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xml" ContentType="application/vnd.openxmlformats-officedocument.wordprocessingml.style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webSettings.xml" ContentType="application/vnd.openxmlformats-officedocument.wordprocessingml.webSettings+xml"/>
  <Override PartName="/customXml/itemProps10.xml" ContentType="application/vnd.openxmlformats-officedocument.customXmlProperties+xml"/>
  <Override PartName="/customXml/itemProps9.xml" ContentType="application/vnd.openxmlformats-officedocument.customXmlProperties+xml"/>
  <Override PartName="/_xmlsignatures/sig2.xml" ContentType="application/vnd.openxmlformats-package.digital-signature-xmlsignature+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6" Type="http://schemas.openxmlformats.org/package/2006/relationships/digital-signature/origin" Target="_xmlsignatures/origin1.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1579A30" w14:textId="77777777" w:rsidR="00C07655" w:rsidRPr="0025129B" w:rsidRDefault="00392D84" w:rsidP="00612EF2">
      <w:pPr>
        <w:spacing w:line="276" w:lineRule="auto"/>
        <w:rPr>
          <w:rFonts w:cstheme="minorHAnsi"/>
        </w:rPr>
      </w:pPr>
      <w:r>
        <w:rPr>
          <w:rFonts w:cstheme="minorHAnsi"/>
        </w:rPr>
        <w:t xml:space="preserve">   </w:t>
      </w:r>
    </w:p>
    <w:p w14:paraId="28C30B5D" w14:textId="77777777" w:rsidR="00C07655" w:rsidRPr="0025129B" w:rsidRDefault="00C07655" w:rsidP="00612EF2">
      <w:pPr>
        <w:spacing w:line="276" w:lineRule="auto"/>
        <w:rPr>
          <w:rFonts w:cstheme="minorHAnsi"/>
        </w:rPr>
      </w:pPr>
    </w:p>
    <w:p w14:paraId="5D97C626" w14:textId="77777777" w:rsidR="00C07655" w:rsidRPr="0025129B" w:rsidRDefault="00C07655" w:rsidP="00612EF2">
      <w:pPr>
        <w:spacing w:line="276" w:lineRule="auto"/>
        <w:rPr>
          <w:rFonts w:cstheme="minorHAnsi"/>
        </w:rPr>
      </w:pPr>
    </w:p>
    <w:p w14:paraId="22999811" w14:textId="77777777" w:rsidR="00C07655" w:rsidRPr="0025129B" w:rsidRDefault="00C07655" w:rsidP="00612EF2">
      <w:pPr>
        <w:spacing w:line="276" w:lineRule="auto"/>
        <w:rPr>
          <w:rFonts w:cstheme="minorHAnsi"/>
        </w:rPr>
      </w:pPr>
    </w:p>
    <w:p w14:paraId="796B8C1B" w14:textId="77777777" w:rsidR="00C07655" w:rsidRPr="0025129B" w:rsidRDefault="00C07655" w:rsidP="00612EF2">
      <w:pPr>
        <w:spacing w:line="276" w:lineRule="auto"/>
        <w:rPr>
          <w:rFonts w:cstheme="minorHAnsi"/>
        </w:rPr>
      </w:pPr>
    </w:p>
    <w:p w14:paraId="2DEAD009" w14:textId="77777777" w:rsidR="00C07655" w:rsidRPr="0025129B" w:rsidRDefault="00C07655" w:rsidP="00612EF2">
      <w:pPr>
        <w:spacing w:line="276" w:lineRule="auto"/>
        <w:rPr>
          <w:rFonts w:cstheme="minorHAnsi"/>
        </w:rPr>
      </w:pPr>
    </w:p>
    <w:p w14:paraId="243BB639" w14:textId="77777777" w:rsidR="00C07655" w:rsidRPr="0025129B" w:rsidRDefault="00C07655" w:rsidP="00612EF2">
      <w:pPr>
        <w:spacing w:line="276" w:lineRule="auto"/>
        <w:rPr>
          <w:rFonts w:cstheme="minorHAnsi"/>
        </w:rPr>
      </w:pPr>
    </w:p>
    <w:p w14:paraId="21CA7117" w14:textId="77777777" w:rsidR="00C07655" w:rsidRPr="0025129B" w:rsidRDefault="00C07655" w:rsidP="00612EF2">
      <w:pPr>
        <w:spacing w:line="276" w:lineRule="auto"/>
        <w:rPr>
          <w:rFonts w:cstheme="minorHAnsi"/>
        </w:rPr>
      </w:pPr>
    </w:p>
    <w:p w14:paraId="6E6144A9" w14:textId="77777777" w:rsidR="00C07655" w:rsidRPr="0025129B" w:rsidRDefault="00C07655" w:rsidP="00B417BE">
      <w:pPr>
        <w:pStyle w:val="FigurasTablasyotros"/>
      </w:pPr>
    </w:p>
    <w:p w14:paraId="24940846" w14:textId="77777777" w:rsidR="00C07655" w:rsidRPr="0025129B" w:rsidRDefault="00C07655" w:rsidP="00612EF2">
      <w:pPr>
        <w:spacing w:line="276" w:lineRule="auto"/>
        <w:rPr>
          <w:rFonts w:cstheme="minorHAnsi"/>
        </w:rPr>
      </w:pPr>
    </w:p>
    <w:p w14:paraId="5E0E2917" w14:textId="77777777" w:rsidR="000C128D" w:rsidRPr="0025129B" w:rsidRDefault="000C128D" w:rsidP="00612EF2">
      <w:pPr>
        <w:spacing w:line="276" w:lineRule="auto"/>
        <w:rPr>
          <w:rFonts w:cstheme="minorHAnsi"/>
        </w:rPr>
      </w:pPr>
    </w:p>
    <w:p w14:paraId="604B3204" w14:textId="77777777" w:rsidR="000C128D" w:rsidRPr="0025129B" w:rsidRDefault="000C128D" w:rsidP="00A4794E">
      <w:pPr>
        <w:spacing w:line="276" w:lineRule="auto"/>
        <w:rPr>
          <w:rFonts w:cstheme="minorHAnsi"/>
        </w:rPr>
      </w:pPr>
    </w:p>
    <w:p w14:paraId="3FCABB6A" w14:textId="77777777" w:rsidR="00CA0510" w:rsidRPr="0025129B" w:rsidRDefault="00CA0510" w:rsidP="00A4794E">
      <w:pPr>
        <w:spacing w:line="276" w:lineRule="auto"/>
        <w:rPr>
          <w:rFonts w:cstheme="minorHAnsi"/>
        </w:rPr>
      </w:pPr>
    </w:p>
    <w:p w14:paraId="5F84A3ED" w14:textId="77777777" w:rsidR="00CA0510" w:rsidRPr="0025129B" w:rsidRDefault="00CA0510" w:rsidP="00A4794E">
      <w:pPr>
        <w:spacing w:line="276" w:lineRule="auto"/>
        <w:rPr>
          <w:rFonts w:cstheme="minorHAnsi"/>
        </w:rPr>
      </w:pPr>
    </w:p>
    <w:p w14:paraId="7E91B3CE"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36ABD794" w14:textId="77777777" w:rsidR="00697654" w:rsidRPr="0025129B" w:rsidRDefault="00697654" w:rsidP="006B4FA6">
      <w:pPr>
        <w:spacing w:line="276" w:lineRule="auto"/>
        <w:jc w:val="center"/>
        <w:rPr>
          <w:rFonts w:cstheme="minorHAnsi"/>
          <w:b/>
        </w:rPr>
      </w:pPr>
    </w:p>
    <w:p w14:paraId="797A1869"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5C077791" w14:textId="77777777" w:rsidR="0066261F" w:rsidRPr="0025129B" w:rsidRDefault="0066261F" w:rsidP="006B4FA6">
      <w:pPr>
        <w:spacing w:line="276" w:lineRule="auto"/>
        <w:jc w:val="center"/>
        <w:rPr>
          <w:rFonts w:cstheme="minorHAnsi"/>
          <w:b/>
        </w:rPr>
      </w:pPr>
    </w:p>
    <w:p w14:paraId="2582E698" w14:textId="77777777" w:rsidR="006B4FA6" w:rsidRPr="00B417BE" w:rsidRDefault="006B4FA6" w:rsidP="00B417BE">
      <w:pPr>
        <w:spacing w:line="276" w:lineRule="auto"/>
        <w:jc w:val="center"/>
        <w:rPr>
          <w:rFonts w:cstheme="minorHAnsi"/>
          <w:b/>
        </w:rPr>
      </w:pPr>
    </w:p>
    <w:p w14:paraId="29D524CB" w14:textId="77777777" w:rsidR="0066261F" w:rsidRPr="00B417BE" w:rsidRDefault="009A6033" w:rsidP="00B417BE">
      <w:pPr>
        <w:spacing w:line="276" w:lineRule="auto"/>
        <w:jc w:val="center"/>
        <w:rPr>
          <w:rFonts w:cstheme="minorHAnsi"/>
          <w:b/>
        </w:rPr>
      </w:pPr>
      <w:r>
        <w:rPr>
          <w:rFonts w:cstheme="minorHAnsi"/>
          <w:b/>
        </w:rPr>
        <w:t>TRES VALLES</w:t>
      </w:r>
    </w:p>
    <w:p w14:paraId="70F155D6" w14:textId="77777777" w:rsidR="006B4FA6" w:rsidRPr="00B417BE" w:rsidRDefault="006B4FA6" w:rsidP="006B4FA6">
      <w:pPr>
        <w:spacing w:line="276" w:lineRule="auto"/>
        <w:jc w:val="center"/>
        <w:rPr>
          <w:rFonts w:cstheme="minorHAnsi"/>
          <w:b/>
        </w:rPr>
      </w:pPr>
    </w:p>
    <w:p w14:paraId="7576E7A1" w14:textId="77777777" w:rsidR="00B417BE" w:rsidRDefault="009A6033" w:rsidP="006B4FA6">
      <w:pPr>
        <w:spacing w:line="276" w:lineRule="auto"/>
        <w:jc w:val="center"/>
        <w:rPr>
          <w:rFonts w:cstheme="minorHAnsi"/>
          <w:b/>
        </w:rPr>
      </w:pPr>
      <w:r w:rsidRPr="009A6033">
        <w:rPr>
          <w:rFonts w:cstheme="minorHAnsi"/>
          <w:b/>
        </w:rPr>
        <w:t>DFZ-2016-1049-IV-RCA-IA</w:t>
      </w:r>
    </w:p>
    <w:p w14:paraId="6DA0F31D" w14:textId="77777777" w:rsidR="009A6033" w:rsidRPr="009A6033" w:rsidRDefault="009A6033" w:rsidP="006B4FA6">
      <w:pPr>
        <w:spacing w:line="276" w:lineRule="auto"/>
        <w:jc w:val="center"/>
        <w:rPr>
          <w:rFonts w:cstheme="minorHAnsi"/>
          <w:b/>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46A1DA44" w14:textId="77777777" w:rsidTr="00230321">
        <w:trPr>
          <w:trHeight w:val="567"/>
          <w:jc w:val="center"/>
        </w:trPr>
        <w:tc>
          <w:tcPr>
            <w:tcW w:w="1210" w:type="dxa"/>
            <w:shd w:val="clear" w:color="auto" w:fill="D9D9D9" w:themeFill="background1" w:themeFillShade="D9"/>
            <w:vAlign w:val="center"/>
          </w:tcPr>
          <w:p w14:paraId="529B8177"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32C29BA8"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6EDA454F"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5423C668"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A3F3234"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r w:rsidR="009A6033">
              <w:rPr>
                <w:rFonts w:cstheme="minorHAnsi"/>
                <w:sz w:val="18"/>
                <w:szCs w:val="18"/>
                <w:lang w:val="es-ES_tradnl"/>
              </w:rPr>
              <w:t xml:space="preserve"> y Aprobado</w:t>
            </w:r>
          </w:p>
        </w:tc>
        <w:tc>
          <w:tcPr>
            <w:tcW w:w="2116" w:type="dxa"/>
            <w:tcBorders>
              <w:top w:val="single" w:sz="4" w:space="0" w:color="auto"/>
              <w:left w:val="single" w:sz="4" w:space="0" w:color="auto"/>
              <w:bottom w:val="single" w:sz="4" w:space="0" w:color="auto"/>
              <w:right w:val="single" w:sz="4" w:space="0" w:color="auto"/>
            </w:tcBorders>
            <w:vAlign w:val="center"/>
          </w:tcPr>
          <w:p w14:paraId="7575C403" w14:textId="77777777" w:rsidR="00230321" w:rsidRPr="0025129B" w:rsidRDefault="00940950" w:rsidP="00731C0C">
            <w:pPr>
              <w:spacing w:line="276" w:lineRule="auto"/>
              <w:jc w:val="center"/>
              <w:rPr>
                <w:rFonts w:cstheme="minorHAnsi"/>
                <w:b/>
                <w:sz w:val="18"/>
                <w:szCs w:val="18"/>
                <w:lang w:val="es-ES_tradnl"/>
              </w:rPr>
            </w:pPr>
            <w:r>
              <w:rPr>
                <w:rFonts w:cstheme="minorHAnsi"/>
                <w:b/>
                <w:sz w:val="18"/>
                <w:szCs w:val="18"/>
                <w:lang w:val="es-ES_tradnl"/>
              </w:rPr>
              <w:t>Claudia Pastore Herrera</w:t>
            </w:r>
          </w:p>
        </w:tc>
        <w:tc>
          <w:tcPr>
            <w:tcW w:w="2662" w:type="dxa"/>
            <w:tcBorders>
              <w:top w:val="single" w:sz="4" w:space="0" w:color="auto"/>
              <w:left w:val="single" w:sz="4" w:space="0" w:color="auto"/>
              <w:bottom w:val="single" w:sz="4" w:space="0" w:color="auto"/>
              <w:right w:val="single" w:sz="4" w:space="0" w:color="auto"/>
            </w:tcBorders>
            <w:vAlign w:val="center"/>
          </w:tcPr>
          <w:p w14:paraId="41EDA019" w14:textId="77777777" w:rsidR="00230321" w:rsidRPr="0025129B" w:rsidRDefault="00AF54C2" w:rsidP="00404CB8">
            <w:pPr>
              <w:spacing w:line="276" w:lineRule="auto"/>
              <w:jc w:val="center"/>
              <w:rPr>
                <w:rFonts w:cs="Calibri"/>
                <w:noProof/>
                <w:sz w:val="18"/>
                <w:szCs w:val="18"/>
                <w:lang w:eastAsia="es-CL"/>
              </w:rPr>
            </w:pPr>
            <w:bookmarkStart w:id="8" w:name="_GoBack"/>
            <w:r>
              <w:rPr>
                <w:rFonts w:cs="Calibri"/>
                <w:sz w:val="18"/>
                <w:szCs w:val="18"/>
              </w:rPr>
              <w:pict w14:anchorId="60D0A7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5pt;height:57pt" wrapcoords="-84 0 -84 21262 21600 21262 21600 0 -84 0" o:allowoverlap="f">
                  <v:imagedata r:id="rId19" o:title=""/>
                  <o:lock v:ext="edit" ungrouping="t" rotation="t" aspectratio="f" cropping="t" verticies="t" text="t" grouping="t"/>
                  <o:signatureline v:ext="edit" id="{862DC0E4-8F52-4DC3-8C41-706F31F531F5}" provid="{00000000-0000-0000-0000-000000000000}" o:suggestedsigner="Claudia Pastore Herrera" o:suggestedsigner2="Jefa de Sección de Gestión y Coordinación Operativa" o:suggestedsigneremail="Fiscalizador 1 @sma.gob.cl" issignatureline="t"/>
                </v:shape>
              </w:pict>
            </w:r>
            <w:bookmarkEnd w:id="8"/>
          </w:p>
        </w:tc>
      </w:tr>
      <w:tr w:rsidR="00404CB8" w:rsidRPr="0025129B" w14:paraId="0D7F89AA"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B7F7020"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2FD6E7D" w14:textId="77777777" w:rsidR="00404CB8" w:rsidRPr="0025129B" w:rsidRDefault="005C0B66" w:rsidP="00731C0C">
            <w:pPr>
              <w:spacing w:line="276" w:lineRule="auto"/>
              <w:jc w:val="center"/>
              <w:rPr>
                <w:rFonts w:cstheme="minorHAnsi"/>
                <w:b/>
                <w:sz w:val="18"/>
                <w:szCs w:val="18"/>
                <w:lang w:val="es-ES_tradnl"/>
              </w:rPr>
            </w:pPr>
            <w:r>
              <w:rPr>
                <w:rFonts w:cstheme="minorHAnsi"/>
                <w:b/>
                <w:sz w:val="18"/>
                <w:szCs w:val="18"/>
                <w:lang w:val="es-ES_tradnl"/>
              </w:rPr>
              <w:t>Pia Valenzuela Marín</w:t>
            </w:r>
          </w:p>
        </w:tc>
        <w:tc>
          <w:tcPr>
            <w:tcW w:w="2662" w:type="dxa"/>
            <w:tcBorders>
              <w:top w:val="single" w:sz="4" w:space="0" w:color="auto"/>
              <w:left w:val="single" w:sz="4" w:space="0" w:color="auto"/>
              <w:bottom w:val="single" w:sz="4" w:space="0" w:color="auto"/>
              <w:right w:val="single" w:sz="4" w:space="0" w:color="auto"/>
            </w:tcBorders>
            <w:vAlign w:val="center"/>
          </w:tcPr>
          <w:p w14:paraId="2F849CC9" w14:textId="77777777" w:rsidR="00404CB8" w:rsidRDefault="00AF54C2" w:rsidP="00404CB8">
            <w:pPr>
              <w:spacing w:line="276" w:lineRule="auto"/>
              <w:jc w:val="center"/>
              <w:rPr>
                <w:rFonts w:cs="Calibri"/>
                <w:sz w:val="18"/>
                <w:szCs w:val="18"/>
              </w:rPr>
            </w:pPr>
            <w:r>
              <w:rPr>
                <w:rFonts w:cs="Calibri"/>
                <w:sz w:val="18"/>
                <w:szCs w:val="18"/>
              </w:rPr>
              <w:pict w14:anchorId="3FB4D299">
                <v:shape id="_x0000_i1026" type="#_x0000_t75" alt="Línea de firma de Microsoft Office..." style="width:115.5pt;height:57pt" wrapcoords="-84 0 -84 21262 21600 21262 21600 0 -84 0" o:allowoverlap="f">
                  <v:imagedata r:id="rId20" o:title=""/>
                  <o:lock v:ext="edit" ungrouping="t" rotation="t" aspectratio="f" cropping="t" verticies="t" text="t" grouping="t"/>
                  <o:signatureline v:ext="edit" id="{0F1A3D1F-F7BD-4B17-A2DC-1439CE1878DD}" provid="{00000000-0000-0000-0000-000000000000}" o:suggestedsigner="Pía Valenzuela Marín" o:suggestedsigner2="Fiscalizadora Región de Coquimbo" issignatureline="t"/>
                </v:shape>
              </w:pict>
            </w:r>
          </w:p>
        </w:tc>
      </w:tr>
    </w:tbl>
    <w:p w14:paraId="70D0EC89" w14:textId="77777777" w:rsidR="001A4615" w:rsidRPr="0025129B" w:rsidRDefault="000F672C">
      <w:pPr>
        <w:jc w:val="left"/>
      </w:pPr>
      <w:bookmarkStart w:id="9" w:name="_Toc205640089"/>
      <w:r w:rsidRPr="0025129B">
        <w:br w:type="page"/>
      </w:r>
    </w:p>
    <w:p w14:paraId="1A0F434D" w14:textId="77777777" w:rsidR="00F55D44" w:rsidRPr="0025129B" w:rsidRDefault="00655D0C" w:rsidP="00694B31">
      <w:pPr>
        <w:pStyle w:val="Ttulo1"/>
        <w:numPr>
          <w:ilvl w:val="0"/>
          <w:numId w:val="0"/>
        </w:numPr>
        <w:jc w:val="center"/>
        <w:rPr>
          <w:sz w:val="20"/>
        </w:rPr>
      </w:pPr>
      <w:bookmarkStart w:id="10" w:name="_Toc352940725"/>
      <w:bookmarkStart w:id="11" w:name="_Toc353998174"/>
      <w:bookmarkStart w:id="12" w:name="_Toc449602721"/>
      <w:bookmarkStart w:id="13" w:name="_Toc463347023"/>
      <w:bookmarkEnd w:id="9"/>
      <w:r w:rsidRPr="0025129B">
        <w:rPr>
          <w:sz w:val="20"/>
        </w:rPr>
        <w:lastRenderedPageBreak/>
        <w:t>Tabla de Contenidos</w:t>
      </w:r>
      <w:bookmarkEnd w:id="10"/>
      <w:bookmarkEnd w:id="11"/>
      <w:bookmarkEnd w:id="12"/>
      <w:bookmarkEnd w:id="13"/>
    </w:p>
    <w:p w14:paraId="6CEEA522" w14:textId="77777777" w:rsidR="00BA226E"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63347023" w:history="1">
        <w:r w:rsidR="00BA226E" w:rsidRPr="00AF12CE">
          <w:rPr>
            <w:rStyle w:val="Hipervnculo"/>
            <w:noProof/>
          </w:rPr>
          <w:t>Tabla de Contenidos</w:t>
        </w:r>
        <w:r w:rsidR="00BA226E">
          <w:rPr>
            <w:noProof/>
            <w:webHidden/>
          </w:rPr>
          <w:tab/>
        </w:r>
        <w:r w:rsidR="00BA226E">
          <w:rPr>
            <w:noProof/>
            <w:webHidden/>
          </w:rPr>
          <w:fldChar w:fldCharType="begin"/>
        </w:r>
        <w:r w:rsidR="00BA226E">
          <w:rPr>
            <w:noProof/>
            <w:webHidden/>
          </w:rPr>
          <w:instrText xml:space="preserve"> PAGEREF _Toc463347023 \h </w:instrText>
        </w:r>
        <w:r w:rsidR="00BA226E">
          <w:rPr>
            <w:noProof/>
            <w:webHidden/>
          </w:rPr>
        </w:r>
        <w:r w:rsidR="00BA226E">
          <w:rPr>
            <w:noProof/>
            <w:webHidden/>
          </w:rPr>
          <w:fldChar w:fldCharType="separate"/>
        </w:r>
        <w:r w:rsidR="00BA226E">
          <w:rPr>
            <w:noProof/>
            <w:webHidden/>
          </w:rPr>
          <w:t>2</w:t>
        </w:r>
        <w:r w:rsidR="00BA226E">
          <w:rPr>
            <w:noProof/>
            <w:webHidden/>
          </w:rPr>
          <w:fldChar w:fldCharType="end"/>
        </w:r>
      </w:hyperlink>
    </w:p>
    <w:p w14:paraId="1A420AD5" w14:textId="77777777" w:rsidR="00BA226E" w:rsidRDefault="00AF54C2">
      <w:pPr>
        <w:pStyle w:val="TDC1"/>
        <w:rPr>
          <w:rFonts w:eastAsiaTheme="minorEastAsia" w:cstheme="minorBidi"/>
          <w:b w:val="0"/>
          <w:bCs w:val="0"/>
          <w:caps w:val="0"/>
          <w:noProof/>
          <w:sz w:val="22"/>
          <w:szCs w:val="22"/>
          <w:lang w:eastAsia="es-CL"/>
        </w:rPr>
      </w:pPr>
      <w:hyperlink w:anchor="_Toc463347024" w:history="1">
        <w:r w:rsidR="00BA226E" w:rsidRPr="00AF12CE">
          <w:rPr>
            <w:rStyle w:val="Hipervnculo"/>
            <w:noProof/>
          </w:rPr>
          <w:t>1.</w:t>
        </w:r>
        <w:r w:rsidR="00BA226E">
          <w:rPr>
            <w:rFonts w:eastAsiaTheme="minorEastAsia" w:cstheme="minorBidi"/>
            <w:b w:val="0"/>
            <w:bCs w:val="0"/>
            <w:caps w:val="0"/>
            <w:noProof/>
            <w:sz w:val="22"/>
            <w:szCs w:val="22"/>
            <w:lang w:eastAsia="es-CL"/>
          </w:rPr>
          <w:tab/>
        </w:r>
        <w:r w:rsidR="00BA226E" w:rsidRPr="00AF12CE">
          <w:rPr>
            <w:rStyle w:val="Hipervnculo"/>
            <w:noProof/>
          </w:rPr>
          <w:t>RESUMEN.</w:t>
        </w:r>
        <w:r w:rsidR="00BA226E">
          <w:rPr>
            <w:noProof/>
            <w:webHidden/>
          </w:rPr>
          <w:tab/>
        </w:r>
        <w:r w:rsidR="00BA226E">
          <w:rPr>
            <w:noProof/>
            <w:webHidden/>
          </w:rPr>
          <w:fldChar w:fldCharType="begin"/>
        </w:r>
        <w:r w:rsidR="00BA226E">
          <w:rPr>
            <w:noProof/>
            <w:webHidden/>
          </w:rPr>
          <w:instrText xml:space="preserve"> PAGEREF _Toc463347024 \h </w:instrText>
        </w:r>
        <w:r w:rsidR="00BA226E">
          <w:rPr>
            <w:noProof/>
            <w:webHidden/>
          </w:rPr>
        </w:r>
        <w:r w:rsidR="00BA226E">
          <w:rPr>
            <w:noProof/>
            <w:webHidden/>
          </w:rPr>
          <w:fldChar w:fldCharType="separate"/>
        </w:r>
        <w:r w:rsidR="00BA226E">
          <w:rPr>
            <w:noProof/>
            <w:webHidden/>
          </w:rPr>
          <w:t>4</w:t>
        </w:r>
        <w:r w:rsidR="00BA226E">
          <w:rPr>
            <w:noProof/>
            <w:webHidden/>
          </w:rPr>
          <w:fldChar w:fldCharType="end"/>
        </w:r>
      </w:hyperlink>
    </w:p>
    <w:p w14:paraId="72A63C0E" w14:textId="77777777" w:rsidR="00BA226E" w:rsidRDefault="00AF54C2">
      <w:pPr>
        <w:pStyle w:val="TDC1"/>
        <w:rPr>
          <w:rFonts w:eastAsiaTheme="minorEastAsia" w:cstheme="minorBidi"/>
          <w:b w:val="0"/>
          <w:bCs w:val="0"/>
          <w:caps w:val="0"/>
          <w:noProof/>
          <w:sz w:val="22"/>
          <w:szCs w:val="22"/>
          <w:lang w:eastAsia="es-CL"/>
        </w:rPr>
      </w:pPr>
      <w:hyperlink w:anchor="_Toc463347025" w:history="1">
        <w:r w:rsidR="00BA226E" w:rsidRPr="00AF12CE">
          <w:rPr>
            <w:rStyle w:val="Hipervnculo"/>
            <w:noProof/>
          </w:rPr>
          <w:t>2.</w:t>
        </w:r>
        <w:r w:rsidR="00BA226E">
          <w:rPr>
            <w:rFonts w:eastAsiaTheme="minorEastAsia" w:cstheme="minorBidi"/>
            <w:b w:val="0"/>
            <w:bCs w:val="0"/>
            <w:caps w:val="0"/>
            <w:noProof/>
            <w:sz w:val="22"/>
            <w:szCs w:val="22"/>
            <w:lang w:eastAsia="es-CL"/>
          </w:rPr>
          <w:tab/>
        </w:r>
        <w:r w:rsidR="00BA226E" w:rsidRPr="00AF12CE">
          <w:rPr>
            <w:rStyle w:val="Hipervnculo"/>
            <w:noProof/>
          </w:rPr>
          <w:t>IDENTIFICACIÓN DEL PROYECTO, INSTALACIÓN, ACTIVIDAD O FUENTE FISCALIZADA</w:t>
        </w:r>
        <w:r w:rsidR="00BA226E">
          <w:rPr>
            <w:noProof/>
            <w:webHidden/>
          </w:rPr>
          <w:tab/>
        </w:r>
        <w:r w:rsidR="00BA226E">
          <w:rPr>
            <w:noProof/>
            <w:webHidden/>
          </w:rPr>
          <w:fldChar w:fldCharType="begin"/>
        </w:r>
        <w:r w:rsidR="00BA226E">
          <w:rPr>
            <w:noProof/>
            <w:webHidden/>
          </w:rPr>
          <w:instrText xml:space="preserve"> PAGEREF _Toc463347025 \h </w:instrText>
        </w:r>
        <w:r w:rsidR="00BA226E">
          <w:rPr>
            <w:noProof/>
            <w:webHidden/>
          </w:rPr>
        </w:r>
        <w:r w:rsidR="00BA226E">
          <w:rPr>
            <w:noProof/>
            <w:webHidden/>
          </w:rPr>
          <w:fldChar w:fldCharType="separate"/>
        </w:r>
        <w:r w:rsidR="00BA226E">
          <w:rPr>
            <w:noProof/>
            <w:webHidden/>
          </w:rPr>
          <w:t>5</w:t>
        </w:r>
        <w:r w:rsidR="00BA226E">
          <w:rPr>
            <w:noProof/>
            <w:webHidden/>
          </w:rPr>
          <w:fldChar w:fldCharType="end"/>
        </w:r>
      </w:hyperlink>
    </w:p>
    <w:p w14:paraId="6E5AEB81" w14:textId="77777777" w:rsidR="00BA226E" w:rsidRDefault="00AF54C2">
      <w:pPr>
        <w:pStyle w:val="TDC2"/>
        <w:tabs>
          <w:tab w:val="left" w:pos="880"/>
          <w:tab w:val="right" w:leader="dot" w:pos="9962"/>
        </w:tabs>
        <w:rPr>
          <w:rFonts w:eastAsiaTheme="minorEastAsia" w:cstheme="minorBidi"/>
          <w:smallCaps w:val="0"/>
          <w:noProof/>
          <w:sz w:val="22"/>
          <w:szCs w:val="22"/>
          <w:lang w:eastAsia="es-CL"/>
        </w:rPr>
      </w:pPr>
      <w:hyperlink w:anchor="_Toc463347026" w:history="1">
        <w:r w:rsidR="00BA226E" w:rsidRPr="00AF12CE">
          <w:rPr>
            <w:rStyle w:val="Hipervnculo"/>
            <w:noProof/>
          </w:rPr>
          <w:t>2.1.</w:t>
        </w:r>
        <w:r w:rsidR="00BA226E">
          <w:rPr>
            <w:rFonts w:eastAsiaTheme="minorEastAsia" w:cstheme="minorBidi"/>
            <w:smallCaps w:val="0"/>
            <w:noProof/>
            <w:sz w:val="22"/>
            <w:szCs w:val="22"/>
            <w:lang w:eastAsia="es-CL"/>
          </w:rPr>
          <w:tab/>
        </w:r>
        <w:r w:rsidR="00BA226E" w:rsidRPr="00AF12CE">
          <w:rPr>
            <w:rStyle w:val="Hipervnculo"/>
            <w:noProof/>
          </w:rPr>
          <w:t>Antecedentes Generales</w:t>
        </w:r>
        <w:r w:rsidR="00BA226E">
          <w:rPr>
            <w:noProof/>
            <w:webHidden/>
          </w:rPr>
          <w:tab/>
        </w:r>
        <w:r w:rsidR="00BA226E">
          <w:rPr>
            <w:noProof/>
            <w:webHidden/>
          </w:rPr>
          <w:fldChar w:fldCharType="begin"/>
        </w:r>
        <w:r w:rsidR="00BA226E">
          <w:rPr>
            <w:noProof/>
            <w:webHidden/>
          </w:rPr>
          <w:instrText xml:space="preserve"> PAGEREF _Toc463347026 \h </w:instrText>
        </w:r>
        <w:r w:rsidR="00BA226E">
          <w:rPr>
            <w:noProof/>
            <w:webHidden/>
          </w:rPr>
        </w:r>
        <w:r w:rsidR="00BA226E">
          <w:rPr>
            <w:noProof/>
            <w:webHidden/>
          </w:rPr>
          <w:fldChar w:fldCharType="separate"/>
        </w:r>
        <w:r w:rsidR="00BA226E">
          <w:rPr>
            <w:noProof/>
            <w:webHidden/>
          </w:rPr>
          <w:t>5</w:t>
        </w:r>
        <w:r w:rsidR="00BA226E">
          <w:rPr>
            <w:noProof/>
            <w:webHidden/>
          </w:rPr>
          <w:fldChar w:fldCharType="end"/>
        </w:r>
      </w:hyperlink>
    </w:p>
    <w:p w14:paraId="3109AEF9" w14:textId="77777777" w:rsidR="00BA226E" w:rsidRDefault="00AF54C2">
      <w:pPr>
        <w:pStyle w:val="TDC2"/>
        <w:tabs>
          <w:tab w:val="left" w:pos="880"/>
          <w:tab w:val="right" w:leader="dot" w:pos="9962"/>
        </w:tabs>
        <w:rPr>
          <w:rFonts w:eastAsiaTheme="minorEastAsia" w:cstheme="minorBidi"/>
          <w:smallCaps w:val="0"/>
          <w:noProof/>
          <w:sz w:val="22"/>
          <w:szCs w:val="22"/>
          <w:lang w:eastAsia="es-CL"/>
        </w:rPr>
      </w:pPr>
      <w:hyperlink w:anchor="_Toc463347027" w:history="1">
        <w:r w:rsidR="00BA226E" w:rsidRPr="00AF12CE">
          <w:rPr>
            <w:rStyle w:val="Hipervnculo"/>
            <w:noProof/>
          </w:rPr>
          <w:t>2.2.</w:t>
        </w:r>
        <w:r w:rsidR="00BA226E">
          <w:rPr>
            <w:rFonts w:eastAsiaTheme="minorEastAsia" w:cstheme="minorBidi"/>
            <w:smallCaps w:val="0"/>
            <w:noProof/>
            <w:sz w:val="22"/>
            <w:szCs w:val="22"/>
            <w:lang w:eastAsia="es-CL"/>
          </w:rPr>
          <w:tab/>
        </w:r>
        <w:r w:rsidR="00BA226E" w:rsidRPr="00AF12CE">
          <w:rPr>
            <w:rStyle w:val="Hipervnculo"/>
            <w:noProof/>
          </w:rPr>
          <w:t>Ubicación y Layout</w:t>
        </w:r>
        <w:r w:rsidR="00BA226E">
          <w:rPr>
            <w:noProof/>
            <w:webHidden/>
          </w:rPr>
          <w:tab/>
        </w:r>
        <w:r w:rsidR="00BA226E">
          <w:rPr>
            <w:noProof/>
            <w:webHidden/>
          </w:rPr>
          <w:fldChar w:fldCharType="begin"/>
        </w:r>
        <w:r w:rsidR="00BA226E">
          <w:rPr>
            <w:noProof/>
            <w:webHidden/>
          </w:rPr>
          <w:instrText xml:space="preserve"> PAGEREF _Toc463347027 \h </w:instrText>
        </w:r>
        <w:r w:rsidR="00BA226E">
          <w:rPr>
            <w:noProof/>
            <w:webHidden/>
          </w:rPr>
        </w:r>
        <w:r w:rsidR="00BA226E">
          <w:rPr>
            <w:noProof/>
            <w:webHidden/>
          </w:rPr>
          <w:fldChar w:fldCharType="separate"/>
        </w:r>
        <w:r w:rsidR="00BA226E">
          <w:rPr>
            <w:noProof/>
            <w:webHidden/>
          </w:rPr>
          <w:t>6</w:t>
        </w:r>
        <w:r w:rsidR="00BA226E">
          <w:rPr>
            <w:noProof/>
            <w:webHidden/>
          </w:rPr>
          <w:fldChar w:fldCharType="end"/>
        </w:r>
      </w:hyperlink>
    </w:p>
    <w:p w14:paraId="5B8A4AB7" w14:textId="77777777" w:rsidR="00BA226E" w:rsidRDefault="00AF54C2">
      <w:pPr>
        <w:pStyle w:val="TDC2"/>
        <w:tabs>
          <w:tab w:val="right" w:leader="dot" w:pos="9962"/>
        </w:tabs>
        <w:rPr>
          <w:rFonts w:eastAsiaTheme="minorEastAsia" w:cstheme="minorBidi"/>
          <w:smallCaps w:val="0"/>
          <w:noProof/>
          <w:sz w:val="22"/>
          <w:szCs w:val="22"/>
          <w:lang w:eastAsia="es-CL"/>
        </w:rPr>
      </w:pPr>
      <w:hyperlink w:anchor="_Toc463347028" w:history="1">
        <w:r w:rsidR="00BA226E" w:rsidRPr="00AF12CE">
          <w:rPr>
            <w:rStyle w:val="Hipervnculo"/>
            <w:noProof/>
          </w:rPr>
          <w:t>Figura 1. Mapa de ubicación local (Fuente: Google Earth).</w:t>
        </w:r>
        <w:r w:rsidR="00BA226E">
          <w:rPr>
            <w:noProof/>
            <w:webHidden/>
          </w:rPr>
          <w:tab/>
        </w:r>
        <w:r w:rsidR="00BA226E">
          <w:rPr>
            <w:noProof/>
            <w:webHidden/>
          </w:rPr>
          <w:fldChar w:fldCharType="begin"/>
        </w:r>
        <w:r w:rsidR="00BA226E">
          <w:rPr>
            <w:noProof/>
            <w:webHidden/>
          </w:rPr>
          <w:instrText xml:space="preserve"> PAGEREF _Toc463347028 \h </w:instrText>
        </w:r>
        <w:r w:rsidR="00BA226E">
          <w:rPr>
            <w:noProof/>
            <w:webHidden/>
          </w:rPr>
        </w:r>
        <w:r w:rsidR="00BA226E">
          <w:rPr>
            <w:noProof/>
            <w:webHidden/>
          </w:rPr>
          <w:fldChar w:fldCharType="separate"/>
        </w:r>
        <w:r w:rsidR="00BA226E">
          <w:rPr>
            <w:noProof/>
            <w:webHidden/>
          </w:rPr>
          <w:t>6</w:t>
        </w:r>
        <w:r w:rsidR="00BA226E">
          <w:rPr>
            <w:noProof/>
            <w:webHidden/>
          </w:rPr>
          <w:fldChar w:fldCharType="end"/>
        </w:r>
      </w:hyperlink>
    </w:p>
    <w:p w14:paraId="63613A86" w14:textId="77777777" w:rsidR="00BA226E" w:rsidRDefault="00AF54C2">
      <w:pPr>
        <w:pStyle w:val="TDC1"/>
        <w:rPr>
          <w:rFonts w:eastAsiaTheme="minorEastAsia" w:cstheme="minorBidi"/>
          <w:b w:val="0"/>
          <w:bCs w:val="0"/>
          <w:caps w:val="0"/>
          <w:noProof/>
          <w:sz w:val="22"/>
          <w:szCs w:val="22"/>
          <w:lang w:eastAsia="es-CL"/>
        </w:rPr>
      </w:pPr>
      <w:hyperlink w:anchor="_Toc463347029" w:history="1">
        <w:r w:rsidR="00BA226E" w:rsidRPr="00AF12CE">
          <w:rPr>
            <w:rStyle w:val="Hipervnculo"/>
            <w:noProof/>
          </w:rPr>
          <w:t>3.</w:t>
        </w:r>
        <w:r w:rsidR="00BA226E">
          <w:rPr>
            <w:rFonts w:eastAsiaTheme="minorEastAsia" w:cstheme="minorBidi"/>
            <w:b w:val="0"/>
            <w:bCs w:val="0"/>
            <w:caps w:val="0"/>
            <w:noProof/>
            <w:sz w:val="22"/>
            <w:szCs w:val="22"/>
            <w:lang w:eastAsia="es-CL"/>
          </w:rPr>
          <w:tab/>
        </w:r>
        <w:r w:rsidR="00BA226E" w:rsidRPr="00AF12CE">
          <w:rPr>
            <w:rStyle w:val="Hipervnculo"/>
            <w:noProof/>
          </w:rPr>
          <w:t>INSTRUMENTOS DE GESTIÓN AMBIENTAL QUE REGULAN LA ACTIVIDAD FISCALIZADA.</w:t>
        </w:r>
        <w:r w:rsidR="00BA226E">
          <w:rPr>
            <w:noProof/>
            <w:webHidden/>
          </w:rPr>
          <w:tab/>
        </w:r>
        <w:r w:rsidR="00BA226E">
          <w:rPr>
            <w:noProof/>
            <w:webHidden/>
          </w:rPr>
          <w:fldChar w:fldCharType="begin"/>
        </w:r>
        <w:r w:rsidR="00BA226E">
          <w:rPr>
            <w:noProof/>
            <w:webHidden/>
          </w:rPr>
          <w:instrText xml:space="preserve"> PAGEREF _Toc463347029 \h </w:instrText>
        </w:r>
        <w:r w:rsidR="00BA226E">
          <w:rPr>
            <w:noProof/>
            <w:webHidden/>
          </w:rPr>
        </w:r>
        <w:r w:rsidR="00BA226E">
          <w:rPr>
            <w:noProof/>
            <w:webHidden/>
          </w:rPr>
          <w:fldChar w:fldCharType="separate"/>
        </w:r>
        <w:r w:rsidR="00BA226E">
          <w:rPr>
            <w:noProof/>
            <w:webHidden/>
          </w:rPr>
          <w:t>9</w:t>
        </w:r>
        <w:r w:rsidR="00BA226E">
          <w:rPr>
            <w:noProof/>
            <w:webHidden/>
          </w:rPr>
          <w:fldChar w:fldCharType="end"/>
        </w:r>
      </w:hyperlink>
    </w:p>
    <w:p w14:paraId="240F2409" w14:textId="77777777" w:rsidR="00BA226E" w:rsidRDefault="00AF54C2">
      <w:pPr>
        <w:pStyle w:val="TDC1"/>
        <w:rPr>
          <w:rFonts w:eastAsiaTheme="minorEastAsia" w:cstheme="minorBidi"/>
          <w:b w:val="0"/>
          <w:bCs w:val="0"/>
          <w:caps w:val="0"/>
          <w:noProof/>
          <w:sz w:val="22"/>
          <w:szCs w:val="22"/>
          <w:lang w:eastAsia="es-CL"/>
        </w:rPr>
      </w:pPr>
      <w:hyperlink w:anchor="_Toc463347030" w:history="1">
        <w:r w:rsidR="00BA226E" w:rsidRPr="00AF12CE">
          <w:rPr>
            <w:rStyle w:val="Hipervnculo"/>
            <w:noProof/>
          </w:rPr>
          <w:t>4.</w:t>
        </w:r>
        <w:r w:rsidR="00BA226E">
          <w:rPr>
            <w:rFonts w:eastAsiaTheme="minorEastAsia" w:cstheme="minorBidi"/>
            <w:b w:val="0"/>
            <w:bCs w:val="0"/>
            <w:caps w:val="0"/>
            <w:noProof/>
            <w:sz w:val="22"/>
            <w:szCs w:val="22"/>
            <w:lang w:eastAsia="es-CL"/>
          </w:rPr>
          <w:tab/>
        </w:r>
        <w:r w:rsidR="00BA226E" w:rsidRPr="00AF12CE">
          <w:rPr>
            <w:rStyle w:val="Hipervnculo"/>
            <w:noProof/>
          </w:rPr>
          <w:t>ANTECEDENTES DE LA ACTIVIDAD DE FISCALIZACIÓN.</w:t>
        </w:r>
        <w:r w:rsidR="00BA226E">
          <w:rPr>
            <w:noProof/>
            <w:webHidden/>
          </w:rPr>
          <w:tab/>
        </w:r>
        <w:r w:rsidR="00BA226E">
          <w:rPr>
            <w:noProof/>
            <w:webHidden/>
          </w:rPr>
          <w:fldChar w:fldCharType="begin"/>
        </w:r>
        <w:r w:rsidR="00BA226E">
          <w:rPr>
            <w:noProof/>
            <w:webHidden/>
          </w:rPr>
          <w:instrText xml:space="preserve"> PAGEREF _Toc463347030 \h </w:instrText>
        </w:r>
        <w:r w:rsidR="00BA226E">
          <w:rPr>
            <w:noProof/>
            <w:webHidden/>
          </w:rPr>
        </w:r>
        <w:r w:rsidR="00BA226E">
          <w:rPr>
            <w:noProof/>
            <w:webHidden/>
          </w:rPr>
          <w:fldChar w:fldCharType="separate"/>
        </w:r>
        <w:r w:rsidR="00BA226E">
          <w:rPr>
            <w:noProof/>
            <w:webHidden/>
          </w:rPr>
          <w:t>10</w:t>
        </w:r>
        <w:r w:rsidR="00BA226E">
          <w:rPr>
            <w:noProof/>
            <w:webHidden/>
          </w:rPr>
          <w:fldChar w:fldCharType="end"/>
        </w:r>
      </w:hyperlink>
    </w:p>
    <w:p w14:paraId="73E642AF" w14:textId="77777777" w:rsidR="00BA226E" w:rsidRDefault="00AF54C2">
      <w:pPr>
        <w:pStyle w:val="TDC2"/>
        <w:tabs>
          <w:tab w:val="left" w:pos="880"/>
          <w:tab w:val="right" w:leader="dot" w:pos="9962"/>
        </w:tabs>
        <w:rPr>
          <w:rFonts w:eastAsiaTheme="minorEastAsia" w:cstheme="minorBidi"/>
          <w:smallCaps w:val="0"/>
          <w:noProof/>
          <w:sz w:val="22"/>
          <w:szCs w:val="22"/>
          <w:lang w:eastAsia="es-CL"/>
        </w:rPr>
      </w:pPr>
      <w:hyperlink w:anchor="_Toc463347031" w:history="1">
        <w:r w:rsidR="00BA226E" w:rsidRPr="00AF12CE">
          <w:rPr>
            <w:rStyle w:val="Hipervnculo"/>
            <w:noProof/>
          </w:rPr>
          <w:t>4.1.</w:t>
        </w:r>
        <w:r w:rsidR="00BA226E">
          <w:rPr>
            <w:rFonts w:eastAsiaTheme="minorEastAsia" w:cstheme="minorBidi"/>
            <w:smallCaps w:val="0"/>
            <w:noProof/>
            <w:sz w:val="22"/>
            <w:szCs w:val="22"/>
            <w:lang w:eastAsia="es-CL"/>
          </w:rPr>
          <w:tab/>
        </w:r>
        <w:r w:rsidR="00BA226E" w:rsidRPr="00AF12CE">
          <w:rPr>
            <w:rStyle w:val="Hipervnculo"/>
            <w:noProof/>
          </w:rPr>
          <w:t>Motivo de la Actividad de Fiscalización.</w:t>
        </w:r>
        <w:r w:rsidR="00BA226E">
          <w:rPr>
            <w:noProof/>
            <w:webHidden/>
          </w:rPr>
          <w:tab/>
        </w:r>
        <w:r w:rsidR="00BA226E">
          <w:rPr>
            <w:noProof/>
            <w:webHidden/>
          </w:rPr>
          <w:fldChar w:fldCharType="begin"/>
        </w:r>
        <w:r w:rsidR="00BA226E">
          <w:rPr>
            <w:noProof/>
            <w:webHidden/>
          </w:rPr>
          <w:instrText xml:space="preserve"> PAGEREF _Toc463347031 \h </w:instrText>
        </w:r>
        <w:r w:rsidR="00BA226E">
          <w:rPr>
            <w:noProof/>
            <w:webHidden/>
          </w:rPr>
        </w:r>
        <w:r w:rsidR="00BA226E">
          <w:rPr>
            <w:noProof/>
            <w:webHidden/>
          </w:rPr>
          <w:fldChar w:fldCharType="separate"/>
        </w:r>
        <w:r w:rsidR="00BA226E">
          <w:rPr>
            <w:noProof/>
            <w:webHidden/>
          </w:rPr>
          <w:t>10</w:t>
        </w:r>
        <w:r w:rsidR="00BA226E">
          <w:rPr>
            <w:noProof/>
            <w:webHidden/>
          </w:rPr>
          <w:fldChar w:fldCharType="end"/>
        </w:r>
      </w:hyperlink>
    </w:p>
    <w:p w14:paraId="63993679" w14:textId="77777777" w:rsidR="00BA226E" w:rsidRDefault="00AF54C2">
      <w:pPr>
        <w:pStyle w:val="TDC2"/>
        <w:tabs>
          <w:tab w:val="left" w:pos="880"/>
          <w:tab w:val="right" w:leader="dot" w:pos="9962"/>
        </w:tabs>
        <w:rPr>
          <w:rFonts w:eastAsiaTheme="minorEastAsia" w:cstheme="minorBidi"/>
          <w:smallCaps w:val="0"/>
          <w:noProof/>
          <w:sz w:val="22"/>
          <w:szCs w:val="22"/>
          <w:lang w:eastAsia="es-CL"/>
        </w:rPr>
      </w:pPr>
      <w:hyperlink w:anchor="_Toc463347032" w:history="1">
        <w:r w:rsidR="00BA226E" w:rsidRPr="00AF12CE">
          <w:rPr>
            <w:rStyle w:val="Hipervnculo"/>
            <w:noProof/>
          </w:rPr>
          <w:t>4.2.</w:t>
        </w:r>
        <w:r w:rsidR="00BA226E">
          <w:rPr>
            <w:rFonts w:eastAsiaTheme="minorEastAsia" w:cstheme="minorBidi"/>
            <w:smallCaps w:val="0"/>
            <w:noProof/>
            <w:sz w:val="22"/>
            <w:szCs w:val="22"/>
            <w:lang w:eastAsia="es-CL"/>
          </w:rPr>
          <w:tab/>
        </w:r>
        <w:r w:rsidR="00BA226E" w:rsidRPr="00AF12CE">
          <w:rPr>
            <w:rStyle w:val="Hipervnculo"/>
            <w:noProof/>
          </w:rPr>
          <w:t>Materia Específica Objeto de la Fiscalización Ambiental.</w:t>
        </w:r>
        <w:r w:rsidR="00BA226E">
          <w:rPr>
            <w:noProof/>
            <w:webHidden/>
          </w:rPr>
          <w:tab/>
        </w:r>
        <w:r w:rsidR="00BA226E">
          <w:rPr>
            <w:noProof/>
            <w:webHidden/>
          </w:rPr>
          <w:fldChar w:fldCharType="begin"/>
        </w:r>
        <w:r w:rsidR="00BA226E">
          <w:rPr>
            <w:noProof/>
            <w:webHidden/>
          </w:rPr>
          <w:instrText xml:space="preserve"> PAGEREF _Toc463347032 \h </w:instrText>
        </w:r>
        <w:r w:rsidR="00BA226E">
          <w:rPr>
            <w:noProof/>
            <w:webHidden/>
          </w:rPr>
        </w:r>
        <w:r w:rsidR="00BA226E">
          <w:rPr>
            <w:noProof/>
            <w:webHidden/>
          </w:rPr>
          <w:fldChar w:fldCharType="separate"/>
        </w:r>
        <w:r w:rsidR="00BA226E">
          <w:rPr>
            <w:noProof/>
            <w:webHidden/>
          </w:rPr>
          <w:t>10</w:t>
        </w:r>
        <w:r w:rsidR="00BA226E">
          <w:rPr>
            <w:noProof/>
            <w:webHidden/>
          </w:rPr>
          <w:fldChar w:fldCharType="end"/>
        </w:r>
      </w:hyperlink>
    </w:p>
    <w:p w14:paraId="07CBA663" w14:textId="77777777" w:rsidR="00BA226E" w:rsidRDefault="00AF54C2">
      <w:pPr>
        <w:pStyle w:val="TDC2"/>
        <w:tabs>
          <w:tab w:val="left" w:pos="880"/>
          <w:tab w:val="right" w:leader="dot" w:pos="9962"/>
        </w:tabs>
        <w:rPr>
          <w:rFonts w:eastAsiaTheme="minorEastAsia" w:cstheme="minorBidi"/>
          <w:smallCaps w:val="0"/>
          <w:noProof/>
          <w:sz w:val="22"/>
          <w:szCs w:val="22"/>
          <w:lang w:eastAsia="es-CL"/>
        </w:rPr>
      </w:pPr>
      <w:hyperlink w:anchor="_Toc463347033" w:history="1">
        <w:r w:rsidR="00BA226E" w:rsidRPr="00AF12CE">
          <w:rPr>
            <w:rStyle w:val="Hipervnculo"/>
            <w:noProof/>
          </w:rPr>
          <w:t>4.3.</w:t>
        </w:r>
        <w:r w:rsidR="00BA226E">
          <w:rPr>
            <w:rFonts w:eastAsiaTheme="minorEastAsia" w:cstheme="minorBidi"/>
            <w:smallCaps w:val="0"/>
            <w:noProof/>
            <w:sz w:val="22"/>
            <w:szCs w:val="22"/>
            <w:lang w:eastAsia="es-CL"/>
          </w:rPr>
          <w:tab/>
        </w:r>
        <w:r w:rsidR="00BA226E" w:rsidRPr="00AF12CE">
          <w:rPr>
            <w:rStyle w:val="Hipervnculo"/>
            <w:noProof/>
          </w:rPr>
          <w:t>Aspectos relativos a la ejecución de la Inspección Ambiental.</w:t>
        </w:r>
        <w:r w:rsidR="00BA226E">
          <w:rPr>
            <w:noProof/>
            <w:webHidden/>
          </w:rPr>
          <w:tab/>
        </w:r>
        <w:r w:rsidR="00BA226E">
          <w:rPr>
            <w:noProof/>
            <w:webHidden/>
          </w:rPr>
          <w:fldChar w:fldCharType="begin"/>
        </w:r>
        <w:r w:rsidR="00BA226E">
          <w:rPr>
            <w:noProof/>
            <w:webHidden/>
          </w:rPr>
          <w:instrText xml:space="preserve"> PAGEREF _Toc463347033 \h </w:instrText>
        </w:r>
        <w:r w:rsidR="00BA226E">
          <w:rPr>
            <w:noProof/>
            <w:webHidden/>
          </w:rPr>
        </w:r>
        <w:r w:rsidR="00BA226E">
          <w:rPr>
            <w:noProof/>
            <w:webHidden/>
          </w:rPr>
          <w:fldChar w:fldCharType="separate"/>
        </w:r>
        <w:r w:rsidR="00BA226E">
          <w:rPr>
            <w:noProof/>
            <w:webHidden/>
          </w:rPr>
          <w:t>10</w:t>
        </w:r>
        <w:r w:rsidR="00BA226E">
          <w:rPr>
            <w:noProof/>
            <w:webHidden/>
          </w:rPr>
          <w:fldChar w:fldCharType="end"/>
        </w:r>
      </w:hyperlink>
    </w:p>
    <w:p w14:paraId="2ABAE30E" w14:textId="77777777" w:rsidR="00BA226E" w:rsidRDefault="00AF54C2">
      <w:pPr>
        <w:pStyle w:val="TDC3"/>
        <w:tabs>
          <w:tab w:val="left" w:pos="1320"/>
          <w:tab w:val="right" w:leader="dot" w:pos="9962"/>
        </w:tabs>
        <w:rPr>
          <w:rFonts w:eastAsiaTheme="minorEastAsia" w:cstheme="minorBidi"/>
          <w:i w:val="0"/>
          <w:iCs w:val="0"/>
          <w:noProof/>
          <w:sz w:val="22"/>
          <w:szCs w:val="22"/>
          <w:lang w:eastAsia="es-CL"/>
        </w:rPr>
      </w:pPr>
      <w:hyperlink w:anchor="_Toc463347034" w:history="1">
        <w:r w:rsidR="00BA226E" w:rsidRPr="00AF12CE">
          <w:rPr>
            <w:rStyle w:val="Hipervnculo"/>
            <w:noProof/>
          </w:rPr>
          <w:t>4.3.1.</w:t>
        </w:r>
        <w:r w:rsidR="00BA226E">
          <w:rPr>
            <w:rFonts w:eastAsiaTheme="minorEastAsia" w:cstheme="minorBidi"/>
            <w:i w:val="0"/>
            <w:iCs w:val="0"/>
            <w:noProof/>
            <w:sz w:val="22"/>
            <w:szCs w:val="22"/>
            <w:lang w:eastAsia="es-CL"/>
          </w:rPr>
          <w:tab/>
        </w:r>
        <w:r w:rsidR="00BA226E" w:rsidRPr="00AF12CE">
          <w:rPr>
            <w:rStyle w:val="Hipervnculo"/>
            <w:noProof/>
          </w:rPr>
          <w:t>Primer día de inspección.</w:t>
        </w:r>
        <w:r w:rsidR="00BA226E">
          <w:rPr>
            <w:noProof/>
            <w:webHidden/>
          </w:rPr>
          <w:tab/>
        </w:r>
        <w:r w:rsidR="00BA226E">
          <w:rPr>
            <w:noProof/>
            <w:webHidden/>
          </w:rPr>
          <w:fldChar w:fldCharType="begin"/>
        </w:r>
        <w:r w:rsidR="00BA226E">
          <w:rPr>
            <w:noProof/>
            <w:webHidden/>
          </w:rPr>
          <w:instrText xml:space="preserve"> PAGEREF _Toc463347034 \h </w:instrText>
        </w:r>
        <w:r w:rsidR="00BA226E">
          <w:rPr>
            <w:noProof/>
            <w:webHidden/>
          </w:rPr>
        </w:r>
        <w:r w:rsidR="00BA226E">
          <w:rPr>
            <w:noProof/>
            <w:webHidden/>
          </w:rPr>
          <w:fldChar w:fldCharType="separate"/>
        </w:r>
        <w:r w:rsidR="00BA226E">
          <w:rPr>
            <w:noProof/>
            <w:webHidden/>
          </w:rPr>
          <w:t>10</w:t>
        </w:r>
        <w:r w:rsidR="00BA226E">
          <w:rPr>
            <w:noProof/>
            <w:webHidden/>
          </w:rPr>
          <w:fldChar w:fldCharType="end"/>
        </w:r>
      </w:hyperlink>
    </w:p>
    <w:p w14:paraId="5EA567AD" w14:textId="77777777" w:rsidR="00BA226E" w:rsidRDefault="00AF54C2">
      <w:pPr>
        <w:pStyle w:val="TDC3"/>
        <w:tabs>
          <w:tab w:val="left" w:pos="1320"/>
          <w:tab w:val="right" w:leader="dot" w:pos="9962"/>
        </w:tabs>
        <w:rPr>
          <w:rFonts w:eastAsiaTheme="minorEastAsia" w:cstheme="minorBidi"/>
          <w:i w:val="0"/>
          <w:iCs w:val="0"/>
          <w:noProof/>
          <w:sz w:val="22"/>
          <w:szCs w:val="22"/>
          <w:lang w:eastAsia="es-CL"/>
        </w:rPr>
      </w:pPr>
      <w:hyperlink w:anchor="_Toc463347035" w:history="1">
        <w:r w:rsidR="00BA226E" w:rsidRPr="00AF12CE">
          <w:rPr>
            <w:rStyle w:val="Hipervnculo"/>
            <w:noProof/>
          </w:rPr>
          <w:t>4.3.2.</w:t>
        </w:r>
        <w:r w:rsidR="00BA226E">
          <w:rPr>
            <w:rFonts w:eastAsiaTheme="minorEastAsia" w:cstheme="minorBidi"/>
            <w:i w:val="0"/>
            <w:iCs w:val="0"/>
            <w:noProof/>
            <w:sz w:val="22"/>
            <w:szCs w:val="22"/>
            <w:lang w:eastAsia="es-CL"/>
          </w:rPr>
          <w:tab/>
        </w:r>
        <w:r w:rsidR="00BA226E" w:rsidRPr="00AF12CE">
          <w:rPr>
            <w:rStyle w:val="Hipervnculo"/>
            <w:noProof/>
          </w:rPr>
          <w:t>Segundo día de inspección.</w:t>
        </w:r>
        <w:r w:rsidR="00BA226E">
          <w:rPr>
            <w:noProof/>
            <w:webHidden/>
          </w:rPr>
          <w:tab/>
        </w:r>
        <w:r w:rsidR="00BA226E">
          <w:rPr>
            <w:noProof/>
            <w:webHidden/>
          </w:rPr>
          <w:fldChar w:fldCharType="begin"/>
        </w:r>
        <w:r w:rsidR="00BA226E">
          <w:rPr>
            <w:noProof/>
            <w:webHidden/>
          </w:rPr>
          <w:instrText xml:space="preserve"> PAGEREF _Toc463347035 \h </w:instrText>
        </w:r>
        <w:r w:rsidR="00BA226E">
          <w:rPr>
            <w:noProof/>
            <w:webHidden/>
          </w:rPr>
        </w:r>
        <w:r w:rsidR="00BA226E">
          <w:rPr>
            <w:noProof/>
            <w:webHidden/>
          </w:rPr>
          <w:fldChar w:fldCharType="separate"/>
        </w:r>
        <w:r w:rsidR="00BA226E">
          <w:rPr>
            <w:noProof/>
            <w:webHidden/>
          </w:rPr>
          <w:t>10</w:t>
        </w:r>
        <w:r w:rsidR="00BA226E">
          <w:rPr>
            <w:noProof/>
            <w:webHidden/>
          </w:rPr>
          <w:fldChar w:fldCharType="end"/>
        </w:r>
      </w:hyperlink>
    </w:p>
    <w:p w14:paraId="0A873EA7" w14:textId="77777777" w:rsidR="00BA226E" w:rsidRDefault="00AF54C2">
      <w:pPr>
        <w:pStyle w:val="TDC3"/>
        <w:tabs>
          <w:tab w:val="left" w:pos="1320"/>
          <w:tab w:val="right" w:leader="dot" w:pos="9962"/>
        </w:tabs>
        <w:rPr>
          <w:rFonts w:eastAsiaTheme="minorEastAsia" w:cstheme="minorBidi"/>
          <w:i w:val="0"/>
          <w:iCs w:val="0"/>
          <w:noProof/>
          <w:sz w:val="22"/>
          <w:szCs w:val="22"/>
          <w:lang w:eastAsia="es-CL"/>
        </w:rPr>
      </w:pPr>
      <w:hyperlink w:anchor="_Toc463347036" w:history="1">
        <w:r w:rsidR="00BA226E" w:rsidRPr="00AF12CE">
          <w:rPr>
            <w:rStyle w:val="Hipervnculo"/>
            <w:noProof/>
          </w:rPr>
          <w:t>4.3.3.</w:t>
        </w:r>
        <w:r w:rsidR="00BA226E">
          <w:rPr>
            <w:rFonts w:eastAsiaTheme="minorEastAsia" w:cstheme="minorBidi"/>
            <w:i w:val="0"/>
            <w:iCs w:val="0"/>
            <w:noProof/>
            <w:sz w:val="22"/>
            <w:szCs w:val="22"/>
            <w:lang w:eastAsia="es-CL"/>
          </w:rPr>
          <w:tab/>
        </w:r>
        <w:r w:rsidR="00BA226E" w:rsidRPr="00AF12CE">
          <w:rPr>
            <w:rStyle w:val="Hipervnculo"/>
            <w:noProof/>
          </w:rPr>
          <w:t>Tercer día de inspección.</w:t>
        </w:r>
        <w:r w:rsidR="00BA226E">
          <w:rPr>
            <w:noProof/>
            <w:webHidden/>
          </w:rPr>
          <w:tab/>
        </w:r>
        <w:r w:rsidR="00BA226E">
          <w:rPr>
            <w:noProof/>
            <w:webHidden/>
          </w:rPr>
          <w:fldChar w:fldCharType="begin"/>
        </w:r>
        <w:r w:rsidR="00BA226E">
          <w:rPr>
            <w:noProof/>
            <w:webHidden/>
          </w:rPr>
          <w:instrText xml:space="preserve"> PAGEREF _Toc463347036 \h </w:instrText>
        </w:r>
        <w:r w:rsidR="00BA226E">
          <w:rPr>
            <w:noProof/>
            <w:webHidden/>
          </w:rPr>
        </w:r>
        <w:r w:rsidR="00BA226E">
          <w:rPr>
            <w:noProof/>
            <w:webHidden/>
          </w:rPr>
          <w:fldChar w:fldCharType="separate"/>
        </w:r>
        <w:r w:rsidR="00BA226E">
          <w:rPr>
            <w:noProof/>
            <w:webHidden/>
          </w:rPr>
          <w:t>11</w:t>
        </w:r>
        <w:r w:rsidR="00BA226E">
          <w:rPr>
            <w:noProof/>
            <w:webHidden/>
          </w:rPr>
          <w:fldChar w:fldCharType="end"/>
        </w:r>
      </w:hyperlink>
    </w:p>
    <w:p w14:paraId="017B483D" w14:textId="77777777" w:rsidR="00BA226E" w:rsidRDefault="00AF54C2">
      <w:pPr>
        <w:pStyle w:val="TDC3"/>
        <w:tabs>
          <w:tab w:val="left" w:pos="1320"/>
          <w:tab w:val="right" w:leader="dot" w:pos="9962"/>
        </w:tabs>
        <w:rPr>
          <w:rFonts w:eastAsiaTheme="minorEastAsia" w:cstheme="minorBidi"/>
          <w:i w:val="0"/>
          <w:iCs w:val="0"/>
          <w:noProof/>
          <w:sz w:val="22"/>
          <w:szCs w:val="22"/>
          <w:lang w:eastAsia="es-CL"/>
        </w:rPr>
      </w:pPr>
      <w:hyperlink w:anchor="_Toc463347037" w:history="1">
        <w:r w:rsidR="00BA226E" w:rsidRPr="00AF12CE">
          <w:rPr>
            <w:rStyle w:val="Hipervnculo"/>
            <w:noProof/>
          </w:rPr>
          <w:t>4.3.4.</w:t>
        </w:r>
        <w:r w:rsidR="00BA226E">
          <w:rPr>
            <w:rFonts w:eastAsiaTheme="minorEastAsia" w:cstheme="minorBidi"/>
            <w:i w:val="0"/>
            <w:iCs w:val="0"/>
            <w:noProof/>
            <w:sz w:val="22"/>
            <w:szCs w:val="22"/>
            <w:lang w:eastAsia="es-CL"/>
          </w:rPr>
          <w:tab/>
        </w:r>
        <w:r w:rsidR="00BA226E" w:rsidRPr="00AF12CE">
          <w:rPr>
            <w:rStyle w:val="Hipervnculo"/>
            <w:noProof/>
          </w:rPr>
          <w:t>Esquema de recorrido</w:t>
        </w:r>
        <w:r w:rsidR="00BA226E">
          <w:rPr>
            <w:noProof/>
            <w:webHidden/>
          </w:rPr>
          <w:tab/>
        </w:r>
        <w:r w:rsidR="00BA226E">
          <w:rPr>
            <w:noProof/>
            <w:webHidden/>
          </w:rPr>
          <w:fldChar w:fldCharType="begin"/>
        </w:r>
        <w:r w:rsidR="00BA226E">
          <w:rPr>
            <w:noProof/>
            <w:webHidden/>
          </w:rPr>
          <w:instrText xml:space="preserve"> PAGEREF _Toc463347037 \h </w:instrText>
        </w:r>
        <w:r w:rsidR="00BA226E">
          <w:rPr>
            <w:noProof/>
            <w:webHidden/>
          </w:rPr>
        </w:r>
        <w:r w:rsidR="00BA226E">
          <w:rPr>
            <w:noProof/>
            <w:webHidden/>
          </w:rPr>
          <w:fldChar w:fldCharType="separate"/>
        </w:r>
        <w:r w:rsidR="00BA226E">
          <w:rPr>
            <w:noProof/>
            <w:webHidden/>
          </w:rPr>
          <w:t>11</w:t>
        </w:r>
        <w:r w:rsidR="00BA226E">
          <w:rPr>
            <w:noProof/>
            <w:webHidden/>
          </w:rPr>
          <w:fldChar w:fldCharType="end"/>
        </w:r>
      </w:hyperlink>
    </w:p>
    <w:p w14:paraId="718F0F25" w14:textId="77777777" w:rsidR="00BA226E" w:rsidRDefault="00AF54C2">
      <w:pPr>
        <w:pStyle w:val="TDC3"/>
        <w:tabs>
          <w:tab w:val="left" w:pos="1320"/>
          <w:tab w:val="right" w:leader="dot" w:pos="9962"/>
        </w:tabs>
        <w:rPr>
          <w:rFonts w:eastAsiaTheme="minorEastAsia" w:cstheme="minorBidi"/>
          <w:i w:val="0"/>
          <w:iCs w:val="0"/>
          <w:noProof/>
          <w:sz w:val="22"/>
          <w:szCs w:val="22"/>
          <w:lang w:eastAsia="es-CL"/>
        </w:rPr>
      </w:pPr>
      <w:hyperlink w:anchor="_Toc463347038" w:history="1">
        <w:r w:rsidR="00BA226E" w:rsidRPr="00AF12CE">
          <w:rPr>
            <w:rStyle w:val="Hipervnculo"/>
            <w:noProof/>
          </w:rPr>
          <w:t>4.3.5.</w:t>
        </w:r>
        <w:r w:rsidR="00BA226E">
          <w:rPr>
            <w:rFonts w:eastAsiaTheme="minorEastAsia" w:cstheme="minorBidi"/>
            <w:i w:val="0"/>
            <w:iCs w:val="0"/>
            <w:noProof/>
            <w:sz w:val="22"/>
            <w:szCs w:val="22"/>
            <w:lang w:eastAsia="es-CL"/>
          </w:rPr>
          <w:tab/>
        </w:r>
        <w:r w:rsidR="00BA226E" w:rsidRPr="00AF12CE">
          <w:rPr>
            <w:rStyle w:val="Hipervnculo"/>
            <w:noProof/>
          </w:rPr>
          <w:t>Detalle del Recorrido de la Inspección.</w:t>
        </w:r>
        <w:r w:rsidR="00BA226E">
          <w:rPr>
            <w:noProof/>
            <w:webHidden/>
          </w:rPr>
          <w:tab/>
        </w:r>
        <w:r w:rsidR="00BA226E">
          <w:rPr>
            <w:noProof/>
            <w:webHidden/>
          </w:rPr>
          <w:fldChar w:fldCharType="begin"/>
        </w:r>
        <w:r w:rsidR="00BA226E">
          <w:rPr>
            <w:noProof/>
            <w:webHidden/>
          </w:rPr>
          <w:instrText xml:space="preserve"> PAGEREF _Toc463347038 \h </w:instrText>
        </w:r>
        <w:r w:rsidR="00BA226E">
          <w:rPr>
            <w:noProof/>
            <w:webHidden/>
          </w:rPr>
        </w:r>
        <w:r w:rsidR="00BA226E">
          <w:rPr>
            <w:noProof/>
            <w:webHidden/>
          </w:rPr>
          <w:fldChar w:fldCharType="separate"/>
        </w:r>
        <w:r w:rsidR="00BA226E">
          <w:rPr>
            <w:noProof/>
            <w:webHidden/>
          </w:rPr>
          <w:t>12</w:t>
        </w:r>
        <w:r w:rsidR="00BA226E">
          <w:rPr>
            <w:noProof/>
            <w:webHidden/>
          </w:rPr>
          <w:fldChar w:fldCharType="end"/>
        </w:r>
      </w:hyperlink>
    </w:p>
    <w:p w14:paraId="1844E71F" w14:textId="77777777" w:rsidR="00BA226E" w:rsidRDefault="00AF54C2">
      <w:pPr>
        <w:pStyle w:val="TDC2"/>
        <w:tabs>
          <w:tab w:val="left" w:pos="880"/>
          <w:tab w:val="right" w:leader="dot" w:pos="9962"/>
        </w:tabs>
        <w:rPr>
          <w:rFonts w:eastAsiaTheme="minorEastAsia" w:cstheme="minorBidi"/>
          <w:smallCaps w:val="0"/>
          <w:noProof/>
          <w:sz w:val="22"/>
          <w:szCs w:val="22"/>
          <w:lang w:eastAsia="es-CL"/>
        </w:rPr>
      </w:pPr>
      <w:hyperlink w:anchor="_Toc463347039" w:history="1">
        <w:r w:rsidR="00BA226E" w:rsidRPr="00AF12CE">
          <w:rPr>
            <w:rStyle w:val="Hipervnculo"/>
            <w:noProof/>
          </w:rPr>
          <w:t>4.4.</w:t>
        </w:r>
        <w:r w:rsidR="00BA226E">
          <w:rPr>
            <w:rFonts w:eastAsiaTheme="minorEastAsia" w:cstheme="minorBidi"/>
            <w:smallCaps w:val="0"/>
            <w:noProof/>
            <w:sz w:val="22"/>
            <w:szCs w:val="22"/>
            <w:lang w:eastAsia="es-CL"/>
          </w:rPr>
          <w:tab/>
        </w:r>
        <w:r w:rsidR="00BA226E" w:rsidRPr="00AF12CE">
          <w:rPr>
            <w:rStyle w:val="Hipervnculo"/>
            <w:noProof/>
          </w:rPr>
          <w:t>Medidas frente a procesos de afectación de sitios con valor arqueológico.</w:t>
        </w:r>
        <w:r w:rsidR="00BA226E">
          <w:rPr>
            <w:noProof/>
            <w:webHidden/>
          </w:rPr>
          <w:tab/>
        </w:r>
        <w:r w:rsidR="00BA226E">
          <w:rPr>
            <w:noProof/>
            <w:webHidden/>
          </w:rPr>
          <w:fldChar w:fldCharType="begin"/>
        </w:r>
        <w:r w:rsidR="00BA226E">
          <w:rPr>
            <w:noProof/>
            <w:webHidden/>
          </w:rPr>
          <w:instrText xml:space="preserve"> PAGEREF _Toc463347039 \h </w:instrText>
        </w:r>
        <w:r w:rsidR="00BA226E">
          <w:rPr>
            <w:noProof/>
            <w:webHidden/>
          </w:rPr>
        </w:r>
        <w:r w:rsidR="00BA226E">
          <w:rPr>
            <w:noProof/>
            <w:webHidden/>
          </w:rPr>
          <w:fldChar w:fldCharType="separate"/>
        </w:r>
        <w:r w:rsidR="00BA226E">
          <w:rPr>
            <w:noProof/>
            <w:webHidden/>
          </w:rPr>
          <w:t>13</w:t>
        </w:r>
        <w:r w:rsidR="00BA226E">
          <w:rPr>
            <w:noProof/>
            <w:webHidden/>
          </w:rPr>
          <w:fldChar w:fldCharType="end"/>
        </w:r>
      </w:hyperlink>
    </w:p>
    <w:p w14:paraId="31E191E7" w14:textId="77777777" w:rsidR="00BA226E" w:rsidRDefault="00AF54C2">
      <w:pPr>
        <w:pStyle w:val="TDC2"/>
        <w:tabs>
          <w:tab w:val="left" w:pos="880"/>
          <w:tab w:val="right" w:leader="dot" w:pos="9962"/>
        </w:tabs>
        <w:rPr>
          <w:rFonts w:eastAsiaTheme="minorEastAsia" w:cstheme="minorBidi"/>
          <w:smallCaps w:val="0"/>
          <w:noProof/>
          <w:sz w:val="22"/>
          <w:szCs w:val="22"/>
          <w:lang w:eastAsia="es-CL"/>
        </w:rPr>
      </w:pPr>
      <w:hyperlink w:anchor="_Toc463347053" w:history="1">
        <w:r w:rsidR="00BA226E" w:rsidRPr="00AF12CE">
          <w:rPr>
            <w:rStyle w:val="Hipervnculo"/>
            <w:noProof/>
          </w:rPr>
          <w:t>4.5.</w:t>
        </w:r>
        <w:r w:rsidR="00BA226E">
          <w:rPr>
            <w:rFonts w:eastAsiaTheme="minorEastAsia" w:cstheme="minorBidi"/>
            <w:smallCaps w:val="0"/>
            <w:noProof/>
            <w:sz w:val="22"/>
            <w:szCs w:val="22"/>
            <w:lang w:eastAsia="es-CL"/>
          </w:rPr>
          <w:tab/>
        </w:r>
        <w:r w:rsidR="00BA226E" w:rsidRPr="00AF12CE">
          <w:rPr>
            <w:rStyle w:val="Hipervnculo"/>
            <w:noProof/>
          </w:rPr>
          <w:t>Seguimiento de Flora y Fauna.</w:t>
        </w:r>
        <w:r w:rsidR="00BA226E">
          <w:rPr>
            <w:noProof/>
            <w:webHidden/>
          </w:rPr>
          <w:tab/>
        </w:r>
        <w:r w:rsidR="00BA226E">
          <w:rPr>
            <w:noProof/>
            <w:webHidden/>
          </w:rPr>
          <w:fldChar w:fldCharType="begin"/>
        </w:r>
        <w:r w:rsidR="00BA226E">
          <w:rPr>
            <w:noProof/>
            <w:webHidden/>
          </w:rPr>
          <w:instrText xml:space="preserve"> PAGEREF _Toc463347053 \h </w:instrText>
        </w:r>
        <w:r w:rsidR="00BA226E">
          <w:rPr>
            <w:noProof/>
            <w:webHidden/>
          </w:rPr>
        </w:r>
        <w:r w:rsidR="00BA226E">
          <w:rPr>
            <w:noProof/>
            <w:webHidden/>
          </w:rPr>
          <w:fldChar w:fldCharType="separate"/>
        </w:r>
        <w:r w:rsidR="00BA226E">
          <w:rPr>
            <w:noProof/>
            <w:webHidden/>
          </w:rPr>
          <w:t>20</w:t>
        </w:r>
        <w:r w:rsidR="00BA226E">
          <w:rPr>
            <w:noProof/>
            <w:webHidden/>
          </w:rPr>
          <w:fldChar w:fldCharType="end"/>
        </w:r>
      </w:hyperlink>
    </w:p>
    <w:p w14:paraId="75171B23" w14:textId="77777777" w:rsidR="00BA226E" w:rsidRDefault="00AF54C2">
      <w:pPr>
        <w:pStyle w:val="TDC2"/>
        <w:tabs>
          <w:tab w:val="left" w:pos="880"/>
          <w:tab w:val="right" w:leader="dot" w:pos="9962"/>
        </w:tabs>
        <w:rPr>
          <w:rFonts w:eastAsiaTheme="minorEastAsia" w:cstheme="minorBidi"/>
          <w:smallCaps w:val="0"/>
          <w:noProof/>
          <w:sz w:val="22"/>
          <w:szCs w:val="22"/>
          <w:lang w:eastAsia="es-CL"/>
        </w:rPr>
      </w:pPr>
      <w:hyperlink w:anchor="_Toc463347062" w:history="1">
        <w:r w:rsidR="00BA226E" w:rsidRPr="00AF12CE">
          <w:rPr>
            <w:rStyle w:val="Hipervnculo"/>
            <w:noProof/>
          </w:rPr>
          <w:t>4.6.</w:t>
        </w:r>
        <w:r w:rsidR="00BA226E">
          <w:rPr>
            <w:rFonts w:eastAsiaTheme="minorEastAsia" w:cstheme="minorBidi"/>
            <w:smallCaps w:val="0"/>
            <w:noProof/>
            <w:sz w:val="22"/>
            <w:szCs w:val="22"/>
            <w:lang w:eastAsia="es-CL"/>
          </w:rPr>
          <w:tab/>
        </w:r>
        <w:r w:rsidR="00BA226E" w:rsidRPr="00AF12CE">
          <w:rPr>
            <w:rStyle w:val="Hipervnculo"/>
            <w:noProof/>
          </w:rPr>
          <w:t>Manejo de aguas.</w:t>
        </w:r>
        <w:r w:rsidR="00BA226E">
          <w:rPr>
            <w:noProof/>
            <w:webHidden/>
          </w:rPr>
          <w:tab/>
        </w:r>
        <w:r w:rsidR="00BA226E">
          <w:rPr>
            <w:noProof/>
            <w:webHidden/>
          </w:rPr>
          <w:fldChar w:fldCharType="begin"/>
        </w:r>
        <w:r w:rsidR="00BA226E">
          <w:rPr>
            <w:noProof/>
            <w:webHidden/>
          </w:rPr>
          <w:instrText xml:space="preserve"> PAGEREF _Toc463347062 \h </w:instrText>
        </w:r>
        <w:r w:rsidR="00BA226E">
          <w:rPr>
            <w:noProof/>
            <w:webHidden/>
          </w:rPr>
        </w:r>
        <w:r w:rsidR="00BA226E">
          <w:rPr>
            <w:noProof/>
            <w:webHidden/>
          </w:rPr>
          <w:fldChar w:fldCharType="separate"/>
        </w:r>
        <w:r w:rsidR="00BA226E">
          <w:rPr>
            <w:noProof/>
            <w:webHidden/>
          </w:rPr>
          <w:t>26</w:t>
        </w:r>
        <w:r w:rsidR="00BA226E">
          <w:rPr>
            <w:noProof/>
            <w:webHidden/>
          </w:rPr>
          <w:fldChar w:fldCharType="end"/>
        </w:r>
      </w:hyperlink>
    </w:p>
    <w:p w14:paraId="5817FA91" w14:textId="77777777" w:rsidR="00BA226E" w:rsidRDefault="00AF54C2">
      <w:pPr>
        <w:pStyle w:val="TDC2"/>
        <w:tabs>
          <w:tab w:val="left" w:pos="880"/>
          <w:tab w:val="right" w:leader="dot" w:pos="9962"/>
        </w:tabs>
        <w:rPr>
          <w:rFonts w:eastAsiaTheme="minorEastAsia" w:cstheme="minorBidi"/>
          <w:smallCaps w:val="0"/>
          <w:noProof/>
          <w:sz w:val="22"/>
          <w:szCs w:val="22"/>
          <w:lang w:eastAsia="es-CL"/>
        </w:rPr>
      </w:pPr>
      <w:hyperlink w:anchor="_Toc463347071" w:history="1">
        <w:r w:rsidR="00BA226E" w:rsidRPr="00AF12CE">
          <w:rPr>
            <w:rStyle w:val="Hipervnculo"/>
            <w:noProof/>
          </w:rPr>
          <w:t>4.7.</w:t>
        </w:r>
        <w:r w:rsidR="00BA226E">
          <w:rPr>
            <w:rFonts w:eastAsiaTheme="minorEastAsia" w:cstheme="minorBidi"/>
            <w:smallCaps w:val="0"/>
            <w:noProof/>
            <w:sz w:val="22"/>
            <w:szCs w:val="22"/>
            <w:lang w:eastAsia="es-CL"/>
          </w:rPr>
          <w:tab/>
        </w:r>
        <w:r w:rsidR="00BA226E" w:rsidRPr="00AF12CE">
          <w:rPr>
            <w:rStyle w:val="Hipervnculo"/>
            <w:noProof/>
          </w:rPr>
          <w:t>Manejo de Botaderos.</w:t>
        </w:r>
        <w:r w:rsidR="00BA226E">
          <w:rPr>
            <w:noProof/>
            <w:webHidden/>
          </w:rPr>
          <w:tab/>
        </w:r>
        <w:r w:rsidR="00BA226E">
          <w:rPr>
            <w:noProof/>
            <w:webHidden/>
          </w:rPr>
          <w:fldChar w:fldCharType="begin"/>
        </w:r>
        <w:r w:rsidR="00BA226E">
          <w:rPr>
            <w:noProof/>
            <w:webHidden/>
          </w:rPr>
          <w:instrText xml:space="preserve"> PAGEREF _Toc463347071 \h </w:instrText>
        </w:r>
        <w:r w:rsidR="00BA226E">
          <w:rPr>
            <w:noProof/>
            <w:webHidden/>
          </w:rPr>
        </w:r>
        <w:r w:rsidR="00BA226E">
          <w:rPr>
            <w:noProof/>
            <w:webHidden/>
          </w:rPr>
          <w:fldChar w:fldCharType="separate"/>
        </w:r>
        <w:r w:rsidR="00BA226E">
          <w:rPr>
            <w:noProof/>
            <w:webHidden/>
          </w:rPr>
          <w:t>31</w:t>
        </w:r>
        <w:r w:rsidR="00BA226E">
          <w:rPr>
            <w:noProof/>
            <w:webHidden/>
          </w:rPr>
          <w:fldChar w:fldCharType="end"/>
        </w:r>
      </w:hyperlink>
    </w:p>
    <w:p w14:paraId="4AC0D785" w14:textId="77777777" w:rsidR="00BA226E" w:rsidRDefault="00AF54C2">
      <w:pPr>
        <w:pStyle w:val="TDC2"/>
        <w:tabs>
          <w:tab w:val="left" w:pos="880"/>
          <w:tab w:val="right" w:leader="dot" w:pos="9962"/>
        </w:tabs>
        <w:rPr>
          <w:rFonts w:eastAsiaTheme="minorEastAsia" w:cstheme="minorBidi"/>
          <w:smallCaps w:val="0"/>
          <w:noProof/>
          <w:sz w:val="22"/>
          <w:szCs w:val="22"/>
          <w:lang w:eastAsia="es-CL"/>
        </w:rPr>
      </w:pPr>
      <w:hyperlink w:anchor="_Toc463347081" w:history="1">
        <w:r w:rsidR="00BA226E" w:rsidRPr="00AF12CE">
          <w:rPr>
            <w:rStyle w:val="Hipervnculo"/>
            <w:noProof/>
          </w:rPr>
          <w:t>4.8.</w:t>
        </w:r>
        <w:r w:rsidR="00BA226E">
          <w:rPr>
            <w:rFonts w:eastAsiaTheme="minorEastAsia" w:cstheme="minorBidi"/>
            <w:smallCaps w:val="0"/>
            <w:noProof/>
            <w:sz w:val="22"/>
            <w:szCs w:val="22"/>
            <w:lang w:eastAsia="es-CL"/>
          </w:rPr>
          <w:tab/>
        </w:r>
        <w:r w:rsidR="00BA226E" w:rsidRPr="00AF12CE">
          <w:rPr>
            <w:rStyle w:val="Hipervnculo"/>
            <w:noProof/>
          </w:rPr>
          <w:t>Emisión de Material Particulado.</w:t>
        </w:r>
        <w:r w:rsidR="00BA226E">
          <w:rPr>
            <w:noProof/>
            <w:webHidden/>
          </w:rPr>
          <w:tab/>
        </w:r>
        <w:r w:rsidR="00BA226E">
          <w:rPr>
            <w:noProof/>
            <w:webHidden/>
          </w:rPr>
          <w:fldChar w:fldCharType="begin"/>
        </w:r>
        <w:r w:rsidR="00BA226E">
          <w:rPr>
            <w:noProof/>
            <w:webHidden/>
          </w:rPr>
          <w:instrText xml:space="preserve"> PAGEREF _Toc463347081 \h </w:instrText>
        </w:r>
        <w:r w:rsidR="00BA226E">
          <w:rPr>
            <w:noProof/>
            <w:webHidden/>
          </w:rPr>
        </w:r>
        <w:r w:rsidR="00BA226E">
          <w:rPr>
            <w:noProof/>
            <w:webHidden/>
          </w:rPr>
          <w:fldChar w:fldCharType="separate"/>
        </w:r>
        <w:r w:rsidR="00BA226E">
          <w:rPr>
            <w:noProof/>
            <w:webHidden/>
          </w:rPr>
          <w:t>36</w:t>
        </w:r>
        <w:r w:rsidR="00BA226E">
          <w:rPr>
            <w:noProof/>
            <w:webHidden/>
          </w:rPr>
          <w:fldChar w:fldCharType="end"/>
        </w:r>
      </w:hyperlink>
    </w:p>
    <w:p w14:paraId="3AAE3D06" w14:textId="77777777" w:rsidR="00BA226E" w:rsidRDefault="00AF54C2">
      <w:pPr>
        <w:pStyle w:val="TDC2"/>
        <w:tabs>
          <w:tab w:val="left" w:pos="880"/>
          <w:tab w:val="right" w:leader="dot" w:pos="9962"/>
        </w:tabs>
        <w:rPr>
          <w:rFonts w:eastAsiaTheme="minorEastAsia" w:cstheme="minorBidi"/>
          <w:smallCaps w:val="0"/>
          <w:noProof/>
          <w:sz w:val="22"/>
          <w:szCs w:val="22"/>
          <w:lang w:eastAsia="es-CL"/>
        </w:rPr>
      </w:pPr>
      <w:hyperlink w:anchor="_Toc463347088" w:history="1">
        <w:r w:rsidR="00BA226E" w:rsidRPr="00AF12CE">
          <w:rPr>
            <w:rStyle w:val="Hipervnculo"/>
            <w:noProof/>
          </w:rPr>
          <w:t>4.9.</w:t>
        </w:r>
        <w:r w:rsidR="00BA226E">
          <w:rPr>
            <w:rFonts w:eastAsiaTheme="minorEastAsia" w:cstheme="minorBidi"/>
            <w:smallCaps w:val="0"/>
            <w:noProof/>
            <w:sz w:val="22"/>
            <w:szCs w:val="22"/>
            <w:lang w:eastAsia="es-CL"/>
          </w:rPr>
          <w:tab/>
        </w:r>
        <w:r w:rsidR="00BA226E" w:rsidRPr="00AF12CE">
          <w:rPr>
            <w:rStyle w:val="Hipervnculo"/>
            <w:noProof/>
          </w:rPr>
          <w:t>Manejo de Lixiviados</w:t>
        </w:r>
        <w:r w:rsidR="00BA226E">
          <w:rPr>
            <w:noProof/>
            <w:webHidden/>
          </w:rPr>
          <w:tab/>
        </w:r>
        <w:r w:rsidR="00BA226E">
          <w:rPr>
            <w:noProof/>
            <w:webHidden/>
          </w:rPr>
          <w:fldChar w:fldCharType="begin"/>
        </w:r>
        <w:r w:rsidR="00BA226E">
          <w:rPr>
            <w:noProof/>
            <w:webHidden/>
          </w:rPr>
          <w:instrText xml:space="preserve"> PAGEREF _Toc463347088 \h </w:instrText>
        </w:r>
        <w:r w:rsidR="00BA226E">
          <w:rPr>
            <w:noProof/>
            <w:webHidden/>
          </w:rPr>
        </w:r>
        <w:r w:rsidR="00BA226E">
          <w:rPr>
            <w:noProof/>
            <w:webHidden/>
          </w:rPr>
          <w:fldChar w:fldCharType="separate"/>
        </w:r>
        <w:r w:rsidR="00BA226E">
          <w:rPr>
            <w:noProof/>
            <w:webHidden/>
          </w:rPr>
          <w:t>39</w:t>
        </w:r>
        <w:r w:rsidR="00BA226E">
          <w:rPr>
            <w:noProof/>
            <w:webHidden/>
          </w:rPr>
          <w:fldChar w:fldCharType="end"/>
        </w:r>
      </w:hyperlink>
    </w:p>
    <w:p w14:paraId="1EA3DFE1" w14:textId="77777777" w:rsidR="00BA226E" w:rsidRDefault="00AF54C2">
      <w:pPr>
        <w:pStyle w:val="TDC1"/>
        <w:rPr>
          <w:rFonts w:eastAsiaTheme="minorEastAsia" w:cstheme="minorBidi"/>
          <w:b w:val="0"/>
          <w:bCs w:val="0"/>
          <w:caps w:val="0"/>
          <w:noProof/>
          <w:sz w:val="22"/>
          <w:szCs w:val="22"/>
          <w:lang w:eastAsia="es-CL"/>
        </w:rPr>
      </w:pPr>
      <w:hyperlink w:anchor="_Toc463347099" w:history="1">
        <w:r w:rsidR="00BA226E" w:rsidRPr="00AF12CE">
          <w:rPr>
            <w:rStyle w:val="Hipervnculo"/>
            <w:noProof/>
          </w:rPr>
          <w:t>5.</w:t>
        </w:r>
        <w:r w:rsidR="00BA226E">
          <w:rPr>
            <w:rFonts w:eastAsiaTheme="minorEastAsia" w:cstheme="minorBidi"/>
            <w:b w:val="0"/>
            <w:bCs w:val="0"/>
            <w:caps w:val="0"/>
            <w:noProof/>
            <w:sz w:val="22"/>
            <w:szCs w:val="22"/>
            <w:lang w:eastAsia="es-CL"/>
          </w:rPr>
          <w:tab/>
        </w:r>
        <w:r w:rsidR="00BA226E" w:rsidRPr="00AF12CE">
          <w:rPr>
            <w:rStyle w:val="Hipervnculo"/>
            <w:noProof/>
          </w:rPr>
          <w:t>CONCLUSIONES.</w:t>
        </w:r>
        <w:r w:rsidR="00BA226E">
          <w:rPr>
            <w:noProof/>
            <w:webHidden/>
          </w:rPr>
          <w:tab/>
        </w:r>
        <w:r w:rsidR="00BA226E">
          <w:rPr>
            <w:noProof/>
            <w:webHidden/>
          </w:rPr>
          <w:fldChar w:fldCharType="begin"/>
        </w:r>
        <w:r w:rsidR="00BA226E">
          <w:rPr>
            <w:noProof/>
            <w:webHidden/>
          </w:rPr>
          <w:instrText xml:space="preserve"> PAGEREF _Toc463347099 \h </w:instrText>
        </w:r>
        <w:r w:rsidR="00BA226E">
          <w:rPr>
            <w:noProof/>
            <w:webHidden/>
          </w:rPr>
        </w:r>
        <w:r w:rsidR="00BA226E">
          <w:rPr>
            <w:noProof/>
            <w:webHidden/>
          </w:rPr>
          <w:fldChar w:fldCharType="separate"/>
        </w:r>
        <w:r w:rsidR="00BA226E">
          <w:rPr>
            <w:noProof/>
            <w:webHidden/>
          </w:rPr>
          <w:t>46</w:t>
        </w:r>
        <w:r w:rsidR="00BA226E">
          <w:rPr>
            <w:noProof/>
            <w:webHidden/>
          </w:rPr>
          <w:fldChar w:fldCharType="end"/>
        </w:r>
      </w:hyperlink>
    </w:p>
    <w:p w14:paraId="0FD07928" w14:textId="77777777" w:rsidR="00BA226E" w:rsidRDefault="00AF54C2">
      <w:pPr>
        <w:pStyle w:val="TDC1"/>
        <w:rPr>
          <w:rFonts w:eastAsiaTheme="minorEastAsia" w:cstheme="minorBidi"/>
          <w:b w:val="0"/>
          <w:bCs w:val="0"/>
          <w:caps w:val="0"/>
          <w:noProof/>
          <w:sz w:val="22"/>
          <w:szCs w:val="22"/>
          <w:lang w:eastAsia="es-CL"/>
        </w:rPr>
      </w:pPr>
      <w:hyperlink w:anchor="_Toc463347100" w:history="1">
        <w:r w:rsidR="00BA226E" w:rsidRPr="00AF12CE">
          <w:rPr>
            <w:rStyle w:val="Hipervnculo"/>
            <w:noProof/>
          </w:rPr>
          <w:t>6.</w:t>
        </w:r>
        <w:r w:rsidR="00BA226E">
          <w:rPr>
            <w:rFonts w:eastAsiaTheme="minorEastAsia" w:cstheme="minorBidi"/>
            <w:b w:val="0"/>
            <w:bCs w:val="0"/>
            <w:caps w:val="0"/>
            <w:noProof/>
            <w:sz w:val="22"/>
            <w:szCs w:val="22"/>
            <w:lang w:eastAsia="es-CL"/>
          </w:rPr>
          <w:tab/>
        </w:r>
        <w:r w:rsidR="00BA226E" w:rsidRPr="00AF12CE">
          <w:rPr>
            <w:rStyle w:val="Hipervnculo"/>
            <w:noProof/>
          </w:rPr>
          <w:t>DOCUMENTACIÓN SOLICITADA Y ENTREGADA.</w:t>
        </w:r>
        <w:r w:rsidR="00BA226E">
          <w:rPr>
            <w:noProof/>
            <w:webHidden/>
          </w:rPr>
          <w:tab/>
        </w:r>
        <w:r w:rsidR="00BA226E">
          <w:rPr>
            <w:noProof/>
            <w:webHidden/>
          </w:rPr>
          <w:fldChar w:fldCharType="begin"/>
        </w:r>
        <w:r w:rsidR="00BA226E">
          <w:rPr>
            <w:noProof/>
            <w:webHidden/>
          </w:rPr>
          <w:instrText xml:space="preserve"> PAGEREF _Toc463347100 \h </w:instrText>
        </w:r>
        <w:r w:rsidR="00BA226E">
          <w:rPr>
            <w:noProof/>
            <w:webHidden/>
          </w:rPr>
        </w:r>
        <w:r w:rsidR="00BA226E">
          <w:rPr>
            <w:noProof/>
            <w:webHidden/>
          </w:rPr>
          <w:fldChar w:fldCharType="separate"/>
        </w:r>
        <w:r w:rsidR="00BA226E">
          <w:rPr>
            <w:noProof/>
            <w:webHidden/>
          </w:rPr>
          <w:t>50</w:t>
        </w:r>
        <w:r w:rsidR="00BA226E">
          <w:rPr>
            <w:noProof/>
            <w:webHidden/>
          </w:rPr>
          <w:fldChar w:fldCharType="end"/>
        </w:r>
      </w:hyperlink>
    </w:p>
    <w:p w14:paraId="4BC4B2C5" w14:textId="77777777" w:rsidR="00BA226E" w:rsidRDefault="00AF54C2">
      <w:pPr>
        <w:pStyle w:val="TDC1"/>
        <w:rPr>
          <w:rFonts w:eastAsiaTheme="minorEastAsia" w:cstheme="minorBidi"/>
          <w:b w:val="0"/>
          <w:bCs w:val="0"/>
          <w:caps w:val="0"/>
          <w:noProof/>
          <w:sz w:val="22"/>
          <w:szCs w:val="22"/>
          <w:lang w:eastAsia="es-CL"/>
        </w:rPr>
      </w:pPr>
      <w:hyperlink w:anchor="_Toc463347101" w:history="1">
        <w:r w:rsidR="00BA226E" w:rsidRPr="00AF12CE">
          <w:rPr>
            <w:rStyle w:val="Hipervnculo"/>
            <w:noProof/>
          </w:rPr>
          <w:t>7.</w:t>
        </w:r>
        <w:r w:rsidR="00BA226E">
          <w:rPr>
            <w:rFonts w:eastAsiaTheme="minorEastAsia" w:cstheme="minorBidi"/>
            <w:b w:val="0"/>
            <w:bCs w:val="0"/>
            <w:caps w:val="0"/>
            <w:noProof/>
            <w:sz w:val="22"/>
            <w:szCs w:val="22"/>
            <w:lang w:eastAsia="es-CL"/>
          </w:rPr>
          <w:tab/>
        </w:r>
        <w:r w:rsidR="00BA226E" w:rsidRPr="00AF12CE">
          <w:rPr>
            <w:rStyle w:val="Hipervnculo"/>
            <w:noProof/>
          </w:rPr>
          <w:t>ANEXOS.</w:t>
        </w:r>
        <w:r w:rsidR="00BA226E">
          <w:rPr>
            <w:noProof/>
            <w:webHidden/>
          </w:rPr>
          <w:tab/>
        </w:r>
        <w:r w:rsidR="00BA226E">
          <w:rPr>
            <w:noProof/>
            <w:webHidden/>
          </w:rPr>
          <w:fldChar w:fldCharType="begin"/>
        </w:r>
        <w:r w:rsidR="00BA226E">
          <w:rPr>
            <w:noProof/>
            <w:webHidden/>
          </w:rPr>
          <w:instrText xml:space="preserve"> PAGEREF _Toc463347101 \h </w:instrText>
        </w:r>
        <w:r w:rsidR="00BA226E">
          <w:rPr>
            <w:noProof/>
            <w:webHidden/>
          </w:rPr>
        </w:r>
        <w:r w:rsidR="00BA226E">
          <w:rPr>
            <w:noProof/>
            <w:webHidden/>
          </w:rPr>
          <w:fldChar w:fldCharType="separate"/>
        </w:r>
        <w:r w:rsidR="00BA226E">
          <w:rPr>
            <w:noProof/>
            <w:webHidden/>
          </w:rPr>
          <w:t>51</w:t>
        </w:r>
        <w:r w:rsidR="00BA226E">
          <w:rPr>
            <w:noProof/>
            <w:webHidden/>
          </w:rPr>
          <w:fldChar w:fldCharType="end"/>
        </w:r>
      </w:hyperlink>
    </w:p>
    <w:p w14:paraId="0F328F79" w14:textId="77777777" w:rsidR="00655D0C" w:rsidRPr="0025129B" w:rsidRDefault="003753AB" w:rsidP="00655D0C">
      <w:r w:rsidRPr="0025129B">
        <w:fldChar w:fldCharType="end"/>
      </w:r>
    </w:p>
    <w:p w14:paraId="21B6D925" w14:textId="77777777" w:rsidR="00655D0C" w:rsidRPr="0025129B" w:rsidRDefault="001A4615" w:rsidP="004155AC">
      <w:pPr>
        <w:jc w:val="left"/>
        <w:sectPr w:rsidR="00655D0C" w:rsidRPr="0025129B"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25129B">
        <w:br w:type="page"/>
      </w:r>
    </w:p>
    <w:p w14:paraId="7EB51F27" w14:textId="77777777" w:rsidR="002C445A" w:rsidRPr="0025129B" w:rsidRDefault="00ED4317" w:rsidP="00F26074">
      <w:pPr>
        <w:pStyle w:val="Ttulo1"/>
        <w:spacing w:before="120" w:after="120"/>
      </w:pPr>
      <w:bookmarkStart w:id="14" w:name="_Toc352840376"/>
      <w:bookmarkStart w:id="15" w:name="_Toc352841436"/>
      <w:bookmarkStart w:id="16" w:name="_Toc463347024"/>
      <w:r w:rsidRPr="0025129B">
        <w:lastRenderedPageBreak/>
        <w:t>RESUMEN</w:t>
      </w:r>
      <w:r w:rsidR="00B1722C" w:rsidRPr="0025129B">
        <w:t>.</w:t>
      </w:r>
      <w:bookmarkEnd w:id="14"/>
      <w:bookmarkEnd w:id="15"/>
      <w:bookmarkEnd w:id="16"/>
    </w:p>
    <w:p w14:paraId="05791CA6" w14:textId="77777777" w:rsidR="00ED4317" w:rsidRPr="0025129B" w:rsidRDefault="00ED4317" w:rsidP="003923F4">
      <w:pPr>
        <w:spacing w:before="120" w:after="120"/>
        <w:rPr>
          <w:rFonts w:cstheme="minorHAnsi"/>
          <w:sz w:val="20"/>
          <w:szCs w:val="20"/>
        </w:rPr>
      </w:pPr>
      <w:r w:rsidRPr="0025129B">
        <w:rPr>
          <w:rFonts w:cstheme="minorHAnsi"/>
          <w:sz w:val="20"/>
          <w:szCs w:val="20"/>
        </w:rPr>
        <w:t>El pr</w:t>
      </w:r>
      <w:r w:rsidR="002B58C8">
        <w:rPr>
          <w:rFonts w:cstheme="minorHAnsi"/>
          <w:sz w:val="20"/>
          <w:szCs w:val="20"/>
        </w:rPr>
        <w:t>esente documento da cuenta de los</w:t>
      </w:r>
      <w:r w:rsidR="004041CB" w:rsidRPr="0025129B">
        <w:rPr>
          <w:rFonts w:cstheme="minorHAnsi"/>
          <w:sz w:val="20"/>
          <w:szCs w:val="20"/>
        </w:rPr>
        <w:t xml:space="preserve"> resultados de la actividad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9A6033">
        <w:rPr>
          <w:rFonts w:cstheme="minorHAnsi"/>
          <w:sz w:val="20"/>
          <w:szCs w:val="20"/>
        </w:rPr>
        <w:t>la Corporación Nacional Forestal, CONAF, el Servicio Nacional de Geología y Minería SERNAGEOMIN y el Consejo de Monumentos Nacionales CMN</w:t>
      </w:r>
      <w:r w:rsidR="00A24D62">
        <w:rPr>
          <w:rFonts w:cstheme="minorHAnsi"/>
          <w:sz w:val="20"/>
          <w:szCs w:val="20"/>
        </w:rPr>
        <w:t xml:space="preserve"> </w:t>
      </w:r>
      <w:r w:rsidR="002B58C8">
        <w:rPr>
          <w:rFonts w:cstheme="minorHAnsi"/>
          <w:sz w:val="20"/>
          <w:szCs w:val="20"/>
        </w:rPr>
        <w:t>Región de Coquimbo</w:t>
      </w:r>
      <w:r w:rsidR="00F478FD" w:rsidRPr="0025129B">
        <w:rPr>
          <w:rFonts w:cstheme="minorHAnsi"/>
          <w:sz w:val="20"/>
          <w:szCs w:val="20"/>
        </w:rPr>
        <w:t>,</w:t>
      </w:r>
      <w:r w:rsidR="007B7525" w:rsidRPr="0025129B">
        <w:rPr>
          <w:rFonts w:cstheme="minorHAnsi"/>
          <w:sz w:val="20"/>
          <w:szCs w:val="20"/>
        </w:rPr>
        <w:t xml:space="preserve"> al pro</w:t>
      </w:r>
      <w:r w:rsidRPr="0025129B">
        <w:rPr>
          <w:rFonts w:cstheme="minorHAnsi"/>
          <w:sz w:val="20"/>
          <w:szCs w:val="20"/>
        </w:rPr>
        <w:t>yecto “</w:t>
      </w:r>
      <w:r w:rsidR="009A6033">
        <w:rPr>
          <w:rFonts w:cstheme="minorHAnsi"/>
          <w:sz w:val="20"/>
          <w:szCs w:val="20"/>
        </w:rPr>
        <w:t>Tres Valles</w:t>
      </w:r>
      <w:r w:rsidRPr="0025129B">
        <w:rPr>
          <w:rFonts w:cstheme="minorHAnsi"/>
          <w:sz w:val="20"/>
          <w:szCs w:val="20"/>
        </w:rPr>
        <w:t>”</w:t>
      </w:r>
      <w:r w:rsidR="00F478FD" w:rsidRPr="0025129B">
        <w:rPr>
          <w:rFonts w:cstheme="minorHAnsi"/>
          <w:sz w:val="20"/>
          <w:szCs w:val="20"/>
        </w:rPr>
        <w:t xml:space="preserve">. </w:t>
      </w:r>
      <w:r w:rsidR="00BE68C0" w:rsidRPr="0025129B">
        <w:rPr>
          <w:rFonts w:cstheme="minorHAnsi"/>
          <w:sz w:val="20"/>
          <w:szCs w:val="20"/>
        </w:rPr>
        <w:t>La</w:t>
      </w:r>
      <w:r w:rsidR="009A6033">
        <w:rPr>
          <w:rFonts w:cstheme="minorHAnsi"/>
          <w:sz w:val="20"/>
          <w:szCs w:val="20"/>
        </w:rPr>
        <w:t>s</w:t>
      </w:r>
      <w:r w:rsidR="00BE68C0" w:rsidRPr="0025129B">
        <w:rPr>
          <w:rFonts w:cstheme="minorHAnsi"/>
          <w:sz w:val="20"/>
          <w:szCs w:val="20"/>
        </w:rPr>
        <w:t xml:space="preserve"> a</w:t>
      </w:r>
      <w:r w:rsidR="00F478FD" w:rsidRPr="0025129B">
        <w:rPr>
          <w:rFonts w:cstheme="minorHAnsi"/>
          <w:sz w:val="20"/>
          <w:szCs w:val="20"/>
        </w:rPr>
        <w:t>ctividad</w:t>
      </w:r>
      <w:r w:rsidR="009A6033">
        <w:rPr>
          <w:rFonts w:cstheme="minorHAnsi"/>
          <w:sz w:val="20"/>
          <w:szCs w:val="20"/>
        </w:rPr>
        <w:t>es</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fue</w:t>
      </w:r>
      <w:r w:rsidR="009A6033">
        <w:rPr>
          <w:rFonts w:cstheme="minorHAnsi"/>
          <w:sz w:val="20"/>
          <w:szCs w:val="20"/>
        </w:rPr>
        <w:t>ron</w:t>
      </w:r>
      <w:r w:rsidR="00BE68C0" w:rsidRPr="0025129B">
        <w:rPr>
          <w:rFonts w:cstheme="minorHAnsi"/>
          <w:sz w:val="20"/>
          <w:szCs w:val="20"/>
        </w:rPr>
        <w:t xml:space="preserve"> </w:t>
      </w:r>
      <w:r w:rsidR="00B76F90" w:rsidRPr="0025129B">
        <w:rPr>
          <w:rFonts w:cstheme="minorHAnsi"/>
          <w:sz w:val="20"/>
          <w:szCs w:val="20"/>
        </w:rPr>
        <w:t>desarrolladas</w:t>
      </w:r>
      <w:r w:rsidRPr="0025129B">
        <w:rPr>
          <w:rFonts w:cstheme="minorHAnsi"/>
          <w:sz w:val="20"/>
          <w:szCs w:val="20"/>
        </w:rPr>
        <w:t xml:space="preserve"> durante </w:t>
      </w:r>
      <w:r w:rsidR="009A6033">
        <w:rPr>
          <w:rFonts w:cstheme="minorHAnsi"/>
          <w:sz w:val="20"/>
          <w:szCs w:val="20"/>
        </w:rPr>
        <w:t>los días 27</w:t>
      </w:r>
      <w:r w:rsidR="002B58C8">
        <w:rPr>
          <w:rFonts w:cstheme="minorHAnsi"/>
          <w:sz w:val="20"/>
          <w:szCs w:val="20"/>
        </w:rPr>
        <w:t xml:space="preserve"> de </w:t>
      </w:r>
      <w:r w:rsidR="009A6033">
        <w:rPr>
          <w:rFonts w:cstheme="minorHAnsi"/>
          <w:sz w:val="20"/>
          <w:szCs w:val="20"/>
        </w:rPr>
        <w:t>mayo de 2016 y 3 y 4 de agosto</w:t>
      </w:r>
      <w:r w:rsidR="002B58C8">
        <w:rPr>
          <w:rFonts w:cstheme="minorHAnsi"/>
          <w:sz w:val="20"/>
          <w:szCs w:val="20"/>
        </w:rPr>
        <w:t xml:space="preserve"> de 2016.</w:t>
      </w:r>
    </w:p>
    <w:p w14:paraId="124CBAFD" w14:textId="77777777" w:rsidR="00ED4317" w:rsidRDefault="009C2CEC" w:rsidP="003923F4">
      <w:pPr>
        <w:spacing w:before="120" w:after="120"/>
        <w:rPr>
          <w:rFonts w:cstheme="minorHAnsi"/>
          <w:sz w:val="20"/>
          <w:szCs w:val="20"/>
        </w:rPr>
      </w:pPr>
      <w:r>
        <w:rPr>
          <w:rFonts w:cstheme="minorHAnsi"/>
          <w:sz w:val="20"/>
          <w:szCs w:val="20"/>
        </w:rPr>
        <w:t xml:space="preserve">El proyecto consiste </w:t>
      </w:r>
      <w:r w:rsidR="00F26074">
        <w:rPr>
          <w:rFonts w:cstheme="minorHAnsi"/>
          <w:sz w:val="20"/>
          <w:szCs w:val="20"/>
        </w:rPr>
        <w:t xml:space="preserve">en la extracción de minerales </w:t>
      </w:r>
      <w:r w:rsidR="00BB17B6">
        <w:rPr>
          <w:rFonts w:cstheme="minorHAnsi"/>
          <w:sz w:val="20"/>
          <w:szCs w:val="20"/>
        </w:rPr>
        <w:t xml:space="preserve">provenientes de las Minas Papomono y Don Gabriel, más la compra a terceros, principalmente de la zona, de manera de procesar el material por el método de lixiviación </w:t>
      </w:r>
      <w:r w:rsidR="00E523F8">
        <w:rPr>
          <w:rFonts w:cstheme="minorHAnsi"/>
          <w:sz w:val="20"/>
          <w:szCs w:val="20"/>
        </w:rPr>
        <w:t xml:space="preserve">en </w:t>
      </w:r>
      <w:r w:rsidR="00B76F90">
        <w:rPr>
          <w:rFonts w:cstheme="minorHAnsi"/>
          <w:sz w:val="20"/>
          <w:szCs w:val="20"/>
        </w:rPr>
        <w:t>Pilas (</w:t>
      </w:r>
      <w:r w:rsidR="00E523F8">
        <w:rPr>
          <w:rFonts w:cstheme="minorHAnsi"/>
          <w:sz w:val="20"/>
          <w:szCs w:val="20"/>
        </w:rPr>
        <w:t>LX), Extracción por Solventes (SX) y electroobtención (EW) para la producción de cobre fino en forma de cátodos.</w:t>
      </w:r>
    </w:p>
    <w:p w14:paraId="24AE359B" w14:textId="77777777" w:rsidR="00E523F8" w:rsidRPr="00F26074" w:rsidRDefault="00E523F8" w:rsidP="003923F4">
      <w:pPr>
        <w:spacing w:before="120" w:after="120"/>
        <w:rPr>
          <w:rFonts w:cstheme="minorHAnsi"/>
          <w:sz w:val="20"/>
          <w:szCs w:val="20"/>
        </w:rPr>
      </w:pPr>
      <w:r>
        <w:rPr>
          <w:rFonts w:cstheme="minorHAnsi"/>
          <w:sz w:val="20"/>
          <w:szCs w:val="20"/>
        </w:rPr>
        <w:t>El proyecto se localiza en la región de Coquimbo, provincia del Choapa, comunas de Illapel y Salamanca</w:t>
      </w:r>
      <w:r w:rsidR="00733D3F">
        <w:rPr>
          <w:rFonts w:cstheme="minorHAnsi"/>
          <w:sz w:val="20"/>
          <w:szCs w:val="20"/>
        </w:rPr>
        <w:t>. Las áreas de explotación del mineral se ubic</w:t>
      </w:r>
      <w:r w:rsidR="00B76F90">
        <w:rPr>
          <w:rFonts w:cstheme="minorHAnsi"/>
          <w:sz w:val="20"/>
          <w:szCs w:val="20"/>
        </w:rPr>
        <w:t>an en torno a las quebradas de M</w:t>
      </w:r>
      <w:r w:rsidR="00733D3F">
        <w:rPr>
          <w:rFonts w:cstheme="minorHAnsi"/>
          <w:sz w:val="20"/>
          <w:szCs w:val="20"/>
        </w:rPr>
        <w:t xml:space="preserve">anquehua y Cárcamo, aproximadamente a 10 </w:t>
      </w:r>
      <w:r w:rsidR="00B76F90">
        <w:rPr>
          <w:rFonts w:cstheme="minorHAnsi"/>
          <w:sz w:val="20"/>
          <w:szCs w:val="20"/>
        </w:rPr>
        <w:t>km al</w:t>
      </w:r>
      <w:r w:rsidR="00733D3F">
        <w:rPr>
          <w:rFonts w:cstheme="minorHAnsi"/>
          <w:sz w:val="20"/>
          <w:szCs w:val="20"/>
        </w:rPr>
        <w:t xml:space="preserve"> noreste de la </w:t>
      </w:r>
      <w:r w:rsidR="00B76F90">
        <w:rPr>
          <w:rFonts w:cstheme="minorHAnsi"/>
          <w:sz w:val="20"/>
          <w:szCs w:val="20"/>
        </w:rPr>
        <w:t>ciudad de</w:t>
      </w:r>
      <w:r w:rsidR="00733D3F">
        <w:rPr>
          <w:rFonts w:cstheme="minorHAnsi"/>
          <w:sz w:val="20"/>
          <w:szCs w:val="20"/>
        </w:rPr>
        <w:t xml:space="preserve"> Salamanca, mientras que las áreas de procesamiento del mineral</w:t>
      </w:r>
      <w:r w:rsidR="000D1047">
        <w:rPr>
          <w:rFonts w:cstheme="minorHAnsi"/>
          <w:sz w:val="20"/>
          <w:szCs w:val="20"/>
        </w:rPr>
        <w:t xml:space="preserve"> se localizan en las quebradas de Quilmenco, aproximadamente a 7 Km al noreste de la misma ciudad. </w:t>
      </w:r>
    </w:p>
    <w:p w14:paraId="4A4B4FE7" w14:textId="645EF70E" w:rsidR="00B9259E" w:rsidRPr="00F26074" w:rsidRDefault="008F751D" w:rsidP="003923F4">
      <w:pPr>
        <w:spacing w:before="120" w:after="120"/>
        <w:rPr>
          <w:rFonts w:cstheme="minorHAnsi"/>
          <w:sz w:val="20"/>
          <w:szCs w:val="20"/>
        </w:rPr>
      </w:pPr>
      <w:r w:rsidRPr="00F26074">
        <w:rPr>
          <w:rFonts w:cstheme="minorHAnsi"/>
          <w:sz w:val="20"/>
          <w:szCs w:val="20"/>
        </w:rPr>
        <w:t>Las materias relevantes objeto de l</w:t>
      </w:r>
      <w:r w:rsidR="00B9259E" w:rsidRPr="00F26074">
        <w:rPr>
          <w:rFonts w:cstheme="minorHAnsi"/>
          <w:sz w:val="20"/>
          <w:szCs w:val="20"/>
        </w:rPr>
        <w:t>a fiscalización incluyeron: Medidas frente a procesos de afectación de sitios con valor arqueológic</w:t>
      </w:r>
      <w:r w:rsidR="00F26074" w:rsidRPr="00F26074">
        <w:rPr>
          <w:rFonts w:cstheme="minorHAnsi"/>
          <w:sz w:val="20"/>
          <w:szCs w:val="20"/>
        </w:rPr>
        <w:t>o; Seguimiento de Flora</w:t>
      </w:r>
      <w:r w:rsidR="005A685B">
        <w:rPr>
          <w:rFonts w:cstheme="minorHAnsi"/>
          <w:sz w:val="20"/>
          <w:szCs w:val="20"/>
        </w:rPr>
        <w:t xml:space="preserve"> y Fauna; Manejo de Botaderos; E</w:t>
      </w:r>
      <w:r w:rsidR="00E53976">
        <w:rPr>
          <w:rFonts w:cstheme="minorHAnsi"/>
          <w:sz w:val="20"/>
          <w:szCs w:val="20"/>
        </w:rPr>
        <w:t>misión de material particulado</w:t>
      </w:r>
      <w:r w:rsidR="00D651FA">
        <w:rPr>
          <w:rFonts w:cstheme="minorHAnsi"/>
          <w:sz w:val="20"/>
          <w:szCs w:val="20"/>
        </w:rPr>
        <w:t xml:space="preserve"> </w:t>
      </w:r>
      <w:r w:rsidR="00E53976">
        <w:rPr>
          <w:rFonts w:cstheme="minorHAnsi"/>
          <w:sz w:val="20"/>
          <w:szCs w:val="20"/>
        </w:rPr>
        <w:t xml:space="preserve">y </w:t>
      </w:r>
      <w:r w:rsidR="00D651FA">
        <w:rPr>
          <w:rFonts w:cstheme="minorHAnsi"/>
          <w:sz w:val="20"/>
          <w:szCs w:val="20"/>
        </w:rPr>
        <w:t>Manejo de lixiviados</w:t>
      </w:r>
      <w:r w:rsidR="00E53976">
        <w:rPr>
          <w:rFonts w:cstheme="minorHAnsi"/>
          <w:sz w:val="20"/>
          <w:szCs w:val="20"/>
        </w:rPr>
        <w:t>.</w:t>
      </w:r>
      <w:r w:rsidR="00D651FA">
        <w:rPr>
          <w:rFonts w:cstheme="minorHAnsi"/>
          <w:sz w:val="20"/>
          <w:szCs w:val="20"/>
        </w:rPr>
        <w:t xml:space="preserve"> </w:t>
      </w:r>
    </w:p>
    <w:p w14:paraId="46452D87" w14:textId="25A13442" w:rsidR="00ED4317" w:rsidRPr="0025129B" w:rsidRDefault="00ED4317" w:rsidP="00555A5D">
      <w:pPr>
        <w:pStyle w:val="Prrafodelista"/>
        <w:ind w:left="0"/>
        <w:rPr>
          <w:rFonts w:cstheme="minorHAnsi"/>
          <w:sz w:val="20"/>
          <w:szCs w:val="20"/>
        </w:rPr>
      </w:pPr>
      <w:r w:rsidRPr="0025129B">
        <w:rPr>
          <w:rFonts w:cstheme="minorHAnsi"/>
          <w:sz w:val="20"/>
          <w:szCs w:val="20"/>
        </w:rPr>
        <w:t>Entre los</w:t>
      </w:r>
      <w:r w:rsidR="00555A5D">
        <w:rPr>
          <w:rFonts w:cstheme="minorHAnsi"/>
          <w:sz w:val="20"/>
          <w:szCs w:val="20"/>
        </w:rPr>
        <w:t xml:space="preserve"> principales </w:t>
      </w:r>
      <w:r w:rsidRPr="0025129B">
        <w:rPr>
          <w:rFonts w:cstheme="minorHAnsi"/>
          <w:sz w:val="20"/>
          <w:szCs w:val="20"/>
        </w:rPr>
        <w:t xml:space="preserve"> hechos constatados</w:t>
      </w:r>
      <w:r w:rsidR="00591882">
        <w:rPr>
          <w:rFonts w:cstheme="minorHAnsi"/>
          <w:sz w:val="20"/>
          <w:szCs w:val="20"/>
        </w:rPr>
        <w:t xml:space="preserve"> </w:t>
      </w:r>
      <w:r w:rsidRPr="0025129B">
        <w:rPr>
          <w:rFonts w:cstheme="minorHAnsi"/>
          <w:sz w:val="20"/>
          <w:szCs w:val="20"/>
        </w:rPr>
        <w:t>se encuentran:</w:t>
      </w:r>
      <w:r w:rsidR="00620768" w:rsidRPr="0025129B">
        <w:rPr>
          <w:rFonts w:cstheme="minorHAnsi"/>
          <w:sz w:val="20"/>
          <w:szCs w:val="20"/>
        </w:rPr>
        <w:t xml:space="preserve"> </w:t>
      </w:r>
      <w:r w:rsidR="004E2889">
        <w:rPr>
          <w:rFonts w:cstheme="minorHAnsi"/>
          <w:sz w:val="20"/>
          <w:szCs w:val="20"/>
        </w:rPr>
        <w:t xml:space="preserve">Bloques de petroglifos no se encuentran señalizados además el titular no resguardó debidamente el bloque </w:t>
      </w:r>
      <w:r w:rsidR="00B76F90">
        <w:rPr>
          <w:rFonts w:cstheme="minorHAnsi"/>
          <w:sz w:val="20"/>
          <w:szCs w:val="20"/>
        </w:rPr>
        <w:t>número</w:t>
      </w:r>
      <w:r w:rsidR="004E2889">
        <w:rPr>
          <w:rFonts w:cstheme="minorHAnsi"/>
          <w:sz w:val="20"/>
          <w:szCs w:val="20"/>
        </w:rPr>
        <w:t xml:space="preserve"> 9 el cual se encuentra extraviado</w:t>
      </w:r>
      <w:r w:rsidR="00031AAC">
        <w:rPr>
          <w:rFonts w:cstheme="minorHAnsi"/>
          <w:sz w:val="20"/>
          <w:szCs w:val="20"/>
        </w:rPr>
        <w:t xml:space="preserve"> y no informó oportunamente al CMN</w:t>
      </w:r>
      <w:r w:rsidR="004E2889">
        <w:rPr>
          <w:rFonts w:cstheme="minorHAnsi"/>
          <w:sz w:val="20"/>
          <w:szCs w:val="20"/>
        </w:rPr>
        <w:t xml:space="preserve">; el titular no ha implementado el programa de compensación de flora para las especies leñosas; </w:t>
      </w:r>
      <w:r w:rsidR="004E2889" w:rsidRPr="004E2889">
        <w:rPr>
          <w:rFonts w:cstheme="minorHAnsi"/>
          <w:sz w:val="20"/>
          <w:szCs w:val="20"/>
        </w:rPr>
        <w:t>Las aguas clarificadas utilizadas para riego o descarga hacia la quebrada de Cárcamo no son neu</w:t>
      </w:r>
      <w:r w:rsidR="004E2889">
        <w:rPr>
          <w:rFonts w:cstheme="minorHAnsi"/>
          <w:sz w:val="20"/>
          <w:szCs w:val="20"/>
        </w:rPr>
        <w:t>tr</w:t>
      </w:r>
      <w:r w:rsidR="005A685B">
        <w:rPr>
          <w:rFonts w:cstheme="minorHAnsi"/>
          <w:sz w:val="20"/>
          <w:szCs w:val="20"/>
        </w:rPr>
        <w:t xml:space="preserve">alizadas antes de la descarga; </w:t>
      </w:r>
      <w:r w:rsidR="004E2889">
        <w:rPr>
          <w:rFonts w:cstheme="minorHAnsi"/>
          <w:sz w:val="20"/>
          <w:szCs w:val="20"/>
        </w:rPr>
        <w:t>El sistema de tratamiento de aguas del portal Norte no cue</w:t>
      </w:r>
      <w:r w:rsidR="005A685B">
        <w:rPr>
          <w:rFonts w:cstheme="minorHAnsi"/>
          <w:sz w:val="20"/>
          <w:szCs w:val="20"/>
        </w:rPr>
        <w:t>nta con sis</w:t>
      </w:r>
      <w:r w:rsidR="0024304C">
        <w:rPr>
          <w:rFonts w:cstheme="minorHAnsi"/>
          <w:sz w:val="20"/>
          <w:szCs w:val="20"/>
        </w:rPr>
        <w:t xml:space="preserve">tema de decantación, </w:t>
      </w:r>
      <w:r w:rsidR="005A685B">
        <w:rPr>
          <w:rFonts w:cstheme="minorHAnsi"/>
          <w:sz w:val="20"/>
          <w:szCs w:val="20"/>
        </w:rPr>
        <w:t>m</w:t>
      </w:r>
      <w:r w:rsidR="00F26074">
        <w:rPr>
          <w:rFonts w:cstheme="minorHAnsi"/>
          <w:sz w:val="20"/>
          <w:szCs w:val="20"/>
        </w:rPr>
        <w:t>ientras que en el portal Sur, no</w:t>
      </w:r>
      <w:r w:rsidR="005A685B">
        <w:rPr>
          <w:rFonts w:cstheme="minorHAnsi"/>
          <w:sz w:val="20"/>
          <w:szCs w:val="20"/>
        </w:rPr>
        <w:t xml:space="preserve"> existe tratamiento de aguas ; E</w:t>
      </w:r>
      <w:r w:rsidR="00F26074">
        <w:rPr>
          <w:rFonts w:cstheme="minorHAnsi"/>
          <w:sz w:val="20"/>
          <w:szCs w:val="20"/>
        </w:rPr>
        <w:t xml:space="preserve">l canal perimetral para desvío de aguas lluvia del depósito de </w:t>
      </w:r>
      <w:r w:rsidR="00B76F90">
        <w:rPr>
          <w:rFonts w:cstheme="minorHAnsi"/>
          <w:sz w:val="20"/>
          <w:szCs w:val="20"/>
        </w:rPr>
        <w:t>estériles</w:t>
      </w:r>
      <w:r w:rsidR="00F26074">
        <w:rPr>
          <w:rFonts w:cstheme="minorHAnsi"/>
          <w:sz w:val="20"/>
          <w:szCs w:val="20"/>
        </w:rPr>
        <w:t xml:space="preserve"> cum</w:t>
      </w:r>
      <w:r w:rsidR="005A685B">
        <w:rPr>
          <w:rFonts w:cstheme="minorHAnsi"/>
          <w:sz w:val="20"/>
          <w:szCs w:val="20"/>
        </w:rPr>
        <w:t>bres se encuentra intervenido, m</w:t>
      </w:r>
      <w:r w:rsidR="00F26074">
        <w:rPr>
          <w:rFonts w:cstheme="minorHAnsi"/>
          <w:sz w:val="20"/>
          <w:szCs w:val="20"/>
        </w:rPr>
        <w:t xml:space="preserve">ientras que el </w:t>
      </w:r>
      <w:r w:rsidR="00B76F90">
        <w:rPr>
          <w:rFonts w:cstheme="minorHAnsi"/>
          <w:sz w:val="20"/>
          <w:szCs w:val="20"/>
        </w:rPr>
        <w:t>depósito</w:t>
      </w:r>
      <w:r w:rsidR="00F26074">
        <w:rPr>
          <w:rFonts w:cstheme="minorHAnsi"/>
          <w:sz w:val="20"/>
          <w:szCs w:val="20"/>
        </w:rPr>
        <w:t xml:space="preserve"> de estériles Portal Norte no posee canal perimetral para desvío de aguas lluvia</w:t>
      </w:r>
      <w:r w:rsidR="006B4043">
        <w:rPr>
          <w:rFonts w:cstheme="minorHAnsi"/>
          <w:sz w:val="20"/>
          <w:szCs w:val="20"/>
        </w:rPr>
        <w:t>;</w:t>
      </w:r>
      <w:r w:rsidR="006B4043" w:rsidRPr="006B4043">
        <w:rPr>
          <w:rFonts w:ascii="Calibri" w:eastAsia="Times New Roman" w:hAnsi="Calibri"/>
          <w:color w:val="000000"/>
          <w:lang w:eastAsia="es-CL"/>
        </w:rPr>
        <w:t xml:space="preserve"> </w:t>
      </w:r>
      <w:r w:rsidR="006B4043" w:rsidRPr="006B4043">
        <w:rPr>
          <w:rFonts w:cstheme="minorHAnsi"/>
          <w:sz w:val="20"/>
          <w:szCs w:val="20"/>
        </w:rPr>
        <w:t xml:space="preserve">a partir del segundo semestre del año 2014 </w:t>
      </w:r>
      <w:r w:rsidR="00FC7C21">
        <w:rPr>
          <w:rFonts w:cstheme="minorHAnsi"/>
          <w:sz w:val="20"/>
          <w:szCs w:val="20"/>
        </w:rPr>
        <w:t xml:space="preserve">el titular no realizó mediciones en todos los puntos comprometidos, solo en el punto HLCA-1 </w:t>
      </w:r>
      <w:r w:rsidR="00F26074">
        <w:rPr>
          <w:rFonts w:cstheme="minorHAnsi"/>
          <w:sz w:val="20"/>
          <w:szCs w:val="20"/>
        </w:rPr>
        <w:t xml:space="preserve">y finalmente, </w:t>
      </w:r>
      <w:r w:rsidR="00F26074" w:rsidRPr="00F26074">
        <w:rPr>
          <w:rFonts w:cstheme="minorHAnsi"/>
          <w:sz w:val="20"/>
          <w:szCs w:val="20"/>
        </w:rPr>
        <w:t>la piscina de emergencia y la piscina auxiliar no poseen sistema de detección de fugas y se encuentran en su má</w:t>
      </w:r>
      <w:r w:rsidR="00F26074">
        <w:rPr>
          <w:rFonts w:cstheme="minorHAnsi"/>
          <w:sz w:val="20"/>
          <w:szCs w:val="20"/>
        </w:rPr>
        <w:t>xima capacidad de embalsamiento.</w:t>
      </w:r>
    </w:p>
    <w:p w14:paraId="66F0815C" w14:textId="77777777" w:rsidR="00ED4317" w:rsidRPr="0025129B" w:rsidRDefault="00ED4317" w:rsidP="00555A5D">
      <w:pPr>
        <w:jc w:val="left"/>
        <w:rPr>
          <w:rFonts w:cstheme="minorHAnsi"/>
          <w:b/>
          <w:sz w:val="20"/>
          <w:szCs w:val="20"/>
        </w:rPr>
      </w:pPr>
      <w:r w:rsidRPr="0025129B">
        <w:rPr>
          <w:rFonts w:cstheme="minorHAnsi"/>
          <w:b/>
          <w:sz w:val="20"/>
          <w:szCs w:val="20"/>
        </w:rPr>
        <w:br w:type="page"/>
      </w:r>
    </w:p>
    <w:p w14:paraId="339FA726" w14:textId="77777777" w:rsidR="00ED4317" w:rsidRPr="0025129B" w:rsidRDefault="009847C7" w:rsidP="009847C7">
      <w:pPr>
        <w:pStyle w:val="Ttulo1"/>
      </w:pPr>
      <w:bookmarkStart w:id="17" w:name="_Toc463347025"/>
      <w:r w:rsidRPr="0025129B">
        <w:t>IDENTIFICACIÓN DEL PROYECTO,</w:t>
      </w:r>
      <w:r w:rsidR="00677A75">
        <w:t xml:space="preserve"> INSTALACIÓN, </w:t>
      </w:r>
      <w:r w:rsidRPr="0025129B">
        <w:t>ACTIVIDAD O FUENTE FISCALIZADA</w:t>
      </w:r>
      <w:bookmarkEnd w:id="17"/>
    </w:p>
    <w:p w14:paraId="0EDC38E5" w14:textId="77777777" w:rsidR="00ED4317" w:rsidRPr="0025129B" w:rsidRDefault="00ED4317" w:rsidP="00ED4317"/>
    <w:p w14:paraId="317F65BC" w14:textId="77777777" w:rsidR="00ED4317" w:rsidRPr="0025129B" w:rsidRDefault="00ED4317" w:rsidP="00C958D0">
      <w:pPr>
        <w:pStyle w:val="Ttulo2"/>
      </w:pPr>
      <w:bookmarkStart w:id="18" w:name="_Toc352840378"/>
      <w:bookmarkStart w:id="19" w:name="_Toc352841438"/>
      <w:bookmarkStart w:id="20" w:name="_Toc353998104"/>
      <w:bookmarkStart w:id="21" w:name="_Toc353998177"/>
      <w:bookmarkStart w:id="22" w:name="_Toc382383532"/>
      <w:bookmarkStart w:id="23" w:name="_Toc382472354"/>
      <w:bookmarkStart w:id="24" w:name="_Toc390184266"/>
      <w:bookmarkStart w:id="25" w:name="_Toc390359997"/>
      <w:bookmarkStart w:id="26" w:name="_Toc390777018"/>
      <w:bookmarkStart w:id="27" w:name="_Toc463347026"/>
      <w:r w:rsidRPr="0025129B">
        <w:t>Antecedentes Generales</w:t>
      </w:r>
      <w:bookmarkEnd w:id="18"/>
      <w:bookmarkEnd w:id="19"/>
      <w:bookmarkEnd w:id="20"/>
      <w:bookmarkEnd w:id="21"/>
      <w:bookmarkEnd w:id="22"/>
      <w:bookmarkEnd w:id="23"/>
      <w:bookmarkEnd w:id="24"/>
      <w:bookmarkEnd w:id="25"/>
      <w:bookmarkEnd w:id="26"/>
      <w:bookmarkEnd w:id="27"/>
    </w:p>
    <w:p w14:paraId="7F6EAE24" w14:textId="77777777" w:rsidR="00ED4317" w:rsidRPr="0025129B" w:rsidRDefault="00ED4317" w:rsidP="004E5529">
      <w:pPr>
        <w:jc w:val="left"/>
        <w:rPr>
          <w:rFonts w:cstheme="minorHAnsi"/>
          <w:b/>
          <w:sz w:val="24"/>
          <w:szCs w:val="20"/>
        </w:rPr>
      </w:pPr>
      <w:bookmarkStart w:id="28" w:name="_Toc353998105"/>
      <w:bookmarkStart w:id="29" w:name="_Toc353998178"/>
      <w:bookmarkEnd w:id="28"/>
      <w:bookmarkEnd w:id="29"/>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42128BA0"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41B9AE8" w14:textId="77777777" w:rsidR="00230321" w:rsidRPr="0025129B" w:rsidRDefault="00230321" w:rsidP="00A24D62">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r w:rsidR="009A6033" w:rsidRPr="009A6033">
              <w:rPr>
                <w:rFonts w:cstheme="minorHAnsi"/>
                <w:sz w:val="20"/>
                <w:szCs w:val="20"/>
              </w:rPr>
              <w:t>PROYECTO MINERO TRES VALLES</w:t>
            </w:r>
          </w:p>
        </w:tc>
      </w:tr>
      <w:tr w:rsidR="00230321" w:rsidRPr="0025129B" w14:paraId="18CC780B"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C834EB1"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00E600A1">
              <w:rPr>
                <w:rFonts w:cstheme="minorHAnsi"/>
                <w:sz w:val="20"/>
                <w:szCs w:val="20"/>
              </w:rPr>
              <w:t>Coquimbo</w:t>
            </w:r>
            <w:r w:rsidR="00CA3169">
              <w:rPr>
                <w:rFonts w:cstheme="minorHAnsi"/>
                <w:sz w:val="20"/>
                <w:szCs w:val="20"/>
              </w:rPr>
              <w:t>.</w:t>
            </w:r>
          </w:p>
        </w:tc>
        <w:tc>
          <w:tcPr>
            <w:tcW w:w="2296" w:type="pct"/>
            <w:vMerge w:val="restart"/>
            <w:tcBorders>
              <w:top w:val="single" w:sz="4" w:space="0" w:color="auto"/>
              <w:left w:val="single" w:sz="4" w:space="0" w:color="auto"/>
              <w:right w:val="single" w:sz="4" w:space="0" w:color="auto"/>
            </w:tcBorders>
            <w:shd w:val="clear" w:color="auto" w:fill="FFFFFF"/>
            <w:hideMark/>
          </w:tcPr>
          <w:p w14:paraId="346EC6C6" w14:textId="77777777" w:rsidR="00230321" w:rsidRPr="005221DF" w:rsidRDefault="00230321" w:rsidP="005221DF">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r w:rsidR="009A6033" w:rsidRPr="009A6033">
              <w:rPr>
                <w:rFonts w:cstheme="minorHAnsi"/>
                <w:sz w:val="20"/>
                <w:szCs w:val="20"/>
              </w:rPr>
              <w:t>IV Región de Coquimbo, provincia de Choapa, Comunas de Salamanca e Illapel</w:t>
            </w:r>
          </w:p>
        </w:tc>
      </w:tr>
      <w:tr w:rsidR="00230321" w:rsidRPr="0025129B" w14:paraId="6FFA4227"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725F6DD" w14:textId="77777777" w:rsidR="00230321" w:rsidRPr="0025129B" w:rsidRDefault="00230321" w:rsidP="00230321">
            <w:pPr>
              <w:rPr>
                <w:rFonts w:cstheme="minorHAnsi"/>
                <w:sz w:val="20"/>
                <w:szCs w:val="20"/>
              </w:rPr>
            </w:pPr>
            <w:r w:rsidRPr="0025129B">
              <w:rPr>
                <w:rFonts w:cstheme="minorHAnsi"/>
                <w:b/>
                <w:sz w:val="20"/>
                <w:szCs w:val="20"/>
              </w:rPr>
              <w:t>Provincia:</w:t>
            </w:r>
            <w:r w:rsidRPr="0025129B">
              <w:rPr>
                <w:rFonts w:cstheme="minorHAnsi"/>
                <w:sz w:val="20"/>
                <w:szCs w:val="20"/>
              </w:rPr>
              <w:t xml:space="preserve"> </w:t>
            </w:r>
            <w:r w:rsidR="009A6033">
              <w:rPr>
                <w:rFonts w:cstheme="minorHAnsi"/>
                <w:sz w:val="20"/>
                <w:szCs w:val="20"/>
              </w:rPr>
              <w:t>Choapa.</w:t>
            </w:r>
          </w:p>
        </w:tc>
        <w:tc>
          <w:tcPr>
            <w:tcW w:w="2296" w:type="pct"/>
            <w:vMerge/>
            <w:tcBorders>
              <w:left w:val="single" w:sz="4" w:space="0" w:color="auto"/>
              <w:right w:val="single" w:sz="4" w:space="0" w:color="auto"/>
            </w:tcBorders>
            <w:shd w:val="clear" w:color="auto" w:fill="FFFFFF"/>
          </w:tcPr>
          <w:p w14:paraId="067C7752" w14:textId="77777777" w:rsidR="00230321" w:rsidRPr="0025129B" w:rsidRDefault="00230321" w:rsidP="00230321">
            <w:pPr>
              <w:ind w:left="188"/>
              <w:rPr>
                <w:rFonts w:cstheme="minorHAnsi"/>
                <w:b/>
                <w:sz w:val="20"/>
                <w:szCs w:val="20"/>
              </w:rPr>
            </w:pPr>
          </w:p>
        </w:tc>
      </w:tr>
      <w:tr w:rsidR="00230321" w:rsidRPr="0025129B" w14:paraId="45708F82"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EC8C94D" w14:textId="77777777" w:rsidR="00230321" w:rsidRPr="0025129B"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9A6033" w:rsidRPr="009A6033">
              <w:rPr>
                <w:rFonts w:cstheme="minorHAnsi"/>
                <w:sz w:val="20"/>
                <w:szCs w:val="20"/>
              </w:rPr>
              <w:t>Salamanca e Illapel</w:t>
            </w:r>
            <w:r w:rsidR="009A6033">
              <w:rPr>
                <w:rFonts w:cstheme="minorHAnsi"/>
                <w:sz w:val="20"/>
                <w:szCs w:val="20"/>
              </w:rPr>
              <w:t>.</w:t>
            </w:r>
          </w:p>
        </w:tc>
        <w:tc>
          <w:tcPr>
            <w:tcW w:w="2296" w:type="pct"/>
            <w:vMerge/>
            <w:tcBorders>
              <w:left w:val="single" w:sz="4" w:space="0" w:color="auto"/>
              <w:bottom w:val="single" w:sz="4" w:space="0" w:color="auto"/>
              <w:right w:val="single" w:sz="4" w:space="0" w:color="auto"/>
            </w:tcBorders>
            <w:shd w:val="clear" w:color="auto" w:fill="FFFFFF"/>
          </w:tcPr>
          <w:p w14:paraId="27DF87FC" w14:textId="77777777" w:rsidR="00230321" w:rsidRPr="0025129B" w:rsidRDefault="00230321" w:rsidP="00230321">
            <w:pPr>
              <w:ind w:left="188"/>
              <w:rPr>
                <w:rFonts w:cstheme="minorHAnsi"/>
                <w:b/>
                <w:sz w:val="20"/>
                <w:szCs w:val="20"/>
              </w:rPr>
            </w:pPr>
          </w:p>
        </w:tc>
      </w:tr>
      <w:tr w:rsidR="00230321" w:rsidRPr="0025129B" w14:paraId="12564E05"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A3E5A94"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152585E8" w14:textId="77777777" w:rsidR="00230321" w:rsidRPr="00D235C7" w:rsidRDefault="009A6033" w:rsidP="00230321">
            <w:pPr>
              <w:rPr>
                <w:rFonts w:cstheme="minorHAnsi"/>
                <w:sz w:val="20"/>
                <w:szCs w:val="20"/>
                <w:lang w:eastAsia="es-ES"/>
              </w:rPr>
            </w:pPr>
            <w:r w:rsidRPr="009A6033">
              <w:rPr>
                <w:rFonts w:cstheme="minorHAnsi"/>
                <w:sz w:val="20"/>
                <w:szCs w:val="20"/>
              </w:rPr>
              <w:t>SOCIEDAD CONTRACTUAL MINERA TRES VALLES.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B8EDA37" w14:textId="77777777" w:rsidR="00230321" w:rsidRPr="005221DF" w:rsidRDefault="00230321" w:rsidP="005221DF">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r w:rsidR="005221DF">
              <w:rPr>
                <w:rFonts w:cstheme="minorHAnsi"/>
                <w:sz w:val="20"/>
                <w:szCs w:val="20"/>
              </w:rPr>
              <w:t>77856200-6</w:t>
            </w:r>
          </w:p>
        </w:tc>
      </w:tr>
      <w:tr w:rsidR="00230321" w:rsidRPr="0025129B" w14:paraId="04504810"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3FBC7B9" w14:textId="77777777" w:rsidR="00230321" w:rsidRPr="005221DF" w:rsidRDefault="00F64DF2" w:rsidP="005221DF">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r w:rsidR="009A6033" w:rsidRPr="009A6033">
              <w:rPr>
                <w:rFonts w:cstheme="minorHAnsi"/>
                <w:sz w:val="20"/>
                <w:szCs w:val="20"/>
              </w:rPr>
              <w:t>ROSARIO NORTE 615 OFICINA #1201615OFICINA #1201</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D29B6A2" w14:textId="77777777" w:rsidR="00230321" w:rsidRPr="005221DF" w:rsidRDefault="00230321" w:rsidP="005221DF">
            <w:pPr>
              <w:spacing w:after="100" w:line="276" w:lineRule="auto"/>
              <w:jc w:val="left"/>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r w:rsidR="009A6033" w:rsidRPr="009A6033">
              <w:rPr>
                <w:rFonts w:cstheme="minorHAnsi"/>
                <w:sz w:val="20"/>
                <w:szCs w:val="20"/>
              </w:rPr>
              <w:t>SEBASTIAN.CORTES@MINERATRESVALLES.CL</w:t>
            </w:r>
          </w:p>
        </w:tc>
      </w:tr>
      <w:tr w:rsidR="00230321" w:rsidRPr="0025129B" w14:paraId="30DEE667"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6E92DCF"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A8F272F" w14:textId="77777777" w:rsidR="00230321" w:rsidRPr="005221DF" w:rsidRDefault="00230321" w:rsidP="005221DF">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r w:rsidR="009A6033" w:rsidRPr="009A6033">
              <w:rPr>
                <w:rFonts w:cstheme="minorHAnsi"/>
                <w:sz w:val="20"/>
                <w:szCs w:val="20"/>
              </w:rPr>
              <w:t>7957001</w:t>
            </w:r>
          </w:p>
        </w:tc>
      </w:tr>
      <w:tr w:rsidR="00230321" w:rsidRPr="0025129B" w14:paraId="01AFCAEB"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239DD53" w14:textId="77777777" w:rsidR="00230321" w:rsidRPr="005221DF" w:rsidRDefault="00F64DF2" w:rsidP="005221DF">
            <w:pPr>
              <w:spacing w:after="100" w:line="276" w:lineRule="auto"/>
              <w:rPr>
                <w:rFonts w:cstheme="minorHAnsi"/>
                <w:b/>
                <w:sz w:val="20"/>
                <w:szCs w:val="20"/>
                <w:lang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r w:rsidR="009A6033" w:rsidRPr="009A6033">
              <w:rPr>
                <w:rFonts w:cstheme="minorHAnsi"/>
                <w:sz w:val="20"/>
                <w:szCs w:val="20"/>
              </w:rPr>
              <w:t>RAFAEL PEREZ DE ARCE AGUIRRE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0ECA62D" w14:textId="77777777" w:rsidR="00230321" w:rsidRPr="005221DF" w:rsidRDefault="00230321" w:rsidP="005221DF">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r w:rsidR="009A6033" w:rsidRPr="009A6033">
              <w:rPr>
                <w:rFonts w:cstheme="minorHAnsi"/>
                <w:sz w:val="20"/>
                <w:szCs w:val="20"/>
              </w:rPr>
              <w:t>7299936-3</w:t>
            </w:r>
          </w:p>
        </w:tc>
      </w:tr>
      <w:tr w:rsidR="00230321" w:rsidRPr="0025129B" w14:paraId="3B4CC9DE"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008402F" w14:textId="77777777" w:rsidR="00230321" w:rsidRPr="009A6033" w:rsidRDefault="00F64DF2" w:rsidP="00230321">
            <w:pPr>
              <w:spacing w:after="100" w:line="276" w:lineRule="auto"/>
              <w:rPr>
                <w:rFonts w:cstheme="minorHAnsi"/>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r w:rsidR="009A6033" w:rsidRPr="009A6033">
              <w:rPr>
                <w:rFonts w:cstheme="minorHAnsi"/>
                <w:sz w:val="20"/>
                <w:szCs w:val="20"/>
              </w:rPr>
              <w:t>PANAMERICANA NORTE KM 809</w:t>
            </w:r>
            <w:r w:rsidR="00661ED2">
              <w:rPr>
                <w:rFonts w:cstheme="minorHAnsi"/>
                <w:sz w:val="20"/>
                <w:szCs w:val="20"/>
              </w:rPr>
              <w:t xml:space="preserve">  </w:t>
            </w:r>
            <w:r w:rsidR="009A6033" w:rsidRPr="009A6033">
              <w:rPr>
                <w:rFonts w:cstheme="minorHAnsi"/>
                <w:sz w:val="20"/>
                <w:szCs w:val="20"/>
              </w:rPr>
              <w:t>sin numero</w:t>
            </w:r>
          </w:p>
          <w:p w14:paraId="6793285C" w14:textId="77777777" w:rsidR="00230321" w:rsidRPr="0025129B" w:rsidRDefault="00230321" w:rsidP="00230321">
            <w:pPr>
              <w:rPr>
                <w:rFonts w:cstheme="minorHAnsi"/>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38047BD" w14:textId="77777777" w:rsidR="00230321" w:rsidRPr="0025129B" w:rsidRDefault="00230321" w:rsidP="00ED3863">
            <w:pPr>
              <w:spacing w:after="100" w:line="276" w:lineRule="auto"/>
              <w:jc w:val="left"/>
              <w:rPr>
                <w:rFonts w:cstheme="minorHAnsi"/>
                <w:sz w:val="20"/>
                <w:szCs w:val="20"/>
                <w:lang w:val="es-ES" w:eastAsia="es-ES"/>
              </w:rPr>
            </w:pPr>
            <w:r w:rsidRPr="0025129B">
              <w:rPr>
                <w:rFonts w:cstheme="minorHAnsi"/>
                <w:b/>
                <w:sz w:val="20"/>
                <w:szCs w:val="20"/>
              </w:rPr>
              <w:t>Correo electrónico:</w:t>
            </w:r>
            <w:r w:rsidRPr="0025129B">
              <w:rPr>
                <w:rFonts w:cstheme="minorHAnsi"/>
                <w:sz w:val="20"/>
                <w:szCs w:val="20"/>
              </w:rPr>
              <w:t xml:space="preserve"> </w:t>
            </w:r>
            <w:r w:rsidR="009A6033" w:rsidRPr="009A6033">
              <w:rPr>
                <w:rFonts w:cstheme="minorHAnsi"/>
                <w:sz w:val="20"/>
                <w:szCs w:val="20"/>
              </w:rPr>
              <w:t>RAFAEL.PEREZDEARCE@VECCHIOLA.CL</w:t>
            </w:r>
            <w:r w:rsidR="009A6033">
              <w:rPr>
                <w:rStyle w:val="apple-converted-space"/>
                <w:rFonts w:ascii="Verdana" w:hAnsi="Verdana"/>
                <w:color w:val="000000"/>
                <w:sz w:val="18"/>
                <w:szCs w:val="18"/>
                <w:shd w:val="clear" w:color="auto" w:fill="FFFFFF"/>
              </w:rPr>
              <w:t> </w:t>
            </w:r>
          </w:p>
        </w:tc>
      </w:tr>
      <w:tr w:rsidR="00230321" w:rsidRPr="0025129B" w14:paraId="45FF459E"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BE929EF"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AFA78F7" w14:textId="77777777" w:rsidR="00230321" w:rsidRPr="0025129B" w:rsidRDefault="005221DF" w:rsidP="00230321">
            <w:pPr>
              <w:spacing w:after="10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r w:rsidRPr="009A6033">
              <w:rPr>
                <w:rFonts w:cstheme="minorHAnsi"/>
                <w:sz w:val="20"/>
                <w:szCs w:val="20"/>
              </w:rPr>
              <w:t>7957001</w:t>
            </w:r>
          </w:p>
        </w:tc>
      </w:tr>
      <w:tr w:rsidR="004E5529" w:rsidRPr="0025129B" w14:paraId="4719EC7B"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D1E867A" w14:textId="77777777" w:rsidR="004E5529" w:rsidRPr="0025129B" w:rsidRDefault="004E5529" w:rsidP="005221DF">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r w:rsidR="009A6033" w:rsidRPr="009A6033">
              <w:rPr>
                <w:rFonts w:cstheme="minorHAnsi"/>
                <w:sz w:val="20"/>
                <w:szCs w:val="20"/>
              </w:rPr>
              <w:t>EN FASE DE OPERACIÓN (31-01-2011)</w:t>
            </w:r>
          </w:p>
        </w:tc>
      </w:tr>
    </w:tbl>
    <w:p w14:paraId="489215C2"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27597C9C" w14:textId="77777777" w:rsidR="00ED4317" w:rsidRPr="0025129B" w:rsidRDefault="00AF4041" w:rsidP="00C958D0">
      <w:pPr>
        <w:pStyle w:val="Ttulo2"/>
      </w:pPr>
      <w:bookmarkStart w:id="30" w:name="_Toc352840379"/>
      <w:bookmarkStart w:id="31" w:name="_Toc352841439"/>
      <w:bookmarkStart w:id="32" w:name="_Toc353998106"/>
      <w:bookmarkStart w:id="33" w:name="_Toc353998179"/>
      <w:bookmarkStart w:id="34" w:name="_Toc382383533"/>
      <w:bookmarkStart w:id="35" w:name="_Toc382472355"/>
      <w:bookmarkStart w:id="36" w:name="_Toc390184267"/>
      <w:bookmarkStart w:id="37" w:name="_Toc390359998"/>
      <w:bookmarkStart w:id="38" w:name="_Toc390777019"/>
      <w:bookmarkStart w:id="39" w:name="_Toc463347027"/>
      <w:r w:rsidRPr="0025129B">
        <w:t>Ubicación</w:t>
      </w:r>
      <w:bookmarkEnd w:id="30"/>
      <w:bookmarkEnd w:id="31"/>
      <w:bookmarkEnd w:id="32"/>
      <w:bookmarkEnd w:id="33"/>
      <w:bookmarkEnd w:id="34"/>
      <w:bookmarkEnd w:id="35"/>
      <w:r w:rsidR="003714C8">
        <w:t xml:space="preserve"> y Layout</w:t>
      </w:r>
      <w:bookmarkEnd w:id="36"/>
      <w:bookmarkEnd w:id="37"/>
      <w:bookmarkEnd w:id="38"/>
      <w:bookmarkEnd w:id="39"/>
    </w:p>
    <w:p w14:paraId="2F0E2AF0"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1C04FCDC" w14:textId="77777777" w:rsidTr="00417BB5">
        <w:trPr>
          <w:trHeight w:val="6940"/>
          <w:jc w:val="center"/>
        </w:trPr>
        <w:tc>
          <w:tcPr>
            <w:tcW w:w="5000" w:type="pct"/>
            <w:gridSpan w:val="4"/>
            <w:shd w:val="clear" w:color="auto" w:fill="FFFFFF"/>
            <w:tcMar>
              <w:top w:w="58" w:type="dxa"/>
              <w:left w:w="58" w:type="dxa"/>
              <w:bottom w:w="58" w:type="dxa"/>
              <w:right w:w="58" w:type="dxa"/>
            </w:tcMar>
            <w:hideMark/>
          </w:tcPr>
          <w:p w14:paraId="4D9210DA" w14:textId="77777777" w:rsidR="00AF4041" w:rsidRPr="004C2E9A" w:rsidRDefault="004C2E9A" w:rsidP="004C2E9A">
            <w:pPr>
              <w:pStyle w:val="Descripcin"/>
              <w:jc w:val="both"/>
              <w:rPr>
                <w:rFonts w:cs="Times New Roman"/>
                <w:sz w:val="22"/>
                <w:szCs w:val="22"/>
              </w:rPr>
            </w:pPr>
            <w:bookmarkStart w:id="40" w:name="_Toc352840382"/>
            <w:bookmarkStart w:id="41" w:name="_Toc352841442"/>
            <w:bookmarkStart w:id="42" w:name="_Toc352940732"/>
            <w:bookmarkStart w:id="43" w:name="_Toc353998108"/>
            <w:bookmarkStart w:id="44" w:name="_Toc353998181"/>
            <w:bookmarkStart w:id="45" w:name="_Toc450049719"/>
            <w:bookmarkStart w:id="46" w:name="_Toc463347028"/>
            <w:r w:rsidRPr="004C2E9A">
              <w:rPr>
                <w:rFonts w:cs="Times New Roman"/>
                <w:sz w:val="22"/>
                <w:szCs w:val="22"/>
              </w:rPr>
              <w:t xml:space="preserve">Figura </w:t>
            </w:r>
            <w:r w:rsidRPr="004C2E9A">
              <w:rPr>
                <w:rFonts w:cs="Times New Roman"/>
                <w:sz w:val="22"/>
                <w:szCs w:val="22"/>
              </w:rPr>
              <w:fldChar w:fldCharType="begin"/>
            </w:r>
            <w:r w:rsidRPr="004C2E9A">
              <w:rPr>
                <w:rFonts w:cs="Times New Roman"/>
                <w:sz w:val="22"/>
                <w:szCs w:val="22"/>
              </w:rPr>
              <w:instrText xml:space="preserve"> SEQ Figura \* ARABIC </w:instrText>
            </w:r>
            <w:r w:rsidRPr="004C2E9A">
              <w:rPr>
                <w:rFonts w:cs="Times New Roman"/>
                <w:sz w:val="22"/>
                <w:szCs w:val="22"/>
              </w:rPr>
              <w:fldChar w:fldCharType="separate"/>
            </w:r>
            <w:r w:rsidR="00861C43">
              <w:rPr>
                <w:rFonts w:cs="Times New Roman"/>
                <w:noProof/>
                <w:sz w:val="22"/>
                <w:szCs w:val="22"/>
              </w:rPr>
              <w:t>1</w:t>
            </w:r>
            <w:r w:rsidRPr="004C2E9A">
              <w:rPr>
                <w:rFonts w:cs="Times New Roman"/>
                <w:sz w:val="22"/>
                <w:szCs w:val="22"/>
              </w:rPr>
              <w:fldChar w:fldCharType="end"/>
            </w:r>
            <w:r>
              <w:rPr>
                <w:rFonts w:cs="Times New Roman"/>
                <w:sz w:val="22"/>
                <w:szCs w:val="22"/>
              </w:rPr>
              <w:t xml:space="preserve">. </w:t>
            </w:r>
            <w:r w:rsidR="00F64DF2" w:rsidRPr="004C2E9A">
              <w:rPr>
                <w:sz w:val="20"/>
              </w:rPr>
              <w:t>Mapa de ubicación l</w:t>
            </w:r>
            <w:r w:rsidR="006270FF" w:rsidRPr="004C2E9A">
              <w:rPr>
                <w:sz w:val="20"/>
              </w:rPr>
              <w:t>ocal</w:t>
            </w:r>
            <w:r w:rsidR="006270FF" w:rsidRPr="0025129B">
              <w:rPr>
                <w:b w:val="0"/>
              </w:rPr>
              <w:t xml:space="preserve"> </w:t>
            </w:r>
            <w:r w:rsidR="006270FF" w:rsidRPr="0025129B">
              <w:rPr>
                <w:b w:val="0"/>
                <w:sz w:val="20"/>
              </w:rPr>
              <w:t>(</w:t>
            </w:r>
            <w:r w:rsidR="006270FF" w:rsidRPr="007E2D5C">
              <w:rPr>
                <w:sz w:val="20"/>
              </w:rPr>
              <w:t xml:space="preserve">Fuente: </w:t>
            </w:r>
            <w:r w:rsidR="00747969">
              <w:rPr>
                <w:sz w:val="20"/>
              </w:rPr>
              <w:t>Google Earth</w:t>
            </w:r>
            <w:r w:rsidR="006270FF" w:rsidRPr="007E2D5C">
              <w:rPr>
                <w:sz w:val="20"/>
              </w:rPr>
              <w:t>)</w:t>
            </w:r>
            <w:bookmarkEnd w:id="40"/>
            <w:bookmarkEnd w:id="41"/>
            <w:r w:rsidR="00285DFE" w:rsidRPr="007E2D5C">
              <w:rPr>
                <w:sz w:val="20"/>
              </w:rPr>
              <w:t>.</w:t>
            </w:r>
            <w:bookmarkEnd w:id="42"/>
            <w:bookmarkEnd w:id="43"/>
            <w:bookmarkEnd w:id="44"/>
            <w:bookmarkEnd w:id="45"/>
            <w:bookmarkEnd w:id="46"/>
          </w:p>
          <w:p w14:paraId="779D68F6" w14:textId="77777777" w:rsidR="00747969" w:rsidRPr="007E2D5C" w:rsidRDefault="00747969" w:rsidP="00AF4041">
            <w:pPr>
              <w:rPr>
                <w:color w:val="FF0000"/>
                <w:sz w:val="20"/>
                <w:szCs w:val="20"/>
              </w:rPr>
            </w:pPr>
          </w:p>
          <w:p w14:paraId="6CD0A98A" w14:textId="77777777" w:rsidR="006270FF" w:rsidRPr="003714C8" w:rsidRDefault="00F21B35" w:rsidP="003714C8">
            <w:pPr>
              <w:jc w:val="center"/>
              <w:rPr>
                <w:rFonts w:cstheme="minorHAnsi"/>
                <w:b/>
                <w:noProof/>
                <w:sz w:val="24"/>
                <w:szCs w:val="20"/>
                <w:lang w:eastAsia="es-CL"/>
              </w:rPr>
            </w:pPr>
            <w:r w:rsidRPr="0025129B">
              <w:rPr>
                <w:noProof/>
                <w:lang w:eastAsia="es-CL"/>
              </w:rPr>
              <w:drawing>
                <wp:inline distT="0" distB="0" distL="0" distR="0" wp14:anchorId="17002009" wp14:editId="7AD9B4AF">
                  <wp:extent cx="7020959" cy="3984672"/>
                  <wp:effectExtent l="0" t="0" r="8890" b="0"/>
                  <wp:docPr id="4" name="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rotWithShape="1">
                          <a:blip r:embed="rId24">
                            <a:extLst>
                              <a:ext uri="{28A0092B-C50C-407E-A947-70E740481C1C}">
                                <a14:useLocalDpi xmlns:a14="http://schemas.microsoft.com/office/drawing/2010/main" val="0"/>
                              </a:ext>
                            </a:extLst>
                          </a:blip>
                          <a:srcRect r="8378" b="8250"/>
                          <a:stretch/>
                        </pic:blipFill>
                        <pic:spPr bwMode="auto">
                          <a:xfrm>
                            <a:off x="0" y="0"/>
                            <a:ext cx="7046317" cy="3999064"/>
                          </a:xfrm>
                          <a:prstGeom prst="rect">
                            <a:avLst/>
                          </a:prstGeom>
                          <a:ln>
                            <a:noFill/>
                          </a:ln>
                          <a:extLst>
                            <a:ext uri="{53640926-AAD7-44D8-BBD7-CCE9431645EC}">
                              <a14:shadowObscured xmlns:a14="http://schemas.microsoft.com/office/drawing/2010/main"/>
                            </a:ext>
                          </a:extLst>
                        </pic:spPr>
                      </pic:pic>
                    </a:graphicData>
                  </a:graphic>
                </wp:inline>
              </w:drawing>
            </w:r>
          </w:p>
        </w:tc>
      </w:tr>
      <w:tr w:rsidR="00285DFE" w:rsidRPr="0025129B" w14:paraId="75C00211" w14:textId="77777777" w:rsidTr="004E5529">
        <w:trPr>
          <w:trHeight w:val="229"/>
          <w:jc w:val="center"/>
        </w:trPr>
        <w:tc>
          <w:tcPr>
            <w:tcW w:w="5000" w:type="pct"/>
            <w:gridSpan w:val="4"/>
            <w:shd w:val="clear" w:color="auto" w:fill="FFFFFF"/>
            <w:tcMar>
              <w:top w:w="58" w:type="dxa"/>
              <w:left w:w="58" w:type="dxa"/>
              <w:bottom w:w="58" w:type="dxa"/>
              <w:right w:w="58" w:type="dxa"/>
            </w:tcMar>
          </w:tcPr>
          <w:p w14:paraId="066542CA" w14:textId="77777777" w:rsidR="00285DFE" w:rsidRPr="0025129B" w:rsidRDefault="00F64DF2" w:rsidP="004E5529">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r w:rsidR="00D50988">
              <w:rPr>
                <w:rFonts w:cstheme="minorHAnsi"/>
                <w:b/>
                <w:sz w:val="20"/>
                <w:szCs w:val="18"/>
              </w:rPr>
              <w:t>(E</w:t>
            </w:r>
            <w:r w:rsidR="003714C8">
              <w:rPr>
                <w:rFonts w:cstheme="minorHAnsi"/>
                <w:b/>
                <w:sz w:val="20"/>
                <w:szCs w:val="18"/>
              </w:rPr>
              <w:t>n DATUM WGS 84)</w:t>
            </w:r>
          </w:p>
        </w:tc>
      </w:tr>
      <w:tr w:rsidR="00285DFE" w:rsidRPr="0025129B" w14:paraId="3054B8E3" w14:textId="77777777" w:rsidTr="004E5529">
        <w:trPr>
          <w:trHeight w:val="229"/>
          <w:jc w:val="center"/>
        </w:trPr>
        <w:tc>
          <w:tcPr>
            <w:tcW w:w="1447" w:type="pct"/>
            <w:shd w:val="clear" w:color="auto" w:fill="FFFFFF"/>
            <w:tcMar>
              <w:top w:w="58" w:type="dxa"/>
              <w:left w:w="58" w:type="dxa"/>
              <w:bottom w:w="58" w:type="dxa"/>
              <w:right w:w="58" w:type="dxa"/>
            </w:tcMar>
            <w:hideMark/>
          </w:tcPr>
          <w:p w14:paraId="621C3957" w14:textId="77777777" w:rsidR="00285DFE" w:rsidRPr="0025129B" w:rsidRDefault="00285DFE" w:rsidP="00570BD0">
            <w:pPr>
              <w:rPr>
                <w:rFonts w:cstheme="minorHAnsi"/>
                <w:b/>
                <w:sz w:val="20"/>
                <w:szCs w:val="18"/>
              </w:rPr>
            </w:pPr>
            <w:r w:rsidRPr="0025129B">
              <w:rPr>
                <w:rFonts w:cstheme="minorHAnsi"/>
                <w:b/>
                <w:sz w:val="20"/>
                <w:szCs w:val="18"/>
              </w:rPr>
              <w:t>Datum:</w:t>
            </w:r>
            <w:r w:rsidR="00C558CB">
              <w:rPr>
                <w:rFonts w:cstheme="minorHAnsi"/>
                <w:b/>
                <w:sz w:val="20"/>
                <w:szCs w:val="18"/>
              </w:rPr>
              <w:t xml:space="preserve"> WGS 84</w:t>
            </w:r>
          </w:p>
        </w:tc>
        <w:tc>
          <w:tcPr>
            <w:tcW w:w="885" w:type="pct"/>
            <w:shd w:val="clear" w:color="auto" w:fill="FFFFFF"/>
          </w:tcPr>
          <w:p w14:paraId="6FD09F7C" w14:textId="77777777" w:rsidR="00285DFE" w:rsidRPr="0025129B" w:rsidRDefault="00285DFE" w:rsidP="00570BD0">
            <w:pPr>
              <w:rPr>
                <w:rFonts w:cstheme="minorHAnsi"/>
                <w:b/>
                <w:sz w:val="20"/>
                <w:szCs w:val="18"/>
              </w:rPr>
            </w:pPr>
            <w:r w:rsidRPr="0025129B">
              <w:rPr>
                <w:rFonts w:cstheme="minorHAnsi"/>
                <w:b/>
                <w:sz w:val="20"/>
                <w:szCs w:val="18"/>
              </w:rPr>
              <w:t>Huso:</w:t>
            </w:r>
            <w:r w:rsidR="00C558CB">
              <w:rPr>
                <w:rFonts w:cstheme="minorHAnsi"/>
                <w:b/>
                <w:sz w:val="20"/>
                <w:szCs w:val="18"/>
              </w:rPr>
              <w:t>19</w:t>
            </w:r>
          </w:p>
        </w:tc>
        <w:tc>
          <w:tcPr>
            <w:tcW w:w="1255" w:type="pct"/>
            <w:shd w:val="clear" w:color="auto" w:fill="FFFFFF"/>
          </w:tcPr>
          <w:p w14:paraId="318352EE" w14:textId="77777777" w:rsidR="00285DFE" w:rsidRPr="0025129B" w:rsidRDefault="00285DFE" w:rsidP="005A685B">
            <w:pPr>
              <w:rPr>
                <w:rFonts w:cstheme="minorHAnsi"/>
                <w:b/>
                <w:sz w:val="20"/>
                <w:szCs w:val="18"/>
              </w:rPr>
            </w:pPr>
            <w:r w:rsidRPr="0025129B">
              <w:rPr>
                <w:rFonts w:cstheme="minorHAnsi"/>
                <w:b/>
                <w:sz w:val="20"/>
                <w:szCs w:val="18"/>
              </w:rPr>
              <w:t>UTM N:</w:t>
            </w:r>
            <w:r w:rsidR="00A24D62">
              <w:rPr>
                <w:rFonts w:cstheme="minorHAnsi"/>
                <w:sz w:val="20"/>
                <w:szCs w:val="20"/>
                <w:lang w:eastAsia="es-ES"/>
              </w:rPr>
              <w:t xml:space="preserve"> </w:t>
            </w:r>
            <w:r w:rsidR="00AD141C" w:rsidRPr="00AD141C">
              <w:rPr>
                <w:rFonts w:cstheme="minorHAnsi"/>
                <w:sz w:val="20"/>
                <w:szCs w:val="20"/>
                <w:lang w:eastAsia="es-ES"/>
              </w:rPr>
              <w:t>6</w:t>
            </w:r>
            <w:r w:rsidR="00AD141C">
              <w:rPr>
                <w:rFonts w:cstheme="minorHAnsi"/>
                <w:sz w:val="20"/>
                <w:szCs w:val="20"/>
                <w:lang w:eastAsia="es-ES"/>
              </w:rPr>
              <w:t>.</w:t>
            </w:r>
            <w:r w:rsidR="005A685B">
              <w:rPr>
                <w:rFonts w:cstheme="minorHAnsi"/>
                <w:sz w:val="20"/>
                <w:szCs w:val="20"/>
                <w:lang w:eastAsia="es-ES"/>
              </w:rPr>
              <w:t>486.242</w:t>
            </w:r>
          </w:p>
        </w:tc>
        <w:tc>
          <w:tcPr>
            <w:tcW w:w="1413" w:type="pct"/>
            <w:shd w:val="clear" w:color="auto" w:fill="FFFFFF"/>
          </w:tcPr>
          <w:p w14:paraId="16114A1B" w14:textId="77777777" w:rsidR="00285DFE" w:rsidRPr="0025129B" w:rsidRDefault="00285DFE" w:rsidP="00570BD0">
            <w:pPr>
              <w:rPr>
                <w:rFonts w:cstheme="minorHAnsi"/>
                <w:b/>
                <w:sz w:val="20"/>
                <w:szCs w:val="16"/>
              </w:rPr>
            </w:pPr>
            <w:r w:rsidRPr="0025129B">
              <w:rPr>
                <w:rFonts w:cstheme="minorHAnsi"/>
                <w:b/>
                <w:sz w:val="20"/>
                <w:szCs w:val="16"/>
              </w:rPr>
              <w:t>UTM E:</w:t>
            </w:r>
            <w:r w:rsidR="00A24D62">
              <w:rPr>
                <w:rFonts w:cstheme="minorHAnsi"/>
                <w:sz w:val="20"/>
                <w:szCs w:val="20"/>
                <w:lang w:eastAsia="es-ES"/>
              </w:rPr>
              <w:t xml:space="preserve"> </w:t>
            </w:r>
            <w:r w:rsidR="005A685B">
              <w:rPr>
                <w:rFonts w:cstheme="minorHAnsi"/>
                <w:sz w:val="20"/>
                <w:szCs w:val="20"/>
                <w:lang w:eastAsia="es-ES"/>
              </w:rPr>
              <w:t>308.470</w:t>
            </w:r>
          </w:p>
        </w:tc>
      </w:tr>
      <w:tr w:rsidR="006270FF" w:rsidRPr="0080522A" w14:paraId="36755FC0" w14:textId="77777777" w:rsidTr="004E5529">
        <w:trPr>
          <w:trHeight w:val="728"/>
          <w:jc w:val="center"/>
        </w:trPr>
        <w:tc>
          <w:tcPr>
            <w:tcW w:w="5000" w:type="pct"/>
            <w:gridSpan w:val="4"/>
            <w:shd w:val="clear" w:color="auto" w:fill="FFFFFF"/>
            <w:tcMar>
              <w:top w:w="58" w:type="dxa"/>
              <w:left w:w="58" w:type="dxa"/>
              <w:bottom w:w="58" w:type="dxa"/>
              <w:right w:w="58" w:type="dxa"/>
            </w:tcMar>
          </w:tcPr>
          <w:p w14:paraId="3D45B674" w14:textId="77777777" w:rsidR="00AD141C" w:rsidRPr="00AD141C" w:rsidRDefault="00F64DF2" w:rsidP="005A685B">
            <w:pPr>
              <w:rPr>
                <w:rFonts w:cstheme="minorHAnsi"/>
                <w:sz w:val="20"/>
                <w:szCs w:val="20"/>
                <w:lang w:eastAsia="es-ES"/>
              </w:rPr>
            </w:pPr>
            <w:r w:rsidRPr="0080522A">
              <w:rPr>
                <w:rFonts w:cstheme="minorHAnsi"/>
                <w:b/>
                <w:sz w:val="20"/>
                <w:szCs w:val="18"/>
              </w:rPr>
              <w:t>Ruta de a</w:t>
            </w:r>
            <w:r w:rsidR="00C558CB" w:rsidRPr="0080522A">
              <w:rPr>
                <w:rFonts w:cstheme="minorHAnsi"/>
                <w:b/>
                <w:sz w:val="20"/>
                <w:szCs w:val="18"/>
              </w:rPr>
              <w:t>cceso:</w:t>
            </w:r>
            <w:r w:rsidR="00C558CB" w:rsidRPr="0080522A">
              <w:rPr>
                <w:rFonts w:cstheme="minorHAnsi"/>
                <w:sz w:val="20"/>
                <w:szCs w:val="18"/>
              </w:rPr>
              <w:t xml:space="preserve"> </w:t>
            </w:r>
            <w:r w:rsidR="00AD141C">
              <w:rPr>
                <w:rFonts w:cstheme="minorHAnsi"/>
                <w:sz w:val="20"/>
                <w:szCs w:val="20"/>
                <w:lang w:eastAsia="es-ES"/>
              </w:rPr>
              <w:t>Desde</w:t>
            </w:r>
            <w:r w:rsidR="005A685B">
              <w:rPr>
                <w:rFonts w:cstheme="minorHAnsi"/>
                <w:sz w:val="20"/>
                <w:szCs w:val="20"/>
                <w:lang w:eastAsia="es-ES"/>
              </w:rPr>
              <w:t xml:space="preserve"> la ciudad de</w:t>
            </w:r>
            <w:r w:rsidR="00AD141C">
              <w:rPr>
                <w:rFonts w:cstheme="minorHAnsi"/>
                <w:sz w:val="20"/>
                <w:szCs w:val="20"/>
                <w:lang w:eastAsia="es-ES"/>
              </w:rPr>
              <w:t xml:space="preserve"> La </w:t>
            </w:r>
            <w:r w:rsidR="00B76F90">
              <w:rPr>
                <w:rFonts w:cstheme="minorHAnsi"/>
                <w:sz w:val="20"/>
                <w:szCs w:val="20"/>
                <w:lang w:eastAsia="es-ES"/>
              </w:rPr>
              <w:t>Serena,</w:t>
            </w:r>
            <w:r w:rsidR="00AD141C">
              <w:rPr>
                <w:rFonts w:cstheme="minorHAnsi"/>
                <w:sz w:val="20"/>
                <w:szCs w:val="20"/>
                <w:lang w:eastAsia="es-ES"/>
              </w:rPr>
              <w:t xml:space="preserve"> se debe tomar la ruta 5 al sur aproximadamente 240 km hasta llegar a la Ruta D-85 Illapel – Salamanca </w:t>
            </w:r>
            <w:r w:rsidR="005A685B">
              <w:rPr>
                <w:rFonts w:cstheme="minorHAnsi"/>
                <w:sz w:val="20"/>
                <w:szCs w:val="20"/>
                <w:lang w:eastAsia="es-ES"/>
              </w:rPr>
              <w:t xml:space="preserve">y continuar </w:t>
            </w:r>
            <w:r w:rsidR="00AD141C">
              <w:rPr>
                <w:rFonts w:cstheme="minorHAnsi"/>
                <w:sz w:val="20"/>
                <w:szCs w:val="20"/>
                <w:lang w:eastAsia="es-ES"/>
              </w:rPr>
              <w:t xml:space="preserve">aproximadamente 36.3 km </w:t>
            </w:r>
            <w:r w:rsidR="005A685B">
              <w:rPr>
                <w:rFonts w:cstheme="minorHAnsi"/>
                <w:sz w:val="20"/>
                <w:szCs w:val="20"/>
                <w:lang w:eastAsia="es-ES"/>
              </w:rPr>
              <w:t>para</w:t>
            </w:r>
            <w:r w:rsidR="007A2C02">
              <w:rPr>
                <w:rFonts w:cstheme="minorHAnsi"/>
                <w:sz w:val="20"/>
                <w:szCs w:val="20"/>
                <w:lang w:eastAsia="es-ES"/>
              </w:rPr>
              <w:t xml:space="preserve"> tomar la r</w:t>
            </w:r>
            <w:r w:rsidR="005221DF">
              <w:rPr>
                <w:rFonts w:cstheme="minorHAnsi"/>
                <w:sz w:val="20"/>
                <w:szCs w:val="20"/>
                <w:lang w:eastAsia="es-ES"/>
              </w:rPr>
              <w:t>uta D-37 aproximadamente 12.5 km</w:t>
            </w:r>
            <w:r w:rsidR="00AD141C">
              <w:rPr>
                <w:rFonts w:cstheme="minorHAnsi"/>
                <w:sz w:val="20"/>
                <w:szCs w:val="20"/>
                <w:lang w:eastAsia="es-ES"/>
              </w:rPr>
              <w:t xml:space="preserve"> </w:t>
            </w:r>
            <w:r w:rsidR="00417BB5">
              <w:rPr>
                <w:rFonts w:cstheme="minorHAnsi"/>
                <w:sz w:val="20"/>
                <w:szCs w:val="20"/>
                <w:lang w:eastAsia="es-ES"/>
              </w:rPr>
              <w:t>y girar a la iz</w:t>
            </w:r>
            <w:r w:rsidR="007A2C02">
              <w:rPr>
                <w:rFonts w:cstheme="minorHAnsi"/>
                <w:sz w:val="20"/>
                <w:szCs w:val="20"/>
                <w:lang w:eastAsia="es-ES"/>
              </w:rPr>
              <w:t xml:space="preserve">quierda en la ruta D-867 y continuar aproximadamente 5.6 km hasta la ruta D – 81 </w:t>
            </w:r>
            <w:r w:rsidR="00417BB5">
              <w:rPr>
                <w:rFonts w:cstheme="minorHAnsi"/>
                <w:sz w:val="20"/>
                <w:szCs w:val="20"/>
                <w:lang w:eastAsia="es-ES"/>
              </w:rPr>
              <w:t xml:space="preserve">y continuar 9.3 </w:t>
            </w:r>
            <w:r w:rsidR="007A2C02">
              <w:rPr>
                <w:rFonts w:cstheme="minorHAnsi"/>
                <w:sz w:val="20"/>
                <w:szCs w:val="20"/>
                <w:lang w:eastAsia="es-ES"/>
              </w:rPr>
              <w:t xml:space="preserve">km aproximadamente y luego girar a la izquierda </w:t>
            </w:r>
            <w:r w:rsidR="00417BB5">
              <w:rPr>
                <w:rFonts w:cstheme="minorHAnsi"/>
                <w:sz w:val="20"/>
                <w:szCs w:val="20"/>
                <w:lang w:eastAsia="es-ES"/>
              </w:rPr>
              <w:t>y continuar aproximadamente 5.0 km hasta el acceso a las instalaciones.</w:t>
            </w:r>
          </w:p>
        </w:tc>
      </w:tr>
    </w:tbl>
    <w:p w14:paraId="4FE719E6" w14:textId="77777777" w:rsidR="00E73ECE" w:rsidRPr="0080522A" w:rsidRDefault="00E73ECE" w:rsidP="00497690">
      <w:pPr>
        <w:jc w:val="left"/>
        <w:sectPr w:rsidR="00E73ECE" w:rsidRPr="0080522A" w:rsidSect="00A70F8F">
          <w:pgSz w:w="15840" w:h="12240" w:orient="landscape"/>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14:paraId="2073960C"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D95B87" w14:textId="77777777" w:rsidR="005749E1" w:rsidRDefault="004C2E9A" w:rsidP="005749E1">
            <w:pPr>
              <w:rPr>
                <w:sz w:val="20"/>
                <w:szCs w:val="20"/>
              </w:rPr>
            </w:pPr>
            <w:bookmarkStart w:id="47" w:name="_Toc352162448"/>
            <w:bookmarkStart w:id="48" w:name="_Toc352162785"/>
            <w:bookmarkStart w:id="49" w:name="_Toc352840384"/>
            <w:bookmarkStart w:id="50" w:name="_Toc352841444"/>
            <w:r w:rsidRPr="004C2E9A">
              <w:rPr>
                <w:b/>
              </w:rPr>
              <w:t xml:space="preserve">Figura </w:t>
            </w:r>
            <w:r w:rsidRPr="004C2E9A">
              <w:rPr>
                <w:b/>
              </w:rPr>
              <w:fldChar w:fldCharType="begin"/>
            </w:r>
            <w:r w:rsidRPr="004C2E9A">
              <w:rPr>
                <w:b/>
              </w:rPr>
              <w:instrText xml:space="preserve"> SEQ Figura \* ARABIC </w:instrText>
            </w:r>
            <w:r w:rsidRPr="004C2E9A">
              <w:rPr>
                <w:b/>
              </w:rPr>
              <w:fldChar w:fldCharType="separate"/>
            </w:r>
            <w:r w:rsidR="00861C43">
              <w:rPr>
                <w:b/>
                <w:noProof/>
              </w:rPr>
              <w:t>2</w:t>
            </w:r>
            <w:r w:rsidRPr="004C2E9A">
              <w:rPr>
                <w:b/>
              </w:rPr>
              <w:fldChar w:fldCharType="end"/>
            </w:r>
            <w:r w:rsidRPr="004C2E9A">
              <w:rPr>
                <w:b/>
              </w:rPr>
              <w:t xml:space="preserve">. </w:t>
            </w:r>
            <w:r w:rsidR="00F64DF2">
              <w:rPr>
                <w:b/>
              </w:rPr>
              <w:t>Layout del p</w:t>
            </w:r>
            <w:r w:rsidR="005749E1" w:rsidRPr="0025129B">
              <w:rPr>
                <w:b/>
              </w:rPr>
              <w:t xml:space="preserve">royecto </w:t>
            </w:r>
            <w:r w:rsidR="0074052B">
              <w:rPr>
                <w:sz w:val="20"/>
                <w:szCs w:val="20"/>
              </w:rPr>
              <w:t xml:space="preserve">(Fuente: </w:t>
            </w:r>
            <w:r w:rsidR="007C51DF">
              <w:rPr>
                <w:rFonts w:cstheme="minorHAnsi"/>
                <w:sz w:val="20"/>
                <w:szCs w:val="20"/>
                <w:lang w:eastAsia="es-ES"/>
              </w:rPr>
              <w:t>DIA Proyecto Minero Tres Valles</w:t>
            </w:r>
            <w:r w:rsidR="005749E1" w:rsidRPr="007E2D5C">
              <w:rPr>
                <w:sz w:val="20"/>
                <w:szCs w:val="20"/>
              </w:rPr>
              <w:t xml:space="preserve">). </w:t>
            </w:r>
          </w:p>
          <w:p w14:paraId="0099351F" w14:textId="77777777" w:rsidR="0074052B" w:rsidRPr="007E2D5C" w:rsidRDefault="0074052B" w:rsidP="005749E1">
            <w:pPr>
              <w:rPr>
                <w:color w:val="FF0000"/>
              </w:rPr>
            </w:pPr>
          </w:p>
          <w:p w14:paraId="1097891B" w14:textId="77777777" w:rsidR="0099175E" w:rsidRPr="0025129B" w:rsidRDefault="007C51DF" w:rsidP="000E6481">
            <w:pPr>
              <w:jc w:val="center"/>
              <w:rPr>
                <w:rFonts w:cstheme="minorHAnsi"/>
                <w:lang w:eastAsia="es-ES"/>
              </w:rPr>
            </w:pPr>
            <w:r>
              <w:rPr>
                <w:noProof/>
                <w:lang w:eastAsia="es-CL"/>
              </w:rPr>
              <w:drawing>
                <wp:inline distT="0" distB="0" distL="0" distR="0" wp14:anchorId="098FBD53" wp14:editId="6A5ED192">
                  <wp:extent cx="6268678" cy="4722125"/>
                  <wp:effectExtent l="0" t="0" r="0" b="254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2805" t="11121" r="19698" b="11879"/>
                          <a:stretch/>
                        </pic:blipFill>
                        <pic:spPr bwMode="auto">
                          <a:xfrm>
                            <a:off x="0" y="0"/>
                            <a:ext cx="6279042" cy="4729932"/>
                          </a:xfrm>
                          <a:prstGeom prst="rect">
                            <a:avLst/>
                          </a:prstGeom>
                          <a:ln>
                            <a:noFill/>
                          </a:ln>
                          <a:extLst>
                            <a:ext uri="{53640926-AAD7-44D8-BBD7-CCE9431645EC}">
                              <a14:shadowObscured xmlns:a14="http://schemas.microsoft.com/office/drawing/2010/main"/>
                            </a:ext>
                          </a:extLst>
                        </pic:spPr>
                      </pic:pic>
                    </a:graphicData>
                  </a:graphic>
                </wp:inline>
              </w:drawing>
            </w:r>
          </w:p>
        </w:tc>
      </w:tr>
    </w:tbl>
    <w:p w14:paraId="0D50030C" w14:textId="77777777" w:rsidR="005221DF" w:rsidRDefault="005221DF">
      <w:pPr>
        <w:jc w:val="left"/>
        <w:rPr>
          <w:sz w:val="20"/>
        </w:rPr>
      </w:pPr>
      <w:r>
        <w:rPr>
          <w:sz w:val="20"/>
        </w:rPr>
        <w:br w:type="page"/>
      </w:r>
    </w:p>
    <w:tbl>
      <w:tblPr>
        <w:tblStyle w:val="Tablaconcuadrcula"/>
        <w:tblW w:w="0" w:type="auto"/>
        <w:tblLook w:val="04A0" w:firstRow="1" w:lastRow="0" w:firstColumn="1" w:lastColumn="0" w:noHBand="0" w:noVBand="1"/>
      </w:tblPr>
      <w:tblGrid>
        <w:gridCol w:w="13562"/>
      </w:tblGrid>
      <w:tr w:rsidR="007C51DF" w14:paraId="302F8C7E" w14:textId="77777777" w:rsidTr="00D36D4A">
        <w:trPr>
          <w:trHeight w:val="8005"/>
        </w:trPr>
        <w:tc>
          <w:tcPr>
            <w:tcW w:w="13562" w:type="dxa"/>
          </w:tcPr>
          <w:p w14:paraId="5191936D" w14:textId="77777777" w:rsidR="007C51DF" w:rsidRDefault="007C51DF" w:rsidP="007C51DF">
            <w:pPr>
              <w:jc w:val="left"/>
            </w:pPr>
            <w:r w:rsidRPr="004C2E9A">
              <w:rPr>
                <w:b/>
              </w:rPr>
              <w:t xml:space="preserve">Figura </w:t>
            </w:r>
            <w:r w:rsidRPr="004C2E9A">
              <w:rPr>
                <w:b/>
              </w:rPr>
              <w:fldChar w:fldCharType="begin"/>
            </w:r>
            <w:r w:rsidRPr="004C2E9A">
              <w:rPr>
                <w:b/>
              </w:rPr>
              <w:instrText xml:space="preserve"> SEQ Figura \* ARABIC </w:instrText>
            </w:r>
            <w:r w:rsidRPr="004C2E9A">
              <w:rPr>
                <w:b/>
              </w:rPr>
              <w:fldChar w:fldCharType="separate"/>
            </w:r>
            <w:r w:rsidR="00861C43">
              <w:rPr>
                <w:b/>
                <w:noProof/>
              </w:rPr>
              <w:t>3</w:t>
            </w:r>
            <w:r w:rsidRPr="004C2E9A">
              <w:rPr>
                <w:b/>
              </w:rPr>
              <w:fldChar w:fldCharType="end"/>
            </w:r>
            <w:r w:rsidRPr="004C2E9A">
              <w:rPr>
                <w:b/>
              </w:rPr>
              <w:t xml:space="preserve">. </w:t>
            </w:r>
            <w:r>
              <w:rPr>
                <w:b/>
              </w:rPr>
              <w:t>Layout del p</w:t>
            </w:r>
            <w:r w:rsidRPr="0025129B">
              <w:rPr>
                <w:b/>
              </w:rPr>
              <w:t xml:space="preserve">royecto </w:t>
            </w:r>
            <w:r>
              <w:t xml:space="preserve">(Fuente: </w:t>
            </w:r>
            <w:r w:rsidR="00D36D4A">
              <w:t xml:space="preserve">Elaboración propia a partir de la </w:t>
            </w:r>
            <w:r>
              <w:rPr>
                <w:rFonts w:cstheme="minorHAnsi"/>
                <w:lang w:eastAsia="es-ES"/>
              </w:rPr>
              <w:t>DIA Proyecto Minero Tres Valles</w:t>
            </w:r>
            <w:r w:rsidRPr="007E2D5C">
              <w:t xml:space="preserve">). </w:t>
            </w:r>
          </w:p>
          <w:p w14:paraId="58D1974C" w14:textId="77777777" w:rsidR="007C51DF" w:rsidRDefault="007C51DF" w:rsidP="007C51DF">
            <w:pPr>
              <w:jc w:val="center"/>
            </w:pPr>
            <w:r>
              <w:rPr>
                <w:noProof/>
                <w:lang w:eastAsia="es-CL"/>
              </w:rPr>
              <mc:AlternateContent>
                <mc:Choice Requires="wps">
                  <w:drawing>
                    <wp:anchor distT="0" distB="0" distL="114300" distR="114300" simplePos="0" relativeHeight="251668480" behindDoc="0" locked="0" layoutInCell="1" allowOverlap="1" wp14:anchorId="7E6908D2" wp14:editId="1E845CBF">
                      <wp:simplePos x="0" y="0"/>
                      <wp:positionH relativeFrom="column">
                        <wp:posOffset>770226</wp:posOffset>
                      </wp:positionH>
                      <wp:positionV relativeFrom="paragraph">
                        <wp:posOffset>57302</wp:posOffset>
                      </wp:positionV>
                      <wp:extent cx="1050878" cy="416256"/>
                      <wp:effectExtent l="0" t="0" r="16510" b="22225"/>
                      <wp:wrapNone/>
                      <wp:docPr id="34" name="Llamada de flecha hacia abajo 34"/>
                      <wp:cNvGraphicFramePr/>
                      <a:graphic xmlns:a="http://schemas.openxmlformats.org/drawingml/2006/main">
                        <a:graphicData uri="http://schemas.microsoft.com/office/word/2010/wordprocessingShape">
                          <wps:wsp>
                            <wps:cNvSpPr/>
                            <wps:spPr>
                              <a:xfrm>
                                <a:off x="0" y="0"/>
                                <a:ext cx="1050878" cy="416256"/>
                              </a:xfrm>
                              <a:prstGeom prst="downArrow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8C18B0D" w14:textId="77777777" w:rsidR="003923F4" w:rsidRDefault="003923F4" w:rsidP="007C51DF">
                                  <w:pPr>
                                    <w:jc w:val="center"/>
                                  </w:pPr>
                                  <w:r>
                                    <w:t>Chancado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6908D2"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Llamada de flecha hacia abajo 34" o:spid="_x0000_s1026" type="#_x0000_t80" style="position:absolute;left:0;text-align:left;margin-left:60.65pt;margin-top:4.5pt;width:82.75pt;height:32.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O49kQIAAGYFAAAOAAAAZHJzL2Uyb0RvYy54bWysVE1v2zAMvQ/YfxB0X+1kSdsFdYogRYcB&#10;QVusHXpmZKn2IIuapMTOfv0o2XGLtthhWA4KJZKPH37kxWXXaLaXztdoCj45yTmTRmBZm6eC/3i4&#10;/nTOmQ9gStBoZMEP0vPL5ccPF61dyClWqEvpGIEYv2htwasQ7CLLvKhkA/4ErTSkVOgaCHR1T1np&#10;oCX0RmfTPD/NWnSldSik9/R61Sv5MuErJUW4VcrLwHTBKbeQTpfObTyz5QUsnhzYqhZDGvAPWTRQ&#10;Gwo6Ql1BALZz9RuophYOPapwIrDJUKlayFQDVTPJX1VzX4GVqRZqjrdjm/z/gxU3+zvH6rLgn2ec&#10;GWjoG200NFACKyVTWooKWAWiBgZb+ImM7KhprfUL8r23d264eRJjBzrlmvhPtbEuNfowNlp2gQl6&#10;nOTz/PyMqCFIN5ucTuenETR79rbOh68SGxaFgpfYmpVz2K5Ba9yF1GvYb3zo3Y7mhBEz63NJUjho&#10;GdPR5rtUVChFnybvRDG51o7tgcgBQkgTJr2qAqo9Pc9z+g25jR4p0wQYkVWt9Yg9AET6vsXucx3s&#10;o6tMDB2d878l1juPHikymjA6N7VB9x6ApqqGyL39sUl9a2KXQrftyCSKWywPxAiH/ah4K65r+gQb&#10;8OEOHM0GTRHNe7ilQ2lsC46DxFmF7vd779GeKEtazlqatYL7XztwkjP9zRCZv0xmszic6TKbn03p&#10;4l5qti81Zteskb7YhDaLFUmM9kEfReWweaS1sIpRSQVGUOyCi+COl3XodwAtFiFXq2RGA2khbMy9&#10;FRE8NjjS6qF7BGcHHgZi8A0e5xIWryjY20ZPg6tdQFUnfj73dWg9DXPi0LB44rZ4eU9Wz+tx+QcA&#10;AP//AwBQSwMEFAAGAAgAAAAhAJSK37vfAAAACAEAAA8AAABkcnMvZG93bnJldi54bWxMj8FOwzAQ&#10;RO9I/IO1SFxQ6zSt0hDiVAGJA1QqouUD3GSbRNjrELtp+HuWExxHM5p5k28ma8SIg+8cKVjMIxBI&#10;las7ahR8HJ5nKQgfNNXaOEIF3+hhU1xf5Tqr3YXecdyHRnAJ+UwraEPoMyl91aLVfu56JPZObrA6&#10;sBwaWQ/6wuXWyDiKEml1R7zQ6h6fWqw+92erYCxfV+XbbmfMS4ry6/Fu7U7LrVK3N1P5ACLgFP7C&#10;8IvP6FAw09GdqfbCsI4XS44quOdL7MdpwleOCtarBGSRy/8Hih8AAAD//wMAUEsBAi0AFAAGAAgA&#10;AAAhALaDOJL+AAAA4QEAABMAAAAAAAAAAAAAAAAAAAAAAFtDb250ZW50X1R5cGVzXS54bWxQSwEC&#10;LQAUAAYACAAAACEAOP0h/9YAAACUAQAACwAAAAAAAAAAAAAAAAAvAQAAX3JlbHMvLnJlbHNQSwEC&#10;LQAUAAYACAAAACEACJzuPZECAABmBQAADgAAAAAAAAAAAAAAAAAuAgAAZHJzL2Uyb0RvYy54bWxQ&#10;SwECLQAUAAYACAAAACEAlIrfu98AAAAIAQAADwAAAAAAAAAAAAAAAADrBAAAZHJzL2Rvd25yZXYu&#10;eG1sUEsFBgAAAAAEAAQA8wAAAPcFAAAAAA==&#10;" adj="14035,8661,16200,9731" fillcolor="#4f81bd [3204]" strokecolor="#243f60 [1604]" strokeweight="2pt">
                      <v:textbox>
                        <w:txbxContent>
                          <w:p w14:paraId="38C18B0D" w14:textId="77777777" w:rsidR="003923F4" w:rsidRDefault="003923F4" w:rsidP="007C51DF">
                            <w:pPr>
                              <w:jc w:val="center"/>
                            </w:pPr>
                            <w:r>
                              <w:t>Chancado</w:t>
                            </w:r>
                          </w:p>
                        </w:txbxContent>
                      </v:textbox>
                    </v:shape>
                  </w:pict>
                </mc:Fallback>
              </mc:AlternateContent>
            </w:r>
          </w:p>
          <w:p w14:paraId="7BA626E8" w14:textId="77777777" w:rsidR="007C51DF" w:rsidRDefault="00D36D4A" w:rsidP="007C51DF">
            <w:pPr>
              <w:jc w:val="center"/>
            </w:pPr>
            <w:r>
              <w:rPr>
                <w:noProof/>
                <w:lang w:eastAsia="es-CL"/>
              </w:rPr>
              <mc:AlternateContent>
                <mc:Choice Requires="wps">
                  <w:drawing>
                    <wp:anchor distT="0" distB="0" distL="114300" distR="114300" simplePos="0" relativeHeight="251673600" behindDoc="0" locked="0" layoutInCell="1" allowOverlap="1" wp14:anchorId="56E6D9FC" wp14:editId="71458723">
                      <wp:simplePos x="0" y="0"/>
                      <wp:positionH relativeFrom="column">
                        <wp:posOffset>6563692</wp:posOffset>
                      </wp:positionH>
                      <wp:positionV relativeFrom="paragraph">
                        <wp:posOffset>1463031</wp:posOffset>
                      </wp:positionV>
                      <wp:extent cx="1112293" cy="457200"/>
                      <wp:effectExtent l="0" t="0" r="12065" b="19050"/>
                      <wp:wrapNone/>
                      <wp:docPr id="39" name="Llamada de flecha hacia abajo 39"/>
                      <wp:cNvGraphicFramePr/>
                      <a:graphic xmlns:a="http://schemas.openxmlformats.org/drawingml/2006/main">
                        <a:graphicData uri="http://schemas.microsoft.com/office/word/2010/wordprocessingShape">
                          <wps:wsp>
                            <wps:cNvSpPr/>
                            <wps:spPr>
                              <a:xfrm>
                                <a:off x="0" y="0"/>
                                <a:ext cx="1112293" cy="457200"/>
                              </a:xfrm>
                              <a:prstGeom prst="downArrow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95A10C1" w14:textId="77777777" w:rsidR="003923F4" w:rsidRDefault="003923F4" w:rsidP="00D36D4A">
                                  <w:pPr>
                                    <w:jc w:val="center"/>
                                  </w:pPr>
                                  <w:r>
                                    <w:t>Lixiviación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E6D9FC" id="Llamada de flecha hacia abajo 39" o:spid="_x0000_s1027" type="#_x0000_t80" style="position:absolute;left:0;text-align:left;margin-left:516.85pt;margin-top:115.2pt;width:87.6pt;height:3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WjikgIAAG0FAAAOAAAAZHJzL2Uyb0RvYy54bWysVFFP2zAQfp+0/2D5faQpsI2KFFVFTJMq&#10;QMDE89WxSSbb59lu0+7X7+ykAQHaw7Q8OGff3ee783d3frEzmm2lDy3aipdHE86kFVi39qniPx6u&#10;Pn3lLESwNWi0suJ7GfjF/OOH887N5BQb1LX0jEBsmHWu4k2MblYUQTTSQDhCJy0pFXoDkbb+qag9&#10;dIRudDGdTD4XHfraeRQyBDq97JV8nvGVkiLeKBVkZLriFFvMq8/rOq3F/BxmTx5c04ohDPiHKAy0&#10;li4doS4hAtv49g2UaYXHgCoeCTQFKtUKmXOgbMrJq2zuG3Ay50LFCW4sU/h/sOJ6e+tZW1f8+Iwz&#10;C4beaKXBQA2slkxpKRpgDYgWGKzhJzKyo6J1LszI997d+mEXSEwV2Clv0p9yY7tc6P1YaLmLTNBh&#10;WZbT6dkxZ4J0J6df6CUTaPHs7XyI3yQaloSK19jZhffYLUFr3MRca9iuQuzdDuaEkSLrY8lS3GuZ&#10;wtH2TipKlG6fZu9MMbnUnm2ByAFCSBvLXtUA5Z6PTyf0DbGNHjnSDJiQVav1iD0AJPq+xe5jHeyT&#10;q8wMHZ0nfwusdx498s1o4+hsWov+PQBNWQ039/aHIvWlSVWKu/UukyBbppM11nsihse+Y4ITVy29&#10;xApCvAVPLULNRG0fb2hRGruK4yBx1qD//d55sifmkpazjlqu4uHXBrzkTH+3xOmz8uQk9WjeZFZw&#10;5l9q1i81dmOWSA9X0oBxIovk7KM+iMqjeaTpsEi3kgqsoLsrLqI/bJaxHwU0X4RcLLIZ9aWDuLL3&#10;TiTwVOfErofdI3g30DESka/x0J4we8XE3jZ5WlxsIqo20/S5rsMLUE9nKg3zJw2Nl/ts9Twl538A&#10;AAD//wMAUEsDBBQABgAIAAAAIQDMXfGp4QAAAA0BAAAPAAAAZHJzL2Rvd25yZXYueG1sTI9RS8Mw&#10;FIXfBf9DuIJvLrEdc9amYygy8EFwFnxNm2vTrbkpSbrVf2/2pI+H+3HOd8vNbAd2Qh96RxLuFwIY&#10;Uut0T52E+vP1bg0sREVaDY5Qwg8G2FTXV6UqtDvTB572sWOphEKhJJgYx4Lz0Bq0KizciJRu385b&#10;FVP0HddenVO5HXgmxIpb1VNaMGrEZ4PtcT9ZCbzevbdH32wPX7F+M6vdC07hIOXtzbx9AhZxjn8w&#10;XPSTOlTJqXET6cCGlEWePyRWQpaLJbALkon1I7BGQi6yJfCq5P+/qH4BAAD//wMAUEsBAi0AFAAG&#10;AAgAAAAhALaDOJL+AAAA4QEAABMAAAAAAAAAAAAAAAAAAAAAAFtDb250ZW50X1R5cGVzXS54bWxQ&#10;SwECLQAUAAYACAAAACEAOP0h/9YAAACUAQAACwAAAAAAAAAAAAAAAAAvAQAAX3JlbHMvLnJlbHNQ&#10;SwECLQAUAAYACAAAACEAXXlo4pICAABtBQAADgAAAAAAAAAAAAAAAAAuAgAAZHJzL2Uyb0RvYy54&#10;bWxQSwECLQAUAAYACAAAACEAzF3xqeEAAAANAQAADwAAAAAAAAAAAAAAAADsBAAAZHJzL2Rvd25y&#10;ZXYueG1sUEsFBgAAAAAEAAQA8wAAAPoFAAAAAA==&#10;" adj="14035,8580,16200,9690" fillcolor="#4f81bd [3204]" strokecolor="#243f60 [1604]" strokeweight="2pt">
                      <v:textbox>
                        <w:txbxContent>
                          <w:p w14:paraId="495A10C1" w14:textId="77777777" w:rsidR="003923F4" w:rsidRDefault="003923F4" w:rsidP="00D36D4A">
                            <w:pPr>
                              <w:jc w:val="center"/>
                            </w:pPr>
                            <w:r>
                              <w:t>Lixiviación</w:t>
                            </w:r>
                          </w:p>
                        </w:txbxContent>
                      </v:textbox>
                    </v:shape>
                  </w:pict>
                </mc:Fallback>
              </mc:AlternateContent>
            </w:r>
            <w:r>
              <w:rPr>
                <w:noProof/>
                <w:lang w:eastAsia="es-CL"/>
              </w:rPr>
              <w:drawing>
                <wp:anchor distT="0" distB="0" distL="114300" distR="114300" simplePos="0" relativeHeight="251671552" behindDoc="0" locked="0" layoutInCell="1" allowOverlap="1" wp14:anchorId="135E4DD1" wp14:editId="23DC0765">
                  <wp:simplePos x="0" y="0"/>
                  <wp:positionH relativeFrom="column">
                    <wp:posOffset>5826324</wp:posOffset>
                  </wp:positionH>
                  <wp:positionV relativeFrom="paragraph">
                    <wp:posOffset>1997720</wp:posOffset>
                  </wp:positionV>
                  <wp:extent cx="2497540" cy="1950047"/>
                  <wp:effectExtent l="38100" t="38100" r="36195" b="3175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16078" t="8869" r="20711" b="6095"/>
                          <a:stretch/>
                        </pic:blipFill>
                        <pic:spPr bwMode="auto">
                          <a:xfrm>
                            <a:off x="0" y="0"/>
                            <a:ext cx="2497540" cy="1950047"/>
                          </a:xfrm>
                          <a:prstGeom prst="rect">
                            <a:avLst/>
                          </a:prstGeom>
                          <a:ln w="28575">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CL"/>
              </w:rPr>
              <w:drawing>
                <wp:anchor distT="0" distB="0" distL="114300" distR="114300" simplePos="0" relativeHeight="251664384" behindDoc="0" locked="0" layoutInCell="1" allowOverlap="1" wp14:anchorId="4B147792" wp14:editId="6B3BF99F">
                  <wp:simplePos x="0" y="0"/>
                  <wp:positionH relativeFrom="column">
                    <wp:posOffset>2455754</wp:posOffset>
                  </wp:positionH>
                  <wp:positionV relativeFrom="paragraph">
                    <wp:posOffset>1739104</wp:posOffset>
                  </wp:positionV>
                  <wp:extent cx="3275330" cy="1624965"/>
                  <wp:effectExtent l="38100" t="38100" r="39370" b="32385"/>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20113" t="34770" r="20509" b="17079"/>
                          <a:stretch/>
                        </pic:blipFill>
                        <pic:spPr bwMode="auto">
                          <a:xfrm>
                            <a:off x="0" y="0"/>
                            <a:ext cx="3275330" cy="1624965"/>
                          </a:xfrm>
                          <a:prstGeom prst="rect">
                            <a:avLst/>
                          </a:prstGeom>
                          <a:ln w="2857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CL"/>
              </w:rPr>
              <w:drawing>
                <wp:anchor distT="0" distB="0" distL="114300" distR="114300" simplePos="0" relativeHeight="251663360" behindDoc="0" locked="0" layoutInCell="1" allowOverlap="1" wp14:anchorId="76E443F1" wp14:editId="2E0F6612">
                  <wp:simplePos x="0" y="0"/>
                  <wp:positionH relativeFrom="column">
                    <wp:posOffset>27022</wp:posOffset>
                  </wp:positionH>
                  <wp:positionV relativeFrom="paragraph">
                    <wp:posOffset>387066</wp:posOffset>
                  </wp:positionV>
                  <wp:extent cx="2613546" cy="1779822"/>
                  <wp:effectExtent l="38100" t="38100" r="34925" b="3048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27381" t="22383" r="22129" b="18321"/>
                          <a:stretch/>
                        </pic:blipFill>
                        <pic:spPr bwMode="auto">
                          <a:xfrm>
                            <a:off x="0" y="0"/>
                            <a:ext cx="2622480" cy="1785906"/>
                          </a:xfrm>
                          <a:prstGeom prst="rect">
                            <a:avLst/>
                          </a:prstGeom>
                          <a:ln w="28575">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51DF">
              <w:rPr>
                <w:noProof/>
                <w:lang w:eastAsia="es-CL"/>
              </w:rPr>
              <mc:AlternateContent>
                <mc:Choice Requires="wps">
                  <w:drawing>
                    <wp:anchor distT="0" distB="0" distL="114300" distR="114300" simplePos="0" relativeHeight="251670528" behindDoc="0" locked="0" layoutInCell="1" allowOverlap="1" wp14:anchorId="1FCB7B36" wp14:editId="5C4282B5">
                      <wp:simplePos x="0" y="0"/>
                      <wp:positionH relativeFrom="column">
                        <wp:posOffset>3984870</wp:posOffset>
                      </wp:positionH>
                      <wp:positionV relativeFrom="paragraph">
                        <wp:posOffset>1199107</wp:posOffset>
                      </wp:positionV>
                      <wp:extent cx="1112293" cy="457200"/>
                      <wp:effectExtent l="0" t="0" r="12065" b="19050"/>
                      <wp:wrapNone/>
                      <wp:docPr id="35" name="Llamada de flecha hacia abajo 35"/>
                      <wp:cNvGraphicFramePr/>
                      <a:graphic xmlns:a="http://schemas.openxmlformats.org/drawingml/2006/main">
                        <a:graphicData uri="http://schemas.microsoft.com/office/word/2010/wordprocessingShape">
                          <wps:wsp>
                            <wps:cNvSpPr/>
                            <wps:spPr>
                              <a:xfrm>
                                <a:off x="0" y="0"/>
                                <a:ext cx="1112293" cy="457200"/>
                              </a:xfrm>
                              <a:prstGeom prst="downArrow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0C992D5" w14:textId="77777777" w:rsidR="003923F4" w:rsidRDefault="003923F4" w:rsidP="007C51DF">
                                  <w:pPr>
                                    <w:jc w:val="center"/>
                                  </w:pPr>
                                  <w:r>
                                    <w:t>Aglomeración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CB7B36" id="Llamada de flecha hacia abajo 35" o:spid="_x0000_s1028" type="#_x0000_t80" style="position:absolute;left:0;text-align:left;margin-left:313.75pt;margin-top:94.4pt;width:87.6pt;height:3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CmekwIAAG0FAAAOAAAAZHJzL2Uyb0RvYy54bWysVFFP2zAQfp+0/2D5faQpsI2KFFVFTJMq&#10;QMDE89WxSSbb59lu0+7X7+ykAQHaw7Q8OGff3ee783d3frEzmm2lDy3aipdHE86kFVi39qniPx6u&#10;Pn3lLESwNWi0suJ7GfjF/OOH887N5BQb1LX0jEBsmHWu4k2MblYUQTTSQDhCJy0pFXoDkbb+qag9&#10;dIRudDGdTD4XHfraeRQyBDq97JV8nvGVkiLeKBVkZLriFFvMq8/rOq3F/BxmTx5c04ohDPiHKAy0&#10;li4doS4hAtv49g2UaYXHgCoeCTQFKtUKmXOgbMrJq2zuG3Ay50LFCW4sU/h/sOJ6e+tZW1f8+JQz&#10;C4beaKXBQA2slkxpKRpgDYgWGKzhJzKyo6J1LszI997d+mEXSEwV2Clv0p9yY7tc6P1YaLmLTNBh&#10;WZbT6dkxZ4J0J6df6CUTaPHs7XyI3yQaloSK19jZhffYLUFr3MRca9iuQuzdDuaEkSLrY8lS3GuZ&#10;wtH2TipKlG6fZu9MMbnUnm2ByAFCSBvLXtUA5Z6PTyf0DbGNHjnSDJiQVav1iD0AJPq+xe5jHeyT&#10;q8wMHZ0nfwusdx498s1o4+hsWov+PQBNWQ039/aHIvWlSVWKu/Uuk2CaLNPJGus9EcNj3zHBiauW&#10;XmIFId6CpxahZqK2jze0KI1dxXGQOGvQ/37vPNkTc0nLWUctV/HwawNecqa/W+L0WXlykno0bzIr&#10;OPMvNeuXGrsxS6SHK2nAOJFFcvZRH0Tl0TzSdFikW0kFVtDdFRfRHzbL2I8Cmi9CLhbZjPrSQVzZ&#10;eycSeKpzYtfD7hG8G+gYicjXeGhPmL1iYm+bPC0uNhFVm2n6XNfhBainM5WG+ZOGxst9tnqekvM/&#10;AAAA//8DAFBLAwQUAAYACAAAACEAkNGOWd8AAAALAQAADwAAAGRycy9kb3ducmV2LnhtbEyPUUvD&#10;MBSF3wX/Q7gD31yygl2oTcdQZOCD4Cz4mjbXtluTlCTd6r/3+qSPl/Nx7nfK3WJHdsEQB+8UbNYC&#10;GLrWm8F1CuqPl3sJLCbtjB69QwXfGGFX3d6UujD+6t7xckwdoxIXC62gT2kqOI9tj1bHtZ/QUfbl&#10;g9WJztBxE/SVyu3IMyFybvXg6EOvJ3zqsT0fZ6uA14e39hya/ekz1a99fnjGOZ6Uulst+0dgCZf0&#10;B8OvPqlDRU6Nn52JbFSQZ9sHQimQkjYQIUW2BdYoyHIhgVcl/7+h+gEAAP//AwBQSwECLQAUAAYA&#10;CAAAACEAtoM4kv4AAADhAQAAEwAAAAAAAAAAAAAAAAAAAAAAW0NvbnRlbnRfVHlwZXNdLnhtbFBL&#10;AQItABQABgAIAAAAIQA4/SH/1gAAAJQBAAALAAAAAAAAAAAAAAAAAC8BAABfcmVscy8ucmVsc1BL&#10;AQItABQABgAIAAAAIQATqCmekwIAAG0FAAAOAAAAAAAAAAAAAAAAAC4CAABkcnMvZTJvRG9jLnht&#10;bFBLAQItABQABgAIAAAAIQCQ0Y5Z3wAAAAsBAAAPAAAAAAAAAAAAAAAAAO0EAABkcnMvZG93bnJl&#10;di54bWxQSwUGAAAAAAQABADzAAAA+QUAAAAA&#10;" adj="14035,8580,16200,9690" fillcolor="#4f81bd [3204]" strokecolor="#243f60 [1604]" strokeweight="2pt">
                      <v:textbox>
                        <w:txbxContent>
                          <w:p w14:paraId="30C992D5" w14:textId="77777777" w:rsidR="003923F4" w:rsidRDefault="003923F4" w:rsidP="007C51DF">
                            <w:pPr>
                              <w:jc w:val="center"/>
                            </w:pPr>
                            <w:r>
                              <w:t>Aglomeración</w:t>
                            </w:r>
                          </w:p>
                        </w:txbxContent>
                      </v:textbox>
                    </v:shape>
                  </w:pict>
                </mc:Fallback>
              </mc:AlternateContent>
            </w:r>
          </w:p>
        </w:tc>
      </w:tr>
    </w:tbl>
    <w:p w14:paraId="2B2D7B24" w14:textId="77777777" w:rsidR="007C51DF" w:rsidRPr="007E2D5C" w:rsidRDefault="007C51DF" w:rsidP="007C51DF">
      <w:pPr>
        <w:rPr>
          <w:color w:val="FF0000"/>
        </w:rPr>
      </w:pPr>
    </w:p>
    <w:p w14:paraId="0AD9E4DB" w14:textId="77777777" w:rsidR="007C51DF" w:rsidRPr="0025129B" w:rsidRDefault="007C51DF" w:rsidP="007C51DF">
      <w:pPr>
        <w:rPr>
          <w:sz w:val="20"/>
        </w:rPr>
        <w:sectPr w:rsidR="007C51DF" w:rsidRPr="0025129B" w:rsidSect="00A70F8F">
          <w:pgSz w:w="15840" w:h="12240" w:orient="landscape"/>
          <w:pgMar w:top="1134" w:right="1134" w:bottom="1134" w:left="1134" w:header="709" w:footer="709" w:gutter="0"/>
          <w:cols w:space="708"/>
          <w:docGrid w:linePitch="360"/>
        </w:sectPr>
      </w:pPr>
    </w:p>
    <w:p w14:paraId="642D51B1" w14:textId="77777777" w:rsidR="00B1722C" w:rsidRPr="0025129B" w:rsidRDefault="00B1722C" w:rsidP="00C958D0">
      <w:pPr>
        <w:pStyle w:val="Ttulo1"/>
      </w:pPr>
      <w:bookmarkStart w:id="51" w:name="_Toc463347029"/>
      <w:r w:rsidRPr="0025129B">
        <w:t xml:space="preserve">INSTRUMENTOS DE </w:t>
      </w:r>
      <w:r w:rsidR="005F32AE">
        <w:t xml:space="preserve">GESTIÓN AMBIENTAL QUE REGULAN </w:t>
      </w:r>
      <w:r w:rsidRPr="0025129B">
        <w:t>LA ACTIVIDAD FISCALIZADA.</w:t>
      </w:r>
      <w:bookmarkEnd w:id="47"/>
      <w:bookmarkEnd w:id="48"/>
      <w:bookmarkEnd w:id="49"/>
      <w:bookmarkEnd w:id="50"/>
      <w:bookmarkEnd w:id="51"/>
    </w:p>
    <w:p w14:paraId="39A3CC9E" w14:textId="77777777" w:rsidR="00ED4317" w:rsidRPr="0025129B" w:rsidRDefault="00ED4317" w:rsidP="00C97715">
      <w:pPr>
        <w:rPr>
          <w:sz w:val="20"/>
          <w:szCs w:val="20"/>
        </w:rPr>
      </w:pPr>
    </w:p>
    <w:tbl>
      <w:tblPr>
        <w:tblW w:w="45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3"/>
        <w:gridCol w:w="1275"/>
        <w:gridCol w:w="1278"/>
        <w:gridCol w:w="1133"/>
        <w:gridCol w:w="1841"/>
        <w:gridCol w:w="1842"/>
        <w:gridCol w:w="1275"/>
      </w:tblGrid>
      <w:tr w:rsidR="00F0665C" w:rsidRPr="0025129B" w14:paraId="4CBC9821" w14:textId="77777777" w:rsidTr="00F0665C">
        <w:trPr>
          <w:trHeight w:val="498"/>
          <w:jc w:val="center"/>
        </w:trPr>
        <w:tc>
          <w:tcPr>
            <w:tcW w:w="233" w:type="pct"/>
            <w:shd w:val="clear" w:color="auto" w:fill="auto"/>
            <w:vAlign w:val="center"/>
            <w:hideMark/>
          </w:tcPr>
          <w:p w14:paraId="5BED90A7" w14:textId="77777777" w:rsidR="00F0665C" w:rsidRPr="0025129B" w:rsidRDefault="00F0665C"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703" w:type="pct"/>
            <w:shd w:val="clear" w:color="auto" w:fill="auto"/>
            <w:vAlign w:val="center"/>
            <w:hideMark/>
          </w:tcPr>
          <w:p w14:paraId="43D34CE8" w14:textId="77777777" w:rsidR="00F0665C" w:rsidRPr="0025129B" w:rsidRDefault="00F0665C"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Pr="0025129B">
              <w:rPr>
                <w:rFonts w:eastAsia="Times New Roman" w:cs="Calibri"/>
                <w:b/>
                <w:bCs/>
                <w:sz w:val="20"/>
                <w:szCs w:val="20"/>
                <w:lang w:eastAsia="es-CL"/>
              </w:rPr>
              <w:t>nstrumento</w:t>
            </w:r>
          </w:p>
        </w:tc>
        <w:tc>
          <w:tcPr>
            <w:tcW w:w="705" w:type="pct"/>
            <w:shd w:val="clear" w:color="auto" w:fill="auto"/>
            <w:vAlign w:val="center"/>
            <w:hideMark/>
          </w:tcPr>
          <w:p w14:paraId="1C3A2BE3" w14:textId="77777777" w:rsidR="00F0665C" w:rsidRDefault="00F0665C"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7EB26181" w14:textId="77777777" w:rsidR="00F0665C" w:rsidRPr="00603ED1" w:rsidRDefault="00F0665C"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625" w:type="pct"/>
            <w:vAlign w:val="center"/>
          </w:tcPr>
          <w:p w14:paraId="1C537AFD" w14:textId="77777777" w:rsidR="00F0665C" w:rsidRPr="0025129B" w:rsidRDefault="00F0665C"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1015" w:type="pct"/>
            <w:shd w:val="clear" w:color="auto" w:fill="auto"/>
            <w:vAlign w:val="center"/>
            <w:hideMark/>
          </w:tcPr>
          <w:p w14:paraId="49A20FC1" w14:textId="77777777" w:rsidR="00F0665C" w:rsidRPr="0025129B" w:rsidRDefault="00F0665C"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1016" w:type="pct"/>
            <w:shd w:val="clear" w:color="auto" w:fill="auto"/>
            <w:vAlign w:val="center"/>
            <w:hideMark/>
          </w:tcPr>
          <w:p w14:paraId="694342C4" w14:textId="77777777" w:rsidR="00F0665C" w:rsidRPr="0025129B" w:rsidRDefault="00F0665C"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Pr="0025129B">
              <w:rPr>
                <w:rFonts w:eastAsia="Times New Roman" w:cs="Calibri"/>
                <w:b/>
                <w:bCs/>
                <w:sz w:val="20"/>
                <w:szCs w:val="20"/>
                <w:lang w:eastAsia="es-CL"/>
              </w:rPr>
              <w:t xml:space="preserve">uente </w:t>
            </w:r>
            <w:r>
              <w:rPr>
                <w:rFonts w:eastAsia="Times New Roman" w:cs="Calibri"/>
                <w:b/>
                <w:bCs/>
                <w:sz w:val="20"/>
                <w:szCs w:val="20"/>
                <w:lang w:eastAsia="es-CL"/>
              </w:rPr>
              <w:t>regulada</w:t>
            </w:r>
          </w:p>
        </w:tc>
        <w:tc>
          <w:tcPr>
            <w:tcW w:w="703" w:type="pct"/>
            <w:vAlign w:val="center"/>
          </w:tcPr>
          <w:p w14:paraId="5465495F" w14:textId="77777777" w:rsidR="00F0665C" w:rsidRPr="0025129B" w:rsidRDefault="00F0665C" w:rsidP="000A0C09">
            <w:pPr>
              <w:spacing w:line="0" w:lineRule="atLeast"/>
              <w:jc w:val="center"/>
              <w:rPr>
                <w:rFonts w:eastAsia="Times New Roman" w:cs="Calibri"/>
                <w:b/>
                <w:bCs/>
                <w:sz w:val="20"/>
                <w:szCs w:val="20"/>
                <w:lang w:eastAsia="es-CL"/>
              </w:rPr>
            </w:pPr>
            <w:r>
              <w:rPr>
                <w:rFonts w:eastAsia="Times New Roman" w:cs="Calibri"/>
                <w:b/>
                <w:bCs/>
                <w:sz w:val="20"/>
                <w:szCs w:val="20"/>
                <w:lang w:eastAsia="es-CL"/>
              </w:rPr>
              <w:t xml:space="preserve">Instrumento fiscalizado </w:t>
            </w:r>
          </w:p>
        </w:tc>
      </w:tr>
      <w:tr w:rsidR="00F0665C" w:rsidRPr="0025129B" w14:paraId="3BD92BE7" w14:textId="77777777" w:rsidTr="00F0665C">
        <w:trPr>
          <w:trHeight w:val="498"/>
          <w:jc w:val="center"/>
        </w:trPr>
        <w:tc>
          <w:tcPr>
            <w:tcW w:w="233" w:type="pct"/>
            <w:shd w:val="clear" w:color="auto" w:fill="auto"/>
            <w:noWrap/>
            <w:vAlign w:val="center"/>
            <w:hideMark/>
          </w:tcPr>
          <w:p w14:paraId="7A2502ED" w14:textId="77777777" w:rsidR="00F0665C" w:rsidRPr="007C60EE" w:rsidRDefault="00F0665C" w:rsidP="00AD38CB">
            <w:pPr>
              <w:spacing w:line="0" w:lineRule="atLeast"/>
              <w:jc w:val="center"/>
              <w:rPr>
                <w:color w:val="000000"/>
                <w:sz w:val="20"/>
              </w:rPr>
            </w:pPr>
            <w:r>
              <w:rPr>
                <w:color w:val="000000"/>
                <w:sz w:val="20"/>
              </w:rPr>
              <w:t>1</w:t>
            </w:r>
          </w:p>
        </w:tc>
        <w:tc>
          <w:tcPr>
            <w:tcW w:w="703" w:type="pct"/>
            <w:shd w:val="clear" w:color="auto" w:fill="auto"/>
            <w:noWrap/>
          </w:tcPr>
          <w:p w14:paraId="78EE2F3C" w14:textId="77777777" w:rsidR="00F0665C" w:rsidRDefault="00F0665C" w:rsidP="00D36D4A">
            <w:pPr>
              <w:jc w:val="center"/>
            </w:pPr>
            <w:r>
              <w:rPr>
                <w:rFonts w:cstheme="minorHAnsi"/>
                <w:sz w:val="20"/>
                <w:szCs w:val="20"/>
                <w:lang w:eastAsia="es-ES"/>
              </w:rPr>
              <w:t>RCA</w:t>
            </w:r>
          </w:p>
        </w:tc>
        <w:tc>
          <w:tcPr>
            <w:tcW w:w="705" w:type="pct"/>
            <w:shd w:val="clear" w:color="auto" w:fill="auto"/>
            <w:noWrap/>
          </w:tcPr>
          <w:p w14:paraId="64971BC9" w14:textId="77777777" w:rsidR="00F0665C" w:rsidRDefault="00F0665C" w:rsidP="00D36D4A">
            <w:pPr>
              <w:jc w:val="center"/>
            </w:pPr>
            <w:r>
              <w:rPr>
                <w:rFonts w:cstheme="minorHAnsi"/>
                <w:sz w:val="20"/>
                <w:szCs w:val="20"/>
                <w:lang w:eastAsia="es-ES"/>
              </w:rPr>
              <w:t>12</w:t>
            </w:r>
          </w:p>
        </w:tc>
        <w:tc>
          <w:tcPr>
            <w:tcW w:w="625" w:type="pct"/>
          </w:tcPr>
          <w:p w14:paraId="1411EC20" w14:textId="77777777" w:rsidR="00F0665C" w:rsidRDefault="00F0665C" w:rsidP="00AD38CB">
            <w:r>
              <w:rPr>
                <w:rFonts w:cstheme="minorHAnsi"/>
                <w:sz w:val="20"/>
                <w:szCs w:val="20"/>
                <w:lang w:eastAsia="es-ES"/>
              </w:rPr>
              <w:t>29-01-2007</w:t>
            </w:r>
          </w:p>
        </w:tc>
        <w:tc>
          <w:tcPr>
            <w:tcW w:w="1015" w:type="pct"/>
            <w:shd w:val="clear" w:color="auto" w:fill="auto"/>
            <w:noWrap/>
          </w:tcPr>
          <w:p w14:paraId="0E9C5601" w14:textId="77777777" w:rsidR="00F0665C" w:rsidRDefault="00F0665C" w:rsidP="00AD38CB">
            <w:r>
              <w:rPr>
                <w:rFonts w:cstheme="minorHAnsi"/>
                <w:sz w:val="20"/>
                <w:szCs w:val="20"/>
                <w:lang w:eastAsia="es-ES"/>
              </w:rPr>
              <w:t>Comisión Regional del Medio Ambiente Región de Coquimbo.</w:t>
            </w:r>
          </w:p>
        </w:tc>
        <w:tc>
          <w:tcPr>
            <w:tcW w:w="1016" w:type="pct"/>
            <w:shd w:val="clear" w:color="auto" w:fill="auto"/>
            <w:noWrap/>
          </w:tcPr>
          <w:p w14:paraId="1E9C17B1" w14:textId="77777777" w:rsidR="00F0665C" w:rsidRDefault="00F0665C" w:rsidP="00FB0BBD">
            <w:r>
              <w:rPr>
                <w:rFonts w:cstheme="minorHAnsi"/>
                <w:sz w:val="20"/>
                <w:szCs w:val="20"/>
                <w:lang w:eastAsia="es-ES"/>
              </w:rPr>
              <w:t>Proyecto Túnel de Prospección Sector Manquehua.</w:t>
            </w:r>
          </w:p>
        </w:tc>
        <w:tc>
          <w:tcPr>
            <w:tcW w:w="703" w:type="pct"/>
          </w:tcPr>
          <w:p w14:paraId="6545A509" w14:textId="77777777" w:rsidR="00F0665C" w:rsidRDefault="00F0665C" w:rsidP="00927F2B">
            <w:pPr>
              <w:jc w:val="center"/>
            </w:pPr>
            <w:r>
              <w:t>SI</w:t>
            </w:r>
          </w:p>
        </w:tc>
      </w:tr>
      <w:tr w:rsidR="00F0665C" w:rsidRPr="0025129B" w14:paraId="1F8B7503" w14:textId="77777777" w:rsidTr="00F0665C">
        <w:trPr>
          <w:trHeight w:val="498"/>
          <w:jc w:val="center"/>
        </w:trPr>
        <w:tc>
          <w:tcPr>
            <w:tcW w:w="233" w:type="pct"/>
            <w:shd w:val="clear" w:color="auto" w:fill="auto"/>
            <w:noWrap/>
            <w:vAlign w:val="center"/>
            <w:hideMark/>
          </w:tcPr>
          <w:p w14:paraId="15760A66" w14:textId="77777777" w:rsidR="00F0665C" w:rsidRPr="00D36D4A" w:rsidRDefault="00F0665C" w:rsidP="00D36D4A">
            <w:pPr>
              <w:spacing w:line="0" w:lineRule="atLeast"/>
              <w:jc w:val="center"/>
              <w:rPr>
                <w:rFonts w:eastAsia="Times New Roman" w:cs="Calibri"/>
                <w:color w:val="000000"/>
                <w:sz w:val="20"/>
                <w:szCs w:val="20"/>
                <w:lang w:eastAsia="es-CL"/>
              </w:rPr>
            </w:pPr>
            <w:r w:rsidRPr="00D36D4A">
              <w:rPr>
                <w:rFonts w:eastAsia="Times New Roman" w:cs="Calibri"/>
                <w:color w:val="000000"/>
                <w:sz w:val="20"/>
                <w:szCs w:val="20"/>
                <w:lang w:eastAsia="es-CL"/>
              </w:rPr>
              <w:t>2</w:t>
            </w:r>
          </w:p>
        </w:tc>
        <w:tc>
          <w:tcPr>
            <w:tcW w:w="703" w:type="pct"/>
            <w:shd w:val="clear" w:color="auto" w:fill="auto"/>
            <w:noWrap/>
            <w:hideMark/>
          </w:tcPr>
          <w:p w14:paraId="6C79977C" w14:textId="77777777" w:rsidR="00F0665C" w:rsidRDefault="00F0665C" w:rsidP="00D36D4A">
            <w:pPr>
              <w:jc w:val="center"/>
            </w:pPr>
            <w:r w:rsidRPr="00456E65">
              <w:rPr>
                <w:rFonts w:cstheme="minorHAnsi"/>
                <w:sz w:val="20"/>
                <w:szCs w:val="20"/>
                <w:lang w:eastAsia="es-ES"/>
              </w:rPr>
              <w:t>RCA</w:t>
            </w:r>
          </w:p>
        </w:tc>
        <w:tc>
          <w:tcPr>
            <w:tcW w:w="705" w:type="pct"/>
            <w:shd w:val="clear" w:color="auto" w:fill="auto"/>
            <w:noWrap/>
          </w:tcPr>
          <w:p w14:paraId="0FB5653D" w14:textId="77777777" w:rsidR="00F0665C" w:rsidRDefault="00F0665C" w:rsidP="00D36D4A">
            <w:pPr>
              <w:jc w:val="center"/>
            </w:pPr>
            <w:r>
              <w:rPr>
                <w:rFonts w:cstheme="minorHAnsi"/>
                <w:sz w:val="20"/>
                <w:szCs w:val="20"/>
                <w:lang w:eastAsia="es-ES"/>
              </w:rPr>
              <w:t>265</w:t>
            </w:r>
          </w:p>
        </w:tc>
        <w:tc>
          <w:tcPr>
            <w:tcW w:w="625" w:type="pct"/>
            <w:noWrap/>
          </w:tcPr>
          <w:p w14:paraId="3CF98BEF" w14:textId="77777777" w:rsidR="00F0665C" w:rsidRDefault="00F0665C" w:rsidP="00D36D4A">
            <w:r>
              <w:rPr>
                <w:rFonts w:cstheme="minorHAnsi"/>
                <w:sz w:val="20"/>
                <w:szCs w:val="20"/>
                <w:lang w:eastAsia="es-ES"/>
              </w:rPr>
              <w:t>09-11-2009</w:t>
            </w:r>
          </w:p>
        </w:tc>
        <w:tc>
          <w:tcPr>
            <w:tcW w:w="1015" w:type="pct"/>
            <w:shd w:val="clear" w:color="auto" w:fill="auto"/>
            <w:noWrap/>
          </w:tcPr>
          <w:p w14:paraId="4C7A2132" w14:textId="77777777" w:rsidR="00F0665C" w:rsidRDefault="00F0665C" w:rsidP="00D36D4A">
            <w:r>
              <w:rPr>
                <w:rFonts w:cstheme="minorHAnsi"/>
                <w:sz w:val="20"/>
                <w:szCs w:val="20"/>
                <w:lang w:eastAsia="es-ES"/>
              </w:rPr>
              <w:t>Comisión Regional del Medio Ambiente Región de Coquimbo.</w:t>
            </w:r>
          </w:p>
        </w:tc>
        <w:tc>
          <w:tcPr>
            <w:tcW w:w="1016" w:type="pct"/>
            <w:shd w:val="clear" w:color="auto" w:fill="auto"/>
            <w:noWrap/>
          </w:tcPr>
          <w:p w14:paraId="04585F0C" w14:textId="77777777" w:rsidR="00F0665C" w:rsidRDefault="00F0665C" w:rsidP="00FB0BBD">
            <w:r>
              <w:rPr>
                <w:rFonts w:cstheme="minorHAnsi"/>
                <w:sz w:val="20"/>
                <w:szCs w:val="20"/>
                <w:lang w:eastAsia="es-ES"/>
              </w:rPr>
              <w:t>Proyecto Minero Tres Valles.</w:t>
            </w:r>
          </w:p>
        </w:tc>
        <w:tc>
          <w:tcPr>
            <w:tcW w:w="703" w:type="pct"/>
          </w:tcPr>
          <w:p w14:paraId="4D4307B4" w14:textId="77777777" w:rsidR="00F0665C" w:rsidRDefault="00F0665C" w:rsidP="00927F2B">
            <w:pPr>
              <w:jc w:val="center"/>
            </w:pPr>
            <w:r>
              <w:t>SI</w:t>
            </w:r>
          </w:p>
        </w:tc>
      </w:tr>
      <w:tr w:rsidR="00F0665C" w:rsidRPr="0025129B" w14:paraId="320991F1" w14:textId="77777777" w:rsidTr="00F0665C">
        <w:trPr>
          <w:trHeight w:val="498"/>
          <w:jc w:val="center"/>
        </w:trPr>
        <w:tc>
          <w:tcPr>
            <w:tcW w:w="233" w:type="pct"/>
            <w:shd w:val="clear" w:color="auto" w:fill="auto"/>
            <w:noWrap/>
            <w:vAlign w:val="center"/>
          </w:tcPr>
          <w:p w14:paraId="4414A7CA" w14:textId="77777777" w:rsidR="00F0665C" w:rsidRPr="00D36D4A" w:rsidRDefault="00F0665C" w:rsidP="00D36D4A">
            <w:pPr>
              <w:spacing w:line="0" w:lineRule="atLeast"/>
              <w:jc w:val="center"/>
              <w:rPr>
                <w:rFonts w:eastAsia="Times New Roman" w:cs="Calibri"/>
                <w:color w:val="000000"/>
                <w:sz w:val="20"/>
                <w:szCs w:val="20"/>
                <w:lang w:eastAsia="es-CL"/>
              </w:rPr>
            </w:pPr>
            <w:r w:rsidRPr="00D36D4A">
              <w:rPr>
                <w:rFonts w:eastAsia="Times New Roman" w:cs="Calibri"/>
                <w:color w:val="000000"/>
                <w:sz w:val="20"/>
                <w:szCs w:val="20"/>
                <w:lang w:eastAsia="es-CL"/>
              </w:rPr>
              <w:t>3</w:t>
            </w:r>
          </w:p>
        </w:tc>
        <w:tc>
          <w:tcPr>
            <w:tcW w:w="703" w:type="pct"/>
            <w:shd w:val="clear" w:color="auto" w:fill="auto"/>
            <w:noWrap/>
          </w:tcPr>
          <w:p w14:paraId="6775D6F5" w14:textId="77777777" w:rsidR="00F0665C" w:rsidRDefault="00F0665C" w:rsidP="00D36D4A">
            <w:pPr>
              <w:jc w:val="center"/>
            </w:pPr>
            <w:r w:rsidRPr="00456E65">
              <w:rPr>
                <w:rFonts w:cstheme="minorHAnsi"/>
                <w:sz w:val="20"/>
                <w:szCs w:val="20"/>
                <w:lang w:eastAsia="es-ES"/>
              </w:rPr>
              <w:t>RCA</w:t>
            </w:r>
          </w:p>
        </w:tc>
        <w:tc>
          <w:tcPr>
            <w:tcW w:w="705" w:type="pct"/>
            <w:shd w:val="clear" w:color="auto" w:fill="auto"/>
            <w:noWrap/>
          </w:tcPr>
          <w:p w14:paraId="2EC46865" w14:textId="77777777" w:rsidR="00F0665C" w:rsidRDefault="00F0665C" w:rsidP="00D36D4A">
            <w:pPr>
              <w:jc w:val="center"/>
              <w:rPr>
                <w:rFonts w:cstheme="minorHAnsi"/>
                <w:sz w:val="20"/>
                <w:szCs w:val="20"/>
                <w:lang w:eastAsia="es-ES"/>
              </w:rPr>
            </w:pPr>
            <w:r>
              <w:rPr>
                <w:rFonts w:cstheme="minorHAnsi"/>
                <w:sz w:val="20"/>
                <w:szCs w:val="20"/>
                <w:lang w:eastAsia="es-ES"/>
              </w:rPr>
              <w:t>283</w:t>
            </w:r>
          </w:p>
        </w:tc>
        <w:tc>
          <w:tcPr>
            <w:tcW w:w="625" w:type="pct"/>
            <w:noWrap/>
          </w:tcPr>
          <w:p w14:paraId="3FE5BA0A" w14:textId="77777777" w:rsidR="00F0665C" w:rsidRPr="00F00A0A" w:rsidRDefault="00F0665C" w:rsidP="00D36D4A">
            <w:pPr>
              <w:rPr>
                <w:rFonts w:cstheme="minorHAnsi"/>
                <w:sz w:val="20"/>
                <w:szCs w:val="20"/>
                <w:lang w:eastAsia="es-ES"/>
              </w:rPr>
            </w:pPr>
            <w:r>
              <w:rPr>
                <w:rFonts w:cstheme="minorHAnsi"/>
                <w:sz w:val="20"/>
                <w:szCs w:val="20"/>
                <w:lang w:eastAsia="es-ES"/>
              </w:rPr>
              <w:t>03-09-2008</w:t>
            </w:r>
          </w:p>
        </w:tc>
        <w:tc>
          <w:tcPr>
            <w:tcW w:w="1015" w:type="pct"/>
            <w:shd w:val="clear" w:color="auto" w:fill="auto"/>
            <w:noWrap/>
          </w:tcPr>
          <w:p w14:paraId="6B1EF92E" w14:textId="77777777" w:rsidR="00F0665C" w:rsidRPr="00F00A0A" w:rsidRDefault="00F0665C" w:rsidP="00D36D4A">
            <w:pPr>
              <w:rPr>
                <w:rFonts w:cstheme="minorHAnsi"/>
                <w:sz w:val="20"/>
                <w:szCs w:val="20"/>
                <w:lang w:eastAsia="es-ES"/>
              </w:rPr>
            </w:pPr>
            <w:r>
              <w:rPr>
                <w:rFonts w:cstheme="minorHAnsi"/>
                <w:sz w:val="20"/>
                <w:szCs w:val="20"/>
                <w:lang w:eastAsia="es-ES"/>
              </w:rPr>
              <w:t>Comisión Regional del Medio Ambiente Región de Coquimbo.</w:t>
            </w:r>
          </w:p>
        </w:tc>
        <w:tc>
          <w:tcPr>
            <w:tcW w:w="1016" w:type="pct"/>
            <w:shd w:val="clear" w:color="auto" w:fill="auto"/>
            <w:noWrap/>
          </w:tcPr>
          <w:p w14:paraId="1E4A5AF7" w14:textId="77777777" w:rsidR="00F0665C" w:rsidRPr="00F00A0A" w:rsidRDefault="00F0665C" w:rsidP="00D36D4A">
            <w:pPr>
              <w:rPr>
                <w:rFonts w:cstheme="minorHAnsi"/>
                <w:sz w:val="20"/>
                <w:szCs w:val="20"/>
                <w:lang w:eastAsia="es-ES"/>
              </w:rPr>
            </w:pPr>
            <w:r>
              <w:rPr>
                <w:rFonts w:cstheme="minorHAnsi"/>
                <w:sz w:val="20"/>
                <w:szCs w:val="20"/>
                <w:lang w:eastAsia="es-ES"/>
              </w:rPr>
              <w:t>Modificación Túnel de Prospección Sector Manquehua.</w:t>
            </w:r>
          </w:p>
        </w:tc>
        <w:tc>
          <w:tcPr>
            <w:tcW w:w="703" w:type="pct"/>
          </w:tcPr>
          <w:p w14:paraId="259075F2" w14:textId="77777777" w:rsidR="00F0665C" w:rsidRPr="00F00A0A" w:rsidRDefault="00F0665C" w:rsidP="00927F2B">
            <w:pPr>
              <w:jc w:val="center"/>
              <w:rPr>
                <w:rFonts w:cstheme="minorHAnsi"/>
                <w:sz w:val="20"/>
                <w:szCs w:val="20"/>
                <w:lang w:eastAsia="es-ES"/>
              </w:rPr>
            </w:pPr>
            <w:r>
              <w:rPr>
                <w:rFonts w:cstheme="minorHAnsi"/>
                <w:sz w:val="20"/>
                <w:szCs w:val="20"/>
                <w:lang w:eastAsia="es-ES"/>
              </w:rPr>
              <w:t>SI</w:t>
            </w:r>
          </w:p>
        </w:tc>
      </w:tr>
    </w:tbl>
    <w:p w14:paraId="343099E7"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478CF41B" w14:textId="77777777" w:rsidR="00317531" w:rsidRPr="0025129B" w:rsidRDefault="00B1722C" w:rsidP="00C958D0">
      <w:pPr>
        <w:pStyle w:val="Ttulo1"/>
      </w:pPr>
      <w:bookmarkStart w:id="52" w:name="_Toc352840385"/>
      <w:bookmarkStart w:id="53" w:name="_Toc352841445"/>
      <w:bookmarkStart w:id="54" w:name="_Toc463347030"/>
      <w:r w:rsidRPr="0025129B">
        <w:t>ANTECEDENTES DE LA ACTIVIDAD DE FISCALIZACIÓN.</w:t>
      </w:r>
      <w:bookmarkEnd w:id="52"/>
      <w:bookmarkEnd w:id="53"/>
      <w:bookmarkEnd w:id="54"/>
    </w:p>
    <w:p w14:paraId="057D8AB3" w14:textId="77777777" w:rsidR="00B1722C" w:rsidRPr="0025129B" w:rsidRDefault="00B1722C" w:rsidP="00B1722C"/>
    <w:p w14:paraId="3C3EB52B" w14:textId="77777777" w:rsidR="00B1722C" w:rsidRPr="0025129B" w:rsidRDefault="00F67BC0" w:rsidP="00C958D0">
      <w:pPr>
        <w:pStyle w:val="Ttulo2"/>
      </w:pPr>
      <w:bookmarkStart w:id="55" w:name="_Toc352840386"/>
      <w:bookmarkStart w:id="56" w:name="_Toc352841446"/>
      <w:bookmarkStart w:id="57" w:name="_Toc353998112"/>
      <w:bookmarkStart w:id="58" w:name="_Toc353998185"/>
      <w:bookmarkStart w:id="59" w:name="_Toc382383537"/>
      <w:bookmarkStart w:id="60" w:name="_Toc382472359"/>
      <w:bookmarkStart w:id="61" w:name="_Toc390184270"/>
      <w:bookmarkStart w:id="62" w:name="_Toc390360001"/>
      <w:bookmarkStart w:id="63" w:name="_Toc390777022"/>
      <w:bookmarkStart w:id="64" w:name="_Toc463347031"/>
      <w:r>
        <w:t>Motivo de la A</w:t>
      </w:r>
      <w:r w:rsidR="00B1722C" w:rsidRPr="0025129B">
        <w:t>ctividad de Fiscalización</w:t>
      </w:r>
      <w:r w:rsidR="00893A4E" w:rsidRPr="0025129B">
        <w:t>.</w:t>
      </w:r>
      <w:bookmarkEnd w:id="55"/>
      <w:bookmarkEnd w:id="56"/>
      <w:bookmarkEnd w:id="57"/>
      <w:bookmarkEnd w:id="58"/>
      <w:bookmarkEnd w:id="59"/>
      <w:bookmarkEnd w:id="60"/>
      <w:bookmarkEnd w:id="61"/>
      <w:bookmarkEnd w:id="62"/>
      <w:bookmarkEnd w:id="63"/>
      <w:bookmarkEnd w:id="64"/>
    </w:p>
    <w:p w14:paraId="4CB8F8AE"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14:paraId="7CD890D5" w14:textId="77777777" w:rsidTr="00A70F8F">
        <w:trPr>
          <w:trHeight w:val="551"/>
          <w:jc w:val="center"/>
        </w:trPr>
        <w:tc>
          <w:tcPr>
            <w:tcW w:w="1142" w:type="pct"/>
            <w:shd w:val="clear" w:color="auto" w:fill="auto"/>
            <w:tcMar>
              <w:top w:w="58" w:type="dxa"/>
              <w:left w:w="58" w:type="dxa"/>
              <w:bottom w:w="58" w:type="dxa"/>
              <w:right w:w="58" w:type="dxa"/>
            </w:tcMar>
            <w:hideMark/>
          </w:tcPr>
          <w:p w14:paraId="6F28FEAE" w14:textId="77777777" w:rsidR="00B1722C" w:rsidRPr="0025129B" w:rsidRDefault="00B1722C" w:rsidP="008B4814">
            <w:pPr>
              <w:rPr>
                <w:b/>
                <w:i/>
                <w:sz w:val="20"/>
                <w:szCs w:val="20"/>
              </w:rPr>
            </w:pPr>
            <w:r w:rsidRPr="0025129B">
              <w:rPr>
                <w:b/>
                <w:sz w:val="20"/>
                <w:szCs w:val="20"/>
              </w:rPr>
              <w:t>Motivo:</w:t>
            </w:r>
            <w:r w:rsidR="005626CB" w:rsidRPr="0025129B">
              <w:rPr>
                <w:b/>
                <w:sz w:val="20"/>
                <w:szCs w:val="20"/>
              </w:rPr>
              <w:t xml:space="preserve"> </w:t>
            </w:r>
          </w:p>
          <w:p w14:paraId="12BF4064" w14:textId="77777777" w:rsidR="00B1722C" w:rsidRPr="0025129B" w:rsidRDefault="007C15CC" w:rsidP="008B4814">
            <w:pPr>
              <w:rPr>
                <w:sz w:val="20"/>
                <w:szCs w:val="20"/>
              </w:rPr>
            </w:pPr>
            <w:r w:rsidRPr="009D5B79">
              <w:rPr>
                <w:rFonts w:cstheme="minorHAnsi"/>
                <w:sz w:val="20"/>
              </w:rPr>
              <w:t>Programada</w:t>
            </w:r>
            <w:r w:rsidRPr="0025129B">
              <w:rPr>
                <w:rFonts w:cstheme="minorHAnsi"/>
                <w:color w:val="FF0000"/>
                <w:sz w:val="20"/>
              </w:rPr>
              <w:t xml:space="preserve"> </w:t>
            </w:r>
          </w:p>
        </w:tc>
        <w:tc>
          <w:tcPr>
            <w:tcW w:w="3858" w:type="pct"/>
            <w:shd w:val="clear" w:color="auto" w:fill="auto"/>
          </w:tcPr>
          <w:p w14:paraId="4E15F473" w14:textId="77777777" w:rsidR="00B1722C" w:rsidRPr="0025129B" w:rsidRDefault="00F64DF2" w:rsidP="008B4814">
            <w:pPr>
              <w:rPr>
                <w:b/>
                <w:sz w:val="20"/>
                <w:szCs w:val="20"/>
              </w:rPr>
            </w:pPr>
            <w:r>
              <w:rPr>
                <w:b/>
                <w:sz w:val="20"/>
                <w:szCs w:val="20"/>
              </w:rPr>
              <w:t>Descripción del m</w:t>
            </w:r>
            <w:r w:rsidR="00B1722C" w:rsidRPr="0025129B">
              <w:rPr>
                <w:b/>
                <w:sz w:val="20"/>
                <w:szCs w:val="20"/>
              </w:rPr>
              <w:t xml:space="preserve">otivo: </w:t>
            </w:r>
          </w:p>
          <w:p w14:paraId="3B4FBB7D" w14:textId="77777777" w:rsidR="00B1722C" w:rsidRPr="009D5B79" w:rsidRDefault="009D5B79" w:rsidP="008B4814">
            <w:pPr>
              <w:rPr>
                <w:color w:val="FF0000"/>
                <w:sz w:val="20"/>
                <w:szCs w:val="20"/>
              </w:rPr>
            </w:pPr>
            <w:r w:rsidRPr="009D5B79">
              <w:rPr>
                <w:sz w:val="20"/>
                <w:szCs w:val="20"/>
              </w:rPr>
              <w:t>Según Resolución SMA N°1223/2015</w:t>
            </w:r>
            <w:r w:rsidR="005626CB" w:rsidRPr="009D5B79">
              <w:rPr>
                <w:sz w:val="20"/>
                <w:szCs w:val="20"/>
              </w:rPr>
              <w:t xml:space="preserve"> que fija Programa y Subprogramas de Fiscalización Ambiental de Resoluciones de Calific</w:t>
            </w:r>
            <w:r w:rsidRPr="009D5B79">
              <w:rPr>
                <w:sz w:val="20"/>
                <w:szCs w:val="20"/>
              </w:rPr>
              <w:t>ación Ambiental para el año 2016</w:t>
            </w:r>
            <w:r w:rsidR="004F1B25" w:rsidRPr="009D5B79">
              <w:rPr>
                <w:sz w:val="20"/>
                <w:szCs w:val="20"/>
              </w:rPr>
              <w:t xml:space="preserve">. </w:t>
            </w:r>
          </w:p>
        </w:tc>
      </w:tr>
    </w:tbl>
    <w:p w14:paraId="1B394733" w14:textId="77777777" w:rsidR="00B1722C" w:rsidRPr="0025129B" w:rsidRDefault="00B1722C" w:rsidP="00B1722C"/>
    <w:p w14:paraId="7F6D20E7" w14:textId="77777777" w:rsidR="00B1722C" w:rsidRPr="0025129B" w:rsidRDefault="00B1722C" w:rsidP="00C958D0">
      <w:pPr>
        <w:pStyle w:val="Ttulo2"/>
      </w:pPr>
      <w:bookmarkStart w:id="65" w:name="_Toc352840387"/>
      <w:bookmarkStart w:id="66" w:name="_Toc352841447"/>
      <w:bookmarkStart w:id="67" w:name="_Toc353998113"/>
      <w:bookmarkStart w:id="68" w:name="_Toc353998186"/>
      <w:bookmarkStart w:id="69" w:name="_Toc382383538"/>
      <w:bookmarkStart w:id="70" w:name="_Toc382472360"/>
      <w:bookmarkStart w:id="71" w:name="_Toc390184271"/>
      <w:bookmarkStart w:id="72" w:name="_Toc390360002"/>
      <w:bookmarkStart w:id="73" w:name="_Toc390777023"/>
      <w:bookmarkStart w:id="74" w:name="_Toc463347032"/>
      <w:r w:rsidRPr="0025129B">
        <w:t xml:space="preserve">Materia </w:t>
      </w:r>
      <w:r w:rsidR="0091285E" w:rsidRPr="0025129B">
        <w:t>Específica Objeto de la Fiscalización</w:t>
      </w:r>
      <w:r w:rsidR="00893A4E" w:rsidRPr="0025129B">
        <w:t xml:space="preserve"> Ambiental.</w:t>
      </w:r>
      <w:bookmarkEnd w:id="65"/>
      <w:bookmarkEnd w:id="66"/>
      <w:bookmarkEnd w:id="67"/>
      <w:bookmarkEnd w:id="68"/>
      <w:bookmarkEnd w:id="69"/>
      <w:bookmarkEnd w:id="70"/>
      <w:bookmarkEnd w:id="71"/>
      <w:bookmarkEnd w:id="72"/>
      <w:bookmarkEnd w:id="73"/>
      <w:bookmarkEnd w:id="74"/>
    </w:p>
    <w:p w14:paraId="189432A9"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3D8FFE06"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086830E0" w14:textId="77777777" w:rsidR="00B9259E" w:rsidRPr="00B9259E" w:rsidRDefault="00B9259E" w:rsidP="008874A8">
            <w:pPr>
              <w:pStyle w:val="Prrafodelista"/>
              <w:numPr>
                <w:ilvl w:val="0"/>
                <w:numId w:val="2"/>
              </w:numPr>
              <w:spacing w:line="276" w:lineRule="auto"/>
              <w:rPr>
                <w:rFonts w:eastAsia="Times New Roman" w:cs="Calibri"/>
                <w:sz w:val="20"/>
                <w:szCs w:val="16"/>
                <w:lang w:eastAsia="es-CL"/>
              </w:rPr>
            </w:pPr>
            <w:r w:rsidRPr="00B9259E">
              <w:rPr>
                <w:rFonts w:ascii="Calibri" w:hAnsi="Calibri" w:cstheme="minorHAnsi"/>
                <w:color w:val="000000"/>
                <w:sz w:val="20"/>
                <w:szCs w:val="20"/>
                <w:lang w:eastAsia="es-ES"/>
              </w:rPr>
              <w:t>Medidas frente a procesos de afectación de sitios con valor arqueológic</w:t>
            </w:r>
            <w:r>
              <w:rPr>
                <w:rFonts w:cstheme="minorHAnsi"/>
                <w:sz w:val="20"/>
                <w:szCs w:val="20"/>
              </w:rPr>
              <w:t>o</w:t>
            </w:r>
            <w:r>
              <w:rPr>
                <w:rFonts w:cstheme="minorHAnsi"/>
                <w:sz w:val="20"/>
                <w:szCs w:val="20"/>
                <w:lang w:eastAsia="es-ES"/>
              </w:rPr>
              <w:t xml:space="preserve"> </w:t>
            </w:r>
          </w:p>
          <w:p w14:paraId="2027ACB0" w14:textId="17F49EF7" w:rsidR="006E7DA9" w:rsidRPr="006E7DA9" w:rsidRDefault="006E7DA9" w:rsidP="008874A8">
            <w:pPr>
              <w:pStyle w:val="Prrafodelista"/>
              <w:numPr>
                <w:ilvl w:val="0"/>
                <w:numId w:val="2"/>
              </w:numPr>
              <w:spacing w:line="276" w:lineRule="auto"/>
              <w:rPr>
                <w:rFonts w:eastAsia="Times New Roman" w:cs="Calibri"/>
                <w:sz w:val="20"/>
                <w:szCs w:val="16"/>
                <w:lang w:eastAsia="es-CL"/>
              </w:rPr>
            </w:pPr>
            <w:r>
              <w:rPr>
                <w:rFonts w:cstheme="minorHAnsi"/>
                <w:sz w:val="20"/>
                <w:szCs w:val="20"/>
                <w:lang w:eastAsia="es-ES"/>
              </w:rPr>
              <w:t>Seguimiento de Flora y Fauna</w:t>
            </w:r>
            <w:r w:rsidR="00C01062">
              <w:rPr>
                <w:rFonts w:cstheme="minorHAnsi"/>
                <w:sz w:val="20"/>
                <w:szCs w:val="20"/>
                <w:lang w:eastAsia="es-ES"/>
              </w:rPr>
              <w:t>.</w:t>
            </w:r>
          </w:p>
          <w:p w14:paraId="2D188EF7" w14:textId="1E833868" w:rsidR="004A1F35" w:rsidRPr="00927F2B" w:rsidRDefault="004A1F35" w:rsidP="004A1F35">
            <w:pPr>
              <w:pStyle w:val="Prrafodelista"/>
              <w:numPr>
                <w:ilvl w:val="0"/>
                <w:numId w:val="2"/>
              </w:numPr>
              <w:spacing w:line="276" w:lineRule="auto"/>
              <w:rPr>
                <w:rFonts w:eastAsia="Times New Roman" w:cs="Calibri"/>
                <w:sz w:val="20"/>
                <w:szCs w:val="16"/>
                <w:lang w:eastAsia="es-CL"/>
              </w:rPr>
            </w:pPr>
            <w:r>
              <w:rPr>
                <w:rFonts w:cstheme="minorHAnsi"/>
                <w:sz w:val="20"/>
                <w:szCs w:val="20"/>
                <w:lang w:eastAsia="es-ES"/>
              </w:rPr>
              <w:t>Manejo de aguas</w:t>
            </w:r>
            <w:r w:rsidR="00C01062">
              <w:rPr>
                <w:rFonts w:cstheme="minorHAnsi"/>
                <w:sz w:val="20"/>
                <w:szCs w:val="20"/>
                <w:lang w:eastAsia="es-ES"/>
              </w:rPr>
              <w:t>.</w:t>
            </w:r>
            <w:r>
              <w:rPr>
                <w:rFonts w:cstheme="minorHAnsi"/>
                <w:sz w:val="20"/>
                <w:szCs w:val="20"/>
                <w:lang w:eastAsia="es-ES"/>
              </w:rPr>
              <w:t xml:space="preserve"> </w:t>
            </w:r>
          </w:p>
          <w:p w14:paraId="223167F5" w14:textId="2B17BCFB" w:rsidR="00893A4E" w:rsidRPr="00927F2B" w:rsidRDefault="00927F2B" w:rsidP="008874A8">
            <w:pPr>
              <w:pStyle w:val="Prrafodelista"/>
              <w:numPr>
                <w:ilvl w:val="0"/>
                <w:numId w:val="2"/>
              </w:numPr>
              <w:spacing w:line="276" w:lineRule="auto"/>
              <w:rPr>
                <w:rFonts w:eastAsia="Times New Roman" w:cs="Calibri"/>
                <w:sz w:val="20"/>
                <w:szCs w:val="16"/>
                <w:lang w:eastAsia="es-CL"/>
              </w:rPr>
            </w:pPr>
            <w:r>
              <w:rPr>
                <w:rFonts w:cstheme="minorHAnsi"/>
                <w:sz w:val="20"/>
                <w:szCs w:val="20"/>
                <w:lang w:eastAsia="es-ES"/>
              </w:rPr>
              <w:t>Manejo de Botaderos</w:t>
            </w:r>
            <w:r w:rsidR="00C01062">
              <w:rPr>
                <w:rFonts w:cstheme="minorHAnsi"/>
                <w:sz w:val="20"/>
                <w:szCs w:val="20"/>
                <w:lang w:eastAsia="es-ES"/>
              </w:rPr>
              <w:t>.</w:t>
            </w:r>
          </w:p>
          <w:p w14:paraId="5C6DEDC1" w14:textId="48B9C2CC" w:rsidR="00927F2B" w:rsidRPr="00927F2B" w:rsidRDefault="00927F2B" w:rsidP="008874A8">
            <w:pPr>
              <w:pStyle w:val="Prrafodelista"/>
              <w:numPr>
                <w:ilvl w:val="0"/>
                <w:numId w:val="2"/>
              </w:numPr>
              <w:spacing w:line="276" w:lineRule="auto"/>
              <w:rPr>
                <w:rFonts w:eastAsia="Times New Roman" w:cs="Calibri"/>
                <w:sz w:val="20"/>
                <w:szCs w:val="16"/>
                <w:lang w:eastAsia="es-CL"/>
              </w:rPr>
            </w:pPr>
            <w:r>
              <w:rPr>
                <w:rFonts w:cstheme="minorHAnsi"/>
                <w:sz w:val="20"/>
                <w:szCs w:val="20"/>
                <w:lang w:eastAsia="es-ES"/>
              </w:rPr>
              <w:t>Emisiones de material particulado</w:t>
            </w:r>
            <w:r w:rsidR="00C01062">
              <w:rPr>
                <w:rFonts w:cstheme="minorHAnsi"/>
                <w:sz w:val="20"/>
                <w:szCs w:val="20"/>
                <w:lang w:eastAsia="es-ES"/>
              </w:rPr>
              <w:t>.</w:t>
            </w:r>
          </w:p>
          <w:p w14:paraId="0046F775" w14:textId="1972EF3E" w:rsidR="00D651FA" w:rsidRPr="00C01062" w:rsidRDefault="00927F2B" w:rsidP="00C01062">
            <w:pPr>
              <w:pStyle w:val="Prrafodelista"/>
              <w:numPr>
                <w:ilvl w:val="0"/>
                <w:numId w:val="2"/>
              </w:numPr>
              <w:spacing w:line="276" w:lineRule="auto"/>
              <w:rPr>
                <w:rFonts w:eastAsia="Times New Roman" w:cs="Calibri"/>
                <w:sz w:val="20"/>
                <w:szCs w:val="16"/>
                <w:lang w:eastAsia="es-CL"/>
              </w:rPr>
            </w:pPr>
            <w:r>
              <w:rPr>
                <w:rFonts w:cstheme="minorHAnsi"/>
                <w:sz w:val="20"/>
                <w:szCs w:val="20"/>
                <w:lang w:eastAsia="es-ES"/>
              </w:rPr>
              <w:t>Manejo de lixiviados</w:t>
            </w:r>
            <w:r w:rsidR="00C01062">
              <w:rPr>
                <w:rFonts w:cstheme="minorHAnsi"/>
                <w:sz w:val="20"/>
                <w:szCs w:val="20"/>
                <w:lang w:eastAsia="es-ES"/>
              </w:rPr>
              <w:t>.</w:t>
            </w:r>
          </w:p>
        </w:tc>
      </w:tr>
    </w:tbl>
    <w:p w14:paraId="1F54B70F" w14:textId="77777777" w:rsidR="00893A4E" w:rsidRPr="0025129B" w:rsidRDefault="00893A4E" w:rsidP="00C958D0">
      <w:pPr>
        <w:pStyle w:val="Ttulo2"/>
      </w:pPr>
      <w:bookmarkStart w:id="75" w:name="_Toc352162452"/>
      <w:bookmarkStart w:id="76" w:name="_Toc352162789"/>
      <w:bookmarkStart w:id="77" w:name="_Toc352840388"/>
      <w:bookmarkStart w:id="78" w:name="_Toc352841448"/>
      <w:bookmarkStart w:id="79" w:name="_Toc353998114"/>
      <w:bookmarkStart w:id="80" w:name="_Toc353998187"/>
      <w:bookmarkStart w:id="81" w:name="_Toc382383539"/>
      <w:bookmarkStart w:id="82" w:name="_Toc382472361"/>
      <w:bookmarkStart w:id="83" w:name="_Toc390184272"/>
      <w:bookmarkStart w:id="84" w:name="_Toc390360003"/>
      <w:bookmarkStart w:id="85" w:name="_Toc390777024"/>
      <w:bookmarkStart w:id="86" w:name="_Toc463347033"/>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5"/>
      <w:bookmarkEnd w:id="76"/>
      <w:r w:rsidRPr="0025129B">
        <w:t>.</w:t>
      </w:r>
      <w:bookmarkEnd w:id="77"/>
      <w:bookmarkEnd w:id="78"/>
      <w:bookmarkEnd w:id="79"/>
      <w:bookmarkEnd w:id="80"/>
      <w:bookmarkEnd w:id="81"/>
      <w:bookmarkEnd w:id="82"/>
      <w:bookmarkEnd w:id="83"/>
      <w:bookmarkEnd w:id="84"/>
      <w:bookmarkEnd w:id="85"/>
      <w:bookmarkEnd w:id="86"/>
    </w:p>
    <w:p w14:paraId="0FFF80BC" w14:textId="77777777" w:rsidR="00893A4E" w:rsidRPr="0025129B" w:rsidRDefault="00893A4E" w:rsidP="000D703E">
      <w:pPr>
        <w:rPr>
          <w:rFonts w:cstheme="minorHAnsi"/>
          <w:sz w:val="16"/>
          <w:szCs w:val="16"/>
        </w:rPr>
      </w:pPr>
    </w:p>
    <w:p w14:paraId="57FA6E4F" w14:textId="77777777" w:rsidR="00004D1D" w:rsidRPr="0025129B" w:rsidRDefault="006B4FB2" w:rsidP="00C958D0">
      <w:pPr>
        <w:pStyle w:val="Ttulo3"/>
        <w:rPr>
          <w:sz w:val="24"/>
          <w:szCs w:val="24"/>
        </w:rPr>
      </w:pPr>
      <w:bookmarkStart w:id="87" w:name="_Toc353998115"/>
      <w:bookmarkStart w:id="88" w:name="_Toc353998188"/>
      <w:bookmarkStart w:id="89" w:name="_Toc382383540"/>
      <w:bookmarkStart w:id="90" w:name="_Toc382472362"/>
      <w:bookmarkStart w:id="91" w:name="_Toc390184273"/>
      <w:bookmarkStart w:id="92" w:name="_Toc390360004"/>
      <w:bookmarkStart w:id="93" w:name="_Toc390777025"/>
      <w:bookmarkStart w:id="94" w:name="_Toc463347034"/>
      <w:r w:rsidRPr="0025129B">
        <w:t>Primer día de inspección</w:t>
      </w:r>
      <w:bookmarkEnd w:id="87"/>
      <w:bookmarkEnd w:id="88"/>
      <w:bookmarkEnd w:id="89"/>
      <w:bookmarkEnd w:id="90"/>
      <w:bookmarkEnd w:id="91"/>
      <w:bookmarkEnd w:id="92"/>
      <w:bookmarkEnd w:id="93"/>
      <w:r w:rsidR="00866DDD">
        <w:t>.</w:t>
      </w:r>
      <w:bookmarkEnd w:id="94"/>
    </w:p>
    <w:p w14:paraId="3D66A783"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6A8EBB28"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6352C20" w14:textId="77777777" w:rsidR="00882292"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r w:rsidR="00927F2B">
              <w:rPr>
                <w:rFonts w:cstheme="minorHAnsi"/>
                <w:sz w:val="20"/>
                <w:szCs w:val="20"/>
                <w:lang w:eastAsia="es-ES"/>
              </w:rPr>
              <w:t>25-05-2016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0EA91CD" w14:textId="77777777" w:rsidR="006B4FB2" w:rsidRPr="006E7DA9"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r w:rsidR="00AD38CB">
              <w:rPr>
                <w:rFonts w:cstheme="minorHAnsi"/>
                <w:sz w:val="20"/>
                <w:szCs w:val="20"/>
                <w:lang w:eastAsia="es-ES"/>
              </w:rPr>
              <w:t xml:space="preserve"> </w:t>
            </w:r>
            <w:r w:rsidR="00927F2B">
              <w:rPr>
                <w:rFonts w:cstheme="minorHAnsi"/>
                <w:sz w:val="20"/>
                <w:szCs w:val="20"/>
                <w:lang w:eastAsia="es-ES"/>
              </w:rPr>
              <w:t>12:00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1E85EEF" w14:textId="77777777" w:rsidR="006B4FB2" w:rsidRPr="006E7DA9"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r w:rsidR="00AD38CB">
              <w:rPr>
                <w:rFonts w:cstheme="minorHAnsi"/>
                <w:sz w:val="20"/>
                <w:szCs w:val="20"/>
                <w:lang w:eastAsia="es-ES"/>
              </w:rPr>
              <w:t xml:space="preserve"> </w:t>
            </w:r>
            <w:r w:rsidR="00927F2B">
              <w:rPr>
                <w:rFonts w:cstheme="minorHAnsi"/>
                <w:sz w:val="20"/>
                <w:szCs w:val="20"/>
                <w:lang w:eastAsia="es-ES"/>
              </w:rPr>
              <w:t>15:45</w:t>
            </w:r>
          </w:p>
        </w:tc>
      </w:tr>
      <w:tr w:rsidR="00893A4E" w:rsidRPr="0025129B" w14:paraId="3F8C34BA" w14:textId="77777777" w:rsidTr="006E7DA9">
        <w:trPr>
          <w:trHeight w:val="319"/>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0AEE08D"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B76F90" w:rsidRPr="0025129B">
              <w:rPr>
                <w:b/>
                <w:sz w:val="20"/>
                <w:szCs w:val="20"/>
              </w:rPr>
              <w:t>actividad:</w:t>
            </w:r>
            <w:r w:rsidR="00B76F90">
              <w:rPr>
                <w:rFonts w:cstheme="minorHAnsi"/>
                <w:sz w:val="20"/>
                <w:szCs w:val="20"/>
                <w:lang w:eastAsia="es-ES"/>
              </w:rPr>
              <w:t xml:space="preserve"> Erika</w:t>
            </w:r>
            <w:r w:rsidR="00F67103">
              <w:rPr>
                <w:rFonts w:cstheme="minorHAnsi"/>
                <w:sz w:val="20"/>
                <w:szCs w:val="20"/>
                <w:lang w:eastAsia="es-ES"/>
              </w:rPr>
              <w:t xml:space="preserve"> Palac</w:t>
            </w:r>
            <w:r w:rsidR="00927F2B">
              <w:rPr>
                <w:rFonts w:cstheme="minorHAnsi"/>
                <w:sz w:val="20"/>
                <w:szCs w:val="20"/>
                <w:lang w:eastAsia="es-ES"/>
              </w:rPr>
              <w:t>ios Hernández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FE92DBB" w14:textId="77777777" w:rsidR="00893A4E" w:rsidRPr="006E7DA9" w:rsidRDefault="00893A4E" w:rsidP="00570BD0">
            <w:pPr>
              <w:rPr>
                <w:sz w:val="20"/>
                <w:szCs w:val="20"/>
              </w:rPr>
            </w:pPr>
            <w:r w:rsidRPr="0025129B">
              <w:rPr>
                <w:b/>
                <w:sz w:val="20"/>
                <w:szCs w:val="20"/>
              </w:rPr>
              <w:t>Órgano:</w:t>
            </w:r>
            <w:r w:rsidR="009D5B79">
              <w:rPr>
                <w:b/>
                <w:sz w:val="20"/>
                <w:szCs w:val="20"/>
              </w:rPr>
              <w:t xml:space="preserve"> </w:t>
            </w:r>
            <w:r w:rsidR="00927F2B">
              <w:rPr>
                <w:rFonts w:cstheme="minorHAnsi"/>
                <w:sz w:val="20"/>
                <w:szCs w:val="20"/>
                <w:lang w:eastAsia="es-ES"/>
              </w:rPr>
              <w:t>CMN</w:t>
            </w:r>
          </w:p>
        </w:tc>
      </w:tr>
      <w:tr w:rsidR="00893A4E" w:rsidRPr="0025129B" w14:paraId="0B14DEE9" w14:textId="77777777" w:rsidTr="006E7DA9">
        <w:trPr>
          <w:trHeight w:val="41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0CFA80E"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396EC474" w14:textId="77777777" w:rsidR="00893A4E" w:rsidRPr="0025129B" w:rsidRDefault="00927F2B" w:rsidP="00570BD0">
            <w:pPr>
              <w:rPr>
                <w:sz w:val="20"/>
                <w:szCs w:val="20"/>
              </w:rPr>
            </w:pPr>
            <w:r>
              <w:rPr>
                <w:rFonts w:cstheme="minorHAnsi"/>
                <w:sz w:val="20"/>
                <w:szCs w:val="20"/>
                <w:lang w:eastAsia="es-ES"/>
              </w:rPr>
              <w:t xml:space="preserve">Rosario Cordero </w:t>
            </w:r>
            <w:r w:rsidR="00B76F90">
              <w:rPr>
                <w:rFonts w:cstheme="minorHAnsi"/>
                <w:sz w:val="20"/>
                <w:szCs w:val="20"/>
                <w:lang w:eastAsia="es-ES"/>
              </w:rPr>
              <w:t>Fernández</w:t>
            </w:r>
            <w:r>
              <w:rPr>
                <w:rFonts w:cstheme="minorHAnsi"/>
                <w:sz w:val="20"/>
                <w:szCs w:val="20"/>
                <w:lang w:eastAsia="es-ES"/>
              </w:rPr>
              <w:t>.</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97365CA" w14:textId="77777777" w:rsidR="00893A4E" w:rsidRPr="006E7DA9" w:rsidRDefault="009D5B79" w:rsidP="00570BD0">
            <w:pPr>
              <w:rPr>
                <w:sz w:val="20"/>
                <w:szCs w:val="20"/>
              </w:rPr>
            </w:pPr>
            <w:r w:rsidRPr="0025129B">
              <w:rPr>
                <w:b/>
                <w:sz w:val="20"/>
                <w:szCs w:val="20"/>
              </w:rPr>
              <w:t>Órgano:</w:t>
            </w:r>
            <w:r>
              <w:rPr>
                <w:b/>
                <w:sz w:val="20"/>
                <w:szCs w:val="20"/>
              </w:rPr>
              <w:t xml:space="preserve"> </w:t>
            </w:r>
            <w:r w:rsidR="00927F2B">
              <w:rPr>
                <w:rFonts w:cstheme="minorHAnsi"/>
                <w:sz w:val="20"/>
                <w:szCs w:val="20"/>
                <w:lang w:eastAsia="es-ES"/>
              </w:rPr>
              <w:t>CMN</w:t>
            </w:r>
          </w:p>
        </w:tc>
      </w:tr>
      <w:tr w:rsidR="009B139A" w:rsidRPr="0025129B" w14:paraId="21AA3C75"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AB85308" w14:textId="77777777" w:rsidR="009B139A" w:rsidRPr="0025129B" w:rsidRDefault="009B139A" w:rsidP="00E838DE">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5342FE" w:rsidRPr="009D5B79">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C563133" w14:textId="77777777" w:rsidR="009B139A" w:rsidRPr="0025129B" w:rsidRDefault="009B139A" w:rsidP="00893A4E">
            <w:pPr>
              <w:spacing w:line="0" w:lineRule="atLeast"/>
              <w:jc w:val="left"/>
              <w:rPr>
                <w:b/>
                <w:sz w:val="20"/>
                <w:szCs w:val="20"/>
              </w:rPr>
            </w:pPr>
            <w:r w:rsidRPr="0025129B">
              <w:rPr>
                <w:b/>
                <w:sz w:val="20"/>
                <w:szCs w:val="20"/>
              </w:rPr>
              <w:t>Existió auxilio de fuerza pública:</w:t>
            </w:r>
            <w:r>
              <w:rPr>
                <w:b/>
                <w:sz w:val="20"/>
                <w:szCs w:val="20"/>
              </w:rPr>
              <w:t xml:space="preserve"> </w:t>
            </w:r>
            <w:r w:rsidR="005342FE" w:rsidRPr="009D5B79">
              <w:rPr>
                <w:sz w:val="20"/>
                <w:szCs w:val="20"/>
              </w:rPr>
              <w:t>No</w:t>
            </w:r>
          </w:p>
        </w:tc>
      </w:tr>
      <w:tr w:rsidR="009B139A" w:rsidRPr="0025129B" w14:paraId="7F89CC15"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ADE208F" w14:textId="77777777" w:rsidR="009B139A" w:rsidRPr="0025129B" w:rsidRDefault="009B139A" w:rsidP="00E838DE">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005342FE" w:rsidRPr="009B139A">
              <w:rPr>
                <w:b/>
                <w:color w:val="FF0000"/>
                <w:sz w:val="20"/>
                <w:szCs w:val="20"/>
              </w:rPr>
              <w:t xml:space="preserve"> </w:t>
            </w:r>
            <w:r w:rsidR="005342FE" w:rsidRPr="009D5B79">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693CF6F" w14:textId="77777777" w:rsidR="009B139A" w:rsidRPr="0025129B" w:rsidRDefault="009B139A" w:rsidP="009B139A">
            <w:pPr>
              <w:spacing w:line="0" w:lineRule="atLeast"/>
              <w:jc w:val="left"/>
              <w:rPr>
                <w:b/>
                <w:sz w:val="20"/>
                <w:szCs w:val="20"/>
              </w:rPr>
            </w:pPr>
            <w:r w:rsidRPr="0025129B">
              <w:rPr>
                <w:b/>
                <w:sz w:val="20"/>
                <w:szCs w:val="20"/>
              </w:rPr>
              <w:t>Existió trato respetuoso y deferente:</w:t>
            </w:r>
            <w:r>
              <w:rPr>
                <w:b/>
                <w:sz w:val="20"/>
                <w:szCs w:val="20"/>
              </w:rPr>
              <w:t xml:space="preserve"> </w:t>
            </w:r>
            <w:r w:rsidR="005342FE" w:rsidRPr="009D5B79">
              <w:rPr>
                <w:sz w:val="20"/>
                <w:szCs w:val="20"/>
              </w:rPr>
              <w:t>Si</w:t>
            </w:r>
          </w:p>
        </w:tc>
      </w:tr>
      <w:tr w:rsidR="009B139A" w:rsidRPr="0025129B" w14:paraId="356565B0"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4673E02" w14:textId="77777777" w:rsidR="00893A4E" w:rsidRPr="0025129B" w:rsidRDefault="00893A4E" w:rsidP="009B139A">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5342FE" w:rsidRPr="009D5B79">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7C2C0A5" w14:textId="77777777" w:rsidR="00893A4E" w:rsidRPr="0025129B" w:rsidRDefault="003A141A" w:rsidP="009B139A">
            <w:pPr>
              <w:spacing w:line="0" w:lineRule="atLeast"/>
              <w:jc w:val="left"/>
              <w:rPr>
                <w:sz w:val="20"/>
                <w:szCs w:val="20"/>
              </w:rPr>
            </w:pPr>
            <w:r>
              <w:rPr>
                <w:b/>
                <w:sz w:val="20"/>
                <w:szCs w:val="20"/>
              </w:rPr>
              <w:t>Entrega de a</w:t>
            </w:r>
            <w:r w:rsidR="009B139A" w:rsidRPr="0025129B">
              <w:rPr>
                <w:b/>
                <w:sz w:val="20"/>
                <w:szCs w:val="20"/>
              </w:rPr>
              <w:t>cta:</w:t>
            </w:r>
            <w:r w:rsidR="009B139A" w:rsidRPr="0025129B">
              <w:rPr>
                <w:sz w:val="20"/>
                <w:szCs w:val="20"/>
              </w:rPr>
              <w:t xml:space="preserve"> </w:t>
            </w:r>
            <w:r w:rsidR="007E2D5C" w:rsidRPr="009D5B79">
              <w:rPr>
                <w:sz w:val="20"/>
                <w:szCs w:val="20"/>
              </w:rPr>
              <w:t>Sí</w:t>
            </w:r>
            <w:r w:rsidR="009D5B79" w:rsidRPr="009D5B79">
              <w:rPr>
                <w:sz w:val="20"/>
                <w:szCs w:val="20"/>
              </w:rPr>
              <w:t>, en</w:t>
            </w:r>
            <w:r w:rsidR="009B139A" w:rsidRPr="009D5B79">
              <w:rPr>
                <w:sz w:val="20"/>
                <w:szCs w:val="20"/>
              </w:rPr>
              <w:t xml:space="preserve"> anexo</w:t>
            </w:r>
            <w:r w:rsidR="009D5B79" w:rsidRPr="009D5B79">
              <w:rPr>
                <w:sz w:val="20"/>
                <w:szCs w:val="20"/>
              </w:rPr>
              <w:t xml:space="preserve"> 1</w:t>
            </w:r>
          </w:p>
        </w:tc>
      </w:tr>
      <w:tr w:rsidR="009B139A" w:rsidRPr="0025129B" w14:paraId="6F32D8C5"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DFAF26C" w14:textId="77777777" w:rsidR="009B139A" w:rsidRPr="0025129B" w:rsidRDefault="009B139A" w:rsidP="009B139A">
            <w:pPr>
              <w:spacing w:line="0" w:lineRule="atLeast"/>
              <w:jc w:val="left"/>
              <w:rPr>
                <w:b/>
                <w:sz w:val="20"/>
                <w:szCs w:val="20"/>
              </w:rPr>
            </w:pPr>
            <w:r>
              <w:rPr>
                <w:b/>
                <w:sz w:val="20"/>
                <w:szCs w:val="20"/>
              </w:rPr>
              <w:t>Observaciones:</w:t>
            </w:r>
            <w:r w:rsidR="005342FE">
              <w:rPr>
                <w:b/>
                <w:color w:val="FF0000"/>
                <w:sz w:val="20"/>
                <w:szCs w:val="20"/>
              </w:rPr>
              <w:t xml:space="preserve"> </w:t>
            </w:r>
            <w:r w:rsidR="005342FE" w:rsidRPr="005342FE">
              <w:rPr>
                <w:sz w:val="20"/>
                <w:szCs w:val="20"/>
              </w:rPr>
              <w:t>No hay</w:t>
            </w:r>
          </w:p>
        </w:tc>
      </w:tr>
    </w:tbl>
    <w:p w14:paraId="0CB2FEF9" w14:textId="77777777" w:rsidR="00413EC4" w:rsidRPr="0025129B" w:rsidRDefault="00413EC4">
      <w:pPr>
        <w:jc w:val="left"/>
        <w:rPr>
          <w:rFonts w:cstheme="minorHAnsi"/>
          <w:b/>
          <w:color w:val="FF0000"/>
          <w:sz w:val="14"/>
          <w:szCs w:val="24"/>
        </w:rPr>
      </w:pPr>
    </w:p>
    <w:p w14:paraId="49EC3E3E" w14:textId="77777777" w:rsidR="00C04748" w:rsidRPr="0025129B" w:rsidRDefault="00C04748" w:rsidP="00C04748">
      <w:pPr>
        <w:pStyle w:val="Ttulo3"/>
        <w:rPr>
          <w:sz w:val="24"/>
          <w:szCs w:val="24"/>
        </w:rPr>
      </w:pPr>
      <w:bookmarkStart w:id="95" w:name="_Toc463347035"/>
      <w:r>
        <w:t>Segundo</w:t>
      </w:r>
      <w:r w:rsidRPr="0025129B">
        <w:t xml:space="preserve"> día de inspección</w:t>
      </w:r>
      <w:r>
        <w:t>.</w:t>
      </w:r>
      <w:bookmarkEnd w:id="95"/>
    </w:p>
    <w:p w14:paraId="071CBBAD" w14:textId="77777777" w:rsidR="00C04748" w:rsidRDefault="00C04748">
      <w:pPr>
        <w:jc w:val="left"/>
        <w:rPr>
          <w:rFonts w:cstheme="minorHAnsi"/>
          <w:b/>
          <w:color w:val="FF0000"/>
          <w:sz w:val="14"/>
          <w:szCs w:val="24"/>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C04748" w:rsidRPr="0025129B" w14:paraId="248925DE" w14:textId="77777777" w:rsidTr="00D27E51">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4588594" w14:textId="77777777" w:rsidR="00C04748" w:rsidRPr="0025129B" w:rsidRDefault="00C04748" w:rsidP="00D27E51">
            <w:pPr>
              <w:rPr>
                <w:sz w:val="20"/>
                <w:szCs w:val="20"/>
              </w:rPr>
            </w:pPr>
            <w:r w:rsidRPr="0025129B">
              <w:rPr>
                <w:b/>
                <w:sz w:val="20"/>
                <w:szCs w:val="20"/>
              </w:rPr>
              <w:t>F</w:t>
            </w:r>
            <w:r>
              <w:rPr>
                <w:b/>
                <w:sz w:val="20"/>
                <w:szCs w:val="20"/>
              </w:rPr>
              <w:t>echa</w:t>
            </w:r>
            <w:r w:rsidRPr="0025129B">
              <w:rPr>
                <w:b/>
                <w:sz w:val="20"/>
                <w:szCs w:val="20"/>
              </w:rPr>
              <w:t xml:space="preserve"> de realización: </w:t>
            </w:r>
            <w:r w:rsidR="00AB6352">
              <w:rPr>
                <w:rFonts w:cstheme="minorHAnsi"/>
                <w:sz w:val="20"/>
                <w:szCs w:val="20"/>
                <w:lang w:eastAsia="es-ES"/>
              </w:rPr>
              <w:t>03-08-2016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030985A4" w14:textId="77777777" w:rsidR="00C04748" w:rsidRPr="00AB6352" w:rsidRDefault="00C04748" w:rsidP="00D27E51">
            <w:pPr>
              <w:rPr>
                <w:b/>
                <w:sz w:val="20"/>
                <w:szCs w:val="20"/>
              </w:rPr>
            </w:pPr>
            <w:r>
              <w:rPr>
                <w:b/>
                <w:sz w:val="20"/>
                <w:szCs w:val="20"/>
              </w:rPr>
              <w:t>Hora de i</w:t>
            </w:r>
            <w:r w:rsidRPr="0025129B">
              <w:rPr>
                <w:b/>
                <w:sz w:val="20"/>
                <w:szCs w:val="20"/>
              </w:rPr>
              <w:t>nicio:</w:t>
            </w:r>
            <w:r>
              <w:rPr>
                <w:rFonts w:cstheme="minorHAnsi"/>
                <w:sz w:val="20"/>
                <w:szCs w:val="20"/>
                <w:lang w:eastAsia="es-ES"/>
              </w:rPr>
              <w:t xml:space="preserve"> </w:t>
            </w:r>
            <w:r w:rsidR="00AB6352">
              <w:rPr>
                <w:rFonts w:cstheme="minorHAnsi"/>
                <w:sz w:val="20"/>
                <w:szCs w:val="20"/>
                <w:lang w:eastAsia="es-ES"/>
              </w:rPr>
              <w:t>09:32</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F589642" w14:textId="77777777" w:rsidR="00C04748" w:rsidRPr="00AB6352" w:rsidRDefault="00C04748" w:rsidP="00D27E51">
            <w:pPr>
              <w:rPr>
                <w:b/>
                <w:sz w:val="20"/>
                <w:szCs w:val="20"/>
              </w:rPr>
            </w:pPr>
            <w:r>
              <w:rPr>
                <w:b/>
                <w:sz w:val="20"/>
                <w:szCs w:val="20"/>
              </w:rPr>
              <w:t>Hora</w:t>
            </w:r>
            <w:r w:rsidRPr="0025129B">
              <w:rPr>
                <w:b/>
                <w:sz w:val="20"/>
                <w:szCs w:val="20"/>
              </w:rPr>
              <w:t xml:space="preserve"> de finalización:</w:t>
            </w:r>
            <w:r>
              <w:rPr>
                <w:rFonts w:cstheme="minorHAnsi"/>
                <w:sz w:val="20"/>
                <w:szCs w:val="20"/>
                <w:lang w:eastAsia="es-ES"/>
              </w:rPr>
              <w:t xml:space="preserve"> </w:t>
            </w:r>
            <w:r w:rsidR="00AB6352">
              <w:rPr>
                <w:rFonts w:cstheme="minorHAnsi"/>
                <w:sz w:val="20"/>
                <w:szCs w:val="20"/>
                <w:lang w:eastAsia="es-ES"/>
              </w:rPr>
              <w:t>16:15</w:t>
            </w:r>
          </w:p>
        </w:tc>
      </w:tr>
      <w:tr w:rsidR="00C04748" w:rsidRPr="0025129B" w14:paraId="54F2DFB4" w14:textId="77777777" w:rsidTr="00D27E51">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C7E6F7E" w14:textId="77777777" w:rsidR="00C04748" w:rsidRPr="0025129B" w:rsidRDefault="00C04748" w:rsidP="00D27E51">
            <w:pPr>
              <w:rPr>
                <w:sz w:val="20"/>
                <w:szCs w:val="20"/>
              </w:rPr>
            </w:pPr>
            <w:r w:rsidRPr="0025129B">
              <w:rPr>
                <w:b/>
                <w:sz w:val="20"/>
                <w:szCs w:val="20"/>
              </w:rPr>
              <w:t>Fiscalizador encargado de la actividad:</w:t>
            </w:r>
            <w:r w:rsidR="00AB6352">
              <w:rPr>
                <w:b/>
                <w:sz w:val="20"/>
                <w:szCs w:val="20"/>
              </w:rPr>
              <w:t xml:space="preserve"> </w:t>
            </w:r>
            <w:r w:rsidR="00AB6352">
              <w:rPr>
                <w:rFonts w:cstheme="minorHAnsi"/>
                <w:sz w:val="20"/>
                <w:szCs w:val="20"/>
                <w:lang w:eastAsia="es-ES"/>
              </w:rPr>
              <w:t>Rodrigo Segovia Niño</w:t>
            </w:r>
            <w:r w:rsidR="006E7DA9">
              <w:rPr>
                <w:rFonts w:cstheme="minorHAnsi"/>
                <w:sz w:val="20"/>
                <w:szCs w:val="20"/>
                <w:lang w:eastAsia="es-ES"/>
              </w:rPr>
              <w:t>.</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988174E" w14:textId="77777777" w:rsidR="00C04748" w:rsidRPr="00AB6352" w:rsidRDefault="00C04748" w:rsidP="00D27E51">
            <w:pPr>
              <w:rPr>
                <w:sz w:val="20"/>
                <w:szCs w:val="20"/>
              </w:rPr>
            </w:pPr>
            <w:r w:rsidRPr="0025129B">
              <w:rPr>
                <w:b/>
                <w:sz w:val="20"/>
                <w:szCs w:val="20"/>
              </w:rPr>
              <w:t>Órgano:</w:t>
            </w:r>
            <w:r>
              <w:rPr>
                <w:b/>
                <w:sz w:val="20"/>
                <w:szCs w:val="20"/>
              </w:rPr>
              <w:t xml:space="preserve"> </w:t>
            </w:r>
            <w:r>
              <w:rPr>
                <w:rFonts w:cstheme="minorHAnsi"/>
                <w:sz w:val="20"/>
                <w:szCs w:val="20"/>
                <w:lang w:eastAsia="es-ES"/>
              </w:rPr>
              <w:t>C</w:t>
            </w:r>
            <w:r w:rsidR="00AB6352">
              <w:rPr>
                <w:rFonts w:cstheme="minorHAnsi"/>
                <w:sz w:val="20"/>
                <w:szCs w:val="20"/>
                <w:lang w:eastAsia="es-ES"/>
              </w:rPr>
              <w:t>ONAF</w:t>
            </w:r>
          </w:p>
        </w:tc>
      </w:tr>
      <w:tr w:rsidR="00C04748" w:rsidRPr="0025129B" w14:paraId="6B63E990" w14:textId="77777777" w:rsidTr="00D27E51">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47CEA77" w14:textId="77777777" w:rsidR="00C04748" w:rsidRPr="0025129B" w:rsidRDefault="00C04748" w:rsidP="00D27E51">
            <w:pPr>
              <w:rPr>
                <w:sz w:val="20"/>
                <w:szCs w:val="20"/>
              </w:rPr>
            </w:pPr>
            <w:r w:rsidRPr="0025129B">
              <w:rPr>
                <w:b/>
                <w:sz w:val="20"/>
                <w:szCs w:val="20"/>
              </w:rPr>
              <w:t>Fiscalizadores participantes:</w:t>
            </w:r>
          </w:p>
          <w:p w14:paraId="473B8430" w14:textId="77777777" w:rsidR="00C04748" w:rsidRDefault="00AB6352" w:rsidP="00D27E51">
            <w:pPr>
              <w:rPr>
                <w:rFonts w:cstheme="minorHAnsi"/>
                <w:sz w:val="20"/>
                <w:szCs w:val="20"/>
                <w:lang w:eastAsia="es-ES"/>
              </w:rPr>
            </w:pPr>
            <w:r>
              <w:rPr>
                <w:rFonts w:cstheme="minorHAnsi"/>
                <w:sz w:val="20"/>
                <w:szCs w:val="20"/>
                <w:lang w:eastAsia="es-ES"/>
              </w:rPr>
              <w:t>Jorge Silva Cabello</w:t>
            </w:r>
          </w:p>
          <w:p w14:paraId="514AFEAD" w14:textId="77777777" w:rsidR="00AB6352" w:rsidRDefault="00AB6352" w:rsidP="00D27E51">
            <w:pPr>
              <w:rPr>
                <w:rFonts w:cstheme="minorHAnsi"/>
                <w:sz w:val="20"/>
                <w:szCs w:val="20"/>
                <w:lang w:eastAsia="es-ES"/>
              </w:rPr>
            </w:pPr>
            <w:r>
              <w:rPr>
                <w:rFonts w:cstheme="minorHAnsi"/>
                <w:sz w:val="20"/>
                <w:szCs w:val="20"/>
                <w:lang w:eastAsia="es-ES"/>
              </w:rPr>
              <w:t>Claudio Lara Fuenzalida</w:t>
            </w:r>
          </w:p>
          <w:p w14:paraId="45191980" w14:textId="77777777" w:rsidR="00AB6352" w:rsidRDefault="00AB6352" w:rsidP="00D27E51">
            <w:pPr>
              <w:rPr>
                <w:rFonts w:cstheme="minorHAnsi"/>
                <w:sz w:val="20"/>
                <w:szCs w:val="20"/>
                <w:lang w:eastAsia="es-ES"/>
              </w:rPr>
            </w:pPr>
            <w:r>
              <w:rPr>
                <w:rFonts w:cstheme="minorHAnsi"/>
                <w:sz w:val="20"/>
                <w:szCs w:val="20"/>
                <w:lang w:eastAsia="es-ES"/>
              </w:rPr>
              <w:t>Vinka Rakela Aranza</w:t>
            </w:r>
          </w:p>
          <w:p w14:paraId="6EF4177E" w14:textId="77777777" w:rsidR="00AB6352" w:rsidRPr="0025129B" w:rsidRDefault="00AB6352" w:rsidP="00D27E51">
            <w:pPr>
              <w:rPr>
                <w:sz w:val="20"/>
                <w:szCs w:val="20"/>
              </w:rPr>
            </w:pPr>
            <w:r>
              <w:rPr>
                <w:rFonts w:cstheme="minorHAnsi"/>
                <w:sz w:val="20"/>
                <w:szCs w:val="20"/>
                <w:lang w:eastAsia="es-ES"/>
              </w:rPr>
              <w:t>Carolina Escudero Cortes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5362E5E" w14:textId="77777777" w:rsidR="00AB6352" w:rsidRDefault="00C04748" w:rsidP="00D27E51">
            <w:pPr>
              <w:rPr>
                <w:b/>
                <w:sz w:val="20"/>
                <w:szCs w:val="20"/>
              </w:rPr>
            </w:pPr>
            <w:r w:rsidRPr="0025129B">
              <w:rPr>
                <w:b/>
                <w:sz w:val="20"/>
                <w:szCs w:val="20"/>
              </w:rPr>
              <w:t>Órgano:</w:t>
            </w:r>
            <w:r>
              <w:rPr>
                <w:b/>
                <w:sz w:val="20"/>
                <w:szCs w:val="20"/>
              </w:rPr>
              <w:t xml:space="preserve"> </w:t>
            </w:r>
          </w:p>
          <w:p w14:paraId="2A9D8DB6" w14:textId="77777777" w:rsidR="00C04748" w:rsidRPr="0025129B" w:rsidRDefault="00AB6352" w:rsidP="00D27E51">
            <w:pPr>
              <w:rPr>
                <w:sz w:val="20"/>
                <w:szCs w:val="20"/>
              </w:rPr>
            </w:pPr>
            <w:r>
              <w:rPr>
                <w:rFonts w:cstheme="minorHAnsi"/>
                <w:sz w:val="20"/>
                <w:szCs w:val="20"/>
                <w:lang w:eastAsia="es-ES"/>
              </w:rPr>
              <w:t>CONAF</w:t>
            </w:r>
          </w:p>
          <w:p w14:paraId="7952567B" w14:textId="77777777" w:rsidR="00AB6352" w:rsidRPr="0025129B" w:rsidRDefault="00AB6352" w:rsidP="00AB6352">
            <w:pPr>
              <w:rPr>
                <w:sz w:val="20"/>
                <w:szCs w:val="20"/>
              </w:rPr>
            </w:pPr>
            <w:r>
              <w:rPr>
                <w:rFonts w:cstheme="minorHAnsi"/>
                <w:sz w:val="20"/>
                <w:szCs w:val="20"/>
                <w:lang w:eastAsia="es-ES"/>
              </w:rPr>
              <w:t>CONAF</w:t>
            </w:r>
          </w:p>
          <w:p w14:paraId="66CCA4F1" w14:textId="77777777" w:rsidR="00C04748" w:rsidRDefault="00AB6352" w:rsidP="00D27E51">
            <w:pPr>
              <w:rPr>
                <w:rFonts w:eastAsia="Times New Roman"/>
                <w:sz w:val="20"/>
                <w:szCs w:val="20"/>
              </w:rPr>
            </w:pPr>
            <w:r>
              <w:rPr>
                <w:rFonts w:eastAsia="Times New Roman"/>
                <w:sz w:val="20"/>
                <w:szCs w:val="20"/>
              </w:rPr>
              <w:t>SERNAGEOMIN</w:t>
            </w:r>
          </w:p>
          <w:p w14:paraId="53E09FEB" w14:textId="77777777" w:rsidR="00AB6352" w:rsidRPr="0025129B" w:rsidRDefault="00AB6352" w:rsidP="00D27E51">
            <w:pPr>
              <w:rPr>
                <w:rFonts w:eastAsia="Times New Roman"/>
                <w:sz w:val="20"/>
                <w:szCs w:val="20"/>
              </w:rPr>
            </w:pPr>
            <w:r>
              <w:rPr>
                <w:rFonts w:eastAsia="Times New Roman"/>
                <w:sz w:val="20"/>
                <w:szCs w:val="20"/>
              </w:rPr>
              <w:t>SERNAGEOMIN</w:t>
            </w:r>
          </w:p>
        </w:tc>
      </w:tr>
      <w:tr w:rsidR="00C04748" w:rsidRPr="0025129B" w14:paraId="0964BA64" w14:textId="77777777" w:rsidTr="00D27E5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304286E" w14:textId="77777777" w:rsidR="00C04748" w:rsidRPr="0025129B" w:rsidRDefault="00C04748" w:rsidP="00D27E51">
            <w:pPr>
              <w:spacing w:line="0" w:lineRule="atLeast"/>
              <w:jc w:val="left"/>
              <w:rPr>
                <w:b/>
                <w:sz w:val="20"/>
                <w:szCs w:val="20"/>
              </w:rPr>
            </w:pPr>
            <w:r w:rsidRPr="0025129B">
              <w:rPr>
                <w:b/>
                <w:sz w:val="20"/>
                <w:szCs w:val="20"/>
              </w:rPr>
              <w:t>Existió oposición al ingreso:</w:t>
            </w:r>
            <w:r w:rsidRPr="007E2D5C">
              <w:rPr>
                <w:sz w:val="20"/>
                <w:szCs w:val="20"/>
              </w:rPr>
              <w:t xml:space="preserve"> </w:t>
            </w:r>
            <w:r w:rsidRPr="009D5B79">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18FEC31" w14:textId="77777777" w:rsidR="00C04748" w:rsidRPr="0025129B" w:rsidRDefault="00C04748" w:rsidP="00D27E51">
            <w:pPr>
              <w:spacing w:line="0" w:lineRule="atLeast"/>
              <w:jc w:val="left"/>
              <w:rPr>
                <w:b/>
                <w:sz w:val="20"/>
                <w:szCs w:val="20"/>
              </w:rPr>
            </w:pPr>
            <w:r w:rsidRPr="0025129B">
              <w:rPr>
                <w:b/>
                <w:sz w:val="20"/>
                <w:szCs w:val="20"/>
              </w:rPr>
              <w:t>Existió auxilio de fuerza pública:</w:t>
            </w:r>
            <w:r>
              <w:rPr>
                <w:b/>
                <w:sz w:val="20"/>
                <w:szCs w:val="20"/>
              </w:rPr>
              <w:t xml:space="preserve"> </w:t>
            </w:r>
            <w:r w:rsidRPr="009D5B79">
              <w:rPr>
                <w:sz w:val="20"/>
                <w:szCs w:val="20"/>
              </w:rPr>
              <w:t>No</w:t>
            </w:r>
          </w:p>
        </w:tc>
      </w:tr>
      <w:tr w:rsidR="00C04748" w:rsidRPr="0025129B" w14:paraId="1ECCF160" w14:textId="77777777" w:rsidTr="00D27E5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84F56B5" w14:textId="77777777" w:rsidR="00C04748" w:rsidRPr="0025129B" w:rsidRDefault="00C04748" w:rsidP="00D27E51">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Pr="009D5B79">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6BE54EE" w14:textId="77777777" w:rsidR="00C04748" w:rsidRPr="0025129B" w:rsidRDefault="00C04748" w:rsidP="00D27E51">
            <w:pPr>
              <w:spacing w:line="0" w:lineRule="atLeast"/>
              <w:jc w:val="left"/>
              <w:rPr>
                <w:b/>
                <w:sz w:val="20"/>
                <w:szCs w:val="20"/>
              </w:rPr>
            </w:pPr>
            <w:r w:rsidRPr="0025129B">
              <w:rPr>
                <w:b/>
                <w:sz w:val="20"/>
                <w:szCs w:val="20"/>
              </w:rPr>
              <w:t>Existió trato respetuoso y deferente:</w:t>
            </w:r>
            <w:r>
              <w:rPr>
                <w:b/>
                <w:sz w:val="20"/>
                <w:szCs w:val="20"/>
              </w:rPr>
              <w:t xml:space="preserve"> </w:t>
            </w:r>
            <w:r w:rsidRPr="009D5B79">
              <w:rPr>
                <w:sz w:val="20"/>
                <w:szCs w:val="20"/>
              </w:rPr>
              <w:t>Si</w:t>
            </w:r>
          </w:p>
        </w:tc>
      </w:tr>
      <w:tr w:rsidR="00C04748" w:rsidRPr="0025129B" w14:paraId="20E9AF0F" w14:textId="77777777" w:rsidTr="00D27E51">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754AB38" w14:textId="77777777" w:rsidR="00C04748" w:rsidRPr="0025129B" w:rsidRDefault="00C04748" w:rsidP="00D27E51">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Pr="009D5B79">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63957CA" w14:textId="77777777" w:rsidR="00C04748" w:rsidRPr="0025129B" w:rsidRDefault="00C04748" w:rsidP="00D27E51">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sidRPr="009D5B79">
              <w:rPr>
                <w:sz w:val="20"/>
                <w:szCs w:val="20"/>
              </w:rPr>
              <w:t>Sí, en anexo 1</w:t>
            </w:r>
          </w:p>
        </w:tc>
      </w:tr>
      <w:tr w:rsidR="00C04748" w:rsidRPr="0025129B" w14:paraId="1A5F36EC" w14:textId="77777777" w:rsidTr="00D27E51">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FEDA1A6" w14:textId="77777777" w:rsidR="00C04748" w:rsidRPr="0025129B" w:rsidRDefault="00C04748" w:rsidP="00D27E51">
            <w:pPr>
              <w:spacing w:line="0" w:lineRule="atLeast"/>
              <w:jc w:val="left"/>
              <w:rPr>
                <w:b/>
                <w:sz w:val="20"/>
                <w:szCs w:val="20"/>
              </w:rPr>
            </w:pPr>
            <w:r>
              <w:rPr>
                <w:b/>
                <w:sz w:val="20"/>
                <w:szCs w:val="20"/>
              </w:rPr>
              <w:t>Observaciones:</w:t>
            </w:r>
            <w:r>
              <w:rPr>
                <w:b/>
                <w:color w:val="FF0000"/>
                <w:sz w:val="20"/>
                <w:szCs w:val="20"/>
              </w:rPr>
              <w:t xml:space="preserve"> </w:t>
            </w:r>
            <w:r w:rsidRPr="005342FE">
              <w:rPr>
                <w:sz w:val="20"/>
                <w:szCs w:val="20"/>
              </w:rPr>
              <w:t>No hay</w:t>
            </w:r>
          </w:p>
        </w:tc>
      </w:tr>
    </w:tbl>
    <w:p w14:paraId="51CAB880" w14:textId="77777777" w:rsidR="00C04748" w:rsidRPr="0025129B" w:rsidRDefault="00C04748">
      <w:pPr>
        <w:jc w:val="left"/>
        <w:rPr>
          <w:rFonts w:cstheme="minorHAnsi"/>
          <w:b/>
          <w:color w:val="FF0000"/>
          <w:sz w:val="14"/>
          <w:szCs w:val="24"/>
        </w:rPr>
        <w:sectPr w:rsidR="00C04748" w:rsidRPr="0025129B" w:rsidSect="00A70F8F">
          <w:pgSz w:w="12240" w:h="15840"/>
          <w:pgMar w:top="1134" w:right="1134" w:bottom="1134" w:left="1134" w:header="709" w:footer="709" w:gutter="0"/>
          <w:cols w:space="708"/>
          <w:docGrid w:linePitch="360"/>
        </w:sectPr>
      </w:pPr>
    </w:p>
    <w:p w14:paraId="6914EC40" w14:textId="77777777" w:rsidR="00AB6352" w:rsidRDefault="00AB6352" w:rsidP="00AB6352">
      <w:pPr>
        <w:pStyle w:val="Ttulo3"/>
      </w:pPr>
      <w:bookmarkStart w:id="96" w:name="_Toc463347036"/>
      <w:bookmarkStart w:id="97" w:name="_Toc390184274"/>
      <w:bookmarkStart w:id="98" w:name="_Toc390360005"/>
      <w:bookmarkStart w:id="99" w:name="_Toc390777026"/>
      <w:bookmarkStart w:id="100" w:name="_Toc352840390"/>
      <w:bookmarkStart w:id="101" w:name="_Toc352841450"/>
      <w:bookmarkStart w:id="102" w:name="_Toc353998117"/>
      <w:bookmarkStart w:id="103" w:name="_Toc353998190"/>
      <w:bookmarkStart w:id="104" w:name="_Toc382383541"/>
      <w:bookmarkStart w:id="105" w:name="_Toc382472363"/>
      <w:r>
        <w:t>Tercer</w:t>
      </w:r>
      <w:r w:rsidRPr="0025129B">
        <w:t xml:space="preserve"> día de inspección</w:t>
      </w:r>
      <w:r>
        <w:t>.</w:t>
      </w:r>
      <w:bookmarkEnd w:id="96"/>
    </w:p>
    <w:p w14:paraId="6950DCE9" w14:textId="77777777" w:rsidR="00C01062" w:rsidRPr="00C01062" w:rsidRDefault="00C01062" w:rsidP="00C01062"/>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AB6352" w:rsidRPr="0025129B" w14:paraId="041517AD" w14:textId="77777777" w:rsidTr="006E7DA9">
        <w:trPr>
          <w:trHeight w:val="250"/>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27DB0CC" w14:textId="77777777" w:rsidR="00AB6352" w:rsidRPr="0025129B" w:rsidRDefault="00AB6352" w:rsidP="00D27E51">
            <w:pPr>
              <w:rPr>
                <w:sz w:val="20"/>
                <w:szCs w:val="20"/>
              </w:rPr>
            </w:pPr>
            <w:r w:rsidRPr="0025129B">
              <w:rPr>
                <w:b/>
                <w:sz w:val="20"/>
                <w:szCs w:val="20"/>
              </w:rPr>
              <w:t>F</w:t>
            </w:r>
            <w:r>
              <w:rPr>
                <w:b/>
                <w:sz w:val="20"/>
                <w:szCs w:val="20"/>
              </w:rPr>
              <w:t>echa</w:t>
            </w:r>
            <w:r w:rsidRPr="0025129B">
              <w:rPr>
                <w:b/>
                <w:sz w:val="20"/>
                <w:szCs w:val="20"/>
              </w:rPr>
              <w:t xml:space="preserve"> de realización: </w:t>
            </w:r>
            <w:r>
              <w:rPr>
                <w:rFonts w:cstheme="minorHAnsi"/>
                <w:sz w:val="20"/>
                <w:szCs w:val="20"/>
                <w:lang w:eastAsia="es-ES"/>
              </w:rPr>
              <w:t>04-08-2016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AF4658A" w14:textId="77777777" w:rsidR="00AB6352" w:rsidRPr="006E7DA9" w:rsidRDefault="00AB6352" w:rsidP="00D27E51">
            <w:pPr>
              <w:rPr>
                <w:b/>
                <w:sz w:val="20"/>
                <w:szCs w:val="20"/>
              </w:rPr>
            </w:pPr>
            <w:r>
              <w:rPr>
                <w:b/>
                <w:sz w:val="20"/>
                <w:szCs w:val="20"/>
              </w:rPr>
              <w:t>Hora de i</w:t>
            </w:r>
            <w:r w:rsidRPr="0025129B">
              <w:rPr>
                <w:b/>
                <w:sz w:val="20"/>
                <w:szCs w:val="20"/>
              </w:rPr>
              <w:t>nicio:</w:t>
            </w:r>
            <w:r>
              <w:rPr>
                <w:rFonts w:cstheme="minorHAnsi"/>
                <w:sz w:val="20"/>
                <w:szCs w:val="20"/>
                <w:lang w:eastAsia="es-ES"/>
              </w:rPr>
              <w:t xml:space="preserve"> 08:53</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CE83A65" w14:textId="77777777" w:rsidR="00AB6352" w:rsidRPr="006E7DA9" w:rsidRDefault="00AB6352" w:rsidP="00D27E51">
            <w:pPr>
              <w:rPr>
                <w:b/>
                <w:sz w:val="20"/>
                <w:szCs w:val="20"/>
              </w:rPr>
            </w:pPr>
            <w:r>
              <w:rPr>
                <w:b/>
                <w:sz w:val="20"/>
                <w:szCs w:val="20"/>
              </w:rPr>
              <w:t>Hora</w:t>
            </w:r>
            <w:r w:rsidRPr="0025129B">
              <w:rPr>
                <w:b/>
                <w:sz w:val="20"/>
                <w:szCs w:val="20"/>
              </w:rPr>
              <w:t xml:space="preserve"> de finalización:</w:t>
            </w:r>
            <w:r>
              <w:rPr>
                <w:rFonts w:cstheme="minorHAnsi"/>
                <w:sz w:val="20"/>
                <w:szCs w:val="20"/>
                <w:lang w:eastAsia="es-ES"/>
              </w:rPr>
              <w:t xml:space="preserve"> 14:30</w:t>
            </w:r>
          </w:p>
        </w:tc>
      </w:tr>
      <w:tr w:rsidR="00AB6352" w:rsidRPr="0025129B" w14:paraId="4A66FCFE" w14:textId="77777777" w:rsidTr="00D27E51">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839F94D" w14:textId="77777777" w:rsidR="00AB6352" w:rsidRPr="0025129B" w:rsidRDefault="00AB6352" w:rsidP="00D27E51">
            <w:pPr>
              <w:rPr>
                <w:sz w:val="20"/>
                <w:szCs w:val="20"/>
              </w:rPr>
            </w:pPr>
            <w:r w:rsidRPr="0025129B">
              <w:rPr>
                <w:b/>
                <w:sz w:val="20"/>
                <w:szCs w:val="20"/>
              </w:rPr>
              <w:t>Fiscalizador encargado de la actividad:</w:t>
            </w:r>
            <w:r>
              <w:rPr>
                <w:rFonts w:cstheme="minorHAnsi"/>
                <w:sz w:val="20"/>
                <w:szCs w:val="20"/>
                <w:lang w:eastAsia="es-ES"/>
              </w:rPr>
              <w:t xml:space="preserve"> Rodrigo Segovia Niño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31DD451" w14:textId="77777777" w:rsidR="00AB6352" w:rsidRPr="006E7DA9" w:rsidRDefault="00AB6352" w:rsidP="00D27E51">
            <w:pPr>
              <w:rPr>
                <w:sz w:val="20"/>
                <w:szCs w:val="20"/>
              </w:rPr>
            </w:pPr>
            <w:r w:rsidRPr="0025129B">
              <w:rPr>
                <w:b/>
                <w:sz w:val="20"/>
                <w:szCs w:val="20"/>
              </w:rPr>
              <w:t>Órgano:</w:t>
            </w:r>
            <w:r>
              <w:rPr>
                <w:b/>
                <w:sz w:val="20"/>
                <w:szCs w:val="20"/>
              </w:rPr>
              <w:t xml:space="preserve"> </w:t>
            </w:r>
            <w:r>
              <w:rPr>
                <w:rFonts w:cstheme="minorHAnsi"/>
                <w:sz w:val="20"/>
                <w:szCs w:val="20"/>
                <w:lang w:eastAsia="es-ES"/>
              </w:rPr>
              <w:t>CONAF</w:t>
            </w:r>
          </w:p>
        </w:tc>
      </w:tr>
      <w:tr w:rsidR="00AB6352" w:rsidRPr="0025129B" w14:paraId="37752A8D" w14:textId="77777777" w:rsidTr="00D27E51">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C0486BF" w14:textId="77777777" w:rsidR="00AB6352" w:rsidRPr="0025129B" w:rsidRDefault="00AB6352" w:rsidP="00D27E51">
            <w:pPr>
              <w:rPr>
                <w:sz w:val="20"/>
                <w:szCs w:val="20"/>
              </w:rPr>
            </w:pPr>
            <w:r w:rsidRPr="0025129B">
              <w:rPr>
                <w:b/>
                <w:sz w:val="20"/>
                <w:szCs w:val="20"/>
              </w:rPr>
              <w:t>Fiscalizadores participantes:</w:t>
            </w:r>
          </w:p>
          <w:p w14:paraId="04B22B80" w14:textId="77777777" w:rsidR="00AB6352" w:rsidRDefault="00AB6352" w:rsidP="00AB6352">
            <w:pPr>
              <w:rPr>
                <w:rFonts w:cstheme="minorHAnsi"/>
                <w:sz w:val="20"/>
                <w:szCs w:val="20"/>
                <w:lang w:eastAsia="es-ES"/>
              </w:rPr>
            </w:pPr>
            <w:r>
              <w:rPr>
                <w:rFonts w:cstheme="minorHAnsi"/>
                <w:sz w:val="20"/>
                <w:szCs w:val="20"/>
                <w:lang w:eastAsia="es-ES"/>
              </w:rPr>
              <w:t>Jorge Silva Cabello</w:t>
            </w:r>
          </w:p>
          <w:p w14:paraId="423B865F" w14:textId="77777777" w:rsidR="00AB6352" w:rsidRDefault="00AB6352" w:rsidP="00AB6352">
            <w:pPr>
              <w:rPr>
                <w:rFonts w:cstheme="minorHAnsi"/>
                <w:sz w:val="20"/>
                <w:szCs w:val="20"/>
                <w:lang w:eastAsia="es-ES"/>
              </w:rPr>
            </w:pPr>
            <w:r>
              <w:rPr>
                <w:rFonts w:cstheme="minorHAnsi"/>
                <w:sz w:val="20"/>
                <w:szCs w:val="20"/>
                <w:lang w:eastAsia="es-ES"/>
              </w:rPr>
              <w:t>Claudio Lara Fuenzalida</w:t>
            </w:r>
          </w:p>
          <w:p w14:paraId="009EBF2F" w14:textId="77777777" w:rsidR="00AB6352" w:rsidRDefault="00AB6352" w:rsidP="00AB6352">
            <w:pPr>
              <w:rPr>
                <w:rFonts w:cstheme="minorHAnsi"/>
                <w:sz w:val="20"/>
                <w:szCs w:val="20"/>
                <w:lang w:eastAsia="es-ES"/>
              </w:rPr>
            </w:pPr>
            <w:r>
              <w:rPr>
                <w:rFonts w:cstheme="minorHAnsi"/>
                <w:sz w:val="20"/>
                <w:szCs w:val="20"/>
                <w:lang w:eastAsia="es-ES"/>
              </w:rPr>
              <w:t>Vinka Rakela Aranza</w:t>
            </w:r>
          </w:p>
          <w:p w14:paraId="65192B4A" w14:textId="77777777" w:rsidR="00AB6352" w:rsidRPr="0025129B" w:rsidRDefault="00AB6352" w:rsidP="00AB6352">
            <w:pPr>
              <w:rPr>
                <w:sz w:val="20"/>
                <w:szCs w:val="20"/>
              </w:rPr>
            </w:pPr>
            <w:r>
              <w:rPr>
                <w:rFonts w:cstheme="minorHAnsi"/>
                <w:sz w:val="20"/>
                <w:szCs w:val="20"/>
                <w:lang w:eastAsia="es-ES"/>
              </w:rPr>
              <w:t>Carolina Escudero Cortes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19E9F16" w14:textId="77777777" w:rsidR="00AB6352" w:rsidRPr="0025129B" w:rsidRDefault="00AB6352" w:rsidP="00D27E51">
            <w:pPr>
              <w:rPr>
                <w:sz w:val="20"/>
                <w:szCs w:val="20"/>
              </w:rPr>
            </w:pPr>
            <w:r w:rsidRPr="0025129B">
              <w:rPr>
                <w:b/>
                <w:sz w:val="20"/>
                <w:szCs w:val="20"/>
              </w:rPr>
              <w:t>Órgano:</w:t>
            </w:r>
            <w:r>
              <w:rPr>
                <w:b/>
                <w:sz w:val="20"/>
                <w:szCs w:val="20"/>
              </w:rPr>
              <w:t xml:space="preserve"> </w:t>
            </w:r>
          </w:p>
          <w:p w14:paraId="0D49CED6" w14:textId="77777777" w:rsidR="00AB6352" w:rsidRPr="0025129B" w:rsidRDefault="00AB6352" w:rsidP="00AB6352">
            <w:pPr>
              <w:rPr>
                <w:sz w:val="20"/>
                <w:szCs w:val="20"/>
              </w:rPr>
            </w:pPr>
            <w:r>
              <w:rPr>
                <w:rFonts w:cstheme="minorHAnsi"/>
                <w:sz w:val="20"/>
                <w:szCs w:val="20"/>
                <w:lang w:eastAsia="es-ES"/>
              </w:rPr>
              <w:t>CONAF</w:t>
            </w:r>
          </w:p>
          <w:p w14:paraId="639091ED" w14:textId="77777777" w:rsidR="00AB6352" w:rsidRPr="0025129B" w:rsidRDefault="00AB6352" w:rsidP="00AB6352">
            <w:pPr>
              <w:rPr>
                <w:sz w:val="20"/>
                <w:szCs w:val="20"/>
              </w:rPr>
            </w:pPr>
            <w:r>
              <w:rPr>
                <w:rFonts w:cstheme="minorHAnsi"/>
                <w:sz w:val="20"/>
                <w:szCs w:val="20"/>
                <w:lang w:eastAsia="es-ES"/>
              </w:rPr>
              <w:t>CONAF</w:t>
            </w:r>
          </w:p>
          <w:p w14:paraId="3C3B150D" w14:textId="77777777" w:rsidR="00AB6352" w:rsidRDefault="00AB6352" w:rsidP="00AB6352">
            <w:pPr>
              <w:rPr>
                <w:rFonts w:eastAsia="Times New Roman"/>
                <w:sz w:val="20"/>
                <w:szCs w:val="20"/>
              </w:rPr>
            </w:pPr>
            <w:r>
              <w:rPr>
                <w:rFonts w:eastAsia="Times New Roman"/>
                <w:sz w:val="20"/>
                <w:szCs w:val="20"/>
              </w:rPr>
              <w:t>SERNAGEOMIN</w:t>
            </w:r>
          </w:p>
          <w:p w14:paraId="41A37967" w14:textId="77777777" w:rsidR="00AB6352" w:rsidRPr="0025129B" w:rsidRDefault="00AB6352" w:rsidP="00AB6352">
            <w:pPr>
              <w:rPr>
                <w:rFonts w:eastAsia="Times New Roman"/>
                <w:sz w:val="20"/>
                <w:szCs w:val="20"/>
              </w:rPr>
            </w:pPr>
            <w:r>
              <w:rPr>
                <w:rFonts w:eastAsia="Times New Roman"/>
                <w:sz w:val="20"/>
                <w:szCs w:val="20"/>
              </w:rPr>
              <w:t>SERNAGEOMIN</w:t>
            </w:r>
          </w:p>
        </w:tc>
      </w:tr>
      <w:tr w:rsidR="00AB6352" w:rsidRPr="0025129B" w14:paraId="091A9D91" w14:textId="77777777" w:rsidTr="00D27E5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4EE3DAA" w14:textId="77777777" w:rsidR="00AB6352" w:rsidRPr="0025129B" w:rsidRDefault="00AB6352" w:rsidP="00D27E51">
            <w:pPr>
              <w:spacing w:line="0" w:lineRule="atLeast"/>
              <w:jc w:val="left"/>
              <w:rPr>
                <w:b/>
                <w:sz w:val="20"/>
                <w:szCs w:val="20"/>
              </w:rPr>
            </w:pPr>
            <w:r w:rsidRPr="0025129B">
              <w:rPr>
                <w:b/>
                <w:sz w:val="20"/>
                <w:szCs w:val="20"/>
              </w:rPr>
              <w:t>Existió oposición al ingreso:</w:t>
            </w:r>
            <w:r w:rsidRPr="007E2D5C">
              <w:rPr>
                <w:sz w:val="20"/>
                <w:szCs w:val="20"/>
              </w:rPr>
              <w:t xml:space="preserve"> </w:t>
            </w:r>
            <w:r w:rsidRPr="009D5B79">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2C05F73" w14:textId="77777777" w:rsidR="00AB6352" w:rsidRPr="0025129B" w:rsidRDefault="00AB6352" w:rsidP="00D27E51">
            <w:pPr>
              <w:spacing w:line="0" w:lineRule="atLeast"/>
              <w:jc w:val="left"/>
              <w:rPr>
                <w:b/>
                <w:sz w:val="20"/>
                <w:szCs w:val="20"/>
              </w:rPr>
            </w:pPr>
            <w:r w:rsidRPr="0025129B">
              <w:rPr>
                <w:b/>
                <w:sz w:val="20"/>
                <w:szCs w:val="20"/>
              </w:rPr>
              <w:t>Existió auxilio de fuerza pública:</w:t>
            </w:r>
            <w:r>
              <w:rPr>
                <w:b/>
                <w:sz w:val="20"/>
                <w:szCs w:val="20"/>
              </w:rPr>
              <w:t xml:space="preserve"> </w:t>
            </w:r>
            <w:r w:rsidRPr="009D5B79">
              <w:rPr>
                <w:sz w:val="20"/>
                <w:szCs w:val="20"/>
              </w:rPr>
              <w:t>No</w:t>
            </w:r>
          </w:p>
        </w:tc>
      </w:tr>
      <w:tr w:rsidR="00AB6352" w:rsidRPr="0025129B" w14:paraId="56D45411" w14:textId="77777777" w:rsidTr="00D27E5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D1B6E89" w14:textId="77777777" w:rsidR="00AB6352" w:rsidRPr="0025129B" w:rsidRDefault="00AB6352" w:rsidP="00D27E51">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Pr="009D5B79">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06C53B7" w14:textId="77777777" w:rsidR="00AB6352" w:rsidRPr="0025129B" w:rsidRDefault="00AB6352" w:rsidP="00D27E51">
            <w:pPr>
              <w:spacing w:line="0" w:lineRule="atLeast"/>
              <w:jc w:val="left"/>
              <w:rPr>
                <w:b/>
                <w:sz w:val="20"/>
                <w:szCs w:val="20"/>
              </w:rPr>
            </w:pPr>
            <w:r w:rsidRPr="0025129B">
              <w:rPr>
                <w:b/>
                <w:sz w:val="20"/>
                <w:szCs w:val="20"/>
              </w:rPr>
              <w:t>Existió trato respetuoso y deferente:</w:t>
            </w:r>
            <w:r>
              <w:rPr>
                <w:b/>
                <w:sz w:val="20"/>
                <w:szCs w:val="20"/>
              </w:rPr>
              <w:t xml:space="preserve"> </w:t>
            </w:r>
            <w:r w:rsidRPr="009D5B79">
              <w:rPr>
                <w:sz w:val="20"/>
                <w:szCs w:val="20"/>
              </w:rPr>
              <w:t>Si</w:t>
            </w:r>
          </w:p>
        </w:tc>
      </w:tr>
      <w:tr w:rsidR="00AB6352" w:rsidRPr="0025129B" w14:paraId="1A93A616" w14:textId="77777777" w:rsidTr="00D27E51">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AAA000C" w14:textId="77777777" w:rsidR="00AB6352" w:rsidRPr="0025129B" w:rsidRDefault="00AB6352" w:rsidP="00D27E51">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Pr="009D5B79">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6D09291" w14:textId="77777777" w:rsidR="00AB6352" w:rsidRPr="0025129B" w:rsidRDefault="00AB6352" w:rsidP="00D27E51">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sidRPr="009D5B79">
              <w:rPr>
                <w:sz w:val="20"/>
                <w:szCs w:val="20"/>
              </w:rPr>
              <w:t>Sí, en anexo 1</w:t>
            </w:r>
          </w:p>
        </w:tc>
      </w:tr>
      <w:tr w:rsidR="00AB6352" w:rsidRPr="0025129B" w14:paraId="0A073D7A" w14:textId="77777777" w:rsidTr="00D27E51">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D575291" w14:textId="77777777" w:rsidR="00AB6352" w:rsidRPr="0025129B" w:rsidRDefault="00AB6352" w:rsidP="00D27E51">
            <w:pPr>
              <w:spacing w:line="0" w:lineRule="atLeast"/>
              <w:jc w:val="left"/>
              <w:rPr>
                <w:b/>
                <w:sz w:val="20"/>
                <w:szCs w:val="20"/>
              </w:rPr>
            </w:pPr>
            <w:r>
              <w:rPr>
                <w:b/>
                <w:sz w:val="20"/>
                <w:szCs w:val="20"/>
              </w:rPr>
              <w:t>Observaciones:</w:t>
            </w:r>
            <w:r>
              <w:rPr>
                <w:b/>
                <w:color w:val="FF0000"/>
                <w:sz w:val="20"/>
                <w:szCs w:val="20"/>
              </w:rPr>
              <w:t xml:space="preserve"> </w:t>
            </w:r>
            <w:r w:rsidRPr="005342FE">
              <w:rPr>
                <w:sz w:val="20"/>
                <w:szCs w:val="20"/>
              </w:rPr>
              <w:t>No hay</w:t>
            </w:r>
          </w:p>
        </w:tc>
      </w:tr>
    </w:tbl>
    <w:p w14:paraId="52CE18A8" w14:textId="77777777" w:rsidR="00AB6352" w:rsidRPr="00AB6352" w:rsidRDefault="00AB6352" w:rsidP="00AB6352"/>
    <w:p w14:paraId="4794CCBB" w14:textId="77777777" w:rsidR="000D607C" w:rsidRPr="000D607C" w:rsidRDefault="00F67BC0" w:rsidP="00C958D0">
      <w:pPr>
        <w:pStyle w:val="Ttulo3"/>
      </w:pPr>
      <w:bookmarkStart w:id="106" w:name="_Toc463347037"/>
      <w:r>
        <w:t>Esquema de r</w:t>
      </w:r>
      <w:r w:rsidR="000D607C" w:rsidRPr="000D607C">
        <w:t>ecorrido</w:t>
      </w:r>
      <w:bookmarkEnd w:id="106"/>
      <w:r w:rsidR="000D607C">
        <w:t xml:space="preserve"> </w:t>
      </w:r>
      <w:bookmarkEnd w:id="97"/>
      <w:bookmarkEnd w:id="98"/>
      <w:bookmarkEnd w:id="99"/>
    </w:p>
    <w:p w14:paraId="327F0AC2" w14:textId="77777777" w:rsidR="000D607C" w:rsidRDefault="00DC724A" w:rsidP="000D607C">
      <w:r>
        <w:t xml:space="preserve">Bloques de petroglifos relocalizados en </w:t>
      </w:r>
      <w:r w:rsidR="00B76F90">
        <w:t>Polígono</w:t>
      </w:r>
      <w:r>
        <w:t xml:space="preserve"> 8.</w:t>
      </w:r>
    </w:p>
    <w:p w14:paraId="4ECC92BC" w14:textId="77777777"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7E9D4D84" wp14:editId="73B3B324">
                <wp:simplePos x="0" y="0"/>
                <wp:positionH relativeFrom="margin">
                  <wp:align>center</wp:align>
                </wp:positionH>
                <wp:positionV relativeFrom="paragraph">
                  <wp:posOffset>63627</wp:posOffset>
                </wp:positionV>
                <wp:extent cx="6362700" cy="3759200"/>
                <wp:effectExtent l="0" t="0" r="19050" b="12700"/>
                <wp:wrapNone/>
                <wp:docPr id="2" name="2 Cuadro de texto"/>
                <wp:cNvGraphicFramePr/>
                <a:graphic xmlns:a="http://schemas.openxmlformats.org/drawingml/2006/main">
                  <a:graphicData uri="http://schemas.microsoft.com/office/word/2010/wordprocessingShape">
                    <wps:wsp>
                      <wps:cNvSpPr txBox="1"/>
                      <wps:spPr>
                        <a:xfrm>
                          <a:off x="0" y="0"/>
                          <a:ext cx="6362700" cy="3759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BF23109" w14:textId="77777777" w:rsidR="003923F4" w:rsidRDefault="003923F4" w:rsidP="00DC724A">
                            <w:pPr>
                              <w:jc w:val="center"/>
                            </w:pPr>
                            <w:r>
                              <w:rPr>
                                <w:noProof/>
                                <w:lang w:eastAsia="es-CL"/>
                              </w:rPr>
                              <w:drawing>
                                <wp:inline distT="0" distB="0" distL="0" distR="0" wp14:anchorId="2F183B24" wp14:editId="4FA193C4">
                                  <wp:extent cx="6193141" cy="3651250"/>
                                  <wp:effectExtent l="0" t="0" r="0" b="635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8001" t="7314" b="6747"/>
                                          <a:stretch/>
                                        </pic:blipFill>
                                        <pic:spPr bwMode="auto">
                                          <a:xfrm>
                                            <a:off x="0" y="0"/>
                                            <a:ext cx="6202779" cy="365693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9D4D84" id="_x0000_t202" coordsize="21600,21600" o:spt="202" path="m,l,21600r21600,l21600,xe">
                <v:stroke joinstyle="miter"/>
                <v:path gradientshapeok="t" o:connecttype="rect"/>
              </v:shapetype>
              <v:shape id="2 Cuadro de texto" o:spid="_x0000_s1029" type="#_x0000_t202" style="position:absolute;left:0;text-align:left;margin-left:0;margin-top:5pt;width:501pt;height:296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Ex4mgIAAMEFAAAOAAAAZHJzL2Uyb0RvYy54bWysVEtv2zAMvg/YfxB0X52krzWoU2QpOgwo&#10;1mLt0LMiS41QWdQkJXb260fKdpp2vXTYxabEjxT58XF+0daWbVSIBlzJxwcjzpSTUBn3WPKf91ef&#10;PnMWk3CVsOBUybcq8ovZxw/njZ+qCazAViowdOLitPElX6Xkp0UR5UrVIh6AVw6VGkItEh7DY1EF&#10;0aD32haT0eikaCBUPoBUMeLtZafks+xfayXTjdZRJWZLjrGl/A35u6RvMTsX08cg/MrIPgzxD1HU&#10;wjh8dOfqUiTB1sH85ao2MkAEnQ4k1AVobaTKOWA249GrbO5WwqucC5IT/Y6m+P/cyu+b28BMVfIJ&#10;Z07UWKIJW6xFFYBViiXVJiCSGh+niL3ziE7tF2ix2MN9xEvKvdWhpj9mxVCPdG93FKMfJvHy5PBk&#10;cjpClUTd4enxGRaR/BTP5j7E9FVBzUgoecAaZmrF5jqmDjpA6LUI1lRXxtp8oL5RCxvYRmDFbcpB&#10;ovMXKOtYQ6Ecj7LjFzpyvbNfWiGf+vD2UOjPOnpO5Q7rwyKKOiqylLZWEca6H0ojw5mRN2IUUiq3&#10;izOjCaUxo/cY9vjnqN5j3OWBFvllcGlnXBsHoWPpJbXV00Ct7vBYw728SUztss2tdTh0yhKqLTZQ&#10;gG4Oo5dXBvm+FjHdioCDh42ByyTd4EdbwCJBL3G2gvD7rXvC4zyglrMGB7nk8ddaBMWZ/eZwUs7G&#10;R0c0+flwdHw6wUPY1yz3NW5dLwA7Z4xry8ssEj7ZQdQB6gfcOXN6FVXCSXy75GkQF6lbL7izpJrP&#10;Mwhn3Yt07e68JNfEMvXZffsggu/7nEbtOwwjL6av2r3DkqWD+TqBNnkWiOeO1Z5/3BN5mvqdRoto&#10;/5xRz5t39gcAAP//AwBQSwMEFAAGAAgAAAAhADgUS6/XAAAACAEAAA8AAABkcnMvZG93bnJldi54&#10;bWxMTz1PwzAQ3ZH4D9YhsVGbDlUIcSpAhYWJUjG78dW2iM9R7Kbh33OZYLp3907vo9nOsRcTjjkk&#10;0nC/UiCQumQDOQ2Hz9e7CkQuhqzpE6GGH8ywba+vGlPbdKEPnPbFCRahXBsNvpShljJ3HqPJqzQg&#10;MXdKYzSF19FJO5oLi8derpXayGgCsYM3A7547L7356hh9+weXFeZ0e8qG8I0f53e3ZvWtzfz0yOI&#10;gnP5e4YlPkeHljMd05lsFr0GLlL4qngurFJrRkcNmwXItpH/C7S/AAAA//8DAFBLAQItABQABgAI&#10;AAAAIQC2gziS/gAAAOEBAAATAAAAAAAAAAAAAAAAAAAAAABbQ29udGVudF9UeXBlc10ueG1sUEsB&#10;Ai0AFAAGAAgAAAAhADj9If/WAAAAlAEAAAsAAAAAAAAAAAAAAAAALwEAAF9yZWxzLy5yZWxzUEsB&#10;Ai0AFAAGAAgAAAAhAO10THiaAgAAwQUAAA4AAAAAAAAAAAAAAAAALgIAAGRycy9lMm9Eb2MueG1s&#10;UEsBAi0AFAAGAAgAAAAhADgUS6/XAAAACAEAAA8AAAAAAAAAAAAAAAAA9AQAAGRycy9kb3ducmV2&#10;LnhtbFBLBQYAAAAABAAEAPMAAAD4BQAAAAA=&#10;" fillcolor="white [3201]" strokeweight=".5pt">
                <v:textbox>
                  <w:txbxContent>
                    <w:p w14:paraId="2BF23109" w14:textId="77777777" w:rsidR="003923F4" w:rsidRDefault="003923F4" w:rsidP="00DC724A">
                      <w:pPr>
                        <w:jc w:val="center"/>
                      </w:pPr>
                      <w:r>
                        <w:rPr>
                          <w:noProof/>
                          <w:lang w:eastAsia="es-CL"/>
                        </w:rPr>
                        <w:drawing>
                          <wp:inline distT="0" distB="0" distL="0" distR="0" wp14:anchorId="2F183B24" wp14:editId="4FA193C4">
                            <wp:extent cx="6193141" cy="3651250"/>
                            <wp:effectExtent l="0" t="0" r="0" b="635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8001" t="7314" b="6747"/>
                                    <a:stretch/>
                                  </pic:blipFill>
                                  <pic:spPr bwMode="auto">
                                    <a:xfrm>
                                      <a:off x="0" y="0"/>
                                      <a:ext cx="6202779" cy="3656932"/>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19262378" w14:textId="77777777" w:rsidR="00BD4B0C" w:rsidRDefault="00BD4B0C" w:rsidP="000D607C"/>
    <w:p w14:paraId="672B7F05" w14:textId="77777777" w:rsidR="00BD4B0C" w:rsidRDefault="00BD4B0C" w:rsidP="000D607C"/>
    <w:p w14:paraId="0AB4C726" w14:textId="77777777" w:rsidR="00BD4B0C" w:rsidRDefault="00BD4B0C" w:rsidP="000D607C"/>
    <w:p w14:paraId="5448B899" w14:textId="77777777" w:rsidR="00BD4B0C" w:rsidRDefault="00BD4B0C" w:rsidP="000D607C"/>
    <w:p w14:paraId="04DE9D7A" w14:textId="77777777" w:rsidR="00BD4B0C" w:rsidRDefault="00BD4B0C" w:rsidP="000D607C"/>
    <w:p w14:paraId="6B4C0744" w14:textId="77777777" w:rsidR="00BD4B0C" w:rsidRDefault="00BD4B0C" w:rsidP="000D607C"/>
    <w:p w14:paraId="5EBFB383" w14:textId="77777777" w:rsidR="00BD4B0C" w:rsidRDefault="00BD4B0C" w:rsidP="000D607C"/>
    <w:p w14:paraId="7B569382" w14:textId="77777777" w:rsidR="00BD4B0C" w:rsidRDefault="00BD4B0C" w:rsidP="000D607C"/>
    <w:p w14:paraId="4365EA26" w14:textId="77777777" w:rsidR="00BD4B0C" w:rsidRDefault="00BD4B0C" w:rsidP="000D607C"/>
    <w:p w14:paraId="37D47A77" w14:textId="77777777" w:rsidR="00BD4B0C" w:rsidRDefault="00BD4B0C" w:rsidP="000D607C"/>
    <w:p w14:paraId="6D6AE5B8" w14:textId="77777777" w:rsidR="00BD4B0C" w:rsidRDefault="00BD4B0C" w:rsidP="000D607C"/>
    <w:p w14:paraId="38FBB06A" w14:textId="77777777" w:rsidR="00BD4B0C" w:rsidRDefault="00BD4B0C" w:rsidP="000D607C"/>
    <w:p w14:paraId="2AABB3FE" w14:textId="77777777" w:rsidR="00BD4B0C" w:rsidRDefault="00BD4B0C" w:rsidP="000D607C"/>
    <w:p w14:paraId="1824D6D1" w14:textId="77777777" w:rsidR="00BD4B0C" w:rsidRDefault="00BD4B0C" w:rsidP="000D607C"/>
    <w:p w14:paraId="5851C499" w14:textId="77777777" w:rsidR="00BD4B0C" w:rsidRDefault="00BD4B0C" w:rsidP="000D607C"/>
    <w:p w14:paraId="53F01605" w14:textId="77777777" w:rsidR="00BD4B0C" w:rsidRDefault="00BD4B0C" w:rsidP="000D607C"/>
    <w:p w14:paraId="3C89A1FF" w14:textId="77777777" w:rsidR="00BD4B0C" w:rsidRDefault="00BD4B0C" w:rsidP="000D607C"/>
    <w:p w14:paraId="071887DC" w14:textId="77777777" w:rsidR="00BD4B0C" w:rsidRDefault="00BD4B0C" w:rsidP="000D607C"/>
    <w:p w14:paraId="5320BCB1" w14:textId="77777777" w:rsidR="00BD4B0C" w:rsidRDefault="00BD4B0C" w:rsidP="000D607C"/>
    <w:p w14:paraId="29F3ADDD" w14:textId="77777777" w:rsidR="00BD4B0C" w:rsidRDefault="00BD4B0C" w:rsidP="000D607C"/>
    <w:p w14:paraId="0461CFC8" w14:textId="77777777" w:rsidR="00BD4B0C" w:rsidRDefault="00BD4B0C" w:rsidP="000D607C"/>
    <w:p w14:paraId="376CCCA0" w14:textId="77777777" w:rsidR="00BD4B0C" w:rsidRDefault="00BD4B0C" w:rsidP="000D607C"/>
    <w:p w14:paraId="63F2ECF7" w14:textId="77777777" w:rsidR="00FE2843" w:rsidRDefault="00FE2843">
      <w:pPr>
        <w:jc w:val="left"/>
      </w:pPr>
      <w:r>
        <w:br w:type="page"/>
      </w:r>
      <w:r w:rsidR="00DC724A">
        <w:t xml:space="preserve">Recorrido </w:t>
      </w:r>
      <w:r w:rsidR="00B76F90">
        <w:t>inspección</w:t>
      </w:r>
      <w:r w:rsidR="00DC724A">
        <w:t xml:space="preserve"> 3 y 4 de agosto de 2016.</w:t>
      </w:r>
    </w:p>
    <w:p w14:paraId="7979AD92" w14:textId="77777777" w:rsidR="00DC724A" w:rsidRDefault="00DC724A">
      <w:pPr>
        <w:jc w:val="left"/>
      </w:pPr>
    </w:p>
    <w:p w14:paraId="4C04C52E" w14:textId="77777777" w:rsidR="000D607C" w:rsidRPr="000D607C" w:rsidRDefault="00C020AA" w:rsidP="000D607C">
      <w:r>
        <w:rPr>
          <w:noProof/>
          <w:lang w:eastAsia="es-CL"/>
        </w:rPr>
        <mc:AlternateContent>
          <mc:Choice Requires="wps">
            <w:drawing>
              <wp:anchor distT="0" distB="0" distL="114300" distR="114300" simplePos="0" relativeHeight="251675648" behindDoc="0" locked="0" layoutInCell="1" allowOverlap="1" wp14:anchorId="4FEC6563" wp14:editId="3AFA63CD">
                <wp:simplePos x="0" y="0"/>
                <wp:positionH relativeFrom="margin">
                  <wp:posOffset>0</wp:posOffset>
                </wp:positionH>
                <wp:positionV relativeFrom="paragraph">
                  <wp:posOffset>-635</wp:posOffset>
                </wp:positionV>
                <wp:extent cx="6362700" cy="4035552"/>
                <wp:effectExtent l="0" t="0" r="19050" b="22225"/>
                <wp:wrapNone/>
                <wp:docPr id="28" name="2 Cuadro de texto"/>
                <wp:cNvGraphicFramePr/>
                <a:graphic xmlns:a="http://schemas.openxmlformats.org/drawingml/2006/main">
                  <a:graphicData uri="http://schemas.microsoft.com/office/word/2010/wordprocessingShape">
                    <wps:wsp>
                      <wps:cNvSpPr txBox="1"/>
                      <wps:spPr>
                        <a:xfrm>
                          <a:off x="0" y="0"/>
                          <a:ext cx="6362700" cy="403555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71B9B1F" w14:textId="77777777" w:rsidR="003923F4" w:rsidRDefault="003923F4" w:rsidP="00C020AA">
                            <w:pPr>
                              <w:jc w:val="right"/>
                            </w:pPr>
                            <w:r>
                              <w:rPr>
                                <w:noProof/>
                                <w:lang w:eastAsia="es-CL"/>
                              </w:rPr>
                              <w:drawing>
                                <wp:inline distT="0" distB="0" distL="0" distR="0" wp14:anchorId="04AEAF2E" wp14:editId="3C833D8B">
                                  <wp:extent cx="5745136" cy="3864864"/>
                                  <wp:effectExtent l="0" t="0" r="8255" b="254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6953" t="7046" r="21394" b="7265"/>
                                          <a:stretch/>
                                        </pic:blipFill>
                                        <pic:spPr bwMode="auto">
                                          <a:xfrm>
                                            <a:off x="0" y="0"/>
                                            <a:ext cx="5769937" cy="388154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EC6563" id="_x0000_s1030" type="#_x0000_t202" style="position:absolute;left:0;text-align:left;margin-left:0;margin-top:-.05pt;width:501pt;height:317.7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mRnAIAAMIFAAAOAAAAZHJzL2Uyb0RvYy54bWysVN9P2zAQfp+0/8Hy+5o0tLBVpKgrYpqE&#10;AA0mnl3HphG2z7PdJt1fv7OTtIXxwrSX5Oz77nz33Y/zi1YrshXO12BKOh7llAjDoarNU0l/Plx9&#10;+kyJD8xUTIERJd0JTy/mHz+cN3YmCliDqoQj6MT4WWNLug7BzrLM87XQzI/ACoNKCU6zgEf3lFWO&#10;Nehdq6zI89OsAVdZB1x4j7eXnZLOk38pBQ+3UnoRiCopxhbS16XvKn6z+TmbPTlm1zXvw2D/EIVm&#10;tcFH964uWWBk4+q/XOmaO/Agw4iDzkDKmouUA2Yzzl9lc79mVqRckBxv9zT5/+eW32zvHKmrkhZY&#10;KcM01qggyw2rHJBKkCDaAJGlxvoZgu8twkP7FVqs9nDv8TIm30qn4x/TIqhHvnd7jtEP4Xh5enJa&#10;nOWo4qib5CfT6bSIfrKDuXU+fBOgSRRK6rCIiVu2vfahgw6Q+JoHVVdXtVLpEBtHLJUjW4YlVyEF&#10;ic5foJQhTQxlmifHL3TR9d5+pRh/7sM7QqE/ZeJzIrVYH1akqKMiSWGnRMQo80NIpDgx8kaMjHNh&#10;9nEmdERJzOg9hj3+ENV7jLs80CK9DCbsjXVtwHUsvaS2eh6olR0ea3iUdxRDu2pTb02GTllBtcMG&#10;ctANorf8qka+r5kPd8zh5GFj4DYJt/iRCrBI0EuUrMH9fus+4nEgUEtJg5NcUv9rw5ygRH03OCpf&#10;xpNJHP10mEzPCjy4Y83qWGM2egnYOWPcW5YnMeKDGkTpQD/i0lnEV1HFDMe3SxoGcRm6/YJLi4vF&#10;IoFw2C0L1+be8ug6shz77KF9ZM72fR5H7QaGmWezV+3eYaOlgcUmgKzTLESeO1Z7/nFRpGnql1rc&#10;RMfnhDqs3vkfAAAA//8DAFBLAwQUAAYACAAAACEA89iES9sAAAAHAQAADwAAAGRycy9kb3ducmV2&#10;LnhtbEyPwU7DMBBE70j8g7VI3Fq7pVQhxKkAtVw4URDnbezaFvE6st00/D3uCY47M5p522wm37NR&#10;x+QCSVjMBTBNXVCOjITPj92sApYyksI+kJbwoxNs2uurBmsVzvSux302rJRQqlGCzXmoOU+d1R7T&#10;PAyaincM0WMuZzRcRTyXct/zpRBr7tFRWbA46Beru+/9yUvYPpsH01UY7bZSzo3T1/HNvEp5ezM9&#10;PQLLesp/YbjgF3RoC9MhnEgl1ksoj2QJswWwiynEsggHCeu7+xXwtuH/+dtfAAAA//8DAFBLAQIt&#10;ABQABgAIAAAAIQC2gziS/gAAAOEBAAATAAAAAAAAAAAAAAAAAAAAAABbQ29udGVudF9UeXBlc10u&#10;eG1sUEsBAi0AFAAGAAgAAAAhADj9If/WAAAAlAEAAAsAAAAAAAAAAAAAAAAALwEAAF9yZWxzLy5y&#10;ZWxzUEsBAi0AFAAGAAgAAAAhADo/6ZGcAgAAwgUAAA4AAAAAAAAAAAAAAAAALgIAAGRycy9lMm9E&#10;b2MueG1sUEsBAi0AFAAGAAgAAAAhAPPYhEvbAAAABwEAAA8AAAAAAAAAAAAAAAAA9gQAAGRycy9k&#10;b3ducmV2LnhtbFBLBQYAAAAABAAEAPMAAAD+BQAAAAA=&#10;" fillcolor="white [3201]" strokeweight=".5pt">
                <v:textbox>
                  <w:txbxContent>
                    <w:p w14:paraId="671B9B1F" w14:textId="77777777" w:rsidR="003923F4" w:rsidRDefault="003923F4" w:rsidP="00C020AA">
                      <w:pPr>
                        <w:jc w:val="right"/>
                      </w:pPr>
                      <w:r>
                        <w:rPr>
                          <w:noProof/>
                          <w:lang w:eastAsia="es-CL"/>
                        </w:rPr>
                        <w:drawing>
                          <wp:inline distT="0" distB="0" distL="0" distR="0" wp14:anchorId="04AEAF2E" wp14:editId="3C833D8B">
                            <wp:extent cx="5745136" cy="3864864"/>
                            <wp:effectExtent l="0" t="0" r="8255" b="254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6953" t="7046" r="21394" b="7265"/>
                                    <a:stretch/>
                                  </pic:blipFill>
                                  <pic:spPr bwMode="auto">
                                    <a:xfrm>
                                      <a:off x="0" y="0"/>
                                      <a:ext cx="5769937" cy="3881548"/>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6E0D5B63" w14:textId="77777777" w:rsidR="000D607C" w:rsidRPr="000D607C" w:rsidRDefault="00893A4E" w:rsidP="000D607C">
      <w:pPr>
        <w:pStyle w:val="Ttulo3"/>
        <w:rPr>
          <w:color w:val="FF0000"/>
          <w:sz w:val="20"/>
        </w:rPr>
      </w:pPr>
      <w:bookmarkStart w:id="107" w:name="_Toc463347038"/>
      <w:bookmarkStart w:id="108" w:name="_Toc390184275"/>
      <w:bookmarkStart w:id="109" w:name="_Toc390360006"/>
      <w:bookmarkStart w:id="110" w:name="_Toc390777027"/>
      <w:r w:rsidRPr="0025129B">
        <w:t>Detalle del Recorrido de la Inspección.</w:t>
      </w:r>
      <w:bookmarkEnd w:id="100"/>
      <w:bookmarkEnd w:id="101"/>
      <w:bookmarkEnd w:id="107"/>
      <w:r w:rsidR="00413EC4" w:rsidRPr="0025129B">
        <w:t xml:space="preserve"> </w:t>
      </w:r>
      <w:bookmarkEnd w:id="102"/>
      <w:bookmarkEnd w:id="103"/>
      <w:bookmarkEnd w:id="104"/>
      <w:bookmarkEnd w:id="105"/>
      <w:bookmarkEnd w:id="108"/>
      <w:bookmarkEnd w:id="109"/>
      <w:bookmarkEnd w:id="110"/>
    </w:p>
    <w:p w14:paraId="1177D177" w14:textId="77777777" w:rsidR="0068049C" w:rsidRDefault="0068049C" w:rsidP="00FD6FC0">
      <w:pPr>
        <w:rPr>
          <w:rFonts w:cstheme="minorHAnsi"/>
          <w:sz w:val="16"/>
          <w:szCs w:val="16"/>
        </w:rPr>
      </w:pPr>
    </w:p>
    <w:p w14:paraId="3CAB764E" w14:textId="77777777" w:rsidR="0068049C" w:rsidRDefault="0068049C" w:rsidP="00FD6FC0">
      <w:pPr>
        <w:rPr>
          <w:rFonts w:cstheme="minorHAnsi"/>
          <w:sz w:val="16"/>
          <w:szCs w:val="16"/>
        </w:rPr>
      </w:pPr>
    </w:p>
    <w:p w14:paraId="18E67165" w14:textId="77777777" w:rsidR="0068049C" w:rsidRDefault="0068049C">
      <w:pPr>
        <w:jc w:val="left"/>
        <w:rPr>
          <w:rFonts w:cstheme="minorHAnsi"/>
          <w:sz w:val="16"/>
          <w:szCs w:val="16"/>
        </w:rPr>
      </w:pPr>
    </w:p>
    <w:p w14:paraId="5B98E81C" w14:textId="77777777" w:rsidR="00893A4E" w:rsidRDefault="00893A4E" w:rsidP="00FD6FC0">
      <w:pPr>
        <w:rPr>
          <w:rFonts w:cstheme="minorHAnsi"/>
          <w:sz w:val="16"/>
          <w:szCs w:val="16"/>
        </w:rPr>
      </w:pPr>
    </w:p>
    <w:p w14:paraId="140D71C3" w14:textId="77777777" w:rsidR="0068049C" w:rsidRPr="0025129B" w:rsidRDefault="0068049C"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0D607C" w:rsidRPr="0025129B" w14:paraId="6D5117A3"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62D1F56B"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2BC0F0D3"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23E39829"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11B0E9F1"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5B04B1A3"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5E1FA9EE" w14:textId="77777777"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7FC708FE" w14:textId="77777777" w:rsidR="000D607C" w:rsidRPr="0025129B" w:rsidRDefault="000D607C" w:rsidP="00570BD0">
            <w:pPr>
              <w:spacing w:before="60" w:after="60"/>
              <w:ind w:left="57" w:right="57"/>
              <w:jc w:val="center"/>
              <w:rPr>
                <w:rFonts w:cstheme="minorHAnsi"/>
                <w:b/>
                <w:sz w:val="20"/>
                <w:szCs w:val="20"/>
              </w:rPr>
            </w:pPr>
          </w:p>
        </w:tc>
      </w:tr>
      <w:tr w:rsidR="00AD38CB" w:rsidRPr="0025129B" w14:paraId="7F715AEA" w14:textId="77777777" w:rsidTr="00BB17B6">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4B0B8B28" w14:textId="77777777" w:rsidR="00AD38CB" w:rsidRPr="0025129B" w:rsidRDefault="00FE2843" w:rsidP="00AD38CB">
            <w:pPr>
              <w:jc w:val="center"/>
              <w:rPr>
                <w:rFonts w:eastAsia="Times New Roman" w:cstheme="minorHAnsi"/>
                <w:sz w:val="20"/>
                <w:szCs w:val="20"/>
                <w:lang w:val="es-ES_tradnl" w:eastAsia="es-CL"/>
              </w:rPr>
            </w:pPr>
            <w:r>
              <w:rPr>
                <w:rFonts w:eastAsia="Times New Roman" w:cstheme="minorHAnsi"/>
                <w:sz w:val="20"/>
                <w:szCs w:val="20"/>
                <w:lang w:val="es-ES_tradnl" w:eastAsia="es-CL"/>
              </w:rPr>
              <w:t>A</w:t>
            </w:r>
          </w:p>
        </w:tc>
        <w:tc>
          <w:tcPr>
            <w:tcW w:w="1644" w:type="pct"/>
            <w:tcBorders>
              <w:top w:val="nil"/>
              <w:left w:val="nil"/>
              <w:bottom w:val="single" w:sz="4" w:space="0" w:color="auto"/>
              <w:right w:val="single" w:sz="4" w:space="0" w:color="auto"/>
            </w:tcBorders>
          </w:tcPr>
          <w:p w14:paraId="14E657BF" w14:textId="77777777" w:rsidR="00AD38CB" w:rsidRDefault="00FE2843" w:rsidP="00AD38CB">
            <w:r>
              <w:t>Sector Las Pircas</w:t>
            </w:r>
          </w:p>
        </w:tc>
        <w:tc>
          <w:tcPr>
            <w:tcW w:w="2714" w:type="pct"/>
            <w:tcBorders>
              <w:top w:val="nil"/>
              <w:left w:val="nil"/>
              <w:bottom w:val="single" w:sz="4" w:space="0" w:color="auto"/>
              <w:right w:val="single" w:sz="8" w:space="0" w:color="auto"/>
            </w:tcBorders>
          </w:tcPr>
          <w:p w14:paraId="63C10889" w14:textId="77777777" w:rsidR="00AD38CB" w:rsidRDefault="00FE2843" w:rsidP="00AD38CB">
            <w:r>
              <w:rPr>
                <w:rFonts w:cstheme="minorHAnsi"/>
                <w:sz w:val="20"/>
                <w:szCs w:val="20"/>
                <w:lang w:eastAsia="es-ES"/>
              </w:rPr>
              <w:t>Áreas de reforestación aprobadas en Plan de Manejo de CONAF.</w:t>
            </w:r>
          </w:p>
        </w:tc>
      </w:tr>
      <w:tr w:rsidR="00AD38CB" w:rsidRPr="0025129B" w14:paraId="4B57EB30" w14:textId="77777777" w:rsidTr="00BB17B6">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AB9B978" w14:textId="77777777" w:rsidR="00AD38CB" w:rsidRPr="0025129B" w:rsidRDefault="00AD38CB" w:rsidP="00AD38CB">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tcPr>
          <w:p w14:paraId="020D112E" w14:textId="77777777" w:rsidR="00AD38CB" w:rsidRDefault="00AB6352" w:rsidP="00AD38CB">
            <w:r>
              <w:rPr>
                <w:rFonts w:cstheme="minorHAnsi"/>
                <w:sz w:val="20"/>
                <w:szCs w:val="20"/>
                <w:lang w:eastAsia="es-ES"/>
              </w:rPr>
              <w:t>Sector Mina</w:t>
            </w:r>
          </w:p>
        </w:tc>
        <w:tc>
          <w:tcPr>
            <w:tcW w:w="2714" w:type="pct"/>
            <w:tcBorders>
              <w:top w:val="single" w:sz="4" w:space="0" w:color="auto"/>
              <w:left w:val="nil"/>
              <w:bottom w:val="single" w:sz="4" w:space="0" w:color="auto"/>
              <w:right w:val="single" w:sz="8" w:space="0" w:color="auto"/>
            </w:tcBorders>
          </w:tcPr>
          <w:p w14:paraId="4A58CA5B" w14:textId="77777777" w:rsidR="00AD38CB" w:rsidRDefault="00AD38CB" w:rsidP="00AD38CB">
            <w:r w:rsidRPr="004309DA">
              <w:rPr>
                <w:rFonts w:cstheme="minorHAnsi"/>
                <w:sz w:val="20"/>
                <w:szCs w:val="20"/>
                <w:lang w:eastAsia="es-ES"/>
              </w:rPr>
              <w:t>XXXX</w:t>
            </w:r>
          </w:p>
        </w:tc>
      </w:tr>
      <w:tr w:rsidR="00AD38CB" w:rsidRPr="0025129B" w14:paraId="110DF93D" w14:textId="77777777" w:rsidTr="00BB17B6">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6E67106" w14:textId="77777777" w:rsidR="00AD38CB" w:rsidRPr="0025129B" w:rsidRDefault="00AD38CB" w:rsidP="00AD38CB">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tcPr>
          <w:p w14:paraId="518AABD3" w14:textId="77777777" w:rsidR="00AD38CB" w:rsidRDefault="00AD38CB" w:rsidP="00AD38CB">
            <w:r w:rsidRPr="004309DA">
              <w:rPr>
                <w:rFonts w:cstheme="minorHAnsi"/>
                <w:sz w:val="20"/>
                <w:szCs w:val="20"/>
                <w:lang w:eastAsia="es-ES"/>
              </w:rPr>
              <w:t>XXXX</w:t>
            </w:r>
          </w:p>
        </w:tc>
        <w:tc>
          <w:tcPr>
            <w:tcW w:w="2714" w:type="pct"/>
            <w:tcBorders>
              <w:top w:val="single" w:sz="4" w:space="0" w:color="auto"/>
              <w:left w:val="nil"/>
              <w:bottom w:val="single" w:sz="4" w:space="0" w:color="auto"/>
              <w:right w:val="single" w:sz="8" w:space="0" w:color="auto"/>
            </w:tcBorders>
          </w:tcPr>
          <w:p w14:paraId="4FEEA3C7" w14:textId="77777777" w:rsidR="00AD38CB" w:rsidRDefault="00AD38CB" w:rsidP="00AD38CB">
            <w:r w:rsidRPr="004309DA">
              <w:rPr>
                <w:rFonts w:cstheme="minorHAnsi"/>
                <w:sz w:val="20"/>
                <w:szCs w:val="20"/>
                <w:lang w:eastAsia="es-ES"/>
              </w:rPr>
              <w:t>XXXX</w:t>
            </w:r>
          </w:p>
        </w:tc>
      </w:tr>
      <w:tr w:rsidR="00AD38CB" w:rsidRPr="0025129B" w14:paraId="6BA5994F" w14:textId="77777777" w:rsidTr="00BB17B6">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01F5ADF" w14:textId="77777777" w:rsidR="00AD38CB" w:rsidRPr="0025129B" w:rsidRDefault="00AD38CB" w:rsidP="00AD38CB">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tcPr>
          <w:p w14:paraId="2DEE0251" w14:textId="77777777" w:rsidR="00AD38CB" w:rsidRDefault="00AD38CB" w:rsidP="00AD38CB">
            <w:r w:rsidRPr="004309DA">
              <w:rPr>
                <w:rFonts w:cstheme="minorHAnsi"/>
                <w:sz w:val="20"/>
                <w:szCs w:val="20"/>
                <w:lang w:eastAsia="es-ES"/>
              </w:rPr>
              <w:t>XXXX</w:t>
            </w:r>
          </w:p>
        </w:tc>
        <w:tc>
          <w:tcPr>
            <w:tcW w:w="2714" w:type="pct"/>
            <w:tcBorders>
              <w:top w:val="single" w:sz="4" w:space="0" w:color="auto"/>
              <w:left w:val="nil"/>
              <w:bottom w:val="single" w:sz="4" w:space="0" w:color="auto"/>
              <w:right w:val="single" w:sz="8" w:space="0" w:color="auto"/>
            </w:tcBorders>
          </w:tcPr>
          <w:p w14:paraId="1EDBA715" w14:textId="77777777" w:rsidR="00AD38CB" w:rsidRDefault="00AD38CB" w:rsidP="00AD38CB">
            <w:r w:rsidRPr="004309DA">
              <w:rPr>
                <w:rFonts w:cstheme="minorHAnsi"/>
                <w:sz w:val="20"/>
                <w:szCs w:val="20"/>
                <w:lang w:eastAsia="es-ES"/>
              </w:rPr>
              <w:t>XXXX</w:t>
            </w:r>
          </w:p>
        </w:tc>
      </w:tr>
      <w:tr w:rsidR="00AD38CB" w:rsidRPr="0025129B" w14:paraId="7590850E" w14:textId="77777777" w:rsidTr="00BB17B6">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AF74CE2" w14:textId="77777777" w:rsidR="00AD38CB" w:rsidRPr="0025129B" w:rsidRDefault="00AD38CB" w:rsidP="00AD38CB">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tcPr>
          <w:p w14:paraId="0C4D4436" w14:textId="77777777" w:rsidR="00AD38CB" w:rsidRDefault="00AD38CB" w:rsidP="00AD38CB">
            <w:r w:rsidRPr="004309DA">
              <w:rPr>
                <w:rFonts w:cstheme="minorHAnsi"/>
                <w:sz w:val="20"/>
                <w:szCs w:val="20"/>
                <w:lang w:eastAsia="es-ES"/>
              </w:rPr>
              <w:t>XXXX</w:t>
            </w:r>
          </w:p>
        </w:tc>
        <w:tc>
          <w:tcPr>
            <w:tcW w:w="2714" w:type="pct"/>
            <w:tcBorders>
              <w:top w:val="single" w:sz="4" w:space="0" w:color="auto"/>
              <w:left w:val="nil"/>
              <w:bottom w:val="single" w:sz="4" w:space="0" w:color="auto"/>
              <w:right w:val="single" w:sz="8" w:space="0" w:color="auto"/>
            </w:tcBorders>
          </w:tcPr>
          <w:p w14:paraId="0B3E7162" w14:textId="77777777" w:rsidR="00AD38CB" w:rsidRDefault="00AD38CB" w:rsidP="00AD38CB">
            <w:r w:rsidRPr="004309DA">
              <w:rPr>
                <w:rFonts w:cstheme="minorHAnsi"/>
                <w:sz w:val="20"/>
                <w:szCs w:val="20"/>
                <w:lang w:eastAsia="es-ES"/>
              </w:rPr>
              <w:t>XXXX</w:t>
            </w:r>
          </w:p>
        </w:tc>
      </w:tr>
      <w:tr w:rsidR="00AD38CB" w:rsidRPr="0025129B" w14:paraId="41503E20" w14:textId="77777777" w:rsidTr="00BB17B6">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44D5CBA" w14:textId="77777777" w:rsidR="00AD38CB" w:rsidRPr="000262F1" w:rsidRDefault="00AD38CB" w:rsidP="00AD38CB">
            <w:pPr>
              <w:jc w:val="center"/>
              <w:rPr>
                <w:rFonts w:eastAsia="Times New Roman" w:cstheme="minorHAnsi"/>
                <w:sz w:val="20"/>
                <w:szCs w:val="20"/>
                <w:lang w:eastAsia="es-CL"/>
              </w:rPr>
            </w:pPr>
            <w:r>
              <w:rPr>
                <w:rFonts w:eastAsia="Times New Roman" w:cstheme="minorHAnsi"/>
                <w:sz w:val="20"/>
                <w:szCs w:val="20"/>
                <w:lang w:eastAsia="es-CL"/>
              </w:rPr>
              <w:t>6</w:t>
            </w:r>
          </w:p>
        </w:tc>
        <w:tc>
          <w:tcPr>
            <w:tcW w:w="1644" w:type="pct"/>
            <w:tcBorders>
              <w:top w:val="single" w:sz="4" w:space="0" w:color="auto"/>
              <w:left w:val="nil"/>
              <w:bottom w:val="single" w:sz="4" w:space="0" w:color="auto"/>
              <w:right w:val="single" w:sz="4" w:space="0" w:color="auto"/>
            </w:tcBorders>
          </w:tcPr>
          <w:p w14:paraId="66EB221C" w14:textId="77777777" w:rsidR="00AD38CB" w:rsidRDefault="00AD38CB" w:rsidP="00AD38CB">
            <w:r w:rsidRPr="004309DA">
              <w:rPr>
                <w:rFonts w:cstheme="minorHAnsi"/>
                <w:sz w:val="20"/>
                <w:szCs w:val="20"/>
                <w:lang w:eastAsia="es-ES"/>
              </w:rPr>
              <w:t>XXXX</w:t>
            </w:r>
          </w:p>
        </w:tc>
        <w:tc>
          <w:tcPr>
            <w:tcW w:w="2714" w:type="pct"/>
            <w:tcBorders>
              <w:top w:val="single" w:sz="4" w:space="0" w:color="auto"/>
              <w:left w:val="nil"/>
              <w:bottom w:val="single" w:sz="4" w:space="0" w:color="auto"/>
              <w:right w:val="single" w:sz="8" w:space="0" w:color="auto"/>
            </w:tcBorders>
          </w:tcPr>
          <w:p w14:paraId="65888481" w14:textId="77777777" w:rsidR="00AD38CB" w:rsidRDefault="00AD38CB" w:rsidP="00AD38CB">
            <w:r w:rsidRPr="004309DA">
              <w:rPr>
                <w:rFonts w:cstheme="minorHAnsi"/>
                <w:sz w:val="20"/>
                <w:szCs w:val="20"/>
                <w:lang w:eastAsia="es-ES"/>
              </w:rPr>
              <w:t>XXXX</w:t>
            </w:r>
          </w:p>
        </w:tc>
      </w:tr>
    </w:tbl>
    <w:p w14:paraId="3E6C35BB" w14:textId="77777777" w:rsidR="009902C4" w:rsidRPr="0025129B" w:rsidRDefault="009902C4" w:rsidP="00FD6FC0">
      <w:pPr>
        <w:rPr>
          <w:rFonts w:cstheme="minorHAnsi"/>
          <w:sz w:val="16"/>
          <w:szCs w:val="16"/>
        </w:rPr>
      </w:pPr>
    </w:p>
    <w:p w14:paraId="5856142F" w14:textId="77777777" w:rsidR="009524F3" w:rsidRPr="0025129B" w:rsidRDefault="009524F3">
      <w:pPr>
        <w:jc w:val="left"/>
        <w:rPr>
          <w:rFonts w:cstheme="minorHAnsi"/>
          <w:b/>
          <w:sz w:val="14"/>
          <w:szCs w:val="24"/>
        </w:rPr>
      </w:pPr>
      <w:r w:rsidRPr="0025129B">
        <w:rPr>
          <w:rFonts w:cstheme="minorHAnsi"/>
          <w:b/>
          <w:sz w:val="14"/>
          <w:szCs w:val="24"/>
        </w:rPr>
        <w:br w:type="page"/>
      </w:r>
    </w:p>
    <w:p w14:paraId="79513353" w14:textId="77777777" w:rsidR="00E73ECE" w:rsidRPr="0025129B" w:rsidRDefault="00E73ECE" w:rsidP="000262F1">
      <w:pPr>
        <w:pStyle w:val="Ttulo3"/>
        <w:numPr>
          <w:ilvl w:val="0"/>
          <w:numId w:val="0"/>
        </w:numPr>
        <w:ind w:left="720"/>
        <w:sectPr w:rsidR="00E73ECE" w:rsidRPr="0025129B" w:rsidSect="00E349AF">
          <w:pgSz w:w="12240" w:h="15840"/>
          <w:pgMar w:top="1134" w:right="1134" w:bottom="1134" w:left="1134" w:header="709" w:footer="709" w:gutter="0"/>
          <w:cols w:space="708"/>
          <w:docGrid w:linePitch="360"/>
        </w:sectPr>
      </w:pPr>
      <w:bookmarkStart w:id="111" w:name="_Toc352840391"/>
      <w:bookmarkStart w:id="112" w:name="_Toc352841451"/>
    </w:p>
    <w:p w14:paraId="3B2AF8B4" w14:textId="77777777" w:rsidR="004E583C" w:rsidRDefault="00B9259E" w:rsidP="00C958D0">
      <w:pPr>
        <w:pStyle w:val="Ttulo2"/>
      </w:pPr>
      <w:bookmarkStart w:id="113" w:name="_Toc463347039"/>
      <w:bookmarkEnd w:id="111"/>
      <w:bookmarkEnd w:id="112"/>
      <w:r w:rsidRPr="00B9259E">
        <w:t>Medidas frente a procesos de afectación de sitios con valor arqueológico</w:t>
      </w:r>
      <w:r w:rsidR="000262F1">
        <w:t>.</w:t>
      </w:r>
      <w:bookmarkEnd w:id="113"/>
      <w:r w:rsidRPr="00B9259E">
        <w:rPr>
          <w:rFonts w:ascii="Calibri" w:hAnsi="Calibri"/>
          <w:color w:val="000000"/>
          <w:sz w:val="20"/>
          <w:lang w:eastAsia="es-ES"/>
        </w:rPr>
        <w:t xml:space="preserve"> </w:t>
      </w:r>
    </w:p>
    <w:p w14:paraId="7A93ED79" w14:textId="77777777" w:rsidR="00B57469" w:rsidRPr="00B57469" w:rsidRDefault="00B57469" w:rsidP="00B57469"/>
    <w:tbl>
      <w:tblPr>
        <w:tblStyle w:val="Tablaconcuadrcula"/>
        <w:tblW w:w="5000" w:type="pct"/>
        <w:tblLook w:val="04A0" w:firstRow="1" w:lastRow="0" w:firstColumn="1" w:lastColumn="0" w:noHBand="0" w:noVBand="1"/>
      </w:tblPr>
      <w:tblGrid>
        <w:gridCol w:w="3768"/>
        <w:gridCol w:w="9794"/>
      </w:tblGrid>
      <w:tr w:rsidR="00B57469" w:rsidRPr="0025129B" w14:paraId="536951D6" w14:textId="77777777" w:rsidTr="00117E07">
        <w:trPr>
          <w:trHeight w:val="142"/>
        </w:trPr>
        <w:tc>
          <w:tcPr>
            <w:tcW w:w="1389" w:type="pct"/>
          </w:tcPr>
          <w:p w14:paraId="180A443A" w14:textId="77777777" w:rsidR="00B57469" w:rsidRPr="000F2B43" w:rsidRDefault="00B57469" w:rsidP="00117E07">
            <w:pPr>
              <w:pStyle w:val="Descripcin"/>
              <w:jc w:val="both"/>
              <w:rPr>
                <w:rFonts w:eastAsia="Times New Roman" w:cs="Times New Roman"/>
                <w:bCs/>
                <w:color w:val="000000"/>
                <w:sz w:val="20"/>
                <w:lang w:eastAsia="es-CL"/>
              </w:rPr>
            </w:pPr>
            <w:r>
              <w:rPr>
                <w:rFonts w:eastAsia="Times New Roman" w:cs="Times New Roman"/>
                <w:bCs/>
                <w:color w:val="000000"/>
                <w:sz w:val="20"/>
                <w:lang w:eastAsia="es-CL"/>
              </w:rPr>
              <w:t xml:space="preserve">Número de hecho constatado: </w:t>
            </w:r>
            <w:r w:rsidRPr="00D925F7">
              <w:rPr>
                <w:rFonts w:eastAsia="Times New Roman" w:cs="Times New Roman"/>
                <w:bCs/>
                <w:color w:val="000000"/>
                <w:sz w:val="20"/>
                <w:lang w:eastAsia="es-CL"/>
              </w:rPr>
              <w:fldChar w:fldCharType="begin"/>
            </w:r>
            <w:r w:rsidRPr="00D925F7">
              <w:rPr>
                <w:rFonts w:eastAsia="Times New Roman" w:cs="Times New Roman"/>
                <w:bCs/>
                <w:color w:val="000000"/>
                <w:sz w:val="20"/>
                <w:lang w:eastAsia="es-CL"/>
              </w:rPr>
              <w:instrText xml:space="preserve"> SEQ Número_de_hecho_constatado:_ \* ARABIC </w:instrText>
            </w:r>
            <w:r w:rsidRPr="00D925F7">
              <w:rPr>
                <w:rFonts w:eastAsia="Times New Roman" w:cs="Times New Roman"/>
                <w:bCs/>
                <w:color w:val="000000"/>
                <w:sz w:val="20"/>
                <w:lang w:eastAsia="es-CL"/>
              </w:rPr>
              <w:fldChar w:fldCharType="separate"/>
            </w:r>
            <w:r w:rsidR="00861C43">
              <w:rPr>
                <w:rFonts w:eastAsia="Times New Roman" w:cs="Times New Roman"/>
                <w:bCs/>
                <w:noProof/>
                <w:color w:val="000000"/>
                <w:sz w:val="20"/>
                <w:lang w:eastAsia="es-CL"/>
              </w:rPr>
              <w:t>1</w:t>
            </w:r>
            <w:r w:rsidRPr="00D925F7">
              <w:rPr>
                <w:rFonts w:eastAsia="Times New Roman" w:cs="Times New Roman"/>
                <w:bCs/>
                <w:color w:val="000000"/>
                <w:sz w:val="20"/>
                <w:lang w:eastAsia="es-CL"/>
              </w:rPr>
              <w:fldChar w:fldCharType="end"/>
            </w:r>
          </w:p>
        </w:tc>
        <w:tc>
          <w:tcPr>
            <w:tcW w:w="3611" w:type="pct"/>
          </w:tcPr>
          <w:p w14:paraId="5CE835EB" w14:textId="77777777" w:rsidR="00B57469" w:rsidRPr="0025129B" w:rsidRDefault="00B57469" w:rsidP="00117E07">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1</w:t>
            </w:r>
          </w:p>
        </w:tc>
      </w:tr>
      <w:tr w:rsidR="00B57469" w:rsidRPr="0025129B" w14:paraId="1AF16A9E" w14:textId="77777777" w:rsidTr="00117E07">
        <w:trPr>
          <w:trHeight w:val="142"/>
        </w:trPr>
        <w:tc>
          <w:tcPr>
            <w:tcW w:w="5000" w:type="pct"/>
            <w:gridSpan w:val="2"/>
          </w:tcPr>
          <w:p w14:paraId="0A7553F0" w14:textId="77777777" w:rsidR="007A132E" w:rsidRDefault="005C3D4A" w:rsidP="00117E07">
            <w:pPr>
              <w:rPr>
                <w:rFonts w:eastAsia="Times New Roman"/>
                <w:b/>
                <w:bCs/>
                <w:color w:val="000000"/>
                <w:lang w:eastAsia="es-CL"/>
              </w:rPr>
            </w:pPr>
            <w:r>
              <w:rPr>
                <w:rFonts w:eastAsia="Times New Roman"/>
                <w:b/>
                <w:bCs/>
                <w:color w:val="000000"/>
                <w:lang w:eastAsia="es-CL"/>
              </w:rPr>
              <w:t>Documentación</w:t>
            </w:r>
            <w:r w:rsidR="00B57469">
              <w:rPr>
                <w:rFonts w:eastAsia="Times New Roman"/>
                <w:b/>
                <w:bCs/>
                <w:color w:val="000000"/>
                <w:lang w:eastAsia="es-CL"/>
              </w:rPr>
              <w:t xml:space="preserve"> solicitada y entregada: </w:t>
            </w:r>
          </w:p>
          <w:p w14:paraId="5221E5D1" w14:textId="77777777" w:rsidR="007A132E" w:rsidRPr="006E7DA9" w:rsidRDefault="006E7DA9" w:rsidP="008874A8">
            <w:pPr>
              <w:pStyle w:val="Prrafodelista"/>
              <w:numPr>
                <w:ilvl w:val="0"/>
                <w:numId w:val="7"/>
              </w:numPr>
              <w:rPr>
                <w:rFonts w:eastAsia="Times New Roman"/>
                <w:b/>
                <w:bCs/>
                <w:color w:val="000000"/>
                <w:lang w:eastAsia="es-CL"/>
              </w:rPr>
            </w:pPr>
            <w:r>
              <w:rPr>
                <w:rFonts w:cstheme="minorHAnsi"/>
                <w:lang w:eastAsia="es-ES"/>
              </w:rPr>
              <w:t>Informe de Localización, estado de conservación y condiciones actuales del Bloque 9 del Sitio SA-04.</w:t>
            </w:r>
          </w:p>
          <w:p w14:paraId="797A75A3" w14:textId="77777777" w:rsidR="006E7DA9" w:rsidRPr="00AD38CB" w:rsidRDefault="006E7DA9" w:rsidP="008874A8">
            <w:pPr>
              <w:pStyle w:val="Prrafodelista"/>
              <w:numPr>
                <w:ilvl w:val="0"/>
                <w:numId w:val="7"/>
              </w:numPr>
              <w:rPr>
                <w:rFonts w:eastAsia="Times New Roman"/>
                <w:b/>
                <w:bCs/>
                <w:color w:val="000000"/>
                <w:lang w:eastAsia="es-CL"/>
              </w:rPr>
            </w:pPr>
            <w:r>
              <w:rPr>
                <w:rFonts w:cstheme="minorHAnsi"/>
                <w:lang w:eastAsia="es-ES"/>
              </w:rPr>
              <w:t>Plano topográfico con la ubicación actual de los bloques de arte rupestre en el Polígono 8, en escala adecuada (</w:t>
            </w:r>
            <w:r w:rsidR="00B76F90">
              <w:rPr>
                <w:rFonts w:cstheme="minorHAnsi"/>
                <w:lang w:eastAsia="es-ES"/>
              </w:rPr>
              <w:t>Máximo</w:t>
            </w:r>
            <w:r>
              <w:rPr>
                <w:rFonts w:cstheme="minorHAnsi"/>
                <w:lang w:eastAsia="es-ES"/>
              </w:rPr>
              <w:t xml:space="preserve"> 1:5000) y con buena resolución.</w:t>
            </w:r>
          </w:p>
          <w:p w14:paraId="69FFF1F0" w14:textId="77777777" w:rsidR="00AD38CB" w:rsidRPr="007A132E" w:rsidRDefault="006E7DA9" w:rsidP="008874A8">
            <w:pPr>
              <w:pStyle w:val="Prrafodelista"/>
              <w:numPr>
                <w:ilvl w:val="0"/>
                <w:numId w:val="7"/>
              </w:numPr>
              <w:rPr>
                <w:rFonts w:eastAsia="Times New Roman"/>
                <w:b/>
                <w:bCs/>
                <w:color w:val="000000"/>
                <w:lang w:eastAsia="es-CL"/>
              </w:rPr>
            </w:pPr>
            <w:r>
              <w:rPr>
                <w:rFonts w:cstheme="minorHAnsi"/>
                <w:lang w:eastAsia="es-ES"/>
              </w:rPr>
              <w:t>Tabla con coordenadas UTM de posicionamiento actual de los bloques de arte rupestre.</w:t>
            </w:r>
          </w:p>
        </w:tc>
      </w:tr>
      <w:tr w:rsidR="00B57469" w:rsidRPr="0025129B" w14:paraId="215CA0F5" w14:textId="77777777" w:rsidTr="00117E07">
        <w:trPr>
          <w:trHeight w:val="319"/>
        </w:trPr>
        <w:tc>
          <w:tcPr>
            <w:tcW w:w="5000" w:type="pct"/>
            <w:gridSpan w:val="2"/>
            <w:tcBorders>
              <w:bottom w:val="single" w:sz="4" w:space="0" w:color="auto"/>
            </w:tcBorders>
          </w:tcPr>
          <w:p w14:paraId="3A93EE7D" w14:textId="77777777" w:rsidR="00B57469" w:rsidRDefault="00B57469" w:rsidP="00727797">
            <w:pPr>
              <w:spacing w:before="120" w:after="120"/>
              <w:rPr>
                <w:b/>
              </w:rPr>
            </w:pPr>
            <w:r>
              <w:rPr>
                <w:b/>
              </w:rPr>
              <w:t>Exigencias</w:t>
            </w:r>
            <w:r w:rsidRPr="0025129B">
              <w:rPr>
                <w:b/>
              </w:rPr>
              <w:t>:</w:t>
            </w:r>
            <w:r>
              <w:rPr>
                <w:b/>
              </w:rPr>
              <w:t xml:space="preserve"> </w:t>
            </w:r>
          </w:p>
          <w:p w14:paraId="58310900" w14:textId="77777777" w:rsidR="00B57469" w:rsidRDefault="00267FE8" w:rsidP="00727797">
            <w:pPr>
              <w:spacing w:before="120" w:after="120"/>
              <w:rPr>
                <w:b/>
              </w:rPr>
            </w:pPr>
            <w:r>
              <w:rPr>
                <w:b/>
              </w:rPr>
              <w:t xml:space="preserve">RCA N°265/2009 </w:t>
            </w:r>
            <w:r w:rsidR="0028686F">
              <w:rPr>
                <w:b/>
              </w:rPr>
              <w:t>Considerando 4.5</w:t>
            </w:r>
          </w:p>
          <w:p w14:paraId="6C332BCD" w14:textId="77777777" w:rsidR="0028686F" w:rsidRPr="00267FE8" w:rsidRDefault="0028686F" w:rsidP="00727797">
            <w:pPr>
              <w:autoSpaceDE w:val="0"/>
              <w:autoSpaceDN w:val="0"/>
              <w:adjustRightInd w:val="0"/>
              <w:spacing w:before="120" w:after="120"/>
              <w:rPr>
                <w:rFonts w:ascii="Calibri" w:eastAsia="Times New Roman" w:hAnsi="Calibri"/>
                <w:i/>
                <w:color w:val="000000"/>
                <w:lang w:eastAsia="es-CL"/>
              </w:rPr>
            </w:pPr>
            <w:r w:rsidRPr="00267FE8">
              <w:rPr>
                <w:rFonts w:ascii="Calibri" w:eastAsia="Times New Roman" w:hAnsi="Calibri"/>
                <w:i/>
                <w:color w:val="000000"/>
                <w:lang w:eastAsia="es-CL"/>
              </w:rPr>
              <w:t>iii. Sitios Arq</w:t>
            </w:r>
            <w:r w:rsidR="00267FE8" w:rsidRPr="00267FE8">
              <w:rPr>
                <w:rFonts w:ascii="Calibri" w:eastAsia="Times New Roman" w:hAnsi="Calibri"/>
                <w:i/>
                <w:color w:val="000000"/>
                <w:lang w:eastAsia="es-CL"/>
              </w:rPr>
              <w:t>ueológicos con Bloque de Petrogl</w:t>
            </w:r>
            <w:r w:rsidRPr="00267FE8">
              <w:rPr>
                <w:rFonts w:ascii="Calibri" w:eastAsia="Times New Roman" w:hAnsi="Calibri"/>
                <w:i/>
                <w:color w:val="000000"/>
                <w:lang w:eastAsia="es-CL"/>
              </w:rPr>
              <w:t>ifos: en este caso se propone:</w:t>
            </w:r>
          </w:p>
          <w:p w14:paraId="02243968" w14:textId="77777777" w:rsidR="0028686F" w:rsidRPr="00267FE8" w:rsidRDefault="0028686F" w:rsidP="00727797">
            <w:pPr>
              <w:autoSpaceDE w:val="0"/>
              <w:autoSpaceDN w:val="0"/>
              <w:adjustRightInd w:val="0"/>
              <w:spacing w:before="120" w:after="120"/>
              <w:rPr>
                <w:rFonts w:ascii="Calibri" w:eastAsia="Times New Roman" w:hAnsi="Calibri"/>
                <w:b/>
                <w:i/>
                <w:color w:val="000000"/>
                <w:lang w:eastAsia="es-CL"/>
              </w:rPr>
            </w:pPr>
            <w:r w:rsidRPr="00267FE8">
              <w:rPr>
                <w:rFonts w:ascii="Calibri" w:eastAsia="Times New Roman" w:hAnsi="Calibri"/>
                <w:i/>
                <w:color w:val="000000"/>
                <w:lang w:eastAsia="es-CL"/>
              </w:rPr>
              <w:t>l. Los sitios con p</w:t>
            </w:r>
            <w:r w:rsidR="00B76F90">
              <w:rPr>
                <w:rFonts w:ascii="Calibri" w:eastAsia="Times New Roman" w:hAnsi="Calibri"/>
                <w:i/>
                <w:color w:val="000000"/>
                <w:lang w:eastAsia="es-CL"/>
              </w:rPr>
              <w:t>etroglifos que se encuentr</w:t>
            </w:r>
            <w:r w:rsidRPr="00267FE8">
              <w:rPr>
                <w:rFonts w:ascii="Calibri" w:eastAsia="Times New Roman" w:hAnsi="Calibri"/>
                <w:i/>
                <w:color w:val="000000"/>
                <w:lang w:eastAsia="es-CL"/>
              </w:rPr>
              <w:t>en fuera del área de la pila d</w:t>
            </w:r>
            <w:r w:rsidR="00267FE8" w:rsidRPr="00267FE8">
              <w:rPr>
                <w:rFonts w:ascii="Calibri" w:eastAsia="Times New Roman" w:hAnsi="Calibri"/>
                <w:i/>
                <w:color w:val="000000"/>
                <w:lang w:eastAsia="es-CL"/>
              </w:rPr>
              <w:t xml:space="preserve">e lixiviación, y que hayan sido </w:t>
            </w:r>
            <w:r w:rsidRPr="00267FE8">
              <w:rPr>
                <w:rFonts w:ascii="Calibri" w:eastAsia="Times New Roman" w:hAnsi="Calibri"/>
                <w:i/>
                <w:color w:val="000000"/>
                <w:lang w:eastAsia="es-CL"/>
              </w:rPr>
              <w:t xml:space="preserve">catastrados en el marco de la </w:t>
            </w:r>
            <w:r w:rsidR="00B76F90" w:rsidRPr="00267FE8">
              <w:rPr>
                <w:rFonts w:ascii="Calibri" w:eastAsia="Times New Roman" w:hAnsi="Calibri"/>
                <w:i/>
                <w:color w:val="000000"/>
                <w:lang w:eastAsia="es-CL"/>
              </w:rPr>
              <w:t>conformación</w:t>
            </w:r>
            <w:r w:rsidRPr="00267FE8">
              <w:rPr>
                <w:rFonts w:ascii="Calibri" w:eastAsia="Times New Roman" w:hAnsi="Calibri"/>
                <w:i/>
                <w:color w:val="000000"/>
                <w:lang w:eastAsia="es-CL"/>
              </w:rPr>
              <w:t xml:space="preserve"> de la Línea Base, no serán inter</w:t>
            </w:r>
            <w:r w:rsidR="00267FE8" w:rsidRPr="00267FE8">
              <w:rPr>
                <w:rFonts w:ascii="Calibri" w:eastAsia="Times New Roman" w:hAnsi="Calibri"/>
                <w:i/>
                <w:color w:val="000000"/>
                <w:lang w:eastAsia="es-CL"/>
              </w:rPr>
              <w:t xml:space="preserve">venidos por el proyecto, por lo </w:t>
            </w:r>
            <w:r w:rsidRPr="00267FE8">
              <w:rPr>
                <w:rFonts w:ascii="Calibri" w:eastAsia="Times New Roman" w:hAnsi="Calibri"/>
                <w:i/>
                <w:color w:val="000000"/>
                <w:lang w:eastAsia="es-CL"/>
              </w:rPr>
              <w:t>que se pro</w:t>
            </w:r>
            <w:r w:rsidR="00267FE8" w:rsidRPr="00267FE8">
              <w:rPr>
                <w:rFonts w:ascii="Calibri" w:eastAsia="Times New Roman" w:hAnsi="Calibri"/>
                <w:i/>
                <w:color w:val="000000"/>
                <w:lang w:eastAsia="es-CL"/>
              </w:rPr>
              <w:t>ponen las siguientes medidas: Se</w:t>
            </w:r>
            <w:r w:rsidRPr="00267FE8">
              <w:rPr>
                <w:rFonts w:ascii="Calibri" w:eastAsia="Times New Roman" w:hAnsi="Calibri"/>
                <w:i/>
                <w:color w:val="000000"/>
                <w:lang w:eastAsia="es-CL"/>
              </w:rPr>
              <w:t>rán descritos, señalando su em</w:t>
            </w:r>
            <w:r w:rsidR="00267FE8" w:rsidRPr="00267FE8">
              <w:rPr>
                <w:rFonts w:ascii="Calibri" w:eastAsia="Times New Roman" w:hAnsi="Calibri"/>
                <w:i/>
                <w:color w:val="000000"/>
                <w:lang w:eastAsia="es-CL"/>
              </w:rPr>
              <w:t xml:space="preserve">plazamiento, número de </w:t>
            </w:r>
            <w:r w:rsidR="00B76F90" w:rsidRPr="00267FE8">
              <w:rPr>
                <w:rFonts w:ascii="Calibri" w:eastAsia="Times New Roman" w:hAnsi="Calibri"/>
                <w:i/>
                <w:color w:val="000000"/>
                <w:lang w:eastAsia="es-CL"/>
              </w:rPr>
              <w:t>bloques, tipo</w:t>
            </w:r>
            <w:r w:rsidRPr="00267FE8">
              <w:rPr>
                <w:rFonts w:ascii="Calibri" w:eastAsia="Times New Roman" w:hAnsi="Calibri"/>
                <w:i/>
                <w:color w:val="000000"/>
                <w:lang w:eastAsia="es-CL"/>
              </w:rPr>
              <w:t xml:space="preserve"> de motivos y distribución general de </w:t>
            </w:r>
            <w:r w:rsidR="00267FE8" w:rsidRPr="00267FE8">
              <w:rPr>
                <w:rFonts w:ascii="Calibri" w:eastAsia="Times New Roman" w:hAnsi="Calibri"/>
                <w:i/>
                <w:color w:val="000000"/>
                <w:lang w:eastAsia="es-CL"/>
              </w:rPr>
              <w:t>e</w:t>
            </w:r>
            <w:r w:rsidRPr="00267FE8">
              <w:rPr>
                <w:rFonts w:ascii="Calibri" w:eastAsia="Times New Roman" w:hAnsi="Calibri"/>
                <w:i/>
                <w:color w:val="000000"/>
                <w:lang w:eastAsia="es-CL"/>
              </w:rPr>
              <w:t>stos. Además, se elaborará un registro fo</w:t>
            </w:r>
            <w:r w:rsidR="00267FE8" w:rsidRPr="00267FE8">
              <w:rPr>
                <w:rFonts w:ascii="Calibri" w:eastAsia="Times New Roman" w:hAnsi="Calibri"/>
                <w:i/>
                <w:color w:val="000000"/>
                <w:lang w:eastAsia="es-CL"/>
              </w:rPr>
              <w:t xml:space="preserve">tográfico completo y un </w:t>
            </w:r>
            <w:r w:rsidRPr="00267FE8">
              <w:rPr>
                <w:rFonts w:ascii="Calibri" w:eastAsia="Times New Roman" w:hAnsi="Calibri"/>
                <w:i/>
                <w:color w:val="000000"/>
                <w:lang w:eastAsia="es-CL"/>
              </w:rPr>
              <w:t xml:space="preserve">plano esquemático detallado de cada uno </w:t>
            </w:r>
            <w:r w:rsidR="00267FE8" w:rsidRPr="00267FE8">
              <w:rPr>
                <w:rFonts w:ascii="Calibri" w:eastAsia="Times New Roman" w:hAnsi="Calibri"/>
                <w:i/>
                <w:color w:val="000000"/>
                <w:lang w:eastAsia="es-CL"/>
              </w:rPr>
              <w:t>d</w:t>
            </w:r>
            <w:r w:rsidRPr="00267FE8">
              <w:rPr>
                <w:rFonts w:ascii="Calibri" w:eastAsia="Times New Roman" w:hAnsi="Calibri"/>
                <w:i/>
                <w:color w:val="000000"/>
                <w:lang w:eastAsia="es-CL"/>
              </w:rPr>
              <w:t>e ellos, precisando los eventual</w:t>
            </w:r>
            <w:r w:rsidR="00267FE8" w:rsidRPr="00267FE8">
              <w:rPr>
                <w:rFonts w:ascii="Calibri" w:eastAsia="Times New Roman" w:hAnsi="Calibri"/>
                <w:i/>
                <w:color w:val="000000"/>
                <w:lang w:eastAsia="es-CL"/>
              </w:rPr>
              <w:t xml:space="preserve">es daños que tengan, tales como </w:t>
            </w:r>
            <w:r w:rsidRPr="00267FE8">
              <w:rPr>
                <w:rFonts w:ascii="Calibri" w:eastAsia="Times New Roman" w:hAnsi="Calibri"/>
                <w:i/>
                <w:color w:val="000000"/>
                <w:lang w:eastAsia="es-CL"/>
              </w:rPr>
              <w:t>grafitis o de</w:t>
            </w:r>
            <w:r w:rsidR="00267FE8" w:rsidRPr="00267FE8">
              <w:rPr>
                <w:rFonts w:ascii="Calibri" w:eastAsia="Times New Roman" w:hAnsi="Calibri"/>
                <w:i/>
                <w:color w:val="000000"/>
                <w:lang w:eastAsia="es-CL"/>
              </w:rPr>
              <w:t>terioro natural. Esta informació</w:t>
            </w:r>
            <w:r w:rsidRPr="00267FE8">
              <w:rPr>
                <w:rFonts w:ascii="Calibri" w:eastAsia="Times New Roman" w:hAnsi="Calibri"/>
                <w:i/>
                <w:color w:val="000000"/>
                <w:lang w:eastAsia="es-CL"/>
              </w:rPr>
              <w:t>n será entregada al CMN al terce</w:t>
            </w:r>
            <w:r w:rsidR="00267FE8" w:rsidRPr="00267FE8">
              <w:rPr>
                <w:rFonts w:ascii="Calibri" w:eastAsia="Times New Roman" w:hAnsi="Calibri"/>
                <w:i/>
                <w:color w:val="000000"/>
                <w:lang w:eastAsia="es-CL"/>
              </w:rPr>
              <w:t xml:space="preserve">r mes de notificada la presente </w:t>
            </w:r>
            <w:r w:rsidRPr="00267FE8">
              <w:rPr>
                <w:rFonts w:ascii="Calibri" w:eastAsia="Times New Roman" w:hAnsi="Calibri"/>
                <w:i/>
                <w:color w:val="000000"/>
                <w:lang w:eastAsia="es-CL"/>
              </w:rPr>
              <w:t xml:space="preserve">RCA. Además, se evitará la alteración </w:t>
            </w:r>
            <w:r w:rsidR="00267FE8" w:rsidRPr="00267FE8">
              <w:rPr>
                <w:rFonts w:ascii="Calibri" w:eastAsia="Times New Roman" w:hAnsi="Calibri"/>
                <w:i/>
                <w:color w:val="000000"/>
                <w:lang w:eastAsia="es-CL"/>
              </w:rPr>
              <w:t>d</w:t>
            </w:r>
            <w:r w:rsidRPr="00267FE8">
              <w:rPr>
                <w:rFonts w:ascii="Calibri" w:eastAsia="Times New Roman" w:hAnsi="Calibri"/>
                <w:i/>
                <w:color w:val="000000"/>
                <w:lang w:eastAsia="es-CL"/>
              </w:rPr>
              <w:t xml:space="preserve">e estos sitios arqueológicos, </w:t>
            </w:r>
            <w:r w:rsidRPr="00267FE8">
              <w:rPr>
                <w:rFonts w:ascii="Calibri" w:eastAsia="Times New Roman" w:hAnsi="Calibri"/>
                <w:b/>
                <w:i/>
                <w:color w:val="000000"/>
                <w:lang w:eastAsia="es-CL"/>
              </w:rPr>
              <w:t>i</w:t>
            </w:r>
            <w:r w:rsidR="00267FE8" w:rsidRPr="00267FE8">
              <w:rPr>
                <w:rFonts w:ascii="Calibri" w:eastAsia="Times New Roman" w:hAnsi="Calibri"/>
                <w:b/>
                <w:i/>
                <w:color w:val="000000"/>
                <w:lang w:eastAsia="es-CL"/>
              </w:rPr>
              <w:t xml:space="preserve">nstalándose cercos </w:t>
            </w:r>
            <w:r w:rsidR="00B76F90" w:rsidRPr="00267FE8">
              <w:rPr>
                <w:rFonts w:ascii="Calibri" w:eastAsia="Times New Roman" w:hAnsi="Calibri"/>
                <w:b/>
                <w:i/>
                <w:color w:val="000000"/>
                <w:lang w:eastAsia="es-CL"/>
              </w:rPr>
              <w:t>perimetrales definitivos</w:t>
            </w:r>
            <w:r w:rsidRPr="00267FE8">
              <w:rPr>
                <w:rFonts w:ascii="Calibri" w:eastAsia="Times New Roman" w:hAnsi="Calibri"/>
                <w:b/>
                <w:i/>
                <w:color w:val="000000"/>
                <w:lang w:eastAsia="es-CL"/>
              </w:rPr>
              <w:t xml:space="preserve"> y señalización </w:t>
            </w:r>
            <w:r w:rsidR="00267FE8" w:rsidRPr="00267FE8">
              <w:rPr>
                <w:rFonts w:ascii="Calibri" w:eastAsia="Times New Roman" w:hAnsi="Calibri"/>
                <w:b/>
                <w:i/>
                <w:color w:val="000000"/>
                <w:lang w:eastAsia="es-CL"/>
              </w:rPr>
              <w:t xml:space="preserve">que </w:t>
            </w:r>
            <w:r w:rsidR="00B76F90" w:rsidRPr="00267FE8">
              <w:rPr>
                <w:rFonts w:ascii="Calibri" w:eastAsia="Times New Roman" w:hAnsi="Calibri"/>
                <w:b/>
                <w:i/>
                <w:color w:val="000000"/>
                <w:lang w:eastAsia="es-CL"/>
              </w:rPr>
              <w:t>dé</w:t>
            </w:r>
            <w:r w:rsidR="00267FE8" w:rsidRPr="00267FE8">
              <w:rPr>
                <w:rFonts w:ascii="Calibri" w:eastAsia="Times New Roman" w:hAnsi="Calibri"/>
                <w:b/>
                <w:i/>
                <w:color w:val="000000"/>
                <w:lang w:eastAsia="es-CL"/>
              </w:rPr>
              <w:t xml:space="preserve"> cuenta </w:t>
            </w:r>
            <w:r w:rsidR="00B76F90" w:rsidRPr="00267FE8">
              <w:rPr>
                <w:rFonts w:ascii="Calibri" w:eastAsia="Times New Roman" w:hAnsi="Calibri"/>
                <w:b/>
                <w:i/>
                <w:color w:val="000000"/>
                <w:lang w:eastAsia="es-CL"/>
              </w:rPr>
              <w:t>de</w:t>
            </w:r>
            <w:r w:rsidR="00267FE8" w:rsidRPr="00267FE8">
              <w:rPr>
                <w:rFonts w:ascii="Calibri" w:eastAsia="Times New Roman" w:hAnsi="Calibri"/>
                <w:b/>
                <w:i/>
                <w:color w:val="000000"/>
                <w:lang w:eastAsia="es-CL"/>
              </w:rPr>
              <w:t xml:space="preserve"> su condición de </w:t>
            </w:r>
            <w:r w:rsidRPr="00267FE8">
              <w:rPr>
                <w:rFonts w:ascii="Calibri" w:eastAsia="Times New Roman" w:hAnsi="Calibri"/>
                <w:b/>
                <w:i/>
                <w:color w:val="000000"/>
                <w:lang w:eastAsia="es-CL"/>
              </w:rPr>
              <w:t xml:space="preserve">patrimonio </w:t>
            </w:r>
            <w:r w:rsidR="00267FE8" w:rsidRPr="00267FE8">
              <w:rPr>
                <w:rFonts w:ascii="Calibri" w:eastAsia="Times New Roman" w:hAnsi="Calibri"/>
                <w:b/>
                <w:i/>
                <w:color w:val="000000"/>
                <w:lang w:eastAsia="es-CL"/>
              </w:rPr>
              <w:t xml:space="preserve">cultural y de la prohibición de </w:t>
            </w:r>
            <w:r w:rsidRPr="00267FE8">
              <w:rPr>
                <w:rFonts w:ascii="Calibri" w:eastAsia="Times New Roman" w:hAnsi="Calibri"/>
                <w:b/>
                <w:i/>
                <w:color w:val="000000"/>
                <w:lang w:eastAsia="es-CL"/>
              </w:rPr>
              <w:t>alteración.</w:t>
            </w:r>
          </w:p>
          <w:p w14:paraId="42BB0DD8" w14:textId="77777777" w:rsidR="0028686F" w:rsidRPr="00267FE8" w:rsidRDefault="0028686F" w:rsidP="00727797">
            <w:pPr>
              <w:autoSpaceDE w:val="0"/>
              <w:autoSpaceDN w:val="0"/>
              <w:adjustRightInd w:val="0"/>
              <w:spacing w:before="120" w:after="120"/>
              <w:rPr>
                <w:rFonts w:ascii="Calibri" w:eastAsia="Times New Roman" w:hAnsi="Calibri"/>
                <w:i/>
                <w:color w:val="000000"/>
                <w:lang w:eastAsia="es-CL"/>
              </w:rPr>
            </w:pPr>
            <w:r w:rsidRPr="00267FE8">
              <w:rPr>
                <w:rFonts w:ascii="Calibri" w:eastAsia="Times New Roman" w:hAnsi="Calibri"/>
                <w:i/>
                <w:color w:val="000000"/>
                <w:lang w:eastAsia="es-CL"/>
              </w:rPr>
              <w:t xml:space="preserve">2. Para los sitios con petroglifos localizados </w:t>
            </w:r>
            <w:r w:rsidR="00267FE8" w:rsidRPr="00267FE8">
              <w:rPr>
                <w:rFonts w:ascii="Calibri" w:eastAsia="Times New Roman" w:hAnsi="Calibri"/>
                <w:i/>
                <w:color w:val="000000"/>
                <w:lang w:eastAsia="es-CL"/>
              </w:rPr>
              <w:t>d</w:t>
            </w:r>
            <w:r w:rsidRPr="00267FE8">
              <w:rPr>
                <w:rFonts w:ascii="Calibri" w:eastAsia="Times New Roman" w:hAnsi="Calibri"/>
                <w:i/>
                <w:color w:val="000000"/>
                <w:lang w:eastAsia="es-CL"/>
              </w:rPr>
              <w:t>entro del área de la pila de lix</w:t>
            </w:r>
            <w:r w:rsidR="00267FE8" w:rsidRPr="00267FE8">
              <w:rPr>
                <w:rFonts w:ascii="Calibri" w:eastAsia="Times New Roman" w:hAnsi="Calibri"/>
                <w:i/>
                <w:color w:val="000000"/>
                <w:lang w:eastAsia="es-CL"/>
              </w:rPr>
              <w:t xml:space="preserve">iviación (SA-04, SA-05, SA-06 y </w:t>
            </w:r>
            <w:r w:rsidRPr="00267FE8">
              <w:rPr>
                <w:rFonts w:ascii="Calibri" w:eastAsia="Times New Roman" w:hAnsi="Calibri"/>
                <w:i/>
                <w:color w:val="000000"/>
                <w:lang w:eastAsia="es-CL"/>
              </w:rPr>
              <w:t xml:space="preserve">SA-07), </w:t>
            </w:r>
            <w:r w:rsidR="00033751">
              <w:rPr>
                <w:rFonts w:ascii="Calibri" w:eastAsia="Times New Roman" w:hAnsi="Calibri"/>
                <w:i/>
                <w:color w:val="000000"/>
                <w:lang w:eastAsia="es-CL"/>
              </w:rPr>
              <w:t>además de la implementación de las</w:t>
            </w:r>
            <w:r w:rsidRPr="00267FE8">
              <w:rPr>
                <w:rFonts w:ascii="Calibri" w:eastAsia="Times New Roman" w:hAnsi="Calibri"/>
                <w:i/>
                <w:color w:val="000000"/>
                <w:lang w:eastAsia="es-CL"/>
              </w:rPr>
              <w:t xml:space="preserve"> mismas medidas mencionadas pa</w:t>
            </w:r>
            <w:r w:rsidR="00267FE8" w:rsidRPr="00267FE8">
              <w:rPr>
                <w:rFonts w:ascii="Calibri" w:eastAsia="Times New Roman" w:hAnsi="Calibri"/>
                <w:i/>
                <w:color w:val="000000"/>
                <w:lang w:eastAsia="es-CL"/>
              </w:rPr>
              <w:t xml:space="preserve">ra los sitios arqueológicos sin </w:t>
            </w:r>
            <w:r w:rsidRPr="00267FE8">
              <w:rPr>
                <w:rFonts w:ascii="Calibri" w:eastAsia="Times New Roman" w:hAnsi="Calibri"/>
                <w:i/>
                <w:color w:val="000000"/>
                <w:lang w:eastAsia="es-CL"/>
              </w:rPr>
              <w:t>bloques de petroglifos, se llevará a cab</w:t>
            </w:r>
            <w:r w:rsidR="00B76F90">
              <w:rPr>
                <w:rFonts w:ascii="Calibri" w:eastAsia="Times New Roman" w:hAnsi="Calibri"/>
                <w:i/>
                <w:color w:val="000000"/>
                <w:lang w:eastAsia="es-CL"/>
              </w:rPr>
              <w:t>o</w:t>
            </w:r>
            <w:r w:rsidRPr="00267FE8">
              <w:rPr>
                <w:rFonts w:ascii="Calibri" w:eastAsia="Times New Roman" w:hAnsi="Calibri"/>
                <w:i/>
                <w:color w:val="000000"/>
                <w:lang w:eastAsia="es-CL"/>
              </w:rPr>
              <w:t xml:space="preserve"> una caracterización señala</w:t>
            </w:r>
            <w:r w:rsidR="00267FE8" w:rsidRPr="00267FE8">
              <w:rPr>
                <w:rFonts w:ascii="Calibri" w:eastAsia="Times New Roman" w:hAnsi="Calibri"/>
                <w:i/>
                <w:color w:val="000000"/>
                <w:lang w:eastAsia="es-CL"/>
              </w:rPr>
              <w:t xml:space="preserve">ndo su emplazamiento, número de </w:t>
            </w:r>
            <w:r w:rsidRPr="00267FE8">
              <w:rPr>
                <w:rFonts w:ascii="Calibri" w:eastAsia="Times New Roman" w:hAnsi="Calibri"/>
                <w:i/>
                <w:color w:val="000000"/>
                <w:lang w:eastAsia="es-CL"/>
              </w:rPr>
              <w:t>bloques, ti</w:t>
            </w:r>
            <w:r w:rsidR="00267FE8" w:rsidRPr="00267FE8">
              <w:rPr>
                <w:rFonts w:ascii="Calibri" w:eastAsia="Times New Roman" w:hAnsi="Calibri"/>
                <w:i/>
                <w:color w:val="000000"/>
                <w:lang w:eastAsia="es-CL"/>
              </w:rPr>
              <w:t>po de motivos y distribución gen</w:t>
            </w:r>
            <w:r w:rsidRPr="00267FE8">
              <w:rPr>
                <w:rFonts w:ascii="Calibri" w:eastAsia="Times New Roman" w:hAnsi="Calibri"/>
                <w:i/>
                <w:color w:val="000000"/>
                <w:lang w:eastAsia="es-CL"/>
              </w:rPr>
              <w:t>eral de estos, entre otros paráme</w:t>
            </w:r>
            <w:r w:rsidR="00267FE8" w:rsidRPr="00267FE8">
              <w:rPr>
                <w:rFonts w:ascii="Calibri" w:eastAsia="Times New Roman" w:hAnsi="Calibri"/>
                <w:i/>
                <w:color w:val="000000"/>
                <w:lang w:eastAsia="es-CL"/>
              </w:rPr>
              <w:t xml:space="preserve">tros, precisando los eventuales </w:t>
            </w:r>
            <w:r w:rsidRPr="00267FE8">
              <w:rPr>
                <w:rFonts w:ascii="Calibri" w:eastAsia="Times New Roman" w:hAnsi="Calibri"/>
                <w:i/>
                <w:color w:val="000000"/>
                <w:lang w:eastAsia="es-CL"/>
              </w:rPr>
              <w:t>daños que t</w:t>
            </w:r>
            <w:r w:rsidR="00267FE8" w:rsidRPr="00267FE8">
              <w:rPr>
                <w:rFonts w:ascii="Calibri" w:eastAsia="Times New Roman" w:hAnsi="Calibri"/>
                <w:i/>
                <w:color w:val="000000"/>
                <w:lang w:eastAsia="es-CL"/>
              </w:rPr>
              <w:t xml:space="preserve">engan, tales como grafitis o deterioro </w:t>
            </w:r>
            <w:r w:rsidRPr="00267FE8">
              <w:rPr>
                <w:rFonts w:ascii="Calibri" w:eastAsia="Times New Roman" w:hAnsi="Calibri"/>
                <w:i/>
                <w:color w:val="000000"/>
                <w:lang w:eastAsia="es-CL"/>
              </w:rPr>
              <w:t>natural. Se considera desarro</w:t>
            </w:r>
            <w:r w:rsidR="00267FE8" w:rsidRPr="00267FE8">
              <w:rPr>
                <w:rFonts w:ascii="Calibri" w:eastAsia="Times New Roman" w:hAnsi="Calibri"/>
                <w:i/>
                <w:color w:val="000000"/>
                <w:lang w:eastAsia="es-CL"/>
              </w:rPr>
              <w:t xml:space="preserve">llar un estudio de factibilidad </w:t>
            </w:r>
            <w:r w:rsidRPr="00267FE8">
              <w:rPr>
                <w:rFonts w:ascii="Calibri" w:eastAsia="Times New Roman" w:hAnsi="Calibri"/>
                <w:i/>
                <w:color w:val="000000"/>
                <w:lang w:eastAsia="es-CL"/>
              </w:rPr>
              <w:t>de traslado en función de las características de los bienes (bloques aislados, afl</w:t>
            </w:r>
            <w:r w:rsidR="00267FE8" w:rsidRPr="00267FE8">
              <w:rPr>
                <w:rFonts w:ascii="Calibri" w:eastAsia="Times New Roman" w:hAnsi="Calibri"/>
                <w:i/>
                <w:color w:val="000000"/>
                <w:lang w:eastAsia="es-CL"/>
              </w:rPr>
              <w:t xml:space="preserve">oramientos, calidad de la roca, </w:t>
            </w:r>
            <w:r w:rsidRPr="00267FE8">
              <w:rPr>
                <w:rFonts w:ascii="Calibri" w:eastAsia="Times New Roman" w:hAnsi="Calibri"/>
                <w:i/>
                <w:color w:val="000000"/>
                <w:lang w:eastAsia="es-CL"/>
              </w:rPr>
              <w:t>estado de c</w:t>
            </w:r>
            <w:r w:rsidR="00B76F90">
              <w:rPr>
                <w:rFonts w:ascii="Calibri" w:eastAsia="Times New Roman" w:hAnsi="Calibri"/>
                <w:i/>
                <w:color w:val="000000"/>
                <w:lang w:eastAsia="es-CL"/>
              </w:rPr>
              <w:t>onservación, etc.). Posteriormen</w:t>
            </w:r>
            <w:r w:rsidRPr="00267FE8">
              <w:rPr>
                <w:rFonts w:ascii="Calibri" w:eastAsia="Times New Roman" w:hAnsi="Calibri"/>
                <w:i/>
                <w:color w:val="000000"/>
                <w:lang w:eastAsia="es-CL"/>
              </w:rPr>
              <w:t>te, serán rescatados, es decir, trasl</w:t>
            </w:r>
            <w:r w:rsidR="00267FE8" w:rsidRPr="00267FE8">
              <w:rPr>
                <w:rFonts w:ascii="Calibri" w:eastAsia="Times New Roman" w:hAnsi="Calibri"/>
                <w:i/>
                <w:color w:val="000000"/>
                <w:lang w:eastAsia="es-CL"/>
              </w:rPr>
              <w:t xml:space="preserve">adados a otro sector dentro del </w:t>
            </w:r>
            <w:r w:rsidRPr="00267FE8">
              <w:rPr>
                <w:rFonts w:ascii="Calibri" w:eastAsia="Times New Roman" w:hAnsi="Calibri"/>
                <w:i/>
                <w:color w:val="000000"/>
                <w:lang w:eastAsia="es-CL"/>
              </w:rPr>
              <w:t>valle de Qui</w:t>
            </w:r>
            <w:r w:rsidR="00267FE8" w:rsidRPr="00267FE8">
              <w:rPr>
                <w:rFonts w:ascii="Calibri" w:eastAsia="Times New Roman" w:hAnsi="Calibri"/>
                <w:i/>
                <w:color w:val="000000"/>
                <w:lang w:eastAsia="es-CL"/>
              </w:rPr>
              <w:t xml:space="preserve">lmenco, siguiendo para ellos lo </w:t>
            </w:r>
            <w:r w:rsidRPr="00267FE8">
              <w:rPr>
                <w:rFonts w:ascii="Calibri" w:eastAsia="Times New Roman" w:hAnsi="Calibri"/>
                <w:i/>
                <w:color w:val="000000"/>
                <w:lang w:eastAsia="es-CL"/>
              </w:rPr>
              <w:t>procedimientos propuestos para el rescate de petroglifos.</w:t>
            </w:r>
          </w:p>
          <w:p w14:paraId="1D0EE0C1" w14:textId="77777777" w:rsidR="0028686F" w:rsidRPr="00267FE8" w:rsidRDefault="0028686F" w:rsidP="00727797">
            <w:pPr>
              <w:autoSpaceDE w:val="0"/>
              <w:autoSpaceDN w:val="0"/>
              <w:adjustRightInd w:val="0"/>
              <w:spacing w:before="120" w:after="120"/>
              <w:rPr>
                <w:rFonts w:ascii="Calibri" w:eastAsia="Times New Roman" w:hAnsi="Calibri"/>
                <w:i/>
                <w:color w:val="000000"/>
                <w:lang w:eastAsia="es-CL"/>
              </w:rPr>
            </w:pPr>
            <w:r w:rsidRPr="00267FE8">
              <w:rPr>
                <w:rFonts w:ascii="Calibri" w:eastAsia="Times New Roman" w:hAnsi="Calibri"/>
                <w:i/>
                <w:color w:val="000000"/>
                <w:lang w:eastAsia="es-CL"/>
              </w:rPr>
              <w:t>3. Respecto del lugar donde serán trasladados los bloques, se indica que el trasl</w:t>
            </w:r>
            <w:r w:rsidR="00C35E7A">
              <w:rPr>
                <w:rFonts w:ascii="Calibri" w:eastAsia="Times New Roman" w:hAnsi="Calibri"/>
                <w:i/>
                <w:color w:val="000000"/>
                <w:lang w:eastAsia="es-CL"/>
              </w:rPr>
              <w:t xml:space="preserve">ado será dentro del mismo Valle </w:t>
            </w:r>
            <w:r w:rsidRPr="00267FE8">
              <w:rPr>
                <w:rFonts w:ascii="Calibri" w:eastAsia="Times New Roman" w:hAnsi="Calibri"/>
                <w:i/>
                <w:color w:val="000000"/>
                <w:lang w:eastAsia="es-CL"/>
              </w:rPr>
              <w:t>de Quilme</w:t>
            </w:r>
            <w:r w:rsidR="00C35E7A">
              <w:rPr>
                <w:rFonts w:ascii="Calibri" w:eastAsia="Times New Roman" w:hAnsi="Calibri"/>
                <w:i/>
                <w:color w:val="000000"/>
                <w:lang w:eastAsia="es-CL"/>
              </w:rPr>
              <w:t>nco, inicialmente se propone un ár</w:t>
            </w:r>
            <w:r w:rsidRPr="00267FE8">
              <w:rPr>
                <w:rFonts w:ascii="Calibri" w:eastAsia="Times New Roman" w:hAnsi="Calibri"/>
                <w:i/>
                <w:color w:val="000000"/>
                <w:lang w:eastAsia="es-CL"/>
              </w:rPr>
              <w:t>ea ubicada en la parte al noreste de</w:t>
            </w:r>
            <w:r w:rsidR="00267FE8" w:rsidRPr="00267FE8">
              <w:rPr>
                <w:rFonts w:ascii="Calibri" w:eastAsia="Times New Roman" w:hAnsi="Calibri"/>
                <w:i/>
                <w:color w:val="000000"/>
                <w:lang w:eastAsia="es-CL"/>
              </w:rPr>
              <w:t xml:space="preserve">l valle, dentro de la propiedad </w:t>
            </w:r>
            <w:r w:rsidRPr="00267FE8">
              <w:rPr>
                <w:rFonts w:ascii="Calibri" w:eastAsia="Times New Roman" w:hAnsi="Calibri"/>
                <w:i/>
                <w:color w:val="000000"/>
                <w:lang w:eastAsia="es-CL"/>
              </w:rPr>
              <w:t>de la emp</w:t>
            </w:r>
            <w:r w:rsidR="00267FE8" w:rsidRPr="00267FE8">
              <w:rPr>
                <w:rFonts w:ascii="Calibri" w:eastAsia="Times New Roman" w:hAnsi="Calibri"/>
                <w:i/>
                <w:color w:val="000000"/>
                <w:lang w:eastAsia="es-CL"/>
              </w:rPr>
              <w:t>resa, próximo a los sitios histór</w:t>
            </w:r>
            <w:r w:rsidRPr="00267FE8">
              <w:rPr>
                <w:rFonts w:ascii="Calibri" w:eastAsia="Times New Roman" w:hAnsi="Calibri"/>
                <w:i/>
                <w:color w:val="000000"/>
                <w:lang w:eastAsia="es-CL"/>
              </w:rPr>
              <w:t>icos SH-0 1 y 02, pero fuera de</w:t>
            </w:r>
            <w:r w:rsidR="00267FE8" w:rsidRPr="00267FE8">
              <w:rPr>
                <w:rFonts w:ascii="Calibri" w:eastAsia="Times New Roman" w:hAnsi="Calibri"/>
                <w:i/>
                <w:color w:val="000000"/>
                <w:lang w:eastAsia="es-CL"/>
              </w:rPr>
              <w:t xml:space="preserve">l área industrial. Respecto del </w:t>
            </w:r>
            <w:r w:rsidRPr="00267FE8">
              <w:rPr>
                <w:rFonts w:ascii="Calibri" w:eastAsia="Times New Roman" w:hAnsi="Calibri"/>
                <w:i/>
                <w:color w:val="000000"/>
                <w:lang w:eastAsia="es-CL"/>
              </w:rPr>
              <w:t>proyecto inter</w:t>
            </w:r>
            <w:r w:rsidR="00267FE8" w:rsidRPr="00267FE8">
              <w:rPr>
                <w:rFonts w:ascii="Calibri" w:eastAsia="Times New Roman" w:hAnsi="Calibri"/>
                <w:i/>
                <w:color w:val="000000"/>
                <w:lang w:eastAsia="es-CL"/>
              </w:rPr>
              <w:t>pretativo, se considera la incorp</w:t>
            </w:r>
            <w:r w:rsidRPr="00267FE8">
              <w:rPr>
                <w:rFonts w:ascii="Calibri" w:eastAsia="Times New Roman" w:hAnsi="Calibri"/>
                <w:i/>
                <w:color w:val="000000"/>
                <w:lang w:eastAsia="es-CL"/>
              </w:rPr>
              <w:t>oración de un profesional para que desarrolle dicho proyecto.</w:t>
            </w:r>
          </w:p>
          <w:p w14:paraId="5ED108F4" w14:textId="77777777" w:rsidR="005342FE" w:rsidRDefault="0028686F" w:rsidP="00727797">
            <w:pPr>
              <w:autoSpaceDE w:val="0"/>
              <w:autoSpaceDN w:val="0"/>
              <w:adjustRightInd w:val="0"/>
              <w:spacing w:before="120" w:after="120"/>
              <w:rPr>
                <w:rFonts w:ascii="Calibri" w:eastAsia="Times New Roman" w:hAnsi="Calibri"/>
                <w:i/>
                <w:color w:val="000000"/>
                <w:lang w:eastAsia="es-CL"/>
              </w:rPr>
            </w:pPr>
            <w:r w:rsidRPr="00267FE8">
              <w:rPr>
                <w:rFonts w:ascii="Calibri" w:eastAsia="Times New Roman" w:hAnsi="Calibri"/>
                <w:i/>
                <w:color w:val="000000"/>
                <w:lang w:eastAsia="es-CL"/>
              </w:rPr>
              <w:t>4. Anualmente un pr</w:t>
            </w:r>
            <w:r w:rsidR="00ED3863">
              <w:rPr>
                <w:rFonts w:ascii="Calibri" w:eastAsia="Times New Roman" w:hAnsi="Calibri"/>
                <w:i/>
                <w:color w:val="000000"/>
                <w:lang w:eastAsia="es-CL"/>
              </w:rPr>
              <w:t>ofesional competente (Ar</w:t>
            </w:r>
            <w:r w:rsidRPr="00267FE8">
              <w:rPr>
                <w:rFonts w:ascii="Calibri" w:eastAsia="Times New Roman" w:hAnsi="Calibri"/>
                <w:i/>
                <w:color w:val="000000"/>
                <w:lang w:eastAsia="es-CL"/>
              </w:rPr>
              <w:t>queólogo o Lic. en Arqueologí</w:t>
            </w:r>
            <w:r w:rsidR="00267FE8" w:rsidRPr="00267FE8">
              <w:rPr>
                <w:rFonts w:ascii="Calibri" w:eastAsia="Times New Roman" w:hAnsi="Calibri"/>
                <w:i/>
                <w:color w:val="000000"/>
                <w:lang w:eastAsia="es-CL"/>
              </w:rPr>
              <w:t xml:space="preserve">a) realizará el monitoreo de la </w:t>
            </w:r>
            <w:r w:rsidRPr="00267FE8">
              <w:rPr>
                <w:rFonts w:ascii="Calibri" w:eastAsia="Times New Roman" w:hAnsi="Calibri"/>
                <w:i/>
                <w:color w:val="000000"/>
                <w:lang w:eastAsia="es-CL"/>
              </w:rPr>
              <w:t>totalidad de l</w:t>
            </w:r>
            <w:r w:rsidR="00267FE8" w:rsidRPr="00267FE8">
              <w:rPr>
                <w:rFonts w:ascii="Calibri" w:eastAsia="Times New Roman" w:hAnsi="Calibri"/>
                <w:i/>
                <w:color w:val="000000"/>
                <w:lang w:eastAsia="es-CL"/>
              </w:rPr>
              <w:t>os petroglifos que hayan sido id</w:t>
            </w:r>
            <w:r w:rsidRPr="00267FE8">
              <w:rPr>
                <w:rFonts w:ascii="Calibri" w:eastAsia="Times New Roman" w:hAnsi="Calibri"/>
                <w:i/>
                <w:color w:val="000000"/>
                <w:lang w:eastAsia="es-CL"/>
              </w:rPr>
              <w:t>entificados, enviando el informe respectivo al CMN.</w:t>
            </w:r>
          </w:p>
          <w:p w14:paraId="1451655D" w14:textId="77777777" w:rsidR="00ED3863" w:rsidRDefault="00ED3863" w:rsidP="00727797">
            <w:pPr>
              <w:spacing w:before="120" w:after="120"/>
              <w:rPr>
                <w:b/>
              </w:rPr>
            </w:pPr>
            <w:r>
              <w:rPr>
                <w:b/>
              </w:rPr>
              <w:t>RCA N°265/2009 Considerando 8.13</w:t>
            </w:r>
          </w:p>
          <w:p w14:paraId="11AA69C5" w14:textId="77777777" w:rsidR="00ED3863" w:rsidRPr="00ED3863" w:rsidRDefault="00ED3863" w:rsidP="00727797">
            <w:pPr>
              <w:pStyle w:val="Prrafodelista"/>
              <w:numPr>
                <w:ilvl w:val="0"/>
                <w:numId w:val="9"/>
              </w:numPr>
              <w:spacing w:before="120" w:after="120"/>
              <w:rPr>
                <w:rFonts w:ascii="Calibri" w:eastAsia="Times New Roman" w:hAnsi="Calibri"/>
                <w:i/>
                <w:color w:val="000000"/>
                <w:lang w:eastAsia="es-CL"/>
              </w:rPr>
            </w:pPr>
            <w:r w:rsidRPr="00ED3863">
              <w:rPr>
                <w:rFonts w:ascii="Calibri" w:eastAsia="Times New Roman" w:hAnsi="Calibri"/>
                <w:i/>
                <w:color w:val="000000"/>
                <w:lang w:eastAsia="es-CL"/>
              </w:rPr>
              <w:t>Medidas de compensación:</w:t>
            </w:r>
          </w:p>
          <w:p w14:paraId="51A85AE5" w14:textId="77777777" w:rsidR="00ED3863" w:rsidRDefault="00ED3863" w:rsidP="00727797">
            <w:pPr>
              <w:pStyle w:val="Prrafodelista"/>
              <w:numPr>
                <w:ilvl w:val="0"/>
                <w:numId w:val="10"/>
              </w:numPr>
              <w:spacing w:before="120" w:after="120"/>
              <w:rPr>
                <w:rFonts w:ascii="Calibri" w:eastAsia="Times New Roman" w:hAnsi="Calibri"/>
                <w:i/>
                <w:color w:val="000000"/>
                <w:lang w:eastAsia="es-CL"/>
              </w:rPr>
            </w:pPr>
            <w:r>
              <w:rPr>
                <w:rFonts w:ascii="Calibri" w:eastAsia="Times New Roman" w:hAnsi="Calibri"/>
                <w:i/>
                <w:color w:val="000000"/>
                <w:lang w:eastAsia="es-CL"/>
              </w:rPr>
              <w:t xml:space="preserve">Producto de la caracterización arqueológica, el titular deberá remitir al </w:t>
            </w:r>
            <w:r w:rsidR="00B76F90">
              <w:rPr>
                <w:rFonts w:ascii="Calibri" w:eastAsia="Times New Roman" w:hAnsi="Calibri"/>
                <w:i/>
                <w:color w:val="000000"/>
                <w:lang w:eastAsia="es-CL"/>
              </w:rPr>
              <w:t>CMN un</w:t>
            </w:r>
            <w:r>
              <w:rPr>
                <w:rFonts w:ascii="Calibri" w:eastAsia="Times New Roman" w:hAnsi="Calibri"/>
                <w:i/>
                <w:color w:val="000000"/>
                <w:lang w:eastAsia="es-CL"/>
              </w:rPr>
              <w:t xml:space="preserve"> informe de resultados con la propuesta de medidas de compensación correspondientes, las que además de se</w:t>
            </w:r>
            <w:r w:rsidR="00033751">
              <w:rPr>
                <w:rFonts w:ascii="Calibri" w:eastAsia="Times New Roman" w:hAnsi="Calibri"/>
                <w:i/>
                <w:color w:val="000000"/>
                <w:lang w:eastAsia="es-CL"/>
              </w:rPr>
              <w:t>r técnicamente adecuadas se deb</w:t>
            </w:r>
            <w:r>
              <w:rPr>
                <w:rFonts w:ascii="Calibri" w:eastAsia="Times New Roman" w:hAnsi="Calibri"/>
                <w:i/>
                <w:color w:val="000000"/>
                <w:lang w:eastAsia="es-CL"/>
              </w:rPr>
              <w:t>erán hacer cargo de la pérdida patrimonial por los efectos irreversibles que las obras y actividades del proyecto generarán sobre ellos. Ello deberá estar contenido en un plan de compensación arqueológica, en adelante Plan.</w:t>
            </w:r>
          </w:p>
          <w:p w14:paraId="42B3E31A" w14:textId="77777777" w:rsidR="00ED3863" w:rsidRDefault="00ED3863" w:rsidP="00727797">
            <w:pPr>
              <w:pStyle w:val="Prrafodelista"/>
              <w:numPr>
                <w:ilvl w:val="0"/>
                <w:numId w:val="10"/>
              </w:numPr>
              <w:spacing w:before="120" w:after="120"/>
              <w:rPr>
                <w:rFonts w:ascii="Calibri" w:eastAsia="Times New Roman" w:hAnsi="Calibri"/>
                <w:i/>
                <w:color w:val="000000"/>
                <w:lang w:eastAsia="es-CL"/>
              </w:rPr>
            </w:pPr>
            <w:r>
              <w:rPr>
                <w:rFonts w:ascii="Calibri" w:eastAsia="Times New Roman" w:hAnsi="Calibri"/>
                <w:i/>
                <w:color w:val="000000"/>
                <w:lang w:eastAsia="es-CL"/>
              </w:rPr>
              <w:t xml:space="preserve">El Plan </w:t>
            </w:r>
            <w:r w:rsidR="007B7ECC">
              <w:rPr>
                <w:rFonts w:ascii="Calibri" w:eastAsia="Times New Roman" w:hAnsi="Calibri"/>
                <w:i/>
                <w:color w:val="000000"/>
                <w:lang w:eastAsia="es-CL"/>
              </w:rPr>
              <w:t xml:space="preserve">debe ser integral y no solo sitio a sitio, puesto que se trata de un área arqueológica donde con seguridad existe una </w:t>
            </w:r>
            <w:r w:rsidR="00B76F90">
              <w:rPr>
                <w:rFonts w:ascii="Calibri" w:eastAsia="Times New Roman" w:hAnsi="Calibri"/>
                <w:i/>
                <w:color w:val="000000"/>
                <w:lang w:eastAsia="es-CL"/>
              </w:rPr>
              <w:t>interrelación</w:t>
            </w:r>
            <w:r w:rsidR="007B7ECC">
              <w:rPr>
                <w:rFonts w:ascii="Calibri" w:eastAsia="Times New Roman" w:hAnsi="Calibri"/>
                <w:i/>
                <w:color w:val="000000"/>
                <w:lang w:eastAsia="es-CL"/>
              </w:rPr>
              <w:t xml:space="preserve"> cultural y espacial entre los sitios.</w:t>
            </w:r>
          </w:p>
          <w:p w14:paraId="0A1C231B" w14:textId="77777777" w:rsidR="00202AC4" w:rsidRDefault="007B7ECC" w:rsidP="00727797">
            <w:pPr>
              <w:pStyle w:val="Prrafodelista"/>
              <w:numPr>
                <w:ilvl w:val="0"/>
                <w:numId w:val="10"/>
              </w:numPr>
              <w:spacing w:before="120" w:after="120"/>
              <w:rPr>
                <w:rFonts w:ascii="Calibri" w:eastAsia="Times New Roman" w:hAnsi="Calibri"/>
                <w:i/>
                <w:color w:val="000000"/>
                <w:lang w:eastAsia="es-CL"/>
              </w:rPr>
            </w:pPr>
            <w:r>
              <w:rPr>
                <w:rFonts w:ascii="Calibri" w:eastAsia="Times New Roman" w:hAnsi="Calibri"/>
                <w:i/>
                <w:color w:val="000000"/>
                <w:lang w:eastAsia="es-CL"/>
              </w:rPr>
              <w:t xml:space="preserve">Independiente </w:t>
            </w:r>
            <w:r w:rsidR="00B76F90">
              <w:rPr>
                <w:rFonts w:ascii="Calibri" w:eastAsia="Times New Roman" w:hAnsi="Calibri"/>
                <w:i/>
                <w:color w:val="000000"/>
                <w:lang w:eastAsia="es-CL"/>
              </w:rPr>
              <w:t>de la</w:t>
            </w:r>
            <w:r>
              <w:rPr>
                <w:rFonts w:ascii="Calibri" w:eastAsia="Times New Roman" w:hAnsi="Calibri"/>
                <w:i/>
                <w:color w:val="000000"/>
                <w:lang w:eastAsia="es-CL"/>
              </w:rPr>
              <w:t xml:space="preserve"> caracterización arqueológica en relación a los sitios con presencia de arte rupestre, el plan debe dar cuenta de la factibilidad de su traslado contemplando el estado de conservación de los paneles con arte rupestre y de los grabados; el estado de conservación de los bloques y/o floramientos rocosos, además de las características </w:t>
            </w:r>
            <w:r w:rsidR="00B76F90">
              <w:rPr>
                <w:rFonts w:ascii="Calibri" w:eastAsia="Times New Roman" w:hAnsi="Calibri"/>
                <w:i/>
                <w:color w:val="000000"/>
                <w:lang w:eastAsia="es-CL"/>
              </w:rPr>
              <w:t>estructurales y</w:t>
            </w:r>
            <w:r>
              <w:rPr>
                <w:rFonts w:ascii="Calibri" w:eastAsia="Times New Roman" w:hAnsi="Calibri"/>
                <w:i/>
                <w:color w:val="000000"/>
                <w:lang w:eastAsia="es-CL"/>
              </w:rPr>
              <w:t xml:space="preserve"> mecánicas de los soportes; una propuesta técnica y metodológica de traslado y de restauración si se requiere. De ser factible</w:t>
            </w:r>
            <w:r w:rsidR="00033751">
              <w:rPr>
                <w:rFonts w:ascii="Calibri" w:eastAsia="Times New Roman" w:hAnsi="Calibri"/>
                <w:i/>
                <w:color w:val="000000"/>
                <w:lang w:eastAsia="es-CL"/>
              </w:rPr>
              <w:t xml:space="preserve"> </w:t>
            </w:r>
            <w:r>
              <w:rPr>
                <w:rFonts w:ascii="Calibri" w:eastAsia="Times New Roman" w:hAnsi="Calibri"/>
                <w:i/>
                <w:color w:val="000000"/>
                <w:lang w:eastAsia="es-CL"/>
              </w:rPr>
              <w:t xml:space="preserve">el traslado, el plan debe contemplar un protocolo de traslado y relocalización. Para una eventual relocalización, </w:t>
            </w:r>
            <w:r w:rsidR="00B76F90">
              <w:rPr>
                <w:rFonts w:ascii="Calibri" w:eastAsia="Times New Roman" w:hAnsi="Calibri"/>
                <w:i/>
                <w:color w:val="000000"/>
                <w:lang w:eastAsia="es-CL"/>
              </w:rPr>
              <w:t>se debe</w:t>
            </w:r>
            <w:r>
              <w:rPr>
                <w:rFonts w:ascii="Calibri" w:eastAsia="Times New Roman" w:hAnsi="Calibri"/>
                <w:i/>
                <w:color w:val="000000"/>
                <w:lang w:eastAsia="es-CL"/>
              </w:rPr>
              <w:t xml:space="preserve"> definir el lugar más adecuado para ello y la alternativa que permita de la mejor forma su reinterpretación y puesta en valor. Esta relocalización deberá ser en una entidad </w:t>
            </w:r>
            <w:r w:rsidR="00B76F90">
              <w:rPr>
                <w:rFonts w:ascii="Calibri" w:eastAsia="Times New Roman" w:hAnsi="Calibri"/>
                <w:i/>
                <w:color w:val="000000"/>
                <w:lang w:eastAsia="es-CL"/>
              </w:rPr>
              <w:t>museológica regional</w:t>
            </w:r>
            <w:r>
              <w:rPr>
                <w:rFonts w:ascii="Calibri" w:eastAsia="Times New Roman" w:hAnsi="Calibri"/>
                <w:i/>
                <w:color w:val="000000"/>
                <w:lang w:eastAsia="es-CL"/>
              </w:rPr>
              <w:t>.</w:t>
            </w:r>
          </w:p>
          <w:p w14:paraId="747B814C" w14:textId="77777777" w:rsidR="00202AC4" w:rsidRDefault="007B7ECC" w:rsidP="00727797">
            <w:pPr>
              <w:pStyle w:val="Prrafodelista"/>
              <w:numPr>
                <w:ilvl w:val="0"/>
                <w:numId w:val="10"/>
              </w:numPr>
              <w:spacing w:before="120" w:after="120"/>
              <w:rPr>
                <w:rFonts w:ascii="Calibri" w:eastAsia="Times New Roman" w:hAnsi="Calibri"/>
                <w:i/>
                <w:color w:val="000000"/>
                <w:lang w:eastAsia="es-CL"/>
              </w:rPr>
            </w:pPr>
            <w:r w:rsidRPr="00202AC4">
              <w:rPr>
                <w:rFonts w:ascii="Calibri" w:eastAsia="Times New Roman" w:hAnsi="Calibri"/>
                <w:i/>
                <w:color w:val="000000"/>
                <w:lang w:eastAsia="es-CL"/>
              </w:rPr>
              <w:t>Ante u</w:t>
            </w:r>
            <w:r w:rsidR="00202AC4">
              <w:rPr>
                <w:rFonts w:ascii="Calibri" w:eastAsia="Times New Roman" w:hAnsi="Calibri"/>
                <w:i/>
                <w:color w:val="000000"/>
                <w:lang w:eastAsia="es-CL"/>
              </w:rPr>
              <w:t>na eventual imposibilidad de tras</w:t>
            </w:r>
            <w:r w:rsidRPr="00202AC4">
              <w:rPr>
                <w:rFonts w:ascii="Calibri" w:eastAsia="Times New Roman" w:hAnsi="Calibri"/>
                <w:i/>
                <w:color w:val="000000"/>
                <w:lang w:eastAsia="es-CL"/>
              </w:rPr>
              <w:t>ladar y relocalizar los bloques con petroglifos, el titular deberá</w:t>
            </w:r>
            <w:r w:rsidR="00202AC4">
              <w:rPr>
                <w:rFonts w:ascii="Calibri" w:eastAsia="Times New Roman" w:hAnsi="Calibri"/>
                <w:i/>
                <w:color w:val="000000"/>
                <w:lang w:eastAsia="es-CL"/>
              </w:rPr>
              <w:t xml:space="preserve"> </w:t>
            </w:r>
            <w:r w:rsidRPr="00202AC4">
              <w:rPr>
                <w:rFonts w:ascii="Calibri" w:eastAsia="Times New Roman" w:hAnsi="Calibri"/>
                <w:i/>
                <w:color w:val="000000"/>
                <w:lang w:eastAsia="es-CL"/>
              </w:rPr>
              <w:t>present</w:t>
            </w:r>
            <w:r w:rsidR="00202AC4">
              <w:rPr>
                <w:rFonts w:ascii="Calibri" w:eastAsia="Times New Roman" w:hAnsi="Calibri"/>
                <w:i/>
                <w:color w:val="000000"/>
                <w:lang w:eastAsia="es-CL"/>
              </w:rPr>
              <w:t>ar una medida de compensación altern</w:t>
            </w:r>
            <w:r w:rsidRPr="00202AC4">
              <w:rPr>
                <w:rFonts w:ascii="Calibri" w:eastAsia="Times New Roman" w:hAnsi="Calibri"/>
                <w:i/>
                <w:color w:val="000000"/>
                <w:lang w:eastAsia="es-CL"/>
              </w:rPr>
              <w:t>ativa que se haga cargo de la pérdida patrimonial.</w:t>
            </w:r>
          </w:p>
          <w:p w14:paraId="411C2D2E" w14:textId="77777777" w:rsidR="00202AC4" w:rsidRDefault="007B7ECC" w:rsidP="00727797">
            <w:pPr>
              <w:pStyle w:val="Prrafodelista"/>
              <w:numPr>
                <w:ilvl w:val="0"/>
                <w:numId w:val="10"/>
              </w:numPr>
              <w:spacing w:before="120" w:after="120"/>
              <w:rPr>
                <w:rFonts w:ascii="Calibri" w:eastAsia="Times New Roman" w:hAnsi="Calibri"/>
                <w:i/>
                <w:color w:val="000000"/>
                <w:lang w:eastAsia="es-CL"/>
              </w:rPr>
            </w:pPr>
            <w:r w:rsidRPr="00202AC4">
              <w:rPr>
                <w:rFonts w:ascii="Calibri" w:eastAsia="Times New Roman" w:hAnsi="Calibri"/>
                <w:i/>
                <w:color w:val="000000"/>
                <w:lang w:eastAsia="es-CL"/>
              </w:rPr>
              <w:t xml:space="preserve">Tanto para los depósitos asociados a </w:t>
            </w:r>
            <w:r w:rsidR="00B76F90" w:rsidRPr="00202AC4">
              <w:rPr>
                <w:rFonts w:ascii="Calibri" w:eastAsia="Times New Roman" w:hAnsi="Calibri"/>
                <w:i/>
                <w:color w:val="000000"/>
                <w:lang w:eastAsia="es-CL"/>
              </w:rPr>
              <w:t>los</w:t>
            </w:r>
            <w:r w:rsidRPr="00202AC4">
              <w:rPr>
                <w:rFonts w:ascii="Calibri" w:eastAsia="Times New Roman" w:hAnsi="Calibri"/>
                <w:i/>
                <w:color w:val="000000"/>
                <w:lang w:eastAsia="es-CL"/>
              </w:rPr>
              <w:t xml:space="preserve"> sitios con arte rupestre como en relación a los otros 7 sitios, el</w:t>
            </w:r>
            <w:r w:rsidR="00202AC4">
              <w:rPr>
                <w:rFonts w:ascii="Calibri" w:eastAsia="Times New Roman" w:hAnsi="Calibri"/>
                <w:i/>
                <w:color w:val="000000"/>
                <w:lang w:eastAsia="es-CL"/>
              </w:rPr>
              <w:t xml:space="preserve"> </w:t>
            </w:r>
            <w:r w:rsidRPr="00202AC4">
              <w:rPr>
                <w:rFonts w:ascii="Calibri" w:eastAsia="Times New Roman" w:hAnsi="Calibri"/>
                <w:i/>
                <w:color w:val="000000"/>
                <w:lang w:eastAsia="es-CL"/>
              </w:rPr>
              <w:t>Plan de</w:t>
            </w:r>
            <w:r w:rsidR="00202AC4">
              <w:rPr>
                <w:rFonts w:ascii="Calibri" w:eastAsia="Times New Roman" w:hAnsi="Calibri"/>
                <w:i/>
                <w:color w:val="000000"/>
                <w:lang w:eastAsia="es-CL"/>
              </w:rPr>
              <w:t>be contemplar las medidas de res</w:t>
            </w:r>
            <w:r w:rsidRPr="00202AC4">
              <w:rPr>
                <w:rFonts w:ascii="Calibri" w:eastAsia="Times New Roman" w:hAnsi="Calibri"/>
                <w:i/>
                <w:color w:val="000000"/>
                <w:lang w:eastAsia="es-CL"/>
              </w:rPr>
              <w:t>cate que permitan recuperar el máximo de información posible</w:t>
            </w:r>
            <w:r w:rsidR="00202AC4">
              <w:rPr>
                <w:rFonts w:ascii="Calibri" w:eastAsia="Times New Roman" w:hAnsi="Calibri"/>
                <w:i/>
                <w:color w:val="000000"/>
                <w:lang w:eastAsia="es-CL"/>
              </w:rPr>
              <w:t xml:space="preserve"> </w:t>
            </w:r>
            <w:r w:rsidRPr="00202AC4">
              <w:rPr>
                <w:rFonts w:ascii="Calibri" w:eastAsia="Times New Roman" w:hAnsi="Calibri"/>
                <w:i/>
                <w:color w:val="000000"/>
                <w:lang w:eastAsia="es-CL"/>
              </w:rPr>
              <w:t>para la re</w:t>
            </w:r>
            <w:r w:rsidR="00202AC4">
              <w:rPr>
                <w:rFonts w:ascii="Calibri" w:eastAsia="Times New Roman" w:hAnsi="Calibri"/>
                <w:i/>
                <w:color w:val="000000"/>
                <w:lang w:eastAsia="es-CL"/>
              </w:rPr>
              <w:t>construcción de la realidad arqueo</w:t>
            </w:r>
            <w:r w:rsidRPr="00202AC4">
              <w:rPr>
                <w:rFonts w:ascii="Calibri" w:eastAsia="Times New Roman" w:hAnsi="Calibri"/>
                <w:i/>
                <w:color w:val="000000"/>
                <w:lang w:eastAsia="es-CL"/>
              </w:rPr>
              <w:t>lógica del área.</w:t>
            </w:r>
          </w:p>
          <w:p w14:paraId="70FE1F31" w14:textId="77777777" w:rsidR="00202AC4" w:rsidRDefault="00202AC4" w:rsidP="00727797">
            <w:pPr>
              <w:pStyle w:val="Prrafodelista"/>
              <w:numPr>
                <w:ilvl w:val="0"/>
                <w:numId w:val="10"/>
              </w:numPr>
              <w:spacing w:before="120" w:after="120"/>
              <w:rPr>
                <w:rFonts w:ascii="Calibri" w:eastAsia="Times New Roman" w:hAnsi="Calibri"/>
                <w:i/>
                <w:color w:val="000000"/>
                <w:lang w:eastAsia="es-CL"/>
              </w:rPr>
            </w:pPr>
            <w:r w:rsidRPr="00202AC4">
              <w:rPr>
                <w:rFonts w:ascii="Calibri" w:eastAsia="Times New Roman" w:hAnsi="Calibri"/>
                <w:i/>
                <w:color w:val="000000"/>
                <w:lang w:eastAsia="es-CL"/>
              </w:rPr>
              <w:t>El Plan d</w:t>
            </w:r>
            <w:r>
              <w:rPr>
                <w:rFonts w:ascii="Calibri" w:eastAsia="Times New Roman" w:hAnsi="Calibri"/>
                <w:i/>
                <w:color w:val="000000"/>
                <w:lang w:eastAsia="es-CL"/>
              </w:rPr>
              <w:t>eberá contemplar el análisis esp</w:t>
            </w:r>
            <w:r w:rsidRPr="00202AC4">
              <w:rPr>
                <w:rFonts w:ascii="Calibri" w:eastAsia="Times New Roman" w:hAnsi="Calibri"/>
                <w:i/>
                <w:color w:val="000000"/>
                <w:lang w:eastAsia="es-CL"/>
              </w:rPr>
              <w:t>ecializado de cada uno de los tipos de material cultural que se</w:t>
            </w:r>
            <w:r>
              <w:rPr>
                <w:rFonts w:ascii="Calibri" w:eastAsia="Times New Roman" w:hAnsi="Calibri"/>
                <w:i/>
                <w:color w:val="000000"/>
                <w:lang w:eastAsia="es-CL"/>
              </w:rPr>
              <w:t xml:space="preserve"> </w:t>
            </w:r>
            <w:r w:rsidRPr="00202AC4">
              <w:rPr>
                <w:rFonts w:ascii="Calibri" w:eastAsia="Times New Roman" w:hAnsi="Calibri"/>
                <w:i/>
                <w:color w:val="000000"/>
                <w:lang w:eastAsia="es-CL"/>
              </w:rPr>
              <w:t>recupere y de eventuales restos bio</w:t>
            </w:r>
            <w:r>
              <w:rPr>
                <w:rFonts w:ascii="Calibri" w:eastAsia="Times New Roman" w:hAnsi="Calibri"/>
                <w:i/>
                <w:color w:val="000000"/>
                <w:lang w:eastAsia="es-CL"/>
              </w:rPr>
              <w:t>antro</w:t>
            </w:r>
            <w:r w:rsidRPr="00202AC4">
              <w:rPr>
                <w:rFonts w:ascii="Calibri" w:eastAsia="Times New Roman" w:hAnsi="Calibri"/>
                <w:i/>
                <w:color w:val="000000"/>
                <w:lang w:eastAsia="es-CL"/>
              </w:rPr>
              <w:t>pológicos, además del registro y descripción de rasgos y</w:t>
            </w:r>
            <w:r>
              <w:rPr>
                <w:rFonts w:ascii="Calibri" w:eastAsia="Times New Roman" w:hAnsi="Calibri"/>
                <w:i/>
                <w:color w:val="000000"/>
                <w:lang w:eastAsia="es-CL"/>
              </w:rPr>
              <w:t xml:space="preserve"> </w:t>
            </w:r>
            <w:r w:rsidRPr="00202AC4">
              <w:rPr>
                <w:rFonts w:ascii="Calibri" w:eastAsia="Times New Roman" w:hAnsi="Calibri"/>
                <w:i/>
                <w:color w:val="000000"/>
                <w:lang w:eastAsia="es-CL"/>
              </w:rPr>
              <w:t xml:space="preserve">recuperación de material ecofactual que </w:t>
            </w:r>
            <w:r w:rsidR="00033751">
              <w:rPr>
                <w:rFonts w:ascii="Calibri" w:eastAsia="Times New Roman" w:hAnsi="Calibri"/>
                <w:i/>
                <w:color w:val="000000"/>
                <w:lang w:eastAsia="es-CL"/>
              </w:rPr>
              <w:t>p</w:t>
            </w:r>
            <w:r w:rsidRPr="00202AC4">
              <w:rPr>
                <w:rFonts w:ascii="Calibri" w:eastAsia="Times New Roman" w:hAnsi="Calibri"/>
                <w:i/>
                <w:color w:val="000000"/>
                <w:lang w:eastAsia="es-CL"/>
              </w:rPr>
              <w:t>ermita una adecuada interpretación arqueológica.</w:t>
            </w:r>
          </w:p>
          <w:p w14:paraId="5FFF80B4" w14:textId="77777777" w:rsidR="00202AC4" w:rsidRDefault="00202AC4" w:rsidP="00727797">
            <w:pPr>
              <w:pStyle w:val="Prrafodelista"/>
              <w:numPr>
                <w:ilvl w:val="0"/>
                <w:numId w:val="10"/>
              </w:numPr>
              <w:spacing w:before="120" w:after="120"/>
              <w:rPr>
                <w:rFonts w:ascii="Calibri" w:eastAsia="Times New Roman" w:hAnsi="Calibri"/>
                <w:i/>
                <w:color w:val="000000"/>
                <w:lang w:eastAsia="es-CL"/>
              </w:rPr>
            </w:pPr>
            <w:r w:rsidRPr="00202AC4">
              <w:rPr>
                <w:rFonts w:ascii="Calibri" w:eastAsia="Times New Roman" w:hAnsi="Calibri"/>
                <w:i/>
                <w:color w:val="000000"/>
                <w:lang w:eastAsia="es-CL"/>
              </w:rPr>
              <w:t>Se deberá contemplar la toma de muestr</w:t>
            </w:r>
            <w:r>
              <w:rPr>
                <w:rFonts w:ascii="Calibri" w:eastAsia="Times New Roman" w:hAnsi="Calibri"/>
                <w:i/>
                <w:color w:val="000000"/>
                <w:lang w:eastAsia="es-CL"/>
              </w:rPr>
              <w:t>as</w:t>
            </w:r>
            <w:r w:rsidRPr="00202AC4">
              <w:rPr>
                <w:rFonts w:ascii="Calibri" w:eastAsia="Times New Roman" w:hAnsi="Calibri"/>
                <w:i/>
                <w:color w:val="000000"/>
                <w:lang w:eastAsia="es-CL"/>
              </w:rPr>
              <w:t xml:space="preserve"> para la realización de fechados absolutos.</w:t>
            </w:r>
          </w:p>
          <w:p w14:paraId="67F9546D" w14:textId="77777777" w:rsidR="00202AC4" w:rsidRDefault="00202AC4" w:rsidP="00727797">
            <w:pPr>
              <w:pStyle w:val="Prrafodelista"/>
              <w:numPr>
                <w:ilvl w:val="0"/>
                <w:numId w:val="10"/>
              </w:numPr>
              <w:spacing w:before="120" w:after="120"/>
              <w:rPr>
                <w:rFonts w:ascii="Calibri" w:eastAsia="Times New Roman" w:hAnsi="Calibri"/>
                <w:i/>
                <w:color w:val="000000"/>
                <w:lang w:eastAsia="es-CL"/>
              </w:rPr>
            </w:pPr>
            <w:r w:rsidRPr="00202AC4">
              <w:rPr>
                <w:rFonts w:ascii="Calibri" w:eastAsia="Times New Roman" w:hAnsi="Calibri"/>
                <w:i/>
                <w:color w:val="000000"/>
                <w:lang w:eastAsia="es-CL"/>
              </w:rPr>
              <w:t>En el Plan</w:t>
            </w:r>
            <w:r>
              <w:rPr>
                <w:rFonts w:ascii="Calibri" w:eastAsia="Times New Roman" w:hAnsi="Calibri"/>
                <w:i/>
                <w:color w:val="000000"/>
                <w:lang w:eastAsia="es-CL"/>
              </w:rPr>
              <w:t xml:space="preserve"> el titular deberá proponer el lu</w:t>
            </w:r>
            <w:r w:rsidRPr="00202AC4">
              <w:rPr>
                <w:rFonts w:ascii="Calibri" w:eastAsia="Times New Roman" w:hAnsi="Calibri"/>
                <w:i/>
                <w:color w:val="000000"/>
                <w:lang w:eastAsia="es-CL"/>
              </w:rPr>
              <w:t>gar de destino final de todos los tipos de materiales recuperados,</w:t>
            </w:r>
            <w:r>
              <w:rPr>
                <w:rFonts w:ascii="Calibri" w:eastAsia="Times New Roman" w:hAnsi="Calibri"/>
                <w:i/>
                <w:color w:val="000000"/>
                <w:lang w:eastAsia="es-CL"/>
              </w:rPr>
              <w:t xml:space="preserve"> </w:t>
            </w:r>
            <w:r w:rsidRPr="00202AC4">
              <w:rPr>
                <w:rFonts w:ascii="Calibri" w:eastAsia="Times New Roman" w:hAnsi="Calibri"/>
                <w:i/>
                <w:color w:val="000000"/>
                <w:lang w:eastAsia="es-CL"/>
              </w:rPr>
              <w:t>con una carta de aceptación de la entid</w:t>
            </w:r>
            <w:r>
              <w:rPr>
                <w:rFonts w:ascii="Calibri" w:eastAsia="Times New Roman" w:hAnsi="Calibri"/>
                <w:i/>
                <w:color w:val="000000"/>
                <w:lang w:eastAsia="es-CL"/>
              </w:rPr>
              <w:t>a</w:t>
            </w:r>
            <w:r w:rsidRPr="00202AC4">
              <w:rPr>
                <w:rFonts w:ascii="Calibri" w:eastAsia="Times New Roman" w:hAnsi="Calibri"/>
                <w:i/>
                <w:color w:val="000000"/>
                <w:lang w:eastAsia="es-CL"/>
              </w:rPr>
              <w:t>d museológica en cuestión. De ser necesario, el titular deberá</w:t>
            </w:r>
            <w:r>
              <w:rPr>
                <w:rFonts w:ascii="Calibri" w:eastAsia="Times New Roman" w:hAnsi="Calibri"/>
                <w:i/>
                <w:color w:val="000000"/>
                <w:lang w:eastAsia="es-CL"/>
              </w:rPr>
              <w:t xml:space="preserve"> </w:t>
            </w:r>
            <w:r w:rsidRPr="00202AC4">
              <w:rPr>
                <w:rFonts w:ascii="Calibri" w:eastAsia="Times New Roman" w:hAnsi="Calibri"/>
                <w:i/>
                <w:color w:val="000000"/>
                <w:lang w:eastAsia="es-CL"/>
              </w:rPr>
              <w:t xml:space="preserve">apoyar a </w:t>
            </w:r>
            <w:r>
              <w:rPr>
                <w:rFonts w:ascii="Calibri" w:eastAsia="Times New Roman" w:hAnsi="Calibri"/>
                <w:i/>
                <w:color w:val="000000"/>
                <w:lang w:eastAsia="es-CL"/>
              </w:rPr>
              <w:t>la entidad museológica con la im</w:t>
            </w:r>
            <w:r w:rsidRPr="00202AC4">
              <w:rPr>
                <w:rFonts w:ascii="Calibri" w:eastAsia="Times New Roman" w:hAnsi="Calibri"/>
                <w:i/>
                <w:color w:val="000000"/>
                <w:lang w:eastAsia="es-CL"/>
              </w:rPr>
              <w:t>plementación de las instalaciones necesarias y adecuadas para la</w:t>
            </w:r>
            <w:r>
              <w:rPr>
                <w:rFonts w:ascii="Calibri" w:eastAsia="Times New Roman" w:hAnsi="Calibri"/>
                <w:i/>
                <w:color w:val="000000"/>
                <w:lang w:eastAsia="es-CL"/>
              </w:rPr>
              <w:t xml:space="preserve"> </w:t>
            </w:r>
            <w:r w:rsidRPr="00202AC4">
              <w:rPr>
                <w:rFonts w:ascii="Calibri" w:eastAsia="Times New Roman" w:hAnsi="Calibri"/>
                <w:i/>
                <w:color w:val="000000"/>
                <w:lang w:eastAsia="es-CL"/>
              </w:rPr>
              <w:t>conservación de los materiales.</w:t>
            </w:r>
          </w:p>
          <w:p w14:paraId="6328CE09" w14:textId="77777777" w:rsidR="008A31D5" w:rsidRDefault="00202AC4" w:rsidP="00727797">
            <w:pPr>
              <w:pStyle w:val="Prrafodelista"/>
              <w:numPr>
                <w:ilvl w:val="0"/>
                <w:numId w:val="10"/>
              </w:numPr>
              <w:spacing w:before="120" w:after="120"/>
              <w:rPr>
                <w:rFonts w:ascii="Calibri" w:eastAsia="Times New Roman" w:hAnsi="Calibri"/>
                <w:i/>
                <w:color w:val="000000"/>
                <w:lang w:eastAsia="es-CL"/>
              </w:rPr>
            </w:pPr>
            <w:r w:rsidRPr="00202AC4">
              <w:rPr>
                <w:rFonts w:ascii="Calibri" w:eastAsia="Times New Roman" w:hAnsi="Calibri"/>
                <w:i/>
                <w:color w:val="000000"/>
                <w:lang w:eastAsia="es-CL"/>
              </w:rPr>
              <w:t>Tambié</w:t>
            </w:r>
            <w:r>
              <w:rPr>
                <w:rFonts w:ascii="Calibri" w:eastAsia="Times New Roman" w:hAnsi="Calibri"/>
                <w:i/>
                <w:color w:val="000000"/>
                <w:lang w:eastAsia="es-CL"/>
              </w:rPr>
              <w:t>n se deberá dar cuenta de los ev</w:t>
            </w:r>
            <w:r w:rsidRPr="00202AC4">
              <w:rPr>
                <w:rFonts w:ascii="Calibri" w:eastAsia="Times New Roman" w:hAnsi="Calibri"/>
                <w:i/>
                <w:color w:val="000000"/>
                <w:lang w:eastAsia="es-CL"/>
              </w:rPr>
              <w:t>entuales lugares transitorios de estada de los materiales para la</w:t>
            </w:r>
            <w:r>
              <w:rPr>
                <w:rFonts w:ascii="Calibri" w:eastAsia="Times New Roman" w:hAnsi="Calibri"/>
                <w:i/>
                <w:color w:val="000000"/>
                <w:lang w:eastAsia="es-CL"/>
              </w:rPr>
              <w:t xml:space="preserve"> </w:t>
            </w:r>
            <w:r w:rsidRPr="00202AC4">
              <w:rPr>
                <w:rFonts w:ascii="Calibri" w:eastAsia="Times New Roman" w:hAnsi="Calibri"/>
                <w:i/>
                <w:color w:val="000000"/>
                <w:lang w:eastAsia="es-CL"/>
              </w:rPr>
              <w:t>realizació</w:t>
            </w:r>
            <w:r>
              <w:rPr>
                <w:rFonts w:ascii="Calibri" w:eastAsia="Times New Roman" w:hAnsi="Calibri"/>
                <w:i/>
                <w:color w:val="000000"/>
                <w:lang w:eastAsia="es-CL"/>
              </w:rPr>
              <w:t>n de los análisis, si correspond</w:t>
            </w:r>
            <w:r w:rsidRPr="00202AC4">
              <w:rPr>
                <w:rFonts w:ascii="Calibri" w:eastAsia="Times New Roman" w:hAnsi="Calibri"/>
                <w:i/>
                <w:color w:val="000000"/>
                <w:lang w:eastAsia="es-CL"/>
              </w:rPr>
              <w:t>e, indicando el nombre de cada uno de los responsables y el</w:t>
            </w:r>
            <w:r>
              <w:rPr>
                <w:rFonts w:ascii="Calibri" w:eastAsia="Times New Roman" w:hAnsi="Calibri"/>
                <w:i/>
                <w:color w:val="000000"/>
                <w:lang w:eastAsia="es-CL"/>
              </w:rPr>
              <w:t xml:space="preserve"> </w:t>
            </w:r>
            <w:r w:rsidRPr="00202AC4">
              <w:rPr>
                <w:rFonts w:ascii="Calibri" w:eastAsia="Times New Roman" w:hAnsi="Calibri"/>
                <w:i/>
                <w:color w:val="000000"/>
                <w:lang w:eastAsia="es-CL"/>
              </w:rPr>
              <w:t>tiempo de tenencia.</w:t>
            </w:r>
          </w:p>
          <w:p w14:paraId="2F751373" w14:textId="77777777" w:rsidR="008A31D5" w:rsidRDefault="008A31D5" w:rsidP="00727797">
            <w:pPr>
              <w:pStyle w:val="Prrafodelista"/>
              <w:numPr>
                <w:ilvl w:val="0"/>
                <w:numId w:val="10"/>
              </w:numPr>
              <w:spacing w:before="120" w:after="120"/>
              <w:rPr>
                <w:rFonts w:ascii="Calibri" w:eastAsia="Times New Roman" w:hAnsi="Calibri"/>
                <w:i/>
                <w:color w:val="000000"/>
                <w:lang w:eastAsia="es-CL"/>
              </w:rPr>
            </w:pPr>
            <w:r w:rsidRPr="008A31D5">
              <w:rPr>
                <w:rFonts w:ascii="Calibri" w:eastAsia="Times New Roman" w:hAnsi="Calibri"/>
                <w:i/>
                <w:color w:val="000000"/>
                <w:lang w:eastAsia="es-CL"/>
              </w:rPr>
              <w:t>En el Plan se deberán proponer instanci</w:t>
            </w:r>
            <w:r>
              <w:rPr>
                <w:rFonts w:ascii="Calibri" w:eastAsia="Times New Roman" w:hAnsi="Calibri"/>
                <w:i/>
                <w:color w:val="000000"/>
                <w:lang w:eastAsia="es-CL"/>
              </w:rPr>
              <w:t>as</w:t>
            </w:r>
            <w:r w:rsidRPr="008A31D5">
              <w:rPr>
                <w:rFonts w:ascii="Calibri" w:eastAsia="Times New Roman" w:hAnsi="Calibri"/>
                <w:i/>
                <w:color w:val="000000"/>
                <w:lang w:eastAsia="es-CL"/>
              </w:rPr>
              <w:t xml:space="preserve"> y material de difusión, orientado a la educación patrimonial, con</w:t>
            </w:r>
            <w:r>
              <w:rPr>
                <w:rFonts w:ascii="Calibri" w:eastAsia="Times New Roman" w:hAnsi="Calibri"/>
                <w:i/>
                <w:color w:val="000000"/>
                <w:lang w:eastAsia="es-CL"/>
              </w:rPr>
              <w:t xml:space="preserve"> </w:t>
            </w:r>
            <w:r w:rsidRPr="008A31D5">
              <w:rPr>
                <w:rFonts w:ascii="Calibri" w:eastAsia="Times New Roman" w:hAnsi="Calibri"/>
                <w:i/>
                <w:color w:val="000000"/>
                <w:lang w:eastAsia="es-CL"/>
              </w:rPr>
              <w:t>los result</w:t>
            </w:r>
            <w:r>
              <w:rPr>
                <w:rFonts w:ascii="Calibri" w:eastAsia="Times New Roman" w:hAnsi="Calibri"/>
                <w:i/>
                <w:color w:val="000000"/>
                <w:lang w:eastAsia="es-CL"/>
              </w:rPr>
              <w:t>ados de los estudios arqueológic</w:t>
            </w:r>
            <w:r w:rsidRPr="008A31D5">
              <w:rPr>
                <w:rFonts w:ascii="Calibri" w:eastAsia="Times New Roman" w:hAnsi="Calibri"/>
                <w:i/>
                <w:color w:val="000000"/>
                <w:lang w:eastAsia="es-CL"/>
              </w:rPr>
              <w:t>os generados por el proyecto.</w:t>
            </w:r>
          </w:p>
          <w:p w14:paraId="3977F6FF" w14:textId="77777777" w:rsidR="008A31D5" w:rsidRDefault="008A31D5" w:rsidP="00727797">
            <w:pPr>
              <w:pStyle w:val="Prrafodelista"/>
              <w:numPr>
                <w:ilvl w:val="0"/>
                <w:numId w:val="10"/>
              </w:numPr>
              <w:spacing w:before="120" w:after="120"/>
              <w:rPr>
                <w:rFonts w:ascii="Calibri" w:eastAsia="Times New Roman" w:hAnsi="Calibri"/>
                <w:i/>
                <w:color w:val="000000"/>
                <w:lang w:eastAsia="es-CL"/>
              </w:rPr>
            </w:pPr>
            <w:r w:rsidRPr="008A31D5">
              <w:rPr>
                <w:rFonts w:ascii="Calibri" w:eastAsia="Times New Roman" w:hAnsi="Calibri"/>
                <w:i/>
                <w:color w:val="000000"/>
                <w:lang w:eastAsia="es-CL"/>
              </w:rPr>
              <w:t>De acuerdo a los resultados de los estudios arqueológicos realizados se deberá generar a lo menos una publicación de carácter científico.</w:t>
            </w:r>
          </w:p>
          <w:p w14:paraId="4A4B74C5" w14:textId="77777777" w:rsidR="008A31D5" w:rsidRDefault="008A31D5" w:rsidP="00727797">
            <w:pPr>
              <w:pStyle w:val="Prrafodelista"/>
              <w:numPr>
                <w:ilvl w:val="0"/>
                <w:numId w:val="10"/>
              </w:numPr>
              <w:spacing w:before="120" w:after="120"/>
              <w:rPr>
                <w:rFonts w:ascii="Calibri" w:eastAsia="Times New Roman" w:hAnsi="Calibri"/>
                <w:i/>
                <w:color w:val="000000"/>
                <w:lang w:eastAsia="es-CL"/>
              </w:rPr>
            </w:pPr>
            <w:r w:rsidRPr="008A31D5">
              <w:rPr>
                <w:rFonts w:ascii="Calibri" w:eastAsia="Times New Roman" w:hAnsi="Calibri"/>
                <w:i/>
                <w:color w:val="000000"/>
                <w:lang w:eastAsia="es-CL"/>
              </w:rPr>
              <w:t>El P</w:t>
            </w:r>
            <w:r>
              <w:rPr>
                <w:rFonts w:ascii="Calibri" w:eastAsia="Times New Roman" w:hAnsi="Calibri"/>
                <w:i/>
                <w:color w:val="000000"/>
                <w:lang w:eastAsia="es-CL"/>
              </w:rPr>
              <w:t xml:space="preserve">lan deberá incluir un cronograma </w:t>
            </w:r>
            <w:r w:rsidRPr="008A31D5">
              <w:rPr>
                <w:rFonts w:ascii="Calibri" w:eastAsia="Times New Roman" w:hAnsi="Calibri"/>
                <w:i/>
                <w:color w:val="000000"/>
                <w:lang w:eastAsia="es-CL"/>
              </w:rPr>
              <w:t>con todas las medidas relacionadas al patrimonio cultural,</w:t>
            </w:r>
            <w:r>
              <w:rPr>
                <w:rFonts w:ascii="Calibri" w:eastAsia="Times New Roman" w:hAnsi="Calibri"/>
                <w:i/>
                <w:color w:val="000000"/>
                <w:lang w:eastAsia="es-CL"/>
              </w:rPr>
              <w:t xml:space="preserve"> </w:t>
            </w:r>
            <w:r w:rsidRPr="008A31D5">
              <w:rPr>
                <w:rFonts w:ascii="Calibri" w:eastAsia="Times New Roman" w:hAnsi="Calibri"/>
                <w:i/>
                <w:color w:val="000000"/>
                <w:lang w:eastAsia="es-CL"/>
              </w:rPr>
              <w:t>establec</w:t>
            </w:r>
            <w:r>
              <w:rPr>
                <w:rFonts w:ascii="Calibri" w:eastAsia="Times New Roman" w:hAnsi="Calibri"/>
                <w:i/>
                <w:color w:val="000000"/>
                <w:lang w:eastAsia="es-CL"/>
              </w:rPr>
              <w:t>iendo plazos para su cumplimient</w:t>
            </w:r>
            <w:r w:rsidRPr="008A31D5">
              <w:rPr>
                <w:rFonts w:ascii="Calibri" w:eastAsia="Times New Roman" w:hAnsi="Calibri"/>
                <w:i/>
                <w:color w:val="000000"/>
                <w:lang w:eastAsia="es-CL"/>
              </w:rPr>
              <w:t>o.</w:t>
            </w:r>
          </w:p>
          <w:p w14:paraId="4BCB8521" w14:textId="77777777" w:rsidR="008A31D5" w:rsidRDefault="008A31D5" w:rsidP="00727797">
            <w:pPr>
              <w:pStyle w:val="Prrafodelista"/>
              <w:numPr>
                <w:ilvl w:val="0"/>
                <w:numId w:val="10"/>
              </w:numPr>
              <w:spacing w:before="120" w:after="120"/>
              <w:rPr>
                <w:rFonts w:ascii="Calibri" w:eastAsia="Times New Roman" w:hAnsi="Calibri"/>
                <w:i/>
                <w:color w:val="000000"/>
                <w:lang w:eastAsia="es-CL"/>
              </w:rPr>
            </w:pPr>
            <w:r w:rsidRPr="008A31D5">
              <w:rPr>
                <w:rFonts w:ascii="Calibri" w:eastAsia="Times New Roman" w:hAnsi="Calibri"/>
                <w:i/>
                <w:color w:val="000000"/>
                <w:lang w:eastAsia="es-CL"/>
              </w:rPr>
              <w:t>El Plan deberá proponer un protocolo d</w:t>
            </w:r>
            <w:r>
              <w:rPr>
                <w:rFonts w:ascii="Calibri" w:eastAsia="Times New Roman" w:hAnsi="Calibri"/>
                <w:i/>
                <w:color w:val="000000"/>
                <w:lang w:eastAsia="es-CL"/>
              </w:rPr>
              <w:t>e</w:t>
            </w:r>
            <w:r w:rsidRPr="008A31D5">
              <w:rPr>
                <w:rFonts w:ascii="Calibri" w:eastAsia="Times New Roman" w:hAnsi="Calibri"/>
                <w:i/>
                <w:color w:val="000000"/>
                <w:lang w:eastAsia="es-CL"/>
              </w:rPr>
              <w:t xml:space="preserve"> tratamiento de los hallazgos arqueológicos no previstos, el cual</w:t>
            </w:r>
            <w:r>
              <w:rPr>
                <w:rFonts w:ascii="Calibri" w:eastAsia="Times New Roman" w:hAnsi="Calibri"/>
                <w:i/>
                <w:color w:val="000000"/>
                <w:lang w:eastAsia="es-CL"/>
              </w:rPr>
              <w:t xml:space="preserve"> </w:t>
            </w:r>
            <w:r w:rsidRPr="008A31D5">
              <w:rPr>
                <w:rFonts w:ascii="Calibri" w:eastAsia="Times New Roman" w:hAnsi="Calibri"/>
                <w:i/>
                <w:color w:val="000000"/>
                <w:lang w:eastAsia="es-CL"/>
              </w:rPr>
              <w:t xml:space="preserve">debe </w:t>
            </w:r>
            <w:r>
              <w:rPr>
                <w:rFonts w:ascii="Calibri" w:eastAsia="Times New Roman" w:hAnsi="Calibri"/>
                <w:i/>
                <w:color w:val="000000"/>
                <w:lang w:eastAsia="es-CL"/>
              </w:rPr>
              <w:t>ser aprobado por el CMN. Lo mism</w:t>
            </w:r>
            <w:r w:rsidRPr="008A31D5">
              <w:rPr>
                <w:rFonts w:ascii="Calibri" w:eastAsia="Times New Roman" w:hAnsi="Calibri"/>
                <w:i/>
                <w:color w:val="000000"/>
                <w:lang w:eastAsia="es-CL"/>
              </w:rPr>
              <w:t>o para la liberación de áreas.</w:t>
            </w:r>
          </w:p>
          <w:p w14:paraId="59BF1B7A" w14:textId="77777777" w:rsidR="008A31D5" w:rsidRDefault="008A31D5" w:rsidP="00727797">
            <w:pPr>
              <w:pStyle w:val="Prrafodelista"/>
              <w:numPr>
                <w:ilvl w:val="0"/>
                <w:numId w:val="10"/>
              </w:numPr>
              <w:spacing w:before="120" w:after="120"/>
              <w:rPr>
                <w:rFonts w:ascii="Calibri" w:eastAsia="Times New Roman" w:hAnsi="Calibri"/>
                <w:i/>
                <w:color w:val="000000"/>
                <w:lang w:eastAsia="es-CL"/>
              </w:rPr>
            </w:pPr>
            <w:r w:rsidRPr="008A31D5">
              <w:rPr>
                <w:rFonts w:ascii="Calibri" w:eastAsia="Times New Roman" w:hAnsi="Calibri"/>
                <w:i/>
                <w:color w:val="000000"/>
                <w:lang w:eastAsia="es-CL"/>
              </w:rPr>
              <w:t>Una</w:t>
            </w:r>
            <w:r>
              <w:rPr>
                <w:rFonts w:ascii="Calibri" w:eastAsia="Times New Roman" w:hAnsi="Calibri"/>
                <w:i/>
                <w:color w:val="000000"/>
                <w:lang w:eastAsia="es-CL"/>
              </w:rPr>
              <w:t xml:space="preserve"> vez aprobado el Plan, el CMN pod</w:t>
            </w:r>
            <w:r w:rsidRPr="008A31D5">
              <w:rPr>
                <w:rFonts w:ascii="Calibri" w:eastAsia="Times New Roman" w:hAnsi="Calibri"/>
                <w:i/>
                <w:color w:val="000000"/>
                <w:lang w:eastAsia="es-CL"/>
              </w:rPr>
              <w:t>rá otorgar el permiso sectorial para todas las actividades que</w:t>
            </w:r>
            <w:r>
              <w:rPr>
                <w:rFonts w:ascii="Calibri" w:eastAsia="Times New Roman" w:hAnsi="Calibri"/>
                <w:i/>
                <w:color w:val="000000"/>
                <w:lang w:eastAsia="es-CL"/>
              </w:rPr>
              <w:t xml:space="preserve"> </w:t>
            </w:r>
            <w:r w:rsidRPr="008A31D5">
              <w:rPr>
                <w:rFonts w:ascii="Calibri" w:eastAsia="Times New Roman" w:hAnsi="Calibri"/>
                <w:i/>
                <w:color w:val="000000"/>
                <w:lang w:eastAsia="es-CL"/>
              </w:rPr>
              <w:t xml:space="preserve">requieran </w:t>
            </w:r>
            <w:r w:rsidR="00B76F90">
              <w:rPr>
                <w:rFonts w:ascii="Calibri" w:eastAsia="Times New Roman" w:hAnsi="Calibri"/>
                <w:i/>
                <w:color w:val="000000"/>
                <w:lang w:eastAsia="es-CL"/>
              </w:rPr>
              <w:t>intervención de sitios arqueológ</w:t>
            </w:r>
            <w:r w:rsidRPr="008A31D5">
              <w:rPr>
                <w:rFonts w:ascii="Calibri" w:eastAsia="Times New Roman" w:hAnsi="Calibri"/>
                <w:i/>
                <w:color w:val="000000"/>
                <w:lang w:eastAsia="es-CL"/>
              </w:rPr>
              <w:t>icos.</w:t>
            </w:r>
          </w:p>
          <w:p w14:paraId="138E0505" w14:textId="77777777" w:rsidR="008A31D5" w:rsidRDefault="008A31D5" w:rsidP="00727797">
            <w:pPr>
              <w:pStyle w:val="Prrafodelista"/>
              <w:numPr>
                <w:ilvl w:val="0"/>
                <w:numId w:val="10"/>
              </w:numPr>
              <w:spacing w:before="120" w:after="120"/>
              <w:contextualSpacing w:val="0"/>
              <w:rPr>
                <w:rFonts w:ascii="Calibri" w:eastAsia="Times New Roman" w:hAnsi="Calibri"/>
                <w:i/>
                <w:color w:val="000000"/>
                <w:lang w:eastAsia="es-CL"/>
              </w:rPr>
            </w:pPr>
            <w:r w:rsidRPr="008A31D5">
              <w:rPr>
                <w:rFonts w:ascii="Calibri" w:eastAsia="Times New Roman" w:hAnsi="Calibri"/>
                <w:i/>
                <w:color w:val="000000"/>
                <w:lang w:eastAsia="es-CL"/>
              </w:rPr>
              <w:t>El P</w:t>
            </w:r>
            <w:r>
              <w:rPr>
                <w:rFonts w:ascii="Calibri" w:eastAsia="Times New Roman" w:hAnsi="Calibri"/>
                <w:i/>
                <w:color w:val="000000"/>
                <w:lang w:eastAsia="es-CL"/>
              </w:rPr>
              <w:t xml:space="preserve">lan de Compensación Arqueológico </w:t>
            </w:r>
            <w:r w:rsidRPr="008A31D5">
              <w:rPr>
                <w:rFonts w:ascii="Calibri" w:eastAsia="Times New Roman" w:hAnsi="Calibri"/>
                <w:i/>
                <w:color w:val="000000"/>
                <w:lang w:eastAsia="es-CL"/>
              </w:rPr>
              <w:t>debe ser presentado al CMN antes del inicio de las obras de</w:t>
            </w:r>
            <w:r>
              <w:rPr>
                <w:rFonts w:ascii="Calibri" w:eastAsia="Times New Roman" w:hAnsi="Calibri"/>
                <w:i/>
                <w:color w:val="000000"/>
                <w:lang w:eastAsia="es-CL"/>
              </w:rPr>
              <w:t xml:space="preserve"> </w:t>
            </w:r>
            <w:r w:rsidRPr="008A31D5">
              <w:rPr>
                <w:rFonts w:ascii="Calibri" w:eastAsia="Times New Roman" w:hAnsi="Calibri"/>
                <w:i/>
                <w:color w:val="000000"/>
                <w:lang w:eastAsia="es-CL"/>
              </w:rPr>
              <w:t>intervención.</w:t>
            </w:r>
          </w:p>
          <w:p w14:paraId="4A63414B" w14:textId="77777777" w:rsidR="008A31D5" w:rsidRPr="008A31D5" w:rsidRDefault="008A31D5" w:rsidP="00727797">
            <w:pPr>
              <w:pStyle w:val="Prrafodelista"/>
              <w:numPr>
                <w:ilvl w:val="0"/>
                <w:numId w:val="9"/>
              </w:numPr>
              <w:autoSpaceDE w:val="0"/>
              <w:autoSpaceDN w:val="0"/>
              <w:adjustRightInd w:val="0"/>
              <w:spacing w:before="120" w:after="120"/>
              <w:ind w:left="596" w:hanging="567"/>
              <w:contextualSpacing w:val="0"/>
              <w:jc w:val="left"/>
              <w:rPr>
                <w:rFonts w:ascii="Calibri" w:eastAsia="Times New Roman" w:hAnsi="Calibri"/>
                <w:i/>
                <w:color w:val="000000"/>
                <w:lang w:eastAsia="es-CL"/>
              </w:rPr>
            </w:pPr>
            <w:r w:rsidRPr="008A31D5">
              <w:rPr>
                <w:rFonts w:ascii="Calibri" w:eastAsia="Times New Roman" w:hAnsi="Calibri"/>
                <w:i/>
                <w:color w:val="000000"/>
                <w:lang w:eastAsia="es-CL"/>
              </w:rPr>
              <w:t>Medidas de mitigación:</w:t>
            </w:r>
          </w:p>
          <w:p w14:paraId="5CCCC817" w14:textId="77777777" w:rsidR="008A31D5" w:rsidRPr="008A31D5" w:rsidRDefault="008A31D5" w:rsidP="00727797">
            <w:pPr>
              <w:pStyle w:val="Prrafodelista"/>
              <w:numPr>
                <w:ilvl w:val="0"/>
                <w:numId w:val="12"/>
              </w:numPr>
              <w:autoSpaceDE w:val="0"/>
              <w:autoSpaceDN w:val="0"/>
              <w:adjustRightInd w:val="0"/>
              <w:spacing w:before="120" w:after="120"/>
              <w:contextualSpacing w:val="0"/>
              <w:jc w:val="left"/>
              <w:rPr>
                <w:rFonts w:ascii="Calibri" w:eastAsia="Times New Roman" w:hAnsi="Calibri"/>
                <w:i/>
                <w:color w:val="000000"/>
                <w:lang w:eastAsia="es-CL"/>
              </w:rPr>
            </w:pPr>
            <w:r w:rsidRPr="008A31D5">
              <w:rPr>
                <w:rFonts w:ascii="Calibri" w:eastAsia="Times New Roman" w:hAnsi="Calibri"/>
                <w:i/>
                <w:color w:val="000000"/>
                <w:lang w:eastAsia="es-CL"/>
              </w:rPr>
              <w:t xml:space="preserve">Señalización y cercado de los sitios arqueológicos presentes en el área de influencia del proyecto durante la etapa de construcción. Se deberá evaluar para cada uno de los sitios la permanencia de los cercos durante la etapa de operación del </w:t>
            </w:r>
            <w:r w:rsidR="00B76F90" w:rsidRPr="008A31D5">
              <w:rPr>
                <w:rFonts w:ascii="Calibri" w:eastAsia="Times New Roman" w:hAnsi="Calibri"/>
                <w:i/>
                <w:color w:val="000000"/>
                <w:lang w:eastAsia="es-CL"/>
              </w:rPr>
              <w:t>proyecto,</w:t>
            </w:r>
            <w:r w:rsidRPr="008A31D5">
              <w:rPr>
                <w:rFonts w:ascii="Calibri" w:eastAsia="Times New Roman" w:hAnsi="Calibri"/>
                <w:i/>
                <w:color w:val="000000"/>
                <w:lang w:eastAsia="es-CL"/>
              </w:rPr>
              <w:t xml:space="preserve"> lo cual debe ser expresamente autorizado por el CMN.</w:t>
            </w:r>
          </w:p>
          <w:p w14:paraId="3724FF23" w14:textId="77777777" w:rsidR="00B57469" w:rsidRPr="00727797" w:rsidRDefault="008A31D5" w:rsidP="00AD38CB">
            <w:pPr>
              <w:pStyle w:val="Prrafodelista"/>
              <w:numPr>
                <w:ilvl w:val="0"/>
                <w:numId w:val="13"/>
              </w:numPr>
              <w:autoSpaceDE w:val="0"/>
              <w:autoSpaceDN w:val="0"/>
              <w:adjustRightInd w:val="0"/>
              <w:spacing w:before="120" w:after="120"/>
              <w:contextualSpacing w:val="0"/>
              <w:jc w:val="left"/>
              <w:rPr>
                <w:rFonts w:ascii="Calibri" w:eastAsia="Times New Roman" w:hAnsi="Calibri"/>
                <w:i/>
                <w:color w:val="000000"/>
                <w:lang w:eastAsia="es-CL"/>
              </w:rPr>
            </w:pPr>
            <w:r w:rsidRPr="008A31D5">
              <w:rPr>
                <w:rFonts w:ascii="Calibri" w:eastAsia="Times New Roman" w:hAnsi="Calibri"/>
                <w:i/>
                <w:color w:val="000000"/>
                <w:lang w:eastAsia="es-CL"/>
              </w:rPr>
              <w:t>Durante l</w:t>
            </w:r>
            <w:r>
              <w:rPr>
                <w:rFonts w:ascii="Calibri" w:eastAsia="Times New Roman" w:hAnsi="Calibri"/>
                <w:i/>
                <w:color w:val="000000"/>
                <w:lang w:eastAsia="es-CL"/>
              </w:rPr>
              <w:t>a etapa de operación del proyect</w:t>
            </w:r>
            <w:r w:rsidRPr="008A31D5">
              <w:rPr>
                <w:rFonts w:ascii="Calibri" w:eastAsia="Times New Roman" w:hAnsi="Calibri"/>
                <w:i/>
                <w:color w:val="000000"/>
                <w:lang w:eastAsia="es-CL"/>
              </w:rPr>
              <w:t>o, se deberá informar semestralmente al CMN sobre el estado de</w:t>
            </w:r>
            <w:r>
              <w:rPr>
                <w:rFonts w:ascii="Calibri" w:eastAsia="Times New Roman" w:hAnsi="Calibri"/>
                <w:i/>
                <w:color w:val="000000"/>
                <w:lang w:eastAsia="es-CL"/>
              </w:rPr>
              <w:t xml:space="preserve"> </w:t>
            </w:r>
            <w:r w:rsidRPr="008A31D5">
              <w:rPr>
                <w:rFonts w:ascii="Calibri" w:eastAsia="Times New Roman" w:hAnsi="Calibri"/>
                <w:i/>
                <w:color w:val="000000"/>
                <w:lang w:eastAsia="es-CL"/>
              </w:rPr>
              <w:t>conservac</w:t>
            </w:r>
            <w:r>
              <w:rPr>
                <w:rFonts w:ascii="Calibri" w:eastAsia="Times New Roman" w:hAnsi="Calibri"/>
                <w:i/>
                <w:color w:val="000000"/>
                <w:lang w:eastAsia="es-CL"/>
              </w:rPr>
              <w:t>ión de los sitios presentes en el</w:t>
            </w:r>
            <w:r w:rsidRPr="008A31D5">
              <w:rPr>
                <w:rFonts w:ascii="Calibri" w:eastAsia="Times New Roman" w:hAnsi="Calibri"/>
                <w:i/>
                <w:color w:val="000000"/>
                <w:lang w:eastAsia="es-CL"/>
              </w:rPr>
              <w:t xml:space="preserve"> área de influencia y el estado de las medidas de protección y</w:t>
            </w:r>
            <w:r>
              <w:rPr>
                <w:rFonts w:ascii="Calibri" w:eastAsia="Times New Roman" w:hAnsi="Calibri"/>
                <w:i/>
                <w:color w:val="000000"/>
                <w:lang w:eastAsia="es-CL"/>
              </w:rPr>
              <w:t xml:space="preserve"> </w:t>
            </w:r>
            <w:r w:rsidRPr="008A31D5">
              <w:rPr>
                <w:rFonts w:ascii="Calibri" w:eastAsia="Times New Roman" w:hAnsi="Calibri"/>
                <w:i/>
                <w:color w:val="000000"/>
                <w:lang w:eastAsia="es-CL"/>
              </w:rPr>
              <w:t>señalización.</w:t>
            </w:r>
          </w:p>
        </w:tc>
      </w:tr>
      <w:tr w:rsidR="00B57469" w:rsidRPr="0025129B" w14:paraId="5ADA25DD" w14:textId="77777777" w:rsidTr="00117E07">
        <w:trPr>
          <w:trHeight w:val="627"/>
        </w:trPr>
        <w:tc>
          <w:tcPr>
            <w:tcW w:w="5000" w:type="pct"/>
            <w:gridSpan w:val="2"/>
          </w:tcPr>
          <w:p w14:paraId="7997962A" w14:textId="77777777" w:rsidR="00B57469" w:rsidRDefault="00B57469" w:rsidP="00727797">
            <w:pPr>
              <w:spacing w:before="120" w:after="120"/>
              <w:jc w:val="left"/>
              <w:rPr>
                <w:color w:val="FF0000"/>
              </w:rPr>
            </w:pPr>
            <w:r>
              <w:rPr>
                <w:b/>
              </w:rPr>
              <w:t>Hechos</w:t>
            </w:r>
            <w:r w:rsidRPr="00F15F8C">
              <w:rPr>
                <w:b/>
              </w:rPr>
              <w:t>:</w:t>
            </w:r>
            <w:r w:rsidRPr="007E2D5C">
              <w:t xml:space="preserve"> </w:t>
            </w:r>
          </w:p>
          <w:p w14:paraId="4768CE2E" w14:textId="77777777" w:rsidR="00B57469" w:rsidRPr="0028686F" w:rsidRDefault="00B57469" w:rsidP="00727797">
            <w:pPr>
              <w:spacing w:before="120" w:after="120"/>
              <w:rPr>
                <w:b/>
                <w:color w:val="FF0000"/>
                <w:highlight w:val="yellow"/>
              </w:rPr>
            </w:pPr>
            <w:r w:rsidRPr="0028686F">
              <w:rPr>
                <w:rFonts w:ascii="Calibri" w:eastAsia="Times New Roman" w:hAnsi="Calibri"/>
                <w:color w:val="000000"/>
                <w:lang w:eastAsia="es-CL"/>
              </w:rPr>
              <w:t>Durante</w:t>
            </w:r>
            <w:r w:rsidR="00AD38CB" w:rsidRPr="0028686F">
              <w:rPr>
                <w:rFonts w:ascii="Calibri" w:eastAsia="Times New Roman" w:hAnsi="Calibri"/>
                <w:color w:val="000000"/>
                <w:lang w:eastAsia="es-CL"/>
              </w:rPr>
              <w:t xml:space="preserve"> las actividades de inspección</w:t>
            </w:r>
            <w:r w:rsidR="003B563C" w:rsidRPr="0028686F">
              <w:rPr>
                <w:rFonts w:ascii="Calibri" w:eastAsia="Times New Roman" w:hAnsi="Calibri"/>
                <w:color w:val="000000"/>
                <w:lang w:eastAsia="es-CL"/>
              </w:rPr>
              <w:t xml:space="preserve"> se visitó </w:t>
            </w:r>
            <w:r w:rsidR="0028686F" w:rsidRPr="0028686F">
              <w:rPr>
                <w:rFonts w:ascii="Calibri" w:eastAsia="Times New Roman" w:hAnsi="Calibri"/>
                <w:color w:val="000000"/>
                <w:lang w:eastAsia="es-CL"/>
              </w:rPr>
              <w:t>el parque rupestre comprometido por el titular, a fin de verificar su estado de cumplimiento. Se visitó el polígono 8 en el cual se constató lo siguiente</w:t>
            </w:r>
            <w:r w:rsidR="008A31D5">
              <w:rPr>
                <w:rFonts w:ascii="Calibri" w:eastAsia="Times New Roman" w:hAnsi="Calibri"/>
                <w:color w:val="000000"/>
                <w:lang w:eastAsia="es-CL"/>
              </w:rPr>
              <w:t>:</w:t>
            </w:r>
          </w:p>
          <w:p w14:paraId="1ABA9D8B" w14:textId="77777777" w:rsidR="00DB608B" w:rsidRPr="008401B6" w:rsidRDefault="00DB608B" w:rsidP="00727797">
            <w:pPr>
              <w:pStyle w:val="Prrafodelista"/>
              <w:numPr>
                <w:ilvl w:val="0"/>
                <w:numId w:val="3"/>
              </w:numPr>
              <w:spacing w:before="120" w:after="120"/>
              <w:rPr>
                <w:b/>
                <w:color w:val="FF0000"/>
              </w:rPr>
            </w:pPr>
            <w:r>
              <w:rPr>
                <w:rFonts w:ascii="Calibri" w:eastAsia="Times New Roman" w:hAnsi="Calibri"/>
                <w:color w:val="000000"/>
                <w:lang w:eastAsia="es-CL"/>
              </w:rPr>
              <w:t>S</w:t>
            </w:r>
            <w:r w:rsidRPr="005F32AE">
              <w:rPr>
                <w:rFonts w:ascii="Calibri" w:eastAsia="Times New Roman" w:hAnsi="Calibri"/>
                <w:color w:val="000000"/>
                <w:lang w:eastAsia="es-CL"/>
              </w:rPr>
              <w:t>e</w:t>
            </w:r>
            <w:r>
              <w:rPr>
                <w:rFonts w:ascii="Calibri" w:eastAsia="Times New Roman" w:hAnsi="Calibri"/>
                <w:color w:val="000000"/>
                <w:lang w:eastAsia="es-CL"/>
              </w:rPr>
              <w:t xml:space="preserve"> constató </w:t>
            </w:r>
            <w:r w:rsidR="0028686F">
              <w:rPr>
                <w:rFonts w:ascii="Calibri" w:eastAsia="Times New Roman" w:hAnsi="Calibri"/>
                <w:color w:val="000000"/>
                <w:lang w:eastAsia="es-CL"/>
              </w:rPr>
              <w:t xml:space="preserve">que todos los bloques de arte rupestre localizados, se encontraban cercados con malla bizcocho, con postes de madera y con alambre de </w:t>
            </w:r>
            <w:r w:rsidR="00B76F90">
              <w:rPr>
                <w:rFonts w:ascii="Calibri" w:eastAsia="Times New Roman" w:hAnsi="Calibri"/>
                <w:color w:val="000000"/>
                <w:lang w:eastAsia="es-CL"/>
              </w:rPr>
              <w:t>púas</w:t>
            </w:r>
            <w:r w:rsidR="0028686F">
              <w:rPr>
                <w:rFonts w:ascii="Calibri" w:eastAsia="Times New Roman" w:hAnsi="Calibri"/>
                <w:color w:val="000000"/>
                <w:lang w:eastAsia="es-CL"/>
              </w:rPr>
              <w:t>.</w:t>
            </w:r>
            <w:r>
              <w:rPr>
                <w:rFonts w:ascii="Calibri" w:eastAsia="Times New Roman" w:hAnsi="Calibri"/>
                <w:color w:val="000000"/>
                <w:lang w:eastAsia="es-CL"/>
              </w:rPr>
              <w:t xml:space="preserve"> </w:t>
            </w:r>
          </w:p>
          <w:p w14:paraId="043AA761" w14:textId="77777777" w:rsidR="00ED3863" w:rsidRDefault="00ED3863" w:rsidP="00727797">
            <w:pPr>
              <w:pStyle w:val="Prrafodelista"/>
              <w:numPr>
                <w:ilvl w:val="0"/>
                <w:numId w:val="3"/>
              </w:numPr>
              <w:spacing w:before="120" w:after="120"/>
              <w:rPr>
                <w:rFonts w:ascii="Calibri" w:eastAsia="Times New Roman" w:hAnsi="Calibri"/>
                <w:color w:val="000000"/>
                <w:lang w:eastAsia="es-CL"/>
              </w:rPr>
            </w:pPr>
            <w:r>
              <w:rPr>
                <w:rFonts w:ascii="Calibri" w:eastAsia="Times New Roman" w:hAnsi="Calibri"/>
                <w:color w:val="000000"/>
                <w:lang w:eastAsia="es-CL"/>
              </w:rPr>
              <w:t>En relación al Plan integral de manejo arqueológico (PIMA) se observó el posicionamiento de los bloques cercados, sin referencias que h</w:t>
            </w:r>
            <w:r w:rsidR="00392D84">
              <w:rPr>
                <w:rFonts w:ascii="Calibri" w:eastAsia="Times New Roman" w:hAnsi="Calibri"/>
                <w:color w:val="000000"/>
                <w:lang w:eastAsia="es-CL"/>
              </w:rPr>
              <w:t>aga alusión al sitio y al bloqu</w:t>
            </w:r>
            <w:r>
              <w:rPr>
                <w:rFonts w:ascii="Calibri" w:eastAsia="Times New Roman" w:hAnsi="Calibri"/>
                <w:color w:val="000000"/>
                <w:lang w:eastAsia="es-CL"/>
              </w:rPr>
              <w:t>e que corresponde.</w:t>
            </w:r>
          </w:p>
          <w:p w14:paraId="5933EB76" w14:textId="77777777" w:rsidR="00ED3863" w:rsidRDefault="00ED3863" w:rsidP="00727797">
            <w:pPr>
              <w:pStyle w:val="Prrafodelista"/>
              <w:numPr>
                <w:ilvl w:val="0"/>
                <w:numId w:val="3"/>
              </w:numPr>
              <w:spacing w:before="120" w:after="120"/>
              <w:rPr>
                <w:rFonts w:ascii="Calibri" w:eastAsia="Times New Roman" w:hAnsi="Calibri"/>
                <w:color w:val="000000"/>
                <w:lang w:eastAsia="es-CL"/>
              </w:rPr>
            </w:pPr>
            <w:r>
              <w:rPr>
                <w:rFonts w:ascii="Calibri" w:eastAsia="Times New Roman" w:hAnsi="Calibri"/>
                <w:color w:val="000000"/>
                <w:lang w:eastAsia="es-CL"/>
              </w:rPr>
              <w:t xml:space="preserve">En el sitio SA-04 se revisaron los bloques del </w:t>
            </w:r>
            <w:r w:rsidR="00B76F90">
              <w:rPr>
                <w:rFonts w:ascii="Calibri" w:eastAsia="Times New Roman" w:hAnsi="Calibri"/>
                <w:color w:val="000000"/>
                <w:lang w:eastAsia="es-CL"/>
              </w:rPr>
              <w:t>número</w:t>
            </w:r>
            <w:r>
              <w:rPr>
                <w:rFonts w:ascii="Calibri" w:eastAsia="Times New Roman" w:hAnsi="Calibri"/>
                <w:color w:val="000000"/>
                <w:lang w:eastAsia="es-CL"/>
              </w:rPr>
              <w:t xml:space="preserve"> 1 al número 9</w:t>
            </w:r>
          </w:p>
          <w:p w14:paraId="37DCE2B0" w14:textId="77777777" w:rsidR="00ED3863" w:rsidRDefault="00ED3863" w:rsidP="00727797">
            <w:pPr>
              <w:pStyle w:val="Prrafodelista"/>
              <w:numPr>
                <w:ilvl w:val="0"/>
                <w:numId w:val="3"/>
              </w:numPr>
              <w:spacing w:before="120" w:after="120"/>
              <w:rPr>
                <w:rFonts w:ascii="Calibri" w:eastAsia="Times New Roman" w:hAnsi="Calibri"/>
                <w:color w:val="000000"/>
                <w:lang w:eastAsia="es-CL"/>
              </w:rPr>
            </w:pPr>
            <w:r>
              <w:rPr>
                <w:rFonts w:ascii="Calibri" w:eastAsia="Times New Roman" w:hAnsi="Calibri"/>
                <w:color w:val="000000"/>
                <w:lang w:eastAsia="es-CL"/>
              </w:rPr>
              <w:t xml:space="preserve">Se constató que el bloque número 9 no se encuentra posicionado en el Polígono 8. De acuerdo al </w:t>
            </w:r>
            <w:r w:rsidR="00B76F90">
              <w:rPr>
                <w:rFonts w:ascii="Calibri" w:eastAsia="Times New Roman" w:hAnsi="Calibri"/>
                <w:color w:val="000000"/>
                <w:lang w:eastAsia="es-CL"/>
              </w:rPr>
              <w:t>Informe</w:t>
            </w:r>
            <w:r>
              <w:rPr>
                <w:rFonts w:ascii="Calibri" w:eastAsia="Times New Roman" w:hAnsi="Calibri"/>
                <w:color w:val="000000"/>
                <w:lang w:eastAsia="es-CL"/>
              </w:rPr>
              <w:t xml:space="preserve"> de diagnóstico de conservación , se indicó que “Estado actual:  Bloque de pequeño tamaño, actualmente embalado por seguridad”</w:t>
            </w:r>
          </w:p>
          <w:p w14:paraId="2FF14518" w14:textId="77777777" w:rsidR="00B57469" w:rsidRPr="00A85711" w:rsidRDefault="00B57469" w:rsidP="00727797">
            <w:pPr>
              <w:spacing w:before="120" w:after="120"/>
              <w:jc w:val="left"/>
              <w:rPr>
                <w:b/>
              </w:rPr>
            </w:pPr>
            <w:r w:rsidRPr="00A85711">
              <w:rPr>
                <w:b/>
              </w:rPr>
              <w:t xml:space="preserve">Resultados examen de Información: </w:t>
            </w:r>
          </w:p>
          <w:p w14:paraId="55F46450" w14:textId="77777777" w:rsidR="008401B6" w:rsidRPr="00392D84" w:rsidRDefault="00ED3863" w:rsidP="00727797">
            <w:pPr>
              <w:spacing w:before="120" w:after="120"/>
            </w:pPr>
            <w:r w:rsidRPr="00392D84">
              <w:t xml:space="preserve">En oficio Ordinario N° 2317/2016 </w:t>
            </w:r>
            <w:r w:rsidR="00D71ACD">
              <w:t>(Anexo 2)</w:t>
            </w:r>
            <w:r w:rsidRPr="00392D84">
              <w:t xml:space="preserve">EL Consejo de Monumentos Nacionales remite acta de inspección e “Informe De actividades En Terreno”  en el cual se </w:t>
            </w:r>
            <w:r w:rsidR="00392D84" w:rsidRPr="00392D84">
              <w:t>señaló que:</w:t>
            </w:r>
          </w:p>
          <w:p w14:paraId="1BB92C8D" w14:textId="77777777" w:rsidR="00392D84" w:rsidRDefault="00392D84" w:rsidP="00727797">
            <w:pPr>
              <w:pStyle w:val="Prrafodelista"/>
              <w:numPr>
                <w:ilvl w:val="0"/>
                <w:numId w:val="6"/>
              </w:numPr>
              <w:spacing w:before="120" w:after="120"/>
            </w:pPr>
            <w:r>
              <w:t>“ En terreno se revisaron las medidas de protección implementadas a través de cercos con malla bizcocho un total de 21 petroglifos, correspondientes a 6 sitios arqueológicos”</w:t>
            </w:r>
          </w:p>
          <w:p w14:paraId="29EEEEBF" w14:textId="77777777" w:rsidR="00392D84" w:rsidRDefault="00392D84" w:rsidP="00727797">
            <w:pPr>
              <w:pStyle w:val="Prrafodelista"/>
              <w:numPr>
                <w:ilvl w:val="0"/>
                <w:numId w:val="6"/>
              </w:numPr>
              <w:spacing w:before="120" w:after="120"/>
            </w:pPr>
            <w:r>
              <w:t>Se indicó que todos los bloques se encuentran “cercado sin señalética”.</w:t>
            </w:r>
            <w:r w:rsidR="00D62BAA">
              <w:t>(</w:t>
            </w:r>
            <w:r w:rsidR="00D62BAA">
              <w:fldChar w:fldCharType="begin"/>
            </w:r>
            <w:r w:rsidR="00D62BAA">
              <w:instrText xml:space="preserve"> REF _Ref462233245 \h </w:instrText>
            </w:r>
            <w:r w:rsidR="00D62BAA">
              <w:fldChar w:fldCharType="separate"/>
            </w:r>
            <w:r w:rsidR="00861C43">
              <w:t xml:space="preserve">Fotografía </w:t>
            </w:r>
            <w:r w:rsidR="00861C43">
              <w:rPr>
                <w:noProof/>
              </w:rPr>
              <w:t>1</w:t>
            </w:r>
            <w:r w:rsidR="00D62BAA">
              <w:fldChar w:fldCharType="end"/>
            </w:r>
            <w:r w:rsidR="00D62BAA">
              <w:t xml:space="preserve"> a </w:t>
            </w:r>
            <w:r w:rsidR="00D62BAA">
              <w:fldChar w:fldCharType="begin"/>
            </w:r>
            <w:r w:rsidR="00D62BAA">
              <w:instrText xml:space="preserve"> REF _Ref462233251 \h </w:instrText>
            </w:r>
            <w:r w:rsidR="00D62BAA">
              <w:fldChar w:fldCharType="separate"/>
            </w:r>
            <w:r w:rsidR="00861C43">
              <w:t xml:space="preserve">Fotografía </w:t>
            </w:r>
            <w:r w:rsidR="00861C43">
              <w:rPr>
                <w:noProof/>
              </w:rPr>
              <w:t>4</w:t>
            </w:r>
            <w:r w:rsidR="00D62BAA">
              <w:fldChar w:fldCharType="end"/>
            </w:r>
            <w:r w:rsidR="00D62BAA">
              <w:t>)</w:t>
            </w:r>
          </w:p>
          <w:p w14:paraId="4E49E0D7" w14:textId="77777777" w:rsidR="00392D84" w:rsidRDefault="00392D84" w:rsidP="00727797">
            <w:pPr>
              <w:pStyle w:val="Prrafodelista"/>
              <w:numPr>
                <w:ilvl w:val="0"/>
                <w:numId w:val="6"/>
              </w:numPr>
              <w:spacing w:before="120" w:after="120"/>
            </w:pPr>
            <w:r>
              <w:t>En rel</w:t>
            </w:r>
            <w:r w:rsidR="00C0221F">
              <w:t>ación al Bloque 3 Sitio SA-05 El</w:t>
            </w:r>
            <w:r>
              <w:t xml:space="preserve"> Informe</w:t>
            </w:r>
            <w:r w:rsidR="00C0221F">
              <w:t xml:space="preserve"> de Act</w:t>
            </w:r>
            <w:r>
              <w:t xml:space="preserve">ividades en terreno indica “Este Bloque presenta una </w:t>
            </w:r>
            <w:r w:rsidR="00163F3C">
              <w:t>fractura que no se encuentra co</w:t>
            </w:r>
            <w:r>
              <w:t>n</w:t>
            </w:r>
            <w:r w:rsidR="00163F3C">
              <w:t>s</w:t>
            </w:r>
            <w:r>
              <w:t>ignada en los informes anteriores, al respecto será necesario consultar si el mismo presenta compromiso estructural, con el fin de que se propongan medidas de conservación y/o consolidación.</w:t>
            </w:r>
            <w:r w:rsidR="00163F3C">
              <w:t>(</w:t>
            </w:r>
            <w:r w:rsidR="00163F3C">
              <w:fldChar w:fldCharType="begin"/>
            </w:r>
            <w:r w:rsidR="00163F3C">
              <w:instrText xml:space="preserve"> REF _Ref449696740 \h </w:instrText>
            </w:r>
            <w:r w:rsidR="00163F3C">
              <w:fldChar w:fldCharType="separate"/>
            </w:r>
            <w:r w:rsidR="00861C43">
              <w:t xml:space="preserve">Fotografía </w:t>
            </w:r>
            <w:r w:rsidR="00861C43">
              <w:rPr>
                <w:noProof/>
              </w:rPr>
              <w:t>5</w:t>
            </w:r>
            <w:r w:rsidR="00163F3C">
              <w:fldChar w:fldCharType="end"/>
            </w:r>
            <w:r w:rsidR="00163F3C">
              <w:t xml:space="preserve"> a la </w:t>
            </w:r>
            <w:r w:rsidR="00163F3C">
              <w:fldChar w:fldCharType="begin"/>
            </w:r>
            <w:r w:rsidR="00163F3C">
              <w:instrText xml:space="preserve"> REF _Ref449683609 \h </w:instrText>
            </w:r>
            <w:r w:rsidR="00163F3C">
              <w:fldChar w:fldCharType="separate"/>
            </w:r>
            <w:r w:rsidR="00861C43">
              <w:t xml:space="preserve">Fotografía </w:t>
            </w:r>
            <w:r w:rsidR="00861C43">
              <w:rPr>
                <w:noProof/>
              </w:rPr>
              <w:t>8</w:t>
            </w:r>
            <w:r w:rsidR="00163F3C">
              <w:fldChar w:fldCharType="end"/>
            </w:r>
            <w:r w:rsidR="00163F3C">
              <w:t>)</w:t>
            </w:r>
          </w:p>
          <w:p w14:paraId="03436E94" w14:textId="77777777" w:rsidR="00C0221F" w:rsidRDefault="00C0221F" w:rsidP="00727797">
            <w:pPr>
              <w:pStyle w:val="Prrafodelista"/>
              <w:numPr>
                <w:ilvl w:val="0"/>
                <w:numId w:val="6"/>
              </w:numPr>
              <w:spacing w:before="120" w:after="120"/>
            </w:pPr>
            <w:r>
              <w:t>En relación al Bloque 2 Sitio SA-07, El Informe de Actividades en terreno indica “Este bloque</w:t>
            </w:r>
            <w:r w:rsidR="00E41FDB">
              <w:t xml:space="preserve"> presenta algunas fracturas en </w:t>
            </w:r>
            <w:r>
              <w:t>el sector sur del mismo, dichas fracturas están descritas en el Informe de conservación, sin embargo en el mismo no se aclara si las mismas son provenientes del omento del traslado del bloque a su nueva localización, o si bien estaba antes de su reubicación”</w:t>
            </w:r>
            <w:r w:rsidR="00DB0946">
              <w:t>.</w:t>
            </w:r>
            <w:r w:rsidR="00163F3C">
              <w:t>(</w:t>
            </w:r>
            <w:r w:rsidR="00163F3C">
              <w:fldChar w:fldCharType="begin"/>
            </w:r>
            <w:r w:rsidR="00163F3C">
              <w:instrText xml:space="preserve"> REF _Ref449683550 \h </w:instrText>
            </w:r>
            <w:r w:rsidR="00163F3C">
              <w:fldChar w:fldCharType="separate"/>
            </w:r>
            <w:r w:rsidR="00861C43">
              <w:t xml:space="preserve">Fotografía </w:t>
            </w:r>
            <w:r w:rsidR="00861C43">
              <w:rPr>
                <w:noProof/>
              </w:rPr>
              <w:t>9</w:t>
            </w:r>
            <w:r w:rsidR="00163F3C">
              <w:fldChar w:fldCharType="end"/>
            </w:r>
            <w:r w:rsidR="00163F3C">
              <w:t xml:space="preserve"> a la </w:t>
            </w:r>
            <w:r w:rsidR="00163F3C">
              <w:fldChar w:fldCharType="begin"/>
            </w:r>
            <w:r w:rsidR="00163F3C">
              <w:instrText xml:space="preserve"> REF _Ref462233880 \h </w:instrText>
            </w:r>
            <w:r w:rsidR="00163F3C">
              <w:fldChar w:fldCharType="separate"/>
            </w:r>
            <w:r w:rsidR="00861C43">
              <w:t xml:space="preserve">Fotografía </w:t>
            </w:r>
            <w:r w:rsidR="00861C43">
              <w:rPr>
                <w:noProof/>
              </w:rPr>
              <w:t>12</w:t>
            </w:r>
            <w:r w:rsidR="00163F3C">
              <w:fldChar w:fldCharType="end"/>
            </w:r>
            <w:r w:rsidR="00163F3C">
              <w:t>)</w:t>
            </w:r>
          </w:p>
          <w:p w14:paraId="4CF5C868" w14:textId="77777777" w:rsidR="00DB0946" w:rsidRDefault="00DB0946" w:rsidP="00727797">
            <w:pPr>
              <w:pStyle w:val="Prrafodelista"/>
              <w:numPr>
                <w:ilvl w:val="0"/>
                <w:numId w:val="6"/>
              </w:numPr>
              <w:spacing w:before="120" w:after="120"/>
            </w:pPr>
            <w:r>
              <w:t xml:space="preserve">Se buscó el bloque 9 Sitio SA-04, sin embargo dicho bloque no fue encontrado en el lugar de la re localización de los petroglifos, por este motivo se solicitó a </w:t>
            </w:r>
            <w:r w:rsidR="00B76F90">
              <w:t>través</w:t>
            </w:r>
            <w:r>
              <w:t xml:space="preserve"> de acta de fiscalización de Minera Tres Valles Pronunciarse al respecto.</w:t>
            </w:r>
          </w:p>
          <w:p w14:paraId="0C1610CF" w14:textId="6CEB56C6" w:rsidR="00DB0946" w:rsidRPr="00E41FDB" w:rsidRDefault="00DB0946" w:rsidP="00727797">
            <w:pPr>
              <w:pStyle w:val="Prrafodelista"/>
              <w:numPr>
                <w:ilvl w:val="0"/>
                <w:numId w:val="6"/>
              </w:numPr>
              <w:spacing w:before="120" w:after="120"/>
              <w:rPr>
                <w:i/>
              </w:rPr>
            </w:pPr>
            <w:r>
              <w:t>En relación al bloque 9 Sitio SA-04</w:t>
            </w:r>
            <w:r w:rsidR="00106569">
              <w:t xml:space="preserve">, en carta conductora de antecedentes, de fecha 13 de junio de 2016, (Anexo </w:t>
            </w:r>
            <w:r w:rsidR="00A16578">
              <w:t>3</w:t>
            </w:r>
            <w:r w:rsidR="00106569">
              <w:t xml:space="preserve">) el titular indicó lo </w:t>
            </w:r>
            <w:r w:rsidR="00B76F90">
              <w:t>siguiente</w:t>
            </w:r>
            <w:r w:rsidR="00B76F90" w:rsidRPr="00E41FDB">
              <w:rPr>
                <w:i/>
              </w:rPr>
              <w:t>: “A</w:t>
            </w:r>
            <w:r w:rsidR="00106569" w:rsidRPr="00E41FDB">
              <w:rPr>
                <w:i/>
              </w:rPr>
              <w:t xml:space="preserve"> partir del proceso de fiscalización, tomamos contacto con la Sra. María Loreto Vargas, arqueóloga de la empresa Poch Ambiental, quien fue contratada p</w:t>
            </w:r>
            <w:r w:rsidR="00E41FDB" w:rsidRPr="00E41FDB">
              <w:rPr>
                <w:i/>
              </w:rPr>
              <w:t>or nuestra Compañía</w:t>
            </w:r>
            <w:r w:rsidR="00106569" w:rsidRPr="00E41FDB">
              <w:rPr>
                <w:i/>
              </w:rPr>
              <w:t xml:space="preserve"> para hacerse cargo del proceso de recolección y rescate arqueológico y que fue la responsable del rescate, traslado y relocalización de todos los bloques y piezas rescatados.</w:t>
            </w:r>
          </w:p>
          <w:p w14:paraId="458F8335" w14:textId="77777777" w:rsidR="00106569" w:rsidRPr="00E41FDB" w:rsidRDefault="00106569" w:rsidP="00727797">
            <w:pPr>
              <w:pStyle w:val="Prrafodelista"/>
              <w:spacing w:before="120" w:after="120"/>
              <w:ind w:left="928"/>
              <w:rPr>
                <w:i/>
              </w:rPr>
            </w:pPr>
            <w:r w:rsidRPr="00E41FDB">
              <w:rPr>
                <w:i/>
              </w:rPr>
              <w:t>Sin embargo conforme a lo informado por la mencionada Arqueóloga, pese a las búsquedas efectuadas en las dependencias y lugares de depósito de Poch Ambiental, hasta la fecha el bloque no ha sido encontrado. El tamaño del objeto también dificulta su búsqueda, ya que es pequeño y se confunde con otros similares.</w:t>
            </w:r>
          </w:p>
          <w:p w14:paraId="2DA94FF6" w14:textId="77777777" w:rsidR="00106569" w:rsidRPr="00E41FDB" w:rsidRDefault="00106569" w:rsidP="00727797">
            <w:pPr>
              <w:pStyle w:val="Prrafodelista"/>
              <w:spacing w:before="120" w:after="120"/>
              <w:ind w:left="928"/>
              <w:rPr>
                <w:i/>
              </w:rPr>
            </w:pPr>
            <w:r w:rsidRPr="00E41FDB">
              <w:rPr>
                <w:i/>
              </w:rPr>
              <w:t>Dado lo informado por Poch Ambiental, nuestra empresa ha tomado las siguientes medidas:</w:t>
            </w:r>
          </w:p>
          <w:p w14:paraId="536D63B0" w14:textId="77777777" w:rsidR="00106569" w:rsidRPr="00E41FDB" w:rsidRDefault="00106569" w:rsidP="00727797">
            <w:pPr>
              <w:pStyle w:val="Prrafodelista"/>
              <w:numPr>
                <w:ilvl w:val="0"/>
                <w:numId w:val="11"/>
              </w:numPr>
              <w:spacing w:before="120" w:after="120"/>
              <w:rPr>
                <w:i/>
              </w:rPr>
            </w:pPr>
            <w:r w:rsidRPr="00E41FDB">
              <w:rPr>
                <w:i/>
              </w:rPr>
              <w:t>Solicitar a la citada Arqueóloga que informe directamente al Consejo de Monumentos Nacionales</w:t>
            </w:r>
            <w:r w:rsidR="00163F3C" w:rsidRPr="00E41FDB">
              <w:rPr>
                <w:i/>
              </w:rPr>
              <w:t xml:space="preserve"> sobre esta situación explicando las </w:t>
            </w:r>
            <w:r w:rsidR="00B76F90" w:rsidRPr="00E41FDB">
              <w:rPr>
                <w:i/>
              </w:rPr>
              <w:t>circunstancias</w:t>
            </w:r>
            <w:r w:rsidR="00163F3C" w:rsidRPr="00E41FDB">
              <w:rPr>
                <w:i/>
              </w:rPr>
              <w:t xml:space="preserve"> de </w:t>
            </w:r>
            <w:r w:rsidR="00B76F90" w:rsidRPr="00E41FDB">
              <w:rPr>
                <w:i/>
              </w:rPr>
              <w:t>extravío</w:t>
            </w:r>
            <w:r w:rsidR="00163F3C" w:rsidRPr="00E41FDB">
              <w:rPr>
                <w:i/>
              </w:rPr>
              <w:t xml:space="preserve"> de esta pieza arqueológica, y</w:t>
            </w:r>
          </w:p>
          <w:p w14:paraId="2696302E" w14:textId="77777777" w:rsidR="00163F3C" w:rsidRPr="003923F4" w:rsidRDefault="00163F3C" w:rsidP="00727797">
            <w:pPr>
              <w:pStyle w:val="Prrafodelista"/>
              <w:numPr>
                <w:ilvl w:val="0"/>
                <w:numId w:val="11"/>
              </w:numPr>
              <w:spacing w:before="120" w:after="120"/>
            </w:pPr>
            <w:r w:rsidRPr="00E41FDB">
              <w:rPr>
                <w:i/>
              </w:rPr>
              <w:t>De los antecedentes que proporcione Poch Ambiental, iniciar las acciones legales pertinentes contra quienes resulten responsables por la desaparición del bloque.</w:t>
            </w:r>
            <w:r w:rsidR="00E41FDB" w:rsidRPr="00E41FDB">
              <w:rPr>
                <w:i/>
              </w:rPr>
              <w:t>”</w:t>
            </w:r>
          </w:p>
          <w:p w14:paraId="20EDC7D3" w14:textId="241A805E" w:rsidR="003923F4" w:rsidRPr="003923F4" w:rsidRDefault="00011AA9" w:rsidP="003923F4">
            <w:pPr>
              <w:pStyle w:val="Prrafodelista"/>
              <w:numPr>
                <w:ilvl w:val="0"/>
                <w:numId w:val="6"/>
              </w:numPr>
              <w:spacing w:before="120" w:after="120"/>
            </w:pPr>
            <w:r>
              <w:t xml:space="preserve">Cabe mencionar que el titular no dio aviso del extravío del Bloque 9 al Consejo de Monumentos Nacionales, sino posterior a la actividad de fiscalización,  </w:t>
            </w:r>
            <w:r w:rsidR="00484414">
              <w:t xml:space="preserve"> y a través de la empresa Poch Ambiental </w:t>
            </w:r>
            <w:r>
              <w:t>mediante c</w:t>
            </w:r>
            <w:r w:rsidR="003923F4">
              <w:t xml:space="preserve">arta de fecha 15-06-2016, </w:t>
            </w:r>
            <w:r w:rsidR="00A009B6">
              <w:t xml:space="preserve">(Anexo </w:t>
            </w:r>
            <w:r w:rsidR="00A16578">
              <w:t>4</w:t>
            </w:r>
            <w:r w:rsidR="00BC4CD3">
              <w:t>).</w:t>
            </w:r>
          </w:p>
          <w:p w14:paraId="590974FE" w14:textId="43546D73" w:rsidR="004A58D6" w:rsidRPr="00A009B6" w:rsidRDefault="004A58D6" w:rsidP="004A58D6">
            <w:pPr>
              <w:pStyle w:val="Prrafodelista"/>
              <w:numPr>
                <w:ilvl w:val="0"/>
                <w:numId w:val="6"/>
              </w:numPr>
              <w:spacing w:before="120" w:after="120"/>
            </w:pPr>
            <w:r>
              <w:t xml:space="preserve"> Del Layout enviado por el titular es posible constatar que el bloque 9 del sitio SA-04 no se encuentra en el área de relocalización</w:t>
            </w:r>
            <w:r w:rsidR="00BC4CD3">
              <w:t>. (</w:t>
            </w:r>
            <w:r>
              <w:t>Figura 4)</w:t>
            </w:r>
            <w:r w:rsidR="00A009B6">
              <w:t>.</w:t>
            </w:r>
            <w:r>
              <w:t xml:space="preserve"> </w:t>
            </w:r>
          </w:p>
        </w:tc>
      </w:tr>
    </w:tbl>
    <w:p w14:paraId="7DEB7735" w14:textId="77777777" w:rsidR="008401B6" w:rsidRDefault="008401B6">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3428"/>
        <w:gridCol w:w="3428"/>
        <w:gridCol w:w="3428"/>
        <w:gridCol w:w="3428"/>
      </w:tblGrid>
      <w:tr w:rsidR="00B57469" w:rsidRPr="0025129B" w14:paraId="4757EF16" w14:textId="77777777" w:rsidTr="00117E07">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DC7A99" w14:textId="113BA630" w:rsidR="00B57469" w:rsidRPr="0025129B" w:rsidRDefault="008401B6" w:rsidP="00117E07">
            <w:pPr>
              <w:jc w:val="center"/>
              <w:rPr>
                <w:rFonts w:eastAsia="Times New Roman"/>
                <w:b/>
                <w:bCs/>
                <w:color w:val="000000"/>
                <w:sz w:val="20"/>
                <w:szCs w:val="20"/>
                <w:lang w:eastAsia="es-CL"/>
              </w:rPr>
            </w:pPr>
            <w:r>
              <w:rPr>
                <w:rFonts w:cstheme="minorHAnsi"/>
                <w:b/>
                <w:sz w:val="14"/>
                <w:szCs w:val="24"/>
              </w:rPr>
              <w:br w:type="page"/>
            </w:r>
            <w:r w:rsidR="00B57469" w:rsidRPr="0025129B">
              <w:rPr>
                <w:rFonts w:eastAsia="Times New Roman"/>
                <w:b/>
                <w:bCs/>
                <w:color w:val="000000"/>
                <w:sz w:val="20"/>
                <w:szCs w:val="20"/>
                <w:lang w:eastAsia="es-CL"/>
              </w:rPr>
              <w:t xml:space="preserve">Registros </w:t>
            </w:r>
          </w:p>
        </w:tc>
      </w:tr>
      <w:tr w:rsidR="00B57469" w:rsidRPr="0025129B" w14:paraId="4B591825" w14:textId="77777777" w:rsidTr="00117E07">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137BFEFA" w14:textId="77777777" w:rsidR="00B57469" w:rsidRPr="0025129B" w:rsidRDefault="00B57469" w:rsidP="00117E07">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32D38B56" wp14:editId="7895303D">
                  <wp:extent cx="2160000" cy="1620000"/>
                  <wp:effectExtent l="0" t="0" r="0" b="0"/>
                  <wp:docPr id="7"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3">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16F18A73" w14:textId="77777777" w:rsidR="00B57469" w:rsidRPr="0025129B" w:rsidRDefault="00B57469" w:rsidP="00117E07">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0E6897BD" wp14:editId="5D91DFA3">
                  <wp:extent cx="2160000" cy="1620000"/>
                  <wp:effectExtent l="0" t="0" r="0" b="0"/>
                  <wp:docPr id="8"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4">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B57469" w:rsidRPr="0025129B" w14:paraId="476AB593" w14:textId="77777777" w:rsidTr="00117E07">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34003063" w14:textId="77777777" w:rsidR="00B57469" w:rsidRPr="00B57469" w:rsidRDefault="00D62BAA" w:rsidP="00D62BAA">
            <w:pPr>
              <w:pStyle w:val="Descripcin"/>
            </w:pPr>
            <w:bookmarkStart w:id="114" w:name="_Toc463269724"/>
            <w:bookmarkStart w:id="115" w:name="_Toc463347040"/>
            <w:bookmarkStart w:id="116" w:name="_Ref462233245"/>
            <w:r>
              <w:t xml:space="preserve">Fotografía </w:t>
            </w:r>
            <w:r>
              <w:fldChar w:fldCharType="begin"/>
            </w:r>
            <w:r>
              <w:instrText xml:space="preserve"> SEQ Fotografía \* ARABIC </w:instrText>
            </w:r>
            <w:r>
              <w:fldChar w:fldCharType="separate"/>
            </w:r>
            <w:r w:rsidR="00861C43">
              <w:rPr>
                <w:noProof/>
              </w:rPr>
              <w:t>1</w:t>
            </w:r>
            <w:bookmarkEnd w:id="114"/>
            <w:bookmarkEnd w:id="115"/>
            <w:r>
              <w:fldChar w:fldCharType="end"/>
            </w:r>
            <w:bookmarkEnd w:id="116"/>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4D23DB" w14:textId="77777777" w:rsidR="00B57469" w:rsidRPr="0025129B" w:rsidRDefault="00B57469" w:rsidP="00392D84">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00392D84">
              <w:rPr>
                <w:rFonts w:eastAsia="Times New Roman"/>
                <w:color w:val="000000"/>
                <w:sz w:val="18"/>
                <w:szCs w:val="18"/>
                <w:lang w:eastAsia="es-CL"/>
              </w:rPr>
              <w:t>27</w:t>
            </w:r>
            <w:r w:rsidR="00AD38CB" w:rsidRPr="00B57469">
              <w:rPr>
                <w:rFonts w:eastAsia="Times New Roman"/>
                <w:color w:val="000000"/>
                <w:sz w:val="18"/>
                <w:szCs w:val="18"/>
                <w:lang w:eastAsia="es-CL"/>
              </w:rPr>
              <w:t>-0</w:t>
            </w:r>
            <w:r w:rsidR="00392D84">
              <w:rPr>
                <w:rFonts w:eastAsia="Times New Roman"/>
                <w:color w:val="000000"/>
                <w:sz w:val="18"/>
                <w:szCs w:val="18"/>
                <w:lang w:eastAsia="es-CL"/>
              </w:rPr>
              <w:t>5</w:t>
            </w:r>
            <w:r w:rsidR="00AD38CB" w:rsidRPr="00B57469">
              <w:rPr>
                <w:rFonts w:eastAsia="Times New Roman"/>
                <w:color w:val="000000"/>
                <w:sz w:val="18"/>
                <w:szCs w:val="18"/>
                <w:lang w:eastAsia="es-CL"/>
              </w:rPr>
              <w:t>-2016</w:t>
            </w:r>
          </w:p>
        </w:tc>
        <w:tc>
          <w:tcPr>
            <w:tcW w:w="1250" w:type="pct"/>
            <w:tcBorders>
              <w:top w:val="single" w:sz="4" w:space="0" w:color="auto"/>
              <w:left w:val="nil"/>
              <w:bottom w:val="single" w:sz="4" w:space="0" w:color="auto"/>
              <w:right w:val="nil"/>
            </w:tcBorders>
            <w:shd w:val="clear" w:color="auto" w:fill="auto"/>
            <w:noWrap/>
            <w:vAlign w:val="center"/>
            <w:hideMark/>
          </w:tcPr>
          <w:p w14:paraId="58652C86" w14:textId="77777777" w:rsidR="00B57469" w:rsidRPr="0025129B" w:rsidRDefault="00D62BAA" w:rsidP="00117E07">
            <w:pPr>
              <w:pStyle w:val="Descripcin"/>
            </w:pPr>
            <w:bookmarkStart w:id="117" w:name="_Toc463269725"/>
            <w:bookmarkStart w:id="118" w:name="_Toc463347041"/>
            <w:r>
              <w:t xml:space="preserve">Fotografía </w:t>
            </w:r>
            <w:r>
              <w:fldChar w:fldCharType="begin"/>
            </w:r>
            <w:r>
              <w:instrText xml:space="preserve"> SEQ Fotografía \* ARABIC </w:instrText>
            </w:r>
            <w:r>
              <w:fldChar w:fldCharType="separate"/>
            </w:r>
            <w:r w:rsidR="00861C43">
              <w:rPr>
                <w:noProof/>
              </w:rPr>
              <w:t>2</w:t>
            </w:r>
            <w:bookmarkEnd w:id="117"/>
            <w:bookmarkEnd w:id="118"/>
            <w:r>
              <w:fldChar w:fldCharType="end"/>
            </w:r>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69F1B6" w14:textId="77777777" w:rsidR="00B57469" w:rsidRPr="0025129B" w:rsidRDefault="00B57469" w:rsidP="00117E07">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00392D84">
              <w:rPr>
                <w:rFonts w:eastAsia="Times New Roman"/>
                <w:color w:val="000000"/>
                <w:sz w:val="18"/>
                <w:szCs w:val="18"/>
                <w:lang w:eastAsia="es-CL"/>
              </w:rPr>
              <w:t>27</w:t>
            </w:r>
            <w:r w:rsidR="00392D84" w:rsidRPr="00B57469">
              <w:rPr>
                <w:rFonts w:eastAsia="Times New Roman"/>
                <w:color w:val="000000"/>
                <w:sz w:val="18"/>
                <w:szCs w:val="18"/>
                <w:lang w:eastAsia="es-CL"/>
              </w:rPr>
              <w:t>-0</w:t>
            </w:r>
            <w:r w:rsidR="00392D84">
              <w:rPr>
                <w:rFonts w:eastAsia="Times New Roman"/>
                <w:color w:val="000000"/>
                <w:sz w:val="18"/>
                <w:szCs w:val="18"/>
                <w:lang w:eastAsia="es-CL"/>
              </w:rPr>
              <w:t>5</w:t>
            </w:r>
            <w:r w:rsidR="00392D84" w:rsidRPr="00B57469">
              <w:rPr>
                <w:rFonts w:eastAsia="Times New Roman"/>
                <w:color w:val="000000"/>
                <w:sz w:val="18"/>
                <w:szCs w:val="18"/>
                <w:lang w:eastAsia="es-CL"/>
              </w:rPr>
              <w:t>-2016</w:t>
            </w:r>
          </w:p>
        </w:tc>
      </w:tr>
      <w:tr w:rsidR="00B57469" w:rsidRPr="0025129B" w14:paraId="6562D526" w14:textId="77777777" w:rsidTr="00117E07">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3C495CD" w14:textId="77777777" w:rsidR="00B57469" w:rsidRPr="0025129B" w:rsidRDefault="00B57469" w:rsidP="005221D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392D84">
              <w:rPr>
                <w:rFonts w:cstheme="minorHAnsi"/>
                <w:sz w:val="20"/>
                <w:szCs w:val="20"/>
                <w:lang w:eastAsia="es-ES"/>
              </w:rPr>
              <w:t>Bloque 6 Sitio SA-04.</w:t>
            </w:r>
          </w:p>
          <w:p w14:paraId="07B3CBAB" w14:textId="77777777" w:rsidR="00B57469" w:rsidRPr="0025129B" w:rsidRDefault="00B57469" w:rsidP="00117E07">
            <w:pPr>
              <w:jc w:val="left"/>
              <w:rPr>
                <w:rFonts w:eastAsia="Times New Roman"/>
                <w:b/>
                <w:color w:val="000000"/>
                <w:sz w:val="18"/>
                <w:szCs w:val="18"/>
                <w:lang w:eastAsia="es-CL"/>
              </w:rPr>
            </w:pP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7990BB5" w14:textId="77777777" w:rsidR="00B57469" w:rsidRPr="0025129B" w:rsidRDefault="00B57469" w:rsidP="00F45B47">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392D84">
              <w:rPr>
                <w:rFonts w:cstheme="minorHAnsi"/>
                <w:sz w:val="20"/>
                <w:szCs w:val="20"/>
                <w:lang w:eastAsia="es-ES"/>
              </w:rPr>
              <w:t>Bloque 6 Sitio SA-04. De</w:t>
            </w:r>
            <w:r w:rsidR="008A31D5">
              <w:rPr>
                <w:rFonts w:cstheme="minorHAnsi"/>
                <w:sz w:val="20"/>
                <w:szCs w:val="20"/>
                <w:lang w:eastAsia="es-ES"/>
              </w:rPr>
              <w:t xml:space="preserve"> acuerdo al Inf</w:t>
            </w:r>
            <w:r w:rsidR="00392D84">
              <w:rPr>
                <w:rFonts w:cstheme="minorHAnsi"/>
                <w:sz w:val="20"/>
                <w:szCs w:val="20"/>
                <w:lang w:eastAsia="es-ES"/>
              </w:rPr>
              <w:t>orme de actividades en terreno remitido por el CMN este bloque se encuentra cercado sin señalética.</w:t>
            </w:r>
          </w:p>
        </w:tc>
      </w:tr>
      <w:tr w:rsidR="00E934F1" w:rsidRPr="0025129B" w14:paraId="109AA6AA" w14:textId="77777777" w:rsidTr="003C5D1B">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1B980E10" w14:textId="77777777" w:rsidR="00E934F1" w:rsidRPr="0025129B" w:rsidRDefault="00E934F1" w:rsidP="003C5D1B">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403D4FF9" wp14:editId="0B31E28B">
                  <wp:extent cx="2160000" cy="1620000"/>
                  <wp:effectExtent l="0" t="0" r="0" b="0"/>
                  <wp:docPr id="21"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5">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33604DEF" w14:textId="77777777" w:rsidR="00E934F1" w:rsidRPr="0025129B" w:rsidRDefault="00E934F1" w:rsidP="003C5D1B">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13CCB53B" wp14:editId="2F515DE5">
                  <wp:extent cx="2160000" cy="1620000"/>
                  <wp:effectExtent l="0" t="0" r="0" b="0"/>
                  <wp:docPr id="22"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6">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E934F1" w:rsidRPr="0025129B" w14:paraId="043CC5A6" w14:textId="77777777" w:rsidTr="003C5D1B">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17F87D42" w14:textId="77777777" w:rsidR="00E934F1" w:rsidRPr="00B57469" w:rsidRDefault="00D62BAA" w:rsidP="003C5D1B">
            <w:pPr>
              <w:pStyle w:val="Descripcin"/>
            </w:pPr>
            <w:bookmarkStart w:id="119" w:name="_Toc463269726"/>
            <w:bookmarkStart w:id="120" w:name="_Toc463347042"/>
            <w:r>
              <w:t xml:space="preserve">Fotografía </w:t>
            </w:r>
            <w:r>
              <w:fldChar w:fldCharType="begin"/>
            </w:r>
            <w:r>
              <w:instrText xml:space="preserve"> SEQ Fotografía \* ARABIC </w:instrText>
            </w:r>
            <w:r>
              <w:fldChar w:fldCharType="separate"/>
            </w:r>
            <w:r w:rsidR="00861C43">
              <w:rPr>
                <w:noProof/>
              </w:rPr>
              <w:t>3</w:t>
            </w:r>
            <w:bookmarkEnd w:id="119"/>
            <w:bookmarkEnd w:id="120"/>
            <w:r>
              <w:fldChar w:fldCharType="end"/>
            </w:r>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EA1AFA" w14:textId="77777777" w:rsidR="00E934F1" w:rsidRPr="0025129B" w:rsidRDefault="00392D84" w:rsidP="003C5D1B">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27</w:t>
            </w:r>
            <w:r w:rsidRPr="00B57469">
              <w:rPr>
                <w:rFonts w:eastAsia="Times New Roman"/>
                <w:color w:val="000000"/>
                <w:sz w:val="18"/>
                <w:szCs w:val="18"/>
                <w:lang w:eastAsia="es-CL"/>
              </w:rPr>
              <w:t>-0</w:t>
            </w:r>
            <w:r>
              <w:rPr>
                <w:rFonts w:eastAsia="Times New Roman"/>
                <w:color w:val="000000"/>
                <w:sz w:val="18"/>
                <w:szCs w:val="18"/>
                <w:lang w:eastAsia="es-CL"/>
              </w:rPr>
              <w:t>5</w:t>
            </w:r>
            <w:r w:rsidRPr="00B57469">
              <w:rPr>
                <w:rFonts w:eastAsia="Times New Roman"/>
                <w:color w:val="000000"/>
                <w:sz w:val="18"/>
                <w:szCs w:val="18"/>
                <w:lang w:eastAsia="es-CL"/>
              </w:rPr>
              <w:t>-2016</w:t>
            </w:r>
          </w:p>
        </w:tc>
        <w:tc>
          <w:tcPr>
            <w:tcW w:w="1250" w:type="pct"/>
            <w:tcBorders>
              <w:top w:val="single" w:sz="4" w:space="0" w:color="auto"/>
              <w:left w:val="nil"/>
              <w:bottom w:val="single" w:sz="4" w:space="0" w:color="auto"/>
              <w:right w:val="nil"/>
            </w:tcBorders>
            <w:shd w:val="clear" w:color="auto" w:fill="auto"/>
            <w:noWrap/>
            <w:vAlign w:val="center"/>
            <w:hideMark/>
          </w:tcPr>
          <w:p w14:paraId="5A19C608" w14:textId="77777777" w:rsidR="00E934F1" w:rsidRPr="0025129B" w:rsidRDefault="00D62BAA" w:rsidP="003C5D1B">
            <w:pPr>
              <w:pStyle w:val="Descripcin"/>
            </w:pPr>
            <w:bookmarkStart w:id="121" w:name="_Toc463269727"/>
            <w:bookmarkStart w:id="122" w:name="_Toc463347043"/>
            <w:bookmarkStart w:id="123" w:name="_Ref462233251"/>
            <w:r>
              <w:t xml:space="preserve">Fotografía </w:t>
            </w:r>
            <w:r>
              <w:fldChar w:fldCharType="begin"/>
            </w:r>
            <w:r>
              <w:instrText xml:space="preserve"> SEQ Fotografía \* ARABIC </w:instrText>
            </w:r>
            <w:r>
              <w:fldChar w:fldCharType="separate"/>
            </w:r>
            <w:r w:rsidR="00861C43">
              <w:rPr>
                <w:noProof/>
              </w:rPr>
              <w:t>4</w:t>
            </w:r>
            <w:bookmarkEnd w:id="121"/>
            <w:bookmarkEnd w:id="122"/>
            <w:r>
              <w:fldChar w:fldCharType="end"/>
            </w:r>
            <w:bookmarkEnd w:id="123"/>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CEF940" w14:textId="77777777" w:rsidR="00E934F1" w:rsidRPr="0025129B" w:rsidRDefault="00392D84" w:rsidP="00AD38CB">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27</w:t>
            </w:r>
            <w:r w:rsidRPr="00B57469">
              <w:rPr>
                <w:rFonts w:eastAsia="Times New Roman"/>
                <w:color w:val="000000"/>
                <w:sz w:val="18"/>
                <w:szCs w:val="18"/>
                <w:lang w:eastAsia="es-CL"/>
              </w:rPr>
              <w:t>-0</w:t>
            </w:r>
            <w:r>
              <w:rPr>
                <w:rFonts w:eastAsia="Times New Roman"/>
                <w:color w:val="000000"/>
                <w:sz w:val="18"/>
                <w:szCs w:val="18"/>
                <w:lang w:eastAsia="es-CL"/>
              </w:rPr>
              <w:t>5</w:t>
            </w:r>
            <w:r w:rsidRPr="00B57469">
              <w:rPr>
                <w:rFonts w:eastAsia="Times New Roman"/>
                <w:color w:val="000000"/>
                <w:sz w:val="18"/>
                <w:szCs w:val="18"/>
                <w:lang w:eastAsia="es-CL"/>
              </w:rPr>
              <w:t>-2016</w:t>
            </w:r>
          </w:p>
        </w:tc>
      </w:tr>
      <w:tr w:rsidR="00E934F1" w:rsidRPr="0025129B" w14:paraId="24010A41" w14:textId="77777777" w:rsidTr="003C5D1B">
        <w:trPr>
          <w:trHeight w:val="639"/>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A772A07" w14:textId="77777777" w:rsidR="00E934F1" w:rsidRPr="00392D84" w:rsidRDefault="00E934F1" w:rsidP="005221D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392D84">
              <w:rPr>
                <w:rFonts w:cstheme="minorHAnsi"/>
                <w:sz w:val="20"/>
                <w:szCs w:val="20"/>
                <w:lang w:eastAsia="es-ES"/>
              </w:rPr>
              <w:t>Bloque 4 Sitio SA-04.</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8941547" w14:textId="77777777" w:rsidR="00E934F1" w:rsidRPr="0025129B" w:rsidRDefault="00E934F1" w:rsidP="005221DF">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392D84">
              <w:rPr>
                <w:rFonts w:cstheme="minorHAnsi"/>
                <w:sz w:val="20"/>
                <w:szCs w:val="20"/>
                <w:lang w:eastAsia="es-ES"/>
              </w:rPr>
              <w:t xml:space="preserve">Bloque </w:t>
            </w:r>
            <w:r w:rsidR="008A31D5">
              <w:rPr>
                <w:rFonts w:cstheme="minorHAnsi"/>
                <w:sz w:val="20"/>
                <w:szCs w:val="20"/>
                <w:lang w:eastAsia="es-ES"/>
              </w:rPr>
              <w:t>4 Sitio SA-04. De acuerdo al Inf</w:t>
            </w:r>
            <w:r w:rsidR="00392D84">
              <w:rPr>
                <w:rFonts w:cstheme="minorHAnsi"/>
                <w:sz w:val="20"/>
                <w:szCs w:val="20"/>
                <w:lang w:eastAsia="es-ES"/>
              </w:rPr>
              <w:t>orme de actividades en terreno remitido por el CMN este bloque se encuentra cercado sin señalética.</w:t>
            </w:r>
          </w:p>
        </w:tc>
      </w:tr>
    </w:tbl>
    <w:p w14:paraId="56F321B3" w14:textId="77777777" w:rsidR="00392D84" w:rsidRDefault="00392D84"/>
    <w:p w14:paraId="4860B1CF" w14:textId="77777777" w:rsidR="00392D84" w:rsidRDefault="00392D84">
      <w:pPr>
        <w:jc w:val="left"/>
      </w:pPr>
      <w:r>
        <w:br w:type="page"/>
      </w:r>
    </w:p>
    <w:tbl>
      <w:tblPr>
        <w:tblW w:w="13712" w:type="dxa"/>
        <w:jc w:val="center"/>
        <w:tblLayout w:type="fixed"/>
        <w:tblCellMar>
          <w:left w:w="70" w:type="dxa"/>
          <w:right w:w="70" w:type="dxa"/>
        </w:tblCellMar>
        <w:tblLook w:val="04A0" w:firstRow="1" w:lastRow="0" w:firstColumn="1" w:lastColumn="0" w:noHBand="0" w:noVBand="1"/>
      </w:tblPr>
      <w:tblGrid>
        <w:gridCol w:w="3428"/>
        <w:gridCol w:w="3428"/>
        <w:gridCol w:w="3428"/>
        <w:gridCol w:w="3428"/>
      </w:tblGrid>
      <w:tr w:rsidR="00E934F1" w:rsidRPr="0025129B" w14:paraId="42ECAA97" w14:textId="77777777" w:rsidTr="003C5D1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922D9D" w14:textId="77777777" w:rsidR="00E934F1" w:rsidRPr="0025129B" w:rsidRDefault="00E934F1" w:rsidP="003C5D1B">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E934F1" w:rsidRPr="0025129B" w14:paraId="28D3F39D" w14:textId="77777777" w:rsidTr="003C5D1B">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0C59326F" w14:textId="77777777" w:rsidR="00E934F1" w:rsidRPr="0025129B" w:rsidRDefault="00E934F1" w:rsidP="003C5D1B">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5F8BDC47" wp14:editId="138E7194">
                  <wp:extent cx="2160000" cy="1620000"/>
                  <wp:effectExtent l="0" t="0" r="0" b="0"/>
                  <wp:docPr id="23"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7">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54F07C0D" w14:textId="77777777" w:rsidR="00E934F1" w:rsidRPr="0025129B" w:rsidRDefault="00E934F1" w:rsidP="003C5D1B">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5AA7EFD0" wp14:editId="77A7EF7A">
                  <wp:extent cx="2160000" cy="1620000"/>
                  <wp:effectExtent l="0" t="0" r="0" b="0"/>
                  <wp:docPr id="24"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8">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E934F1" w:rsidRPr="0025129B" w14:paraId="16998B8C" w14:textId="77777777" w:rsidTr="003C5D1B">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66358F4C" w14:textId="77777777" w:rsidR="00E934F1" w:rsidRPr="00B57469" w:rsidRDefault="00E934F1" w:rsidP="003C5D1B">
            <w:pPr>
              <w:pStyle w:val="Descripcin"/>
            </w:pPr>
            <w:bookmarkStart w:id="124" w:name="_Toc450049733"/>
            <w:bookmarkStart w:id="125" w:name="_Toc463269728"/>
            <w:bookmarkStart w:id="126" w:name="_Toc463347044"/>
            <w:bookmarkStart w:id="127" w:name="_Ref449696740"/>
            <w:r>
              <w:t xml:space="preserve">Fotografía </w:t>
            </w:r>
            <w:r>
              <w:fldChar w:fldCharType="begin"/>
            </w:r>
            <w:r>
              <w:instrText xml:space="preserve"> SEQ Fotografía \* ARABIC </w:instrText>
            </w:r>
            <w:r>
              <w:fldChar w:fldCharType="separate"/>
            </w:r>
            <w:r w:rsidR="00861C43">
              <w:rPr>
                <w:noProof/>
              </w:rPr>
              <w:t>5</w:t>
            </w:r>
            <w:bookmarkEnd w:id="124"/>
            <w:bookmarkEnd w:id="125"/>
            <w:bookmarkEnd w:id="126"/>
            <w:r>
              <w:fldChar w:fldCharType="end"/>
            </w:r>
            <w:bookmarkEnd w:id="127"/>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C73878" w14:textId="77777777" w:rsidR="00E934F1" w:rsidRPr="0025129B" w:rsidRDefault="00A95E82" w:rsidP="003C5D1B">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27</w:t>
            </w:r>
            <w:r w:rsidRPr="00B57469">
              <w:rPr>
                <w:rFonts w:eastAsia="Times New Roman"/>
                <w:color w:val="000000"/>
                <w:sz w:val="18"/>
                <w:szCs w:val="18"/>
                <w:lang w:eastAsia="es-CL"/>
              </w:rPr>
              <w:t>-0</w:t>
            </w:r>
            <w:r>
              <w:rPr>
                <w:rFonts w:eastAsia="Times New Roman"/>
                <w:color w:val="000000"/>
                <w:sz w:val="18"/>
                <w:szCs w:val="18"/>
                <w:lang w:eastAsia="es-CL"/>
              </w:rPr>
              <w:t>5</w:t>
            </w:r>
            <w:r w:rsidRPr="00B57469">
              <w:rPr>
                <w:rFonts w:eastAsia="Times New Roman"/>
                <w:color w:val="000000"/>
                <w:sz w:val="18"/>
                <w:szCs w:val="18"/>
                <w:lang w:eastAsia="es-CL"/>
              </w:rPr>
              <w:t>-2016</w:t>
            </w:r>
          </w:p>
        </w:tc>
        <w:tc>
          <w:tcPr>
            <w:tcW w:w="1250" w:type="pct"/>
            <w:tcBorders>
              <w:top w:val="single" w:sz="4" w:space="0" w:color="auto"/>
              <w:left w:val="nil"/>
              <w:bottom w:val="single" w:sz="4" w:space="0" w:color="auto"/>
              <w:right w:val="nil"/>
            </w:tcBorders>
            <w:shd w:val="clear" w:color="auto" w:fill="auto"/>
            <w:noWrap/>
            <w:vAlign w:val="center"/>
            <w:hideMark/>
          </w:tcPr>
          <w:p w14:paraId="08CE0F9D" w14:textId="77777777" w:rsidR="00E934F1" w:rsidRPr="0025129B" w:rsidRDefault="00E934F1" w:rsidP="003C5D1B">
            <w:pPr>
              <w:pStyle w:val="Descripcin"/>
            </w:pPr>
            <w:bookmarkStart w:id="128" w:name="_Toc450049734"/>
            <w:bookmarkStart w:id="129" w:name="_Toc463269729"/>
            <w:bookmarkStart w:id="130" w:name="_Toc463347045"/>
            <w:bookmarkStart w:id="131" w:name="_Ref449696758"/>
            <w:r>
              <w:t xml:space="preserve">Fotografía </w:t>
            </w:r>
            <w:r>
              <w:fldChar w:fldCharType="begin"/>
            </w:r>
            <w:r>
              <w:instrText xml:space="preserve"> SEQ Fotografía \* ARABIC </w:instrText>
            </w:r>
            <w:r>
              <w:fldChar w:fldCharType="separate"/>
            </w:r>
            <w:r w:rsidR="00861C43">
              <w:rPr>
                <w:noProof/>
              </w:rPr>
              <w:t>6</w:t>
            </w:r>
            <w:bookmarkEnd w:id="128"/>
            <w:bookmarkEnd w:id="129"/>
            <w:bookmarkEnd w:id="130"/>
            <w:r>
              <w:fldChar w:fldCharType="end"/>
            </w:r>
            <w:bookmarkEnd w:id="131"/>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39C077" w14:textId="77777777" w:rsidR="00E934F1" w:rsidRPr="0025129B" w:rsidRDefault="00A95E82" w:rsidP="003C5D1B">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27</w:t>
            </w:r>
            <w:r w:rsidRPr="00B57469">
              <w:rPr>
                <w:rFonts w:eastAsia="Times New Roman"/>
                <w:color w:val="000000"/>
                <w:sz w:val="18"/>
                <w:szCs w:val="18"/>
                <w:lang w:eastAsia="es-CL"/>
              </w:rPr>
              <w:t>-0</w:t>
            </w:r>
            <w:r>
              <w:rPr>
                <w:rFonts w:eastAsia="Times New Roman"/>
                <w:color w:val="000000"/>
                <w:sz w:val="18"/>
                <w:szCs w:val="18"/>
                <w:lang w:eastAsia="es-CL"/>
              </w:rPr>
              <w:t>5</w:t>
            </w:r>
            <w:r w:rsidRPr="00B57469">
              <w:rPr>
                <w:rFonts w:eastAsia="Times New Roman"/>
                <w:color w:val="000000"/>
                <w:sz w:val="18"/>
                <w:szCs w:val="18"/>
                <w:lang w:eastAsia="es-CL"/>
              </w:rPr>
              <w:t>-2016</w:t>
            </w:r>
          </w:p>
        </w:tc>
      </w:tr>
      <w:tr w:rsidR="00E934F1" w:rsidRPr="0025129B" w14:paraId="6F0F8400" w14:textId="77777777" w:rsidTr="00F45B47">
        <w:trPr>
          <w:trHeight w:val="661"/>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B8B2612" w14:textId="77777777" w:rsidR="00E934F1" w:rsidRPr="00DB0946" w:rsidRDefault="00E934F1" w:rsidP="005221D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C0221F">
              <w:rPr>
                <w:rFonts w:eastAsia="Times New Roman"/>
                <w:color w:val="000000"/>
                <w:sz w:val="18"/>
                <w:szCs w:val="18"/>
                <w:lang w:eastAsia="es-CL"/>
              </w:rPr>
              <w:t>Bloque 3 Sitio SA-05, de acuerdo al Informe en Terreno del CMN, “este bloque presenta una fractura que no se encuentra consignada en los informes anteriores”</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4403A75" w14:textId="77777777" w:rsidR="00E934F1" w:rsidRPr="00DB0946" w:rsidRDefault="00C0221F" w:rsidP="005221D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Bloque 3 Sitio SA-05, de acuerdo al Informe en Terreno del CMN, “este bloque presenta una fractura que no se encuentra consignada en los informes anteriores”</w:t>
            </w:r>
          </w:p>
        </w:tc>
      </w:tr>
      <w:tr w:rsidR="00E934F1" w:rsidRPr="0025129B" w14:paraId="4A379B91" w14:textId="77777777" w:rsidTr="003C5D1B">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4147EA9D" w14:textId="77777777" w:rsidR="00E934F1" w:rsidRPr="0025129B" w:rsidRDefault="00E934F1" w:rsidP="003C5D1B">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009B1143" wp14:editId="57F1E738">
                  <wp:extent cx="2160000" cy="1620000"/>
                  <wp:effectExtent l="0" t="0" r="0" b="0"/>
                  <wp:docPr id="9"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9">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7F005130" w14:textId="77777777" w:rsidR="00E934F1" w:rsidRPr="0025129B" w:rsidRDefault="00E934F1" w:rsidP="003C5D1B">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76402BCE" wp14:editId="16DD68B0">
                  <wp:extent cx="2160000" cy="1620000"/>
                  <wp:effectExtent l="0" t="0" r="0" b="0"/>
                  <wp:docPr id="10"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0">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E934F1" w:rsidRPr="0025129B" w14:paraId="57B33A68" w14:textId="77777777" w:rsidTr="003C5D1B">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5257F0B4" w14:textId="77777777" w:rsidR="00E934F1" w:rsidRPr="00B57469" w:rsidRDefault="00E934F1" w:rsidP="003C5D1B">
            <w:pPr>
              <w:pStyle w:val="Descripcin"/>
            </w:pPr>
            <w:bookmarkStart w:id="132" w:name="_Toc449602742"/>
            <w:bookmarkStart w:id="133" w:name="_Toc450049735"/>
            <w:bookmarkStart w:id="134" w:name="_Toc463269730"/>
            <w:bookmarkStart w:id="135" w:name="_Toc463347046"/>
            <w:bookmarkStart w:id="136" w:name="_Ref449683576"/>
            <w:r>
              <w:t xml:space="preserve">Fotografía </w:t>
            </w:r>
            <w:r>
              <w:fldChar w:fldCharType="begin"/>
            </w:r>
            <w:r>
              <w:instrText xml:space="preserve"> SEQ Fotografía \* ARABIC </w:instrText>
            </w:r>
            <w:r>
              <w:fldChar w:fldCharType="separate"/>
            </w:r>
            <w:r w:rsidR="00861C43">
              <w:rPr>
                <w:noProof/>
              </w:rPr>
              <w:t>7</w:t>
            </w:r>
            <w:bookmarkEnd w:id="132"/>
            <w:bookmarkEnd w:id="133"/>
            <w:bookmarkEnd w:id="134"/>
            <w:bookmarkEnd w:id="135"/>
            <w:r>
              <w:fldChar w:fldCharType="end"/>
            </w:r>
            <w:bookmarkEnd w:id="136"/>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B9F9DE" w14:textId="77777777" w:rsidR="00E934F1" w:rsidRPr="0025129B" w:rsidRDefault="00A95E82" w:rsidP="003C5D1B">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27</w:t>
            </w:r>
            <w:r w:rsidRPr="00B57469">
              <w:rPr>
                <w:rFonts w:eastAsia="Times New Roman"/>
                <w:color w:val="000000"/>
                <w:sz w:val="18"/>
                <w:szCs w:val="18"/>
                <w:lang w:eastAsia="es-CL"/>
              </w:rPr>
              <w:t>-0</w:t>
            </w:r>
            <w:r>
              <w:rPr>
                <w:rFonts w:eastAsia="Times New Roman"/>
                <w:color w:val="000000"/>
                <w:sz w:val="18"/>
                <w:szCs w:val="18"/>
                <w:lang w:eastAsia="es-CL"/>
              </w:rPr>
              <w:t>5</w:t>
            </w:r>
            <w:r w:rsidRPr="00B57469">
              <w:rPr>
                <w:rFonts w:eastAsia="Times New Roman"/>
                <w:color w:val="000000"/>
                <w:sz w:val="18"/>
                <w:szCs w:val="18"/>
                <w:lang w:eastAsia="es-CL"/>
              </w:rPr>
              <w:t>-2016</w:t>
            </w:r>
          </w:p>
        </w:tc>
        <w:tc>
          <w:tcPr>
            <w:tcW w:w="1250" w:type="pct"/>
            <w:tcBorders>
              <w:top w:val="single" w:sz="4" w:space="0" w:color="auto"/>
              <w:left w:val="nil"/>
              <w:bottom w:val="single" w:sz="4" w:space="0" w:color="auto"/>
              <w:right w:val="nil"/>
            </w:tcBorders>
            <w:shd w:val="clear" w:color="auto" w:fill="auto"/>
            <w:noWrap/>
            <w:vAlign w:val="center"/>
            <w:hideMark/>
          </w:tcPr>
          <w:p w14:paraId="03B37046" w14:textId="77777777" w:rsidR="00E934F1" w:rsidRPr="0025129B" w:rsidRDefault="00E934F1" w:rsidP="003C5D1B">
            <w:pPr>
              <w:pStyle w:val="Descripcin"/>
            </w:pPr>
            <w:bookmarkStart w:id="137" w:name="_Toc449602743"/>
            <w:bookmarkStart w:id="138" w:name="_Toc450049736"/>
            <w:bookmarkStart w:id="139" w:name="_Toc463269731"/>
            <w:bookmarkStart w:id="140" w:name="_Toc463347047"/>
            <w:bookmarkStart w:id="141" w:name="_Ref449683609"/>
            <w:r>
              <w:t xml:space="preserve">Fotografía </w:t>
            </w:r>
            <w:r>
              <w:fldChar w:fldCharType="begin"/>
            </w:r>
            <w:r>
              <w:instrText xml:space="preserve"> SEQ Fotografía \* ARABIC </w:instrText>
            </w:r>
            <w:r>
              <w:fldChar w:fldCharType="separate"/>
            </w:r>
            <w:r w:rsidR="00861C43">
              <w:rPr>
                <w:noProof/>
              </w:rPr>
              <w:t>8</w:t>
            </w:r>
            <w:bookmarkEnd w:id="137"/>
            <w:bookmarkEnd w:id="138"/>
            <w:bookmarkEnd w:id="139"/>
            <w:bookmarkEnd w:id="140"/>
            <w:r>
              <w:fldChar w:fldCharType="end"/>
            </w:r>
            <w:bookmarkEnd w:id="141"/>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E6F0DE" w14:textId="77777777" w:rsidR="00E934F1" w:rsidRPr="0025129B" w:rsidRDefault="00A95E82" w:rsidP="003C5D1B">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27</w:t>
            </w:r>
            <w:r w:rsidRPr="00B57469">
              <w:rPr>
                <w:rFonts w:eastAsia="Times New Roman"/>
                <w:color w:val="000000"/>
                <w:sz w:val="18"/>
                <w:szCs w:val="18"/>
                <w:lang w:eastAsia="es-CL"/>
              </w:rPr>
              <w:t>-0</w:t>
            </w:r>
            <w:r>
              <w:rPr>
                <w:rFonts w:eastAsia="Times New Roman"/>
                <w:color w:val="000000"/>
                <w:sz w:val="18"/>
                <w:szCs w:val="18"/>
                <w:lang w:eastAsia="es-CL"/>
              </w:rPr>
              <w:t>5</w:t>
            </w:r>
            <w:r w:rsidRPr="00B57469">
              <w:rPr>
                <w:rFonts w:eastAsia="Times New Roman"/>
                <w:color w:val="000000"/>
                <w:sz w:val="18"/>
                <w:szCs w:val="18"/>
                <w:lang w:eastAsia="es-CL"/>
              </w:rPr>
              <w:t>-2016</w:t>
            </w:r>
          </w:p>
        </w:tc>
      </w:tr>
      <w:tr w:rsidR="00E934F1" w:rsidRPr="0025129B" w14:paraId="3B2275B3" w14:textId="77777777" w:rsidTr="00F45B47">
        <w:trPr>
          <w:trHeight w:val="701"/>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1D485BF" w14:textId="77777777" w:rsidR="00E934F1" w:rsidRPr="00F45B47" w:rsidRDefault="00C0221F" w:rsidP="005221D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Bloque 3 Sitio SA-05, de acuerdo al Informe en Terreno del CMN, se encuentra cercado sin </w:t>
            </w:r>
            <w:r w:rsidR="00B76F90">
              <w:rPr>
                <w:rFonts w:eastAsia="Times New Roman"/>
                <w:color w:val="000000"/>
                <w:sz w:val="18"/>
                <w:szCs w:val="18"/>
                <w:lang w:eastAsia="es-CL"/>
              </w:rPr>
              <w:t>Señalética</w:t>
            </w:r>
            <w:r>
              <w:rPr>
                <w:rFonts w:eastAsia="Times New Roman"/>
                <w:color w:val="000000"/>
                <w:sz w:val="18"/>
                <w:szCs w:val="18"/>
                <w:lang w:eastAsia="es-CL"/>
              </w:rPr>
              <w:t>.</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11B9B53" w14:textId="77777777" w:rsidR="00E934F1" w:rsidRPr="00DB0946" w:rsidRDefault="00C0221F" w:rsidP="005221D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Bloque 3 Sitio SA-05, de acuerdo al Informe en Terreno del CMN, “este bloque presenta una fractura que no se encuentra consignada en los informes anteriores”</w:t>
            </w:r>
          </w:p>
        </w:tc>
      </w:tr>
    </w:tbl>
    <w:p w14:paraId="340A36DC" w14:textId="77777777" w:rsidR="00A95E82" w:rsidRDefault="00A95E82"/>
    <w:p w14:paraId="06E75FCE" w14:textId="77777777" w:rsidR="00A95E82" w:rsidRDefault="00A95E82">
      <w:pPr>
        <w:jc w:val="left"/>
      </w:pPr>
      <w:r>
        <w:br w:type="page"/>
      </w:r>
    </w:p>
    <w:tbl>
      <w:tblPr>
        <w:tblW w:w="13712" w:type="dxa"/>
        <w:jc w:val="center"/>
        <w:tblLayout w:type="fixed"/>
        <w:tblCellMar>
          <w:left w:w="70" w:type="dxa"/>
          <w:right w:w="70" w:type="dxa"/>
        </w:tblCellMar>
        <w:tblLook w:val="04A0" w:firstRow="1" w:lastRow="0" w:firstColumn="1" w:lastColumn="0" w:noHBand="0" w:noVBand="1"/>
      </w:tblPr>
      <w:tblGrid>
        <w:gridCol w:w="3428"/>
        <w:gridCol w:w="3428"/>
        <w:gridCol w:w="3428"/>
        <w:gridCol w:w="3428"/>
      </w:tblGrid>
      <w:tr w:rsidR="00E934F1" w:rsidRPr="0025129B" w14:paraId="0FF52945" w14:textId="77777777" w:rsidTr="003C5D1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53190E" w14:textId="77777777" w:rsidR="00E934F1" w:rsidRPr="0025129B" w:rsidRDefault="00E934F1" w:rsidP="003C5D1B">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E934F1" w:rsidRPr="0025129B" w14:paraId="7425F575" w14:textId="77777777" w:rsidTr="003C5D1B">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4B3D0738" w14:textId="77777777" w:rsidR="00E934F1" w:rsidRPr="0025129B" w:rsidRDefault="00E934F1" w:rsidP="003C5D1B">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4705DC50" wp14:editId="46E1C1A1">
                  <wp:extent cx="2160000" cy="1620000"/>
                  <wp:effectExtent l="0" t="0" r="0" b="0"/>
                  <wp:docPr id="17"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1">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7F4AD04C" w14:textId="77777777" w:rsidR="00E934F1" w:rsidRPr="0025129B" w:rsidRDefault="00E934F1" w:rsidP="003C5D1B">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5DCE0BC9" wp14:editId="44A7171B">
                  <wp:extent cx="2160000" cy="1620000"/>
                  <wp:effectExtent l="0" t="0" r="0" b="0"/>
                  <wp:docPr id="18"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2">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E934F1" w:rsidRPr="0025129B" w14:paraId="7BEB9DD7" w14:textId="77777777" w:rsidTr="003C5D1B">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6F468176" w14:textId="77777777" w:rsidR="00E934F1" w:rsidRPr="00B57469" w:rsidRDefault="00E934F1" w:rsidP="003C5D1B">
            <w:pPr>
              <w:pStyle w:val="Descripcin"/>
            </w:pPr>
            <w:bookmarkStart w:id="142" w:name="_Toc449602744"/>
            <w:bookmarkStart w:id="143" w:name="_Toc450049737"/>
            <w:bookmarkStart w:id="144" w:name="_Toc463269732"/>
            <w:bookmarkStart w:id="145" w:name="_Toc463347048"/>
            <w:bookmarkStart w:id="146" w:name="_Ref449683550"/>
            <w:r>
              <w:t xml:space="preserve">Fotografía </w:t>
            </w:r>
            <w:r>
              <w:fldChar w:fldCharType="begin"/>
            </w:r>
            <w:r>
              <w:instrText xml:space="preserve"> SEQ Fotografía \* ARABIC </w:instrText>
            </w:r>
            <w:r>
              <w:fldChar w:fldCharType="separate"/>
            </w:r>
            <w:r w:rsidR="00861C43">
              <w:rPr>
                <w:noProof/>
              </w:rPr>
              <w:t>9</w:t>
            </w:r>
            <w:bookmarkEnd w:id="142"/>
            <w:bookmarkEnd w:id="143"/>
            <w:bookmarkEnd w:id="144"/>
            <w:bookmarkEnd w:id="145"/>
            <w:r>
              <w:fldChar w:fldCharType="end"/>
            </w:r>
            <w:bookmarkEnd w:id="146"/>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E184B9" w14:textId="77777777" w:rsidR="00E934F1" w:rsidRPr="0025129B" w:rsidRDefault="00E934F1" w:rsidP="003C5D1B">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001A64B8">
              <w:rPr>
                <w:rFonts w:eastAsia="Times New Roman"/>
                <w:color w:val="000000"/>
                <w:sz w:val="18"/>
                <w:szCs w:val="18"/>
                <w:lang w:eastAsia="es-CL"/>
              </w:rPr>
              <w:t>27</w:t>
            </w:r>
            <w:r w:rsidR="001A64B8" w:rsidRPr="00B57469">
              <w:rPr>
                <w:rFonts w:eastAsia="Times New Roman"/>
                <w:color w:val="000000"/>
                <w:sz w:val="18"/>
                <w:szCs w:val="18"/>
                <w:lang w:eastAsia="es-CL"/>
              </w:rPr>
              <w:t>-0</w:t>
            </w:r>
            <w:r w:rsidR="001A64B8">
              <w:rPr>
                <w:rFonts w:eastAsia="Times New Roman"/>
                <w:color w:val="000000"/>
                <w:sz w:val="18"/>
                <w:szCs w:val="18"/>
                <w:lang w:eastAsia="es-CL"/>
              </w:rPr>
              <w:t>5</w:t>
            </w:r>
            <w:r w:rsidR="001A64B8" w:rsidRPr="00B57469">
              <w:rPr>
                <w:rFonts w:eastAsia="Times New Roman"/>
                <w:color w:val="000000"/>
                <w:sz w:val="18"/>
                <w:szCs w:val="18"/>
                <w:lang w:eastAsia="es-CL"/>
              </w:rPr>
              <w:t>-2016</w:t>
            </w:r>
          </w:p>
        </w:tc>
        <w:tc>
          <w:tcPr>
            <w:tcW w:w="1250" w:type="pct"/>
            <w:tcBorders>
              <w:top w:val="single" w:sz="4" w:space="0" w:color="auto"/>
              <w:left w:val="nil"/>
              <w:bottom w:val="single" w:sz="4" w:space="0" w:color="auto"/>
              <w:right w:val="nil"/>
            </w:tcBorders>
            <w:shd w:val="clear" w:color="auto" w:fill="auto"/>
            <w:noWrap/>
            <w:vAlign w:val="center"/>
            <w:hideMark/>
          </w:tcPr>
          <w:p w14:paraId="2CADACF6" w14:textId="77777777" w:rsidR="00E934F1" w:rsidRPr="0025129B" w:rsidRDefault="00E934F1" w:rsidP="003C5D1B">
            <w:pPr>
              <w:pStyle w:val="Descripcin"/>
            </w:pPr>
            <w:bookmarkStart w:id="147" w:name="_Toc449602745"/>
            <w:bookmarkStart w:id="148" w:name="_Toc450049738"/>
            <w:bookmarkStart w:id="149" w:name="_Toc463269733"/>
            <w:bookmarkStart w:id="150" w:name="_Toc463347049"/>
            <w:bookmarkStart w:id="151" w:name="_Ref449689548"/>
            <w:r>
              <w:t xml:space="preserve">Fotografía </w:t>
            </w:r>
            <w:r>
              <w:fldChar w:fldCharType="begin"/>
            </w:r>
            <w:r>
              <w:instrText xml:space="preserve"> SEQ Fotografía \* ARABIC </w:instrText>
            </w:r>
            <w:r>
              <w:fldChar w:fldCharType="separate"/>
            </w:r>
            <w:r w:rsidR="00861C43">
              <w:rPr>
                <w:noProof/>
              </w:rPr>
              <w:t>10</w:t>
            </w:r>
            <w:bookmarkEnd w:id="147"/>
            <w:bookmarkEnd w:id="148"/>
            <w:bookmarkEnd w:id="149"/>
            <w:bookmarkEnd w:id="150"/>
            <w:r>
              <w:fldChar w:fldCharType="end"/>
            </w:r>
            <w:bookmarkEnd w:id="151"/>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D127AB" w14:textId="77777777" w:rsidR="00E934F1" w:rsidRPr="0025129B" w:rsidRDefault="00E934F1" w:rsidP="003C5D1B">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001A64B8">
              <w:rPr>
                <w:rFonts w:eastAsia="Times New Roman"/>
                <w:color w:val="000000"/>
                <w:sz w:val="18"/>
                <w:szCs w:val="18"/>
                <w:lang w:eastAsia="es-CL"/>
              </w:rPr>
              <w:t>27</w:t>
            </w:r>
            <w:r w:rsidR="001A64B8" w:rsidRPr="00B57469">
              <w:rPr>
                <w:rFonts w:eastAsia="Times New Roman"/>
                <w:color w:val="000000"/>
                <w:sz w:val="18"/>
                <w:szCs w:val="18"/>
                <w:lang w:eastAsia="es-CL"/>
              </w:rPr>
              <w:t>-0</w:t>
            </w:r>
            <w:r w:rsidR="001A64B8">
              <w:rPr>
                <w:rFonts w:eastAsia="Times New Roman"/>
                <w:color w:val="000000"/>
                <w:sz w:val="18"/>
                <w:szCs w:val="18"/>
                <w:lang w:eastAsia="es-CL"/>
              </w:rPr>
              <w:t>5</w:t>
            </w:r>
            <w:r w:rsidR="001A64B8" w:rsidRPr="00B57469">
              <w:rPr>
                <w:rFonts w:eastAsia="Times New Roman"/>
                <w:color w:val="000000"/>
                <w:sz w:val="18"/>
                <w:szCs w:val="18"/>
                <w:lang w:eastAsia="es-CL"/>
              </w:rPr>
              <w:t>-2016</w:t>
            </w:r>
          </w:p>
        </w:tc>
      </w:tr>
      <w:tr w:rsidR="00E934F1" w:rsidRPr="0025129B" w14:paraId="201AC104" w14:textId="77777777" w:rsidTr="003C5D1B">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9132F54" w14:textId="77777777" w:rsidR="00E934F1" w:rsidRPr="004C2E9A" w:rsidRDefault="00E934F1" w:rsidP="005221D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1A64B8">
              <w:rPr>
                <w:rFonts w:eastAsia="Times New Roman"/>
                <w:color w:val="000000"/>
                <w:sz w:val="18"/>
                <w:szCs w:val="18"/>
                <w:lang w:eastAsia="es-CL"/>
              </w:rPr>
              <w:t>Bloque 2 Sitio SA-07</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00B647D" w14:textId="77777777" w:rsidR="00E934F1" w:rsidRPr="0025129B" w:rsidRDefault="00E934F1" w:rsidP="005221DF">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DB0946">
              <w:rPr>
                <w:rFonts w:eastAsia="Times New Roman"/>
                <w:color w:val="000000"/>
                <w:sz w:val="18"/>
                <w:szCs w:val="18"/>
                <w:lang w:eastAsia="es-CL"/>
              </w:rPr>
              <w:t xml:space="preserve">Bloque 2 Sitio SA-07 de acuerdo al Informe en Terreno del CMN, este bloque presenta algunas fracturas en el sector sur, las cuales se </w:t>
            </w:r>
            <w:r w:rsidR="00B76F90">
              <w:rPr>
                <w:rFonts w:eastAsia="Times New Roman"/>
                <w:color w:val="000000"/>
                <w:sz w:val="18"/>
                <w:szCs w:val="18"/>
                <w:lang w:eastAsia="es-CL"/>
              </w:rPr>
              <w:t>describen</w:t>
            </w:r>
            <w:r w:rsidR="00DB0946">
              <w:rPr>
                <w:rFonts w:eastAsia="Times New Roman"/>
                <w:color w:val="000000"/>
                <w:sz w:val="18"/>
                <w:szCs w:val="18"/>
                <w:lang w:eastAsia="es-CL"/>
              </w:rPr>
              <w:t xml:space="preserve"> en el informe de conservación, sin embargo no se aclara si la fractura estaba antes de su ubicación o se generó al mover la pieza.</w:t>
            </w:r>
          </w:p>
        </w:tc>
      </w:tr>
      <w:tr w:rsidR="00C0221F" w:rsidRPr="0025129B" w14:paraId="51998CF7" w14:textId="77777777" w:rsidTr="00B9259E">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3D6B735F" w14:textId="77777777" w:rsidR="00C0221F" w:rsidRPr="0025129B" w:rsidRDefault="00C0221F" w:rsidP="00B9259E">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592E2EAA" wp14:editId="5BC11103">
                  <wp:extent cx="2160000" cy="1620000"/>
                  <wp:effectExtent l="0" t="0" r="0" b="0"/>
                  <wp:docPr id="1"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3">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5E35D0D6" w14:textId="77777777" w:rsidR="00C0221F" w:rsidRPr="0025129B" w:rsidRDefault="00C0221F" w:rsidP="00B9259E">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18B69774" wp14:editId="2FDCFE2E">
                  <wp:extent cx="2160000" cy="1620000"/>
                  <wp:effectExtent l="0" t="0" r="0" b="0"/>
                  <wp:docPr id="5"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4">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tc>
      </w:tr>
      <w:tr w:rsidR="00C0221F" w:rsidRPr="0025129B" w14:paraId="10276C3E" w14:textId="77777777" w:rsidTr="00B9259E">
        <w:trPr>
          <w:trHeight w:val="300"/>
          <w:jc w:val="center"/>
        </w:trPr>
        <w:tc>
          <w:tcPr>
            <w:tcW w:w="1250" w:type="pct"/>
            <w:tcBorders>
              <w:top w:val="single" w:sz="4" w:space="0" w:color="auto"/>
              <w:left w:val="single" w:sz="4" w:space="0" w:color="auto"/>
              <w:bottom w:val="single" w:sz="4" w:space="0" w:color="auto"/>
              <w:right w:val="nil"/>
            </w:tcBorders>
            <w:shd w:val="clear" w:color="auto" w:fill="auto"/>
            <w:noWrap/>
            <w:vAlign w:val="center"/>
            <w:hideMark/>
          </w:tcPr>
          <w:p w14:paraId="0AC1B6CD" w14:textId="77777777" w:rsidR="00C0221F" w:rsidRPr="00B57469" w:rsidRDefault="00C0221F" w:rsidP="00B9259E">
            <w:pPr>
              <w:pStyle w:val="Descripcin"/>
            </w:pPr>
            <w:bookmarkStart w:id="152" w:name="_Toc463269734"/>
            <w:bookmarkStart w:id="153" w:name="_Toc463347050"/>
            <w:r>
              <w:t xml:space="preserve">Fotografía </w:t>
            </w:r>
            <w:r>
              <w:fldChar w:fldCharType="begin"/>
            </w:r>
            <w:r>
              <w:instrText xml:space="preserve"> SEQ Fotografía \* ARABIC </w:instrText>
            </w:r>
            <w:r>
              <w:fldChar w:fldCharType="separate"/>
            </w:r>
            <w:r w:rsidR="00861C43">
              <w:rPr>
                <w:noProof/>
              </w:rPr>
              <w:t>11</w:t>
            </w:r>
            <w:bookmarkEnd w:id="152"/>
            <w:bookmarkEnd w:id="153"/>
            <w:r>
              <w:fldChar w:fldCharType="end"/>
            </w:r>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8E8C7F" w14:textId="77777777" w:rsidR="00C0221F" w:rsidRPr="0025129B" w:rsidRDefault="00C0221F" w:rsidP="00B9259E">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001A64B8">
              <w:rPr>
                <w:rFonts w:eastAsia="Times New Roman"/>
                <w:color w:val="000000"/>
                <w:sz w:val="18"/>
                <w:szCs w:val="18"/>
                <w:lang w:eastAsia="es-CL"/>
              </w:rPr>
              <w:t>27</w:t>
            </w:r>
            <w:r w:rsidR="001A64B8" w:rsidRPr="00B57469">
              <w:rPr>
                <w:rFonts w:eastAsia="Times New Roman"/>
                <w:color w:val="000000"/>
                <w:sz w:val="18"/>
                <w:szCs w:val="18"/>
                <w:lang w:eastAsia="es-CL"/>
              </w:rPr>
              <w:t>-0</w:t>
            </w:r>
            <w:r w:rsidR="001A64B8">
              <w:rPr>
                <w:rFonts w:eastAsia="Times New Roman"/>
                <w:color w:val="000000"/>
                <w:sz w:val="18"/>
                <w:szCs w:val="18"/>
                <w:lang w:eastAsia="es-CL"/>
              </w:rPr>
              <w:t>5</w:t>
            </w:r>
            <w:r w:rsidR="001A64B8" w:rsidRPr="00B57469">
              <w:rPr>
                <w:rFonts w:eastAsia="Times New Roman"/>
                <w:color w:val="000000"/>
                <w:sz w:val="18"/>
                <w:szCs w:val="18"/>
                <w:lang w:eastAsia="es-CL"/>
              </w:rPr>
              <w:t>-2016</w:t>
            </w:r>
          </w:p>
        </w:tc>
        <w:tc>
          <w:tcPr>
            <w:tcW w:w="1250" w:type="pct"/>
            <w:tcBorders>
              <w:top w:val="single" w:sz="4" w:space="0" w:color="auto"/>
              <w:left w:val="nil"/>
              <w:bottom w:val="single" w:sz="4" w:space="0" w:color="auto"/>
              <w:right w:val="nil"/>
            </w:tcBorders>
            <w:shd w:val="clear" w:color="auto" w:fill="auto"/>
            <w:noWrap/>
            <w:vAlign w:val="center"/>
            <w:hideMark/>
          </w:tcPr>
          <w:p w14:paraId="2BB0BC8E" w14:textId="77777777" w:rsidR="00C0221F" w:rsidRPr="0025129B" w:rsidRDefault="00C0221F" w:rsidP="00B9259E">
            <w:pPr>
              <w:pStyle w:val="Descripcin"/>
            </w:pPr>
            <w:bookmarkStart w:id="154" w:name="_Toc463269735"/>
            <w:bookmarkStart w:id="155" w:name="_Toc463347051"/>
            <w:bookmarkStart w:id="156" w:name="_Ref462233880"/>
            <w:r>
              <w:t xml:space="preserve">Fotografía </w:t>
            </w:r>
            <w:r>
              <w:fldChar w:fldCharType="begin"/>
            </w:r>
            <w:r>
              <w:instrText xml:space="preserve"> SEQ Fotografía \* ARABIC </w:instrText>
            </w:r>
            <w:r>
              <w:fldChar w:fldCharType="separate"/>
            </w:r>
            <w:r w:rsidR="00861C43">
              <w:rPr>
                <w:noProof/>
              </w:rPr>
              <w:t>12</w:t>
            </w:r>
            <w:bookmarkEnd w:id="154"/>
            <w:bookmarkEnd w:id="155"/>
            <w:r>
              <w:fldChar w:fldCharType="end"/>
            </w:r>
            <w:bookmarkEnd w:id="156"/>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3E53F3" w14:textId="77777777" w:rsidR="00C0221F" w:rsidRPr="0025129B" w:rsidRDefault="00C0221F" w:rsidP="00B9259E">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001A64B8">
              <w:rPr>
                <w:rFonts w:eastAsia="Times New Roman"/>
                <w:color w:val="000000"/>
                <w:sz w:val="18"/>
                <w:szCs w:val="18"/>
                <w:lang w:eastAsia="es-CL"/>
              </w:rPr>
              <w:t>27</w:t>
            </w:r>
            <w:r w:rsidR="001A64B8" w:rsidRPr="00B57469">
              <w:rPr>
                <w:rFonts w:eastAsia="Times New Roman"/>
                <w:color w:val="000000"/>
                <w:sz w:val="18"/>
                <w:szCs w:val="18"/>
                <w:lang w:eastAsia="es-CL"/>
              </w:rPr>
              <w:t>-0</w:t>
            </w:r>
            <w:r w:rsidR="001A64B8">
              <w:rPr>
                <w:rFonts w:eastAsia="Times New Roman"/>
                <w:color w:val="000000"/>
                <w:sz w:val="18"/>
                <w:szCs w:val="18"/>
                <w:lang w:eastAsia="es-CL"/>
              </w:rPr>
              <w:t>5</w:t>
            </w:r>
            <w:r w:rsidR="001A64B8" w:rsidRPr="00B57469">
              <w:rPr>
                <w:rFonts w:eastAsia="Times New Roman"/>
                <w:color w:val="000000"/>
                <w:sz w:val="18"/>
                <w:szCs w:val="18"/>
                <w:lang w:eastAsia="es-CL"/>
              </w:rPr>
              <w:t>-2016</w:t>
            </w:r>
          </w:p>
        </w:tc>
      </w:tr>
      <w:tr w:rsidR="00C0221F" w:rsidRPr="0025129B" w14:paraId="52C872B9" w14:textId="77777777" w:rsidTr="00B9259E">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3704DA1" w14:textId="77777777" w:rsidR="00C0221F" w:rsidRPr="004C2E9A" w:rsidRDefault="00C0221F" w:rsidP="005221D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DB0946">
              <w:rPr>
                <w:rFonts w:eastAsia="Times New Roman"/>
                <w:color w:val="000000"/>
                <w:sz w:val="18"/>
                <w:szCs w:val="18"/>
                <w:lang w:eastAsia="es-CL"/>
              </w:rPr>
              <w:t xml:space="preserve">Bloque 2 Sitio SA-07 de acuerdo al Informe en Terreno del CMN, este bloque presenta algunas fracturas en el sector sur, las cuales se </w:t>
            </w:r>
            <w:r w:rsidR="00B76F90">
              <w:rPr>
                <w:rFonts w:eastAsia="Times New Roman"/>
                <w:color w:val="000000"/>
                <w:sz w:val="18"/>
                <w:szCs w:val="18"/>
                <w:lang w:eastAsia="es-CL"/>
              </w:rPr>
              <w:t>describen</w:t>
            </w:r>
            <w:r w:rsidR="00DB0946">
              <w:rPr>
                <w:rFonts w:eastAsia="Times New Roman"/>
                <w:color w:val="000000"/>
                <w:sz w:val="18"/>
                <w:szCs w:val="18"/>
                <w:lang w:eastAsia="es-CL"/>
              </w:rPr>
              <w:t xml:space="preserve"> en el informe de conservación, sin embargo no se aclara si la fractura estaba antes de su ubicación o se generó al mover la pieza.</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65F01CB" w14:textId="77777777" w:rsidR="00C0221F" w:rsidRPr="00F45B47" w:rsidRDefault="00C0221F" w:rsidP="005221D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577007">
              <w:rPr>
                <w:rFonts w:eastAsia="Times New Roman"/>
                <w:color w:val="000000"/>
                <w:sz w:val="18"/>
                <w:szCs w:val="18"/>
                <w:lang w:eastAsia="es-CL"/>
              </w:rPr>
              <w:t xml:space="preserve">Bloque 2 Sitio SA-07, de acuerdo al Informe en Terreno del CMN, se encuentra cercado sin </w:t>
            </w:r>
            <w:r w:rsidR="00B76F90">
              <w:rPr>
                <w:rFonts w:eastAsia="Times New Roman"/>
                <w:color w:val="000000"/>
                <w:sz w:val="18"/>
                <w:szCs w:val="18"/>
                <w:lang w:eastAsia="es-CL"/>
              </w:rPr>
              <w:t>Señalética</w:t>
            </w:r>
            <w:r w:rsidR="00577007">
              <w:rPr>
                <w:rFonts w:eastAsia="Times New Roman"/>
                <w:color w:val="000000"/>
                <w:sz w:val="18"/>
                <w:szCs w:val="18"/>
                <w:lang w:eastAsia="es-CL"/>
              </w:rPr>
              <w:t>.</w:t>
            </w:r>
          </w:p>
          <w:p w14:paraId="55D4763A" w14:textId="77777777" w:rsidR="00C0221F" w:rsidRPr="0025129B" w:rsidRDefault="00C0221F" w:rsidP="005221DF">
            <w:pPr>
              <w:keepNext/>
              <w:rPr>
                <w:rFonts w:eastAsia="Times New Roman"/>
                <w:b/>
                <w:color w:val="000000"/>
                <w:sz w:val="18"/>
                <w:szCs w:val="18"/>
                <w:lang w:eastAsia="es-CL"/>
              </w:rPr>
            </w:pPr>
          </w:p>
        </w:tc>
      </w:tr>
    </w:tbl>
    <w:p w14:paraId="6EE6135F" w14:textId="77777777" w:rsidR="00897725" w:rsidRDefault="00897725" w:rsidP="00897725">
      <w:r>
        <w:br w:type="page"/>
      </w:r>
    </w:p>
    <w:tbl>
      <w:tblPr>
        <w:tblW w:w="13712" w:type="dxa"/>
        <w:jc w:val="center"/>
        <w:tblLayout w:type="fixed"/>
        <w:tblCellMar>
          <w:left w:w="70" w:type="dxa"/>
          <w:right w:w="70" w:type="dxa"/>
        </w:tblCellMar>
        <w:tblLook w:val="04A0" w:firstRow="1" w:lastRow="0" w:firstColumn="1" w:lastColumn="0" w:noHBand="0" w:noVBand="1"/>
      </w:tblPr>
      <w:tblGrid>
        <w:gridCol w:w="13712"/>
      </w:tblGrid>
      <w:tr w:rsidR="004A58D6" w:rsidRPr="0025129B" w14:paraId="1A255AB7" w14:textId="77777777" w:rsidTr="00903182">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82207F" w14:textId="77777777" w:rsidR="004A58D6" w:rsidRPr="0025129B" w:rsidRDefault="004A58D6" w:rsidP="00903182">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4A58D6" w:rsidRPr="0025129B" w14:paraId="31A26D75" w14:textId="77777777" w:rsidTr="004A58D6">
        <w:trPr>
          <w:trHeight w:val="2805"/>
          <w:jc w:val="center"/>
        </w:trPr>
        <w:tc>
          <w:tcPr>
            <w:tcW w:w="5000" w:type="pct"/>
            <w:tcBorders>
              <w:top w:val="nil"/>
              <w:left w:val="single" w:sz="4" w:space="0" w:color="auto"/>
              <w:right w:val="single" w:sz="4" w:space="0" w:color="auto"/>
            </w:tcBorders>
            <w:shd w:val="clear" w:color="auto" w:fill="auto"/>
            <w:noWrap/>
            <w:vAlign w:val="center"/>
            <w:hideMark/>
          </w:tcPr>
          <w:p w14:paraId="2615E943" w14:textId="77777777" w:rsidR="004A58D6" w:rsidRPr="0025129B" w:rsidRDefault="004A58D6" w:rsidP="00903182">
            <w:pPr>
              <w:jc w:val="center"/>
              <w:rPr>
                <w:rFonts w:eastAsia="Times New Roman"/>
                <w:color w:val="000000"/>
                <w:sz w:val="20"/>
                <w:szCs w:val="20"/>
                <w:lang w:eastAsia="es-CL"/>
              </w:rPr>
            </w:pPr>
            <w:r>
              <w:rPr>
                <w:noProof/>
                <w:lang w:eastAsia="es-CL"/>
              </w:rPr>
              <w:drawing>
                <wp:inline distT="0" distB="0" distL="0" distR="0" wp14:anchorId="4C0FF7A9" wp14:editId="1B9CFD24">
                  <wp:extent cx="6530378" cy="4622800"/>
                  <wp:effectExtent l="0" t="0" r="3810" b="635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9378" t="13624" r="18067" b="7650"/>
                          <a:stretch/>
                        </pic:blipFill>
                        <pic:spPr bwMode="auto">
                          <a:xfrm>
                            <a:off x="0" y="0"/>
                            <a:ext cx="6540925" cy="4630266"/>
                          </a:xfrm>
                          <a:prstGeom prst="rect">
                            <a:avLst/>
                          </a:prstGeom>
                          <a:ln>
                            <a:noFill/>
                          </a:ln>
                          <a:extLst>
                            <a:ext uri="{53640926-AAD7-44D8-BBD7-CCE9431645EC}">
                              <a14:shadowObscured xmlns:a14="http://schemas.microsoft.com/office/drawing/2010/main"/>
                            </a:ext>
                          </a:extLst>
                        </pic:spPr>
                      </pic:pic>
                    </a:graphicData>
                  </a:graphic>
                </wp:inline>
              </w:drawing>
            </w:r>
          </w:p>
        </w:tc>
      </w:tr>
      <w:tr w:rsidR="004A58D6" w:rsidRPr="0025129B" w14:paraId="2B462C72" w14:textId="77777777" w:rsidTr="004A58D6">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4DEB3C" w14:textId="77777777" w:rsidR="004A58D6" w:rsidRPr="004A58D6" w:rsidRDefault="004A58D6" w:rsidP="004A58D6">
            <w:pPr>
              <w:pStyle w:val="Descripcin"/>
            </w:pPr>
            <w:bookmarkStart w:id="157" w:name="_Toc463269736"/>
            <w:bookmarkStart w:id="158" w:name="_Toc463347052"/>
            <w:r>
              <w:t xml:space="preserve">Figura </w:t>
            </w:r>
            <w:r>
              <w:fldChar w:fldCharType="begin"/>
            </w:r>
            <w:r>
              <w:instrText xml:space="preserve"> SEQ Figura \* ARABIC </w:instrText>
            </w:r>
            <w:r>
              <w:fldChar w:fldCharType="separate"/>
            </w:r>
            <w:r w:rsidR="00861C43">
              <w:rPr>
                <w:noProof/>
              </w:rPr>
              <w:t>4</w:t>
            </w:r>
            <w:bookmarkEnd w:id="157"/>
            <w:bookmarkEnd w:id="158"/>
            <w:r>
              <w:fldChar w:fldCharType="end"/>
            </w:r>
          </w:p>
        </w:tc>
      </w:tr>
      <w:tr w:rsidR="004A58D6" w:rsidRPr="0025129B" w14:paraId="038088BA" w14:textId="77777777" w:rsidTr="004A58D6">
        <w:trPr>
          <w:trHeight w:val="698"/>
          <w:jc w:val="center"/>
        </w:trPr>
        <w:tc>
          <w:tcPr>
            <w:tcW w:w="5000" w:type="pct"/>
            <w:tcBorders>
              <w:top w:val="single" w:sz="4" w:space="0" w:color="auto"/>
              <w:left w:val="single" w:sz="4" w:space="0" w:color="auto"/>
              <w:bottom w:val="single" w:sz="4" w:space="0" w:color="000000"/>
              <w:right w:val="single" w:sz="4" w:space="0" w:color="000000"/>
            </w:tcBorders>
            <w:shd w:val="clear" w:color="auto" w:fill="auto"/>
            <w:hideMark/>
          </w:tcPr>
          <w:p w14:paraId="3E23EE7A" w14:textId="77777777" w:rsidR="004A58D6" w:rsidRPr="00F45B47" w:rsidRDefault="004A58D6" w:rsidP="00F45B47">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Layout Sector de relocalización de bloques polígono 8</w:t>
            </w:r>
          </w:p>
        </w:tc>
      </w:tr>
    </w:tbl>
    <w:p w14:paraId="750A0934" w14:textId="77777777" w:rsidR="004A58D6" w:rsidRDefault="004A58D6" w:rsidP="00897725"/>
    <w:p w14:paraId="1D101497" w14:textId="77777777" w:rsidR="004A58D6" w:rsidRDefault="004A58D6">
      <w:pPr>
        <w:jc w:val="left"/>
      </w:pPr>
      <w:r>
        <w:br w:type="page"/>
      </w:r>
    </w:p>
    <w:p w14:paraId="0CF2B2B6" w14:textId="77777777" w:rsidR="003C5D1B" w:rsidRDefault="003E31C1" w:rsidP="003C5D1B">
      <w:pPr>
        <w:pStyle w:val="Ttulo2"/>
      </w:pPr>
      <w:bookmarkStart w:id="159" w:name="_Toc463347053"/>
      <w:r>
        <w:t xml:space="preserve">Seguimiento de Flora </w:t>
      </w:r>
      <w:r w:rsidR="006E7DA9">
        <w:t>y Fauna.</w:t>
      </w:r>
      <w:bookmarkEnd w:id="159"/>
    </w:p>
    <w:p w14:paraId="55BE9907" w14:textId="77777777" w:rsidR="00E934F1" w:rsidRDefault="00E934F1">
      <w:pPr>
        <w:jc w:val="left"/>
        <w:rPr>
          <w:rFonts w:cstheme="minorHAnsi"/>
          <w:b/>
          <w:sz w:val="14"/>
          <w:szCs w:val="24"/>
        </w:rPr>
      </w:pPr>
    </w:p>
    <w:tbl>
      <w:tblPr>
        <w:tblStyle w:val="Tablaconcuadrcula"/>
        <w:tblW w:w="5000" w:type="pct"/>
        <w:tblLook w:val="04A0" w:firstRow="1" w:lastRow="0" w:firstColumn="1" w:lastColumn="0" w:noHBand="0" w:noVBand="1"/>
      </w:tblPr>
      <w:tblGrid>
        <w:gridCol w:w="3768"/>
        <w:gridCol w:w="9794"/>
      </w:tblGrid>
      <w:tr w:rsidR="00B57469" w:rsidRPr="0025129B" w14:paraId="17F500FB" w14:textId="77777777" w:rsidTr="00117E07">
        <w:trPr>
          <w:trHeight w:val="142"/>
        </w:trPr>
        <w:tc>
          <w:tcPr>
            <w:tcW w:w="1389" w:type="pct"/>
          </w:tcPr>
          <w:p w14:paraId="0C018221" w14:textId="77777777" w:rsidR="00B57469" w:rsidRPr="008401B6" w:rsidRDefault="008401B6" w:rsidP="008401B6">
            <w:pPr>
              <w:pStyle w:val="Descripcin"/>
              <w:jc w:val="both"/>
              <w:rPr>
                <w:rFonts w:eastAsia="Times New Roman" w:cs="Times New Roman"/>
                <w:bCs/>
                <w:color w:val="000000"/>
                <w:sz w:val="20"/>
                <w:lang w:eastAsia="es-CL"/>
              </w:rPr>
            </w:pPr>
            <w:r>
              <w:rPr>
                <w:rFonts w:eastAsia="Times New Roman" w:cs="Times New Roman"/>
                <w:bCs/>
                <w:color w:val="000000"/>
                <w:sz w:val="20"/>
                <w:lang w:eastAsia="es-CL"/>
              </w:rPr>
              <w:t xml:space="preserve">Número de hecho constatado: </w:t>
            </w:r>
            <w:r w:rsidR="00B57469" w:rsidRPr="00D925F7">
              <w:rPr>
                <w:rFonts w:eastAsia="Times New Roman" w:cs="Times New Roman"/>
                <w:bCs/>
                <w:color w:val="000000"/>
                <w:sz w:val="20"/>
                <w:lang w:eastAsia="es-CL"/>
              </w:rPr>
              <w:fldChar w:fldCharType="begin"/>
            </w:r>
            <w:r w:rsidR="00B57469" w:rsidRPr="00D925F7">
              <w:rPr>
                <w:rFonts w:eastAsia="Times New Roman" w:cs="Times New Roman"/>
                <w:bCs/>
                <w:color w:val="000000"/>
                <w:sz w:val="20"/>
                <w:lang w:eastAsia="es-CL"/>
              </w:rPr>
              <w:instrText xml:space="preserve"> SEQ Número_de_hecho_constatado:_ \* ARABIC </w:instrText>
            </w:r>
            <w:r w:rsidR="00B57469" w:rsidRPr="00D925F7">
              <w:rPr>
                <w:rFonts w:eastAsia="Times New Roman" w:cs="Times New Roman"/>
                <w:bCs/>
                <w:color w:val="000000"/>
                <w:sz w:val="20"/>
                <w:lang w:eastAsia="es-CL"/>
              </w:rPr>
              <w:fldChar w:fldCharType="separate"/>
            </w:r>
            <w:r w:rsidR="00861C43">
              <w:rPr>
                <w:rFonts w:eastAsia="Times New Roman" w:cs="Times New Roman"/>
                <w:bCs/>
                <w:noProof/>
                <w:color w:val="000000"/>
                <w:sz w:val="20"/>
                <w:lang w:eastAsia="es-CL"/>
              </w:rPr>
              <w:t>2</w:t>
            </w:r>
            <w:r w:rsidR="00B57469" w:rsidRPr="00D925F7">
              <w:rPr>
                <w:rFonts w:eastAsia="Times New Roman" w:cs="Times New Roman"/>
                <w:bCs/>
                <w:color w:val="000000"/>
                <w:sz w:val="20"/>
                <w:lang w:eastAsia="es-CL"/>
              </w:rPr>
              <w:fldChar w:fldCharType="end"/>
            </w:r>
          </w:p>
        </w:tc>
        <w:tc>
          <w:tcPr>
            <w:tcW w:w="3611" w:type="pct"/>
          </w:tcPr>
          <w:p w14:paraId="30E9E4A3" w14:textId="77777777" w:rsidR="00B57469" w:rsidRPr="0025129B" w:rsidRDefault="00B57469" w:rsidP="00117E07">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8401B6">
              <w:rPr>
                <w:rFonts w:eastAsia="Times New Roman"/>
                <w:color w:val="000000"/>
                <w:lang w:eastAsia="es-CL"/>
              </w:rPr>
              <w:t>2</w:t>
            </w:r>
          </w:p>
        </w:tc>
      </w:tr>
      <w:tr w:rsidR="00B57469" w:rsidRPr="0025129B" w14:paraId="11A55587" w14:textId="77777777" w:rsidTr="00117E07">
        <w:trPr>
          <w:trHeight w:val="142"/>
        </w:trPr>
        <w:tc>
          <w:tcPr>
            <w:tcW w:w="5000" w:type="pct"/>
            <w:gridSpan w:val="2"/>
          </w:tcPr>
          <w:p w14:paraId="2D3366C4" w14:textId="77777777" w:rsidR="006B6205" w:rsidRDefault="005C3D4A" w:rsidP="008401B6">
            <w:pPr>
              <w:rPr>
                <w:rFonts w:eastAsia="Times New Roman"/>
                <w:b/>
                <w:bCs/>
                <w:color w:val="000000"/>
                <w:lang w:eastAsia="es-CL"/>
              </w:rPr>
            </w:pPr>
            <w:r>
              <w:rPr>
                <w:rFonts w:eastAsia="Times New Roman"/>
                <w:b/>
                <w:bCs/>
                <w:color w:val="000000"/>
                <w:lang w:eastAsia="es-CL"/>
              </w:rPr>
              <w:t>Documentación</w:t>
            </w:r>
            <w:r w:rsidR="00B57469">
              <w:rPr>
                <w:rFonts w:eastAsia="Times New Roman"/>
                <w:b/>
                <w:bCs/>
                <w:color w:val="000000"/>
                <w:lang w:eastAsia="es-CL"/>
              </w:rPr>
              <w:t xml:space="preserve"> solicitada y entregada: </w:t>
            </w:r>
          </w:p>
          <w:p w14:paraId="27FA2EEB" w14:textId="77777777" w:rsidR="00727797" w:rsidRPr="00727797" w:rsidRDefault="00727797" w:rsidP="00727797">
            <w:pPr>
              <w:pStyle w:val="Prrafodelista"/>
              <w:numPr>
                <w:ilvl w:val="0"/>
                <w:numId w:val="8"/>
              </w:numPr>
              <w:rPr>
                <w:rFonts w:eastAsia="Times New Roman"/>
                <w:b/>
                <w:bCs/>
                <w:color w:val="000000"/>
                <w:lang w:eastAsia="es-CL"/>
              </w:rPr>
            </w:pPr>
            <w:r>
              <w:rPr>
                <w:rFonts w:eastAsia="Times New Roman" w:cs="Century Gothic"/>
                <w:iCs/>
                <w:kern w:val="28"/>
                <w:lang w:eastAsia="es-CL"/>
              </w:rPr>
              <w:t>Todos los antecedentes relativos a la carta de pertinencia presentada a CONAMA el año 2010, que modifican formalmente las áreas de Reforestación y Compensación referidas en la RCA N° 265/2009.</w:t>
            </w:r>
          </w:p>
          <w:p w14:paraId="43E6AC50" w14:textId="77777777" w:rsidR="00727797" w:rsidRPr="00727797" w:rsidRDefault="00727797" w:rsidP="00727797">
            <w:pPr>
              <w:pStyle w:val="Prrafodelista"/>
              <w:numPr>
                <w:ilvl w:val="0"/>
                <w:numId w:val="8"/>
              </w:numPr>
              <w:rPr>
                <w:rFonts w:eastAsia="Times New Roman"/>
                <w:b/>
                <w:bCs/>
                <w:color w:val="000000"/>
                <w:lang w:eastAsia="es-CL"/>
              </w:rPr>
            </w:pPr>
            <w:r>
              <w:rPr>
                <w:rFonts w:eastAsia="Times New Roman" w:cs="Century Gothic"/>
                <w:iCs/>
                <w:kern w:val="28"/>
                <w:lang w:eastAsia="es-CL"/>
              </w:rPr>
              <w:t>Último Informe del estado de relocalización de cactáceas y su representación espacial en el caso de que exista.</w:t>
            </w:r>
          </w:p>
          <w:p w14:paraId="036D42B9" w14:textId="77777777" w:rsidR="00727797" w:rsidRPr="00727797" w:rsidRDefault="00727797" w:rsidP="00727797">
            <w:pPr>
              <w:pStyle w:val="Prrafodelista"/>
              <w:numPr>
                <w:ilvl w:val="0"/>
                <w:numId w:val="8"/>
              </w:numPr>
              <w:rPr>
                <w:rFonts w:eastAsia="Times New Roman"/>
                <w:b/>
                <w:bCs/>
                <w:color w:val="000000"/>
                <w:lang w:eastAsia="es-CL"/>
              </w:rPr>
            </w:pPr>
            <w:r>
              <w:rPr>
                <w:rFonts w:eastAsia="Times New Roman" w:cs="Century Gothic"/>
                <w:iCs/>
                <w:kern w:val="28"/>
                <w:lang w:eastAsia="es-CL"/>
              </w:rPr>
              <w:t>Estado de avance de los compromisos de compensación para especies leñosas y su representación espacial en el caso de que exista.</w:t>
            </w:r>
          </w:p>
        </w:tc>
      </w:tr>
      <w:tr w:rsidR="00B57469" w:rsidRPr="0025129B" w14:paraId="78A5032A" w14:textId="77777777" w:rsidTr="00117E07">
        <w:trPr>
          <w:trHeight w:val="319"/>
        </w:trPr>
        <w:tc>
          <w:tcPr>
            <w:tcW w:w="5000" w:type="pct"/>
            <w:gridSpan w:val="2"/>
            <w:tcBorders>
              <w:bottom w:val="single" w:sz="4" w:space="0" w:color="auto"/>
            </w:tcBorders>
          </w:tcPr>
          <w:p w14:paraId="0ECED6DD" w14:textId="77777777" w:rsidR="00B57469" w:rsidRPr="00273E13" w:rsidRDefault="008B4814" w:rsidP="000030E2">
            <w:pPr>
              <w:rPr>
                <w:b/>
              </w:rPr>
            </w:pPr>
            <w:r w:rsidRPr="00273E13">
              <w:rPr>
                <w:b/>
              </w:rPr>
              <w:t xml:space="preserve">Exigencia </w:t>
            </w:r>
            <w:r w:rsidR="00B57469" w:rsidRPr="00273E13">
              <w:rPr>
                <w:b/>
              </w:rPr>
              <w:t xml:space="preserve">: </w:t>
            </w:r>
            <w:r w:rsidR="00A16C48" w:rsidRPr="00273E13">
              <w:rPr>
                <w:b/>
              </w:rPr>
              <w:t>RCA N°265/2009 Considerando 4.2</w:t>
            </w:r>
          </w:p>
          <w:p w14:paraId="3015A651" w14:textId="77777777" w:rsidR="00A16C48" w:rsidRPr="00273E13" w:rsidRDefault="00A16C48" w:rsidP="00727797">
            <w:pPr>
              <w:autoSpaceDE w:val="0"/>
              <w:autoSpaceDN w:val="0"/>
              <w:adjustRightInd w:val="0"/>
              <w:spacing w:before="120" w:after="120"/>
              <w:rPr>
                <w:rFonts w:ascii="Calibri" w:eastAsia="Times New Roman" w:hAnsi="Calibri"/>
                <w:i/>
                <w:color w:val="000000"/>
                <w:lang w:eastAsia="es-CL"/>
              </w:rPr>
            </w:pPr>
            <w:r w:rsidRPr="00273E13">
              <w:rPr>
                <w:rFonts w:ascii="Calibri" w:eastAsia="Times New Roman" w:hAnsi="Calibri"/>
                <w:i/>
                <w:color w:val="000000"/>
                <w:lang w:eastAsia="es-CL"/>
              </w:rPr>
              <w:t>b. Fauna. Flora y vegetación:</w:t>
            </w:r>
          </w:p>
          <w:p w14:paraId="499A3696" w14:textId="77777777" w:rsidR="00A16C48" w:rsidRPr="00273E13" w:rsidRDefault="00A16C48" w:rsidP="00727797">
            <w:pPr>
              <w:autoSpaceDE w:val="0"/>
              <w:autoSpaceDN w:val="0"/>
              <w:adjustRightInd w:val="0"/>
              <w:spacing w:before="120" w:after="120"/>
              <w:rPr>
                <w:rFonts w:ascii="Calibri" w:eastAsia="Times New Roman" w:hAnsi="Calibri"/>
                <w:i/>
                <w:color w:val="000000"/>
                <w:lang w:eastAsia="es-CL"/>
              </w:rPr>
            </w:pPr>
            <w:r w:rsidRPr="00273E13">
              <w:rPr>
                <w:rFonts w:ascii="Calibri" w:eastAsia="Times New Roman" w:hAnsi="Calibri"/>
                <w:i/>
                <w:color w:val="000000"/>
                <w:lang w:eastAsia="es-CL"/>
              </w:rPr>
              <w:t>i. Etapa de construcción:</w:t>
            </w:r>
          </w:p>
          <w:p w14:paraId="3C2CE512" w14:textId="77777777" w:rsidR="00A16C48" w:rsidRPr="00273E13" w:rsidRDefault="00A16C48" w:rsidP="00727797">
            <w:pPr>
              <w:autoSpaceDE w:val="0"/>
              <w:autoSpaceDN w:val="0"/>
              <w:adjustRightInd w:val="0"/>
              <w:spacing w:before="120" w:after="120"/>
              <w:rPr>
                <w:rFonts w:ascii="Calibri" w:eastAsia="Times New Roman" w:hAnsi="Calibri"/>
                <w:i/>
                <w:color w:val="000000"/>
                <w:lang w:eastAsia="es-CL"/>
              </w:rPr>
            </w:pPr>
            <w:r w:rsidRPr="00273E13">
              <w:rPr>
                <w:rFonts w:ascii="Calibri" w:eastAsia="Times New Roman" w:hAnsi="Calibri"/>
                <w:i/>
                <w:color w:val="000000"/>
                <w:lang w:eastAsia="es-CL"/>
              </w:rPr>
              <w:t xml:space="preserve">En forma previa al inicio de las actividades de construcción, se llevarán a cabo actividades de rescate y/o relocalización de las especies que hayan sido identificadas y puedan ser afectadas por las actividades de construcción. El titular presentará a la Autoridad el respectivo Plan de Manejo de Corta y Reforestación para la Ejecución de Obras Civiles, donde se da cuenta en detalle de las actividades de rescate y relocalización que se puedan desarrollar en el marco de la construcción del proyecto, estas </w:t>
            </w:r>
            <w:r w:rsidR="00B76F90" w:rsidRPr="00273E13">
              <w:rPr>
                <w:rFonts w:ascii="Calibri" w:eastAsia="Times New Roman" w:hAnsi="Calibri"/>
                <w:i/>
                <w:color w:val="000000"/>
                <w:lang w:eastAsia="es-CL"/>
              </w:rPr>
              <w:t>actividades</w:t>
            </w:r>
            <w:r w:rsidRPr="00273E13">
              <w:rPr>
                <w:rFonts w:ascii="Calibri" w:eastAsia="Times New Roman" w:hAnsi="Calibri"/>
                <w:i/>
                <w:color w:val="000000"/>
                <w:lang w:eastAsia="es-CL"/>
              </w:rPr>
              <w:t xml:space="preserve"> serán informadas y coordinadas oportunamente previo a su ejecución con la Autoridad Ambiental y con CONAF. Las especies que puedan ser relocalizadas serán rescatadas y replantadas en terrenos dispuestos por la compañía para el desarrollo de estas actividades. Por su parte, las especies en categoría de conservación que no puedan ser rescatadas, y que se vean afectadas por las actividades de construcción del proyecto, serán compen</w:t>
            </w:r>
            <w:r w:rsidR="00727797" w:rsidRPr="00273E13">
              <w:rPr>
                <w:rFonts w:ascii="Calibri" w:eastAsia="Times New Roman" w:hAnsi="Calibri"/>
                <w:i/>
                <w:color w:val="000000"/>
                <w:lang w:eastAsia="es-CL"/>
              </w:rPr>
              <w:t>s</w:t>
            </w:r>
            <w:r w:rsidRPr="00273E13">
              <w:rPr>
                <w:rFonts w:ascii="Calibri" w:eastAsia="Times New Roman" w:hAnsi="Calibri"/>
                <w:i/>
                <w:color w:val="000000"/>
                <w:lang w:eastAsia="es-CL"/>
              </w:rPr>
              <w:t xml:space="preserve">adas con una plantación de reposición en una razón de </w:t>
            </w:r>
            <w:r w:rsidR="00B76F90" w:rsidRPr="00273E13">
              <w:rPr>
                <w:rFonts w:ascii="Calibri" w:eastAsia="Times New Roman" w:hAnsi="Calibri"/>
                <w:i/>
                <w:color w:val="000000"/>
                <w:lang w:eastAsia="es-CL"/>
              </w:rPr>
              <w:t>1:</w:t>
            </w:r>
            <w:r w:rsidRPr="00273E13">
              <w:rPr>
                <w:rFonts w:ascii="Calibri" w:eastAsia="Times New Roman" w:hAnsi="Calibri"/>
                <w:i/>
                <w:color w:val="000000"/>
                <w:lang w:eastAsia="es-CL"/>
              </w:rPr>
              <w:t>3 en terrenos ya sea del titular, de terceros o bien e terrenos fiscales.</w:t>
            </w:r>
          </w:p>
          <w:p w14:paraId="215CAF72" w14:textId="77777777" w:rsidR="00A16C48" w:rsidRPr="00273E13" w:rsidRDefault="00A16C48" w:rsidP="00727797">
            <w:pPr>
              <w:autoSpaceDE w:val="0"/>
              <w:autoSpaceDN w:val="0"/>
              <w:adjustRightInd w:val="0"/>
              <w:spacing w:before="120" w:after="120"/>
              <w:rPr>
                <w:rFonts w:ascii="Calibri" w:eastAsia="Times New Roman" w:hAnsi="Calibri"/>
                <w:i/>
                <w:color w:val="000000"/>
                <w:lang w:eastAsia="es-CL"/>
              </w:rPr>
            </w:pPr>
            <w:r w:rsidRPr="00273E13">
              <w:rPr>
                <w:rFonts w:ascii="Calibri" w:eastAsia="Times New Roman" w:hAnsi="Calibri"/>
                <w:i/>
                <w:color w:val="000000"/>
                <w:lang w:eastAsia="es-CL"/>
              </w:rPr>
              <w:t xml:space="preserve">El titular deberá </w:t>
            </w:r>
            <w:r w:rsidR="00775FD8" w:rsidRPr="00273E13">
              <w:rPr>
                <w:rFonts w:ascii="Calibri" w:eastAsia="Times New Roman" w:hAnsi="Calibri"/>
                <w:i/>
                <w:color w:val="000000"/>
                <w:lang w:eastAsia="es-CL"/>
              </w:rPr>
              <w:t>presentar Planes de Preservaci</w:t>
            </w:r>
            <w:r w:rsidRPr="00273E13">
              <w:rPr>
                <w:rFonts w:ascii="Calibri" w:eastAsia="Times New Roman" w:hAnsi="Calibri"/>
                <w:i/>
                <w:color w:val="000000"/>
                <w:lang w:eastAsia="es-CL"/>
              </w:rPr>
              <w:t>ón en el caso de afectar especies en categoría de conservación que formen parte de un bosque nativo.</w:t>
            </w:r>
          </w:p>
          <w:p w14:paraId="7BC35BF6" w14:textId="77777777" w:rsidR="00762953" w:rsidRPr="00273E13" w:rsidRDefault="00775FD8" w:rsidP="00727797">
            <w:pPr>
              <w:autoSpaceDE w:val="0"/>
              <w:autoSpaceDN w:val="0"/>
              <w:adjustRightInd w:val="0"/>
              <w:spacing w:before="120" w:after="120"/>
              <w:rPr>
                <w:rFonts w:ascii="Calibri" w:eastAsia="Times New Roman" w:hAnsi="Calibri"/>
                <w:i/>
                <w:color w:val="000000"/>
                <w:lang w:eastAsia="es-CL"/>
              </w:rPr>
            </w:pPr>
            <w:r w:rsidRPr="00273E13">
              <w:rPr>
                <w:rFonts w:ascii="Calibri" w:eastAsia="Times New Roman" w:hAnsi="Calibri"/>
                <w:i/>
                <w:color w:val="000000"/>
                <w:lang w:eastAsia="es-CL"/>
              </w:rPr>
              <w:t>(</w:t>
            </w:r>
            <w:r w:rsidR="00A16C48" w:rsidRPr="00273E13">
              <w:rPr>
                <w:rFonts w:ascii="Calibri" w:eastAsia="Times New Roman" w:hAnsi="Calibri"/>
                <w:i/>
                <w:color w:val="000000"/>
                <w:lang w:eastAsia="es-CL"/>
              </w:rPr>
              <w:t>…</w:t>
            </w:r>
            <w:r w:rsidRPr="00273E13">
              <w:rPr>
                <w:rFonts w:ascii="Calibri" w:eastAsia="Times New Roman" w:hAnsi="Calibri"/>
                <w:i/>
                <w:color w:val="000000"/>
                <w:lang w:eastAsia="es-CL"/>
              </w:rPr>
              <w:t xml:space="preserve">) </w:t>
            </w:r>
            <w:r w:rsidR="00A16C48" w:rsidRPr="00273E13">
              <w:rPr>
                <w:rFonts w:ascii="Calibri" w:eastAsia="Times New Roman" w:hAnsi="Calibri"/>
                <w:i/>
                <w:color w:val="000000"/>
                <w:lang w:eastAsia="es-CL"/>
              </w:rPr>
              <w:t>En los indicadores de éxito de la compensación de bosques, aparte de la sobreviven</w:t>
            </w:r>
            <w:r w:rsidRPr="00273E13">
              <w:rPr>
                <w:rFonts w:ascii="Calibri" w:eastAsia="Times New Roman" w:hAnsi="Calibri"/>
                <w:i/>
                <w:color w:val="000000"/>
                <w:lang w:eastAsia="es-CL"/>
              </w:rPr>
              <w:t xml:space="preserve">cia y estado sanitario, se </w:t>
            </w:r>
            <w:r w:rsidR="00A16C48" w:rsidRPr="00273E13">
              <w:rPr>
                <w:rFonts w:ascii="Calibri" w:eastAsia="Times New Roman" w:hAnsi="Calibri"/>
                <w:i/>
                <w:color w:val="000000"/>
                <w:lang w:eastAsia="es-CL"/>
              </w:rPr>
              <w:t xml:space="preserve">considerará el diámetro en el cuello y el desarrollo en altura. </w:t>
            </w:r>
            <w:r w:rsidRPr="00273E13">
              <w:rPr>
                <w:rFonts w:ascii="Calibri" w:eastAsia="Times New Roman" w:hAnsi="Calibri"/>
                <w:i/>
                <w:color w:val="000000"/>
                <w:lang w:eastAsia="es-CL"/>
              </w:rPr>
              <w:t>El</w:t>
            </w:r>
            <w:r w:rsidR="00A16C48" w:rsidRPr="00273E13">
              <w:rPr>
                <w:rFonts w:ascii="Calibri" w:eastAsia="Times New Roman" w:hAnsi="Calibri"/>
                <w:i/>
                <w:color w:val="000000"/>
                <w:lang w:eastAsia="es-CL"/>
              </w:rPr>
              <w:t xml:space="preserve"> control de l</w:t>
            </w:r>
            <w:r w:rsidRPr="00273E13">
              <w:rPr>
                <w:rFonts w:ascii="Calibri" w:eastAsia="Times New Roman" w:hAnsi="Calibri"/>
                <w:i/>
                <w:color w:val="000000"/>
                <w:lang w:eastAsia="es-CL"/>
              </w:rPr>
              <w:t xml:space="preserve">agomorfos será una actividad de </w:t>
            </w:r>
            <w:r w:rsidR="00A16C48" w:rsidRPr="00273E13">
              <w:rPr>
                <w:rFonts w:ascii="Calibri" w:eastAsia="Times New Roman" w:hAnsi="Calibri"/>
                <w:i/>
                <w:color w:val="000000"/>
                <w:lang w:eastAsia="es-CL"/>
              </w:rPr>
              <w:t xml:space="preserve">carácter permanente y consistirá en medidas </w:t>
            </w:r>
            <w:r w:rsidR="00B76F90" w:rsidRPr="00273E13">
              <w:rPr>
                <w:rFonts w:ascii="Calibri" w:eastAsia="Times New Roman" w:hAnsi="Calibri"/>
                <w:i/>
                <w:color w:val="000000"/>
                <w:lang w:eastAsia="es-CL"/>
              </w:rPr>
              <w:t xml:space="preserve">preventivas </w:t>
            </w:r>
            <w:r w:rsidR="00770891" w:rsidRPr="00273E13">
              <w:rPr>
                <w:rFonts w:ascii="Calibri" w:eastAsia="Times New Roman" w:hAnsi="Calibri"/>
                <w:i/>
                <w:color w:val="000000"/>
                <w:lang w:eastAsia="es-CL"/>
              </w:rPr>
              <w:t>(cercado</w:t>
            </w:r>
            <w:r w:rsidRPr="00273E13">
              <w:rPr>
                <w:rFonts w:ascii="Calibri" w:eastAsia="Times New Roman" w:hAnsi="Calibri"/>
                <w:i/>
                <w:color w:val="000000"/>
                <w:lang w:eastAsia="es-CL"/>
              </w:rPr>
              <w:t xml:space="preserve"> </w:t>
            </w:r>
            <w:r w:rsidR="00A16C48" w:rsidRPr="00273E13">
              <w:rPr>
                <w:rFonts w:ascii="Calibri" w:eastAsia="Times New Roman" w:hAnsi="Calibri"/>
                <w:i/>
                <w:color w:val="000000"/>
                <w:lang w:eastAsia="es-CL"/>
              </w:rPr>
              <w:t xml:space="preserve">y protección </w:t>
            </w:r>
            <w:r w:rsidR="00B76F90">
              <w:rPr>
                <w:rFonts w:ascii="Calibri" w:eastAsia="Times New Roman" w:hAnsi="Calibri"/>
                <w:i/>
                <w:color w:val="000000"/>
                <w:lang w:eastAsia="es-CL"/>
              </w:rPr>
              <w:t xml:space="preserve">individual con malla corrumet o </w:t>
            </w:r>
            <w:r w:rsidR="00A16C48" w:rsidRPr="00273E13">
              <w:rPr>
                <w:rFonts w:ascii="Calibri" w:eastAsia="Times New Roman" w:hAnsi="Calibri"/>
                <w:i/>
                <w:color w:val="000000"/>
                <w:lang w:eastAsia="es-CL"/>
              </w:rPr>
              <w:t xml:space="preserve">similar). </w:t>
            </w:r>
          </w:p>
          <w:p w14:paraId="10ABEB60" w14:textId="77777777" w:rsidR="00775FD8" w:rsidRPr="00273E13" w:rsidRDefault="00762953" w:rsidP="00727797">
            <w:pPr>
              <w:autoSpaceDE w:val="0"/>
              <w:autoSpaceDN w:val="0"/>
              <w:adjustRightInd w:val="0"/>
              <w:spacing w:before="120" w:after="120"/>
              <w:rPr>
                <w:rFonts w:ascii="Calibri" w:eastAsia="Times New Roman" w:hAnsi="Calibri"/>
                <w:i/>
                <w:color w:val="000000"/>
                <w:lang w:eastAsia="es-CL"/>
              </w:rPr>
            </w:pPr>
            <w:r w:rsidRPr="00273E13">
              <w:rPr>
                <w:rFonts w:ascii="Calibri" w:eastAsia="Times New Roman" w:hAnsi="Calibri"/>
                <w:i/>
                <w:color w:val="000000"/>
                <w:lang w:eastAsia="es-CL"/>
              </w:rPr>
              <w:t xml:space="preserve">(…) </w:t>
            </w:r>
            <w:r w:rsidR="00727797" w:rsidRPr="00273E13">
              <w:rPr>
                <w:rFonts w:ascii="Calibri" w:eastAsia="Times New Roman" w:hAnsi="Calibri"/>
                <w:i/>
                <w:color w:val="000000"/>
                <w:lang w:eastAsia="es-CL"/>
              </w:rPr>
              <w:t xml:space="preserve"> </w:t>
            </w:r>
            <w:r w:rsidR="00775FD8" w:rsidRPr="00273E13">
              <w:rPr>
                <w:rFonts w:ascii="Calibri" w:eastAsia="Times New Roman" w:hAnsi="Calibri"/>
                <w:i/>
                <w:color w:val="000000"/>
                <w:lang w:eastAsia="es-CL"/>
              </w:rPr>
              <w:t>Las acciones consideradas para el mantenimiento y protección de las áreas e individuos reforestados serán</w:t>
            </w:r>
            <w:r w:rsidR="005230B9" w:rsidRPr="00273E13">
              <w:rPr>
                <w:rFonts w:ascii="Calibri" w:eastAsia="Times New Roman" w:hAnsi="Calibri"/>
                <w:i/>
                <w:color w:val="000000"/>
                <w:lang w:eastAsia="es-CL"/>
              </w:rPr>
              <w:t>:</w:t>
            </w:r>
          </w:p>
          <w:p w14:paraId="2E7170DB" w14:textId="77777777" w:rsidR="005230B9" w:rsidRPr="00273E13" w:rsidRDefault="00770891" w:rsidP="00727797">
            <w:pPr>
              <w:pStyle w:val="Prrafodelista"/>
              <w:numPr>
                <w:ilvl w:val="0"/>
                <w:numId w:val="14"/>
              </w:numPr>
              <w:autoSpaceDE w:val="0"/>
              <w:autoSpaceDN w:val="0"/>
              <w:adjustRightInd w:val="0"/>
              <w:spacing w:before="120" w:after="120"/>
              <w:rPr>
                <w:rFonts w:ascii="Calibri" w:eastAsia="Times New Roman" w:hAnsi="Calibri"/>
                <w:i/>
                <w:color w:val="000000"/>
                <w:lang w:eastAsia="es-CL"/>
              </w:rPr>
            </w:pPr>
            <w:r w:rsidRPr="00273E13">
              <w:rPr>
                <w:rFonts w:ascii="Calibri" w:eastAsia="Times New Roman" w:hAnsi="Calibri"/>
                <w:i/>
                <w:color w:val="000000"/>
                <w:lang w:eastAsia="es-CL"/>
              </w:rPr>
              <w:t>Construcción</w:t>
            </w:r>
            <w:r w:rsidR="005230B9" w:rsidRPr="00273E13">
              <w:rPr>
                <w:rFonts w:ascii="Calibri" w:eastAsia="Times New Roman" w:hAnsi="Calibri"/>
                <w:i/>
                <w:color w:val="000000"/>
                <w:lang w:eastAsia="es-CL"/>
              </w:rPr>
              <w:t xml:space="preserve"> de cercos perimetrales.</w:t>
            </w:r>
          </w:p>
          <w:p w14:paraId="51035720" w14:textId="77777777" w:rsidR="005230B9" w:rsidRPr="00273E13" w:rsidRDefault="005230B9" w:rsidP="00727797">
            <w:pPr>
              <w:pStyle w:val="Prrafodelista"/>
              <w:numPr>
                <w:ilvl w:val="0"/>
                <w:numId w:val="14"/>
              </w:numPr>
              <w:autoSpaceDE w:val="0"/>
              <w:autoSpaceDN w:val="0"/>
              <w:adjustRightInd w:val="0"/>
              <w:spacing w:before="120" w:after="120"/>
              <w:rPr>
                <w:rFonts w:ascii="Calibri" w:eastAsia="Times New Roman" w:hAnsi="Calibri"/>
                <w:i/>
                <w:color w:val="000000"/>
                <w:lang w:eastAsia="es-CL"/>
              </w:rPr>
            </w:pPr>
            <w:r w:rsidRPr="00273E13">
              <w:rPr>
                <w:rFonts w:ascii="Calibri" w:eastAsia="Times New Roman" w:hAnsi="Calibri"/>
                <w:i/>
                <w:color w:val="000000"/>
                <w:lang w:eastAsia="es-CL"/>
              </w:rPr>
              <w:t>Colocación y mantención de protección individual de especies leñosas</w:t>
            </w:r>
          </w:p>
          <w:p w14:paraId="0832511A" w14:textId="77777777" w:rsidR="005230B9" w:rsidRPr="00273E13" w:rsidRDefault="005230B9" w:rsidP="00727797">
            <w:pPr>
              <w:pStyle w:val="Prrafodelista"/>
              <w:numPr>
                <w:ilvl w:val="0"/>
                <w:numId w:val="14"/>
              </w:numPr>
              <w:autoSpaceDE w:val="0"/>
              <w:autoSpaceDN w:val="0"/>
              <w:adjustRightInd w:val="0"/>
              <w:spacing w:before="120" w:after="120"/>
              <w:rPr>
                <w:rFonts w:ascii="Calibri" w:eastAsia="Times New Roman" w:hAnsi="Calibri"/>
                <w:i/>
                <w:color w:val="000000"/>
                <w:lang w:eastAsia="es-CL"/>
              </w:rPr>
            </w:pPr>
            <w:r w:rsidRPr="00273E13">
              <w:rPr>
                <w:rFonts w:ascii="Calibri" w:eastAsia="Times New Roman" w:hAnsi="Calibri"/>
                <w:i/>
                <w:color w:val="000000"/>
                <w:lang w:eastAsia="es-CL"/>
              </w:rPr>
              <w:t xml:space="preserve">Aplicación de riego periódico de acuerdo a necesidades durante </w:t>
            </w:r>
            <w:r w:rsidR="00770891" w:rsidRPr="00273E13">
              <w:rPr>
                <w:rFonts w:ascii="Calibri" w:eastAsia="Times New Roman" w:hAnsi="Calibri"/>
                <w:i/>
                <w:color w:val="000000"/>
                <w:lang w:eastAsia="es-CL"/>
              </w:rPr>
              <w:t>período</w:t>
            </w:r>
            <w:r w:rsidRPr="00273E13">
              <w:rPr>
                <w:rFonts w:ascii="Calibri" w:eastAsia="Times New Roman" w:hAnsi="Calibri"/>
                <w:i/>
                <w:color w:val="000000"/>
                <w:lang w:eastAsia="es-CL"/>
              </w:rPr>
              <w:t xml:space="preserve"> septiembre a marzo </w:t>
            </w:r>
          </w:p>
          <w:p w14:paraId="0D5E0A32" w14:textId="77777777" w:rsidR="005230B9" w:rsidRPr="00273E13" w:rsidRDefault="005230B9" w:rsidP="00727797">
            <w:pPr>
              <w:pStyle w:val="Prrafodelista"/>
              <w:numPr>
                <w:ilvl w:val="0"/>
                <w:numId w:val="14"/>
              </w:numPr>
              <w:autoSpaceDE w:val="0"/>
              <w:autoSpaceDN w:val="0"/>
              <w:adjustRightInd w:val="0"/>
              <w:spacing w:before="120" w:after="120"/>
              <w:rPr>
                <w:rFonts w:ascii="Calibri" w:eastAsia="Times New Roman" w:hAnsi="Calibri"/>
                <w:i/>
                <w:color w:val="000000"/>
                <w:lang w:eastAsia="es-CL"/>
              </w:rPr>
            </w:pPr>
            <w:r w:rsidRPr="00273E13">
              <w:rPr>
                <w:rFonts w:ascii="Calibri" w:eastAsia="Times New Roman" w:hAnsi="Calibri"/>
                <w:i/>
                <w:color w:val="000000"/>
                <w:lang w:eastAsia="es-CL"/>
              </w:rPr>
              <w:t>Control de lagomorfos de manera bimensual en periodo junio- marzo.</w:t>
            </w:r>
          </w:p>
          <w:p w14:paraId="6BB9D908" w14:textId="77777777" w:rsidR="00CF392E" w:rsidRPr="00273E13" w:rsidRDefault="005230B9" w:rsidP="00727797">
            <w:pPr>
              <w:pStyle w:val="Prrafodelista"/>
              <w:numPr>
                <w:ilvl w:val="0"/>
                <w:numId w:val="14"/>
              </w:numPr>
              <w:autoSpaceDE w:val="0"/>
              <w:autoSpaceDN w:val="0"/>
              <w:adjustRightInd w:val="0"/>
              <w:spacing w:before="120" w:after="120"/>
              <w:rPr>
                <w:rFonts w:ascii="Calibri" w:eastAsia="Times New Roman" w:hAnsi="Calibri"/>
                <w:i/>
                <w:color w:val="000000"/>
                <w:lang w:eastAsia="es-CL"/>
              </w:rPr>
            </w:pPr>
            <w:r w:rsidRPr="00273E13">
              <w:rPr>
                <w:rFonts w:ascii="Calibri" w:eastAsia="Times New Roman" w:hAnsi="Calibri"/>
                <w:i/>
                <w:color w:val="000000"/>
                <w:lang w:eastAsia="es-CL"/>
              </w:rPr>
              <w:t>Replante de individuos en caso de no cumplir indicador de éxito</w:t>
            </w:r>
            <w:r w:rsidR="00CF392E" w:rsidRPr="00273E13">
              <w:rPr>
                <w:rFonts w:ascii="Calibri" w:eastAsia="Times New Roman" w:hAnsi="Calibri"/>
                <w:i/>
                <w:color w:val="000000"/>
                <w:lang w:eastAsia="es-CL"/>
              </w:rPr>
              <w:t>: 75% de sobrevivencia en buen estado sanitario.</w:t>
            </w:r>
          </w:p>
          <w:p w14:paraId="53C802F0" w14:textId="77777777" w:rsidR="00CF392E" w:rsidRPr="00273E13" w:rsidRDefault="00CF392E" w:rsidP="00727797">
            <w:pPr>
              <w:autoSpaceDE w:val="0"/>
              <w:autoSpaceDN w:val="0"/>
              <w:adjustRightInd w:val="0"/>
              <w:spacing w:before="120" w:after="120"/>
              <w:rPr>
                <w:rFonts w:ascii="Calibri" w:eastAsia="Times New Roman" w:hAnsi="Calibri"/>
                <w:i/>
                <w:color w:val="000000"/>
                <w:lang w:eastAsia="es-CL"/>
              </w:rPr>
            </w:pPr>
            <w:r w:rsidRPr="00273E13">
              <w:rPr>
                <w:rFonts w:ascii="Calibri" w:eastAsia="Times New Roman" w:hAnsi="Calibri"/>
                <w:i/>
                <w:color w:val="000000"/>
                <w:lang w:eastAsia="es-CL"/>
              </w:rPr>
              <w:t>En tanto, las acciones de mantenimiento y protección para cactáceas serán:</w:t>
            </w:r>
          </w:p>
          <w:p w14:paraId="3B2594EB" w14:textId="77777777" w:rsidR="00CF392E" w:rsidRPr="00273E13" w:rsidRDefault="00CF392E" w:rsidP="00727797">
            <w:pPr>
              <w:autoSpaceDE w:val="0"/>
              <w:autoSpaceDN w:val="0"/>
              <w:adjustRightInd w:val="0"/>
              <w:spacing w:before="120" w:after="120"/>
              <w:rPr>
                <w:rFonts w:ascii="Calibri" w:eastAsia="Times New Roman" w:hAnsi="Calibri"/>
                <w:i/>
                <w:color w:val="000000"/>
                <w:lang w:eastAsia="es-CL"/>
              </w:rPr>
            </w:pPr>
            <w:r w:rsidRPr="00273E13">
              <w:rPr>
                <w:rFonts w:ascii="Calibri" w:eastAsia="Times New Roman" w:hAnsi="Calibri"/>
                <w:i/>
                <w:color w:val="000000"/>
                <w:lang w:eastAsia="es-CL"/>
              </w:rPr>
              <w:t xml:space="preserve">Ubicación de sitios para replantar: Se replantarán los pocos ejemplares que se rescatarán en cercanía del sitio de extracción, considerando una distancia </w:t>
            </w:r>
            <w:r w:rsidR="00770891" w:rsidRPr="00273E13">
              <w:rPr>
                <w:rFonts w:ascii="Calibri" w:eastAsia="Times New Roman" w:hAnsi="Calibri"/>
                <w:i/>
                <w:color w:val="000000"/>
                <w:lang w:eastAsia="es-CL"/>
              </w:rPr>
              <w:t>mínima</w:t>
            </w:r>
            <w:r w:rsidRPr="00273E13">
              <w:rPr>
                <w:rFonts w:ascii="Calibri" w:eastAsia="Times New Roman" w:hAnsi="Calibri"/>
                <w:i/>
                <w:color w:val="000000"/>
                <w:lang w:eastAsia="es-CL"/>
              </w:rPr>
              <w:t xml:space="preserve"> de 20 metros del camino. Así se asegura que los sitios de replantación reúnan condiciones de hábitat y los ejemplares no serán extraídos de su contorno poblacional.</w:t>
            </w:r>
          </w:p>
          <w:p w14:paraId="2BCECC25" w14:textId="77777777" w:rsidR="001B220F" w:rsidRPr="00273E13" w:rsidRDefault="00CF392E" w:rsidP="005221DF">
            <w:pPr>
              <w:pStyle w:val="Prrafodelista"/>
              <w:numPr>
                <w:ilvl w:val="0"/>
                <w:numId w:val="14"/>
              </w:numPr>
              <w:autoSpaceDE w:val="0"/>
              <w:autoSpaceDN w:val="0"/>
              <w:adjustRightInd w:val="0"/>
              <w:spacing w:before="120" w:after="120"/>
              <w:ind w:left="714" w:hanging="357"/>
              <w:rPr>
                <w:rFonts w:ascii="Calibri" w:eastAsia="Times New Roman" w:hAnsi="Calibri"/>
                <w:i/>
                <w:color w:val="000000"/>
                <w:lang w:eastAsia="es-CL"/>
              </w:rPr>
            </w:pPr>
            <w:r w:rsidRPr="00273E13">
              <w:rPr>
                <w:rFonts w:ascii="Calibri" w:eastAsia="Times New Roman" w:hAnsi="Calibri"/>
                <w:i/>
                <w:color w:val="000000"/>
                <w:lang w:eastAsia="es-CL"/>
              </w:rPr>
              <w:t>Se aplicará riegos a los replantes en form</w:t>
            </w:r>
            <w:r w:rsidR="0035727B" w:rsidRPr="00273E13">
              <w:rPr>
                <w:rFonts w:ascii="Calibri" w:eastAsia="Times New Roman" w:hAnsi="Calibri"/>
                <w:i/>
                <w:color w:val="000000"/>
                <w:lang w:eastAsia="es-CL"/>
              </w:rPr>
              <w:t>a</w:t>
            </w:r>
            <w:r w:rsidRPr="00273E13">
              <w:rPr>
                <w:rFonts w:ascii="Calibri" w:eastAsia="Times New Roman" w:hAnsi="Calibri"/>
                <w:i/>
                <w:color w:val="000000"/>
                <w:lang w:eastAsia="es-CL"/>
              </w:rPr>
              <w:t xml:space="preserve"> mensual, dentro de los primeros 6 meses en el caso que no se produzcan precipitaciones. El riego para los ejemplares por relocalizar se realizará en forma manual,</w:t>
            </w:r>
            <w:r w:rsidR="001B220F" w:rsidRPr="00273E13">
              <w:rPr>
                <w:rFonts w:ascii="Calibri" w:eastAsia="Times New Roman" w:hAnsi="Calibri"/>
                <w:i/>
                <w:color w:val="000000"/>
                <w:lang w:eastAsia="es-CL"/>
              </w:rPr>
              <w:t xml:space="preserve"> </w:t>
            </w:r>
            <w:r w:rsidRPr="00273E13">
              <w:rPr>
                <w:rFonts w:ascii="Calibri" w:eastAsia="Times New Roman" w:hAnsi="Calibri"/>
                <w:i/>
                <w:color w:val="000000"/>
                <w:lang w:eastAsia="es-CL"/>
              </w:rPr>
              <w:t xml:space="preserve">realizando </w:t>
            </w:r>
            <w:r w:rsidR="001B220F" w:rsidRPr="00273E13">
              <w:rPr>
                <w:rFonts w:ascii="Calibri" w:eastAsia="Times New Roman" w:hAnsi="Calibri"/>
                <w:i/>
                <w:color w:val="000000"/>
                <w:lang w:eastAsia="es-CL"/>
              </w:rPr>
              <w:t>un riego copioso de cuando en cu</w:t>
            </w:r>
            <w:r w:rsidRPr="00273E13">
              <w:rPr>
                <w:rFonts w:ascii="Calibri" w:eastAsia="Times New Roman" w:hAnsi="Calibri"/>
                <w:i/>
                <w:color w:val="000000"/>
                <w:lang w:eastAsia="es-CL"/>
              </w:rPr>
              <w:t>ando de manera de llegar a la zona</w:t>
            </w:r>
            <w:r w:rsidR="001B220F" w:rsidRPr="00273E13">
              <w:rPr>
                <w:rFonts w:ascii="Calibri" w:eastAsia="Times New Roman" w:hAnsi="Calibri"/>
                <w:i/>
                <w:color w:val="000000"/>
                <w:lang w:eastAsia="es-CL"/>
              </w:rPr>
              <w:t xml:space="preserve"> de las raíces. Estos riegos no </w:t>
            </w:r>
            <w:r w:rsidRPr="00273E13">
              <w:rPr>
                <w:rFonts w:ascii="Calibri" w:eastAsia="Times New Roman" w:hAnsi="Calibri"/>
                <w:i/>
                <w:color w:val="000000"/>
                <w:lang w:eastAsia="es-CL"/>
              </w:rPr>
              <w:t xml:space="preserve">se realizarán </w:t>
            </w:r>
            <w:r w:rsidR="001B220F" w:rsidRPr="00273E13">
              <w:rPr>
                <w:rFonts w:ascii="Calibri" w:eastAsia="Times New Roman" w:hAnsi="Calibri"/>
                <w:i/>
                <w:color w:val="000000"/>
                <w:lang w:eastAsia="es-CL"/>
              </w:rPr>
              <w:t>en invierno, ya que si las tempe</w:t>
            </w:r>
            <w:r w:rsidRPr="00273E13">
              <w:rPr>
                <w:rFonts w:ascii="Calibri" w:eastAsia="Times New Roman" w:hAnsi="Calibri"/>
                <w:i/>
                <w:color w:val="000000"/>
                <w:lang w:eastAsia="es-CL"/>
              </w:rPr>
              <w:t>raturas son bajas la humedad puede producir podredumbres.</w:t>
            </w:r>
          </w:p>
          <w:p w14:paraId="377A79F0" w14:textId="77777777" w:rsidR="00CF392E" w:rsidRPr="00273E13" w:rsidRDefault="00CF392E" w:rsidP="005221DF">
            <w:pPr>
              <w:pStyle w:val="Prrafodelista"/>
              <w:numPr>
                <w:ilvl w:val="0"/>
                <w:numId w:val="14"/>
              </w:numPr>
              <w:autoSpaceDE w:val="0"/>
              <w:autoSpaceDN w:val="0"/>
              <w:adjustRightInd w:val="0"/>
              <w:spacing w:before="120" w:after="120"/>
              <w:ind w:left="714" w:hanging="357"/>
              <w:rPr>
                <w:rFonts w:ascii="Calibri" w:eastAsia="Times New Roman" w:hAnsi="Calibri"/>
                <w:i/>
                <w:color w:val="000000"/>
                <w:lang w:eastAsia="es-CL"/>
              </w:rPr>
            </w:pPr>
            <w:r w:rsidRPr="00273E13">
              <w:rPr>
                <w:rFonts w:ascii="Calibri" w:eastAsia="Times New Roman" w:hAnsi="Calibri"/>
                <w:i/>
                <w:color w:val="000000"/>
                <w:lang w:eastAsia="es-CL"/>
              </w:rPr>
              <w:t>Se realizarán monitoreos mensuales en los primeros 6 meses. Después se monitorea en forma bimensual un</w:t>
            </w:r>
            <w:r w:rsidR="001B220F" w:rsidRPr="00273E13">
              <w:rPr>
                <w:rFonts w:ascii="Calibri" w:eastAsia="Times New Roman" w:hAnsi="Calibri"/>
                <w:i/>
                <w:color w:val="000000"/>
                <w:lang w:eastAsia="es-CL"/>
              </w:rPr>
              <w:t xml:space="preserve"> año y medio. Al final de este tiempo se ev</w:t>
            </w:r>
            <w:r w:rsidRPr="00273E13">
              <w:rPr>
                <w:rFonts w:ascii="Calibri" w:eastAsia="Times New Roman" w:hAnsi="Calibri"/>
                <w:i/>
                <w:color w:val="000000"/>
                <w:lang w:eastAsia="es-CL"/>
              </w:rPr>
              <w:t>alúa si es necesario continuar monitoreando y se repondrán los</w:t>
            </w:r>
            <w:r w:rsidR="001B220F" w:rsidRPr="00273E13">
              <w:rPr>
                <w:rFonts w:ascii="Calibri" w:eastAsia="Times New Roman" w:hAnsi="Calibri"/>
                <w:i/>
                <w:color w:val="000000"/>
                <w:lang w:eastAsia="es-CL"/>
              </w:rPr>
              <w:t xml:space="preserve"> </w:t>
            </w:r>
            <w:r w:rsidRPr="00273E13">
              <w:rPr>
                <w:rFonts w:ascii="Calibri" w:eastAsia="Times New Roman" w:hAnsi="Calibri"/>
                <w:i/>
                <w:color w:val="000000"/>
                <w:lang w:eastAsia="es-CL"/>
              </w:rPr>
              <w:t>ejemplares que mueran.</w:t>
            </w:r>
          </w:p>
          <w:p w14:paraId="70A4C580" w14:textId="77777777" w:rsidR="001B220F" w:rsidRPr="00273E13" w:rsidRDefault="001B220F" w:rsidP="00727797">
            <w:pPr>
              <w:autoSpaceDE w:val="0"/>
              <w:autoSpaceDN w:val="0"/>
              <w:adjustRightInd w:val="0"/>
              <w:spacing w:before="120" w:after="120"/>
              <w:rPr>
                <w:rFonts w:ascii="Calibri" w:eastAsia="Times New Roman" w:hAnsi="Calibri"/>
                <w:i/>
                <w:color w:val="000000"/>
                <w:lang w:eastAsia="es-CL"/>
              </w:rPr>
            </w:pPr>
            <w:r w:rsidRPr="00273E13">
              <w:rPr>
                <w:rFonts w:ascii="Calibri" w:eastAsia="Times New Roman" w:hAnsi="Calibri"/>
                <w:i/>
                <w:color w:val="000000"/>
                <w:lang w:eastAsia="es-CL"/>
              </w:rPr>
              <w:t xml:space="preserve">b. Viverización y </w:t>
            </w:r>
            <w:r w:rsidR="00770891" w:rsidRPr="00273E13">
              <w:rPr>
                <w:rFonts w:ascii="Calibri" w:eastAsia="Times New Roman" w:hAnsi="Calibri"/>
                <w:i/>
                <w:color w:val="000000"/>
                <w:lang w:eastAsia="es-CL"/>
              </w:rPr>
              <w:t>Reforestación</w:t>
            </w:r>
            <w:r w:rsidRPr="00273E13">
              <w:rPr>
                <w:rFonts w:ascii="Calibri" w:eastAsia="Times New Roman" w:hAnsi="Calibri"/>
                <w:i/>
                <w:color w:val="000000"/>
                <w:lang w:eastAsia="es-CL"/>
              </w:rPr>
              <w:t>:</w:t>
            </w:r>
          </w:p>
          <w:p w14:paraId="7C39AD1E" w14:textId="77777777" w:rsidR="001B220F" w:rsidRPr="00273E13" w:rsidRDefault="001B220F" w:rsidP="00727797">
            <w:pPr>
              <w:autoSpaceDE w:val="0"/>
              <w:autoSpaceDN w:val="0"/>
              <w:adjustRightInd w:val="0"/>
              <w:spacing w:before="120" w:after="120"/>
              <w:rPr>
                <w:rFonts w:ascii="Calibri" w:eastAsia="Times New Roman" w:hAnsi="Calibri"/>
                <w:i/>
                <w:color w:val="000000"/>
                <w:lang w:eastAsia="es-CL"/>
              </w:rPr>
            </w:pPr>
            <w:r w:rsidRPr="00273E13">
              <w:rPr>
                <w:rFonts w:ascii="Calibri" w:eastAsia="Times New Roman" w:hAnsi="Calibri"/>
                <w:i/>
                <w:color w:val="000000"/>
                <w:lang w:eastAsia="es-CL"/>
              </w:rPr>
              <w:t xml:space="preserve">Para efectos de llevar a cabo el plan de reforestación se desarrollarán plántulas para plantación. Las plántulas se considerarán aptas para su traslado a los 12 meses desde la germinación. </w:t>
            </w:r>
          </w:p>
          <w:p w14:paraId="4BB34E36" w14:textId="77777777" w:rsidR="000E2527" w:rsidRPr="00273E13" w:rsidRDefault="00762953" w:rsidP="00727797">
            <w:pPr>
              <w:autoSpaceDE w:val="0"/>
              <w:autoSpaceDN w:val="0"/>
              <w:adjustRightInd w:val="0"/>
              <w:spacing w:before="120" w:after="120"/>
              <w:rPr>
                <w:rFonts w:ascii="Calibri" w:eastAsia="Times New Roman" w:hAnsi="Calibri"/>
                <w:i/>
                <w:color w:val="000000"/>
                <w:lang w:eastAsia="es-CL"/>
              </w:rPr>
            </w:pPr>
            <w:r w:rsidRPr="00273E13">
              <w:rPr>
                <w:rFonts w:ascii="Calibri" w:eastAsia="Times New Roman" w:hAnsi="Calibri"/>
                <w:i/>
                <w:color w:val="000000"/>
                <w:lang w:eastAsia="es-CL"/>
              </w:rPr>
              <w:t xml:space="preserve">(…) </w:t>
            </w:r>
            <w:r w:rsidR="000E2527" w:rsidRPr="00273E13">
              <w:rPr>
                <w:rFonts w:ascii="Calibri" w:eastAsia="Times New Roman" w:hAnsi="Calibri"/>
                <w:i/>
                <w:color w:val="000000"/>
                <w:lang w:eastAsia="es-CL"/>
              </w:rPr>
              <w:t>Las replantaciones se harán en áreas cercanas al proyecto y en el caso en que estas resultasen insuficientes, se buscarán nuevas áreas con características simil</w:t>
            </w:r>
            <w:r w:rsidR="00C0153E" w:rsidRPr="00273E13">
              <w:rPr>
                <w:rFonts w:ascii="Calibri" w:eastAsia="Times New Roman" w:hAnsi="Calibri"/>
                <w:i/>
                <w:color w:val="000000"/>
                <w:lang w:eastAsia="es-CL"/>
              </w:rPr>
              <w:t xml:space="preserve">ares </w:t>
            </w:r>
            <w:r w:rsidR="000E2527" w:rsidRPr="00273E13">
              <w:rPr>
                <w:rFonts w:ascii="Calibri" w:eastAsia="Times New Roman" w:hAnsi="Calibri"/>
                <w:i/>
                <w:color w:val="000000"/>
                <w:lang w:eastAsia="es-CL"/>
              </w:rPr>
              <w:t xml:space="preserve">de presencia de especies, </w:t>
            </w:r>
            <w:r w:rsidR="00C0153E" w:rsidRPr="00273E13">
              <w:rPr>
                <w:rFonts w:ascii="Calibri" w:eastAsia="Times New Roman" w:hAnsi="Calibri"/>
                <w:i/>
                <w:color w:val="000000"/>
                <w:lang w:eastAsia="es-CL"/>
              </w:rPr>
              <w:t xml:space="preserve">tipo de sustrato, y condiciones </w:t>
            </w:r>
            <w:r w:rsidR="000E2527" w:rsidRPr="00273E13">
              <w:rPr>
                <w:rFonts w:ascii="Calibri" w:eastAsia="Times New Roman" w:hAnsi="Calibri"/>
                <w:i/>
                <w:color w:val="000000"/>
                <w:lang w:eastAsia="es-CL"/>
              </w:rPr>
              <w:t>generales de hábit</w:t>
            </w:r>
            <w:r w:rsidR="00C0153E" w:rsidRPr="00273E13">
              <w:rPr>
                <w:rFonts w:ascii="Calibri" w:eastAsia="Times New Roman" w:hAnsi="Calibri"/>
                <w:i/>
                <w:color w:val="000000"/>
                <w:lang w:eastAsia="es-CL"/>
              </w:rPr>
              <w:t>at, en las que establecer las pl</w:t>
            </w:r>
            <w:r w:rsidR="000E2527" w:rsidRPr="00273E13">
              <w:rPr>
                <w:rFonts w:ascii="Calibri" w:eastAsia="Times New Roman" w:hAnsi="Calibri"/>
                <w:i/>
                <w:color w:val="000000"/>
                <w:lang w:eastAsia="es-CL"/>
              </w:rPr>
              <w:t>antaciones.</w:t>
            </w:r>
          </w:p>
          <w:p w14:paraId="38CC4044" w14:textId="77777777" w:rsidR="000E2527" w:rsidRPr="00273E13" w:rsidRDefault="000E2527" w:rsidP="00727797">
            <w:pPr>
              <w:autoSpaceDE w:val="0"/>
              <w:autoSpaceDN w:val="0"/>
              <w:adjustRightInd w:val="0"/>
              <w:spacing w:before="120" w:after="120"/>
              <w:rPr>
                <w:rFonts w:ascii="Calibri" w:eastAsia="Times New Roman" w:hAnsi="Calibri"/>
                <w:i/>
                <w:color w:val="000000"/>
                <w:lang w:eastAsia="es-CL"/>
              </w:rPr>
            </w:pPr>
            <w:r w:rsidRPr="00273E13">
              <w:rPr>
                <w:rFonts w:ascii="Calibri" w:eastAsia="Times New Roman" w:hAnsi="Calibri"/>
                <w:i/>
                <w:color w:val="000000"/>
                <w:lang w:eastAsia="es-CL"/>
              </w:rPr>
              <w:t>Antes de la plantación, el suelo será excavado</w:t>
            </w:r>
            <w:r w:rsidR="00C0153E" w:rsidRPr="00273E13">
              <w:rPr>
                <w:rFonts w:ascii="Calibri" w:eastAsia="Times New Roman" w:hAnsi="Calibri"/>
                <w:i/>
                <w:color w:val="000000"/>
                <w:lang w:eastAsia="es-CL"/>
              </w:rPr>
              <w:t xml:space="preserve"> a un tamaño de holladura superior al estrictamente necesario, para </w:t>
            </w:r>
            <w:r w:rsidRPr="00273E13">
              <w:rPr>
                <w:rFonts w:ascii="Calibri" w:eastAsia="Times New Roman" w:hAnsi="Calibri"/>
                <w:i/>
                <w:color w:val="000000"/>
                <w:lang w:eastAsia="es-CL"/>
              </w:rPr>
              <w:t>facilitar el desarrollo de raíces, el suelo será h</w:t>
            </w:r>
            <w:r w:rsidR="00C0153E" w:rsidRPr="00273E13">
              <w:rPr>
                <w:rFonts w:ascii="Calibri" w:eastAsia="Times New Roman" w:hAnsi="Calibri"/>
                <w:i/>
                <w:color w:val="000000"/>
                <w:lang w:eastAsia="es-CL"/>
              </w:rPr>
              <w:t>arneado de piedras y rocas que al ser depositadas pudieran causar</w:t>
            </w:r>
            <w:r w:rsidR="0074154B" w:rsidRPr="00273E13">
              <w:rPr>
                <w:rFonts w:ascii="Calibri" w:eastAsia="Times New Roman" w:hAnsi="Calibri"/>
                <w:i/>
                <w:color w:val="000000"/>
                <w:lang w:eastAsia="es-CL"/>
              </w:rPr>
              <w:t xml:space="preserve"> nuevas heridas en las raíces.</w:t>
            </w:r>
          </w:p>
          <w:p w14:paraId="0ECA3198" w14:textId="77777777" w:rsidR="00C0153E" w:rsidRPr="00273E13" w:rsidRDefault="00C0153E" w:rsidP="00727797">
            <w:pPr>
              <w:autoSpaceDE w:val="0"/>
              <w:autoSpaceDN w:val="0"/>
              <w:adjustRightInd w:val="0"/>
              <w:spacing w:before="120" w:after="120"/>
              <w:rPr>
                <w:rFonts w:ascii="Calibri" w:eastAsia="Times New Roman" w:hAnsi="Calibri"/>
                <w:i/>
                <w:color w:val="000000"/>
                <w:lang w:eastAsia="es-CL"/>
              </w:rPr>
            </w:pPr>
            <w:r w:rsidRPr="00273E13">
              <w:rPr>
                <w:rFonts w:ascii="Calibri" w:eastAsia="Times New Roman" w:hAnsi="Calibri"/>
                <w:i/>
                <w:color w:val="000000"/>
                <w:lang w:eastAsia="es-CL"/>
              </w:rPr>
              <w:t>(…)</w:t>
            </w:r>
            <w:r w:rsidR="00727797" w:rsidRPr="00273E13">
              <w:rPr>
                <w:rFonts w:ascii="Calibri" w:eastAsia="Times New Roman" w:hAnsi="Calibri"/>
                <w:i/>
                <w:color w:val="000000"/>
                <w:lang w:eastAsia="es-CL"/>
              </w:rPr>
              <w:t xml:space="preserve"> </w:t>
            </w:r>
            <w:r w:rsidR="000E2527" w:rsidRPr="00273E13">
              <w:rPr>
                <w:rFonts w:ascii="Calibri" w:eastAsia="Times New Roman" w:hAnsi="Calibri"/>
                <w:i/>
                <w:color w:val="000000"/>
                <w:lang w:eastAsia="es-CL"/>
              </w:rPr>
              <w:t xml:space="preserve">En forma previa al inicio de las actividades </w:t>
            </w:r>
            <w:r w:rsidR="00903182" w:rsidRPr="00273E13">
              <w:rPr>
                <w:rFonts w:ascii="Calibri" w:eastAsia="Times New Roman" w:hAnsi="Calibri"/>
                <w:i/>
                <w:color w:val="000000"/>
                <w:lang w:eastAsia="es-CL"/>
              </w:rPr>
              <w:t>d</w:t>
            </w:r>
            <w:r w:rsidR="000E2527" w:rsidRPr="00273E13">
              <w:rPr>
                <w:rFonts w:ascii="Calibri" w:eastAsia="Times New Roman" w:hAnsi="Calibri"/>
                <w:i/>
                <w:color w:val="000000"/>
                <w:lang w:eastAsia="es-CL"/>
              </w:rPr>
              <w:t>e construcción, se ejecutará el re</w:t>
            </w:r>
            <w:r w:rsidRPr="00273E13">
              <w:rPr>
                <w:rFonts w:ascii="Calibri" w:eastAsia="Times New Roman" w:hAnsi="Calibri"/>
                <w:i/>
                <w:color w:val="000000"/>
                <w:lang w:eastAsia="es-CL"/>
              </w:rPr>
              <w:t xml:space="preserve">scate y/o relocalización de las </w:t>
            </w:r>
            <w:r w:rsidR="000E2527" w:rsidRPr="00273E13">
              <w:rPr>
                <w:rFonts w:ascii="Calibri" w:eastAsia="Times New Roman" w:hAnsi="Calibri"/>
                <w:i/>
                <w:color w:val="000000"/>
                <w:lang w:eastAsia="es-CL"/>
              </w:rPr>
              <w:t>especies que hayan sido identificadas y pued</w:t>
            </w:r>
            <w:r w:rsidRPr="00273E13">
              <w:rPr>
                <w:rFonts w:ascii="Calibri" w:eastAsia="Times New Roman" w:hAnsi="Calibri"/>
                <w:i/>
                <w:color w:val="000000"/>
                <w:lang w:eastAsia="es-CL"/>
              </w:rPr>
              <w:t>en</w:t>
            </w:r>
            <w:r w:rsidR="000E2527" w:rsidRPr="00273E13">
              <w:rPr>
                <w:rFonts w:ascii="Calibri" w:eastAsia="Times New Roman" w:hAnsi="Calibri"/>
                <w:i/>
                <w:color w:val="000000"/>
                <w:lang w:eastAsia="es-CL"/>
              </w:rPr>
              <w:t xml:space="preserve"> ser afectadas por las actividades de construcción </w:t>
            </w:r>
          </w:p>
          <w:p w14:paraId="7DDD533B" w14:textId="77777777" w:rsidR="000E2527" w:rsidRPr="00273E13" w:rsidRDefault="000E2527" w:rsidP="00727797">
            <w:pPr>
              <w:autoSpaceDE w:val="0"/>
              <w:autoSpaceDN w:val="0"/>
              <w:adjustRightInd w:val="0"/>
              <w:spacing w:before="120" w:after="120"/>
              <w:rPr>
                <w:rFonts w:ascii="Calibri" w:eastAsia="Times New Roman" w:hAnsi="Calibri"/>
                <w:i/>
                <w:color w:val="000000"/>
                <w:lang w:eastAsia="es-CL"/>
              </w:rPr>
            </w:pPr>
            <w:r w:rsidRPr="00273E13">
              <w:rPr>
                <w:rFonts w:ascii="Calibri" w:eastAsia="Times New Roman" w:hAnsi="Calibri"/>
                <w:i/>
                <w:color w:val="000000"/>
                <w:lang w:eastAsia="es-CL"/>
              </w:rPr>
              <w:t>Estas a</w:t>
            </w:r>
            <w:r w:rsidR="00C0153E" w:rsidRPr="00273E13">
              <w:rPr>
                <w:rFonts w:ascii="Calibri" w:eastAsia="Times New Roman" w:hAnsi="Calibri"/>
                <w:i/>
                <w:color w:val="000000"/>
                <w:lang w:eastAsia="es-CL"/>
              </w:rPr>
              <w:t xml:space="preserve">ctividades serán informadas y </w:t>
            </w:r>
            <w:r w:rsidRPr="00273E13">
              <w:rPr>
                <w:rFonts w:ascii="Calibri" w:eastAsia="Times New Roman" w:hAnsi="Calibri"/>
                <w:i/>
                <w:color w:val="000000"/>
                <w:lang w:eastAsia="es-CL"/>
              </w:rPr>
              <w:t xml:space="preserve">coordinadas </w:t>
            </w:r>
            <w:r w:rsidR="00C0153E" w:rsidRPr="00273E13">
              <w:rPr>
                <w:rFonts w:ascii="Calibri" w:eastAsia="Times New Roman" w:hAnsi="Calibri"/>
                <w:i/>
                <w:color w:val="000000"/>
                <w:lang w:eastAsia="es-CL"/>
              </w:rPr>
              <w:t>oportunamente previo a su ejecuc</w:t>
            </w:r>
            <w:r w:rsidRPr="00273E13">
              <w:rPr>
                <w:rFonts w:ascii="Calibri" w:eastAsia="Times New Roman" w:hAnsi="Calibri"/>
                <w:i/>
                <w:color w:val="000000"/>
                <w:lang w:eastAsia="es-CL"/>
              </w:rPr>
              <w:t xml:space="preserve">ión con la Autoridad Ambiental, </w:t>
            </w:r>
            <w:r w:rsidR="00C0153E" w:rsidRPr="00273E13">
              <w:rPr>
                <w:rFonts w:ascii="Calibri" w:eastAsia="Times New Roman" w:hAnsi="Calibri"/>
                <w:i/>
                <w:color w:val="000000"/>
                <w:lang w:eastAsia="es-CL"/>
              </w:rPr>
              <w:t xml:space="preserve">y con el SAG, y por parte de la </w:t>
            </w:r>
            <w:r w:rsidRPr="00273E13">
              <w:rPr>
                <w:rFonts w:ascii="Calibri" w:eastAsia="Times New Roman" w:hAnsi="Calibri"/>
                <w:i/>
                <w:color w:val="000000"/>
                <w:lang w:eastAsia="es-CL"/>
              </w:rPr>
              <w:t>empresa estará</w:t>
            </w:r>
            <w:r w:rsidR="00C0153E" w:rsidRPr="00273E13">
              <w:rPr>
                <w:rFonts w:ascii="Calibri" w:eastAsia="Times New Roman" w:hAnsi="Calibri"/>
                <w:i/>
                <w:color w:val="000000"/>
                <w:lang w:eastAsia="es-CL"/>
              </w:rPr>
              <w:t>n a cargo de profesional compete</w:t>
            </w:r>
            <w:r w:rsidRPr="00273E13">
              <w:rPr>
                <w:rFonts w:ascii="Calibri" w:eastAsia="Times New Roman" w:hAnsi="Calibri"/>
                <w:i/>
                <w:color w:val="000000"/>
                <w:lang w:eastAsia="es-CL"/>
              </w:rPr>
              <w:t>nte.</w:t>
            </w:r>
          </w:p>
          <w:p w14:paraId="2ECEF56C" w14:textId="77777777" w:rsidR="0074154B" w:rsidRPr="00273E13" w:rsidRDefault="0074154B" w:rsidP="00727797">
            <w:pPr>
              <w:autoSpaceDE w:val="0"/>
              <w:autoSpaceDN w:val="0"/>
              <w:adjustRightInd w:val="0"/>
              <w:spacing w:before="120" w:after="120"/>
              <w:rPr>
                <w:rFonts w:ascii="Calibri" w:eastAsia="Times New Roman" w:hAnsi="Calibri"/>
                <w:b/>
                <w:color w:val="000000"/>
                <w:lang w:eastAsia="es-CL"/>
              </w:rPr>
            </w:pPr>
            <w:r w:rsidRPr="00273E13">
              <w:rPr>
                <w:rFonts w:ascii="Calibri" w:eastAsia="Times New Roman" w:hAnsi="Calibri"/>
                <w:b/>
                <w:color w:val="000000"/>
                <w:lang w:eastAsia="es-CL"/>
              </w:rPr>
              <w:t>Adenda 1 EIA Proyecto Minero Tres Valles Capitulo VII</w:t>
            </w:r>
          </w:p>
          <w:p w14:paraId="54A9F4CB" w14:textId="77777777" w:rsidR="0074154B" w:rsidRPr="00273E13" w:rsidRDefault="0074154B" w:rsidP="0074154B">
            <w:pPr>
              <w:autoSpaceDE w:val="0"/>
              <w:autoSpaceDN w:val="0"/>
              <w:adjustRightInd w:val="0"/>
              <w:spacing w:before="120" w:after="120"/>
              <w:rPr>
                <w:rFonts w:ascii="Calibri" w:eastAsia="Times New Roman" w:hAnsi="Calibri"/>
                <w:i/>
                <w:color w:val="000000"/>
                <w:lang w:eastAsia="es-CL"/>
              </w:rPr>
            </w:pPr>
            <w:r w:rsidRPr="00273E13">
              <w:rPr>
                <w:rFonts w:ascii="Calibri" w:eastAsia="Times New Roman" w:hAnsi="Calibri"/>
                <w:i/>
                <w:color w:val="000000"/>
                <w:lang w:eastAsia="es-CL"/>
              </w:rPr>
              <w:t xml:space="preserve">VIVERIZACIÓN Y PLANTACIÓN DE LEÑOSAS Considerando que no resulta recomendable someter a labores de </w:t>
            </w:r>
            <w:r w:rsidR="00770891" w:rsidRPr="00273E13">
              <w:rPr>
                <w:rFonts w:ascii="Calibri" w:eastAsia="Times New Roman" w:hAnsi="Calibri"/>
                <w:i/>
                <w:color w:val="000000"/>
                <w:lang w:eastAsia="es-CL"/>
              </w:rPr>
              <w:t>trasplante</w:t>
            </w:r>
            <w:r w:rsidRPr="00273E13">
              <w:rPr>
                <w:rFonts w:ascii="Calibri" w:eastAsia="Times New Roman" w:hAnsi="Calibri"/>
                <w:i/>
                <w:color w:val="000000"/>
                <w:lang w:eastAsia="es-CL"/>
              </w:rPr>
              <w:t xml:space="preserve"> los ejemplares adultos de especies leñosas, dado el escaso éxito de este procedimiento según la experiencia conocida, se desarrollarán plántulas para plantación en relación en número de 3:1 por cada planta en categoría de conservación afectada por el proyecto. Estas serán usadas para restaurar las poblaciones iniciales mediante un proceso de replantación en tres fases desarrolladas en años consecutivos. </w:t>
            </w:r>
            <w:r w:rsidR="00770891" w:rsidRPr="00273E13">
              <w:rPr>
                <w:rFonts w:ascii="Calibri" w:eastAsia="Times New Roman" w:hAnsi="Calibri"/>
                <w:i/>
                <w:color w:val="000000"/>
                <w:lang w:eastAsia="es-CL"/>
              </w:rPr>
              <w:t>Las</w:t>
            </w:r>
            <w:r w:rsidRPr="00273E13">
              <w:rPr>
                <w:rFonts w:ascii="Calibri" w:eastAsia="Times New Roman" w:hAnsi="Calibri"/>
                <w:i/>
                <w:color w:val="000000"/>
                <w:lang w:eastAsia="es-CL"/>
              </w:rPr>
              <w:t xml:space="preserve"> </w:t>
            </w:r>
            <w:r w:rsidR="00770891" w:rsidRPr="00273E13">
              <w:rPr>
                <w:rFonts w:ascii="Calibri" w:eastAsia="Times New Roman" w:hAnsi="Calibri"/>
                <w:i/>
                <w:color w:val="000000"/>
                <w:lang w:eastAsia="es-CL"/>
              </w:rPr>
              <w:t>plántulas</w:t>
            </w:r>
            <w:r w:rsidRPr="00273E13">
              <w:rPr>
                <w:rFonts w:ascii="Calibri" w:eastAsia="Times New Roman" w:hAnsi="Calibri"/>
                <w:i/>
                <w:color w:val="000000"/>
                <w:lang w:eastAsia="es-CL"/>
              </w:rPr>
              <w:t xml:space="preserve"> se considerarán aptas para su traslado a los 12 meses desde la germinación.</w:t>
            </w:r>
          </w:p>
          <w:p w14:paraId="1720F14E" w14:textId="77777777" w:rsidR="001B3664" w:rsidRDefault="001B3664" w:rsidP="00273E13">
            <w:pPr>
              <w:autoSpaceDE w:val="0"/>
              <w:autoSpaceDN w:val="0"/>
              <w:adjustRightInd w:val="0"/>
              <w:rPr>
                <w:rFonts w:ascii="Calibri" w:eastAsia="Times New Roman" w:hAnsi="Calibri"/>
                <w:i/>
                <w:color w:val="000000"/>
                <w:lang w:eastAsia="es-CL"/>
              </w:rPr>
            </w:pPr>
            <w:r w:rsidRPr="00273E13">
              <w:rPr>
                <w:b/>
              </w:rPr>
              <w:t>RCA N°265/2009 Considerando 4.</w:t>
            </w:r>
            <w:r w:rsidR="00273E13" w:rsidRPr="00273E13">
              <w:rPr>
                <w:b/>
              </w:rPr>
              <w:t>3 Letra j</w:t>
            </w:r>
            <w:r w:rsidR="00273E13" w:rsidRPr="00273E13">
              <w:rPr>
                <w:rFonts w:ascii="Calibri" w:eastAsia="Times New Roman" w:hAnsi="Calibri"/>
                <w:i/>
                <w:color w:val="000000"/>
                <w:lang w:eastAsia="es-CL"/>
              </w:rPr>
              <w:t xml:space="preserve"> Vivero comunitario de Manquehua</w:t>
            </w:r>
            <w:r w:rsidR="00273E13">
              <w:rPr>
                <w:rFonts w:ascii="Calibri" w:eastAsia="Times New Roman" w:hAnsi="Calibri"/>
                <w:i/>
                <w:color w:val="000000"/>
                <w:lang w:eastAsia="es-CL"/>
              </w:rPr>
              <w:t>:</w:t>
            </w:r>
          </w:p>
          <w:p w14:paraId="65D603D7" w14:textId="77777777" w:rsidR="00273E13" w:rsidRDefault="00273E13" w:rsidP="00273E13">
            <w:pPr>
              <w:autoSpaceDE w:val="0"/>
              <w:autoSpaceDN w:val="0"/>
              <w:adjustRightInd w:val="0"/>
              <w:rPr>
                <w:b/>
              </w:rPr>
            </w:pPr>
            <w:r>
              <w:rPr>
                <w:rFonts w:ascii="Calibri" w:eastAsia="Times New Roman" w:hAnsi="Calibri"/>
                <w:i/>
                <w:color w:val="000000"/>
                <w:lang w:eastAsia="es-CL"/>
              </w:rPr>
              <w:t>Tiene como objetivo primordial promover el establecimiento de un vivero comunitario gestionado por una microempresa local, cuya producción será destinada a la implementación de los planes de reforestación comprometidos por el titular. Sus destinatarios son 8 familias de la localidad de Manquehua integrantes de la microempresa local Oasis de Manquehua</w:t>
            </w:r>
            <w:r w:rsidRPr="00273E13">
              <w:rPr>
                <w:b/>
              </w:rPr>
              <w:t xml:space="preserve"> </w:t>
            </w:r>
          </w:p>
          <w:p w14:paraId="5E5E4C62" w14:textId="77777777" w:rsidR="00273E13" w:rsidRPr="00273E13" w:rsidRDefault="00273E13" w:rsidP="00273E13">
            <w:pPr>
              <w:autoSpaceDE w:val="0"/>
              <w:autoSpaceDN w:val="0"/>
              <w:adjustRightInd w:val="0"/>
              <w:rPr>
                <w:rFonts w:ascii="Calibri" w:eastAsia="Times New Roman" w:hAnsi="Calibri"/>
                <w:i/>
                <w:color w:val="000000"/>
                <w:lang w:eastAsia="es-CL"/>
              </w:rPr>
            </w:pPr>
            <w:r w:rsidRPr="00273E13">
              <w:rPr>
                <w:b/>
              </w:rPr>
              <w:t>RCA N°265/2009 Considerando 5.4.</w:t>
            </w:r>
            <w:r w:rsidRPr="00273E13">
              <w:rPr>
                <w:rFonts w:ascii="Calibri" w:eastAsia="Times New Roman" w:hAnsi="Calibri"/>
                <w:i/>
                <w:color w:val="000000"/>
                <w:lang w:eastAsia="es-CL"/>
              </w:rPr>
              <w:t xml:space="preserve"> El titular, en el marco de sus compromisos ambientales, propondrá al Comité Operativo de Biodiversidad de la Región de C</w:t>
            </w:r>
            <w:r w:rsidR="009B0FE7">
              <w:rPr>
                <w:rFonts w:ascii="Calibri" w:eastAsia="Times New Roman" w:hAnsi="Calibri"/>
                <w:i/>
                <w:color w:val="000000"/>
                <w:lang w:eastAsia="es-CL"/>
              </w:rPr>
              <w:t>oquimbo, un terreno situado cerc</w:t>
            </w:r>
            <w:r w:rsidRPr="00273E13">
              <w:rPr>
                <w:rFonts w:ascii="Calibri" w:eastAsia="Times New Roman" w:hAnsi="Calibri"/>
                <w:i/>
                <w:color w:val="000000"/>
                <w:lang w:eastAsia="es-CL"/>
              </w:rPr>
              <w:t xml:space="preserve">ano a la raja de Manquehua donde se instalará el proyecto de Vivero Comunitario de Manquehua y que será </w:t>
            </w:r>
            <w:r w:rsidR="009B0FE7">
              <w:rPr>
                <w:rFonts w:ascii="Calibri" w:eastAsia="Times New Roman" w:hAnsi="Calibri"/>
                <w:i/>
                <w:color w:val="000000"/>
                <w:lang w:eastAsia="es-CL"/>
              </w:rPr>
              <w:t>o</w:t>
            </w:r>
            <w:r w:rsidRPr="00273E13">
              <w:rPr>
                <w:rFonts w:ascii="Calibri" w:eastAsia="Times New Roman" w:hAnsi="Calibri"/>
                <w:i/>
                <w:color w:val="000000"/>
                <w:lang w:eastAsia="es-CL"/>
              </w:rPr>
              <w:t>bjeto de reforestación.</w:t>
            </w:r>
          </w:p>
          <w:p w14:paraId="62A5406A" w14:textId="77777777" w:rsidR="00273E13" w:rsidRPr="00273E13" w:rsidRDefault="00273E13" w:rsidP="00273E13">
            <w:pPr>
              <w:autoSpaceDE w:val="0"/>
              <w:autoSpaceDN w:val="0"/>
              <w:adjustRightInd w:val="0"/>
              <w:rPr>
                <w:rFonts w:ascii="Calibri" w:eastAsia="Times New Roman" w:hAnsi="Calibri"/>
                <w:i/>
                <w:color w:val="000000"/>
                <w:lang w:eastAsia="es-CL"/>
              </w:rPr>
            </w:pPr>
          </w:p>
        </w:tc>
      </w:tr>
      <w:tr w:rsidR="00B57469" w:rsidRPr="0025129B" w14:paraId="16167C4D" w14:textId="77777777" w:rsidTr="00117E07">
        <w:trPr>
          <w:trHeight w:val="627"/>
        </w:trPr>
        <w:tc>
          <w:tcPr>
            <w:tcW w:w="5000" w:type="pct"/>
            <w:gridSpan w:val="2"/>
          </w:tcPr>
          <w:p w14:paraId="6D77483C" w14:textId="77777777" w:rsidR="00B57469" w:rsidRPr="00273E13" w:rsidRDefault="00357FB7" w:rsidP="00727797">
            <w:pPr>
              <w:spacing w:before="120" w:after="120"/>
              <w:jc w:val="left"/>
            </w:pPr>
            <w:r w:rsidRPr="00273E13">
              <w:rPr>
                <w:b/>
              </w:rPr>
              <w:t>Hechos</w:t>
            </w:r>
            <w:r w:rsidR="00B57469" w:rsidRPr="00273E13">
              <w:rPr>
                <w:b/>
              </w:rPr>
              <w:t>:</w:t>
            </w:r>
            <w:r w:rsidR="00B57469" w:rsidRPr="00273E13">
              <w:t xml:space="preserve"> </w:t>
            </w:r>
          </w:p>
          <w:p w14:paraId="141B07E2" w14:textId="77777777" w:rsidR="000030E2" w:rsidRPr="00273E13" w:rsidRDefault="00FF308C" w:rsidP="0074154B">
            <w:pPr>
              <w:spacing w:before="120" w:after="120"/>
              <w:jc w:val="left"/>
            </w:pPr>
            <w:r w:rsidRPr="00273E13">
              <w:t>Se visitó el área de reforestación, relocalización y compensación de flora en la cual se constató lo siguiente:</w:t>
            </w:r>
          </w:p>
          <w:p w14:paraId="6C0A13BC" w14:textId="77777777" w:rsidR="00FF308C" w:rsidRPr="00273E13" w:rsidRDefault="00FF308C" w:rsidP="0074154B">
            <w:pPr>
              <w:pStyle w:val="Prrafodelista"/>
              <w:numPr>
                <w:ilvl w:val="0"/>
                <w:numId w:val="4"/>
              </w:numPr>
              <w:spacing w:before="120" w:after="120"/>
            </w:pPr>
            <w:r w:rsidRPr="00273E13">
              <w:t>Respect</w:t>
            </w:r>
            <w:r w:rsidR="005C347E" w:rsidRPr="00273E13">
              <w:t xml:space="preserve">o de las medidas establecidas en el programa de Compensación de Flora, </w:t>
            </w:r>
            <w:r w:rsidR="004C0857" w:rsidRPr="00273E13">
              <w:t>(Capitulo VII, Adenda 1), sobre afectación de especies leñosas</w:t>
            </w:r>
            <w:r w:rsidR="0074154B" w:rsidRPr="00273E13">
              <w:t xml:space="preserve"> y </w:t>
            </w:r>
            <w:r w:rsidR="00A50903" w:rsidRPr="00273E13">
              <w:t>suculentas</w:t>
            </w:r>
            <w:r w:rsidR="004C0857" w:rsidRPr="00273E13">
              <w:t xml:space="preserve">, en terreno </w:t>
            </w:r>
            <w:r w:rsidR="0074154B" w:rsidRPr="00273E13">
              <w:t>no se constató la implementación de dicho programa,</w:t>
            </w:r>
            <w:r w:rsidR="004C0857" w:rsidRPr="00273E13">
              <w:t xml:space="preserve"> por lo que se requiere que el titular presen</w:t>
            </w:r>
            <w:r w:rsidR="00A50903" w:rsidRPr="00273E13">
              <w:t>te los antecedentes respectivos para su seguimiento.</w:t>
            </w:r>
          </w:p>
          <w:p w14:paraId="59A3FAB2" w14:textId="77777777" w:rsidR="00745ECB" w:rsidRPr="00273E13" w:rsidRDefault="005F1490" w:rsidP="005221DF">
            <w:pPr>
              <w:pStyle w:val="Prrafodelista"/>
              <w:numPr>
                <w:ilvl w:val="0"/>
                <w:numId w:val="4"/>
              </w:numPr>
              <w:spacing w:before="120" w:after="120"/>
              <w:ind w:left="924" w:hanging="357"/>
              <w:rPr>
                <w:b/>
                <w:color w:val="FF0000"/>
              </w:rPr>
            </w:pPr>
            <w:r w:rsidRPr="00273E13">
              <w:rPr>
                <w:rFonts w:ascii="Calibri" w:eastAsia="Times New Roman" w:hAnsi="Calibri"/>
                <w:color w:val="000000"/>
                <w:lang w:eastAsia="es-CL"/>
              </w:rPr>
              <w:t>En el área d</w:t>
            </w:r>
            <w:r w:rsidR="0074154B" w:rsidRPr="00273E13">
              <w:rPr>
                <w:rFonts w:ascii="Calibri" w:eastAsia="Times New Roman" w:hAnsi="Calibri"/>
                <w:color w:val="000000"/>
                <w:lang w:eastAsia="es-CL"/>
              </w:rPr>
              <w:t xml:space="preserve">e relocalización de cactáceas, </w:t>
            </w:r>
            <w:r w:rsidRPr="00273E13">
              <w:rPr>
                <w:rFonts w:ascii="Calibri" w:eastAsia="Times New Roman" w:hAnsi="Calibri"/>
                <w:color w:val="000000"/>
                <w:lang w:eastAsia="es-CL"/>
              </w:rPr>
              <w:t xml:space="preserve">se constató la presencia de las especies </w:t>
            </w:r>
            <w:r w:rsidRPr="00273E13">
              <w:rPr>
                <w:rFonts w:ascii="Calibri" w:eastAsia="Times New Roman" w:hAnsi="Calibri"/>
                <w:i/>
                <w:color w:val="000000"/>
                <w:u w:val="single"/>
                <w:lang w:eastAsia="es-CL"/>
              </w:rPr>
              <w:t>Eriosyce</w:t>
            </w:r>
            <w:r w:rsidRPr="00273E13">
              <w:rPr>
                <w:rFonts w:ascii="Calibri" w:eastAsia="Times New Roman" w:hAnsi="Calibri"/>
                <w:color w:val="000000"/>
                <w:lang w:eastAsia="es-CL"/>
              </w:rPr>
              <w:t xml:space="preserve"> </w:t>
            </w:r>
            <w:r w:rsidRPr="00273E13">
              <w:rPr>
                <w:rFonts w:ascii="Calibri" w:eastAsia="Times New Roman" w:hAnsi="Calibri"/>
                <w:i/>
                <w:color w:val="000000"/>
                <w:u w:val="single"/>
                <w:lang w:eastAsia="es-CL"/>
              </w:rPr>
              <w:t>aurata</w:t>
            </w:r>
            <w:r w:rsidRPr="00273E13">
              <w:rPr>
                <w:rFonts w:ascii="Calibri" w:eastAsia="Times New Roman" w:hAnsi="Calibri"/>
                <w:color w:val="000000"/>
                <w:lang w:eastAsia="es-CL"/>
              </w:rPr>
              <w:t xml:space="preserve"> y </w:t>
            </w:r>
            <w:r w:rsidR="00745ECB" w:rsidRPr="00273E13">
              <w:rPr>
                <w:rFonts w:ascii="Calibri" w:eastAsia="Times New Roman" w:hAnsi="Calibri"/>
                <w:i/>
                <w:color w:val="000000"/>
                <w:u w:val="single"/>
                <w:lang w:eastAsia="es-CL"/>
              </w:rPr>
              <w:t>Eriosyce</w:t>
            </w:r>
            <w:r w:rsidR="00745ECB" w:rsidRPr="00273E13">
              <w:rPr>
                <w:rFonts w:ascii="Calibri" w:eastAsia="Times New Roman" w:hAnsi="Calibri"/>
                <w:color w:val="000000"/>
                <w:lang w:eastAsia="es-CL"/>
              </w:rPr>
              <w:t xml:space="preserve"> </w:t>
            </w:r>
            <w:r w:rsidR="00745ECB" w:rsidRPr="00273E13">
              <w:rPr>
                <w:rFonts w:ascii="Calibri" w:eastAsia="Times New Roman" w:hAnsi="Calibri"/>
                <w:i/>
                <w:color w:val="000000"/>
                <w:u w:val="single"/>
                <w:lang w:eastAsia="es-CL"/>
              </w:rPr>
              <w:t>curvispina</w:t>
            </w:r>
            <w:r w:rsidR="00745ECB" w:rsidRPr="00273E13">
              <w:rPr>
                <w:rFonts w:ascii="Calibri" w:eastAsia="Times New Roman" w:hAnsi="Calibri"/>
                <w:color w:val="000000"/>
                <w:lang w:eastAsia="es-CL"/>
              </w:rPr>
              <w:t>, además se constató que el área en cuestión, carece de cerco perimetral.</w:t>
            </w:r>
          </w:p>
          <w:p w14:paraId="02D571FC" w14:textId="77777777" w:rsidR="00745ECB" w:rsidRPr="00273E13" w:rsidRDefault="00745ECB" w:rsidP="005221DF">
            <w:pPr>
              <w:pStyle w:val="Prrafodelista"/>
              <w:numPr>
                <w:ilvl w:val="0"/>
                <w:numId w:val="4"/>
              </w:numPr>
              <w:spacing w:before="120" w:after="120"/>
              <w:ind w:left="924" w:hanging="357"/>
              <w:rPr>
                <w:b/>
                <w:color w:val="FF0000"/>
              </w:rPr>
            </w:pPr>
            <w:r w:rsidRPr="00273E13">
              <w:rPr>
                <w:rFonts w:ascii="Calibri" w:eastAsia="Times New Roman" w:hAnsi="Calibri"/>
                <w:color w:val="000000"/>
                <w:lang w:eastAsia="es-CL"/>
              </w:rPr>
              <w:t xml:space="preserve">De acuerdo a lo informado por el señor Sebastián Cortés Bustos, Superintendente de Sustentabilidad y Comunicaciones, las especies </w:t>
            </w:r>
            <w:r w:rsidRPr="00273E13">
              <w:rPr>
                <w:rFonts w:ascii="Calibri" w:eastAsia="Times New Roman" w:hAnsi="Calibri"/>
                <w:i/>
                <w:color w:val="000000"/>
                <w:u w:val="single"/>
                <w:lang w:eastAsia="es-CL"/>
              </w:rPr>
              <w:t>Eriosyce</w:t>
            </w:r>
            <w:r w:rsidRPr="00273E13">
              <w:rPr>
                <w:rFonts w:ascii="Calibri" w:eastAsia="Times New Roman" w:hAnsi="Calibri"/>
                <w:color w:val="000000"/>
                <w:lang w:eastAsia="es-CL"/>
              </w:rPr>
              <w:t xml:space="preserve"> </w:t>
            </w:r>
            <w:r w:rsidRPr="00273E13">
              <w:rPr>
                <w:rFonts w:ascii="Calibri" w:eastAsia="Times New Roman" w:hAnsi="Calibri"/>
                <w:i/>
                <w:color w:val="000000"/>
                <w:u w:val="single"/>
                <w:lang w:eastAsia="es-CL"/>
              </w:rPr>
              <w:t>aurata</w:t>
            </w:r>
            <w:r w:rsidRPr="00273E13">
              <w:rPr>
                <w:rFonts w:ascii="Calibri" w:eastAsia="Times New Roman" w:hAnsi="Calibri"/>
                <w:color w:val="000000"/>
                <w:lang w:eastAsia="es-CL"/>
              </w:rPr>
              <w:t xml:space="preserve"> y </w:t>
            </w:r>
            <w:r w:rsidRPr="00273E13">
              <w:rPr>
                <w:rFonts w:ascii="Calibri" w:eastAsia="Times New Roman" w:hAnsi="Calibri"/>
                <w:i/>
                <w:color w:val="000000"/>
                <w:u w:val="single"/>
                <w:lang w:eastAsia="es-CL"/>
              </w:rPr>
              <w:t>Eriosyce</w:t>
            </w:r>
            <w:r w:rsidRPr="00273E13">
              <w:rPr>
                <w:rFonts w:ascii="Calibri" w:eastAsia="Times New Roman" w:hAnsi="Calibri"/>
                <w:color w:val="000000"/>
                <w:lang w:eastAsia="es-CL"/>
              </w:rPr>
              <w:t xml:space="preserve"> </w:t>
            </w:r>
            <w:r w:rsidRPr="00273E13">
              <w:rPr>
                <w:rFonts w:ascii="Calibri" w:eastAsia="Times New Roman" w:hAnsi="Calibri"/>
                <w:i/>
                <w:color w:val="000000"/>
                <w:u w:val="single"/>
                <w:lang w:eastAsia="es-CL"/>
              </w:rPr>
              <w:t xml:space="preserve">curvispina </w:t>
            </w:r>
            <w:r w:rsidRPr="00273E13">
              <w:rPr>
                <w:rFonts w:ascii="Calibri" w:eastAsia="Times New Roman" w:hAnsi="Calibri"/>
                <w:color w:val="000000"/>
                <w:lang w:eastAsia="es-CL"/>
              </w:rPr>
              <w:t>fueron relocalizadas el año 2010 y provienen del sector Cumbres de la mina. Esta zona tiene una superficie aproxim</w:t>
            </w:r>
            <w:r w:rsidR="003E31C1" w:rsidRPr="00273E13">
              <w:rPr>
                <w:rFonts w:ascii="Calibri" w:eastAsia="Times New Roman" w:hAnsi="Calibri"/>
                <w:color w:val="000000"/>
                <w:lang w:eastAsia="es-CL"/>
              </w:rPr>
              <w:t>ada de 2 hectáreas, de los indiv</w:t>
            </w:r>
            <w:r w:rsidRPr="00273E13">
              <w:rPr>
                <w:rFonts w:ascii="Calibri" w:eastAsia="Times New Roman" w:hAnsi="Calibri"/>
                <w:color w:val="000000"/>
                <w:lang w:eastAsia="es-CL"/>
              </w:rPr>
              <w:t>iduos observados, se constató una baja mortalidad.</w:t>
            </w:r>
          </w:p>
          <w:p w14:paraId="51827290" w14:textId="77777777" w:rsidR="00C407F3" w:rsidRPr="00273E13" w:rsidRDefault="00DA6A54" w:rsidP="005221DF">
            <w:pPr>
              <w:pStyle w:val="Prrafodelista"/>
              <w:numPr>
                <w:ilvl w:val="0"/>
                <w:numId w:val="4"/>
              </w:numPr>
              <w:spacing w:before="120" w:after="120"/>
              <w:ind w:left="924" w:hanging="357"/>
              <w:rPr>
                <w:b/>
                <w:color w:val="FF0000"/>
              </w:rPr>
            </w:pPr>
            <w:r w:rsidRPr="00273E13">
              <w:rPr>
                <w:rFonts w:ascii="Calibri" w:eastAsia="Times New Roman" w:hAnsi="Calibri"/>
                <w:color w:val="000000"/>
                <w:lang w:eastAsia="es-CL"/>
              </w:rPr>
              <w:t xml:space="preserve">En </w:t>
            </w:r>
            <w:r w:rsidR="00C407F3" w:rsidRPr="00273E13">
              <w:rPr>
                <w:rFonts w:ascii="Calibri" w:eastAsia="Times New Roman" w:hAnsi="Calibri"/>
                <w:color w:val="000000"/>
                <w:lang w:eastAsia="es-CL"/>
              </w:rPr>
              <w:t>relación a las</w:t>
            </w:r>
            <w:r w:rsidRPr="00273E13">
              <w:rPr>
                <w:rFonts w:ascii="Calibri" w:eastAsia="Times New Roman" w:hAnsi="Calibri"/>
                <w:color w:val="000000"/>
                <w:lang w:eastAsia="es-CL"/>
              </w:rPr>
              <w:t xml:space="preserve"> áreas de reforestación en el sector planta, se constató que el titular ha presentado los planes de manejo asociados a la corta de bosque nativo, Plan de Manejo de Preservación (reforestación con </w:t>
            </w:r>
            <w:r w:rsidRPr="00770891">
              <w:rPr>
                <w:rFonts w:ascii="Calibri" w:eastAsia="Times New Roman" w:hAnsi="Calibri"/>
                <w:i/>
                <w:color w:val="000000"/>
                <w:u w:val="single"/>
                <w:lang w:eastAsia="es-CL"/>
              </w:rPr>
              <w:t>Porlieria</w:t>
            </w:r>
            <w:r w:rsidRPr="00273E13">
              <w:rPr>
                <w:rFonts w:ascii="Calibri" w:eastAsia="Times New Roman" w:hAnsi="Calibri"/>
                <w:color w:val="000000"/>
                <w:lang w:eastAsia="es-CL"/>
              </w:rPr>
              <w:t xml:space="preserve"> </w:t>
            </w:r>
            <w:r w:rsidRPr="00770891">
              <w:rPr>
                <w:rFonts w:ascii="Calibri" w:eastAsia="Times New Roman" w:hAnsi="Calibri"/>
                <w:i/>
                <w:color w:val="000000"/>
                <w:u w:val="single"/>
                <w:lang w:eastAsia="es-CL"/>
              </w:rPr>
              <w:t>chilensis</w:t>
            </w:r>
            <w:r w:rsidRPr="00273E13">
              <w:rPr>
                <w:rFonts w:ascii="Calibri" w:eastAsia="Times New Roman" w:hAnsi="Calibri"/>
                <w:color w:val="000000"/>
                <w:lang w:eastAsia="es-CL"/>
              </w:rPr>
              <w:t>)</w:t>
            </w:r>
            <w:r w:rsidR="00C407F3" w:rsidRPr="00273E13">
              <w:rPr>
                <w:rFonts w:ascii="Calibri" w:eastAsia="Times New Roman" w:hAnsi="Calibri"/>
                <w:color w:val="000000"/>
                <w:lang w:eastAsia="es-CL"/>
              </w:rPr>
              <w:t xml:space="preserve"> y otros permisos sectoriales los cuales han sido aprobados por CONAF. De los estudios presentados, fueron controladas por CONAF trece solicitudes, encontrando en la mencionada revisión </w:t>
            </w:r>
            <w:r w:rsidR="00770891" w:rsidRPr="00273E13">
              <w:rPr>
                <w:rFonts w:ascii="Calibri" w:eastAsia="Times New Roman" w:hAnsi="Calibri"/>
                <w:color w:val="000000"/>
                <w:lang w:eastAsia="es-CL"/>
              </w:rPr>
              <w:t>incumplimiento</w:t>
            </w:r>
            <w:r w:rsidR="00C407F3" w:rsidRPr="00273E13">
              <w:rPr>
                <w:rFonts w:ascii="Calibri" w:eastAsia="Times New Roman" w:hAnsi="Calibri"/>
                <w:color w:val="000000"/>
                <w:lang w:eastAsia="es-CL"/>
              </w:rPr>
              <w:t xml:space="preserve"> a la obligación de reforestar, motivo por el cual el titular fue sancionado por el juzgado de policía local correspondiente. Actualmente Minera Tres Valles se encuentra en el proceso de cumplimiento de los compromisos de reforestación de acuerdo a lo indicado en los planes de Manejo de Corrección respectivos.</w:t>
            </w:r>
          </w:p>
          <w:p w14:paraId="1471E9FD" w14:textId="77777777" w:rsidR="001E6B2A" w:rsidRPr="00273E13" w:rsidRDefault="001E6B2A" w:rsidP="005221DF">
            <w:pPr>
              <w:pStyle w:val="Prrafodelista"/>
              <w:numPr>
                <w:ilvl w:val="0"/>
                <w:numId w:val="4"/>
              </w:numPr>
              <w:spacing w:before="120" w:after="120"/>
              <w:ind w:left="924" w:hanging="357"/>
              <w:rPr>
                <w:b/>
                <w:color w:val="FF0000"/>
              </w:rPr>
            </w:pPr>
            <w:r w:rsidRPr="00273E13">
              <w:rPr>
                <w:rFonts w:ascii="Calibri" w:eastAsia="Times New Roman" w:hAnsi="Calibri"/>
                <w:color w:val="000000"/>
                <w:lang w:eastAsia="es-CL"/>
              </w:rPr>
              <w:t>En relación a los planes de manejo de corrección se constató que hay un porcentaje de prendimiento superior al 75%; cerco de 7 hebras de alambre de púas, malla tipo gallinero y postes de eucalipto sulfatados y sistema de riego tecnificado.</w:t>
            </w:r>
          </w:p>
          <w:p w14:paraId="712A5A10" w14:textId="77777777" w:rsidR="006B6205" w:rsidRPr="00273E13" w:rsidRDefault="001E6B2A" w:rsidP="005221DF">
            <w:pPr>
              <w:pStyle w:val="Prrafodelista"/>
              <w:numPr>
                <w:ilvl w:val="0"/>
                <w:numId w:val="4"/>
              </w:numPr>
              <w:spacing w:before="120" w:after="120"/>
              <w:ind w:left="924" w:hanging="357"/>
            </w:pPr>
            <w:r w:rsidRPr="00273E13">
              <w:t xml:space="preserve">De acuerdo a lo señalado </w:t>
            </w:r>
            <w:r w:rsidR="003E31C1" w:rsidRPr="00273E13">
              <w:t>por el señor C</w:t>
            </w:r>
            <w:r w:rsidRPr="00273E13">
              <w:t>ortés, respecto de las zonas de compensación establecidas en el anexo 19 de la Adenda N° 3 (15 sectores con una superficie total de 273.4 hectáreas), estas habrían sido modificadas</w:t>
            </w:r>
            <w:r w:rsidR="00306C87" w:rsidRPr="00273E13">
              <w:t xml:space="preserve"> a partir de una carta de pertinencia p</w:t>
            </w:r>
            <w:r w:rsidR="00661ED2" w:rsidRPr="00273E13">
              <w:t>resentada a CONAMA el Año 2010.</w:t>
            </w:r>
          </w:p>
          <w:p w14:paraId="00CDF8C6" w14:textId="77777777" w:rsidR="00766127" w:rsidRPr="00273E13" w:rsidRDefault="00766127" w:rsidP="005221DF">
            <w:pPr>
              <w:pStyle w:val="Prrafodelista"/>
              <w:numPr>
                <w:ilvl w:val="0"/>
                <w:numId w:val="4"/>
              </w:numPr>
              <w:spacing w:before="120" w:after="120"/>
              <w:ind w:left="924" w:hanging="357"/>
            </w:pPr>
            <w:r w:rsidRPr="00273E13">
              <w:t xml:space="preserve">Se visitaron áreas de reforestación ubicadas en la comuna de Illapel, estas corresponden a áreas consideradas en los Planes de Manejo aprobados por CONAF. De acuerdo a lo </w:t>
            </w:r>
            <w:r w:rsidR="00770891" w:rsidRPr="00273E13">
              <w:t>indicado</w:t>
            </w:r>
            <w:r w:rsidRPr="00273E13">
              <w:t xml:space="preserve"> por el señor </w:t>
            </w:r>
            <w:r w:rsidR="00770891" w:rsidRPr="00273E13">
              <w:t>Ángelo</w:t>
            </w:r>
            <w:r w:rsidRPr="00273E13">
              <w:t xml:space="preserve"> Navarro, Analista de Sustentabilidad de Minera Tres Valles, ambas plantaciones fueron realizadas el año 2014, con riego de mantención hasta el verano del año 2016.</w:t>
            </w:r>
          </w:p>
          <w:p w14:paraId="78CD7933" w14:textId="77777777" w:rsidR="00766127" w:rsidRPr="00273E13" w:rsidRDefault="00766127" w:rsidP="005221DF">
            <w:pPr>
              <w:pStyle w:val="Prrafodelista"/>
              <w:numPr>
                <w:ilvl w:val="0"/>
                <w:numId w:val="4"/>
              </w:numPr>
              <w:spacing w:before="120" w:after="120"/>
              <w:ind w:left="924" w:hanging="357"/>
            </w:pPr>
            <w:r w:rsidRPr="00273E13">
              <w:t xml:space="preserve">En el Sector Las Pircas, Quebrada de Cárcamo, se constató que el porcentaje de sobrevivencia es superior al 75% con buen desarrollo y vigor. </w:t>
            </w:r>
            <w:r w:rsidR="00770891" w:rsidRPr="00273E13">
              <w:t>Posee cerco</w:t>
            </w:r>
            <w:r w:rsidRPr="00273E13">
              <w:t xml:space="preserve"> de 8 hebras, alambre de púas, malla tipo gallinero y postes impregnados.</w:t>
            </w:r>
          </w:p>
          <w:p w14:paraId="7DAF9F59" w14:textId="77777777" w:rsidR="00766127" w:rsidRPr="00273E13" w:rsidRDefault="00766127" w:rsidP="005221DF">
            <w:pPr>
              <w:pStyle w:val="Prrafodelista"/>
              <w:numPr>
                <w:ilvl w:val="0"/>
                <w:numId w:val="4"/>
              </w:numPr>
              <w:spacing w:before="120" w:after="120"/>
              <w:ind w:left="924" w:hanging="357"/>
            </w:pPr>
            <w:r w:rsidRPr="00273E13">
              <w:t xml:space="preserve">Se constató que la especie utilizada en el sector Las Pircas es </w:t>
            </w:r>
            <w:r w:rsidRPr="00273E13">
              <w:rPr>
                <w:i/>
                <w:u w:val="single"/>
              </w:rPr>
              <w:t>Quillaja</w:t>
            </w:r>
            <w:r w:rsidRPr="00273E13">
              <w:rPr>
                <w:i/>
              </w:rPr>
              <w:t xml:space="preserve"> </w:t>
            </w:r>
            <w:r w:rsidRPr="00273E13">
              <w:rPr>
                <w:i/>
                <w:u w:val="single"/>
              </w:rPr>
              <w:t>saponaria</w:t>
            </w:r>
            <w:r w:rsidRPr="00273E13">
              <w:rPr>
                <w:i/>
              </w:rPr>
              <w:t>,</w:t>
            </w:r>
            <w:r w:rsidRPr="00273E13">
              <w:rPr>
                <w:i/>
                <w:u w:val="single"/>
              </w:rPr>
              <w:t xml:space="preserve"> Acacia</w:t>
            </w:r>
            <w:r w:rsidRPr="00273E13">
              <w:rPr>
                <w:i/>
              </w:rPr>
              <w:t xml:space="preserve"> </w:t>
            </w:r>
            <w:r w:rsidRPr="00273E13">
              <w:rPr>
                <w:i/>
                <w:u w:val="single"/>
              </w:rPr>
              <w:t>caven</w:t>
            </w:r>
            <w:r w:rsidRPr="00273E13">
              <w:rPr>
                <w:u w:val="single"/>
              </w:rPr>
              <w:t xml:space="preserve"> </w:t>
            </w:r>
            <w:r w:rsidRPr="00273E13">
              <w:t>y</w:t>
            </w:r>
            <w:r w:rsidRPr="00273E13">
              <w:rPr>
                <w:u w:val="single"/>
              </w:rPr>
              <w:t xml:space="preserve"> </w:t>
            </w:r>
            <w:r w:rsidRPr="00273E13">
              <w:rPr>
                <w:i/>
                <w:u w:val="single"/>
              </w:rPr>
              <w:t>Prosopis</w:t>
            </w:r>
            <w:r w:rsidRPr="00273E13">
              <w:rPr>
                <w:i/>
              </w:rPr>
              <w:t xml:space="preserve"> </w:t>
            </w:r>
            <w:r w:rsidRPr="00273E13">
              <w:rPr>
                <w:i/>
                <w:u w:val="single"/>
              </w:rPr>
              <w:t>chilensis</w:t>
            </w:r>
          </w:p>
          <w:p w14:paraId="55810E72" w14:textId="77777777" w:rsidR="00766127" w:rsidRPr="00273E13" w:rsidRDefault="00766127" w:rsidP="005221DF">
            <w:pPr>
              <w:pStyle w:val="Prrafodelista"/>
              <w:numPr>
                <w:ilvl w:val="0"/>
                <w:numId w:val="4"/>
              </w:numPr>
              <w:spacing w:before="120" w:after="120"/>
              <w:ind w:left="924" w:hanging="357"/>
            </w:pPr>
            <w:r w:rsidRPr="00273E13">
              <w:t>En el sector Las Pircas existe un sistema de riego tecnificado.</w:t>
            </w:r>
          </w:p>
          <w:p w14:paraId="531401A8" w14:textId="77777777" w:rsidR="0035727B" w:rsidRPr="00273E13" w:rsidRDefault="00766127" w:rsidP="005221DF">
            <w:pPr>
              <w:pStyle w:val="Prrafodelista"/>
              <w:numPr>
                <w:ilvl w:val="0"/>
                <w:numId w:val="4"/>
              </w:numPr>
              <w:spacing w:before="120" w:after="120"/>
              <w:ind w:left="924" w:hanging="357"/>
            </w:pPr>
            <w:r w:rsidRPr="00273E13">
              <w:t>En el sector Quebrada Canelillo se constató que el porcentaje de sobrevivencia es superior al 75% con buen desarrollo y vigor.</w:t>
            </w:r>
            <w:r w:rsidR="0035727B" w:rsidRPr="00273E13">
              <w:t xml:space="preserve"> </w:t>
            </w:r>
            <w:r w:rsidR="00770891" w:rsidRPr="00273E13">
              <w:t>También</w:t>
            </w:r>
            <w:r w:rsidR="0035727B" w:rsidRPr="00273E13">
              <w:t xml:space="preserve"> posee</w:t>
            </w:r>
            <w:r w:rsidRPr="00273E13">
              <w:t xml:space="preserve"> </w:t>
            </w:r>
            <w:r w:rsidR="0035727B" w:rsidRPr="00273E13">
              <w:t>cerco de 8 hebras, alambre de púas, malla tipo gallinero y postes impregnados.</w:t>
            </w:r>
          </w:p>
          <w:p w14:paraId="4190667E" w14:textId="77777777" w:rsidR="00766127" w:rsidRPr="00273E13" w:rsidRDefault="0035727B" w:rsidP="005221DF">
            <w:pPr>
              <w:pStyle w:val="Prrafodelista"/>
              <w:numPr>
                <w:ilvl w:val="0"/>
                <w:numId w:val="4"/>
              </w:numPr>
              <w:spacing w:before="120" w:after="120"/>
              <w:ind w:left="924" w:hanging="357"/>
            </w:pPr>
            <w:r w:rsidRPr="00273E13">
              <w:t xml:space="preserve">En el sector Quebrada Canelillo, las especies utilizadas son </w:t>
            </w:r>
            <w:r w:rsidRPr="00273E13">
              <w:rPr>
                <w:i/>
                <w:u w:val="single"/>
              </w:rPr>
              <w:t>Quillaja</w:t>
            </w:r>
            <w:r w:rsidRPr="00273E13">
              <w:rPr>
                <w:i/>
              </w:rPr>
              <w:t xml:space="preserve"> </w:t>
            </w:r>
            <w:r w:rsidRPr="00273E13">
              <w:rPr>
                <w:i/>
                <w:u w:val="single"/>
              </w:rPr>
              <w:t>saponaria</w:t>
            </w:r>
            <w:r w:rsidRPr="00273E13">
              <w:rPr>
                <w:i/>
              </w:rPr>
              <w:t>,</w:t>
            </w:r>
            <w:r w:rsidRPr="00273E13">
              <w:rPr>
                <w:i/>
                <w:u w:val="single"/>
              </w:rPr>
              <w:t xml:space="preserve"> Acacia</w:t>
            </w:r>
            <w:r w:rsidRPr="00273E13">
              <w:rPr>
                <w:i/>
              </w:rPr>
              <w:t xml:space="preserve"> </w:t>
            </w:r>
            <w:r w:rsidRPr="00273E13">
              <w:rPr>
                <w:i/>
                <w:u w:val="single"/>
              </w:rPr>
              <w:t>caven,</w:t>
            </w:r>
            <w:r w:rsidRPr="00273E13">
              <w:rPr>
                <w:i/>
              </w:rPr>
              <w:t xml:space="preserve"> </w:t>
            </w:r>
            <w:r w:rsidRPr="00273E13">
              <w:rPr>
                <w:i/>
                <w:u w:val="single"/>
              </w:rPr>
              <w:t>Lithrea</w:t>
            </w:r>
            <w:r w:rsidRPr="00273E13">
              <w:rPr>
                <w:i/>
              </w:rPr>
              <w:t xml:space="preserve"> </w:t>
            </w:r>
            <w:r w:rsidRPr="00273E13">
              <w:rPr>
                <w:i/>
                <w:u w:val="single"/>
              </w:rPr>
              <w:t>caustica</w:t>
            </w:r>
            <w:r w:rsidRPr="00273E13">
              <w:rPr>
                <w:i/>
              </w:rPr>
              <w:t xml:space="preserve">, </w:t>
            </w:r>
            <w:r w:rsidRPr="00273E13">
              <w:rPr>
                <w:i/>
                <w:u w:val="single"/>
              </w:rPr>
              <w:t>Trevoa</w:t>
            </w:r>
            <w:r w:rsidRPr="00273E13">
              <w:rPr>
                <w:i/>
              </w:rPr>
              <w:t xml:space="preserve"> </w:t>
            </w:r>
            <w:r w:rsidRPr="00273E13">
              <w:rPr>
                <w:i/>
                <w:u w:val="single"/>
              </w:rPr>
              <w:t>quinquenervia</w:t>
            </w:r>
            <w:r w:rsidRPr="00273E13">
              <w:rPr>
                <w:i/>
              </w:rPr>
              <w:t xml:space="preserve"> y </w:t>
            </w:r>
            <w:r w:rsidRPr="00273E13">
              <w:rPr>
                <w:i/>
                <w:u w:val="single"/>
              </w:rPr>
              <w:t>Prosopis</w:t>
            </w:r>
            <w:r w:rsidRPr="00273E13">
              <w:rPr>
                <w:i/>
              </w:rPr>
              <w:t xml:space="preserve"> </w:t>
            </w:r>
            <w:r w:rsidRPr="00273E13">
              <w:rPr>
                <w:i/>
                <w:u w:val="single"/>
              </w:rPr>
              <w:t>chilensis.</w:t>
            </w:r>
          </w:p>
          <w:p w14:paraId="5BB8CF28" w14:textId="77777777" w:rsidR="0035727B" w:rsidRPr="00273E13" w:rsidRDefault="0035727B" w:rsidP="005221DF">
            <w:pPr>
              <w:pStyle w:val="Prrafodelista"/>
              <w:numPr>
                <w:ilvl w:val="0"/>
                <w:numId w:val="4"/>
              </w:numPr>
              <w:spacing w:before="120" w:after="120"/>
              <w:ind w:left="924" w:hanging="357"/>
            </w:pPr>
            <w:r w:rsidRPr="00273E13">
              <w:t>En el sector Quebrada Canelillo, se constató que posee sistema de riego tecnificado.</w:t>
            </w:r>
          </w:p>
          <w:p w14:paraId="5BF01423" w14:textId="77777777" w:rsidR="00FB1DA5" w:rsidRDefault="00FB1DA5" w:rsidP="005221DF">
            <w:pPr>
              <w:pStyle w:val="Prrafodelista"/>
              <w:numPr>
                <w:ilvl w:val="0"/>
                <w:numId w:val="4"/>
              </w:numPr>
              <w:spacing w:before="120" w:after="120"/>
              <w:ind w:left="924" w:hanging="357"/>
            </w:pPr>
            <w:r w:rsidRPr="00273E13">
              <w:t xml:space="preserve">Se visitó el vivero comunitario Oasis de Manquehua. De acuerdo a lo </w:t>
            </w:r>
            <w:r w:rsidR="00770891" w:rsidRPr="00273E13">
              <w:t>informado</w:t>
            </w:r>
            <w:r w:rsidRPr="00273E13">
              <w:t xml:space="preserve"> por el</w:t>
            </w:r>
            <w:r w:rsidR="00273E13" w:rsidRPr="00273E13">
              <w:t xml:space="preserve"> señor </w:t>
            </w:r>
            <w:r w:rsidR="00770891" w:rsidRPr="00273E13">
              <w:t>Sebastián</w:t>
            </w:r>
            <w:r w:rsidR="00273E13" w:rsidRPr="00273E13">
              <w:t xml:space="preserve"> Cortes, superintendente de sustentabilidad y comunicaciones, </w:t>
            </w:r>
            <w:r w:rsidR="00765D90">
              <w:t>en la actualidad el vivero funciona de manera independiente en un terreno de propiedad de la empresa, el cual fue cedido en comodato. Las plantas usadas en las diversas obligaciones tanto de reforestación como de compensación son vendidas a la compañía por este vivero.</w:t>
            </w:r>
          </w:p>
          <w:p w14:paraId="24415E0E" w14:textId="77777777" w:rsidR="00765D90" w:rsidRDefault="00765D90" w:rsidP="005221DF">
            <w:pPr>
              <w:pStyle w:val="Prrafodelista"/>
              <w:numPr>
                <w:ilvl w:val="0"/>
                <w:numId w:val="4"/>
              </w:numPr>
              <w:spacing w:before="120" w:after="120"/>
              <w:ind w:left="924" w:hanging="357"/>
            </w:pPr>
            <w:r>
              <w:t>No fue posible acceder al vivero debido a que se encontraba cerrado, no obstante se constató la presencia de plantas en maceta en un módulo de acondicionamiento, y en otro se observó la presencia de algunos almácigos con plántulas, No se tuvo acceso al detalle de la producción actual..</w:t>
            </w:r>
          </w:p>
          <w:p w14:paraId="7AC202AB" w14:textId="77777777" w:rsidR="00765D90" w:rsidRDefault="00765D90" w:rsidP="005221DF">
            <w:pPr>
              <w:pStyle w:val="Prrafodelista"/>
              <w:numPr>
                <w:ilvl w:val="0"/>
                <w:numId w:val="4"/>
              </w:numPr>
              <w:spacing w:before="120" w:after="120"/>
              <w:ind w:left="924" w:hanging="357"/>
            </w:pPr>
            <w:r>
              <w:t xml:space="preserve">De acuerdo a lo </w:t>
            </w:r>
            <w:r w:rsidR="00770891">
              <w:t>indicado</w:t>
            </w:r>
            <w:r>
              <w:t xml:space="preserve"> por el señor </w:t>
            </w:r>
            <w:r w:rsidR="00770891">
              <w:t>Ángelo</w:t>
            </w:r>
            <w:r>
              <w:t xml:space="preserve"> </w:t>
            </w:r>
            <w:r w:rsidR="00770891">
              <w:t>Navarro</w:t>
            </w:r>
            <w:r>
              <w:t>, el vivero abastece en un 80 % la demanda de plantas de Minera Tres Valles consideradas en los compromisos de reforestación y compensación.</w:t>
            </w:r>
          </w:p>
          <w:p w14:paraId="7FED542D" w14:textId="77777777" w:rsidR="00DE2F44" w:rsidRPr="00A85711" w:rsidRDefault="00DE2F44" w:rsidP="0054172B">
            <w:pPr>
              <w:spacing w:before="120" w:after="120"/>
              <w:jc w:val="left"/>
              <w:rPr>
                <w:b/>
              </w:rPr>
            </w:pPr>
            <w:r w:rsidRPr="00A85711">
              <w:rPr>
                <w:b/>
              </w:rPr>
              <w:t xml:space="preserve">Resultados examen de Información: </w:t>
            </w:r>
          </w:p>
          <w:p w14:paraId="4EC33E81" w14:textId="27887BF4" w:rsidR="00DE2F44" w:rsidRDefault="00DE2F44" w:rsidP="0054172B">
            <w:pPr>
              <w:spacing w:before="120" w:after="120"/>
              <w:ind w:left="567"/>
            </w:pPr>
            <w:r>
              <w:t xml:space="preserve">Respecto de la documentación entregada por el titular y remitida a CONAF para su análisis es posible indicar que CONAF </w:t>
            </w:r>
            <w:r w:rsidR="00472AE2">
              <w:t>respondió</w:t>
            </w:r>
            <w:r>
              <w:t xml:space="preserve"> en Ordinario N° 98/2016 de fecha 03-10-2016</w:t>
            </w:r>
            <w:r w:rsidR="007A767E">
              <w:t xml:space="preserve">( Anexo </w:t>
            </w:r>
            <w:r w:rsidR="00A16578">
              <w:t>5</w:t>
            </w:r>
            <w:r w:rsidR="007A767E">
              <w:t>)</w:t>
            </w:r>
            <w:r>
              <w:t xml:space="preserve"> lo siguiente:</w:t>
            </w:r>
          </w:p>
          <w:p w14:paraId="3341B3F4" w14:textId="77777777" w:rsidR="00DE2F44" w:rsidRPr="0054172B" w:rsidRDefault="00DE2F44" w:rsidP="0054172B">
            <w:pPr>
              <w:pStyle w:val="Prrafodelista"/>
              <w:numPr>
                <w:ilvl w:val="0"/>
                <w:numId w:val="35"/>
              </w:numPr>
              <w:autoSpaceDE w:val="0"/>
              <w:autoSpaceDN w:val="0"/>
              <w:adjustRightInd w:val="0"/>
              <w:spacing w:before="120" w:after="120"/>
              <w:rPr>
                <w:i/>
              </w:rPr>
            </w:pPr>
            <w:r w:rsidRPr="00DE2F44">
              <w:t>Respecto a la carta de pertinencia presentada a CONAMA(SEA) el año 2010,</w:t>
            </w:r>
            <w:r>
              <w:t xml:space="preserve"> </w:t>
            </w:r>
            <w:r w:rsidRPr="00DE2F44">
              <w:t xml:space="preserve">que modifican formalmente las áreas de reforestación y compensación referidas en la RCA N° 265, se indica que </w:t>
            </w:r>
            <w:r w:rsidR="0054172B" w:rsidRPr="0054172B">
              <w:rPr>
                <w:i/>
              </w:rPr>
              <w:t>“</w:t>
            </w:r>
            <w:r w:rsidRPr="0054172B">
              <w:rPr>
                <w:i/>
              </w:rPr>
              <w:t>el titular entregó la carta N° 056 del 08.04.2011 del SEA como respuesta a pertinencia de ingreso al SEIA, sin embargo, no acompaña ningún antecedente complementario ni cartografía que respalde dicha solicitud, por lo que se solicita al titular presentar lo siguiente:</w:t>
            </w:r>
          </w:p>
          <w:p w14:paraId="7AA1705A" w14:textId="77777777" w:rsidR="00DE2F44" w:rsidRPr="0054172B" w:rsidRDefault="00DE2F44" w:rsidP="0054172B">
            <w:pPr>
              <w:pStyle w:val="Prrafodelista"/>
              <w:numPr>
                <w:ilvl w:val="0"/>
                <w:numId w:val="36"/>
              </w:numPr>
              <w:autoSpaceDE w:val="0"/>
              <w:autoSpaceDN w:val="0"/>
              <w:adjustRightInd w:val="0"/>
              <w:spacing w:before="120" w:after="120"/>
              <w:rPr>
                <w:i/>
              </w:rPr>
            </w:pPr>
            <w:r w:rsidRPr="0054172B">
              <w:rPr>
                <w:i/>
              </w:rPr>
              <w:t>Antecedentes técnicos que sustentaba la solicitud indicada en la carta referida.</w:t>
            </w:r>
          </w:p>
          <w:p w14:paraId="1E602F4C" w14:textId="77777777" w:rsidR="00DE2F44" w:rsidRPr="0054172B" w:rsidRDefault="00DE2F44" w:rsidP="0054172B">
            <w:pPr>
              <w:pStyle w:val="Prrafodelista"/>
              <w:numPr>
                <w:ilvl w:val="0"/>
                <w:numId w:val="36"/>
              </w:numPr>
              <w:autoSpaceDE w:val="0"/>
              <w:autoSpaceDN w:val="0"/>
              <w:adjustRightInd w:val="0"/>
              <w:spacing w:before="120" w:after="120"/>
              <w:rPr>
                <w:i/>
              </w:rPr>
            </w:pPr>
            <w:r w:rsidRPr="0054172B">
              <w:rPr>
                <w:i/>
              </w:rPr>
              <w:t>Cartografía actualizada georreferenciadas UTM con sus respectivas tablas de atributo de las áreas de reforestación y compensación tramitadas en dicha pertinencia.</w:t>
            </w:r>
            <w:r w:rsidR="0054172B">
              <w:rPr>
                <w:i/>
              </w:rPr>
              <w:t>”</w:t>
            </w:r>
          </w:p>
          <w:p w14:paraId="6B034129" w14:textId="77777777" w:rsidR="00DE2F44" w:rsidRPr="0054172B" w:rsidRDefault="00DE2F44" w:rsidP="0054172B">
            <w:pPr>
              <w:pStyle w:val="Prrafodelista"/>
              <w:numPr>
                <w:ilvl w:val="0"/>
                <w:numId w:val="35"/>
              </w:numPr>
              <w:autoSpaceDE w:val="0"/>
              <w:autoSpaceDN w:val="0"/>
              <w:adjustRightInd w:val="0"/>
              <w:spacing w:before="120" w:after="120"/>
              <w:rPr>
                <w:i/>
              </w:rPr>
            </w:pPr>
            <w:r w:rsidRPr="00DE2F44">
              <w:t>Respecto al último informe del estado de relocalización de cactáceas y su</w:t>
            </w:r>
            <w:r>
              <w:t xml:space="preserve"> </w:t>
            </w:r>
            <w:r w:rsidRPr="00DE2F44">
              <w:t xml:space="preserve">representación espacial, en el caso que exista, </w:t>
            </w:r>
            <w:r w:rsidR="0054172B">
              <w:t>“</w:t>
            </w:r>
            <w:r w:rsidRPr="0054172B">
              <w:rPr>
                <w:i/>
              </w:rPr>
              <w:t xml:space="preserve">el titular presenta dos informes “Rescate y relocalización de cactáceas en camino </w:t>
            </w:r>
            <w:r w:rsidR="00472AE2" w:rsidRPr="0054172B">
              <w:rPr>
                <w:i/>
              </w:rPr>
              <w:t>Mina Planta</w:t>
            </w:r>
            <w:r w:rsidRPr="0054172B">
              <w:rPr>
                <w:i/>
              </w:rPr>
              <w:t xml:space="preserve"> y camino By Pass (julio 2010)”, y “Rescate y relocalización de cactáceas proyecto Mina Cumbre (noviembre 2010)”, en los cuales se menciona en términos generales que se rescataron y relocalizaron 464 y 281 individuos, respectivamente de las especies </w:t>
            </w:r>
            <w:r w:rsidRPr="00472AE2">
              <w:rPr>
                <w:i/>
                <w:u w:val="single"/>
              </w:rPr>
              <w:t>Eriosyce</w:t>
            </w:r>
            <w:r w:rsidRPr="0054172B">
              <w:rPr>
                <w:i/>
              </w:rPr>
              <w:t xml:space="preserve"> </w:t>
            </w:r>
            <w:r w:rsidRPr="00472AE2">
              <w:rPr>
                <w:i/>
                <w:u w:val="single"/>
              </w:rPr>
              <w:t>aurata</w:t>
            </w:r>
            <w:r w:rsidRPr="0054172B">
              <w:rPr>
                <w:i/>
              </w:rPr>
              <w:t xml:space="preserve"> y </w:t>
            </w:r>
            <w:r w:rsidRPr="00472AE2">
              <w:rPr>
                <w:i/>
                <w:u w:val="single"/>
              </w:rPr>
              <w:t>Neoporteria</w:t>
            </w:r>
            <w:r w:rsidRPr="0054172B">
              <w:rPr>
                <w:i/>
              </w:rPr>
              <w:t xml:space="preserve"> </w:t>
            </w:r>
            <w:r w:rsidRPr="00472AE2">
              <w:rPr>
                <w:i/>
                <w:u w:val="single"/>
              </w:rPr>
              <w:t>curvispina</w:t>
            </w:r>
            <w:r w:rsidRPr="0054172B">
              <w:rPr>
                <w:i/>
              </w:rPr>
              <w:t xml:space="preserve">, se entrega además, las coordenadas UTM de ubicación y los sitios de relocalización. No obstante lo anterior, la información entregada no satisface el requerimiento, por lo que se solicita al titular complementar con información que contenga: El número de ejemplares rescatados y relocalizados diferenciado por especie, datos de sobrevivencia, establecimiento, desarrollo y estado sanitario de estos ejemplares, al menos en los dos años posteriores a la relocalización, ello de acuerdo a lo señalado en el considerando 4.2 b) de la RCA 265/2009, ello con el fin de verificar </w:t>
            </w:r>
            <w:r w:rsidR="00472AE2" w:rsidRPr="0054172B">
              <w:rPr>
                <w:i/>
              </w:rPr>
              <w:t>el grado</w:t>
            </w:r>
            <w:r w:rsidRPr="0054172B">
              <w:rPr>
                <w:i/>
              </w:rPr>
              <w:t xml:space="preserve"> de cumplimiento de la medida; y Cartografía actualizada georreferenciadas UTM con sus respectivas tablas de atributo de este compromiso.</w:t>
            </w:r>
            <w:r w:rsidR="0054172B">
              <w:rPr>
                <w:i/>
              </w:rPr>
              <w:t>”</w:t>
            </w:r>
          </w:p>
          <w:p w14:paraId="76E7B7D4" w14:textId="77777777" w:rsidR="0054172B" w:rsidRDefault="00DE2F44" w:rsidP="0054172B">
            <w:pPr>
              <w:pStyle w:val="Prrafodelista"/>
              <w:numPr>
                <w:ilvl w:val="0"/>
                <w:numId w:val="35"/>
              </w:numPr>
              <w:autoSpaceDE w:val="0"/>
              <w:autoSpaceDN w:val="0"/>
              <w:adjustRightInd w:val="0"/>
              <w:spacing w:before="120" w:after="120"/>
            </w:pPr>
            <w:r w:rsidRPr="00DE2F44">
              <w:t xml:space="preserve">En relación </w:t>
            </w:r>
            <w:r>
              <w:t>al</w:t>
            </w:r>
            <w:r w:rsidRPr="00DE2F44">
              <w:t xml:space="preserve"> estado de</w:t>
            </w:r>
            <w:r>
              <w:t xml:space="preserve"> </w:t>
            </w:r>
            <w:r w:rsidRPr="00DE2F44">
              <w:t xml:space="preserve">avance de los compromisos de compensación para las especies leñosas, </w:t>
            </w:r>
            <w:r w:rsidR="0054172B">
              <w:t>“</w:t>
            </w:r>
            <w:r w:rsidRPr="0054172B">
              <w:rPr>
                <w:i/>
              </w:rPr>
              <w:t>el titular señala en el documento “Antecedentes requeridos fiscalización ambiental” que existen compensación de especies leñosas contenidas en los Planes de Manejo, Planes de trabajo y Planes de Manejo de Preservación, sin embargo, es necesario aclarar que estos instrumentos de regulación establecen obligaciones de reforestación que se enmarcan en la Ley 20.283 (Ley de Bosque nativo) situación que no tiene relación alguna con los compromisos de compensación para las especies leñosas establecidos en el proceso de evaluación del EIA (Adenda 1 capítulo VII).</w:t>
            </w:r>
            <w:r w:rsidR="0054172B" w:rsidRPr="0054172B">
              <w:rPr>
                <w:i/>
              </w:rPr>
              <w:t xml:space="preserve"> </w:t>
            </w:r>
            <w:r w:rsidRPr="0054172B">
              <w:rPr>
                <w:i/>
              </w:rPr>
              <w:t>Por otra parte, el número de ejemplares de otras especies a compensar indicados en Tabla 1</w:t>
            </w:r>
            <w:r w:rsidR="0054172B" w:rsidRPr="0054172B">
              <w:rPr>
                <w:i/>
              </w:rPr>
              <w:t xml:space="preserve"> </w:t>
            </w:r>
            <w:r w:rsidRPr="0054172B">
              <w:rPr>
                <w:i/>
              </w:rPr>
              <w:t>del mismo documento son bastante menores a las comprometidas en el proceso de</w:t>
            </w:r>
            <w:r w:rsidR="0054172B" w:rsidRPr="0054172B">
              <w:rPr>
                <w:i/>
              </w:rPr>
              <w:t xml:space="preserve"> </w:t>
            </w:r>
            <w:r w:rsidRPr="0054172B">
              <w:rPr>
                <w:i/>
              </w:rPr>
              <w:t>evaluación.</w:t>
            </w:r>
            <w:r w:rsidR="0054172B" w:rsidRPr="0054172B">
              <w:rPr>
                <w:i/>
              </w:rPr>
              <w:t xml:space="preserve"> </w:t>
            </w:r>
            <w:r w:rsidRPr="0054172B">
              <w:rPr>
                <w:i/>
              </w:rPr>
              <w:t>Por lo mencionado, el titular no entrega antecedentes requeridos y se agrega la necesidad de</w:t>
            </w:r>
            <w:r w:rsidR="0054172B" w:rsidRPr="0054172B">
              <w:rPr>
                <w:i/>
              </w:rPr>
              <w:t xml:space="preserve"> </w:t>
            </w:r>
            <w:r w:rsidRPr="0054172B">
              <w:rPr>
                <w:i/>
              </w:rPr>
              <w:t>contar con cartografía actualizada georreferenciadas UTM con sus respectivas tablas de</w:t>
            </w:r>
            <w:r w:rsidR="0054172B" w:rsidRPr="0054172B">
              <w:rPr>
                <w:i/>
              </w:rPr>
              <w:t xml:space="preserve"> </w:t>
            </w:r>
            <w:r w:rsidRPr="0054172B">
              <w:rPr>
                <w:i/>
              </w:rPr>
              <w:t>atributo de este compromiso</w:t>
            </w:r>
            <w:r w:rsidRPr="0054172B">
              <w:t>.</w:t>
            </w:r>
            <w:r w:rsidR="0054172B">
              <w:t>”</w:t>
            </w:r>
          </w:p>
          <w:p w14:paraId="32843C9F" w14:textId="77777777" w:rsidR="0054172B" w:rsidRPr="0054172B" w:rsidRDefault="0054172B" w:rsidP="0054172B">
            <w:pPr>
              <w:pStyle w:val="Prrafodelista"/>
              <w:numPr>
                <w:ilvl w:val="0"/>
                <w:numId w:val="35"/>
              </w:numPr>
              <w:autoSpaceDE w:val="0"/>
              <w:autoSpaceDN w:val="0"/>
              <w:adjustRightInd w:val="0"/>
              <w:spacing w:before="120" w:after="120"/>
            </w:pPr>
            <w:r w:rsidRPr="0054172B">
              <w:t>Respecto de l</w:t>
            </w:r>
            <w:r>
              <w:t>os</w:t>
            </w:r>
            <w:r w:rsidRPr="0054172B">
              <w:t xml:space="preserve"> antecedentes</w:t>
            </w:r>
            <w:r>
              <w:t xml:space="preserve"> </w:t>
            </w:r>
            <w:r w:rsidRPr="0054172B">
              <w:t>o medios de verificación que permitan cotejar los compromisos establecidos para el vivero en</w:t>
            </w:r>
            <w:r>
              <w:t xml:space="preserve"> </w:t>
            </w:r>
            <w:r w:rsidRPr="0054172B">
              <w:t>relación a la procedencia y existencia de las plantas a ser utilizadas en los compromisos de</w:t>
            </w:r>
            <w:r>
              <w:t xml:space="preserve"> </w:t>
            </w:r>
            <w:r w:rsidRPr="0054172B">
              <w:t xml:space="preserve">Minera Tres Valles, </w:t>
            </w:r>
            <w:r>
              <w:t>“</w:t>
            </w:r>
            <w:r w:rsidRPr="0054172B">
              <w:rPr>
                <w:i/>
              </w:rPr>
              <w:t>el titular presenta antecedentes que en parte dan respuesta a lo solicitado, sin embargo, se requiere que la información sea complementada con lo siguiente: Un inventario que dé cuenta de todos los compromisos establecidos en la RCA y que tengan correlato con las ventas de plantas indicadas y entregadas por el vivero. Una proyección de la planificación actual del vivero respecto de las necesidades demandadas por la empresa y que se encuentran como compromisos de la mencionada RCA</w:t>
            </w:r>
            <w:r>
              <w:rPr>
                <w:i/>
              </w:rPr>
              <w:t>”</w:t>
            </w:r>
            <w:r w:rsidRPr="0054172B">
              <w:rPr>
                <w:i/>
              </w:rPr>
              <w:t>.</w:t>
            </w:r>
          </w:p>
        </w:tc>
      </w:tr>
    </w:tbl>
    <w:p w14:paraId="77AB55F5" w14:textId="77777777" w:rsidR="00762953" w:rsidRDefault="00762953">
      <w:pPr>
        <w:jc w:val="left"/>
        <w:rPr>
          <w:rFonts w:cstheme="minorHAnsi"/>
          <w:b/>
          <w:sz w:val="14"/>
          <w:szCs w:val="24"/>
        </w:rPr>
      </w:pPr>
    </w:p>
    <w:p w14:paraId="030D9CDB" w14:textId="77777777" w:rsidR="00762953" w:rsidRDefault="00762953">
      <w:pPr>
        <w:jc w:val="left"/>
        <w:rPr>
          <w:rFonts w:cstheme="minorHAnsi"/>
          <w:b/>
          <w:sz w:val="14"/>
          <w:szCs w:val="24"/>
        </w:rPr>
      </w:pPr>
      <w:r>
        <w:rPr>
          <w:rFonts w:cstheme="minorHAnsi"/>
          <w:b/>
          <w:sz w:val="14"/>
          <w:szCs w:val="24"/>
        </w:rPr>
        <w:br w:type="page"/>
      </w:r>
    </w:p>
    <w:tbl>
      <w:tblPr>
        <w:tblW w:w="13712" w:type="dxa"/>
        <w:jc w:val="center"/>
        <w:tblLayout w:type="fixed"/>
        <w:tblCellMar>
          <w:left w:w="70" w:type="dxa"/>
          <w:right w:w="70" w:type="dxa"/>
        </w:tblCellMar>
        <w:tblLook w:val="04A0" w:firstRow="1" w:lastRow="0" w:firstColumn="1" w:lastColumn="0" w:noHBand="0" w:noVBand="1"/>
      </w:tblPr>
      <w:tblGrid>
        <w:gridCol w:w="1980"/>
        <w:gridCol w:w="1448"/>
        <w:gridCol w:w="1141"/>
        <w:gridCol w:w="2287"/>
        <w:gridCol w:w="2071"/>
        <w:gridCol w:w="1357"/>
        <w:gridCol w:w="1141"/>
        <w:gridCol w:w="2287"/>
      </w:tblGrid>
      <w:tr w:rsidR="00DF6324" w:rsidRPr="0025129B" w14:paraId="127BB496" w14:textId="77777777" w:rsidTr="00866DDD">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4732FC" w14:textId="77777777" w:rsidR="00DF6324" w:rsidRPr="0025129B" w:rsidRDefault="00DF6324" w:rsidP="00866DDD">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DF6324" w:rsidRPr="0025129B" w14:paraId="6394D212" w14:textId="77777777" w:rsidTr="006972F3">
        <w:trPr>
          <w:trHeight w:val="2805"/>
          <w:jc w:val="center"/>
        </w:trPr>
        <w:tc>
          <w:tcPr>
            <w:tcW w:w="2500" w:type="pct"/>
            <w:gridSpan w:val="4"/>
            <w:tcBorders>
              <w:top w:val="nil"/>
              <w:left w:val="single" w:sz="4" w:space="0" w:color="auto"/>
              <w:right w:val="single" w:sz="4" w:space="0" w:color="auto"/>
            </w:tcBorders>
            <w:shd w:val="clear" w:color="auto" w:fill="auto"/>
            <w:noWrap/>
            <w:vAlign w:val="center"/>
            <w:hideMark/>
          </w:tcPr>
          <w:p w14:paraId="2ECB8A1A" w14:textId="77777777" w:rsidR="00DF6324" w:rsidRPr="0025129B" w:rsidRDefault="006972F3" w:rsidP="00866DDD">
            <w:pPr>
              <w:jc w:val="center"/>
              <w:rPr>
                <w:rFonts w:eastAsia="Times New Roman"/>
                <w:color w:val="000000"/>
                <w:sz w:val="20"/>
                <w:szCs w:val="20"/>
                <w:lang w:eastAsia="es-CL"/>
              </w:rPr>
            </w:pPr>
            <w:r>
              <w:rPr>
                <w:noProof/>
                <w:lang w:eastAsia="es-CL"/>
              </w:rPr>
              <w:drawing>
                <wp:inline distT="0" distB="0" distL="0" distR="0" wp14:anchorId="70A81362" wp14:editId="7AFC977A">
                  <wp:extent cx="2883803" cy="18000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3803" cy="1800000"/>
                          </a:xfrm>
                          <a:prstGeom prst="rect">
                            <a:avLst/>
                          </a:prstGeom>
                          <a:noFill/>
                          <a:ln>
                            <a:noFill/>
                          </a:ln>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14:paraId="517DD658" w14:textId="77777777" w:rsidR="00DF6324" w:rsidRPr="0025129B" w:rsidRDefault="006972F3" w:rsidP="00866DDD">
            <w:pPr>
              <w:jc w:val="center"/>
              <w:rPr>
                <w:rFonts w:eastAsia="Times New Roman"/>
                <w:color w:val="000000"/>
                <w:sz w:val="20"/>
                <w:szCs w:val="20"/>
                <w:lang w:eastAsia="es-CL"/>
              </w:rPr>
            </w:pPr>
            <w:r>
              <w:rPr>
                <w:noProof/>
                <w:lang w:eastAsia="es-CL"/>
              </w:rPr>
              <w:drawing>
                <wp:inline distT="0" distB="0" distL="0" distR="0" wp14:anchorId="474C0D58" wp14:editId="4BA8C3B5">
                  <wp:extent cx="2882900" cy="179959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 r="2369"/>
                          <a:stretch/>
                        </pic:blipFill>
                        <pic:spPr bwMode="auto">
                          <a:xfrm>
                            <a:off x="0" y="0"/>
                            <a:ext cx="2883557"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F6324" w:rsidRPr="0025129B" w14:paraId="6D43A1B1" w14:textId="77777777" w:rsidTr="006972F3">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14:paraId="5F4BF027" w14:textId="77777777" w:rsidR="00DF6324" w:rsidRPr="00B57469" w:rsidRDefault="00DF6324" w:rsidP="00866DDD">
            <w:pPr>
              <w:pStyle w:val="Descripcin"/>
            </w:pPr>
            <w:bookmarkStart w:id="160" w:name="_Toc450049740"/>
            <w:bookmarkStart w:id="161" w:name="_Toc463269738"/>
            <w:bookmarkStart w:id="162" w:name="_Toc463347054"/>
            <w:bookmarkStart w:id="163" w:name="_Ref449689612"/>
            <w:r>
              <w:t xml:space="preserve">Fotografía </w:t>
            </w:r>
            <w:r>
              <w:fldChar w:fldCharType="begin"/>
            </w:r>
            <w:r>
              <w:instrText xml:space="preserve"> SEQ Fotografía \* ARABIC </w:instrText>
            </w:r>
            <w:r>
              <w:fldChar w:fldCharType="separate"/>
            </w:r>
            <w:r w:rsidR="00861C43">
              <w:rPr>
                <w:noProof/>
              </w:rPr>
              <w:t>13</w:t>
            </w:r>
            <w:bookmarkEnd w:id="160"/>
            <w:bookmarkEnd w:id="161"/>
            <w:bookmarkEnd w:id="162"/>
            <w:r>
              <w:fldChar w:fldCharType="end"/>
            </w:r>
            <w:bookmarkEnd w:id="163"/>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48EC6B" w14:textId="77777777" w:rsidR="006972F3" w:rsidRPr="00E85904" w:rsidRDefault="00DF6324" w:rsidP="00C213E8">
            <w:pPr>
              <w:jc w:val="left"/>
              <w:rPr>
                <w:rFonts w:eastAsia="Times New Roman"/>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00C213E8">
              <w:rPr>
                <w:rFonts w:eastAsia="Times New Roman"/>
                <w:color w:val="000000"/>
                <w:sz w:val="18"/>
                <w:szCs w:val="18"/>
                <w:lang w:eastAsia="es-CL"/>
              </w:rPr>
              <w:t>03-08</w:t>
            </w:r>
            <w:r w:rsidR="00B9118B" w:rsidRPr="00B57469">
              <w:rPr>
                <w:rFonts w:eastAsia="Times New Roman"/>
                <w:color w:val="000000"/>
                <w:sz w:val="18"/>
                <w:szCs w:val="18"/>
                <w:lang w:eastAsia="es-CL"/>
              </w:rPr>
              <w:t>-2016</w:t>
            </w:r>
          </w:p>
        </w:tc>
        <w:tc>
          <w:tcPr>
            <w:tcW w:w="1250" w:type="pct"/>
            <w:gridSpan w:val="2"/>
            <w:tcBorders>
              <w:top w:val="single" w:sz="4" w:space="0" w:color="auto"/>
              <w:left w:val="nil"/>
              <w:bottom w:val="single" w:sz="4" w:space="0" w:color="auto"/>
              <w:right w:val="nil"/>
            </w:tcBorders>
            <w:shd w:val="clear" w:color="auto" w:fill="auto"/>
            <w:noWrap/>
            <w:vAlign w:val="center"/>
            <w:hideMark/>
          </w:tcPr>
          <w:p w14:paraId="2BA2C66C" w14:textId="77777777" w:rsidR="00DF6324" w:rsidRPr="0025129B" w:rsidRDefault="00DF6324" w:rsidP="00866DDD">
            <w:pPr>
              <w:pStyle w:val="Descripcin"/>
            </w:pPr>
            <w:bookmarkStart w:id="164" w:name="_Toc450049741"/>
            <w:bookmarkStart w:id="165" w:name="_Toc463269739"/>
            <w:bookmarkStart w:id="166" w:name="_Toc463347055"/>
            <w:bookmarkStart w:id="167" w:name="_Ref449689614"/>
            <w:r>
              <w:t xml:space="preserve">Fotografía </w:t>
            </w:r>
            <w:r>
              <w:fldChar w:fldCharType="begin"/>
            </w:r>
            <w:r>
              <w:instrText xml:space="preserve"> SEQ Fotografía \* ARABIC </w:instrText>
            </w:r>
            <w:r>
              <w:fldChar w:fldCharType="separate"/>
            </w:r>
            <w:r w:rsidR="00861C43">
              <w:rPr>
                <w:noProof/>
              </w:rPr>
              <w:t>14</w:t>
            </w:r>
            <w:bookmarkEnd w:id="164"/>
            <w:bookmarkEnd w:id="165"/>
            <w:bookmarkEnd w:id="166"/>
            <w:r>
              <w:fldChar w:fldCharType="end"/>
            </w:r>
            <w:bookmarkEnd w:id="167"/>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A2F953" w14:textId="77777777" w:rsidR="00DF6324" w:rsidRPr="0025129B" w:rsidRDefault="00DF6324" w:rsidP="00866DDD">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00C213E8">
              <w:rPr>
                <w:rFonts w:eastAsia="Times New Roman"/>
                <w:color w:val="000000"/>
                <w:sz w:val="18"/>
                <w:szCs w:val="18"/>
                <w:lang w:eastAsia="es-CL"/>
              </w:rPr>
              <w:t>03-08</w:t>
            </w:r>
            <w:r w:rsidR="00C213E8" w:rsidRPr="00B57469">
              <w:rPr>
                <w:rFonts w:eastAsia="Times New Roman"/>
                <w:color w:val="000000"/>
                <w:sz w:val="18"/>
                <w:szCs w:val="18"/>
                <w:lang w:eastAsia="es-CL"/>
              </w:rPr>
              <w:t>-2016</w:t>
            </w:r>
          </w:p>
        </w:tc>
      </w:tr>
      <w:tr w:rsidR="006972F3" w:rsidRPr="0025129B" w14:paraId="08E46039" w14:textId="77777777" w:rsidTr="00F72BF5">
        <w:trPr>
          <w:trHeight w:val="300"/>
          <w:jc w:val="center"/>
        </w:trPr>
        <w:tc>
          <w:tcPr>
            <w:tcW w:w="722" w:type="pct"/>
            <w:tcBorders>
              <w:top w:val="single" w:sz="4" w:space="0" w:color="auto"/>
              <w:left w:val="single" w:sz="4" w:space="0" w:color="auto"/>
              <w:bottom w:val="single" w:sz="4" w:space="0" w:color="auto"/>
              <w:right w:val="nil"/>
            </w:tcBorders>
            <w:shd w:val="clear" w:color="auto" w:fill="auto"/>
            <w:noWrap/>
            <w:vAlign w:val="center"/>
          </w:tcPr>
          <w:p w14:paraId="569EFA83" w14:textId="77777777" w:rsidR="006972F3" w:rsidRPr="0025129B" w:rsidRDefault="006972F3" w:rsidP="006972F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944"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BFD4D21" w14:textId="22C48B28" w:rsidR="006972F3" w:rsidRPr="0025129B" w:rsidRDefault="006972F3" w:rsidP="00F72BF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F72BF5" w:rsidRPr="006972F3">
              <w:rPr>
                <w:sz w:val="18"/>
                <w:szCs w:val="18"/>
                <w:lang w:val="es-MX"/>
              </w:rPr>
              <w:t>6</w:t>
            </w:r>
            <w:r w:rsidR="00F72BF5">
              <w:rPr>
                <w:sz w:val="18"/>
                <w:szCs w:val="18"/>
                <w:lang w:val="es-MX"/>
              </w:rPr>
              <w:t>.</w:t>
            </w:r>
            <w:r w:rsidR="00F72BF5" w:rsidRPr="006972F3">
              <w:rPr>
                <w:sz w:val="18"/>
                <w:szCs w:val="18"/>
                <w:lang w:val="es-MX"/>
              </w:rPr>
              <w:t>487</w:t>
            </w:r>
            <w:r w:rsidR="00F72BF5">
              <w:rPr>
                <w:sz w:val="18"/>
                <w:szCs w:val="18"/>
                <w:lang w:val="es-MX"/>
              </w:rPr>
              <w:t>.</w:t>
            </w:r>
            <w:r w:rsidR="00F72BF5" w:rsidRPr="006972F3">
              <w:rPr>
                <w:sz w:val="18"/>
                <w:szCs w:val="18"/>
                <w:lang w:val="es-MX"/>
              </w:rPr>
              <w:t>940</w:t>
            </w:r>
            <w:r w:rsidR="00F72BF5">
              <w:rPr>
                <w:sz w:val="18"/>
                <w:szCs w:val="18"/>
                <w:lang w:val="es-MX"/>
              </w:rPr>
              <w:t xml:space="preserve"> </w:t>
            </w:r>
          </w:p>
        </w:tc>
        <w:tc>
          <w:tcPr>
            <w:tcW w:w="834" w:type="pct"/>
            <w:tcBorders>
              <w:top w:val="single" w:sz="4" w:space="0" w:color="auto"/>
              <w:left w:val="single" w:sz="4" w:space="0" w:color="auto"/>
              <w:bottom w:val="single" w:sz="4" w:space="0" w:color="auto"/>
              <w:right w:val="single" w:sz="4" w:space="0" w:color="000000"/>
            </w:tcBorders>
            <w:shd w:val="clear" w:color="auto" w:fill="auto"/>
            <w:vAlign w:val="center"/>
          </w:tcPr>
          <w:p w14:paraId="2F84C727" w14:textId="691B32BA" w:rsidR="006972F3" w:rsidRPr="0025129B" w:rsidRDefault="006972F3" w:rsidP="00F72BF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F72BF5" w:rsidRPr="006972F3">
              <w:rPr>
                <w:sz w:val="18"/>
                <w:szCs w:val="18"/>
                <w:lang w:val="es-MX"/>
              </w:rPr>
              <w:t>309.871</w:t>
            </w:r>
          </w:p>
        </w:tc>
        <w:tc>
          <w:tcPr>
            <w:tcW w:w="755" w:type="pct"/>
            <w:tcBorders>
              <w:top w:val="single" w:sz="4" w:space="0" w:color="auto"/>
              <w:left w:val="nil"/>
              <w:bottom w:val="single" w:sz="4" w:space="0" w:color="auto"/>
              <w:right w:val="nil"/>
            </w:tcBorders>
            <w:shd w:val="clear" w:color="auto" w:fill="auto"/>
            <w:noWrap/>
            <w:vAlign w:val="center"/>
          </w:tcPr>
          <w:p w14:paraId="13D8E6AE" w14:textId="77777777" w:rsidR="006972F3" w:rsidRPr="0025129B" w:rsidRDefault="006972F3" w:rsidP="006972F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911"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3166DF1" w14:textId="37D075CD" w:rsidR="006972F3" w:rsidRPr="00F72BF5" w:rsidRDefault="006972F3" w:rsidP="006972F3">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F72BF5" w:rsidRPr="006972F3">
              <w:rPr>
                <w:sz w:val="18"/>
                <w:szCs w:val="18"/>
                <w:lang w:val="es-MX"/>
              </w:rPr>
              <w:t>6</w:t>
            </w:r>
            <w:r w:rsidR="00F72BF5">
              <w:rPr>
                <w:sz w:val="18"/>
                <w:szCs w:val="18"/>
                <w:lang w:val="es-MX"/>
              </w:rPr>
              <w:t>.</w:t>
            </w:r>
            <w:r w:rsidR="00F72BF5" w:rsidRPr="006972F3">
              <w:rPr>
                <w:sz w:val="18"/>
                <w:szCs w:val="18"/>
                <w:lang w:val="es-MX"/>
              </w:rPr>
              <w:t>487</w:t>
            </w:r>
            <w:r w:rsidR="00F72BF5">
              <w:rPr>
                <w:sz w:val="18"/>
                <w:szCs w:val="18"/>
                <w:lang w:val="es-MX"/>
              </w:rPr>
              <w:t>.</w:t>
            </w:r>
            <w:r w:rsidR="00F72BF5" w:rsidRPr="006972F3">
              <w:rPr>
                <w:sz w:val="18"/>
                <w:szCs w:val="18"/>
                <w:lang w:val="es-MX"/>
              </w:rPr>
              <w:t>940</w:t>
            </w:r>
          </w:p>
        </w:tc>
        <w:tc>
          <w:tcPr>
            <w:tcW w:w="834" w:type="pct"/>
            <w:tcBorders>
              <w:top w:val="single" w:sz="4" w:space="0" w:color="auto"/>
              <w:left w:val="single" w:sz="4" w:space="0" w:color="auto"/>
              <w:bottom w:val="single" w:sz="4" w:space="0" w:color="auto"/>
              <w:right w:val="single" w:sz="4" w:space="0" w:color="000000"/>
            </w:tcBorders>
            <w:shd w:val="clear" w:color="auto" w:fill="auto"/>
            <w:vAlign w:val="center"/>
          </w:tcPr>
          <w:p w14:paraId="0E846A08" w14:textId="1E1F74CC" w:rsidR="006972F3" w:rsidRPr="0025129B" w:rsidRDefault="006972F3" w:rsidP="00F72BF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F72BF5" w:rsidRPr="006972F3">
              <w:rPr>
                <w:sz w:val="18"/>
                <w:szCs w:val="18"/>
                <w:lang w:val="es-MX"/>
              </w:rPr>
              <w:t>309.871</w:t>
            </w:r>
          </w:p>
        </w:tc>
      </w:tr>
      <w:tr w:rsidR="006972F3" w:rsidRPr="0025129B" w14:paraId="6BE8ABD8" w14:textId="77777777" w:rsidTr="006972F3">
        <w:trPr>
          <w:trHeight w:val="698"/>
          <w:jc w:val="center"/>
        </w:trPr>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3C4C0E60" w14:textId="77777777" w:rsidR="006972F3" w:rsidRPr="006B6205" w:rsidRDefault="006972F3" w:rsidP="006972F3">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sz w:val="18"/>
                <w:szCs w:val="18"/>
                <w:lang w:val="es-MX"/>
              </w:rPr>
              <w:t>Área de relocalización de cactáceas.</w:t>
            </w:r>
          </w:p>
        </w:tc>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4CD03E09" w14:textId="77777777" w:rsidR="006972F3" w:rsidRPr="00F45B47" w:rsidRDefault="006972F3" w:rsidP="006972F3">
            <w:pPr>
              <w:rPr>
                <w:sz w:val="18"/>
                <w:szCs w:val="18"/>
                <w:lang w:val="es-MX"/>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Pr>
                <w:sz w:val="18"/>
                <w:szCs w:val="18"/>
                <w:lang w:val="es-MX"/>
              </w:rPr>
              <w:t xml:space="preserve">Ejemplar de </w:t>
            </w:r>
            <w:r w:rsidRPr="00212D7E">
              <w:rPr>
                <w:b/>
                <w:i/>
                <w:sz w:val="18"/>
                <w:szCs w:val="18"/>
                <w:lang w:val="es-MX"/>
              </w:rPr>
              <w:t>Eri</w:t>
            </w:r>
            <w:r>
              <w:rPr>
                <w:b/>
                <w:i/>
                <w:sz w:val="18"/>
                <w:szCs w:val="18"/>
                <w:lang w:val="es-MX"/>
              </w:rPr>
              <w:t>os</w:t>
            </w:r>
            <w:r w:rsidRPr="00212D7E">
              <w:rPr>
                <w:b/>
                <w:i/>
                <w:sz w:val="18"/>
                <w:szCs w:val="18"/>
                <w:lang w:val="es-MX"/>
              </w:rPr>
              <w:t>y</w:t>
            </w:r>
            <w:r>
              <w:rPr>
                <w:b/>
                <w:i/>
                <w:sz w:val="18"/>
                <w:szCs w:val="18"/>
                <w:lang w:val="es-MX"/>
              </w:rPr>
              <w:t>c</w:t>
            </w:r>
            <w:r w:rsidRPr="00212D7E">
              <w:rPr>
                <w:b/>
                <w:i/>
                <w:sz w:val="18"/>
                <w:szCs w:val="18"/>
                <w:lang w:val="es-MX"/>
              </w:rPr>
              <w:t>e aurata</w:t>
            </w:r>
            <w:r>
              <w:rPr>
                <w:sz w:val="18"/>
                <w:szCs w:val="18"/>
                <w:lang w:val="es-MX"/>
              </w:rPr>
              <w:t xml:space="preserve"> (sandillón) vivo</w:t>
            </w:r>
            <w:r w:rsidRPr="00E61A30">
              <w:rPr>
                <w:sz w:val="18"/>
                <w:szCs w:val="18"/>
                <w:lang w:val="es-MX"/>
              </w:rPr>
              <w:t>.</w:t>
            </w:r>
          </w:p>
        </w:tc>
      </w:tr>
      <w:tr w:rsidR="00727797" w:rsidRPr="0025129B" w14:paraId="5CAA2520" w14:textId="77777777" w:rsidTr="00E85904">
        <w:trPr>
          <w:trHeight w:val="2805"/>
          <w:jc w:val="center"/>
        </w:trPr>
        <w:tc>
          <w:tcPr>
            <w:tcW w:w="2500" w:type="pct"/>
            <w:gridSpan w:val="4"/>
            <w:tcBorders>
              <w:top w:val="nil"/>
              <w:left w:val="single" w:sz="4" w:space="0" w:color="auto"/>
              <w:right w:val="single" w:sz="4" w:space="0" w:color="auto"/>
            </w:tcBorders>
            <w:shd w:val="clear" w:color="auto" w:fill="auto"/>
            <w:noWrap/>
            <w:vAlign w:val="center"/>
            <w:hideMark/>
          </w:tcPr>
          <w:p w14:paraId="58156FBC" w14:textId="77777777" w:rsidR="00727797" w:rsidRPr="0025129B" w:rsidRDefault="00727797" w:rsidP="00E85904">
            <w:pPr>
              <w:jc w:val="center"/>
              <w:rPr>
                <w:rFonts w:eastAsia="Times New Roman"/>
                <w:color w:val="000000"/>
                <w:sz w:val="20"/>
                <w:szCs w:val="20"/>
                <w:lang w:eastAsia="es-CL"/>
              </w:rPr>
            </w:pPr>
            <w:r>
              <w:rPr>
                <w:noProof/>
                <w:lang w:eastAsia="es-CL"/>
              </w:rPr>
              <w:drawing>
                <wp:inline distT="0" distB="0" distL="0" distR="0" wp14:anchorId="2468CF52" wp14:editId="63E64B16">
                  <wp:extent cx="2895600" cy="179959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r="1416"/>
                          <a:stretch/>
                        </pic:blipFill>
                        <pic:spPr bwMode="auto">
                          <a:xfrm>
                            <a:off x="0" y="0"/>
                            <a:ext cx="2896260"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14:paraId="496C5949" w14:textId="77777777" w:rsidR="00727797" w:rsidRPr="0025129B" w:rsidRDefault="00727797" w:rsidP="00E85904">
            <w:pPr>
              <w:jc w:val="center"/>
              <w:rPr>
                <w:rFonts w:eastAsia="Times New Roman"/>
                <w:color w:val="000000"/>
                <w:sz w:val="20"/>
                <w:szCs w:val="20"/>
                <w:lang w:eastAsia="es-CL"/>
              </w:rPr>
            </w:pPr>
            <w:r>
              <w:rPr>
                <w:noProof/>
                <w:lang w:eastAsia="es-CL"/>
              </w:rPr>
              <w:drawing>
                <wp:inline distT="0" distB="0" distL="0" distR="0" wp14:anchorId="14DB8414" wp14:editId="4466BB1F">
                  <wp:extent cx="2902611" cy="18000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 r="4472"/>
                          <a:stretch/>
                        </pic:blipFill>
                        <pic:spPr bwMode="auto">
                          <a:xfrm>
                            <a:off x="0" y="0"/>
                            <a:ext cx="2902611"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27797" w:rsidRPr="0025129B" w14:paraId="092CACFA" w14:textId="77777777" w:rsidTr="00E85904">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14:paraId="065F3424" w14:textId="77777777" w:rsidR="00727797" w:rsidRPr="00B57469" w:rsidRDefault="00727797" w:rsidP="00E85904">
            <w:pPr>
              <w:pStyle w:val="Descripcin"/>
            </w:pPr>
            <w:bookmarkStart w:id="168" w:name="_Toc450049742"/>
            <w:bookmarkStart w:id="169" w:name="_Toc463269740"/>
            <w:bookmarkStart w:id="170" w:name="_Toc463347056"/>
            <w:bookmarkStart w:id="171" w:name="_Ref450031599"/>
            <w:r>
              <w:t xml:space="preserve">Fotografía </w:t>
            </w:r>
            <w:r>
              <w:fldChar w:fldCharType="begin"/>
            </w:r>
            <w:r>
              <w:instrText xml:space="preserve"> SEQ Fotografía \* ARABIC </w:instrText>
            </w:r>
            <w:r>
              <w:fldChar w:fldCharType="separate"/>
            </w:r>
            <w:r w:rsidR="00861C43">
              <w:rPr>
                <w:noProof/>
              </w:rPr>
              <w:t>15</w:t>
            </w:r>
            <w:bookmarkEnd w:id="168"/>
            <w:bookmarkEnd w:id="169"/>
            <w:bookmarkEnd w:id="170"/>
            <w:r>
              <w:fldChar w:fldCharType="end"/>
            </w:r>
            <w:bookmarkEnd w:id="171"/>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5FF1B1" w14:textId="77777777" w:rsidR="00727797" w:rsidRPr="0025129B" w:rsidRDefault="00727797" w:rsidP="00E85904">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03-08</w:t>
            </w:r>
            <w:r w:rsidRPr="00B57469">
              <w:rPr>
                <w:rFonts w:eastAsia="Times New Roman"/>
                <w:color w:val="000000"/>
                <w:sz w:val="18"/>
                <w:szCs w:val="18"/>
                <w:lang w:eastAsia="es-CL"/>
              </w:rPr>
              <w:t>-2016</w:t>
            </w:r>
          </w:p>
        </w:tc>
        <w:tc>
          <w:tcPr>
            <w:tcW w:w="1250" w:type="pct"/>
            <w:gridSpan w:val="2"/>
            <w:tcBorders>
              <w:top w:val="single" w:sz="4" w:space="0" w:color="auto"/>
              <w:left w:val="nil"/>
              <w:bottom w:val="single" w:sz="4" w:space="0" w:color="auto"/>
              <w:right w:val="nil"/>
            </w:tcBorders>
            <w:shd w:val="clear" w:color="auto" w:fill="auto"/>
            <w:noWrap/>
            <w:vAlign w:val="center"/>
            <w:hideMark/>
          </w:tcPr>
          <w:p w14:paraId="34C7D803" w14:textId="77777777" w:rsidR="00727797" w:rsidRPr="0025129B" w:rsidRDefault="00727797" w:rsidP="00E85904">
            <w:pPr>
              <w:pStyle w:val="Descripcin"/>
            </w:pPr>
            <w:bookmarkStart w:id="172" w:name="_Toc450049743"/>
            <w:bookmarkStart w:id="173" w:name="_Toc463269741"/>
            <w:bookmarkStart w:id="174" w:name="_Toc463347057"/>
            <w:bookmarkStart w:id="175" w:name="_Ref450031603"/>
            <w:r>
              <w:t xml:space="preserve">Fotografía </w:t>
            </w:r>
            <w:r>
              <w:fldChar w:fldCharType="begin"/>
            </w:r>
            <w:r>
              <w:instrText xml:space="preserve"> SEQ Fotografía \* ARABIC </w:instrText>
            </w:r>
            <w:r>
              <w:fldChar w:fldCharType="separate"/>
            </w:r>
            <w:r w:rsidR="00861C43">
              <w:rPr>
                <w:noProof/>
              </w:rPr>
              <w:t>16</w:t>
            </w:r>
            <w:bookmarkEnd w:id="172"/>
            <w:bookmarkEnd w:id="173"/>
            <w:bookmarkEnd w:id="174"/>
            <w:r>
              <w:fldChar w:fldCharType="end"/>
            </w:r>
            <w:bookmarkEnd w:id="175"/>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B6B438" w14:textId="77777777" w:rsidR="00727797" w:rsidRPr="0025129B" w:rsidRDefault="00727797" w:rsidP="00E85904">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00E85904">
              <w:rPr>
                <w:rFonts w:eastAsia="Times New Roman"/>
                <w:color w:val="000000"/>
                <w:sz w:val="18"/>
                <w:szCs w:val="18"/>
                <w:lang w:eastAsia="es-CL"/>
              </w:rPr>
              <w:t>03-08</w:t>
            </w:r>
            <w:r w:rsidR="00E85904" w:rsidRPr="00B57469">
              <w:rPr>
                <w:rFonts w:eastAsia="Times New Roman"/>
                <w:color w:val="000000"/>
                <w:sz w:val="18"/>
                <w:szCs w:val="18"/>
                <w:lang w:eastAsia="es-CL"/>
              </w:rPr>
              <w:t>-2016</w:t>
            </w:r>
          </w:p>
        </w:tc>
      </w:tr>
      <w:tr w:rsidR="00727797" w:rsidRPr="0025129B" w14:paraId="3658518C" w14:textId="77777777" w:rsidTr="00F72BF5">
        <w:trPr>
          <w:trHeight w:val="300"/>
          <w:jc w:val="center"/>
        </w:trPr>
        <w:tc>
          <w:tcPr>
            <w:tcW w:w="72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F4A434" w14:textId="77777777" w:rsidR="00727797" w:rsidRPr="0025129B" w:rsidRDefault="00727797" w:rsidP="00E8590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944"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714C06E6" w14:textId="3BD13529" w:rsidR="00727797" w:rsidRPr="00F72BF5" w:rsidRDefault="00727797" w:rsidP="00E85904">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F72BF5" w:rsidRPr="006972F3">
              <w:rPr>
                <w:sz w:val="18"/>
                <w:szCs w:val="18"/>
                <w:lang w:val="es-MX"/>
              </w:rPr>
              <w:t>6</w:t>
            </w:r>
            <w:r w:rsidR="00F72BF5">
              <w:rPr>
                <w:sz w:val="18"/>
                <w:szCs w:val="18"/>
                <w:lang w:val="es-MX"/>
              </w:rPr>
              <w:t>.</w:t>
            </w:r>
            <w:r w:rsidR="00F72BF5" w:rsidRPr="006972F3">
              <w:rPr>
                <w:sz w:val="18"/>
                <w:szCs w:val="18"/>
                <w:lang w:val="es-MX"/>
              </w:rPr>
              <w:t>487</w:t>
            </w:r>
            <w:r w:rsidR="00F72BF5">
              <w:rPr>
                <w:sz w:val="18"/>
                <w:szCs w:val="18"/>
                <w:lang w:val="es-MX"/>
              </w:rPr>
              <w:t>.</w:t>
            </w:r>
            <w:r w:rsidR="00F72BF5" w:rsidRPr="006972F3">
              <w:rPr>
                <w:sz w:val="18"/>
                <w:szCs w:val="18"/>
                <w:lang w:val="es-MX"/>
              </w:rPr>
              <w:t>940</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14:paraId="0CB1A59C" w14:textId="3D3F2DEA" w:rsidR="00727797" w:rsidRPr="0025129B" w:rsidRDefault="00727797" w:rsidP="00F72BF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F72BF5" w:rsidRPr="006972F3">
              <w:rPr>
                <w:sz w:val="18"/>
                <w:szCs w:val="18"/>
                <w:lang w:val="es-MX"/>
              </w:rPr>
              <w:t>309.871</w:t>
            </w:r>
          </w:p>
        </w:tc>
        <w:tc>
          <w:tcPr>
            <w:tcW w:w="755" w:type="pct"/>
            <w:tcBorders>
              <w:top w:val="single" w:sz="4" w:space="0" w:color="auto"/>
              <w:left w:val="nil"/>
              <w:bottom w:val="single" w:sz="4" w:space="0" w:color="auto"/>
              <w:right w:val="single" w:sz="4" w:space="0" w:color="000000"/>
            </w:tcBorders>
            <w:shd w:val="clear" w:color="auto" w:fill="auto"/>
            <w:noWrap/>
            <w:vAlign w:val="center"/>
            <w:hideMark/>
          </w:tcPr>
          <w:p w14:paraId="162B157C" w14:textId="77777777" w:rsidR="00727797" w:rsidRPr="0025129B" w:rsidRDefault="00727797" w:rsidP="00E8590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911"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0DE3F849" w14:textId="7ECBB606" w:rsidR="00727797" w:rsidRPr="00C644DD" w:rsidRDefault="00727797" w:rsidP="00E85904">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F72BF5" w:rsidRPr="006972F3">
              <w:rPr>
                <w:sz w:val="18"/>
                <w:szCs w:val="18"/>
                <w:lang w:val="es-MX"/>
              </w:rPr>
              <w:t>6.487.610</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14:paraId="7DB8D1DF" w14:textId="117F5307" w:rsidR="00727797" w:rsidRPr="0025129B" w:rsidRDefault="00727797" w:rsidP="00F72BF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F72BF5" w:rsidRPr="006972F3">
              <w:rPr>
                <w:sz w:val="18"/>
                <w:szCs w:val="18"/>
                <w:lang w:val="es-MX"/>
              </w:rPr>
              <w:t>309.593</w:t>
            </w:r>
          </w:p>
        </w:tc>
      </w:tr>
      <w:tr w:rsidR="00727797" w:rsidRPr="0025129B" w14:paraId="0D05F4E9" w14:textId="77777777" w:rsidTr="00E85904">
        <w:trPr>
          <w:trHeight w:val="355"/>
          <w:jc w:val="center"/>
        </w:trPr>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753D334F" w14:textId="77777777" w:rsidR="00727797" w:rsidRPr="00E61A30" w:rsidRDefault="00727797" w:rsidP="00E85904">
            <w:pPr>
              <w:rPr>
                <w:sz w:val="18"/>
                <w:szCs w:val="18"/>
                <w:lang w:val="es-MX"/>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sz w:val="18"/>
                <w:szCs w:val="18"/>
                <w:lang w:val="es-MX"/>
              </w:rPr>
              <w:t xml:space="preserve">Ejemplar de </w:t>
            </w:r>
            <w:r w:rsidRPr="00212D7E">
              <w:rPr>
                <w:b/>
                <w:i/>
                <w:sz w:val="18"/>
                <w:szCs w:val="18"/>
                <w:lang w:val="es-MX"/>
              </w:rPr>
              <w:t>Eri</w:t>
            </w:r>
            <w:r>
              <w:rPr>
                <w:b/>
                <w:i/>
                <w:sz w:val="18"/>
                <w:szCs w:val="18"/>
                <w:lang w:val="es-MX"/>
              </w:rPr>
              <w:t>os</w:t>
            </w:r>
            <w:r w:rsidRPr="00212D7E">
              <w:rPr>
                <w:b/>
                <w:i/>
                <w:sz w:val="18"/>
                <w:szCs w:val="18"/>
                <w:lang w:val="es-MX"/>
              </w:rPr>
              <w:t>y</w:t>
            </w:r>
            <w:r>
              <w:rPr>
                <w:b/>
                <w:i/>
                <w:sz w:val="18"/>
                <w:szCs w:val="18"/>
                <w:lang w:val="es-MX"/>
              </w:rPr>
              <w:t>c</w:t>
            </w:r>
            <w:r w:rsidRPr="00212D7E">
              <w:rPr>
                <w:b/>
                <w:i/>
                <w:sz w:val="18"/>
                <w:szCs w:val="18"/>
                <w:lang w:val="es-MX"/>
              </w:rPr>
              <w:t>e aurata</w:t>
            </w:r>
            <w:r>
              <w:rPr>
                <w:sz w:val="18"/>
                <w:szCs w:val="18"/>
                <w:lang w:val="es-MX"/>
              </w:rPr>
              <w:t xml:space="preserve"> (sandillón) muerto</w:t>
            </w:r>
            <w:r w:rsidRPr="00E61A30">
              <w:rPr>
                <w:sz w:val="18"/>
                <w:szCs w:val="18"/>
                <w:lang w:val="es-MX"/>
              </w:rPr>
              <w:t>.</w:t>
            </w:r>
          </w:p>
          <w:p w14:paraId="47E65A88" w14:textId="77777777" w:rsidR="00727797" w:rsidRPr="006972F3" w:rsidRDefault="00727797" w:rsidP="00E85904">
            <w:pPr>
              <w:rPr>
                <w:rFonts w:eastAsia="Times New Roman"/>
                <w:color w:val="000000"/>
                <w:sz w:val="18"/>
                <w:szCs w:val="18"/>
                <w:lang w:val="es-MX" w:eastAsia="es-CL"/>
              </w:rPr>
            </w:pPr>
          </w:p>
        </w:tc>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6B2BDE8F" w14:textId="77777777" w:rsidR="00727797" w:rsidRPr="0025129B" w:rsidRDefault="00727797" w:rsidP="00E85904">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Pr>
                <w:sz w:val="18"/>
                <w:szCs w:val="18"/>
                <w:lang w:val="es-MX"/>
              </w:rPr>
              <w:t xml:space="preserve">Área de reforestación con </w:t>
            </w:r>
            <w:r w:rsidRPr="001A3556">
              <w:rPr>
                <w:b/>
                <w:i/>
                <w:sz w:val="18"/>
                <w:szCs w:val="18"/>
                <w:lang w:val="es-MX"/>
              </w:rPr>
              <w:t>Acacia caven</w:t>
            </w:r>
            <w:r>
              <w:rPr>
                <w:sz w:val="18"/>
                <w:szCs w:val="18"/>
                <w:lang w:val="es-MX"/>
              </w:rPr>
              <w:t xml:space="preserve"> y </w:t>
            </w:r>
            <w:r w:rsidR="00770891" w:rsidRPr="001A3556">
              <w:rPr>
                <w:b/>
                <w:i/>
                <w:sz w:val="18"/>
                <w:szCs w:val="18"/>
                <w:lang w:val="es-MX"/>
              </w:rPr>
              <w:t>Prosopis</w:t>
            </w:r>
            <w:r w:rsidRPr="001A3556">
              <w:rPr>
                <w:b/>
                <w:i/>
                <w:sz w:val="18"/>
                <w:szCs w:val="18"/>
                <w:lang w:val="es-MX"/>
              </w:rPr>
              <w:t xml:space="preserve"> chilensis</w:t>
            </w:r>
            <w:r>
              <w:rPr>
                <w:sz w:val="18"/>
                <w:szCs w:val="18"/>
                <w:lang w:val="es-MX"/>
              </w:rPr>
              <w:t>. Plantas con protección individual (sector planta)</w:t>
            </w:r>
            <w:r w:rsidRPr="00F027B5">
              <w:rPr>
                <w:sz w:val="18"/>
                <w:szCs w:val="18"/>
                <w:lang w:val="es-MX"/>
              </w:rPr>
              <w:t>.</w:t>
            </w:r>
          </w:p>
        </w:tc>
      </w:tr>
    </w:tbl>
    <w:p w14:paraId="389143EB" w14:textId="77777777" w:rsidR="006B6205" w:rsidRDefault="006B6205" w:rsidP="006B6205">
      <w:r>
        <w:br w:type="page"/>
      </w:r>
    </w:p>
    <w:tbl>
      <w:tblPr>
        <w:tblW w:w="13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22"/>
        <w:gridCol w:w="1306"/>
        <w:gridCol w:w="1141"/>
        <w:gridCol w:w="104"/>
        <w:gridCol w:w="2183"/>
        <w:gridCol w:w="2211"/>
        <w:gridCol w:w="1217"/>
        <w:gridCol w:w="1141"/>
        <w:gridCol w:w="2287"/>
      </w:tblGrid>
      <w:tr w:rsidR="00752564" w14:paraId="446D4797" w14:textId="77777777" w:rsidTr="00752564">
        <w:trPr>
          <w:trHeight w:val="210"/>
          <w:jc w:val="center"/>
        </w:trPr>
        <w:tc>
          <w:tcPr>
            <w:tcW w:w="13712" w:type="dxa"/>
            <w:gridSpan w:val="9"/>
          </w:tcPr>
          <w:p w14:paraId="37E76DD5" w14:textId="77777777" w:rsidR="00752564" w:rsidRDefault="00752564" w:rsidP="00752564">
            <w:pPr>
              <w:jc w:val="center"/>
            </w:pPr>
            <w:r w:rsidRPr="0025129B">
              <w:rPr>
                <w:rFonts w:eastAsia="Times New Roman"/>
                <w:b/>
                <w:bCs/>
                <w:color w:val="000000"/>
                <w:sz w:val="20"/>
                <w:szCs w:val="20"/>
                <w:lang w:eastAsia="es-CL"/>
              </w:rPr>
              <w:t>Registros</w:t>
            </w:r>
          </w:p>
        </w:tc>
      </w:tr>
      <w:tr w:rsidR="00B91D56" w:rsidRPr="0025129B" w14:paraId="020D3576" w14:textId="77777777" w:rsidTr="007525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05"/>
          <w:jc w:val="center"/>
        </w:trPr>
        <w:tc>
          <w:tcPr>
            <w:tcW w:w="6856" w:type="dxa"/>
            <w:gridSpan w:val="5"/>
            <w:tcBorders>
              <w:top w:val="single" w:sz="4" w:space="0" w:color="auto"/>
              <w:left w:val="single" w:sz="4" w:space="0" w:color="auto"/>
              <w:right w:val="single" w:sz="4" w:space="0" w:color="auto"/>
            </w:tcBorders>
            <w:shd w:val="clear" w:color="auto" w:fill="auto"/>
            <w:noWrap/>
            <w:vAlign w:val="center"/>
            <w:hideMark/>
          </w:tcPr>
          <w:p w14:paraId="2F604313" w14:textId="77777777" w:rsidR="00B91D56" w:rsidRPr="0025129B" w:rsidRDefault="00B973C1" w:rsidP="00866DDD">
            <w:pPr>
              <w:jc w:val="center"/>
              <w:rPr>
                <w:rFonts w:eastAsia="Times New Roman"/>
                <w:color w:val="000000"/>
                <w:sz w:val="20"/>
                <w:szCs w:val="20"/>
                <w:lang w:eastAsia="es-CL"/>
              </w:rPr>
            </w:pPr>
            <w:r>
              <w:rPr>
                <w:noProof/>
                <w:lang w:eastAsia="es-CL"/>
              </w:rPr>
              <w:drawing>
                <wp:inline distT="0" distB="0" distL="0" distR="0" wp14:anchorId="34257585" wp14:editId="1C1A4051">
                  <wp:extent cx="2895600" cy="179959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r="11183"/>
                          <a:stretch/>
                        </pic:blipFill>
                        <pic:spPr bwMode="auto">
                          <a:xfrm>
                            <a:off x="0" y="0"/>
                            <a:ext cx="2896260"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56" w:type="dxa"/>
            <w:gridSpan w:val="4"/>
            <w:tcBorders>
              <w:top w:val="single" w:sz="4" w:space="0" w:color="auto"/>
              <w:left w:val="single" w:sz="4" w:space="0" w:color="auto"/>
              <w:right w:val="single" w:sz="4" w:space="0" w:color="auto"/>
            </w:tcBorders>
            <w:shd w:val="clear" w:color="auto" w:fill="auto"/>
            <w:noWrap/>
            <w:vAlign w:val="center"/>
            <w:hideMark/>
          </w:tcPr>
          <w:p w14:paraId="1AF9F3DD" w14:textId="77777777" w:rsidR="00B91D56" w:rsidRPr="0025129B" w:rsidRDefault="00E85904" w:rsidP="00866DDD">
            <w:pPr>
              <w:jc w:val="center"/>
              <w:rPr>
                <w:rFonts w:eastAsia="Times New Roman"/>
                <w:color w:val="000000"/>
                <w:sz w:val="20"/>
                <w:szCs w:val="20"/>
                <w:lang w:eastAsia="es-CL"/>
              </w:rPr>
            </w:pPr>
            <w:r>
              <w:rPr>
                <w:noProof/>
                <w:lang w:eastAsia="es-CL"/>
              </w:rPr>
              <w:drawing>
                <wp:inline distT="0" distB="0" distL="0" distR="0" wp14:anchorId="36222477" wp14:editId="56DDB62E">
                  <wp:extent cx="2901950" cy="179959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3907" r="11067"/>
                          <a:stretch/>
                        </pic:blipFill>
                        <pic:spPr bwMode="auto">
                          <a:xfrm>
                            <a:off x="0" y="0"/>
                            <a:ext cx="2902611"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91D56" w:rsidRPr="0025129B" w14:paraId="48A42B22" w14:textId="77777777" w:rsidTr="007525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3428" w:type="dxa"/>
            <w:gridSpan w:val="2"/>
            <w:tcBorders>
              <w:top w:val="single" w:sz="4" w:space="0" w:color="auto"/>
              <w:left w:val="single" w:sz="4" w:space="0" w:color="auto"/>
              <w:bottom w:val="single" w:sz="4" w:space="0" w:color="auto"/>
              <w:right w:val="nil"/>
            </w:tcBorders>
            <w:shd w:val="clear" w:color="auto" w:fill="auto"/>
            <w:noWrap/>
            <w:vAlign w:val="center"/>
            <w:hideMark/>
          </w:tcPr>
          <w:p w14:paraId="4FC8B0FB" w14:textId="77777777" w:rsidR="00B91D56" w:rsidRPr="00B57469" w:rsidRDefault="00B91D56" w:rsidP="00866DDD">
            <w:pPr>
              <w:pStyle w:val="Descripcin"/>
            </w:pPr>
            <w:bookmarkStart w:id="176" w:name="_Toc450049744"/>
            <w:bookmarkStart w:id="177" w:name="_Toc463269742"/>
            <w:bookmarkStart w:id="178" w:name="_Toc463347058"/>
            <w:bookmarkStart w:id="179" w:name="_Ref450031606"/>
            <w:r>
              <w:t xml:space="preserve">Fotografía </w:t>
            </w:r>
            <w:r>
              <w:fldChar w:fldCharType="begin"/>
            </w:r>
            <w:r>
              <w:instrText xml:space="preserve"> SEQ Fotografía \* ARABIC </w:instrText>
            </w:r>
            <w:r>
              <w:fldChar w:fldCharType="separate"/>
            </w:r>
            <w:r w:rsidR="00861C43">
              <w:rPr>
                <w:noProof/>
              </w:rPr>
              <w:t>17</w:t>
            </w:r>
            <w:bookmarkEnd w:id="176"/>
            <w:bookmarkEnd w:id="177"/>
            <w:bookmarkEnd w:id="178"/>
            <w:r>
              <w:fldChar w:fldCharType="end"/>
            </w:r>
            <w:bookmarkEnd w:id="179"/>
          </w:p>
        </w:tc>
        <w:tc>
          <w:tcPr>
            <w:tcW w:w="3428"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3A611B" w14:textId="77777777" w:rsidR="00B91D56" w:rsidRPr="0025129B" w:rsidRDefault="00B91D56" w:rsidP="00866DDD">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00E85904">
              <w:rPr>
                <w:rFonts w:eastAsia="Times New Roman"/>
                <w:color w:val="000000"/>
                <w:sz w:val="18"/>
                <w:szCs w:val="18"/>
                <w:lang w:eastAsia="es-CL"/>
              </w:rPr>
              <w:t>03-08</w:t>
            </w:r>
            <w:r w:rsidR="00E85904" w:rsidRPr="00B57469">
              <w:rPr>
                <w:rFonts w:eastAsia="Times New Roman"/>
                <w:color w:val="000000"/>
                <w:sz w:val="18"/>
                <w:szCs w:val="18"/>
                <w:lang w:eastAsia="es-CL"/>
              </w:rPr>
              <w:t>-2016</w:t>
            </w:r>
          </w:p>
        </w:tc>
        <w:tc>
          <w:tcPr>
            <w:tcW w:w="3428" w:type="dxa"/>
            <w:gridSpan w:val="2"/>
            <w:tcBorders>
              <w:top w:val="single" w:sz="4" w:space="0" w:color="auto"/>
              <w:left w:val="nil"/>
              <w:bottom w:val="single" w:sz="4" w:space="0" w:color="auto"/>
              <w:right w:val="nil"/>
            </w:tcBorders>
            <w:shd w:val="clear" w:color="auto" w:fill="auto"/>
            <w:noWrap/>
            <w:vAlign w:val="center"/>
            <w:hideMark/>
          </w:tcPr>
          <w:p w14:paraId="17AC2413" w14:textId="77777777" w:rsidR="00B91D56" w:rsidRPr="0025129B" w:rsidRDefault="00B91D56" w:rsidP="00866DDD">
            <w:pPr>
              <w:pStyle w:val="Descripcin"/>
            </w:pPr>
            <w:bookmarkStart w:id="180" w:name="_Toc450049745"/>
            <w:bookmarkStart w:id="181" w:name="_Toc463269743"/>
            <w:bookmarkStart w:id="182" w:name="_Toc463347059"/>
            <w:bookmarkStart w:id="183" w:name="_Ref450031608"/>
            <w:r>
              <w:t xml:space="preserve">Fotografía </w:t>
            </w:r>
            <w:r>
              <w:fldChar w:fldCharType="begin"/>
            </w:r>
            <w:r>
              <w:instrText xml:space="preserve"> SEQ Fotografía \* ARABIC </w:instrText>
            </w:r>
            <w:r>
              <w:fldChar w:fldCharType="separate"/>
            </w:r>
            <w:r w:rsidR="00861C43">
              <w:rPr>
                <w:noProof/>
              </w:rPr>
              <w:t>18</w:t>
            </w:r>
            <w:bookmarkEnd w:id="180"/>
            <w:bookmarkEnd w:id="181"/>
            <w:bookmarkEnd w:id="182"/>
            <w:r>
              <w:fldChar w:fldCharType="end"/>
            </w:r>
            <w:bookmarkEnd w:id="183"/>
          </w:p>
        </w:tc>
        <w:tc>
          <w:tcPr>
            <w:tcW w:w="342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F0A985" w14:textId="77777777" w:rsidR="00B91D56" w:rsidRPr="0025129B" w:rsidRDefault="00B91D56" w:rsidP="00866DDD">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sidR="00E85904">
              <w:rPr>
                <w:rFonts w:eastAsia="Times New Roman"/>
                <w:color w:val="000000"/>
                <w:sz w:val="18"/>
                <w:szCs w:val="18"/>
                <w:lang w:eastAsia="es-CL"/>
              </w:rPr>
              <w:t>03-08</w:t>
            </w:r>
            <w:r w:rsidR="00E85904" w:rsidRPr="00B57469">
              <w:rPr>
                <w:rFonts w:eastAsia="Times New Roman"/>
                <w:color w:val="000000"/>
                <w:sz w:val="18"/>
                <w:szCs w:val="18"/>
                <w:lang w:eastAsia="es-CL"/>
              </w:rPr>
              <w:t>-2016</w:t>
            </w:r>
          </w:p>
        </w:tc>
      </w:tr>
      <w:tr w:rsidR="00A85711" w:rsidRPr="0025129B" w14:paraId="0DFC4CF8" w14:textId="77777777" w:rsidTr="00C644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12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178CB2" w14:textId="77777777" w:rsidR="00A85711" w:rsidRPr="0025129B" w:rsidRDefault="00A85711" w:rsidP="00A8571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244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6B7D5E3B" w14:textId="4E4FA8CE" w:rsidR="00A85711" w:rsidRPr="0025129B" w:rsidRDefault="00A85711" w:rsidP="00F72BF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F72BF5" w:rsidRPr="00E85904">
              <w:rPr>
                <w:rFonts w:eastAsia="Times New Roman"/>
                <w:color w:val="000000"/>
                <w:sz w:val="18"/>
                <w:szCs w:val="18"/>
                <w:lang w:eastAsia="es-CL"/>
              </w:rPr>
              <w:t>6</w:t>
            </w:r>
            <w:r w:rsidR="00F72BF5">
              <w:rPr>
                <w:rFonts w:eastAsia="Times New Roman"/>
                <w:color w:val="000000"/>
                <w:sz w:val="18"/>
                <w:szCs w:val="18"/>
                <w:lang w:eastAsia="es-CL"/>
              </w:rPr>
              <w:t>.</w:t>
            </w:r>
            <w:r w:rsidR="00F72BF5" w:rsidRPr="00E85904">
              <w:rPr>
                <w:rFonts w:eastAsia="Times New Roman"/>
                <w:color w:val="000000"/>
                <w:sz w:val="18"/>
                <w:szCs w:val="18"/>
                <w:lang w:eastAsia="es-CL"/>
              </w:rPr>
              <w:t>487</w:t>
            </w:r>
            <w:r w:rsidR="00F72BF5">
              <w:rPr>
                <w:rFonts w:eastAsia="Times New Roman"/>
                <w:color w:val="000000"/>
                <w:sz w:val="18"/>
                <w:szCs w:val="18"/>
                <w:lang w:eastAsia="es-CL"/>
              </w:rPr>
              <w:t>.</w:t>
            </w:r>
            <w:r w:rsidR="00F72BF5" w:rsidRPr="00E85904">
              <w:rPr>
                <w:rFonts w:eastAsia="Times New Roman"/>
                <w:color w:val="000000"/>
                <w:sz w:val="18"/>
                <w:szCs w:val="18"/>
                <w:lang w:eastAsia="es-CL"/>
              </w:rPr>
              <w:t>610</w:t>
            </w:r>
          </w:p>
        </w:tc>
        <w:tc>
          <w:tcPr>
            <w:tcW w:w="228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4394E7E8" w14:textId="2C658943" w:rsidR="00A85711" w:rsidRPr="0025129B" w:rsidRDefault="00A85711" w:rsidP="00F72BF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F72BF5" w:rsidRPr="00E85904">
              <w:rPr>
                <w:rFonts w:eastAsia="Times New Roman"/>
                <w:color w:val="000000"/>
                <w:sz w:val="18"/>
                <w:szCs w:val="18"/>
                <w:lang w:eastAsia="es-CL"/>
              </w:rPr>
              <w:t>309</w:t>
            </w:r>
            <w:r w:rsidR="00F72BF5">
              <w:rPr>
                <w:rFonts w:eastAsia="Times New Roman"/>
                <w:color w:val="000000"/>
                <w:sz w:val="18"/>
                <w:szCs w:val="18"/>
                <w:lang w:eastAsia="es-CL"/>
              </w:rPr>
              <w:t>.</w:t>
            </w:r>
            <w:r w:rsidR="00F72BF5" w:rsidRPr="00E85904">
              <w:rPr>
                <w:rFonts w:eastAsia="Times New Roman"/>
                <w:color w:val="000000"/>
                <w:sz w:val="18"/>
                <w:szCs w:val="18"/>
                <w:lang w:eastAsia="es-CL"/>
              </w:rPr>
              <w:t>593</w:t>
            </w:r>
          </w:p>
        </w:tc>
        <w:tc>
          <w:tcPr>
            <w:tcW w:w="2211" w:type="dxa"/>
            <w:tcBorders>
              <w:top w:val="single" w:sz="4" w:space="0" w:color="auto"/>
              <w:left w:val="nil"/>
              <w:bottom w:val="single" w:sz="4" w:space="0" w:color="auto"/>
              <w:right w:val="single" w:sz="4" w:space="0" w:color="000000"/>
            </w:tcBorders>
            <w:shd w:val="clear" w:color="auto" w:fill="auto"/>
            <w:noWrap/>
            <w:vAlign w:val="center"/>
            <w:hideMark/>
          </w:tcPr>
          <w:p w14:paraId="42918D77" w14:textId="77777777" w:rsidR="00A85711" w:rsidRPr="0025129B" w:rsidRDefault="00A85711" w:rsidP="00A8571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2358"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64ECF46E" w14:textId="260A78B8" w:rsidR="00A85711" w:rsidRPr="0025129B" w:rsidRDefault="00A85711" w:rsidP="00F72BF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F72BF5" w:rsidRPr="00E85904">
              <w:rPr>
                <w:rFonts w:eastAsia="Times New Roman"/>
                <w:color w:val="000000"/>
                <w:sz w:val="18"/>
                <w:szCs w:val="18"/>
                <w:lang w:eastAsia="es-CL"/>
              </w:rPr>
              <w:t>6</w:t>
            </w:r>
            <w:r w:rsidR="00F72BF5">
              <w:rPr>
                <w:rFonts w:eastAsia="Times New Roman"/>
                <w:color w:val="000000"/>
                <w:sz w:val="18"/>
                <w:szCs w:val="18"/>
                <w:lang w:eastAsia="es-CL"/>
              </w:rPr>
              <w:t>.</w:t>
            </w:r>
            <w:r w:rsidR="00F72BF5" w:rsidRPr="00E85904">
              <w:rPr>
                <w:rFonts w:eastAsia="Times New Roman"/>
                <w:color w:val="000000"/>
                <w:sz w:val="18"/>
                <w:szCs w:val="18"/>
                <w:lang w:eastAsia="es-CL"/>
              </w:rPr>
              <w:t>487</w:t>
            </w:r>
            <w:r w:rsidR="00F72BF5">
              <w:rPr>
                <w:rFonts w:eastAsia="Times New Roman"/>
                <w:color w:val="000000"/>
                <w:sz w:val="18"/>
                <w:szCs w:val="18"/>
                <w:lang w:eastAsia="es-CL"/>
              </w:rPr>
              <w:t>.</w:t>
            </w:r>
            <w:r w:rsidR="00F72BF5" w:rsidRPr="00E85904">
              <w:rPr>
                <w:rFonts w:eastAsia="Times New Roman"/>
                <w:color w:val="000000"/>
                <w:sz w:val="18"/>
                <w:szCs w:val="18"/>
                <w:lang w:eastAsia="es-CL"/>
              </w:rPr>
              <w:t>610</w:t>
            </w:r>
            <w:r w:rsidR="00F72BF5">
              <w:rPr>
                <w:rFonts w:eastAsia="Times New Roman"/>
                <w:color w:val="000000"/>
                <w:sz w:val="18"/>
                <w:szCs w:val="18"/>
                <w:lang w:eastAsia="es-CL"/>
              </w:rPr>
              <w:t xml:space="preserve"> </w:t>
            </w:r>
          </w:p>
        </w:tc>
        <w:tc>
          <w:tcPr>
            <w:tcW w:w="2287" w:type="dxa"/>
            <w:tcBorders>
              <w:top w:val="single" w:sz="4" w:space="0" w:color="auto"/>
              <w:left w:val="nil"/>
              <w:bottom w:val="single" w:sz="4" w:space="0" w:color="auto"/>
              <w:right w:val="single" w:sz="4" w:space="0" w:color="000000"/>
            </w:tcBorders>
            <w:shd w:val="clear" w:color="auto" w:fill="auto"/>
            <w:noWrap/>
            <w:vAlign w:val="center"/>
            <w:hideMark/>
          </w:tcPr>
          <w:p w14:paraId="716A16DF" w14:textId="7AC5FF0F" w:rsidR="00A85711" w:rsidRPr="0025129B" w:rsidRDefault="00A85711" w:rsidP="00F72BF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F72BF5" w:rsidRPr="00E85904">
              <w:rPr>
                <w:rFonts w:eastAsia="Times New Roman"/>
                <w:color w:val="000000"/>
                <w:sz w:val="18"/>
                <w:szCs w:val="18"/>
                <w:lang w:eastAsia="es-CL"/>
              </w:rPr>
              <w:t>309</w:t>
            </w:r>
            <w:r w:rsidR="00F72BF5">
              <w:rPr>
                <w:rFonts w:eastAsia="Times New Roman"/>
                <w:color w:val="000000"/>
                <w:sz w:val="18"/>
                <w:szCs w:val="18"/>
                <w:lang w:eastAsia="es-CL"/>
              </w:rPr>
              <w:t>.</w:t>
            </w:r>
            <w:r w:rsidR="00F72BF5" w:rsidRPr="00E85904">
              <w:rPr>
                <w:rFonts w:eastAsia="Times New Roman"/>
                <w:color w:val="000000"/>
                <w:sz w:val="18"/>
                <w:szCs w:val="18"/>
                <w:lang w:eastAsia="es-CL"/>
              </w:rPr>
              <w:t>593</w:t>
            </w:r>
          </w:p>
        </w:tc>
      </w:tr>
      <w:tr w:rsidR="00B91D56" w:rsidRPr="0025129B" w14:paraId="1BCDF904" w14:textId="77777777" w:rsidTr="007525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441"/>
          <w:jc w:val="center"/>
        </w:trPr>
        <w:tc>
          <w:tcPr>
            <w:tcW w:w="6856" w:type="dxa"/>
            <w:gridSpan w:val="5"/>
            <w:tcBorders>
              <w:top w:val="single" w:sz="4" w:space="0" w:color="auto"/>
              <w:left w:val="single" w:sz="4" w:space="0" w:color="auto"/>
              <w:bottom w:val="single" w:sz="4" w:space="0" w:color="000000"/>
              <w:right w:val="single" w:sz="4" w:space="0" w:color="000000"/>
            </w:tcBorders>
            <w:shd w:val="clear" w:color="auto" w:fill="auto"/>
            <w:hideMark/>
          </w:tcPr>
          <w:p w14:paraId="2321858F" w14:textId="77777777" w:rsidR="00B91D56" w:rsidRPr="0025129B" w:rsidRDefault="00B91D56" w:rsidP="00924C43">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E85904">
              <w:rPr>
                <w:sz w:val="18"/>
                <w:szCs w:val="18"/>
                <w:lang w:val="es-MX"/>
              </w:rPr>
              <w:t xml:space="preserve">Ejemplar de </w:t>
            </w:r>
            <w:r w:rsidR="00E85904" w:rsidRPr="00E114D3">
              <w:rPr>
                <w:b/>
                <w:i/>
                <w:sz w:val="18"/>
                <w:szCs w:val="18"/>
                <w:lang w:val="es-MX"/>
              </w:rPr>
              <w:t>Prosopis chilensis</w:t>
            </w:r>
            <w:r w:rsidR="00E85904">
              <w:rPr>
                <w:sz w:val="18"/>
                <w:szCs w:val="18"/>
                <w:lang w:val="es-MX"/>
              </w:rPr>
              <w:t xml:space="preserve"> (Algarrobo)</w:t>
            </w:r>
            <w:r w:rsidR="00E85904" w:rsidRPr="00E61A30">
              <w:rPr>
                <w:sz w:val="18"/>
                <w:szCs w:val="18"/>
                <w:lang w:val="es-MX"/>
              </w:rPr>
              <w:t>.</w:t>
            </w:r>
          </w:p>
        </w:tc>
        <w:tc>
          <w:tcPr>
            <w:tcW w:w="6856" w:type="dxa"/>
            <w:gridSpan w:val="4"/>
            <w:tcBorders>
              <w:top w:val="single" w:sz="4" w:space="0" w:color="auto"/>
              <w:left w:val="single" w:sz="4" w:space="0" w:color="auto"/>
              <w:bottom w:val="single" w:sz="4" w:space="0" w:color="000000"/>
              <w:right w:val="single" w:sz="4" w:space="0" w:color="000000"/>
            </w:tcBorders>
            <w:shd w:val="clear" w:color="auto" w:fill="auto"/>
            <w:hideMark/>
          </w:tcPr>
          <w:p w14:paraId="580D9305" w14:textId="77777777" w:rsidR="00B91D56" w:rsidRPr="00F45B47" w:rsidRDefault="00B91D56" w:rsidP="00924C43">
            <w:pPr>
              <w:rPr>
                <w:rFonts w:eastAsia="Times New Roman"/>
                <w:b/>
                <w:color w:val="000000"/>
                <w:sz w:val="18"/>
                <w:szCs w:val="18"/>
                <w:lang w:val="es-MX"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E85904">
              <w:rPr>
                <w:sz w:val="18"/>
                <w:szCs w:val="18"/>
                <w:lang w:val="es-MX"/>
              </w:rPr>
              <w:t>Detalle del cerco perimetral de la reforestación</w:t>
            </w:r>
            <w:r w:rsidR="00E85904" w:rsidRPr="00E61A30">
              <w:rPr>
                <w:sz w:val="18"/>
                <w:szCs w:val="18"/>
                <w:lang w:val="es-MX"/>
              </w:rPr>
              <w:t>.</w:t>
            </w:r>
          </w:p>
        </w:tc>
      </w:tr>
      <w:tr w:rsidR="004B20A2" w:rsidRPr="0025129B" w14:paraId="6BC68A32" w14:textId="77777777" w:rsidTr="007525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05"/>
          <w:jc w:val="center"/>
        </w:trPr>
        <w:tc>
          <w:tcPr>
            <w:tcW w:w="6856" w:type="dxa"/>
            <w:gridSpan w:val="5"/>
            <w:tcBorders>
              <w:top w:val="single" w:sz="4" w:space="0" w:color="auto"/>
              <w:left w:val="single" w:sz="4" w:space="0" w:color="auto"/>
              <w:right w:val="single" w:sz="4" w:space="0" w:color="auto"/>
            </w:tcBorders>
            <w:shd w:val="clear" w:color="auto" w:fill="auto"/>
            <w:noWrap/>
            <w:vAlign w:val="center"/>
            <w:hideMark/>
          </w:tcPr>
          <w:p w14:paraId="47D6CBE5" w14:textId="77777777" w:rsidR="004B20A2" w:rsidRPr="0025129B" w:rsidRDefault="004B20A2" w:rsidP="00661ED2">
            <w:pPr>
              <w:jc w:val="center"/>
              <w:rPr>
                <w:rFonts w:eastAsia="Times New Roman"/>
                <w:color w:val="000000"/>
                <w:sz w:val="20"/>
                <w:szCs w:val="20"/>
                <w:lang w:eastAsia="es-CL"/>
              </w:rPr>
            </w:pPr>
            <w:r>
              <w:rPr>
                <w:noProof/>
                <w:lang w:eastAsia="es-CL"/>
              </w:rPr>
              <w:drawing>
                <wp:inline distT="0" distB="0" distL="0" distR="0" wp14:anchorId="12A2F175" wp14:editId="1015DAD1">
                  <wp:extent cx="2887980" cy="1798640"/>
                  <wp:effectExtent l="0" t="0" r="762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8450"/>
                          <a:stretch/>
                        </pic:blipFill>
                        <pic:spPr bwMode="auto">
                          <a:xfrm>
                            <a:off x="0" y="0"/>
                            <a:ext cx="2890164"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56" w:type="dxa"/>
            <w:gridSpan w:val="4"/>
            <w:tcBorders>
              <w:top w:val="single" w:sz="4" w:space="0" w:color="auto"/>
              <w:left w:val="single" w:sz="4" w:space="0" w:color="auto"/>
              <w:right w:val="single" w:sz="4" w:space="0" w:color="auto"/>
            </w:tcBorders>
            <w:shd w:val="clear" w:color="auto" w:fill="auto"/>
            <w:noWrap/>
            <w:vAlign w:val="center"/>
            <w:hideMark/>
          </w:tcPr>
          <w:p w14:paraId="1658E7EF" w14:textId="77777777" w:rsidR="004B20A2" w:rsidRPr="0025129B" w:rsidRDefault="004B20A2" w:rsidP="00661ED2">
            <w:pPr>
              <w:jc w:val="center"/>
              <w:rPr>
                <w:rFonts w:eastAsia="Times New Roman"/>
                <w:color w:val="000000"/>
                <w:sz w:val="20"/>
                <w:szCs w:val="20"/>
                <w:lang w:eastAsia="es-CL"/>
              </w:rPr>
            </w:pPr>
            <w:r>
              <w:rPr>
                <w:noProof/>
                <w:lang w:eastAsia="es-CL"/>
              </w:rPr>
              <w:drawing>
                <wp:inline distT="0" distB="0" distL="0" distR="0" wp14:anchorId="31783814" wp14:editId="6C0C1AEC">
                  <wp:extent cx="3132455" cy="1760220"/>
                  <wp:effectExtent l="0" t="0" r="0" b="0"/>
                  <wp:docPr id="31" name="Imagen 31" descr="C:\Users\rsegovia\Documents\Medio Ambiente\Fiscalización Amb\Fiscalización Amb\2016\Tres Valles\Acta y Fotos\fotos\Ref. con Guayacán.JPG"/>
                  <wp:cNvGraphicFramePr/>
                  <a:graphic xmlns:a="http://schemas.openxmlformats.org/drawingml/2006/main">
                    <a:graphicData uri="http://schemas.openxmlformats.org/drawingml/2006/picture">
                      <pic:pic xmlns:pic="http://schemas.openxmlformats.org/drawingml/2006/picture">
                        <pic:nvPicPr>
                          <pic:cNvPr id="14" name="Imagen 14" descr="C:\Users\rsegovia\Documents\Medio Ambiente\Fiscalización Amb\Fiscalización Amb\2016\Tres Valles\Acta y Fotos\fotos\Ref. con Guayacán.JPG"/>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32455" cy="1760220"/>
                          </a:xfrm>
                          <a:prstGeom prst="rect">
                            <a:avLst/>
                          </a:prstGeom>
                          <a:noFill/>
                          <a:ln>
                            <a:noFill/>
                          </a:ln>
                        </pic:spPr>
                      </pic:pic>
                    </a:graphicData>
                  </a:graphic>
                </wp:inline>
              </w:drawing>
            </w:r>
          </w:p>
        </w:tc>
      </w:tr>
      <w:tr w:rsidR="004B20A2" w:rsidRPr="0025129B" w14:paraId="1BD7AEFB" w14:textId="77777777" w:rsidTr="007525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3428" w:type="dxa"/>
            <w:gridSpan w:val="2"/>
            <w:tcBorders>
              <w:top w:val="single" w:sz="4" w:space="0" w:color="auto"/>
              <w:left w:val="single" w:sz="4" w:space="0" w:color="auto"/>
              <w:bottom w:val="single" w:sz="4" w:space="0" w:color="auto"/>
              <w:right w:val="nil"/>
            </w:tcBorders>
            <w:shd w:val="clear" w:color="auto" w:fill="auto"/>
            <w:noWrap/>
            <w:vAlign w:val="center"/>
            <w:hideMark/>
          </w:tcPr>
          <w:p w14:paraId="3AB0A038" w14:textId="77777777" w:rsidR="004B20A2" w:rsidRPr="00B57469" w:rsidRDefault="004B20A2" w:rsidP="00661ED2">
            <w:pPr>
              <w:pStyle w:val="Descripcin"/>
            </w:pPr>
            <w:bookmarkStart w:id="184" w:name="_Toc463269744"/>
            <w:bookmarkStart w:id="185" w:name="_Toc463347060"/>
            <w:r>
              <w:t xml:space="preserve">Fotografía </w:t>
            </w:r>
            <w:r>
              <w:fldChar w:fldCharType="begin"/>
            </w:r>
            <w:r>
              <w:instrText xml:space="preserve"> SEQ Fotografía \* ARABIC </w:instrText>
            </w:r>
            <w:r>
              <w:fldChar w:fldCharType="separate"/>
            </w:r>
            <w:r w:rsidR="00861C43">
              <w:rPr>
                <w:noProof/>
              </w:rPr>
              <w:t>19</w:t>
            </w:r>
            <w:bookmarkEnd w:id="184"/>
            <w:bookmarkEnd w:id="185"/>
            <w:r>
              <w:fldChar w:fldCharType="end"/>
            </w:r>
          </w:p>
        </w:tc>
        <w:tc>
          <w:tcPr>
            <w:tcW w:w="3428"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FF4828" w14:textId="77777777" w:rsidR="004B20A2" w:rsidRPr="0025129B" w:rsidRDefault="004B20A2" w:rsidP="00661ED2">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03-08</w:t>
            </w:r>
            <w:r w:rsidRPr="00B57469">
              <w:rPr>
                <w:rFonts w:eastAsia="Times New Roman"/>
                <w:color w:val="000000"/>
                <w:sz w:val="18"/>
                <w:szCs w:val="18"/>
                <w:lang w:eastAsia="es-CL"/>
              </w:rPr>
              <w:t>-2016</w:t>
            </w:r>
          </w:p>
        </w:tc>
        <w:tc>
          <w:tcPr>
            <w:tcW w:w="3428" w:type="dxa"/>
            <w:gridSpan w:val="2"/>
            <w:tcBorders>
              <w:top w:val="single" w:sz="4" w:space="0" w:color="auto"/>
              <w:left w:val="nil"/>
              <w:bottom w:val="single" w:sz="4" w:space="0" w:color="auto"/>
              <w:right w:val="nil"/>
            </w:tcBorders>
            <w:shd w:val="clear" w:color="auto" w:fill="auto"/>
            <w:noWrap/>
            <w:vAlign w:val="center"/>
            <w:hideMark/>
          </w:tcPr>
          <w:p w14:paraId="707FE8C4" w14:textId="77777777" w:rsidR="004B20A2" w:rsidRPr="0025129B" w:rsidRDefault="004B20A2" w:rsidP="00661ED2">
            <w:pPr>
              <w:pStyle w:val="Descripcin"/>
            </w:pPr>
            <w:bookmarkStart w:id="186" w:name="_Toc463269745"/>
            <w:bookmarkStart w:id="187" w:name="_Toc463347061"/>
            <w:r>
              <w:t xml:space="preserve">Fotografía </w:t>
            </w:r>
            <w:r>
              <w:fldChar w:fldCharType="begin"/>
            </w:r>
            <w:r>
              <w:instrText xml:space="preserve"> SEQ Fotografía \* ARABIC </w:instrText>
            </w:r>
            <w:r>
              <w:fldChar w:fldCharType="separate"/>
            </w:r>
            <w:r w:rsidR="00861C43">
              <w:rPr>
                <w:noProof/>
              </w:rPr>
              <w:t>20</w:t>
            </w:r>
            <w:bookmarkEnd w:id="186"/>
            <w:bookmarkEnd w:id="187"/>
            <w:r>
              <w:fldChar w:fldCharType="end"/>
            </w:r>
          </w:p>
        </w:tc>
        <w:tc>
          <w:tcPr>
            <w:tcW w:w="342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1196EB" w14:textId="77777777" w:rsidR="004B20A2" w:rsidRPr="0025129B" w:rsidRDefault="004B20A2" w:rsidP="00661ED2">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03-08</w:t>
            </w:r>
            <w:r w:rsidRPr="00B57469">
              <w:rPr>
                <w:rFonts w:eastAsia="Times New Roman"/>
                <w:color w:val="000000"/>
                <w:sz w:val="18"/>
                <w:szCs w:val="18"/>
                <w:lang w:eastAsia="es-CL"/>
              </w:rPr>
              <w:t>-2016</w:t>
            </w:r>
          </w:p>
        </w:tc>
      </w:tr>
      <w:tr w:rsidR="004B20A2" w:rsidRPr="0025129B" w14:paraId="35DBBE89" w14:textId="77777777" w:rsidTr="00C644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12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60A588" w14:textId="77777777" w:rsidR="004B20A2" w:rsidRPr="0025129B" w:rsidRDefault="004B20A2" w:rsidP="00661ED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2551"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62BB1DC8" w14:textId="1AF52C11" w:rsidR="004B20A2" w:rsidRPr="0025129B" w:rsidRDefault="004B20A2" w:rsidP="00F72BF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F72BF5" w:rsidRPr="004B20A2">
              <w:rPr>
                <w:sz w:val="18"/>
                <w:szCs w:val="18"/>
                <w:lang w:val="es-MX"/>
              </w:rPr>
              <w:t>6</w:t>
            </w:r>
            <w:r w:rsidR="00F72BF5">
              <w:rPr>
                <w:sz w:val="18"/>
                <w:szCs w:val="18"/>
                <w:lang w:val="es-MX"/>
              </w:rPr>
              <w:t>.</w:t>
            </w:r>
            <w:r w:rsidR="00F72BF5" w:rsidRPr="004B20A2">
              <w:rPr>
                <w:sz w:val="18"/>
                <w:szCs w:val="18"/>
                <w:lang w:val="es-MX"/>
              </w:rPr>
              <w:t>487</w:t>
            </w:r>
            <w:r w:rsidR="00F72BF5">
              <w:rPr>
                <w:sz w:val="18"/>
                <w:szCs w:val="18"/>
                <w:lang w:val="es-MX"/>
              </w:rPr>
              <w:t>.</w:t>
            </w:r>
            <w:r w:rsidR="00F72BF5" w:rsidRPr="004B20A2">
              <w:rPr>
                <w:sz w:val="18"/>
                <w:szCs w:val="18"/>
                <w:lang w:val="es-MX"/>
              </w:rPr>
              <w:t>610</w:t>
            </w:r>
          </w:p>
        </w:tc>
        <w:tc>
          <w:tcPr>
            <w:tcW w:w="2183" w:type="dxa"/>
            <w:tcBorders>
              <w:top w:val="single" w:sz="4" w:space="0" w:color="auto"/>
              <w:left w:val="nil"/>
              <w:bottom w:val="single" w:sz="4" w:space="0" w:color="auto"/>
              <w:right w:val="single" w:sz="4" w:space="0" w:color="000000"/>
            </w:tcBorders>
            <w:shd w:val="clear" w:color="auto" w:fill="auto"/>
            <w:noWrap/>
            <w:vAlign w:val="center"/>
            <w:hideMark/>
          </w:tcPr>
          <w:p w14:paraId="3F727785" w14:textId="53130009" w:rsidR="004B20A2" w:rsidRPr="0025129B" w:rsidRDefault="004B20A2" w:rsidP="00F72BF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F72BF5" w:rsidRPr="004B20A2">
              <w:rPr>
                <w:sz w:val="18"/>
                <w:szCs w:val="18"/>
                <w:lang w:val="es-MX"/>
              </w:rPr>
              <w:t>309</w:t>
            </w:r>
            <w:r w:rsidR="00F72BF5">
              <w:rPr>
                <w:sz w:val="18"/>
                <w:szCs w:val="18"/>
                <w:lang w:val="es-MX"/>
              </w:rPr>
              <w:t>.</w:t>
            </w:r>
            <w:r w:rsidR="00F72BF5" w:rsidRPr="004B20A2">
              <w:rPr>
                <w:sz w:val="18"/>
                <w:szCs w:val="18"/>
                <w:lang w:val="es-MX"/>
              </w:rPr>
              <w:t>593</w:t>
            </w:r>
            <w:r w:rsidR="00F72BF5">
              <w:rPr>
                <w:sz w:val="18"/>
                <w:szCs w:val="18"/>
                <w:lang w:val="es-MX"/>
              </w:rPr>
              <w:t xml:space="preserve"> </w:t>
            </w:r>
          </w:p>
        </w:tc>
        <w:tc>
          <w:tcPr>
            <w:tcW w:w="2211" w:type="dxa"/>
            <w:tcBorders>
              <w:top w:val="single" w:sz="4" w:space="0" w:color="auto"/>
              <w:left w:val="nil"/>
              <w:bottom w:val="single" w:sz="4" w:space="0" w:color="auto"/>
              <w:right w:val="single" w:sz="4" w:space="0" w:color="000000"/>
            </w:tcBorders>
            <w:shd w:val="clear" w:color="auto" w:fill="auto"/>
            <w:noWrap/>
            <w:vAlign w:val="center"/>
            <w:hideMark/>
          </w:tcPr>
          <w:p w14:paraId="255FF871" w14:textId="77777777" w:rsidR="004B20A2" w:rsidRPr="0025129B" w:rsidRDefault="004B20A2" w:rsidP="00661ED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2358"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6DCAD9B2" w14:textId="4A86F542" w:rsidR="004B20A2" w:rsidRPr="0025129B" w:rsidRDefault="004B20A2" w:rsidP="00C644DD">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C644DD" w:rsidRPr="004B20A2">
              <w:rPr>
                <w:sz w:val="18"/>
                <w:szCs w:val="18"/>
                <w:lang w:val="es-MX"/>
              </w:rPr>
              <w:t>6</w:t>
            </w:r>
            <w:r w:rsidR="00C644DD">
              <w:rPr>
                <w:sz w:val="18"/>
                <w:szCs w:val="18"/>
                <w:lang w:val="es-MX"/>
              </w:rPr>
              <w:t>.</w:t>
            </w:r>
            <w:r w:rsidR="00C644DD" w:rsidRPr="004B20A2">
              <w:rPr>
                <w:sz w:val="18"/>
                <w:szCs w:val="18"/>
                <w:lang w:val="es-MX"/>
              </w:rPr>
              <w:t>484</w:t>
            </w:r>
            <w:r w:rsidR="00C644DD">
              <w:rPr>
                <w:sz w:val="18"/>
                <w:szCs w:val="18"/>
                <w:lang w:val="es-MX"/>
              </w:rPr>
              <w:t>.</w:t>
            </w:r>
            <w:r w:rsidR="00C644DD" w:rsidRPr="004B20A2">
              <w:rPr>
                <w:sz w:val="18"/>
                <w:szCs w:val="18"/>
                <w:lang w:val="es-MX"/>
              </w:rPr>
              <w:t>766</w:t>
            </w:r>
            <w:r w:rsidR="00C644DD">
              <w:rPr>
                <w:sz w:val="18"/>
                <w:szCs w:val="18"/>
                <w:lang w:val="es-MX"/>
              </w:rPr>
              <w:t xml:space="preserve"> </w:t>
            </w:r>
          </w:p>
        </w:tc>
        <w:tc>
          <w:tcPr>
            <w:tcW w:w="2287" w:type="dxa"/>
            <w:tcBorders>
              <w:top w:val="single" w:sz="4" w:space="0" w:color="auto"/>
              <w:left w:val="nil"/>
              <w:bottom w:val="single" w:sz="4" w:space="0" w:color="auto"/>
              <w:right w:val="single" w:sz="4" w:space="0" w:color="000000"/>
            </w:tcBorders>
            <w:shd w:val="clear" w:color="auto" w:fill="auto"/>
            <w:noWrap/>
            <w:vAlign w:val="center"/>
            <w:hideMark/>
          </w:tcPr>
          <w:p w14:paraId="1A0E68EB" w14:textId="367BB261" w:rsidR="004B20A2" w:rsidRPr="0025129B" w:rsidRDefault="004B20A2" w:rsidP="00C644DD">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C644DD" w:rsidRPr="004B20A2">
              <w:rPr>
                <w:sz w:val="18"/>
                <w:szCs w:val="18"/>
                <w:lang w:val="es-MX"/>
              </w:rPr>
              <w:t>307</w:t>
            </w:r>
            <w:r w:rsidR="00C644DD">
              <w:rPr>
                <w:sz w:val="18"/>
                <w:szCs w:val="18"/>
                <w:lang w:val="es-MX"/>
              </w:rPr>
              <w:t>.</w:t>
            </w:r>
            <w:r w:rsidR="00C644DD" w:rsidRPr="004B20A2">
              <w:rPr>
                <w:sz w:val="18"/>
                <w:szCs w:val="18"/>
                <w:lang w:val="es-MX"/>
              </w:rPr>
              <w:t>604</w:t>
            </w:r>
          </w:p>
        </w:tc>
      </w:tr>
      <w:tr w:rsidR="004B20A2" w:rsidRPr="0025129B" w14:paraId="1E8D2179" w14:textId="77777777" w:rsidTr="007525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441"/>
          <w:jc w:val="center"/>
        </w:trPr>
        <w:tc>
          <w:tcPr>
            <w:tcW w:w="6856" w:type="dxa"/>
            <w:gridSpan w:val="5"/>
            <w:tcBorders>
              <w:top w:val="single" w:sz="4" w:space="0" w:color="auto"/>
              <w:left w:val="single" w:sz="4" w:space="0" w:color="auto"/>
              <w:bottom w:val="single" w:sz="4" w:space="0" w:color="000000"/>
              <w:right w:val="single" w:sz="4" w:space="0" w:color="000000"/>
            </w:tcBorders>
            <w:shd w:val="clear" w:color="auto" w:fill="auto"/>
            <w:hideMark/>
          </w:tcPr>
          <w:p w14:paraId="4A296C54" w14:textId="77777777" w:rsidR="004B20A2" w:rsidRPr="0025129B" w:rsidRDefault="004B20A2" w:rsidP="00924C43">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sz w:val="18"/>
                <w:szCs w:val="18"/>
                <w:lang w:val="es-MX"/>
              </w:rPr>
              <w:t>Estanque de acumulación de agua para sistema de riego</w:t>
            </w:r>
            <w:r w:rsidRPr="00E61A30">
              <w:rPr>
                <w:sz w:val="18"/>
                <w:szCs w:val="18"/>
                <w:lang w:val="es-MX"/>
              </w:rPr>
              <w:t>.</w:t>
            </w:r>
          </w:p>
        </w:tc>
        <w:tc>
          <w:tcPr>
            <w:tcW w:w="6856" w:type="dxa"/>
            <w:gridSpan w:val="4"/>
            <w:tcBorders>
              <w:top w:val="single" w:sz="4" w:space="0" w:color="auto"/>
              <w:left w:val="single" w:sz="4" w:space="0" w:color="auto"/>
              <w:bottom w:val="single" w:sz="4" w:space="0" w:color="000000"/>
              <w:right w:val="single" w:sz="4" w:space="0" w:color="000000"/>
            </w:tcBorders>
            <w:shd w:val="clear" w:color="auto" w:fill="auto"/>
            <w:hideMark/>
          </w:tcPr>
          <w:p w14:paraId="322DB533" w14:textId="77777777" w:rsidR="004B20A2" w:rsidRPr="0025129B" w:rsidRDefault="004B20A2" w:rsidP="00924C43">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Pr>
                <w:sz w:val="18"/>
                <w:szCs w:val="18"/>
                <w:lang w:val="es-MX"/>
              </w:rPr>
              <w:t xml:space="preserve">Ejemplar de </w:t>
            </w:r>
            <w:r>
              <w:rPr>
                <w:b/>
                <w:i/>
                <w:sz w:val="18"/>
                <w:szCs w:val="18"/>
                <w:lang w:val="es-MX"/>
              </w:rPr>
              <w:t>Porlieria chilensis</w:t>
            </w:r>
            <w:r>
              <w:rPr>
                <w:sz w:val="18"/>
                <w:szCs w:val="18"/>
                <w:lang w:val="es-MX"/>
              </w:rPr>
              <w:t xml:space="preserve"> (Guayacán). Sector planta (Chuchiñi).</w:t>
            </w:r>
          </w:p>
        </w:tc>
      </w:tr>
    </w:tbl>
    <w:p w14:paraId="2749DE6C" w14:textId="77777777" w:rsidR="006B6205" w:rsidRDefault="006B6205" w:rsidP="006B6205">
      <w:r>
        <w:br w:type="page"/>
      </w:r>
    </w:p>
    <w:p w14:paraId="57E6A94E" w14:textId="77777777" w:rsidR="00EB5FF0" w:rsidRDefault="004A1F35" w:rsidP="00EB5FF0">
      <w:pPr>
        <w:pStyle w:val="Ttulo2"/>
      </w:pPr>
      <w:bookmarkStart w:id="188" w:name="_Toc463347062"/>
      <w:r>
        <w:t>Manejo de aguas.</w:t>
      </w:r>
      <w:bookmarkEnd w:id="188"/>
    </w:p>
    <w:p w14:paraId="46F9E788" w14:textId="77777777" w:rsidR="00EB5FF0" w:rsidRDefault="00EB5FF0" w:rsidP="006B6205"/>
    <w:tbl>
      <w:tblPr>
        <w:tblStyle w:val="Tablaconcuadrcula"/>
        <w:tblW w:w="5000" w:type="pct"/>
        <w:tblLook w:val="04A0" w:firstRow="1" w:lastRow="0" w:firstColumn="1" w:lastColumn="0" w:noHBand="0" w:noVBand="1"/>
      </w:tblPr>
      <w:tblGrid>
        <w:gridCol w:w="3768"/>
        <w:gridCol w:w="9794"/>
      </w:tblGrid>
      <w:tr w:rsidR="00AE123B" w:rsidRPr="0025129B" w14:paraId="69991ADF" w14:textId="77777777" w:rsidTr="00E85904">
        <w:trPr>
          <w:trHeight w:val="142"/>
        </w:trPr>
        <w:tc>
          <w:tcPr>
            <w:tcW w:w="1389" w:type="pct"/>
          </w:tcPr>
          <w:p w14:paraId="7C343035" w14:textId="77777777" w:rsidR="00AE123B" w:rsidRPr="008401B6" w:rsidRDefault="00AE123B" w:rsidP="00E85904">
            <w:pPr>
              <w:pStyle w:val="Descripcin"/>
              <w:jc w:val="both"/>
              <w:rPr>
                <w:rFonts w:eastAsia="Times New Roman" w:cs="Times New Roman"/>
                <w:bCs/>
                <w:color w:val="000000"/>
                <w:sz w:val="20"/>
                <w:lang w:eastAsia="es-CL"/>
              </w:rPr>
            </w:pPr>
            <w:r>
              <w:rPr>
                <w:rFonts w:eastAsia="Times New Roman" w:cs="Times New Roman"/>
                <w:bCs/>
                <w:color w:val="000000"/>
                <w:sz w:val="20"/>
                <w:lang w:eastAsia="es-CL"/>
              </w:rPr>
              <w:t xml:space="preserve">Número de hecho constatado: </w:t>
            </w:r>
            <w:r w:rsidRPr="00D925F7">
              <w:rPr>
                <w:rFonts w:eastAsia="Times New Roman" w:cs="Times New Roman"/>
                <w:bCs/>
                <w:color w:val="000000"/>
                <w:sz w:val="20"/>
                <w:lang w:eastAsia="es-CL"/>
              </w:rPr>
              <w:fldChar w:fldCharType="begin"/>
            </w:r>
            <w:r w:rsidRPr="00D925F7">
              <w:rPr>
                <w:rFonts w:eastAsia="Times New Roman" w:cs="Times New Roman"/>
                <w:bCs/>
                <w:color w:val="000000"/>
                <w:sz w:val="20"/>
                <w:lang w:eastAsia="es-CL"/>
              </w:rPr>
              <w:instrText xml:space="preserve"> SEQ Número_de_hecho_constatado:_ \* ARABIC </w:instrText>
            </w:r>
            <w:r w:rsidRPr="00D925F7">
              <w:rPr>
                <w:rFonts w:eastAsia="Times New Roman" w:cs="Times New Roman"/>
                <w:bCs/>
                <w:color w:val="000000"/>
                <w:sz w:val="20"/>
                <w:lang w:eastAsia="es-CL"/>
              </w:rPr>
              <w:fldChar w:fldCharType="separate"/>
            </w:r>
            <w:r w:rsidR="00861C43">
              <w:rPr>
                <w:rFonts w:eastAsia="Times New Roman" w:cs="Times New Roman"/>
                <w:bCs/>
                <w:noProof/>
                <w:color w:val="000000"/>
                <w:sz w:val="20"/>
                <w:lang w:eastAsia="es-CL"/>
              </w:rPr>
              <w:t>3</w:t>
            </w:r>
            <w:r w:rsidRPr="00D925F7">
              <w:rPr>
                <w:rFonts w:eastAsia="Times New Roman" w:cs="Times New Roman"/>
                <w:bCs/>
                <w:color w:val="000000"/>
                <w:sz w:val="20"/>
                <w:lang w:eastAsia="es-CL"/>
              </w:rPr>
              <w:fldChar w:fldCharType="end"/>
            </w:r>
          </w:p>
        </w:tc>
        <w:tc>
          <w:tcPr>
            <w:tcW w:w="3611" w:type="pct"/>
          </w:tcPr>
          <w:p w14:paraId="792A5F5B" w14:textId="77777777" w:rsidR="00AE123B" w:rsidRPr="0025129B" w:rsidRDefault="00AE123B" w:rsidP="004A1F35">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p>
        </w:tc>
      </w:tr>
      <w:tr w:rsidR="00AE123B" w:rsidRPr="0025129B" w14:paraId="323F1DFB" w14:textId="77777777" w:rsidTr="00E85904">
        <w:trPr>
          <w:trHeight w:val="142"/>
        </w:trPr>
        <w:tc>
          <w:tcPr>
            <w:tcW w:w="5000" w:type="pct"/>
            <w:gridSpan w:val="2"/>
          </w:tcPr>
          <w:p w14:paraId="31A8BDBF" w14:textId="77777777" w:rsidR="00AE123B" w:rsidRDefault="00AE123B" w:rsidP="00E85904">
            <w:pPr>
              <w:rPr>
                <w:rFonts w:eastAsia="Times New Roman"/>
                <w:b/>
                <w:bCs/>
                <w:color w:val="000000"/>
                <w:lang w:eastAsia="es-CL"/>
              </w:rPr>
            </w:pPr>
            <w:r>
              <w:rPr>
                <w:rFonts w:eastAsia="Times New Roman"/>
                <w:b/>
                <w:bCs/>
                <w:color w:val="000000"/>
                <w:lang w:eastAsia="es-CL"/>
              </w:rPr>
              <w:t xml:space="preserve">Documentación solicitada y entregada: </w:t>
            </w:r>
          </w:p>
          <w:p w14:paraId="31840EF8" w14:textId="77777777" w:rsidR="004B20A2" w:rsidRPr="004B20A2" w:rsidRDefault="004B20A2" w:rsidP="004B20A2">
            <w:pPr>
              <w:pStyle w:val="Prrafodelista"/>
              <w:numPr>
                <w:ilvl w:val="0"/>
                <w:numId w:val="8"/>
              </w:numPr>
              <w:rPr>
                <w:rFonts w:eastAsia="Times New Roman"/>
                <w:b/>
                <w:bCs/>
                <w:color w:val="000000"/>
                <w:lang w:eastAsia="es-CL"/>
              </w:rPr>
            </w:pPr>
            <w:r>
              <w:rPr>
                <w:rFonts w:eastAsia="Times New Roman" w:cs="Century Gothic"/>
                <w:iCs/>
                <w:kern w:val="28"/>
                <w:lang w:eastAsia="es-CL"/>
              </w:rPr>
              <w:t>Planos As build de la Piscina Portal Sur.</w:t>
            </w:r>
          </w:p>
        </w:tc>
      </w:tr>
      <w:tr w:rsidR="00AE123B" w:rsidRPr="0025129B" w14:paraId="05EC88DD" w14:textId="77777777" w:rsidTr="00E85904">
        <w:trPr>
          <w:trHeight w:val="319"/>
        </w:trPr>
        <w:tc>
          <w:tcPr>
            <w:tcW w:w="5000" w:type="pct"/>
            <w:gridSpan w:val="2"/>
            <w:tcBorders>
              <w:bottom w:val="single" w:sz="4" w:space="0" w:color="auto"/>
            </w:tcBorders>
          </w:tcPr>
          <w:p w14:paraId="3A6DF083" w14:textId="77777777" w:rsidR="007A37B9" w:rsidRDefault="00AE123B" w:rsidP="00924C43">
            <w:pPr>
              <w:spacing w:before="120" w:after="120"/>
              <w:rPr>
                <w:b/>
              </w:rPr>
            </w:pPr>
            <w:r>
              <w:rPr>
                <w:b/>
              </w:rPr>
              <w:t xml:space="preserve">Exigencia </w:t>
            </w:r>
            <w:r w:rsidRPr="0025129B">
              <w:rPr>
                <w:b/>
              </w:rPr>
              <w:t>:</w:t>
            </w:r>
            <w:r>
              <w:rPr>
                <w:b/>
              </w:rPr>
              <w:t xml:space="preserve"> </w:t>
            </w:r>
          </w:p>
          <w:p w14:paraId="26B0B2A0" w14:textId="77777777" w:rsidR="007A37B9" w:rsidRPr="007A37B9" w:rsidRDefault="007A37B9" w:rsidP="00924C43">
            <w:pPr>
              <w:spacing w:before="120" w:after="120"/>
              <w:rPr>
                <w:rFonts w:ascii="Calibri" w:eastAsia="Times New Roman" w:hAnsi="Calibri"/>
                <w:color w:val="000000"/>
                <w:lang w:eastAsia="es-CL"/>
              </w:rPr>
            </w:pPr>
            <w:r>
              <w:rPr>
                <w:b/>
              </w:rPr>
              <w:t xml:space="preserve">RCA N°283/2008 Considerando 3.1 letra i </w:t>
            </w:r>
            <w:r w:rsidRPr="00B209CE">
              <w:rPr>
                <w:rFonts w:ascii="Calibri" w:eastAsia="Times New Roman" w:hAnsi="Calibri"/>
                <w:i/>
                <w:color w:val="000000"/>
                <w:lang w:eastAsia="es-CL"/>
              </w:rPr>
              <w:t xml:space="preserve">Manejo de Aguas Interior Túnel Portal Sur y Norte: La construcción del </w:t>
            </w:r>
            <w:r w:rsidR="00B209CE" w:rsidRPr="00B209CE">
              <w:rPr>
                <w:rFonts w:ascii="Calibri" w:eastAsia="Times New Roman" w:hAnsi="Calibri"/>
                <w:i/>
                <w:color w:val="000000"/>
                <w:lang w:eastAsia="es-CL"/>
              </w:rPr>
              <w:t xml:space="preserve">túnel implica el drenaje de las </w:t>
            </w:r>
            <w:r w:rsidRPr="00B209CE">
              <w:rPr>
                <w:rFonts w:ascii="Calibri" w:eastAsia="Times New Roman" w:hAnsi="Calibri"/>
                <w:i/>
                <w:color w:val="000000"/>
                <w:lang w:eastAsia="es-CL"/>
              </w:rPr>
              <w:t>aguas contenidas en el macizo rocoso, las cuales deberán ser evacuadas desde el interior.</w:t>
            </w:r>
          </w:p>
          <w:p w14:paraId="63C16037" w14:textId="77777777" w:rsidR="007A37B9" w:rsidRPr="00B209CE" w:rsidRDefault="007A37B9" w:rsidP="00924C43">
            <w:pPr>
              <w:spacing w:before="120" w:after="120"/>
              <w:rPr>
                <w:rFonts w:ascii="Calibri" w:eastAsia="Times New Roman" w:hAnsi="Calibri"/>
                <w:i/>
                <w:color w:val="000000"/>
                <w:lang w:eastAsia="es-CL"/>
              </w:rPr>
            </w:pPr>
            <w:r w:rsidRPr="00B76E15">
              <w:rPr>
                <w:rFonts w:ascii="Calibri" w:eastAsia="Times New Roman" w:hAnsi="Calibri"/>
                <w:b/>
                <w:color w:val="000000"/>
                <w:lang w:eastAsia="es-CL"/>
              </w:rPr>
              <w:t>i</w:t>
            </w:r>
            <w:r w:rsidRPr="00B76E15">
              <w:rPr>
                <w:rFonts w:ascii="Calibri" w:eastAsia="Times New Roman" w:hAnsi="Calibri"/>
                <w:b/>
                <w:i/>
                <w:color w:val="000000"/>
                <w:lang w:eastAsia="es-CL"/>
              </w:rPr>
              <w:t xml:space="preserve">.1 </w:t>
            </w:r>
            <w:r w:rsidR="00B209CE" w:rsidRPr="00B76E15">
              <w:rPr>
                <w:rFonts w:ascii="Calibri" w:eastAsia="Times New Roman" w:hAnsi="Calibri"/>
                <w:b/>
                <w:i/>
                <w:color w:val="000000"/>
                <w:lang w:eastAsia="es-CL"/>
              </w:rPr>
              <w:t>Manejo Aguas Portal Sur</w:t>
            </w:r>
            <w:r w:rsidR="00B76E15">
              <w:rPr>
                <w:rFonts w:ascii="Calibri" w:eastAsia="Times New Roman" w:hAnsi="Calibri"/>
                <w:i/>
                <w:color w:val="000000"/>
                <w:lang w:eastAsia="es-CL"/>
              </w:rPr>
              <w:t xml:space="preserve">: </w:t>
            </w:r>
            <w:r w:rsidR="00B209CE" w:rsidRPr="00B209CE">
              <w:rPr>
                <w:rFonts w:ascii="Calibri" w:eastAsia="Times New Roman" w:hAnsi="Calibri"/>
                <w:i/>
                <w:color w:val="000000"/>
                <w:lang w:eastAsia="es-CL"/>
              </w:rPr>
              <w:t xml:space="preserve">Las aguas provenientes del túnel, sector sur, serán conducidas a </w:t>
            </w:r>
            <w:r w:rsidR="00B209CE">
              <w:rPr>
                <w:rFonts w:ascii="Calibri" w:eastAsia="Times New Roman" w:hAnsi="Calibri"/>
                <w:i/>
                <w:color w:val="000000"/>
                <w:lang w:eastAsia="es-CL"/>
              </w:rPr>
              <w:t>la superficie a través de un ducto de drenaje de 4 p</w:t>
            </w:r>
            <w:r w:rsidR="00B209CE" w:rsidRPr="00B209CE">
              <w:rPr>
                <w:rFonts w:ascii="Calibri" w:eastAsia="Times New Roman" w:hAnsi="Calibri"/>
                <w:i/>
                <w:color w:val="000000"/>
                <w:lang w:eastAsia="es-CL"/>
              </w:rPr>
              <w:t>ulgadas de diámetro y depo</w:t>
            </w:r>
            <w:r w:rsidR="00B209CE">
              <w:rPr>
                <w:rFonts w:ascii="Calibri" w:eastAsia="Times New Roman" w:hAnsi="Calibri"/>
                <w:i/>
                <w:color w:val="000000"/>
                <w:lang w:eastAsia="es-CL"/>
              </w:rPr>
              <w:t>sitadas en una piscina decantad</w:t>
            </w:r>
            <w:r w:rsidR="004A1F35">
              <w:rPr>
                <w:rFonts w:ascii="Calibri" w:eastAsia="Times New Roman" w:hAnsi="Calibri"/>
                <w:i/>
                <w:color w:val="000000"/>
                <w:lang w:eastAsia="es-CL"/>
              </w:rPr>
              <w:t>ora (</w:t>
            </w:r>
            <w:r w:rsidR="00B209CE">
              <w:rPr>
                <w:rFonts w:ascii="Calibri" w:eastAsia="Times New Roman" w:hAnsi="Calibri"/>
                <w:i/>
                <w:color w:val="000000"/>
                <w:lang w:eastAsia="es-CL"/>
              </w:rPr>
              <w:t xml:space="preserve">10 </w:t>
            </w:r>
            <w:r w:rsidR="00B209CE" w:rsidRPr="00B209CE">
              <w:rPr>
                <w:rFonts w:ascii="Calibri" w:eastAsia="Times New Roman" w:hAnsi="Calibri"/>
                <w:i/>
                <w:color w:val="000000"/>
                <w:lang w:eastAsia="es-CL"/>
              </w:rPr>
              <w:t xml:space="preserve">m x </w:t>
            </w:r>
            <w:r w:rsidR="00B209CE">
              <w:rPr>
                <w:rFonts w:ascii="Calibri" w:eastAsia="Times New Roman" w:hAnsi="Calibri"/>
                <w:i/>
                <w:color w:val="000000"/>
                <w:lang w:eastAsia="es-CL"/>
              </w:rPr>
              <w:t>6 m x 2 m), que se construirá a la salida del</w:t>
            </w:r>
            <w:r w:rsidR="00B209CE" w:rsidRPr="00B209CE">
              <w:rPr>
                <w:rFonts w:ascii="Calibri" w:eastAsia="Times New Roman" w:hAnsi="Calibri"/>
                <w:i/>
                <w:color w:val="000000"/>
                <w:lang w:eastAsia="es-CL"/>
              </w:rPr>
              <w:t xml:space="preserve"> portal del túnel. La piscina de decantación (decantador) será de </w:t>
            </w:r>
            <w:r w:rsidR="00B209CE">
              <w:rPr>
                <w:rFonts w:ascii="Calibri" w:eastAsia="Times New Roman" w:hAnsi="Calibri"/>
                <w:i/>
                <w:color w:val="000000"/>
                <w:lang w:eastAsia="es-CL"/>
              </w:rPr>
              <w:t>hormigón, lo que garantizará su Impermeabi</w:t>
            </w:r>
            <w:r w:rsidR="00B76E15">
              <w:rPr>
                <w:rFonts w:ascii="Calibri" w:eastAsia="Times New Roman" w:hAnsi="Calibri"/>
                <w:i/>
                <w:color w:val="000000"/>
                <w:lang w:eastAsia="es-CL"/>
              </w:rPr>
              <w:t>l</w:t>
            </w:r>
            <w:r w:rsidR="00B209CE">
              <w:rPr>
                <w:rFonts w:ascii="Calibri" w:eastAsia="Times New Roman" w:hAnsi="Calibri"/>
                <w:i/>
                <w:color w:val="000000"/>
                <w:lang w:eastAsia="es-CL"/>
              </w:rPr>
              <w:t>ización y facilitará su limpieza. Posteriormente, las aguas clarificadas se enviarán un sistema</w:t>
            </w:r>
            <w:r w:rsidR="00B76E15">
              <w:rPr>
                <w:rFonts w:ascii="Calibri" w:eastAsia="Times New Roman" w:hAnsi="Calibri"/>
                <w:i/>
                <w:color w:val="000000"/>
                <w:lang w:eastAsia="es-CL"/>
              </w:rPr>
              <w:t xml:space="preserve"> </w:t>
            </w:r>
            <w:r w:rsidR="000938F5">
              <w:rPr>
                <w:rFonts w:ascii="Calibri" w:eastAsia="Times New Roman" w:hAnsi="Calibri"/>
                <w:i/>
                <w:color w:val="000000"/>
                <w:lang w:eastAsia="es-CL"/>
              </w:rPr>
              <w:t>de neutralizació</w:t>
            </w:r>
            <w:r w:rsidR="00B209CE" w:rsidRPr="00B209CE">
              <w:rPr>
                <w:rFonts w:ascii="Calibri" w:eastAsia="Times New Roman" w:hAnsi="Calibri"/>
                <w:i/>
                <w:color w:val="000000"/>
                <w:lang w:eastAsia="es-CL"/>
              </w:rPr>
              <w:t>n y finalm</w:t>
            </w:r>
            <w:r w:rsidR="000938F5">
              <w:rPr>
                <w:rFonts w:ascii="Calibri" w:eastAsia="Times New Roman" w:hAnsi="Calibri"/>
                <w:i/>
                <w:color w:val="000000"/>
                <w:lang w:eastAsia="es-CL"/>
              </w:rPr>
              <w:t xml:space="preserve">ente </w:t>
            </w:r>
            <w:r w:rsidR="00770891">
              <w:rPr>
                <w:rFonts w:ascii="Calibri" w:eastAsia="Times New Roman" w:hAnsi="Calibri"/>
                <w:i/>
                <w:color w:val="000000"/>
                <w:lang w:eastAsia="es-CL"/>
              </w:rPr>
              <w:t>serán</w:t>
            </w:r>
            <w:r w:rsidR="000938F5">
              <w:rPr>
                <w:rFonts w:ascii="Calibri" w:eastAsia="Times New Roman" w:hAnsi="Calibri"/>
                <w:i/>
                <w:color w:val="000000"/>
                <w:lang w:eastAsia="es-CL"/>
              </w:rPr>
              <w:t xml:space="preserve"> almacenadas en una piscin</w:t>
            </w:r>
            <w:r w:rsidR="00B209CE" w:rsidRPr="00B209CE">
              <w:rPr>
                <w:rFonts w:ascii="Calibri" w:eastAsia="Times New Roman" w:hAnsi="Calibri"/>
                <w:i/>
                <w:color w:val="000000"/>
                <w:lang w:eastAsia="es-CL"/>
              </w:rPr>
              <w:t>a para su po</w:t>
            </w:r>
            <w:r w:rsidR="000938F5">
              <w:rPr>
                <w:rFonts w:ascii="Calibri" w:eastAsia="Times New Roman" w:hAnsi="Calibri"/>
                <w:i/>
                <w:color w:val="000000"/>
                <w:lang w:eastAsia="es-CL"/>
              </w:rPr>
              <w:t xml:space="preserve">sterior uso. La piscina de </w:t>
            </w:r>
            <w:r w:rsidR="00B209CE" w:rsidRPr="00B209CE">
              <w:rPr>
                <w:rFonts w:ascii="Calibri" w:eastAsia="Times New Roman" w:hAnsi="Calibri"/>
                <w:i/>
                <w:color w:val="000000"/>
                <w:lang w:eastAsia="es-CL"/>
              </w:rPr>
              <w:t>almacenamiento será impe</w:t>
            </w:r>
            <w:r w:rsidR="000938F5">
              <w:rPr>
                <w:rFonts w:ascii="Calibri" w:eastAsia="Times New Roman" w:hAnsi="Calibri"/>
                <w:i/>
                <w:color w:val="000000"/>
                <w:lang w:eastAsia="es-CL"/>
              </w:rPr>
              <w:t>rmeabilizada con geomembrana (H</w:t>
            </w:r>
            <w:r w:rsidR="00B209CE" w:rsidRPr="00B209CE">
              <w:rPr>
                <w:rFonts w:ascii="Calibri" w:eastAsia="Times New Roman" w:hAnsi="Calibri"/>
                <w:i/>
                <w:color w:val="000000"/>
                <w:lang w:eastAsia="es-CL"/>
              </w:rPr>
              <w:t xml:space="preserve">DPE) de 1 mm de espesor </w:t>
            </w:r>
            <w:r w:rsidR="000938F5">
              <w:rPr>
                <w:rFonts w:ascii="Calibri" w:eastAsia="Times New Roman" w:hAnsi="Calibri"/>
                <w:i/>
                <w:color w:val="000000"/>
                <w:lang w:eastAsia="es-CL"/>
              </w:rPr>
              <w:t>sobre la base de sue</w:t>
            </w:r>
            <w:r w:rsidR="00B209CE" w:rsidRPr="00B209CE">
              <w:rPr>
                <w:rFonts w:ascii="Calibri" w:eastAsia="Times New Roman" w:hAnsi="Calibri"/>
                <w:i/>
                <w:color w:val="000000"/>
                <w:lang w:eastAsia="es-CL"/>
              </w:rPr>
              <w:t>lo compactado e instalada a 30</w:t>
            </w:r>
            <w:r w:rsidR="000938F5">
              <w:rPr>
                <w:rFonts w:ascii="Calibri" w:eastAsia="Times New Roman" w:hAnsi="Calibri"/>
                <w:i/>
                <w:color w:val="000000"/>
                <w:lang w:eastAsia="es-CL"/>
              </w:rPr>
              <w:t xml:space="preserve"> </w:t>
            </w:r>
            <w:r w:rsidR="00B209CE" w:rsidRPr="00B209CE">
              <w:rPr>
                <w:rFonts w:ascii="Calibri" w:eastAsia="Times New Roman" w:hAnsi="Calibri"/>
                <w:i/>
                <w:color w:val="000000"/>
                <w:lang w:eastAsia="es-CL"/>
              </w:rPr>
              <w:t>m del portal del túnel. E</w:t>
            </w:r>
            <w:r w:rsidR="000938F5">
              <w:rPr>
                <w:rFonts w:ascii="Calibri" w:eastAsia="Times New Roman" w:hAnsi="Calibri"/>
                <w:i/>
                <w:color w:val="000000"/>
                <w:lang w:eastAsia="es-CL"/>
              </w:rPr>
              <w:t xml:space="preserve">l agua tratada será usada en el riego de caminos internos y </w:t>
            </w:r>
            <w:r w:rsidR="00770891">
              <w:rPr>
                <w:rFonts w:ascii="Calibri" w:eastAsia="Times New Roman" w:hAnsi="Calibri"/>
                <w:i/>
                <w:color w:val="000000"/>
                <w:lang w:eastAsia="es-CL"/>
              </w:rPr>
              <w:t>perforación</w:t>
            </w:r>
            <w:r w:rsidR="000938F5">
              <w:rPr>
                <w:rFonts w:ascii="Calibri" w:eastAsia="Times New Roman" w:hAnsi="Calibri"/>
                <w:i/>
                <w:color w:val="000000"/>
                <w:lang w:eastAsia="es-CL"/>
              </w:rPr>
              <w:t>. Para evitar rebalses</w:t>
            </w:r>
            <w:r w:rsidR="00B209CE" w:rsidRPr="00B209CE">
              <w:rPr>
                <w:rFonts w:ascii="Calibri" w:eastAsia="Times New Roman" w:hAnsi="Calibri"/>
                <w:i/>
                <w:color w:val="000000"/>
                <w:lang w:eastAsia="es-CL"/>
              </w:rPr>
              <w:t xml:space="preserve"> de la piscina de almacen</w:t>
            </w:r>
            <w:r w:rsidR="000938F5">
              <w:rPr>
                <w:rFonts w:ascii="Calibri" w:eastAsia="Times New Roman" w:hAnsi="Calibri"/>
                <w:i/>
                <w:color w:val="000000"/>
                <w:lang w:eastAsia="es-CL"/>
              </w:rPr>
              <w:t>amiento, y dado que eventualmente el ca</w:t>
            </w:r>
            <w:r w:rsidR="00B209CE" w:rsidRPr="00B209CE">
              <w:rPr>
                <w:rFonts w:ascii="Calibri" w:eastAsia="Times New Roman" w:hAnsi="Calibri"/>
                <w:i/>
                <w:color w:val="000000"/>
                <w:lang w:eastAsia="es-CL"/>
              </w:rPr>
              <w:t>udal de agua proveniente del túnel será mayor a los requerimi</w:t>
            </w:r>
            <w:r w:rsidR="000938F5">
              <w:rPr>
                <w:rFonts w:ascii="Calibri" w:eastAsia="Times New Roman" w:hAnsi="Calibri"/>
                <w:i/>
                <w:color w:val="000000"/>
                <w:lang w:eastAsia="es-CL"/>
              </w:rPr>
              <w:t xml:space="preserve">entos en regadío y perforación, </w:t>
            </w:r>
            <w:r w:rsidR="00B209CE" w:rsidRPr="00B209CE">
              <w:rPr>
                <w:rFonts w:ascii="Calibri" w:eastAsia="Times New Roman" w:hAnsi="Calibri"/>
                <w:i/>
                <w:color w:val="000000"/>
                <w:lang w:eastAsia="es-CL"/>
              </w:rPr>
              <w:t>se contempla</w:t>
            </w:r>
            <w:r w:rsidR="000938F5">
              <w:rPr>
                <w:rFonts w:ascii="Calibri" w:eastAsia="Times New Roman" w:hAnsi="Calibri"/>
                <w:i/>
                <w:color w:val="000000"/>
                <w:lang w:eastAsia="es-CL"/>
              </w:rPr>
              <w:t xml:space="preserve"> también descargar parte de esta agua a la quebrada ubicada aproximadamente a 20 m</w:t>
            </w:r>
            <w:r w:rsidR="00770891">
              <w:rPr>
                <w:rFonts w:ascii="Calibri" w:eastAsia="Times New Roman" w:hAnsi="Calibri"/>
                <w:i/>
                <w:color w:val="000000"/>
                <w:lang w:eastAsia="es-CL"/>
              </w:rPr>
              <w:t>, dando</w:t>
            </w:r>
            <w:r w:rsidR="000938F5">
              <w:rPr>
                <w:rFonts w:ascii="Calibri" w:eastAsia="Times New Roman" w:hAnsi="Calibri"/>
                <w:i/>
                <w:color w:val="000000"/>
                <w:lang w:eastAsia="es-CL"/>
              </w:rPr>
              <w:t xml:space="preserve"> </w:t>
            </w:r>
            <w:r w:rsidR="00770891">
              <w:rPr>
                <w:rFonts w:ascii="Calibri" w:eastAsia="Times New Roman" w:hAnsi="Calibri"/>
                <w:i/>
                <w:color w:val="000000"/>
                <w:lang w:eastAsia="es-CL"/>
              </w:rPr>
              <w:t>cumplimiento a</w:t>
            </w:r>
            <w:r w:rsidR="000938F5">
              <w:rPr>
                <w:rFonts w:ascii="Calibri" w:eastAsia="Times New Roman" w:hAnsi="Calibri"/>
                <w:i/>
                <w:color w:val="000000"/>
                <w:lang w:eastAsia="es-CL"/>
              </w:rPr>
              <w:t xml:space="preserve"> la </w:t>
            </w:r>
            <w:r w:rsidR="00770891">
              <w:rPr>
                <w:rFonts w:ascii="Calibri" w:eastAsia="Times New Roman" w:hAnsi="Calibri"/>
                <w:i/>
                <w:color w:val="000000"/>
                <w:lang w:eastAsia="es-CL"/>
              </w:rPr>
              <w:t>normativa</w:t>
            </w:r>
            <w:r w:rsidR="000938F5">
              <w:rPr>
                <w:rFonts w:ascii="Calibri" w:eastAsia="Times New Roman" w:hAnsi="Calibri"/>
                <w:i/>
                <w:color w:val="000000"/>
                <w:lang w:eastAsia="es-CL"/>
              </w:rPr>
              <w:t xml:space="preserve"> vigente</w:t>
            </w:r>
            <w:r w:rsidR="00B76E15">
              <w:rPr>
                <w:rFonts w:ascii="Calibri" w:eastAsia="Times New Roman" w:hAnsi="Calibri"/>
                <w:i/>
                <w:color w:val="000000"/>
                <w:lang w:eastAsia="es-CL"/>
              </w:rPr>
              <w:t>.</w:t>
            </w:r>
          </w:p>
          <w:p w14:paraId="0C9511C0" w14:textId="77777777" w:rsidR="00AE123B" w:rsidRPr="000938F5" w:rsidRDefault="00AE123B" w:rsidP="00924C43">
            <w:pPr>
              <w:spacing w:before="120" w:after="120"/>
              <w:rPr>
                <w:rFonts w:ascii="Calibri" w:eastAsia="Times New Roman" w:hAnsi="Calibri"/>
                <w:b/>
                <w:i/>
                <w:color w:val="000000"/>
                <w:lang w:eastAsia="es-CL"/>
              </w:rPr>
            </w:pPr>
            <w:r w:rsidRPr="000938F5">
              <w:rPr>
                <w:rFonts w:ascii="Calibri" w:eastAsia="Times New Roman" w:hAnsi="Calibri"/>
                <w:b/>
                <w:i/>
                <w:color w:val="000000"/>
                <w:lang w:eastAsia="es-CL"/>
              </w:rPr>
              <w:t>RCA N°265/2009 Considerando 3.3</w:t>
            </w:r>
          </w:p>
          <w:p w14:paraId="4DD69837" w14:textId="77777777" w:rsidR="00AE123B" w:rsidRPr="00B209CE" w:rsidRDefault="00AE123B" w:rsidP="00924C43">
            <w:pPr>
              <w:autoSpaceDE w:val="0"/>
              <w:autoSpaceDN w:val="0"/>
              <w:adjustRightInd w:val="0"/>
              <w:spacing w:before="120" w:after="120"/>
              <w:rPr>
                <w:rFonts w:ascii="Calibri" w:eastAsia="Times New Roman" w:hAnsi="Calibri"/>
                <w:i/>
                <w:color w:val="000000"/>
                <w:lang w:eastAsia="es-CL"/>
              </w:rPr>
            </w:pPr>
            <w:r w:rsidRPr="00B209CE">
              <w:rPr>
                <w:rFonts w:ascii="Calibri" w:eastAsia="Times New Roman" w:hAnsi="Calibri"/>
                <w:i/>
                <w:color w:val="000000"/>
                <w:lang w:eastAsia="es-CL"/>
              </w:rPr>
              <w:t>g. Manejo de soluciones remanentes:</w:t>
            </w:r>
          </w:p>
          <w:p w14:paraId="3C9A48ED" w14:textId="77777777" w:rsidR="00AE123B" w:rsidRPr="000E2527" w:rsidRDefault="00AE123B" w:rsidP="00924C43">
            <w:pPr>
              <w:autoSpaceDE w:val="0"/>
              <w:autoSpaceDN w:val="0"/>
              <w:adjustRightInd w:val="0"/>
              <w:spacing w:before="120" w:after="120"/>
              <w:rPr>
                <w:rFonts w:ascii="Calibri" w:eastAsia="Times New Roman" w:hAnsi="Calibri"/>
                <w:i/>
                <w:color w:val="000000"/>
                <w:lang w:eastAsia="es-CL"/>
              </w:rPr>
            </w:pPr>
            <w:r w:rsidRPr="00B209CE">
              <w:rPr>
                <w:rFonts w:ascii="Calibri" w:eastAsia="Times New Roman" w:hAnsi="Calibri"/>
                <w:i/>
                <w:color w:val="000000"/>
                <w:lang w:eastAsia="es-CL"/>
              </w:rPr>
              <w:t xml:space="preserve">Todas las soluciones acumuladas en las piscinas deberán ser </w:t>
            </w:r>
            <w:r w:rsidR="00770891" w:rsidRPr="00B209CE">
              <w:rPr>
                <w:rFonts w:ascii="Calibri" w:eastAsia="Times New Roman" w:hAnsi="Calibri"/>
                <w:i/>
                <w:color w:val="000000"/>
                <w:lang w:eastAsia="es-CL"/>
              </w:rPr>
              <w:t>neutralizadas</w:t>
            </w:r>
            <w:r w:rsidR="00B76E15">
              <w:rPr>
                <w:rFonts w:ascii="Calibri" w:eastAsia="Times New Roman" w:hAnsi="Calibri"/>
                <w:i/>
                <w:color w:val="000000"/>
                <w:lang w:eastAsia="es-CL"/>
              </w:rPr>
              <w:t xml:space="preserve"> de modo de descargar las aguas </w:t>
            </w:r>
            <w:r w:rsidRPr="00B209CE">
              <w:rPr>
                <w:rFonts w:ascii="Calibri" w:eastAsia="Times New Roman" w:hAnsi="Calibri"/>
                <w:i/>
                <w:color w:val="000000"/>
                <w:lang w:eastAsia="es-CL"/>
              </w:rPr>
              <w:t>limpias y cumpliendo la l</w:t>
            </w:r>
            <w:r w:rsidR="00B76E15">
              <w:rPr>
                <w:rFonts w:ascii="Calibri" w:eastAsia="Times New Roman" w:hAnsi="Calibri"/>
                <w:i/>
                <w:color w:val="000000"/>
                <w:lang w:eastAsia="es-CL"/>
              </w:rPr>
              <w:t>egislación vigente. Los lodos y residuo</w:t>
            </w:r>
            <w:r w:rsidRPr="00B209CE">
              <w:rPr>
                <w:rFonts w:ascii="Calibri" w:eastAsia="Times New Roman" w:hAnsi="Calibri"/>
                <w:i/>
                <w:color w:val="000000"/>
                <w:lang w:eastAsia="es-CL"/>
              </w:rPr>
              <w:t>s sólidos genera</w:t>
            </w:r>
            <w:r w:rsidR="00B76E15">
              <w:rPr>
                <w:rFonts w:ascii="Calibri" w:eastAsia="Times New Roman" w:hAnsi="Calibri"/>
                <w:i/>
                <w:color w:val="000000"/>
                <w:lang w:eastAsia="es-CL"/>
              </w:rPr>
              <w:t xml:space="preserve">dos en la neutralización de las </w:t>
            </w:r>
            <w:r w:rsidRPr="00B209CE">
              <w:rPr>
                <w:rFonts w:ascii="Calibri" w:eastAsia="Times New Roman" w:hAnsi="Calibri"/>
                <w:i/>
                <w:color w:val="000000"/>
                <w:lang w:eastAsia="es-CL"/>
              </w:rPr>
              <w:t>soluciones deberán ser esta</w:t>
            </w:r>
            <w:r w:rsidR="00B76E15">
              <w:rPr>
                <w:rFonts w:ascii="Calibri" w:eastAsia="Times New Roman" w:hAnsi="Calibri"/>
                <w:i/>
                <w:color w:val="000000"/>
                <w:lang w:eastAsia="es-CL"/>
              </w:rPr>
              <w:t>bilizados y confinados consideran</w:t>
            </w:r>
            <w:r w:rsidRPr="00B209CE">
              <w:rPr>
                <w:rFonts w:ascii="Calibri" w:eastAsia="Times New Roman" w:hAnsi="Calibri"/>
                <w:i/>
                <w:color w:val="000000"/>
                <w:lang w:eastAsia="es-CL"/>
              </w:rPr>
              <w:t>do las cond</w:t>
            </w:r>
            <w:r w:rsidR="00B76E15">
              <w:rPr>
                <w:rFonts w:ascii="Calibri" w:eastAsia="Times New Roman" w:hAnsi="Calibri"/>
                <w:i/>
                <w:color w:val="000000"/>
                <w:lang w:eastAsia="es-CL"/>
              </w:rPr>
              <w:t xml:space="preserve">iciones locales y aplicando las </w:t>
            </w:r>
            <w:r w:rsidR="004B20A2">
              <w:rPr>
                <w:rFonts w:ascii="Calibri" w:eastAsia="Times New Roman" w:hAnsi="Calibri"/>
                <w:i/>
                <w:color w:val="000000"/>
                <w:lang w:eastAsia="es-CL"/>
              </w:rPr>
              <w:t>normativas vigentes.</w:t>
            </w:r>
          </w:p>
        </w:tc>
      </w:tr>
      <w:tr w:rsidR="00AE123B" w:rsidRPr="0025129B" w14:paraId="0C840BC8" w14:textId="77777777" w:rsidTr="00E85904">
        <w:trPr>
          <w:trHeight w:val="627"/>
        </w:trPr>
        <w:tc>
          <w:tcPr>
            <w:tcW w:w="5000" w:type="pct"/>
            <w:gridSpan w:val="2"/>
          </w:tcPr>
          <w:p w14:paraId="5E4B34D0" w14:textId="77777777" w:rsidR="00AE123B" w:rsidRDefault="00AE123B" w:rsidP="00E85904">
            <w:pPr>
              <w:jc w:val="left"/>
            </w:pPr>
            <w:r>
              <w:rPr>
                <w:b/>
              </w:rPr>
              <w:t>Hechos</w:t>
            </w:r>
            <w:r w:rsidRPr="00F15F8C">
              <w:rPr>
                <w:b/>
              </w:rPr>
              <w:t>:</w:t>
            </w:r>
            <w:r w:rsidRPr="007E2D5C">
              <w:t xml:space="preserve"> </w:t>
            </w:r>
          </w:p>
          <w:p w14:paraId="0636080D" w14:textId="77777777" w:rsidR="00AE123B" w:rsidRDefault="00AE123B" w:rsidP="00924C43">
            <w:pPr>
              <w:spacing w:before="120" w:after="120"/>
              <w:jc w:val="left"/>
            </w:pPr>
            <w:r>
              <w:t>Se visitó el sector Mina Portal Sur en el cual se constató lo siguiente:</w:t>
            </w:r>
          </w:p>
          <w:p w14:paraId="61DF9132" w14:textId="77777777" w:rsidR="00AE123B" w:rsidRDefault="00AE123B" w:rsidP="00924C43">
            <w:pPr>
              <w:pStyle w:val="Prrafodelista"/>
              <w:numPr>
                <w:ilvl w:val="0"/>
                <w:numId w:val="16"/>
              </w:numPr>
              <w:spacing w:before="120" w:after="120"/>
            </w:pPr>
            <w:r>
              <w:t>Las aguas provenientes del túnel se</w:t>
            </w:r>
            <w:r w:rsidR="004A1F35">
              <w:t>c</w:t>
            </w:r>
            <w:r>
              <w:t>tor sur, se depositan en una piscina construida de hormigón impermeabilizado con HDPE.</w:t>
            </w:r>
          </w:p>
          <w:p w14:paraId="58D20706" w14:textId="77777777" w:rsidR="00AE123B" w:rsidRPr="00FF308C" w:rsidRDefault="00AE123B" w:rsidP="00924C43">
            <w:pPr>
              <w:pStyle w:val="Prrafodelista"/>
              <w:numPr>
                <w:ilvl w:val="0"/>
                <w:numId w:val="16"/>
              </w:numPr>
              <w:spacing w:before="120" w:after="120"/>
            </w:pPr>
            <w:r>
              <w:t xml:space="preserve">La piscina se subdivide en 2 </w:t>
            </w:r>
            <w:r w:rsidR="00770891">
              <w:t>áreas</w:t>
            </w:r>
            <w:r>
              <w:t>, un área de decantación y un área de mayor tamaño para almacenamiento.</w:t>
            </w:r>
          </w:p>
          <w:p w14:paraId="0C64658C" w14:textId="77777777" w:rsidR="00A1248F" w:rsidRDefault="00AE123B" w:rsidP="00924C43">
            <w:pPr>
              <w:pStyle w:val="Prrafodelista"/>
              <w:numPr>
                <w:ilvl w:val="0"/>
                <w:numId w:val="16"/>
              </w:numPr>
              <w:spacing w:before="120" w:after="120"/>
              <w:rPr>
                <w:rFonts w:ascii="Calibri" w:eastAsia="Times New Roman" w:hAnsi="Calibri"/>
                <w:color w:val="000000"/>
                <w:lang w:eastAsia="es-CL"/>
              </w:rPr>
            </w:pPr>
            <w:r>
              <w:rPr>
                <w:rFonts w:ascii="Calibri" w:eastAsia="Times New Roman" w:hAnsi="Calibri"/>
                <w:color w:val="000000"/>
                <w:lang w:eastAsia="es-CL"/>
              </w:rPr>
              <w:t>Se constató que la piscina se encuentra con vegetación natural</w:t>
            </w:r>
            <w:r w:rsidR="00A1248F">
              <w:rPr>
                <w:rFonts w:ascii="Calibri" w:eastAsia="Times New Roman" w:hAnsi="Calibri"/>
                <w:color w:val="000000"/>
                <w:lang w:eastAsia="es-CL"/>
              </w:rPr>
              <w:t xml:space="preserve">. </w:t>
            </w:r>
          </w:p>
          <w:p w14:paraId="029862B6" w14:textId="77777777" w:rsidR="00AE123B" w:rsidRDefault="00A1248F" w:rsidP="00924C43">
            <w:pPr>
              <w:pStyle w:val="Prrafodelista"/>
              <w:numPr>
                <w:ilvl w:val="0"/>
                <w:numId w:val="16"/>
              </w:numPr>
              <w:spacing w:before="120" w:after="120"/>
              <w:rPr>
                <w:rFonts w:ascii="Calibri" w:eastAsia="Times New Roman" w:hAnsi="Calibri"/>
                <w:color w:val="000000"/>
                <w:lang w:eastAsia="es-CL"/>
              </w:rPr>
            </w:pPr>
            <w:r>
              <w:rPr>
                <w:rFonts w:ascii="Calibri" w:eastAsia="Times New Roman" w:hAnsi="Calibri"/>
                <w:color w:val="000000"/>
                <w:lang w:eastAsia="es-CL"/>
              </w:rPr>
              <w:t>E</w:t>
            </w:r>
            <w:r w:rsidR="00AE123B">
              <w:rPr>
                <w:rFonts w:ascii="Calibri" w:eastAsia="Times New Roman" w:hAnsi="Calibri"/>
                <w:color w:val="000000"/>
                <w:lang w:eastAsia="es-CL"/>
              </w:rPr>
              <w:t xml:space="preserve">n un sector interior se constató que se desprendió parte del cerro colindante y el </w:t>
            </w:r>
            <w:r w:rsidR="00770891">
              <w:rPr>
                <w:rFonts w:ascii="Calibri" w:eastAsia="Times New Roman" w:hAnsi="Calibri"/>
                <w:color w:val="000000"/>
                <w:lang w:eastAsia="es-CL"/>
              </w:rPr>
              <w:t>material cayó</w:t>
            </w:r>
            <w:r w:rsidR="00AE123B">
              <w:rPr>
                <w:rFonts w:ascii="Calibri" w:eastAsia="Times New Roman" w:hAnsi="Calibri"/>
                <w:color w:val="000000"/>
                <w:lang w:eastAsia="es-CL"/>
              </w:rPr>
              <w:t xml:space="preserve"> dentro de la piscina y parte en un árbol. El señor </w:t>
            </w:r>
            <w:r w:rsidR="00770891">
              <w:rPr>
                <w:rFonts w:ascii="Calibri" w:eastAsia="Times New Roman" w:hAnsi="Calibri"/>
                <w:color w:val="000000"/>
                <w:lang w:eastAsia="es-CL"/>
              </w:rPr>
              <w:t>Ángelo</w:t>
            </w:r>
            <w:r w:rsidR="00AE123B">
              <w:rPr>
                <w:rFonts w:ascii="Calibri" w:eastAsia="Times New Roman" w:hAnsi="Calibri"/>
                <w:color w:val="000000"/>
                <w:lang w:eastAsia="es-CL"/>
              </w:rPr>
              <w:t xml:space="preserve"> Navarro, </w:t>
            </w:r>
            <w:r w:rsidR="00B76E15">
              <w:rPr>
                <w:rFonts w:ascii="Calibri" w:eastAsia="Times New Roman" w:hAnsi="Calibri"/>
                <w:color w:val="000000"/>
                <w:lang w:eastAsia="es-CL"/>
              </w:rPr>
              <w:t>Analista de sustentabilidad</w:t>
            </w:r>
            <w:r w:rsidR="00AE123B">
              <w:rPr>
                <w:rFonts w:ascii="Calibri" w:eastAsia="Times New Roman" w:hAnsi="Calibri"/>
                <w:color w:val="000000"/>
                <w:lang w:eastAsia="es-CL"/>
              </w:rPr>
              <w:t>, indicó que fue producto de las últimas lluvias.</w:t>
            </w:r>
          </w:p>
          <w:p w14:paraId="2B0F9219" w14:textId="77777777" w:rsidR="00AE123B" w:rsidRDefault="00AE123B" w:rsidP="00924C43">
            <w:pPr>
              <w:pStyle w:val="Prrafodelista"/>
              <w:numPr>
                <w:ilvl w:val="0"/>
                <w:numId w:val="16"/>
              </w:numPr>
              <w:spacing w:before="120" w:after="120"/>
              <w:rPr>
                <w:rFonts w:ascii="Calibri" w:eastAsia="Times New Roman" w:hAnsi="Calibri"/>
                <w:color w:val="000000"/>
                <w:lang w:eastAsia="es-CL"/>
              </w:rPr>
            </w:pPr>
            <w:r>
              <w:rPr>
                <w:rFonts w:ascii="Calibri" w:eastAsia="Times New Roman" w:hAnsi="Calibri"/>
                <w:color w:val="000000"/>
                <w:lang w:eastAsia="es-CL"/>
              </w:rPr>
              <w:t>Se constató que la piscina posee un cierre perimetral de malla metálica con una revancha de aproximadamente 1 m.</w:t>
            </w:r>
          </w:p>
          <w:p w14:paraId="0F64827C" w14:textId="77777777" w:rsidR="00AE123B" w:rsidRDefault="00AE123B" w:rsidP="00924C43">
            <w:pPr>
              <w:pStyle w:val="Prrafodelista"/>
              <w:numPr>
                <w:ilvl w:val="0"/>
                <w:numId w:val="16"/>
              </w:numPr>
              <w:spacing w:before="120" w:after="120"/>
              <w:rPr>
                <w:rFonts w:ascii="Calibri" w:eastAsia="Times New Roman" w:hAnsi="Calibri"/>
                <w:color w:val="000000"/>
                <w:lang w:eastAsia="es-CL"/>
              </w:rPr>
            </w:pPr>
            <w:r>
              <w:rPr>
                <w:rFonts w:ascii="Calibri" w:eastAsia="Times New Roman" w:hAnsi="Calibri"/>
                <w:color w:val="000000"/>
                <w:lang w:eastAsia="es-CL"/>
              </w:rPr>
              <w:t>Se constató que parte del agua que es depositada en la piscina, es utilizada para la humectación de caminos internos, para uso operacional (perforación) y para recirculación al portal norte para su descarg</w:t>
            </w:r>
            <w:r w:rsidR="00A1248F">
              <w:rPr>
                <w:rFonts w:ascii="Calibri" w:eastAsia="Times New Roman" w:hAnsi="Calibri"/>
                <w:color w:val="000000"/>
                <w:lang w:eastAsia="es-CL"/>
              </w:rPr>
              <w:t>a</w:t>
            </w:r>
            <w:r>
              <w:rPr>
                <w:rFonts w:ascii="Calibri" w:eastAsia="Times New Roman" w:hAnsi="Calibri"/>
                <w:color w:val="000000"/>
                <w:lang w:eastAsia="es-CL"/>
              </w:rPr>
              <w:t xml:space="preserve"> en quebrada Cárcamo.</w:t>
            </w:r>
          </w:p>
          <w:p w14:paraId="1DEE7869" w14:textId="77777777" w:rsidR="00AE123B" w:rsidRDefault="00AE123B" w:rsidP="00924C43">
            <w:pPr>
              <w:pStyle w:val="Prrafodelista"/>
              <w:numPr>
                <w:ilvl w:val="0"/>
                <w:numId w:val="16"/>
              </w:numPr>
              <w:spacing w:before="120" w:after="120"/>
              <w:rPr>
                <w:rFonts w:ascii="Calibri" w:eastAsia="Times New Roman" w:hAnsi="Calibri"/>
                <w:color w:val="000000"/>
                <w:lang w:eastAsia="es-CL"/>
              </w:rPr>
            </w:pPr>
            <w:r>
              <w:rPr>
                <w:rFonts w:ascii="Calibri" w:eastAsia="Times New Roman" w:hAnsi="Calibri"/>
                <w:color w:val="000000"/>
                <w:lang w:eastAsia="es-CL"/>
              </w:rPr>
              <w:t xml:space="preserve">Se </w:t>
            </w:r>
            <w:r w:rsidR="00770891">
              <w:rPr>
                <w:rFonts w:ascii="Calibri" w:eastAsia="Times New Roman" w:hAnsi="Calibri"/>
                <w:color w:val="000000"/>
                <w:lang w:eastAsia="es-CL"/>
              </w:rPr>
              <w:t>observó</w:t>
            </w:r>
            <w:r>
              <w:rPr>
                <w:rFonts w:ascii="Calibri" w:eastAsia="Times New Roman" w:hAnsi="Calibri"/>
                <w:color w:val="000000"/>
                <w:lang w:eastAsia="es-CL"/>
              </w:rPr>
              <w:t xml:space="preserve"> en terreno la carga de agua en camión aljibe para humectación de caminos.</w:t>
            </w:r>
          </w:p>
          <w:p w14:paraId="608E11CF" w14:textId="77777777" w:rsidR="00AE123B" w:rsidRDefault="00AE123B" w:rsidP="00924C43">
            <w:pPr>
              <w:pStyle w:val="Prrafodelista"/>
              <w:numPr>
                <w:ilvl w:val="0"/>
                <w:numId w:val="16"/>
              </w:numPr>
              <w:spacing w:before="120" w:after="120"/>
              <w:rPr>
                <w:rFonts w:ascii="Calibri" w:eastAsia="Times New Roman" w:hAnsi="Calibri"/>
                <w:color w:val="000000"/>
                <w:lang w:eastAsia="es-CL"/>
              </w:rPr>
            </w:pPr>
            <w:r>
              <w:rPr>
                <w:rFonts w:ascii="Calibri" w:eastAsia="Times New Roman" w:hAnsi="Calibri"/>
                <w:color w:val="000000"/>
                <w:lang w:eastAsia="es-CL"/>
              </w:rPr>
              <w:t xml:space="preserve">El señor </w:t>
            </w:r>
            <w:r w:rsidR="00770891">
              <w:rPr>
                <w:rFonts w:ascii="Calibri" w:eastAsia="Times New Roman" w:hAnsi="Calibri"/>
                <w:color w:val="000000"/>
                <w:lang w:eastAsia="es-CL"/>
              </w:rPr>
              <w:t>Ángelo</w:t>
            </w:r>
            <w:r>
              <w:rPr>
                <w:rFonts w:ascii="Calibri" w:eastAsia="Times New Roman" w:hAnsi="Calibri"/>
                <w:color w:val="000000"/>
                <w:lang w:eastAsia="es-CL"/>
              </w:rPr>
              <w:t xml:space="preserve"> Navarro, informó que próximamente se contará con presupuesto para realizar mejoras vinculadas con el cerco perimetral de la piscina, construcción del punto de descarga, a la quebrada Manquehua, habilitación del sistema de </w:t>
            </w:r>
            <w:r w:rsidR="004B20A2">
              <w:rPr>
                <w:rFonts w:ascii="Calibri" w:eastAsia="Times New Roman" w:hAnsi="Calibri"/>
                <w:color w:val="000000"/>
                <w:lang w:eastAsia="es-CL"/>
              </w:rPr>
              <w:t>neutralización de las aguas pro</w:t>
            </w:r>
            <w:r>
              <w:rPr>
                <w:rFonts w:ascii="Calibri" w:eastAsia="Times New Roman" w:hAnsi="Calibri"/>
                <w:color w:val="000000"/>
                <w:lang w:eastAsia="es-CL"/>
              </w:rPr>
              <w:t>venientes interior túnel, arreglo de HDPE y retiro de lodo acumulado.</w:t>
            </w:r>
          </w:p>
          <w:p w14:paraId="454E1ED8" w14:textId="77777777" w:rsidR="00AE123B" w:rsidRDefault="00AE123B" w:rsidP="00924C43">
            <w:pPr>
              <w:pStyle w:val="Prrafodelista"/>
              <w:numPr>
                <w:ilvl w:val="0"/>
                <w:numId w:val="16"/>
              </w:numPr>
              <w:spacing w:before="120" w:after="120"/>
              <w:ind w:left="924" w:hanging="357"/>
              <w:rPr>
                <w:rFonts w:ascii="Calibri" w:eastAsia="Times New Roman" w:hAnsi="Calibri"/>
                <w:color w:val="000000"/>
                <w:lang w:eastAsia="es-CL"/>
              </w:rPr>
            </w:pPr>
            <w:r>
              <w:rPr>
                <w:rFonts w:ascii="Calibri" w:eastAsia="Times New Roman" w:hAnsi="Calibri"/>
                <w:color w:val="000000"/>
                <w:lang w:eastAsia="es-CL"/>
              </w:rPr>
              <w:t>Se constató que las aguas clarificadas almacenadas en la piscina no cuentan con un sistema de neutralización, a pesar de contar co</w:t>
            </w:r>
            <w:r w:rsidR="004B20A2">
              <w:rPr>
                <w:rFonts w:ascii="Calibri" w:eastAsia="Times New Roman" w:hAnsi="Calibri"/>
                <w:color w:val="000000"/>
                <w:lang w:eastAsia="es-CL"/>
              </w:rPr>
              <w:t xml:space="preserve">n la infraestructura necesaria </w:t>
            </w:r>
            <w:r>
              <w:rPr>
                <w:rFonts w:ascii="Calibri" w:eastAsia="Times New Roman" w:hAnsi="Calibri"/>
                <w:color w:val="000000"/>
                <w:lang w:eastAsia="es-CL"/>
              </w:rPr>
              <w:t>para instalar el sistema de neutralización (2 bodegas)</w:t>
            </w:r>
          </w:p>
          <w:p w14:paraId="61022CD8" w14:textId="77777777" w:rsidR="00F7223D" w:rsidRPr="00A85711" w:rsidRDefault="00F7223D" w:rsidP="00F7223D">
            <w:pPr>
              <w:spacing w:before="120" w:after="120"/>
              <w:jc w:val="left"/>
              <w:rPr>
                <w:b/>
              </w:rPr>
            </w:pPr>
            <w:r w:rsidRPr="00A85711">
              <w:rPr>
                <w:b/>
              </w:rPr>
              <w:t xml:space="preserve">Resultados examen de Información: </w:t>
            </w:r>
          </w:p>
          <w:p w14:paraId="2B7F3549" w14:textId="61C98C3F" w:rsidR="00F7223D" w:rsidRDefault="00F7223D" w:rsidP="00F7223D">
            <w:pPr>
              <w:autoSpaceDE w:val="0"/>
              <w:autoSpaceDN w:val="0"/>
              <w:adjustRightInd w:val="0"/>
              <w:rPr>
                <w:rFonts w:ascii="Calibri" w:eastAsia="Times New Roman" w:hAnsi="Calibri"/>
                <w:color w:val="000000"/>
                <w:lang w:eastAsia="es-CL"/>
              </w:rPr>
            </w:pPr>
            <w:r>
              <w:rPr>
                <w:rFonts w:ascii="Calibri" w:eastAsia="Times New Roman" w:hAnsi="Calibri"/>
                <w:color w:val="000000"/>
                <w:lang w:eastAsia="es-CL"/>
              </w:rPr>
              <w:t xml:space="preserve">Se encomendó a SERNAGEOMIN el análisis de la documentación solicitada durante la actividad de fiscalización, El servicio respondió mediante el ordinario N° 3465/2016 de fecha 26-09-2016 (Anexo </w:t>
            </w:r>
            <w:r w:rsidR="00A16578">
              <w:rPr>
                <w:rFonts w:ascii="Calibri" w:eastAsia="Times New Roman" w:hAnsi="Calibri"/>
                <w:color w:val="000000"/>
                <w:lang w:eastAsia="es-CL"/>
              </w:rPr>
              <w:t>6</w:t>
            </w:r>
            <w:r>
              <w:rPr>
                <w:rFonts w:ascii="Calibri" w:eastAsia="Times New Roman" w:hAnsi="Calibri"/>
                <w:color w:val="000000"/>
                <w:lang w:eastAsia="es-CL"/>
              </w:rPr>
              <w:t>) lo siguiente:</w:t>
            </w:r>
          </w:p>
          <w:p w14:paraId="4A2BEAB1" w14:textId="44780839" w:rsidR="00F7223D" w:rsidRPr="00F7223D" w:rsidRDefault="00F7223D" w:rsidP="00F7223D">
            <w:pPr>
              <w:pStyle w:val="Prrafodelista"/>
              <w:numPr>
                <w:ilvl w:val="0"/>
                <w:numId w:val="40"/>
              </w:numPr>
              <w:autoSpaceDE w:val="0"/>
              <w:autoSpaceDN w:val="0"/>
              <w:adjustRightInd w:val="0"/>
              <w:rPr>
                <w:rFonts w:ascii="Calibri" w:eastAsia="Times New Roman" w:hAnsi="Calibri"/>
                <w:i/>
                <w:color w:val="000000"/>
                <w:lang w:eastAsia="es-CL"/>
              </w:rPr>
            </w:pPr>
            <w:r>
              <w:rPr>
                <w:rFonts w:ascii="Calibri" w:eastAsia="Times New Roman" w:hAnsi="Calibri"/>
                <w:color w:val="000000"/>
                <w:lang w:eastAsia="es-CL"/>
              </w:rPr>
              <w:t xml:space="preserve">Respecto del Plano de Piscina Portal Sur </w:t>
            </w:r>
            <w:r w:rsidRPr="00F7223D">
              <w:rPr>
                <w:rFonts w:ascii="Calibri" w:eastAsia="Times New Roman" w:hAnsi="Calibri"/>
                <w:i/>
                <w:color w:val="000000"/>
                <w:lang w:eastAsia="es-CL"/>
              </w:rPr>
              <w:t>“</w:t>
            </w:r>
            <w:r w:rsidR="0098752F" w:rsidRPr="00F7223D">
              <w:rPr>
                <w:rFonts w:ascii="Calibri" w:eastAsia="Times New Roman" w:hAnsi="Calibri"/>
                <w:i/>
                <w:color w:val="000000"/>
                <w:lang w:eastAsia="es-CL"/>
              </w:rPr>
              <w:t>El Plano presentado por S.C.M. Tres Valles, en el punto 2.14 del Informe digital, no</w:t>
            </w:r>
            <w:r w:rsidRPr="00F7223D">
              <w:rPr>
                <w:rFonts w:ascii="Calibri" w:eastAsia="Times New Roman" w:hAnsi="Calibri"/>
                <w:i/>
                <w:color w:val="000000"/>
                <w:lang w:eastAsia="es-CL"/>
              </w:rPr>
              <w:t xml:space="preserve"> </w:t>
            </w:r>
            <w:r w:rsidR="0098752F" w:rsidRPr="00F7223D">
              <w:rPr>
                <w:rFonts w:ascii="Calibri" w:eastAsia="Times New Roman" w:hAnsi="Calibri"/>
                <w:i/>
                <w:color w:val="000000"/>
                <w:lang w:eastAsia="es-CL"/>
              </w:rPr>
              <w:t>da respues</w:t>
            </w:r>
            <w:r w:rsidR="0024304C">
              <w:rPr>
                <w:rFonts w:ascii="Calibri" w:eastAsia="Times New Roman" w:hAnsi="Calibri"/>
                <w:i/>
                <w:color w:val="000000"/>
                <w:lang w:eastAsia="es-CL"/>
              </w:rPr>
              <w:t>t</w:t>
            </w:r>
            <w:r w:rsidR="0098752F" w:rsidRPr="00F7223D">
              <w:rPr>
                <w:rFonts w:ascii="Calibri" w:eastAsia="Times New Roman" w:hAnsi="Calibri"/>
                <w:i/>
                <w:color w:val="000000"/>
                <w:lang w:eastAsia="es-CL"/>
              </w:rPr>
              <w:t>a a lo consultado, respecto de las dimensiones geométricas reales</w:t>
            </w:r>
            <w:r w:rsidRPr="00F7223D">
              <w:rPr>
                <w:rFonts w:ascii="Calibri" w:eastAsia="Times New Roman" w:hAnsi="Calibri"/>
                <w:i/>
                <w:color w:val="000000"/>
                <w:lang w:eastAsia="es-CL"/>
              </w:rPr>
              <w:t xml:space="preserve"> </w:t>
            </w:r>
            <w:r w:rsidR="0098752F" w:rsidRPr="00F7223D">
              <w:rPr>
                <w:rFonts w:ascii="Calibri" w:eastAsia="Times New Roman" w:hAnsi="Calibri"/>
                <w:i/>
                <w:color w:val="000000"/>
                <w:lang w:eastAsia="es-CL"/>
              </w:rPr>
              <w:t>construidas de la piscina del Portal Sur, que permitan verificar lo construido. El Plano</w:t>
            </w:r>
            <w:r w:rsidRPr="00F7223D">
              <w:rPr>
                <w:rFonts w:ascii="Calibri" w:eastAsia="Times New Roman" w:hAnsi="Calibri"/>
                <w:i/>
                <w:color w:val="000000"/>
                <w:lang w:eastAsia="es-CL"/>
              </w:rPr>
              <w:t xml:space="preserve"> </w:t>
            </w:r>
            <w:r w:rsidR="0098752F" w:rsidRPr="00F7223D">
              <w:rPr>
                <w:rFonts w:ascii="Calibri" w:eastAsia="Times New Roman" w:hAnsi="Calibri"/>
                <w:i/>
                <w:color w:val="000000"/>
                <w:lang w:eastAsia="es-CL"/>
              </w:rPr>
              <w:t>presentado por el Titular, solo muestra el área de intervención que ocupa la</w:t>
            </w:r>
            <w:r w:rsidRPr="00F7223D">
              <w:rPr>
                <w:rFonts w:ascii="Calibri" w:eastAsia="Times New Roman" w:hAnsi="Calibri"/>
                <w:i/>
                <w:color w:val="000000"/>
                <w:lang w:eastAsia="es-CL"/>
              </w:rPr>
              <w:t xml:space="preserve"> </w:t>
            </w:r>
            <w:r w:rsidR="0098752F" w:rsidRPr="00F7223D">
              <w:rPr>
                <w:rFonts w:ascii="Calibri" w:eastAsia="Times New Roman" w:hAnsi="Calibri"/>
                <w:i/>
                <w:color w:val="000000"/>
                <w:lang w:eastAsia="es-CL"/>
              </w:rPr>
              <w:t>instalación requerida.</w:t>
            </w:r>
          </w:p>
          <w:p w14:paraId="11D7527C" w14:textId="67427040" w:rsidR="0098752F" w:rsidRPr="0098752F" w:rsidRDefault="0098752F" w:rsidP="00F7223D">
            <w:pPr>
              <w:pStyle w:val="Prrafodelista"/>
              <w:autoSpaceDE w:val="0"/>
              <w:autoSpaceDN w:val="0"/>
              <w:adjustRightInd w:val="0"/>
              <w:rPr>
                <w:rFonts w:ascii="Calibri" w:eastAsia="Times New Roman" w:hAnsi="Calibri"/>
                <w:color w:val="000000"/>
                <w:lang w:eastAsia="es-CL"/>
              </w:rPr>
            </w:pPr>
            <w:r w:rsidRPr="00F7223D">
              <w:rPr>
                <w:rFonts w:ascii="Calibri" w:eastAsia="Times New Roman" w:hAnsi="Calibri"/>
                <w:i/>
                <w:color w:val="000000"/>
                <w:lang w:eastAsia="es-CL"/>
              </w:rPr>
              <w:t>Conforme a lo anterior, se pide a</w:t>
            </w:r>
            <w:r w:rsidR="0024304C">
              <w:rPr>
                <w:rFonts w:ascii="Calibri" w:eastAsia="Times New Roman" w:hAnsi="Calibri"/>
                <w:i/>
                <w:color w:val="000000"/>
                <w:lang w:eastAsia="es-CL"/>
              </w:rPr>
              <w:t>l Ti</w:t>
            </w:r>
            <w:r w:rsidRPr="00F7223D">
              <w:rPr>
                <w:rFonts w:ascii="Calibri" w:eastAsia="Times New Roman" w:hAnsi="Calibri"/>
                <w:i/>
                <w:color w:val="000000"/>
                <w:lang w:eastAsia="es-CL"/>
              </w:rPr>
              <w:t>tular presentar el Plano As-</w:t>
            </w:r>
            <w:r w:rsidR="0024304C">
              <w:rPr>
                <w:rFonts w:ascii="Calibri" w:eastAsia="Times New Roman" w:hAnsi="Calibri"/>
                <w:i/>
                <w:color w:val="000000"/>
                <w:lang w:eastAsia="es-CL"/>
              </w:rPr>
              <w:t>Bu</w:t>
            </w:r>
            <w:r w:rsidRPr="00F7223D">
              <w:rPr>
                <w:rFonts w:ascii="Calibri" w:eastAsia="Times New Roman" w:hAnsi="Calibri"/>
                <w:i/>
                <w:color w:val="000000"/>
                <w:lang w:eastAsia="es-CL"/>
              </w:rPr>
              <w:t>ilt de la Piscina</w:t>
            </w:r>
            <w:r w:rsidR="00F7223D" w:rsidRPr="00F7223D">
              <w:rPr>
                <w:rFonts w:ascii="Calibri" w:eastAsia="Times New Roman" w:hAnsi="Calibri"/>
                <w:i/>
                <w:color w:val="000000"/>
                <w:lang w:eastAsia="es-CL"/>
              </w:rPr>
              <w:t xml:space="preserve"> </w:t>
            </w:r>
            <w:r w:rsidRPr="00F7223D">
              <w:rPr>
                <w:rFonts w:ascii="Calibri" w:eastAsia="Times New Roman" w:hAnsi="Calibri"/>
                <w:i/>
                <w:color w:val="000000"/>
                <w:lang w:eastAsia="es-CL"/>
              </w:rPr>
              <w:t>Portal Sur, (con las dimensiones geomé</w:t>
            </w:r>
            <w:r w:rsidR="0024304C">
              <w:rPr>
                <w:rFonts w:ascii="Calibri" w:eastAsia="Times New Roman" w:hAnsi="Calibri"/>
                <w:i/>
                <w:color w:val="000000"/>
                <w:lang w:eastAsia="es-CL"/>
              </w:rPr>
              <w:t>t</w:t>
            </w:r>
            <w:r w:rsidRPr="00F7223D">
              <w:rPr>
                <w:rFonts w:ascii="Calibri" w:eastAsia="Times New Roman" w:hAnsi="Calibri"/>
                <w:i/>
                <w:color w:val="000000"/>
                <w:lang w:eastAsia="es-CL"/>
              </w:rPr>
              <w:t>ricas cons</w:t>
            </w:r>
            <w:r w:rsidR="0024304C">
              <w:rPr>
                <w:rFonts w:ascii="Calibri" w:eastAsia="Times New Roman" w:hAnsi="Calibri"/>
                <w:i/>
                <w:color w:val="000000"/>
                <w:lang w:eastAsia="es-CL"/>
              </w:rPr>
              <w:t>t</w:t>
            </w:r>
            <w:r w:rsidRPr="00F7223D">
              <w:rPr>
                <w:rFonts w:ascii="Calibri" w:eastAsia="Times New Roman" w:hAnsi="Calibri"/>
                <w:i/>
                <w:color w:val="000000"/>
                <w:lang w:eastAsia="es-CL"/>
              </w:rPr>
              <w:t>ruidas) e informar la capacidad</w:t>
            </w:r>
            <w:r w:rsidR="00F7223D" w:rsidRPr="00F7223D">
              <w:rPr>
                <w:rFonts w:ascii="Calibri" w:eastAsia="Times New Roman" w:hAnsi="Calibri"/>
                <w:i/>
                <w:color w:val="000000"/>
                <w:lang w:eastAsia="es-CL"/>
              </w:rPr>
              <w:t xml:space="preserve"> rea</w:t>
            </w:r>
            <w:r w:rsidRPr="00F7223D">
              <w:rPr>
                <w:rFonts w:ascii="Calibri" w:eastAsia="Times New Roman" w:hAnsi="Calibri"/>
                <w:i/>
                <w:color w:val="000000"/>
                <w:lang w:eastAsia="es-CL"/>
              </w:rPr>
              <w:t>l de embalsamiento construida, que permita verificar lo construido con lo</w:t>
            </w:r>
            <w:r w:rsidR="00F7223D" w:rsidRPr="00F7223D">
              <w:rPr>
                <w:rFonts w:ascii="Calibri" w:eastAsia="Times New Roman" w:hAnsi="Calibri"/>
                <w:i/>
                <w:color w:val="000000"/>
                <w:lang w:eastAsia="es-CL"/>
              </w:rPr>
              <w:t xml:space="preserve"> </w:t>
            </w:r>
            <w:r w:rsidRPr="00F7223D">
              <w:rPr>
                <w:rFonts w:ascii="Calibri" w:eastAsia="Times New Roman" w:hAnsi="Calibri"/>
                <w:i/>
                <w:color w:val="000000"/>
                <w:lang w:eastAsia="es-CL"/>
              </w:rPr>
              <w:t>autorizado en la RCA 265/2009.</w:t>
            </w:r>
            <w:r w:rsidR="00F7223D" w:rsidRPr="00F7223D">
              <w:rPr>
                <w:rFonts w:ascii="Calibri" w:eastAsia="Times New Roman" w:hAnsi="Calibri"/>
                <w:i/>
                <w:color w:val="000000"/>
                <w:lang w:eastAsia="es-CL"/>
              </w:rPr>
              <w:t>”</w:t>
            </w:r>
          </w:p>
        </w:tc>
      </w:tr>
    </w:tbl>
    <w:p w14:paraId="40C4BBFE" w14:textId="77777777" w:rsidR="008113F4" w:rsidRDefault="008113F4" w:rsidP="006B6205"/>
    <w:tbl>
      <w:tblPr>
        <w:tblW w:w="13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22"/>
        <w:gridCol w:w="1306"/>
        <w:gridCol w:w="1141"/>
        <w:gridCol w:w="2287"/>
        <w:gridCol w:w="2211"/>
        <w:gridCol w:w="1217"/>
        <w:gridCol w:w="1141"/>
        <w:gridCol w:w="2287"/>
      </w:tblGrid>
      <w:tr w:rsidR="008113F4" w14:paraId="26D815F8" w14:textId="77777777" w:rsidTr="00F45B47">
        <w:trPr>
          <w:trHeight w:val="180"/>
          <w:jc w:val="center"/>
        </w:trPr>
        <w:tc>
          <w:tcPr>
            <w:tcW w:w="13712" w:type="dxa"/>
            <w:gridSpan w:val="8"/>
          </w:tcPr>
          <w:p w14:paraId="566CCBED" w14:textId="77777777" w:rsidR="008113F4" w:rsidRDefault="00752564" w:rsidP="00F45B47">
            <w:pPr>
              <w:jc w:val="center"/>
              <w:rPr>
                <w:rFonts w:eastAsia="Times New Roman"/>
                <w:color w:val="000000"/>
                <w:sz w:val="20"/>
                <w:szCs w:val="20"/>
                <w:lang w:eastAsia="es-CL"/>
              </w:rPr>
            </w:pPr>
            <w:r w:rsidRPr="0025129B">
              <w:rPr>
                <w:rFonts w:eastAsia="Times New Roman"/>
                <w:b/>
                <w:bCs/>
                <w:color w:val="000000"/>
                <w:sz w:val="20"/>
                <w:szCs w:val="20"/>
                <w:lang w:eastAsia="es-CL"/>
              </w:rPr>
              <w:t>Registros</w:t>
            </w:r>
          </w:p>
        </w:tc>
      </w:tr>
      <w:tr w:rsidR="008113F4" w:rsidRPr="0025129B" w14:paraId="5618296E" w14:textId="77777777" w:rsidTr="00F45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05"/>
          <w:jc w:val="center"/>
        </w:trPr>
        <w:tc>
          <w:tcPr>
            <w:tcW w:w="6856" w:type="dxa"/>
            <w:gridSpan w:val="4"/>
            <w:tcBorders>
              <w:top w:val="single" w:sz="4" w:space="0" w:color="auto"/>
              <w:left w:val="single" w:sz="4" w:space="0" w:color="auto"/>
              <w:right w:val="single" w:sz="4" w:space="0" w:color="auto"/>
            </w:tcBorders>
            <w:shd w:val="clear" w:color="auto" w:fill="auto"/>
            <w:noWrap/>
            <w:vAlign w:val="center"/>
            <w:hideMark/>
          </w:tcPr>
          <w:p w14:paraId="4ACFA0E3" w14:textId="77777777" w:rsidR="008113F4" w:rsidRPr="0025129B" w:rsidRDefault="008113F4" w:rsidP="00F45B47">
            <w:pPr>
              <w:jc w:val="center"/>
              <w:rPr>
                <w:rFonts w:eastAsia="Times New Roman"/>
                <w:color w:val="000000"/>
                <w:sz w:val="20"/>
                <w:szCs w:val="20"/>
                <w:lang w:eastAsia="es-CL"/>
              </w:rPr>
            </w:pPr>
            <w:r>
              <w:rPr>
                <w:noProof/>
                <w:lang w:eastAsia="es-CL"/>
              </w:rPr>
              <w:drawing>
                <wp:inline distT="0" distB="0" distL="0" distR="0" wp14:anchorId="2771D0C3" wp14:editId="54629A96">
                  <wp:extent cx="2876656" cy="181864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4">
                            <a:extLst>
                              <a:ext uri="{28A0092B-C50C-407E-A947-70E740481C1C}">
                                <a14:useLocalDpi xmlns:a14="http://schemas.microsoft.com/office/drawing/2010/main" val="0"/>
                              </a:ext>
                            </a:extLst>
                          </a:blip>
                          <a:srcRect t="15001" b="706"/>
                          <a:stretch/>
                        </pic:blipFill>
                        <pic:spPr bwMode="auto">
                          <a:xfrm>
                            <a:off x="0" y="0"/>
                            <a:ext cx="2880000" cy="18207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56" w:type="dxa"/>
            <w:gridSpan w:val="4"/>
            <w:tcBorders>
              <w:top w:val="single" w:sz="4" w:space="0" w:color="auto"/>
              <w:left w:val="single" w:sz="4" w:space="0" w:color="auto"/>
              <w:right w:val="single" w:sz="4" w:space="0" w:color="auto"/>
            </w:tcBorders>
            <w:shd w:val="clear" w:color="auto" w:fill="auto"/>
            <w:noWrap/>
            <w:vAlign w:val="center"/>
            <w:hideMark/>
          </w:tcPr>
          <w:p w14:paraId="1A5BFD7B" w14:textId="77777777" w:rsidR="008113F4" w:rsidRPr="0025129B" w:rsidRDefault="008113F4" w:rsidP="00F45B47">
            <w:pPr>
              <w:jc w:val="center"/>
              <w:rPr>
                <w:rFonts w:eastAsia="Times New Roman"/>
                <w:color w:val="000000"/>
                <w:sz w:val="20"/>
                <w:szCs w:val="20"/>
                <w:lang w:eastAsia="es-CL"/>
              </w:rPr>
            </w:pPr>
            <w:r>
              <w:rPr>
                <w:noProof/>
                <w:lang w:eastAsia="es-CL"/>
              </w:rPr>
              <w:drawing>
                <wp:inline distT="0" distB="0" distL="0" distR="0" wp14:anchorId="65D14CD9" wp14:editId="297E114D">
                  <wp:extent cx="2879090" cy="1822450"/>
                  <wp:effectExtent l="0" t="0" r="0" b="635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5">
                            <a:extLst>
                              <a:ext uri="{28A0092B-C50C-407E-A947-70E740481C1C}">
                                <a14:useLocalDpi xmlns:a14="http://schemas.microsoft.com/office/drawing/2010/main" val="0"/>
                              </a:ext>
                            </a:extLst>
                          </a:blip>
                          <a:srcRect t="8529" b="7072"/>
                          <a:stretch/>
                        </pic:blipFill>
                        <pic:spPr bwMode="auto">
                          <a:xfrm>
                            <a:off x="0" y="0"/>
                            <a:ext cx="2880000" cy="182302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113F4" w:rsidRPr="0025129B" w14:paraId="6856660D" w14:textId="77777777" w:rsidTr="00F45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3428" w:type="dxa"/>
            <w:gridSpan w:val="2"/>
            <w:tcBorders>
              <w:top w:val="single" w:sz="4" w:space="0" w:color="auto"/>
              <w:left w:val="single" w:sz="4" w:space="0" w:color="auto"/>
              <w:bottom w:val="single" w:sz="4" w:space="0" w:color="auto"/>
              <w:right w:val="nil"/>
            </w:tcBorders>
            <w:shd w:val="clear" w:color="auto" w:fill="auto"/>
            <w:noWrap/>
            <w:vAlign w:val="center"/>
            <w:hideMark/>
          </w:tcPr>
          <w:p w14:paraId="77FA4151" w14:textId="77777777" w:rsidR="008113F4" w:rsidRPr="00B57469" w:rsidRDefault="008113F4" w:rsidP="00F45B47">
            <w:pPr>
              <w:pStyle w:val="Descripcin"/>
            </w:pPr>
            <w:bookmarkStart w:id="189" w:name="_Toc463269747"/>
            <w:bookmarkStart w:id="190" w:name="_Toc463347063"/>
            <w:r>
              <w:t xml:space="preserve">Fotografía </w:t>
            </w:r>
            <w:r>
              <w:fldChar w:fldCharType="begin"/>
            </w:r>
            <w:r>
              <w:instrText xml:space="preserve"> SEQ Fotografía \* ARABIC </w:instrText>
            </w:r>
            <w:r>
              <w:fldChar w:fldCharType="separate"/>
            </w:r>
            <w:r w:rsidR="00861C43">
              <w:rPr>
                <w:noProof/>
              </w:rPr>
              <w:t>21</w:t>
            </w:r>
            <w:bookmarkEnd w:id="189"/>
            <w:bookmarkEnd w:id="190"/>
            <w:r>
              <w:fldChar w:fldCharType="end"/>
            </w:r>
          </w:p>
        </w:tc>
        <w:tc>
          <w:tcPr>
            <w:tcW w:w="342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A8B0E4" w14:textId="77777777" w:rsidR="008113F4" w:rsidRPr="0025129B" w:rsidRDefault="008113F4" w:rsidP="00F45B47">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03-08</w:t>
            </w:r>
            <w:r w:rsidRPr="00B57469">
              <w:rPr>
                <w:rFonts w:eastAsia="Times New Roman"/>
                <w:color w:val="000000"/>
                <w:sz w:val="18"/>
                <w:szCs w:val="18"/>
                <w:lang w:eastAsia="es-CL"/>
              </w:rPr>
              <w:t>-2016</w:t>
            </w:r>
          </w:p>
        </w:tc>
        <w:tc>
          <w:tcPr>
            <w:tcW w:w="3428" w:type="dxa"/>
            <w:gridSpan w:val="2"/>
            <w:tcBorders>
              <w:top w:val="single" w:sz="4" w:space="0" w:color="auto"/>
              <w:left w:val="nil"/>
              <w:bottom w:val="single" w:sz="4" w:space="0" w:color="auto"/>
              <w:right w:val="nil"/>
            </w:tcBorders>
            <w:shd w:val="clear" w:color="auto" w:fill="auto"/>
            <w:noWrap/>
            <w:vAlign w:val="center"/>
            <w:hideMark/>
          </w:tcPr>
          <w:p w14:paraId="20970D65" w14:textId="77777777" w:rsidR="008113F4" w:rsidRPr="0025129B" w:rsidRDefault="008113F4" w:rsidP="00F45B47">
            <w:pPr>
              <w:pStyle w:val="Descripcin"/>
            </w:pPr>
            <w:bookmarkStart w:id="191" w:name="_Toc463269748"/>
            <w:bookmarkStart w:id="192" w:name="_Toc463347064"/>
            <w:r>
              <w:t xml:space="preserve">Fotografía </w:t>
            </w:r>
            <w:r>
              <w:fldChar w:fldCharType="begin"/>
            </w:r>
            <w:r>
              <w:instrText xml:space="preserve"> SEQ Fotografía \* ARABIC </w:instrText>
            </w:r>
            <w:r>
              <w:fldChar w:fldCharType="separate"/>
            </w:r>
            <w:r w:rsidR="00861C43">
              <w:rPr>
                <w:noProof/>
              </w:rPr>
              <w:t>22</w:t>
            </w:r>
            <w:bookmarkEnd w:id="191"/>
            <w:bookmarkEnd w:id="192"/>
            <w:r>
              <w:fldChar w:fldCharType="end"/>
            </w:r>
          </w:p>
        </w:tc>
        <w:tc>
          <w:tcPr>
            <w:tcW w:w="342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E9AB1D" w14:textId="77777777" w:rsidR="008113F4" w:rsidRPr="0025129B" w:rsidRDefault="008113F4" w:rsidP="00F45B47">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03-08</w:t>
            </w:r>
            <w:r w:rsidRPr="00B57469">
              <w:rPr>
                <w:rFonts w:eastAsia="Times New Roman"/>
                <w:color w:val="000000"/>
                <w:sz w:val="18"/>
                <w:szCs w:val="18"/>
                <w:lang w:eastAsia="es-CL"/>
              </w:rPr>
              <w:t>-2016</w:t>
            </w:r>
          </w:p>
        </w:tc>
      </w:tr>
      <w:tr w:rsidR="008113F4" w:rsidRPr="0025129B" w14:paraId="774E52F2" w14:textId="77777777" w:rsidTr="00F72BF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12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95FDDA" w14:textId="77777777" w:rsidR="008113F4" w:rsidRPr="0025129B" w:rsidRDefault="008113F4" w:rsidP="00F45B4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244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76387B12" w14:textId="08E07C20" w:rsidR="008113F4" w:rsidRPr="0025129B" w:rsidRDefault="008113F4" w:rsidP="00F72BF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F72BF5" w:rsidRPr="00E85904">
              <w:rPr>
                <w:rFonts w:eastAsia="Times New Roman"/>
                <w:color w:val="000000"/>
                <w:sz w:val="18"/>
                <w:szCs w:val="18"/>
                <w:lang w:eastAsia="es-CL"/>
              </w:rPr>
              <w:t>6</w:t>
            </w:r>
            <w:r w:rsidR="00F72BF5">
              <w:rPr>
                <w:rFonts w:eastAsia="Times New Roman"/>
                <w:color w:val="000000"/>
                <w:sz w:val="18"/>
                <w:szCs w:val="18"/>
                <w:lang w:eastAsia="es-CL"/>
              </w:rPr>
              <w:t>.</w:t>
            </w:r>
            <w:r w:rsidR="00F72BF5" w:rsidRPr="00E85904">
              <w:rPr>
                <w:rFonts w:eastAsia="Times New Roman"/>
                <w:color w:val="000000"/>
                <w:sz w:val="18"/>
                <w:szCs w:val="18"/>
                <w:lang w:eastAsia="es-CL"/>
              </w:rPr>
              <w:t>4</w:t>
            </w:r>
            <w:r w:rsidR="00F72BF5">
              <w:rPr>
                <w:rFonts w:eastAsia="Times New Roman"/>
                <w:color w:val="000000"/>
                <w:sz w:val="18"/>
                <w:szCs w:val="18"/>
                <w:lang w:eastAsia="es-CL"/>
              </w:rPr>
              <w:t xml:space="preserve">93.327 </w:t>
            </w:r>
          </w:p>
        </w:tc>
        <w:tc>
          <w:tcPr>
            <w:tcW w:w="2287" w:type="dxa"/>
            <w:tcBorders>
              <w:top w:val="single" w:sz="4" w:space="0" w:color="auto"/>
              <w:left w:val="nil"/>
              <w:bottom w:val="single" w:sz="4" w:space="0" w:color="auto"/>
              <w:right w:val="single" w:sz="4" w:space="0" w:color="000000"/>
            </w:tcBorders>
            <w:shd w:val="clear" w:color="auto" w:fill="auto"/>
            <w:noWrap/>
            <w:vAlign w:val="center"/>
            <w:hideMark/>
          </w:tcPr>
          <w:p w14:paraId="6FD64A70" w14:textId="27069691" w:rsidR="008113F4" w:rsidRPr="0025129B" w:rsidRDefault="008113F4" w:rsidP="00F72BF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F72BF5">
              <w:rPr>
                <w:rFonts w:eastAsia="Times New Roman"/>
                <w:color w:val="000000"/>
                <w:sz w:val="18"/>
                <w:szCs w:val="18"/>
                <w:lang w:eastAsia="es-CL"/>
              </w:rPr>
              <w:t>315.407</w:t>
            </w:r>
          </w:p>
        </w:tc>
        <w:tc>
          <w:tcPr>
            <w:tcW w:w="2211" w:type="dxa"/>
            <w:tcBorders>
              <w:top w:val="single" w:sz="4" w:space="0" w:color="auto"/>
              <w:left w:val="nil"/>
              <w:bottom w:val="single" w:sz="4" w:space="0" w:color="auto"/>
              <w:right w:val="single" w:sz="4" w:space="0" w:color="000000"/>
            </w:tcBorders>
            <w:shd w:val="clear" w:color="auto" w:fill="auto"/>
            <w:noWrap/>
            <w:vAlign w:val="center"/>
            <w:hideMark/>
          </w:tcPr>
          <w:p w14:paraId="0AF28FEB" w14:textId="77777777" w:rsidR="008113F4" w:rsidRPr="0025129B" w:rsidRDefault="008113F4" w:rsidP="00F45B4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2358"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1687ED23" w14:textId="6C815C20" w:rsidR="008113F4" w:rsidRPr="00F72BF5" w:rsidRDefault="008113F4" w:rsidP="00F72BF5">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00F72BF5" w:rsidRPr="00E85904">
              <w:rPr>
                <w:rFonts w:eastAsia="Times New Roman"/>
                <w:color w:val="000000"/>
                <w:sz w:val="18"/>
                <w:szCs w:val="18"/>
                <w:lang w:eastAsia="es-CL"/>
              </w:rPr>
              <w:t xml:space="preserve"> 6</w:t>
            </w:r>
            <w:r w:rsidR="00F72BF5">
              <w:rPr>
                <w:rFonts w:eastAsia="Times New Roman"/>
                <w:color w:val="000000"/>
                <w:sz w:val="18"/>
                <w:szCs w:val="18"/>
                <w:lang w:eastAsia="es-CL"/>
              </w:rPr>
              <w:t>.</w:t>
            </w:r>
            <w:r w:rsidR="00F72BF5" w:rsidRPr="00E85904">
              <w:rPr>
                <w:rFonts w:eastAsia="Times New Roman"/>
                <w:color w:val="000000"/>
                <w:sz w:val="18"/>
                <w:szCs w:val="18"/>
                <w:lang w:eastAsia="es-CL"/>
              </w:rPr>
              <w:t>4</w:t>
            </w:r>
            <w:r w:rsidR="00F72BF5">
              <w:rPr>
                <w:rFonts w:eastAsia="Times New Roman"/>
                <w:color w:val="000000"/>
                <w:sz w:val="18"/>
                <w:szCs w:val="18"/>
                <w:lang w:eastAsia="es-CL"/>
              </w:rPr>
              <w:t>93.327</w:t>
            </w:r>
          </w:p>
        </w:tc>
        <w:tc>
          <w:tcPr>
            <w:tcW w:w="2287" w:type="dxa"/>
            <w:tcBorders>
              <w:top w:val="single" w:sz="4" w:space="0" w:color="auto"/>
              <w:left w:val="nil"/>
              <w:bottom w:val="single" w:sz="4" w:space="0" w:color="auto"/>
              <w:right w:val="single" w:sz="4" w:space="0" w:color="000000"/>
            </w:tcBorders>
            <w:shd w:val="clear" w:color="auto" w:fill="auto"/>
            <w:noWrap/>
            <w:vAlign w:val="center"/>
            <w:hideMark/>
          </w:tcPr>
          <w:p w14:paraId="77A1051E" w14:textId="181EB137" w:rsidR="008113F4" w:rsidRPr="0025129B" w:rsidRDefault="008113F4" w:rsidP="00F72BF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F72BF5">
              <w:rPr>
                <w:rFonts w:eastAsia="Times New Roman"/>
                <w:color w:val="000000"/>
                <w:sz w:val="18"/>
                <w:szCs w:val="18"/>
                <w:lang w:eastAsia="es-CL"/>
              </w:rPr>
              <w:t>315.407</w:t>
            </w:r>
          </w:p>
        </w:tc>
      </w:tr>
      <w:tr w:rsidR="008113F4" w:rsidRPr="0025129B" w14:paraId="02544D94" w14:textId="77777777" w:rsidTr="00F45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441"/>
          <w:jc w:val="center"/>
        </w:trPr>
        <w:tc>
          <w:tcPr>
            <w:tcW w:w="6856" w:type="dxa"/>
            <w:gridSpan w:val="4"/>
            <w:tcBorders>
              <w:top w:val="single" w:sz="4" w:space="0" w:color="auto"/>
              <w:left w:val="single" w:sz="4" w:space="0" w:color="auto"/>
              <w:bottom w:val="single" w:sz="4" w:space="0" w:color="000000"/>
              <w:right w:val="single" w:sz="4" w:space="0" w:color="000000"/>
            </w:tcBorders>
            <w:shd w:val="clear" w:color="auto" w:fill="auto"/>
            <w:hideMark/>
          </w:tcPr>
          <w:p w14:paraId="12D10248" w14:textId="77777777" w:rsidR="008113F4" w:rsidRPr="0025129B" w:rsidRDefault="008113F4" w:rsidP="00924C43">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sz w:val="18"/>
                <w:szCs w:val="18"/>
                <w:lang w:val="es-MX"/>
              </w:rPr>
              <w:t>Piscina y túnel portal Sur</w:t>
            </w:r>
          </w:p>
        </w:tc>
        <w:tc>
          <w:tcPr>
            <w:tcW w:w="6856" w:type="dxa"/>
            <w:gridSpan w:val="4"/>
            <w:tcBorders>
              <w:top w:val="single" w:sz="4" w:space="0" w:color="auto"/>
              <w:left w:val="single" w:sz="4" w:space="0" w:color="auto"/>
              <w:bottom w:val="single" w:sz="4" w:space="0" w:color="000000"/>
              <w:right w:val="single" w:sz="4" w:space="0" w:color="000000"/>
            </w:tcBorders>
            <w:shd w:val="clear" w:color="auto" w:fill="auto"/>
            <w:hideMark/>
          </w:tcPr>
          <w:p w14:paraId="77513B13" w14:textId="77777777" w:rsidR="008113F4" w:rsidRPr="00752564" w:rsidRDefault="008113F4" w:rsidP="00924C43">
            <w:pPr>
              <w:rPr>
                <w:rFonts w:eastAsia="Times New Roman"/>
                <w:b/>
                <w:color w:val="000000"/>
                <w:sz w:val="18"/>
                <w:szCs w:val="18"/>
                <w:lang w:val="es-MX"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Pr="002B08C8">
              <w:rPr>
                <w:sz w:val="18"/>
                <w:szCs w:val="18"/>
                <w:lang w:val="es-MX"/>
              </w:rPr>
              <w:t xml:space="preserve">La piscina se subdivide en 2 </w:t>
            </w:r>
            <w:r w:rsidR="00770891" w:rsidRPr="002B08C8">
              <w:rPr>
                <w:sz w:val="18"/>
                <w:szCs w:val="18"/>
                <w:lang w:val="es-MX"/>
              </w:rPr>
              <w:t>áreas</w:t>
            </w:r>
            <w:r w:rsidRPr="002B08C8">
              <w:rPr>
                <w:sz w:val="18"/>
                <w:szCs w:val="18"/>
                <w:lang w:val="es-MX"/>
              </w:rPr>
              <w:t>, un área de decantación y un área de mayor tamaño para almacenamiento.</w:t>
            </w:r>
          </w:p>
        </w:tc>
      </w:tr>
      <w:tr w:rsidR="008113F4" w:rsidRPr="0025129B" w14:paraId="5D2BB202" w14:textId="77777777" w:rsidTr="00F45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05"/>
          <w:jc w:val="center"/>
        </w:trPr>
        <w:tc>
          <w:tcPr>
            <w:tcW w:w="6856" w:type="dxa"/>
            <w:gridSpan w:val="4"/>
            <w:tcBorders>
              <w:top w:val="single" w:sz="4" w:space="0" w:color="auto"/>
              <w:left w:val="single" w:sz="4" w:space="0" w:color="auto"/>
              <w:right w:val="single" w:sz="4" w:space="0" w:color="auto"/>
            </w:tcBorders>
            <w:shd w:val="clear" w:color="auto" w:fill="auto"/>
            <w:noWrap/>
            <w:vAlign w:val="center"/>
            <w:hideMark/>
          </w:tcPr>
          <w:p w14:paraId="7730DC09" w14:textId="77777777" w:rsidR="008113F4" w:rsidRPr="0025129B" w:rsidRDefault="008113F4" w:rsidP="00F45B47">
            <w:pPr>
              <w:jc w:val="center"/>
              <w:rPr>
                <w:rFonts w:eastAsia="Times New Roman"/>
                <w:color w:val="000000"/>
                <w:sz w:val="20"/>
                <w:szCs w:val="20"/>
                <w:lang w:eastAsia="es-CL"/>
              </w:rPr>
            </w:pPr>
            <w:r>
              <w:rPr>
                <w:noProof/>
                <w:lang w:eastAsia="es-CL"/>
              </w:rPr>
              <w:drawing>
                <wp:inline distT="0" distB="0" distL="0" distR="0" wp14:anchorId="646A8319" wp14:editId="653444E6">
                  <wp:extent cx="2877185" cy="1804670"/>
                  <wp:effectExtent l="0" t="0" r="0" b="508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6">
                            <a:extLst>
                              <a:ext uri="{28A0092B-C50C-407E-A947-70E740481C1C}">
                                <a14:useLocalDpi xmlns:a14="http://schemas.microsoft.com/office/drawing/2010/main" val="0"/>
                              </a:ext>
                            </a:extLst>
                          </a:blip>
                          <a:srcRect t="11470" b="4900"/>
                          <a:stretch/>
                        </pic:blipFill>
                        <pic:spPr bwMode="auto">
                          <a:xfrm>
                            <a:off x="0" y="0"/>
                            <a:ext cx="2880000" cy="18064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56" w:type="dxa"/>
            <w:gridSpan w:val="4"/>
            <w:tcBorders>
              <w:top w:val="single" w:sz="4" w:space="0" w:color="auto"/>
              <w:left w:val="single" w:sz="4" w:space="0" w:color="auto"/>
              <w:right w:val="single" w:sz="4" w:space="0" w:color="auto"/>
            </w:tcBorders>
            <w:shd w:val="clear" w:color="auto" w:fill="auto"/>
            <w:noWrap/>
            <w:vAlign w:val="center"/>
            <w:hideMark/>
          </w:tcPr>
          <w:p w14:paraId="28764B18" w14:textId="77777777" w:rsidR="008113F4" w:rsidRPr="0025129B" w:rsidRDefault="008113F4" w:rsidP="00F45B47">
            <w:pPr>
              <w:jc w:val="center"/>
              <w:rPr>
                <w:rFonts w:eastAsia="Times New Roman"/>
                <w:color w:val="000000"/>
                <w:sz w:val="20"/>
                <w:szCs w:val="20"/>
                <w:lang w:eastAsia="es-CL"/>
              </w:rPr>
            </w:pPr>
            <w:r>
              <w:rPr>
                <w:noProof/>
                <w:lang w:eastAsia="es-CL"/>
              </w:rPr>
              <w:drawing>
                <wp:inline distT="0" distB="0" distL="0" distR="0" wp14:anchorId="21441E32" wp14:editId="4D473A8E">
                  <wp:extent cx="2878455" cy="1803400"/>
                  <wp:effectExtent l="0" t="0" r="0" b="6350"/>
                  <wp:docPr id="41" name="Imagen 41"/>
                  <wp:cNvGraphicFramePr/>
                  <a:graphic xmlns:a="http://schemas.openxmlformats.org/drawingml/2006/main">
                    <a:graphicData uri="http://schemas.openxmlformats.org/drawingml/2006/picture">
                      <pic:pic xmlns:pic="http://schemas.openxmlformats.org/drawingml/2006/picture">
                        <pic:nvPicPr>
                          <pic:cNvPr id="14" name="Imagen 14" descr="C:\Users\rsegovia\Documents\Medio Ambiente\Fiscalización Amb\Fiscalización Amb\2016\Tres Valles\Acta y Fotos\fotos\Ref. con Guayacán.JPG"/>
                          <pic:cNvPicPr/>
                        </pic:nvPicPr>
                        <pic:blipFill>
                          <a:blip r:embed="rId57">
                            <a:extLst>
                              <a:ext uri="{28A0092B-C50C-407E-A947-70E740481C1C}">
                                <a14:useLocalDpi xmlns:a14="http://schemas.microsoft.com/office/drawing/2010/main" val="0"/>
                              </a:ext>
                            </a:extLst>
                          </a:blip>
                          <a:stretch>
                            <a:fillRect/>
                          </a:stretch>
                        </pic:blipFill>
                        <pic:spPr bwMode="auto">
                          <a:xfrm>
                            <a:off x="0" y="0"/>
                            <a:ext cx="2881271" cy="1805164"/>
                          </a:xfrm>
                          <a:prstGeom prst="rect">
                            <a:avLst/>
                          </a:prstGeom>
                          <a:noFill/>
                          <a:ln>
                            <a:noFill/>
                          </a:ln>
                        </pic:spPr>
                      </pic:pic>
                    </a:graphicData>
                  </a:graphic>
                </wp:inline>
              </w:drawing>
            </w:r>
          </w:p>
        </w:tc>
      </w:tr>
      <w:tr w:rsidR="008113F4" w:rsidRPr="0025129B" w14:paraId="541255DF" w14:textId="77777777" w:rsidTr="00F45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3428" w:type="dxa"/>
            <w:gridSpan w:val="2"/>
            <w:tcBorders>
              <w:top w:val="single" w:sz="4" w:space="0" w:color="auto"/>
              <w:left w:val="single" w:sz="4" w:space="0" w:color="auto"/>
              <w:bottom w:val="single" w:sz="4" w:space="0" w:color="auto"/>
              <w:right w:val="nil"/>
            </w:tcBorders>
            <w:shd w:val="clear" w:color="auto" w:fill="auto"/>
            <w:noWrap/>
            <w:vAlign w:val="center"/>
            <w:hideMark/>
          </w:tcPr>
          <w:p w14:paraId="7058CBD8" w14:textId="77777777" w:rsidR="008113F4" w:rsidRPr="00B57469" w:rsidRDefault="008113F4" w:rsidP="00F45B47">
            <w:pPr>
              <w:pStyle w:val="Descripcin"/>
            </w:pPr>
            <w:bookmarkStart w:id="193" w:name="_Toc463269749"/>
            <w:bookmarkStart w:id="194" w:name="_Toc463347065"/>
            <w:r>
              <w:t xml:space="preserve">Fotografía </w:t>
            </w:r>
            <w:r>
              <w:fldChar w:fldCharType="begin"/>
            </w:r>
            <w:r>
              <w:instrText xml:space="preserve"> SEQ Fotografía \* ARABIC </w:instrText>
            </w:r>
            <w:r>
              <w:fldChar w:fldCharType="separate"/>
            </w:r>
            <w:r w:rsidR="00861C43">
              <w:rPr>
                <w:noProof/>
              </w:rPr>
              <w:t>23</w:t>
            </w:r>
            <w:bookmarkEnd w:id="193"/>
            <w:bookmarkEnd w:id="194"/>
            <w:r>
              <w:fldChar w:fldCharType="end"/>
            </w:r>
          </w:p>
        </w:tc>
        <w:tc>
          <w:tcPr>
            <w:tcW w:w="342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91047F" w14:textId="77777777" w:rsidR="008113F4" w:rsidRPr="0025129B" w:rsidRDefault="008113F4" w:rsidP="00F45B47">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03-08</w:t>
            </w:r>
            <w:r w:rsidRPr="00B57469">
              <w:rPr>
                <w:rFonts w:eastAsia="Times New Roman"/>
                <w:color w:val="000000"/>
                <w:sz w:val="18"/>
                <w:szCs w:val="18"/>
                <w:lang w:eastAsia="es-CL"/>
              </w:rPr>
              <w:t>-2016</w:t>
            </w:r>
          </w:p>
        </w:tc>
        <w:tc>
          <w:tcPr>
            <w:tcW w:w="3428" w:type="dxa"/>
            <w:gridSpan w:val="2"/>
            <w:tcBorders>
              <w:top w:val="single" w:sz="4" w:space="0" w:color="auto"/>
              <w:left w:val="nil"/>
              <w:bottom w:val="single" w:sz="4" w:space="0" w:color="auto"/>
              <w:right w:val="nil"/>
            </w:tcBorders>
            <w:shd w:val="clear" w:color="auto" w:fill="auto"/>
            <w:noWrap/>
            <w:vAlign w:val="center"/>
            <w:hideMark/>
          </w:tcPr>
          <w:p w14:paraId="6B664CAF" w14:textId="77777777" w:rsidR="008113F4" w:rsidRPr="0025129B" w:rsidRDefault="008113F4" w:rsidP="00F45B47">
            <w:pPr>
              <w:pStyle w:val="Descripcin"/>
            </w:pPr>
            <w:bookmarkStart w:id="195" w:name="_Toc463269750"/>
            <w:bookmarkStart w:id="196" w:name="_Toc463347066"/>
            <w:r>
              <w:t xml:space="preserve">Fotografía </w:t>
            </w:r>
            <w:r>
              <w:fldChar w:fldCharType="begin"/>
            </w:r>
            <w:r>
              <w:instrText xml:space="preserve"> SEQ Fotografía \* ARABIC </w:instrText>
            </w:r>
            <w:r>
              <w:fldChar w:fldCharType="separate"/>
            </w:r>
            <w:r w:rsidR="00861C43">
              <w:rPr>
                <w:noProof/>
              </w:rPr>
              <w:t>24</w:t>
            </w:r>
            <w:bookmarkEnd w:id="195"/>
            <w:bookmarkEnd w:id="196"/>
            <w:r>
              <w:fldChar w:fldCharType="end"/>
            </w:r>
          </w:p>
        </w:tc>
        <w:tc>
          <w:tcPr>
            <w:tcW w:w="342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98B987" w14:textId="77777777" w:rsidR="008113F4" w:rsidRPr="0025129B" w:rsidRDefault="008113F4" w:rsidP="00F45B47">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03-08</w:t>
            </w:r>
            <w:r w:rsidRPr="00B57469">
              <w:rPr>
                <w:rFonts w:eastAsia="Times New Roman"/>
                <w:color w:val="000000"/>
                <w:sz w:val="18"/>
                <w:szCs w:val="18"/>
                <w:lang w:eastAsia="es-CL"/>
              </w:rPr>
              <w:t>-2016</w:t>
            </w:r>
          </w:p>
        </w:tc>
      </w:tr>
      <w:tr w:rsidR="008113F4" w:rsidRPr="0025129B" w14:paraId="71090EB7" w14:textId="77777777" w:rsidTr="00F72BF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12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752014" w14:textId="77777777" w:rsidR="008113F4" w:rsidRPr="0025129B" w:rsidRDefault="008113F4" w:rsidP="00F45B4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244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4E5C97D3" w14:textId="1F84A573" w:rsidR="008113F4" w:rsidRPr="0025129B" w:rsidRDefault="008113F4" w:rsidP="00F72BF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F72BF5" w:rsidRPr="00E85904">
              <w:rPr>
                <w:rFonts w:eastAsia="Times New Roman"/>
                <w:color w:val="000000"/>
                <w:sz w:val="18"/>
                <w:szCs w:val="18"/>
                <w:lang w:eastAsia="es-CL"/>
              </w:rPr>
              <w:t>6</w:t>
            </w:r>
            <w:r w:rsidR="00F72BF5">
              <w:rPr>
                <w:rFonts w:eastAsia="Times New Roman"/>
                <w:color w:val="000000"/>
                <w:sz w:val="18"/>
                <w:szCs w:val="18"/>
                <w:lang w:eastAsia="es-CL"/>
              </w:rPr>
              <w:t>.</w:t>
            </w:r>
            <w:r w:rsidR="00F72BF5" w:rsidRPr="00E85904">
              <w:rPr>
                <w:rFonts w:eastAsia="Times New Roman"/>
                <w:color w:val="000000"/>
                <w:sz w:val="18"/>
                <w:szCs w:val="18"/>
                <w:lang w:eastAsia="es-CL"/>
              </w:rPr>
              <w:t>4</w:t>
            </w:r>
            <w:r w:rsidR="00F72BF5">
              <w:rPr>
                <w:rFonts w:eastAsia="Times New Roman"/>
                <w:color w:val="000000"/>
                <w:sz w:val="18"/>
                <w:szCs w:val="18"/>
                <w:lang w:eastAsia="es-CL"/>
              </w:rPr>
              <w:t xml:space="preserve">93.327 </w:t>
            </w:r>
          </w:p>
        </w:tc>
        <w:tc>
          <w:tcPr>
            <w:tcW w:w="2287" w:type="dxa"/>
            <w:tcBorders>
              <w:top w:val="single" w:sz="4" w:space="0" w:color="auto"/>
              <w:left w:val="nil"/>
              <w:bottom w:val="single" w:sz="4" w:space="0" w:color="auto"/>
              <w:right w:val="single" w:sz="4" w:space="0" w:color="000000"/>
            </w:tcBorders>
            <w:shd w:val="clear" w:color="auto" w:fill="auto"/>
            <w:noWrap/>
            <w:vAlign w:val="center"/>
            <w:hideMark/>
          </w:tcPr>
          <w:p w14:paraId="51395D75" w14:textId="3ECBF66F" w:rsidR="008113F4" w:rsidRPr="0025129B" w:rsidRDefault="008113F4" w:rsidP="00F72BF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F72BF5">
              <w:rPr>
                <w:rFonts w:eastAsia="Times New Roman"/>
                <w:color w:val="000000"/>
                <w:sz w:val="18"/>
                <w:szCs w:val="18"/>
                <w:lang w:eastAsia="es-CL"/>
              </w:rPr>
              <w:t>315.407</w:t>
            </w:r>
          </w:p>
        </w:tc>
        <w:tc>
          <w:tcPr>
            <w:tcW w:w="2211" w:type="dxa"/>
            <w:tcBorders>
              <w:top w:val="single" w:sz="4" w:space="0" w:color="auto"/>
              <w:left w:val="nil"/>
              <w:bottom w:val="single" w:sz="4" w:space="0" w:color="auto"/>
              <w:right w:val="single" w:sz="4" w:space="0" w:color="000000"/>
            </w:tcBorders>
            <w:shd w:val="clear" w:color="auto" w:fill="auto"/>
            <w:noWrap/>
            <w:vAlign w:val="center"/>
            <w:hideMark/>
          </w:tcPr>
          <w:p w14:paraId="20C3293F" w14:textId="77777777" w:rsidR="008113F4" w:rsidRPr="0025129B" w:rsidRDefault="008113F4" w:rsidP="00F45B4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2358"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7A122442" w14:textId="0C32427F" w:rsidR="008113F4" w:rsidRPr="0025129B" w:rsidRDefault="008113F4" w:rsidP="00F72BF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F72BF5" w:rsidRPr="00E85904">
              <w:rPr>
                <w:rFonts w:eastAsia="Times New Roman"/>
                <w:color w:val="000000"/>
                <w:sz w:val="18"/>
                <w:szCs w:val="18"/>
                <w:lang w:eastAsia="es-CL"/>
              </w:rPr>
              <w:t>6</w:t>
            </w:r>
            <w:r w:rsidR="00F72BF5">
              <w:rPr>
                <w:rFonts w:eastAsia="Times New Roman"/>
                <w:color w:val="000000"/>
                <w:sz w:val="18"/>
                <w:szCs w:val="18"/>
                <w:lang w:eastAsia="es-CL"/>
              </w:rPr>
              <w:t>.</w:t>
            </w:r>
            <w:r w:rsidR="00F72BF5" w:rsidRPr="00E85904">
              <w:rPr>
                <w:rFonts w:eastAsia="Times New Roman"/>
                <w:color w:val="000000"/>
                <w:sz w:val="18"/>
                <w:szCs w:val="18"/>
                <w:lang w:eastAsia="es-CL"/>
              </w:rPr>
              <w:t>4</w:t>
            </w:r>
            <w:r w:rsidR="00F72BF5">
              <w:rPr>
                <w:rFonts w:eastAsia="Times New Roman"/>
                <w:color w:val="000000"/>
                <w:sz w:val="18"/>
                <w:szCs w:val="18"/>
                <w:lang w:eastAsia="es-CL"/>
              </w:rPr>
              <w:t>93.327</w:t>
            </w:r>
          </w:p>
        </w:tc>
        <w:tc>
          <w:tcPr>
            <w:tcW w:w="2287" w:type="dxa"/>
            <w:tcBorders>
              <w:top w:val="single" w:sz="4" w:space="0" w:color="auto"/>
              <w:left w:val="nil"/>
              <w:bottom w:val="single" w:sz="4" w:space="0" w:color="auto"/>
              <w:right w:val="single" w:sz="4" w:space="0" w:color="000000"/>
            </w:tcBorders>
            <w:shd w:val="clear" w:color="auto" w:fill="auto"/>
            <w:noWrap/>
            <w:vAlign w:val="center"/>
            <w:hideMark/>
          </w:tcPr>
          <w:p w14:paraId="2505F808" w14:textId="1D0CB96D" w:rsidR="008113F4" w:rsidRPr="0025129B" w:rsidRDefault="008113F4" w:rsidP="00F72BF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F72BF5">
              <w:rPr>
                <w:rFonts w:eastAsia="Times New Roman"/>
                <w:color w:val="000000"/>
                <w:sz w:val="18"/>
                <w:szCs w:val="18"/>
                <w:lang w:eastAsia="es-CL"/>
              </w:rPr>
              <w:t xml:space="preserve">315.407 </w:t>
            </w:r>
          </w:p>
        </w:tc>
      </w:tr>
      <w:tr w:rsidR="008113F4" w:rsidRPr="0025129B" w14:paraId="23D90FB8" w14:textId="77777777" w:rsidTr="00F45B4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441"/>
          <w:jc w:val="center"/>
        </w:trPr>
        <w:tc>
          <w:tcPr>
            <w:tcW w:w="6856" w:type="dxa"/>
            <w:gridSpan w:val="4"/>
            <w:tcBorders>
              <w:top w:val="single" w:sz="4" w:space="0" w:color="auto"/>
              <w:left w:val="single" w:sz="4" w:space="0" w:color="auto"/>
              <w:bottom w:val="single" w:sz="4" w:space="0" w:color="000000"/>
              <w:right w:val="single" w:sz="4" w:space="0" w:color="000000"/>
            </w:tcBorders>
            <w:shd w:val="clear" w:color="auto" w:fill="auto"/>
            <w:hideMark/>
          </w:tcPr>
          <w:p w14:paraId="03866B16" w14:textId="77777777" w:rsidR="008113F4" w:rsidRPr="00F45B47" w:rsidRDefault="008113F4" w:rsidP="00F45B47">
            <w:pPr>
              <w:rPr>
                <w:sz w:val="18"/>
                <w:szCs w:val="18"/>
                <w:lang w:val="es-MX"/>
              </w:rPr>
            </w:pPr>
            <w:r w:rsidRPr="00752564">
              <w:rPr>
                <w:rFonts w:eastAsia="Times New Roman"/>
                <w:b/>
                <w:color w:val="000000"/>
                <w:sz w:val="18"/>
                <w:szCs w:val="18"/>
                <w:lang w:eastAsia="es-CL"/>
              </w:rPr>
              <w:t>Descripción medio de prueba:</w:t>
            </w:r>
            <w:r w:rsidRPr="00752564">
              <w:rPr>
                <w:rFonts w:eastAsia="Times New Roman"/>
                <w:color w:val="000000"/>
                <w:sz w:val="18"/>
                <w:szCs w:val="18"/>
                <w:lang w:eastAsia="es-CL"/>
              </w:rPr>
              <w:t xml:space="preserve"> </w:t>
            </w:r>
            <w:r w:rsidRPr="00752564">
              <w:rPr>
                <w:sz w:val="18"/>
                <w:szCs w:val="18"/>
                <w:lang w:val="es-MX"/>
              </w:rPr>
              <w:t xml:space="preserve">Se constató que la piscina se encuentra con vegetación natural. </w:t>
            </w:r>
          </w:p>
        </w:tc>
        <w:tc>
          <w:tcPr>
            <w:tcW w:w="6856" w:type="dxa"/>
            <w:gridSpan w:val="4"/>
            <w:tcBorders>
              <w:top w:val="single" w:sz="4" w:space="0" w:color="auto"/>
              <w:left w:val="single" w:sz="4" w:space="0" w:color="auto"/>
              <w:bottom w:val="single" w:sz="4" w:space="0" w:color="000000"/>
              <w:right w:val="single" w:sz="4" w:space="0" w:color="000000"/>
            </w:tcBorders>
            <w:shd w:val="clear" w:color="auto" w:fill="auto"/>
            <w:hideMark/>
          </w:tcPr>
          <w:p w14:paraId="56C6CDFC" w14:textId="77777777" w:rsidR="008113F4" w:rsidRPr="0025129B" w:rsidRDefault="008113F4" w:rsidP="00F45B47">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Pr>
                <w:sz w:val="18"/>
                <w:szCs w:val="18"/>
                <w:lang w:val="es-MX"/>
              </w:rPr>
              <w:t>Camión Aljibe realizando carguío de agua desde piscina portal Sur, para humectación de caminos.</w:t>
            </w:r>
          </w:p>
        </w:tc>
      </w:tr>
    </w:tbl>
    <w:p w14:paraId="593CD125" w14:textId="5E21FA83" w:rsidR="00BB14E0" w:rsidRDefault="00BB14E0" w:rsidP="00762953">
      <w:pPr>
        <w:jc w:val="left"/>
        <w:rPr>
          <w:rFonts w:cstheme="minorHAnsi"/>
          <w:b/>
          <w:sz w:val="14"/>
          <w:szCs w:val="24"/>
        </w:rPr>
      </w:pPr>
    </w:p>
    <w:p w14:paraId="58946AE0" w14:textId="77777777" w:rsidR="00BB14E0" w:rsidRDefault="00BB14E0">
      <w:pPr>
        <w:jc w:val="left"/>
        <w:rPr>
          <w:rFonts w:cstheme="minorHAnsi"/>
          <w:b/>
          <w:sz w:val="14"/>
          <w:szCs w:val="24"/>
        </w:rPr>
      </w:pPr>
      <w:r>
        <w:rPr>
          <w:rFonts w:cstheme="minorHAnsi"/>
          <w:b/>
          <w:sz w:val="14"/>
          <w:szCs w:val="24"/>
        </w:rPr>
        <w:br w:type="page"/>
      </w:r>
    </w:p>
    <w:tbl>
      <w:tblPr>
        <w:tblStyle w:val="Tablaconcuadrcula"/>
        <w:tblW w:w="5001" w:type="pct"/>
        <w:tblInd w:w="-5" w:type="dxa"/>
        <w:tblLook w:val="04A0" w:firstRow="1" w:lastRow="0" w:firstColumn="1" w:lastColumn="0" w:noHBand="0" w:noVBand="1"/>
      </w:tblPr>
      <w:tblGrid>
        <w:gridCol w:w="3774"/>
        <w:gridCol w:w="9791"/>
      </w:tblGrid>
      <w:tr w:rsidR="00762953" w:rsidRPr="0025129B" w14:paraId="34868AAF" w14:textId="77777777" w:rsidTr="00BB14E0">
        <w:trPr>
          <w:trHeight w:val="142"/>
        </w:trPr>
        <w:tc>
          <w:tcPr>
            <w:tcW w:w="1391" w:type="pct"/>
          </w:tcPr>
          <w:p w14:paraId="0D306757" w14:textId="77777777" w:rsidR="00762953" w:rsidRPr="008401B6" w:rsidRDefault="003200E3" w:rsidP="0080615C">
            <w:pPr>
              <w:pStyle w:val="Descripcin"/>
              <w:jc w:val="both"/>
              <w:rPr>
                <w:rFonts w:eastAsia="Times New Roman" w:cs="Times New Roman"/>
                <w:bCs/>
                <w:color w:val="000000"/>
                <w:sz w:val="20"/>
                <w:lang w:eastAsia="es-CL"/>
              </w:rPr>
            </w:pPr>
            <w:r>
              <w:rPr>
                <w:rFonts w:eastAsia="Times New Roman" w:cs="Times New Roman"/>
                <w:bCs/>
                <w:color w:val="000000"/>
                <w:sz w:val="20"/>
                <w:lang w:eastAsia="es-CL"/>
              </w:rPr>
              <w:t xml:space="preserve"> </w:t>
            </w:r>
            <w:r w:rsidR="00661ED2">
              <w:rPr>
                <w:rFonts w:eastAsia="Times New Roman" w:cs="Times New Roman"/>
                <w:bCs/>
                <w:color w:val="000000"/>
                <w:sz w:val="20"/>
                <w:lang w:eastAsia="es-CL"/>
              </w:rPr>
              <w:t xml:space="preserve">Número de hecho constatado: </w:t>
            </w:r>
            <w:r w:rsidR="00661ED2" w:rsidRPr="00D925F7">
              <w:rPr>
                <w:rFonts w:eastAsia="Times New Roman" w:cs="Times New Roman"/>
                <w:bCs/>
                <w:color w:val="000000"/>
                <w:sz w:val="20"/>
                <w:lang w:eastAsia="es-CL"/>
              </w:rPr>
              <w:fldChar w:fldCharType="begin"/>
            </w:r>
            <w:r w:rsidR="00661ED2" w:rsidRPr="00D925F7">
              <w:rPr>
                <w:rFonts w:eastAsia="Times New Roman" w:cs="Times New Roman"/>
                <w:bCs/>
                <w:color w:val="000000"/>
                <w:sz w:val="20"/>
                <w:lang w:eastAsia="es-CL"/>
              </w:rPr>
              <w:instrText xml:space="preserve"> SEQ Número_de_hecho_constatado:_ \* ARABIC </w:instrText>
            </w:r>
            <w:r w:rsidR="00661ED2" w:rsidRPr="00D925F7">
              <w:rPr>
                <w:rFonts w:eastAsia="Times New Roman" w:cs="Times New Roman"/>
                <w:bCs/>
                <w:color w:val="000000"/>
                <w:sz w:val="20"/>
                <w:lang w:eastAsia="es-CL"/>
              </w:rPr>
              <w:fldChar w:fldCharType="separate"/>
            </w:r>
            <w:r w:rsidR="00861C43">
              <w:rPr>
                <w:rFonts w:eastAsia="Times New Roman" w:cs="Times New Roman"/>
                <w:bCs/>
                <w:noProof/>
                <w:color w:val="000000"/>
                <w:sz w:val="20"/>
                <w:lang w:eastAsia="es-CL"/>
              </w:rPr>
              <w:t>4</w:t>
            </w:r>
            <w:r w:rsidR="00661ED2" w:rsidRPr="00D925F7">
              <w:rPr>
                <w:rFonts w:eastAsia="Times New Roman" w:cs="Times New Roman"/>
                <w:bCs/>
                <w:color w:val="000000"/>
                <w:sz w:val="20"/>
                <w:lang w:eastAsia="es-CL"/>
              </w:rPr>
              <w:fldChar w:fldCharType="end"/>
            </w:r>
          </w:p>
        </w:tc>
        <w:tc>
          <w:tcPr>
            <w:tcW w:w="3609" w:type="pct"/>
          </w:tcPr>
          <w:p w14:paraId="14F9217E" w14:textId="77777777" w:rsidR="00762953" w:rsidRPr="0025129B" w:rsidRDefault="00762953" w:rsidP="0080615C">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2</w:t>
            </w:r>
          </w:p>
        </w:tc>
      </w:tr>
      <w:tr w:rsidR="00762953" w:rsidRPr="0025129B" w14:paraId="3CB4725F" w14:textId="77777777" w:rsidTr="00BB14E0">
        <w:trPr>
          <w:trHeight w:val="142"/>
        </w:trPr>
        <w:tc>
          <w:tcPr>
            <w:tcW w:w="5000" w:type="pct"/>
            <w:gridSpan w:val="2"/>
          </w:tcPr>
          <w:p w14:paraId="28831FFC" w14:textId="77777777" w:rsidR="00762953" w:rsidRDefault="00762953" w:rsidP="0080615C">
            <w:pPr>
              <w:rPr>
                <w:rFonts w:eastAsia="Times New Roman"/>
                <w:b/>
                <w:bCs/>
                <w:color w:val="000000"/>
                <w:lang w:eastAsia="es-CL"/>
              </w:rPr>
            </w:pPr>
            <w:r>
              <w:rPr>
                <w:rFonts w:eastAsia="Times New Roman"/>
                <w:b/>
                <w:bCs/>
                <w:color w:val="000000"/>
                <w:lang w:eastAsia="es-CL"/>
              </w:rPr>
              <w:t xml:space="preserve">Documentación solicitada y entregada: </w:t>
            </w:r>
          </w:p>
          <w:p w14:paraId="496EDA2B" w14:textId="77777777" w:rsidR="00762953" w:rsidRPr="006B6205" w:rsidRDefault="004B20A2" w:rsidP="0080615C">
            <w:pPr>
              <w:pStyle w:val="Prrafodelista"/>
              <w:numPr>
                <w:ilvl w:val="0"/>
                <w:numId w:val="8"/>
              </w:numPr>
              <w:rPr>
                <w:rFonts w:eastAsia="Times New Roman"/>
                <w:b/>
                <w:bCs/>
                <w:color w:val="000000"/>
                <w:lang w:eastAsia="es-CL"/>
              </w:rPr>
            </w:pPr>
            <w:r>
              <w:rPr>
                <w:rFonts w:eastAsia="Times New Roman" w:cs="Century Gothic"/>
                <w:iCs/>
                <w:kern w:val="28"/>
                <w:lang w:eastAsia="es-CL"/>
              </w:rPr>
              <w:t>Planos As build de la piscina portal Norte.</w:t>
            </w:r>
          </w:p>
        </w:tc>
      </w:tr>
      <w:tr w:rsidR="00762953" w:rsidRPr="0025129B" w14:paraId="6E69EE39" w14:textId="77777777" w:rsidTr="00BB14E0">
        <w:trPr>
          <w:trHeight w:val="319"/>
        </w:trPr>
        <w:tc>
          <w:tcPr>
            <w:tcW w:w="5000" w:type="pct"/>
            <w:gridSpan w:val="2"/>
            <w:tcBorders>
              <w:bottom w:val="single" w:sz="4" w:space="0" w:color="auto"/>
            </w:tcBorders>
          </w:tcPr>
          <w:p w14:paraId="71947CAD" w14:textId="77777777" w:rsidR="00A1248F" w:rsidRPr="007A37B9" w:rsidRDefault="00770891" w:rsidP="006025C2">
            <w:pPr>
              <w:spacing w:before="120" w:after="120"/>
              <w:rPr>
                <w:rFonts w:ascii="Calibri" w:eastAsia="Times New Roman" w:hAnsi="Calibri"/>
                <w:color w:val="000000"/>
                <w:lang w:eastAsia="es-CL"/>
              </w:rPr>
            </w:pPr>
            <w:r>
              <w:rPr>
                <w:b/>
              </w:rPr>
              <w:t>Exigencia:</w:t>
            </w:r>
            <w:r w:rsidR="00762953">
              <w:rPr>
                <w:b/>
              </w:rPr>
              <w:t xml:space="preserve"> </w:t>
            </w:r>
            <w:r w:rsidR="00A1248F">
              <w:rPr>
                <w:b/>
              </w:rPr>
              <w:t xml:space="preserve">RCA N°283/2008 Considerando 3.1 letra i </w:t>
            </w:r>
            <w:r w:rsidR="00A1248F" w:rsidRPr="00B209CE">
              <w:rPr>
                <w:rFonts w:ascii="Calibri" w:eastAsia="Times New Roman" w:hAnsi="Calibri"/>
                <w:i/>
                <w:color w:val="000000"/>
                <w:lang w:eastAsia="es-CL"/>
              </w:rPr>
              <w:t>Manejo de Aguas Interior Túnel Portal Sur y Norte: La construcción del túnel implica el drenaje de las aguas contenidas en el macizo rocoso, las cuales deberán ser evacuadas desde el interior.</w:t>
            </w:r>
          </w:p>
          <w:p w14:paraId="687FF4B4" w14:textId="77777777" w:rsidR="00A1248F" w:rsidRPr="00A1248F" w:rsidRDefault="00A1248F" w:rsidP="006025C2">
            <w:pPr>
              <w:autoSpaceDE w:val="0"/>
              <w:autoSpaceDN w:val="0"/>
              <w:adjustRightInd w:val="0"/>
              <w:spacing w:before="120" w:after="120"/>
              <w:rPr>
                <w:rFonts w:ascii="Calibri" w:eastAsia="Times New Roman" w:hAnsi="Calibri"/>
                <w:i/>
                <w:color w:val="000000"/>
                <w:lang w:eastAsia="es-CL"/>
              </w:rPr>
            </w:pPr>
            <w:r w:rsidRPr="00A1248F">
              <w:rPr>
                <w:rFonts w:ascii="Calibri" w:eastAsia="Times New Roman" w:hAnsi="Calibri"/>
                <w:i/>
                <w:color w:val="000000"/>
                <w:lang w:eastAsia="es-CL"/>
              </w:rPr>
              <w:t>i.2. Manejo Aguas Portal Norte</w:t>
            </w:r>
          </w:p>
          <w:p w14:paraId="0FDB80F9" w14:textId="77777777" w:rsidR="00A1248F" w:rsidRPr="00A1248F" w:rsidRDefault="00A1248F" w:rsidP="006025C2">
            <w:pPr>
              <w:autoSpaceDE w:val="0"/>
              <w:autoSpaceDN w:val="0"/>
              <w:adjustRightInd w:val="0"/>
              <w:spacing w:before="120" w:after="120"/>
              <w:rPr>
                <w:rFonts w:ascii="Calibri" w:eastAsia="Times New Roman" w:hAnsi="Calibri"/>
                <w:i/>
                <w:color w:val="000000"/>
                <w:lang w:eastAsia="es-CL"/>
              </w:rPr>
            </w:pPr>
            <w:r w:rsidRPr="00A1248F">
              <w:rPr>
                <w:rFonts w:ascii="Calibri" w:eastAsia="Times New Roman" w:hAnsi="Calibri"/>
                <w:i/>
                <w:color w:val="000000"/>
                <w:lang w:eastAsia="es-CL"/>
              </w:rPr>
              <w:t>Como se mencionó anteriormente, dado que el afloramiento de aguas producto</w:t>
            </w:r>
            <w:r>
              <w:rPr>
                <w:rFonts w:ascii="Calibri" w:eastAsia="Times New Roman" w:hAnsi="Calibri"/>
                <w:i/>
                <w:color w:val="000000"/>
                <w:lang w:eastAsia="es-CL"/>
              </w:rPr>
              <w:t xml:space="preserve"> de los trabajos actuales en el </w:t>
            </w:r>
            <w:r w:rsidRPr="00A1248F">
              <w:rPr>
                <w:rFonts w:ascii="Calibri" w:eastAsia="Times New Roman" w:hAnsi="Calibri"/>
                <w:i/>
                <w:color w:val="000000"/>
                <w:lang w:eastAsia="es-CL"/>
              </w:rPr>
              <w:t xml:space="preserve">sector norte del túnel supera las medidas de emergencia previstas en el proyecto original, </w:t>
            </w:r>
            <w:r>
              <w:rPr>
                <w:rFonts w:ascii="Calibri" w:eastAsia="Times New Roman" w:hAnsi="Calibri"/>
                <w:i/>
                <w:color w:val="000000"/>
                <w:lang w:eastAsia="es-CL"/>
              </w:rPr>
              <w:t xml:space="preserve">se requerirá </w:t>
            </w:r>
            <w:r w:rsidRPr="00A1248F">
              <w:rPr>
                <w:rFonts w:ascii="Calibri" w:eastAsia="Times New Roman" w:hAnsi="Calibri"/>
                <w:i/>
                <w:color w:val="000000"/>
                <w:lang w:eastAsia="es-CL"/>
              </w:rPr>
              <w:t>descargar parte de las aguas a la quebrada Cárcamo. A objeto de cumpl</w:t>
            </w:r>
            <w:r>
              <w:rPr>
                <w:rFonts w:ascii="Calibri" w:eastAsia="Times New Roman" w:hAnsi="Calibri"/>
                <w:i/>
                <w:color w:val="000000"/>
                <w:lang w:eastAsia="es-CL"/>
              </w:rPr>
              <w:t xml:space="preserve">ir con la normativa vigente, se </w:t>
            </w:r>
            <w:r w:rsidRPr="00A1248F">
              <w:rPr>
                <w:rFonts w:ascii="Calibri" w:eastAsia="Times New Roman" w:hAnsi="Calibri"/>
                <w:i/>
                <w:color w:val="000000"/>
                <w:lang w:eastAsia="es-CL"/>
              </w:rPr>
              <w:t>instalará un sistema de tratamiento que constará de una etapa de decant</w:t>
            </w:r>
            <w:r>
              <w:rPr>
                <w:rFonts w:ascii="Calibri" w:eastAsia="Times New Roman" w:hAnsi="Calibri"/>
                <w:i/>
                <w:color w:val="000000"/>
                <w:lang w:eastAsia="es-CL"/>
              </w:rPr>
              <w:t xml:space="preserve">ación, otra de neutralización y </w:t>
            </w:r>
            <w:r w:rsidRPr="00A1248F">
              <w:rPr>
                <w:rFonts w:ascii="Calibri" w:eastAsia="Times New Roman" w:hAnsi="Calibri"/>
                <w:i/>
                <w:color w:val="000000"/>
                <w:lang w:eastAsia="es-CL"/>
              </w:rPr>
              <w:t>finalmente una de almacenamiento. Para ello, se utilizarán las piscinas de sedimentación y acumula</w:t>
            </w:r>
            <w:r>
              <w:rPr>
                <w:rFonts w:ascii="Calibri" w:eastAsia="Times New Roman" w:hAnsi="Calibri"/>
                <w:i/>
                <w:color w:val="000000"/>
                <w:lang w:eastAsia="es-CL"/>
              </w:rPr>
              <w:t xml:space="preserve">ción </w:t>
            </w:r>
            <w:r w:rsidRPr="00A1248F">
              <w:rPr>
                <w:rFonts w:ascii="Calibri" w:eastAsia="Times New Roman" w:hAnsi="Calibri"/>
                <w:i/>
                <w:color w:val="000000"/>
                <w:lang w:eastAsia="es-CL"/>
              </w:rPr>
              <w:t>existentes.</w:t>
            </w:r>
          </w:p>
          <w:p w14:paraId="72EF934A" w14:textId="77777777" w:rsidR="00A1248F" w:rsidRPr="00A1248F" w:rsidRDefault="00A1248F" w:rsidP="006025C2">
            <w:pPr>
              <w:autoSpaceDE w:val="0"/>
              <w:autoSpaceDN w:val="0"/>
              <w:adjustRightInd w:val="0"/>
              <w:spacing w:before="120" w:after="120"/>
              <w:rPr>
                <w:rFonts w:ascii="Calibri" w:eastAsia="Times New Roman" w:hAnsi="Calibri"/>
                <w:i/>
                <w:color w:val="000000"/>
                <w:lang w:eastAsia="es-CL"/>
              </w:rPr>
            </w:pPr>
            <w:r w:rsidRPr="00A1248F">
              <w:rPr>
                <w:rFonts w:ascii="Calibri" w:eastAsia="Times New Roman" w:hAnsi="Calibri"/>
                <w:i/>
                <w:color w:val="000000"/>
                <w:lang w:eastAsia="es-CL"/>
              </w:rPr>
              <w:t>Una vez que el túnel esté completo se espera que todos los afloramientos de agu</w:t>
            </w:r>
            <w:r>
              <w:rPr>
                <w:rFonts w:ascii="Calibri" w:eastAsia="Times New Roman" w:hAnsi="Calibri"/>
                <w:i/>
                <w:color w:val="000000"/>
                <w:lang w:eastAsia="es-CL"/>
              </w:rPr>
              <w:t xml:space="preserve">a salgan por el portal sur y el </w:t>
            </w:r>
            <w:r w:rsidRPr="00A1248F">
              <w:rPr>
                <w:rFonts w:ascii="Calibri" w:eastAsia="Times New Roman" w:hAnsi="Calibri"/>
                <w:i/>
                <w:color w:val="000000"/>
                <w:lang w:eastAsia="es-CL"/>
              </w:rPr>
              <w:t>sistema de neutralización ubicado en el portal norte podrá ser trasladado ha</w:t>
            </w:r>
            <w:r>
              <w:rPr>
                <w:rFonts w:ascii="Calibri" w:eastAsia="Times New Roman" w:hAnsi="Calibri"/>
                <w:i/>
                <w:color w:val="000000"/>
                <w:lang w:eastAsia="es-CL"/>
              </w:rPr>
              <w:t xml:space="preserve">cia allá para poder trabajar en </w:t>
            </w:r>
            <w:r w:rsidRPr="00A1248F">
              <w:rPr>
                <w:rFonts w:ascii="Calibri" w:eastAsia="Times New Roman" w:hAnsi="Calibri"/>
                <w:i/>
                <w:color w:val="000000"/>
                <w:lang w:eastAsia="es-CL"/>
              </w:rPr>
              <w:t>serie y así aumentar la capacidad de neutralización de la descarga, si es requerido.</w:t>
            </w:r>
          </w:p>
          <w:p w14:paraId="6BF27EFB" w14:textId="77777777" w:rsidR="006025C2" w:rsidRDefault="00A1248F" w:rsidP="006025C2">
            <w:pPr>
              <w:autoSpaceDE w:val="0"/>
              <w:autoSpaceDN w:val="0"/>
              <w:adjustRightInd w:val="0"/>
              <w:spacing w:before="120" w:after="120"/>
              <w:rPr>
                <w:rFonts w:ascii="Calibri" w:eastAsia="Times New Roman" w:hAnsi="Calibri"/>
                <w:i/>
                <w:color w:val="000000"/>
                <w:lang w:eastAsia="es-CL"/>
              </w:rPr>
            </w:pPr>
            <w:r w:rsidRPr="00A1248F">
              <w:rPr>
                <w:rFonts w:ascii="Calibri" w:eastAsia="Times New Roman" w:hAnsi="Calibri"/>
                <w:i/>
                <w:color w:val="000000"/>
                <w:lang w:eastAsia="es-CL"/>
              </w:rPr>
              <w:t xml:space="preserve">El manejo se realizará por medio de un sistema de tratamiento. Mientras </w:t>
            </w:r>
            <w:r>
              <w:rPr>
                <w:rFonts w:ascii="Calibri" w:eastAsia="Times New Roman" w:hAnsi="Calibri"/>
                <w:i/>
                <w:color w:val="000000"/>
                <w:lang w:eastAsia="es-CL"/>
              </w:rPr>
              <w:t xml:space="preserve">no exista unión del túnel entre </w:t>
            </w:r>
            <w:r w:rsidRPr="00A1248F">
              <w:rPr>
                <w:rFonts w:ascii="Calibri" w:eastAsia="Times New Roman" w:hAnsi="Calibri"/>
                <w:i/>
                <w:color w:val="000000"/>
                <w:lang w:eastAsia="es-CL"/>
              </w:rPr>
              <w:t xml:space="preserve">ambos avances (desde el Portal Norte y desde el Portal Sur), el sistema de tratamiento </w:t>
            </w:r>
            <w:r>
              <w:rPr>
                <w:rFonts w:ascii="Calibri" w:eastAsia="Times New Roman" w:hAnsi="Calibri"/>
                <w:i/>
                <w:color w:val="000000"/>
                <w:lang w:eastAsia="es-CL"/>
              </w:rPr>
              <w:t xml:space="preserve">operará en ambos </w:t>
            </w:r>
            <w:r w:rsidRPr="00A1248F">
              <w:rPr>
                <w:rFonts w:ascii="Calibri" w:eastAsia="Times New Roman" w:hAnsi="Calibri"/>
                <w:i/>
                <w:color w:val="000000"/>
                <w:lang w:eastAsia="es-CL"/>
              </w:rPr>
              <w:t>portales (Norte y Sur). Una vez logrado la unión del túnel, el sistema funcionará en el Portal Sur solamente</w:t>
            </w:r>
            <w:r>
              <w:rPr>
                <w:rFonts w:ascii="Calibri" w:eastAsia="Times New Roman" w:hAnsi="Calibri"/>
                <w:i/>
                <w:color w:val="000000"/>
                <w:lang w:eastAsia="es-CL"/>
              </w:rPr>
              <w:t xml:space="preserve">, </w:t>
            </w:r>
            <w:r w:rsidRPr="00A1248F">
              <w:rPr>
                <w:rFonts w:ascii="Calibri" w:eastAsia="Times New Roman" w:hAnsi="Calibri"/>
                <w:i/>
                <w:color w:val="000000"/>
                <w:lang w:eastAsia="es-CL"/>
              </w:rPr>
              <w:t>ya que el agua llegará por gravedad hacia ese portal.</w:t>
            </w:r>
          </w:p>
          <w:p w14:paraId="50FE6230" w14:textId="77777777" w:rsidR="006025C2" w:rsidRPr="006025C2" w:rsidRDefault="006025C2" w:rsidP="006025C2">
            <w:pPr>
              <w:autoSpaceDE w:val="0"/>
              <w:autoSpaceDN w:val="0"/>
              <w:adjustRightInd w:val="0"/>
              <w:spacing w:before="120" w:after="120"/>
              <w:rPr>
                <w:rFonts w:ascii="Calibri" w:eastAsia="Times New Roman" w:hAnsi="Calibri"/>
                <w:i/>
                <w:color w:val="000000"/>
                <w:lang w:eastAsia="es-CL"/>
              </w:rPr>
            </w:pPr>
            <w:r w:rsidRPr="006025C2">
              <w:rPr>
                <w:rFonts w:ascii="Calibri" w:eastAsia="Times New Roman" w:hAnsi="Calibri"/>
                <w:i/>
                <w:color w:val="000000"/>
                <w:lang w:eastAsia="es-CL"/>
              </w:rPr>
              <w:t>El detalle de este sistema de tratamiento es el siguiente:</w:t>
            </w:r>
          </w:p>
          <w:p w14:paraId="4A09A0C8" w14:textId="77777777" w:rsidR="006025C2" w:rsidRPr="000E2527" w:rsidRDefault="006025C2" w:rsidP="006025C2">
            <w:pPr>
              <w:autoSpaceDE w:val="0"/>
              <w:autoSpaceDN w:val="0"/>
              <w:adjustRightInd w:val="0"/>
              <w:spacing w:before="120" w:after="120"/>
              <w:rPr>
                <w:rFonts w:ascii="Calibri" w:eastAsia="Times New Roman" w:hAnsi="Calibri"/>
                <w:i/>
                <w:color w:val="000000"/>
                <w:lang w:eastAsia="es-CL"/>
              </w:rPr>
            </w:pPr>
            <w:r w:rsidRPr="006025C2">
              <w:rPr>
                <w:rFonts w:ascii="Calibri" w:eastAsia="Times New Roman" w:hAnsi="Calibri"/>
                <w:i/>
                <w:color w:val="000000"/>
                <w:lang w:eastAsia="es-CL"/>
              </w:rPr>
              <w:t>l. Manejo de sólidos suspendidos: Se contará con un sistema de dosificación de coagulante (cloruro férrico)</w:t>
            </w:r>
            <w:r>
              <w:rPr>
                <w:rFonts w:ascii="Calibri" w:eastAsia="Times New Roman" w:hAnsi="Calibri"/>
                <w:i/>
                <w:color w:val="000000"/>
                <w:lang w:eastAsia="es-CL"/>
              </w:rPr>
              <w:t xml:space="preserve">, </w:t>
            </w:r>
            <w:r w:rsidRPr="006025C2">
              <w:rPr>
                <w:rFonts w:ascii="Calibri" w:eastAsia="Times New Roman" w:hAnsi="Calibri"/>
                <w:i/>
                <w:color w:val="000000"/>
                <w:lang w:eastAsia="es-CL"/>
              </w:rPr>
              <w:t>el cual se instalará en el ingreso al decantador, cuya partida y detención est</w:t>
            </w:r>
            <w:r>
              <w:rPr>
                <w:rFonts w:ascii="Calibri" w:eastAsia="Times New Roman" w:hAnsi="Calibri"/>
                <w:i/>
                <w:color w:val="000000"/>
                <w:lang w:eastAsia="es-CL"/>
              </w:rPr>
              <w:t xml:space="preserve">arán sincronizadas con la de la </w:t>
            </w:r>
            <w:r w:rsidRPr="006025C2">
              <w:rPr>
                <w:rFonts w:ascii="Calibri" w:eastAsia="Times New Roman" w:hAnsi="Calibri"/>
                <w:i/>
                <w:color w:val="000000"/>
                <w:lang w:eastAsia="es-CL"/>
              </w:rPr>
              <w:t>bomba de impulsión, de manera que partan y se detengan al mismo tiempo.</w:t>
            </w:r>
            <w:r>
              <w:rPr>
                <w:rFonts w:ascii="Calibri" w:eastAsia="Times New Roman" w:hAnsi="Calibri"/>
                <w:i/>
                <w:color w:val="000000"/>
                <w:lang w:eastAsia="es-CL"/>
              </w:rPr>
              <w:t xml:space="preserve"> De esta manera, se removerá la </w:t>
            </w:r>
            <w:r w:rsidRPr="006025C2">
              <w:rPr>
                <w:rFonts w:ascii="Calibri" w:eastAsia="Times New Roman" w:hAnsi="Calibri"/>
                <w:i/>
                <w:color w:val="000000"/>
                <w:lang w:eastAsia="es-CL"/>
              </w:rPr>
              <w:t>fracción de sólidos más finos que no sedimentan en forma espontánea. Los</w:t>
            </w:r>
            <w:r>
              <w:rPr>
                <w:rFonts w:ascii="Calibri" w:eastAsia="Times New Roman" w:hAnsi="Calibri"/>
                <w:i/>
                <w:color w:val="000000"/>
                <w:lang w:eastAsia="es-CL"/>
              </w:rPr>
              <w:t xml:space="preserve"> sólidos serán dispuestos en el </w:t>
            </w:r>
            <w:r w:rsidRPr="006025C2">
              <w:rPr>
                <w:rFonts w:ascii="Calibri" w:eastAsia="Times New Roman" w:hAnsi="Calibri"/>
                <w:i/>
                <w:color w:val="000000"/>
                <w:lang w:eastAsia="es-CL"/>
              </w:rPr>
              <w:t>botadero del Portal Sur. Los componentes y materiales de construcción de esta etapa de</w:t>
            </w:r>
            <w:r>
              <w:rPr>
                <w:rFonts w:ascii="Calibri" w:eastAsia="Times New Roman" w:hAnsi="Calibri"/>
                <w:i/>
                <w:color w:val="000000"/>
                <w:lang w:eastAsia="es-CL"/>
              </w:rPr>
              <w:t xml:space="preserve">l tratamiento (adición </w:t>
            </w:r>
            <w:r w:rsidRPr="006025C2">
              <w:rPr>
                <w:rFonts w:ascii="Calibri" w:eastAsia="Times New Roman" w:hAnsi="Calibri"/>
                <w:i/>
                <w:color w:val="000000"/>
                <w:lang w:eastAsia="es-CL"/>
              </w:rPr>
              <w:t>de coagulante FeCI</w:t>
            </w:r>
            <w:r w:rsidRPr="00AD0DF1">
              <w:rPr>
                <w:rFonts w:ascii="Calibri" w:eastAsia="Times New Roman" w:hAnsi="Calibri"/>
                <w:i/>
                <w:color w:val="000000"/>
                <w:vertAlign w:val="subscript"/>
                <w:lang w:eastAsia="es-CL"/>
              </w:rPr>
              <w:t>3</w:t>
            </w:r>
            <w:r w:rsidRPr="006025C2">
              <w:rPr>
                <w:rFonts w:ascii="Calibri" w:eastAsia="Times New Roman" w:hAnsi="Calibri"/>
                <w:i/>
                <w:color w:val="000000"/>
                <w:lang w:eastAsia="es-CL"/>
              </w:rPr>
              <w:t>) serán: 2 bombas dosificadoras PVC, control de pulso y</w:t>
            </w:r>
            <w:r w:rsidR="00F45B47">
              <w:rPr>
                <w:rFonts w:ascii="Calibri" w:eastAsia="Times New Roman" w:hAnsi="Calibri"/>
                <w:i/>
                <w:color w:val="000000"/>
                <w:lang w:eastAsia="es-CL"/>
              </w:rPr>
              <w:t xml:space="preserve"> recorrido pistón, 10</w:t>
            </w:r>
            <w:r>
              <w:rPr>
                <w:rFonts w:ascii="Calibri" w:eastAsia="Times New Roman" w:hAnsi="Calibri"/>
                <w:i/>
                <w:color w:val="000000"/>
                <w:lang w:eastAsia="es-CL"/>
              </w:rPr>
              <w:t xml:space="preserve"> Bar (ISO </w:t>
            </w:r>
            <w:r w:rsidRPr="006025C2">
              <w:rPr>
                <w:rFonts w:ascii="Calibri" w:eastAsia="Times New Roman" w:hAnsi="Calibri"/>
                <w:i/>
                <w:color w:val="000000"/>
                <w:lang w:eastAsia="es-CL"/>
              </w:rPr>
              <w:t xml:space="preserve">psi), 0,4 A </w:t>
            </w:r>
            <w:r w:rsidR="00770891" w:rsidRPr="006025C2">
              <w:rPr>
                <w:rFonts w:ascii="Calibri" w:eastAsia="Times New Roman" w:hAnsi="Calibri"/>
                <w:i/>
                <w:color w:val="000000"/>
                <w:lang w:eastAsia="es-CL"/>
              </w:rPr>
              <w:t>Max</w:t>
            </w:r>
            <w:r w:rsidRPr="006025C2">
              <w:rPr>
                <w:rFonts w:ascii="Calibri" w:eastAsia="Times New Roman" w:hAnsi="Calibri"/>
                <w:i/>
                <w:color w:val="000000"/>
                <w:lang w:eastAsia="es-CL"/>
              </w:rPr>
              <w:t>.; 2 estanques de almacenamiento HDPE, de 200 litros c/u; 1 panel de fuerza y control.</w:t>
            </w:r>
          </w:p>
        </w:tc>
      </w:tr>
      <w:tr w:rsidR="00762953" w:rsidRPr="0025129B" w14:paraId="10065FA8" w14:textId="77777777" w:rsidTr="00BB14E0">
        <w:trPr>
          <w:trHeight w:val="627"/>
        </w:trPr>
        <w:tc>
          <w:tcPr>
            <w:tcW w:w="5000" w:type="pct"/>
            <w:gridSpan w:val="2"/>
          </w:tcPr>
          <w:p w14:paraId="70E4EB2D" w14:textId="77777777" w:rsidR="00762953" w:rsidRDefault="00762953" w:rsidP="0080615C">
            <w:pPr>
              <w:jc w:val="left"/>
            </w:pPr>
            <w:r>
              <w:rPr>
                <w:b/>
              </w:rPr>
              <w:t>Hechos</w:t>
            </w:r>
            <w:r w:rsidRPr="00F15F8C">
              <w:rPr>
                <w:b/>
              </w:rPr>
              <w:t>:</w:t>
            </w:r>
            <w:r w:rsidRPr="007E2D5C">
              <w:t xml:space="preserve"> </w:t>
            </w:r>
          </w:p>
          <w:p w14:paraId="191F21E6" w14:textId="77777777" w:rsidR="00762953" w:rsidRDefault="00762953" w:rsidP="0080615C">
            <w:pPr>
              <w:jc w:val="left"/>
            </w:pPr>
            <w:r>
              <w:t xml:space="preserve">Se visitó el </w:t>
            </w:r>
            <w:r w:rsidR="004A61C1">
              <w:t xml:space="preserve">sector Mina Portal </w:t>
            </w:r>
            <w:r w:rsidR="00225BF8">
              <w:t xml:space="preserve">Norte </w:t>
            </w:r>
            <w:r w:rsidR="004A61C1">
              <w:t>en el</w:t>
            </w:r>
            <w:r>
              <w:t xml:space="preserve"> cual se constató lo siguiente:</w:t>
            </w:r>
          </w:p>
          <w:p w14:paraId="5A643478" w14:textId="77777777" w:rsidR="00762953" w:rsidRDefault="00762953" w:rsidP="0080615C">
            <w:pPr>
              <w:jc w:val="left"/>
            </w:pPr>
          </w:p>
          <w:p w14:paraId="513DB71C" w14:textId="77777777" w:rsidR="00225BF8" w:rsidRPr="00225BF8" w:rsidRDefault="00225BF8" w:rsidP="006025C2">
            <w:pPr>
              <w:pStyle w:val="Prrafodelista"/>
              <w:numPr>
                <w:ilvl w:val="0"/>
                <w:numId w:val="17"/>
              </w:numPr>
              <w:ind w:hanging="474"/>
              <w:rPr>
                <w:rFonts w:ascii="Calibri" w:eastAsia="Times New Roman" w:hAnsi="Calibri"/>
                <w:color w:val="000000"/>
                <w:lang w:eastAsia="es-CL"/>
              </w:rPr>
            </w:pPr>
            <w:r>
              <w:t>Se constató que el sistema de tratamiento no tiene la etapa de decantación operativa (Cloruro férrico). Mientras que la etapa de neutralización (ácido sulfúrico) y la de almacenamiento se encuentran operativas.</w:t>
            </w:r>
          </w:p>
          <w:p w14:paraId="47A68D01" w14:textId="77777777" w:rsidR="00225BF8" w:rsidRPr="00225BF8" w:rsidRDefault="00225BF8" w:rsidP="006025C2">
            <w:pPr>
              <w:pStyle w:val="Prrafodelista"/>
              <w:numPr>
                <w:ilvl w:val="0"/>
                <w:numId w:val="17"/>
              </w:numPr>
              <w:ind w:hanging="474"/>
              <w:rPr>
                <w:rFonts w:ascii="Calibri" w:eastAsia="Times New Roman" w:hAnsi="Calibri"/>
                <w:color w:val="000000"/>
                <w:lang w:eastAsia="es-CL"/>
              </w:rPr>
            </w:pPr>
            <w:r>
              <w:t>La piscina de decantación posee agua estancada y lodos en su interior, en las tres divisiones.</w:t>
            </w:r>
          </w:p>
          <w:p w14:paraId="5B7C456A" w14:textId="77777777" w:rsidR="00225BF8" w:rsidRPr="00225BF8" w:rsidRDefault="00225BF8" w:rsidP="006025C2">
            <w:pPr>
              <w:pStyle w:val="Prrafodelista"/>
              <w:numPr>
                <w:ilvl w:val="0"/>
                <w:numId w:val="17"/>
              </w:numPr>
              <w:ind w:hanging="474"/>
              <w:rPr>
                <w:rFonts w:ascii="Calibri" w:eastAsia="Times New Roman" w:hAnsi="Calibri"/>
                <w:color w:val="000000"/>
                <w:lang w:eastAsia="es-CL"/>
              </w:rPr>
            </w:pPr>
            <w:r>
              <w:t>Se constató que en el sector de la piscina de decantación se encuentran mangueras y materiales en desuso. En este sector también se están realizando trabajos de operación mina.</w:t>
            </w:r>
          </w:p>
          <w:p w14:paraId="497FDC7B" w14:textId="77777777" w:rsidR="00225BF8" w:rsidRPr="004C4D80" w:rsidRDefault="00225BF8" w:rsidP="006025C2">
            <w:pPr>
              <w:pStyle w:val="Prrafodelista"/>
              <w:numPr>
                <w:ilvl w:val="0"/>
                <w:numId w:val="17"/>
              </w:numPr>
              <w:ind w:hanging="474"/>
              <w:rPr>
                <w:rFonts w:ascii="Calibri" w:eastAsia="Times New Roman" w:hAnsi="Calibri"/>
                <w:color w:val="000000"/>
                <w:lang w:eastAsia="es-CL"/>
              </w:rPr>
            </w:pPr>
            <w:r>
              <w:t>A pesar de qu</w:t>
            </w:r>
            <w:r w:rsidR="00A1248F">
              <w:t>e el túnel ya está completo y co</w:t>
            </w:r>
            <w:r>
              <w:t>necta el área n</w:t>
            </w:r>
            <w:r w:rsidR="00A1248F">
              <w:t>orte con el área sur, se consta</w:t>
            </w:r>
            <w:r>
              <w:t xml:space="preserve">tó que </w:t>
            </w:r>
            <w:r w:rsidR="004C4D80">
              <w:t>el sistema de neutralización sigue ubicado en el portal norte.</w:t>
            </w:r>
          </w:p>
          <w:p w14:paraId="493A46E1" w14:textId="77777777" w:rsidR="004C4D80" w:rsidRPr="004C4D80" w:rsidRDefault="004C4D80" w:rsidP="006025C2">
            <w:pPr>
              <w:pStyle w:val="Prrafodelista"/>
              <w:numPr>
                <w:ilvl w:val="0"/>
                <w:numId w:val="17"/>
              </w:numPr>
              <w:ind w:hanging="474"/>
              <w:rPr>
                <w:rFonts w:ascii="Calibri" w:eastAsia="Times New Roman" w:hAnsi="Calibri"/>
                <w:color w:val="000000"/>
                <w:lang w:eastAsia="es-CL"/>
              </w:rPr>
            </w:pPr>
            <w:r>
              <w:t xml:space="preserve">Se constató que </w:t>
            </w:r>
            <w:r w:rsidR="004F51D4">
              <w:t xml:space="preserve">existe </w:t>
            </w:r>
            <w:r>
              <w:t>la instrumentación necesaria para dosificar ácido sulfúrico para el control de pH.</w:t>
            </w:r>
          </w:p>
          <w:p w14:paraId="5BBE0AAA" w14:textId="77777777" w:rsidR="004C4D80" w:rsidRPr="004C4D80" w:rsidRDefault="00752564" w:rsidP="004B20A2">
            <w:pPr>
              <w:pStyle w:val="Prrafodelista"/>
              <w:numPr>
                <w:ilvl w:val="0"/>
                <w:numId w:val="17"/>
              </w:numPr>
              <w:rPr>
                <w:rFonts w:ascii="Calibri" w:eastAsia="Times New Roman" w:hAnsi="Calibri"/>
                <w:color w:val="000000"/>
                <w:lang w:eastAsia="es-CL"/>
              </w:rPr>
            </w:pPr>
            <w:r>
              <w:t>Se co</w:t>
            </w:r>
            <w:r w:rsidR="004C4D80">
              <w:t>nstató que la piscina se encuentra con cierre perimetral de malla metálica, la revancha en algunos sectores se encuentra al límite del borde de la piscina, existe vegetación en el borde y en algunos sectores del interior de la piscina.</w:t>
            </w:r>
          </w:p>
          <w:p w14:paraId="24AC0F4D" w14:textId="77777777" w:rsidR="004C4D80" w:rsidRPr="004C4D80" w:rsidRDefault="004C4D80" w:rsidP="004B20A2">
            <w:pPr>
              <w:pStyle w:val="Prrafodelista"/>
              <w:numPr>
                <w:ilvl w:val="0"/>
                <w:numId w:val="17"/>
              </w:numPr>
              <w:rPr>
                <w:rFonts w:ascii="Calibri" w:eastAsia="Times New Roman" w:hAnsi="Calibri"/>
                <w:color w:val="000000"/>
                <w:lang w:eastAsia="es-CL"/>
              </w:rPr>
            </w:pPr>
            <w:r>
              <w:t>Se constató además que la descarga de las aguas provenientes de interior mina, son intermitentes.</w:t>
            </w:r>
          </w:p>
          <w:p w14:paraId="77D3B3E4" w14:textId="77777777" w:rsidR="004C4D80" w:rsidRPr="004C4D80" w:rsidRDefault="004C4D80" w:rsidP="004B20A2">
            <w:pPr>
              <w:pStyle w:val="Prrafodelista"/>
              <w:numPr>
                <w:ilvl w:val="0"/>
                <w:numId w:val="17"/>
              </w:numPr>
              <w:rPr>
                <w:rFonts w:ascii="Calibri" w:eastAsia="Times New Roman" w:hAnsi="Calibri"/>
                <w:color w:val="000000"/>
                <w:lang w:eastAsia="es-CL"/>
              </w:rPr>
            </w:pPr>
            <w:r>
              <w:t>Se detectó que existe una fuga de agua en la tubería que descarga agua a la piscina, en el punto de acoplamiento de tuberías de distinto diámetro.</w:t>
            </w:r>
          </w:p>
          <w:p w14:paraId="0FA93781" w14:textId="77777777" w:rsidR="004C4D80" w:rsidRPr="00AE123B" w:rsidRDefault="004C4D80" w:rsidP="004B20A2">
            <w:pPr>
              <w:pStyle w:val="Prrafodelista"/>
              <w:numPr>
                <w:ilvl w:val="0"/>
                <w:numId w:val="17"/>
              </w:numPr>
              <w:rPr>
                <w:rFonts w:ascii="Calibri" w:eastAsia="Times New Roman" w:hAnsi="Calibri"/>
                <w:color w:val="000000"/>
                <w:lang w:eastAsia="es-CL"/>
              </w:rPr>
            </w:pPr>
            <w:r>
              <w:t>Parte del agua depositada en la piscina es usada para humectación de caminos internos</w:t>
            </w:r>
            <w:r w:rsidR="00AE123B">
              <w:t xml:space="preserve"> y para uso </w:t>
            </w:r>
            <w:r w:rsidR="00770891">
              <w:t>operacional</w:t>
            </w:r>
            <w:r w:rsidR="00AE123B">
              <w:t xml:space="preserve"> (perforación), el excedente es descargado en quebrada Cárcamo.</w:t>
            </w:r>
          </w:p>
          <w:p w14:paraId="69C30523" w14:textId="77777777" w:rsidR="00AE123B" w:rsidRPr="00AE123B" w:rsidRDefault="00AE123B" w:rsidP="004B20A2">
            <w:pPr>
              <w:pStyle w:val="Prrafodelista"/>
              <w:numPr>
                <w:ilvl w:val="0"/>
                <w:numId w:val="17"/>
              </w:numPr>
              <w:rPr>
                <w:rFonts w:ascii="Calibri" w:eastAsia="Times New Roman" w:hAnsi="Calibri"/>
                <w:color w:val="000000"/>
                <w:lang w:eastAsia="es-CL"/>
              </w:rPr>
            </w:pPr>
            <w:r>
              <w:t xml:space="preserve">Existen 2 cámaras de control al costado de la bodega de neutralización, una cámara </w:t>
            </w:r>
            <w:r w:rsidR="00770891">
              <w:t>está</w:t>
            </w:r>
            <w:r>
              <w:t xml:space="preserve"> habilitada con el dosificador de ácido sulfúrico y la otra para control de pH.</w:t>
            </w:r>
          </w:p>
          <w:p w14:paraId="79A8EF2C" w14:textId="77777777" w:rsidR="00225BF8" w:rsidRDefault="00770891" w:rsidP="004D32AA">
            <w:pPr>
              <w:pStyle w:val="Prrafodelista"/>
              <w:numPr>
                <w:ilvl w:val="0"/>
                <w:numId w:val="17"/>
              </w:numPr>
              <w:rPr>
                <w:rFonts w:ascii="Calibri" w:eastAsia="Times New Roman" w:hAnsi="Calibri"/>
                <w:color w:val="000000"/>
                <w:lang w:eastAsia="es-CL"/>
              </w:rPr>
            </w:pPr>
            <w:r>
              <w:rPr>
                <w:rFonts w:ascii="Calibri" w:eastAsia="Times New Roman" w:hAnsi="Calibri"/>
                <w:color w:val="000000"/>
                <w:lang w:eastAsia="es-CL"/>
              </w:rPr>
              <w:t xml:space="preserve">Se </w:t>
            </w:r>
            <w:r w:rsidR="00AE123B">
              <w:rPr>
                <w:rFonts w:ascii="Calibri" w:eastAsia="Times New Roman" w:hAnsi="Calibri"/>
                <w:color w:val="000000"/>
                <w:lang w:eastAsia="es-CL"/>
              </w:rPr>
              <w:t>constató que existe un punto de descarga a quebrada Cárcamo.</w:t>
            </w:r>
          </w:p>
          <w:p w14:paraId="60EC548F" w14:textId="77777777" w:rsidR="00CD505F" w:rsidRPr="00A85711" w:rsidRDefault="00CD505F" w:rsidP="00CD505F">
            <w:pPr>
              <w:spacing w:before="120" w:after="120"/>
              <w:jc w:val="left"/>
              <w:rPr>
                <w:b/>
              </w:rPr>
            </w:pPr>
            <w:r w:rsidRPr="00A85711">
              <w:rPr>
                <w:b/>
              </w:rPr>
              <w:t xml:space="preserve">Resultados examen de Información: </w:t>
            </w:r>
          </w:p>
          <w:p w14:paraId="6574C93D" w14:textId="77777777" w:rsidR="00CD505F" w:rsidRDefault="00CD505F" w:rsidP="00CD505F">
            <w:pPr>
              <w:autoSpaceDE w:val="0"/>
              <w:autoSpaceDN w:val="0"/>
              <w:adjustRightInd w:val="0"/>
              <w:rPr>
                <w:rFonts w:ascii="Calibri" w:eastAsia="Times New Roman" w:hAnsi="Calibri"/>
                <w:color w:val="000000"/>
                <w:lang w:eastAsia="es-CL"/>
              </w:rPr>
            </w:pPr>
            <w:r>
              <w:rPr>
                <w:rFonts w:ascii="Calibri" w:eastAsia="Times New Roman" w:hAnsi="Calibri"/>
                <w:color w:val="000000"/>
                <w:lang w:eastAsia="es-CL"/>
              </w:rPr>
              <w:t>Se encomendó a SERNAGEOMIN el análisis de la documentación solicitada durante la actividad de fiscalización, El servicio respondió mediante el ordinario N° 3465/2016 de fecha 26-09-2016 (Anexo 5) lo siguiente:</w:t>
            </w:r>
          </w:p>
          <w:p w14:paraId="4C591A74" w14:textId="09549119" w:rsidR="00CD505F" w:rsidRPr="00CD505F" w:rsidRDefault="00E3153B" w:rsidP="00CD505F">
            <w:pPr>
              <w:pStyle w:val="Prrafodelista"/>
              <w:numPr>
                <w:ilvl w:val="0"/>
                <w:numId w:val="41"/>
              </w:numPr>
              <w:autoSpaceDE w:val="0"/>
              <w:autoSpaceDN w:val="0"/>
              <w:adjustRightInd w:val="0"/>
              <w:rPr>
                <w:rFonts w:ascii="Calibri" w:eastAsia="Times New Roman" w:hAnsi="Calibri"/>
                <w:i/>
                <w:color w:val="000000"/>
                <w:lang w:eastAsia="es-CL"/>
              </w:rPr>
            </w:pPr>
            <w:r>
              <w:rPr>
                <w:rFonts w:ascii="Calibri" w:eastAsia="Times New Roman" w:hAnsi="Calibri"/>
                <w:color w:val="000000"/>
                <w:lang w:eastAsia="es-CL"/>
              </w:rPr>
              <w:t xml:space="preserve">En relación al Plano Piscina Portal </w:t>
            </w:r>
            <w:r w:rsidR="0024304C">
              <w:rPr>
                <w:rFonts w:ascii="Calibri" w:eastAsia="Times New Roman" w:hAnsi="Calibri"/>
                <w:color w:val="000000"/>
                <w:lang w:eastAsia="es-CL"/>
              </w:rPr>
              <w:t>Norte:</w:t>
            </w:r>
            <w:r w:rsidR="0024304C">
              <w:rPr>
                <w:rFonts w:ascii="Calibri" w:eastAsia="Times New Roman" w:hAnsi="Calibri"/>
                <w:i/>
                <w:color w:val="000000"/>
                <w:lang w:eastAsia="es-CL"/>
              </w:rPr>
              <w:t xml:space="preserve"> </w:t>
            </w:r>
            <w:r w:rsidR="0024304C" w:rsidRPr="00CD505F">
              <w:rPr>
                <w:rFonts w:ascii="Calibri" w:eastAsia="Times New Roman" w:hAnsi="Calibri"/>
                <w:i/>
                <w:color w:val="000000"/>
                <w:lang w:eastAsia="es-CL"/>
              </w:rPr>
              <w:t>“El</w:t>
            </w:r>
            <w:r w:rsidR="00CD505F" w:rsidRPr="00CD505F">
              <w:rPr>
                <w:rFonts w:ascii="Calibri" w:eastAsia="Times New Roman" w:hAnsi="Calibri"/>
                <w:i/>
                <w:color w:val="000000"/>
                <w:lang w:eastAsia="es-CL"/>
              </w:rPr>
              <w:t xml:space="preserve"> Plano presentado por S.C.M. Tres Valles, en el punto 2.15 del Informe digital, no da respuesta a lo consultado, respecto de las dimensiones geométricas reales construidas de la piscina del Portal Norte, que permitan verificar lo </w:t>
            </w:r>
            <w:r w:rsidR="0024304C" w:rsidRPr="00CD505F">
              <w:rPr>
                <w:rFonts w:ascii="Calibri" w:eastAsia="Times New Roman" w:hAnsi="Calibri"/>
                <w:i/>
                <w:color w:val="000000"/>
                <w:lang w:eastAsia="es-CL"/>
              </w:rPr>
              <w:t xml:space="preserve">construido. </w:t>
            </w:r>
            <w:r w:rsidR="00CD505F" w:rsidRPr="00CD505F">
              <w:rPr>
                <w:rFonts w:ascii="Calibri" w:eastAsia="Times New Roman" w:hAnsi="Calibri"/>
                <w:i/>
                <w:color w:val="000000"/>
                <w:lang w:eastAsia="es-CL"/>
              </w:rPr>
              <w:t>El Plano presentado por el Titular, solo muestra el área de intervención que ocupa la instalación requerida.</w:t>
            </w:r>
          </w:p>
          <w:p w14:paraId="1158A032" w14:textId="77777777" w:rsidR="00CD505F" w:rsidRPr="00CD505F" w:rsidRDefault="00CD505F" w:rsidP="00CD505F">
            <w:pPr>
              <w:pStyle w:val="Prrafodelista"/>
              <w:autoSpaceDE w:val="0"/>
              <w:autoSpaceDN w:val="0"/>
              <w:adjustRightInd w:val="0"/>
              <w:rPr>
                <w:rFonts w:ascii="Calibri" w:eastAsia="Times New Roman" w:hAnsi="Calibri"/>
                <w:color w:val="000000"/>
                <w:lang w:eastAsia="es-CL"/>
              </w:rPr>
            </w:pPr>
            <w:r w:rsidRPr="00CD505F">
              <w:rPr>
                <w:rFonts w:ascii="Calibri" w:eastAsia="Times New Roman" w:hAnsi="Calibri"/>
                <w:i/>
                <w:color w:val="000000"/>
                <w:lang w:eastAsia="es-CL"/>
              </w:rPr>
              <w:t xml:space="preserve">Conforme a lo anterior, se pide al Titular presentar el Plano As-Built de la Piscina Portal Norte, (con las dimensiones geométricas construidas) e informar la capacidad real de embalsamiento construida, que permita verificar lo construido con lo autorizado en la RCA </w:t>
            </w:r>
            <w:r>
              <w:rPr>
                <w:rFonts w:ascii="Calibri" w:eastAsia="Times New Roman" w:hAnsi="Calibri"/>
                <w:i/>
                <w:color w:val="000000"/>
                <w:lang w:eastAsia="es-CL"/>
              </w:rPr>
              <w:t>265/2009”.</w:t>
            </w:r>
          </w:p>
        </w:tc>
      </w:tr>
    </w:tbl>
    <w:p w14:paraId="5F905A10" w14:textId="77777777" w:rsidR="00CD505F" w:rsidRDefault="00CD505F">
      <w:pPr>
        <w:jc w:val="left"/>
        <w:rPr>
          <w:rFonts w:cstheme="minorHAnsi"/>
          <w:b/>
          <w:sz w:val="14"/>
          <w:szCs w:val="24"/>
        </w:rPr>
      </w:pPr>
    </w:p>
    <w:p w14:paraId="3FDC1432" w14:textId="77777777" w:rsidR="00CD505F" w:rsidRDefault="00CD505F">
      <w:pPr>
        <w:jc w:val="left"/>
        <w:rPr>
          <w:rFonts w:cstheme="minorHAnsi"/>
          <w:b/>
          <w:sz w:val="14"/>
          <w:szCs w:val="24"/>
        </w:rPr>
      </w:pPr>
      <w:r>
        <w:rPr>
          <w:rFonts w:cstheme="minorHAnsi"/>
          <w:b/>
          <w:sz w:val="14"/>
          <w:szCs w:val="24"/>
        </w:rPr>
        <w:br w:type="page"/>
      </w:r>
    </w:p>
    <w:tbl>
      <w:tblPr>
        <w:tblW w:w="13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22"/>
        <w:gridCol w:w="1306"/>
        <w:gridCol w:w="1141"/>
        <w:gridCol w:w="2287"/>
        <w:gridCol w:w="2211"/>
        <w:gridCol w:w="1217"/>
        <w:gridCol w:w="1141"/>
        <w:gridCol w:w="2287"/>
      </w:tblGrid>
      <w:tr w:rsidR="00752564" w14:paraId="7E534396" w14:textId="77777777" w:rsidTr="00752564">
        <w:trPr>
          <w:trHeight w:val="180"/>
          <w:jc w:val="center"/>
        </w:trPr>
        <w:tc>
          <w:tcPr>
            <w:tcW w:w="13712" w:type="dxa"/>
            <w:gridSpan w:val="8"/>
          </w:tcPr>
          <w:p w14:paraId="78FF89B8" w14:textId="77777777" w:rsidR="00752564" w:rsidRDefault="00752564" w:rsidP="00752564">
            <w:pPr>
              <w:jc w:val="center"/>
              <w:rPr>
                <w:rFonts w:cstheme="minorHAnsi"/>
                <w:b/>
                <w:sz w:val="14"/>
                <w:szCs w:val="24"/>
              </w:rPr>
            </w:pPr>
            <w:r w:rsidRPr="0025129B">
              <w:rPr>
                <w:rFonts w:eastAsia="Times New Roman"/>
                <w:b/>
                <w:bCs/>
                <w:color w:val="000000"/>
                <w:sz w:val="20"/>
                <w:szCs w:val="20"/>
                <w:lang w:eastAsia="es-CL"/>
              </w:rPr>
              <w:t>Registros</w:t>
            </w:r>
          </w:p>
        </w:tc>
      </w:tr>
      <w:tr w:rsidR="004D32AA" w:rsidRPr="0025129B" w14:paraId="64A98021" w14:textId="77777777" w:rsidTr="007525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05"/>
          <w:jc w:val="center"/>
        </w:trPr>
        <w:tc>
          <w:tcPr>
            <w:tcW w:w="6856" w:type="dxa"/>
            <w:gridSpan w:val="4"/>
            <w:tcBorders>
              <w:top w:val="single" w:sz="4" w:space="0" w:color="auto"/>
              <w:left w:val="single" w:sz="4" w:space="0" w:color="auto"/>
              <w:right w:val="single" w:sz="4" w:space="0" w:color="auto"/>
            </w:tcBorders>
            <w:shd w:val="clear" w:color="auto" w:fill="auto"/>
            <w:noWrap/>
            <w:vAlign w:val="center"/>
            <w:hideMark/>
          </w:tcPr>
          <w:p w14:paraId="5B54D97C" w14:textId="77777777" w:rsidR="004D32AA" w:rsidRPr="0025129B" w:rsidRDefault="004D32AA" w:rsidP="00661ED2">
            <w:pPr>
              <w:jc w:val="center"/>
              <w:rPr>
                <w:rFonts w:eastAsia="Times New Roman"/>
                <w:color w:val="000000"/>
                <w:sz w:val="20"/>
                <w:szCs w:val="20"/>
                <w:lang w:eastAsia="es-CL"/>
              </w:rPr>
            </w:pPr>
            <w:r>
              <w:rPr>
                <w:noProof/>
                <w:lang w:eastAsia="es-CL"/>
              </w:rPr>
              <w:drawing>
                <wp:inline distT="0" distB="0" distL="0" distR="0" wp14:anchorId="529AC5A0" wp14:editId="169C6112">
                  <wp:extent cx="2879090" cy="1863090"/>
                  <wp:effectExtent l="0" t="0" r="0" b="381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8">
                            <a:extLst>
                              <a:ext uri="{28A0092B-C50C-407E-A947-70E740481C1C}">
                                <a14:useLocalDpi xmlns:a14="http://schemas.microsoft.com/office/drawing/2010/main" val="0"/>
                              </a:ext>
                            </a:extLst>
                          </a:blip>
                          <a:srcRect t="4411" b="9308"/>
                          <a:stretch/>
                        </pic:blipFill>
                        <pic:spPr bwMode="auto">
                          <a:xfrm>
                            <a:off x="0" y="0"/>
                            <a:ext cx="2880000" cy="186367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56" w:type="dxa"/>
            <w:gridSpan w:val="4"/>
            <w:tcBorders>
              <w:top w:val="single" w:sz="4" w:space="0" w:color="auto"/>
              <w:left w:val="single" w:sz="4" w:space="0" w:color="auto"/>
              <w:right w:val="single" w:sz="4" w:space="0" w:color="auto"/>
            </w:tcBorders>
            <w:shd w:val="clear" w:color="auto" w:fill="auto"/>
            <w:noWrap/>
            <w:vAlign w:val="center"/>
            <w:hideMark/>
          </w:tcPr>
          <w:p w14:paraId="61285DF6" w14:textId="77777777" w:rsidR="004D32AA" w:rsidRPr="0025129B" w:rsidRDefault="004D32AA" w:rsidP="00661ED2">
            <w:pPr>
              <w:jc w:val="center"/>
              <w:rPr>
                <w:rFonts w:eastAsia="Times New Roman"/>
                <w:color w:val="000000"/>
                <w:sz w:val="20"/>
                <w:szCs w:val="20"/>
                <w:lang w:eastAsia="es-CL"/>
              </w:rPr>
            </w:pPr>
            <w:r>
              <w:rPr>
                <w:noProof/>
                <w:lang w:eastAsia="es-CL"/>
              </w:rPr>
              <w:drawing>
                <wp:inline distT="0" distB="0" distL="0" distR="0" wp14:anchorId="0844B022" wp14:editId="4E25AB7E">
                  <wp:extent cx="2879090" cy="183515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9">
                            <a:extLst>
                              <a:ext uri="{28A0092B-C50C-407E-A947-70E740481C1C}">
                                <a14:useLocalDpi xmlns:a14="http://schemas.microsoft.com/office/drawing/2010/main" val="0"/>
                              </a:ext>
                            </a:extLst>
                          </a:blip>
                          <a:srcRect t="12055" b="5310"/>
                          <a:stretch/>
                        </pic:blipFill>
                        <pic:spPr bwMode="auto">
                          <a:xfrm>
                            <a:off x="0" y="0"/>
                            <a:ext cx="2880000" cy="18357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D32AA" w:rsidRPr="0025129B" w14:paraId="590E4F2A" w14:textId="77777777" w:rsidTr="007525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3428" w:type="dxa"/>
            <w:gridSpan w:val="2"/>
            <w:tcBorders>
              <w:top w:val="single" w:sz="4" w:space="0" w:color="auto"/>
              <w:left w:val="single" w:sz="4" w:space="0" w:color="auto"/>
              <w:bottom w:val="single" w:sz="4" w:space="0" w:color="auto"/>
              <w:right w:val="nil"/>
            </w:tcBorders>
            <w:shd w:val="clear" w:color="auto" w:fill="auto"/>
            <w:noWrap/>
            <w:vAlign w:val="center"/>
            <w:hideMark/>
          </w:tcPr>
          <w:p w14:paraId="55A5630E" w14:textId="77777777" w:rsidR="004D32AA" w:rsidRPr="00B57469" w:rsidRDefault="004D32AA" w:rsidP="00661ED2">
            <w:pPr>
              <w:pStyle w:val="Descripcin"/>
            </w:pPr>
            <w:bookmarkStart w:id="197" w:name="_Toc463269752"/>
            <w:bookmarkStart w:id="198" w:name="_Toc463347067"/>
            <w:r>
              <w:t xml:space="preserve">Fotografía </w:t>
            </w:r>
            <w:r>
              <w:fldChar w:fldCharType="begin"/>
            </w:r>
            <w:r>
              <w:instrText xml:space="preserve"> SEQ Fotografía \* ARABIC </w:instrText>
            </w:r>
            <w:r>
              <w:fldChar w:fldCharType="separate"/>
            </w:r>
            <w:r w:rsidR="00861C43">
              <w:rPr>
                <w:noProof/>
              </w:rPr>
              <w:t>25</w:t>
            </w:r>
            <w:bookmarkEnd w:id="197"/>
            <w:bookmarkEnd w:id="198"/>
            <w:r>
              <w:fldChar w:fldCharType="end"/>
            </w:r>
          </w:p>
        </w:tc>
        <w:tc>
          <w:tcPr>
            <w:tcW w:w="342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D5ED99" w14:textId="77777777" w:rsidR="004D32AA" w:rsidRPr="0025129B" w:rsidRDefault="004D32AA" w:rsidP="00661ED2">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03-08</w:t>
            </w:r>
            <w:r w:rsidRPr="00B57469">
              <w:rPr>
                <w:rFonts w:eastAsia="Times New Roman"/>
                <w:color w:val="000000"/>
                <w:sz w:val="18"/>
                <w:szCs w:val="18"/>
                <w:lang w:eastAsia="es-CL"/>
              </w:rPr>
              <w:t>-2016</w:t>
            </w:r>
          </w:p>
        </w:tc>
        <w:tc>
          <w:tcPr>
            <w:tcW w:w="3428" w:type="dxa"/>
            <w:gridSpan w:val="2"/>
            <w:tcBorders>
              <w:top w:val="single" w:sz="4" w:space="0" w:color="auto"/>
              <w:left w:val="nil"/>
              <w:bottom w:val="single" w:sz="4" w:space="0" w:color="auto"/>
              <w:right w:val="nil"/>
            </w:tcBorders>
            <w:shd w:val="clear" w:color="auto" w:fill="auto"/>
            <w:noWrap/>
            <w:vAlign w:val="center"/>
            <w:hideMark/>
          </w:tcPr>
          <w:p w14:paraId="5E08D46E" w14:textId="77777777" w:rsidR="004D32AA" w:rsidRPr="0025129B" w:rsidRDefault="004D32AA" w:rsidP="00661ED2">
            <w:pPr>
              <w:pStyle w:val="Descripcin"/>
            </w:pPr>
            <w:bookmarkStart w:id="199" w:name="_Toc463269753"/>
            <w:bookmarkStart w:id="200" w:name="_Toc463347068"/>
            <w:r>
              <w:t xml:space="preserve">Fotografía </w:t>
            </w:r>
            <w:r>
              <w:fldChar w:fldCharType="begin"/>
            </w:r>
            <w:r>
              <w:instrText xml:space="preserve"> SEQ Fotografía \* ARABIC </w:instrText>
            </w:r>
            <w:r>
              <w:fldChar w:fldCharType="separate"/>
            </w:r>
            <w:r w:rsidR="00861C43">
              <w:rPr>
                <w:noProof/>
              </w:rPr>
              <w:t>26</w:t>
            </w:r>
            <w:bookmarkEnd w:id="199"/>
            <w:bookmarkEnd w:id="200"/>
            <w:r>
              <w:fldChar w:fldCharType="end"/>
            </w:r>
          </w:p>
        </w:tc>
        <w:tc>
          <w:tcPr>
            <w:tcW w:w="342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CA759A" w14:textId="77777777" w:rsidR="004D32AA" w:rsidRPr="0025129B" w:rsidRDefault="004D32AA" w:rsidP="00661ED2">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03-08</w:t>
            </w:r>
            <w:r w:rsidRPr="00B57469">
              <w:rPr>
                <w:rFonts w:eastAsia="Times New Roman"/>
                <w:color w:val="000000"/>
                <w:sz w:val="18"/>
                <w:szCs w:val="18"/>
                <w:lang w:eastAsia="es-CL"/>
              </w:rPr>
              <w:t>-2016</w:t>
            </w:r>
          </w:p>
        </w:tc>
      </w:tr>
      <w:tr w:rsidR="004F51D4" w:rsidRPr="0025129B" w14:paraId="75F83D57" w14:textId="77777777" w:rsidTr="00C644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12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FFDD45" w14:textId="77777777" w:rsidR="004F51D4" w:rsidRPr="0025129B" w:rsidRDefault="004F51D4" w:rsidP="004F51D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244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36D85FD5" w14:textId="5865808B" w:rsidR="004F51D4" w:rsidRPr="00F72BF5" w:rsidRDefault="004F51D4" w:rsidP="004F51D4">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F72BF5" w:rsidRPr="00E85904">
              <w:rPr>
                <w:rFonts w:eastAsia="Times New Roman"/>
                <w:color w:val="000000"/>
                <w:sz w:val="18"/>
                <w:szCs w:val="18"/>
                <w:lang w:eastAsia="es-CL"/>
              </w:rPr>
              <w:t>6</w:t>
            </w:r>
            <w:r w:rsidR="00F72BF5">
              <w:rPr>
                <w:rFonts w:eastAsia="Times New Roman"/>
                <w:color w:val="000000"/>
                <w:sz w:val="18"/>
                <w:szCs w:val="18"/>
                <w:lang w:eastAsia="es-CL"/>
              </w:rPr>
              <w:t>.495.024</w:t>
            </w:r>
          </w:p>
        </w:tc>
        <w:tc>
          <w:tcPr>
            <w:tcW w:w="2287" w:type="dxa"/>
            <w:tcBorders>
              <w:top w:val="single" w:sz="4" w:space="0" w:color="auto"/>
              <w:left w:val="nil"/>
              <w:bottom w:val="single" w:sz="4" w:space="0" w:color="auto"/>
              <w:right w:val="single" w:sz="4" w:space="0" w:color="000000"/>
            </w:tcBorders>
            <w:shd w:val="clear" w:color="auto" w:fill="auto"/>
            <w:noWrap/>
            <w:vAlign w:val="center"/>
            <w:hideMark/>
          </w:tcPr>
          <w:p w14:paraId="25E137F6" w14:textId="43EC3978" w:rsidR="004F51D4" w:rsidRPr="0025129B" w:rsidRDefault="004F51D4" w:rsidP="00F72BF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F72BF5">
              <w:rPr>
                <w:rFonts w:eastAsia="Times New Roman"/>
                <w:color w:val="000000"/>
                <w:sz w:val="18"/>
                <w:szCs w:val="18"/>
                <w:lang w:eastAsia="es-CL"/>
              </w:rPr>
              <w:t>314.432</w:t>
            </w:r>
          </w:p>
        </w:tc>
        <w:tc>
          <w:tcPr>
            <w:tcW w:w="2211" w:type="dxa"/>
            <w:tcBorders>
              <w:top w:val="single" w:sz="4" w:space="0" w:color="auto"/>
              <w:left w:val="nil"/>
              <w:bottom w:val="single" w:sz="4" w:space="0" w:color="auto"/>
              <w:right w:val="single" w:sz="4" w:space="0" w:color="000000"/>
            </w:tcBorders>
            <w:shd w:val="clear" w:color="auto" w:fill="auto"/>
            <w:noWrap/>
            <w:vAlign w:val="center"/>
            <w:hideMark/>
          </w:tcPr>
          <w:p w14:paraId="4C2C9A14" w14:textId="77777777" w:rsidR="004F51D4" w:rsidRPr="0025129B" w:rsidRDefault="004F51D4" w:rsidP="004F51D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2358"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661FD691" w14:textId="51B71467" w:rsidR="004F51D4" w:rsidRPr="0025129B" w:rsidRDefault="004F51D4" w:rsidP="00F72BF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F72BF5" w:rsidRPr="00E85904">
              <w:rPr>
                <w:rFonts w:eastAsia="Times New Roman"/>
                <w:color w:val="000000"/>
                <w:sz w:val="18"/>
                <w:szCs w:val="18"/>
                <w:lang w:eastAsia="es-CL"/>
              </w:rPr>
              <w:t>6</w:t>
            </w:r>
            <w:r w:rsidR="00F72BF5">
              <w:rPr>
                <w:rFonts w:eastAsia="Times New Roman"/>
                <w:color w:val="000000"/>
                <w:sz w:val="18"/>
                <w:szCs w:val="18"/>
                <w:lang w:eastAsia="es-CL"/>
              </w:rPr>
              <w:t xml:space="preserve">.495.024 </w:t>
            </w:r>
          </w:p>
        </w:tc>
        <w:tc>
          <w:tcPr>
            <w:tcW w:w="2287" w:type="dxa"/>
            <w:tcBorders>
              <w:top w:val="single" w:sz="4" w:space="0" w:color="auto"/>
              <w:left w:val="nil"/>
              <w:bottom w:val="single" w:sz="4" w:space="0" w:color="auto"/>
              <w:right w:val="single" w:sz="4" w:space="0" w:color="000000"/>
            </w:tcBorders>
            <w:shd w:val="clear" w:color="auto" w:fill="auto"/>
            <w:noWrap/>
            <w:vAlign w:val="center"/>
            <w:hideMark/>
          </w:tcPr>
          <w:p w14:paraId="6E7768B1" w14:textId="77969E43" w:rsidR="004F51D4" w:rsidRPr="0025129B" w:rsidRDefault="004F51D4" w:rsidP="00F72BF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F72BF5">
              <w:rPr>
                <w:rFonts w:eastAsia="Times New Roman"/>
                <w:color w:val="000000"/>
                <w:sz w:val="18"/>
                <w:szCs w:val="18"/>
                <w:lang w:eastAsia="es-CL"/>
              </w:rPr>
              <w:t>314.432</w:t>
            </w:r>
          </w:p>
        </w:tc>
      </w:tr>
      <w:tr w:rsidR="004D32AA" w:rsidRPr="0025129B" w14:paraId="4AFA8156" w14:textId="77777777" w:rsidTr="007525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441"/>
          <w:jc w:val="center"/>
        </w:trPr>
        <w:tc>
          <w:tcPr>
            <w:tcW w:w="6856" w:type="dxa"/>
            <w:gridSpan w:val="4"/>
            <w:tcBorders>
              <w:top w:val="single" w:sz="4" w:space="0" w:color="auto"/>
              <w:left w:val="single" w:sz="4" w:space="0" w:color="auto"/>
              <w:bottom w:val="single" w:sz="4" w:space="0" w:color="000000"/>
              <w:right w:val="single" w:sz="4" w:space="0" w:color="000000"/>
            </w:tcBorders>
            <w:shd w:val="clear" w:color="auto" w:fill="auto"/>
            <w:hideMark/>
          </w:tcPr>
          <w:p w14:paraId="4F563A4D" w14:textId="77777777" w:rsidR="004D32AA" w:rsidRPr="0025129B" w:rsidRDefault="004D32AA" w:rsidP="00924C43">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770891">
              <w:rPr>
                <w:sz w:val="18"/>
                <w:szCs w:val="18"/>
                <w:lang w:val="es-MX"/>
              </w:rPr>
              <w:t>Piscina y</w:t>
            </w:r>
            <w:r w:rsidR="004F51D4">
              <w:rPr>
                <w:sz w:val="18"/>
                <w:szCs w:val="18"/>
                <w:lang w:val="es-MX"/>
              </w:rPr>
              <w:t xml:space="preserve"> túnel Portal Norte.</w:t>
            </w:r>
          </w:p>
        </w:tc>
        <w:tc>
          <w:tcPr>
            <w:tcW w:w="6856" w:type="dxa"/>
            <w:gridSpan w:val="4"/>
            <w:tcBorders>
              <w:top w:val="single" w:sz="4" w:space="0" w:color="auto"/>
              <w:left w:val="single" w:sz="4" w:space="0" w:color="auto"/>
              <w:bottom w:val="single" w:sz="4" w:space="0" w:color="000000"/>
              <w:right w:val="single" w:sz="4" w:space="0" w:color="000000"/>
            </w:tcBorders>
            <w:shd w:val="clear" w:color="auto" w:fill="auto"/>
            <w:hideMark/>
          </w:tcPr>
          <w:p w14:paraId="3A077404" w14:textId="77777777" w:rsidR="004D32AA" w:rsidRPr="004F51D4" w:rsidRDefault="004D32AA" w:rsidP="00924C43">
            <w:pPr>
              <w:rPr>
                <w:rFonts w:ascii="Calibri" w:eastAsia="Times New Roman" w:hAnsi="Calibri"/>
                <w:color w:val="000000"/>
                <w:lang w:val="es-MX" w:eastAsia="es-CL"/>
              </w:rPr>
            </w:pPr>
            <w:r w:rsidRPr="004F51D4">
              <w:rPr>
                <w:rFonts w:eastAsia="Times New Roman"/>
                <w:b/>
                <w:color w:val="000000"/>
                <w:sz w:val="18"/>
                <w:szCs w:val="18"/>
                <w:lang w:eastAsia="es-CL"/>
              </w:rPr>
              <w:t>Descripción medio de prueba:</w:t>
            </w:r>
            <w:r w:rsidRPr="004F51D4">
              <w:rPr>
                <w:rFonts w:eastAsia="Times New Roman"/>
                <w:color w:val="000000"/>
                <w:sz w:val="18"/>
                <w:szCs w:val="18"/>
                <w:lang w:eastAsia="es-CL"/>
              </w:rPr>
              <w:t xml:space="preserve"> </w:t>
            </w:r>
            <w:r w:rsidR="004F51D4" w:rsidRPr="004F51D4">
              <w:rPr>
                <w:sz w:val="18"/>
                <w:szCs w:val="18"/>
                <w:lang w:val="es-MX"/>
              </w:rPr>
              <w:t xml:space="preserve">Se </w:t>
            </w:r>
            <w:r w:rsidR="00770891" w:rsidRPr="004F51D4">
              <w:rPr>
                <w:sz w:val="18"/>
                <w:szCs w:val="18"/>
                <w:lang w:val="es-MX"/>
              </w:rPr>
              <w:t>constató</w:t>
            </w:r>
            <w:r w:rsidR="004F51D4" w:rsidRPr="004F51D4">
              <w:rPr>
                <w:sz w:val="18"/>
                <w:szCs w:val="18"/>
                <w:lang w:val="es-MX"/>
              </w:rPr>
              <w:t xml:space="preserve"> que la piscina se encuentra con cierre perimetral de malla metálica, la revancha en algunos sectores se encuentra al límite del borde de la piscina, existe vegetación en el borde y en algunos sectores del interior de la piscina.</w:t>
            </w:r>
          </w:p>
        </w:tc>
      </w:tr>
      <w:tr w:rsidR="00752564" w:rsidRPr="0025129B" w14:paraId="03BDFCA9" w14:textId="77777777" w:rsidTr="007525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20"/>
          <w:jc w:val="center"/>
        </w:trPr>
        <w:tc>
          <w:tcPr>
            <w:tcW w:w="68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0740AFD0" w14:textId="77777777" w:rsidR="00752564" w:rsidRDefault="00752564" w:rsidP="00661ED2">
            <w:pPr>
              <w:jc w:val="center"/>
              <w:rPr>
                <w:noProof/>
                <w:lang w:eastAsia="es-CL"/>
              </w:rPr>
            </w:pPr>
            <w:r>
              <w:rPr>
                <w:noProof/>
                <w:lang w:eastAsia="es-CL"/>
              </w:rPr>
              <w:drawing>
                <wp:inline distT="0" distB="0" distL="0" distR="0" wp14:anchorId="1630E1E2" wp14:editId="6C565E29">
                  <wp:extent cx="2400000" cy="1800000"/>
                  <wp:effectExtent l="0" t="0" r="63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tretch>
                            <a:fillRect/>
                          </a:stretch>
                        </pic:blipFill>
                        <pic:spPr bwMode="auto">
                          <a:xfrm>
                            <a:off x="0" y="0"/>
                            <a:ext cx="2400000"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57A583CC" w14:textId="77777777" w:rsidR="00752564" w:rsidRDefault="00752564" w:rsidP="00661ED2">
            <w:pPr>
              <w:jc w:val="center"/>
              <w:rPr>
                <w:noProof/>
                <w:lang w:eastAsia="es-CL"/>
              </w:rPr>
            </w:pPr>
            <w:r>
              <w:rPr>
                <w:noProof/>
                <w:lang w:eastAsia="es-CL"/>
              </w:rPr>
              <w:drawing>
                <wp:inline distT="0" distB="0" distL="0" distR="0" wp14:anchorId="48673A8A" wp14:editId="3B3D8C7C">
                  <wp:extent cx="2878973" cy="1804035"/>
                  <wp:effectExtent l="0" t="0" r="0" b="5715"/>
                  <wp:docPr id="45" name="Imagen 45"/>
                  <wp:cNvGraphicFramePr/>
                  <a:graphic xmlns:a="http://schemas.openxmlformats.org/drawingml/2006/main">
                    <a:graphicData uri="http://schemas.openxmlformats.org/drawingml/2006/picture">
                      <pic:pic xmlns:pic="http://schemas.openxmlformats.org/drawingml/2006/picture">
                        <pic:nvPicPr>
                          <pic:cNvPr id="14" name="Imagen 14" descr="C:\Users\rsegovia\Documents\Medio Ambiente\Fiscalización Amb\Fiscalización Amb\2016\Tres Valles\Acta y Fotos\fotos\Ref. con Guayacán.JPG"/>
                          <pic:cNvPicPr/>
                        </pic:nvPicPr>
                        <pic:blipFill>
                          <a:blip r:embed="rId61">
                            <a:extLst>
                              <a:ext uri="{28A0092B-C50C-407E-A947-70E740481C1C}">
                                <a14:useLocalDpi xmlns:a14="http://schemas.microsoft.com/office/drawing/2010/main" val="0"/>
                              </a:ext>
                            </a:extLst>
                          </a:blip>
                          <a:stretch>
                            <a:fillRect/>
                          </a:stretch>
                        </pic:blipFill>
                        <pic:spPr bwMode="auto">
                          <a:xfrm>
                            <a:off x="0" y="0"/>
                            <a:ext cx="2883536" cy="1806894"/>
                          </a:xfrm>
                          <a:prstGeom prst="rect">
                            <a:avLst/>
                          </a:prstGeom>
                          <a:noFill/>
                          <a:ln>
                            <a:noFill/>
                          </a:ln>
                        </pic:spPr>
                      </pic:pic>
                    </a:graphicData>
                  </a:graphic>
                </wp:inline>
              </w:drawing>
            </w:r>
          </w:p>
        </w:tc>
      </w:tr>
      <w:tr w:rsidR="004D32AA" w:rsidRPr="0025129B" w14:paraId="510B2FD4" w14:textId="77777777" w:rsidTr="007525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3428" w:type="dxa"/>
            <w:gridSpan w:val="2"/>
            <w:tcBorders>
              <w:top w:val="single" w:sz="4" w:space="0" w:color="auto"/>
              <w:left w:val="single" w:sz="4" w:space="0" w:color="auto"/>
              <w:bottom w:val="single" w:sz="4" w:space="0" w:color="auto"/>
              <w:right w:val="nil"/>
            </w:tcBorders>
            <w:shd w:val="clear" w:color="auto" w:fill="auto"/>
            <w:noWrap/>
            <w:vAlign w:val="center"/>
            <w:hideMark/>
          </w:tcPr>
          <w:p w14:paraId="2A9280D0" w14:textId="77777777" w:rsidR="004D32AA" w:rsidRPr="00B57469" w:rsidRDefault="004D32AA" w:rsidP="00661ED2">
            <w:pPr>
              <w:pStyle w:val="Descripcin"/>
            </w:pPr>
            <w:bookmarkStart w:id="201" w:name="_Toc463269754"/>
            <w:bookmarkStart w:id="202" w:name="_Toc463347069"/>
            <w:r>
              <w:t xml:space="preserve">Fotografía </w:t>
            </w:r>
            <w:r>
              <w:fldChar w:fldCharType="begin"/>
            </w:r>
            <w:r>
              <w:instrText xml:space="preserve"> SEQ Fotografía \* ARABIC </w:instrText>
            </w:r>
            <w:r>
              <w:fldChar w:fldCharType="separate"/>
            </w:r>
            <w:r w:rsidR="00861C43">
              <w:rPr>
                <w:noProof/>
              </w:rPr>
              <w:t>27</w:t>
            </w:r>
            <w:bookmarkEnd w:id="201"/>
            <w:bookmarkEnd w:id="202"/>
            <w:r>
              <w:fldChar w:fldCharType="end"/>
            </w:r>
          </w:p>
        </w:tc>
        <w:tc>
          <w:tcPr>
            <w:tcW w:w="342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6485DA" w14:textId="77777777" w:rsidR="004D32AA" w:rsidRPr="0025129B" w:rsidRDefault="004D32AA" w:rsidP="00661ED2">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03-08</w:t>
            </w:r>
            <w:r w:rsidRPr="00B57469">
              <w:rPr>
                <w:rFonts w:eastAsia="Times New Roman"/>
                <w:color w:val="000000"/>
                <w:sz w:val="18"/>
                <w:szCs w:val="18"/>
                <w:lang w:eastAsia="es-CL"/>
              </w:rPr>
              <w:t>-2016</w:t>
            </w:r>
          </w:p>
        </w:tc>
        <w:tc>
          <w:tcPr>
            <w:tcW w:w="3428" w:type="dxa"/>
            <w:gridSpan w:val="2"/>
            <w:tcBorders>
              <w:top w:val="single" w:sz="4" w:space="0" w:color="auto"/>
              <w:left w:val="nil"/>
              <w:bottom w:val="single" w:sz="4" w:space="0" w:color="auto"/>
              <w:right w:val="nil"/>
            </w:tcBorders>
            <w:shd w:val="clear" w:color="auto" w:fill="auto"/>
            <w:noWrap/>
            <w:vAlign w:val="center"/>
            <w:hideMark/>
          </w:tcPr>
          <w:p w14:paraId="186FD151" w14:textId="77777777" w:rsidR="004D32AA" w:rsidRPr="0025129B" w:rsidRDefault="004D32AA" w:rsidP="00661ED2">
            <w:pPr>
              <w:pStyle w:val="Descripcin"/>
            </w:pPr>
            <w:bookmarkStart w:id="203" w:name="_Toc463269755"/>
            <w:bookmarkStart w:id="204" w:name="_Toc463347070"/>
            <w:r>
              <w:t xml:space="preserve">Fotografía </w:t>
            </w:r>
            <w:r>
              <w:fldChar w:fldCharType="begin"/>
            </w:r>
            <w:r>
              <w:instrText xml:space="preserve"> SEQ Fotografía \* ARABIC </w:instrText>
            </w:r>
            <w:r>
              <w:fldChar w:fldCharType="separate"/>
            </w:r>
            <w:r w:rsidR="00861C43">
              <w:rPr>
                <w:noProof/>
              </w:rPr>
              <w:t>28</w:t>
            </w:r>
            <w:bookmarkEnd w:id="203"/>
            <w:bookmarkEnd w:id="204"/>
            <w:r>
              <w:fldChar w:fldCharType="end"/>
            </w:r>
          </w:p>
        </w:tc>
        <w:tc>
          <w:tcPr>
            <w:tcW w:w="342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BDD118" w14:textId="77777777" w:rsidR="004D32AA" w:rsidRPr="0025129B" w:rsidRDefault="004D32AA" w:rsidP="00661ED2">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03-08</w:t>
            </w:r>
            <w:r w:rsidRPr="00B57469">
              <w:rPr>
                <w:rFonts w:eastAsia="Times New Roman"/>
                <w:color w:val="000000"/>
                <w:sz w:val="18"/>
                <w:szCs w:val="18"/>
                <w:lang w:eastAsia="es-CL"/>
              </w:rPr>
              <w:t>-2016</w:t>
            </w:r>
          </w:p>
        </w:tc>
      </w:tr>
      <w:tr w:rsidR="004F51D4" w:rsidRPr="0025129B" w14:paraId="6ADAE895" w14:textId="77777777" w:rsidTr="00C644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12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36B501" w14:textId="77777777" w:rsidR="004F51D4" w:rsidRPr="0025129B" w:rsidRDefault="004F51D4" w:rsidP="004F51D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244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0ECAAACD" w14:textId="0D412A21" w:rsidR="004F51D4" w:rsidRPr="00C644DD" w:rsidRDefault="004F51D4" w:rsidP="004F51D4">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F72BF5" w:rsidRPr="00E85904">
              <w:rPr>
                <w:rFonts w:eastAsia="Times New Roman"/>
                <w:color w:val="000000"/>
                <w:sz w:val="18"/>
                <w:szCs w:val="18"/>
                <w:lang w:eastAsia="es-CL"/>
              </w:rPr>
              <w:t>6</w:t>
            </w:r>
            <w:r w:rsidR="00F72BF5">
              <w:rPr>
                <w:rFonts w:eastAsia="Times New Roman"/>
                <w:color w:val="000000"/>
                <w:sz w:val="18"/>
                <w:szCs w:val="18"/>
                <w:lang w:eastAsia="es-CL"/>
              </w:rPr>
              <w:t>.495.024</w:t>
            </w:r>
          </w:p>
        </w:tc>
        <w:tc>
          <w:tcPr>
            <w:tcW w:w="2287" w:type="dxa"/>
            <w:tcBorders>
              <w:top w:val="single" w:sz="4" w:space="0" w:color="auto"/>
              <w:left w:val="nil"/>
              <w:bottom w:val="single" w:sz="4" w:space="0" w:color="auto"/>
              <w:right w:val="single" w:sz="4" w:space="0" w:color="000000"/>
            </w:tcBorders>
            <w:shd w:val="clear" w:color="auto" w:fill="auto"/>
            <w:noWrap/>
            <w:vAlign w:val="center"/>
            <w:hideMark/>
          </w:tcPr>
          <w:p w14:paraId="1007403C" w14:textId="59FC2A85" w:rsidR="004F51D4" w:rsidRPr="0025129B" w:rsidRDefault="004F51D4" w:rsidP="00F72BF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F72BF5">
              <w:rPr>
                <w:rFonts w:eastAsia="Times New Roman"/>
                <w:color w:val="000000"/>
                <w:sz w:val="18"/>
                <w:szCs w:val="18"/>
                <w:lang w:eastAsia="es-CL"/>
              </w:rPr>
              <w:t>314.432</w:t>
            </w:r>
          </w:p>
        </w:tc>
        <w:tc>
          <w:tcPr>
            <w:tcW w:w="2211" w:type="dxa"/>
            <w:tcBorders>
              <w:top w:val="single" w:sz="4" w:space="0" w:color="auto"/>
              <w:left w:val="nil"/>
              <w:bottom w:val="single" w:sz="4" w:space="0" w:color="auto"/>
              <w:right w:val="single" w:sz="4" w:space="0" w:color="000000"/>
            </w:tcBorders>
            <w:shd w:val="clear" w:color="auto" w:fill="auto"/>
            <w:noWrap/>
            <w:vAlign w:val="center"/>
            <w:hideMark/>
          </w:tcPr>
          <w:p w14:paraId="0137F566" w14:textId="77777777" w:rsidR="004F51D4" w:rsidRPr="0025129B" w:rsidRDefault="004F51D4" w:rsidP="004F51D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2358"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5ACDF4FD" w14:textId="3EBABD0F" w:rsidR="004F51D4" w:rsidRPr="00F72BF5" w:rsidRDefault="004F51D4" w:rsidP="004F51D4">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F72BF5" w:rsidRPr="00E85904">
              <w:rPr>
                <w:rFonts w:eastAsia="Times New Roman"/>
                <w:color w:val="000000"/>
                <w:sz w:val="18"/>
                <w:szCs w:val="18"/>
                <w:lang w:eastAsia="es-CL"/>
              </w:rPr>
              <w:t>6</w:t>
            </w:r>
            <w:r w:rsidR="00F72BF5">
              <w:rPr>
                <w:rFonts w:eastAsia="Times New Roman"/>
                <w:color w:val="000000"/>
                <w:sz w:val="18"/>
                <w:szCs w:val="18"/>
                <w:lang w:eastAsia="es-CL"/>
              </w:rPr>
              <w:t>.495.024</w:t>
            </w:r>
          </w:p>
        </w:tc>
        <w:tc>
          <w:tcPr>
            <w:tcW w:w="2287" w:type="dxa"/>
            <w:tcBorders>
              <w:top w:val="single" w:sz="4" w:space="0" w:color="auto"/>
              <w:left w:val="nil"/>
              <w:bottom w:val="single" w:sz="4" w:space="0" w:color="auto"/>
              <w:right w:val="single" w:sz="4" w:space="0" w:color="000000"/>
            </w:tcBorders>
            <w:shd w:val="clear" w:color="auto" w:fill="auto"/>
            <w:noWrap/>
            <w:vAlign w:val="center"/>
            <w:hideMark/>
          </w:tcPr>
          <w:p w14:paraId="2A3C6AD3" w14:textId="09D1551C" w:rsidR="004F51D4" w:rsidRPr="0025129B" w:rsidRDefault="004F51D4" w:rsidP="00F72BF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F72BF5">
              <w:rPr>
                <w:rFonts w:eastAsia="Times New Roman"/>
                <w:color w:val="000000"/>
                <w:sz w:val="18"/>
                <w:szCs w:val="18"/>
                <w:lang w:eastAsia="es-CL"/>
              </w:rPr>
              <w:t>314.432</w:t>
            </w:r>
          </w:p>
        </w:tc>
      </w:tr>
      <w:tr w:rsidR="004D32AA" w:rsidRPr="0025129B" w14:paraId="14C3BA24" w14:textId="77777777" w:rsidTr="007525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441"/>
          <w:jc w:val="center"/>
        </w:trPr>
        <w:tc>
          <w:tcPr>
            <w:tcW w:w="6856" w:type="dxa"/>
            <w:gridSpan w:val="4"/>
            <w:tcBorders>
              <w:top w:val="single" w:sz="4" w:space="0" w:color="auto"/>
              <w:left w:val="single" w:sz="4" w:space="0" w:color="auto"/>
              <w:bottom w:val="single" w:sz="4" w:space="0" w:color="000000"/>
              <w:right w:val="single" w:sz="4" w:space="0" w:color="000000"/>
            </w:tcBorders>
            <w:shd w:val="clear" w:color="auto" w:fill="auto"/>
            <w:hideMark/>
          </w:tcPr>
          <w:p w14:paraId="6B19845A" w14:textId="77777777" w:rsidR="004D32AA" w:rsidRPr="0025129B" w:rsidRDefault="004D32AA" w:rsidP="00924C43">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4F51D4">
              <w:rPr>
                <w:sz w:val="18"/>
                <w:szCs w:val="18"/>
                <w:lang w:val="es-MX"/>
              </w:rPr>
              <w:t xml:space="preserve">: </w:t>
            </w:r>
            <w:r w:rsidR="004F51D4" w:rsidRPr="004F51D4">
              <w:rPr>
                <w:sz w:val="18"/>
                <w:szCs w:val="18"/>
                <w:lang w:val="es-MX"/>
              </w:rPr>
              <w:t>fuga de agua en la tubería que descarga agua a la piscina, en el punto de acoplamiento de tuberías de distinto diámetro.</w:t>
            </w:r>
          </w:p>
        </w:tc>
        <w:tc>
          <w:tcPr>
            <w:tcW w:w="6856" w:type="dxa"/>
            <w:gridSpan w:val="4"/>
            <w:tcBorders>
              <w:top w:val="single" w:sz="4" w:space="0" w:color="auto"/>
              <w:left w:val="single" w:sz="4" w:space="0" w:color="auto"/>
              <w:bottom w:val="single" w:sz="4" w:space="0" w:color="000000"/>
              <w:right w:val="single" w:sz="4" w:space="0" w:color="000000"/>
            </w:tcBorders>
            <w:shd w:val="clear" w:color="auto" w:fill="auto"/>
            <w:hideMark/>
          </w:tcPr>
          <w:p w14:paraId="4CF76402" w14:textId="77777777" w:rsidR="004D32AA" w:rsidRPr="0025129B" w:rsidRDefault="004D32AA" w:rsidP="00924C43">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24786B">
              <w:rPr>
                <w:sz w:val="18"/>
                <w:szCs w:val="18"/>
                <w:lang w:val="es-MX"/>
              </w:rPr>
              <w:t>Cámaras de control.</w:t>
            </w:r>
          </w:p>
          <w:p w14:paraId="49C48F8C" w14:textId="77777777" w:rsidR="004D32AA" w:rsidRPr="0025129B" w:rsidRDefault="004D32AA" w:rsidP="00924C43">
            <w:pPr>
              <w:keepNext/>
              <w:rPr>
                <w:rFonts w:eastAsia="Times New Roman"/>
                <w:b/>
                <w:color w:val="000000"/>
                <w:sz w:val="18"/>
                <w:szCs w:val="18"/>
                <w:lang w:eastAsia="es-CL"/>
              </w:rPr>
            </w:pPr>
          </w:p>
        </w:tc>
      </w:tr>
    </w:tbl>
    <w:p w14:paraId="33C8A71C" w14:textId="77777777" w:rsidR="004D32AA" w:rsidRDefault="004D32AA">
      <w:pPr>
        <w:jc w:val="left"/>
        <w:rPr>
          <w:rFonts w:cstheme="minorHAnsi"/>
          <w:b/>
          <w:sz w:val="14"/>
          <w:szCs w:val="24"/>
        </w:rPr>
      </w:pPr>
    </w:p>
    <w:p w14:paraId="33BFA135" w14:textId="77777777" w:rsidR="004D32AA" w:rsidRDefault="004D32AA">
      <w:pPr>
        <w:jc w:val="left"/>
        <w:rPr>
          <w:rFonts w:cstheme="minorHAnsi"/>
          <w:b/>
          <w:sz w:val="14"/>
          <w:szCs w:val="24"/>
        </w:rPr>
      </w:pPr>
      <w:r>
        <w:rPr>
          <w:rFonts w:cstheme="minorHAnsi"/>
          <w:b/>
          <w:sz w:val="14"/>
          <w:szCs w:val="24"/>
        </w:rPr>
        <w:br w:type="page"/>
      </w:r>
    </w:p>
    <w:tbl>
      <w:tblPr>
        <w:tblStyle w:val="Tablaconcuadrcula"/>
        <w:tblW w:w="5000" w:type="pct"/>
        <w:tblLook w:val="04A0" w:firstRow="1" w:lastRow="0" w:firstColumn="1" w:lastColumn="0" w:noHBand="0" w:noVBand="1"/>
      </w:tblPr>
      <w:tblGrid>
        <w:gridCol w:w="3768"/>
        <w:gridCol w:w="9794"/>
      </w:tblGrid>
      <w:tr w:rsidR="00861C43" w:rsidRPr="0025129B" w14:paraId="69E55B61" w14:textId="77777777" w:rsidTr="00861C43">
        <w:trPr>
          <w:trHeight w:val="142"/>
        </w:trPr>
        <w:tc>
          <w:tcPr>
            <w:tcW w:w="1389" w:type="pct"/>
          </w:tcPr>
          <w:p w14:paraId="5C859C81" w14:textId="77777777" w:rsidR="00861C43" w:rsidRPr="008401B6" w:rsidRDefault="00861C43" w:rsidP="00861C43">
            <w:pPr>
              <w:pStyle w:val="Descripcin"/>
              <w:jc w:val="both"/>
              <w:rPr>
                <w:rFonts w:eastAsia="Times New Roman" w:cs="Times New Roman"/>
                <w:bCs/>
                <w:color w:val="000000"/>
                <w:sz w:val="20"/>
                <w:lang w:eastAsia="es-CL"/>
              </w:rPr>
            </w:pPr>
            <w:r>
              <w:rPr>
                <w:rFonts w:eastAsia="Times New Roman" w:cs="Times New Roman"/>
                <w:bCs/>
                <w:color w:val="000000"/>
                <w:sz w:val="20"/>
                <w:lang w:eastAsia="es-CL"/>
              </w:rPr>
              <w:t>Número de hecho C</w:t>
            </w:r>
            <w:r w:rsidRPr="00360C9F">
              <w:rPr>
                <w:rFonts w:eastAsia="Times New Roman" w:cs="Times New Roman"/>
                <w:bCs/>
                <w:color w:val="000000"/>
                <w:sz w:val="20"/>
                <w:lang w:eastAsia="es-CL"/>
              </w:rPr>
              <w:t xml:space="preserve">onstatado: </w:t>
            </w:r>
            <w:r w:rsidRPr="00360C9F">
              <w:rPr>
                <w:rFonts w:eastAsia="Times New Roman" w:cs="Times New Roman"/>
                <w:bCs/>
                <w:color w:val="000000"/>
                <w:sz w:val="20"/>
                <w:lang w:eastAsia="es-CL"/>
              </w:rPr>
              <w:fldChar w:fldCharType="begin"/>
            </w:r>
            <w:r w:rsidRPr="00360C9F">
              <w:rPr>
                <w:rFonts w:eastAsia="Times New Roman" w:cs="Times New Roman"/>
                <w:bCs/>
                <w:color w:val="000000"/>
                <w:sz w:val="20"/>
                <w:lang w:eastAsia="es-CL"/>
              </w:rPr>
              <w:instrText xml:space="preserve"> SEQ Número_de_hecho_constatado:_ \* ARABIC </w:instrText>
            </w:r>
            <w:r w:rsidRPr="00360C9F">
              <w:rPr>
                <w:rFonts w:eastAsia="Times New Roman" w:cs="Times New Roman"/>
                <w:bCs/>
                <w:color w:val="000000"/>
                <w:sz w:val="20"/>
                <w:lang w:eastAsia="es-CL"/>
              </w:rPr>
              <w:fldChar w:fldCharType="separate"/>
            </w:r>
            <w:r>
              <w:rPr>
                <w:rFonts w:eastAsia="Times New Roman" w:cs="Times New Roman"/>
                <w:bCs/>
                <w:noProof/>
                <w:color w:val="000000"/>
                <w:sz w:val="20"/>
                <w:lang w:eastAsia="es-CL"/>
              </w:rPr>
              <w:t>5</w:t>
            </w:r>
            <w:r w:rsidRPr="00360C9F">
              <w:rPr>
                <w:rFonts w:eastAsia="Times New Roman" w:cs="Times New Roman"/>
                <w:bCs/>
                <w:color w:val="000000"/>
                <w:sz w:val="20"/>
                <w:lang w:eastAsia="es-CL"/>
              </w:rPr>
              <w:fldChar w:fldCharType="end"/>
            </w:r>
          </w:p>
        </w:tc>
        <w:tc>
          <w:tcPr>
            <w:tcW w:w="3611" w:type="pct"/>
          </w:tcPr>
          <w:p w14:paraId="0CD1DBAE" w14:textId="77777777" w:rsidR="00861C43" w:rsidRPr="0025129B" w:rsidRDefault="00861C43" w:rsidP="00861C4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2</w:t>
            </w:r>
          </w:p>
        </w:tc>
      </w:tr>
      <w:tr w:rsidR="00861C43" w:rsidRPr="0025129B" w14:paraId="43460BE5" w14:textId="77777777" w:rsidTr="00861C43">
        <w:trPr>
          <w:trHeight w:val="1942"/>
        </w:trPr>
        <w:tc>
          <w:tcPr>
            <w:tcW w:w="5000" w:type="pct"/>
            <w:gridSpan w:val="2"/>
            <w:tcBorders>
              <w:bottom w:val="single" w:sz="4" w:space="0" w:color="auto"/>
            </w:tcBorders>
          </w:tcPr>
          <w:p w14:paraId="665F33C0" w14:textId="5803E1B7" w:rsidR="00861C43" w:rsidRDefault="00861C43" w:rsidP="00861C43">
            <w:pPr>
              <w:rPr>
                <w:b/>
              </w:rPr>
            </w:pPr>
            <w:r>
              <w:rPr>
                <w:b/>
              </w:rPr>
              <w:t xml:space="preserve">Exigencia </w:t>
            </w:r>
            <w:r w:rsidRPr="0025129B">
              <w:rPr>
                <w:b/>
              </w:rPr>
              <w:t>:</w:t>
            </w:r>
            <w:r>
              <w:rPr>
                <w:b/>
              </w:rPr>
              <w:t xml:space="preserve"> RCA N° 265/2009 Considerando N°7 Plan de seguimiento ambiental</w:t>
            </w:r>
          </w:p>
          <w:p w14:paraId="6D513772" w14:textId="77777777" w:rsidR="00861C43" w:rsidRPr="00DC4BED" w:rsidRDefault="00861C43" w:rsidP="00861C43">
            <w:pPr>
              <w:pStyle w:val="Prrafodelista"/>
              <w:numPr>
                <w:ilvl w:val="0"/>
                <w:numId w:val="27"/>
              </w:numPr>
              <w:rPr>
                <w:rFonts w:ascii="Calibri" w:eastAsia="Times New Roman" w:hAnsi="Calibri"/>
                <w:i/>
                <w:color w:val="000000"/>
                <w:lang w:eastAsia="es-CL"/>
              </w:rPr>
            </w:pPr>
            <w:r w:rsidRPr="00DC4BED">
              <w:t xml:space="preserve"> Recurso Hídrico.</w:t>
            </w:r>
          </w:p>
          <w:tbl>
            <w:tblPr>
              <w:tblStyle w:val="Tablaconcuadrcula"/>
              <w:tblW w:w="0" w:type="auto"/>
              <w:jc w:val="center"/>
              <w:tblLook w:val="04A0" w:firstRow="1" w:lastRow="0" w:firstColumn="1" w:lastColumn="0" w:noHBand="0" w:noVBand="1"/>
            </w:tblPr>
            <w:tblGrid>
              <w:gridCol w:w="4277"/>
              <w:gridCol w:w="1984"/>
              <w:gridCol w:w="2693"/>
            </w:tblGrid>
            <w:tr w:rsidR="00861C43" w14:paraId="0E1F44E5" w14:textId="77777777" w:rsidTr="00861C43">
              <w:trPr>
                <w:jc w:val="center"/>
              </w:trPr>
              <w:tc>
                <w:tcPr>
                  <w:tcW w:w="4277" w:type="dxa"/>
                  <w:vMerge w:val="restart"/>
                  <w:vAlign w:val="center"/>
                </w:tcPr>
                <w:p w14:paraId="3D9565E8" w14:textId="77777777" w:rsidR="00861C43" w:rsidRPr="00DC4BED" w:rsidRDefault="00861C43" w:rsidP="00861C43">
                  <w:pPr>
                    <w:autoSpaceDE w:val="0"/>
                    <w:autoSpaceDN w:val="0"/>
                    <w:adjustRightInd w:val="0"/>
                    <w:jc w:val="left"/>
                    <w:rPr>
                      <w:rFonts w:ascii="Calibri" w:eastAsia="Times New Roman" w:hAnsi="Calibri"/>
                      <w:color w:val="000000"/>
                      <w:lang w:eastAsia="es-CL"/>
                    </w:rPr>
                  </w:pPr>
                  <w:r>
                    <w:rPr>
                      <w:rFonts w:ascii="Calibri" w:eastAsia="Times New Roman" w:hAnsi="Calibri"/>
                      <w:color w:val="000000"/>
                      <w:lang w:eastAsia="es-CL"/>
                    </w:rPr>
                    <w:t>Punto de Monitoreo</w:t>
                  </w:r>
                </w:p>
              </w:tc>
              <w:tc>
                <w:tcPr>
                  <w:tcW w:w="4677" w:type="dxa"/>
                  <w:gridSpan w:val="2"/>
                </w:tcPr>
                <w:p w14:paraId="2773520B" w14:textId="77777777" w:rsidR="00861C43" w:rsidRPr="00DC4BED" w:rsidRDefault="00861C43" w:rsidP="00861C43">
                  <w:pPr>
                    <w:autoSpaceDE w:val="0"/>
                    <w:autoSpaceDN w:val="0"/>
                    <w:adjustRightInd w:val="0"/>
                    <w:jc w:val="center"/>
                    <w:rPr>
                      <w:rFonts w:ascii="Calibri" w:eastAsia="Times New Roman" w:hAnsi="Calibri"/>
                      <w:color w:val="000000"/>
                      <w:lang w:eastAsia="es-CL"/>
                    </w:rPr>
                  </w:pPr>
                  <w:r w:rsidRPr="00DC4BED">
                    <w:rPr>
                      <w:rFonts w:ascii="Calibri" w:eastAsia="Times New Roman" w:hAnsi="Calibri"/>
                      <w:color w:val="000000"/>
                      <w:lang w:eastAsia="es-CL"/>
                    </w:rPr>
                    <w:t>COORDENADAS</w:t>
                  </w:r>
                </w:p>
              </w:tc>
            </w:tr>
            <w:tr w:rsidR="00861C43" w14:paraId="3EDD2A0E" w14:textId="77777777" w:rsidTr="00861C43">
              <w:trPr>
                <w:jc w:val="center"/>
              </w:trPr>
              <w:tc>
                <w:tcPr>
                  <w:tcW w:w="4277" w:type="dxa"/>
                  <w:vMerge/>
                </w:tcPr>
                <w:p w14:paraId="60A2B0F3" w14:textId="77777777" w:rsidR="00861C43" w:rsidRPr="00B35ADC" w:rsidRDefault="00861C43" w:rsidP="00861C43">
                  <w:pPr>
                    <w:autoSpaceDE w:val="0"/>
                    <w:autoSpaceDN w:val="0"/>
                    <w:adjustRightInd w:val="0"/>
                    <w:rPr>
                      <w:rFonts w:ascii="Calibri" w:eastAsia="Times New Roman" w:hAnsi="Calibri"/>
                      <w:color w:val="000000"/>
                      <w:lang w:eastAsia="es-CL"/>
                    </w:rPr>
                  </w:pPr>
                </w:p>
              </w:tc>
              <w:tc>
                <w:tcPr>
                  <w:tcW w:w="1984" w:type="dxa"/>
                </w:tcPr>
                <w:p w14:paraId="5C6B371D" w14:textId="77777777" w:rsidR="00861C43" w:rsidRPr="00DC4BED" w:rsidRDefault="00861C43" w:rsidP="00861C43">
                  <w:pPr>
                    <w:autoSpaceDE w:val="0"/>
                    <w:autoSpaceDN w:val="0"/>
                    <w:adjustRightInd w:val="0"/>
                    <w:rPr>
                      <w:rFonts w:ascii="Calibri" w:eastAsia="Times New Roman" w:hAnsi="Calibri"/>
                      <w:color w:val="000000"/>
                      <w:lang w:eastAsia="es-CL"/>
                    </w:rPr>
                  </w:pPr>
                  <w:r>
                    <w:rPr>
                      <w:rFonts w:ascii="Calibri" w:eastAsia="Times New Roman" w:hAnsi="Calibri"/>
                      <w:color w:val="000000"/>
                      <w:lang w:eastAsia="es-CL"/>
                    </w:rPr>
                    <w:t>NORTE</w:t>
                  </w:r>
                </w:p>
              </w:tc>
              <w:tc>
                <w:tcPr>
                  <w:tcW w:w="2693" w:type="dxa"/>
                </w:tcPr>
                <w:p w14:paraId="182E2F66" w14:textId="77777777" w:rsidR="00861C43" w:rsidRPr="00DC4BED" w:rsidRDefault="00861C43" w:rsidP="00861C43">
                  <w:pPr>
                    <w:autoSpaceDE w:val="0"/>
                    <w:autoSpaceDN w:val="0"/>
                    <w:adjustRightInd w:val="0"/>
                    <w:rPr>
                      <w:rFonts w:ascii="Calibri" w:eastAsia="Times New Roman" w:hAnsi="Calibri"/>
                      <w:color w:val="000000"/>
                      <w:lang w:eastAsia="es-CL"/>
                    </w:rPr>
                  </w:pPr>
                  <w:r>
                    <w:rPr>
                      <w:rFonts w:ascii="Calibri" w:eastAsia="Times New Roman" w:hAnsi="Calibri"/>
                      <w:color w:val="000000"/>
                      <w:lang w:eastAsia="es-CL"/>
                    </w:rPr>
                    <w:t>ESTE</w:t>
                  </w:r>
                </w:p>
              </w:tc>
            </w:tr>
            <w:tr w:rsidR="00861C43" w14:paraId="0377855C" w14:textId="77777777" w:rsidTr="00861C43">
              <w:trPr>
                <w:jc w:val="center"/>
              </w:trPr>
              <w:tc>
                <w:tcPr>
                  <w:tcW w:w="4277" w:type="dxa"/>
                </w:tcPr>
                <w:p w14:paraId="45A3384C" w14:textId="77777777" w:rsidR="00861C43" w:rsidRPr="00B35ADC" w:rsidRDefault="00861C43" w:rsidP="00861C43">
                  <w:pPr>
                    <w:autoSpaceDE w:val="0"/>
                    <w:autoSpaceDN w:val="0"/>
                    <w:adjustRightInd w:val="0"/>
                    <w:rPr>
                      <w:rFonts w:ascii="Calibri" w:eastAsia="Times New Roman" w:hAnsi="Calibri"/>
                      <w:color w:val="000000"/>
                      <w:lang w:eastAsia="es-CL"/>
                    </w:rPr>
                  </w:pPr>
                  <w:r w:rsidRPr="00B35ADC">
                    <w:rPr>
                      <w:rFonts w:ascii="Calibri" w:eastAsia="Times New Roman" w:hAnsi="Calibri"/>
                      <w:color w:val="000000"/>
                      <w:lang w:eastAsia="es-CL"/>
                    </w:rPr>
                    <w:t>PUNTO 3 (HGMA-01)</w:t>
                  </w:r>
                </w:p>
              </w:tc>
              <w:tc>
                <w:tcPr>
                  <w:tcW w:w="1984" w:type="dxa"/>
                </w:tcPr>
                <w:p w14:paraId="21B393F4" w14:textId="77777777" w:rsidR="00861C43" w:rsidRDefault="00861C43" w:rsidP="00861C43">
                  <w:pPr>
                    <w:autoSpaceDE w:val="0"/>
                    <w:autoSpaceDN w:val="0"/>
                    <w:adjustRightInd w:val="0"/>
                    <w:rPr>
                      <w:rFonts w:ascii="Calibri" w:eastAsia="Times New Roman" w:hAnsi="Calibri"/>
                      <w:color w:val="000000"/>
                      <w:lang w:eastAsia="es-CL"/>
                    </w:rPr>
                  </w:pPr>
                  <w:r w:rsidRPr="00B35ADC">
                    <w:rPr>
                      <w:rFonts w:ascii="Calibri" w:eastAsia="Times New Roman" w:hAnsi="Calibri"/>
                      <w:color w:val="000000"/>
                      <w:lang w:eastAsia="es-CL"/>
                    </w:rPr>
                    <w:t>6.492.886</w:t>
                  </w:r>
                </w:p>
              </w:tc>
              <w:tc>
                <w:tcPr>
                  <w:tcW w:w="2693" w:type="dxa"/>
                </w:tcPr>
                <w:p w14:paraId="013FB10A" w14:textId="77777777" w:rsidR="00861C43" w:rsidRDefault="00861C43" w:rsidP="00861C43">
                  <w:pPr>
                    <w:autoSpaceDE w:val="0"/>
                    <w:autoSpaceDN w:val="0"/>
                    <w:adjustRightInd w:val="0"/>
                    <w:rPr>
                      <w:rFonts w:ascii="Calibri" w:eastAsia="Times New Roman" w:hAnsi="Calibri"/>
                      <w:color w:val="000000"/>
                      <w:lang w:eastAsia="es-CL"/>
                    </w:rPr>
                  </w:pPr>
                  <w:r w:rsidRPr="00B35ADC">
                    <w:rPr>
                      <w:rFonts w:ascii="Calibri" w:eastAsia="Times New Roman" w:hAnsi="Calibri"/>
                      <w:color w:val="000000"/>
                      <w:lang w:eastAsia="es-CL"/>
                    </w:rPr>
                    <w:t>316.330</w:t>
                  </w:r>
                </w:p>
              </w:tc>
            </w:tr>
          </w:tbl>
          <w:p w14:paraId="1B43BACB" w14:textId="77777777" w:rsidR="00861C43" w:rsidRDefault="00861C43" w:rsidP="00861C43">
            <w:pPr>
              <w:rPr>
                <w:b/>
              </w:rPr>
            </w:pPr>
            <w:r>
              <w:rPr>
                <w:b/>
              </w:rPr>
              <w:t xml:space="preserve">Exigencia </w:t>
            </w:r>
            <w:r w:rsidRPr="0025129B">
              <w:rPr>
                <w:b/>
              </w:rPr>
              <w:t>:</w:t>
            </w:r>
            <w:r>
              <w:rPr>
                <w:b/>
              </w:rPr>
              <w:t xml:space="preserve"> RCA N° 265/2009 Considerando N° 7</w:t>
            </w:r>
          </w:p>
          <w:p w14:paraId="1061CEB4" w14:textId="77777777" w:rsidR="00861C43" w:rsidRDefault="00861C43" w:rsidP="00861C43">
            <w:pPr>
              <w:autoSpaceDE w:val="0"/>
              <w:autoSpaceDN w:val="0"/>
              <w:adjustRightInd w:val="0"/>
              <w:spacing w:before="120" w:after="120"/>
              <w:rPr>
                <w:rFonts w:ascii="Calibri" w:eastAsia="Times New Roman" w:hAnsi="Calibri"/>
                <w:color w:val="000000"/>
                <w:lang w:eastAsia="es-CL"/>
              </w:rPr>
            </w:pPr>
            <w:r w:rsidRPr="00E60884">
              <w:rPr>
                <w:rFonts w:ascii="Calibri" w:eastAsia="Times New Roman" w:hAnsi="Calibri"/>
                <w:color w:val="000000"/>
                <w:lang w:eastAsia="es-CL"/>
              </w:rPr>
              <w:t>Que, el titular llevará a cabo el siguiente Plan d</w:t>
            </w:r>
            <w:r>
              <w:rPr>
                <w:rFonts w:ascii="Calibri" w:eastAsia="Times New Roman" w:hAnsi="Calibri"/>
                <w:color w:val="000000"/>
                <w:lang w:eastAsia="es-CL"/>
              </w:rPr>
              <w:t>e</w:t>
            </w:r>
            <w:r w:rsidRPr="00E60884">
              <w:rPr>
                <w:rFonts w:ascii="Calibri" w:eastAsia="Times New Roman" w:hAnsi="Calibri"/>
                <w:color w:val="000000"/>
                <w:lang w:eastAsia="es-CL"/>
              </w:rPr>
              <w:t xml:space="preserve"> Seguimiento Ambiental:</w:t>
            </w:r>
          </w:p>
          <w:p w14:paraId="1343987C" w14:textId="77777777" w:rsidR="00861C43" w:rsidRDefault="00861C43" w:rsidP="00861C43">
            <w:pPr>
              <w:autoSpaceDE w:val="0"/>
              <w:autoSpaceDN w:val="0"/>
              <w:adjustRightInd w:val="0"/>
              <w:spacing w:before="120" w:after="120"/>
              <w:rPr>
                <w:rFonts w:ascii="Calibri" w:eastAsia="Times New Roman" w:hAnsi="Calibri"/>
                <w:color w:val="000000"/>
                <w:lang w:eastAsia="es-CL"/>
              </w:rPr>
            </w:pPr>
            <w:r>
              <w:rPr>
                <w:rFonts w:ascii="Calibri" w:eastAsia="Times New Roman" w:hAnsi="Calibri"/>
                <w:color w:val="000000"/>
                <w:lang w:eastAsia="es-CL"/>
              </w:rPr>
              <w:t>(…) b Recurso Hídrico</w:t>
            </w:r>
          </w:p>
          <w:tbl>
            <w:tblPr>
              <w:tblStyle w:val="Tablaconcuadrcula"/>
              <w:tblW w:w="0" w:type="auto"/>
              <w:jc w:val="center"/>
              <w:tblLook w:val="04A0" w:firstRow="1" w:lastRow="0" w:firstColumn="1" w:lastColumn="0" w:noHBand="0" w:noVBand="1"/>
            </w:tblPr>
            <w:tblGrid>
              <w:gridCol w:w="2150"/>
              <w:gridCol w:w="2127"/>
              <w:gridCol w:w="1559"/>
            </w:tblGrid>
            <w:tr w:rsidR="00861C43" w:rsidRPr="008F3105" w14:paraId="0D7088A3" w14:textId="77777777" w:rsidTr="00861C43">
              <w:trPr>
                <w:jc w:val="center"/>
              </w:trPr>
              <w:tc>
                <w:tcPr>
                  <w:tcW w:w="5836" w:type="dxa"/>
                  <w:gridSpan w:val="3"/>
                </w:tcPr>
                <w:p w14:paraId="233D9B03" w14:textId="77777777" w:rsidR="00861C43" w:rsidRPr="008F3105" w:rsidRDefault="00861C43" w:rsidP="00861C43">
                  <w:pPr>
                    <w:autoSpaceDE w:val="0"/>
                    <w:autoSpaceDN w:val="0"/>
                    <w:adjustRightInd w:val="0"/>
                    <w:contextualSpacing/>
                    <w:jc w:val="center"/>
                    <w:rPr>
                      <w:i/>
                      <w:lang w:eastAsia="es-ES"/>
                    </w:rPr>
                  </w:pPr>
                  <w:r w:rsidRPr="008F3105">
                    <w:rPr>
                      <w:i/>
                      <w:lang w:eastAsia="es-ES"/>
                    </w:rPr>
                    <w:t>Puntos de monitoreo de agua subterránea</w:t>
                  </w:r>
                </w:p>
              </w:tc>
            </w:tr>
            <w:tr w:rsidR="00861C43" w:rsidRPr="008F3105" w14:paraId="2F198B0A" w14:textId="77777777" w:rsidTr="00861C43">
              <w:trPr>
                <w:jc w:val="center"/>
              </w:trPr>
              <w:tc>
                <w:tcPr>
                  <w:tcW w:w="2150" w:type="dxa"/>
                </w:tcPr>
                <w:p w14:paraId="31369C6F" w14:textId="77777777" w:rsidR="00861C43" w:rsidRPr="008F3105" w:rsidRDefault="00861C43" w:rsidP="00861C43">
                  <w:pPr>
                    <w:autoSpaceDE w:val="0"/>
                    <w:autoSpaceDN w:val="0"/>
                    <w:adjustRightInd w:val="0"/>
                    <w:contextualSpacing/>
                    <w:rPr>
                      <w:i/>
                      <w:lang w:eastAsia="es-ES"/>
                    </w:rPr>
                  </w:pPr>
                  <w:r w:rsidRPr="008F3105">
                    <w:rPr>
                      <w:i/>
                      <w:lang w:eastAsia="es-ES"/>
                    </w:rPr>
                    <w:t>Punto de Monitoreo</w:t>
                  </w:r>
                </w:p>
              </w:tc>
              <w:tc>
                <w:tcPr>
                  <w:tcW w:w="3686" w:type="dxa"/>
                  <w:gridSpan w:val="2"/>
                </w:tcPr>
                <w:p w14:paraId="171C2DE6" w14:textId="77777777" w:rsidR="00861C43" w:rsidRPr="008F3105" w:rsidRDefault="00861C43" w:rsidP="00861C43">
                  <w:pPr>
                    <w:autoSpaceDE w:val="0"/>
                    <w:autoSpaceDN w:val="0"/>
                    <w:adjustRightInd w:val="0"/>
                    <w:contextualSpacing/>
                    <w:jc w:val="center"/>
                    <w:rPr>
                      <w:i/>
                      <w:lang w:eastAsia="es-ES"/>
                    </w:rPr>
                  </w:pPr>
                  <w:r w:rsidRPr="008F3105">
                    <w:rPr>
                      <w:i/>
                      <w:lang w:eastAsia="es-ES"/>
                    </w:rPr>
                    <w:t>Coordenadas (UTM DATUM 56)</w:t>
                  </w:r>
                </w:p>
              </w:tc>
            </w:tr>
            <w:tr w:rsidR="00861C43" w:rsidRPr="008F3105" w14:paraId="0907113D" w14:textId="77777777" w:rsidTr="00861C43">
              <w:trPr>
                <w:jc w:val="center"/>
              </w:trPr>
              <w:tc>
                <w:tcPr>
                  <w:tcW w:w="2150" w:type="dxa"/>
                </w:tcPr>
                <w:p w14:paraId="01F7BC7D" w14:textId="77777777" w:rsidR="00861C43" w:rsidRPr="008F3105" w:rsidRDefault="00861C43" w:rsidP="00861C43">
                  <w:pPr>
                    <w:autoSpaceDE w:val="0"/>
                    <w:autoSpaceDN w:val="0"/>
                    <w:adjustRightInd w:val="0"/>
                    <w:contextualSpacing/>
                    <w:rPr>
                      <w:i/>
                      <w:lang w:eastAsia="es-ES"/>
                    </w:rPr>
                  </w:pPr>
                </w:p>
              </w:tc>
              <w:tc>
                <w:tcPr>
                  <w:tcW w:w="2127" w:type="dxa"/>
                </w:tcPr>
                <w:p w14:paraId="1806CBEF" w14:textId="77777777" w:rsidR="00861C43" w:rsidRPr="008F3105" w:rsidRDefault="00861C43" w:rsidP="00861C43">
                  <w:pPr>
                    <w:autoSpaceDE w:val="0"/>
                    <w:autoSpaceDN w:val="0"/>
                    <w:adjustRightInd w:val="0"/>
                    <w:contextualSpacing/>
                    <w:rPr>
                      <w:i/>
                      <w:lang w:eastAsia="es-ES"/>
                    </w:rPr>
                  </w:pPr>
                  <w:r w:rsidRPr="008F3105">
                    <w:rPr>
                      <w:i/>
                      <w:lang w:eastAsia="es-ES"/>
                    </w:rPr>
                    <w:t>Norte</w:t>
                  </w:r>
                </w:p>
              </w:tc>
              <w:tc>
                <w:tcPr>
                  <w:tcW w:w="1559" w:type="dxa"/>
                </w:tcPr>
                <w:p w14:paraId="57CA5AB7" w14:textId="77777777" w:rsidR="00861C43" w:rsidRPr="008F3105" w:rsidRDefault="00861C43" w:rsidP="00861C43">
                  <w:pPr>
                    <w:autoSpaceDE w:val="0"/>
                    <w:autoSpaceDN w:val="0"/>
                    <w:adjustRightInd w:val="0"/>
                    <w:contextualSpacing/>
                    <w:rPr>
                      <w:i/>
                      <w:lang w:eastAsia="es-ES"/>
                    </w:rPr>
                  </w:pPr>
                  <w:r w:rsidRPr="008F3105">
                    <w:rPr>
                      <w:i/>
                      <w:lang w:eastAsia="es-ES"/>
                    </w:rPr>
                    <w:t>Este</w:t>
                  </w:r>
                </w:p>
              </w:tc>
            </w:tr>
            <w:tr w:rsidR="00861C43" w:rsidRPr="008F3105" w14:paraId="0A72799B" w14:textId="77777777" w:rsidTr="00861C43">
              <w:trPr>
                <w:jc w:val="center"/>
              </w:trPr>
              <w:tc>
                <w:tcPr>
                  <w:tcW w:w="2150" w:type="dxa"/>
                </w:tcPr>
                <w:p w14:paraId="6F2CF86C" w14:textId="77777777" w:rsidR="00861C43" w:rsidRPr="008F3105" w:rsidRDefault="00861C43" w:rsidP="00861C43">
                  <w:pPr>
                    <w:autoSpaceDE w:val="0"/>
                    <w:autoSpaceDN w:val="0"/>
                    <w:adjustRightInd w:val="0"/>
                    <w:contextualSpacing/>
                    <w:rPr>
                      <w:i/>
                      <w:lang w:eastAsia="es-ES"/>
                    </w:rPr>
                  </w:pPr>
                  <w:r w:rsidRPr="008F3105">
                    <w:rPr>
                      <w:i/>
                      <w:lang w:eastAsia="es-ES"/>
                    </w:rPr>
                    <w:t>PUNTO 1 (HGMA-03)</w:t>
                  </w:r>
                </w:p>
              </w:tc>
              <w:tc>
                <w:tcPr>
                  <w:tcW w:w="2127" w:type="dxa"/>
                </w:tcPr>
                <w:p w14:paraId="2B4327F8" w14:textId="77777777" w:rsidR="00861C43" w:rsidRPr="008F3105" w:rsidRDefault="00861C43" w:rsidP="00861C43">
                  <w:pPr>
                    <w:autoSpaceDE w:val="0"/>
                    <w:autoSpaceDN w:val="0"/>
                    <w:adjustRightInd w:val="0"/>
                    <w:contextualSpacing/>
                    <w:rPr>
                      <w:i/>
                      <w:lang w:eastAsia="es-ES"/>
                    </w:rPr>
                  </w:pPr>
                  <w:r w:rsidRPr="008F3105">
                    <w:rPr>
                      <w:i/>
                      <w:lang w:eastAsia="es-ES"/>
                    </w:rPr>
                    <w:t xml:space="preserve">6.488.595 </w:t>
                  </w:r>
                </w:p>
              </w:tc>
              <w:tc>
                <w:tcPr>
                  <w:tcW w:w="1559" w:type="dxa"/>
                </w:tcPr>
                <w:p w14:paraId="4A611BC0" w14:textId="77777777" w:rsidR="00861C43" w:rsidRPr="008F3105" w:rsidRDefault="00861C43" w:rsidP="00861C43">
                  <w:pPr>
                    <w:autoSpaceDE w:val="0"/>
                    <w:autoSpaceDN w:val="0"/>
                    <w:adjustRightInd w:val="0"/>
                    <w:contextualSpacing/>
                    <w:rPr>
                      <w:i/>
                      <w:lang w:eastAsia="es-ES"/>
                    </w:rPr>
                  </w:pPr>
                  <w:r w:rsidRPr="008F3105">
                    <w:rPr>
                      <w:i/>
                      <w:lang w:eastAsia="es-ES"/>
                    </w:rPr>
                    <w:t>316.239</w:t>
                  </w:r>
                </w:p>
              </w:tc>
            </w:tr>
            <w:tr w:rsidR="00861C43" w:rsidRPr="008F3105" w14:paraId="46FB0438" w14:textId="77777777" w:rsidTr="00861C43">
              <w:trPr>
                <w:jc w:val="center"/>
              </w:trPr>
              <w:tc>
                <w:tcPr>
                  <w:tcW w:w="2150" w:type="dxa"/>
                </w:tcPr>
                <w:p w14:paraId="64AFF584" w14:textId="77777777" w:rsidR="00861C43" w:rsidRPr="008F3105" w:rsidRDefault="00861C43" w:rsidP="00861C43">
                  <w:pPr>
                    <w:autoSpaceDE w:val="0"/>
                    <w:autoSpaceDN w:val="0"/>
                    <w:adjustRightInd w:val="0"/>
                    <w:contextualSpacing/>
                    <w:rPr>
                      <w:i/>
                      <w:lang w:eastAsia="es-ES"/>
                    </w:rPr>
                  </w:pPr>
                  <w:r w:rsidRPr="008F3105">
                    <w:rPr>
                      <w:i/>
                      <w:lang w:eastAsia="es-ES"/>
                    </w:rPr>
                    <w:t>PUNTO 2 (HGMA-02)</w:t>
                  </w:r>
                </w:p>
              </w:tc>
              <w:tc>
                <w:tcPr>
                  <w:tcW w:w="2127" w:type="dxa"/>
                </w:tcPr>
                <w:p w14:paraId="4D6AAA5C" w14:textId="77777777" w:rsidR="00861C43" w:rsidRPr="008F3105" w:rsidRDefault="00861C43" w:rsidP="00861C43">
                  <w:pPr>
                    <w:autoSpaceDE w:val="0"/>
                    <w:autoSpaceDN w:val="0"/>
                    <w:adjustRightInd w:val="0"/>
                    <w:contextualSpacing/>
                    <w:rPr>
                      <w:i/>
                      <w:lang w:eastAsia="es-ES"/>
                    </w:rPr>
                  </w:pPr>
                  <w:r w:rsidRPr="008F3105">
                    <w:rPr>
                      <w:i/>
                      <w:lang w:eastAsia="es-ES"/>
                    </w:rPr>
                    <w:t xml:space="preserve">6.490.795 </w:t>
                  </w:r>
                </w:p>
              </w:tc>
              <w:tc>
                <w:tcPr>
                  <w:tcW w:w="1559" w:type="dxa"/>
                </w:tcPr>
                <w:p w14:paraId="10166A5C" w14:textId="77777777" w:rsidR="00861C43" w:rsidRPr="008F3105" w:rsidRDefault="00861C43" w:rsidP="00861C43">
                  <w:pPr>
                    <w:autoSpaceDE w:val="0"/>
                    <w:autoSpaceDN w:val="0"/>
                    <w:adjustRightInd w:val="0"/>
                    <w:contextualSpacing/>
                    <w:rPr>
                      <w:i/>
                      <w:lang w:eastAsia="es-ES"/>
                    </w:rPr>
                  </w:pPr>
                  <w:r w:rsidRPr="008F3105">
                    <w:rPr>
                      <w:i/>
                      <w:lang w:eastAsia="es-ES"/>
                    </w:rPr>
                    <w:t>316.347</w:t>
                  </w:r>
                </w:p>
              </w:tc>
            </w:tr>
            <w:tr w:rsidR="00861C43" w:rsidRPr="008F3105" w14:paraId="4628ADAB" w14:textId="77777777" w:rsidTr="00861C43">
              <w:trPr>
                <w:jc w:val="center"/>
              </w:trPr>
              <w:tc>
                <w:tcPr>
                  <w:tcW w:w="2150" w:type="dxa"/>
                </w:tcPr>
                <w:p w14:paraId="26DDA60C" w14:textId="77777777" w:rsidR="00861C43" w:rsidRPr="008F3105" w:rsidRDefault="00861C43" w:rsidP="00861C43">
                  <w:pPr>
                    <w:autoSpaceDE w:val="0"/>
                    <w:autoSpaceDN w:val="0"/>
                    <w:adjustRightInd w:val="0"/>
                    <w:contextualSpacing/>
                    <w:rPr>
                      <w:i/>
                      <w:lang w:eastAsia="es-ES"/>
                    </w:rPr>
                  </w:pPr>
                  <w:r w:rsidRPr="008F3105">
                    <w:rPr>
                      <w:i/>
                      <w:lang w:eastAsia="es-ES"/>
                    </w:rPr>
                    <w:t>PUNTO 3 (HGMA-01)</w:t>
                  </w:r>
                </w:p>
              </w:tc>
              <w:tc>
                <w:tcPr>
                  <w:tcW w:w="2127" w:type="dxa"/>
                </w:tcPr>
                <w:p w14:paraId="2037DBB3" w14:textId="77777777" w:rsidR="00861C43" w:rsidRPr="008F3105" w:rsidRDefault="00861C43" w:rsidP="00861C43">
                  <w:pPr>
                    <w:autoSpaceDE w:val="0"/>
                    <w:autoSpaceDN w:val="0"/>
                    <w:adjustRightInd w:val="0"/>
                    <w:contextualSpacing/>
                    <w:rPr>
                      <w:i/>
                      <w:lang w:eastAsia="es-ES"/>
                    </w:rPr>
                  </w:pPr>
                  <w:r w:rsidRPr="008F3105">
                    <w:rPr>
                      <w:i/>
                      <w:lang w:eastAsia="es-ES"/>
                    </w:rPr>
                    <w:t xml:space="preserve">6.492.886 </w:t>
                  </w:r>
                </w:p>
              </w:tc>
              <w:tc>
                <w:tcPr>
                  <w:tcW w:w="1559" w:type="dxa"/>
                </w:tcPr>
                <w:p w14:paraId="19F4247E" w14:textId="77777777" w:rsidR="00861C43" w:rsidRPr="008F3105" w:rsidRDefault="00861C43" w:rsidP="00861C43">
                  <w:pPr>
                    <w:autoSpaceDE w:val="0"/>
                    <w:autoSpaceDN w:val="0"/>
                    <w:adjustRightInd w:val="0"/>
                    <w:contextualSpacing/>
                    <w:rPr>
                      <w:i/>
                      <w:lang w:eastAsia="es-ES"/>
                    </w:rPr>
                  </w:pPr>
                  <w:r w:rsidRPr="008F3105">
                    <w:rPr>
                      <w:i/>
                      <w:lang w:eastAsia="es-ES"/>
                    </w:rPr>
                    <w:t>316.330</w:t>
                  </w:r>
                </w:p>
              </w:tc>
            </w:tr>
            <w:tr w:rsidR="00861C43" w:rsidRPr="008F3105" w14:paraId="12B0DEB9" w14:textId="77777777" w:rsidTr="00861C43">
              <w:trPr>
                <w:jc w:val="center"/>
              </w:trPr>
              <w:tc>
                <w:tcPr>
                  <w:tcW w:w="2150" w:type="dxa"/>
                </w:tcPr>
                <w:p w14:paraId="219B664B" w14:textId="77777777" w:rsidR="00861C43" w:rsidRPr="008F3105" w:rsidRDefault="00861C43" w:rsidP="00861C43">
                  <w:pPr>
                    <w:autoSpaceDE w:val="0"/>
                    <w:autoSpaceDN w:val="0"/>
                    <w:adjustRightInd w:val="0"/>
                    <w:contextualSpacing/>
                    <w:rPr>
                      <w:i/>
                      <w:lang w:eastAsia="es-ES"/>
                    </w:rPr>
                  </w:pPr>
                  <w:r w:rsidRPr="008F3105">
                    <w:rPr>
                      <w:i/>
                      <w:lang w:eastAsia="es-ES"/>
                    </w:rPr>
                    <w:t>PUNTO 4 (HGQU-02)</w:t>
                  </w:r>
                </w:p>
              </w:tc>
              <w:tc>
                <w:tcPr>
                  <w:tcW w:w="2127" w:type="dxa"/>
                </w:tcPr>
                <w:p w14:paraId="61B017AC" w14:textId="77777777" w:rsidR="00861C43" w:rsidRPr="008F3105" w:rsidRDefault="00861C43" w:rsidP="00861C43">
                  <w:pPr>
                    <w:autoSpaceDE w:val="0"/>
                    <w:autoSpaceDN w:val="0"/>
                    <w:adjustRightInd w:val="0"/>
                    <w:contextualSpacing/>
                    <w:rPr>
                      <w:i/>
                      <w:lang w:eastAsia="es-ES"/>
                    </w:rPr>
                  </w:pPr>
                  <w:r w:rsidRPr="008F3105">
                    <w:rPr>
                      <w:i/>
                      <w:lang w:eastAsia="es-ES"/>
                    </w:rPr>
                    <w:t xml:space="preserve">6.486.667 </w:t>
                  </w:r>
                </w:p>
              </w:tc>
              <w:tc>
                <w:tcPr>
                  <w:tcW w:w="1559" w:type="dxa"/>
                </w:tcPr>
                <w:p w14:paraId="3B8905D0" w14:textId="77777777" w:rsidR="00861C43" w:rsidRPr="008F3105" w:rsidRDefault="00861C43" w:rsidP="00861C43">
                  <w:pPr>
                    <w:autoSpaceDE w:val="0"/>
                    <w:autoSpaceDN w:val="0"/>
                    <w:adjustRightInd w:val="0"/>
                    <w:contextualSpacing/>
                    <w:rPr>
                      <w:i/>
                      <w:lang w:eastAsia="es-ES"/>
                    </w:rPr>
                  </w:pPr>
                  <w:r w:rsidRPr="008F3105">
                    <w:rPr>
                      <w:i/>
                      <w:lang w:eastAsia="es-ES"/>
                    </w:rPr>
                    <w:t>307.928</w:t>
                  </w:r>
                </w:p>
              </w:tc>
            </w:tr>
            <w:tr w:rsidR="00861C43" w:rsidRPr="008F3105" w14:paraId="11142BC0" w14:textId="77777777" w:rsidTr="00861C43">
              <w:trPr>
                <w:jc w:val="center"/>
              </w:trPr>
              <w:tc>
                <w:tcPr>
                  <w:tcW w:w="2150" w:type="dxa"/>
                </w:tcPr>
                <w:p w14:paraId="265D10BD" w14:textId="77777777" w:rsidR="00861C43" w:rsidRPr="008F3105" w:rsidRDefault="00861C43" w:rsidP="00861C43">
                  <w:pPr>
                    <w:autoSpaceDE w:val="0"/>
                    <w:autoSpaceDN w:val="0"/>
                    <w:adjustRightInd w:val="0"/>
                    <w:contextualSpacing/>
                    <w:rPr>
                      <w:i/>
                      <w:lang w:eastAsia="es-ES"/>
                    </w:rPr>
                  </w:pPr>
                  <w:r w:rsidRPr="008F3105">
                    <w:rPr>
                      <w:i/>
                      <w:lang w:eastAsia="es-ES"/>
                    </w:rPr>
                    <w:t>PUNTO 5 (HGQU-01)</w:t>
                  </w:r>
                </w:p>
              </w:tc>
              <w:tc>
                <w:tcPr>
                  <w:tcW w:w="2127" w:type="dxa"/>
                </w:tcPr>
                <w:p w14:paraId="5B57D89B" w14:textId="77777777" w:rsidR="00861C43" w:rsidRPr="008F3105" w:rsidRDefault="00861C43" w:rsidP="00861C43">
                  <w:pPr>
                    <w:autoSpaceDE w:val="0"/>
                    <w:autoSpaceDN w:val="0"/>
                    <w:adjustRightInd w:val="0"/>
                    <w:contextualSpacing/>
                    <w:rPr>
                      <w:i/>
                      <w:lang w:eastAsia="es-ES"/>
                    </w:rPr>
                  </w:pPr>
                  <w:r w:rsidRPr="008F3105">
                    <w:rPr>
                      <w:i/>
                      <w:lang w:eastAsia="es-ES"/>
                    </w:rPr>
                    <w:t>6.488.927</w:t>
                  </w:r>
                </w:p>
              </w:tc>
              <w:tc>
                <w:tcPr>
                  <w:tcW w:w="1559" w:type="dxa"/>
                </w:tcPr>
                <w:p w14:paraId="541DAA1E" w14:textId="77777777" w:rsidR="00861C43" w:rsidRPr="008F3105" w:rsidRDefault="00861C43" w:rsidP="00861C43">
                  <w:pPr>
                    <w:autoSpaceDE w:val="0"/>
                    <w:autoSpaceDN w:val="0"/>
                    <w:adjustRightInd w:val="0"/>
                    <w:contextualSpacing/>
                    <w:rPr>
                      <w:i/>
                      <w:lang w:eastAsia="es-ES"/>
                    </w:rPr>
                  </w:pPr>
                  <w:r w:rsidRPr="008F3105">
                    <w:rPr>
                      <w:i/>
                      <w:lang w:eastAsia="es-ES"/>
                    </w:rPr>
                    <w:t>310.038</w:t>
                  </w:r>
                </w:p>
              </w:tc>
            </w:tr>
          </w:tbl>
          <w:p w14:paraId="4DDF18F9" w14:textId="77777777" w:rsidR="00861C43" w:rsidRPr="00CF44F9" w:rsidRDefault="00861C43" w:rsidP="00861C43">
            <w:pPr>
              <w:autoSpaceDE w:val="0"/>
              <w:autoSpaceDN w:val="0"/>
              <w:adjustRightInd w:val="0"/>
              <w:spacing w:before="120" w:after="120"/>
              <w:rPr>
                <w:i/>
                <w:lang w:eastAsia="es-ES"/>
              </w:rPr>
            </w:pPr>
          </w:p>
          <w:tbl>
            <w:tblPr>
              <w:tblStyle w:val="Tablaconcuadrcula"/>
              <w:tblW w:w="0" w:type="auto"/>
              <w:jc w:val="center"/>
              <w:tblLook w:val="04A0" w:firstRow="1" w:lastRow="0" w:firstColumn="1" w:lastColumn="0" w:noHBand="0" w:noVBand="1"/>
            </w:tblPr>
            <w:tblGrid>
              <w:gridCol w:w="3143"/>
              <w:gridCol w:w="2835"/>
            </w:tblGrid>
            <w:tr w:rsidR="00861C43" w:rsidRPr="008F3105" w14:paraId="32E78752" w14:textId="77777777" w:rsidTr="00861C43">
              <w:trPr>
                <w:jc w:val="center"/>
              </w:trPr>
              <w:tc>
                <w:tcPr>
                  <w:tcW w:w="5978" w:type="dxa"/>
                  <w:gridSpan w:val="2"/>
                </w:tcPr>
                <w:p w14:paraId="02CDF974" w14:textId="77777777" w:rsidR="00861C43" w:rsidRPr="008F3105" w:rsidRDefault="00861C43" w:rsidP="00861C43">
                  <w:pPr>
                    <w:autoSpaceDE w:val="0"/>
                    <w:autoSpaceDN w:val="0"/>
                    <w:adjustRightInd w:val="0"/>
                    <w:jc w:val="center"/>
                    <w:rPr>
                      <w:i/>
                      <w:lang w:eastAsia="es-ES"/>
                    </w:rPr>
                  </w:pPr>
                  <w:r w:rsidRPr="008F3105">
                    <w:rPr>
                      <w:i/>
                      <w:lang w:eastAsia="es-ES"/>
                    </w:rPr>
                    <w:t>PARAMETROS DE CALIDAD DE AGUAS SUBTERRANEAS</w:t>
                  </w:r>
                </w:p>
              </w:tc>
            </w:tr>
            <w:tr w:rsidR="00861C43" w:rsidRPr="008F3105" w14:paraId="538D100F" w14:textId="77777777" w:rsidTr="00861C43">
              <w:trPr>
                <w:jc w:val="center"/>
              </w:trPr>
              <w:tc>
                <w:tcPr>
                  <w:tcW w:w="3143" w:type="dxa"/>
                </w:tcPr>
                <w:p w14:paraId="773F26C3" w14:textId="77777777" w:rsidR="00861C43" w:rsidRPr="008F3105" w:rsidRDefault="00861C43" w:rsidP="00861C43">
                  <w:pPr>
                    <w:autoSpaceDE w:val="0"/>
                    <w:autoSpaceDN w:val="0"/>
                    <w:adjustRightInd w:val="0"/>
                    <w:spacing w:before="120" w:after="120"/>
                    <w:contextualSpacing/>
                    <w:rPr>
                      <w:i/>
                      <w:lang w:eastAsia="es-ES"/>
                    </w:rPr>
                  </w:pPr>
                  <w:r w:rsidRPr="008F3105">
                    <w:rPr>
                      <w:i/>
                      <w:lang w:eastAsia="es-ES"/>
                    </w:rPr>
                    <w:t xml:space="preserve">TIPO DE PARAMETRO </w:t>
                  </w:r>
                </w:p>
              </w:tc>
              <w:tc>
                <w:tcPr>
                  <w:tcW w:w="2835" w:type="dxa"/>
                </w:tcPr>
                <w:p w14:paraId="4CBEECBE" w14:textId="77777777" w:rsidR="00861C43" w:rsidRPr="008F3105" w:rsidRDefault="00861C43" w:rsidP="00861C43">
                  <w:pPr>
                    <w:autoSpaceDE w:val="0"/>
                    <w:autoSpaceDN w:val="0"/>
                    <w:adjustRightInd w:val="0"/>
                    <w:spacing w:before="120" w:after="120"/>
                    <w:contextualSpacing/>
                    <w:rPr>
                      <w:i/>
                      <w:lang w:eastAsia="es-ES"/>
                    </w:rPr>
                  </w:pPr>
                  <w:r w:rsidRPr="008F3105">
                    <w:rPr>
                      <w:i/>
                      <w:lang w:eastAsia="es-ES"/>
                    </w:rPr>
                    <w:t>PARAMETRO</w:t>
                  </w:r>
                </w:p>
              </w:tc>
            </w:tr>
            <w:tr w:rsidR="00861C43" w:rsidRPr="008F3105" w14:paraId="7C773128" w14:textId="77777777" w:rsidTr="00861C43">
              <w:trPr>
                <w:jc w:val="center"/>
              </w:trPr>
              <w:tc>
                <w:tcPr>
                  <w:tcW w:w="3143" w:type="dxa"/>
                </w:tcPr>
                <w:p w14:paraId="65AE03E3" w14:textId="77777777" w:rsidR="00861C43" w:rsidRPr="008F3105" w:rsidRDefault="00861C43" w:rsidP="00861C43">
                  <w:pPr>
                    <w:autoSpaceDE w:val="0"/>
                    <w:autoSpaceDN w:val="0"/>
                    <w:adjustRightInd w:val="0"/>
                    <w:spacing w:before="120" w:after="120"/>
                    <w:contextualSpacing/>
                    <w:rPr>
                      <w:i/>
                      <w:lang w:eastAsia="es-ES"/>
                    </w:rPr>
                  </w:pPr>
                  <w:r w:rsidRPr="008F3105">
                    <w:rPr>
                      <w:i/>
                      <w:lang w:eastAsia="es-ES"/>
                    </w:rPr>
                    <w:t>PARAMETRO FISICO</w:t>
                  </w:r>
                </w:p>
              </w:tc>
              <w:tc>
                <w:tcPr>
                  <w:tcW w:w="2835" w:type="dxa"/>
                </w:tcPr>
                <w:p w14:paraId="5FD7FFA4" w14:textId="77777777" w:rsidR="00861C43" w:rsidRPr="008F3105" w:rsidRDefault="00861C43" w:rsidP="00861C43">
                  <w:pPr>
                    <w:autoSpaceDE w:val="0"/>
                    <w:autoSpaceDN w:val="0"/>
                    <w:adjustRightInd w:val="0"/>
                    <w:contextualSpacing/>
                    <w:jc w:val="left"/>
                    <w:rPr>
                      <w:i/>
                      <w:lang w:eastAsia="es-ES"/>
                    </w:rPr>
                  </w:pPr>
                  <w:r w:rsidRPr="008F3105">
                    <w:rPr>
                      <w:i/>
                      <w:lang w:eastAsia="es-ES"/>
                    </w:rPr>
                    <w:t>Temperatura / Nivel Freático</w:t>
                  </w:r>
                </w:p>
              </w:tc>
            </w:tr>
            <w:tr w:rsidR="00861C43" w:rsidRPr="008F3105" w14:paraId="76CCEE2B" w14:textId="77777777" w:rsidTr="00861C43">
              <w:trPr>
                <w:jc w:val="center"/>
              </w:trPr>
              <w:tc>
                <w:tcPr>
                  <w:tcW w:w="3143" w:type="dxa"/>
                </w:tcPr>
                <w:p w14:paraId="03A5D208" w14:textId="77777777" w:rsidR="00861C43" w:rsidRPr="008F3105" w:rsidRDefault="00861C43" w:rsidP="00861C43">
                  <w:pPr>
                    <w:autoSpaceDE w:val="0"/>
                    <w:autoSpaceDN w:val="0"/>
                    <w:adjustRightInd w:val="0"/>
                    <w:spacing w:before="120" w:after="120"/>
                    <w:contextualSpacing/>
                    <w:rPr>
                      <w:i/>
                      <w:lang w:eastAsia="es-ES"/>
                    </w:rPr>
                  </w:pPr>
                  <w:r w:rsidRPr="008F3105">
                    <w:rPr>
                      <w:i/>
                      <w:lang w:eastAsia="es-ES"/>
                    </w:rPr>
                    <w:t xml:space="preserve">P ARAMETRO FISICO- QUIMICO </w:t>
                  </w:r>
                </w:p>
              </w:tc>
              <w:tc>
                <w:tcPr>
                  <w:tcW w:w="2835" w:type="dxa"/>
                </w:tcPr>
                <w:p w14:paraId="0B77322F" w14:textId="77777777" w:rsidR="00861C43" w:rsidRPr="008F3105" w:rsidRDefault="00861C43" w:rsidP="00861C43">
                  <w:pPr>
                    <w:autoSpaceDE w:val="0"/>
                    <w:autoSpaceDN w:val="0"/>
                    <w:adjustRightInd w:val="0"/>
                    <w:spacing w:before="120" w:after="120"/>
                    <w:contextualSpacing/>
                    <w:rPr>
                      <w:i/>
                      <w:lang w:eastAsia="es-ES"/>
                    </w:rPr>
                  </w:pPr>
                  <w:r w:rsidRPr="008F3105">
                    <w:rPr>
                      <w:i/>
                      <w:lang w:eastAsia="es-ES"/>
                    </w:rPr>
                    <w:t>Conductividad Eléctrica</w:t>
                  </w:r>
                </w:p>
              </w:tc>
            </w:tr>
            <w:tr w:rsidR="00861C43" w:rsidRPr="008F3105" w14:paraId="7D714D6E" w14:textId="77777777" w:rsidTr="00861C43">
              <w:trPr>
                <w:jc w:val="center"/>
              </w:trPr>
              <w:tc>
                <w:tcPr>
                  <w:tcW w:w="3143" w:type="dxa"/>
                </w:tcPr>
                <w:p w14:paraId="2ED9D132" w14:textId="77777777" w:rsidR="00861C43" w:rsidRPr="008F3105" w:rsidRDefault="00861C43" w:rsidP="00861C43">
                  <w:pPr>
                    <w:autoSpaceDE w:val="0"/>
                    <w:autoSpaceDN w:val="0"/>
                    <w:adjustRightInd w:val="0"/>
                    <w:spacing w:before="120" w:after="120"/>
                    <w:contextualSpacing/>
                    <w:rPr>
                      <w:i/>
                      <w:lang w:eastAsia="es-ES"/>
                    </w:rPr>
                  </w:pPr>
                  <w:r w:rsidRPr="008F3105">
                    <w:rPr>
                      <w:i/>
                      <w:lang w:eastAsia="es-ES"/>
                    </w:rPr>
                    <w:t xml:space="preserve">ELEMENTOS TRAZA </w:t>
                  </w:r>
                </w:p>
              </w:tc>
              <w:tc>
                <w:tcPr>
                  <w:tcW w:w="2835" w:type="dxa"/>
                </w:tcPr>
                <w:p w14:paraId="753B4274" w14:textId="77777777" w:rsidR="00861C43" w:rsidRPr="008F3105" w:rsidRDefault="00861C43" w:rsidP="00861C43">
                  <w:pPr>
                    <w:autoSpaceDE w:val="0"/>
                    <w:autoSpaceDN w:val="0"/>
                    <w:adjustRightInd w:val="0"/>
                    <w:spacing w:before="120" w:after="120"/>
                    <w:contextualSpacing/>
                    <w:rPr>
                      <w:i/>
                      <w:lang w:eastAsia="es-ES"/>
                    </w:rPr>
                  </w:pPr>
                  <w:r w:rsidRPr="008F3105">
                    <w:rPr>
                      <w:i/>
                      <w:lang w:eastAsia="es-ES"/>
                    </w:rPr>
                    <w:t>Cobre</w:t>
                  </w:r>
                </w:p>
              </w:tc>
            </w:tr>
            <w:tr w:rsidR="00861C43" w:rsidRPr="008F3105" w14:paraId="05C150EB" w14:textId="77777777" w:rsidTr="00861C43">
              <w:trPr>
                <w:jc w:val="center"/>
              </w:trPr>
              <w:tc>
                <w:tcPr>
                  <w:tcW w:w="3143" w:type="dxa"/>
                </w:tcPr>
                <w:p w14:paraId="7EB4675F" w14:textId="77777777" w:rsidR="00861C43" w:rsidRPr="008F3105" w:rsidRDefault="00861C43" w:rsidP="00861C43">
                  <w:pPr>
                    <w:autoSpaceDE w:val="0"/>
                    <w:autoSpaceDN w:val="0"/>
                    <w:adjustRightInd w:val="0"/>
                    <w:spacing w:before="120" w:after="120"/>
                    <w:contextualSpacing/>
                    <w:rPr>
                      <w:i/>
                      <w:lang w:eastAsia="es-ES"/>
                    </w:rPr>
                  </w:pPr>
                  <w:r w:rsidRPr="008F3105">
                    <w:rPr>
                      <w:i/>
                      <w:lang w:eastAsia="es-ES"/>
                    </w:rPr>
                    <w:t xml:space="preserve">SALES </w:t>
                  </w:r>
                </w:p>
              </w:tc>
              <w:tc>
                <w:tcPr>
                  <w:tcW w:w="2835" w:type="dxa"/>
                </w:tcPr>
                <w:p w14:paraId="69EEB5CC" w14:textId="77777777" w:rsidR="00861C43" w:rsidRPr="008F3105" w:rsidRDefault="00861C43" w:rsidP="00861C43">
                  <w:pPr>
                    <w:autoSpaceDE w:val="0"/>
                    <w:autoSpaceDN w:val="0"/>
                    <w:adjustRightInd w:val="0"/>
                    <w:spacing w:before="120" w:after="120"/>
                    <w:contextualSpacing/>
                    <w:rPr>
                      <w:i/>
                      <w:lang w:eastAsia="es-ES"/>
                    </w:rPr>
                  </w:pPr>
                  <w:r w:rsidRPr="008F3105">
                    <w:rPr>
                      <w:i/>
                      <w:lang w:eastAsia="es-ES"/>
                    </w:rPr>
                    <w:t>Sulfatos</w:t>
                  </w:r>
                </w:p>
              </w:tc>
            </w:tr>
          </w:tbl>
          <w:p w14:paraId="7FD27F51" w14:textId="77777777" w:rsidR="00861C43" w:rsidRDefault="00861C43" w:rsidP="00861C43">
            <w:pPr>
              <w:autoSpaceDE w:val="0"/>
              <w:autoSpaceDN w:val="0"/>
              <w:adjustRightInd w:val="0"/>
              <w:spacing w:before="120" w:after="120"/>
              <w:rPr>
                <w:i/>
                <w:lang w:eastAsia="es-ES"/>
              </w:rPr>
            </w:pPr>
          </w:p>
          <w:tbl>
            <w:tblPr>
              <w:tblStyle w:val="Tablaconcuadrcula"/>
              <w:tblW w:w="0" w:type="auto"/>
              <w:jc w:val="center"/>
              <w:tblLook w:val="04A0" w:firstRow="1" w:lastRow="0" w:firstColumn="1" w:lastColumn="0" w:noHBand="0" w:noVBand="1"/>
            </w:tblPr>
            <w:tblGrid>
              <w:gridCol w:w="3284"/>
              <w:gridCol w:w="4111"/>
              <w:gridCol w:w="3119"/>
            </w:tblGrid>
            <w:tr w:rsidR="00861C43" w:rsidRPr="008F3105" w14:paraId="3295AAD7" w14:textId="77777777" w:rsidTr="00861C43">
              <w:trPr>
                <w:jc w:val="center"/>
              </w:trPr>
              <w:tc>
                <w:tcPr>
                  <w:tcW w:w="10514" w:type="dxa"/>
                  <w:gridSpan w:val="3"/>
                </w:tcPr>
                <w:p w14:paraId="496B407C" w14:textId="77777777" w:rsidR="00861C43" w:rsidRPr="008F3105" w:rsidRDefault="00861C43" w:rsidP="00861C43">
                  <w:pPr>
                    <w:autoSpaceDE w:val="0"/>
                    <w:autoSpaceDN w:val="0"/>
                    <w:adjustRightInd w:val="0"/>
                    <w:contextualSpacing/>
                    <w:jc w:val="center"/>
                    <w:rPr>
                      <w:i/>
                      <w:lang w:eastAsia="es-ES"/>
                    </w:rPr>
                  </w:pPr>
                  <w:r w:rsidRPr="008F3105">
                    <w:rPr>
                      <w:i/>
                      <w:lang w:eastAsia="es-ES"/>
                    </w:rPr>
                    <w:t>DETALLES PARAMETROS FISICOS</w:t>
                  </w:r>
                </w:p>
              </w:tc>
            </w:tr>
            <w:tr w:rsidR="00861C43" w:rsidRPr="008F3105" w14:paraId="5ABB1315" w14:textId="77777777" w:rsidTr="00861C43">
              <w:trPr>
                <w:jc w:val="center"/>
              </w:trPr>
              <w:tc>
                <w:tcPr>
                  <w:tcW w:w="3284" w:type="dxa"/>
                </w:tcPr>
                <w:p w14:paraId="32C7D31F" w14:textId="77777777" w:rsidR="00861C43" w:rsidRPr="008F3105" w:rsidRDefault="00861C43" w:rsidP="00861C43">
                  <w:pPr>
                    <w:autoSpaceDE w:val="0"/>
                    <w:autoSpaceDN w:val="0"/>
                    <w:adjustRightInd w:val="0"/>
                    <w:contextualSpacing/>
                    <w:rPr>
                      <w:i/>
                      <w:lang w:eastAsia="es-ES"/>
                    </w:rPr>
                  </w:pPr>
                  <w:r w:rsidRPr="008F3105">
                    <w:rPr>
                      <w:i/>
                      <w:lang w:eastAsia="es-ES"/>
                    </w:rPr>
                    <w:t>PARÁMETROS</w:t>
                  </w:r>
                </w:p>
              </w:tc>
              <w:tc>
                <w:tcPr>
                  <w:tcW w:w="7230" w:type="dxa"/>
                  <w:gridSpan w:val="2"/>
                </w:tcPr>
                <w:p w14:paraId="36FB1E02" w14:textId="77777777" w:rsidR="00861C43" w:rsidRPr="008F3105" w:rsidRDefault="00861C43" w:rsidP="00861C43">
                  <w:pPr>
                    <w:autoSpaceDE w:val="0"/>
                    <w:autoSpaceDN w:val="0"/>
                    <w:adjustRightInd w:val="0"/>
                    <w:contextualSpacing/>
                    <w:rPr>
                      <w:i/>
                      <w:lang w:eastAsia="es-ES"/>
                    </w:rPr>
                  </w:pPr>
                  <w:r w:rsidRPr="008F3105">
                    <w:rPr>
                      <w:i/>
                      <w:lang w:eastAsia="es-ES"/>
                    </w:rPr>
                    <w:t>Temperatura/nivel freático</w:t>
                  </w:r>
                </w:p>
              </w:tc>
            </w:tr>
            <w:tr w:rsidR="00861C43" w:rsidRPr="008F3105" w14:paraId="2861192E" w14:textId="77777777" w:rsidTr="00861C43">
              <w:trPr>
                <w:jc w:val="center"/>
              </w:trPr>
              <w:tc>
                <w:tcPr>
                  <w:tcW w:w="3284" w:type="dxa"/>
                </w:tcPr>
                <w:p w14:paraId="55D7FD18" w14:textId="77777777" w:rsidR="00861C43" w:rsidRPr="008F3105" w:rsidRDefault="00861C43" w:rsidP="00861C43">
                  <w:pPr>
                    <w:autoSpaceDE w:val="0"/>
                    <w:autoSpaceDN w:val="0"/>
                    <w:adjustRightInd w:val="0"/>
                    <w:jc w:val="left"/>
                    <w:rPr>
                      <w:i/>
                      <w:lang w:eastAsia="es-ES"/>
                    </w:rPr>
                  </w:pPr>
                  <w:r w:rsidRPr="008F3105">
                    <w:rPr>
                      <w:i/>
                      <w:lang w:eastAsia="es-ES"/>
                    </w:rPr>
                    <w:t>TIPO DE ESCORRENTIA DE LAS AGUAS</w:t>
                  </w:r>
                </w:p>
                <w:p w14:paraId="5A157435" w14:textId="77777777" w:rsidR="00861C43" w:rsidRPr="008F3105" w:rsidRDefault="00861C43" w:rsidP="00861C43">
                  <w:pPr>
                    <w:autoSpaceDE w:val="0"/>
                    <w:autoSpaceDN w:val="0"/>
                    <w:adjustRightInd w:val="0"/>
                    <w:contextualSpacing/>
                    <w:rPr>
                      <w:i/>
                      <w:lang w:eastAsia="es-ES"/>
                    </w:rPr>
                  </w:pPr>
                  <w:r w:rsidRPr="008F3105">
                    <w:rPr>
                      <w:i/>
                      <w:lang w:eastAsia="es-ES"/>
                    </w:rPr>
                    <w:t>MUESTREADAS</w:t>
                  </w:r>
                </w:p>
              </w:tc>
              <w:tc>
                <w:tcPr>
                  <w:tcW w:w="7230" w:type="dxa"/>
                  <w:gridSpan w:val="2"/>
                </w:tcPr>
                <w:p w14:paraId="04180414" w14:textId="77777777" w:rsidR="00861C43" w:rsidRPr="008F3105" w:rsidRDefault="00861C43" w:rsidP="00861C43">
                  <w:pPr>
                    <w:autoSpaceDE w:val="0"/>
                    <w:autoSpaceDN w:val="0"/>
                    <w:adjustRightInd w:val="0"/>
                    <w:jc w:val="left"/>
                    <w:rPr>
                      <w:i/>
                      <w:lang w:eastAsia="es-ES"/>
                    </w:rPr>
                  </w:pPr>
                  <w:r w:rsidRPr="008F3105">
                    <w:rPr>
                      <w:i/>
                      <w:lang w:eastAsia="es-ES"/>
                    </w:rPr>
                    <w:t>Subterránea</w:t>
                  </w:r>
                </w:p>
              </w:tc>
            </w:tr>
            <w:tr w:rsidR="00861C43" w:rsidRPr="008F3105" w14:paraId="05431C08" w14:textId="77777777" w:rsidTr="00861C43">
              <w:trPr>
                <w:jc w:val="center"/>
              </w:trPr>
              <w:tc>
                <w:tcPr>
                  <w:tcW w:w="3284" w:type="dxa"/>
                  <w:vMerge w:val="restart"/>
                  <w:vAlign w:val="center"/>
                </w:tcPr>
                <w:p w14:paraId="300FD01B" w14:textId="77777777" w:rsidR="00861C43" w:rsidRPr="008F3105" w:rsidRDefault="00861C43" w:rsidP="00861C43">
                  <w:pPr>
                    <w:autoSpaceDE w:val="0"/>
                    <w:autoSpaceDN w:val="0"/>
                    <w:adjustRightInd w:val="0"/>
                    <w:contextualSpacing/>
                    <w:rPr>
                      <w:i/>
                      <w:lang w:eastAsia="es-ES"/>
                    </w:rPr>
                  </w:pPr>
                  <w:r w:rsidRPr="008F3105">
                    <w:rPr>
                      <w:i/>
                      <w:lang w:eastAsia="es-ES"/>
                    </w:rPr>
                    <w:t>METODOLOGÍA DE MEDICIÓN</w:t>
                  </w:r>
                </w:p>
              </w:tc>
              <w:tc>
                <w:tcPr>
                  <w:tcW w:w="4111" w:type="dxa"/>
                </w:tcPr>
                <w:p w14:paraId="69AF5FD7" w14:textId="77777777" w:rsidR="00861C43" w:rsidRPr="008F3105" w:rsidRDefault="00861C43" w:rsidP="00861C43">
                  <w:pPr>
                    <w:autoSpaceDE w:val="0"/>
                    <w:autoSpaceDN w:val="0"/>
                    <w:adjustRightInd w:val="0"/>
                    <w:contextualSpacing/>
                    <w:rPr>
                      <w:i/>
                      <w:lang w:eastAsia="es-ES"/>
                    </w:rPr>
                  </w:pPr>
                  <w:r w:rsidRPr="008F3105">
                    <w:rPr>
                      <w:i/>
                      <w:lang w:eastAsia="es-ES"/>
                    </w:rPr>
                    <w:t>Temperatura</w:t>
                  </w:r>
                </w:p>
              </w:tc>
              <w:tc>
                <w:tcPr>
                  <w:tcW w:w="3119" w:type="dxa"/>
                </w:tcPr>
                <w:p w14:paraId="07FCB89D" w14:textId="77777777" w:rsidR="00861C43" w:rsidRPr="008F3105" w:rsidRDefault="00861C43" w:rsidP="00861C43">
                  <w:pPr>
                    <w:autoSpaceDE w:val="0"/>
                    <w:autoSpaceDN w:val="0"/>
                    <w:adjustRightInd w:val="0"/>
                    <w:contextualSpacing/>
                    <w:rPr>
                      <w:i/>
                      <w:lang w:eastAsia="es-ES"/>
                    </w:rPr>
                  </w:pPr>
                  <w:r w:rsidRPr="008F3105">
                    <w:rPr>
                      <w:bCs/>
                      <w:i/>
                      <w:lang w:eastAsia="es-ES"/>
                    </w:rPr>
                    <w:t>Medición con Termómetro</w:t>
                  </w:r>
                </w:p>
              </w:tc>
            </w:tr>
            <w:tr w:rsidR="00861C43" w:rsidRPr="008F3105" w14:paraId="0C33F883" w14:textId="77777777" w:rsidTr="00861C43">
              <w:trPr>
                <w:jc w:val="center"/>
              </w:trPr>
              <w:tc>
                <w:tcPr>
                  <w:tcW w:w="3284" w:type="dxa"/>
                  <w:vMerge/>
                </w:tcPr>
                <w:p w14:paraId="7A970CD6" w14:textId="77777777" w:rsidR="00861C43" w:rsidRPr="008F3105" w:rsidRDefault="00861C43" w:rsidP="00861C43">
                  <w:pPr>
                    <w:autoSpaceDE w:val="0"/>
                    <w:autoSpaceDN w:val="0"/>
                    <w:adjustRightInd w:val="0"/>
                    <w:contextualSpacing/>
                    <w:rPr>
                      <w:i/>
                      <w:lang w:eastAsia="es-ES"/>
                    </w:rPr>
                  </w:pPr>
                </w:p>
              </w:tc>
              <w:tc>
                <w:tcPr>
                  <w:tcW w:w="4111" w:type="dxa"/>
                </w:tcPr>
                <w:p w14:paraId="0FD454D9" w14:textId="77777777" w:rsidR="00861C43" w:rsidRPr="008F3105" w:rsidRDefault="00861C43" w:rsidP="00861C43">
                  <w:pPr>
                    <w:autoSpaceDE w:val="0"/>
                    <w:autoSpaceDN w:val="0"/>
                    <w:adjustRightInd w:val="0"/>
                    <w:contextualSpacing/>
                    <w:rPr>
                      <w:i/>
                      <w:lang w:eastAsia="es-ES"/>
                    </w:rPr>
                  </w:pPr>
                  <w:r w:rsidRPr="008F3105">
                    <w:rPr>
                      <w:bCs/>
                      <w:i/>
                      <w:lang w:eastAsia="es-ES"/>
                    </w:rPr>
                    <w:t>Nivel Freático</w:t>
                  </w:r>
                </w:p>
              </w:tc>
              <w:tc>
                <w:tcPr>
                  <w:tcW w:w="3119" w:type="dxa"/>
                </w:tcPr>
                <w:p w14:paraId="5FC7B9E9" w14:textId="77777777" w:rsidR="00861C43" w:rsidRPr="008F3105" w:rsidRDefault="00861C43" w:rsidP="00861C43">
                  <w:pPr>
                    <w:autoSpaceDE w:val="0"/>
                    <w:autoSpaceDN w:val="0"/>
                    <w:adjustRightInd w:val="0"/>
                    <w:contextualSpacing/>
                    <w:rPr>
                      <w:i/>
                      <w:lang w:eastAsia="es-ES"/>
                    </w:rPr>
                  </w:pPr>
                  <w:r w:rsidRPr="008F3105">
                    <w:rPr>
                      <w:bCs/>
                      <w:i/>
                      <w:lang w:eastAsia="es-ES"/>
                    </w:rPr>
                    <w:t>Medición de nivel</w:t>
                  </w:r>
                </w:p>
              </w:tc>
            </w:tr>
            <w:tr w:rsidR="00861C43" w:rsidRPr="008F3105" w14:paraId="3778F123" w14:textId="77777777" w:rsidTr="00861C43">
              <w:trPr>
                <w:jc w:val="center"/>
              </w:trPr>
              <w:tc>
                <w:tcPr>
                  <w:tcW w:w="3284" w:type="dxa"/>
                  <w:vMerge w:val="restart"/>
                  <w:vAlign w:val="center"/>
                </w:tcPr>
                <w:p w14:paraId="40D17D66" w14:textId="77777777" w:rsidR="00861C43" w:rsidRPr="008F3105" w:rsidRDefault="00861C43" w:rsidP="00861C43">
                  <w:pPr>
                    <w:autoSpaceDE w:val="0"/>
                    <w:autoSpaceDN w:val="0"/>
                    <w:adjustRightInd w:val="0"/>
                    <w:contextualSpacing/>
                    <w:rPr>
                      <w:i/>
                      <w:lang w:eastAsia="es-ES"/>
                    </w:rPr>
                  </w:pPr>
                  <w:r w:rsidRPr="008F3105">
                    <w:rPr>
                      <w:i/>
                      <w:lang w:eastAsia="es-ES"/>
                    </w:rPr>
                    <w:t>TOMA DE MUESTRA</w:t>
                  </w:r>
                </w:p>
              </w:tc>
              <w:tc>
                <w:tcPr>
                  <w:tcW w:w="4111" w:type="dxa"/>
                </w:tcPr>
                <w:p w14:paraId="3FC49AA8" w14:textId="77777777" w:rsidR="00861C43" w:rsidRPr="008F3105" w:rsidRDefault="00861C43" w:rsidP="00861C43">
                  <w:pPr>
                    <w:autoSpaceDE w:val="0"/>
                    <w:autoSpaceDN w:val="0"/>
                    <w:adjustRightInd w:val="0"/>
                    <w:contextualSpacing/>
                    <w:rPr>
                      <w:i/>
                      <w:lang w:eastAsia="es-ES"/>
                    </w:rPr>
                  </w:pPr>
                  <w:r w:rsidRPr="008F3105">
                    <w:rPr>
                      <w:i/>
                      <w:lang w:eastAsia="es-ES"/>
                    </w:rPr>
                    <w:t>Temperatura</w:t>
                  </w:r>
                </w:p>
              </w:tc>
              <w:tc>
                <w:tcPr>
                  <w:tcW w:w="3119" w:type="dxa"/>
                </w:tcPr>
                <w:p w14:paraId="746DE862" w14:textId="1D516A7E" w:rsidR="00861C43" w:rsidRPr="008F3105" w:rsidRDefault="00C01062" w:rsidP="00861C43">
                  <w:pPr>
                    <w:autoSpaceDE w:val="0"/>
                    <w:autoSpaceDN w:val="0"/>
                    <w:adjustRightInd w:val="0"/>
                    <w:contextualSpacing/>
                    <w:rPr>
                      <w:i/>
                      <w:lang w:eastAsia="es-ES"/>
                    </w:rPr>
                  </w:pPr>
                  <w:r>
                    <w:rPr>
                      <w:bCs/>
                      <w:i/>
                      <w:lang w:eastAsia="es-ES"/>
                    </w:rPr>
                    <w:t>Muestreador tipo K</w:t>
                  </w:r>
                  <w:r w:rsidR="00861C43" w:rsidRPr="008F3105">
                    <w:rPr>
                      <w:bCs/>
                      <w:i/>
                      <w:lang w:eastAsia="es-ES"/>
                    </w:rPr>
                    <w:t>emmerman.</w:t>
                  </w:r>
                </w:p>
              </w:tc>
            </w:tr>
            <w:tr w:rsidR="00861C43" w:rsidRPr="008F3105" w14:paraId="7F384070" w14:textId="77777777" w:rsidTr="00861C43">
              <w:trPr>
                <w:jc w:val="center"/>
              </w:trPr>
              <w:tc>
                <w:tcPr>
                  <w:tcW w:w="3284" w:type="dxa"/>
                  <w:vMerge/>
                </w:tcPr>
                <w:p w14:paraId="35C7972B" w14:textId="77777777" w:rsidR="00861C43" w:rsidRPr="008F3105" w:rsidRDefault="00861C43" w:rsidP="00861C43">
                  <w:pPr>
                    <w:autoSpaceDE w:val="0"/>
                    <w:autoSpaceDN w:val="0"/>
                    <w:adjustRightInd w:val="0"/>
                    <w:contextualSpacing/>
                    <w:rPr>
                      <w:i/>
                      <w:lang w:eastAsia="es-ES"/>
                    </w:rPr>
                  </w:pPr>
                </w:p>
              </w:tc>
              <w:tc>
                <w:tcPr>
                  <w:tcW w:w="4111" w:type="dxa"/>
                </w:tcPr>
                <w:p w14:paraId="44FF2317" w14:textId="77777777" w:rsidR="00861C43" w:rsidRPr="008F3105" w:rsidRDefault="00861C43" w:rsidP="00861C43">
                  <w:pPr>
                    <w:autoSpaceDE w:val="0"/>
                    <w:autoSpaceDN w:val="0"/>
                    <w:adjustRightInd w:val="0"/>
                    <w:contextualSpacing/>
                    <w:rPr>
                      <w:i/>
                      <w:lang w:eastAsia="es-ES"/>
                    </w:rPr>
                  </w:pPr>
                  <w:r w:rsidRPr="008F3105">
                    <w:rPr>
                      <w:bCs/>
                      <w:i/>
                      <w:lang w:eastAsia="es-ES"/>
                    </w:rPr>
                    <w:t>Nivel Freático</w:t>
                  </w:r>
                </w:p>
              </w:tc>
              <w:tc>
                <w:tcPr>
                  <w:tcW w:w="3119" w:type="dxa"/>
                </w:tcPr>
                <w:p w14:paraId="0AF1F45D" w14:textId="77777777" w:rsidR="00861C43" w:rsidRPr="008F3105" w:rsidRDefault="00861C43" w:rsidP="00861C43">
                  <w:pPr>
                    <w:autoSpaceDE w:val="0"/>
                    <w:autoSpaceDN w:val="0"/>
                    <w:adjustRightInd w:val="0"/>
                    <w:contextualSpacing/>
                    <w:rPr>
                      <w:i/>
                      <w:lang w:eastAsia="es-ES"/>
                    </w:rPr>
                  </w:pPr>
                  <w:r w:rsidRPr="008F3105">
                    <w:rPr>
                      <w:i/>
                      <w:lang w:eastAsia="es-ES"/>
                    </w:rPr>
                    <w:t>-</w:t>
                  </w:r>
                </w:p>
              </w:tc>
            </w:tr>
            <w:tr w:rsidR="00861C43" w:rsidRPr="008F3105" w14:paraId="7E0E5553" w14:textId="77777777" w:rsidTr="00861C43">
              <w:trPr>
                <w:jc w:val="center"/>
              </w:trPr>
              <w:tc>
                <w:tcPr>
                  <w:tcW w:w="3284" w:type="dxa"/>
                </w:tcPr>
                <w:p w14:paraId="2C0D12C8" w14:textId="77777777" w:rsidR="00861C43" w:rsidRPr="008F3105" w:rsidRDefault="00861C43" w:rsidP="00861C43">
                  <w:pPr>
                    <w:autoSpaceDE w:val="0"/>
                    <w:autoSpaceDN w:val="0"/>
                    <w:adjustRightInd w:val="0"/>
                    <w:contextualSpacing/>
                    <w:rPr>
                      <w:i/>
                      <w:lang w:eastAsia="es-ES"/>
                    </w:rPr>
                  </w:pPr>
                  <w:r w:rsidRPr="008F3105">
                    <w:rPr>
                      <w:i/>
                      <w:lang w:eastAsia="es-ES"/>
                    </w:rPr>
                    <w:t>TIPO DE MEDICIÓN</w:t>
                  </w:r>
                </w:p>
              </w:tc>
              <w:tc>
                <w:tcPr>
                  <w:tcW w:w="7230" w:type="dxa"/>
                  <w:gridSpan w:val="2"/>
                </w:tcPr>
                <w:p w14:paraId="0C965382" w14:textId="77777777" w:rsidR="00861C43" w:rsidRPr="008F3105" w:rsidRDefault="00861C43" w:rsidP="00861C43">
                  <w:pPr>
                    <w:autoSpaceDE w:val="0"/>
                    <w:autoSpaceDN w:val="0"/>
                    <w:adjustRightInd w:val="0"/>
                    <w:contextualSpacing/>
                    <w:rPr>
                      <w:i/>
                      <w:lang w:eastAsia="es-ES"/>
                    </w:rPr>
                  </w:pPr>
                  <w:r w:rsidRPr="008F3105">
                    <w:rPr>
                      <w:i/>
                      <w:lang w:eastAsia="es-ES"/>
                    </w:rPr>
                    <w:t>Mensual. Para HGQU-02 se realizará semanal.</w:t>
                  </w:r>
                </w:p>
              </w:tc>
            </w:tr>
          </w:tbl>
          <w:p w14:paraId="3247A9D3" w14:textId="77777777" w:rsidR="00861C43" w:rsidRPr="005A1E1C" w:rsidRDefault="00861C43" w:rsidP="00861C43">
            <w:pPr>
              <w:autoSpaceDE w:val="0"/>
              <w:autoSpaceDN w:val="0"/>
              <w:adjustRightInd w:val="0"/>
              <w:spacing w:before="120" w:after="120"/>
              <w:jc w:val="left"/>
              <w:rPr>
                <w:rFonts w:ascii="Calibri" w:eastAsia="Times New Roman" w:hAnsi="Calibri"/>
                <w:i/>
                <w:color w:val="000000"/>
                <w:lang w:eastAsia="es-CL"/>
              </w:rPr>
            </w:pPr>
            <w:r w:rsidRPr="005A1E1C">
              <w:rPr>
                <w:rFonts w:ascii="Calibri" w:eastAsia="Times New Roman" w:hAnsi="Calibri"/>
                <w:i/>
                <w:color w:val="000000"/>
                <w:lang w:eastAsia="es-CL"/>
              </w:rPr>
              <w:t>ii. Aguas subterráneas:</w:t>
            </w:r>
          </w:p>
          <w:p w14:paraId="024AD6FA" w14:textId="77777777" w:rsidR="00861C43" w:rsidRPr="00877280" w:rsidRDefault="00861C43" w:rsidP="00861C43">
            <w:pPr>
              <w:autoSpaceDE w:val="0"/>
              <w:autoSpaceDN w:val="0"/>
              <w:adjustRightInd w:val="0"/>
              <w:spacing w:before="120" w:after="120"/>
              <w:rPr>
                <w:rFonts w:ascii="Calibri" w:eastAsia="Times New Roman" w:hAnsi="Calibri"/>
                <w:i/>
                <w:color w:val="000000"/>
                <w:lang w:eastAsia="es-CL"/>
              </w:rPr>
            </w:pPr>
            <w:r w:rsidRPr="00877280">
              <w:rPr>
                <w:rFonts w:ascii="Calibri" w:eastAsia="Times New Roman" w:hAnsi="Calibri"/>
                <w:i/>
                <w:color w:val="000000"/>
                <w:lang w:eastAsia="es-CL"/>
              </w:rPr>
              <w:t>El programa de monitoreo propuesto para las aguas superficial s</w:t>
            </w:r>
            <w:r>
              <w:rPr>
                <w:rFonts w:ascii="Calibri" w:eastAsia="Times New Roman" w:hAnsi="Calibri"/>
                <w:i/>
                <w:color w:val="000000"/>
                <w:lang w:eastAsia="es-CL"/>
              </w:rPr>
              <w:t>e</w:t>
            </w:r>
            <w:r w:rsidRPr="00877280">
              <w:rPr>
                <w:rFonts w:ascii="Calibri" w:eastAsia="Times New Roman" w:hAnsi="Calibri"/>
                <w:i/>
                <w:color w:val="000000"/>
                <w:lang w:eastAsia="es-CL"/>
              </w:rPr>
              <w:t xml:space="preserve"> considera los puntos considerados en la línea</w:t>
            </w:r>
            <w:r>
              <w:rPr>
                <w:rFonts w:ascii="Calibri" w:eastAsia="Times New Roman" w:hAnsi="Calibri"/>
                <w:i/>
                <w:color w:val="000000"/>
                <w:lang w:eastAsia="es-CL"/>
              </w:rPr>
              <w:t xml:space="preserve"> </w:t>
            </w:r>
            <w:r w:rsidRPr="00877280">
              <w:rPr>
                <w:rFonts w:ascii="Calibri" w:eastAsia="Times New Roman" w:hAnsi="Calibri"/>
                <w:i/>
                <w:color w:val="000000"/>
                <w:lang w:eastAsia="es-CL"/>
              </w:rPr>
              <w:t>base (ver ANEXO N°8 Calidad del Agua), con las frecuencias d</w:t>
            </w:r>
            <w:r>
              <w:rPr>
                <w:rFonts w:ascii="Calibri" w:eastAsia="Times New Roman" w:hAnsi="Calibri"/>
                <w:i/>
                <w:color w:val="000000"/>
                <w:lang w:eastAsia="es-CL"/>
              </w:rPr>
              <w:t>e</w:t>
            </w:r>
            <w:r w:rsidRPr="00877280">
              <w:rPr>
                <w:rFonts w:ascii="Calibri" w:eastAsia="Times New Roman" w:hAnsi="Calibri"/>
                <w:i/>
                <w:color w:val="000000"/>
                <w:lang w:eastAsia="es-CL"/>
              </w:rPr>
              <w:t xml:space="preserve"> monitoreo que se presenta a continuación.</w:t>
            </w:r>
          </w:p>
          <w:p w14:paraId="0C25E7B3" w14:textId="45939192" w:rsidR="00861C43" w:rsidRPr="00877280" w:rsidRDefault="00861C43" w:rsidP="00861C43">
            <w:pPr>
              <w:autoSpaceDE w:val="0"/>
              <w:autoSpaceDN w:val="0"/>
              <w:adjustRightInd w:val="0"/>
              <w:spacing w:before="120" w:after="120"/>
              <w:rPr>
                <w:rFonts w:ascii="Calibri" w:eastAsia="Times New Roman" w:hAnsi="Calibri"/>
                <w:i/>
                <w:color w:val="000000"/>
                <w:lang w:eastAsia="es-CL"/>
              </w:rPr>
            </w:pPr>
            <w:r w:rsidRPr="00877280">
              <w:rPr>
                <w:rFonts w:ascii="Calibri" w:eastAsia="Times New Roman" w:hAnsi="Calibri"/>
                <w:i/>
                <w:color w:val="000000"/>
                <w:lang w:eastAsia="es-CL"/>
              </w:rPr>
              <w:t>Para efectos del muestreo se co</w:t>
            </w:r>
            <w:r>
              <w:rPr>
                <w:rFonts w:ascii="Calibri" w:eastAsia="Times New Roman" w:hAnsi="Calibri"/>
                <w:i/>
                <w:color w:val="000000"/>
                <w:lang w:eastAsia="es-CL"/>
              </w:rPr>
              <w:t>nsidera el análisis de los mismo</w:t>
            </w:r>
            <w:r w:rsidRPr="00877280">
              <w:rPr>
                <w:rFonts w:ascii="Calibri" w:eastAsia="Times New Roman" w:hAnsi="Calibri"/>
                <w:i/>
                <w:color w:val="000000"/>
                <w:lang w:eastAsia="es-CL"/>
              </w:rPr>
              <w:t>s parámetros u</w:t>
            </w:r>
            <w:r>
              <w:rPr>
                <w:rFonts w:ascii="Calibri" w:eastAsia="Times New Roman" w:hAnsi="Calibri"/>
                <w:i/>
                <w:color w:val="000000"/>
                <w:lang w:eastAsia="es-CL"/>
              </w:rPr>
              <w:t xml:space="preserve">tilizados en la línea base (NCh </w:t>
            </w:r>
            <w:r w:rsidRPr="00877280">
              <w:rPr>
                <w:rFonts w:ascii="Calibri" w:eastAsia="Times New Roman" w:hAnsi="Calibri"/>
                <w:i/>
                <w:color w:val="000000"/>
                <w:lang w:eastAsia="es-CL"/>
              </w:rPr>
              <w:t>1.333), pero con una frecuencia de tres meses. Al cabo de tres años se analiza</w:t>
            </w:r>
            <w:r>
              <w:rPr>
                <w:rFonts w:ascii="Calibri" w:eastAsia="Times New Roman" w:hAnsi="Calibri"/>
                <w:i/>
                <w:color w:val="000000"/>
                <w:lang w:eastAsia="es-CL"/>
              </w:rPr>
              <w:t xml:space="preserve">rá la información obtenida y se </w:t>
            </w:r>
            <w:r w:rsidRPr="00877280">
              <w:rPr>
                <w:rFonts w:ascii="Calibri" w:eastAsia="Times New Roman" w:hAnsi="Calibri"/>
                <w:i/>
                <w:color w:val="000000"/>
                <w:lang w:eastAsia="es-CL"/>
              </w:rPr>
              <w:t xml:space="preserve">consensuará con la autoridad la modificación de dicha </w:t>
            </w:r>
            <w:r w:rsidR="00BC4CD3" w:rsidRPr="00877280">
              <w:rPr>
                <w:rFonts w:ascii="Calibri" w:eastAsia="Times New Roman" w:hAnsi="Calibri"/>
                <w:i/>
                <w:color w:val="000000"/>
                <w:lang w:eastAsia="es-CL"/>
              </w:rPr>
              <w:t>frecuenci</w:t>
            </w:r>
            <w:r w:rsidR="00BC4CD3">
              <w:rPr>
                <w:rFonts w:ascii="Calibri" w:eastAsia="Times New Roman" w:hAnsi="Calibri"/>
                <w:i/>
                <w:color w:val="000000"/>
                <w:lang w:eastAsia="es-CL"/>
              </w:rPr>
              <w:t xml:space="preserve">a. </w:t>
            </w:r>
            <w:r w:rsidRPr="00877280">
              <w:rPr>
                <w:rFonts w:ascii="Calibri" w:eastAsia="Times New Roman" w:hAnsi="Calibri"/>
                <w:i/>
                <w:color w:val="000000"/>
                <w:lang w:eastAsia="es-CL"/>
              </w:rPr>
              <w:t>Además, se cons</w:t>
            </w:r>
            <w:r>
              <w:rPr>
                <w:rFonts w:ascii="Calibri" w:eastAsia="Times New Roman" w:hAnsi="Calibri"/>
                <w:i/>
                <w:color w:val="000000"/>
                <w:lang w:eastAsia="es-CL"/>
              </w:rPr>
              <w:t>idera un muestreo más intensivo pero con parám</w:t>
            </w:r>
            <w:r w:rsidRPr="00877280">
              <w:rPr>
                <w:rFonts w:ascii="Calibri" w:eastAsia="Times New Roman" w:hAnsi="Calibri"/>
                <w:i/>
                <w:color w:val="000000"/>
                <w:lang w:eastAsia="es-CL"/>
              </w:rPr>
              <w:t>etros específic</w:t>
            </w:r>
            <w:r>
              <w:rPr>
                <w:rFonts w:ascii="Calibri" w:eastAsia="Times New Roman" w:hAnsi="Calibri"/>
                <w:i/>
                <w:color w:val="000000"/>
                <w:lang w:eastAsia="es-CL"/>
              </w:rPr>
              <w:t xml:space="preserve">os para realizar un seguimiento </w:t>
            </w:r>
            <w:r w:rsidRPr="00877280">
              <w:rPr>
                <w:rFonts w:ascii="Calibri" w:eastAsia="Times New Roman" w:hAnsi="Calibri"/>
                <w:i/>
                <w:color w:val="000000"/>
                <w:lang w:eastAsia="es-CL"/>
              </w:rPr>
              <w:t>de las actividades mineras y su</w:t>
            </w:r>
            <w:r>
              <w:rPr>
                <w:rFonts w:ascii="Calibri" w:eastAsia="Times New Roman" w:hAnsi="Calibri"/>
                <w:i/>
                <w:color w:val="000000"/>
                <w:lang w:eastAsia="es-CL"/>
              </w:rPr>
              <w:t xml:space="preserve"> potencial impacto sobre la cali</w:t>
            </w:r>
            <w:r w:rsidRPr="00877280">
              <w:rPr>
                <w:rFonts w:ascii="Calibri" w:eastAsia="Times New Roman" w:hAnsi="Calibri"/>
                <w:i/>
                <w:color w:val="000000"/>
                <w:lang w:eastAsia="es-CL"/>
              </w:rPr>
              <w:t xml:space="preserve">dad del agua. </w:t>
            </w:r>
            <w:r>
              <w:rPr>
                <w:rFonts w:ascii="Calibri" w:eastAsia="Times New Roman" w:hAnsi="Calibri"/>
                <w:i/>
                <w:color w:val="000000"/>
                <w:lang w:eastAsia="es-CL"/>
              </w:rPr>
              <w:t xml:space="preserve">De esta manera, se considera la </w:t>
            </w:r>
            <w:r w:rsidRPr="00877280">
              <w:rPr>
                <w:rFonts w:ascii="Calibri" w:eastAsia="Times New Roman" w:hAnsi="Calibri"/>
                <w:i/>
                <w:color w:val="000000"/>
                <w:lang w:eastAsia="es-CL"/>
              </w:rPr>
              <w:t>medición mensual de los siguientes parámetros:</w:t>
            </w:r>
          </w:p>
          <w:p w14:paraId="25367E52" w14:textId="5D4BB35E" w:rsidR="00861C43" w:rsidRPr="00877280" w:rsidRDefault="00861C43" w:rsidP="00861C43">
            <w:pPr>
              <w:autoSpaceDE w:val="0"/>
              <w:autoSpaceDN w:val="0"/>
              <w:adjustRightInd w:val="0"/>
              <w:spacing w:before="120" w:after="120"/>
              <w:rPr>
                <w:rFonts w:ascii="Calibri" w:eastAsia="Times New Roman" w:hAnsi="Calibri"/>
                <w:i/>
                <w:color w:val="000000"/>
                <w:lang w:eastAsia="es-CL"/>
              </w:rPr>
            </w:pPr>
            <w:r w:rsidRPr="00877280">
              <w:rPr>
                <w:rFonts w:ascii="Calibri" w:eastAsia="Times New Roman" w:hAnsi="Calibri"/>
                <w:i/>
                <w:color w:val="000000"/>
                <w:lang w:eastAsia="es-CL"/>
              </w:rPr>
              <w:t>Terreno: pH, C</w:t>
            </w:r>
            <w:r w:rsidR="00C01062">
              <w:rPr>
                <w:rFonts w:ascii="Calibri" w:eastAsia="Times New Roman" w:hAnsi="Calibri"/>
                <w:i/>
                <w:color w:val="000000"/>
                <w:lang w:eastAsia="es-CL"/>
              </w:rPr>
              <w:t>onductividad Eléctrica y Tempera</w:t>
            </w:r>
            <w:r w:rsidRPr="00877280">
              <w:rPr>
                <w:rFonts w:ascii="Calibri" w:eastAsia="Times New Roman" w:hAnsi="Calibri"/>
                <w:i/>
                <w:color w:val="000000"/>
                <w:lang w:eastAsia="es-CL"/>
              </w:rPr>
              <w:t>tura.</w:t>
            </w:r>
          </w:p>
          <w:p w14:paraId="3698D46A" w14:textId="3C2D0021" w:rsidR="00861C43" w:rsidRPr="00877280" w:rsidRDefault="00861C43" w:rsidP="00861C43">
            <w:pPr>
              <w:autoSpaceDE w:val="0"/>
              <w:autoSpaceDN w:val="0"/>
              <w:adjustRightInd w:val="0"/>
              <w:spacing w:before="120" w:after="120"/>
              <w:rPr>
                <w:rFonts w:ascii="Calibri" w:eastAsia="Times New Roman" w:hAnsi="Calibri"/>
                <w:i/>
                <w:color w:val="000000"/>
                <w:lang w:eastAsia="es-CL"/>
              </w:rPr>
            </w:pPr>
            <w:r w:rsidRPr="00877280">
              <w:rPr>
                <w:rFonts w:ascii="Calibri" w:eastAsia="Times New Roman" w:hAnsi="Calibri"/>
                <w:i/>
                <w:color w:val="000000"/>
                <w:lang w:eastAsia="es-CL"/>
              </w:rPr>
              <w:t xml:space="preserve">Laboratorio: pH, Conductividad Eléctrica, Sólidos </w:t>
            </w:r>
            <w:r w:rsidR="00C01062">
              <w:rPr>
                <w:rFonts w:ascii="Calibri" w:eastAsia="Times New Roman" w:hAnsi="Calibri"/>
                <w:i/>
                <w:color w:val="000000"/>
                <w:lang w:eastAsia="es-CL"/>
              </w:rPr>
              <w:t>d</w:t>
            </w:r>
            <w:r w:rsidRPr="00877280">
              <w:rPr>
                <w:rFonts w:ascii="Calibri" w:eastAsia="Times New Roman" w:hAnsi="Calibri"/>
                <w:i/>
                <w:color w:val="000000"/>
                <w:lang w:eastAsia="es-CL"/>
              </w:rPr>
              <w:t>isueltos, Cobre y Sulfato.</w:t>
            </w:r>
          </w:p>
          <w:p w14:paraId="2019BFCA" w14:textId="24E8EF48" w:rsidR="00861C43" w:rsidRPr="00877280" w:rsidRDefault="00861C43" w:rsidP="00861C43">
            <w:pPr>
              <w:autoSpaceDE w:val="0"/>
              <w:autoSpaceDN w:val="0"/>
              <w:adjustRightInd w:val="0"/>
              <w:spacing w:before="120" w:after="120"/>
              <w:rPr>
                <w:rFonts w:ascii="Calibri" w:eastAsia="Times New Roman" w:hAnsi="Calibri"/>
                <w:i/>
                <w:color w:val="000000"/>
                <w:lang w:eastAsia="es-CL"/>
              </w:rPr>
            </w:pPr>
            <w:r w:rsidRPr="00877280">
              <w:rPr>
                <w:rFonts w:ascii="Calibri" w:eastAsia="Times New Roman" w:hAnsi="Calibri"/>
                <w:i/>
                <w:color w:val="000000"/>
                <w:lang w:eastAsia="es-CL"/>
              </w:rPr>
              <w:t>Como pozo de observación intensivo, se consideran los mismo parámetros de terreno del moni</w:t>
            </w:r>
            <w:r>
              <w:rPr>
                <w:rFonts w:ascii="Calibri" w:eastAsia="Times New Roman" w:hAnsi="Calibri"/>
                <w:i/>
                <w:color w:val="000000"/>
                <w:lang w:eastAsia="es-CL"/>
              </w:rPr>
              <w:t xml:space="preserve">toreo mensual </w:t>
            </w:r>
            <w:r w:rsidRPr="00877280">
              <w:rPr>
                <w:rFonts w:ascii="Calibri" w:eastAsia="Times New Roman" w:hAnsi="Calibri"/>
                <w:i/>
                <w:color w:val="000000"/>
                <w:lang w:eastAsia="es-CL"/>
              </w:rPr>
              <w:t xml:space="preserve">realizar un monitoreo semanal al pozo ubicado aguas debajo de </w:t>
            </w:r>
            <w:r w:rsidR="00C01062" w:rsidRPr="00877280">
              <w:rPr>
                <w:rFonts w:ascii="Calibri" w:eastAsia="Times New Roman" w:hAnsi="Calibri"/>
                <w:i/>
                <w:color w:val="000000"/>
                <w:lang w:eastAsia="es-CL"/>
              </w:rPr>
              <w:t>la</w:t>
            </w:r>
            <w:r w:rsidRPr="00877280">
              <w:rPr>
                <w:rFonts w:ascii="Calibri" w:eastAsia="Times New Roman" w:hAnsi="Calibri"/>
                <w:i/>
                <w:color w:val="000000"/>
                <w:lang w:eastAsia="es-CL"/>
              </w:rPr>
              <w:t xml:space="preserve"> pila de lixivi</w:t>
            </w:r>
            <w:r>
              <w:rPr>
                <w:rFonts w:ascii="Calibri" w:eastAsia="Times New Roman" w:hAnsi="Calibri"/>
                <w:i/>
                <w:color w:val="000000"/>
                <w:lang w:eastAsia="es-CL"/>
              </w:rPr>
              <w:t xml:space="preserve">ación (HGQU-2) para realizar un </w:t>
            </w:r>
            <w:r w:rsidRPr="00877280">
              <w:rPr>
                <w:rFonts w:ascii="Calibri" w:eastAsia="Times New Roman" w:hAnsi="Calibri"/>
                <w:i/>
                <w:color w:val="000000"/>
                <w:lang w:eastAsia="es-CL"/>
              </w:rPr>
              <w:t>seguimiento de esta actividad minera.</w:t>
            </w:r>
          </w:p>
          <w:p w14:paraId="16DF58F0" w14:textId="77777777" w:rsidR="00861C43" w:rsidRPr="00877280" w:rsidRDefault="00861C43" w:rsidP="00861C43">
            <w:pPr>
              <w:autoSpaceDE w:val="0"/>
              <w:autoSpaceDN w:val="0"/>
              <w:adjustRightInd w:val="0"/>
              <w:spacing w:before="120" w:after="120"/>
              <w:rPr>
                <w:rFonts w:ascii="Calibri" w:eastAsia="Times New Roman" w:hAnsi="Calibri"/>
                <w:i/>
                <w:color w:val="000000"/>
                <w:lang w:eastAsia="es-CL"/>
              </w:rPr>
            </w:pPr>
            <w:r w:rsidRPr="00877280">
              <w:rPr>
                <w:rFonts w:ascii="Calibri" w:eastAsia="Times New Roman" w:hAnsi="Calibri"/>
                <w:i/>
                <w:color w:val="000000"/>
                <w:lang w:eastAsia="es-CL"/>
              </w:rPr>
              <w:t>Todos los análisis de laboratorio serán realizados en Labor</w:t>
            </w:r>
            <w:r>
              <w:rPr>
                <w:rFonts w:ascii="Calibri" w:eastAsia="Times New Roman" w:hAnsi="Calibri"/>
                <w:i/>
                <w:color w:val="000000"/>
                <w:lang w:eastAsia="es-CL"/>
              </w:rPr>
              <w:t>atorios</w:t>
            </w:r>
            <w:r w:rsidRPr="00877280">
              <w:rPr>
                <w:rFonts w:ascii="Calibri" w:eastAsia="Times New Roman" w:hAnsi="Calibri"/>
                <w:i/>
                <w:color w:val="000000"/>
                <w:lang w:eastAsia="es-CL"/>
              </w:rPr>
              <w:t xml:space="preserve"> debidamen</w:t>
            </w:r>
            <w:r>
              <w:rPr>
                <w:rFonts w:ascii="Calibri" w:eastAsia="Times New Roman" w:hAnsi="Calibri"/>
                <w:i/>
                <w:color w:val="000000"/>
                <w:lang w:eastAsia="es-CL"/>
              </w:rPr>
              <w:t xml:space="preserve">te certificados, tal como fue </w:t>
            </w:r>
            <w:r w:rsidRPr="00877280">
              <w:rPr>
                <w:rFonts w:ascii="Calibri" w:eastAsia="Times New Roman" w:hAnsi="Calibri"/>
                <w:i/>
                <w:color w:val="000000"/>
                <w:lang w:eastAsia="es-CL"/>
              </w:rPr>
              <w:t>realizada la línea base.</w:t>
            </w:r>
          </w:p>
          <w:p w14:paraId="1163BDA4" w14:textId="2A3949CC" w:rsidR="00861C43" w:rsidRPr="00877280" w:rsidRDefault="00861C43" w:rsidP="00861C43">
            <w:pPr>
              <w:autoSpaceDE w:val="0"/>
              <w:autoSpaceDN w:val="0"/>
              <w:adjustRightInd w:val="0"/>
              <w:spacing w:before="120" w:after="120"/>
              <w:rPr>
                <w:rFonts w:ascii="Calibri" w:eastAsia="Times New Roman" w:hAnsi="Calibri"/>
                <w:i/>
                <w:color w:val="000000"/>
                <w:lang w:eastAsia="es-CL"/>
              </w:rPr>
            </w:pPr>
            <w:r w:rsidRPr="00877280">
              <w:rPr>
                <w:rFonts w:ascii="Calibri" w:eastAsia="Times New Roman" w:hAnsi="Calibri"/>
                <w:i/>
                <w:color w:val="000000"/>
                <w:lang w:eastAsia="es-CL"/>
              </w:rPr>
              <w:t>El monitoreo aguas abajo de l</w:t>
            </w:r>
            <w:r>
              <w:rPr>
                <w:rFonts w:ascii="Calibri" w:eastAsia="Times New Roman" w:hAnsi="Calibri"/>
                <w:i/>
                <w:color w:val="000000"/>
                <w:lang w:eastAsia="es-CL"/>
              </w:rPr>
              <w:t>a pila tendrá una frecuencia sem</w:t>
            </w:r>
            <w:r w:rsidRPr="00877280">
              <w:rPr>
                <w:rFonts w:ascii="Calibri" w:eastAsia="Times New Roman" w:hAnsi="Calibri"/>
                <w:i/>
                <w:color w:val="000000"/>
                <w:lang w:eastAsia="es-CL"/>
              </w:rPr>
              <w:t>anal bajo la pil</w:t>
            </w:r>
            <w:r>
              <w:rPr>
                <w:rFonts w:ascii="Calibri" w:eastAsia="Times New Roman" w:hAnsi="Calibri"/>
                <w:i/>
                <w:color w:val="000000"/>
                <w:lang w:eastAsia="es-CL"/>
              </w:rPr>
              <w:t xml:space="preserve">a, realizados en el laboratorio </w:t>
            </w:r>
            <w:r w:rsidRPr="00877280">
              <w:rPr>
                <w:rFonts w:ascii="Calibri" w:eastAsia="Times New Roman" w:hAnsi="Calibri"/>
                <w:i/>
                <w:color w:val="000000"/>
                <w:lang w:eastAsia="es-CL"/>
              </w:rPr>
              <w:t>interno de la compañía. De m</w:t>
            </w:r>
            <w:r>
              <w:rPr>
                <w:rFonts w:ascii="Calibri" w:eastAsia="Times New Roman" w:hAnsi="Calibri"/>
                <w:i/>
                <w:color w:val="000000"/>
                <w:lang w:eastAsia="es-CL"/>
              </w:rPr>
              <w:t>anera de realizar un aseguramien</w:t>
            </w:r>
            <w:r w:rsidRPr="00877280">
              <w:rPr>
                <w:rFonts w:ascii="Calibri" w:eastAsia="Times New Roman" w:hAnsi="Calibri"/>
                <w:i/>
                <w:color w:val="000000"/>
                <w:lang w:eastAsia="es-CL"/>
              </w:rPr>
              <w:t>to de calidad, s</w:t>
            </w:r>
            <w:r>
              <w:rPr>
                <w:rFonts w:ascii="Calibri" w:eastAsia="Times New Roman" w:hAnsi="Calibri"/>
                <w:i/>
                <w:color w:val="000000"/>
                <w:lang w:eastAsia="es-CL"/>
              </w:rPr>
              <w:t xml:space="preserve">e realizará aleatoriamente y de </w:t>
            </w:r>
            <w:r w:rsidRPr="00877280">
              <w:rPr>
                <w:rFonts w:ascii="Calibri" w:eastAsia="Times New Roman" w:hAnsi="Calibri"/>
                <w:i/>
                <w:color w:val="000000"/>
                <w:lang w:eastAsia="es-CL"/>
              </w:rPr>
              <w:t>forma semestral el envío de las mu</w:t>
            </w:r>
            <w:r>
              <w:rPr>
                <w:rFonts w:ascii="Calibri" w:eastAsia="Times New Roman" w:hAnsi="Calibri"/>
                <w:i/>
                <w:color w:val="000000"/>
                <w:lang w:eastAsia="es-CL"/>
              </w:rPr>
              <w:t>estra a un laboratorio acreditad</w:t>
            </w:r>
            <w:r w:rsidRPr="00877280">
              <w:rPr>
                <w:rFonts w:ascii="Calibri" w:eastAsia="Times New Roman" w:hAnsi="Calibri"/>
                <w:i/>
                <w:color w:val="000000"/>
                <w:lang w:eastAsia="es-CL"/>
              </w:rPr>
              <w:t>o para contrastar</w:t>
            </w:r>
            <w:r>
              <w:rPr>
                <w:rFonts w:ascii="Calibri" w:eastAsia="Times New Roman" w:hAnsi="Calibri"/>
                <w:i/>
                <w:color w:val="000000"/>
                <w:lang w:eastAsia="es-CL"/>
              </w:rPr>
              <w:t xml:space="preserve"> los resultados obtenidos. Para </w:t>
            </w:r>
            <w:r w:rsidRPr="00877280">
              <w:rPr>
                <w:rFonts w:ascii="Calibri" w:eastAsia="Times New Roman" w:hAnsi="Calibri"/>
                <w:i/>
                <w:color w:val="000000"/>
                <w:lang w:eastAsia="es-CL"/>
              </w:rPr>
              <w:t>elegir la mejor ubicación d</w:t>
            </w:r>
            <w:r>
              <w:rPr>
                <w:rFonts w:ascii="Calibri" w:eastAsia="Times New Roman" w:hAnsi="Calibri"/>
                <w:i/>
                <w:color w:val="000000"/>
                <w:lang w:eastAsia="es-CL"/>
              </w:rPr>
              <w:t>e los puntos de monitoreo se con</w:t>
            </w:r>
            <w:r w:rsidRPr="00877280">
              <w:rPr>
                <w:rFonts w:ascii="Calibri" w:eastAsia="Times New Roman" w:hAnsi="Calibri"/>
                <w:i/>
                <w:color w:val="000000"/>
                <w:lang w:eastAsia="es-CL"/>
              </w:rPr>
              <w:t>sideró la geom</w:t>
            </w:r>
            <w:r>
              <w:rPr>
                <w:rFonts w:ascii="Calibri" w:eastAsia="Times New Roman" w:hAnsi="Calibri"/>
                <w:i/>
                <w:color w:val="000000"/>
                <w:lang w:eastAsia="es-CL"/>
              </w:rPr>
              <w:t xml:space="preserve">orfología, las pendientes y las </w:t>
            </w:r>
            <w:r w:rsidRPr="00877280">
              <w:rPr>
                <w:rFonts w:ascii="Calibri" w:eastAsia="Times New Roman" w:hAnsi="Calibri"/>
                <w:i/>
                <w:color w:val="000000"/>
                <w:lang w:eastAsia="es-CL"/>
              </w:rPr>
              <w:t xml:space="preserve">características hidrogeológicas, asegurando que se ubicarán </w:t>
            </w:r>
            <w:r>
              <w:rPr>
                <w:rFonts w:ascii="Calibri" w:eastAsia="Times New Roman" w:hAnsi="Calibri"/>
                <w:i/>
                <w:color w:val="000000"/>
                <w:lang w:eastAsia="es-CL"/>
              </w:rPr>
              <w:t>tan</w:t>
            </w:r>
            <w:r w:rsidRPr="00877280">
              <w:rPr>
                <w:rFonts w:ascii="Calibri" w:eastAsia="Times New Roman" w:hAnsi="Calibri"/>
                <w:i/>
                <w:color w:val="000000"/>
                <w:lang w:eastAsia="es-CL"/>
              </w:rPr>
              <w:t>to aguas arri</w:t>
            </w:r>
            <w:r>
              <w:rPr>
                <w:rFonts w:ascii="Calibri" w:eastAsia="Times New Roman" w:hAnsi="Calibri"/>
                <w:i/>
                <w:color w:val="000000"/>
                <w:lang w:eastAsia="es-CL"/>
              </w:rPr>
              <w:t xml:space="preserve">ba y aguas abajo de la pila, lo </w:t>
            </w:r>
            <w:r w:rsidRPr="00877280">
              <w:rPr>
                <w:rFonts w:ascii="Calibri" w:eastAsia="Times New Roman" w:hAnsi="Calibri"/>
                <w:i/>
                <w:color w:val="000000"/>
                <w:lang w:eastAsia="es-CL"/>
              </w:rPr>
              <w:t xml:space="preserve">suficientemente cercano para que sean representativos. De esta </w:t>
            </w:r>
            <w:r>
              <w:rPr>
                <w:rFonts w:ascii="Calibri" w:eastAsia="Times New Roman" w:hAnsi="Calibri"/>
                <w:i/>
                <w:color w:val="000000"/>
                <w:lang w:eastAsia="es-CL"/>
              </w:rPr>
              <w:t>m</w:t>
            </w:r>
            <w:r w:rsidRPr="00877280">
              <w:rPr>
                <w:rFonts w:ascii="Calibri" w:eastAsia="Times New Roman" w:hAnsi="Calibri"/>
                <w:i/>
                <w:color w:val="000000"/>
                <w:lang w:eastAsia="es-CL"/>
              </w:rPr>
              <w:t>anera el pozo</w:t>
            </w:r>
            <w:r>
              <w:rPr>
                <w:rFonts w:ascii="Calibri" w:eastAsia="Times New Roman" w:hAnsi="Calibri"/>
                <w:i/>
                <w:color w:val="000000"/>
                <w:lang w:eastAsia="es-CL"/>
              </w:rPr>
              <w:t xml:space="preserve"> de monitoreo hidrogeológico se </w:t>
            </w:r>
            <w:r w:rsidRPr="00877280">
              <w:rPr>
                <w:rFonts w:ascii="Calibri" w:eastAsia="Times New Roman" w:hAnsi="Calibri"/>
                <w:i/>
                <w:color w:val="000000"/>
                <w:lang w:eastAsia="es-CL"/>
              </w:rPr>
              <w:t>ubicó en el estrechamiento de la quebrada de Quilmenco, el qu</w:t>
            </w:r>
            <w:r>
              <w:rPr>
                <w:rFonts w:ascii="Calibri" w:eastAsia="Times New Roman" w:hAnsi="Calibri"/>
                <w:i/>
                <w:color w:val="000000"/>
                <w:lang w:eastAsia="es-CL"/>
              </w:rPr>
              <w:t>e</w:t>
            </w:r>
            <w:r w:rsidRPr="00877280">
              <w:rPr>
                <w:rFonts w:ascii="Calibri" w:eastAsia="Times New Roman" w:hAnsi="Calibri"/>
                <w:i/>
                <w:color w:val="000000"/>
                <w:lang w:eastAsia="es-CL"/>
              </w:rPr>
              <w:t xml:space="preserve"> coincide con el estrechami</w:t>
            </w:r>
            <w:r>
              <w:rPr>
                <w:rFonts w:ascii="Calibri" w:eastAsia="Times New Roman" w:hAnsi="Calibri"/>
                <w:i/>
                <w:color w:val="000000"/>
                <w:lang w:eastAsia="es-CL"/>
              </w:rPr>
              <w:t xml:space="preserve">ento del acuífero en </w:t>
            </w:r>
            <w:r w:rsidRPr="00877280">
              <w:rPr>
                <w:rFonts w:ascii="Calibri" w:eastAsia="Times New Roman" w:hAnsi="Calibri"/>
                <w:i/>
                <w:color w:val="000000"/>
                <w:lang w:eastAsia="es-CL"/>
              </w:rPr>
              <w:t xml:space="preserve">ese sector. Para agua superficial se consideró el cuerpo de agua, </w:t>
            </w:r>
            <w:r w:rsidR="00C01062" w:rsidRPr="00877280">
              <w:rPr>
                <w:rFonts w:ascii="Calibri" w:eastAsia="Times New Roman" w:hAnsi="Calibri"/>
                <w:i/>
                <w:color w:val="000000"/>
                <w:lang w:eastAsia="es-CL"/>
              </w:rPr>
              <w:t>aguas</w:t>
            </w:r>
            <w:r w:rsidRPr="00877280">
              <w:rPr>
                <w:rFonts w:ascii="Calibri" w:eastAsia="Times New Roman" w:hAnsi="Calibri"/>
                <w:i/>
                <w:color w:val="000000"/>
                <w:lang w:eastAsia="es-CL"/>
              </w:rPr>
              <w:t xml:space="preserve"> abajo, más </w:t>
            </w:r>
            <w:r>
              <w:rPr>
                <w:rFonts w:ascii="Calibri" w:eastAsia="Times New Roman" w:hAnsi="Calibri"/>
                <w:i/>
                <w:color w:val="000000"/>
                <w:lang w:eastAsia="es-CL"/>
              </w:rPr>
              <w:t xml:space="preserve">cercano a la pila. Los informes </w:t>
            </w:r>
            <w:r w:rsidRPr="00877280">
              <w:rPr>
                <w:rFonts w:ascii="Calibri" w:eastAsia="Times New Roman" w:hAnsi="Calibri"/>
                <w:i/>
                <w:color w:val="000000"/>
                <w:lang w:eastAsia="es-CL"/>
              </w:rPr>
              <w:t xml:space="preserve">con los análisis de agua aguas abajo de la pila serán enviados al </w:t>
            </w:r>
            <w:r>
              <w:rPr>
                <w:rFonts w:ascii="Calibri" w:eastAsia="Times New Roman" w:hAnsi="Calibri"/>
                <w:i/>
                <w:color w:val="000000"/>
                <w:lang w:eastAsia="es-CL"/>
              </w:rPr>
              <w:t>S</w:t>
            </w:r>
            <w:r w:rsidRPr="00877280">
              <w:rPr>
                <w:rFonts w:ascii="Calibri" w:eastAsia="Times New Roman" w:hAnsi="Calibri"/>
                <w:i/>
                <w:color w:val="000000"/>
                <w:lang w:eastAsia="es-CL"/>
              </w:rPr>
              <w:t>AG de forma semestral.</w:t>
            </w:r>
          </w:p>
          <w:p w14:paraId="3A6EF6DF" w14:textId="77777777" w:rsidR="00861C43" w:rsidRPr="00877280" w:rsidRDefault="00861C43" w:rsidP="00861C43">
            <w:pPr>
              <w:autoSpaceDE w:val="0"/>
              <w:autoSpaceDN w:val="0"/>
              <w:adjustRightInd w:val="0"/>
              <w:spacing w:before="120" w:after="120"/>
              <w:rPr>
                <w:rFonts w:ascii="Calibri" w:eastAsia="Times New Roman" w:hAnsi="Calibri"/>
                <w:i/>
                <w:color w:val="000000"/>
                <w:lang w:eastAsia="es-CL"/>
              </w:rPr>
            </w:pPr>
            <w:r w:rsidRPr="00877280">
              <w:rPr>
                <w:rFonts w:ascii="Calibri" w:eastAsia="Times New Roman" w:hAnsi="Calibri"/>
                <w:i/>
                <w:color w:val="000000"/>
                <w:lang w:eastAsia="es-CL"/>
              </w:rPr>
              <w:t>El titular deberá informar inmed</w:t>
            </w:r>
            <w:r>
              <w:rPr>
                <w:rFonts w:ascii="Calibri" w:eastAsia="Times New Roman" w:hAnsi="Calibri"/>
                <w:i/>
                <w:color w:val="000000"/>
                <w:lang w:eastAsia="es-CL"/>
              </w:rPr>
              <w:t>iatamente a la DGA, si exis</w:t>
            </w:r>
            <w:r w:rsidRPr="00877280">
              <w:rPr>
                <w:rFonts w:ascii="Calibri" w:eastAsia="Times New Roman" w:hAnsi="Calibri"/>
                <w:i/>
                <w:color w:val="000000"/>
                <w:lang w:eastAsia="es-CL"/>
              </w:rPr>
              <w:t>te un cambi</w:t>
            </w:r>
            <w:r>
              <w:rPr>
                <w:rFonts w:ascii="Calibri" w:eastAsia="Times New Roman" w:hAnsi="Calibri"/>
                <w:i/>
                <w:color w:val="000000"/>
                <w:lang w:eastAsia="es-CL"/>
              </w:rPr>
              <w:t xml:space="preserve">o en las concentraciones de los </w:t>
            </w:r>
            <w:r w:rsidRPr="00877280">
              <w:rPr>
                <w:rFonts w:ascii="Calibri" w:eastAsia="Times New Roman" w:hAnsi="Calibri"/>
                <w:i/>
                <w:color w:val="000000"/>
                <w:lang w:eastAsia="es-CL"/>
              </w:rPr>
              <w:t xml:space="preserve">parámetros a medir, en las áreas de influencia del proyecto que </w:t>
            </w:r>
            <w:r>
              <w:rPr>
                <w:rFonts w:ascii="Calibri" w:eastAsia="Times New Roman" w:hAnsi="Calibri"/>
                <w:i/>
                <w:color w:val="000000"/>
                <w:lang w:eastAsia="es-CL"/>
              </w:rPr>
              <w:t>p</w:t>
            </w:r>
            <w:r w:rsidRPr="00877280">
              <w:rPr>
                <w:rFonts w:ascii="Calibri" w:eastAsia="Times New Roman" w:hAnsi="Calibri"/>
                <w:i/>
                <w:color w:val="000000"/>
                <w:lang w:eastAsia="es-CL"/>
              </w:rPr>
              <w:t>uedan ser product</w:t>
            </w:r>
            <w:r>
              <w:rPr>
                <w:rFonts w:ascii="Calibri" w:eastAsia="Times New Roman" w:hAnsi="Calibri"/>
                <w:i/>
                <w:color w:val="000000"/>
                <w:lang w:eastAsia="es-CL"/>
              </w:rPr>
              <w:t xml:space="preserve">o de infiltraciones, etc. y que </w:t>
            </w:r>
            <w:r w:rsidRPr="00877280">
              <w:rPr>
                <w:rFonts w:ascii="Calibri" w:eastAsia="Times New Roman" w:hAnsi="Calibri"/>
                <w:i/>
                <w:color w:val="000000"/>
                <w:lang w:eastAsia="es-CL"/>
              </w:rPr>
              <w:t>junto a la DGA se formule el plan de acción a seguir.</w:t>
            </w:r>
          </w:p>
          <w:p w14:paraId="4E01AEFD" w14:textId="0917984A" w:rsidR="00861C43" w:rsidRPr="00877280" w:rsidRDefault="00861C43" w:rsidP="00861C43">
            <w:pPr>
              <w:autoSpaceDE w:val="0"/>
              <w:autoSpaceDN w:val="0"/>
              <w:adjustRightInd w:val="0"/>
              <w:spacing w:before="120" w:after="120"/>
              <w:rPr>
                <w:rFonts w:ascii="Calibri" w:eastAsia="Times New Roman" w:hAnsi="Calibri"/>
                <w:i/>
                <w:color w:val="000000"/>
                <w:lang w:eastAsia="es-CL"/>
              </w:rPr>
            </w:pPr>
            <w:r w:rsidRPr="00877280">
              <w:rPr>
                <w:rFonts w:ascii="Calibri" w:eastAsia="Times New Roman" w:hAnsi="Calibri"/>
                <w:i/>
                <w:color w:val="000000"/>
                <w:lang w:eastAsia="es-CL"/>
              </w:rPr>
              <w:t xml:space="preserve">Se mantendrá el compromiso </w:t>
            </w:r>
            <w:r>
              <w:rPr>
                <w:rFonts w:ascii="Calibri" w:eastAsia="Times New Roman" w:hAnsi="Calibri"/>
                <w:i/>
                <w:color w:val="000000"/>
                <w:lang w:eastAsia="es-CL"/>
              </w:rPr>
              <w:t>de la empresa de monitorear sem</w:t>
            </w:r>
            <w:r w:rsidR="00C01062">
              <w:rPr>
                <w:rFonts w:ascii="Calibri" w:eastAsia="Times New Roman" w:hAnsi="Calibri"/>
                <w:i/>
                <w:color w:val="000000"/>
                <w:lang w:eastAsia="es-CL"/>
              </w:rPr>
              <w:t>anal</w:t>
            </w:r>
            <w:r w:rsidRPr="00877280">
              <w:rPr>
                <w:rFonts w:ascii="Calibri" w:eastAsia="Times New Roman" w:hAnsi="Calibri"/>
                <w:i/>
                <w:color w:val="000000"/>
                <w:lang w:eastAsia="es-CL"/>
              </w:rPr>
              <w:t>mente duran</w:t>
            </w:r>
            <w:r>
              <w:rPr>
                <w:rFonts w:ascii="Calibri" w:eastAsia="Times New Roman" w:hAnsi="Calibri"/>
                <w:i/>
                <w:color w:val="000000"/>
                <w:lang w:eastAsia="es-CL"/>
              </w:rPr>
              <w:t xml:space="preserve">te la operación del proyecto el </w:t>
            </w:r>
            <w:r w:rsidRPr="00877280">
              <w:rPr>
                <w:rFonts w:ascii="Calibri" w:eastAsia="Times New Roman" w:hAnsi="Calibri"/>
                <w:i/>
                <w:color w:val="000000"/>
                <w:lang w:eastAsia="es-CL"/>
              </w:rPr>
              <w:t>pozo ubicado aguas abajo de l</w:t>
            </w:r>
            <w:r>
              <w:rPr>
                <w:rFonts w:ascii="Calibri" w:eastAsia="Times New Roman" w:hAnsi="Calibri"/>
                <w:i/>
                <w:color w:val="000000"/>
                <w:lang w:eastAsia="es-CL"/>
              </w:rPr>
              <w:t>a futura pila de lixiviación (po</w:t>
            </w:r>
            <w:r w:rsidRPr="00877280">
              <w:rPr>
                <w:rFonts w:ascii="Calibri" w:eastAsia="Times New Roman" w:hAnsi="Calibri"/>
                <w:i/>
                <w:color w:val="000000"/>
                <w:lang w:eastAsia="es-CL"/>
              </w:rPr>
              <w:t>zo HGQU-2)</w:t>
            </w:r>
            <w:r>
              <w:rPr>
                <w:rFonts w:ascii="Calibri" w:eastAsia="Times New Roman" w:hAnsi="Calibri"/>
                <w:i/>
                <w:color w:val="000000"/>
                <w:lang w:eastAsia="es-CL"/>
              </w:rPr>
              <w:t xml:space="preserve">. El objetivo de este monitoreo </w:t>
            </w:r>
            <w:r w:rsidRPr="00877280">
              <w:rPr>
                <w:rFonts w:ascii="Calibri" w:eastAsia="Times New Roman" w:hAnsi="Calibri"/>
                <w:i/>
                <w:color w:val="000000"/>
                <w:lang w:eastAsia="es-CL"/>
              </w:rPr>
              <w:t>intensivo, es custodiar cualquier cambio en la calidad del agua, dado que este p</w:t>
            </w:r>
            <w:r>
              <w:rPr>
                <w:rFonts w:ascii="Calibri" w:eastAsia="Times New Roman" w:hAnsi="Calibri"/>
                <w:i/>
                <w:color w:val="000000"/>
                <w:lang w:eastAsia="es-CL"/>
              </w:rPr>
              <w:t xml:space="preserve">ozo sería el primero en indicar </w:t>
            </w:r>
            <w:r w:rsidRPr="00877280">
              <w:rPr>
                <w:rFonts w:ascii="Calibri" w:eastAsia="Times New Roman" w:hAnsi="Calibri"/>
                <w:i/>
                <w:color w:val="000000"/>
                <w:lang w:eastAsia="es-CL"/>
              </w:rPr>
              <w:t>cualquier variación.</w:t>
            </w:r>
          </w:p>
          <w:p w14:paraId="31A301EB" w14:textId="72A72783" w:rsidR="00861C43" w:rsidRDefault="00861C43" w:rsidP="00861C43">
            <w:pPr>
              <w:autoSpaceDE w:val="0"/>
              <w:autoSpaceDN w:val="0"/>
              <w:adjustRightInd w:val="0"/>
              <w:spacing w:before="120" w:after="120"/>
              <w:rPr>
                <w:rFonts w:ascii="Calibri" w:eastAsia="Times New Roman" w:hAnsi="Calibri"/>
                <w:i/>
                <w:color w:val="000000"/>
                <w:lang w:eastAsia="es-CL"/>
              </w:rPr>
            </w:pPr>
            <w:r>
              <w:rPr>
                <w:rFonts w:ascii="Calibri" w:eastAsia="Times New Roman" w:hAnsi="Calibri"/>
                <w:i/>
                <w:color w:val="000000"/>
                <w:lang w:eastAsia="es-CL"/>
              </w:rPr>
              <w:t>(…)</w:t>
            </w:r>
            <w:r w:rsidR="00C01062">
              <w:rPr>
                <w:rFonts w:ascii="Calibri" w:eastAsia="Times New Roman" w:hAnsi="Calibri"/>
                <w:i/>
                <w:color w:val="000000"/>
                <w:lang w:eastAsia="es-CL"/>
              </w:rPr>
              <w:t>En e</w:t>
            </w:r>
            <w:r w:rsidRPr="00E14F5D">
              <w:rPr>
                <w:rFonts w:ascii="Calibri" w:eastAsia="Times New Roman" w:hAnsi="Calibri"/>
                <w:i/>
                <w:color w:val="000000"/>
                <w:lang w:eastAsia="es-CL"/>
              </w:rPr>
              <w:t>sta etapa el monitoreo será realizado me</w:t>
            </w:r>
            <w:r>
              <w:rPr>
                <w:rFonts w:ascii="Calibri" w:eastAsia="Times New Roman" w:hAnsi="Calibri"/>
                <w:i/>
                <w:color w:val="000000"/>
                <w:lang w:eastAsia="es-CL"/>
              </w:rPr>
              <w:t>di</w:t>
            </w:r>
            <w:r w:rsidRPr="00E14F5D">
              <w:rPr>
                <w:rFonts w:ascii="Calibri" w:eastAsia="Times New Roman" w:hAnsi="Calibri"/>
                <w:i/>
                <w:color w:val="000000"/>
                <w:lang w:eastAsia="es-CL"/>
              </w:rPr>
              <w:t>ante un pozo de monitoreo ubicad</w:t>
            </w:r>
            <w:r>
              <w:rPr>
                <w:rFonts w:ascii="Calibri" w:eastAsia="Times New Roman" w:hAnsi="Calibri"/>
                <w:i/>
                <w:color w:val="000000"/>
                <w:lang w:eastAsia="es-CL"/>
              </w:rPr>
              <w:t>o aguas abajo de la pila. Este contr</w:t>
            </w:r>
            <w:r w:rsidRPr="00E14F5D">
              <w:rPr>
                <w:rFonts w:ascii="Calibri" w:eastAsia="Times New Roman" w:hAnsi="Calibri"/>
                <w:i/>
                <w:color w:val="000000"/>
                <w:lang w:eastAsia="es-CL"/>
              </w:rPr>
              <w:t xml:space="preserve">olará las variaciones de los niveles y de </w:t>
            </w:r>
            <w:r>
              <w:rPr>
                <w:rFonts w:ascii="Calibri" w:eastAsia="Times New Roman" w:hAnsi="Calibri"/>
                <w:i/>
                <w:color w:val="000000"/>
                <w:lang w:eastAsia="es-CL"/>
              </w:rPr>
              <w:t xml:space="preserve">la </w:t>
            </w:r>
            <w:r w:rsidRPr="00E14F5D">
              <w:rPr>
                <w:rFonts w:ascii="Calibri" w:eastAsia="Times New Roman" w:hAnsi="Calibri"/>
                <w:i/>
                <w:color w:val="000000"/>
                <w:lang w:eastAsia="es-CL"/>
              </w:rPr>
              <w:t>calidad de las aguas subterráneas (coordenadas UTM PSAD 56:</w:t>
            </w:r>
            <w:r>
              <w:rPr>
                <w:rFonts w:ascii="Calibri" w:eastAsia="Times New Roman" w:hAnsi="Calibri"/>
                <w:i/>
                <w:color w:val="000000"/>
                <w:lang w:eastAsia="es-CL"/>
              </w:rPr>
              <w:t xml:space="preserve"> E 30</w:t>
            </w:r>
            <w:r w:rsidRPr="00E14F5D">
              <w:rPr>
                <w:rFonts w:ascii="Calibri" w:eastAsia="Times New Roman" w:hAnsi="Calibri"/>
                <w:i/>
                <w:color w:val="000000"/>
                <w:lang w:eastAsia="es-CL"/>
              </w:rPr>
              <w:t xml:space="preserve">7.928 N 6.486.667) durante toda la vida </w:t>
            </w:r>
            <w:r>
              <w:rPr>
                <w:rFonts w:ascii="Calibri" w:eastAsia="Times New Roman" w:hAnsi="Calibri"/>
                <w:i/>
                <w:color w:val="000000"/>
                <w:lang w:eastAsia="es-CL"/>
              </w:rPr>
              <w:t>útil</w:t>
            </w:r>
            <w:r w:rsidRPr="00E14F5D">
              <w:rPr>
                <w:rFonts w:ascii="Calibri" w:eastAsia="Times New Roman" w:hAnsi="Calibri"/>
                <w:i/>
                <w:color w:val="000000"/>
                <w:lang w:eastAsia="es-CL"/>
              </w:rPr>
              <w:t xml:space="preserve"> del proyecto.</w:t>
            </w:r>
          </w:p>
          <w:p w14:paraId="558D5E53" w14:textId="231C5E9E" w:rsidR="00861C43" w:rsidRPr="008F3105" w:rsidRDefault="00861C43" w:rsidP="00861C43">
            <w:pPr>
              <w:autoSpaceDE w:val="0"/>
              <w:autoSpaceDN w:val="0"/>
              <w:adjustRightInd w:val="0"/>
              <w:spacing w:before="120" w:after="120"/>
              <w:rPr>
                <w:rFonts w:ascii="Calibri" w:eastAsia="Times New Roman" w:hAnsi="Calibri"/>
                <w:b/>
                <w:color w:val="000000"/>
                <w:lang w:eastAsia="es-CL"/>
              </w:rPr>
            </w:pPr>
            <w:r>
              <w:rPr>
                <w:rFonts w:ascii="Calibri" w:eastAsia="Times New Roman" w:hAnsi="Calibri"/>
                <w:b/>
                <w:color w:val="000000"/>
                <w:lang w:eastAsia="es-CL"/>
              </w:rPr>
              <w:t>Adenda N</w:t>
            </w:r>
            <w:r w:rsidRPr="008F3105">
              <w:rPr>
                <w:rFonts w:ascii="Calibri" w:eastAsia="Times New Roman" w:hAnsi="Calibri"/>
                <w:b/>
                <w:color w:val="000000"/>
                <w:lang w:eastAsia="es-CL"/>
              </w:rPr>
              <w:t xml:space="preserve">° 3 </w:t>
            </w:r>
            <w:r>
              <w:rPr>
                <w:rFonts w:ascii="Calibri" w:eastAsia="Times New Roman" w:hAnsi="Calibri"/>
                <w:b/>
                <w:color w:val="000000"/>
                <w:lang w:eastAsia="es-CL"/>
              </w:rPr>
              <w:t xml:space="preserve"> Proyecto </w:t>
            </w:r>
            <w:r w:rsidR="00C01062">
              <w:rPr>
                <w:rFonts w:ascii="Calibri" w:eastAsia="Times New Roman" w:hAnsi="Calibri"/>
                <w:b/>
                <w:color w:val="000000"/>
                <w:lang w:eastAsia="es-CL"/>
              </w:rPr>
              <w:t>Minero Tres V</w:t>
            </w:r>
            <w:r>
              <w:rPr>
                <w:rFonts w:ascii="Calibri" w:eastAsia="Times New Roman" w:hAnsi="Calibri"/>
                <w:b/>
                <w:color w:val="000000"/>
                <w:lang w:eastAsia="es-CL"/>
              </w:rPr>
              <w:t xml:space="preserve">alles, </w:t>
            </w:r>
            <w:r w:rsidRPr="008F3105">
              <w:rPr>
                <w:rFonts w:ascii="Calibri" w:eastAsia="Times New Roman" w:hAnsi="Calibri"/>
                <w:b/>
                <w:color w:val="000000"/>
                <w:lang w:eastAsia="es-CL"/>
              </w:rPr>
              <w:t>Anexo 17</w:t>
            </w:r>
          </w:p>
          <w:p w14:paraId="2B687AB5" w14:textId="77777777" w:rsidR="00861C43" w:rsidRPr="00374061" w:rsidRDefault="00861C43" w:rsidP="00861C43">
            <w:pPr>
              <w:pStyle w:val="Prrafodelista"/>
              <w:numPr>
                <w:ilvl w:val="1"/>
                <w:numId w:val="11"/>
              </w:numPr>
              <w:autoSpaceDE w:val="0"/>
              <w:autoSpaceDN w:val="0"/>
              <w:adjustRightInd w:val="0"/>
              <w:spacing w:before="120" w:after="120"/>
              <w:ind w:left="454" w:hanging="425"/>
              <w:rPr>
                <w:i/>
              </w:rPr>
            </w:pPr>
            <w:r w:rsidRPr="00374061">
              <w:rPr>
                <w:i/>
              </w:rPr>
              <w:t xml:space="preserve">MUESTREO TRIMESTRAL Adicionalmente al muestreo mensual, se realizará en forma trimestral en todos los puntos de monitoreo de aguas subterráneas indicadas en la Tabla Nº1, un análisis de acuerdo a la NCh Nº1.333/Of.78. </w:t>
            </w:r>
          </w:p>
          <w:p w14:paraId="62384273" w14:textId="77777777" w:rsidR="00861C43" w:rsidRDefault="00861C43" w:rsidP="00861C43">
            <w:pPr>
              <w:autoSpaceDE w:val="0"/>
              <w:autoSpaceDN w:val="0"/>
              <w:adjustRightInd w:val="0"/>
              <w:spacing w:before="120" w:after="120"/>
              <w:rPr>
                <w:rFonts w:ascii="Calibri" w:eastAsia="Times New Roman" w:hAnsi="Calibri"/>
                <w:b/>
                <w:color w:val="000000"/>
                <w:lang w:eastAsia="es-CL"/>
              </w:rPr>
            </w:pPr>
            <w:r w:rsidRPr="00374061">
              <w:rPr>
                <w:rFonts w:ascii="Calibri" w:eastAsia="Times New Roman" w:hAnsi="Calibri"/>
                <w:b/>
                <w:color w:val="000000"/>
                <w:lang w:eastAsia="es-CL"/>
              </w:rPr>
              <w:t>Resoluci</w:t>
            </w:r>
            <w:r>
              <w:rPr>
                <w:rFonts w:ascii="Calibri" w:eastAsia="Times New Roman" w:hAnsi="Calibri"/>
                <w:b/>
                <w:color w:val="000000"/>
                <w:lang w:eastAsia="es-CL"/>
              </w:rPr>
              <w:t>ón N° 223/2015 de la SMA</w:t>
            </w:r>
          </w:p>
          <w:p w14:paraId="54B0A88E" w14:textId="2B67E782" w:rsidR="00861C43" w:rsidRPr="00374061" w:rsidRDefault="00861C43" w:rsidP="00861C43">
            <w:pPr>
              <w:autoSpaceDE w:val="0"/>
              <w:autoSpaceDN w:val="0"/>
              <w:adjustRightInd w:val="0"/>
              <w:rPr>
                <w:rFonts w:ascii="Calibri" w:eastAsia="Times New Roman" w:hAnsi="Calibri"/>
                <w:i/>
                <w:color w:val="000000"/>
                <w:lang w:eastAsia="es-CL"/>
              </w:rPr>
            </w:pPr>
            <w:r w:rsidRPr="00374061">
              <w:rPr>
                <w:rFonts w:ascii="Calibri" w:eastAsia="Times New Roman" w:hAnsi="Calibri"/>
                <w:i/>
                <w:color w:val="000000"/>
                <w:lang w:eastAsia="es-CL"/>
              </w:rPr>
              <w:t>Artículo vigésimo primero. Discusiones</w:t>
            </w:r>
            <w:r>
              <w:rPr>
                <w:rFonts w:ascii="Calibri" w:eastAsia="Times New Roman" w:hAnsi="Calibri"/>
                <w:i/>
                <w:color w:val="000000"/>
                <w:lang w:eastAsia="es-CL"/>
              </w:rPr>
              <w:t xml:space="preserve">. Los informes de seguimiento </w:t>
            </w:r>
            <w:r w:rsidRPr="00374061">
              <w:rPr>
                <w:rFonts w:ascii="Calibri" w:eastAsia="Times New Roman" w:hAnsi="Calibri"/>
                <w:i/>
                <w:color w:val="000000"/>
                <w:lang w:eastAsia="es-CL"/>
              </w:rPr>
              <w:t>ambiental deberán presentar un análisis del perío</w:t>
            </w:r>
            <w:r w:rsidR="0048767C">
              <w:rPr>
                <w:rFonts w:ascii="Calibri" w:eastAsia="Times New Roman" w:hAnsi="Calibri"/>
                <w:i/>
                <w:color w:val="000000"/>
                <w:lang w:eastAsia="es-CL"/>
              </w:rPr>
              <w:t xml:space="preserve">do de observación que considere </w:t>
            </w:r>
            <w:r w:rsidRPr="00374061">
              <w:rPr>
                <w:rFonts w:ascii="Calibri" w:eastAsia="Times New Roman" w:hAnsi="Calibri"/>
                <w:i/>
                <w:color w:val="000000"/>
                <w:lang w:eastAsia="es-CL"/>
              </w:rPr>
              <w:t>lo siguiente:</w:t>
            </w:r>
          </w:p>
          <w:p w14:paraId="183F3CD6" w14:textId="77777777" w:rsidR="00861C43" w:rsidRPr="00374061" w:rsidRDefault="00861C43" w:rsidP="00861C43">
            <w:pPr>
              <w:autoSpaceDE w:val="0"/>
              <w:autoSpaceDN w:val="0"/>
              <w:adjustRightInd w:val="0"/>
              <w:rPr>
                <w:rFonts w:ascii="Calibri" w:eastAsia="Times New Roman" w:hAnsi="Calibri"/>
                <w:i/>
                <w:color w:val="000000"/>
                <w:lang w:eastAsia="es-CL"/>
              </w:rPr>
            </w:pPr>
            <w:r w:rsidRPr="00374061">
              <w:rPr>
                <w:rFonts w:ascii="Calibri" w:eastAsia="Times New Roman" w:hAnsi="Calibri"/>
                <w:i/>
                <w:color w:val="000000"/>
                <w:lang w:eastAsia="es-CL"/>
              </w:rPr>
              <w:t>a) El análisis cualitativo, cuantitativo y la evolución de los parámetros en el tiempo,</w:t>
            </w:r>
            <w:r>
              <w:rPr>
                <w:rFonts w:ascii="Calibri" w:eastAsia="Times New Roman" w:hAnsi="Calibri"/>
                <w:i/>
                <w:color w:val="000000"/>
                <w:lang w:eastAsia="es-CL"/>
              </w:rPr>
              <w:t xml:space="preserve"> </w:t>
            </w:r>
            <w:r w:rsidRPr="00374061">
              <w:rPr>
                <w:rFonts w:ascii="Calibri" w:eastAsia="Times New Roman" w:hAnsi="Calibri"/>
                <w:i/>
                <w:color w:val="000000"/>
                <w:lang w:eastAsia="es-CL"/>
              </w:rPr>
              <w:t>en relación a los límites considerados en la evaluación ambiental, los valores</w:t>
            </w:r>
            <w:r>
              <w:rPr>
                <w:rFonts w:ascii="Calibri" w:eastAsia="Times New Roman" w:hAnsi="Calibri"/>
                <w:i/>
                <w:color w:val="000000"/>
                <w:lang w:eastAsia="es-CL"/>
              </w:rPr>
              <w:t xml:space="preserve"> </w:t>
            </w:r>
            <w:r w:rsidRPr="00374061">
              <w:rPr>
                <w:rFonts w:ascii="Calibri" w:eastAsia="Times New Roman" w:hAnsi="Calibri"/>
                <w:i/>
                <w:color w:val="000000"/>
                <w:lang w:eastAsia="es-CL"/>
              </w:rPr>
              <w:t>de la línea base, y los resultados de informes anteriores, según corresponda;</w:t>
            </w:r>
          </w:p>
          <w:p w14:paraId="4D0D8AC6" w14:textId="77777777" w:rsidR="00861C43" w:rsidRPr="00374061" w:rsidRDefault="00861C43" w:rsidP="00861C43">
            <w:pPr>
              <w:autoSpaceDE w:val="0"/>
              <w:autoSpaceDN w:val="0"/>
              <w:adjustRightInd w:val="0"/>
              <w:rPr>
                <w:rFonts w:ascii="Calibri" w:eastAsia="Times New Roman" w:hAnsi="Calibri"/>
                <w:i/>
                <w:color w:val="000000"/>
                <w:lang w:eastAsia="es-CL"/>
              </w:rPr>
            </w:pPr>
            <w:r w:rsidRPr="00374061">
              <w:rPr>
                <w:rFonts w:ascii="Calibri" w:eastAsia="Times New Roman" w:hAnsi="Calibri"/>
                <w:i/>
                <w:color w:val="000000"/>
                <w:lang w:eastAsia="es-CL"/>
              </w:rPr>
              <w:t>b) Si corresponde, presentar las incertidumbres asociadas a los métodos utilizados;</w:t>
            </w:r>
          </w:p>
          <w:p w14:paraId="1B91AE24" w14:textId="77777777" w:rsidR="00861C43" w:rsidRPr="00374061" w:rsidRDefault="00861C43" w:rsidP="00861C43">
            <w:pPr>
              <w:autoSpaceDE w:val="0"/>
              <w:autoSpaceDN w:val="0"/>
              <w:adjustRightInd w:val="0"/>
              <w:rPr>
                <w:rFonts w:ascii="Calibri" w:eastAsia="Times New Roman" w:hAnsi="Calibri"/>
                <w:i/>
                <w:color w:val="000000"/>
                <w:lang w:eastAsia="es-CL"/>
              </w:rPr>
            </w:pPr>
            <w:r w:rsidRPr="00374061">
              <w:rPr>
                <w:rFonts w:ascii="Calibri" w:eastAsia="Times New Roman" w:hAnsi="Calibri"/>
                <w:i/>
                <w:color w:val="000000"/>
                <w:lang w:eastAsia="es-CL"/>
              </w:rPr>
              <w:t>c) Si corresponde, presentar los modelos o herra</w:t>
            </w:r>
            <w:r>
              <w:rPr>
                <w:rFonts w:ascii="Calibri" w:eastAsia="Times New Roman" w:hAnsi="Calibri"/>
                <w:i/>
                <w:color w:val="000000"/>
                <w:lang w:eastAsia="es-CL"/>
              </w:rPr>
              <w:t xml:space="preserve">mientas informáticas utilizadas </w:t>
            </w:r>
            <w:r w:rsidRPr="00374061">
              <w:rPr>
                <w:rFonts w:ascii="Calibri" w:eastAsia="Times New Roman" w:hAnsi="Calibri"/>
                <w:i/>
                <w:color w:val="000000"/>
                <w:lang w:eastAsia="es-CL"/>
              </w:rPr>
              <w:t>para el análisis de la información;</w:t>
            </w:r>
          </w:p>
          <w:p w14:paraId="3ED2573F" w14:textId="77777777" w:rsidR="00861C43" w:rsidRDefault="00861C43" w:rsidP="00861C43">
            <w:pPr>
              <w:autoSpaceDE w:val="0"/>
              <w:autoSpaceDN w:val="0"/>
              <w:adjustRightInd w:val="0"/>
              <w:rPr>
                <w:rFonts w:ascii="Calibri" w:eastAsia="Times New Roman" w:hAnsi="Calibri"/>
                <w:i/>
                <w:color w:val="000000"/>
                <w:lang w:eastAsia="es-CL"/>
              </w:rPr>
            </w:pPr>
            <w:r w:rsidRPr="00374061">
              <w:rPr>
                <w:rFonts w:ascii="Calibri" w:eastAsia="Times New Roman" w:hAnsi="Calibri"/>
                <w:i/>
                <w:color w:val="000000"/>
                <w:lang w:eastAsia="es-CL"/>
              </w:rPr>
              <w:t>d) En su caso, las medidas o acciones adoptada</w:t>
            </w:r>
            <w:r>
              <w:rPr>
                <w:rFonts w:ascii="Calibri" w:eastAsia="Times New Roman" w:hAnsi="Calibri"/>
                <w:i/>
                <w:color w:val="000000"/>
                <w:lang w:eastAsia="es-CL"/>
              </w:rPr>
              <w:t xml:space="preserve">s ante resultados que presenten </w:t>
            </w:r>
            <w:r w:rsidRPr="00374061">
              <w:rPr>
                <w:rFonts w:ascii="Calibri" w:eastAsia="Times New Roman" w:hAnsi="Calibri"/>
                <w:i/>
                <w:color w:val="000000"/>
                <w:lang w:eastAsia="es-CL"/>
              </w:rPr>
              <w:t>desviaciones al comportamiento esperado de la variable ambiental en el tiempo.</w:t>
            </w:r>
          </w:p>
          <w:p w14:paraId="2669E042" w14:textId="77777777" w:rsidR="00861C43" w:rsidRPr="00A234FF" w:rsidRDefault="00861C43" w:rsidP="00861C43">
            <w:pPr>
              <w:autoSpaceDE w:val="0"/>
              <w:autoSpaceDN w:val="0"/>
              <w:adjustRightInd w:val="0"/>
              <w:rPr>
                <w:rFonts w:ascii="Calibri" w:eastAsia="Times New Roman" w:hAnsi="Calibri"/>
                <w:i/>
                <w:color w:val="000000"/>
                <w:lang w:eastAsia="es-CL"/>
              </w:rPr>
            </w:pPr>
            <w:r w:rsidRPr="00A234FF">
              <w:rPr>
                <w:rFonts w:ascii="Calibri" w:eastAsia="Times New Roman" w:hAnsi="Calibri"/>
                <w:i/>
                <w:color w:val="000000"/>
                <w:lang w:eastAsia="es-CL"/>
              </w:rPr>
              <w:t>Artículo vigésimo segundo. Conclusiones</w:t>
            </w:r>
            <w:r>
              <w:rPr>
                <w:rFonts w:ascii="Calibri" w:eastAsia="Times New Roman" w:hAnsi="Calibri"/>
                <w:i/>
                <w:color w:val="000000"/>
                <w:lang w:eastAsia="es-CL"/>
              </w:rPr>
              <w:t xml:space="preserve">. Los informes de seguimiento </w:t>
            </w:r>
            <w:r w:rsidRPr="00A234FF">
              <w:rPr>
                <w:rFonts w:ascii="Calibri" w:eastAsia="Times New Roman" w:hAnsi="Calibri"/>
                <w:i/>
                <w:color w:val="000000"/>
                <w:lang w:eastAsia="es-CL"/>
              </w:rPr>
              <w:t>ambiental deberán finalizar con las conclusiones as</w:t>
            </w:r>
            <w:r>
              <w:rPr>
                <w:rFonts w:ascii="Calibri" w:eastAsia="Times New Roman" w:hAnsi="Calibri"/>
                <w:i/>
                <w:color w:val="000000"/>
                <w:lang w:eastAsia="es-CL"/>
              </w:rPr>
              <w:t xml:space="preserve">ociadas al período de muestreo, </w:t>
            </w:r>
            <w:r w:rsidRPr="00A234FF">
              <w:rPr>
                <w:rFonts w:ascii="Calibri" w:eastAsia="Times New Roman" w:hAnsi="Calibri"/>
                <w:i/>
                <w:color w:val="000000"/>
                <w:lang w:eastAsia="es-CL"/>
              </w:rPr>
              <w:t>medición, análisis y/o control, según corresponda</w:t>
            </w:r>
            <w:r>
              <w:rPr>
                <w:rFonts w:ascii="Calibri" w:eastAsia="Times New Roman" w:hAnsi="Calibri"/>
                <w:i/>
                <w:color w:val="000000"/>
                <w:lang w:eastAsia="es-CL"/>
              </w:rPr>
              <w:t xml:space="preserve">, dando cuenta del objetivo del </w:t>
            </w:r>
            <w:r w:rsidRPr="00A234FF">
              <w:rPr>
                <w:rFonts w:ascii="Calibri" w:eastAsia="Times New Roman" w:hAnsi="Calibri"/>
                <w:i/>
                <w:color w:val="000000"/>
                <w:lang w:eastAsia="es-CL"/>
              </w:rPr>
              <w:t>seguimiento ambiental y una valoración sobre e</w:t>
            </w:r>
            <w:r>
              <w:rPr>
                <w:rFonts w:ascii="Calibri" w:eastAsia="Times New Roman" w:hAnsi="Calibri"/>
                <w:i/>
                <w:color w:val="000000"/>
                <w:lang w:eastAsia="es-CL"/>
              </w:rPr>
              <w:t xml:space="preserve">l comportamiento y evolución de </w:t>
            </w:r>
            <w:r w:rsidRPr="00A234FF">
              <w:rPr>
                <w:rFonts w:ascii="Calibri" w:eastAsia="Times New Roman" w:hAnsi="Calibri"/>
                <w:i/>
                <w:color w:val="000000"/>
                <w:lang w:eastAsia="es-CL"/>
              </w:rPr>
              <w:t>las variables ambientales en el tiempo.</w:t>
            </w:r>
          </w:p>
          <w:p w14:paraId="46CD0BAF" w14:textId="77777777" w:rsidR="00861C43" w:rsidRPr="00B35ADC" w:rsidRDefault="00861C43" w:rsidP="00861C43">
            <w:pPr>
              <w:autoSpaceDE w:val="0"/>
              <w:autoSpaceDN w:val="0"/>
              <w:adjustRightInd w:val="0"/>
              <w:rPr>
                <w:rFonts w:ascii="Calibri" w:eastAsia="Times New Roman" w:hAnsi="Calibri"/>
                <w:color w:val="000000"/>
                <w:lang w:eastAsia="es-CL"/>
              </w:rPr>
            </w:pPr>
            <w:r w:rsidRPr="00A234FF">
              <w:rPr>
                <w:rFonts w:ascii="Calibri" w:eastAsia="Times New Roman" w:hAnsi="Calibri"/>
                <w:i/>
                <w:color w:val="000000"/>
                <w:lang w:eastAsia="es-CL"/>
              </w:rPr>
              <w:t>Las conclusiones deberán ser expresadas</w:t>
            </w:r>
            <w:r>
              <w:rPr>
                <w:rFonts w:ascii="Calibri" w:eastAsia="Times New Roman" w:hAnsi="Calibri"/>
                <w:i/>
                <w:color w:val="000000"/>
                <w:lang w:eastAsia="es-CL"/>
              </w:rPr>
              <w:t xml:space="preserve"> en función de las proyecciones </w:t>
            </w:r>
            <w:r w:rsidRPr="00A234FF">
              <w:rPr>
                <w:rFonts w:ascii="Calibri" w:eastAsia="Times New Roman" w:hAnsi="Calibri"/>
                <w:i/>
                <w:color w:val="000000"/>
                <w:lang w:eastAsia="es-CL"/>
              </w:rPr>
              <w:t>realizadas en la evaluación ambiental, consider</w:t>
            </w:r>
            <w:r>
              <w:rPr>
                <w:rFonts w:ascii="Calibri" w:eastAsia="Times New Roman" w:hAnsi="Calibri"/>
                <w:i/>
                <w:color w:val="000000"/>
                <w:lang w:eastAsia="es-CL"/>
              </w:rPr>
              <w:t xml:space="preserve">ando los resultados de informes </w:t>
            </w:r>
            <w:r w:rsidRPr="00A234FF">
              <w:rPr>
                <w:rFonts w:ascii="Calibri" w:eastAsia="Times New Roman" w:hAnsi="Calibri"/>
                <w:i/>
                <w:color w:val="000000"/>
                <w:lang w:eastAsia="es-CL"/>
              </w:rPr>
              <w:t>anteriores y/o reportados.</w:t>
            </w:r>
          </w:p>
        </w:tc>
      </w:tr>
      <w:tr w:rsidR="00861C43" w:rsidRPr="0025129B" w14:paraId="6F8E8BDF" w14:textId="77777777" w:rsidTr="00861C43">
        <w:trPr>
          <w:trHeight w:val="627"/>
        </w:trPr>
        <w:tc>
          <w:tcPr>
            <w:tcW w:w="5000" w:type="pct"/>
            <w:gridSpan w:val="2"/>
          </w:tcPr>
          <w:p w14:paraId="7143296E" w14:textId="77777777" w:rsidR="00861C43" w:rsidRDefault="00861C43" w:rsidP="00861C43">
            <w:pPr>
              <w:jc w:val="left"/>
            </w:pPr>
            <w:r>
              <w:rPr>
                <w:b/>
              </w:rPr>
              <w:t>Hechos</w:t>
            </w:r>
            <w:r w:rsidRPr="00F15F8C">
              <w:rPr>
                <w:b/>
              </w:rPr>
              <w:t>:</w:t>
            </w:r>
            <w:r w:rsidRPr="007E2D5C">
              <w:t xml:space="preserve"> </w:t>
            </w:r>
          </w:p>
          <w:p w14:paraId="3899479D" w14:textId="77777777" w:rsidR="00861C43" w:rsidRDefault="00861C43" w:rsidP="00861C43">
            <w:pPr>
              <w:jc w:val="left"/>
            </w:pPr>
          </w:p>
          <w:p w14:paraId="0A359C88" w14:textId="77777777" w:rsidR="00861C43" w:rsidRDefault="00861C43" w:rsidP="00861C43">
            <w:pPr>
              <w:pStyle w:val="Prrafodelista"/>
              <w:numPr>
                <w:ilvl w:val="0"/>
                <w:numId w:val="26"/>
              </w:numPr>
              <w:rPr>
                <w:rFonts w:ascii="Calibri" w:eastAsia="Times New Roman" w:hAnsi="Calibri"/>
                <w:color w:val="000000"/>
                <w:lang w:eastAsia="es-CL"/>
              </w:rPr>
            </w:pPr>
            <w:r>
              <w:rPr>
                <w:rFonts w:ascii="Calibri" w:eastAsia="Times New Roman" w:hAnsi="Calibri"/>
                <w:color w:val="000000"/>
                <w:lang w:eastAsia="es-CL"/>
              </w:rPr>
              <w:t>Se constató que existe un pozo de monitoreo de aguas subterráneas, identificado como PPM-PAPO-PZ-0001, el cual de acuerdo a lo informado por el señor Sebastián Cortés, Superintendente de sustentabilidad y comunicaciones, corresponde al Pozo identificado como HGMA-01 mencionado en la RCA 265/2009.</w:t>
            </w:r>
          </w:p>
          <w:p w14:paraId="6365BABD" w14:textId="77777777" w:rsidR="00861C43" w:rsidRDefault="00861C43" w:rsidP="00861C43">
            <w:pPr>
              <w:spacing w:before="120" w:after="120"/>
              <w:jc w:val="left"/>
              <w:rPr>
                <w:b/>
              </w:rPr>
            </w:pPr>
            <w:r w:rsidRPr="00A85711">
              <w:rPr>
                <w:b/>
              </w:rPr>
              <w:t xml:space="preserve">Resultados examen de Información: </w:t>
            </w:r>
          </w:p>
          <w:p w14:paraId="6B5D262D" w14:textId="48DB5F1D" w:rsidR="00861C43" w:rsidRPr="00861C43" w:rsidRDefault="00861C43" w:rsidP="00A16578">
            <w:pPr>
              <w:rPr>
                <w:rFonts w:ascii="Calibri" w:eastAsia="Times New Roman" w:hAnsi="Calibri"/>
                <w:color w:val="000000"/>
                <w:lang w:eastAsia="es-CL"/>
              </w:rPr>
            </w:pPr>
            <w:r w:rsidRPr="000847DA">
              <w:t xml:space="preserve">Se encomendó </w:t>
            </w:r>
            <w:r>
              <w:t xml:space="preserve">a la DGA, </w:t>
            </w:r>
            <w:r w:rsidRPr="000847DA">
              <w:t>el análisis de los seguimientos ambientales relacionados a aguas subterráneas, cargados por el titular a la plataforma electrónica de la SMA</w:t>
            </w:r>
            <w:r>
              <w:t xml:space="preserve">. Al respecto el servicio respondió mediante el ordinario N° 392/2016 de fecha 04-07-2016,(Anexo </w:t>
            </w:r>
            <w:r w:rsidR="00A16578">
              <w:t>7</w:t>
            </w:r>
            <w:r>
              <w:t>) lo indicado en la tabla 1</w:t>
            </w:r>
          </w:p>
        </w:tc>
      </w:tr>
    </w:tbl>
    <w:p w14:paraId="7F9DB3C1" w14:textId="14DC042F" w:rsidR="00861C43" w:rsidRDefault="00861C43">
      <w:pPr>
        <w:jc w:val="left"/>
        <w:rPr>
          <w:rFonts w:cstheme="minorHAnsi"/>
          <w:b/>
          <w:sz w:val="14"/>
          <w:szCs w:val="24"/>
        </w:rPr>
      </w:pPr>
    </w:p>
    <w:p w14:paraId="579940C9" w14:textId="77777777" w:rsidR="00861C43" w:rsidRDefault="00861C43">
      <w:pPr>
        <w:jc w:val="left"/>
        <w:rPr>
          <w:rFonts w:cstheme="minorHAnsi"/>
          <w:b/>
          <w:sz w:val="14"/>
          <w:szCs w:val="24"/>
        </w:rPr>
      </w:pPr>
      <w:r>
        <w:rPr>
          <w:rFonts w:cstheme="minorHAnsi"/>
          <w:b/>
          <w:sz w:val="14"/>
          <w:szCs w:val="24"/>
        </w:rPr>
        <w:br w:type="page"/>
      </w:r>
    </w:p>
    <w:tbl>
      <w:tblPr>
        <w:tblpPr w:leftFromText="141" w:rightFromText="141" w:horzAnchor="margin" w:tblpY="497"/>
        <w:tblW w:w="138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3859"/>
      </w:tblGrid>
      <w:tr w:rsidR="00861C43" w14:paraId="64762AFC" w14:textId="77777777" w:rsidTr="00861C43">
        <w:trPr>
          <w:trHeight w:val="150"/>
        </w:trPr>
        <w:tc>
          <w:tcPr>
            <w:tcW w:w="13859" w:type="dxa"/>
          </w:tcPr>
          <w:p w14:paraId="39A75BB6" w14:textId="77777777" w:rsidR="00861C43" w:rsidRDefault="00861C43" w:rsidP="00861C43">
            <w:pPr>
              <w:jc w:val="center"/>
              <w:rPr>
                <w:rFonts w:cstheme="minorHAnsi"/>
                <w:b/>
                <w:sz w:val="14"/>
                <w:szCs w:val="24"/>
              </w:rPr>
            </w:pPr>
            <w:r w:rsidRPr="0025129B">
              <w:rPr>
                <w:rFonts w:eastAsia="Times New Roman"/>
                <w:b/>
                <w:bCs/>
                <w:color w:val="000000"/>
                <w:sz w:val="20"/>
                <w:szCs w:val="20"/>
                <w:lang w:eastAsia="es-CL"/>
              </w:rPr>
              <w:t>Registros</w:t>
            </w:r>
          </w:p>
        </w:tc>
      </w:tr>
      <w:tr w:rsidR="00861C43" w:rsidRPr="0025129B" w14:paraId="7CA6C2A5" w14:textId="77777777" w:rsidTr="00861C4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05"/>
        </w:trPr>
        <w:tc>
          <w:tcPr>
            <w:tcW w:w="13859" w:type="dxa"/>
            <w:tcBorders>
              <w:top w:val="single" w:sz="4" w:space="0" w:color="auto"/>
              <w:left w:val="single" w:sz="4" w:space="0" w:color="auto"/>
              <w:right w:val="single" w:sz="4" w:space="0" w:color="auto"/>
            </w:tcBorders>
            <w:shd w:val="clear" w:color="auto" w:fill="auto"/>
            <w:noWrap/>
            <w:vAlign w:val="center"/>
            <w:hideMark/>
          </w:tcPr>
          <w:tbl>
            <w:tblPr>
              <w:tblStyle w:val="Tablaconcuadrcula"/>
              <w:tblW w:w="0" w:type="auto"/>
              <w:tblInd w:w="720" w:type="dxa"/>
              <w:tblLook w:val="04A0" w:firstRow="1" w:lastRow="0" w:firstColumn="1" w:lastColumn="0" w:noHBand="0" w:noVBand="1"/>
            </w:tblPr>
            <w:tblGrid>
              <w:gridCol w:w="4237"/>
              <w:gridCol w:w="4252"/>
              <w:gridCol w:w="4500"/>
            </w:tblGrid>
            <w:tr w:rsidR="00861C43" w14:paraId="2388A13D" w14:textId="77777777" w:rsidTr="00861C43">
              <w:tc>
                <w:tcPr>
                  <w:tcW w:w="4237" w:type="dxa"/>
                </w:tcPr>
                <w:p w14:paraId="245BE588" w14:textId="77777777" w:rsidR="00861C43" w:rsidRDefault="00861C43" w:rsidP="00861C43">
                  <w:pPr>
                    <w:pStyle w:val="Prrafodelista"/>
                    <w:framePr w:hSpace="141" w:wrap="around" w:hAnchor="margin" w:y="497"/>
                    <w:spacing w:before="120" w:after="120"/>
                    <w:ind w:left="0"/>
                    <w:jc w:val="left"/>
                    <w:rPr>
                      <w:rFonts w:ascii="Calibri" w:eastAsia="Times New Roman" w:hAnsi="Calibri"/>
                      <w:i/>
                      <w:color w:val="000000"/>
                      <w:lang w:eastAsia="es-CL"/>
                    </w:rPr>
                  </w:pPr>
                  <w:r>
                    <w:rPr>
                      <w:rFonts w:ascii="Calibri" w:eastAsia="Times New Roman" w:hAnsi="Calibri"/>
                      <w:i/>
                      <w:color w:val="000000"/>
                      <w:lang w:eastAsia="es-CL"/>
                    </w:rPr>
                    <w:t>Considerando RCA 265/2009</w:t>
                  </w:r>
                </w:p>
              </w:tc>
              <w:tc>
                <w:tcPr>
                  <w:tcW w:w="4252" w:type="dxa"/>
                </w:tcPr>
                <w:p w14:paraId="74816007" w14:textId="77777777" w:rsidR="00861C43" w:rsidRDefault="00861C43" w:rsidP="00861C43">
                  <w:pPr>
                    <w:pStyle w:val="Prrafodelista"/>
                    <w:framePr w:hSpace="141" w:wrap="around" w:hAnchor="margin" w:y="497"/>
                    <w:spacing w:before="120" w:after="120"/>
                    <w:ind w:left="0"/>
                    <w:jc w:val="left"/>
                    <w:rPr>
                      <w:rFonts w:ascii="Calibri" w:eastAsia="Times New Roman" w:hAnsi="Calibri"/>
                      <w:i/>
                      <w:color w:val="000000"/>
                      <w:lang w:eastAsia="es-CL"/>
                    </w:rPr>
                  </w:pPr>
                  <w:r>
                    <w:rPr>
                      <w:rFonts w:ascii="Calibri" w:eastAsia="Times New Roman" w:hAnsi="Calibri"/>
                      <w:i/>
                      <w:color w:val="000000"/>
                      <w:lang w:eastAsia="es-CL"/>
                    </w:rPr>
                    <w:t>Puntos de Monitoreo</w:t>
                  </w:r>
                </w:p>
              </w:tc>
              <w:tc>
                <w:tcPr>
                  <w:tcW w:w="4500" w:type="dxa"/>
                </w:tcPr>
                <w:p w14:paraId="224DF3A4" w14:textId="77777777" w:rsidR="00861C43" w:rsidRDefault="00861C43" w:rsidP="00861C43">
                  <w:pPr>
                    <w:pStyle w:val="Prrafodelista"/>
                    <w:framePr w:hSpace="141" w:wrap="around" w:hAnchor="margin" w:y="497"/>
                    <w:spacing w:before="120" w:after="120"/>
                    <w:ind w:left="0"/>
                    <w:jc w:val="left"/>
                    <w:rPr>
                      <w:rFonts w:ascii="Calibri" w:eastAsia="Times New Roman" w:hAnsi="Calibri"/>
                      <w:i/>
                      <w:color w:val="000000"/>
                      <w:lang w:eastAsia="es-CL"/>
                    </w:rPr>
                  </w:pPr>
                  <w:r>
                    <w:rPr>
                      <w:rFonts w:ascii="Calibri" w:eastAsia="Times New Roman" w:hAnsi="Calibri"/>
                      <w:i/>
                      <w:color w:val="000000"/>
                      <w:lang w:eastAsia="es-CL"/>
                    </w:rPr>
                    <w:t>Observación D.G.A</w:t>
                  </w:r>
                </w:p>
              </w:tc>
            </w:tr>
            <w:tr w:rsidR="00861C43" w14:paraId="0CE0A805" w14:textId="77777777" w:rsidTr="00861C43">
              <w:tc>
                <w:tcPr>
                  <w:tcW w:w="4237" w:type="dxa"/>
                </w:tcPr>
                <w:p w14:paraId="4B9E5FA6" w14:textId="77777777" w:rsidR="00861C43" w:rsidRDefault="00861C43" w:rsidP="00861C43">
                  <w:pPr>
                    <w:pStyle w:val="Prrafodelista"/>
                    <w:framePr w:hSpace="141" w:wrap="around" w:hAnchor="margin" w:y="497"/>
                    <w:ind w:left="0"/>
                    <w:rPr>
                      <w:rFonts w:ascii="Calibri" w:eastAsia="Times New Roman" w:hAnsi="Calibri"/>
                      <w:i/>
                      <w:color w:val="000000"/>
                      <w:lang w:eastAsia="es-CL"/>
                    </w:rPr>
                  </w:pPr>
                  <w:r>
                    <w:rPr>
                      <w:rFonts w:ascii="Calibri" w:eastAsia="Times New Roman" w:hAnsi="Calibri"/>
                      <w:i/>
                      <w:color w:val="000000"/>
                      <w:lang w:eastAsia="es-CL"/>
                    </w:rPr>
                    <w:t>Anexo 17 Seguimiento componente agua, Adenda 3 EIA Proyecto Minero Tres Valles</w:t>
                  </w:r>
                </w:p>
              </w:tc>
              <w:tc>
                <w:tcPr>
                  <w:tcW w:w="4252" w:type="dxa"/>
                </w:tcPr>
                <w:p w14:paraId="15C84FE1" w14:textId="77777777" w:rsidR="00861C43" w:rsidRDefault="00861C43" w:rsidP="00861C43">
                  <w:pPr>
                    <w:pStyle w:val="Prrafodelista"/>
                    <w:framePr w:hSpace="141" w:wrap="around" w:hAnchor="margin" w:y="497"/>
                    <w:ind w:left="0"/>
                    <w:rPr>
                      <w:rFonts w:ascii="Calibri" w:eastAsia="Times New Roman" w:hAnsi="Calibri"/>
                      <w:i/>
                      <w:color w:val="000000"/>
                      <w:lang w:eastAsia="es-CL"/>
                    </w:rPr>
                  </w:pPr>
                  <w:r>
                    <w:rPr>
                      <w:rFonts w:ascii="Calibri" w:eastAsia="Times New Roman" w:hAnsi="Calibri"/>
                      <w:i/>
                      <w:color w:val="000000"/>
                      <w:lang w:eastAsia="es-CL"/>
                    </w:rPr>
                    <w:t>El titular estableció la entrega de informes semestrales con todos los resultados obtenidos durante el periodo incluyendo un análisis histórico de sus resultados y su variación en el tiempo.</w:t>
                  </w:r>
                </w:p>
              </w:tc>
              <w:tc>
                <w:tcPr>
                  <w:tcW w:w="4500" w:type="dxa"/>
                </w:tcPr>
                <w:p w14:paraId="40AD25C8" w14:textId="77777777" w:rsidR="00861C43" w:rsidRDefault="00861C43" w:rsidP="00861C43">
                  <w:pPr>
                    <w:pStyle w:val="Prrafodelista"/>
                    <w:framePr w:hSpace="141" w:wrap="around" w:hAnchor="margin" w:y="497"/>
                    <w:ind w:left="0"/>
                    <w:rPr>
                      <w:rFonts w:ascii="Calibri" w:eastAsia="Times New Roman" w:hAnsi="Calibri"/>
                      <w:i/>
                      <w:color w:val="000000"/>
                      <w:lang w:eastAsia="es-CL"/>
                    </w:rPr>
                  </w:pPr>
                  <w:r>
                    <w:rPr>
                      <w:rFonts w:ascii="Calibri" w:eastAsia="Times New Roman" w:hAnsi="Calibri"/>
                      <w:i/>
                      <w:color w:val="000000"/>
                      <w:lang w:eastAsia="es-CL"/>
                    </w:rPr>
                    <w:t>En los informes examinados el titular sólo entrega resultados semestrales y trimestrales, pero en ellos no incluye un análisis histórico de sus resultados y variación en el tiempo.</w:t>
                  </w:r>
                </w:p>
                <w:p w14:paraId="4D8F4897" w14:textId="6180CC67" w:rsidR="00861C43" w:rsidRDefault="00861C43" w:rsidP="00861C43">
                  <w:pPr>
                    <w:pStyle w:val="Prrafodelista"/>
                    <w:framePr w:hSpace="141" w:wrap="around" w:hAnchor="margin" w:y="497"/>
                    <w:ind w:left="0"/>
                    <w:rPr>
                      <w:rFonts w:ascii="Calibri" w:eastAsia="Times New Roman" w:hAnsi="Calibri"/>
                      <w:i/>
                      <w:color w:val="000000"/>
                      <w:lang w:eastAsia="es-CL"/>
                    </w:rPr>
                  </w:pPr>
                  <w:r>
                    <w:rPr>
                      <w:rFonts w:ascii="Calibri" w:eastAsia="Times New Roman" w:hAnsi="Calibri"/>
                      <w:i/>
                      <w:color w:val="000000"/>
                      <w:lang w:eastAsia="es-CL"/>
                    </w:rPr>
                    <w:t xml:space="preserve">Solo se cuentan con los informes pertenecientes al año 2014 y 2015, sin considerar el </w:t>
                  </w:r>
                  <w:r w:rsidR="0048767C">
                    <w:rPr>
                      <w:rFonts w:ascii="Calibri" w:eastAsia="Times New Roman" w:hAnsi="Calibri"/>
                      <w:i/>
                      <w:color w:val="000000"/>
                      <w:lang w:eastAsia="es-CL"/>
                    </w:rPr>
                    <w:t>periodo</w:t>
                  </w:r>
                  <w:r>
                    <w:rPr>
                      <w:rFonts w:ascii="Calibri" w:eastAsia="Times New Roman" w:hAnsi="Calibri"/>
                      <w:i/>
                      <w:color w:val="000000"/>
                      <w:lang w:eastAsia="es-CL"/>
                    </w:rPr>
                    <w:t xml:space="preserve"> comprendido entre el año 2009 y 2013.</w:t>
                  </w:r>
                </w:p>
              </w:tc>
            </w:tr>
            <w:tr w:rsidR="00861C43" w14:paraId="4EA300DF" w14:textId="77777777" w:rsidTr="00861C43">
              <w:tc>
                <w:tcPr>
                  <w:tcW w:w="4237" w:type="dxa"/>
                </w:tcPr>
                <w:p w14:paraId="219A6F28" w14:textId="77777777" w:rsidR="00861C43" w:rsidRDefault="00861C43" w:rsidP="00861C43">
                  <w:pPr>
                    <w:pStyle w:val="Prrafodelista"/>
                    <w:framePr w:hSpace="141" w:wrap="around" w:hAnchor="margin" w:y="497"/>
                    <w:ind w:left="0"/>
                    <w:rPr>
                      <w:rFonts w:ascii="Calibri" w:eastAsia="Times New Roman" w:hAnsi="Calibri"/>
                      <w:i/>
                      <w:color w:val="000000"/>
                      <w:lang w:eastAsia="es-CL"/>
                    </w:rPr>
                  </w:pPr>
                  <w:r>
                    <w:rPr>
                      <w:rFonts w:ascii="Calibri" w:eastAsia="Times New Roman" w:hAnsi="Calibri"/>
                      <w:i/>
                      <w:color w:val="000000"/>
                      <w:lang w:eastAsia="es-CL"/>
                    </w:rPr>
                    <w:t>Cambio en la calidad del agua</w:t>
                  </w:r>
                </w:p>
                <w:p w14:paraId="3CA712DF" w14:textId="77777777" w:rsidR="00861C43" w:rsidRDefault="00861C43" w:rsidP="00861C43">
                  <w:pPr>
                    <w:pStyle w:val="Prrafodelista"/>
                    <w:framePr w:hSpace="141" w:wrap="around" w:hAnchor="margin" w:y="497"/>
                    <w:ind w:left="0"/>
                    <w:rPr>
                      <w:rFonts w:ascii="Calibri" w:eastAsia="Times New Roman" w:hAnsi="Calibri"/>
                      <w:i/>
                      <w:color w:val="000000"/>
                      <w:lang w:eastAsia="es-CL"/>
                    </w:rPr>
                  </w:pPr>
                  <w:r>
                    <w:rPr>
                      <w:rFonts w:ascii="Calibri" w:eastAsia="Times New Roman" w:hAnsi="Calibri"/>
                      <w:i/>
                      <w:color w:val="000000"/>
                      <w:lang w:eastAsia="es-CL"/>
                    </w:rPr>
                    <w:t xml:space="preserve">Objetivo: Medir la calidad del agua superficial. </w:t>
                  </w:r>
                </w:p>
                <w:p w14:paraId="708BB778" w14:textId="03BAFAF1" w:rsidR="00861C43" w:rsidRDefault="00861C43" w:rsidP="00861C43">
                  <w:pPr>
                    <w:pStyle w:val="Prrafodelista"/>
                    <w:framePr w:hSpace="141" w:wrap="around" w:hAnchor="margin" w:y="497"/>
                    <w:ind w:left="0"/>
                    <w:rPr>
                      <w:rFonts w:ascii="Calibri" w:eastAsia="Times New Roman" w:hAnsi="Calibri"/>
                      <w:i/>
                      <w:color w:val="000000"/>
                      <w:lang w:eastAsia="es-CL"/>
                    </w:rPr>
                  </w:pPr>
                  <w:r>
                    <w:rPr>
                      <w:rFonts w:ascii="Calibri" w:eastAsia="Times New Roman" w:hAnsi="Calibri"/>
                      <w:i/>
                      <w:color w:val="000000"/>
                      <w:lang w:eastAsia="es-CL"/>
                    </w:rPr>
                    <w:t xml:space="preserve">Parámetros: establecidos en la NCh 1333, </w:t>
                  </w:r>
                  <w:r w:rsidR="0048767C">
                    <w:rPr>
                      <w:rFonts w:ascii="Calibri" w:eastAsia="Times New Roman" w:hAnsi="Calibri"/>
                      <w:i/>
                      <w:color w:val="000000"/>
                      <w:lang w:eastAsia="es-CL"/>
                    </w:rPr>
                    <w:t>considerando</w:t>
                  </w:r>
                  <w:r>
                    <w:rPr>
                      <w:rFonts w:ascii="Calibri" w:eastAsia="Times New Roman" w:hAnsi="Calibri"/>
                      <w:i/>
                      <w:color w:val="000000"/>
                      <w:lang w:eastAsia="es-CL"/>
                    </w:rPr>
                    <w:t xml:space="preserve"> los requisitos químicos y bacteriológicos del agua para riego.</w:t>
                  </w:r>
                </w:p>
                <w:p w14:paraId="3B0A7B38" w14:textId="77777777" w:rsidR="00861C43" w:rsidRDefault="00861C43" w:rsidP="00861C43">
                  <w:pPr>
                    <w:pStyle w:val="Prrafodelista"/>
                    <w:framePr w:hSpace="141" w:wrap="around" w:hAnchor="margin" w:y="497"/>
                    <w:ind w:left="0"/>
                    <w:rPr>
                      <w:rFonts w:ascii="Calibri" w:eastAsia="Times New Roman" w:hAnsi="Calibri"/>
                      <w:i/>
                      <w:color w:val="000000"/>
                      <w:lang w:eastAsia="es-CL"/>
                    </w:rPr>
                  </w:pPr>
                  <w:r>
                    <w:rPr>
                      <w:rFonts w:ascii="Calibri" w:eastAsia="Times New Roman" w:hAnsi="Calibri"/>
                      <w:i/>
                      <w:color w:val="000000"/>
                      <w:lang w:eastAsia="es-CL"/>
                    </w:rPr>
                    <w:t>Pozos de monitoreo ambiental habilitados aguas arriba y debajo de las instalaciones de la planta, en el cruce caminos Cárcamo, parte alta quebrada Manquehua, aguas arriba y abajo del relave.</w:t>
                  </w:r>
                </w:p>
                <w:p w14:paraId="1C25DA4E" w14:textId="77777777" w:rsidR="00861C43" w:rsidRDefault="00861C43" w:rsidP="00861C43">
                  <w:pPr>
                    <w:pStyle w:val="Prrafodelista"/>
                    <w:framePr w:hSpace="141" w:wrap="around" w:hAnchor="margin" w:y="497"/>
                    <w:ind w:left="0"/>
                    <w:rPr>
                      <w:rFonts w:ascii="Calibri" w:eastAsia="Times New Roman" w:hAnsi="Calibri"/>
                      <w:i/>
                      <w:color w:val="000000"/>
                      <w:lang w:eastAsia="es-CL"/>
                    </w:rPr>
                  </w:pPr>
                  <w:r>
                    <w:rPr>
                      <w:rFonts w:ascii="Calibri" w:eastAsia="Times New Roman" w:hAnsi="Calibri"/>
                      <w:i/>
                      <w:color w:val="000000"/>
                      <w:lang w:eastAsia="es-CL"/>
                    </w:rPr>
                    <w:t>Frecuencia: Se considera el análisis con una frecuencia de tres meses, durante los primeros tres años de operación. Posterior a ello, se decidirá en conjunto con la autoridad competente la modificación de dicha frecuencia.</w:t>
                  </w:r>
                </w:p>
              </w:tc>
              <w:tc>
                <w:tcPr>
                  <w:tcW w:w="4252" w:type="dxa"/>
                </w:tcPr>
                <w:tbl>
                  <w:tblPr>
                    <w:tblStyle w:val="Tablaconcuadrcula"/>
                    <w:tblW w:w="0" w:type="auto"/>
                    <w:tblLook w:val="04A0" w:firstRow="1" w:lastRow="0" w:firstColumn="1" w:lastColumn="0" w:noHBand="0" w:noVBand="1"/>
                  </w:tblPr>
                  <w:tblGrid>
                    <w:gridCol w:w="1830"/>
                    <w:gridCol w:w="2196"/>
                  </w:tblGrid>
                  <w:tr w:rsidR="00861C43" w:rsidRPr="002E719F" w14:paraId="76D5A27E" w14:textId="77777777" w:rsidTr="00861C43">
                    <w:tc>
                      <w:tcPr>
                        <w:tcW w:w="1862" w:type="dxa"/>
                      </w:tcPr>
                      <w:p w14:paraId="73349655" w14:textId="77777777" w:rsidR="00861C43" w:rsidRPr="002E719F" w:rsidRDefault="00861C43" w:rsidP="00861C43">
                        <w:pPr>
                          <w:pStyle w:val="Prrafodelista"/>
                          <w:framePr w:hSpace="141" w:wrap="around" w:hAnchor="margin" w:y="497"/>
                          <w:spacing w:before="120" w:after="120"/>
                          <w:ind w:left="0"/>
                          <w:jc w:val="left"/>
                          <w:rPr>
                            <w:rFonts w:ascii="Calibri" w:eastAsia="Times New Roman" w:hAnsi="Calibri"/>
                            <w:i/>
                            <w:color w:val="000000"/>
                            <w:sz w:val="16"/>
                            <w:szCs w:val="16"/>
                            <w:lang w:eastAsia="es-CL"/>
                          </w:rPr>
                        </w:pPr>
                        <w:r w:rsidRPr="002E719F">
                          <w:rPr>
                            <w:rFonts w:ascii="Calibri" w:eastAsia="Times New Roman" w:hAnsi="Calibri"/>
                            <w:i/>
                            <w:color w:val="000000"/>
                            <w:sz w:val="16"/>
                            <w:szCs w:val="16"/>
                            <w:lang w:eastAsia="es-CL"/>
                          </w:rPr>
                          <w:t>Punto de Monitoreo</w:t>
                        </w:r>
                      </w:p>
                    </w:tc>
                    <w:tc>
                      <w:tcPr>
                        <w:tcW w:w="2235" w:type="dxa"/>
                      </w:tcPr>
                      <w:p w14:paraId="43783D54" w14:textId="77777777" w:rsidR="00861C43" w:rsidRPr="002E719F" w:rsidRDefault="00861C43" w:rsidP="00861C43">
                        <w:pPr>
                          <w:pStyle w:val="Prrafodelista"/>
                          <w:framePr w:hSpace="141" w:wrap="around" w:hAnchor="margin" w:y="497"/>
                          <w:spacing w:before="120" w:after="120"/>
                          <w:ind w:left="0"/>
                          <w:jc w:val="left"/>
                          <w:rPr>
                            <w:rFonts w:ascii="Calibri" w:eastAsia="Times New Roman" w:hAnsi="Calibri"/>
                            <w:i/>
                            <w:color w:val="000000"/>
                            <w:sz w:val="16"/>
                            <w:szCs w:val="16"/>
                            <w:lang w:eastAsia="es-CL"/>
                          </w:rPr>
                        </w:pPr>
                        <w:r w:rsidRPr="002E719F">
                          <w:rPr>
                            <w:rFonts w:ascii="Calibri" w:eastAsia="Times New Roman" w:hAnsi="Calibri"/>
                            <w:i/>
                            <w:color w:val="000000"/>
                            <w:sz w:val="16"/>
                            <w:szCs w:val="16"/>
                            <w:lang w:eastAsia="es-CL"/>
                          </w:rPr>
                          <w:t>Descripción</w:t>
                        </w:r>
                      </w:p>
                    </w:tc>
                  </w:tr>
                  <w:tr w:rsidR="00861C43" w:rsidRPr="002E719F" w14:paraId="44878B31" w14:textId="77777777" w:rsidTr="00861C43">
                    <w:tc>
                      <w:tcPr>
                        <w:tcW w:w="1862" w:type="dxa"/>
                      </w:tcPr>
                      <w:p w14:paraId="7CC7B9F3" w14:textId="77777777" w:rsidR="00861C43" w:rsidRPr="002E719F" w:rsidRDefault="00861C43" w:rsidP="00861C43">
                        <w:pPr>
                          <w:pStyle w:val="Prrafodelista"/>
                          <w:framePr w:hSpace="141" w:wrap="around" w:hAnchor="margin" w:y="497"/>
                          <w:ind w:left="0"/>
                          <w:jc w:val="left"/>
                          <w:rPr>
                            <w:rFonts w:ascii="Calibri" w:eastAsia="Times New Roman" w:hAnsi="Calibri"/>
                            <w:i/>
                            <w:color w:val="000000"/>
                            <w:sz w:val="16"/>
                            <w:szCs w:val="16"/>
                            <w:lang w:eastAsia="es-CL"/>
                          </w:rPr>
                        </w:pPr>
                        <w:r w:rsidRPr="002E719F">
                          <w:rPr>
                            <w:rFonts w:ascii="Calibri" w:eastAsia="Times New Roman" w:hAnsi="Calibri"/>
                            <w:i/>
                            <w:color w:val="000000"/>
                            <w:sz w:val="16"/>
                            <w:szCs w:val="16"/>
                            <w:lang w:eastAsia="es-CL"/>
                          </w:rPr>
                          <w:t>HLQU-1</w:t>
                        </w:r>
                      </w:p>
                    </w:tc>
                    <w:tc>
                      <w:tcPr>
                        <w:tcW w:w="2235" w:type="dxa"/>
                      </w:tcPr>
                      <w:p w14:paraId="15359AFD" w14:textId="77777777" w:rsidR="00861C43" w:rsidRPr="002E719F" w:rsidRDefault="00861C43" w:rsidP="00861C43">
                        <w:pPr>
                          <w:pStyle w:val="Prrafodelista"/>
                          <w:framePr w:hSpace="141" w:wrap="around" w:hAnchor="margin" w:y="497"/>
                          <w:ind w:left="0"/>
                          <w:jc w:val="left"/>
                          <w:rPr>
                            <w:rFonts w:ascii="Calibri" w:eastAsia="Times New Roman" w:hAnsi="Calibri"/>
                            <w:i/>
                            <w:color w:val="000000"/>
                            <w:sz w:val="16"/>
                            <w:szCs w:val="16"/>
                            <w:lang w:eastAsia="es-CL"/>
                          </w:rPr>
                        </w:pPr>
                        <w:r w:rsidRPr="002E719F">
                          <w:rPr>
                            <w:rFonts w:ascii="Calibri" w:eastAsia="Times New Roman" w:hAnsi="Calibri"/>
                            <w:i/>
                            <w:color w:val="000000"/>
                            <w:sz w:val="16"/>
                            <w:szCs w:val="16"/>
                            <w:lang w:eastAsia="es-CL"/>
                          </w:rPr>
                          <w:t>Agua de quebrada, aguas arriba de las instalaciones de planta.</w:t>
                        </w:r>
                      </w:p>
                    </w:tc>
                  </w:tr>
                  <w:tr w:rsidR="00861C43" w:rsidRPr="002E719F" w14:paraId="2EBFD52E" w14:textId="77777777" w:rsidTr="00861C43">
                    <w:tc>
                      <w:tcPr>
                        <w:tcW w:w="1862" w:type="dxa"/>
                      </w:tcPr>
                      <w:p w14:paraId="1EF3A1E2" w14:textId="77777777" w:rsidR="00861C43" w:rsidRPr="002E719F" w:rsidRDefault="00861C43" w:rsidP="00861C43">
                        <w:pPr>
                          <w:pStyle w:val="Prrafodelista"/>
                          <w:framePr w:hSpace="141" w:wrap="around" w:hAnchor="margin" w:y="497"/>
                          <w:spacing w:before="120" w:after="120"/>
                          <w:ind w:left="0"/>
                          <w:jc w:val="left"/>
                          <w:rPr>
                            <w:rFonts w:ascii="Calibri" w:eastAsia="Times New Roman" w:hAnsi="Calibri"/>
                            <w:i/>
                            <w:color w:val="000000"/>
                            <w:sz w:val="16"/>
                            <w:szCs w:val="16"/>
                            <w:lang w:eastAsia="es-CL"/>
                          </w:rPr>
                        </w:pPr>
                        <w:r w:rsidRPr="002E719F">
                          <w:rPr>
                            <w:rFonts w:ascii="Calibri" w:eastAsia="Times New Roman" w:hAnsi="Calibri"/>
                            <w:i/>
                            <w:color w:val="000000"/>
                            <w:sz w:val="16"/>
                            <w:szCs w:val="16"/>
                            <w:lang w:eastAsia="es-CL"/>
                          </w:rPr>
                          <w:t>HLQU-2</w:t>
                        </w:r>
                      </w:p>
                    </w:tc>
                    <w:tc>
                      <w:tcPr>
                        <w:tcW w:w="2235" w:type="dxa"/>
                      </w:tcPr>
                      <w:p w14:paraId="03960EBB" w14:textId="77777777" w:rsidR="00861C43" w:rsidRPr="002E719F" w:rsidRDefault="00861C43" w:rsidP="00861C43">
                        <w:pPr>
                          <w:pStyle w:val="Prrafodelista"/>
                          <w:framePr w:hSpace="141" w:wrap="around" w:hAnchor="margin" w:y="497"/>
                          <w:ind w:left="0"/>
                          <w:jc w:val="left"/>
                          <w:rPr>
                            <w:rFonts w:ascii="Calibri" w:eastAsia="Times New Roman" w:hAnsi="Calibri"/>
                            <w:i/>
                            <w:color w:val="000000"/>
                            <w:sz w:val="16"/>
                            <w:szCs w:val="16"/>
                            <w:lang w:eastAsia="es-CL"/>
                          </w:rPr>
                        </w:pPr>
                        <w:r w:rsidRPr="002E719F">
                          <w:rPr>
                            <w:rFonts w:ascii="Calibri" w:eastAsia="Times New Roman" w:hAnsi="Calibri"/>
                            <w:i/>
                            <w:color w:val="000000"/>
                            <w:sz w:val="16"/>
                            <w:szCs w:val="16"/>
                            <w:lang w:eastAsia="es-CL"/>
                          </w:rPr>
                          <w:t>Agua de quebrada, aguas debajo de las instalaciones de planta.</w:t>
                        </w:r>
                      </w:p>
                    </w:tc>
                  </w:tr>
                  <w:tr w:rsidR="00861C43" w:rsidRPr="002E719F" w14:paraId="77757043" w14:textId="77777777" w:rsidTr="00861C43">
                    <w:tc>
                      <w:tcPr>
                        <w:tcW w:w="1862" w:type="dxa"/>
                      </w:tcPr>
                      <w:p w14:paraId="106216DD" w14:textId="77777777" w:rsidR="00861C43" w:rsidRPr="002E719F" w:rsidRDefault="00861C43" w:rsidP="00861C43">
                        <w:pPr>
                          <w:pStyle w:val="Prrafodelista"/>
                          <w:framePr w:hSpace="141" w:wrap="around" w:hAnchor="margin" w:y="497"/>
                          <w:spacing w:before="120" w:after="120"/>
                          <w:ind w:left="0"/>
                          <w:jc w:val="left"/>
                          <w:rPr>
                            <w:rFonts w:ascii="Calibri" w:eastAsia="Times New Roman" w:hAnsi="Calibri"/>
                            <w:i/>
                            <w:color w:val="000000"/>
                            <w:sz w:val="16"/>
                            <w:szCs w:val="16"/>
                            <w:lang w:eastAsia="es-CL"/>
                          </w:rPr>
                        </w:pPr>
                        <w:r w:rsidRPr="002E719F">
                          <w:rPr>
                            <w:rFonts w:ascii="Calibri" w:eastAsia="Times New Roman" w:hAnsi="Calibri"/>
                            <w:i/>
                            <w:color w:val="000000"/>
                            <w:sz w:val="16"/>
                            <w:szCs w:val="16"/>
                            <w:lang w:eastAsia="es-CL"/>
                          </w:rPr>
                          <w:t>HLQU-3</w:t>
                        </w:r>
                      </w:p>
                    </w:tc>
                    <w:tc>
                      <w:tcPr>
                        <w:tcW w:w="2235" w:type="dxa"/>
                      </w:tcPr>
                      <w:p w14:paraId="1E13C4E6" w14:textId="77777777" w:rsidR="00861C43" w:rsidRPr="002E719F" w:rsidRDefault="00861C43" w:rsidP="00861C43">
                        <w:pPr>
                          <w:pStyle w:val="Prrafodelista"/>
                          <w:framePr w:hSpace="141" w:wrap="around" w:hAnchor="margin" w:y="497"/>
                          <w:ind w:left="0"/>
                          <w:jc w:val="left"/>
                          <w:rPr>
                            <w:rFonts w:ascii="Calibri" w:eastAsia="Times New Roman" w:hAnsi="Calibri"/>
                            <w:i/>
                            <w:color w:val="000000"/>
                            <w:sz w:val="16"/>
                            <w:szCs w:val="16"/>
                            <w:lang w:eastAsia="es-CL"/>
                          </w:rPr>
                        </w:pPr>
                        <w:r w:rsidRPr="002E719F">
                          <w:rPr>
                            <w:rFonts w:ascii="Calibri" w:eastAsia="Times New Roman" w:hAnsi="Calibri"/>
                            <w:i/>
                            <w:color w:val="000000"/>
                            <w:sz w:val="16"/>
                            <w:szCs w:val="16"/>
                            <w:lang w:eastAsia="es-CL"/>
                          </w:rPr>
                          <w:t>Cruce Camino a Quilmenco</w:t>
                        </w:r>
                      </w:p>
                    </w:tc>
                  </w:tr>
                  <w:tr w:rsidR="00861C43" w:rsidRPr="002E719F" w14:paraId="07DE6579" w14:textId="77777777" w:rsidTr="00861C43">
                    <w:tc>
                      <w:tcPr>
                        <w:tcW w:w="1862" w:type="dxa"/>
                      </w:tcPr>
                      <w:p w14:paraId="6F60A9D5" w14:textId="77777777" w:rsidR="00861C43" w:rsidRPr="002E719F" w:rsidRDefault="00861C43" w:rsidP="00861C43">
                        <w:pPr>
                          <w:pStyle w:val="Prrafodelista"/>
                          <w:framePr w:hSpace="141" w:wrap="around" w:hAnchor="margin" w:y="497"/>
                          <w:spacing w:before="120" w:after="120"/>
                          <w:ind w:left="0"/>
                          <w:jc w:val="left"/>
                          <w:rPr>
                            <w:rFonts w:ascii="Calibri" w:eastAsia="Times New Roman" w:hAnsi="Calibri"/>
                            <w:i/>
                            <w:color w:val="000000"/>
                            <w:sz w:val="16"/>
                            <w:szCs w:val="16"/>
                            <w:lang w:eastAsia="es-CL"/>
                          </w:rPr>
                        </w:pPr>
                        <w:r w:rsidRPr="002E719F">
                          <w:rPr>
                            <w:rFonts w:ascii="Calibri" w:eastAsia="Times New Roman" w:hAnsi="Calibri"/>
                            <w:i/>
                            <w:color w:val="000000"/>
                            <w:sz w:val="16"/>
                            <w:szCs w:val="16"/>
                            <w:lang w:eastAsia="es-CL"/>
                          </w:rPr>
                          <w:t>HLCA-1</w:t>
                        </w:r>
                      </w:p>
                    </w:tc>
                    <w:tc>
                      <w:tcPr>
                        <w:tcW w:w="2235" w:type="dxa"/>
                      </w:tcPr>
                      <w:p w14:paraId="6A603501" w14:textId="77777777" w:rsidR="00861C43" w:rsidRPr="002E719F" w:rsidRDefault="00861C43" w:rsidP="00861C43">
                        <w:pPr>
                          <w:pStyle w:val="Prrafodelista"/>
                          <w:framePr w:hSpace="141" w:wrap="around" w:hAnchor="margin" w:y="497"/>
                          <w:spacing w:before="120" w:after="120"/>
                          <w:ind w:left="0"/>
                          <w:jc w:val="left"/>
                          <w:rPr>
                            <w:rFonts w:ascii="Calibri" w:eastAsia="Times New Roman" w:hAnsi="Calibri"/>
                            <w:i/>
                            <w:color w:val="000000"/>
                            <w:sz w:val="16"/>
                            <w:szCs w:val="16"/>
                            <w:lang w:eastAsia="es-CL"/>
                          </w:rPr>
                        </w:pPr>
                        <w:r w:rsidRPr="002E719F">
                          <w:rPr>
                            <w:rFonts w:ascii="Calibri" w:eastAsia="Times New Roman" w:hAnsi="Calibri"/>
                            <w:i/>
                            <w:color w:val="000000"/>
                            <w:sz w:val="16"/>
                            <w:szCs w:val="16"/>
                            <w:lang w:eastAsia="es-CL"/>
                          </w:rPr>
                          <w:t>Vertiente en parte alta de quebrada Cárcamo.</w:t>
                        </w:r>
                      </w:p>
                    </w:tc>
                  </w:tr>
                  <w:tr w:rsidR="00861C43" w:rsidRPr="002E719F" w14:paraId="0A98C3D5" w14:textId="77777777" w:rsidTr="00861C43">
                    <w:tc>
                      <w:tcPr>
                        <w:tcW w:w="1862" w:type="dxa"/>
                      </w:tcPr>
                      <w:p w14:paraId="79E77AF7" w14:textId="77777777" w:rsidR="00861C43" w:rsidRPr="002E719F" w:rsidRDefault="00861C43" w:rsidP="00861C43">
                        <w:pPr>
                          <w:pStyle w:val="Prrafodelista"/>
                          <w:framePr w:hSpace="141" w:wrap="around" w:hAnchor="margin" w:y="497"/>
                          <w:spacing w:before="120" w:after="120"/>
                          <w:ind w:left="0"/>
                          <w:jc w:val="left"/>
                          <w:rPr>
                            <w:rFonts w:ascii="Calibri" w:eastAsia="Times New Roman" w:hAnsi="Calibri"/>
                            <w:i/>
                            <w:color w:val="000000"/>
                            <w:sz w:val="16"/>
                            <w:szCs w:val="16"/>
                            <w:lang w:eastAsia="es-CL"/>
                          </w:rPr>
                        </w:pPr>
                        <w:r w:rsidRPr="002E719F">
                          <w:rPr>
                            <w:rFonts w:ascii="Calibri" w:eastAsia="Times New Roman" w:hAnsi="Calibri"/>
                            <w:i/>
                            <w:color w:val="000000"/>
                            <w:sz w:val="16"/>
                            <w:szCs w:val="16"/>
                            <w:lang w:eastAsia="es-CL"/>
                          </w:rPr>
                          <w:t>HLMA-1</w:t>
                        </w:r>
                      </w:p>
                    </w:tc>
                    <w:tc>
                      <w:tcPr>
                        <w:tcW w:w="2235" w:type="dxa"/>
                      </w:tcPr>
                      <w:p w14:paraId="406555C9" w14:textId="77777777" w:rsidR="00861C43" w:rsidRPr="002E719F" w:rsidRDefault="00861C43" w:rsidP="00861C43">
                        <w:pPr>
                          <w:pStyle w:val="Prrafodelista"/>
                          <w:framePr w:hSpace="141" w:wrap="around" w:hAnchor="margin" w:y="497"/>
                          <w:ind w:left="0"/>
                          <w:jc w:val="left"/>
                          <w:rPr>
                            <w:rFonts w:ascii="Calibri" w:eastAsia="Times New Roman" w:hAnsi="Calibri"/>
                            <w:i/>
                            <w:color w:val="000000"/>
                            <w:sz w:val="16"/>
                            <w:szCs w:val="16"/>
                            <w:lang w:eastAsia="es-CL"/>
                          </w:rPr>
                        </w:pPr>
                        <w:r w:rsidRPr="002E719F">
                          <w:rPr>
                            <w:rFonts w:ascii="Calibri" w:eastAsia="Times New Roman" w:hAnsi="Calibri"/>
                            <w:i/>
                            <w:color w:val="000000"/>
                            <w:sz w:val="16"/>
                            <w:szCs w:val="16"/>
                            <w:lang w:eastAsia="es-CL"/>
                          </w:rPr>
                          <w:t>Agua en parte alta de quebrada Manquehua</w:t>
                        </w:r>
                      </w:p>
                    </w:tc>
                  </w:tr>
                  <w:tr w:rsidR="00861C43" w:rsidRPr="002E719F" w14:paraId="0C0D414A" w14:textId="77777777" w:rsidTr="00861C43">
                    <w:trPr>
                      <w:trHeight w:val="706"/>
                    </w:trPr>
                    <w:tc>
                      <w:tcPr>
                        <w:tcW w:w="1862" w:type="dxa"/>
                      </w:tcPr>
                      <w:p w14:paraId="219D849E" w14:textId="77777777" w:rsidR="00861C43" w:rsidRPr="002E719F" w:rsidRDefault="00861C43" w:rsidP="00861C43">
                        <w:pPr>
                          <w:pStyle w:val="Prrafodelista"/>
                          <w:framePr w:hSpace="141" w:wrap="around" w:hAnchor="margin" w:y="497"/>
                          <w:spacing w:before="120" w:after="120"/>
                          <w:ind w:left="0"/>
                          <w:jc w:val="left"/>
                          <w:rPr>
                            <w:rFonts w:ascii="Calibri" w:eastAsia="Times New Roman" w:hAnsi="Calibri"/>
                            <w:i/>
                            <w:color w:val="000000"/>
                            <w:sz w:val="16"/>
                            <w:szCs w:val="16"/>
                            <w:lang w:eastAsia="es-CL"/>
                          </w:rPr>
                        </w:pPr>
                        <w:r w:rsidRPr="002E719F">
                          <w:rPr>
                            <w:rFonts w:ascii="Calibri" w:eastAsia="Times New Roman" w:hAnsi="Calibri"/>
                            <w:i/>
                            <w:color w:val="000000"/>
                            <w:sz w:val="16"/>
                            <w:szCs w:val="16"/>
                            <w:lang w:eastAsia="es-CL"/>
                          </w:rPr>
                          <w:t>HLMA-2</w:t>
                        </w:r>
                      </w:p>
                    </w:tc>
                    <w:tc>
                      <w:tcPr>
                        <w:tcW w:w="2235" w:type="dxa"/>
                      </w:tcPr>
                      <w:p w14:paraId="32F56AC1" w14:textId="77777777" w:rsidR="00861C43" w:rsidRPr="002E719F" w:rsidRDefault="00861C43" w:rsidP="00861C43">
                        <w:pPr>
                          <w:pStyle w:val="Prrafodelista"/>
                          <w:framePr w:hSpace="141" w:wrap="around" w:hAnchor="margin" w:y="497"/>
                          <w:ind w:left="0"/>
                          <w:jc w:val="left"/>
                          <w:rPr>
                            <w:rFonts w:ascii="Calibri" w:eastAsia="Times New Roman" w:hAnsi="Calibri"/>
                            <w:i/>
                            <w:color w:val="000000"/>
                            <w:sz w:val="16"/>
                            <w:szCs w:val="16"/>
                            <w:lang w:eastAsia="es-CL"/>
                          </w:rPr>
                        </w:pPr>
                        <w:r w:rsidRPr="002E719F">
                          <w:rPr>
                            <w:rFonts w:ascii="Calibri" w:eastAsia="Times New Roman" w:hAnsi="Calibri"/>
                            <w:i/>
                            <w:color w:val="000000"/>
                            <w:sz w:val="16"/>
                            <w:szCs w:val="16"/>
                            <w:lang w:eastAsia="es-CL"/>
                          </w:rPr>
                          <w:t>Agua en parte baja de quebrada Manquehua, aguas arriba de relave.</w:t>
                        </w:r>
                      </w:p>
                    </w:tc>
                  </w:tr>
                  <w:tr w:rsidR="00861C43" w:rsidRPr="002E719F" w14:paraId="0B3A6153" w14:textId="77777777" w:rsidTr="00861C43">
                    <w:tc>
                      <w:tcPr>
                        <w:tcW w:w="1862" w:type="dxa"/>
                      </w:tcPr>
                      <w:p w14:paraId="738E58D2" w14:textId="77777777" w:rsidR="00861C43" w:rsidRPr="002E719F" w:rsidRDefault="00861C43" w:rsidP="00861C43">
                        <w:pPr>
                          <w:pStyle w:val="Prrafodelista"/>
                          <w:framePr w:hSpace="141" w:wrap="around" w:hAnchor="margin" w:y="497"/>
                          <w:spacing w:before="120" w:after="120"/>
                          <w:ind w:left="0"/>
                          <w:jc w:val="left"/>
                          <w:rPr>
                            <w:rFonts w:ascii="Calibri" w:eastAsia="Times New Roman" w:hAnsi="Calibri"/>
                            <w:i/>
                            <w:color w:val="000000"/>
                            <w:sz w:val="16"/>
                            <w:szCs w:val="16"/>
                            <w:lang w:eastAsia="es-CL"/>
                          </w:rPr>
                        </w:pPr>
                        <w:r w:rsidRPr="002E719F">
                          <w:rPr>
                            <w:rFonts w:ascii="Calibri" w:eastAsia="Times New Roman" w:hAnsi="Calibri"/>
                            <w:i/>
                            <w:color w:val="000000"/>
                            <w:sz w:val="16"/>
                            <w:szCs w:val="16"/>
                            <w:lang w:eastAsia="es-CL"/>
                          </w:rPr>
                          <w:t>HLMA-3</w:t>
                        </w:r>
                      </w:p>
                    </w:tc>
                    <w:tc>
                      <w:tcPr>
                        <w:tcW w:w="2235" w:type="dxa"/>
                      </w:tcPr>
                      <w:p w14:paraId="36F25F2F" w14:textId="77777777" w:rsidR="00861C43" w:rsidRPr="002E719F" w:rsidRDefault="00861C43" w:rsidP="00861C43">
                        <w:pPr>
                          <w:pStyle w:val="Prrafodelista"/>
                          <w:framePr w:hSpace="141" w:wrap="around" w:hAnchor="margin" w:y="497"/>
                          <w:ind w:left="0"/>
                          <w:jc w:val="left"/>
                          <w:rPr>
                            <w:rFonts w:ascii="Calibri" w:eastAsia="Times New Roman" w:hAnsi="Calibri"/>
                            <w:i/>
                            <w:color w:val="000000"/>
                            <w:sz w:val="16"/>
                            <w:szCs w:val="16"/>
                            <w:lang w:eastAsia="es-CL"/>
                          </w:rPr>
                        </w:pPr>
                        <w:r w:rsidRPr="002E719F">
                          <w:rPr>
                            <w:rFonts w:ascii="Calibri" w:eastAsia="Times New Roman" w:hAnsi="Calibri"/>
                            <w:i/>
                            <w:color w:val="000000"/>
                            <w:sz w:val="16"/>
                            <w:szCs w:val="16"/>
                            <w:lang w:eastAsia="es-CL"/>
                          </w:rPr>
                          <w:t>Aguas en parte baja de quebrada Manquehua, aguas debajo de relave.</w:t>
                        </w:r>
                      </w:p>
                    </w:tc>
                  </w:tr>
                </w:tbl>
                <w:p w14:paraId="59B4590F" w14:textId="77777777" w:rsidR="00861C43" w:rsidRDefault="00861C43" w:rsidP="00861C43">
                  <w:pPr>
                    <w:pStyle w:val="Prrafodelista"/>
                    <w:framePr w:hSpace="141" w:wrap="around" w:hAnchor="margin" w:y="497"/>
                    <w:spacing w:before="120" w:after="120"/>
                    <w:ind w:left="0"/>
                    <w:jc w:val="left"/>
                    <w:rPr>
                      <w:rFonts w:ascii="Calibri" w:eastAsia="Times New Roman" w:hAnsi="Calibri"/>
                      <w:i/>
                      <w:color w:val="000000"/>
                      <w:lang w:eastAsia="es-CL"/>
                    </w:rPr>
                  </w:pPr>
                </w:p>
              </w:tc>
              <w:tc>
                <w:tcPr>
                  <w:tcW w:w="4500" w:type="dxa"/>
                </w:tcPr>
                <w:p w14:paraId="76C97F38" w14:textId="77777777" w:rsidR="00861C43" w:rsidRDefault="00861C43" w:rsidP="00861C43">
                  <w:pPr>
                    <w:pStyle w:val="Prrafodelista"/>
                    <w:framePr w:hSpace="141" w:wrap="around" w:hAnchor="margin" w:y="497"/>
                    <w:ind w:left="0"/>
                    <w:rPr>
                      <w:rFonts w:ascii="Calibri" w:eastAsia="Times New Roman" w:hAnsi="Calibri"/>
                      <w:i/>
                      <w:color w:val="000000"/>
                      <w:lang w:eastAsia="es-CL"/>
                    </w:rPr>
                  </w:pPr>
                  <w:r>
                    <w:rPr>
                      <w:rFonts w:ascii="Calibri" w:eastAsia="Times New Roman" w:hAnsi="Calibri"/>
                      <w:i/>
                      <w:color w:val="000000"/>
                      <w:lang w:eastAsia="es-CL"/>
                    </w:rPr>
                    <w:t>El plan de Seguimiento ambiental considera el monitoreo de aguas superficiales en 7 puntos correspondientes a HLQU-1, HLQU-2, HLQU-3, HLCA-1, HLMA-1 HLMA-2 y HLMA-3.</w:t>
                  </w:r>
                </w:p>
                <w:p w14:paraId="2B228154" w14:textId="77777777" w:rsidR="00861C43" w:rsidRDefault="00861C43" w:rsidP="00861C43">
                  <w:pPr>
                    <w:pStyle w:val="Prrafodelista"/>
                    <w:framePr w:hSpace="141" w:wrap="around" w:hAnchor="margin" w:y="497"/>
                    <w:ind w:left="0"/>
                    <w:rPr>
                      <w:rFonts w:ascii="Calibri" w:eastAsia="Times New Roman" w:hAnsi="Calibri"/>
                      <w:i/>
                      <w:color w:val="000000"/>
                      <w:lang w:eastAsia="es-CL"/>
                    </w:rPr>
                  </w:pPr>
                  <w:r>
                    <w:rPr>
                      <w:rFonts w:ascii="Calibri" w:eastAsia="Times New Roman" w:hAnsi="Calibri"/>
                      <w:i/>
                      <w:color w:val="000000"/>
                      <w:lang w:eastAsia="es-CL"/>
                    </w:rPr>
                    <w:t>En el primer semestre de 2014 se monitorearon todos los puntos señalados anteriormente, pero a partir del segundo semestre del año 2014 solo se realizaron mediciones en el punto HLCA-1</w:t>
                  </w:r>
                </w:p>
                <w:p w14:paraId="65C84243" w14:textId="77777777" w:rsidR="00861C43" w:rsidRDefault="00861C43" w:rsidP="00861C43">
                  <w:pPr>
                    <w:pStyle w:val="Prrafodelista"/>
                    <w:framePr w:hSpace="141" w:wrap="around" w:hAnchor="margin" w:y="497"/>
                    <w:ind w:left="0"/>
                    <w:rPr>
                      <w:rFonts w:ascii="Calibri" w:eastAsia="Times New Roman" w:hAnsi="Calibri"/>
                      <w:i/>
                      <w:color w:val="000000"/>
                      <w:lang w:eastAsia="es-CL"/>
                    </w:rPr>
                  </w:pPr>
                  <w:r>
                    <w:rPr>
                      <w:rFonts w:ascii="Calibri" w:eastAsia="Times New Roman" w:hAnsi="Calibri"/>
                      <w:i/>
                      <w:color w:val="000000"/>
                      <w:lang w:eastAsia="es-CL"/>
                    </w:rPr>
                    <w:t>Según se indica en el informe de aguas correspondiente al segundo semestre de 2015, la mayoría de los puntos de aguas superficiales no presentan caudal, a excepción de Cárcamo (HLCA-1). Esta información no es posible corroborarla, puesto que para los informes del segundo semestre de 2015 no se presenta ningún tipo de registro de caudales en los puntos de monitoreo que permitan verificar un caudal cero en los puntos señalados</w:t>
                  </w:r>
                </w:p>
              </w:tc>
            </w:tr>
            <w:tr w:rsidR="00861C43" w14:paraId="3C199A35" w14:textId="77777777" w:rsidTr="00861C43">
              <w:tc>
                <w:tcPr>
                  <w:tcW w:w="4237" w:type="dxa"/>
                </w:tcPr>
                <w:p w14:paraId="5E654081" w14:textId="77777777" w:rsidR="00861C43" w:rsidRDefault="00861C43" w:rsidP="00861C43">
                  <w:pPr>
                    <w:pStyle w:val="Prrafodelista"/>
                    <w:framePr w:hSpace="141" w:wrap="around" w:hAnchor="margin" w:y="497"/>
                    <w:ind w:left="0"/>
                    <w:rPr>
                      <w:rFonts w:ascii="Calibri" w:eastAsia="Times New Roman" w:hAnsi="Calibri"/>
                      <w:i/>
                      <w:color w:val="000000"/>
                      <w:lang w:eastAsia="es-CL"/>
                    </w:rPr>
                  </w:pPr>
                  <w:r>
                    <w:rPr>
                      <w:rFonts w:ascii="Calibri" w:eastAsia="Times New Roman" w:hAnsi="Calibri"/>
                      <w:i/>
                      <w:color w:val="000000"/>
                      <w:lang w:eastAsia="es-CL"/>
                    </w:rPr>
                    <w:t>Cambio en la calidad del agua</w:t>
                  </w:r>
                </w:p>
                <w:p w14:paraId="6D68785E" w14:textId="77777777" w:rsidR="00861C43" w:rsidRDefault="00861C43" w:rsidP="00861C43">
                  <w:pPr>
                    <w:pStyle w:val="Prrafodelista"/>
                    <w:framePr w:hSpace="141" w:wrap="around" w:hAnchor="margin" w:y="497"/>
                    <w:ind w:left="0"/>
                    <w:rPr>
                      <w:rFonts w:ascii="Calibri" w:eastAsia="Times New Roman" w:hAnsi="Calibri"/>
                      <w:i/>
                      <w:color w:val="000000"/>
                      <w:lang w:eastAsia="es-CL"/>
                    </w:rPr>
                  </w:pPr>
                  <w:r>
                    <w:rPr>
                      <w:rFonts w:ascii="Calibri" w:eastAsia="Times New Roman" w:hAnsi="Calibri"/>
                      <w:i/>
                      <w:color w:val="000000"/>
                      <w:lang w:eastAsia="es-CL"/>
                    </w:rPr>
                    <w:t xml:space="preserve">Objetivo: Medir la calidad del agua subterránea. </w:t>
                  </w:r>
                </w:p>
                <w:p w14:paraId="5BDE9061" w14:textId="3758AA6D" w:rsidR="00861C43" w:rsidRDefault="00861C43" w:rsidP="00861C43">
                  <w:pPr>
                    <w:pStyle w:val="Prrafodelista"/>
                    <w:framePr w:hSpace="141" w:wrap="around" w:hAnchor="margin" w:y="497"/>
                    <w:ind w:left="0"/>
                    <w:rPr>
                      <w:rFonts w:ascii="Calibri" w:eastAsia="Times New Roman" w:hAnsi="Calibri"/>
                      <w:i/>
                      <w:color w:val="000000"/>
                      <w:lang w:eastAsia="es-CL"/>
                    </w:rPr>
                  </w:pPr>
                  <w:r>
                    <w:rPr>
                      <w:rFonts w:ascii="Calibri" w:eastAsia="Times New Roman" w:hAnsi="Calibri"/>
                      <w:i/>
                      <w:color w:val="000000"/>
                      <w:lang w:eastAsia="es-CL"/>
                    </w:rPr>
                    <w:t xml:space="preserve">Parámetros: establecidos en la NCh 1333, </w:t>
                  </w:r>
                  <w:r w:rsidR="0048767C">
                    <w:rPr>
                      <w:rFonts w:ascii="Calibri" w:eastAsia="Times New Roman" w:hAnsi="Calibri"/>
                      <w:i/>
                      <w:color w:val="000000"/>
                      <w:lang w:eastAsia="es-CL"/>
                    </w:rPr>
                    <w:t>considerando</w:t>
                  </w:r>
                  <w:r>
                    <w:rPr>
                      <w:rFonts w:ascii="Calibri" w:eastAsia="Times New Roman" w:hAnsi="Calibri"/>
                      <w:i/>
                      <w:color w:val="000000"/>
                      <w:lang w:eastAsia="es-CL"/>
                    </w:rPr>
                    <w:t xml:space="preserve"> los requisitos químicos y bacteriológicos del agua para riego.</w:t>
                  </w:r>
                </w:p>
                <w:p w14:paraId="0455B82D" w14:textId="77777777" w:rsidR="00861C43" w:rsidRDefault="00861C43" w:rsidP="00861C43">
                  <w:pPr>
                    <w:pStyle w:val="Prrafodelista"/>
                    <w:framePr w:hSpace="141" w:wrap="around" w:hAnchor="margin" w:y="497"/>
                    <w:ind w:left="0"/>
                    <w:rPr>
                      <w:rFonts w:ascii="Calibri" w:eastAsia="Times New Roman" w:hAnsi="Calibri"/>
                      <w:i/>
                      <w:color w:val="000000"/>
                      <w:lang w:eastAsia="es-CL"/>
                    </w:rPr>
                  </w:pPr>
                  <w:r>
                    <w:rPr>
                      <w:rFonts w:ascii="Calibri" w:eastAsia="Times New Roman" w:hAnsi="Calibri"/>
                      <w:i/>
                      <w:color w:val="000000"/>
                      <w:lang w:eastAsia="es-CL"/>
                    </w:rPr>
                    <w:t>Pozos de monitoreo ambiental habilitados aguas arriba y abajo de la pila, bajo portan norte, bajo rajo don Gabriel y aguas arriba de relave existente.</w:t>
                  </w:r>
                </w:p>
                <w:p w14:paraId="67874F24" w14:textId="77777777" w:rsidR="00861C43" w:rsidRDefault="00861C43" w:rsidP="00861C43">
                  <w:pPr>
                    <w:pStyle w:val="Prrafodelista"/>
                    <w:framePr w:hSpace="141" w:wrap="around" w:hAnchor="margin" w:y="497"/>
                    <w:ind w:left="0"/>
                    <w:rPr>
                      <w:rFonts w:ascii="Calibri" w:eastAsia="Times New Roman" w:hAnsi="Calibri"/>
                      <w:i/>
                      <w:color w:val="000000"/>
                      <w:lang w:eastAsia="es-CL"/>
                    </w:rPr>
                  </w:pPr>
                  <w:r>
                    <w:rPr>
                      <w:rFonts w:ascii="Calibri" w:eastAsia="Times New Roman" w:hAnsi="Calibri"/>
                      <w:i/>
                      <w:color w:val="000000"/>
                      <w:lang w:eastAsia="es-CL"/>
                    </w:rPr>
                    <w:t>Frecuencia: Se considera el análisis con una frecuencia de tres meses, durante los primeros tres años de operación. Posterior a ello, se decidirá en conjunto con la autoridad competente la modificación de dicha frecuencia.</w:t>
                  </w:r>
                </w:p>
              </w:tc>
              <w:tc>
                <w:tcPr>
                  <w:tcW w:w="4252" w:type="dxa"/>
                </w:tcPr>
                <w:tbl>
                  <w:tblPr>
                    <w:tblStyle w:val="Tablaconcuadrcula"/>
                    <w:tblW w:w="0" w:type="auto"/>
                    <w:tblLook w:val="04A0" w:firstRow="1" w:lastRow="0" w:firstColumn="1" w:lastColumn="0" w:noHBand="0" w:noVBand="1"/>
                  </w:tblPr>
                  <w:tblGrid>
                    <w:gridCol w:w="1830"/>
                    <w:gridCol w:w="2196"/>
                  </w:tblGrid>
                  <w:tr w:rsidR="00861C43" w:rsidRPr="002E719F" w14:paraId="3491C31E" w14:textId="77777777" w:rsidTr="00861C43">
                    <w:tc>
                      <w:tcPr>
                        <w:tcW w:w="1862" w:type="dxa"/>
                      </w:tcPr>
                      <w:p w14:paraId="4CF40C24" w14:textId="77777777" w:rsidR="00861C43" w:rsidRPr="002E719F" w:rsidRDefault="00861C43" w:rsidP="00861C43">
                        <w:pPr>
                          <w:pStyle w:val="Prrafodelista"/>
                          <w:framePr w:hSpace="141" w:wrap="around" w:hAnchor="margin" w:y="497"/>
                          <w:spacing w:before="120" w:after="120"/>
                          <w:ind w:left="0"/>
                          <w:jc w:val="left"/>
                          <w:rPr>
                            <w:rFonts w:ascii="Calibri" w:eastAsia="Times New Roman" w:hAnsi="Calibri"/>
                            <w:i/>
                            <w:color w:val="000000"/>
                            <w:sz w:val="16"/>
                            <w:szCs w:val="16"/>
                            <w:lang w:eastAsia="es-CL"/>
                          </w:rPr>
                        </w:pPr>
                        <w:r w:rsidRPr="002E719F">
                          <w:rPr>
                            <w:rFonts w:ascii="Calibri" w:eastAsia="Times New Roman" w:hAnsi="Calibri"/>
                            <w:i/>
                            <w:color w:val="000000"/>
                            <w:sz w:val="16"/>
                            <w:szCs w:val="16"/>
                            <w:lang w:eastAsia="es-CL"/>
                          </w:rPr>
                          <w:t>Punto de Monitoreo</w:t>
                        </w:r>
                      </w:p>
                    </w:tc>
                    <w:tc>
                      <w:tcPr>
                        <w:tcW w:w="2235" w:type="dxa"/>
                      </w:tcPr>
                      <w:p w14:paraId="4982A8C7" w14:textId="77777777" w:rsidR="00861C43" w:rsidRPr="002E719F" w:rsidRDefault="00861C43" w:rsidP="00861C43">
                        <w:pPr>
                          <w:pStyle w:val="Prrafodelista"/>
                          <w:framePr w:hSpace="141" w:wrap="around" w:hAnchor="margin" w:y="497"/>
                          <w:spacing w:before="120" w:after="120"/>
                          <w:ind w:left="0"/>
                          <w:jc w:val="left"/>
                          <w:rPr>
                            <w:rFonts w:ascii="Calibri" w:eastAsia="Times New Roman" w:hAnsi="Calibri"/>
                            <w:i/>
                            <w:color w:val="000000"/>
                            <w:sz w:val="16"/>
                            <w:szCs w:val="16"/>
                            <w:lang w:eastAsia="es-CL"/>
                          </w:rPr>
                        </w:pPr>
                        <w:r w:rsidRPr="002E719F">
                          <w:rPr>
                            <w:rFonts w:ascii="Calibri" w:eastAsia="Times New Roman" w:hAnsi="Calibri"/>
                            <w:i/>
                            <w:color w:val="000000"/>
                            <w:sz w:val="16"/>
                            <w:szCs w:val="16"/>
                            <w:lang w:eastAsia="es-CL"/>
                          </w:rPr>
                          <w:t>Descripción</w:t>
                        </w:r>
                      </w:p>
                    </w:tc>
                  </w:tr>
                  <w:tr w:rsidR="00861C43" w:rsidRPr="002E719F" w14:paraId="5564F8D1" w14:textId="77777777" w:rsidTr="00861C43">
                    <w:tc>
                      <w:tcPr>
                        <w:tcW w:w="1862" w:type="dxa"/>
                      </w:tcPr>
                      <w:p w14:paraId="56F73428" w14:textId="77777777" w:rsidR="00861C43" w:rsidRPr="002E719F" w:rsidRDefault="00861C43" w:rsidP="00861C43">
                        <w:pPr>
                          <w:pStyle w:val="Prrafodelista"/>
                          <w:framePr w:hSpace="141" w:wrap="around" w:hAnchor="margin" w:y="497"/>
                          <w:ind w:left="0"/>
                          <w:jc w:val="left"/>
                          <w:rPr>
                            <w:rFonts w:ascii="Calibri" w:eastAsia="Times New Roman" w:hAnsi="Calibri"/>
                            <w:i/>
                            <w:color w:val="000000"/>
                            <w:sz w:val="16"/>
                            <w:szCs w:val="16"/>
                            <w:lang w:eastAsia="es-CL"/>
                          </w:rPr>
                        </w:pPr>
                        <w:r>
                          <w:rPr>
                            <w:rFonts w:ascii="Calibri" w:eastAsia="Times New Roman" w:hAnsi="Calibri"/>
                            <w:i/>
                            <w:color w:val="000000"/>
                            <w:sz w:val="16"/>
                            <w:szCs w:val="16"/>
                            <w:lang w:eastAsia="es-CL"/>
                          </w:rPr>
                          <w:t>HG</w:t>
                        </w:r>
                        <w:r w:rsidRPr="002E719F">
                          <w:rPr>
                            <w:rFonts w:ascii="Calibri" w:eastAsia="Times New Roman" w:hAnsi="Calibri"/>
                            <w:i/>
                            <w:color w:val="000000"/>
                            <w:sz w:val="16"/>
                            <w:szCs w:val="16"/>
                            <w:lang w:eastAsia="es-CL"/>
                          </w:rPr>
                          <w:t>QU-1</w:t>
                        </w:r>
                      </w:p>
                    </w:tc>
                    <w:tc>
                      <w:tcPr>
                        <w:tcW w:w="2235" w:type="dxa"/>
                      </w:tcPr>
                      <w:p w14:paraId="6498CFB3" w14:textId="77777777" w:rsidR="00861C43" w:rsidRPr="002E719F" w:rsidRDefault="00861C43" w:rsidP="00861C43">
                        <w:pPr>
                          <w:pStyle w:val="Prrafodelista"/>
                          <w:framePr w:hSpace="141" w:wrap="around" w:hAnchor="margin" w:y="497"/>
                          <w:ind w:left="0"/>
                          <w:jc w:val="left"/>
                          <w:rPr>
                            <w:rFonts w:ascii="Calibri" w:eastAsia="Times New Roman" w:hAnsi="Calibri"/>
                            <w:i/>
                            <w:color w:val="000000"/>
                            <w:sz w:val="16"/>
                            <w:szCs w:val="16"/>
                            <w:lang w:eastAsia="es-CL"/>
                          </w:rPr>
                        </w:pPr>
                        <w:r>
                          <w:rPr>
                            <w:rFonts w:ascii="Calibri" w:eastAsia="Times New Roman" w:hAnsi="Calibri"/>
                            <w:i/>
                            <w:color w:val="000000"/>
                            <w:sz w:val="16"/>
                            <w:szCs w:val="16"/>
                            <w:lang w:eastAsia="es-CL"/>
                          </w:rPr>
                          <w:t>Pozo subterráneo aguas arriba de la pila</w:t>
                        </w:r>
                      </w:p>
                    </w:tc>
                  </w:tr>
                  <w:tr w:rsidR="00861C43" w:rsidRPr="002E719F" w14:paraId="06495E76" w14:textId="77777777" w:rsidTr="00861C43">
                    <w:tc>
                      <w:tcPr>
                        <w:tcW w:w="1862" w:type="dxa"/>
                      </w:tcPr>
                      <w:p w14:paraId="1DAA4E42" w14:textId="77777777" w:rsidR="00861C43" w:rsidRPr="002E719F" w:rsidRDefault="00861C43" w:rsidP="00861C43">
                        <w:pPr>
                          <w:pStyle w:val="Prrafodelista"/>
                          <w:framePr w:hSpace="141" w:wrap="around" w:hAnchor="margin" w:y="497"/>
                          <w:spacing w:before="120" w:after="120"/>
                          <w:ind w:left="0"/>
                          <w:jc w:val="left"/>
                          <w:rPr>
                            <w:rFonts w:ascii="Calibri" w:eastAsia="Times New Roman" w:hAnsi="Calibri"/>
                            <w:i/>
                            <w:color w:val="000000"/>
                            <w:sz w:val="16"/>
                            <w:szCs w:val="16"/>
                            <w:lang w:eastAsia="es-CL"/>
                          </w:rPr>
                        </w:pPr>
                        <w:r>
                          <w:rPr>
                            <w:rFonts w:ascii="Calibri" w:eastAsia="Times New Roman" w:hAnsi="Calibri"/>
                            <w:i/>
                            <w:color w:val="000000"/>
                            <w:sz w:val="16"/>
                            <w:szCs w:val="16"/>
                            <w:lang w:eastAsia="es-CL"/>
                          </w:rPr>
                          <w:t>HG</w:t>
                        </w:r>
                        <w:r w:rsidRPr="002E719F">
                          <w:rPr>
                            <w:rFonts w:ascii="Calibri" w:eastAsia="Times New Roman" w:hAnsi="Calibri"/>
                            <w:i/>
                            <w:color w:val="000000"/>
                            <w:sz w:val="16"/>
                            <w:szCs w:val="16"/>
                            <w:lang w:eastAsia="es-CL"/>
                          </w:rPr>
                          <w:t>QU-2</w:t>
                        </w:r>
                      </w:p>
                    </w:tc>
                    <w:tc>
                      <w:tcPr>
                        <w:tcW w:w="2235" w:type="dxa"/>
                      </w:tcPr>
                      <w:p w14:paraId="2988F5C5" w14:textId="77777777" w:rsidR="00861C43" w:rsidRPr="002E719F" w:rsidRDefault="00861C43" w:rsidP="00861C43">
                        <w:pPr>
                          <w:pStyle w:val="Prrafodelista"/>
                          <w:framePr w:hSpace="141" w:wrap="around" w:hAnchor="margin" w:y="497"/>
                          <w:ind w:left="0"/>
                          <w:jc w:val="left"/>
                          <w:rPr>
                            <w:rFonts w:ascii="Calibri" w:eastAsia="Times New Roman" w:hAnsi="Calibri"/>
                            <w:i/>
                            <w:color w:val="000000"/>
                            <w:sz w:val="16"/>
                            <w:szCs w:val="16"/>
                            <w:lang w:eastAsia="es-CL"/>
                          </w:rPr>
                        </w:pPr>
                        <w:r>
                          <w:rPr>
                            <w:rFonts w:ascii="Calibri" w:eastAsia="Times New Roman" w:hAnsi="Calibri"/>
                            <w:i/>
                            <w:color w:val="000000"/>
                            <w:sz w:val="16"/>
                            <w:szCs w:val="16"/>
                            <w:lang w:eastAsia="es-CL"/>
                          </w:rPr>
                          <w:t>Pozo subterráneo aguas debajo de la pila</w:t>
                        </w:r>
                      </w:p>
                    </w:tc>
                  </w:tr>
                  <w:tr w:rsidR="00861C43" w:rsidRPr="002E719F" w14:paraId="48E5385C" w14:textId="77777777" w:rsidTr="00861C43">
                    <w:tc>
                      <w:tcPr>
                        <w:tcW w:w="1862" w:type="dxa"/>
                      </w:tcPr>
                      <w:p w14:paraId="47B98AD1" w14:textId="77777777" w:rsidR="00861C43" w:rsidRPr="002E719F" w:rsidRDefault="00861C43" w:rsidP="00861C43">
                        <w:pPr>
                          <w:pStyle w:val="Prrafodelista"/>
                          <w:framePr w:hSpace="141" w:wrap="around" w:hAnchor="margin" w:y="497"/>
                          <w:spacing w:before="120" w:after="120"/>
                          <w:ind w:left="0"/>
                          <w:jc w:val="left"/>
                          <w:rPr>
                            <w:rFonts w:ascii="Calibri" w:eastAsia="Times New Roman" w:hAnsi="Calibri"/>
                            <w:i/>
                            <w:color w:val="000000"/>
                            <w:sz w:val="16"/>
                            <w:szCs w:val="16"/>
                            <w:lang w:eastAsia="es-CL"/>
                          </w:rPr>
                        </w:pPr>
                        <w:r>
                          <w:rPr>
                            <w:rFonts w:ascii="Calibri" w:eastAsia="Times New Roman" w:hAnsi="Calibri"/>
                            <w:i/>
                            <w:color w:val="000000"/>
                            <w:sz w:val="16"/>
                            <w:szCs w:val="16"/>
                            <w:lang w:eastAsia="es-CL"/>
                          </w:rPr>
                          <w:t>HGMA-1</w:t>
                        </w:r>
                      </w:p>
                    </w:tc>
                    <w:tc>
                      <w:tcPr>
                        <w:tcW w:w="2235" w:type="dxa"/>
                      </w:tcPr>
                      <w:p w14:paraId="340F4560" w14:textId="77777777" w:rsidR="00861C43" w:rsidRPr="002E719F" w:rsidRDefault="00861C43" w:rsidP="00861C43">
                        <w:pPr>
                          <w:pStyle w:val="Prrafodelista"/>
                          <w:framePr w:hSpace="141" w:wrap="around" w:hAnchor="margin" w:y="497"/>
                          <w:ind w:left="0"/>
                          <w:jc w:val="left"/>
                          <w:rPr>
                            <w:rFonts w:ascii="Calibri" w:eastAsia="Times New Roman" w:hAnsi="Calibri"/>
                            <w:i/>
                            <w:color w:val="000000"/>
                            <w:sz w:val="16"/>
                            <w:szCs w:val="16"/>
                            <w:lang w:eastAsia="es-CL"/>
                          </w:rPr>
                        </w:pPr>
                        <w:r>
                          <w:rPr>
                            <w:rFonts w:ascii="Calibri" w:eastAsia="Times New Roman" w:hAnsi="Calibri"/>
                            <w:i/>
                            <w:color w:val="000000"/>
                            <w:sz w:val="16"/>
                            <w:szCs w:val="16"/>
                            <w:lang w:eastAsia="es-CL"/>
                          </w:rPr>
                          <w:t>Pozo en área alta de quebrada Manquehua bajo portal Norte</w:t>
                        </w:r>
                      </w:p>
                    </w:tc>
                  </w:tr>
                  <w:tr w:rsidR="00861C43" w:rsidRPr="002E719F" w14:paraId="5D3E6E62" w14:textId="77777777" w:rsidTr="00861C43">
                    <w:tc>
                      <w:tcPr>
                        <w:tcW w:w="1862" w:type="dxa"/>
                      </w:tcPr>
                      <w:p w14:paraId="1CAFFC03" w14:textId="77777777" w:rsidR="00861C43" w:rsidRPr="002E719F" w:rsidRDefault="00861C43" w:rsidP="00861C43">
                        <w:pPr>
                          <w:pStyle w:val="Prrafodelista"/>
                          <w:framePr w:hSpace="141" w:wrap="around" w:hAnchor="margin" w:y="497"/>
                          <w:spacing w:before="120" w:after="120"/>
                          <w:ind w:left="0"/>
                          <w:jc w:val="left"/>
                          <w:rPr>
                            <w:rFonts w:ascii="Calibri" w:eastAsia="Times New Roman" w:hAnsi="Calibri"/>
                            <w:i/>
                            <w:color w:val="000000"/>
                            <w:sz w:val="16"/>
                            <w:szCs w:val="16"/>
                            <w:lang w:eastAsia="es-CL"/>
                          </w:rPr>
                        </w:pPr>
                        <w:r>
                          <w:rPr>
                            <w:rFonts w:ascii="Calibri" w:eastAsia="Times New Roman" w:hAnsi="Calibri"/>
                            <w:i/>
                            <w:color w:val="000000"/>
                            <w:sz w:val="16"/>
                            <w:szCs w:val="16"/>
                            <w:lang w:eastAsia="es-CL"/>
                          </w:rPr>
                          <w:t>HGMA-2</w:t>
                        </w:r>
                      </w:p>
                    </w:tc>
                    <w:tc>
                      <w:tcPr>
                        <w:tcW w:w="2235" w:type="dxa"/>
                      </w:tcPr>
                      <w:p w14:paraId="2663C9B8" w14:textId="77777777" w:rsidR="00861C43" w:rsidRPr="002E719F" w:rsidRDefault="00861C43" w:rsidP="00861C43">
                        <w:pPr>
                          <w:pStyle w:val="Prrafodelista"/>
                          <w:framePr w:hSpace="141" w:wrap="around" w:hAnchor="margin" w:y="497"/>
                          <w:ind w:left="0"/>
                          <w:jc w:val="left"/>
                          <w:rPr>
                            <w:rFonts w:ascii="Calibri" w:eastAsia="Times New Roman" w:hAnsi="Calibri"/>
                            <w:i/>
                            <w:color w:val="000000"/>
                            <w:sz w:val="16"/>
                            <w:szCs w:val="16"/>
                            <w:lang w:eastAsia="es-CL"/>
                          </w:rPr>
                        </w:pPr>
                        <w:r>
                          <w:rPr>
                            <w:rFonts w:ascii="Calibri" w:eastAsia="Times New Roman" w:hAnsi="Calibri"/>
                            <w:i/>
                            <w:color w:val="000000"/>
                            <w:sz w:val="16"/>
                            <w:szCs w:val="16"/>
                            <w:lang w:eastAsia="es-CL"/>
                          </w:rPr>
                          <w:t>Pozo área media quebrada Manquehua Bajo Rajo Don Gabriel</w:t>
                        </w:r>
                      </w:p>
                    </w:tc>
                  </w:tr>
                  <w:tr w:rsidR="00861C43" w:rsidRPr="002E719F" w14:paraId="47556319" w14:textId="77777777" w:rsidTr="00861C43">
                    <w:tc>
                      <w:tcPr>
                        <w:tcW w:w="1862" w:type="dxa"/>
                      </w:tcPr>
                      <w:p w14:paraId="3F1D9DF0" w14:textId="77777777" w:rsidR="00861C43" w:rsidRPr="002E719F" w:rsidRDefault="00861C43" w:rsidP="00861C43">
                        <w:pPr>
                          <w:pStyle w:val="Prrafodelista"/>
                          <w:framePr w:hSpace="141" w:wrap="around" w:hAnchor="margin" w:y="497"/>
                          <w:spacing w:before="120" w:after="120"/>
                          <w:ind w:left="0"/>
                          <w:jc w:val="left"/>
                          <w:rPr>
                            <w:rFonts w:ascii="Calibri" w:eastAsia="Times New Roman" w:hAnsi="Calibri"/>
                            <w:i/>
                            <w:color w:val="000000"/>
                            <w:sz w:val="16"/>
                            <w:szCs w:val="16"/>
                            <w:lang w:eastAsia="es-CL"/>
                          </w:rPr>
                        </w:pPr>
                        <w:r>
                          <w:rPr>
                            <w:rFonts w:ascii="Calibri" w:eastAsia="Times New Roman" w:hAnsi="Calibri"/>
                            <w:i/>
                            <w:color w:val="000000"/>
                            <w:sz w:val="16"/>
                            <w:szCs w:val="16"/>
                            <w:lang w:eastAsia="es-CL"/>
                          </w:rPr>
                          <w:t>HGMA-3</w:t>
                        </w:r>
                      </w:p>
                    </w:tc>
                    <w:tc>
                      <w:tcPr>
                        <w:tcW w:w="2235" w:type="dxa"/>
                      </w:tcPr>
                      <w:p w14:paraId="6E40CF16" w14:textId="77777777" w:rsidR="00861C43" w:rsidRPr="002E719F" w:rsidRDefault="00861C43" w:rsidP="00861C43">
                        <w:pPr>
                          <w:pStyle w:val="Prrafodelista"/>
                          <w:framePr w:hSpace="141" w:wrap="around" w:hAnchor="margin" w:y="497"/>
                          <w:ind w:left="0"/>
                          <w:jc w:val="left"/>
                          <w:rPr>
                            <w:rFonts w:ascii="Calibri" w:eastAsia="Times New Roman" w:hAnsi="Calibri"/>
                            <w:i/>
                            <w:color w:val="000000"/>
                            <w:sz w:val="16"/>
                            <w:szCs w:val="16"/>
                            <w:lang w:eastAsia="es-CL"/>
                          </w:rPr>
                        </w:pPr>
                        <w:r>
                          <w:rPr>
                            <w:rFonts w:ascii="Calibri" w:eastAsia="Times New Roman" w:hAnsi="Calibri"/>
                            <w:i/>
                            <w:color w:val="000000"/>
                            <w:sz w:val="16"/>
                            <w:szCs w:val="16"/>
                            <w:lang w:eastAsia="es-CL"/>
                          </w:rPr>
                          <w:t>Pozo en área baja de quebrada Manquehua, aguas arriba de relave existente.</w:t>
                        </w:r>
                      </w:p>
                    </w:tc>
                  </w:tr>
                </w:tbl>
                <w:p w14:paraId="31C78356" w14:textId="77777777" w:rsidR="00861C43" w:rsidRDefault="00861C43" w:rsidP="00861C43">
                  <w:pPr>
                    <w:pStyle w:val="Prrafodelista"/>
                    <w:framePr w:hSpace="141" w:wrap="around" w:hAnchor="margin" w:y="497"/>
                    <w:spacing w:before="120" w:after="120"/>
                    <w:ind w:left="0"/>
                    <w:jc w:val="left"/>
                    <w:rPr>
                      <w:rFonts w:ascii="Calibri" w:eastAsia="Times New Roman" w:hAnsi="Calibri"/>
                      <w:i/>
                      <w:color w:val="000000"/>
                      <w:lang w:eastAsia="es-CL"/>
                    </w:rPr>
                  </w:pPr>
                </w:p>
              </w:tc>
              <w:tc>
                <w:tcPr>
                  <w:tcW w:w="4500" w:type="dxa"/>
                </w:tcPr>
                <w:p w14:paraId="4E063822" w14:textId="77777777" w:rsidR="00861C43" w:rsidRDefault="00861C43" w:rsidP="00861C43">
                  <w:pPr>
                    <w:pStyle w:val="Prrafodelista"/>
                    <w:framePr w:hSpace="141" w:wrap="around" w:hAnchor="margin" w:y="497"/>
                    <w:spacing w:before="120" w:after="120"/>
                    <w:ind w:left="0"/>
                    <w:rPr>
                      <w:rFonts w:ascii="Calibri" w:eastAsia="Times New Roman" w:hAnsi="Calibri"/>
                      <w:i/>
                      <w:color w:val="000000"/>
                      <w:lang w:eastAsia="es-CL"/>
                    </w:rPr>
                  </w:pPr>
                  <w:r>
                    <w:rPr>
                      <w:rFonts w:ascii="Calibri" w:eastAsia="Times New Roman" w:hAnsi="Calibri"/>
                      <w:i/>
                      <w:color w:val="000000"/>
                      <w:lang w:eastAsia="es-CL"/>
                    </w:rPr>
                    <w:t xml:space="preserve">Se analizaron los resultados obtenidos del monitoreo de aguas subterráneas realizados en los puntos HGQU-1, </w:t>
                  </w:r>
                  <w:r w:rsidRPr="00A234FF">
                    <w:rPr>
                      <w:rFonts w:ascii="Calibri" w:eastAsia="Times New Roman" w:hAnsi="Calibri"/>
                      <w:i/>
                      <w:color w:val="000000"/>
                      <w:lang w:eastAsia="es-CL"/>
                    </w:rPr>
                    <w:t>HGQU-2</w:t>
                  </w:r>
                  <w:r>
                    <w:rPr>
                      <w:rFonts w:ascii="Calibri" w:eastAsia="Times New Roman" w:hAnsi="Calibri"/>
                      <w:i/>
                      <w:color w:val="000000"/>
                      <w:lang w:eastAsia="es-CL"/>
                    </w:rPr>
                    <w:t>,</w:t>
                  </w:r>
                  <w:r w:rsidRPr="00A234FF">
                    <w:rPr>
                      <w:rFonts w:ascii="Calibri" w:eastAsia="Times New Roman" w:hAnsi="Calibri"/>
                      <w:i/>
                      <w:color w:val="000000"/>
                      <w:lang w:eastAsia="es-CL"/>
                    </w:rPr>
                    <w:t xml:space="preserve"> HGMA-1</w:t>
                  </w:r>
                  <w:r>
                    <w:rPr>
                      <w:rFonts w:ascii="Calibri" w:eastAsia="Times New Roman" w:hAnsi="Calibri"/>
                      <w:i/>
                      <w:color w:val="000000"/>
                      <w:lang w:eastAsia="es-CL"/>
                    </w:rPr>
                    <w:t xml:space="preserve"> y</w:t>
                  </w:r>
                  <w:r w:rsidRPr="00A234FF">
                    <w:rPr>
                      <w:rFonts w:ascii="Calibri" w:eastAsia="Times New Roman" w:hAnsi="Calibri"/>
                      <w:i/>
                      <w:color w:val="000000"/>
                      <w:lang w:eastAsia="es-CL"/>
                    </w:rPr>
                    <w:t xml:space="preserve"> HGMA-3</w:t>
                  </w:r>
                  <w:r>
                    <w:rPr>
                      <w:rFonts w:ascii="Calibri" w:eastAsia="Times New Roman" w:hAnsi="Calibri"/>
                      <w:i/>
                      <w:color w:val="000000"/>
                      <w:lang w:eastAsia="es-CL"/>
                    </w:rPr>
                    <w:t>.</w:t>
                  </w:r>
                </w:p>
                <w:p w14:paraId="5FA44B8A" w14:textId="078C817D" w:rsidR="00861C43" w:rsidRDefault="00861C43" w:rsidP="00861C43">
                  <w:pPr>
                    <w:pStyle w:val="Prrafodelista"/>
                    <w:framePr w:hSpace="141" w:wrap="around" w:hAnchor="margin" w:y="497"/>
                    <w:spacing w:before="120" w:after="120"/>
                    <w:ind w:left="0"/>
                    <w:rPr>
                      <w:rFonts w:ascii="Calibri" w:eastAsia="Times New Roman" w:hAnsi="Calibri"/>
                      <w:i/>
                      <w:color w:val="000000"/>
                      <w:lang w:eastAsia="es-CL"/>
                    </w:rPr>
                  </w:pPr>
                  <w:r>
                    <w:rPr>
                      <w:rFonts w:ascii="Calibri" w:eastAsia="Times New Roman" w:hAnsi="Calibri"/>
                      <w:i/>
                      <w:color w:val="000000"/>
                      <w:lang w:eastAsia="es-CL"/>
                    </w:rPr>
                    <w:t xml:space="preserve">Los parámetros analizados </w:t>
                  </w:r>
                  <w:r w:rsidR="0048767C">
                    <w:rPr>
                      <w:rFonts w:ascii="Calibri" w:eastAsia="Times New Roman" w:hAnsi="Calibri"/>
                      <w:i/>
                      <w:color w:val="000000"/>
                      <w:lang w:eastAsia="es-CL"/>
                    </w:rPr>
                    <w:t>son:</w:t>
                  </w:r>
                  <w:r>
                    <w:rPr>
                      <w:rFonts w:ascii="Calibri" w:eastAsia="Times New Roman" w:hAnsi="Calibri"/>
                      <w:i/>
                      <w:color w:val="000000"/>
                      <w:lang w:eastAsia="es-CL"/>
                    </w:rPr>
                    <w:t xml:space="preserve"> Temperatura, pH, Nivel Freático, Conductividad Eléctrica, Cobre y Sulfato.</w:t>
                  </w:r>
                </w:p>
                <w:p w14:paraId="3CF2C925" w14:textId="376EEE98" w:rsidR="00861C43" w:rsidRDefault="00861C43" w:rsidP="00861C43">
                  <w:pPr>
                    <w:pStyle w:val="Prrafodelista"/>
                    <w:framePr w:hSpace="141" w:wrap="around" w:hAnchor="margin" w:y="497"/>
                    <w:spacing w:before="120" w:after="120"/>
                    <w:ind w:left="0"/>
                    <w:rPr>
                      <w:rFonts w:ascii="Calibri" w:eastAsia="Times New Roman" w:hAnsi="Calibri"/>
                      <w:i/>
                      <w:color w:val="000000"/>
                      <w:lang w:eastAsia="es-CL"/>
                    </w:rPr>
                  </w:pPr>
                  <w:r>
                    <w:rPr>
                      <w:rFonts w:ascii="Calibri" w:eastAsia="Times New Roman" w:hAnsi="Calibri"/>
                      <w:i/>
                      <w:color w:val="000000"/>
                      <w:lang w:eastAsia="es-CL"/>
                    </w:rPr>
                    <w:t xml:space="preserve">En general los parámetros analizados se </w:t>
                  </w:r>
                  <w:r w:rsidR="0048767C">
                    <w:rPr>
                      <w:rFonts w:ascii="Calibri" w:eastAsia="Times New Roman" w:hAnsi="Calibri"/>
                      <w:i/>
                      <w:color w:val="000000"/>
                      <w:lang w:eastAsia="es-CL"/>
                    </w:rPr>
                    <w:t>encuentran bajo</w:t>
                  </w:r>
                  <w:r>
                    <w:rPr>
                      <w:rFonts w:ascii="Calibri" w:eastAsia="Times New Roman" w:hAnsi="Calibri"/>
                      <w:i/>
                      <w:color w:val="000000"/>
                      <w:lang w:eastAsia="es-CL"/>
                    </w:rPr>
                    <w:t xml:space="preserve"> la norma excepto los sulfatos, los cuales presentan concentraciones elevadas en el </w:t>
                  </w:r>
                  <w:r w:rsidR="0048767C">
                    <w:rPr>
                      <w:rFonts w:ascii="Calibri" w:eastAsia="Times New Roman" w:hAnsi="Calibri"/>
                      <w:i/>
                      <w:color w:val="000000"/>
                      <w:lang w:eastAsia="es-CL"/>
                    </w:rPr>
                    <w:t>pozos</w:t>
                  </w:r>
                  <w:r>
                    <w:rPr>
                      <w:rFonts w:ascii="Calibri" w:eastAsia="Times New Roman" w:hAnsi="Calibri"/>
                      <w:i/>
                      <w:color w:val="000000"/>
                      <w:lang w:eastAsia="es-CL"/>
                    </w:rPr>
                    <w:t xml:space="preserve"> ubicado aguas debajo de la pila. No es posible determinar las razones de este comportamiento, puesto que los informes carecen de antecedentes técnicos que permitan realizar un análisis de ello.</w:t>
                  </w:r>
                </w:p>
                <w:p w14:paraId="491B6C61" w14:textId="396D6689" w:rsidR="00861C43" w:rsidRDefault="00861C43" w:rsidP="00861C43">
                  <w:pPr>
                    <w:pStyle w:val="Prrafodelista"/>
                    <w:framePr w:hSpace="141" w:wrap="around" w:hAnchor="margin" w:y="497"/>
                    <w:spacing w:before="120" w:after="120"/>
                    <w:ind w:left="0"/>
                    <w:rPr>
                      <w:rFonts w:ascii="Calibri" w:eastAsia="Times New Roman" w:hAnsi="Calibri"/>
                      <w:i/>
                      <w:color w:val="000000"/>
                      <w:lang w:eastAsia="es-CL"/>
                    </w:rPr>
                  </w:pPr>
                  <w:r>
                    <w:rPr>
                      <w:rFonts w:ascii="Calibri" w:eastAsia="Times New Roman" w:hAnsi="Calibri"/>
                      <w:i/>
                      <w:color w:val="000000"/>
                      <w:lang w:eastAsia="es-CL"/>
                    </w:rPr>
                    <w:t>Respecto a los resultados del monitoreo de aguas subterráneas el titular señala que el comportamiento de los resultados de aguas subterráneas es normal, donde solo un parámetro aparece fuera de la norma en pozo HGQU2 es sulfato, sin embargo, éste tiene un comportamiento normal e</w:t>
                  </w:r>
                  <w:r w:rsidR="0048767C">
                    <w:rPr>
                      <w:rFonts w:ascii="Calibri" w:eastAsia="Times New Roman" w:hAnsi="Calibri"/>
                      <w:i/>
                      <w:color w:val="000000"/>
                      <w:lang w:eastAsia="es-CL"/>
                    </w:rPr>
                    <w:t>n función de la línea de base d</w:t>
                  </w:r>
                  <w:r>
                    <w:rPr>
                      <w:rFonts w:ascii="Calibri" w:eastAsia="Times New Roman" w:hAnsi="Calibri"/>
                      <w:i/>
                      <w:color w:val="000000"/>
                      <w:lang w:eastAsia="es-CL"/>
                    </w:rPr>
                    <w:t>el</w:t>
                  </w:r>
                  <w:r w:rsidR="0048767C">
                    <w:rPr>
                      <w:rFonts w:ascii="Calibri" w:eastAsia="Times New Roman" w:hAnsi="Calibri"/>
                      <w:i/>
                      <w:color w:val="000000"/>
                      <w:lang w:eastAsia="es-CL"/>
                    </w:rPr>
                    <w:t xml:space="preserve"> </w:t>
                  </w:r>
                  <w:r>
                    <w:rPr>
                      <w:rFonts w:ascii="Calibri" w:eastAsia="Times New Roman" w:hAnsi="Calibri"/>
                      <w:i/>
                      <w:color w:val="000000"/>
                      <w:lang w:eastAsia="es-CL"/>
                    </w:rPr>
                    <w:t xml:space="preserve">proyecto. Al </w:t>
                  </w:r>
                  <w:r w:rsidR="0048767C">
                    <w:rPr>
                      <w:rFonts w:ascii="Calibri" w:eastAsia="Times New Roman" w:hAnsi="Calibri"/>
                      <w:i/>
                      <w:color w:val="000000"/>
                      <w:lang w:eastAsia="es-CL"/>
                    </w:rPr>
                    <w:t>respecto,</w:t>
                  </w:r>
                  <w:r>
                    <w:rPr>
                      <w:rFonts w:ascii="Calibri" w:eastAsia="Times New Roman" w:hAnsi="Calibri"/>
                      <w:i/>
                      <w:color w:val="000000"/>
                      <w:lang w:eastAsia="es-CL"/>
                    </w:rPr>
                    <w:t xml:space="preserve"> el titular no presenta dentro de los gráficos el registro histórico ni los valores de línea base que permitan verificar esta afirmación.</w:t>
                  </w:r>
                </w:p>
              </w:tc>
            </w:tr>
            <w:tr w:rsidR="00861C43" w14:paraId="3B21F68A" w14:textId="77777777" w:rsidTr="00861C43">
              <w:tc>
                <w:tcPr>
                  <w:tcW w:w="4237" w:type="dxa"/>
                </w:tcPr>
                <w:p w14:paraId="3D3DBC58" w14:textId="77777777" w:rsidR="00861C43" w:rsidRDefault="00861C43" w:rsidP="00861C43">
                  <w:pPr>
                    <w:pStyle w:val="Prrafodelista"/>
                    <w:framePr w:hSpace="141" w:wrap="around" w:hAnchor="margin" w:y="497"/>
                    <w:spacing w:before="120" w:after="120"/>
                    <w:ind w:left="0"/>
                    <w:jc w:val="left"/>
                    <w:rPr>
                      <w:rFonts w:ascii="Calibri" w:eastAsia="Times New Roman" w:hAnsi="Calibri"/>
                      <w:i/>
                      <w:color w:val="000000"/>
                      <w:lang w:eastAsia="es-CL"/>
                    </w:rPr>
                  </w:pPr>
                  <w:r>
                    <w:rPr>
                      <w:rFonts w:ascii="Calibri" w:eastAsia="Times New Roman" w:hAnsi="Calibri"/>
                      <w:i/>
                      <w:color w:val="000000"/>
                      <w:lang w:eastAsia="es-CL"/>
                    </w:rPr>
                    <w:t>Discusión y comentarios finales</w:t>
                  </w:r>
                </w:p>
              </w:tc>
              <w:tc>
                <w:tcPr>
                  <w:tcW w:w="8752" w:type="dxa"/>
                  <w:gridSpan w:val="2"/>
                </w:tcPr>
                <w:p w14:paraId="046F54B0" w14:textId="77777777" w:rsidR="00861C43" w:rsidRDefault="00861C43" w:rsidP="00861C43">
                  <w:pPr>
                    <w:pStyle w:val="Prrafodelista"/>
                    <w:framePr w:hSpace="141" w:wrap="around" w:hAnchor="margin" w:y="497"/>
                    <w:spacing w:before="120" w:after="120"/>
                    <w:ind w:left="0"/>
                    <w:rPr>
                      <w:rFonts w:ascii="Calibri" w:eastAsia="Times New Roman" w:hAnsi="Calibri"/>
                      <w:i/>
                      <w:color w:val="000000"/>
                      <w:lang w:eastAsia="es-CL"/>
                    </w:rPr>
                  </w:pPr>
                  <w:r>
                    <w:rPr>
                      <w:rFonts w:ascii="Calibri" w:eastAsia="Times New Roman" w:hAnsi="Calibri"/>
                      <w:i/>
                      <w:color w:val="000000"/>
                      <w:lang w:eastAsia="es-CL"/>
                    </w:rPr>
                    <w:t>De acuerdo al análisis de los antecedentes, se establece que:</w:t>
                  </w:r>
                </w:p>
                <w:p w14:paraId="3E1099D0" w14:textId="77777777" w:rsidR="00861C43" w:rsidRDefault="00861C43" w:rsidP="00861C43">
                  <w:pPr>
                    <w:pStyle w:val="Prrafodelista"/>
                    <w:framePr w:hSpace="141" w:wrap="around" w:hAnchor="margin" w:y="497"/>
                    <w:spacing w:before="120" w:after="120"/>
                    <w:ind w:left="0"/>
                    <w:rPr>
                      <w:rFonts w:ascii="Calibri" w:eastAsia="Times New Roman" w:hAnsi="Calibri"/>
                      <w:i/>
                      <w:color w:val="000000"/>
                      <w:lang w:eastAsia="es-CL"/>
                    </w:rPr>
                  </w:pPr>
                  <w:r>
                    <w:rPr>
                      <w:rFonts w:ascii="Calibri" w:eastAsia="Times New Roman" w:hAnsi="Calibri"/>
                      <w:i/>
                      <w:color w:val="000000"/>
                      <w:lang w:eastAsia="es-CL"/>
                    </w:rPr>
                    <w:t>El titular no incluye un análisis histórico de los resultados de calidad de aguas que permita evaluar su comportamiento desde el inicio de la operación del proyecto.</w:t>
                  </w:r>
                </w:p>
                <w:p w14:paraId="1DE98B0B" w14:textId="5D4B42F5" w:rsidR="00861C43" w:rsidRDefault="00861C43" w:rsidP="00861C43">
                  <w:pPr>
                    <w:pStyle w:val="Prrafodelista"/>
                    <w:framePr w:hSpace="141" w:wrap="around" w:hAnchor="margin" w:y="497"/>
                    <w:spacing w:before="120" w:after="120"/>
                    <w:ind w:left="0"/>
                    <w:rPr>
                      <w:rFonts w:ascii="Calibri" w:eastAsia="Times New Roman" w:hAnsi="Calibri"/>
                      <w:i/>
                      <w:color w:val="000000"/>
                      <w:lang w:eastAsia="es-CL"/>
                    </w:rPr>
                  </w:pPr>
                  <w:r>
                    <w:rPr>
                      <w:rFonts w:ascii="Calibri" w:eastAsia="Times New Roman" w:hAnsi="Calibri"/>
                      <w:i/>
                      <w:color w:val="000000"/>
                      <w:lang w:eastAsia="es-CL"/>
                    </w:rPr>
                    <w:t xml:space="preserve">No se tienen </w:t>
                  </w:r>
                  <w:r w:rsidR="0048767C">
                    <w:rPr>
                      <w:rFonts w:ascii="Calibri" w:eastAsia="Times New Roman" w:hAnsi="Calibri"/>
                      <w:i/>
                      <w:color w:val="000000"/>
                      <w:lang w:eastAsia="es-CL"/>
                    </w:rPr>
                    <w:t>antecedentes</w:t>
                  </w:r>
                  <w:r>
                    <w:rPr>
                      <w:rFonts w:ascii="Calibri" w:eastAsia="Times New Roman" w:hAnsi="Calibri"/>
                      <w:i/>
                      <w:color w:val="000000"/>
                      <w:lang w:eastAsia="es-CL"/>
                    </w:rPr>
                    <w:t xml:space="preserve"> sobre la calidad de aguas para el periodo 2009-2013.</w:t>
                  </w:r>
                </w:p>
                <w:p w14:paraId="2387ED9B" w14:textId="68C08B36" w:rsidR="00861C43" w:rsidRDefault="00861C43" w:rsidP="00861C43">
                  <w:pPr>
                    <w:pStyle w:val="Prrafodelista"/>
                    <w:framePr w:hSpace="141" w:wrap="around" w:hAnchor="margin" w:y="497"/>
                    <w:spacing w:before="120" w:after="120"/>
                    <w:ind w:left="0"/>
                    <w:rPr>
                      <w:rFonts w:ascii="Calibri" w:eastAsia="Times New Roman" w:hAnsi="Calibri"/>
                      <w:i/>
                      <w:color w:val="000000"/>
                      <w:lang w:eastAsia="es-CL"/>
                    </w:rPr>
                  </w:pPr>
                  <w:r>
                    <w:rPr>
                      <w:rFonts w:ascii="Calibri" w:eastAsia="Times New Roman" w:hAnsi="Calibri"/>
                      <w:i/>
                      <w:color w:val="000000"/>
                      <w:lang w:eastAsia="es-CL"/>
                    </w:rPr>
                    <w:t xml:space="preserve">Se recomienda que el análisis de los resultados se </w:t>
                  </w:r>
                  <w:r w:rsidR="0048767C">
                    <w:rPr>
                      <w:rFonts w:ascii="Calibri" w:eastAsia="Times New Roman" w:hAnsi="Calibri"/>
                      <w:i/>
                      <w:color w:val="000000"/>
                      <w:lang w:eastAsia="es-CL"/>
                    </w:rPr>
                    <w:t>efectúe</w:t>
                  </w:r>
                  <w:r>
                    <w:rPr>
                      <w:rFonts w:ascii="Calibri" w:eastAsia="Times New Roman" w:hAnsi="Calibri"/>
                      <w:i/>
                      <w:color w:val="000000"/>
                      <w:lang w:eastAsia="es-CL"/>
                    </w:rPr>
                    <w:t xml:space="preserve"> por punto muestreado, de manera de poder observar tendencia en la evolución de la calidad de las aguas, lo que no es posible verificar de acuerdo al análisis presentado por el titular. Este análisis debe considerar el registro histórico de datos.</w:t>
                  </w:r>
                </w:p>
                <w:p w14:paraId="30B30729" w14:textId="5653CB1C" w:rsidR="00861C43" w:rsidRDefault="00861C43" w:rsidP="00861C43">
                  <w:pPr>
                    <w:pStyle w:val="Prrafodelista"/>
                    <w:framePr w:hSpace="141" w:wrap="around" w:hAnchor="margin" w:y="497"/>
                    <w:spacing w:before="120" w:after="120"/>
                    <w:ind w:left="0"/>
                    <w:rPr>
                      <w:rFonts w:ascii="Calibri" w:eastAsia="Times New Roman" w:hAnsi="Calibri"/>
                      <w:i/>
                      <w:color w:val="000000"/>
                      <w:lang w:eastAsia="es-CL"/>
                    </w:rPr>
                  </w:pPr>
                  <w:r>
                    <w:rPr>
                      <w:rFonts w:ascii="Calibri" w:eastAsia="Times New Roman" w:hAnsi="Calibri"/>
                      <w:i/>
                      <w:color w:val="000000"/>
                      <w:lang w:eastAsia="es-CL"/>
                    </w:rPr>
                    <w:t xml:space="preserve">Se </w:t>
                  </w:r>
                  <w:r w:rsidR="0048767C">
                    <w:rPr>
                      <w:rFonts w:ascii="Calibri" w:eastAsia="Times New Roman" w:hAnsi="Calibri"/>
                      <w:i/>
                      <w:color w:val="000000"/>
                      <w:lang w:eastAsia="es-CL"/>
                    </w:rPr>
                    <w:t>insiste</w:t>
                  </w:r>
                  <w:r>
                    <w:rPr>
                      <w:rFonts w:ascii="Calibri" w:eastAsia="Times New Roman" w:hAnsi="Calibri"/>
                      <w:i/>
                      <w:color w:val="000000"/>
                      <w:lang w:eastAsia="es-CL"/>
                    </w:rPr>
                    <w:t xml:space="preserve"> en la importancia de contar con los datos históricos en formato Excel, lo que facilitaría el análisis por parte del servicio respecto a los resultados del monitoreo.</w:t>
                  </w:r>
                </w:p>
                <w:p w14:paraId="5F267E0B" w14:textId="77777777" w:rsidR="00861C43" w:rsidRDefault="00861C43" w:rsidP="00861C43">
                  <w:pPr>
                    <w:pStyle w:val="Prrafodelista"/>
                    <w:framePr w:hSpace="141" w:wrap="around" w:hAnchor="margin" w:y="497"/>
                    <w:spacing w:before="120" w:after="120"/>
                    <w:ind w:left="0"/>
                    <w:rPr>
                      <w:rFonts w:ascii="Calibri" w:eastAsia="Times New Roman" w:hAnsi="Calibri"/>
                      <w:i/>
                      <w:color w:val="000000"/>
                      <w:lang w:eastAsia="es-CL"/>
                    </w:rPr>
                  </w:pPr>
                  <w:r>
                    <w:rPr>
                      <w:rFonts w:ascii="Calibri" w:eastAsia="Times New Roman" w:hAnsi="Calibri"/>
                      <w:i/>
                      <w:color w:val="000000"/>
                      <w:lang w:eastAsia="es-CL"/>
                    </w:rPr>
                    <w:t>Se recomienda solicitar al titular los medios de verificación asociados al registro de caudal cero en los puntos comprometidos para el monitoreo de agua superficial.</w:t>
                  </w:r>
                </w:p>
                <w:p w14:paraId="62BE5724" w14:textId="77777777" w:rsidR="00861C43" w:rsidRDefault="00861C43" w:rsidP="00861C43">
                  <w:pPr>
                    <w:pStyle w:val="Prrafodelista"/>
                    <w:framePr w:hSpace="141" w:wrap="around" w:hAnchor="margin" w:y="497"/>
                    <w:spacing w:before="120" w:after="120"/>
                    <w:ind w:left="0"/>
                    <w:jc w:val="left"/>
                    <w:rPr>
                      <w:rFonts w:ascii="Calibri" w:eastAsia="Times New Roman" w:hAnsi="Calibri"/>
                      <w:i/>
                      <w:color w:val="000000"/>
                      <w:lang w:eastAsia="es-CL"/>
                    </w:rPr>
                  </w:pPr>
                </w:p>
              </w:tc>
            </w:tr>
          </w:tbl>
          <w:p w14:paraId="20FBECA5" w14:textId="77777777" w:rsidR="00861C43" w:rsidRDefault="00861C43" w:rsidP="00861C43">
            <w:pPr>
              <w:jc w:val="center"/>
              <w:rPr>
                <w:rFonts w:eastAsia="Times New Roman"/>
                <w:color w:val="000000"/>
                <w:sz w:val="20"/>
                <w:szCs w:val="20"/>
                <w:lang w:eastAsia="es-CL"/>
              </w:rPr>
            </w:pPr>
          </w:p>
          <w:p w14:paraId="7BB2279E" w14:textId="77777777" w:rsidR="00861C43" w:rsidRPr="0025129B" w:rsidRDefault="00861C43" w:rsidP="00861C43">
            <w:pPr>
              <w:jc w:val="center"/>
              <w:rPr>
                <w:rFonts w:eastAsia="Times New Roman"/>
                <w:color w:val="000000"/>
                <w:sz w:val="20"/>
                <w:szCs w:val="20"/>
                <w:lang w:eastAsia="es-CL"/>
              </w:rPr>
            </w:pPr>
          </w:p>
        </w:tc>
      </w:tr>
      <w:tr w:rsidR="00861C43" w:rsidRPr="0025129B" w14:paraId="4912DDA4" w14:textId="77777777" w:rsidTr="00861C4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1385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8623A9" w14:textId="77777777" w:rsidR="00861C43" w:rsidRPr="0025129B" w:rsidRDefault="00861C43" w:rsidP="00861C43">
            <w:pPr>
              <w:jc w:val="left"/>
              <w:rPr>
                <w:rFonts w:eastAsia="Times New Roman"/>
                <w:b/>
                <w:color w:val="000000"/>
                <w:sz w:val="18"/>
                <w:szCs w:val="18"/>
                <w:lang w:eastAsia="es-CL"/>
              </w:rPr>
            </w:pPr>
            <w:r>
              <w:t xml:space="preserve">Tabla </w:t>
            </w:r>
            <w:r>
              <w:fldChar w:fldCharType="begin"/>
            </w:r>
            <w:r>
              <w:instrText xml:space="preserve"> SEQ Tabla \* ARABIC </w:instrText>
            </w:r>
            <w:r>
              <w:fldChar w:fldCharType="separate"/>
            </w:r>
            <w:r>
              <w:rPr>
                <w:noProof/>
              </w:rPr>
              <w:t>1</w:t>
            </w:r>
            <w:r>
              <w:fldChar w:fldCharType="end"/>
            </w:r>
          </w:p>
        </w:tc>
      </w:tr>
      <w:tr w:rsidR="00861C43" w:rsidRPr="00FA12E6" w14:paraId="5112FF01" w14:textId="77777777" w:rsidTr="00861C4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51"/>
        </w:trPr>
        <w:tc>
          <w:tcPr>
            <w:tcW w:w="13859" w:type="dxa"/>
            <w:tcBorders>
              <w:top w:val="single" w:sz="4" w:space="0" w:color="auto"/>
              <w:left w:val="single" w:sz="4" w:space="0" w:color="auto"/>
              <w:bottom w:val="single" w:sz="4" w:space="0" w:color="000000"/>
              <w:right w:val="single" w:sz="4" w:space="0" w:color="000000"/>
            </w:tcBorders>
            <w:shd w:val="clear" w:color="auto" w:fill="auto"/>
            <w:hideMark/>
          </w:tcPr>
          <w:p w14:paraId="73CDAED9" w14:textId="15AE876B" w:rsidR="00861C43" w:rsidRPr="000847DA" w:rsidRDefault="00861C43" w:rsidP="00861C43">
            <w:pPr>
              <w:spacing w:before="120" w:after="120"/>
              <w:jc w:val="left"/>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48767C">
              <w:rPr>
                <w:rFonts w:ascii="Calibri" w:eastAsia="Times New Roman" w:hAnsi="Calibri"/>
                <w:i/>
                <w:color w:val="000000"/>
                <w:sz w:val="20"/>
                <w:szCs w:val="20"/>
                <w:lang w:eastAsia="es-CL"/>
              </w:rPr>
              <w:t>Revisión</w:t>
            </w:r>
            <w:r>
              <w:rPr>
                <w:rFonts w:ascii="Calibri" w:eastAsia="Times New Roman" w:hAnsi="Calibri"/>
                <w:i/>
                <w:color w:val="000000"/>
                <w:sz w:val="20"/>
                <w:szCs w:val="20"/>
                <w:lang w:eastAsia="es-CL"/>
              </w:rPr>
              <w:t xml:space="preserve"> info</w:t>
            </w:r>
            <w:r w:rsidRPr="008C139E">
              <w:rPr>
                <w:rFonts w:ascii="Calibri" w:eastAsia="Times New Roman" w:hAnsi="Calibri"/>
                <w:i/>
                <w:color w:val="000000"/>
                <w:sz w:val="20"/>
                <w:szCs w:val="20"/>
                <w:lang w:eastAsia="es-CL"/>
              </w:rPr>
              <w:t xml:space="preserve">rme consolidado Plan de </w:t>
            </w:r>
            <w:r>
              <w:rPr>
                <w:rFonts w:ascii="Calibri" w:eastAsia="Times New Roman" w:hAnsi="Calibri"/>
                <w:i/>
                <w:color w:val="000000"/>
                <w:sz w:val="20"/>
                <w:szCs w:val="20"/>
                <w:lang w:eastAsia="es-CL"/>
              </w:rPr>
              <w:t>Seguimiento Ambiental, component</w:t>
            </w:r>
            <w:r w:rsidRPr="008C139E">
              <w:rPr>
                <w:rFonts w:ascii="Calibri" w:eastAsia="Times New Roman" w:hAnsi="Calibri"/>
                <w:i/>
                <w:color w:val="000000"/>
                <w:sz w:val="20"/>
                <w:szCs w:val="20"/>
                <w:lang w:eastAsia="es-CL"/>
              </w:rPr>
              <w:t>e R</w:t>
            </w:r>
            <w:r>
              <w:rPr>
                <w:rFonts w:ascii="Calibri" w:eastAsia="Times New Roman" w:hAnsi="Calibri"/>
                <w:i/>
                <w:color w:val="000000"/>
                <w:sz w:val="20"/>
                <w:szCs w:val="20"/>
                <w:lang w:eastAsia="es-CL"/>
              </w:rPr>
              <w:t>ecursos</w:t>
            </w:r>
            <w:r w:rsidRPr="008C139E">
              <w:rPr>
                <w:rFonts w:ascii="Calibri" w:eastAsia="Times New Roman" w:hAnsi="Calibri"/>
                <w:i/>
                <w:color w:val="000000"/>
                <w:sz w:val="20"/>
                <w:szCs w:val="20"/>
                <w:lang w:eastAsia="es-CL"/>
              </w:rPr>
              <w:t xml:space="preserve"> </w:t>
            </w:r>
            <w:r w:rsidR="0048767C" w:rsidRPr="008C139E">
              <w:rPr>
                <w:rFonts w:ascii="Calibri" w:eastAsia="Times New Roman" w:hAnsi="Calibri"/>
                <w:i/>
                <w:color w:val="000000"/>
                <w:sz w:val="20"/>
                <w:szCs w:val="20"/>
                <w:lang w:eastAsia="es-CL"/>
              </w:rPr>
              <w:t>Hídricos</w:t>
            </w:r>
            <w:r w:rsidRPr="008C139E">
              <w:rPr>
                <w:rFonts w:ascii="Calibri" w:eastAsia="Times New Roman" w:hAnsi="Calibri"/>
                <w:i/>
                <w:color w:val="000000"/>
                <w:sz w:val="20"/>
                <w:szCs w:val="20"/>
                <w:lang w:eastAsia="es-CL"/>
              </w:rPr>
              <w:t>, Segundo Semestre 2014</w:t>
            </w:r>
            <w:r>
              <w:rPr>
                <w:rFonts w:ascii="Calibri" w:eastAsia="Times New Roman" w:hAnsi="Calibri"/>
                <w:i/>
                <w:color w:val="000000"/>
                <w:sz w:val="20"/>
                <w:szCs w:val="20"/>
                <w:lang w:eastAsia="es-CL"/>
              </w:rPr>
              <w:t>.</w:t>
            </w:r>
          </w:p>
          <w:p w14:paraId="34B9A59B" w14:textId="77777777" w:rsidR="00861C43" w:rsidRPr="00FA12E6" w:rsidRDefault="00861C43" w:rsidP="00861C43">
            <w:pPr>
              <w:rPr>
                <w:sz w:val="18"/>
                <w:szCs w:val="18"/>
                <w:lang w:val="es-MX"/>
              </w:rPr>
            </w:pPr>
          </w:p>
        </w:tc>
      </w:tr>
    </w:tbl>
    <w:p w14:paraId="68440761" w14:textId="77777777" w:rsidR="00861C43" w:rsidRPr="00861C43" w:rsidRDefault="00861C43">
      <w:pPr>
        <w:jc w:val="left"/>
        <w:rPr>
          <w:rFonts w:cstheme="minorHAnsi"/>
          <w:b/>
          <w:sz w:val="14"/>
          <w:szCs w:val="24"/>
          <w:lang w:val="es-MX"/>
        </w:rPr>
      </w:pPr>
    </w:p>
    <w:p w14:paraId="18B76843" w14:textId="77777777" w:rsidR="00861C43" w:rsidRDefault="00861C43">
      <w:pPr>
        <w:jc w:val="left"/>
        <w:rPr>
          <w:rFonts w:cstheme="minorHAnsi"/>
          <w:b/>
          <w:sz w:val="14"/>
          <w:szCs w:val="24"/>
        </w:rPr>
      </w:pPr>
    </w:p>
    <w:p w14:paraId="4F2781B2" w14:textId="60CD9F14" w:rsidR="00861C43" w:rsidRDefault="00861C43">
      <w:pPr>
        <w:jc w:val="left"/>
        <w:rPr>
          <w:rFonts w:cstheme="minorHAnsi"/>
          <w:b/>
          <w:sz w:val="14"/>
          <w:szCs w:val="24"/>
        </w:rPr>
      </w:pPr>
      <w:r>
        <w:rPr>
          <w:rFonts w:cstheme="minorHAnsi"/>
          <w:b/>
          <w:sz w:val="14"/>
          <w:szCs w:val="24"/>
        </w:rPr>
        <w:br w:type="page"/>
      </w:r>
    </w:p>
    <w:p w14:paraId="59984565" w14:textId="77777777" w:rsidR="003200E3" w:rsidRDefault="003200E3" w:rsidP="003200E3">
      <w:pPr>
        <w:pStyle w:val="Ttulo2"/>
      </w:pPr>
      <w:bookmarkStart w:id="205" w:name="_Toc463347071"/>
      <w:r>
        <w:t>Manejo de Botaderos.</w:t>
      </w:r>
      <w:bookmarkEnd w:id="205"/>
    </w:p>
    <w:p w14:paraId="41AB170C" w14:textId="77777777" w:rsidR="003200E3" w:rsidRDefault="003200E3">
      <w:pPr>
        <w:jc w:val="left"/>
        <w:rPr>
          <w:rFonts w:cstheme="minorHAnsi"/>
          <w:b/>
          <w:sz w:val="14"/>
          <w:szCs w:val="24"/>
        </w:rPr>
      </w:pPr>
    </w:p>
    <w:tbl>
      <w:tblPr>
        <w:tblStyle w:val="Tablaconcuadrcula"/>
        <w:tblW w:w="5000" w:type="pct"/>
        <w:tblLook w:val="04A0" w:firstRow="1" w:lastRow="0" w:firstColumn="1" w:lastColumn="0" w:noHBand="0" w:noVBand="1"/>
      </w:tblPr>
      <w:tblGrid>
        <w:gridCol w:w="3768"/>
        <w:gridCol w:w="9794"/>
      </w:tblGrid>
      <w:tr w:rsidR="003200E3" w:rsidRPr="0025129B" w14:paraId="6B0A8901" w14:textId="77777777" w:rsidTr="00661ED2">
        <w:trPr>
          <w:trHeight w:val="142"/>
        </w:trPr>
        <w:tc>
          <w:tcPr>
            <w:tcW w:w="1389" w:type="pct"/>
          </w:tcPr>
          <w:p w14:paraId="5B9FFBA7" w14:textId="77777777" w:rsidR="003200E3" w:rsidRPr="008401B6" w:rsidRDefault="003200E3" w:rsidP="00661ED2">
            <w:pPr>
              <w:pStyle w:val="Descripcin"/>
              <w:jc w:val="both"/>
              <w:rPr>
                <w:rFonts w:eastAsia="Times New Roman" w:cs="Times New Roman"/>
                <w:bCs/>
                <w:color w:val="000000"/>
                <w:sz w:val="20"/>
                <w:lang w:eastAsia="es-CL"/>
              </w:rPr>
            </w:pPr>
            <w:r>
              <w:rPr>
                <w:rFonts w:eastAsia="Times New Roman" w:cs="Times New Roman"/>
                <w:bCs/>
                <w:color w:val="000000"/>
                <w:sz w:val="20"/>
                <w:lang w:eastAsia="es-CL"/>
              </w:rPr>
              <w:t xml:space="preserve">Número de </w:t>
            </w:r>
            <w:r w:rsidRPr="007C0847">
              <w:rPr>
                <w:rFonts w:eastAsia="Times New Roman" w:cs="Times New Roman"/>
                <w:bCs/>
                <w:color w:val="000000"/>
                <w:sz w:val="20"/>
                <w:lang w:eastAsia="es-CL"/>
              </w:rPr>
              <w:t xml:space="preserve">hecho constatado: </w:t>
            </w:r>
            <w:r w:rsidRPr="007C0847">
              <w:rPr>
                <w:rFonts w:eastAsia="Times New Roman" w:cs="Times New Roman"/>
                <w:bCs/>
                <w:color w:val="000000"/>
                <w:sz w:val="20"/>
                <w:lang w:eastAsia="es-CL"/>
              </w:rPr>
              <w:fldChar w:fldCharType="begin"/>
            </w:r>
            <w:r w:rsidRPr="007C0847">
              <w:rPr>
                <w:rFonts w:eastAsia="Times New Roman" w:cs="Times New Roman"/>
                <w:bCs/>
                <w:color w:val="000000"/>
                <w:sz w:val="20"/>
                <w:lang w:eastAsia="es-CL"/>
              </w:rPr>
              <w:instrText xml:space="preserve"> SEQ Número_de_hecho_constatado:_ \* ARABIC </w:instrText>
            </w:r>
            <w:r w:rsidRPr="007C0847">
              <w:rPr>
                <w:rFonts w:eastAsia="Times New Roman" w:cs="Times New Roman"/>
                <w:bCs/>
                <w:color w:val="000000"/>
                <w:sz w:val="20"/>
                <w:lang w:eastAsia="es-CL"/>
              </w:rPr>
              <w:fldChar w:fldCharType="separate"/>
            </w:r>
            <w:r w:rsidR="00861C43">
              <w:rPr>
                <w:rFonts w:eastAsia="Times New Roman" w:cs="Times New Roman"/>
                <w:bCs/>
                <w:noProof/>
                <w:color w:val="000000"/>
                <w:sz w:val="20"/>
                <w:lang w:eastAsia="es-CL"/>
              </w:rPr>
              <w:t>6</w:t>
            </w:r>
            <w:r w:rsidRPr="007C0847">
              <w:rPr>
                <w:rFonts w:eastAsia="Times New Roman" w:cs="Times New Roman"/>
                <w:bCs/>
                <w:color w:val="000000"/>
                <w:sz w:val="20"/>
                <w:lang w:eastAsia="es-CL"/>
              </w:rPr>
              <w:fldChar w:fldCharType="end"/>
            </w:r>
          </w:p>
        </w:tc>
        <w:tc>
          <w:tcPr>
            <w:tcW w:w="3611" w:type="pct"/>
          </w:tcPr>
          <w:p w14:paraId="23861CC5" w14:textId="77777777" w:rsidR="003200E3" w:rsidRPr="0025129B" w:rsidRDefault="003200E3" w:rsidP="00661ED2">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2</w:t>
            </w:r>
          </w:p>
        </w:tc>
      </w:tr>
      <w:tr w:rsidR="003200E3" w:rsidRPr="0025129B" w14:paraId="077EEDE3" w14:textId="77777777" w:rsidTr="00CD505F">
        <w:trPr>
          <w:trHeight w:val="440"/>
        </w:trPr>
        <w:tc>
          <w:tcPr>
            <w:tcW w:w="5000" w:type="pct"/>
            <w:gridSpan w:val="2"/>
            <w:tcBorders>
              <w:bottom w:val="single" w:sz="4" w:space="0" w:color="auto"/>
            </w:tcBorders>
          </w:tcPr>
          <w:p w14:paraId="0E36EA98" w14:textId="77777777" w:rsidR="00CD505F" w:rsidRDefault="00CD505F" w:rsidP="00CD505F">
            <w:pPr>
              <w:rPr>
                <w:rFonts w:eastAsia="Times New Roman"/>
                <w:b/>
                <w:bCs/>
                <w:color w:val="000000"/>
                <w:lang w:eastAsia="es-CL"/>
              </w:rPr>
            </w:pPr>
            <w:r>
              <w:rPr>
                <w:rFonts w:eastAsia="Times New Roman"/>
                <w:b/>
                <w:bCs/>
                <w:color w:val="000000"/>
                <w:lang w:eastAsia="es-CL"/>
              </w:rPr>
              <w:t xml:space="preserve">Documentación solicitada y entregada: </w:t>
            </w:r>
          </w:p>
          <w:p w14:paraId="6BD28D2D" w14:textId="77777777" w:rsidR="00E004C0" w:rsidRPr="00CD505F" w:rsidRDefault="00CD505F" w:rsidP="00CD505F">
            <w:pPr>
              <w:pStyle w:val="Prrafodelista"/>
              <w:numPr>
                <w:ilvl w:val="0"/>
                <w:numId w:val="8"/>
              </w:numPr>
              <w:rPr>
                <w:rFonts w:eastAsia="Times New Roman"/>
                <w:b/>
                <w:bCs/>
                <w:color w:val="000000"/>
                <w:lang w:eastAsia="es-CL"/>
              </w:rPr>
            </w:pPr>
            <w:r w:rsidRPr="00CD505F">
              <w:t>Levantamiento topográfico de los botaderos Cumbre, Don Gabriel y Norte, para determinar la capacidad de material acumulado a la fecha, respecto de lo autorizado y la geometría constructiva.</w:t>
            </w:r>
          </w:p>
        </w:tc>
      </w:tr>
      <w:tr w:rsidR="00CD505F" w:rsidRPr="0025129B" w14:paraId="48E24132" w14:textId="77777777" w:rsidTr="00661ED2">
        <w:trPr>
          <w:trHeight w:val="4290"/>
        </w:trPr>
        <w:tc>
          <w:tcPr>
            <w:tcW w:w="5000" w:type="pct"/>
            <w:gridSpan w:val="2"/>
            <w:tcBorders>
              <w:bottom w:val="single" w:sz="4" w:space="0" w:color="auto"/>
            </w:tcBorders>
          </w:tcPr>
          <w:p w14:paraId="2B78DEBB" w14:textId="77777777" w:rsidR="00CD505F" w:rsidRPr="00030D83" w:rsidRDefault="00CD505F" w:rsidP="00CD505F">
            <w:pPr>
              <w:spacing w:before="120" w:after="120"/>
              <w:rPr>
                <w:b/>
              </w:rPr>
            </w:pPr>
            <w:r>
              <w:rPr>
                <w:b/>
              </w:rPr>
              <w:t xml:space="preserve">Exigencia </w:t>
            </w:r>
            <w:r w:rsidRPr="0025129B">
              <w:rPr>
                <w:b/>
              </w:rPr>
              <w:t>:</w:t>
            </w:r>
            <w:r>
              <w:rPr>
                <w:b/>
              </w:rPr>
              <w:t xml:space="preserve"> RCA N° 265/2009   Considerando N°3</w:t>
            </w:r>
            <w:r>
              <w:rPr>
                <w:rFonts w:ascii="Calibri" w:eastAsia="Times New Roman" w:hAnsi="Calibri"/>
                <w:i/>
                <w:color w:val="000000"/>
                <w:lang w:eastAsia="es-CL"/>
              </w:rPr>
              <w:t xml:space="preserve"> </w:t>
            </w:r>
            <w:r w:rsidRPr="006025C2">
              <w:rPr>
                <w:rFonts w:ascii="Calibri" w:eastAsia="Times New Roman" w:hAnsi="Calibri"/>
                <w:i/>
                <w:color w:val="000000"/>
                <w:lang w:eastAsia="es-CL"/>
              </w:rPr>
              <w:t>c. Componente depósito de estériles:</w:t>
            </w:r>
          </w:p>
          <w:p w14:paraId="5705676D" w14:textId="77777777" w:rsidR="00CD505F" w:rsidRPr="006025C2" w:rsidRDefault="00CD505F" w:rsidP="00CD505F">
            <w:pPr>
              <w:autoSpaceDE w:val="0"/>
              <w:autoSpaceDN w:val="0"/>
              <w:adjustRightInd w:val="0"/>
              <w:spacing w:before="120" w:after="120"/>
              <w:rPr>
                <w:rFonts w:ascii="Calibri" w:eastAsia="Times New Roman" w:hAnsi="Calibri"/>
                <w:i/>
                <w:color w:val="000000"/>
                <w:lang w:eastAsia="es-CL"/>
              </w:rPr>
            </w:pPr>
            <w:r w:rsidRPr="006025C2">
              <w:rPr>
                <w:rFonts w:ascii="Calibri" w:eastAsia="Times New Roman" w:hAnsi="Calibri"/>
                <w:i/>
                <w:color w:val="000000"/>
                <w:lang w:eastAsia="es-CL"/>
              </w:rPr>
              <w:t>La explotación de las minas Papomono y Don Gabriel generará una cantidad d</w:t>
            </w:r>
            <w:r>
              <w:rPr>
                <w:rFonts w:ascii="Calibri" w:eastAsia="Times New Roman" w:hAnsi="Calibri"/>
                <w:i/>
                <w:color w:val="000000"/>
                <w:lang w:eastAsia="es-CL"/>
              </w:rPr>
              <w:t xml:space="preserve">e 24,5 Mton de material estéril </w:t>
            </w:r>
            <w:r w:rsidRPr="006025C2">
              <w:rPr>
                <w:rFonts w:ascii="Calibri" w:eastAsia="Times New Roman" w:hAnsi="Calibri"/>
                <w:i/>
                <w:color w:val="000000"/>
                <w:lang w:eastAsia="es-CL"/>
              </w:rPr>
              <w:t xml:space="preserve">aproximadamente, el que será transportado mediante camiones a </w:t>
            </w:r>
            <w:r>
              <w:rPr>
                <w:rFonts w:ascii="Calibri" w:eastAsia="Times New Roman" w:hAnsi="Calibri"/>
                <w:i/>
                <w:color w:val="000000"/>
                <w:lang w:eastAsia="es-CL"/>
              </w:rPr>
              <w:t>l</w:t>
            </w:r>
            <w:r w:rsidRPr="006025C2">
              <w:rPr>
                <w:rFonts w:ascii="Calibri" w:eastAsia="Times New Roman" w:hAnsi="Calibri"/>
                <w:i/>
                <w:color w:val="000000"/>
                <w:lang w:eastAsia="es-CL"/>
              </w:rPr>
              <w:t>os depósitos de es</w:t>
            </w:r>
            <w:r>
              <w:rPr>
                <w:rFonts w:ascii="Calibri" w:eastAsia="Times New Roman" w:hAnsi="Calibri"/>
                <w:i/>
                <w:color w:val="000000"/>
                <w:lang w:eastAsia="es-CL"/>
              </w:rPr>
              <w:t xml:space="preserve">téril que se construirán al sur </w:t>
            </w:r>
            <w:r w:rsidRPr="006025C2">
              <w:rPr>
                <w:rFonts w:ascii="Calibri" w:eastAsia="Times New Roman" w:hAnsi="Calibri"/>
                <w:i/>
                <w:color w:val="000000"/>
                <w:lang w:eastAsia="es-CL"/>
              </w:rPr>
              <w:t>de la mina Don Gabriel y en el ento</w:t>
            </w:r>
            <w:r>
              <w:rPr>
                <w:rFonts w:ascii="Calibri" w:eastAsia="Times New Roman" w:hAnsi="Calibri"/>
                <w:i/>
                <w:color w:val="000000"/>
                <w:lang w:eastAsia="es-CL"/>
              </w:rPr>
              <w:t xml:space="preserve">rno de los rajos que se explotaran </w:t>
            </w:r>
            <w:r w:rsidRPr="006025C2">
              <w:rPr>
                <w:rFonts w:ascii="Calibri" w:eastAsia="Times New Roman" w:hAnsi="Calibri"/>
                <w:i/>
                <w:color w:val="000000"/>
                <w:lang w:eastAsia="es-CL"/>
              </w:rPr>
              <w:t>en el secto</w:t>
            </w:r>
            <w:r>
              <w:rPr>
                <w:rFonts w:ascii="Calibri" w:eastAsia="Times New Roman" w:hAnsi="Calibri"/>
                <w:i/>
                <w:color w:val="000000"/>
                <w:lang w:eastAsia="es-CL"/>
              </w:rPr>
              <w:t xml:space="preserve">r Papomono. Estos últimos serán </w:t>
            </w:r>
            <w:r w:rsidRPr="006025C2">
              <w:rPr>
                <w:rFonts w:ascii="Calibri" w:eastAsia="Times New Roman" w:hAnsi="Calibri"/>
                <w:i/>
                <w:color w:val="000000"/>
                <w:lang w:eastAsia="es-CL"/>
              </w:rPr>
              <w:t>parcialmente reutilizados para rellenar los caserones subterráneos</w:t>
            </w:r>
          </w:p>
          <w:p w14:paraId="055DA2FB" w14:textId="77777777" w:rsidR="00CD505F" w:rsidRPr="006025C2" w:rsidRDefault="00CD505F" w:rsidP="00CD505F">
            <w:pPr>
              <w:autoSpaceDE w:val="0"/>
              <w:autoSpaceDN w:val="0"/>
              <w:adjustRightInd w:val="0"/>
              <w:spacing w:before="120" w:after="120"/>
              <w:rPr>
                <w:rFonts w:ascii="Calibri" w:eastAsia="Times New Roman" w:hAnsi="Calibri"/>
                <w:i/>
                <w:color w:val="000000"/>
                <w:lang w:eastAsia="es-CL"/>
              </w:rPr>
            </w:pPr>
            <w:r w:rsidRPr="006025C2">
              <w:rPr>
                <w:rFonts w:ascii="Calibri" w:eastAsia="Times New Roman" w:hAnsi="Calibri"/>
                <w:i/>
                <w:color w:val="000000"/>
                <w:lang w:eastAsia="es-CL"/>
              </w:rPr>
              <w:t>Los depósitos de estéril est</w:t>
            </w:r>
            <w:r>
              <w:rPr>
                <w:rFonts w:ascii="Calibri" w:eastAsia="Times New Roman" w:hAnsi="Calibri"/>
                <w:i/>
                <w:color w:val="000000"/>
                <w:lang w:eastAsia="es-CL"/>
              </w:rPr>
              <w:t>arán ubicados en plataformas natur</w:t>
            </w:r>
            <w:r w:rsidRPr="006025C2">
              <w:rPr>
                <w:rFonts w:ascii="Calibri" w:eastAsia="Times New Roman" w:hAnsi="Calibri"/>
                <w:i/>
                <w:color w:val="000000"/>
                <w:lang w:eastAsia="es-CL"/>
              </w:rPr>
              <w:t>ales y/o pend</w:t>
            </w:r>
            <w:r>
              <w:rPr>
                <w:rFonts w:ascii="Calibri" w:eastAsia="Times New Roman" w:hAnsi="Calibri"/>
                <w:i/>
                <w:color w:val="000000"/>
                <w:lang w:eastAsia="es-CL"/>
              </w:rPr>
              <w:t xml:space="preserve">ientes suaves, y estarán en las </w:t>
            </w:r>
            <w:r w:rsidRPr="006025C2">
              <w:rPr>
                <w:rFonts w:ascii="Calibri" w:eastAsia="Times New Roman" w:hAnsi="Calibri"/>
                <w:i/>
                <w:color w:val="000000"/>
                <w:lang w:eastAsia="es-CL"/>
              </w:rPr>
              <w:t>proximidades de las minas.</w:t>
            </w:r>
          </w:p>
          <w:p w14:paraId="74423D9D" w14:textId="77777777" w:rsidR="00CD505F" w:rsidRPr="006025C2" w:rsidRDefault="00CD505F" w:rsidP="00CD505F">
            <w:pPr>
              <w:autoSpaceDE w:val="0"/>
              <w:autoSpaceDN w:val="0"/>
              <w:adjustRightInd w:val="0"/>
              <w:spacing w:before="120" w:after="120"/>
              <w:rPr>
                <w:rFonts w:ascii="Calibri" w:eastAsia="Times New Roman" w:hAnsi="Calibri"/>
                <w:i/>
                <w:color w:val="000000"/>
                <w:lang w:eastAsia="es-CL"/>
              </w:rPr>
            </w:pPr>
            <w:r w:rsidRPr="006025C2">
              <w:rPr>
                <w:rFonts w:ascii="Calibri" w:eastAsia="Times New Roman" w:hAnsi="Calibri"/>
                <w:i/>
                <w:color w:val="000000"/>
                <w:lang w:eastAsia="es-CL"/>
              </w:rPr>
              <w:t>Los equipos que se utilizarán para e</w:t>
            </w:r>
            <w:r>
              <w:rPr>
                <w:rFonts w:ascii="Calibri" w:eastAsia="Times New Roman" w:hAnsi="Calibri"/>
                <w:i/>
                <w:color w:val="000000"/>
                <w:lang w:eastAsia="es-CL"/>
              </w:rPr>
              <w:t>l transporte de estéril serán cam</w:t>
            </w:r>
            <w:r w:rsidRPr="006025C2">
              <w:rPr>
                <w:rFonts w:ascii="Calibri" w:eastAsia="Times New Roman" w:hAnsi="Calibri"/>
                <w:i/>
                <w:color w:val="000000"/>
                <w:lang w:eastAsia="es-CL"/>
              </w:rPr>
              <w:t xml:space="preserve">iones tolva </w:t>
            </w:r>
            <w:r>
              <w:rPr>
                <w:rFonts w:ascii="Calibri" w:eastAsia="Times New Roman" w:hAnsi="Calibri"/>
                <w:i/>
                <w:color w:val="000000"/>
                <w:lang w:eastAsia="es-CL"/>
              </w:rPr>
              <w:t xml:space="preserve">de 25 ton para la mina Papomono </w:t>
            </w:r>
            <w:r w:rsidRPr="006025C2">
              <w:rPr>
                <w:rFonts w:ascii="Calibri" w:eastAsia="Times New Roman" w:hAnsi="Calibri"/>
                <w:i/>
                <w:color w:val="000000"/>
                <w:lang w:eastAsia="es-CL"/>
              </w:rPr>
              <w:t xml:space="preserve">y camiones de 35 ton para la mina Don Gabriel, y eventualmente </w:t>
            </w:r>
            <w:r>
              <w:rPr>
                <w:rFonts w:ascii="Calibri" w:eastAsia="Times New Roman" w:hAnsi="Calibri"/>
                <w:i/>
                <w:color w:val="000000"/>
                <w:lang w:eastAsia="es-CL"/>
              </w:rPr>
              <w:t>c</w:t>
            </w:r>
            <w:r w:rsidRPr="006025C2">
              <w:rPr>
                <w:rFonts w:ascii="Calibri" w:eastAsia="Times New Roman" w:hAnsi="Calibri"/>
                <w:i/>
                <w:color w:val="000000"/>
                <w:lang w:eastAsia="es-CL"/>
              </w:rPr>
              <w:t>amiones mineros de entre 50 y 80 ton.</w:t>
            </w:r>
          </w:p>
          <w:p w14:paraId="2C42A659" w14:textId="77777777" w:rsidR="00CD505F" w:rsidRDefault="00CD505F" w:rsidP="00CD505F">
            <w:pPr>
              <w:autoSpaceDE w:val="0"/>
              <w:autoSpaceDN w:val="0"/>
              <w:adjustRightInd w:val="0"/>
              <w:spacing w:before="120" w:after="120"/>
              <w:rPr>
                <w:rFonts w:ascii="Calibri" w:eastAsia="Times New Roman" w:hAnsi="Calibri"/>
                <w:i/>
                <w:color w:val="000000"/>
                <w:lang w:eastAsia="es-CL"/>
              </w:rPr>
            </w:pPr>
            <w:r w:rsidRPr="006025C2">
              <w:rPr>
                <w:rFonts w:ascii="Calibri" w:eastAsia="Times New Roman" w:hAnsi="Calibri"/>
                <w:i/>
                <w:color w:val="000000"/>
                <w:lang w:eastAsia="es-CL"/>
              </w:rPr>
              <w:t>Para asegurar la estabilidad frente</w:t>
            </w:r>
            <w:r>
              <w:rPr>
                <w:rFonts w:ascii="Calibri" w:eastAsia="Times New Roman" w:hAnsi="Calibri"/>
                <w:i/>
                <w:color w:val="000000"/>
                <w:lang w:eastAsia="es-CL"/>
              </w:rPr>
              <w:t xml:space="preserve"> a eventos pluviométricos, se co</w:t>
            </w:r>
            <w:r w:rsidRPr="006025C2">
              <w:rPr>
                <w:rFonts w:ascii="Calibri" w:eastAsia="Times New Roman" w:hAnsi="Calibri"/>
                <w:i/>
                <w:color w:val="000000"/>
                <w:lang w:eastAsia="es-CL"/>
              </w:rPr>
              <w:t>nsidera la const</w:t>
            </w:r>
            <w:r>
              <w:rPr>
                <w:rFonts w:ascii="Calibri" w:eastAsia="Times New Roman" w:hAnsi="Calibri"/>
                <w:i/>
                <w:color w:val="000000"/>
                <w:lang w:eastAsia="es-CL"/>
              </w:rPr>
              <w:t xml:space="preserve">rucción de canales perimetrales </w:t>
            </w:r>
            <w:r w:rsidRPr="006025C2">
              <w:rPr>
                <w:rFonts w:ascii="Calibri" w:eastAsia="Times New Roman" w:hAnsi="Calibri"/>
                <w:i/>
                <w:color w:val="000000"/>
                <w:lang w:eastAsia="es-CL"/>
              </w:rPr>
              <w:t>para el desvío de las aguas lluvias.</w:t>
            </w:r>
          </w:p>
          <w:p w14:paraId="13F476FB" w14:textId="77777777" w:rsidR="00CD505F" w:rsidRPr="00152B06" w:rsidRDefault="00CD505F" w:rsidP="00CD505F">
            <w:pPr>
              <w:autoSpaceDE w:val="0"/>
              <w:autoSpaceDN w:val="0"/>
              <w:adjustRightInd w:val="0"/>
              <w:spacing w:before="120" w:after="120"/>
              <w:rPr>
                <w:rFonts w:ascii="Calibri" w:eastAsia="Times New Roman" w:hAnsi="Calibri"/>
                <w:i/>
                <w:color w:val="000000"/>
                <w:lang w:eastAsia="es-CL"/>
              </w:rPr>
            </w:pPr>
            <w:r w:rsidRPr="00152B06">
              <w:rPr>
                <w:rFonts w:ascii="Calibri" w:eastAsia="Times New Roman" w:hAnsi="Calibri"/>
                <w:i/>
                <w:color w:val="000000"/>
                <w:lang w:eastAsia="es-CL"/>
              </w:rPr>
              <w:t>g. Manejo de aguas lluvias:</w:t>
            </w:r>
          </w:p>
          <w:p w14:paraId="24853C13" w14:textId="77777777" w:rsidR="00CD505F" w:rsidRDefault="00CD505F" w:rsidP="00CD505F">
            <w:pPr>
              <w:autoSpaceDE w:val="0"/>
              <w:autoSpaceDN w:val="0"/>
              <w:adjustRightInd w:val="0"/>
              <w:spacing w:before="120" w:after="120"/>
              <w:rPr>
                <w:rFonts w:ascii="Calibri" w:eastAsia="Times New Roman" w:hAnsi="Calibri"/>
                <w:i/>
                <w:color w:val="000000"/>
                <w:lang w:eastAsia="es-CL"/>
              </w:rPr>
            </w:pPr>
            <w:r w:rsidRPr="00152B06">
              <w:rPr>
                <w:rFonts w:ascii="Calibri" w:eastAsia="Times New Roman" w:hAnsi="Calibri"/>
                <w:i/>
                <w:color w:val="000000"/>
                <w:lang w:eastAsia="es-CL"/>
              </w:rPr>
              <w:t>Todas las instalaciones asociadas al proyect</w:t>
            </w:r>
            <w:r>
              <w:rPr>
                <w:rFonts w:ascii="Calibri" w:eastAsia="Times New Roman" w:hAnsi="Calibri"/>
                <w:i/>
                <w:color w:val="000000"/>
                <w:lang w:eastAsia="es-CL"/>
              </w:rPr>
              <w:t>o</w:t>
            </w:r>
            <w:r w:rsidRPr="00152B06">
              <w:rPr>
                <w:rFonts w:ascii="Calibri" w:eastAsia="Times New Roman" w:hAnsi="Calibri"/>
                <w:i/>
                <w:color w:val="000000"/>
                <w:lang w:eastAsia="es-CL"/>
              </w:rPr>
              <w:t xml:space="preserve"> que ocupen un área de paso </w:t>
            </w:r>
            <w:r>
              <w:rPr>
                <w:rFonts w:ascii="Calibri" w:eastAsia="Times New Roman" w:hAnsi="Calibri"/>
                <w:i/>
                <w:color w:val="000000"/>
                <w:lang w:eastAsia="es-CL"/>
              </w:rPr>
              <w:t xml:space="preserve">de aguas pluviales contarán con </w:t>
            </w:r>
            <w:r w:rsidRPr="00152B06">
              <w:rPr>
                <w:rFonts w:ascii="Calibri" w:eastAsia="Times New Roman" w:hAnsi="Calibri"/>
                <w:i/>
                <w:color w:val="000000"/>
                <w:lang w:eastAsia="es-CL"/>
              </w:rPr>
              <w:t>canales perimet</w:t>
            </w:r>
            <w:r>
              <w:rPr>
                <w:rFonts w:ascii="Calibri" w:eastAsia="Times New Roman" w:hAnsi="Calibri"/>
                <w:i/>
                <w:color w:val="000000"/>
                <w:lang w:eastAsia="es-CL"/>
              </w:rPr>
              <w:t>rales de conducción de aguas llu</w:t>
            </w:r>
            <w:r w:rsidRPr="00152B06">
              <w:rPr>
                <w:rFonts w:ascii="Calibri" w:eastAsia="Times New Roman" w:hAnsi="Calibri"/>
                <w:i/>
                <w:color w:val="000000"/>
                <w:lang w:eastAsia="es-CL"/>
              </w:rPr>
              <w:t>vias.</w:t>
            </w:r>
          </w:p>
          <w:p w14:paraId="265E63EB" w14:textId="77777777" w:rsidR="00CD505F" w:rsidRPr="00E004C0" w:rsidRDefault="00CD505F" w:rsidP="00CD505F">
            <w:pPr>
              <w:autoSpaceDE w:val="0"/>
              <w:autoSpaceDN w:val="0"/>
              <w:adjustRightInd w:val="0"/>
              <w:spacing w:before="120" w:after="120"/>
              <w:rPr>
                <w:rFonts w:ascii="Calibri" w:eastAsia="Times New Roman" w:hAnsi="Calibri"/>
                <w:i/>
                <w:color w:val="000000"/>
                <w:lang w:eastAsia="es-CL"/>
              </w:rPr>
            </w:pPr>
            <w:r w:rsidRPr="00E004C0">
              <w:rPr>
                <w:rFonts w:ascii="Calibri" w:eastAsia="Times New Roman" w:hAnsi="Calibri"/>
                <w:i/>
                <w:color w:val="000000"/>
                <w:lang w:eastAsia="es-CL"/>
              </w:rPr>
              <w:t>ii. Área de Minas</w:t>
            </w:r>
          </w:p>
          <w:p w14:paraId="0E2BFEFF" w14:textId="77777777" w:rsidR="00CD505F" w:rsidRDefault="00CD505F" w:rsidP="00CD505F">
            <w:pPr>
              <w:autoSpaceDE w:val="0"/>
              <w:autoSpaceDN w:val="0"/>
              <w:adjustRightInd w:val="0"/>
              <w:spacing w:before="120" w:after="120"/>
              <w:rPr>
                <w:rFonts w:eastAsia="Times New Roman"/>
                <w:b/>
                <w:bCs/>
                <w:color w:val="000000"/>
                <w:lang w:eastAsia="es-CL"/>
              </w:rPr>
            </w:pPr>
            <w:r w:rsidRPr="00E004C0">
              <w:rPr>
                <w:rFonts w:ascii="Calibri" w:eastAsia="Times New Roman" w:hAnsi="Calibri"/>
                <w:i/>
                <w:color w:val="000000"/>
                <w:lang w:eastAsia="es-CL"/>
              </w:rPr>
              <w:t>Todos los depósit</w:t>
            </w:r>
            <w:r>
              <w:rPr>
                <w:rFonts w:ascii="Calibri" w:eastAsia="Times New Roman" w:hAnsi="Calibri"/>
                <w:i/>
                <w:color w:val="000000"/>
                <w:lang w:eastAsia="es-CL"/>
              </w:rPr>
              <w:t>os de estériles estarán protegid</w:t>
            </w:r>
            <w:r w:rsidRPr="00E004C0">
              <w:rPr>
                <w:rFonts w:ascii="Calibri" w:eastAsia="Times New Roman" w:hAnsi="Calibri"/>
                <w:i/>
                <w:color w:val="000000"/>
                <w:lang w:eastAsia="es-CL"/>
              </w:rPr>
              <w:t>os por canales per</w:t>
            </w:r>
            <w:r>
              <w:rPr>
                <w:rFonts w:ascii="Calibri" w:eastAsia="Times New Roman" w:hAnsi="Calibri"/>
                <w:i/>
                <w:color w:val="000000"/>
                <w:lang w:eastAsia="es-CL"/>
              </w:rPr>
              <w:t>im</w:t>
            </w:r>
            <w:r w:rsidRPr="00E004C0">
              <w:rPr>
                <w:rFonts w:ascii="Calibri" w:eastAsia="Times New Roman" w:hAnsi="Calibri"/>
                <w:i/>
                <w:color w:val="000000"/>
                <w:lang w:eastAsia="es-CL"/>
              </w:rPr>
              <w:t>etrales de conducción de aguas</w:t>
            </w:r>
            <w:r>
              <w:rPr>
                <w:rFonts w:ascii="Calibri" w:eastAsia="Times New Roman" w:hAnsi="Calibri"/>
                <w:i/>
                <w:color w:val="000000"/>
                <w:lang w:eastAsia="es-CL"/>
              </w:rPr>
              <w:t xml:space="preserve"> lluvia.</w:t>
            </w:r>
          </w:p>
        </w:tc>
      </w:tr>
      <w:tr w:rsidR="003200E3" w:rsidRPr="0025129B" w14:paraId="3BE1AEFB" w14:textId="77777777" w:rsidTr="00661ED2">
        <w:trPr>
          <w:trHeight w:val="627"/>
        </w:trPr>
        <w:tc>
          <w:tcPr>
            <w:tcW w:w="5000" w:type="pct"/>
            <w:gridSpan w:val="2"/>
          </w:tcPr>
          <w:p w14:paraId="2AEBFCB9" w14:textId="77777777" w:rsidR="003200E3" w:rsidRDefault="003200E3" w:rsidP="00661ED2">
            <w:pPr>
              <w:jc w:val="left"/>
            </w:pPr>
            <w:r>
              <w:rPr>
                <w:b/>
              </w:rPr>
              <w:t>Hechos</w:t>
            </w:r>
            <w:r w:rsidRPr="00F15F8C">
              <w:rPr>
                <w:b/>
              </w:rPr>
              <w:t>:</w:t>
            </w:r>
            <w:r w:rsidRPr="007E2D5C">
              <w:t xml:space="preserve"> </w:t>
            </w:r>
          </w:p>
          <w:p w14:paraId="3A4B0BB7" w14:textId="77777777" w:rsidR="003200E3" w:rsidRDefault="003200E3" w:rsidP="00661ED2">
            <w:pPr>
              <w:jc w:val="left"/>
            </w:pPr>
            <w:r>
              <w:t xml:space="preserve">De acuerdo a lo informado por el señor </w:t>
            </w:r>
            <w:r w:rsidR="00770891">
              <w:t>Sebastián</w:t>
            </w:r>
            <w:r>
              <w:t xml:space="preserve"> Cortes, Superintendente de sustentabilidad y comunicaciones, existe un pequeño rajo denominado cum</w:t>
            </w:r>
            <w:r w:rsidR="00C32B88">
              <w:t>bres sur además de un botadero. S</w:t>
            </w:r>
            <w:r>
              <w:t>e visitó el área constatándose lo siguiente:</w:t>
            </w:r>
          </w:p>
          <w:p w14:paraId="6C0D4265" w14:textId="77777777" w:rsidR="003200E3" w:rsidRDefault="003200E3" w:rsidP="003200E3">
            <w:pPr>
              <w:pStyle w:val="Prrafodelista"/>
              <w:numPr>
                <w:ilvl w:val="0"/>
                <w:numId w:val="20"/>
              </w:numPr>
              <w:rPr>
                <w:rFonts w:ascii="Calibri" w:eastAsia="Times New Roman" w:hAnsi="Calibri"/>
                <w:color w:val="000000"/>
                <w:lang w:eastAsia="es-CL"/>
              </w:rPr>
            </w:pPr>
            <w:r>
              <w:rPr>
                <w:rFonts w:ascii="Calibri" w:eastAsia="Times New Roman" w:hAnsi="Calibri"/>
                <w:color w:val="000000"/>
                <w:lang w:eastAsia="es-CL"/>
              </w:rPr>
              <w:t xml:space="preserve">Se constató que </w:t>
            </w:r>
            <w:r w:rsidR="00950B7F">
              <w:rPr>
                <w:rFonts w:ascii="Calibri" w:eastAsia="Times New Roman" w:hAnsi="Calibri"/>
                <w:color w:val="000000"/>
                <w:lang w:eastAsia="es-CL"/>
              </w:rPr>
              <w:t>en el sector cumbre</w:t>
            </w:r>
            <w:r w:rsidR="00C142D7">
              <w:rPr>
                <w:rFonts w:ascii="Calibri" w:eastAsia="Times New Roman" w:hAnsi="Calibri"/>
                <w:color w:val="000000"/>
                <w:lang w:eastAsia="es-CL"/>
              </w:rPr>
              <w:t>s</w:t>
            </w:r>
            <w:r w:rsidR="00950B7F">
              <w:rPr>
                <w:rFonts w:ascii="Calibri" w:eastAsia="Times New Roman" w:hAnsi="Calibri"/>
                <w:color w:val="000000"/>
                <w:lang w:eastAsia="es-CL"/>
              </w:rPr>
              <w:t xml:space="preserve">, </w:t>
            </w:r>
            <w:r>
              <w:rPr>
                <w:rFonts w:ascii="Calibri" w:eastAsia="Times New Roman" w:hAnsi="Calibri"/>
                <w:color w:val="000000"/>
                <w:lang w:eastAsia="es-CL"/>
              </w:rPr>
              <w:t>existen 2 rajos y un botadero.</w:t>
            </w:r>
          </w:p>
          <w:p w14:paraId="53B91181" w14:textId="77777777" w:rsidR="003200E3" w:rsidRDefault="00950B7F" w:rsidP="003200E3">
            <w:pPr>
              <w:pStyle w:val="Prrafodelista"/>
              <w:numPr>
                <w:ilvl w:val="0"/>
                <w:numId w:val="20"/>
              </w:numPr>
              <w:rPr>
                <w:rFonts w:ascii="Calibri" w:eastAsia="Times New Roman" w:hAnsi="Calibri"/>
                <w:color w:val="000000"/>
                <w:lang w:eastAsia="es-CL"/>
              </w:rPr>
            </w:pPr>
            <w:r>
              <w:rPr>
                <w:rFonts w:ascii="Calibri" w:eastAsia="Times New Roman" w:hAnsi="Calibri"/>
                <w:color w:val="000000"/>
                <w:lang w:eastAsia="es-CL"/>
              </w:rPr>
              <w:t xml:space="preserve">El rajo cumbre no se encontraba operativo y estaba delimitado por un cierre perimetral de malla y un </w:t>
            </w:r>
            <w:r w:rsidR="00770891">
              <w:rPr>
                <w:rFonts w:ascii="Calibri" w:eastAsia="Times New Roman" w:hAnsi="Calibri"/>
                <w:color w:val="000000"/>
                <w:lang w:eastAsia="es-CL"/>
              </w:rPr>
              <w:t>portón</w:t>
            </w:r>
            <w:r>
              <w:rPr>
                <w:rFonts w:ascii="Calibri" w:eastAsia="Times New Roman" w:hAnsi="Calibri"/>
                <w:color w:val="000000"/>
                <w:lang w:eastAsia="es-CL"/>
              </w:rPr>
              <w:t xml:space="preserve"> con candado. En algunos tramos el ci</w:t>
            </w:r>
            <w:r w:rsidR="00C142D7">
              <w:rPr>
                <w:rFonts w:ascii="Calibri" w:eastAsia="Times New Roman" w:hAnsi="Calibri"/>
                <w:color w:val="000000"/>
                <w:lang w:eastAsia="es-CL"/>
              </w:rPr>
              <w:t>erre perimetral de alambre de pú</w:t>
            </w:r>
            <w:r>
              <w:rPr>
                <w:rFonts w:ascii="Calibri" w:eastAsia="Times New Roman" w:hAnsi="Calibri"/>
                <w:color w:val="000000"/>
                <w:lang w:eastAsia="es-CL"/>
              </w:rPr>
              <w:t>as se encontraba cortado.</w:t>
            </w:r>
          </w:p>
          <w:p w14:paraId="7DE16298" w14:textId="77777777" w:rsidR="00950B7F" w:rsidRDefault="00950B7F" w:rsidP="003200E3">
            <w:pPr>
              <w:pStyle w:val="Prrafodelista"/>
              <w:numPr>
                <w:ilvl w:val="0"/>
                <w:numId w:val="20"/>
              </w:numPr>
              <w:rPr>
                <w:rFonts w:ascii="Calibri" w:eastAsia="Times New Roman" w:hAnsi="Calibri"/>
                <w:color w:val="000000"/>
                <w:lang w:eastAsia="es-CL"/>
              </w:rPr>
            </w:pPr>
            <w:r>
              <w:rPr>
                <w:rFonts w:ascii="Calibri" w:eastAsia="Times New Roman" w:hAnsi="Calibri"/>
                <w:color w:val="000000"/>
                <w:lang w:eastAsia="es-CL"/>
              </w:rPr>
              <w:t xml:space="preserve">El depósito de </w:t>
            </w:r>
            <w:r w:rsidR="00B76F90">
              <w:rPr>
                <w:rFonts w:ascii="Calibri" w:eastAsia="Times New Roman" w:hAnsi="Calibri"/>
                <w:color w:val="000000"/>
                <w:lang w:eastAsia="es-CL"/>
              </w:rPr>
              <w:t>estériles</w:t>
            </w:r>
            <w:r>
              <w:rPr>
                <w:rFonts w:ascii="Calibri" w:eastAsia="Times New Roman" w:hAnsi="Calibri"/>
                <w:color w:val="000000"/>
                <w:lang w:eastAsia="es-CL"/>
              </w:rPr>
              <w:t xml:space="preserve"> cumbre</w:t>
            </w:r>
            <w:r w:rsidR="00C142D7">
              <w:rPr>
                <w:rFonts w:ascii="Calibri" w:eastAsia="Times New Roman" w:hAnsi="Calibri"/>
                <w:color w:val="000000"/>
                <w:lang w:eastAsia="es-CL"/>
              </w:rPr>
              <w:t>s</w:t>
            </w:r>
            <w:r>
              <w:rPr>
                <w:rFonts w:ascii="Calibri" w:eastAsia="Times New Roman" w:hAnsi="Calibri"/>
                <w:color w:val="000000"/>
                <w:lang w:eastAsia="es-CL"/>
              </w:rPr>
              <w:t xml:space="preserve">, se encuentra delimitado por un cerco de alambre de </w:t>
            </w:r>
            <w:r w:rsidR="00B76F90">
              <w:rPr>
                <w:rFonts w:ascii="Calibri" w:eastAsia="Times New Roman" w:hAnsi="Calibri"/>
                <w:color w:val="000000"/>
                <w:lang w:eastAsia="es-CL"/>
              </w:rPr>
              <w:t>púas</w:t>
            </w:r>
            <w:r>
              <w:rPr>
                <w:rFonts w:ascii="Calibri" w:eastAsia="Times New Roman" w:hAnsi="Calibri"/>
                <w:color w:val="000000"/>
                <w:lang w:eastAsia="es-CL"/>
              </w:rPr>
              <w:t>.</w:t>
            </w:r>
          </w:p>
          <w:p w14:paraId="4A904E2A" w14:textId="77777777" w:rsidR="00950B7F" w:rsidRDefault="00950B7F" w:rsidP="003200E3">
            <w:pPr>
              <w:pStyle w:val="Prrafodelista"/>
              <w:numPr>
                <w:ilvl w:val="0"/>
                <w:numId w:val="20"/>
              </w:numPr>
              <w:rPr>
                <w:rFonts w:ascii="Calibri" w:eastAsia="Times New Roman" w:hAnsi="Calibri"/>
                <w:color w:val="000000"/>
                <w:lang w:eastAsia="es-CL"/>
              </w:rPr>
            </w:pPr>
            <w:r>
              <w:rPr>
                <w:rFonts w:ascii="Calibri" w:eastAsia="Times New Roman" w:hAnsi="Calibri"/>
                <w:color w:val="000000"/>
                <w:lang w:eastAsia="es-CL"/>
              </w:rPr>
              <w:t xml:space="preserve">El </w:t>
            </w:r>
            <w:r w:rsidR="00770891">
              <w:rPr>
                <w:rFonts w:ascii="Calibri" w:eastAsia="Times New Roman" w:hAnsi="Calibri"/>
                <w:color w:val="000000"/>
                <w:lang w:eastAsia="es-CL"/>
              </w:rPr>
              <w:t>depósito</w:t>
            </w:r>
            <w:r>
              <w:rPr>
                <w:rFonts w:ascii="Calibri" w:eastAsia="Times New Roman" w:hAnsi="Calibri"/>
                <w:color w:val="000000"/>
                <w:lang w:eastAsia="es-CL"/>
              </w:rPr>
              <w:t xml:space="preserve"> de </w:t>
            </w:r>
            <w:r w:rsidR="00B76F90">
              <w:rPr>
                <w:rFonts w:ascii="Calibri" w:eastAsia="Times New Roman" w:hAnsi="Calibri"/>
                <w:color w:val="000000"/>
                <w:lang w:eastAsia="es-CL"/>
              </w:rPr>
              <w:t>estériles</w:t>
            </w:r>
            <w:r w:rsidR="00C142D7">
              <w:rPr>
                <w:rFonts w:ascii="Calibri" w:eastAsia="Times New Roman" w:hAnsi="Calibri"/>
                <w:color w:val="000000"/>
                <w:lang w:eastAsia="es-CL"/>
              </w:rPr>
              <w:t xml:space="preserve"> cumbres</w:t>
            </w:r>
            <w:r>
              <w:rPr>
                <w:rFonts w:ascii="Calibri" w:eastAsia="Times New Roman" w:hAnsi="Calibri"/>
                <w:color w:val="000000"/>
                <w:lang w:eastAsia="es-CL"/>
              </w:rPr>
              <w:t xml:space="preserve"> consiste en 9 bancos construidos y un canal perimetral para las aguas de escorrentía con un solo sentido de descarga, ubicado al norte además posee bermas de seguridad.</w:t>
            </w:r>
          </w:p>
          <w:p w14:paraId="1D137F4C" w14:textId="77777777" w:rsidR="00950B7F" w:rsidRDefault="00950B7F" w:rsidP="003200E3">
            <w:pPr>
              <w:pStyle w:val="Prrafodelista"/>
              <w:numPr>
                <w:ilvl w:val="0"/>
                <w:numId w:val="20"/>
              </w:numPr>
              <w:rPr>
                <w:rFonts w:ascii="Calibri" w:eastAsia="Times New Roman" w:hAnsi="Calibri"/>
                <w:color w:val="000000"/>
                <w:lang w:eastAsia="es-CL"/>
              </w:rPr>
            </w:pPr>
            <w:r>
              <w:rPr>
                <w:rFonts w:ascii="Calibri" w:eastAsia="Times New Roman" w:hAnsi="Calibri"/>
                <w:color w:val="000000"/>
                <w:lang w:eastAsia="es-CL"/>
              </w:rPr>
              <w:t>El cana</w:t>
            </w:r>
            <w:r w:rsidR="006025C2">
              <w:rPr>
                <w:rFonts w:ascii="Calibri" w:eastAsia="Times New Roman" w:hAnsi="Calibri"/>
                <w:color w:val="000000"/>
                <w:lang w:eastAsia="es-CL"/>
              </w:rPr>
              <w:t>l presentaba un punto de estran</w:t>
            </w:r>
            <w:r>
              <w:rPr>
                <w:rFonts w:ascii="Calibri" w:eastAsia="Times New Roman" w:hAnsi="Calibri"/>
                <w:color w:val="000000"/>
                <w:lang w:eastAsia="es-CL"/>
              </w:rPr>
              <w:t>gulación con material, debido a un derrumbe en el sector.</w:t>
            </w:r>
          </w:p>
          <w:p w14:paraId="10073884" w14:textId="77777777" w:rsidR="00C32B88" w:rsidRPr="00924C43" w:rsidRDefault="00C32B88" w:rsidP="00924C43">
            <w:pPr>
              <w:jc w:val="left"/>
            </w:pPr>
            <w:r w:rsidRPr="00924C43">
              <w:t>Mina Papomono, Rajo Norte y botadero Portal Norte en los cuales se constató lo siguiente:</w:t>
            </w:r>
          </w:p>
          <w:p w14:paraId="000FD262" w14:textId="77777777" w:rsidR="00C32B88" w:rsidRDefault="00C32B88" w:rsidP="00C32B88">
            <w:pPr>
              <w:pStyle w:val="Prrafodelista"/>
              <w:numPr>
                <w:ilvl w:val="0"/>
                <w:numId w:val="24"/>
              </w:numPr>
              <w:rPr>
                <w:rFonts w:ascii="Calibri" w:eastAsia="Times New Roman" w:hAnsi="Calibri"/>
                <w:color w:val="000000"/>
                <w:lang w:eastAsia="es-CL"/>
              </w:rPr>
            </w:pPr>
            <w:r>
              <w:rPr>
                <w:rFonts w:ascii="Calibri" w:eastAsia="Times New Roman" w:hAnsi="Calibri"/>
                <w:color w:val="000000"/>
                <w:lang w:eastAsia="es-CL"/>
              </w:rPr>
              <w:t>Se constató que la Mina Papomono subterránea se encuentra operativa. El material estéril se deposita en el botadero Portal Norte.</w:t>
            </w:r>
          </w:p>
          <w:p w14:paraId="7A06B671" w14:textId="77777777" w:rsidR="00C32B88" w:rsidRDefault="00C32B88" w:rsidP="00C32B88">
            <w:pPr>
              <w:pStyle w:val="Prrafodelista"/>
              <w:numPr>
                <w:ilvl w:val="0"/>
                <w:numId w:val="24"/>
              </w:numPr>
              <w:rPr>
                <w:rFonts w:ascii="Calibri" w:eastAsia="Times New Roman" w:hAnsi="Calibri"/>
                <w:color w:val="000000"/>
                <w:lang w:eastAsia="es-CL"/>
              </w:rPr>
            </w:pPr>
            <w:r>
              <w:rPr>
                <w:rFonts w:ascii="Calibri" w:eastAsia="Times New Roman" w:hAnsi="Calibri"/>
                <w:color w:val="000000"/>
                <w:lang w:eastAsia="es-CL"/>
              </w:rPr>
              <w:t>Se constató que la Mina Rajo Norte se encuentra operativa y colinda con Mina Papomono portal norte.</w:t>
            </w:r>
          </w:p>
          <w:p w14:paraId="6E91F9C5" w14:textId="7E55CB44" w:rsidR="00C32B88" w:rsidRDefault="00C32B88" w:rsidP="00C32B88">
            <w:pPr>
              <w:pStyle w:val="Prrafodelista"/>
              <w:numPr>
                <w:ilvl w:val="0"/>
                <w:numId w:val="24"/>
              </w:numPr>
              <w:rPr>
                <w:rFonts w:ascii="Calibri" w:eastAsia="Times New Roman" w:hAnsi="Calibri"/>
                <w:color w:val="000000"/>
                <w:lang w:eastAsia="es-CL"/>
              </w:rPr>
            </w:pPr>
            <w:r>
              <w:rPr>
                <w:rFonts w:ascii="Calibri" w:eastAsia="Times New Roman" w:hAnsi="Calibri"/>
                <w:color w:val="000000"/>
                <w:lang w:eastAsia="es-CL"/>
              </w:rPr>
              <w:t>El depósito de estériles cuenta con 2 bancos construidos y no cuenta con canal perimetral para el manejo de las aguas de escorrentías y se encuentra operativo.</w:t>
            </w:r>
            <w:r w:rsidR="00070653">
              <w:rPr>
                <w:rFonts w:ascii="Calibri" w:eastAsia="Times New Roman" w:hAnsi="Calibri"/>
                <w:color w:val="000000"/>
                <w:lang w:eastAsia="es-CL"/>
              </w:rPr>
              <w:t xml:space="preserve"> Cabe mencionar que durante el año 2013 se formularon cargos por ausencia de canales perimetrales en el Botadero de la Mina Don Gabriel y el </w:t>
            </w:r>
            <w:r w:rsidR="0024304C">
              <w:rPr>
                <w:rFonts w:ascii="Calibri" w:eastAsia="Times New Roman" w:hAnsi="Calibri"/>
                <w:color w:val="000000"/>
                <w:lang w:eastAsia="es-CL"/>
              </w:rPr>
              <w:t>depósito</w:t>
            </w:r>
            <w:r w:rsidR="00070653">
              <w:rPr>
                <w:rFonts w:ascii="Calibri" w:eastAsia="Times New Roman" w:hAnsi="Calibri"/>
                <w:color w:val="000000"/>
                <w:lang w:eastAsia="es-CL"/>
              </w:rPr>
              <w:t xml:space="preserve"> de estériles </w:t>
            </w:r>
            <w:r w:rsidR="00030D83">
              <w:rPr>
                <w:rFonts w:ascii="Calibri" w:eastAsia="Times New Roman" w:hAnsi="Calibri"/>
                <w:color w:val="000000"/>
                <w:lang w:eastAsia="es-CL"/>
              </w:rPr>
              <w:t>del Portal Norte, dicho proceso concluyo con la ejecución satisfactoria del programa de cumplimiento presentado por Minera Tres Valles.</w:t>
            </w:r>
          </w:p>
          <w:p w14:paraId="7127F79E" w14:textId="77777777" w:rsidR="00950B7F" w:rsidRPr="00924C43" w:rsidRDefault="00CC63ED" w:rsidP="00924C43">
            <w:pPr>
              <w:rPr>
                <w:rFonts w:ascii="Calibri" w:eastAsia="Times New Roman" w:hAnsi="Calibri"/>
                <w:color w:val="000000"/>
                <w:lang w:eastAsia="es-CL"/>
              </w:rPr>
            </w:pPr>
            <w:r w:rsidRPr="00924C43">
              <w:t xml:space="preserve">Mina Don Gabriel y </w:t>
            </w:r>
            <w:r w:rsidR="00770891" w:rsidRPr="00924C43">
              <w:t>botadero en</w:t>
            </w:r>
            <w:r w:rsidRPr="00924C43">
              <w:t xml:space="preserve"> los cuales se constató lo siguiente:</w:t>
            </w:r>
          </w:p>
          <w:p w14:paraId="25536EBF" w14:textId="77777777" w:rsidR="00CC63ED" w:rsidRDefault="00CC63ED" w:rsidP="00CC63ED">
            <w:pPr>
              <w:pStyle w:val="Prrafodelista"/>
              <w:numPr>
                <w:ilvl w:val="0"/>
                <w:numId w:val="25"/>
              </w:numPr>
              <w:rPr>
                <w:rFonts w:ascii="Calibri" w:eastAsia="Times New Roman" w:hAnsi="Calibri"/>
                <w:color w:val="000000"/>
                <w:lang w:eastAsia="es-CL"/>
              </w:rPr>
            </w:pPr>
            <w:r>
              <w:rPr>
                <w:rFonts w:ascii="Calibri" w:eastAsia="Times New Roman" w:hAnsi="Calibri"/>
                <w:color w:val="000000"/>
                <w:lang w:eastAsia="es-CL"/>
              </w:rPr>
              <w:t xml:space="preserve">Se constató que la Mina Don Gabriel, no se encuentra </w:t>
            </w:r>
            <w:r w:rsidR="00770891">
              <w:rPr>
                <w:rFonts w:ascii="Calibri" w:eastAsia="Times New Roman" w:hAnsi="Calibri"/>
                <w:color w:val="000000"/>
                <w:lang w:eastAsia="es-CL"/>
              </w:rPr>
              <w:t>operativa</w:t>
            </w:r>
            <w:r>
              <w:rPr>
                <w:rFonts w:ascii="Calibri" w:eastAsia="Times New Roman" w:hAnsi="Calibri"/>
                <w:color w:val="000000"/>
                <w:lang w:eastAsia="es-CL"/>
              </w:rPr>
              <w:t xml:space="preserve"> y que su acceso se encuentra cerrado con barrera metálica y candado.</w:t>
            </w:r>
          </w:p>
          <w:p w14:paraId="0CCC6317" w14:textId="77777777" w:rsidR="00CC63ED" w:rsidRDefault="00CC63ED" w:rsidP="00CC63ED">
            <w:pPr>
              <w:pStyle w:val="Prrafodelista"/>
              <w:numPr>
                <w:ilvl w:val="0"/>
                <w:numId w:val="25"/>
              </w:numPr>
              <w:rPr>
                <w:rFonts w:ascii="Calibri" w:eastAsia="Times New Roman" w:hAnsi="Calibri"/>
                <w:color w:val="000000"/>
                <w:lang w:eastAsia="es-CL"/>
              </w:rPr>
            </w:pPr>
            <w:r>
              <w:rPr>
                <w:rFonts w:ascii="Calibri" w:eastAsia="Times New Roman" w:hAnsi="Calibri"/>
                <w:color w:val="000000"/>
                <w:lang w:eastAsia="es-CL"/>
              </w:rPr>
              <w:t>El depósito de estériles cuenta con 5 bancos construidos y un canal perimetral para el manejo de las aguas de escorrentía.</w:t>
            </w:r>
          </w:p>
          <w:p w14:paraId="18022AB2" w14:textId="77777777" w:rsidR="00CD505F" w:rsidRPr="00A85711" w:rsidRDefault="00CD505F" w:rsidP="00CD505F">
            <w:pPr>
              <w:spacing w:before="120" w:after="120"/>
              <w:jc w:val="left"/>
              <w:rPr>
                <w:b/>
              </w:rPr>
            </w:pPr>
            <w:r w:rsidRPr="00A85711">
              <w:rPr>
                <w:b/>
              </w:rPr>
              <w:t xml:space="preserve">Resultados examen de Información: </w:t>
            </w:r>
          </w:p>
          <w:p w14:paraId="262CB121" w14:textId="77777777" w:rsidR="00CD505F" w:rsidRDefault="00CD505F" w:rsidP="00CD505F">
            <w:pPr>
              <w:autoSpaceDE w:val="0"/>
              <w:autoSpaceDN w:val="0"/>
              <w:adjustRightInd w:val="0"/>
              <w:rPr>
                <w:rFonts w:ascii="Calibri" w:eastAsia="Times New Roman" w:hAnsi="Calibri"/>
                <w:color w:val="000000"/>
                <w:lang w:eastAsia="es-CL"/>
              </w:rPr>
            </w:pPr>
            <w:r>
              <w:rPr>
                <w:rFonts w:ascii="Calibri" w:eastAsia="Times New Roman" w:hAnsi="Calibri"/>
                <w:color w:val="000000"/>
                <w:lang w:eastAsia="es-CL"/>
              </w:rPr>
              <w:t>Se encomendó a SERNAGEOMIN el análisis de la documentación solicitada durante la actividad de fiscalización. Al respecto, el servicio respondió mediante el ordinario N° 3465/2016 de fecha 26-09-2016 (Anexo 5) lo siguiente:</w:t>
            </w:r>
          </w:p>
          <w:p w14:paraId="1B93F6E3" w14:textId="51BAEC47" w:rsidR="00CD505F" w:rsidRDefault="00CD505F" w:rsidP="00CD505F">
            <w:pPr>
              <w:pStyle w:val="Prrafodelista"/>
              <w:numPr>
                <w:ilvl w:val="0"/>
                <w:numId w:val="42"/>
              </w:numPr>
              <w:autoSpaceDE w:val="0"/>
              <w:autoSpaceDN w:val="0"/>
              <w:adjustRightInd w:val="0"/>
              <w:rPr>
                <w:rFonts w:ascii="Calibri" w:eastAsia="Times New Roman" w:hAnsi="Calibri"/>
                <w:i/>
                <w:color w:val="000000"/>
                <w:lang w:eastAsia="es-CL"/>
              </w:rPr>
            </w:pPr>
            <w:r w:rsidRPr="00CD505F">
              <w:rPr>
                <w:rFonts w:ascii="Calibri" w:eastAsia="Times New Roman" w:hAnsi="Calibri"/>
                <w:color w:val="000000"/>
                <w:lang w:eastAsia="es-CL"/>
              </w:rPr>
              <w:t>En relación al levantamiento topográfico de los botaderos: “</w:t>
            </w:r>
            <w:r w:rsidRPr="00CD505F">
              <w:rPr>
                <w:rFonts w:ascii="Calibri" w:eastAsia="Times New Roman" w:hAnsi="Calibri"/>
                <w:i/>
                <w:color w:val="000000"/>
                <w:lang w:eastAsia="es-CL"/>
              </w:rPr>
              <w:t>Analizado el Capítulo 2.1.6 del Informe, titulado "Topografía Botaderos", solo en el</w:t>
            </w:r>
            <w:r>
              <w:rPr>
                <w:rFonts w:ascii="Calibri" w:eastAsia="Times New Roman" w:hAnsi="Calibri"/>
                <w:i/>
                <w:color w:val="000000"/>
                <w:lang w:eastAsia="es-CL"/>
              </w:rPr>
              <w:t xml:space="preserve"> </w:t>
            </w:r>
            <w:r w:rsidRPr="00CD505F">
              <w:rPr>
                <w:rFonts w:ascii="Calibri" w:eastAsia="Times New Roman" w:hAnsi="Calibri"/>
                <w:i/>
                <w:color w:val="000000"/>
                <w:lang w:eastAsia="es-CL"/>
              </w:rPr>
              <w:t>formato PDF, por no</w:t>
            </w:r>
            <w:r w:rsidR="0048767C">
              <w:rPr>
                <w:rFonts w:ascii="Calibri" w:eastAsia="Times New Roman" w:hAnsi="Calibri"/>
                <w:i/>
                <w:color w:val="000000"/>
                <w:lang w:eastAsia="es-CL"/>
              </w:rPr>
              <w:t xml:space="preserve"> disponer de los otros software</w:t>
            </w:r>
            <w:r w:rsidRPr="00CD505F">
              <w:rPr>
                <w:rFonts w:ascii="Calibri" w:eastAsia="Times New Roman" w:hAnsi="Calibri"/>
                <w:i/>
                <w:color w:val="000000"/>
                <w:lang w:eastAsia="es-CL"/>
              </w:rPr>
              <w:t>, se concluye lo siguiente:</w:t>
            </w:r>
            <w:r>
              <w:rPr>
                <w:rFonts w:ascii="Calibri" w:eastAsia="Times New Roman" w:hAnsi="Calibri"/>
                <w:i/>
                <w:color w:val="000000"/>
                <w:lang w:eastAsia="es-CL"/>
              </w:rPr>
              <w:t xml:space="preserve"> </w:t>
            </w:r>
            <w:r w:rsidRPr="00CD505F">
              <w:rPr>
                <w:rFonts w:ascii="Calibri" w:eastAsia="Times New Roman" w:hAnsi="Calibri"/>
                <w:i/>
                <w:color w:val="000000"/>
                <w:lang w:eastAsia="es-CL"/>
              </w:rPr>
              <w:t>b) Se presentan tres planos con los levantamientos topográficos de los cuatro rajos,</w:t>
            </w:r>
            <w:r>
              <w:rPr>
                <w:rFonts w:ascii="Calibri" w:eastAsia="Times New Roman" w:hAnsi="Calibri"/>
                <w:i/>
                <w:color w:val="000000"/>
                <w:lang w:eastAsia="es-CL"/>
              </w:rPr>
              <w:t xml:space="preserve"> </w:t>
            </w:r>
            <w:r w:rsidRPr="00CD505F">
              <w:rPr>
                <w:rFonts w:ascii="Calibri" w:eastAsia="Times New Roman" w:hAnsi="Calibri"/>
                <w:i/>
                <w:color w:val="000000"/>
                <w:lang w:eastAsia="es-CL"/>
              </w:rPr>
              <w:t>(Cumbre, Cumbre Sur, Don Gabriel y Norte) y tres planos de los botaderos</w:t>
            </w:r>
            <w:r>
              <w:rPr>
                <w:rFonts w:ascii="Calibri" w:eastAsia="Times New Roman" w:hAnsi="Calibri"/>
                <w:i/>
                <w:color w:val="000000"/>
                <w:lang w:eastAsia="es-CL"/>
              </w:rPr>
              <w:t xml:space="preserve"> </w:t>
            </w:r>
            <w:r w:rsidRPr="00CD505F">
              <w:rPr>
                <w:rFonts w:ascii="Calibri" w:eastAsia="Times New Roman" w:hAnsi="Calibri"/>
                <w:i/>
                <w:color w:val="000000"/>
                <w:lang w:eastAsia="es-CL"/>
              </w:rPr>
              <w:t>asociados, (Cumbre, Don Gabriel y Nort</w:t>
            </w:r>
            <w:r>
              <w:rPr>
                <w:rFonts w:ascii="Calibri" w:eastAsia="Times New Roman" w:hAnsi="Calibri"/>
                <w:i/>
                <w:color w:val="000000"/>
                <w:lang w:eastAsia="es-CL"/>
              </w:rPr>
              <w:t xml:space="preserve">e); </w:t>
            </w:r>
            <w:r w:rsidRPr="00CD505F">
              <w:rPr>
                <w:rFonts w:ascii="Calibri" w:eastAsia="Times New Roman" w:hAnsi="Calibri"/>
                <w:i/>
                <w:color w:val="000000"/>
                <w:lang w:eastAsia="es-CL"/>
              </w:rPr>
              <w:t>e) El Plano "Sernageomin BOTADERO DGAB", presenta dos instalaciones, sin detalle</w:t>
            </w:r>
            <w:r>
              <w:rPr>
                <w:rFonts w:ascii="Calibri" w:eastAsia="Times New Roman" w:hAnsi="Calibri"/>
                <w:i/>
                <w:color w:val="000000"/>
                <w:lang w:eastAsia="es-CL"/>
              </w:rPr>
              <w:t xml:space="preserve"> </w:t>
            </w:r>
            <w:r w:rsidRPr="00CD505F">
              <w:rPr>
                <w:rFonts w:ascii="Calibri" w:eastAsia="Times New Roman" w:hAnsi="Calibri"/>
                <w:i/>
                <w:color w:val="000000"/>
                <w:lang w:eastAsia="es-CL"/>
              </w:rPr>
              <w:t>descriptivo, que permita aclarar lo graficado. En este sentido, solo la instalación que</w:t>
            </w:r>
            <w:r>
              <w:rPr>
                <w:rFonts w:ascii="Calibri" w:eastAsia="Times New Roman" w:hAnsi="Calibri"/>
                <w:i/>
                <w:color w:val="000000"/>
                <w:lang w:eastAsia="es-CL"/>
              </w:rPr>
              <w:t xml:space="preserve"> </w:t>
            </w:r>
            <w:r w:rsidRPr="00CD505F">
              <w:rPr>
                <w:rFonts w:ascii="Calibri" w:eastAsia="Times New Roman" w:hAnsi="Calibri"/>
                <w:i/>
                <w:color w:val="000000"/>
                <w:lang w:eastAsia="es-CL"/>
              </w:rPr>
              <w:t>se emplaza más al Este, se encuentra registrada en el Acta de Inspección Ambiental</w:t>
            </w:r>
            <w:r>
              <w:rPr>
                <w:rFonts w:ascii="Calibri" w:eastAsia="Times New Roman" w:hAnsi="Calibri"/>
                <w:i/>
                <w:color w:val="000000"/>
                <w:lang w:eastAsia="es-CL"/>
              </w:rPr>
              <w:t xml:space="preserve"> </w:t>
            </w:r>
            <w:r w:rsidRPr="00CD505F">
              <w:rPr>
                <w:rFonts w:ascii="Calibri" w:eastAsia="Times New Roman" w:hAnsi="Calibri"/>
                <w:i/>
                <w:color w:val="000000"/>
                <w:lang w:eastAsia="es-CL"/>
              </w:rPr>
              <w:t>de fecha 03.08.16 y se ajusta a la RCA 265/ 2009.”</w:t>
            </w:r>
          </w:p>
          <w:p w14:paraId="16732946" w14:textId="77777777" w:rsidR="004C144E" w:rsidRPr="004C144E" w:rsidRDefault="00EE24D2" w:rsidP="004C144E">
            <w:pPr>
              <w:pStyle w:val="Prrafodelista"/>
              <w:numPr>
                <w:ilvl w:val="0"/>
                <w:numId w:val="42"/>
              </w:numPr>
              <w:autoSpaceDE w:val="0"/>
              <w:autoSpaceDN w:val="0"/>
              <w:adjustRightInd w:val="0"/>
              <w:rPr>
                <w:rFonts w:ascii="Calibri" w:eastAsia="Times New Roman" w:hAnsi="Calibri"/>
                <w:i/>
                <w:color w:val="000000"/>
                <w:lang w:eastAsia="es-CL"/>
              </w:rPr>
            </w:pPr>
            <w:r>
              <w:rPr>
                <w:rFonts w:ascii="Calibri" w:eastAsia="Times New Roman" w:hAnsi="Calibri"/>
                <w:i/>
                <w:color w:val="000000"/>
                <w:lang w:eastAsia="es-CL"/>
              </w:rPr>
              <w:t>“</w:t>
            </w:r>
            <w:r w:rsidR="004C144E" w:rsidRPr="004C144E">
              <w:rPr>
                <w:rFonts w:ascii="Calibri" w:eastAsia="Times New Roman" w:hAnsi="Calibri"/>
                <w:i/>
                <w:color w:val="000000"/>
                <w:lang w:eastAsia="es-CL"/>
              </w:rPr>
              <w:t>Con el propósito de mejor resolver, este Servicio solicita al Titular:</w:t>
            </w:r>
          </w:p>
          <w:p w14:paraId="5B032EDB" w14:textId="504590F2" w:rsidR="004C144E" w:rsidRPr="00EE24D2" w:rsidRDefault="004C144E" w:rsidP="00EE24D2">
            <w:pPr>
              <w:pStyle w:val="Prrafodelista"/>
              <w:numPr>
                <w:ilvl w:val="0"/>
                <w:numId w:val="8"/>
              </w:numPr>
              <w:autoSpaceDE w:val="0"/>
              <w:autoSpaceDN w:val="0"/>
              <w:adjustRightInd w:val="0"/>
              <w:rPr>
                <w:rFonts w:ascii="Calibri" w:eastAsia="Times New Roman" w:hAnsi="Calibri"/>
                <w:i/>
                <w:color w:val="000000"/>
                <w:lang w:eastAsia="es-CL"/>
              </w:rPr>
            </w:pPr>
            <w:r w:rsidRPr="004C144E">
              <w:rPr>
                <w:rFonts w:ascii="Calibri" w:eastAsia="Times New Roman" w:hAnsi="Calibri"/>
                <w:i/>
                <w:color w:val="000000"/>
                <w:lang w:eastAsia="es-CL"/>
              </w:rPr>
              <w:t>Aclarar respecto de las instalaciones presentadas en el Plano "</w:t>
            </w:r>
            <w:r w:rsidRPr="00EE24D2">
              <w:rPr>
                <w:rFonts w:ascii="Calibri" w:eastAsia="Times New Roman" w:hAnsi="Calibri"/>
                <w:i/>
                <w:color w:val="000000"/>
                <w:lang w:eastAsia="es-CL"/>
              </w:rPr>
              <w:t xml:space="preserve"> </w:t>
            </w:r>
            <w:r w:rsidR="0024304C" w:rsidRPr="004C144E">
              <w:rPr>
                <w:rFonts w:ascii="Calibri" w:eastAsia="Times New Roman" w:hAnsi="Calibri"/>
                <w:i/>
                <w:color w:val="000000"/>
                <w:lang w:eastAsia="es-CL"/>
              </w:rPr>
              <w:t>Sernageomin</w:t>
            </w:r>
            <w:r w:rsidR="0024304C" w:rsidRPr="00EE24D2">
              <w:rPr>
                <w:rFonts w:ascii="Calibri" w:eastAsia="Times New Roman" w:hAnsi="Calibri"/>
                <w:i/>
                <w:color w:val="000000"/>
                <w:lang w:eastAsia="es-CL"/>
              </w:rPr>
              <w:t xml:space="preserve">BOTADERO </w:t>
            </w:r>
            <w:r w:rsidRPr="00EE24D2">
              <w:rPr>
                <w:rFonts w:ascii="Calibri" w:eastAsia="Times New Roman" w:hAnsi="Calibri"/>
                <w:i/>
                <w:color w:val="000000"/>
                <w:lang w:eastAsia="es-CL"/>
              </w:rPr>
              <w:t>DGAB", por cuanto se interpreta como la existencia de dos botaderos</w:t>
            </w:r>
          </w:p>
          <w:p w14:paraId="24296BE4" w14:textId="318AF2E2" w:rsidR="004C144E" w:rsidRPr="004C144E" w:rsidRDefault="0048767C" w:rsidP="00EE24D2">
            <w:pPr>
              <w:pStyle w:val="Prrafodelista"/>
              <w:autoSpaceDE w:val="0"/>
              <w:autoSpaceDN w:val="0"/>
              <w:adjustRightInd w:val="0"/>
              <w:rPr>
                <w:rFonts w:ascii="Calibri" w:eastAsia="Times New Roman" w:hAnsi="Calibri"/>
                <w:i/>
                <w:color w:val="000000"/>
                <w:lang w:eastAsia="es-CL"/>
              </w:rPr>
            </w:pPr>
            <w:r w:rsidRPr="004C144E">
              <w:rPr>
                <w:rFonts w:ascii="Calibri" w:eastAsia="Times New Roman" w:hAnsi="Calibri"/>
                <w:i/>
                <w:color w:val="000000"/>
                <w:lang w:eastAsia="es-CL"/>
              </w:rPr>
              <w:t>Asociados</w:t>
            </w:r>
            <w:r w:rsidR="004C144E" w:rsidRPr="004C144E">
              <w:rPr>
                <w:rFonts w:ascii="Calibri" w:eastAsia="Times New Roman" w:hAnsi="Calibri"/>
                <w:i/>
                <w:color w:val="000000"/>
                <w:lang w:eastAsia="es-CL"/>
              </w:rPr>
              <w:t xml:space="preserve"> al Rajo Don Gabriel, situación que no se ajusta a la RCA 265/2009.</w:t>
            </w:r>
          </w:p>
          <w:p w14:paraId="641CC59E" w14:textId="77777777" w:rsidR="004C144E" w:rsidRPr="00EE24D2" w:rsidRDefault="004C144E" w:rsidP="00EE24D2">
            <w:pPr>
              <w:pStyle w:val="Prrafodelista"/>
              <w:numPr>
                <w:ilvl w:val="0"/>
                <w:numId w:val="8"/>
              </w:numPr>
              <w:autoSpaceDE w:val="0"/>
              <w:autoSpaceDN w:val="0"/>
              <w:adjustRightInd w:val="0"/>
              <w:rPr>
                <w:rFonts w:ascii="Calibri" w:eastAsia="Times New Roman" w:hAnsi="Calibri"/>
                <w:i/>
                <w:color w:val="000000"/>
                <w:lang w:eastAsia="es-CL"/>
              </w:rPr>
            </w:pPr>
            <w:r w:rsidRPr="004C144E">
              <w:rPr>
                <w:rFonts w:ascii="Calibri" w:eastAsia="Times New Roman" w:hAnsi="Calibri"/>
                <w:i/>
                <w:color w:val="000000"/>
                <w:lang w:eastAsia="es-CL"/>
              </w:rPr>
              <w:t>Mejorar el detalle descriptivo del Plano "Sernageomin BOTADERO DGAB", respecto</w:t>
            </w:r>
            <w:r w:rsidR="00EE24D2">
              <w:rPr>
                <w:rFonts w:ascii="Calibri" w:eastAsia="Times New Roman" w:hAnsi="Calibri"/>
                <w:i/>
                <w:color w:val="000000"/>
                <w:lang w:eastAsia="es-CL"/>
              </w:rPr>
              <w:t xml:space="preserve"> </w:t>
            </w:r>
            <w:r w:rsidRPr="00EE24D2">
              <w:rPr>
                <w:rFonts w:ascii="Calibri" w:eastAsia="Times New Roman" w:hAnsi="Calibri"/>
                <w:i/>
                <w:color w:val="000000"/>
                <w:lang w:eastAsia="es-CL"/>
              </w:rPr>
              <w:t>de la instalación presentada.</w:t>
            </w:r>
          </w:p>
          <w:p w14:paraId="3ED63CA7" w14:textId="77777777" w:rsidR="004C144E" w:rsidRPr="00EE24D2" w:rsidRDefault="004C144E" w:rsidP="00EE24D2">
            <w:pPr>
              <w:pStyle w:val="Prrafodelista"/>
              <w:numPr>
                <w:ilvl w:val="0"/>
                <w:numId w:val="8"/>
              </w:numPr>
              <w:autoSpaceDE w:val="0"/>
              <w:autoSpaceDN w:val="0"/>
              <w:adjustRightInd w:val="0"/>
              <w:rPr>
                <w:rFonts w:ascii="Calibri" w:eastAsia="Times New Roman" w:hAnsi="Calibri"/>
                <w:i/>
                <w:color w:val="000000"/>
                <w:lang w:eastAsia="es-CL"/>
              </w:rPr>
            </w:pPr>
            <w:r w:rsidRPr="004C144E">
              <w:rPr>
                <w:rFonts w:ascii="Calibri" w:eastAsia="Times New Roman" w:hAnsi="Calibri"/>
                <w:i/>
                <w:color w:val="000000"/>
                <w:lang w:eastAsia="es-CL"/>
              </w:rPr>
              <w:t>Informar como medio de verificación, la capacidad real de material acumulado a la</w:t>
            </w:r>
            <w:r w:rsidR="00EE24D2">
              <w:rPr>
                <w:rFonts w:ascii="Calibri" w:eastAsia="Times New Roman" w:hAnsi="Calibri"/>
                <w:i/>
                <w:color w:val="000000"/>
                <w:lang w:eastAsia="es-CL"/>
              </w:rPr>
              <w:t xml:space="preserve"> </w:t>
            </w:r>
            <w:r w:rsidRPr="00EE24D2">
              <w:rPr>
                <w:rFonts w:ascii="Calibri" w:eastAsia="Times New Roman" w:hAnsi="Calibri"/>
                <w:i/>
                <w:color w:val="000000"/>
                <w:lang w:eastAsia="es-CL"/>
              </w:rPr>
              <w:t>fecha de cada botadero, (Cumbre, Don Gabriel y Norte), en relación a lo autorizado</w:t>
            </w:r>
            <w:r w:rsidR="00EE24D2">
              <w:rPr>
                <w:rFonts w:ascii="Calibri" w:eastAsia="Times New Roman" w:hAnsi="Calibri"/>
                <w:i/>
                <w:color w:val="000000"/>
                <w:lang w:eastAsia="es-CL"/>
              </w:rPr>
              <w:t xml:space="preserve"> </w:t>
            </w:r>
            <w:r w:rsidRPr="00EE24D2">
              <w:rPr>
                <w:rFonts w:ascii="Calibri" w:eastAsia="Times New Roman" w:hAnsi="Calibri"/>
                <w:i/>
                <w:color w:val="000000"/>
                <w:lang w:eastAsia="es-CL"/>
              </w:rPr>
              <w:t>en la RCA, presentando los valores en una Tabla, (especificando el capítulo de la RCA</w:t>
            </w:r>
            <w:r w:rsidR="00EE24D2">
              <w:rPr>
                <w:rFonts w:ascii="Calibri" w:eastAsia="Times New Roman" w:hAnsi="Calibri"/>
                <w:i/>
                <w:color w:val="000000"/>
                <w:lang w:eastAsia="es-CL"/>
              </w:rPr>
              <w:t xml:space="preserve"> </w:t>
            </w:r>
            <w:r w:rsidRPr="00EE24D2">
              <w:rPr>
                <w:rFonts w:ascii="Calibri" w:eastAsia="Times New Roman" w:hAnsi="Calibri"/>
                <w:i/>
                <w:color w:val="000000"/>
                <w:lang w:eastAsia="es-CL"/>
              </w:rPr>
              <w:t>que lo informa).</w:t>
            </w:r>
            <w:r w:rsidR="00EE24D2">
              <w:rPr>
                <w:rFonts w:ascii="Calibri" w:eastAsia="Times New Roman" w:hAnsi="Calibri"/>
                <w:i/>
                <w:color w:val="000000"/>
                <w:lang w:eastAsia="es-CL"/>
              </w:rPr>
              <w:t>”</w:t>
            </w:r>
          </w:p>
        </w:tc>
      </w:tr>
    </w:tbl>
    <w:p w14:paraId="5C02A4A1" w14:textId="77777777" w:rsidR="003200E3" w:rsidRDefault="003200E3">
      <w:pPr>
        <w:jc w:val="left"/>
        <w:rPr>
          <w:rFonts w:cstheme="minorHAnsi"/>
          <w:b/>
          <w:sz w:val="14"/>
          <w:szCs w:val="24"/>
        </w:rPr>
      </w:pPr>
    </w:p>
    <w:tbl>
      <w:tblPr>
        <w:tblW w:w="13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22"/>
        <w:gridCol w:w="1306"/>
        <w:gridCol w:w="1141"/>
        <w:gridCol w:w="2287"/>
        <w:gridCol w:w="2070"/>
        <w:gridCol w:w="1358"/>
        <w:gridCol w:w="1141"/>
        <w:gridCol w:w="2137"/>
        <w:gridCol w:w="150"/>
      </w:tblGrid>
      <w:tr w:rsidR="00752564" w14:paraId="045780D6" w14:textId="77777777" w:rsidTr="00752564">
        <w:trPr>
          <w:gridAfter w:val="1"/>
          <w:wAfter w:w="150" w:type="dxa"/>
          <w:trHeight w:val="190"/>
          <w:jc w:val="center"/>
        </w:trPr>
        <w:tc>
          <w:tcPr>
            <w:tcW w:w="13562" w:type="dxa"/>
            <w:gridSpan w:val="8"/>
          </w:tcPr>
          <w:p w14:paraId="6C729F55" w14:textId="77777777" w:rsidR="00752564" w:rsidRDefault="00752564" w:rsidP="00752564">
            <w:pPr>
              <w:jc w:val="center"/>
              <w:rPr>
                <w:rFonts w:cstheme="minorHAnsi"/>
                <w:b/>
                <w:sz w:val="14"/>
                <w:szCs w:val="24"/>
              </w:rPr>
            </w:pPr>
            <w:r w:rsidRPr="0025129B">
              <w:rPr>
                <w:rFonts w:eastAsia="Times New Roman"/>
                <w:b/>
                <w:bCs/>
                <w:color w:val="000000"/>
                <w:sz w:val="20"/>
                <w:szCs w:val="20"/>
                <w:lang w:eastAsia="es-CL"/>
              </w:rPr>
              <w:t>Registros</w:t>
            </w:r>
          </w:p>
        </w:tc>
      </w:tr>
      <w:tr w:rsidR="00C708F7" w:rsidRPr="0025129B" w14:paraId="6483AFED" w14:textId="77777777" w:rsidTr="007525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05"/>
          <w:jc w:val="center"/>
        </w:trPr>
        <w:tc>
          <w:tcPr>
            <w:tcW w:w="6856" w:type="dxa"/>
            <w:gridSpan w:val="4"/>
            <w:tcBorders>
              <w:top w:val="single" w:sz="4" w:space="0" w:color="auto"/>
              <w:left w:val="single" w:sz="4" w:space="0" w:color="auto"/>
              <w:right w:val="single" w:sz="4" w:space="0" w:color="auto"/>
            </w:tcBorders>
            <w:shd w:val="clear" w:color="auto" w:fill="auto"/>
            <w:noWrap/>
            <w:vAlign w:val="center"/>
            <w:hideMark/>
          </w:tcPr>
          <w:p w14:paraId="2BF63615" w14:textId="77777777" w:rsidR="00C708F7" w:rsidRPr="0025129B" w:rsidRDefault="00C708F7" w:rsidP="00661ED2">
            <w:pPr>
              <w:jc w:val="center"/>
              <w:rPr>
                <w:rFonts w:eastAsia="Times New Roman"/>
                <w:color w:val="000000"/>
                <w:sz w:val="20"/>
                <w:szCs w:val="20"/>
                <w:lang w:eastAsia="es-CL"/>
              </w:rPr>
            </w:pPr>
            <w:r>
              <w:rPr>
                <w:noProof/>
                <w:lang w:eastAsia="es-CL"/>
              </w:rPr>
              <w:drawing>
                <wp:inline distT="0" distB="0" distL="0" distR="0" wp14:anchorId="43434E68" wp14:editId="0823D210">
                  <wp:extent cx="2879090" cy="1822450"/>
                  <wp:effectExtent l="0" t="0" r="0" b="635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2">
                            <a:extLst>
                              <a:ext uri="{28A0092B-C50C-407E-A947-70E740481C1C}">
                                <a14:useLocalDpi xmlns:a14="http://schemas.microsoft.com/office/drawing/2010/main" val="0"/>
                              </a:ext>
                            </a:extLst>
                          </a:blip>
                          <a:srcRect t="4705" b="10895"/>
                          <a:stretch/>
                        </pic:blipFill>
                        <pic:spPr bwMode="auto">
                          <a:xfrm>
                            <a:off x="0" y="0"/>
                            <a:ext cx="2880000" cy="18230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56" w:type="dxa"/>
            <w:gridSpan w:val="5"/>
            <w:tcBorders>
              <w:top w:val="single" w:sz="4" w:space="0" w:color="auto"/>
              <w:left w:val="single" w:sz="4" w:space="0" w:color="auto"/>
              <w:right w:val="single" w:sz="4" w:space="0" w:color="auto"/>
            </w:tcBorders>
            <w:shd w:val="clear" w:color="auto" w:fill="auto"/>
            <w:noWrap/>
            <w:vAlign w:val="center"/>
            <w:hideMark/>
          </w:tcPr>
          <w:p w14:paraId="1F85A124" w14:textId="77777777" w:rsidR="00C708F7" w:rsidRPr="0025129B" w:rsidRDefault="00FA12E6" w:rsidP="00661ED2">
            <w:pPr>
              <w:jc w:val="center"/>
              <w:rPr>
                <w:rFonts w:eastAsia="Times New Roman"/>
                <w:color w:val="000000"/>
                <w:sz w:val="20"/>
                <w:szCs w:val="20"/>
                <w:lang w:eastAsia="es-CL"/>
              </w:rPr>
            </w:pPr>
            <w:r>
              <w:rPr>
                <w:noProof/>
                <w:lang w:eastAsia="es-CL"/>
              </w:rPr>
              <w:drawing>
                <wp:inline distT="0" distB="0" distL="0" distR="0" wp14:anchorId="613E60F7" wp14:editId="311AC391">
                  <wp:extent cx="2878520" cy="1802765"/>
                  <wp:effectExtent l="0" t="0" r="0" b="698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3">
                            <a:extLst>
                              <a:ext uri="{28A0092B-C50C-407E-A947-70E740481C1C}">
                                <a14:useLocalDpi xmlns:a14="http://schemas.microsoft.com/office/drawing/2010/main" val="0"/>
                              </a:ext>
                            </a:extLst>
                          </a:blip>
                          <a:srcRect t="5587" b="10908"/>
                          <a:stretch/>
                        </pic:blipFill>
                        <pic:spPr bwMode="auto">
                          <a:xfrm>
                            <a:off x="0" y="0"/>
                            <a:ext cx="2880000" cy="180369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708F7" w:rsidRPr="0025129B" w14:paraId="4E21B088" w14:textId="77777777" w:rsidTr="007525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3428" w:type="dxa"/>
            <w:gridSpan w:val="2"/>
            <w:tcBorders>
              <w:top w:val="single" w:sz="4" w:space="0" w:color="auto"/>
              <w:left w:val="single" w:sz="4" w:space="0" w:color="auto"/>
              <w:bottom w:val="single" w:sz="4" w:space="0" w:color="auto"/>
              <w:right w:val="nil"/>
            </w:tcBorders>
            <w:shd w:val="clear" w:color="auto" w:fill="auto"/>
            <w:noWrap/>
            <w:vAlign w:val="center"/>
            <w:hideMark/>
          </w:tcPr>
          <w:p w14:paraId="2B010CBD" w14:textId="77777777" w:rsidR="00C708F7" w:rsidRPr="00B57469" w:rsidRDefault="00C708F7" w:rsidP="00661ED2">
            <w:pPr>
              <w:pStyle w:val="Descripcin"/>
            </w:pPr>
            <w:bookmarkStart w:id="206" w:name="_Toc463269757"/>
            <w:bookmarkStart w:id="207" w:name="_Toc463347072"/>
            <w:r>
              <w:t xml:space="preserve">Fotografía </w:t>
            </w:r>
            <w:r>
              <w:fldChar w:fldCharType="begin"/>
            </w:r>
            <w:r>
              <w:instrText xml:space="preserve"> SEQ Fotografía \* ARABIC </w:instrText>
            </w:r>
            <w:r>
              <w:fldChar w:fldCharType="separate"/>
            </w:r>
            <w:r w:rsidR="00861C43">
              <w:rPr>
                <w:noProof/>
              </w:rPr>
              <w:t>29</w:t>
            </w:r>
            <w:bookmarkEnd w:id="206"/>
            <w:bookmarkEnd w:id="207"/>
            <w:r>
              <w:fldChar w:fldCharType="end"/>
            </w:r>
          </w:p>
        </w:tc>
        <w:tc>
          <w:tcPr>
            <w:tcW w:w="342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5268E1" w14:textId="77777777" w:rsidR="00C708F7" w:rsidRPr="0025129B" w:rsidRDefault="00C708F7" w:rsidP="00661ED2">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03-08</w:t>
            </w:r>
            <w:r w:rsidRPr="00B57469">
              <w:rPr>
                <w:rFonts w:eastAsia="Times New Roman"/>
                <w:color w:val="000000"/>
                <w:sz w:val="18"/>
                <w:szCs w:val="18"/>
                <w:lang w:eastAsia="es-CL"/>
              </w:rPr>
              <w:t>-2016</w:t>
            </w:r>
          </w:p>
        </w:tc>
        <w:tc>
          <w:tcPr>
            <w:tcW w:w="3428" w:type="dxa"/>
            <w:gridSpan w:val="2"/>
            <w:tcBorders>
              <w:top w:val="single" w:sz="4" w:space="0" w:color="auto"/>
              <w:left w:val="nil"/>
              <w:bottom w:val="single" w:sz="4" w:space="0" w:color="auto"/>
              <w:right w:val="nil"/>
            </w:tcBorders>
            <w:shd w:val="clear" w:color="auto" w:fill="auto"/>
            <w:noWrap/>
            <w:vAlign w:val="center"/>
            <w:hideMark/>
          </w:tcPr>
          <w:p w14:paraId="0E8E5EC0" w14:textId="77777777" w:rsidR="00C708F7" w:rsidRPr="0025129B" w:rsidRDefault="00C708F7" w:rsidP="00661ED2">
            <w:pPr>
              <w:pStyle w:val="Descripcin"/>
            </w:pPr>
            <w:bookmarkStart w:id="208" w:name="_Toc463269758"/>
            <w:bookmarkStart w:id="209" w:name="_Toc463347073"/>
            <w:r>
              <w:t xml:space="preserve">Fotografía </w:t>
            </w:r>
            <w:r>
              <w:fldChar w:fldCharType="begin"/>
            </w:r>
            <w:r>
              <w:instrText xml:space="preserve"> SEQ Fotografía \* ARABIC </w:instrText>
            </w:r>
            <w:r>
              <w:fldChar w:fldCharType="separate"/>
            </w:r>
            <w:r w:rsidR="00861C43">
              <w:rPr>
                <w:noProof/>
              </w:rPr>
              <w:t>30</w:t>
            </w:r>
            <w:bookmarkEnd w:id="208"/>
            <w:bookmarkEnd w:id="209"/>
            <w:r>
              <w:fldChar w:fldCharType="end"/>
            </w:r>
          </w:p>
        </w:tc>
        <w:tc>
          <w:tcPr>
            <w:tcW w:w="3428"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D5AB85" w14:textId="77777777" w:rsidR="00C708F7" w:rsidRPr="0025129B" w:rsidRDefault="00C708F7" w:rsidP="00661ED2">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03-08</w:t>
            </w:r>
            <w:r w:rsidRPr="00B57469">
              <w:rPr>
                <w:rFonts w:eastAsia="Times New Roman"/>
                <w:color w:val="000000"/>
                <w:sz w:val="18"/>
                <w:szCs w:val="18"/>
                <w:lang w:eastAsia="es-CL"/>
              </w:rPr>
              <w:t>-2016</w:t>
            </w:r>
          </w:p>
        </w:tc>
      </w:tr>
      <w:tr w:rsidR="00BF64C8" w:rsidRPr="0025129B" w14:paraId="78B65EF2" w14:textId="77777777" w:rsidTr="00C644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12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7E397A" w14:textId="77777777" w:rsidR="00BF64C8" w:rsidRPr="0025129B" w:rsidRDefault="00BF64C8" w:rsidP="00BF64C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244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6E7008FC" w14:textId="6C37881B" w:rsidR="00BF64C8" w:rsidRPr="00D05D01" w:rsidRDefault="00BF64C8" w:rsidP="00BF64C8">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D05D01" w:rsidRPr="00E85904">
              <w:rPr>
                <w:rFonts w:eastAsia="Times New Roman"/>
                <w:color w:val="000000"/>
                <w:sz w:val="18"/>
                <w:szCs w:val="18"/>
                <w:lang w:eastAsia="es-CL"/>
              </w:rPr>
              <w:t>6</w:t>
            </w:r>
            <w:r w:rsidR="00D05D01">
              <w:rPr>
                <w:rFonts w:eastAsia="Times New Roman"/>
                <w:color w:val="000000"/>
                <w:sz w:val="18"/>
                <w:szCs w:val="18"/>
                <w:lang w:eastAsia="es-CL"/>
              </w:rPr>
              <w:t>.</w:t>
            </w:r>
            <w:r w:rsidR="00D05D01" w:rsidRPr="00E85904">
              <w:rPr>
                <w:rFonts w:eastAsia="Times New Roman"/>
                <w:color w:val="000000"/>
                <w:sz w:val="18"/>
                <w:szCs w:val="18"/>
                <w:lang w:eastAsia="es-CL"/>
              </w:rPr>
              <w:t>4</w:t>
            </w:r>
            <w:r w:rsidR="00D05D01">
              <w:rPr>
                <w:rFonts w:eastAsia="Times New Roman"/>
                <w:color w:val="000000"/>
                <w:sz w:val="18"/>
                <w:szCs w:val="18"/>
                <w:lang w:eastAsia="es-CL"/>
              </w:rPr>
              <w:t>94.092</w:t>
            </w:r>
          </w:p>
        </w:tc>
        <w:tc>
          <w:tcPr>
            <w:tcW w:w="2287" w:type="dxa"/>
            <w:tcBorders>
              <w:top w:val="single" w:sz="4" w:space="0" w:color="auto"/>
              <w:left w:val="nil"/>
              <w:bottom w:val="single" w:sz="4" w:space="0" w:color="auto"/>
              <w:right w:val="single" w:sz="4" w:space="0" w:color="000000"/>
            </w:tcBorders>
            <w:shd w:val="clear" w:color="auto" w:fill="auto"/>
            <w:noWrap/>
            <w:vAlign w:val="center"/>
            <w:hideMark/>
          </w:tcPr>
          <w:p w14:paraId="5B159B90" w14:textId="4B0DD1D4" w:rsidR="00BF64C8" w:rsidRPr="0025129B" w:rsidRDefault="00BF64C8" w:rsidP="00D05D0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D05D01">
              <w:rPr>
                <w:rFonts w:eastAsia="Times New Roman"/>
                <w:color w:val="000000"/>
                <w:sz w:val="18"/>
                <w:szCs w:val="18"/>
                <w:lang w:eastAsia="es-CL"/>
              </w:rPr>
              <w:t>314.591</w:t>
            </w:r>
          </w:p>
        </w:tc>
        <w:tc>
          <w:tcPr>
            <w:tcW w:w="2070" w:type="dxa"/>
            <w:tcBorders>
              <w:top w:val="single" w:sz="4" w:space="0" w:color="auto"/>
              <w:left w:val="nil"/>
              <w:bottom w:val="single" w:sz="4" w:space="0" w:color="auto"/>
              <w:right w:val="single" w:sz="4" w:space="0" w:color="000000"/>
            </w:tcBorders>
            <w:shd w:val="clear" w:color="auto" w:fill="auto"/>
            <w:noWrap/>
            <w:vAlign w:val="center"/>
            <w:hideMark/>
          </w:tcPr>
          <w:p w14:paraId="66FDD26E" w14:textId="77777777" w:rsidR="00BF64C8" w:rsidRPr="0025129B" w:rsidRDefault="00BF64C8" w:rsidP="00BF64C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2499"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327EAE1D" w14:textId="4BCFF31A" w:rsidR="00BF64C8" w:rsidRPr="0025129B" w:rsidRDefault="00BF64C8" w:rsidP="00D05D0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D05D01" w:rsidRPr="00E85904">
              <w:rPr>
                <w:rFonts w:eastAsia="Times New Roman"/>
                <w:color w:val="000000"/>
                <w:sz w:val="18"/>
                <w:szCs w:val="18"/>
                <w:lang w:eastAsia="es-CL"/>
              </w:rPr>
              <w:t>6</w:t>
            </w:r>
            <w:r w:rsidR="00D05D01">
              <w:rPr>
                <w:rFonts w:eastAsia="Times New Roman"/>
                <w:color w:val="000000"/>
                <w:sz w:val="18"/>
                <w:szCs w:val="18"/>
                <w:lang w:eastAsia="es-CL"/>
              </w:rPr>
              <w:t>.</w:t>
            </w:r>
            <w:r w:rsidR="00D05D01" w:rsidRPr="00E85904">
              <w:rPr>
                <w:rFonts w:eastAsia="Times New Roman"/>
                <w:color w:val="000000"/>
                <w:sz w:val="18"/>
                <w:szCs w:val="18"/>
                <w:lang w:eastAsia="es-CL"/>
              </w:rPr>
              <w:t>4</w:t>
            </w:r>
            <w:r w:rsidR="00D05D01">
              <w:rPr>
                <w:rFonts w:eastAsia="Times New Roman"/>
                <w:color w:val="000000"/>
                <w:sz w:val="18"/>
                <w:szCs w:val="18"/>
                <w:lang w:eastAsia="es-CL"/>
              </w:rPr>
              <w:t xml:space="preserve">94.092 </w:t>
            </w:r>
          </w:p>
        </w:tc>
        <w:tc>
          <w:tcPr>
            <w:tcW w:w="228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40EA5472" w14:textId="03AE18CC" w:rsidR="00BF64C8" w:rsidRPr="0025129B" w:rsidRDefault="00BF64C8" w:rsidP="00D05D0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D05D01">
              <w:rPr>
                <w:rFonts w:eastAsia="Times New Roman"/>
                <w:color w:val="000000"/>
                <w:sz w:val="18"/>
                <w:szCs w:val="18"/>
                <w:lang w:eastAsia="es-CL"/>
              </w:rPr>
              <w:t>314.591</w:t>
            </w:r>
          </w:p>
        </w:tc>
      </w:tr>
      <w:tr w:rsidR="00C708F7" w:rsidRPr="0025129B" w14:paraId="48953CCA" w14:textId="77777777" w:rsidTr="00A7113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43"/>
          <w:jc w:val="center"/>
        </w:trPr>
        <w:tc>
          <w:tcPr>
            <w:tcW w:w="6856" w:type="dxa"/>
            <w:gridSpan w:val="4"/>
            <w:tcBorders>
              <w:top w:val="single" w:sz="4" w:space="0" w:color="auto"/>
              <w:left w:val="single" w:sz="4" w:space="0" w:color="auto"/>
              <w:bottom w:val="single" w:sz="4" w:space="0" w:color="000000"/>
              <w:right w:val="single" w:sz="4" w:space="0" w:color="000000"/>
            </w:tcBorders>
            <w:shd w:val="clear" w:color="auto" w:fill="auto"/>
            <w:hideMark/>
          </w:tcPr>
          <w:p w14:paraId="07655956" w14:textId="77777777" w:rsidR="00C708F7" w:rsidRPr="0025129B" w:rsidRDefault="00C708F7" w:rsidP="00E56989">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E56989">
              <w:rPr>
                <w:sz w:val="18"/>
                <w:szCs w:val="18"/>
                <w:lang w:val="es-MX"/>
              </w:rPr>
              <w:t>Rajo cumbres no operativo.</w:t>
            </w:r>
          </w:p>
        </w:tc>
        <w:tc>
          <w:tcPr>
            <w:tcW w:w="6856" w:type="dxa"/>
            <w:gridSpan w:val="5"/>
            <w:tcBorders>
              <w:top w:val="single" w:sz="4" w:space="0" w:color="auto"/>
              <w:left w:val="single" w:sz="4" w:space="0" w:color="auto"/>
              <w:bottom w:val="single" w:sz="4" w:space="0" w:color="000000"/>
              <w:right w:val="single" w:sz="4" w:space="0" w:color="000000"/>
            </w:tcBorders>
            <w:shd w:val="clear" w:color="auto" w:fill="auto"/>
            <w:hideMark/>
          </w:tcPr>
          <w:p w14:paraId="5620EF9D" w14:textId="77777777" w:rsidR="00C708F7" w:rsidRPr="00FA12E6" w:rsidRDefault="00C708F7" w:rsidP="00FA12E6">
            <w:pPr>
              <w:rPr>
                <w:sz w:val="18"/>
                <w:szCs w:val="18"/>
                <w:lang w:val="es-MX"/>
              </w:rPr>
            </w:pPr>
            <w:r w:rsidRPr="00FA12E6">
              <w:rPr>
                <w:rFonts w:eastAsia="Times New Roman"/>
                <w:b/>
                <w:color w:val="000000"/>
                <w:sz w:val="18"/>
                <w:szCs w:val="18"/>
                <w:lang w:eastAsia="es-CL"/>
              </w:rPr>
              <w:t>Descripción medio de prueba:</w:t>
            </w:r>
            <w:r w:rsidRPr="00FA12E6">
              <w:rPr>
                <w:rFonts w:eastAsia="Times New Roman"/>
                <w:color w:val="000000"/>
                <w:sz w:val="18"/>
                <w:szCs w:val="18"/>
                <w:lang w:eastAsia="es-CL"/>
              </w:rPr>
              <w:t xml:space="preserve"> </w:t>
            </w:r>
            <w:r w:rsidR="00BF64C8">
              <w:rPr>
                <w:rFonts w:eastAsia="Times New Roman"/>
                <w:color w:val="000000"/>
                <w:sz w:val="18"/>
                <w:szCs w:val="18"/>
                <w:lang w:eastAsia="es-CL"/>
              </w:rPr>
              <w:t>Acceso a rajo cumbres no operativo</w:t>
            </w:r>
          </w:p>
        </w:tc>
      </w:tr>
      <w:tr w:rsidR="00CD505F" w14:paraId="5121E0BD" w14:textId="77777777" w:rsidTr="00CD505F">
        <w:trPr>
          <w:trHeight w:val="260"/>
          <w:jc w:val="center"/>
        </w:trPr>
        <w:tc>
          <w:tcPr>
            <w:tcW w:w="13712" w:type="dxa"/>
            <w:gridSpan w:val="9"/>
          </w:tcPr>
          <w:p w14:paraId="2049FAA9" w14:textId="77777777" w:rsidR="00CD505F" w:rsidRDefault="00CD505F" w:rsidP="00CD505F">
            <w:pPr>
              <w:jc w:val="center"/>
              <w:rPr>
                <w:rFonts w:eastAsia="Times New Roman"/>
                <w:color w:val="000000"/>
                <w:sz w:val="20"/>
                <w:szCs w:val="20"/>
                <w:lang w:eastAsia="es-CL"/>
              </w:rPr>
            </w:pPr>
            <w:r w:rsidRPr="0025129B">
              <w:rPr>
                <w:rFonts w:eastAsia="Times New Roman"/>
                <w:b/>
                <w:bCs/>
                <w:color w:val="000000"/>
                <w:sz w:val="20"/>
                <w:szCs w:val="20"/>
                <w:lang w:eastAsia="es-CL"/>
              </w:rPr>
              <w:t>Registros</w:t>
            </w:r>
          </w:p>
        </w:tc>
      </w:tr>
      <w:tr w:rsidR="00C708F7" w:rsidRPr="0025129B" w14:paraId="6B5E953E" w14:textId="77777777" w:rsidTr="00CD50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05"/>
          <w:jc w:val="center"/>
        </w:trPr>
        <w:tc>
          <w:tcPr>
            <w:tcW w:w="6856" w:type="dxa"/>
            <w:gridSpan w:val="4"/>
            <w:tcBorders>
              <w:top w:val="single" w:sz="4" w:space="0" w:color="auto"/>
              <w:left w:val="single" w:sz="4" w:space="0" w:color="auto"/>
              <w:right w:val="single" w:sz="4" w:space="0" w:color="auto"/>
            </w:tcBorders>
            <w:shd w:val="clear" w:color="auto" w:fill="auto"/>
            <w:noWrap/>
            <w:vAlign w:val="center"/>
            <w:hideMark/>
          </w:tcPr>
          <w:p w14:paraId="1BB7871B" w14:textId="77777777" w:rsidR="00C708F7" w:rsidRPr="0025129B" w:rsidRDefault="00FA12E6" w:rsidP="00CD505F">
            <w:pPr>
              <w:jc w:val="center"/>
              <w:rPr>
                <w:rFonts w:eastAsia="Times New Roman"/>
                <w:color w:val="000000"/>
                <w:sz w:val="20"/>
                <w:szCs w:val="20"/>
                <w:lang w:eastAsia="es-CL"/>
              </w:rPr>
            </w:pPr>
            <w:r>
              <w:rPr>
                <w:noProof/>
                <w:lang w:eastAsia="es-CL"/>
              </w:rPr>
              <w:drawing>
                <wp:inline distT="0" distB="0" distL="0" distR="0" wp14:anchorId="75003578" wp14:editId="241024E5">
                  <wp:extent cx="2879090" cy="180975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4">
                            <a:extLst>
                              <a:ext uri="{28A0092B-C50C-407E-A947-70E740481C1C}">
                                <a14:useLocalDpi xmlns:a14="http://schemas.microsoft.com/office/drawing/2010/main" val="0"/>
                              </a:ext>
                            </a:extLst>
                          </a:blip>
                          <a:srcRect t="10291" b="5898"/>
                          <a:stretch/>
                        </pic:blipFill>
                        <pic:spPr bwMode="auto">
                          <a:xfrm>
                            <a:off x="0" y="0"/>
                            <a:ext cx="2880000" cy="181032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56" w:type="dxa"/>
            <w:gridSpan w:val="5"/>
            <w:tcBorders>
              <w:top w:val="single" w:sz="4" w:space="0" w:color="auto"/>
              <w:left w:val="single" w:sz="4" w:space="0" w:color="auto"/>
              <w:right w:val="single" w:sz="4" w:space="0" w:color="auto"/>
            </w:tcBorders>
            <w:shd w:val="clear" w:color="auto" w:fill="auto"/>
            <w:noWrap/>
            <w:vAlign w:val="center"/>
            <w:hideMark/>
          </w:tcPr>
          <w:p w14:paraId="6AC6E57B" w14:textId="77777777" w:rsidR="00C708F7" w:rsidRPr="0025129B" w:rsidRDefault="00FA12E6" w:rsidP="00CD505F">
            <w:pPr>
              <w:jc w:val="center"/>
              <w:rPr>
                <w:rFonts w:eastAsia="Times New Roman"/>
                <w:color w:val="000000"/>
                <w:sz w:val="20"/>
                <w:szCs w:val="20"/>
                <w:lang w:eastAsia="es-CL"/>
              </w:rPr>
            </w:pPr>
            <w:r>
              <w:rPr>
                <w:noProof/>
                <w:lang w:eastAsia="es-CL"/>
              </w:rPr>
              <w:drawing>
                <wp:inline distT="0" distB="0" distL="0" distR="0" wp14:anchorId="1A64390A" wp14:editId="11ECF1ED">
                  <wp:extent cx="2879090" cy="1733908"/>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5">
                            <a:extLst>
                              <a:ext uri="{28A0092B-C50C-407E-A947-70E740481C1C}">
                                <a14:useLocalDpi xmlns:a14="http://schemas.microsoft.com/office/drawing/2010/main" val="0"/>
                              </a:ext>
                            </a:extLst>
                          </a:blip>
                          <a:srcRect t="19702"/>
                          <a:stretch/>
                        </pic:blipFill>
                        <pic:spPr bwMode="auto">
                          <a:xfrm>
                            <a:off x="0" y="0"/>
                            <a:ext cx="2880000" cy="173445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708F7" w:rsidRPr="0025129B" w14:paraId="71DEB903" w14:textId="77777777" w:rsidTr="00CD50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3428" w:type="dxa"/>
            <w:gridSpan w:val="2"/>
            <w:tcBorders>
              <w:top w:val="single" w:sz="4" w:space="0" w:color="auto"/>
              <w:left w:val="single" w:sz="4" w:space="0" w:color="auto"/>
              <w:bottom w:val="single" w:sz="4" w:space="0" w:color="auto"/>
              <w:right w:val="nil"/>
            </w:tcBorders>
            <w:shd w:val="clear" w:color="auto" w:fill="auto"/>
            <w:noWrap/>
            <w:vAlign w:val="center"/>
            <w:hideMark/>
          </w:tcPr>
          <w:p w14:paraId="26906B94" w14:textId="77777777" w:rsidR="00C708F7" w:rsidRPr="00B57469" w:rsidRDefault="00C708F7" w:rsidP="00CD505F">
            <w:pPr>
              <w:pStyle w:val="Descripcin"/>
            </w:pPr>
            <w:bookmarkStart w:id="210" w:name="_Toc463269759"/>
            <w:bookmarkStart w:id="211" w:name="_Toc463347074"/>
            <w:r>
              <w:t xml:space="preserve">Fotografía </w:t>
            </w:r>
            <w:r>
              <w:fldChar w:fldCharType="begin"/>
            </w:r>
            <w:r>
              <w:instrText xml:space="preserve"> SEQ Fotografía \* ARABIC </w:instrText>
            </w:r>
            <w:r>
              <w:fldChar w:fldCharType="separate"/>
            </w:r>
            <w:r w:rsidR="00861C43">
              <w:rPr>
                <w:noProof/>
              </w:rPr>
              <w:t>31</w:t>
            </w:r>
            <w:bookmarkEnd w:id="210"/>
            <w:bookmarkEnd w:id="211"/>
            <w:r>
              <w:fldChar w:fldCharType="end"/>
            </w:r>
          </w:p>
        </w:tc>
        <w:tc>
          <w:tcPr>
            <w:tcW w:w="342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7BD094" w14:textId="77777777" w:rsidR="00C708F7" w:rsidRPr="0025129B" w:rsidRDefault="00C708F7" w:rsidP="00CD505F">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03-08</w:t>
            </w:r>
            <w:r w:rsidRPr="00B57469">
              <w:rPr>
                <w:rFonts w:eastAsia="Times New Roman"/>
                <w:color w:val="000000"/>
                <w:sz w:val="18"/>
                <w:szCs w:val="18"/>
                <w:lang w:eastAsia="es-CL"/>
              </w:rPr>
              <w:t>-2016</w:t>
            </w:r>
          </w:p>
        </w:tc>
        <w:tc>
          <w:tcPr>
            <w:tcW w:w="3428" w:type="dxa"/>
            <w:gridSpan w:val="2"/>
            <w:tcBorders>
              <w:top w:val="single" w:sz="4" w:space="0" w:color="auto"/>
              <w:left w:val="nil"/>
              <w:bottom w:val="single" w:sz="4" w:space="0" w:color="auto"/>
              <w:right w:val="nil"/>
            </w:tcBorders>
            <w:shd w:val="clear" w:color="auto" w:fill="auto"/>
            <w:noWrap/>
            <w:vAlign w:val="center"/>
            <w:hideMark/>
          </w:tcPr>
          <w:p w14:paraId="61FD8000" w14:textId="77777777" w:rsidR="00C708F7" w:rsidRPr="0025129B" w:rsidRDefault="00C708F7" w:rsidP="00CD505F">
            <w:pPr>
              <w:pStyle w:val="Descripcin"/>
            </w:pPr>
            <w:bookmarkStart w:id="212" w:name="_Toc463269760"/>
            <w:bookmarkStart w:id="213" w:name="_Toc463347075"/>
            <w:r>
              <w:t xml:space="preserve">Fotografía </w:t>
            </w:r>
            <w:r>
              <w:fldChar w:fldCharType="begin"/>
            </w:r>
            <w:r>
              <w:instrText xml:space="preserve"> SEQ Fotografía \* ARABIC </w:instrText>
            </w:r>
            <w:r>
              <w:fldChar w:fldCharType="separate"/>
            </w:r>
            <w:r w:rsidR="00861C43">
              <w:rPr>
                <w:noProof/>
              </w:rPr>
              <w:t>32</w:t>
            </w:r>
            <w:bookmarkEnd w:id="212"/>
            <w:bookmarkEnd w:id="213"/>
            <w:r>
              <w:fldChar w:fldCharType="end"/>
            </w:r>
          </w:p>
        </w:tc>
        <w:tc>
          <w:tcPr>
            <w:tcW w:w="3428"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246FB8" w14:textId="77777777" w:rsidR="00C708F7" w:rsidRPr="0025129B" w:rsidRDefault="00C708F7" w:rsidP="00CD505F">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03-08</w:t>
            </w:r>
            <w:r w:rsidRPr="00B57469">
              <w:rPr>
                <w:rFonts w:eastAsia="Times New Roman"/>
                <w:color w:val="000000"/>
                <w:sz w:val="18"/>
                <w:szCs w:val="18"/>
                <w:lang w:eastAsia="es-CL"/>
              </w:rPr>
              <w:t>-2016</w:t>
            </w:r>
          </w:p>
        </w:tc>
      </w:tr>
      <w:tr w:rsidR="00C708F7" w:rsidRPr="0025129B" w14:paraId="7CD00C95" w14:textId="77777777" w:rsidTr="00C644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12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6C99C3" w14:textId="77777777" w:rsidR="00C708F7" w:rsidRPr="0025129B" w:rsidRDefault="00C708F7" w:rsidP="00CD505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244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49537015" w14:textId="739CD94B" w:rsidR="00C708F7" w:rsidRPr="0025129B" w:rsidRDefault="00C708F7" w:rsidP="00D05D0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00D05D01" w:rsidRPr="00E85904">
              <w:rPr>
                <w:rFonts w:eastAsia="Times New Roman"/>
                <w:color w:val="000000"/>
                <w:sz w:val="18"/>
                <w:szCs w:val="18"/>
                <w:lang w:eastAsia="es-CL"/>
              </w:rPr>
              <w:t xml:space="preserve"> 6</w:t>
            </w:r>
            <w:r w:rsidR="00D05D01">
              <w:rPr>
                <w:rFonts w:eastAsia="Times New Roman"/>
                <w:color w:val="000000"/>
                <w:sz w:val="18"/>
                <w:szCs w:val="18"/>
                <w:lang w:eastAsia="es-CL"/>
              </w:rPr>
              <w:t>.</w:t>
            </w:r>
            <w:r w:rsidR="00D05D01" w:rsidRPr="00E85904">
              <w:rPr>
                <w:rFonts w:eastAsia="Times New Roman"/>
                <w:color w:val="000000"/>
                <w:sz w:val="18"/>
                <w:szCs w:val="18"/>
                <w:lang w:eastAsia="es-CL"/>
              </w:rPr>
              <w:t>4</w:t>
            </w:r>
            <w:r w:rsidR="00D05D01">
              <w:rPr>
                <w:rFonts w:eastAsia="Times New Roman"/>
                <w:color w:val="000000"/>
                <w:sz w:val="18"/>
                <w:szCs w:val="18"/>
                <w:lang w:eastAsia="es-CL"/>
              </w:rPr>
              <w:t>93.967</w:t>
            </w:r>
          </w:p>
        </w:tc>
        <w:tc>
          <w:tcPr>
            <w:tcW w:w="2287" w:type="dxa"/>
            <w:tcBorders>
              <w:top w:val="single" w:sz="4" w:space="0" w:color="auto"/>
              <w:left w:val="nil"/>
              <w:bottom w:val="single" w:sz="4" w:space="0" w:color="auto"/>
              <w:right w:val="single" w:sz="4" w:space="0" w:color="000000"/>
            </w:tcBorders>
            <w:shd w:val="clear" w:color="auto" w:fill="auto"/>
            <w:noWrap/>
            <w:vAlign w:val="center"/>
            <w:hideMark/>
          </w:tcPr>
          <w:p w14:paraId="20FFAFD8" w14:textId="1AFB87C9" w:rsidR="00C708F7" w:rsidRPr="0025129B" w:rsidRDefault="00C708F7" w:rsidP="00D05D0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D05D01">
              <w:rPr>
                <w:rFonts w:eastAsia="Times New Roman"/>
                <w:color w:val="000000"/>
                <w:sz w:val="18"/>
                <w:szCs w:val="18"/>
                <w:lang w:eastAsia="es-CL"/>
              </w:rPr>
              <w:t>314.498</w:t>
            </w:r>
          </w:p>
        </w:tc>
        <w:tc>
          <w:tcPr>
            <w:tcW w:w="2070" w:type="dxa"/>
            <w:tcBorders>
              <w:top w:val="single" w:sz="4" w:space="0" w:color="auto"/>
              <w:left w:val="nil"/>
              <w:bottom w:val="single" w:sz="4" w:space="0" w:color="auto"/>
              <w:right w:val="single" w:sz="4" w:space="0" w:color="000000"/>
            </w:tcBorders>
            <w:shd w:val="clear" w:color="auto" w:fill="auto"/>
            <w:noWrap/>
            <w:vAlign w:val="center"/>
            <w:hideMark/>
          </w:tcPr>
          <w:p w14:paraId="0C09BF9F" w14:textId="77777777" w:rsidR="00C708F7" w:rsidRPr="0025129B" w:rsidRDefault="00C708F7" w:rsidP="00CD505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2499"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6D08FB8B" w14:textId="0013C1A6" w:rsidR="00C708F7" w:rsidRPr="0025129B" w:rsidRDefault="00C708F7" w:rsidP="00D05D0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D05D01">
              <w:rPr>
                <w:rFonts w:eastAsia="Times New Roman"/>
                <w:color w:val="000000"/>
                <w:sz w:val="18"/>
                <w:szCs w:val="18"/>
                <w:lang w:eastAsia="es-CL"/>
              </w:rPr>
              <w:t>6.493.924</w:t>
            </w:r>
          </w:p>
        </w:tc>
        <w:tc>
          <w:tcPr>
            <w:tcW w:w="228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0CA6F9F6" w14:textId="10F8A266" w:rsidR="00C708F7" w:rsidRPr="00D05D01" w:rsidRDefault="00C708F7" w:rsidP="00CD505F">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D05D01">
              <w:rPr>
                <w:rFonts w:eastAsia="Times New Roman"/>
                <w:color w:val="000000"/>
                <w:sz w:val="18"/>
                <w:szCs w:val="18"/>
                <w:lang w:eastAsia="es-CL"/>
              </w:rPr>
              <w:t>314.476</w:t>
            </w:r>
          </w:p>
        </w:tc>
      </w:tr>
      <w:tr w:rsidR="00C708F7" w:rsidRPr="0025129B" w14:paraId="64AA4B11" w14:textId="77777777" w:rsidTr="00CD50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441"/>
          <w:jc w:val="center"/>
        </w:trPr>
        <w:tc>
          <w:tcPr>
            <w:tcW w:w="6856" w:type="dxa"/>
            <w:gridSpan w:val="4"/>
            <w:tcBorders>
              <w:top w:val="single" w:sz="4" w:space="0" w:color="auto"/>
              <w:left w:val="single" w:sz="4" w:space="0" w:color="auto"/>
              <w:bottom w:val="single" w:sz="4" w:space="0" w:color="000000"/>
              <w:right w:val="single" w:sz="4" w:space="0" w:color="000000"/>
            </w:tcBorders>
            <w:shd w:val="clear" w:color="auto" w:fill="auto"/>
            <w:hideMark/>
          </w:tcPr>
          <w:p w14:paraId="547FB580" w14:textId="77777777" w:rsidR="00C708F7" w:rsidRPr="0025129B" w:rsidRDefault="00C708F7" w:rsidP="00CD505F">
            <w:pPr>
              <w:rPr>
                <w:rFonts w:eastAsia="Times New Roman"/>
                <w:b/>
                <w:color w:val="000000"/>
                <w:sz w:val="18"/>
                <w:szCs w:val="18"/>
                <w:lang w:eastAsia="es-CL"/>
              </w:rPr>
            </w:pPr>
            <w:r w:rsidRPr="00FA12E6">
              <w:rPr>
                <w:rFonts w:eastAsia="Times New Roman"/>
                <w:b/>
                <w:color w:val="000000"/>
                <w:sz w:val="18"/>
                <w:szCs w:val="18"/>
                <w:lang w:eastAsia="es-CL"/>
              </w:rPr>
              <w:t>Descripción medio de prueba:</w:t>
            </w:r>
            <w:r w:rsidRPr="00FA12E6">
              <w:rPr>
                <w:rFonts w:eastAsia="Times New Roman"/>
                <w:color w:val="000000"/>
                <w:sz w:val="18"/>
                <w:szCs w:val="18"/>
                <w:lang w:eastAsia="es-CL"/>
              </w:rPr>
              <w:t xml:space="preserve"> </w:t>
            </w:r>
            <w:r w:rsidR="00FA12E6" w:rsidRPr="00FA12E6">
              <w:rPr>
                <w:sz w:val="18"/>
                <w:szCs w:val="18"/>
                <w:lang w:val="es-MX"/>
              </w:rPr>
              <w:t>Botadero cumbres.</w:t>
            </w:r>
            <w:r w:rsidR="00FA12E6" w:rsidRPr="00FA12E6">
              <w:rPr>
                <w:rFonts w:ascii="Calibri" w:eastAsia="Times New Roman" w:hAnsi="Calibri"/>
                <w:color w:val="000000"/>
                <w:lang w:eastAsia="es-CL"/>
              </w:rPr>
              <w:t xml:space="preserve"> </w:t>
            </w:r>
            <w:r w:rsidR="00FA12E6" w:rsidRPr="00FA12E6">
              <w:rPr>
                <w:sz w:val="18"/>
                <w:szCs w:val="18"/>
                <w:lang w:val="es-MX"/>
              </w:rPr>
              <w:t xml:space="preserve">El </w:t>
            </w:r>
            <w:r w:rsidR="00770891" w:rsidRPr="00FA12E6">
              <w:rPr>
                <w:sz w:val="18"/>
                <w:szCs w:val="18"/>
                <w:lang w:val="es-MX"/>
              </w:rPr>
              <w:t>depósito</w:t>
            </w:r>
            <w:r w:rsidR="00FA12E6" w:rsidRPr="00FA12E6">
              <w:rPr>
                <w:sz w:val="18"/>
                <w:szCs w:val="18"/>
                <w:lang w:val="es-MX"/>
              </w:rPr>
              <w:t xml:space="preserve"> de </w:t>
            </w:r>
            <w:r w:rsidR="00770891" w:rsidRPr="00FA12E6">
              <w:rPr>
                <w:sz w:val="18"/>
                <w:szCs w:val="18"/>
                <w:lang w:val="es-MX"/>
              </w:rPr>
              <w:t>estériles</w:t>
            </w:r>
            <w:r w:rsidR="00FA12E6" w:rsidRPr="00FA12E6">
              <w:rPr>
                <w:sz w:val="18"/>
                <w:szCs w:val="18"/>
                <w:lang w:val="es-MX"/>
              </w:rPr>
              <w:t xml:space="preserve"> consiste en 9 bancos construidos</w:t>
            </w:r>
            <w:r w:rsidR="00FA12E6">
              <w:rPr>
                <w:sz w:val="18"/>
                <w:szCs w:val="18"/>
                <w:lang w:val="es-MX"/>
              </w:rPr>
              <w:t>, a</w:t>
            </w:r>
            <w:r w:rsidR="00FA12E6" w:rsidRPr="00FA12E6">
              <w:rPr>
                <w:sz w:val="18"/>
                <w:szCs w:val="18"/>
                <w:lang w:val="es-MX"/>
              </w:rPr>
              <w:t>demás posee bermas de seguridad.</w:t>
            </w:r>
          </w:p>
        </w:tc>
        <w:tc>
          <w:tcPr>
            <w:tcW w:w="6856" w:type="dxa"/>
            <w:gridSpan w:val="5"/>
            <w:tcBorders>
              <w:top w:val="single" w:sz="4" w:space="0" w:color="auto"/>
              <w:left w:val="single" w:sz="4" w:space="0" w:color="auto"/>
              <w:bottom w:val="single" w:sz="4" w:space="0" w:color="000000"/>
              <w:right w:val="single" w:sz="4" w:space="0" w:color="000000"/>
            </w:tcBorders>
            <w:shd w:val="clear" w:color="auto" w:fill="auto"/>
            <w:hideMark/>
          </w:tcPr>
          <w:p w14:paraId="4262D5A1" w14:textId="77777777" w:rsidR="00C708F7" w:rsidRPr="007C0847" w:rsidRDefault="00C708F7" w:rsidP="00CD505F">
            <w:pPr>
              <w:rPr>
                <w:rFonts w:ascii="Calibri" w:eastAsia="Times New Roman" w:hAnsi="Calibri"/>
                <w:color w:val="000000"/>
                <w:lang w:val="es-MX"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FA12E6" w:rsidRPr="00FA12E6">
              <w:rPr>
                <w:sz w:val="18"/>
                <w:szCs w:val="18"/>
                <w:lang w:val="es-MX"/>
              </w:rPr>
              <w:t>Canal perimetral para las aguas de escorrentía con un solo sentido de descarga, ubicado al norte. El canal presentaba un punto de estrangulación con material, debido a un derrumbe en el sector.</w:t>
            </w:r>
          </w:p>
        </w:tc>
      </w:tr>
      <w:tr w:rsidR="00555096" w:rsidRPr="0025129B" w14:paraId="4F66A83D" w14:textId="77777777" w:rsidTr="00CD50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05"/>
          <w:jc w:val="center"/>
        </w:trPr>
        <w:tc>
          <w:tcPr>
            <w:tcW w:w="6856" w:type="dxa"/>
            <w:gridSpan w:val="4"/>
            <w:tcBorders>
              <w:top w:val="single" w:sz="4" w:space="0" w:color="auto"/>
              <w:left w:val="single" w:sz="4" w:space="0" w:color="auto"/>
              <w:right w:val="single" w:sz="4" w:space="0" w:color="auto"/>
            </w:tcBorders>
            <w:shd w:val="clear" w:color="auto" w:fill="auto"/>
            <w:noWrap/>
            <w:vAlign w:val="center"/>
            <w:hideMark/>
          </w:tcPr>
          <w:p w14:paraId="740EB340" w14:textId="77777777" w:rsidR="00555096" w:rsidRPr="0025129B" w:rsidRDefault="00555096" w:rsidP="00CD505F">
            <w:pPr>
              <w:jc w:val="center"/>
              <w:rPr>
                <w:rFonts w:eastAsia="Times New Roman"/>
                <w:color w:val="000000"/>
                <w:sz w:val="20"/>
                <w:szCs w:val="20"/>
                <w:lang w:eastAsia="es-CL"/>
              </w:rPr>
            </w:pPr>
            <w:r>
              <w:rPr>
                <w:noProof/>
                <w:lang w:eastAsia="es-CL"/>
              </w:rPr>
              <w:drawing>
                <wp:inline distT="0" distB="0" distL="0" distR="0" wp14:anchorId="4A09DAE7" wp14:editId="771FA688">
                  <wp:extent cx="2879090" cy="18161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6">
                            <a:extLst>
                              <a:ext uri="{28A0092B-C50C-407E-A947-70E740481C1C}">
                                <a14:useLocalDpi xmlns:a14="http://schemas.microsoft.com/office/drawing/2010/main" val="0"/>
                              </a:ext>
                            </a:extLst>
                          </a:blip>
                          <a:srcRect t="11761" b="4133"/>
                          <a:stretch/>
                        </pic:blipFill>
                        <pic:spPr bwMode="auto">
                          <a:xfrm>
                            <a:off x="0" y="0"/>
                            <a:ext cx="2880000" cy="18166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56" w:type="dxa"/>
            <w:gridSpan w:val="5"/>
            <w:tcBorders>
              <w:top w:val="single" w:sz="4" w:space="0" w:color="auto"/>
              <w:left w:val="single" w:sz="4" w:space="0" w:color="auto"/>
              <w:right w:val="single" w:sz="4" w:space="0" w:color="auto"/>
            </w:tcBorders>
            <w:shd w:val="clear" w:color="auto" w:fill="auto"/>
            <w:noWrap/>
            <w:vAlign w:val="center"/>
            <w:hideMark/>
          </w:tcPr>
          <w:p w14:paraId="72FF838D" w14:textId="77777777" w:rsidR="00555096" w:rsidRPr="0025129B" w:rsidRDefault="00555096" w:rsidP="00CD505F">
            <w:pPr>
              <w:jc w:val="center"/>
              <w:rPr>
                <w:rFonts w:eastAsia="Times New Roman"/>
                <w:color w:val="000000"/>
                <w:sz w:val="20"/>
                <w:szCs w:val="20"/>
                <w:lang w:eastAsia="es-CL"/>
              </w:rPr>
            </w:pPr>
            <w:r>
              <w:rPr>
                <w:noProof/>
                <w:lang w:eastAsia="es-CL"/>
              </w:rPr>
              <w:drawing>
                <wp:inline distT="0" distB="0" distL="0" distR="0" wp14:anchorId="1444AEB6" wp14:editId="29EF46F9">
                  <wp:extent cx="2879512" cy="1804035"/>
                  <wp:effectExtent l="0" t="0" r="0" b="571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7">
                            <a:extLst>
                              <a:ext uri="{28A0092B-C50C-407E-A947-70E740481C1C}">
                                <a14:useLocalDpi xmlns:a14="http://schemas.microsoft.com/office/drawing/2010/main" val="0"/>
                              </a:ext>
                            </a:extLst>
                          </a:blip>
                          <a:srcRect t="16466"/>
                          <a:stretch/>
                        </pic:blipFill>
                        <pic:spPr bwMode="auto">
                          <a:xfrm>
                            <a:off x="0" y="0"/>
                            <a:ext cx="2880000" cy="180434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55096" w:rsidRPr="0025129B" w14:paraId="4653217E" w14:textId="77777777" w:rsidTr="00CD50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3428" w:type="dxa"/>
            <w:gridSpan w:val="2"/>
            <w:tcBorders>
              <w:top w:val="single" w:sz="4" w:space="0" w:color="auto"/>
              <w:left w:val="single" w:sz="4" w:space="0" w:color="auto"/>
              <w:bottom w:val="single" w:sz="4" w:space="0" w:color="auto"/>
              <w:right w:val="nil"/>
            </w:tcBorders>
            <w:shd w:val="clear" w:color="auto" w:fill="auto"/>
            <w:noWrap/>
            <w:vAlign w:val="center"/>
            <w:hideMark/>
          </w:tcPr>
          <w:p w14:paraId="30511B48" w14:textId="77777777" w:rsidR="00555096" w:rsidRPr="00B57469" w:rsidRDefault="00555096" w:rsidP="00CD505F">
            <w:pPr>
              <w:pStyle w:val="Descripcin"/>
            </w:pPr>
            <w:bookmarkStart w:id="214" w:name="_Toc463269761"/>
            <w:bookmarkStart w:id="215" w:name="_Toc463347076"/>
            <w:r>
              <w:t xml:space="preserve">Fotografía </w:t>
            </w:r>
            <w:r>
              <w:fldChar w:fldCharType="begin"/>
            </w:r>
            <w:r>
              <w:instrText xml:space="preserve"> SEQ Fotografía \* ARABIC </w:instrText>
            </w:r>
            <w:r>
              <w:fldChar w:fldCharType="separate"/>
            </w:r>
            <w:r w:rsidR="00861C43">
              <w:rPr>
                <w:noProof/>
              </w:rPr>
              <w:t>33</w:t>
            </w:r>
            <w:bookmarkEnd w:id="214"/>
            <w:bookmarkEnd w:id="215"/>
            <w:r>
              <w:fldChar w:fldCharType="end"/>
            </w:r>
          </w:p>
        </w:tc>
        <w:tc>
          <w:tcPr>
            <w:tcW w:w="342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905AF2" w14:textId="77777777" w:rsidR="00555096" w:rsidRPr="0025129B" w:rsidRDefault="00555096" w:rsidP="00CD505F">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03-08</w:t>
            </w:r>
            <w:r w:rsidRPr="00B57469">
              <w:rPr>
                <w:rFonts w:eastAsia="Times New Roman"/>
                <w:color w:val="000000"/>
                <w:sz w:val="18"/>
                <w:szCs w:val="18"/>
                <w:lang w:eastAsia="es-CL"/>
              </w:rPr>
              <w:t>-2016</w:t>
            </w:r>
          </w:p>
        </w:tc>
        <w:tc>
          <w:tcPr>
            <w:tcW w:w="3428" w:type="dxa"/>
            <w:gridSpan w:val="2"/>
            <w:tcBorders>
              <w:top w:val="single" w:sz="4" w:space="0" w:color="auto"/>
              <w:left w:val="nil"/>
              <w:bottom w:val="single" w:sz="4" w:space="0" w:color="auto"/>
              <w:right w:val="nil"/>
            </w:tcBorders>
            <w:shd w:val="clear" w:color="auto" w:fill="auto"/>
            <w:noWrap/>
            <w:vAlign w:val="center"/>
            <w:hideMark/>
          </w:tcPr>
          <w:p w14:paraId="66FDBBD2" w14:textId="77777777" w:rsidR="00555096" w:rsidRPr="0025129B" w:rsidRDefault="00555096" w:rsidP="00CD505F">
            <w:pPr>
              <w:pStyle w:val="Descripcin"/>
            </w:pPr>
            <w:bookmarkStart w:id="216" w:name="_Toc463269762"/>
            <w:bookmarkStart w:id="217" w:name="_Toc463347077"/>
            <w:r>
              <w:t xml:space="preserve">Fotografía </w:t>
            </w:r>
            <w:r>
              <w:fldChar w:fldCharType="begin"/>
            </w:r>
            <w:r>
              <w:instrText xml:space="preserve"> SEQ Fotografía \* ARABIC </w:instrText>
            </w:r>
            <w:r>
              <w:fldChar w:fldCharType="separate"/>
            </w:r>
            <w:r w:rsidR="00861C43">
              <w:rPr>
                <w:noProof/>
              </w:rPr>
              <w:t>34</w:t>
            </w:r>
            <w:bookmarkEnd w:id="216"/>
            <w:bookmarkEnd w:id="217"/>
            <w:r>
              <w:fldChar w:fldCharType="end"/>
            </w:r>
          </w:p>
        </w:tc>
        <w:tc>
          <w:tcPr>
            <w:tcW w:w="3428"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1B5330" w14:textId="77777777" w:rsidR="00555096" w:rsidRPr="0025129B" w:rsidRDefault="00555096" w:rsidP="00CD505F">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03-08</w:t>
            </w:r>
            <w:r w:rsidRPr="00B57469">
              <w:rPr>
                <w:rFonts w:eastAsia="Times New Roman"/>
                <w:color w:val="000000"/>
                <w:sz w:val="18"/>
                <w:szCs w:val="18"/>
                <w:lang w:eastAsia="es-CL"/>
              </w:rPr>
              <w:t>-2016</w:t>
            </w:r>
          </w:p>
        </w:tc>
      </w:tr>
      <w:tr w:rsidR="00555096" w:rsidRPr="0025129B" w14:paraId="26B0BED3" w14:textId="77777777" w:rsidTr="00C644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12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38BC6E" w14:textId="77777777" w:rsidR="00555096" w:rsidRPr="0025129B" w:rsidRDefault="00555096" w:rsidP="00CD505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244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61A1CA1C" w14:textId="2846E8AF" w:rsidR="00555096" w:rsidRPr="00D05D01" w:rsidRDefault="00555096" w:rsidP="00CD505F">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D05D01" w:rsidRPr="00E85904">
              <w:rPr>
                <w:rFonts w:eastAsia="Times New Roman"/>
                <w:color w:val="000000"/>
                <w:sz w:val="18"/>
                <w:szCs w:val="18"/>
                <w:lang w:eastAsia="es-CL"/>
              </w:rPr>
              <w:t>6</w:t>
            </w:r>
            <w:r w:rsidR="00D05D01">
              <w:rPr>
                <w:rFonts w:eastAsia="Times New Roman"/>
                <w:color w:val="000000"/>
                <w:sz w:val="18"/>
                <w:szCs w:val="18"/>
                <w:lang w:eastAsia="es-CL"/>
              </w:rPr>
              <w:t>.</w:t>
            </w:r>
            <w:r w:rsidR="00D05D01" w:rsidRPr="00E85904">
              <w:rPr>
                <w:rFonts w:eastAsia="Times New Roman"/>
                <w:color w:val="000000"/>
                <w:sz w:val="18"/>
                <w:szCs w:val="18"/>
                <w:lang w:eastAsia="es-CL"/>
              </w:rPr>
              <w:t>4</w:t>
            </w:r>
            <w:r w:rsidR="00D05D01">
              <w:rPr>
                <w:rFonts w:eastAsia="Times New Roman"/>
                <w:color w:val="000000"/>
                <w:sz w:val="18"/>
                <w:szCs w:val="18"/>
                <w:lang w:eastAsia="es-CL"/>
              </w:rPr>
              <w:t>95.163</w:t>
            </w:r>
          </w:p>
        </w:tc>
        <w:tc>
          <w:tcPr>
            <w:tcW w:w="2287" w:type="dxa"/>
            <w:tcBorders>
              <w:top w:val="single" w:sz="4" w:space="0" w:color="auto"/>
              <w:left w:val="nil"/>
              <w:bottom w:val="single" w:sz="4" w:space="0" w:color="auto"/>
              <w:right w:val="single" w:sz="4" w:space="0" w:color="000000"/>
            </w:tcBorders>
            <w:shd w:val="clear" w:color="auto" w:fill="auto"/>
            <w:noWrap/>
            <w:vAlign w:val="center"/>
            <w:hideMark/>
          </w:tcPr>
          <w:p w14:paraId="16D381A5" w14:textId="65592756" w:rsidR="00555096" w:rsidRPr="0025129B" w:rsidRDefault="00555096" w:rsidP="00D05D0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D05D01">
              <w:rPr>
                <w:rFonts w:eastAsia="Times New Roman"/>
                <w:color w:val="000000"/>
                <w:sz w:val="18"/>
                <w:szCs w:val="18"/>
                <w:lang w:eastAsia="es-CL"/>
              </w:rPr>
              <w:t>314.121</w:t>
            </w:r>
          </w:p>
        </w:tc>
        <w:tc>
          <w:tcPr>
            <w:tcW w:w="2070" w:type="dxa"/>
            <w:tcBorders>
              <w:top w:val="single" w:sz="4" w:space="0" w:color="auto"/>
              <w:left w:val="nil"/>
              <w:bottom w:val="single" w:sz="4" w:space="0" w:color="auto"/>
              <w:right w:val="single" w:sz="4" w:space="0" w:color="000000"/>
            </w:tcBorders>
            <w:shd w:val="clear" w:color="auto" w:fill="auto"/>
            <w:noWrap/>
            <w:vAlign w:val="center"/>
            <w:hideMark/>
          </w:tcPr>
          <w:p w14:paraId="4B2158E1" w14:textId="77777777" w:rsidR="00555096" w:rsidRPr="0025129B" w:rsidRDefault="00555096" w:rsidP="00CD505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2499"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595B8395" w14:textId="1CF2F19E" w:rsidR="00555096" w:rsidRPr="00D05D01" w:rsidRDefault="00555096" w:rsidP="00CD505F">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D05D01" w:rsidRPr="00E85904">
              <w:rPr>
                <w:rFonts w:eastAsia="Times New Roman"/>
                <w:color w:val="000000"/>
                <w:sz w:val="18"/>
                <w:szCs w:val="18"/>
                <w:lang w:eastAsia="es-CL"/>
              </w:rPr>
              <w:t>6</w:t>
            </w:r>
            <w:r w:rsidR="00D05D01">
              <w:rPr>
                <w:rFonts w:eastAsia="Times New Roman"/>
                <w:color w:val="000000"/>
                <w:sz w:val="18"/>
                <w:szCs w:val="18"/>
                <w:lang w:eastAsia="es-CL"/>
              </w:rPr>
              <w:t>.491.136</w:t>
            </w:r>
          </w:p>
        </w:tc>
        <w:tc>
          <w:tcPr>
            <w:tcW w:w="228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26D3CEC9" w14:textId="0936F8C9" w:rsidR="00555096" w:rsidRPr="0025129B" w:rsidRDefault="00555096" w:rsidP="00D05D0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D05D01">
              <w:rPr>
                <w:rFonts w:eastAsia="Times New Roman"/>
                <w:color w:val="000000"/>
                <w:sz w:val="18"/>
                <w:szCs w:val="18"/>
                <w:lang w:eastAsia="es-CL"/>
              </w:rPr>
              <w:t>317.587</w:t>
            </w:r>
          </w:p>
        </w:tc>
      </w:tr>
      <w:tr w:rsidR="00555096" w:rsidRPr="0025129B" w14:paraId="46C61A81" w14:textId="77777777" w:rsidTr="00CD505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441"/>
          <w:jc w:val="center"/>
        </w:trPr>
        <w:tc>
          <w:tcPr>
            <w:tcW w:w="6856" w:type="dxa"/>
            <w:gridSpan w:val="4"/>
            <w:tcBorders>
              <w:top w:val="single" w:sz="4" w:space="0" w:color="auto"/>
              <w:left w:val="single" w:sz="4" w:space="0" w:color="auto"/>
              <w:bottom w:val="single" w:sz="4" w:space="0" w:color="000000"/>
              <w:right w:val="single" w:sz="4" w:space="0" w:color="000000"/>
            </w:tcBorders>
            <w:shd w:val="clear" w:color="auto" w:fill="auto"/>
            <w:hideMark/>
          </w:tcPr>
          <w:p w14:paraId="65957B44" w14:textId="77777777" w:rsidR="00555096" w:rsidRPr="00752564" w:rsidRDefault="00555096" w:rsidP="00CD505F">
            <w:pPr>
              <w:rPr>
                <w:rFonts w:ascii="Calibri" w:eastAsia="Times New Roman" w:hAnsi="Calibri"/>
                <w:color w:val="000000"/>
                <w:lang w:eastAsia="es-CL"/>
              </w:rPr>
            </w:pPr>
            <w:r w:rsidRPr="00555096">
              <w:rPr>
                <w:rFonts w:eastAsia="Times New Roman"/>
                <w:b/>
                <w:color w:val="000000"/>
                <w:sz w:val="18"/>
                <w:szCs w:val="18"/>
                <w:lang w:eastAsia="es-CL"/>
              </w:rPr>
              <w:t>Descripción medio de prueba:</w:t>
            </w:r>
            <w:r w:rsidRPr="00555096">
              <w:rPr>
                <w:rFonts w:eastAsia="Times New Roman"/>
                <w:color w:val="000000"/>
                <w:sz w:val="18"/>
                <w:szCs w:val="18"/>
                <w:lang w:eastAsia="es-CL"/>
              </w:rPr>
              <w:t xml:space="preserve"> El depósito de estériles Portal Norte cuenta con 2 bancos construidos y no cuenta con canal perimetral para el manejo de las aguas de</w:t>
            </w:r>
            <w:r>
              <w:rPr>
                <w:rFonts w:eastAsia="Times New Roman"/>
                <w:color w:val="000000"/>
                <w:sz w:val="18"/>
                <w:szCs w:val="18"/>
                <w:lang w:eastAsia="es-CL"/>
              </w:rPr>
              <w:t xml:space="preserve"> escorrentías.</w:t>
            </w:r>
          </w:p>
        </w:tc>
        <w:tc>
          <w:tcPr>
            <w:tcW w:w="6856" w:type="dxa"/>
            <w:gridSpan w:val="5"/>
            <w:tcBorders>
              <w:top w:val="single" w:sz="4" w:space="0" w:color="auto"/>
              <w:left w:val="single" w:sz="4" w:space="0" w:color="auto"/>
              <w:bottom w:val="single" w:sz="4" w:space="0" w:color="000000"/>
              <w:right w:val="single" w:sz="4" w:space="0" w:color="000000"/>
            </w:tcBorders>
            <w:shd w:val="clear" w:color="auto" w:fill="auto"/>
            <w:hideMark/>
          </w:tcPr>
          <w:p w14:paraId="32A6DF02" w14:textId="77777777" w:rsidR="00555096" w:rsidRPr="00FA12E6" w:rsidRDefault="00555096" w:rsidP="00CD505F">
            <w:pPr>
              <w:rPr>
                <w:sz w:val="18"/>
                <w:szCs w:val="18"/>
                <w:lang w:val="es-MX"/>
              </w:rPr>
            </w:pPr>
            <w:r w:rsidRPr="00FA12E6">
              <w:rPr>
                <w:rFonts w:eastAsia="Times New Roman"/>
                <w:b/>
                <w:color w:val="000000"/>
                <w:sz w:val="18"/>
                <w:szCs w:val="18"/>
                <w:lang w:eastAsia="es-CL"/>
              </w:rPr>
              <w:t>Descripción medio de prueba:</w:t>
            </w:r>
            <w:r w:rsidRPr="00FA12E6">
              <w:rPr>
                <w:rFonts w:eastAsia="Times New Roman"/>
                <w:color w:val="000000"/>
                <w:sz w:val="18"/>
                <w:szCs w:val="18"/>
                <w:lang w:eastAsia="es-CL"/>
              </w:rPr>
              <w:t xml:space="preserve"> </w:t>
            </w:r>
            <w:r w:rsidR="00D17333">
              <w:rPr>
                <w:rFonts w:eastAsia="Times New Roman"/>
                <w:color w:val="000000"/>
                <w:sz w:val="18"/>
                <w:szCs w:val="18"/>
                <w:lang w:eastAsia="es-CL"/>
              </w:rPr>
              <w:t>Rajo Don Gabriel</w:t>
            </w:r>
          </w:p>
        </w:tc>
      </w:tr>
    </w:tbl>
    <w:p w14:paraId="38F3AB58" w14:textId="77777777" w:rsidR="00A7113B" w:rsidRDefault="00A7113B"/>
    <w:p w14:paraId="770118B2" w14:textId="77777777" w:rsidR="00A7113B" w:rsidRDefault="00A7113B">
      <w:pPr>
        <w:jc w:val="left"/>
      </w:pPr>
      <w:r>
        <w:br w:type="page"/>
      </w:r>
    </w:p>
    <w:tbl>
      <w:tblPr>
        <w:tblW w:w="13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569"/>
        <w:gridCol w:w="2287"/>
        <w:gridCol w:w="2284"/>
        <w:gridCol w:w="4572"/>
      </w:tblGrid>
      <w:tr w:rsidR="00A7113B" w14:paraId="012C7BFD" w14:textId="77777777" w:rsidTr="00A7113B">
        <w:trPr>
          <w:trHeight w:val="200"/>
          <w:jc w:val="center"/>
        </w:trPr>
        <w:tc>
          <w:tcPr>
            <w:tcW w:w="13712" w:type="dxa"/>
            <w:gridSpan w:val="4"/>
          </w:tcPr>
          <w:p w14:paraId="001D5AAE" w14:textId="77777777" w:rsidR="00A7113B" w:rsidRDefault="00A7113B" w:rsidP="00A7113B">
            <w:pPr>
              <w:jc w:val="center"/>
              <w:rPr>
                <w:rFonts w:eastAsia="Times New Roman"/>
                <w:color w:val="000000"/>
                <w:sz w:val="20"/>
                <w:szCs w:val="20"/>
                <w:lang w:eastAsia="es-CL"/>
              </w:rPr>
            </w:pPr>
            <w:r w:rsidRPr="0025129B">
              <w:rPr>
                <w:rFonts w:eastAsia="Times New Roman"/>
                <w:b/>
                <w:bCs/>
                <w:color w:val="000000"/>
                <w:sz w:val="20"/>
                <w:szCs w:val="20"/>
                <w:lang w:eastAsia="es-CL"/>
              </w:rPr>
              <w:t>Registros</w:t>
            </w:r>
          </w:p>
        </w:tc>
      </w:tr>
      <w:tr w:rsidR="00E5535C" w:rsidRPr="0025129B" w14:paraId="064380A1" w14:textId="77777777" w:rsidTr="00A7113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05"/>
          <w:jc w:val="center"/>
        </w:trPr>
        <w:tc>
          <w:tcPr>
            <w:tcW w:w="13712" w:type="dxa"/>
            <w:gridSpan w:val="4"/>
            <w:tcBorders>
              <w:top w:val="single" w:sz="4" w:space="0" w:color="auto"/>
              <w:left w:val="single" w:sz="4" w:space="0" w:color="auto"/>
              <w:right w:val="single" w:sz="4" w:space="0" w:color="auto"/>
            </w:tcBorders>
            <w:shd w:val="clear" w:color="auto" w:fill="auto"/>
            <w:noWrap/>
            <w:vAlign w:val="center"/>
            <w:hideMark/>
          </w:tcPr>
          <w:p w14:paraId="229D43EC" w14:textId="77777777" w:rsidR="00E5535C" w:rsidRPr="0025129B" w:rsidRDefault="00E5535C" w:rsidP="00A7113B">
            <w:pPr>
              <w:jc w:val="center"/>
              <w:rPr>
                <w:rFonts w:eastAsia="Times New Roman"/>
                <w:color w:val="000000"/>
                <w:sz w:val="20"/>
                <w:szCs w:val="20"/>
                <w:lang w:eastAsia="es-CL"/>
              </w:rPr>
            </w:pPr>
            <w:r>
              <w:rPr>
                <w:noProof/>
                <w:lang w:eastAsia="es-CL"/>
              </w:rPr>
              <w:drawing>
                <wp:inline distT="0" distB="0" distL="0" distR="0" wp14:anchorId="6451A8D5" wp14:editId="2BC6CCEB">
                  <wp:extent cx="2879090" cy="1854568"/>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8">
                            <a:extLst>
                              <a:ext uri="{28A0092B-C50C-407E-A947-70E740481C1C}">
                                <a14:useLocalDpi xmlns:a14="http://schemas.microsoft.com/office/drawing/2010/main" val="0"/>
                              </a:ext>
                            </a:extLst>
                          </a:blip>
                          <a:srcRect t="14113"/>
                          <a:stretch/>
                        </pic:blipFill>
                        <pic:spPr bwMode="auto">
                          <a:xfrm>
                            <a:off x="0" y="0"/>
                            <a:ext cx="2879090" cy="185456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5535C" w:rsidRPr="0025129B" w14:paraId="1E4E5F52" w14:textId="77777777" w:rsidTr="00A7113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6856"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AA48A6" w14:textId="77777777" w:rsidR="00E5535C" w:rsidRPr="0025129B" w:rsidRDefault="00E5535C" w:rsidP="00A7113B">
            <w:pPr>
              <w:pStyle w:val="Descripcin"/>
              <w:rPr>
                <w:rFonts w:eastAsia="Times New Roman"/>
                <w:b w:val="0"/>
                <w:color w:val="000000"/>
                <w:szCs w:val="18"/>
                <w:lang w:eastAsia="es-CL"/>
              </w:rPr>
            </w:pPr>
            <w:bookmarkStart w:id="218" w:name="_Toc463347078"/>
            <w:r>
              <w:t xml:space="preserve">Fotografía </w:t>
            </w:r>
            <w:r>
              <w:fldChar w:fldCharType="begin"/>
            </w:r>
            <w:r>
              <w:instrText xml:space="preserve"> SEQ Fotografía \* ARABIC </w:instrText>
            </w:r>
            <w:r>
              <w:fldChar w:fldCharType="separate"/>
            </w:r>
            <w:r w:rsidR="00861C43">
              <w:rPr>
                <w:noProof/>
              </w:rPr>
              <w:t>35</w:t>
            </w:r>
            <w:bookmarkEnd w:id="218"/>
            <w:r>
              <w:fldChar w:fldCharType="end"/>
            </w:r>
          </w:p>
        </w:tc>
        <w:tc>
          <w:tcPr>
            <w:tcW w:w="6856" w:type="dxa"/>
            <w:gridSpan w:val="2"/>
            <w:tcBorders>
              <w:top w:val="single" w:sz="4" w:space="0" w:color="auto"/>
              <w:left w:val="nil"/>
              <w:bottom w:val="single" w:sz="4" w:space="0" w:color="auto"/>
              <w:right w:val="single" w:sz="4" w:space="0" w:color="000000"/>
            </w:tcBorders>
            <w:shd w:val="clear" w:color="auto" w:fill="auto"/>
            <w:noWrap/>
            <w:vAlign w:val="center"/>
          </w:tcPr>
          <w:p w14:paraId="2DB1EFEF" w14:textId="77777777" w:rsidR="00E5535C" w:rsidRPr="0025129B" w:rsidRDefault="00E5535C" w:rsidP="00A7113B">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03-08</w:t>
            </w:r>
            <w:r w:rsidRPr="00B57469">
              <w:rPr>
                <w:rFonts w:eastAsia="Times New Roman"/>
                <w:color w:val="000000"/>
                <w:sz w:val="18"/>
                <w:szCs w:val="18"/>
                <w:lang w:eastAsia="es-CL"/>
              </w:rPr>
              <w:t>-2016</w:t>
            </w:r>
          </w:p>
        </w:tc>
      </w:tr>
      <w:tr w:rsidR="00E5535C" w:rsidRPr="0025129B" w14:paraId="70C3940A" w14:textId="77777777" w:rsidTr="00A7113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456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AB88CF" w14:textId="77777777" w:rsidR="00E5535C" w:rsidRPr="0025129B" w:rsidRDefault="00E5535C" w:rsidP="00A7113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4571"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32AC33A2" w14:textId="22686642" w:rsidR="00E5535C" w:rsidRPr="0025129B" w:rsidRDefault="00E5535C" w:rsidP="00D05D0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D05D01" w:rsidRPr="00E85904">
              <w:rPr>
                <w:rFonts w:eastAsia="Times New Roman"/>
                <w:color w:val="000000"/>
                <w:sz w:val="18"/>
                <w:szCs w:val="18"/>
                <w:lang w:eastAsia="es-CL"/>
              </w:rPr>
              <w:t>6</w:t>
            </w:r>
            <w:r w:rsidR="00D05D01">
              <w:rPr>
                <w:rFonts w:eastAsia="Times New Roman"/>
                <w:color w:val="000000"/>
                <w:sz w:val="18"/>
                <w:szCs w:val="18"/>
                <w:lang w:eastAsia="es-CL"/>
              </w:rPr>
              <w:t>.490.240.</w:t>
            </w:r>
          </w:p>
        </w:tc>
        <w:tc>
          <w:tcPr>
            <w:tcW w:w="4572" w:type="dxa"/>
            <w:tcBorders>
              <w:top w:val="single" w:sz="4" w:space="0" w:color="auto"/>
              <w:left w:val="nil"/>
              <w:bottom w:val="single" w:sz="4" w:space="0" w:color="auto"/>
              <w:right w:val="single" w:sz="4" w:space="0" w:color="000000"/>
            </w:tcBorders>
            <w:shd w:val="clear" w:color="auto" w:fill="auto"/>
            <w:noWrap/>
            <w:vAlign w:val="center"/>
          </w:tcPr>
          <w:p w14:paraId="13459DCE" w14:textId="1FC6A303" w:rsidR="00E5535C" w:rsidRPr="00D05D01" w:rsidRDefault="00E5535C" w:rsidP="00A7113B">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D05D01">
              <w:rPr>
                <w:rFonts w:eastAsia="Times New Roman"/>
                <w:color w:val="000000"/>
                <w:sz w:val="18"/>
                <w:szCs w:val="18"/>
                <w:lang w:eastAsia="es-CL"/>
              </w:rPr>
              <w:t>317.444</w:t>
            </w:r>
          </w:p>
        </w:tc>
      </w:tr>
      <w:tr w:rsidR="00E5535C" w:rsidRPr="0025129B" w14:paraId="71156F5D" w14:textId="77777777" w:rsidTr="00A7113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441"/>
          <w:jc w:val="center"/>
        </w:trPr>
        <w:tc>
          <w:tcPr>
            <w:tcW w:w="13712" w:type="dxa"/>
            <w:gridSpan w:val="4"/>
            <w:tcBorders>
              <w:top w:val="single" w:sz="4" w:space="0" w:color="auto"/>
              <w:left w:val="single" w:sz="4" w:space="0" w:color="auto"/>
              <w:bottom w:val="single" w:sz="4" w:space="0" w:color="000000"/>
              <w:right w:val="single" w:sz="4" w:space="0" w:color="000000"/>
            </w:tcBorders>
            <w:shd w:val="clear" w:color="auto" w:fill="auto"/>
            <w:hideMark/>
          </w:tcPr>
          <w:p w14:paraId="1A134A48" w14:textId="77777777" w:rsidR="00E5535C" w:rsidRPr="007C0847" w:rsidRDefault="00E5535C" w:rsidP="00A7113B">
            <w:pPr>
              <w:rPr>
                <w:rFonts w:ascii="Calibri" w:eastAsia="Times New Roman" w:hAnsi="Calibri"/>
                <w:color w:val="000000"/>
                <w:lang w:val="es-MX" w:eastAsia="es-CL"/>
              </w:rPr>
            </w:pPr>
            <w:r w:rsidRPr="00FA12E6">
              <w:rPr>
                <w:rFonts w:eastAsia="Times New Roman"/>
                <w:b/>
                <w:color w:val="000000"/>
                <w:sz w:val="18"/>
                <w:szCs w:val="18"/>
                <w:lang w:eastAsia="es-CL"/>
              </w:rPr>
              <w:t>Descripción medio de prueba:</w:t>
            </w:r>
            <w:r w:rsidRPr="00FA12E6">
              <w:rPr>
                <w:rFonts w:eastAsia="Times New Roman"/>
                <w:color w:val="000000"/>
                <w:sz w:val="18"/>
                <w:szCs w:val="18"/>
                <w:lang w:eastAsia="es-CL"/>
              </w:rPr>
              <w:t xml:space="preserve"> </w:t>
            </w:r>
            <w:r w:rsidRPr="00FA12E6">
              <w:rPr>
                <w:sz w:val="18"/>
                <w:szCs w:val="18"/>
                <w:lang w:val="es-MX"/>
              </w:rPr>
              <w:t xml:space="preserve">Botadero </w:t>
            </w:r>
            <w:r>
              <w:rPr>
                <w:sz w:val="18"/>
                <w:szCs w:val="18"/>
                <w:lang w:val="es-MX"/>
              </w:rPr>
              <w:t>Don Gabriel.</w:t>
            </w:r>
          </w:p>
        </w:tc>
      </w:tr>
    </w:tbl>
    <w:p w14:paraId="5E5E405D" w14:textId="77777777" w:rsidR="007C0847" w:rsidRDefault="007C0847">
      <w:pPr>
        <w:jc w:val="left"/>
        <w:rPr>
          <w:rFonts w:cstheme="minorHAnsi"/>
          <w:b/>
          <w:sz w:val="14"/>
          <w:szCs w:val="24"/>
        </w:rPr>
      </w:pPr>
    </w:p>
    <w:p w14:paraId="60D81A1B" w14:textId="77777777" w:rsidR="00E5535C" w:rsidRDefault="00E5535C">
      <w:pPr>
        <w:jc w:val="left"/>
        <w:rPr>
          <w:rFonts w:cstheme="minorHAnsi"/>
          <w:b/>
          <w:sz w:val="14"/>
          <w:szCs w:val="24"/>
        </w:rPr>
      </w:pPr>
      <w:r>
        <w:rPr>
          <w:rFonts w:cstheme="minorHAnsi"/>
          <w:b/>
          <w:sz w:val="14"/>
          <w:szCs w:val="24"/>
        </w:rPr>
        <w:br w:type="page"/>
      </w:r>
    </w:p>
    <w:p w14:paraId="02F5A2E1" w14:textId="5AA17619" w:rsidR="008754C5" w:rsidRDefault="008754C5" w:rsidP="00C142A7">
      <w:pPr>
        <w:pStyle w:val="Ttulo2"/>
      </w:pPr>
      <w:bookmarkStart w:id="219" w:name="_Toc463347081"/>
      <w:r>
        <w:t>Emisión de Material Particulado.</w:t>
      </w:r>
      <w:bookmarkEnd w:id="219"/>
    </w:p>
    <w:p w14:paraId="24765567" w14:textId="77777777" w:rsidR="008754C5" w:rsidRPr="008754C5" w:rsidRDefault="008754C5" w:rsidP="008754C5"/>
    <w:tbl>
      <w:tblPr>
        <w:tblStyle w:val="Tablaconcuadrcula"/>
        <w:tblW w:w="5000" w:type="pct"/>
        <w:tblLook w:val="04A0" w:firstRow="1" w:lastRow="0" w:firstColumn="1" w:lastColumn="0" w:noHBand="0" w:noVBand="1"/>
      </w:tblPr>
      <w:tblGrid>
        <w:gridCol w:w="3768"/>
        <w:gridCol w:w="9794"/>
      </w:tblGrid>
      <w:tr w:rsidR="008754C5" w:rsidRPr="0025129B" w14:paraId="5EBAB1C4" w14:textId="77777777" w:rsidTr="00AD0DF1">
        <w:trPr>
          <w:trHeight w:val="142"/>
        </w:trPr>
        <w:tc>
          <w:tcPr>
            <w:tcW w:w="1389" w:type="pct"/>
          </w:tcPr>
          <w:p w14:paraId="6AB704B8" w14:textId="77777777" w:rsidR="008754C5" w:rsidRPr="008401B6" w:rsidRDefault="008754C5" w:rsidP="00AD0DF1">
            <w:pPr>
              <w:pStyle w:val="Descripcin"/>
              <w:jc w:val="both"/>
              <w:rPr>
                <w:rFonts w:eastAsia="Times New Roman" w:cs="Times New Roman"/>
                <w:bCs/>
                <w:color w:val="000000"/>
                <w:sz w:val="20"/>
                <w:lang w:eastAsia="es-CL"/>
              </w:rPr>
            </w:pPr>
            <w:r>
              <w:rPr>
                <w:rFonts w:eastAsia="Times New Roman" w:cs="Times New Roman"/>
                <w:bCs/>
                <w:color w:val="000000"/>
                <w:sz w:val="20"/>
                <w:lang w:eastAsia="es-CL"/>
              </w:rPr>
              <w:t xml:space="preserve">Número de </w:t>
            </w:r>
            <w:r w:rsidRPr="007C0847">
              <w:rPr>
                <w:rFonts w:eastAsia="Times New Roman" w:cs="Times New Roman"/>
                <w:bCs/>
                <w:color w:val="000000"/>
                <w:sz w:val="20"/>
                <w:lang w:eastAsia="es-CL"/>
              </w:rPr>
              <w:t xml:space="preserve">hecho constatado: </w:t>
            </w:r>
            <w:r w:rsidRPr="007C0847">
              <w:rPr>
                <w:rFonts w:eastAsia="Times New Roman" w:cs="Times New Roman"/>
                <w:bCs/>
                <w:color w:val="000000"/>
                <w:sz w:val="20"/>
                <w:lang w:eastAsia="es-CL"/>
              </w:rPr>
              <w:fldChar w:fldCharType="begin"/>
            </w:r>
            <w:r w:rsidRPr="007C0847">
              <w:rPr>
                <w:rFonts w:eastAsia="Times New Roman" w:cs="Times New Roman"/>
                <w:bCs/>
                <w:color w:val="000000"/>
                <w:sz w:val="20"/>
                <w:lang w:eastAsia="es-CL"/>
              </w:rPr>
              <w:instrText xml:space="preserve"> SEQ Número_de_hecho_constatado:_ \* ARABIC </w:instrText>
            </w:r>
            <w:r w:rsidRPr="007C0847">
              <w:rPr>
                <w:rFonts w:eastAsia="Times New Roman" w:cs="Times New Roman"/>
                <w:bCs/>
                <w:color w:val="000000"/>
                <w:sz w:val="20"/>
                <w:lang w:eastAsia="es-CL"/>
              </w:rPr>
              <w:fldChar w:fldCharType="separate"/>
            </w:r>
            <w:r w:rsidR="00861C43">
              <w:rPr>
                <w:rFonts w:eastAsia="Times New Roman" w:cs="Times New Roman"/>
                <w:bCs/>
                <w:noProof/>
                <w:color w:val="000000"/>
                <w:sz w:val="20"/>
                <w:lang w:eastAsia="es-CL"/>
              </w:rPr>
              <w:t>7</w:t>
            </w:r>
            <w:r w:rsidRPr="007C0847">
              <w:rPr>
                <w:rFonts w:eastAsia="Times New Roman" w:cs="Times New Roman"/>
                <w:bCs/>
                <w:color w:val="000000"/>
                <w:sz w:val="20"/>
                <w:lang w:eastAsia="es-CL"/>
              </w:rPr>
              <w:fldChar w:fldCharType="end"/>
            </w:r>
          </w:p>
        </w:tc>
        <w:tc>
          <w:tcPr>
            <w:tcW w:w="3611" w:type="pct"/>
          </w:tcPr>
          <w:p w14:paraId="0A3CEF72" w14:textId="77777777" w:rsidR="008754C5" w:rsidRPr="0025129B" w:rsidRDefault="008754C5" w:rsidP="00AD0DF1">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2</w:t>
            </w:r>
          </w:p>
        </w:tc>
      </w:tr>
      <w:tr w:rsidR="008754C5" w:rsidRPr="0025129B" w14:paraId="1B182D26" w14:textId="77777777" w:rsidTr="00AD0DF1">
        <w:trPr>
          <w:trHeight w:val="319"/>
        </w:trPr>
        <w:tc>
          <w:tcPr>
            <w:tcW w:w="5000" w:type="pct"/>
            <w:gridSpan w:val="2"/>
            <w:tcBorders>
              <w:bottom w:val="single" w:sz="4" w:space="0" w:color="auto"/>
            </w:tcBorders>
          </w:tcPr>
          <w:p w14:paraId="3B42A5BD" w14:textId="77777777" w:rsidR="008754C5" w:rsidRDefault="008754C5" w:rsidP="00E04546">
            <w:pPr>
              <w:spacing w:before="120" w:after="120"/>
              <w:rPr>
                <w:b/>
              </w:rPr>
            </w:pPr>
            <w:r>
              <w:rPr>
                <w:b/>
              </w:rPr>
              <w:t xml:space="preserve">Exigencia </w:t>
            </w:r>
            <w:r w:rsidRPr="0025129B">
              <w:rPr>
                <w:b/>
              </w:rPr>
              <w:t>:</w:t>
            </w:r>
            <w:r>
              <w:rPr>
                <w:b/>
              </w:rPr>
              <w:t xml:space="preserve"> RCA N° 265/2009</w:t>
            </w:r>
            <w:r w:rsidR="00F2280A">
              <w:rPr>
                <w:b/>
              </w:rPr>
              <w:t xml:space="preserve"> Considerando N° 3</w:t>
            </w:r>
          </w:p>
          <w:p w14:paraId="06DD0EF8" w14:textId="77777777" w:rsidR="00F2280A" w:rsidRPr="00F2280A" w:rsidRDefault="00F2280A" w:rsidP="00E04546">
            <w:pPr>
              <w:autoSpaceDE w:val="0"/>
              <w:autoSpaceDN w:val="0"/>
              <w:adjustRightInd w:val="0"/>
              <w:spacing w:before="120" w:after="120"/>
              <w:rPr>
                <w:i/>
              </w:rPr>
            </w:pPr>
            <w:r w:rsidRPr="00F2280A">
              <w:rPr>
                <w:i/>
              </w:rPr>
              <w:t>d. Planta de chancado y aglomeración:</w:t>
            </w:r>
          </w:p>
          <w:p w14:paraId="6993E242" w14:textId="77777777" w:rsidR="00F2280A" w:rsidRPr="00F2280A" w:rsidRDefault="00F2280A" w:rsidP="00E04546">
            <w:pPr>
              <w:autoSpaceDE w:val="0"/>
              <w:autoSpaceDN w:val="0"/>
              <w:adjustRightInd w:val="0"/>
              <w:spacing w:before="120" w:after="120"/>
              <w:rPr>
                <w:i/>
              </w:rPr>
            </w:pPr>
            <w:r w:rsidRPr="00F2280A">
              <w:rPr>
                <w:i/>
              </w:rPr>
              <w:t xml:space="preserve">Estará ubicada a unos 11 km </w:t>
            </w:r>
            <w:r w:rsidR="00770891" w:rsidRPr="00F2280A">
              <w:rPr>
                <w:i/>
              </w:rPr>
              <w:t>aproximadamente</w:t>
            </w:r>
            <w:r w:rsidRPr="00F2280A">
              <w:rPr>
                <w:i/>
              </w:rPr>
              <w:t xml:space="preserve"> al suroeste de la mina Papomon</w:t>
            </w:r>
            <w:r>
              <w:rPr>
                <w:i/>
              </w:rPr>
              <w:t xml:space="preserve">o, a una cota aproximada de 500 </w:t>
            </w:r>
            <w:r w:rsidRPr="00F2280A">
              <w:rPr>
                <w:i/>
              </w:rPr>
              <w:t>m.s.n.m. y ocupará una superficie del orden de 5,3 hectáreas aproximadamente.</w:t>
            </w:r>
          </w:p>
          <w:p w14:paraId="695BF795" w14:textId="77777777" w:rsidR="00F2280A" w:rsidRPr="00F2280A" w:rsidRDefault="00F2280A" w:rsidP="00E04546">
            <w:pPr>
              <w:autoSpaceDE w:val="0"/>
              <w:autoSpaceDN w:val="0"/>
              <w:adjustRightInd w:val="0"/>
              <w:spacing w:before="120" w:after="120"/>
              <w:rPr>
                <w:i/>
              </w:rPr>
            </w:pPr>
            <w:r w:rsidRPr="00F2280A">
              <w:rPr>
                <w:i/>
              </w:rPr>
              <w:t>El mineral será transportado en camiones de ambas minas hasta esta plan</w:t>
            </w:r>
            <w:r>
              <w:rPr>
                <w:i/>
              </w:rPr>
              <w:t xml:space="preserve">ta y podrá ser cargado de forma </w:t>
            </w:r>
            <w:r w:rsidRPr="00F2280A">
              <w:rPr>
                <w:i/>
              </w:rPr>
              <w:t>directa al cha</w:t>
            </w:r>
            <w:r>
              <w:rPr>
                <w:i/>
              </w:rPr>
              <w:t>ncador. Además existirá una canc</w:t>
            </w:r>
            <w:r w:rsidRPr="00F2280A">
              <w:rPr>
                <w:i/>
              </w:rPr>
              <w:t>ha de material ROM (Run of Mine</w:t>
            </w:r>
            <w:r>
              <w:rPr>
                <w:i/>
              </w:rPr>
              <w:t xml:space="preserve">), desde donde se alimentará la </w:t>
            </w:r>
            <w:r w:rsidRPr="00F2280A">
              <w:rPr>
                <w:i/>
              </w:rPr>
              <w:t>tolva primaria de Chancado mediante cargador frontal.</w:t>
            </w:r>
          </w:p>
          <w:p w14:paraId="083607C4" w14:textId="77777777" w:rsidR="00F2280A" w:rsidRPr="00F2280A" w:rsidRDefault="00F2280A" w:rsidP="00E04546">
            <w:pPr>
              <w:autoSpaceDE w:val="0"/>
              <w:autoSpaceDN w:val="0"/>
              <w:adjustRightInd w:val="0"/>
              <w:spacing w:before="120" w:after="120"/>
              <w:rPr>
                <w:i/>
              </w:rPr>
            </w:pPr>
            <w:r w:rsidRPr="00F2280A">
              <w:rPr>
                <w:i/>
              </w:rPr>
              <w:t xml:space="preserve">El producto de Chancado se transportará mediante una correa hacia el tambor </w:t>
            </w:r>
            <w:r>
              <w:rPr>
                <w:i/>
              </w:rPr>
              <w:t xml:space="preserve">aglomerador. Éste depositará el </w:t>
            </w:r>
            <w:r w:rsidRPr="00F2280A">
              <w:rPr>
                <w:i/>
              </w:rPr>
              <w:t>mineral aglo</w:t>
            </w:r>
            <w:r>
              <w:rPr>
                <w:i/>
              </w:rPr>
              <w:t>merado a camiones mediante corre</w:t>
            </w:r>
            <w:r w:rsidRPr="00F2280A">
              <w:rPr>
                <w:i/>
              </w:rPr>
              <w:t>as.</w:t>
            </w:r>
          </w:p>
          <w:p w14:paraId="1BD4AE9D" w14:textId="77777777" w:rsidR="00F2280A" w:rsidRPr="00F2280A" w:rsidRDefault="00F2280A" w:rsidP="00E04546">
            <w:pPr>
              <w:autoSpaceDE w:val="0"/>
              <w:autoSpaceDN w:val="0"/>
              <w:adjustRightInd w:val="0"/>
              <w:spacing w:before="120" w:after="120"/>
              <w:rPr>
                <w:i/>
              </w:rPr>
            </w:pPr>
            <w:r w:rsidRPr="00F2280A">
              <w:rPr>
                <w:i/>
              </w:rPr>
              <w:t>En este proceso se les adi</w:t>
            </w:r>
            <w:r>
              <w:rPr>
                <w:i/>
              </w:rPr>
              <w:t>cionará una mezcla e ácido sulfúri</w:t>
            </w:r>
            <w:r w:rsidRPr="00F2280A">
              <w:rPr>
                <w:i/>
              </w:rPr>
              <w:t>co puro al 96% - 98</w:t>
            </w:r>
            <w:r>
              <w:rPr>
                <w:i/>
              </w:rPr>
              <w:t xml:space="preserve">%, solución refino (solución de </w:t>
            </w:r>
            <w:r w:rsidRPr="00F2280A">
              <w:rPr>
                <w:i/>
              </w:rPr>
              <w:t>5 a 10 g/1 d</w:t>
            </w:r>
            <w:r>
              <w:rPr>
                <w:i/>
              </w:rPr>
              <w:t>e ácido) y/o agua. El tambor agl</w:t>
            </w:r>
            <w:r w:rsidRPr="00F2280A">
              <w:rPr>
                <w:i/>
              </w:rPr>
              <w:t xml:space="preserve">omerador se instalará sobre </w:t>
            </w:r>
            <w:r>
              <w:rPr>
                <w:i/>
              </w:rPr>
              <w:t xml:space="preserve">una losa de hormigón armado con </w:t>
            </w:r>
            <w:r w:rsidRPr="00F2280A">
              <w:rPr>
                <w:i/>
              </w:rPr>
              <w:t>pendiente haci</w:t>
            </w:r>
            <w:r>
              <w:rPr>
                <w:i/>
              </w:rPr>
              <w:t>a una cámara con sistema de bom</w:t>
            </w:r>
            <w:r w:rsidRPr="00F2280A">
              <w:rPr>
                <w:i/>
              </w:rPr>
              <w:t>beo para la colección y manejo de</w:t>
            </w:r>
            <w:r w:rsidR="00770891">
              <w:rPr>
                <w:i/>
              </w:rPr>
              <w:t xml:space="preserve"> posibles derrames. La tolva de </w:t>
            </w:r>
            <w:r w:rsidRPr="00F2280A">
              <w:rPr>
                <w:i/>
              </w:rPr>
              <w:t>descarga estar</w:t>
            </w:r>
            <w:r>
              <w:rPr>
                <w:i/>
              </w:rPr>
              <w:t>á sobre una superficie impermeab</w:t>
            </w:r>
            <w:r w:rsidRPr="00F2280A">
              <w:rPr>
                <w:i/>
              </w:rPr>
              <w:t>ilizada.</w:t>
            </w:r>
          </w:p>
          <w:p w14:paraId="493B90A8" w14:textId="77777777" w:rsidR="008754C5" w:rsidRDefault="00F2280A" w:rsidP="00E04546">
            <w:pPr>
              <w:autoSpaceDE w:val="0"/>
              <w:autoSpaceDN w:val="0"/>
              <w:adjustRightInd w:val="0"/>
              <w:spacing w:before="120" w:after="120"/>
              <w:rPr>
                <w:i/>
              </w:rPr>
            </w:pPr>
            <w:r w:rsidRPr="00F2280A">
              <w:rPr>
                <w:i/>
              </w:rPr>
              <w:t xml:space="preserve">Debido a que la Planta de </w:t>
            </w:r>
            <w:r>
              <w:rPr>
                <w:i/>
              </w:rPr>
              <w:t>Chancado y Aglom</w:t>
            </w:r>
            <w:r w:rsidRPr="00F2280A">
              <w:rPr>
                <w:i/>
              </w:rPr>
              <w:t>eración ocupará un área de pos</w:t>
            </w:r>
            <w:r>
              <w:rPr>
                <w:i/>
              </w:rPr>
              <w:t xml:space="preserve">ible paso de aguas pluviales se </w:t>
            </w:r>
            <w:r w:rsidRPr="00F2280A">
              <w:rPr>
                <w:i/>
              </w:rPr>
              <w:t>construirá canales perimetrales de desvío de aguas lluvias.</w:t>
            </w:r>
          </w:p>
          <w:p w14:paraId="0D294BC9" w14:textId="77777777" w:rsidR="00F2280A" w:rsidRPr="00F2280A" w:rsidRDefault="00F2280A" w:rsidP="00E04546">
            <w:pPr>
              <w:autoSpaceDE w:val="0"/>
              <w:autoSpaceDN w:val="0"/>
              <w:adjustRightInd w:val="0"/>
              <w:spacing w:before="120" w:after="120"/>
              <w:jc w:val="left"/>
              <w:rPr>
                <w:b/>
              </w:rPr>
            </w:pPr>
            <w:r w:rsidRPr="00F2280A">
              <w:rPr>
                <w:b/>
              </w:rPr>
              <w:t xml:space="preserve">Anexo 1 RCA </w:t>
            </w:r>
            <w:r>
              <w:rPr>
                <w:b/>
              </w:rPr>
              <w:t xml:space="preserve">N° 265/2009  </w:t>
            </w:r>
            <w:r w:rsidRPr="00F2280A">
              <w:rPr>
                <w:b/>
              </w:rPr>
              <w:t>ponderaciones ciudadanas</w:t>
            </w:r>
          </w:p>
          <w:p w14:paraId="044D0DD4" w14:textId="77777777" w:rsidR="00F2280A" w:rsidRPr="00F2280A" w:rsidRDefault="00F2280A" w:rsidP="00E04546">
            <w:pPr>
              <w:autoSpaceDE w:val="0"/>
              <w:autoSpaceDN w:val="0"/>
              <w:adjustRightInd w:val="0"/>
              <w:spacing w:before="120" w:after="120"/>
              <w:rPr>
                <w:rFonts w:ascii="Times New Roman" w:hAnsi="Times New Roman"/>
                <w:lang w:eastAsia="es-ES"/>
              </w:rPr>
            </w:pPr>
            <w:r w:rsidRPr="00F2280A">
              <w:rPr>
                <w:b/>
              </w:rPr>
              <w:t>Consulta N° 121</w:t>
            </w:r>
            <w:r>
              <w:rPr>
                <w:i/>
              </w:rPr>
              <w:t xml:space="preserve"> </w:t>
            </w:r>
            <w:r w:rsidRPr="00F2280A">
              <w:rPr>
                <w:i/>
              </w:rPr>
              <w:t>En el área de  la planta de chancado, todos los puntos de traspaso de material se encuentran encapsulados (chutes de traspaso) y consideran un sistema que controla las emisiones de material particulado, el cual consiste en la nebulización del agua mediante aire de tal manera que las partículas de polvo sean atrapadas por las pequeñas gotas formadas por la nebulización y estas decanten en el interior del chute, y para ayudar a mejorar esta eficiencia se considera construir tres paredes y techo de malla (</w:t>
            </w:r>
            <w:r w:rsidR="00770891" w:rsidRPr="00F2280A">
              <w:rPr>
                <w:i/>
              </w:rPr>
              <w:t>raschel</w:t>
            </w:r>
            <w:r w:rsidRPr="00F2280A">
              <w:rPr>
                <w:i/>
              </w:rPr>
              <w:t xml:space="preserve"> u otra), dejando libre solamente el sector de descarga de mineral.</w:t>
            </w:r>
          </w:p>
        </w:tc>
      </w:tr>
      <w:tr w:rsidR="008754C5" w:rsidRPr="0025129B" w14:paraId="1011F115" w14:textId="77777777" w:rsidTr="00AD0DF1">
        <w:trPr>
          <w:trHeight w:val="627"/>
        </w:trPr>
        <w:tc>
          <w:tcPr>
            <w:tcW w:w="5000" w:type="pct"/>
            <w:gridSpan w:val="2"/>
          </w:tcPr>
          <w:p w14:paraId="0988C7F3" w14:textId="77777777" w:rsidR="008754C5" w:rsidRDefault="008754C5" w:rsidP="00AD0DF1">
            <w:pPr>
              <w:jc w:val="left"/>
            </w:pPr>
            <w:r>
              <w:rPr>
                <w:b/>
              </w:rPr>
              <w:t>Hechos</w:t>
            </w:r>
            <w:r w:rsidRPr="00F15F8C">
              <w:rPr>
                <w:b/>
              </w:rPr>
              <w:t>:</w:t>
            </w:r>
            <w:r w:rsidRPr="007E2D5C">
              <w:t xml:space="preserve"> </w:t>
            </w:r>
          </w:p>
          <w:p w14:paraId="5F6B7125" w14:textId="77777777" w:rsidR="006320B2" w:rsidRDefault="006320B2" w:rsidP="00E04546">
            <w:pPr>
              <w:spacing w:before="120" w:after="120"/>
              <w:jc w:val="left"/>
            </w:pPr>
            <w:r>
              <w:t xml:space="preserve">se visitó el </w:t>
            </w:r>
            <w:r w:rsidR="00770891">
              <w:t>área</w:t>
            </w:r>
            <w:r>
              <w:t xml:space="preserve"> de chancado y aglomerado en la que se constató lo siguiente:</w:t>
            </w:r>
          </w:p>
          <w:p w14:paraId="37E0774D" w14:textId="77777777" w:rsidR="006320B2" w:rsidRDefault="006320B2" w:rsidP="00E04546">
            <w:pPr>
              <w:pStyle w:val="Prrafodelista"/>
              <w:numPr>
                <w:ilvl w:val="0"/>
                <w:numId w:val="29"/>
              </w:numPr>
              <w:spacing w:before="120" w:after="120"/>
              <w:jc w:val="left"/>
            </w:pPr>
            <w:r w:rsidRPr="006320B2">
              <w:t>Existe un acopio de mineral destinado a recepcionar material propio y de terceros, no existe un sector ROM en dicha cancha.</w:t>
            </w:r>
          </w:p>
          <w:p w14:paraId="394D9D2A" w14:textId="77777777" w:rsidR="006320B2" w:rsidRPr="006A2FB4" w:rsidRDefault="006320B2" w:rsidP="00E04546">
            <w:pPr>
              <w:pStyle w:val="Prrafodelista"/>
              <w:numPr>
                <w:ilvl w:val="0"/>
                <w:numId w:val="29"/>
              </w:numPr>
              <w:spacing w:before="120" w:after="120"/>
              <w:jc w:val="left"/>
            </w:pPr>
            <w:r>
              <w:t xml:space="preserve">Durante la actividad de fiscalización el chancador primario se encontraba en mantención, de acuerdo a lo informado por el señor </w:t>
            </w:r>
            <w:r w:rsidRPr="006A2FB4">
              <w:t>Ricardo Vergara.</w:t>
            </w:r>
            <w:r w:rsidR="00F906B8" w:rsidRPr="006A2FB4">
              <w:t>(</w:t>
            </w:r>
            <w:r w:rsidR="007F1F13">
              <w:t xml:space="preserve">su cargo es </w:t>
            </w:r>
            <w:r w:rsidR="00F906B8" w:rsidRPr="006A2FB4">
              <w:t xml:space="preserve">Superintendente de </w:t>
            </w:r>
            <w:r w:rsidR="00770891" w:rsidRPr="006A2FB4">
              <w:t>Planta, de</w:t>
            </w:r>
            <w:r w:rsidR="00F906B8" w:rsidRPr="006A2FB4">
              <w:t xml:space="preserve"> acuerdo a lo informado por Fiscalizadora de SERNAGEOMIN)</w:t>
            </w:r>
          </w:p>
          <w:p w14:paraId="71932614" w14:textId="77777777" w:rsidR="006320B2" w:rsidRDefault="006320B2" w:rsidP="00E04546">
            <w:pPr>
              <w:pStyle w:val="Prrafodelista"/>
              <w:numPr>
                <w:ilvl w:val="0"/>
                <w:numId w:val="29"/>
              </w:numPr>
              <w:spacing w:before="120" w:after="120"/>
              <w:jc w:val="left"/>
            </w:pPr>
            <w:r>
              <w:t>Se constató que en la tolva de descarga de mineral, en el ingreso al chancador primario existe un sistema supresor de polvo consistente en neblina húmedo y que estaba conformado por aproximadamente 24 boquillas, las cuales son alimentadas por aire y agua.</w:t>
            </w:r>
          </w:p>
          <w:p w14:paraId="3528B498" w14:textId="77777777" w:rsidR="006320B2" w:rsidRDefault="00C94249" w:rsidP="00E04546">
            <w:pPr>
              <w:pStyle w:val="Prrafodelista"/>
              <w:numPr>
                <w:ilvl w:val="0"/>
                <w:numId w:val="29"/>
              </w:numPr>
              <w:spacing w:before="120" w:after="120"/>
              <w:jc w:val="left"/>
            </w:pPr>
            <w:r>
              <w:t xml:space="preserve">Se </w:t>
            </w:r>
            <w:r w:rsidR="00770891">
              <w:t>constató</w:t>
            </w:r>
            <w:r w:rsidR="006320B2">
              <w:t xml:space="preserve"> que la tolva cuenta con tres paredes y un techo de malla </w:t>
            </w:r>
            <w:r w:rsidR="00770891">
              <w:t>Raschell</w:t>
            </w:r>
            <w:r w:rsidR="006320B2">
              <w:t xml:space="preserve">, la cual presentaba roturas en diferentes sectores. De acuerdo a lo informado por el señor Vergara, se realizará mantención durante el mes de </w:t>
            </w:r>
            <w:r w:rsidR="00770891">
              <w:t>septiembre</w:t>
            </w:r>
            <w:r w:rsidR="006320B2">
              <w:t>.</w:t>
            </w:r>
          </w:p>
          <w:p w14:paraId="75A4F146" w14:textId="77777777" w:rsidR="006E43CF" w:rsidRDefault="006E43CF" w:rsidP="00E04546">
            <w:pPr>
              <w:pStyle w:val="Prrafodelista"/>
              <w:numPr>
                <w:ilvl w:val="0"/>
                <w:numId w:val="29"/>
              </w:numPr>
              <w:spacing w:before="120" w:after="120"/>
              <w:jc w:val="left"/>
            </w:pPr>
            <w:r>
              <w:t>Se constató la existencia de un sistema supresor de polvo neumático de neblina (Aire- Agua), en el área de traspaso.</w:t>
            </w:r>
          </w:p>
          <w:p w14:paraId="53C90443" w14:textId="77777777" w:rsidR="00B01218" w:rsidRDefault="00B01218" w:rsidP="00E04546">
            <w:pPr>
              <w:pStyle w:val="Prrafodelista"/>
              <w:numPr>
                <w:ilvl w:val="0"/>
                <w:numId w:val="29"/>
              </w:numPr>
              <w:spacing w:before="120" w:after="120"/>
              <w:jc w:val="left"/>
            </w:pPr>
            <w:r>
              <w:t>Se constató que el tambor aglomerador se encuentra en mantención.</w:t>
            </w:r>
          </w:p>
          <w:p w14:paraId="61B565AA" w14:textId="77777777" w:rsidR="00A77543" w:rsidRDefault="00A77543" w:rsidP="00E04546">
            <w:pPr>
              <w:pStyle w:val="Prrafodelista"/>
              <w:numPr>
                <w:ilvl w:val="0"/>
                <w:numId w:val="29"/>
              </w:numPr>
              <w:spacing w:before="120" w:after="120"/>
              <w:ind w:left="714" w:hanging="357"/>
              <w:jc w:val="left"/>
            </w:pPr>
            <w:r>
              <w:t xml:space="preserve">Se constató la existencia de una línea de ácido sulfúrico en superficie, la cual de acuerdo a lo indicado por el Señor Ricardo Vergara, se realizó con la finalidad de eliminar la anterior línea que era subterránea. Dicha línea se </w:t>
            </w:r>
            <w:r w:rsidR="00770891">
              <w:t>encuentra protegida</w:t>
            </w:r>
            <w:r>
              <w:t xml:space="preserve"> con otra tubería de HDPE de mayor diámetro, la cual descansa al interior de una </w:t>
            </w:r>
            <w:r w:rsidR="00770891">
              <w:t>zanja expuesta</w:t>
            </w:r>
            <w:r>
              <w:t xml:space="preserve"> a la intemperie, impermeabilizada con una geomembrana de HDPE. </w:t>
            </w:r>
          </w:p>
          <w:p w14:paraId="070A171C" w14:textId="77777777" w:rsidR="00A77543" w:rsidRDefault="00775F19" w:rsidP="00E04546">
            <w:pPr>
              <w:pStyle w:val="Prrafodelista"/>
              <w:numPr>
                <w:ilvl w:val="0"/>
                <w:numId w:val="29"/>
              </w:numPr>
              <w:spacing w:before="120" w:after="120"/>
              <w:ind w:left="714" w:hanging="357"/>
            </w:pPr>
            <w:r>
              <w:t>Se constató que el mineral aglomerado, se transporta mediante un sistema de correas transportadoras de dirección reversible hasta el área d descarga. Existe además la posibilidad d</w:t>
            </w:r>
            <w:r w:rsidR="00C94249">
              <w:t>e descargar sobre el piso y lueg</w:t>
            </w:r>
            <w:r>
              <w:t xml:space="preserve">o mediante cargador frontal se cargan los camiones. No fue posible constatar que el piso se </w:t>
            </w:r>
            <w:r w:rsidR="00C94249">
              <w:t>encontrara imper</w:t>
            </w:r>
            <w:r>
              <w:t>meabilizado, de acuerdo a lo indicado por el señor Vergara, existe una base de hormigón en form</w:t>
            </w:r>
            <w:r w:rsidR="00C94249">
              <w:t xml:space="preserve">a de L, bajo el material que se </w:t>
            </w:r>
            <w:r>
              <w:t>encontraba en el lugar.</w:t>
            </w:r>
          </w:p>
          <w:p w14:paraId="29253350" w14:textId="77777777" w:rsidR="00775F19" w:rsidRDefault="00775F19" w:rsidP="00E04546">
            <w:pPr>
              <w:pStyle w:val="Prrafodelista"/>
              <w:numPr>
                <w:ilvl w:val="0"/>
                <w:numId w:val="29"/>
              </w:numPr>
              <w:spacing w:before="120" w:after="120"/>
              <w:ind w:left="714" w:hanging="357"/>
            </w:pPr>
            <w:r>
              <w:t xml:space="preserve">Se constató la existencia de una piscina contenedora de derrame, en el cual se encontraban 3 bins que contenían agua con ácido sulfúrico y con residuos de limpieza del aglomerador. Se observó evidencias de un derrame procedente del retorno de la correa </w:t>
            </w:r>
            <w:r w:rsidR="00770891">
              <w:t>transportadora</w:t>
            </w:r>
            <w:r>
              <w:t>.</w:t>
            </w:r>
          </w:p>
          <w:p w14:paraId="132E4900" w14:textId="77777777" w:rsidR="00775F19" w:rsidRDefault="00775F19" w:rsidP="00E04546">
            <w:pPr>
              <w:pStyle w:val="Prrafodelista"/>
              <w:numPr>
                <w:ilvl w:val="0"/>
                <w:numId w:val="29"/>
              </w:numPr>
              <w:spacing w:before="120" w:after="120"/>
              <w:ind w:left="714" w:hanging="357"/>
            </w:pPr>
            <w:r>
              <w:t>Se constató que el tambor aglomerador se encuentra sobre una losa de hormigón armado y un pretil de 30 cm aproximadamente.</w:t>
            </w:r>
          </w:p>
          <w:p w14:paraId="71B33CAB" w14:textId="77777777" w:rsidR="00775F19" w:rsidRDefault="00775F19" w:rsidP="00E04546">
            <w:pPr>
              <w:pStyle w:val="Prrafodelista"/>
              <w:numPr>
                <w:ilvl w:val="0"/>
                <w:numId w:val="29"/>
              </w:numPr>
              <w:spacing w:before="120" w:after="120"/>
              <w:ind w:left="714" w:hanging="357"/>
            </w:pPr>
            <w:r>
              <w:t xml:space="preserve">Tanto la planta de chancado como el aglomerador poseen canales perimetrales para </w:t>
            </w:r>
            <w:r w:rsidR="00770891">
              <w:t>desvío</w:t>
            </w:r>
            <w:r>
              <w:t xml:space="preserve"> de aguas lluvias.</w:t>
            </w:r>
          </w:p>
          <w:p w14:paraId="042B6AC1" w14:textId="77777777" w:rsidR="00775F19" w:rsidRDefault="00775F19" w:rsidP="00E04546">
            <w:pPr>
              <w:pStyle w:val="Prrafodelista"/>
              <w:numPr>
                <w:ilvl w:val="0"/>
                <w:numId w:val="29"/>
              </w:numPr>
              <w:spacing w:before="120" w:after="120"/>
              <w:ind w:left="714" w:hanging="357"/>
            </w:pPr>
            <w:r>
              <w:t xml:space="preserve"> Se </w:t>
            </w:r>
            <w:r w:rsidR="00770891">
              <w:t>constató</w:t>
            </w:r>
            <w:r w:rsidR="00C94249">
              <w:t xml:space="preserve"> la existencia de un estanque </w:t>
            </w:r>
            <w:r>
              <w:t>de ácido sulfúrico con una capacidad de 200 m</w:t>
            </w:r>
            <w:r w:rsidRPr="00C94249">
              <w:rPr>
                <w:vertAlign w:val="superscript"/>
              </w:rPr>
              <w:t>3</w:t>
            </w:r>
            <w:r>
              <w:t xml:space="preserve"> identificado como TK-120 y otro estanque de ácido sulfúrico</w:t>
            </w:r>
            <w:r w:rsidR="00CF44F9">
              <w:t xml:space="preserve"> de 250 m</w:t>
            </w:r>
            <w:r w:rsidR="00CF44F9" w:rsidRPr="00C94249">
              <w:rPr>
                <w:vertAlign w:val="superscript"/>
              </w:rPr>
              <w:t>3</w:t>
            </w:r>
            <w:r w:rsidR="00CF44F9">
              <w:t xml:space="preserve"> de capacidad. Ambos estanques se encuentran en una zona estanca revestida con HDPE.</w:t>
            </w:r>
          </w:p>
          <w:p w14:paraId="10AB20B1" w14:textId="77777777" w:rsidR="008754C5" w:rsidRPr="00CC63ED" w:rsidRDefault="008754C5" w:rsidP="006320B2">
            <w:pPr>
              <w:pStyle w:val="Prrafodelista"/>
              <w:ind w:left="1080"/>
              <w:rPr>
                <w:rFonts w:ascii="Calibri" w:eastAsia="Times New Roman" w:hAnsi="Calibri"/>
                <w:color w:val="000000"/>
                <w:lang w:eastAsia="es-CL"/>
              </w:rPr>
            </w:pPr>
          </w:p>
        </w:tc>
      </w:tr>
    </w:tbl>
    <w:p w14:paraId="1B5A70BF" w14:textId="77777777" w:rsidR="00CF44F9" w:rsidRDefault="00CF44F9">
      <w:pPr>
        <w:jc w:val="left"/>
        <w:rPr>
          <w:rFonts w:cstheme="minorHAnsi"/>
          <w:b/>
          <w:sz w:val="14"/>
          <w:szCs w:val="24"/>
        </w:rPr>
      </w:pPr>
    </w:p>
    <w:tbl>
      <w:tblPr>
        <w:tblW w:w="13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22"/>
        <w:gridCol w:w="1306"/>
        <w:gridCol w:w="1141"/>
        <w:gridCol w:w="2287"/>
        <w:gridCol w:w="1786"/>
        <w:gridCol w:w="1642"/>
        <w:gridCol w:w="1141"/>
        <w:gridCol w:w="2137"/>
        <w:gridCol w:w="150"/>
      </w:tblGrid>
      <w:tr w:rsidR="00752564" w14:paraId="6D64638B" w14:textId="77777777" w:rsidTr="00752564">
        <w:trPr>
          <w:gridAfter w:val="1"/>
          <w:wAfter w:w="150" w:type="dxa"/>
          <w:trHeight w:val="150"/>
          <w:jc w:val="center"/>
        </w:trPr>
        <w:tc>
          <w:tcPr>
            <w:tcW w:w="13562" w:type="dxa"/>
            <w:gridSpan w:val="8"/>
          </w:tcPr>
          <w:p w14:paraId="77A4191D" w14:textId="77777777" w:rsidR="00752564" w:rsidRDefault="00752564" w:rsidP="00752564">
            <w:pPr>
              <w:jc w:val="center"/>
              <w:rPr>
                <w:rFonts w:cstheme="minorHAnsi"/>
                <w:b/>
                <w:sz w:val="14"/>
                <w:szCs w:val="24"/>
              </w:rPr>
            </w:pPr>
            <w:r w:rsidRPr="0025129B">
              <w:rPr>
                <w:rFonts w:eastAsia="Times New Roman"/>
                <w:b/>
                <w:bCs/>
                <w:color w:val="000000"/>
                <w:sz w:val="20"/>
                <w:szCs w:val="20"/>
                <w:lang w:eastAsia="es-CL"/>
              </w:rPr>
              <w:t>Registros</w:t>
            </w:r>
          </w:p>
        </w:tc>
      </w:tr>
      <w:tr w:rsidR="008113F4" w:rsidRPr="0025129B" w14:paraId="6B64B679" w14:textId="77777777" w:rsidTr="007525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05"/>
          <w:jc w:val="center"/>
        </w:trPr>
        <w:tc>
          <w:tcPr>
            <w:tcW w:w="6856" w:type="dxa"/>
            <w:gridSpan w:val="4"/>
            <w:tcBorders>
              <w:top w:val="single" w:sz="4" w:space="0" w:color="auto"/>
              <w:left w:val="single" w:sz="4" w:space="0" w:color="auto"/>
              <w:right w:val="single" w:sz="4" w:space="0" w:color="auto"/>
            </w:tcBorders>
            <w:shd w:val="clear" w:color="auto" w:fill="auto"/>
            <w:noWrap/>
            <w:vAlign w:val="center"/>
            <w:hideMark/>
          </w:tcPr>
          <w:p w14:paraId="3F4BCEFF" w14:textId="77777777" w:rsidR="008113F4" w:rsidRPr="0025129B" w:rsidRDefault="001C004A" w:rsidP="00F45B47">
            <w:pPr>
              <w:jc w:val="center"/>
              <w:rPr>
                <w:rFonts w:eastAsia="Times New Roman"/>
                <w:color w:val="000000"/>
                <w:sz w:val="20"/>
                <w:szCs w:val="20"/>
                <w:lang w:eastAsia="es-CL"/>
              </w:rPr>
            </w:pPr>
            <w:r>
              <w:rPr>
                <w:noProof/>
                <w:lang w:eastAsia="es-CL"/>
              </w:rPr>
              <w:drawing>
                <wp:inline distT="0" distB="0" distL="0" distR="0" wp14:anchorId="17CCE476" wp14:editId="2A65463B">
                  <wp:extent cx="2879090" cy="1828517"/>
                  <wp:effectExtent l="0" t="0" r="0" b="63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9">
                            <a:extLst>
                              <a:ext uri="{28A0092B-C50C-407E-A947-70E740481C1C}">
                                <a14:useLocalDpi xmlns:a14="http://schemas.microsoft.com/office/drawing/2010/main" val="0"/>
                              </a:ext>
                            </a:extLst>
                          </a:blip>
                          <a:srcRect t="4117" b="11203"/>
                          <a:stretch/>
                        </pic:blipFill>
                        <pic:spPr bwMode="auto">
                          <a:xfrm>
                            <a:off x="0" y="0"/>
                            <a:ext cx="2880000" cy="18290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56" w:type="dxa"/>
            <w:gridSpan w:val="5"/>
            <w:tcBorders>
              <w:top w:val="single" w:sz="4" w:space="0" w:color="auto"/>
              <w:left w:val="single" w:sz="4" w:space="0" w:color="auto"/>
              <w:right w:val="single" w:sz="4" w:space="0" w:color="auto"/>
            </w:tcBorders>
            <w:shd w:val="clear" w:color="auto" w:fill="auto"/>
            <w:noWrap/>
            <w:vAlign w:val="center"/>
            <w:hideMark/>
          </w:tcPr>
          <w:p w14:paraId="5A50DE15" w14:textId="77777777" w:rsidR="008113F4" w:rsidRPr="0025129B" w:rsidRDefault="008113F4" w:rsidP="00F45B47">
            <w:pPr>
              <w:jc w:val="center"/>
              <w:rPr>
                <w:rFonts w:eastAsia="Times New Roman"/>
                <w:color w:val="000000"/>
                <w:sz w:val="20"/>
                <w:szCs w:val="20"/>
                <w:lang w:eastAsia="es-CL"/>
              </w:rPr>
            </w:pPr>
            <w:r>
              <w:rPr>
                <w:noProof/>
                <w:lang w:eastAsia="es-CL"/>
              </w:rPr>
              <w:drawing>
                <wp:inline distT="0" distB="0" distL="0" distR="0" wp14:anchorId="0A44043A" wp14:editId="6E62E0C9">
                  <wp:extent cx="2878537" cy="1815465"/>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0">
                            <a:extLst>
                              <a:ext uri="{28A0092B-C50C-407E-A947-70E740481C1C}">
                                <a14:useLocalDpi xmlns:a14="http://schemas.microsoft.com/office/drawing/2010/main" val="0"/>
                              </a:ext>
                            </a:extLst>
                          </a:blip>
                          <a:srcRect t="4411" b="11497"/>
                          <a:stretch/>
                        </pic:blipFill>
                        <pic:spPr bwMode="auto">
                          <a:xfrm>
                            <a:off x="0" y="0"/>
                            <a:ext cx="2880000" cy="181638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113F4" w:rsidRPr="0025129B" w14:paraId="5896E923" w14:textId="77777777" w:rsidTr="007525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3428" w:type="dxa"/>
            <w:gridSpan w:val="2"/>
            <w:tcBorders>
              <w:top w:val="single" w:sz="4" w:space="0" w:color="auto"/>
              <w:left w:val="single" w:sz="4" w:space="0" w:color="auto"/>
              <w:bottom w:val="single" w:sz="4" w:space="0" w:color="auto"/>
              <w:right w:val="nil"/>
            </w:tcBorders>
            <w:shd w:val="clear" w:color="auto" w:fill="auto"/>
            <w:noWrap/>
            <w:vAlign w:val="center"/>
            <w:hideMark/>
          </w:tcPr>
          <w:p w14:paraId="11B940E9" w14:textId="77777777" w:rsidR="008113F4" w:rsidRPr="00B57469" w:rsidRDefault="008113F4" w:rsidP="00F45B47">
            <w:pPr>
              <w:pStyle w:val="Descripcin"/>
            </w:pPr>
            <w:bookmarkStart w:id="220" w:name="_Toc463269766"/>
            <w:bookmarkStart w:id="221" w:name="_Toc463347082"/>
            <w:r>
              <w:t xml:space="preserve">Fotografía </w:t>
            </w:r>
            <w:r>
              <w:fldChar w:fldCharType="begin"/>
            </w:r>
            <w:r>
              <w:instrText xml:space="preserve"> SEQ Fotografía \* ARABIC </w:instrText>
            </w:r>
            <w:r>
              <w:fldChar w:fldCharType="separate"/>
            </w:r>
            <w:r w:rsidR="00861C43">
              <w:rPr>
                <w:noProof/>
              </w:rPr>
              <w:t>36</w:t>
            </w:r>
            <w:bookmarkEnd w:id="220"/>
            <w:bookmarkEnd w:id="221"/>
            <w:r>
              <w:fldChar w:fldCharType="end"/>
            </w:r>
          </w:p>
        </w:tc>
        <w:tc>
          <w:tcPr>
            <w:tcW w:w="342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FBF55A" w14:textId="77777777" w:rsidR="008113F4" w:rsidRPr="0025129B" w:rsidRDefault="008113F4" w:rsidP="00C94249">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0</w:t>
            </w:r>
            <w:r w:rsidR="00C94249">
              <w:rPr>
                <w:rFonts w:eastAsia="Times New Roman"/>
                <w:color w:val="000000"/>
                <w:sz w:val="18"/>
                <w:szCs w:val="18"/>
                <w:lang w:eastAsia="es-CL"/>
              </w:rPr>
              <w:t>4</w:t>
            </w:r>
            <w:r>
              <w:rPr>
                <w:rFonts w:eastAsia="Times New Roman"/>
                <w:color w:val="000000"/>
                <w:sz w:val="18"/>
                <w:szCs w:val="18"/>
                <w:lang w:eastAsia="es-CL"/>
              </w:rPr>
              <w:t>-08</w:t>
            </w:r>
            <w:r w:rsidRPr="00B57469">
              <w:rPr>
                <w:rFonts w:eastAsia="Times New Roman"/>
                <w:color w:val="000000"/>
                <w:sz w:val="18"/>
                <w:szCs w:val="18"/>
                <w:lang w:eastAsia="es-CL"/>
              </w:rPr>
              <w:t>-2016</w:t>
            </w:r>
          </w:p>
        </w:tc>
        <w:tc>
          <w:tcPr>
            <w:tcW w:w="3428" w:type="dxa"/>
            <w:gridSpan w:val="2"/>
            <w:tcBorders>
              <w:top w:val="single" w:sz="4" w:space="0" w:color="auto"/>
              <w:left w:val="nil"/>
              <w:bottom w:val="single" w:sz="4" w:space="0" w:color="auto"/>
              <w:right w:val="nil"/>
            </w:tcBorders>
            <w:shd w:val="clear" w:color="auto" w:fill="auto"/>
            <w:noWrap/>
            <w:vAlign w:val="center"/>
            <w:hideMark/>
          </w:tcPr>
          <w:p w14:paraId="7F0034D7" w14:textId="77777777" w:rsidR="008113F4" w:rsidRPr="0025129B" w:rsidRDefault="008113F4" w:rsidP="00F45B47">
            <w:pPr>
              <w:pStyle w:val="Descripcin"/>
            </w:pPr>
            <w:bookmarkStart w:id="222" w:name="_Toc463269767"/>
            <w:bookmarkStart w:id="223" w:name="_Toc463347083"/>
            <w:r>
              <w:t xml:space="preserve">Fotografía </w:t>
            </w:r>
            <w:r>
              <w:fldChar w:fldCharType="begin"/>
            </w:r>
            <w:r>
              <w:instrText xml:space="preserve"> SEQ Fotografía \* ARABIC </w:instrText>
            </w:r>
            <w:r>
              <w:fldChar w:fldCharType="separate"/>
            </w:r>
            <w:r w:rsidR="00861C43">
              <w:rPr>
                <w:noProof/>
              </w:rPr>
              <w:t>37</w:t>
            </w:r>
            <w:bookmarkEnd w:id="222"/>
            <w:bookmarkEnd w:id="223"/>
            <w:r>
              <w:fldChar w:fldCharType="end"/>
            </w:r>
          </w:p>
        </w:tc>
        <w:tc>
          <w:tcPr>
            <w:tcW w:w="3428"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F81052" w14:textId="77777777" w:rsidR="008113F4" w:rsidRPr="0025129B" w:rsidRDefault="008113F4" w:rsidP="00C94249">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0</w:t>
            </w:r>
            <w:r w:rsidR="00C94249">
              <w:rPr>
                <w:rFonts w:eastAsia="Times New Roman"/>
                <w:color w:val="000000"/>
                <w:sz w:val="18"/>
                <w:szCs w:val="18"/>
                <w:lang w:eastAsia="es-CL"/>
              </w:rPr>
              <w:t>4</w:t>
            </w:r>
            <w:r>
              <w:rPr>
                <w:rFonts w:eastAsia="Times New Roman"/>
                <w:color w:val="000000"/>
                <w:sz w:val="18"/>
                <w:szCs w:val="18"/>
                <w:lang w:eastAsia="es-CL"/>
              </w:rPr>
              <w:t>-08</w:t>
            </w:r>
            <w:r w:rsidRPr="00B57469">
              <w:rPr>
                <w:rFonts w:eastAsia="Times New Roman"/>
                <w:color w:val="000000"/>
                <w:sz w:val="18"/>
                <w:szCs w:val="18"/>
                <w:lang w:eastAsia="es-CL"/>
              </w:rPr>
              <w:t>-2016</w:t>
            </w:r>
          </w:p>
        </w:tc>
      </w:tr>
      <w:tr w:rsidR="00C94249" w:rsidRPr="0025129B" w14:paraId="4074071F" w14:textId="77777777" w:rsidTr="00C644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12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7ACB44" w14:textId="77777777" w:rsidR="00C94249" w:rsidRPr="0025129B" w:rsidRDefault="00C94249" w:rsidP="00C9424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244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71D4CA97" w14:textId="0BBCB0F0" w:rsidR="00C94249" w:rsidRPr="00D05D01" w:rsidRDefault="00C94249" w:rsidP="004B6079">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D05D01">
              <w:rPr>
                <w:rFonts w:eastAsia="Times New Roman"/>
                <w:color w:val="000000"/>
                <w:sz w:val="18"/>
                <w:szCs w:val="18"/>
                <w:lang w:eastAsia="es-CL"/>
              </w:rPr>
              <w:t>6.488.294</w:t>
            </w:r>
          </w:p>
        </w:tc>
        <w:tc>
          <w:tcPr>
            <w:tcW w:w="2287" w:type="dxa"/>
            <w:tcBorders>
              <w:top w:val="single" w:sz="4" w:space="0" w:color="auto"/>
              <w:left w:val="nil"/>
              <w:bottom w:val="single" w:sz="4" w:space="0" w:color="auto"/>
              <w:right w:val="single" w:sz="4" w:space="0" w:color="000000"/>
            </w:tcBorders>
            <w:shd w:val="clear" w:color="auto" w:fill="auto"/>
            <w:noWrap/>
            <w:vAlign w:val="center"/>
            <w:hideMark/>
          </w:tcPr>
          <w:p w14:paraId="0B6CE95C" w14:textId="14FEBD9B" w:rsidR="00C94249" w:rsidRPr="0025129B" w:rsidRDefault="00C94249" w:rsidP="00D05D0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D05D01">
              <w:rPr>
                <w:rFonts w:eastAsia="Times New Roman"/>
                <w:color w:val="000000"/>
                <w:sz w:val="18"/>
                <w:szCs w:val="18"/>
                <w:lang w:eastAsia="es-CL"/>
              </w:rPr>
              <w:t>309.842</w:t>
            </w:r>
          </w:p>
        </w:tc>
        <w:tc>
          <w:tcPr>
            <w:tcW w:w="1786" w:type="dxa"/>
            <w:tcBorders>
              <w:top w:val="single" w:sz="4" w:space="0" w:color="auto"/>
              <w:left w:val="nil"/>
              <w:bottom w:val="single" w:sz="4" w:space="0" w:color="auto"/>
              <w:right w:val="single" w:sz="4" w:space="0" w:color="000000"/>
            </w:tcBorders>
            <w:shd w:val="clear" w:color="auto" w:fill="auto"/>
            <w:noWrap/>
            <w:vAlign w:val="center"/>
            <w:hideMark/>
          </w:tcPr>
          <w:p w14:paraId="6C41347A" w14:textId="77777777" w:rsidR="00C94249" w:rsidRPr="0025129B" w:rsidRDefault="00C94249" w:rsidP="00C9424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2783"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1C872628" w14:textId="4BB00F18" w:rsidR="00C94249" w:rsidRPr="0025129B" w:rsidRDefault="00C94249" w:rsidP="00D05D0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D05D01">
              <w:rPr>
                <w:rFonts w:eastAsia="Times New Roman"/>
                <w:color w:val="000000"/>
                <w:sz w:val="18"/>
                <w:szCs w:val="18"/>
                <w:lang w:eastAsia="es-CL"/>
              </w:rPr>
              <w:t xml:space="preserve">6.488.254 </w:t>
            </w:r>
          </w:p>
        </w:tc>
        <w:tc>
          <w:tcPr>
            <w:tcW w:w="228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07CF8D7F" w14:textId="3C3FD719" w:rsidR="00C94249" w:rsidRPr="0025129B" w:rsidRDefault="00C94249" w:rsidP="00D05D0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D05D01">
              <w:rPr>
                <w:rFonts w:eastAsia="Times New Roman"/>
                <w:color w:val="000000"/>
                <w:sz w:val="18"/>
                <w:szCs w:val="18"/>
                <w:lang w:eastAsia="es-CL"/>
              </w:rPr>
              <w:t>309.781</w:t>
            </w:r>
          </w:p>
        </w:tc>
      </w:tr>
      <w:tr w:rsidR="008113F4" w:rsidRPr="0025129B" w14:paraId="57940CC0" w14:textId="77777777" w:rsidTr="0075256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441"/>
          <w:jc w:val="center"/>
        </w:trPr>
        <w:tc>
          <w:tcPr>
            <w:tcW w:w="6856" w:type="dxa"/>
            <w:gridSpan w:val="4"/>
            <w:tcBorders>
              <w:top w:val="single" w:sz="4" w:space="0" w:color="auto"/>
              <w:left w:val="single" w:sz="4" w:space="0" w:color="auto"/>
              <w:bottom w:val="single" w:sz="4" w:space="0" w:color="000000"/>
              <w:right w:val="single" w:sz="4" w:space="0" w:color="000000"/>
            </w:tcBorders>
            <w:shd w:val="clear" w:color="auto" w:fill="auto"/>
            <w:hideMark/>
          </w:tcPr>
          <w:p w14:paraId="3E41FCC4" w14:textId="77777777" w:rsidR="008113F4" w:rsidRPr="0025129B" w:rsidRDefault="008113F4" w:rsidP="00E04546">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770891">
              <w:rPr>
                <w:rFonts w:eastAsia="Times New Roman"/>
                <w:color w:val="000000"/>
                <w:sz w:val="18"/>
                <w:szCs w:val="18"/>
                <w:lang w:eastAsia="es-CL"/>
              </w:rPr>
              <w:t>Línea</w:t>
            </w:r>
            <w:r w:rsidR="001C004A">
              <w:rPr>
                <w:rFonts w:eastAsia="Times New Roman"/>
                <w:color w:val="000000"/>
                <w:sz w:val="18"/>
                <w:szCs w:val="18"/>
                <w:lang w:eastAsia="es-CL"/>
              </w:rPr>
              <w:t xml:space="preserve"> de Ácido</w:t>
            </w:r>
          </w:p>
        </w:tc>
        <w:tc>
          <w:tcPr>
            <w:tcW w:w="6856" w:type="dxa"/>
            <w:gridSpan w:val="5"/>
            <w:tcBorders>
              <w:top w:val="single" w:sz="4" w:space="0" w:color="auto"/>
              <w:left w:val="single" w:sz="4" w:space="0" w:color="auto"/>
              <w:bottom w:val="single" w:sz="4" w:space="0" w:color="000000"/>
              <w:right w:val="single" w:sz="4" w:space="0" w:color="000000"/>
            </w:tcBorders>
            <w:shd w:val="clear" w:color="auto" w:fill="auto"/>
            <w:hideMark/>
          </w:tcPr>
          <w:p w14:paraId="048AB024" w14:textId="77777777" w:rsidR="008113F4" w:rsidRPr="00FA12E6" w:rsidRDefault="008113F4" w:rsidP="00E04546">
            <w:pPr>
              <w:rPr>
                <w:sz w:val="18"/>
                <w:szCs w:val="18"/>
                <w:lang w:val="es-MX"/>
              </w:rPr>
            </w:pPr>
            <w:r w:rsidRPr="00FA12E6">
              <w:rPr>
                <w:rFonts w:eastAsia="Times New Roman"/>
                <w:b/>
                <w:color w:val="000000"/>
                <w:sz w:val="18"/>
                <w:szCs w:val="18"/>
                <w:lang w:eastAsia="es-CL"/>
              </w:rPr>
              <w:t>Descripción medio de prueba:</w:t>
            </w:r>
            <w:r w:rsidRPr="00FA12E6">
              <w:rPr>
                <w:rFonts w:eastAsia="Times New Roman"/>
                <w:color w:val="000000"/>
                <w:sz w:val="18"/>
                <w:szCs w:val="18"/>
                <w:lang w:eastAsia="es-CL"/>
              </w:rPr>
              <w:t xml:space="preserve"> </w:t>
            </w:r>
            <w:r w:rsidR="001C004A">
              <w:rPr>
                <w:rFonts w:eastAsia="Times New Roman"/>
                <w:color w:val="000000"/>
                <w:sz w:val="18"/>
                <w:szCs w:val="18"/>
                <w:lang w:eastAsia="es-CL"/>
              </w:rPr>
              <w:t>Residuos del aglomerador</w:t>
            </w:r>
          </w:p>
        </w:tc>
      </w:tr>
    </w:tbl>
    <w:p w14:paraId="2F6B9CC7" w14:textId="025D5344" w:rsidR="001D5A78" w:rsidRDefault="001D5A78"/>
    <w:p w14:paraId="515003E9" w14:textId="77777777" w:rsidR="001D5A78" w:rsidRDefault="001D5A78">
      <w:pPr>
        <w:jc w:val="left"/>
      </w:pPr>
      <w:r>
        <w:br w:type="page"/>
      </w:r>
    </w:p>
    <w:tbl>
      <w:tblPr>
        <w:tblW w:w="13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22"/>
        <w:gridCol w:w="1306"/>
        <w:gridCol w:w="1141"/>
        <w:gridCol w:w="2287"/>
        <w:gridCol w:w="1786"/>
        <w:gridCol w:w="1642"/>
        <w:gridCol w:w="1141"/>
        <w:gridCol w:w="2287"/>
      </w:tblGrid>
      <w:tr w:rsidR="001D5A78" w14:paraId="61898945" w14:textId="77777777" w:rsidTr="001D5A78">
        <w:trPr>
          <w:trHeight w:val="193"/>
          <w:jc w:val="center"/>
        </w:trPr>
        <w:tc>
          <w:tcPr>
            <w:tcW w:w="13712" w:type="dxa"/>
            <w:gridSpan w:val="8"/>
          </w:tcPr>
          <w:p w14:paraId="61003F4E" w14:textId="3A92419A" w:rsidR="001D5A78" w:rsidRDefault="001D5A78" w:rsidP="001D5A78">
            <w:pPr>
              <w:jc w:val="center"/>
              <w:rPr>
                <w:rFonts w:eastAsia="Times New Roman"/>
                <w:color w:val="000000"/>
                <w:sz w:val="20"/>
                <w:szCs w:val="20"/>
                <w:lang w:eastAsia="es-CL"/>
              </w:rPr>
            </w:pPr>
            <w:r w:rsidRPr="0025129B">
              <w:rPr>
                <w:rFonts w:eastAsia="Times New Roman"/>
                <w:b/>
                <w:bCs/>
                <w:color w:val="000000"/>
                <w:sz w:val="20"/>
                <w:szCs w:val="20"/>
                <w:lang w:eastAsia="es-CL"/>
              </w:rPr>
              <w:t>Registros</w:t>
            </w:r>
          </w:p>
        </w:tc>
      </w:tr>
      <w:tr w:rsidR="007D51FE" w:rsidRPr="0025129B" w14:paraId="207BE1BB" w14:textId="77777777" w:rsidTr="001D5A7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05"/>
          <w:jc w:val="center"/>
        </w:trPr>
        <w:tc>
          <w:tcPr>
            <w:tcW w:w="6856" w:type="dxa"/>
            <w:gridSpan w:val="4"/>
            <w:tcBorders>
              <w:top w:val="single" w:sz="4" w:space="0" w:color="auto"/>
              <w:left w:val="single" w:sz="4" w:space="0" w:color="auto"/>
              <w:right w:val="single" w:sz="4" w:space="0" w:color="auto"/>
            </w:tcBorders>
            <w:shd w:val="clear" w:color="auto" w:fill="auto"/>
            <w:noWrap/>
            <w:vAlign w:val="center"/>
            <w:hideMark/>
          </w:tcPr>
          <w:p w14:paraId="65B9FA03" w14:textId="77777777" w:rsidR="007D51FE" w:rsidRPr="0025129B" w:rsidRDefault="007D51FE" w:rsidP="001D5A78">
            <w:pPr>
              <w:jc w:val="center"/>
              <w:rPr>
                <w:rFonts w:eastAsia="Times New Roman"/>
                <w:color w:val="000000"/>
                <w:sz w:val="20"/>
                <w:szCs w:val="20"/>
                <w:lang w:eastAsia="es-CL"/>
              </w:rPr>
            </w:pPr>
            <w:r>
              <w:rPr>
                <w:noProof/>
                <w:lang w:eastAsia="es-CL"/>
              </w:rPr>
              <w:drawing>
                <wp:inline distT="0" distB="0" distL="0" distR="0" wp14:anchorId="6256764E" wp14:editId="2A056EC5">
                  <wp:extent cx="2878529" cy="1809115"/>
                  <wp:effectExtent l="0" t="0" r="0" b="63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1">
                            <a:extLst>
                              <a:ext uri="{28A0092B-C50C-407E-A947-70E740481C1C}">
                                <a14:useLocalDpi xmlns:a14="http://schemas.microsoft.com/office/drawing/2010/main" val="0"/>
                              </a:ext>
                            </a:extLst>
                          </a:blip>
                          <a:srcRect t="5881" b="10321"/>
                          <a:stretch/>
                        </pic:blipFill>
                        <pic:spPr bwMode="auto">
                          <a:xfrm>
                            <a:off x="0" y="0"/>
                            <a:ext cx="2879513" cy="18097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56" w:type="dxa"/>
            <w:gridSpan w:val="4"/>
            <w:tcBorders>
              <w:top w:val="single" w:sz="4" w:space="0" w:color="auto"/>
              <w:left w:val="single" w:sz="4" w:space="0" w:color="auto"/>
              <w:right w:val="single" w:sz="4" w:space="0" w:color="auto"/>
            </w:tcBorders>
            <w:shd w:val="clear" w:color="auto" w:fill="auto"/>
            <w:noWrap/>
            <w:vAlign w:val="center"/>
            <w:hideMark/>
          </w:tcPr>
          <w:p w14:paraId="2AB9443F" w14:textId="77777777" w:rsidR="007D51FE" w:rsidRPr="0025129B" w:rsidRDefault="001C004A" w:rsidP="001D5A78">
            <w:pPr>
              <w:jc w:val="center"/>
              <w:rPr>
                <w:rFonts w:eastAsia="Times New Roman"/>
                <w:color w:val="000000"/>
                <w:sz w:val="20"/>
                <w:szCs w:val="20"/>
                <w:lang w:eastAsia="es-CL"/>
              </w:rPr>
            </w:pPr>
            <w:r>
              <w:rPr>
                <w:noProof/>
                <w:lang w:eastAsia="es-CL"/>
              </w:rPr>
              <w:drawing>
                <wp:inline distT="0" distB="0" distL="0" distR="0" wp14:anchorId="2D774CA4" wp14:editId="54C3F795">
                  <wp:extent cx="2879090" cy="1828520"/>
                  <wp:effectExtent l="0" t="0" r="0" b="63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2">
                            <a:extLst>
                              <a:ext uri="{28A0092B-C50C-407E-A947-70E740481C1C}">
                                <a14:useLocalDpi xmlns:a14="http://schemas.microsoft.com/office/drawing/2010/main" val="0"/>
                              </a:ext>
                            </a:extLst>
                          </a:blip>
                          <a:srcRect t="3529" b="11790"/>
                          <a:stretch/>
                        </pic:blipFill>
                        <pic:spPr bwMode="auto">
                          <a:xfrm>
                            <a:off x="0" y="0"/>
                            <a:ext cx="2880000" cy="182909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D51FE" w:rsidRPr="0025129B" w14:paraId="690C3A68" w14:textId="77777777" w:rsidTr="001D5A7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3428" w:type="dxa"/>
            <w:gridSpan w:val="2"/>
            <w:tcBorders>
              <w:top w:val="single" w:sz="4" w:space="0" w:color="auto"/>
              <w:left w:val="single" w:sz="4" w:space="0" w:color="auto"/>
              <w:bottom w:val="single" w:sz="4" w:space="0" w:color="auto"/>
              <w:right w:val="nil"/>
            </w:tcBorders>
            <w:shd w:val="clear" w:color="auto" w:fill="auto"/>
            <w:noWrap/>
            <w:vAlign w:val="center"/>
            <w:hideMark/>
          </w:tcPr>
          <w:p w14:paraId="4B8F894A" w14:textId="77777777" w:rsidR="007D51FE" w:rsidRPr="00B57469" w:rsidRDefault="007D51FE" w:rsidP="001D5A78">
            <w:pPr>
              <w:pStyle w:val="Descripcin"/>
            </w:pPr>
            <w:bookmarkStart w:id="224" w:name="_Toc463269768"/>
            <w:bookmarkStart w:id="225" w:name="_Toc463347084"/>
            <w:r>
              <w:t xml:space="preserve">Fotografía </w:t>
            </w:r>
            <w:r>
              <w:fldChar w:fldCharType="begin"/>
            </w:r>
            <w:r>
              <w:instrText xml:space="preserve"> SEQ Fotografía \* ARABIC </w:instrText>
            </w:r>
            <w:r>
              <w:fldChar w:fldCharType="separate"/>
            </w:r>
            <w:r w:rsidR="00861C43">
              <w:rPr>
                <w:noProof/>
              </w:rPr>
              <w:t>38</w:t>
            </w:r>
            <w:bookmarkEnd w:id="224"/>
            <w:bookmarkEnd w:id="225"/>
            <w:r>
              <w:fldChar w:fldCharType="end"/>
            </w:r>
          </w:p>
        </w:tc>
        <w:tc>
          <w:tcPr>
            <w:tcW w:w="342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92CB3A" w14:textId="77777777" w:rsidR="007D51FE" w:rsidRPr="0025129B" w:rsidRDefault="007D51FE" w:rsidP="001D5A78">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04-08</w:t>
            </w:r>
            <w:r w:rsidRPr="00B57469">
              <w:rPr>
                <w:rFonts w:eastAsia="Times New Roman"/>
                <w:color w:val="000000"/>
                <w:sz w:val="18"/>
                <w:szCs w:val="18"/>
                <w:lang w:eastAsia="es-CL"/>
              </w:rPr>
              <w:t>-2016</w:t>
            </w:r>
          </w:p>
        </w:tc>
        <w:tc>
          <w:tcPr>
            <w:tcW w:w="3428" w:type="dxa"/>
            <w:gridSpan w:val="2"/>
            <w:tcBorders>
              <w:top w:val="single" w:sz="4" w:space="0" w:color="auto"/>
              <w:left w:val="nil"/>
              <w:bottom w:val="single" w:sz="4" w:space="0" w:color="auto"/>
              <w:right w:val="nil"/>
            </w:tcBorders>
            <w:shd w:val="clear" w:color="auto" w:fill="auto"/>
            <w:noWrap/>
            <w:vAlign w:val="center"/>
            <w:hideMark/>
          </w:tcPr>
          <w:p w14:paraId="068B46C4" w14:textId="77777777" w:rsidR="007D51FE" w:rsidRPr="0025129B" w:rsidRDefault="007D51FE" w:rsidP="001D5A78">
            <w:pPr>
              <w:pStyle w:val="Descripcin"/>
            </w:pPr>
            <w:bookmarkStart w:id="226" w:name="_Toc463269769"/>
            <w:bookmarkStart w:id="227" w:name="_Toc463347085"/>
            <w:r>
              <w:t xml:space="preserve">Fotografía </w:t>
            </w:r>
            <w:r>
              <w:fldChar w:fldCharType="begin"/>
            </w:r>
            <w:r>
              <w:instrText xml:space="preserve"> SEQ Fotografía \* ARABIC </w:instrText>
            </w:r>
            <w:r>
              <w:fldChar w:fldCharType="separate"/>
            </w:r>
            <w:r w:rsidR="00861C43">
              <w:rPr>
                <w:noProof/>
              </w:rPr>
              <w:t>39</w:t>
            </w:r>
            <w:bookmarkEnd w:id="226"/>
            <w:bookmarkEnd w:id="227"/>
            <w:r>
              <w:fldChar w:fldCharType="end"/>
            </w:r>
          </w:p>
        </w:tc>
        <w:tc>
          <w:tcPr>
            <w:tcW w:w="342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2686C0" w14:textId="77777777" w:rsidR="007D51FE" w:rsidRPr="0025129B" w:rsidRDefault="007D51FE" w:rsidP="001D5A78">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04-08</w:t>
            </w:r>
            <w:r w:rsidRPr="00B57469">
              <w:rPr>
                <w:rFonts w:eastAsia="Times New Roman"/>
                <w:color w:val="000000"/>
                <w:sz w:val="18"/>
                <w:szCs w:val="18"/>
                <w:lang w:eastAsia="es-CL"/>
              </w:rPr>
              <w:t>-2016</w:t>
            </w:r>
          </w:p>
        </w:tc>
      </w:tr>
      <w:tr w:rsidR="001C004A" w:rsidRPr="0025129B" w14:paraId="2EB7377B" w14:textId="77777777" w:rsidTr="001D5A7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12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298CA3" w14:textId="77777777" w:rsidR="001C004A" w:rsidRPr="0025129B" w:rsidRDefault="001C004A" w:rsidP="001D5A7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244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76050F6B" w14:textId="2251388C" w:rsidR="001C004A" w:rsidRPr="0025129B" w:rsidRDefault="001C004A" w:rsidP="001D5A7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D05D01">
              <w:rPr>
                <w:rFonts w:eastAsia="Times New Roman"/>
                <w:color w:val="000000"/>
                <w:sz w:val="18"/>
                <w:szCs w:val="18"/>
                <w:lang w:eastAsia="es-CL"/>
              </w:rPr>
              <w:t>6.488.268</w:t>
            </w:r>
          </w:p>
        </w:tc>
        <w:tc>
          <w:tcPr>
            <w:tcW w:w="2287" w:type="dxa"/>
            <w:tcBorders>
              <w:top w:val="single" w:sz="4" w:space="0" w:color="auto"/>
              <w:left w:val="nil"/>
              <w:bottom w:val="single" w:sz="4" w:space="0" w:color="auto"/>
              <w:right w:val="single" w:sz="4" w:space="0" w:color="000000"/>
            </w:tcBorders>
            <w:shd w:val="clear" w:color="auto" w:fill="auto"/>
            <w:noWrap/>
            <w:vAlign w:val="center"/>
            <w:hideMark/>
          </w:tcPr>
          <w:p w14:paraId="3ABF0757" w14:textId="630C16E3" w:rsidR="00D05D01" w:rsidRDefault="001C004A" w:rsidP="001D5A78">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D05D01">
              <w:rPr>
                <w:rFonts w:eastAsia="Times New Roman"/>
                <w:color w:val="000000"/>
                <w:sz w:val="18"/>
                <w:szCs w:val="18"/>
                <w:lang w:eastAsia="es-CL"/>
              </w:rPr>
              <w:t>309.832</w:t>
            </w:r>
          </w:p>
          <w:p w14:paraId="3B2D83A4" w14:textId="6C0F4EDC" w:rsidR="001C004A" w:rsidRPr="0025129B" w:rsidRDefault="001C004A" w:rsidP="001D5A78">
            <w:pPr>
              <w:jc w:val="left"/>
              <w:rPr>
                <w:rFonts w:eastAsia="Times New Roman"/>
                <w:b/>
                <w:color w:val="000000"/>
                <w:sz w:val="18"/>
                <w:szCs w:val="18"/>
                <w:lang w:eastAsia="es-CL"/>
              </w:rPr>
            </w:pPr>
          </w:p>
        </w:tc>
        <w:tc>
          <w:tcPr>
            <w:tcW w:w="1786" w:type="dxa"/>
            <w:tcBorders>
              <w:top w:val="single" w:sz="4" w:space="0" w:color="auto"/>
              <w:left w:val="nil"/>
              <w:bottom w:val="single" w:sz="4" w:space="0" w:color="auto"/>
              <w:right w:val="single" w:sz="4" w:space="0" w:color="000000"/>
            </w:tcBorders>
            <w:shd w:val="clear" w:color="auto" w:fill="auto"/>
            <w:noWrap/>
            <w:vAlign w:val="center"/>
            <w:hideMark/>
          </w:tcPr>
          <w:p w14:paraId="5C200983" w14:textId="77777777" w:rsidR="001C004A" w:rsidRPr="0025129B" w:rsidRDefault="001C004A" w:rsidP="001D5A7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2783"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5419C5BF" w14:textId="43D65DE2" w:rsidR="001C004A" w:rsidRPr="00D05D01" w:rsidRDefault="001C004A" w:rsidP="001D5A78">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D05D01">
              <w:rPr>
                <w:rFonts w:eastAsia="Times New Roman"/>
                <w:color w:val="000000"/>
                <w:sz w:val="18"/>
                <w:szCs w:val="18"/>
                <w:lang w:eastAsia="es-CL"/>
              </w:rPr>
              <w:t>6.488.265</w:t>
            </w:r>
          </w:p>
        </w:tc>
        <w:tc>
          <w:tcPr>
            <w:tcW w:w="2287" w:type="dxa"/>
            <w:tcBorders>
              <w:top w:val="single" w:sz="4" w:space="0" w:color="auto"/>
              <w:left w:val="nil"/>
              <w:bottom w:val="single" w:sz="4" w:space="0" w:color="auto"/>
              <w:right w:val="single" w:sz="4" w:space="0" w:color="000000"/>
            </w:tcBorders>
            <w:shd w:val="clear" w:color="auto" w:fill="auto"/>
            <w:noWrap/>
            <w:vAlign w:val="center"/>
            <w:hideMark/>
          </w:tcPr>
          <w:p w14:paraId="7BC42473" w14:textId="4719CCE6" w:rsidR="001C004A" w:rsidRPr="0025129B" w:rsidRDefault="001C004A" w:rsidP="001D5A7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D05D01">
              <w:rPr>
                <w:rFonts w:eastAsia="Times New Roman"/>
                <w:color w:val="000000"/>
                <w:sz w:val="18"/>
                <w:szCs w:val="18"/>
                <w:lang w:eastAsia="es-CL"/>
              </w:rPr>
              <w:t>309.856</w:t>
            </w:r>
          </w:p>
        </w:tc>
      </w:tr>
      <w:tr w:rsidR="007D51FE" w:rsidRPr="0025129B" w14:paraId="6FA47132" w14:textId="77777777" w:rsidTr="001D5A7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441"/>
          <w:jc w:val="center"/>
        </w:trPr>
        <w:tc>
          <w:tcPr>
            <w:tcW w:w="6856" w:type="dxa"/>
            <w:gridSpan w:val="4"/>
            <w:tcBorders>
              <w:top w:val="single" w:sz="4" w:space="0" w:color="auto"/>
              <w:left w:val="single" w:sz="4" w:space="0" w:color="auto"/>
              <w:bottom w:val="single" w:sz="4" w:space="0" w:color="000000"/>
              <w:right w:val="single" w:sz="4" w:space="0" w:color="000000"/>
            </w:tcBorders>
            <w:shd w:val="clear" w:color="auto" w:fill="auto"/>
            <w:hideMark/>
          </w:tcPr>
          <w:p w14:paraId="45D82C25" w14:textId="77777777" w:rsidR="007D51FE" w:rsidRPr="0025129B" w:rsidRDefault="007D51FE" w:rsidP="001D5A78">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1C004A">
              <w:rPr>
                <w:rFonts w:eastAsia="Times New Roman"/>
                <w:color w:val="000000"/>
                <w:sz w:val="18"/>
                <w:szCs w:val="18"/>
                <w:lang w:eastAsia="es-CL"/>
              </w:rPr>
              <w:t>derrame procedente del retorno de la correa transportadora.</w:t>
            </w:r>
          </w:p>
        </w:tc>
        <w:tc>
          <w:tcPr>
            <w:tcW w:w="6856" w:type="dxa"/>
            <w:gridSpan w:val="4"/>
            <w:tcBorders>
              <w:top w:val="single" w:sz="4" w:space="0" w:color="auto"/>
              <w:left w:val="single" w:sz="4" w:space="0" w:color="auto"/>
              <w:bottom w:val="single" w:sz="4" w:space="0" w:color="000000"/>
              <w:right w:val="single" w:sz="4" w:space="0" w:color="000000"/>
            </w:tcBorders>
            <w:shd w:val="clear" w:color="auto" w:fill="auto"/>
            <w:hideMark/>
          </w:tcPr>
          <w:p w14:paraId="112265B4" w14:textId="77777777" w:rsidR="007D51FE" w:rsidRPr="00FA12E6" w:rsidRDefault="007D51FE" w:rsidP="001D5A78">
            <w:pPr>
              <w:rPr>
                <w:sz w:val="18"/>
                <w:szCs w:val="18"/>
                <w:lang w:val="es-MX"/>
              </w:rPr>
            </w:pPr>
            <w:r w:rsidRPr="00FA12E6">
              <w:rPr>
                <w:rFonts w:eastAsia="Times New Roman"/>
                <w:b/>
                <w:color w:val="000000"/>
                <w:sz w:val="18"/>
                <w:szCs w:val="18"/>
                <w:lang w:eastAsia="es-CL"/>
              </w:rPr>
              <w:t>Descripción medio de prueba:</w:t>
            </w:r>
            <w:r w:rsidRPr="00FA12E6">
              <w:rPr>
                <w:rFonts w:eastAsia="Times New Roman"/>
                <w:color w:val="000000"/>
                <w:sz w:val="18"/>
                <w:szCs w:val="18"/>
                <w:lang w:eastAsia="es-CL"/>
              </w:rPr>
              <w:t xml:space="preserve"> </w:t>
            </w:r>
            <w:r>
              <w:rPr>
                <w:rFonts w:eastAsia="Times New Roman"/>
                <w:color w:val="000000"/>
                <w:sz w:val="18"/>
                <w:szCs w:val="18"/>
                <w:lang w:eastAsia="es-CL"/>
              </w:rPr>
              <w:t>T</w:t>
            </w:r>
            <w:r w:rsidR="001C004A">
              <w:rPr>
                <w:rFonts w:eastAsia="Times New Roman"/>
                <w:color w:val="000000"/>
                <w:sz w:val="18"/>
                <w:szCs w:val="18"/>
                <w:lang w:eastAsia="es-CL"/>
              </w:rPr>
              <w:t>ambor aglomerador</w:t>
            </w:r>
          </w:p>
        </w:tc>
      </w:tr>
      <w:tr w:rsidR="001C004A" w:rsidRPr="0025129B" w14:paraId="069B5541" w14:textId="77777777" w:rsidTr="001D5A7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05"/>
          <w:jc w:val="center"/>
        </w:trPr>
        <w:tc>
          <w:tcPr>
            <w:tcW w:w="6856" w:type="dxa"/>
            <w:gridSpan w:val="4"/>
            <w:tcBorders>
              <w:top w:val="single" w:sz="4" w:space="0" w:color="auto"/>
              <w:left w:val="single" w:sz="4" w:space="0" w:color="auto"/>
              <w:right w:val="single" w:sz="4" w:space="0" w:color="auto"/>
            </w:tcBorders>
            <w:shd w:val="clear" w:color="auto" w:fill="auto"/>
            <w:noWrap/>
            <w:vAlign w:val="center"/>
            <w:hideMark/>
          </w:tcPr>
          <w:p w14:paraId="12977DF5" w14:textId="77777777" w:rsidR="001C004A" w:rsidRPr="0025129B" w:rsidRDefault="00303E9F" w:rsidP="001D5A7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CFDFE52" wp14:editId="37127EE9">
                  <wp:extent cx="2878513" cy="1809115"/>
                  <wp:effectExtent l="0" t="0" r="0" b="63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G_3052.jpg"/>
                          <pic:cNvPicPr/>
                        </pic:nvPicPr>
                        <pic:blipFill rotWithShape="1">
                          <a:blip r:embed="rId73">
                            <a:extLst>
                              <a:ext uri="{28A0092B-C50C-407E-A947-70E740481C1C}">
                                <a14:useLocalDpi xmlns:a14="http://schemas.microsoft.com/office/drawing/2010/main" val="0"/>
                              </a:ext>
                            </a:extLst>
                          </a:blip>
                          <a:srcRect t="4411" b="11790"/>
                          <a:stretch/>
                        </pic:blipFill>
                        <pic:spPr bwMode="auto">
                          <a:xfrm>
                            <a:off x="0" y="0"/>
                            <a:ext cx="2880000" cy="1810050"/>
                          </a:xfrm>
                          <a:prstGeom prst="rect">
                            <a:avLst/>
                          </a:prstGeom>
                          <a:ln>
                            <a:noFill/>
                          </a:ln>
                          <a:extLst>
                            <a:ext uri="{53640926-AAD7-44D8-BBD7-CCE9431645EC}">
                              <a14:shadowObscured xmlns:a14="http://schemas.microsoft.com/office/drawing/2010/main"/>
                            </a:ext>
                          </a:extLst>
                        </pic:spPr>
                      </pic:pic>
                    </a:graphicData>
                  </a:graphic>
                </wp:inline>
              </w:drawing>
            </w:r>
          </w:p>
        </w:tc>
        <w:tc>
          <w:tcPr>
            <w:tcW w:w="6856" w:type="dxa"/>
            <w:gridSpan w:val="4"/>
            <w:tcBorders>
              <w:top w:val="single" w:sz="4" w:space="0" w:color="auto"/>
              <w:left w:val="single" w:sz="4" w:space="0" w:color="auto"/>
              <w:right w:val="single" w:sz="4" w:space="0" w:color="auto"/>
            </w:tcBorders>
            <w:shd w:val="clear" w:color="auto" w:fill="auto"/>
            <w:noWrap/>
            <w:vAlign w:val="center"/>
            <w:hideMark/>
          </w:tcPr>
          <w:p w14:paraId="58C7DDF8" w14:textId="77777777" w:rsidR="001C004A" w:rsidRPr="0025129B" w:rsidRDefault="00303E9F" w:rsidP="001D5A78">
            <w:pPr>
              <w:jc w:val="center"/>
              <w:rPr>
                <w:rFonts w:eastAsia="Times New Roman"/>
                <w:color w:val="000000"/>
                <w:sz w:val="20"/>
                <w:szCs w:val="20"/>
                <w:lang w:eastAsia="es-CL"/>
              </w:rPr>
            </w:pPr>
            <w:r>
              <w:rPr>
                <w:noProof/>
                <w:lang w:eastAsia="es-CL"/>
              </w:rPr>
              <w:drawing>
                <wp:inline distT="0" distB="0" distL="0" distR="0" wp14:anchorId="5B9B7281" wp14:editId="7584B21A">
                  <wp:extent cx="2879090" cy="1803117"/>
                  <wp:effectExtent l="0" t="0" r="0" b="698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4">
                            <a:extLst>
                              <a:ext uri="{28A0092B-C50C-407E-A947-70E740481C1C}">
                                <a14:useLocalDpi xmlns:a14="http://schemas.microsoft.com/office/drawing/2010/main" val="0"/>
                              </a:ext>
                            </a:extLst>
                          </a:blip>
                          <a:srcRect t="5587" b="10908"/>
                          <a:stretch/>
                        </pic:blipFill>
                        <pic:spPr bwMode="auto">
                          <a:xfrm>
                            <a:off x="0" y="0"/>
                            <a:ext cx="2880000" cy="180368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C004A" w:rsidRPr="0025129B" w14:paraId="656AB4E1" w14:textId="77777777" w:rsidTr="001D5A7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3428" w:type="dxa"/>
            <w:gridSpan w:val="2"/>
            <w:tcBorders>
              <w:top w:val="single" w:sz="4" w:space="0" w:color="auto"/>
              <w:left w:val="single" w:sz="4" w:space="0" w:color="auto"/>
              <w:bottom w:val="single" w:sz="4" w:space="0" w:color="auto"/>
              <w:right w:val="nil"/>
            </w:tcBorders>
            <w:shd w:val="clear" w:color="auto" w:fill="auto"/>
            <w:noWrap/>
            <w:vAlign w:val="center"/>
            <w:hideMark/>
          </w:tcPr>
          <w:p w14:paraId="10225025" w14:textId="77777777" w:rsidR="001C004A" w:rsidRPr="00B57469" w:rsidRDefault="001C004A" w:rsidP="001D5A78">
            <w:pPr>
              <w:pStyle w:val="Descripcin"/>
            </w:pPr>
            <w:bookmarkStart w:id="228" w:name="_Toc463269770"/>
            <w:bookmarkStart w:id="229" w:name="_Toc463347086"/>
            <w:r>
              <w:t xml:space="preserve">Fotografía </w:t>
            </w:r>
            <w:r>
              <w:fldChar w:fldCharType="begin"/>
            </w:r>
            <w:r>
              <w:instrText xml:space="preserve"> SEQ Fotografía \* ARABIC </w:instrText>
            </w:r>
            <w:r>
              <w:fldChar w:fldCharType="separate"/>
            </w:r>
            <w:r w:rsidR="00861C43">
              <w:rPr>
                <w:noProof/>
              </w:rPr>
              <w:t>40</w:t>
            </w:r>
            <w:bookmarkEnd w:id="228"/>
            <w:bookmarkEnd w:id="229"/>
            <w:r>
              <w:fldChar w:fldCharType="end"/>
            </w:r>
          </w:p>
        </w:tc>
        <w:tc>
          <w:tcPr>
            <w:tcW w:w="342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695165" w14:textId="77777777" w:rsidR="001C004A" w:rsidRPr="0025129B" w:rsidRDefault="001C004A" w:rsidP="001D5A78">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04-08</w:t>
            </w:r>
            <w:r w:rsidRPr="00B57469">
              <w:rPr>
                <w:rFonts w:eastAsia="Times New Roman"/>
                <w:color w:val="000000"/>
                <w:sz w:val="18"/>
                <w:szCs w:val="18"/>
                <w:lang w:eastAsia="es-CL"/>
              </w:rPr>
              <w:t>-2016</w:t>
            </w:r>
          </w:p>
        </w:tc>
        <w:tc>
          <w:tcPr>
            <w:tcW w:w="3428" w:type="dxa"/>
            <w:gridSpan w:val="2"/>
            <w:tcBorders>
              <w:top w:val="single" w:sz="4" w:space="0" w:color="auto"/>
              <w:left w:val="nil"/>
              <w:bottom w:val="single" w:sz="4" w:space="0" w:color="auto"/>
              <w:right w:val="nil"/>
            </w:tcBorders>
            <w:shd w:val="clear" w:color="auto" w:fill="auto"/>
            <w:noWrap/>
            <w:vAlign w:val="center"/>
            <w:hideMark/>
          </w:tcPr>
          <w:p w14:paraId="56643AC6" w14:textId="77777777" w:rsidR="001C004A" w:rsidRPr="0025129B" w:rsidRDefault="001C004A" w:rsidP="001D5A78">
            <w:pPr>
              <w:pStyle w:val="Descripcin"/>
            </w:pPr>
            <w:bookmarkStart w:id="230" w:name="_Toc463269771"/>
            <w:bookmarkStart w:id="231" w:name="_Toc463347087"/>
            <w:r>
              <w:t xml:space="preserve">Fotografía </w:t>
            </w:r>
            <w:r>
              <w:fldChar w:fldCharType="begin"/>
            </w:r>
            <w:r>
              <w:instrText xml:space="preserve"> SEQ Fotografía \* ARABIC </w:instrText>
            </w:r>
            <w:r>
              <w:fldChar w:fldCharType="separate"/>
            </w:r>
            <w:r w:rsidR="00861C43">
              <w:rPr>
                <w:noProof/>
              </w:rPr>
              <w:t>41</w:t>
            </w:r>
            <w:bookmarkEnd w:id="230"/>
            <w:bookmarkEnd w:id="231"/>
            <w:r>
              <w:fldChar w:fldCharType="end"/>
            </w:r>
          </w:p>
        </w:tc>
        <w:tc>
          <w:tcPr>
            <w:tcW w:w="342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2FA8C7" w14:textId="77777777" w:rsidR="001C004A" w:rsidRPr="0025129B" w:rsidRDefault="001C004A" w:rsidP="001D5A78">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04-08</w:t>
            </w:r>
            <w:r w:rsidRPr="00B57469">
              <w:rPr>
                <w:rFonts w:eastAsia="Times New Roman"/>
                <w:color w:val="000000"/>
                <w:sz w:val="18"/>
                <w:szCs w:val="18"/>
                <w:lang w:eastAsia="es-CL"/>
              </w:rPr>
              <w:t>-2016</w:t>
            </w:r>
          </w:p>
        </w:tc>
      </w:tr>
      <w:tr w:rsidR="001C004A" w:rsidRPr="0025129B" w14:paraId="0AE4336F" w14:textId="77777777" w:rsidTr="001D5A7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12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AA0CBB" w14:textId="77777777" w:rsidR="001C004A" w:rsidRPr="0025129B" w:rsidRDefault="001C004A" w:rsidP="001D5A7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244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1BB7387A" w14:textId="7A2DE579" w:rsidR="001C004A" w:rsidRPr="0025129B" w:rsidRDefault="001C004A" w:rsidP="001D5A7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D05D01">
              <w:rPr>
                <w:rFonts w:eastAsia="Times New Roman"/>
                <w:color w:val="000000"/>
                <w:sz w:val="18"/>
                <w:szCs w:val="18"/>
                <w:lang w:eastAsia="es-CL"/>
              </w:rPr>
              <w:t>6.488.459</w:t>
            </w:r>
          </w:p>
        </w:tc>
        <w:tc>
          <w:tcPr>
            <w:tcW w:w="2287" w:type="dxa"/>
            <w:tcBorders>
              <w:top w:val="single" w:sz="4" w:space="0" w:color="auto"/>
              <w:left w:val="nil"/>
              <w:bottom w:val="single" w:sz="4" w:space="0" w:color="auto"/>
              <w:right w:val="single" w:sz="4" w:space="0" w:color="000000"/>
            </w:tcBorders>
            <w:shd w:val="clear" w:color="auto" w:fill="auto"/>
            <w:noWrap/>
            <w:vAlign w:val="center"/>
            <w:hideMark/>
          </w:tcPr>
          <w:p w14:paraId="5EFE724A" w14:textId="2C13443F" w:rsidR="001C004A" w:rsidRPr="0025129B" w:rsidRDefault="001C004A" w:rsidP="001D5A7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D05D01">
              <w:rPr>
                <w:rFonts w:eastAsia="Times New Roman"/>
                <w:color w:val="000000"/>
                <w:sz w:val="18"/>
                <w:szCs w:val="18"/>
                <w:lang w:eastAsia="es-CL"/>
              </w:rPr>
              <w:t xml:space="preserve">310.003 </w:t>
            </w:r>
          </w:p>
        </w:tc>
        <w:tc>
          <w:tcPr>
            <w:tcW w:w="1786" w:type="dxa"/>
            <w:tcBorders>
              <w:top w:val="single" w:sz="4" w:space="0" w:color="auto"/>
              <w:left w:val="nil"/>
              <w:bottom w:val="single" w:sz="4" w:space="0" w:color="auto"/>
              <w:right w:val="single" w:sz="4" w:space="0" w:color="000000"/>
            </w:tcBorders>
            <w:shd w:val="clear" w:color="auto" w:fill="auto"/>
            <w:noWrap/>
            <w:vAlign w:val="center"/>
            <w:hideMark/>
          </w:tcPr>
          <w:p w14:paraId="62737625" w14:textId="77777777" w:rsidR="001C004A" w:rsidRPr="0025129B" w:rsidRDefault="001C004A" w:rsidP="001D5A7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2783"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02884D8D" w14:textId="478E577C" w:rsidR="001C004A" w:rsidRPr="0025129B" w:rsidRDefault="001C004A" w:rsidP="001D5A7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D05D01">
              <w:rPr>
                <w:rFonts w:eastAsia="Times New Roman"/>
                <w:color w:val="000000"/>
                <w:sz w:val="18"/>
                <w:szCs w:val="18"/>
                <w:lang w:eastAsia="es-CL"/>
              </w:rPr>
              <w:t>6.488.459</w:t>
            </w:r>
          </w:p>
        </w:tc>
        <w:tc>
          <w:tcPr>
            <w:tcW w:w="2287" w:type="dxa"/>
            <w:tcBorders>
              <w:top w:val="single" w:sz="4" w:space="0" w:color="auto"/>
              <w:left w:val="nil"/>
              <w:bottom w:val="single" w:sz="4" w:space="0" w:color="auto"/>
              <w:right w:val="single" w:sz="4" w:space="0" w:color="000000"/>
            </w:tcBorders>
            <w:shd w:val="clear" w:color="auto" w:fill="auto"/>
            <w:noWrap/>
            <w:vAlign w:val="center"/>
            <w:hideMark/>
          </w:tcPr>
          <w:p w14:paraId="4213C11C" w14:textId="1BB345ED" w:rsidR="001C004A" w:rsidRPr="0025129B" w:rsidRDefault="001C004A" w:rsidP="001D5A7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D05D01">
              <w:rPr>
                <w:rFonts w:eastAsia="Times New Roman"/>
                <w:color w:val="000000"/>
                <w:sz w:val="18"/>
                <w:szCs w:val="18"/>
                <w:lang w:eastAsia="es-CL"/>
              </w:rPr>
              <w:t>310.003</w:t>
            </w:r>
          </w:p>
        </w:tc>
      </w:tr>
      <w:tr w:rsidR="001C004A" w:rsidRPr="0025129B" w14:paraId="4705E95A" w14:textId="77777777" w:rsidTr="001D5A7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441"/>
          <w:jc w:val="center"/>
        </w:trPr>
        <w:tc>
          <w:tcPr>
            <w:tcW w:w="6856" w:type="dxa"/>
            <w:gridSpan w:val="4"/>
            <w:tcBorders>
              <w:top w:val="single" w:sz="4" w:space="0" w:color="auto"/>
              <w:left w:val="single" w:sz="4" w:space="0" w:color="auto"/>
              <w:bottom w:val="single" w:sz="4" w:space="0" w:color="000000"/>
              <w:right w:val="single" w:sz="4" w:space="0" w:color="000000"/>
            </w:tcBorders>
            <w:shd w:val="clear" w:color="auto" w:fill="auto"/>
            <w:hideMark/>
          </w:tcPr>
          <w:p w14:paraId="6F95CEC9" w14:textId="77777777" w:rsidR="001C004A" w:rsidRPr="0025129B" w:rsidRDefault="001C004A" w:rsidP="001D5A78">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303E9F">
              <w:rPr>
                <w:rFonts w:eastAsia="Times New Roman"/>
                <w:color w:val="000000"/>
                <w:sz w:val="18"/>
                <w:szCs w:val="18"/>
                <w:lang w:eastAsia="es-CL"/>
              </w:rPr>
              <w:t>Estanque</w:t>
            </w:r>
            <w:r>
              <w:rPr>
                <w:rFonts w:eastAsia="Times New Roman"/>
                <w:color w:val="000000"/>
                <w:sz w:val="18"/>
                <w:szCs w:val="18"/>
                <w:lang w:eastAsia="es-CL"/>
              </w:rPr>
              <w:t xml:space="preserve"> de Ácido</w:t>
            </w:r>
            <w:r w:rsidR="00303E9F">
              <w:rPr>
                <w:rFonts w:eastAsia="Times New Roman"/>
                <w:color w:val="000000"/>
                <w:sz w:val="18"/>
                <w:szCs w:val="18"/>
                <w:lang w:eastAsia="es-CL"/>
              </w:rPr>
              <w:t xml:space="preserve"> N° 1</w:t>
            </w:r>
          </w:p>
        </w:tc>
        <w:tc>
          <w:tcPr>
            <w:tcW w:w="6856" w:type="dxa"/>
            <w:gridSpan w:val="4"/>
            <w:tcBorders>
              <w:top w:val="single" w:sz="4" w:space="0" w:color="auto"/>
              <w:left w:val="single" w:sz="4" w:space="0" w:color="auto"/>
              <w:bottom w:val="single" w:sz="4" w:space="0" w:color="000000"/>
              <w:right w:val="single" w:sz="4" w:space="0" w:color="000000"/>
            </w:tcBorders>
            <w:shd w:val="clear" w:color="auto" w:fill="auto"/>
            <w:hideMark/>
          </w:tcPr>
          <w:p w14:paraId="612AEE54" w14:textId="77777777" w:rsidR="001C004A" w:rsidRPr="00FA12E6" w:rsidRDefault="001C004A" w:rsidP="001D5A78">
            <w:pPr>
              <w:rPr>
                <w:sz w:val="18"/>
                <w:szCs w:val="18"/>
                <w:lang w:val="es-MX"/>
              </w:rPr>
            </w:pPr>
            <w:r w:rsidRPr="00FA12E6">
              <w:rPr>
                <w:rFonts w:eastAsia="Times New Roman"/>
                <w:b/>
                <w:color w:val="000000"/>
                <w:sz w:val="18"/>
                <w:szCs w:val="18"/>
                <w:lang w:eastAsia="es-CL"/>
              </w:rPr>
              <w:t>Descripción medio de prueba:</w:t>
            </w:r>
            <w:r w:rsidRPr="00FA12E6">
              <w:rPr>
                <w:rFonts w:eastAsia="Times New Roman"/>
                <w:color w:val="000000"/>
                <w:sz w:val="18"/>
                <w:szCs w:val="18"/>
                <w:lang w:eastAsia="es-CL"/>
              </w:rPr>
              <w:t xml:space="preserve"> </w:t>
            </w:r>
            <w:r w:rsidR="00303E9F">
              <w:rPr>
                <w:rFonts w:eastAsia="Times New Roman"/>
                <w:color w:val="000000"/>
                <w:sz w:val="18"/>
                <w:szCs w:val="18"/>
                <w:lang w:eastAsia="es-CL"/>
              </w:rPr>
              <w:t>Estanque de Ácido N° 2</w:t>
            </w:r>
          </w:p>
        </w:tc>
      </w:tr>
    </w:tbl>
    <w:p w14:paraId="48D5FD8F" w14:textId="77777777" w:rsidR="00A13B7B" w:rsidRDefault="00A13B7B">
      <w:pPr>
        <w:jc w:val="left"/>
        <w:rPr>
          <w:rFonts w:cstheme="minorHAnsi"/>
          <w:b/>
          <w:sz w:val="14"/>
          <w:szCs w:val="24"/>
        </w:rPr>
      </w:pPr>
    </w:p>
    <w:p w14:paraId="546D24F3" w14:textId="77777777" w:rsidR="00A13B7B" w:rsidRDefault="00A13B7B">
      <w:pPr>
        <w:jc w:val="left"/>
        <w:rPr>
          <w:rFonts w:cstheme="minorHAnsi"/>
          <w:b/>
          <w:sz w:val="14"/>
          <w:szCs w:val="24"/>
        </w:rPr>
      </w:pPr>
      <w:r>
        <w:rPr>
          <w:rFonts w:cstheme="minorHAnsi"/>
          <w:b/>
          <w:sz w:val="14"/>
          <w:szCs w:val="24"/>
        </w:rPr>
        <w:br w:type="page"/>
      </w:r>
    </w:p>
    <w:p w14:paraId="7A2F5B7C" w14:textId="77777777" w:rsidR="00CF44F9" w:rsidRDefault="00CF44F9" w:rsidP="00CF44F9">
      <w:pPr>
        <w:pStyle w:val="Ttulo2"/>
      </w:pPr>
      <w:bookmarkStart w:id="232" w:name="_Toc463347088"/>
      <w:r>
        <w:t>Manejo de Lixiviados</w:t>
      </w:r>
      <w:bookmarkEnd w:id="232"/>
    </w:p>
    <w:p w14:paraId="05D5A2C1" w14:textId="77777777" w:rsidR="00CF44F9" w:rsidRDefault="00CF44F9">
      <w:pPr>
        <w:jc w:val="left"/>
        <w:rPr>
          <w:rFonts w:cstheme="minorHAnsi"/>
          <w:b/>
          <w:sz w:val="14"/>
          <w:szCs w:val="24"/>
        </w:rPr>
      </w:pPr>
    </w:p>
    <w:tbl>
      <w:tblPr>
        <w:tblStyle w:val="Tablaconcuadrcula"/>
        <w:tblW w:w="5094" w:type="pct"/>
        <w:tblInd w:w="-147" w:type="dxa"/>
        <w:tblLook w:val="04A0" w:firstRow="1" w:lastRow="0" w:firstColumn="1" w:lastColumn="0" w:noHBand="0" w:noVBand="1"/>
      </w:tblPr>
      <w:tblGrid>
        <w:gridCol w:w="3916"/>
        <w:gridCol w:w="9793"/>
        <w:gridCol w:w="108"/>
      </w:tblGrid>
      <w:tr w:rsidR="00CF44F9" w:rsidRPr="0025129B" w14:paraId="68BB96D5" w14:textId="77777777" w:rsidTr="00D93D52">
        <w:trPr>
          <w:gridAfter w:val="1"/>
          <w:wAfter w:w="40" w:type="pct"/>
          <w:trHeight w:val="142"/>
        </w:trPr>
        <w:tc>
          <w:tcPr>
            <w:tcW w:w="1417" w:type="pct"/>
          </w:tcPr>
          <w:p w14:paraId="6FD17F95" w14:textId="77777777" w:rsidR="00CF44F9" w:rsidRPr="008401B6" w:rsidRDefault="00CF44F9" w:rsidP="00F45B47">
            <w:pPr>
              <w:pStyle w:val="Descripcin"/>
              <w:jc w:val="both"/>
              <w:rPr>
                <w:rFonts w:eastAsia="Times New Roman" w:cs="Times New Roman"/>
                <w:bCs/>
                <w:color w:val="000000"/>
                <w:sz w:val="20"/>
                <w:lang w:eastAsia="es-CL"/>
              </w:rPr>
            </w:pPr>
            <w:r>
              <w:rPr>
                <w:rFonts w:eastAsia="Times New Roman" w:cs="Times New Roman"/>
                <w:bCs/>
                <w:color w:val="000000"/>
                <w:sz w:val="20"/>
                <w:lang w:eastAsia="es-CL"/>
              </w:rPr>
              <w:t xml:space="preserve">Número de </w:t>
            </w:r>
            <w:r w:rsidRPr="007C0847">
              <w:rPr>
                <w:rFonts w:eastAsia="Times New Roman" w:cs="Times New Roman"/>
                <w:bCs/>
                <w:color w:val="000000"/>
                <w:sz w:val="20"/>
                <w:lang w:eastAsia="es-CL"/>
              </w:rPr>
              <w:t xml:space="preserve">hecho constatado: </w:t>
            </w:r>
            <w:r w:rsidRPr="007C0847">
              <w:rPr>
                <w:rFonts w:eastAsia="Times New Roman" w:cs="Times New Roman"/>
                <w:bCs/>
                <w:color w:val="000000"/>
                <w:sz w:val="20"/>
                <w:lang w:eastAsia="es-CL"/>
              </w:rPr>
              <w:fldChar w:fldCharType="begin"/>
            </w:r>
            <w:r w:rsidRPr="007C0847">
              <w:rPr>
                <w:rFonts w:eastAsia="Times New Roman" w:cs="Times New Roman"/>
                <w:bCs/>
                <w:color w:val="000000"/>
                <w:sz w:val="20"/>
                <w:lang w:eastAsia="es-CL"/>
              </w:rPr>
              <w:instrText xml:space="preserve"> SEQ Número_de_hecho_constatado:_ \* ARABIC </w:instrText>
            </w:r>
            <w:r w:rsidRPr="007C0847">
              <w:rPr>
                <w:rFonts w:eastAsia="Times New Roman" w:cs="Times New Roman"/>
                <w:bCs/>
                <w:color w:val="000000"/>
                <w:sz w:val="20"/>
                <w:lang w:eastAsia="es-CL"/>
              </w:rPr>
              <w:fldChar w:fldCharType="separate"/>
            </w:r>
            <w:r w:rsidR="00861C43">
              <w:rPr>
                <w:rFonts w:eastAsia="Times New Roman" w:cs="Times New Roman"/>
                <w:bCs/>
                <w:noProof/>
                <w:color w:val="000000"/>
                <w:sz w:val="20"/>
                <w:lang w:eastAsia="es-CL"/>
              </w:rPr>
              <w:t>8</w:t>
            </w:r>
            <w:r w:rsidRPr="007C0847">
              <w:rPr>
                <w:rFonts w:eastAsia="Times New Roman" w:cs="Times New Roman"/>
                <w:bCs/>
                <w:color w:val="000000"/>
                <w:sz w:val="20"/>
                <w:lang w:eastAsia="es-CL"/>
              </w:rPr>
              <w:fldChar w:fldCharType="end"/>
            </w:r>
          </w:p>
        </w:tc>
        <w:tc>
          <w:tcPr>
            <w:tcW w:w="3544" w:type="pct"/>
          </w:tcPr>
          <w:p w14:paraId="53185D2E" w14:textId="77777777" w:rsidR="00CF44F9" w:rsidRPr="0025129B" w:rsidRDefault="00CF44F9" w:rsidP="00F45B47">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2</w:t>
            </w:r>
          </w:p>
        </w:tc>
      </w:tr>
      <w:tr w:rsidR="00CF44F9" w:rsidRPr="0025129B" w14:paraId="59C3F2CB" w14:textId="77777777" w:rsidTr="00D93D52">
        <w:trPr>
          <w:gridAfter w:val="1"/>
          <w:wAfter w:w="40" w:type="pct"/>
          <w:trHeight w:val="142"/>
        </w:trPr>
        <w:tc>
          <w:tcPr>
            <w:tcW w:w="4960" w:type="pct"/>
            <w:gridSpan w:val="2"/>
          </w:tcPr>
          <w:p w14:paraId="7F966382" w14:textId="77777777" w:rsidR="00CF44F9" w:rsidRDefault="00CF44F9" w:rsidP="00F45B47">
            <w:pPr>
              <w:rPr>
                <w:rFonts w:eastAsia="Times New Roman"/>
                <w:b/>
                <w:bCs/>
                <w:color w:val="000000"/>
                <w:lang w:eastAsia="es-CL"/>
              </w:rPr>
            </w:pPr>
            <w:r>
              <w:rPr>
                <w:rFonts w:eastAsia="Times New Roman"/>
                <w:b/>
                <w:bCs/>
                <w:color w:val="000000"/>
                <w:lang w:eastAsia="es-CL"/>
              </w:rPr>
              <w:t xml:space="preserve">Documentación solicitada y entregada: </w:t>
            </w:r>
          </w:p>
          <w:p w14:paraId="47747547" w14:textId="77777777" w:rsidR="00CF44F9" w:rsidRPr="006B6205" w:rsidRDefault="00B64CA4" w:rsidP="00F45B47">
            <w:pPr>
              <w:pStyle w:val="Prrafodelista"/>
              <w:numPr>
                <w:ilvl w:val="0"/>
                <w:numId w:val="8"/>
              </w:numPr>
              <w:rPr>
                <w:rFonts w:eastAsia="Times New Roman"/>
                <w:b/>
                <w:bCs/>
                <w:color w:val="000000"/>
                <w:lang w:eastAsia="es-CL"/>
              </w:rPr>
            </w:pPr>
            <w:r>
              <w:rPr>
                <w:rFonts w:eastAsia="Times New Roman"/>
                <w:b/>
                <w:bCs/>
                <w:color w:val="000000"/>
                <w:lang w:eastAsia="es-CL"/>
              </w:rPr>
              <w:t>Planos As Build de todas las P</w:t>
            </w:r>
            <w:r w:rsidR="009F1F03">
              <w:rPr>
                <w:rFonts w:eastAsia="Times New Roman"/>
                <w:b/>
                <w:bCs/>
                <w:color w:val="000000"/>
                <w:lang w:eastAsia="es-CL"/>
              </w:rPr>
              <w:t>iscinas</w:t>
            </w:r>
            <w:r>
              <w:rPr>
                <w:rFonts w:eastAsia="Times New Roman"/>
                <w:b/>
                <w:bCs/>
                <w:color w:val="000000"/>
                <w:lang w:eastAsia="es-CL"/>
              </w:rPr>
              <w:t>.</w:t>
            </w:r>
            <w:r w:rsidR="009F1F03">
              <w:rPr>
                <w:rFonts w:eastAsia="Times New Roman"/>
                <w:b/>
                <w:bCs/>
                <w:color w:val="000000"/>
                <w:lang w:eastAsia="es-CL"/>
              </w:rPr>
              <w:t xml:space="preserve"> </w:t>
            </w:r>
          </w:p>
        </w:tc>
      </w:tr>
      <w:tr w:rsidR="00CF44F9" w:rsidRPr="0025129B" w14:paraId="356E8F27" w14:textId="77777777" w:rsidTr="00D93D52">
        <w:trPr>
          <w:gridAfter w:val="1"/>
          <w:wAfter w:w="40" w:type="pct"/>
          <w:trHeight w:val="319"/>
        </w:trPr>
        <w:tc>
          <w:tcPr>
            <w:tcW w:w="4960" w:type="pct"/>
            <w:gridSpan w:val="2"/>
            <w:tcBorders>
              <w:bottom w:val="single" w:sz="4" w:space="0" w:color="auto"/>
            </w:tcBorders>
          </w:tcPr>
          <w:p w14:paraId="4D4632F5" w14:textId="77777777" w:rsidR="00CF44F9" w:rsidRDefault="00CF44F9" w:rsidP="00E04546">
            <w:pPr>
              <w:spacing w:before="120" w:after="120"/>
              <w:rPr>
                <w:b/>
              </w:rPr>
            </w:pPr>
            <w:r>
              <w:rPr>
                <w:b/>
              </w:rPr>
              <w:t xml:space="preserve">Exigencia </w:t>
            </w:r>
            <w:r w:rsidRPr="0025129B">
              <w:rPr>
                <w:b/>
              </w:rPr>
              <w:t>:</w:t>
            </w:r>
            <w:r>
              <w:rPr>
                <w:b/>
              </w:rPr>
              <w:t xml:space="preserve"> RCA N° 265/2009 Considerando N° 3</w:t>
            </w:r>
          </w:p>
          <w:p w14:paraId="191DB959" w14:textId="77777777" w:rsidR="00CF44F9" w:rsidRPr="00CF44F9" w:rsidRDefault="00CF44F9" w:rsidP="00E04546">
            <w:pPr>
              <w:autoSpaceDE w:val="0"/>
              <w:autoSpaceDN w:val="0"/>
              <w:adjustRightInd w:val="0"/>
              <w:spacing w:before="120" w:after="120"/>
              <w:rPr>
                <w:i/>
              </w:rPr>
            </w:pPr>
            <w:r w:rsidRPr="00CF44F9">
              <w:rPr>
                <w:i/>
              </w:rPr>
              <w:t>e. Pila de lixiviación y piscinas:</w:t>
            </w:r>
          </w:p>
          <w:p w14:paraId="245C44BB" w14:textId="77777777" w:rsidR="00CF44F9" w:rsidRPr="00CF44F9" w:rsidRDefault="00CF44F9" w:rsidP="00E04546">
            <w:pPr>
              <w:autoSpaceDE w:val="0"/>
              <w:autoSpaceDN w:val="0"/>
              <w:adjustRightInd w:val="0"/>
              <w:spacing w:before="120" w:after="120"/>
              <w:rPr>
                <w:i/>
              </w:rPr>
            </w:pPr>
            <w:r w:rsidRPr="00CF44F9">
              <w:rPr>
                <w:i/>
              </w:rPr>
              <w:t>Desde el acopi</w:t>
            </w:r>
            <w:r>
              <w:rPr>
                <w:i/>
              </w:rPr>
              <w:t>o transitorio de material aglom</w:t>
            </w:r>
            <w:r w:rsidRPr="00CF44F9">
              <w:rPr>
                <w:i/>
              </w:rPr>
              <w:t>erado, el mineral será transpor</w:t>
            </w:r>
            <w:r>
              <w:rPr>
                <w:i/>
              </w:rPr>
              <w:t xml:space="preserve">tado mediante camiones hasta el </w:t>
            </w:r>
            <w:r w:rsidRPr="00CF44F9">
              <w:rPr>
                <w:i/>
              </w:rPr>
              <w:t>sector de la pila</w:t>
            </w:r>
            <w:r>
              <w:rPr>
                <w:i/>
              </w:rPr>
              <w:t xml:space="preserve"> donde se desarrollará el proces</w:t>
            </w:r>
            <w:r w:rsidRPr="00CF44F9">
              <w:rPr>
                <w:i/>
              </w:rPr>
              <w:t>o de lixiviación química y bacteri</w:t>
            </w:r>
            <w:r>
              <w:rPr>
                <w:i/>
              </w:rPr>
              <w:t xml:space="preserve">ana, siendo apilado mediante un </w:t>
            </w:r>
            <w:r w:rsidRPr="00CF44F9">
              <w:rPr>
                <w:i/>
              </w:rPr>
              <w:t>cargador frontal o un stacker.</w:t>
            </w:r>
          </w:p>
          <w:p w14:paraId="02C572A9" w14:textId="77777777" w:rsidR="00CF44F9" w:rsidRDefault="00CF44F9" w:rsidP="00E04546">
            <w:pPr>
              <w:autoSpaceDE w:val="0"/>
              <w:autoSpaceDN w:val="0"/>
              <w:adjustRightInd w:val="0"/>
              <w:spacing w:before="120" w:after="120"/>
              <w:rPr>
                <w:i/>
              </w:rPr>
            </w:pPr>
            <w:r w:rsidRPr="00CF44F9">
              <w:rPr>
                <w:i/>
              </w:rPr>
              <w:t>La pila de lixivia</w:t>
            </w:r>
            <w:r>
              <w:rPr>
                <w:i/>
              </w:rPr>
              <w:t>ción es de tipo estática y se ub</w:t>
            </w:r>
            <w:r w:rsidRPr="00CF44F9">
              <w:rPr>
                <w:i/>
              </w:rPr>
              <w:t>icará en el sector de Quilmenco. La base de la pila será pre</w:t>
            </w:r>
            <w:r>
              <w:rPr>
                <w:i/>
              </w:rPr>
              <w:t xml:space="preserve">parada </w:t>
            </w:r>
            <w:r w:rsidRPr="00CF44F9">
              <w:rPr>
                <w:i/>
              </w:rPr>
              <w:t>e impermea</w:t>
            </w:r>
            <w:r>
              <w:rPr>
                <w:i/>
              </w:rPr>
              <w:t>bilizada con una membrana de LLD</w:t>
            </w:r>
            <w:r w:rsidRPr="00CF44F9">
              <w:rPr>
                <w:i/>
              </w:rPr>
              <w:t>PE (linear low-densitv polyethy</w:t>
            </w:r>
            <w:r>
              <w:rPr>
                <w:i/>
              </w:rPr>
              <w:t xml:space="preserve">lene) de 1,5 mm y sobre ésta se </w:t>
            </w:r>
            <w:r w:rsidRPr="00CF44F9">
              <w:rPr>
                <w:i/>
              </w:rPr>
              <w:t xml:space="preserve">ubicarán los drenes que evacuarán la solución </w:t>
            </w:r>
            <w:r w:rsidR="00770891" w:rsidRPr="00CF44F9">
              <w:rPr>
                <w:i/>
              </w:rPr>
              <w:t>lixiviada</w:t>
            </w:r>
            <w:r w:rsidRPr="00CF44F9">
              <w:rPr>
                <w:i/>
              </w:rPr>
              <w:t xml:space="preserve"> (PLS). En el EIA, Figura </w:t>
            </w:r>
            <w:r w:rsidR="00770891">
              <w:rPr>
                <w:i/>
              </w:rPr>
              <w:t xml:space="preserve">1-7 se ilustra el emplazamiento </w:t>
            </w:r>
            <w:r w:rsidRPr="00CF44F9">
              <w:rPr>
                <w:i/>
              </w:rPr>
              <w:t xml:space="preserve">de la pila de lixiviación proyectada. La forma de la pila se ajustará a la forma </w:t>
            </w:r>
            <w:r>
              <w:rPr>
                <w:i/>
              </w:rPr>
              <w:t xml:space="preserve">de la geomorfología local, cuyo </w:t>
            </w:r>
            <w:r w:rsidRPr="00CF44F9">
              <w:rPr>
                <w:i/>
              </w:rPr>
              <w:t xml:space="preserve">terreno será preparado en forma de terrazas y </w:t>
            </w:r>
            <w:r>
              <w:rPr>
                <w:i/>
              </w:rPr>
              <w:t>l</w:t>
            </w:r>
            <w:r w:rsidRPr="00CF44F9">
              <w:rPr>
                <w:i/>
              </w:rPr>
              <w:t xml:space="preserve">os </w:t>
            </w:r>
            <w:r w:rsidR="00770891" w:rsidRPr="00CF44F9">
              <w:rPr>
                <w:i/>
              </w:rPr>
              <w:t>escurrimientos</w:t>
            </w:r>
            <w:r w:rsidRPr="00CF44F9">
              <w:rPr>
                <w:i/>
              </w:rPr>
              <w:t xml:space="preserve"> de soluciones ser</w:t>
            </w:r>
            <w:r>
              <w:rPr>
                <w:i/>
              </w:rPr>
              <w:t xml:space="preserve">án en contra de la pendiente de </w:t>
            </w:r>
            <w:r w:rsidRPr="00CF44F9">
              <w:rPr>
                <w:i/>
              </w:rPr>
              <w:t>tal forma de resguardar el lecho de la quebrada tal como se muestra en la Figura 1-8 del EIA.</w:t>
            </w:r>
          </w:p>
          <w:p w14:paraId="6BCC5DC3" w14:textId="77777777" w:rsidR="008656BF" w:rsidRPr="00C94249" w:rsidRDefault="008656BF" w:rsidP="00E04546">
            <w:pPr>
              <w:autoSpaceDE w:val="0"/>
              <w:autoSpaceDN w:val="0"/>
              <w:adjustRightInd w:val="0"/>
              <w:spacing w:before="120" w:after="120"/>
              <w:rPr>
                <w:i/>
              </w:rPr>
            </w:pPr>
            <w:r w:rsidRPr="00C94249">
              <w:rPr>
                <w:i/>
              </w:rPr>
              <w:t>Sobre la pila se instalará el sistema de riego que estará formado por tuberías d</w:t>
            </w:r>
            <w:r w:rsidR="00C94249">
              <w:rPr>
                <w:i/>
              </w:rPr>
              <w:t xml:space="preserve">e HDPE y será aplicado mediante </w:t>
            </w:r>
            <w:r w:rsidRPr="00C94249">
              <w:rPr>
                <w:i/>
              </w:rPr>
              <w:t>un sistema por goteo.</w:t>
            </w:r>
          </w:p>
          <w:p w14:paraId="1A35EDAB" w14:textId="77777777" w:rsidR="008656BF" w:rsidRDefault="008656BF" w:rsidP="00E04546">
            <w:pPr>
              <w:autoSpaceDE w:val="0"/>
              <w:autoSpaceDN w:val="0"/>
              <w:adjustRightInd w:val="0"/>
              <w:spacing w:before="120" w:after="120"/>
              <w:rPr>
                <w:b/>
              </w:rPr>
            </w:pPr>
            <w:r>
              <w:rPr>
                <w:b/>
              </w:rPr>
              <w:t>RCA N° 265/2009 Considerando N° 3</w:t>
            </w:r>
          </w:p>
          <w:p w14:paraId="21EB6BDA" w14:textId="77777777" w:rsidR="008656BF" w:rsidRPr="008656BF" w:rsidRDefault="008656BF" w:rsidP="00E04546">
            <w:pPr>
              <w:autoSpaceDE w:val="0"/>
              <w:autoSpaceDN w:val="0"/>
              <w:adjustRightInd w:val="0"/>
              <w:spacing w:before="120" w:after="120"/>
              <w:rPr>
                <w:i/>
              </w:rPr>
            </w:pPr>
            <w:r w:rsidRPr="008656BF">
              <w:rPr>
                <w:i/>
              </w:rPr>
              <w:t>f. Condu</w:t>
            </w:r>
            <w:r w:rsidR="00D93D52">
              <w:rPr>
                <w:i/>
              </w:rPr>
              <w:t xml:space="preserve">cción de soluciones y </w:t>
            </w:r>
            <w:r w:rsidR="00770891">
              <w:rPr>
                <w:i/>
              </w:rPr>
              <w:t>piscinas:</w:t>
            </w:r>
            <w:r w:rsidR="00770891" w:rsidRPr="008656BF">
              <w:rPr>
                <w:i/>
              </w:rPr>
              <w:t xml:space="preserve"> Todas</w:t>
            </w:r>
            <w:r w:rsidRPr="008656BF">
              <w:rPr>
                <w:i/>
              </w:rPr>
              <w:t xml:space="preserve"> las tuberías de conexión es</w:t>
            </w:r>
            <w:r>
              <w:rPr>
                <w:i/>
              </w:rPr>
              <w:t>tarán insertas en canaletas impe</w:t>
            </w:r>
            <w:r w:rsidRPr="008656BF">
              <w:rPr>
                <w:i/>
              </w:rPr>
              <w:t>rmeabilizadas</w:t>
            </w:r>
            <w:r>
              <w:rPr>
                <w:i/>
              </w:rPr>
              <w:t xml:space="preserve"> con HDPE que descargarán en la </w:t>
            </w:r>
            <w:r w:rsidRPr="008656BF">
              <w:rPr>
                <w:i/>
              </w:rPr>
              <w:t>piscina de emergencia, de manera que si llegase a existir alguna rotura</w:t>
            </w:r>
            <w:r>
              <w:rPr>
                <w:i/>
              </w:rPr>
              <w:t xml:space="preserve">, la solución sería recolectada </w:t>
            </w:r>
            <w:r w:rsidRPr="008656BF">
              <w:rPr>
                <w:i/>
              </w:rPr>
              <w:t>íntegramente en esta piscina.</w:t>
            </w:r>
          </w:p>
          <w:p w14:paraId="5F953C8C" w14:textId="77777777" w:rsidR="008656BF" w:rsidRPr="008656BF" w:rsidRDefault="008656BF" w:rsidP="00E04546">
            <w:pPr>
              <w:autoSpaceDE w:val="0"/>
              <w:autoSpaceDN w:val="0"/>
              <w:adjustRightInd w:val="0"/>
              <w:spacing w:before="120" w:after="120"/>
              <w:rPr>
                <w:i/>
              </w:rPr>
            </w:pPr>
            <w:r w:rsidRPr="008656BF">
              <w:rPr>
                <w:i/>
              </w:rPr>
              <w:t>Para evitar cualquier infiltración</w:t>
            </w:r>
            <w:r>
              <w:rPr>
                <w:i/>
              </w:rPr>
              <w:t xml:space="preserve"> al subsuelo, las piscinas serán</w:t>
            </w:r>
            <w:r w:rsidRPr="008656BF">
              <w:rPr>
                <w:i/>
              </w:rPr>
              <w:t xml:space="preserve"> totalmente</w:t>
            </w:r>
            <w:r>
              <w:rPr>
                <w:i/>
              </w:rPr>
              <w:t xml:space="preserve"> impermeabilizadas mediante una </w:t>
            </w:r>
            <w:r w:rsidRPr="008656BF">
              <w:rPr>
                <w:i/>
              </w:rPr>
              <w:t>lámina inferior de HDPE de 1,</w:t>
            </w:r>
            <w:r>
              <w:rPr>
                <w:i/>
              </w:rPr>
              <w:t>0 mm de espesor, una lámina inte</w:t>
            </w:r>
            <w:r w:rsidRPr="008656BF">
              <w:rPr>
                <w:i/>
              </w:rPr>
              <w:t>rmedia de geo</w:t>
            </w:r>
            <w:r>
              <w:rPr>
                <w:i/>
              </w:rPr>
              <w:t xml:space="preserve">textil de 5 mm de espesor y una </w:t>
            </w:r>
            <w:r w:rsidRPr="008656BF">
              <w:rPr>
                <w:i/>
              </w:rPr>
              <w:t xml:space="preserve">lámina superior de HDPE de 1,5 mm de espesor. Además, </w:t>
            </w:r>
            <w:r w:rsidR="00770891" w:rsidRPr="008656BF">
              <w:rPr>
                <w:i/>
              </w:rPr>
              <w:t>tendr</w:t>
            </w:r>
            <w:r w:rsidR="00770891">
              <w:rPr>
                <w:i/>
              </w:rPr>
              <w:t xml:space="preserve">án </w:t>
            </w:r>
            <w:r w:rsidR="00770891" w:rsidRPr="008656BF">
              <w:rPr>
                <w:i/>
              </w:rPr>
              <w:t>detectores</w:t>
            </w:r>
            <w:r w:rsidRPr="008656BF">
              <w:rPr>
                <w:i/>
              </w:rPr>
              <w:t xml:space="preserve"> de </w:t>
            </w:r>
            <w:r>
              <w:rPr>
                <w:i/>
              </w:rPr>
              <w:t xml:space="preserve">fuga, consistentes en conductos </w:t>
            </w:r>
            <w:r w:rsidRPr="008656BF">
              <w:rPr>
                <w:i/>
              </w:rPr>
              <w:t>de tuberías de 12 mm de HDPE entr</w:t>
            </w:r>
            <w:r>
              <w:rPr>
                <w:i/>
              </w:rPr>
              <w:t>e las carpetas con el fin de mo</w:t>
            </w:r>
            <w:r w:rsidRPr="008656BF">
              <w:rPr>
                <w:i/>
              </w:rPr>
              <w:t>nitorear posibles filtraciones.</w:t>
            </w:r>
          </w:p>
          <w:p w14:paraId="7B40A318" w14:textId="77777777" w:rsidR="008656BF" w:rsidRPr="008656BF" w:rsidRDefault="008656BF" w:rsidP="00E04546">
            <w:pPr>
              <w:autoSpaceDE w:val="0"/>
              <w:autoSpaceDN w:val="0"/>
              <w:adjustRightInd w:val="0"/>
              <w:spacing w:before="120" w:after="120"/>
              <w:rPr>
                <w:i/>
              </w:rPr>
            </w:pPr>
            <w:r w:rsidRPr="008656BF">
              <w:rPr>
                <w:i/>
              </w:rPr>
              <w:t>Se cuenta para el inicio del proy</w:t>
            </w:r>
            <w:r>
              <w:rPr>
                <w:i/>
              </w:rPr>
              <w:t>ecto con una piscina de emergenc</w:t>
            </w:r>
            <w:r w:rsidRPr="008656BF">
              <w:rPr>
                <w:i/>
              </w:rPr>
              <w:t xml:space="preserve">ia (49.000 </w:t>
            </w:r>
            <w:r>
              <w:rPr>
                <w:i/>
              </w:rPr>
              <w:t>m3</w:t>
            </w:r>
            <w:r w:rsidRPr="008656BF">
              <w:rPr>
                <w:i/>
              </w:rPr>
              <w:t>) pa</w:t>
            </w:r>
            <w:r>
              <w:rPr>
                <w:i/>
              </w:rPr>
              <w:t xml:space="preserve">ra evitar desbordes o rebalses, </w:t>
            </w:r>
            <w:r w:rsidRPr="008656BF">
              <w:rPr>
                <w:i/>
              </w:rPr>
              <w:t>impidiendo que las solucione</w:t>
            </w:r>
            <w:r>
              <w:rPr>
                <w:i/>
              </w:rPr>
              <w:t>s de lixiviación, que correspond</w:t>
            </w:r>
            <w:r w:rsidRPr="008656BF">
              <w:rPr>
                <w:i/>
              </w:rPr>
              <w:t>en a solucion</w:t>
            </w:r>
            <w:r>
              <w:rPr>
                <w:i/>
              </w:rPr>
              <w:t xml:space="preserve">es ácidas, escapen del circuito </w:t>
            </w:r>
            <w:r w:rsidRPr="008656BF">
              <w:rPr>
                <w:i/>
              </w:rPr>
              <w:t>industrial.</w:t>
            </w:r>
          </w:p>
          <w:p w14:paraId="79BDC08F" w14:textId="77777777" w:rsidR="008656BF" w:rsidRPr="008656BF" w:rsidRDefault="008656BF" w:rsidP="00E04546">
            <w:pPr>
              <w:autoSpaceDE w:val="0"/>
              <w:autoSpaceDN w:val="0"/>
              <w:adjustRightInd w:val="0"/>
              <w:spacing w:before="120" w:after="120"/>
              <w:rPr>
                <w:i/>
              </w:rPr>
            </w:pPr>
            <w:r w:rsidRPr="008656BF">
              <w:rPr>
                <w:i/>
              </w:rPr>
              <w:t xml:space="preserve">Todo el flujo de soluciones se realiza en circuito cerrado y </w:t>
            </w:r>
            <w:r>
              <w:rPr>
                <w:i/>
              </w:rPr>
              <w:t>l</w:t>
            </w:r>
            <w:r w:rsidRPr="008656BF">
              <w:rPr>
                <w:i/>
              </w:rPr>
              <w:t>as soluciones</w:t>
            </w:r>
            <w:r>
              <w:rPr>
                <w:i/>
              </w:rPr>
              <w:t xml:space="preserve"> están confinadas dentro de los </w:t>
            </w:r>
            <w:r w:rsidRPr="008656BF">
              <w:rPr>
                <w:i/>
              </w:rPr>
              <w:t>volúmenes de pila, piscinas y tuberías.</w:t>
            </w:r>
          </w:p>
          <w:p w14:paraId="7F911D10" w14:textId="77777777" w:rsidR="008656BF" w:rsidRPr="008656BF" w:rsidRDefault="008656BF" w:rsidP="00E04546">
            <w:pPr>
              <w:autoSpaceDE w:val="0"/>
              <w:autoSpaceDN w:val="0"/>
              <w:adjustRightInd w:val="0"/>
              <w:spacing w:before="120" w:after="120"/>
              <w:rPr>
                <w:i/>
              </w:rPr>
            </w:pPr>
            <w:r w:rsidRPr="008656BF">
              <w:rPr>
                <w:i/>
              </w:rPr>
              <w:t xml:space="preserve">La piscina de solución PLS óxido será de aproximadamente 6.20 </w:t>
            </w:r>
            <w:r>
              <w:rPr>
                <w:i/>
              </w:rPr>
              <w:t>m</w:t>
            </w:r>
            <w:r w:rsidRPr="008656BF">
              <w:rPr>
                <w:i/>
              </w:rPr>
              <w:t xml:space="preserve">3 y la de PLS súlfuro de 12.200 </w:t>
            </w:r>
            <w:r>
              <w:rPr>
                <w:i/>
              </w:rPr>
              <w:t>m</w:t>
            </w:r>
            <w:r w:rsidRPr="008656BF">
              <w:rPr>
                <w:i/>
              </w:rPr>
              <w:t xml:space="preserve">3 </w:t>
            </w:r>
            <w:r>
              <w:rPr>
                <w:i/>
              </w:rPr>
              <w:t xml:space="preserve">(volumen </w:t>
            </w:r>
            <w:r w:rsidRPr="008656BF">
              <w:rPr>
                <w:i/>
              </w:rPr>
              <w:t>geométrico), mientras que el proce</w:t>
            </w:r>
            <w:r>
              <w:rPr>
                <w:i/>
              </w:rPr>
              <w:t>so de lixiviación tendrá dos pis</w:t>
            </w:r>
            <w:r w:rsidRPr="008656BF">
              <w:rPr>
                <w:i/>
              </w:rPr>
              <w:t>cinas de refinos (2 x 6.200</w:t>
            </w:r>
            <w:r>
              <w:rPr>
                <w:i/>
              </w:rPr>
              <w:t xml:space="preserve"> m3</w:t>
            </w:r>
            <w:r w:rsidRPr="008656BF">
              <w:rPr>
                <w:i/>
              </w:rPr>
              <w:t xml:space="preserve">) </w:t>
            </w:r>
            <w:r w:rsidR="00770891">
              <w:rPr>
                <w:i/>
              </w:rPr>
              <w:t>interconectadas.</w:t>
            </w:r>
            <w:r w:rsidR="00770891" w:rsidRPr="008656BF">
              <w:rPr>
                <w:i/>
              </w:rPr>
              <w:t xml:space="preserve"> Estas</w:t>
            </w:r>
            <w:r w:rsidRPr="008656BF">
              <w:rPr>
                <w:i/>
              </w:rPr>
              <w:t xml:space="preserve"> se ubicarán en el extremo oriente de la pila.</w:t>
            </w:r>
          </w:p>
          <w:p w14:paraId="7D14FD66" w14:textId="77777777" w:rsidR="008656BF" w:rsidRPr="008656BF" w:rsidRDefault="008656BF" w:rsidP="00E04546">
            <w:pPr>
              <w:autoSpaceDE w:val="0"/>
              <w:autoSpaceDN w:val="0"/>
              <w:adjustRightInd w:val="0"/>
              <w:spacing w:before="120" w:after="120"/>
              <w:rPr>
                <w:i/>
              </w:rPr>
            </w:pPr>
            <w:r w:rsidRPr="008656BF">
              <w:rPr>
                <w:i/>
              </w:rPr>
              <w:t xml:space="preserve">Se debe señalar que estas piscinas tienen una profundidad </w:t>
            </w:r>
            <w:r>
              <w:rPr>
                <w:i/>
              </w:rPr>
              <w:t>máxima</w:t>
            </w:r>
            <w:r w:rsidRPr="008656BF">
              <w:rPr>
                <w:i/>
              </w:rPr>
              <w:t xml:space="preserve"> de 5 m.</w:t>
            </w:r>
          </w:p>
          <w:p w14:paraId="294A255F" w14:textId="77777777" w:rsidR="00E04546" w:rsidRDefault="00E04546" w:rsidP="00E04546">
            <w:pPr>
              <w:autoSpaceDE w:val="0"/>
              <w:autoSpaceDN w:val="0"/>
              <w:adjustRightInd w:val="0"/>
              <w:spacing w:before="120" w:after="120"/>
              <w:rPr>
                <w:i/>
              </w:rPr>
            </w:pPr>
          </w:p>
          <w:p w14:paraId="1C8875F8" w14:textId="77777777" w:rsidR="00E04546" w:rsidRDefault="00E04546" w:rsidP="00E04546">
            <w:pPr>
              <w:autoSpaceDE w:val="0"/>
              <w:autoSpaceDN w:val="0"/>
              <w:adjustRightInd w:val="0"/>
              <w:spacing w:before="120" w:after="120"/>
              <w:rPr>
                <w:i/>
              </w:rPr>
            </w:pPr>
          </w:p>
          <w:p w14:paraId="3A22775F" w14:textId="77777777" w:rsidR="00E04546" w:rsidRDefault="00E04546" w:rsidP="00E04546">
            <w:pPr>
              <w:autoSpaceDE w:val="0"/>
              <w:autoSpaceDN w:val="0"/>
              <w:adjustRightInd w:val="0"/>
              <w:spacing w:before="120" w:after="120"/>
              <w:rPr>
                <w:i/>
              </w:rPr>
            </w:pPr>
          </w:p>
          <w:p w14:paraId="574A4DE7" w14:textId="77777777" w:rsidR="00E04546" w:rsidRDefault="00E04546" w:rsidP="00E04546">
            <w:pPr>
              <w:autoSpaceDE w:val="0"/>
              <w:autoSpaceDN w:val="0"/>
              <w:adjustRightInd w:val="0"/>
              <w:spacing w:before="120" w:after="120"/>
              <w:rPr>
                <w:i/>
              </w:rPr>
            </w:pPr>
          </w:p>
          <w:p w14:paraId="589B8151" w14:textId="77777777" w:rsidR="008656BF" w:rsidRDefault="008656BF" w:rsidP="00E04546">
            <w:pPr>
              <w:autoSpaceDE w:val="0"/>
              <w:autoSpaceDN w:val="0"/>
              <w:adjustRightInd w:val="0"/>
              <w:spacing w:before="120" w:after="120"/>
              <w:rPr>
                <w:i/>
              </w:rPr>
            </w:pPr>
            <w:r w:rsidRPr="008656BF">
              <w:rPr>
                <w:i/>
              </w:rPr>
              <w:t>Características de las piscinas:</w:t>
            </w:r>
          </w:p>
          <w:tbl>
            <w:tblPr>
              <w:tblStyle w:val="Tablaconcuadrcula"/>
              <w:tblW w:w="0" w:type="auto"/>
              <w:jc w:val="center"/>
              <w:tblLook w:val="04A0" w:firstRow="1" w:lastRow="0" w:firstColumn="1" w:lastColumn="0" w:noHBand="0" w:noVBand="1"/>
            </w:tblPr>
            <w:tblGrid>
              <w:gridCol w:w="2107"/>
              <w:gridCol w:w="1410"/>
              <w:gridCol w:w="1894"/>
              <w:gridCol w:w="2166"/>
            </w:tblGrid>
            <w:tr w:rsidR="008656BF" w:rsidRPr="00D93D52" w14:paraId="56049379" w14:textId="77777777" w:rsidTr="00D810D7">
              <w:trPr>
                <w:jc w:val="center"/>
              </w:trPr>
              <w:tc>
                <w:tcPr>
                  <w:tcW w:w="2107" w:type="dxa"/>
                </w:tcPr>
                <w:p w14:paraId="60BCD791" w14:textId="77777777" w:rsidR="008656BF" w:rsidRPr="00D93D52" w:rsidRDefault="008656BF" w:rsidP="008656BF">
                  <w:pPr>
                    <w:autoSpaceDE w:val="0"/>
                    <w:autoSpaceDN w:val="0"/>
                    <w:adjustRightInd w:val="0"/>
                    <w:jc w:val="left"/>
                    <w:rPr>
                      <w:b/>
                      <w:i/>
                      <w:sz w:val="16"/>
                      <w:szCs w:val="16"/>
                    </w:rPr>
                  </w:pPr>
                  <w:r w:rsidRPr="00D93D52">
                    <w:rPr>
                      <w:b/>
                      <w:i/>
                      <w:sz w:val="16"/>
                      <w:szCs w:val="16"/>
                    </w:rPr>
                    <w:t>Nombre de Piscina</w:t>
                  </w:r>
                </w:p>
              </w:tc>
              <w:tc>
                <w:tcPr>
                  <w:tcW w:w="1410" w:type="dxa"/>
                </w:tcPr>
                <w:p w14:paraId="47A6B908" w14:textId="77777777" w:rsidR="008656BF" w:rsidRPr="00D93D52" w:rsidRDefault="00D810D7" w:rsidP="008656BF">
                  <w:pPr>
                    <w:autoSpaceDE w:val="0"/>
                    <w:autoSpaceDN w:val="0"/>
                    <w:adjustRightInd w:val="0"/>
                    <w:jc w:val="left"/>
                    <w:rPr>
                      <w:b/>
                      <w:i/>
                      <w:sz w:val="16"/>
                      <w:szCs w:val="16"/>
                    </w:rPr>
                  </w:pPr>
                  <w:r w:rsidRPr="00D93D52">
                    <w:rPr>
                      <w:b/>
                      <w:i/>
                      <w:sz w:val="16"/>
                      <w:szCs w:val="16"/>
                    </w:rPr>
                    <w:t>Altura de Muro m</w:t>
                  </w:r>
                </w:p>
              </w:tc>
              <w:tc>
                <w:tcPr>
                  <w:tcW w:w="1894" w:type="dxa"/>
                </w:tcPr>
                <w:p w14:paraId="62153C33" w14:textId="77777777" w:rsidR="008656BF" w:rsidRPr="00D93D52" w:rsidRDefault="008656BF" w:rsidP="008656BF">
                  <w:pPr>
                    <w:autoSpaceDE w:val="0"/>
                    <w:autoSpaceDN w:val="0"/>
                    <w:adjustRightInd w:val="0"/>
                    <w:jc w:val="left"/>
                    <w:rPr>
                      <w:b/>
                      <w:i/>
                      <w:sz w:val="16"/>
                      <w:szCs w:val="16"/>
                    </w:rPr>
                  </w:pPr>
                  <w:r w:rsidRPr="00D93D52">
                    <w:rPr>
                      <w:b/>
                      <w:i/>
                      <w:sz w:val="16"/>
                      <w:szCs w:val="16"/>
                    </w:rPr>
                    <w:t>Volumen Total m3</w:t>
                  </w:r>
                </w:p>
                <w:p w14:paraId="63B357A0" w14:textId="77777777" w:rsidR="008656BF" w:rsidRPr="00D93D52" w:rsidRDefault="008656BF" w:rsidP="008656BF">
                  <w:pPr>
                    <w:autoSpaceDE w:val="0"/>
                    <w:autoSpaceDN w:val="0"/>
                    <w:adjustRightInd w:val="0"/>
                    <w:jc w:val="left"/>
                    <w:rPr>
                      <w:b/>
                      <w:i/>
                      <w:sz w:val="16"/>
                      <w:szCs w:val="16"/>
                    </w:rPr>
                  </w:pPr>
                </w:p>
              </w:tc>
              <w:tc>
                <w:tcPr>
                  <w:tcW w:w="2166" w:type="dxa"/>
                </w:tcPr>
                <w:p w14:paraId="723592ED" w14:textId="77777777" w:rsidR="008656BF" w:rsidRPr="00D93D52" w:rsidRDefault="008656BF" w:rsidP="008656BF">
                  <w:pPr>
                    <w:autoSpaceDE w:val="0"/>
                    <w:autoSpaceDN w:val="0"/>
                    <w:adjustRightInd w:val="0"/>
                    <w:jc w:val="left"/>
                    <w:rPr>
                      <w:b/>
                      <w:i/>
                      <w:sz w:val="16"/>
                      <w:szCs w:val="16"/>
                    </w:rPr>
                  </w:pPr>
                  <w:r w:rsidRPr="00D93D52">
                    <w:rPr>
                      <w:b/>
                      <w:i/>
                      <w:sz w:val="16"/>
                      <w:szCs w:val="16"/>
                    </w:rPr>
                    <w:t>Volumen a Utilizar m3</w:t>
                  </w:r>
                </w:p>
                <w:p w14:paraId="0C528D54" w14:textId="77777777" w:rsidR="008656BF" w:rsidRPr="00D93D52" w:rsidRDefault="008656BF" w:rsidP="008656BF">
                  <w:pPr>
                    <w:autoSpaceDE w:val="0"/>
                    <w:autoSpaceDN w:val="0"/>
                    <w:adjustRightInd w:val="0"/>
                    <w:jc w:val="left"/>
                    <w:rPr>
                      <w:b/>
                      <w:i/>
                      <w:sz w:val="16"/>
                      <w:szCs w:val="16"/>
                    </w:rPr>
                  </w:pPr>
                </w:p>
              </w:tc>
            </w:tr>
            <w:tr w:rsidR="008656BF" w:rsidRPr="00D93D52" w14:paraId="0E414193" w14:textId="77777777" w:rsidTr="00D810D7">
              <w:trPr>
                <w:jc w:val="center"/>
              </w:trPr>
              <w:tc>
                <w:tcPr>
                  <w:tcW w:w="2107" w:type="dxa"/>
                </w:tcPr>
                <w:p w14:paraId="089A7F7F" w14:textId="77777777" w:rsidR="008656BF" w:rsidRPr="00D93D52" w:rsidRDefault="00C94249" w:rsidP="008656BF">
                  <w:pPr>
                    <w:autoSpaceDE w:val="0"/>
                    <w:autoSpaceDN w:val="0"/>
                    <w:adjustRightInd w:val="0"/>
                    <w:jc w:val="left"/>
                    <w:rPr>
                      <w:i/>
                      <w:sz w:val="16"/>
                      <w:szCs w:val="16"/>
                    </w:rPr>
                  </w:pPr>
                  <w:r w:rsidRPr="00D93D52">
                    <w:rPr>
                      <w:i/>
                      <w:sz w:val="16"/>
                      <w:szCs w:val="16"/>
                    </w:rPr>
                    <w:t>Piscina de Emer</w:t>
                  </w:r>
                  <w:r w:rsidR="00D810D7" w:rsidRPr="00D93D52">
                    <w:rPr>
                      <w:i/>
                      <w:sz w:val="16"/>
                      <w:szCs w:val="16"/>
                    </w:rPr>
                    <w:t>gencia</w:t>
                  </w:r>
                </w:p>
              </w:tc>
              <w:tc>
                <w:tcPr>
                  <w:tcW w:w="1410" w:type="dxa"/>
                </w:tcPr>
                <w:p w14:paraId="2A19EC40" w14:textId="77777777" w:rsidR="008656BF" w:rsidRPr="00D93D52" w:rsidRDefault="00D810D7" w:rsidP="008656BF">
                  <w:pPr>
                    <w:autoSpaceDE w:val="0"/>
                    <w:autoSpaceDN w:val="0"/>
                    <w:adjustRightInd w:val="0"/>
                    <w:jc w:val="left"/>
                    <w:rPr>
                      <w:i/>
                      <w:sz w:val="16"/>
                      <w:szCs w:val="16"/>
                    </w:rPr>
                  </w:pPr>
                  <w:r w:rsidRPr="00D93D52">
                    <w:rPr>
                      <w:i/>
                      <w:sz w:val="16"/>
                      <w:szCs w:val="16"/>
                    </w:rPr>
                    <w:t>3,3</w:t>
                  </w:r>
                </w:p>
              </w:tc>
              <w:tc>
                <w:tcPr>
                  <w:tcW w:w="1894" w:type="dxa"/>
                </w:tcPr>
                <w:p w14:paraId="3F89272C" w14:textId="77777777" w:rsidR="008656BF" w:rsidRPr="00D93D52" w:rsidRDefault="008656BF" w:rsidP="008656BF">
                  <w:pPr>
                    <w:autoSpaceDE w:val="0"/>
                    <w:autoSpaceDN w:val="0"/>
                    <w:adjustRightInd w:val="0"/>
                    <w:jc w:val="left"/>
                    <w:rPr>
                      <w:i/>
                      <w:sz w:val="16"/>
                      <w:szCs w:val="16"/>
                    </w:rPr>
                  </w:pPr>
                  <w:r w:rsidRPr="00D93D52">
                    <w:rPr>
                      <w:i/>
                      <w:sz w:val="16"/>
                      <w:szCs w:val="16"/>
                    </w:rPr>
                    <w:t>48.397</w:t>
                  </w:r>
                </w:p>
              </w:tc>
              <w:tc>
                <w:tcPr>
                  <w:tcW w:w="2166" w:type="dxa"/>
                </w:tcPr>
                <w:p w14:paraId="0BB0873F" w14:textId="77777777" w:rsidR="008656BF" w:rsidRPr="00D93D52" w:rsidRDefault="008656BF" w:rsidP="008656BF">
                  <w:pPr>
                    <w:autoSpaceDE w:val="0"/>
                    <w:autoSpaceDN w:val="0"/>
                    <w:adjustRightInd w:val="0"/>
                    <w:jc w:val="left"/>
                    <w:rPr>
                      <w:i/>
                      <w:sz w:val="16"/>
                      <w:szCs w:val="16"/>
                    </w:rPr>
                  </w:pPr>
                  <w:r w:rsidRPr="00D93D52">
                    <w:rPr>
                      <w:i/>
                      <w:sz w:val="16"/>
                      <w:szCs w:val="16"/>
                    </w:rPr>
                    <w:t>0(2)</w:t>
                  </w:r>
                </w:p>
              </w:tc>
            </w:tr>
            <w:tr w:rsidR="008656BF" w:rsidRPr="00D93D52" w14:paraId="00F607C1" w14:textId="77777777" w:rsidTr="00D810D7">
              <w:trPr>
                <w:jc w:val="center"/>
              </w:trPr>
              <w:tc>
                <w:tcPr>
                  <w:tcW w:w="2107" w:type="dxa"/>
                </w:tcPr>
                <w:p w14:paraId="787D5507" w14:textId="77777777" w:rsidR="008656BF" w:rsidRPr="00D93D52" w:rsidRDefault="008656BF" w:rsidP="008656BF">
                  <w:pPr>
                    <w:autoSpaceDE w:val="0"/>
                    <w:autoSpaceDN w:val="0"/>
                    <w:adjustRightInd w:val="0"/>
                    <w:jc w:val="left"/>
                    <w:rPr>
                      <w:i/>
                      <w:sz w:val="16"/>
                      <w:szCs w:val="16"/>
                    </w:rPr>
                  </w:pPr>
                  <w:r w:rsidRPr="00D93D52">
                    <w:rPr>
                      <w:i/>
                      <w:sz w:val="16"/>
                      <w:szCs w:val="16"/>
                    </w:rPr>
                    <w:t>Piscina de emergencia</w:t>
                  </w:r>
                </w:p>
                <w:p w14:paraId="7B33E952" w14:textId="77777777" w:rsidR="008656BF" w:rsidRPr="00D93D52" w:rsidRDefault="00D810D7" w:rsidP="008656BF">
                  <w:pPr>
                    <w:autoSpaceDE w:val="0"/>
                    <w:autoSpaceDN w:val="0"/>
                    <w:adjustRightInd w:val="0"/>
                    <w:jc w:val="left"/>
                    <w:rPr>
                      <w:i/>
                      <w:sz w:val="16"/>
                      <w:szCs w:val="16"/>
                    </w:rPr>
                  </w:pPr>
                  <w:r w:rsidRPr="00D93D52">
                    <w:rPr>
                      <w:i/>
                      <w:sz w:val="16"/>
                      <w:szCs w:val="16"/>
                    </w:rPr>
                    <w:t>auxiliar</w:t>
                  </w:r>
                </w:p>
              </w:tc>
              <w:tc>
                <w:tcPr>
                  <w:tcW w:w="1410" w:type="dxa"/>
                </w:tcPr>
                <w:p w14:paraId="118AF1B1" w14:textId="77777777" w:rsidR="008656BF" w:rsidRPr="00D93D52" w:rsidRDefault="00D810D7" w:rsidP="008656BF">
                  <w:pPr>
                    <w:autoSpaceDE w:val="0"/>
                    <w:autoSpaceDN w:val="0"/>
                    <w:adjustRightInd w:val="0"/>
                    <w:jc w:val="left"/>
                    <w:rPr>
                      <w:i/>
                      <w:sz w:val="16"/>
                      <w:szCs w:val="16"/>
                    </w:rPr>
                  </w:pPr>
                  <w:r w:rsidRPr="00D93D52">
                    <w:rPr>
                      <w:i/>
                      <w:sz w:val="16"/>
                      <w:szCs w:val="16"/>
                    </w:rPr>
                    <w:t>3</w:t>
                  </w:r>
                </w:p>
              </w:tc>
              <w:tc>
                <w:tcPr>
                  <w:tcW w:w="1894" w:type="dxa"/>
                </w:tcPr>
                <w:p w14:paraId="1A66D35E" w14:textId="77777777" w:rsidR="008656BF" w:rsidRPr="00D93D52" w:rsidRDefault="008656BF" w:rsidP="008656BF">
                  <w:pPr>
                    <w:autoSpaceDE w:val="0"/>
                    <w:autoSpaceDN w:val="0"/>
                    <w:adjustRightInd w:val="0"/>
                    <w:jc w:val="left"/>
                    <w:rPr>
                      <w:i/>
                      <w:sz w:val="16"/>
                      <w:szCs w:val="16"/>
                    </w:rPr>
                  </w:pPr>
                  <w:r w:rsidRPr="00D93D52">
                    <w:rPr>
                      <w:i/>
                      <w:sz w:val="16"/>
                      <w:szCs w:val="16"/>
                    </w:rPr>
                    <w:t>46.401</w:t>
                  </w:r>
                </w:p>
              </w:tc>
              <w:tc>
                <w:tcPr>
                  <w:tcW w:w="2166" w:type="dxa"/>
                </w:tcPr>
                <w:p w14:paraId="75C77C3C" w14:textId="77777777" w:rsidR="008656BF" w:rsidRPr="00D93D52" w:rsidRDefault="008656BF" w:rsidP="008656BF">
                  <w:pPr>
                    <w:autoSpaceDE w:val="0"/>
                    <w:autoSpaceDN w:val="0"/>
                    <w:adjustRightInd w:val="0"/>
                    <w:jc w:val="left"/>
                    <w:rPr>
                      <w:i/>
                      <w:sz w:val="16"/>
                      <w:szCs w:val="16"/>
                    </w:rPr>
                  </w:pPr>
                  <w:r w:rsidRPr="00D93D52">
                    <w:rPr>
                      <w:i/>
                      <w:sz w:val="16"/>
                      <w:szCs w:val="16"/>
                    </w:rPr>
                    <w:t>0(2)</w:t>
                  </w:r>
                </w:p>
              </w:tc>
            </w:tr>
            <w:tr w:rsidR="008656BF" w:rsidRPr="00D93D52" w14:paraId="1D7BEA58" w14:textId="77777777" w:rsidTr="00D810D7">
              <w:trPr>
                <w:jc w:val="center"/>
              </w:trPr>
              <w:tc>
                <w:tcPr>
                  <w:tcW w:w="2107" w:type="dxa"/>
                </w:tcPr>
                <w:p w14:paraId="799437A0" w14:textId="77777777" w:rsidR="008656BF" w:rsidRPr="00D93D52" w:rsidRDefault="00D810D7" w:rsidP="008656BF">
                  <w:pPr>
                    <w:autoSpaceDE w:val="0"/>
                    <w:autoSpaceDN w:val="0"/>
                    <w:adjustRightInd w:val="0"/>
                    <w:jc w:val="left"/>
                    <w:rPr>
                      <w:i/>
                      <w:sz w:val="16"/>
                      <w:szCs w:val="16"/>
                    </w:rPr>
                  </w:pPr>
                  <w:r w:rsidRPr="00D93D52">
                    <w:rPr>
                      <w:i/>
                      <w:sz w:val="16"/>
                      <w:szCs w:val="16"/>
                    </w:rPr>
                    <w:t>Piscina de PLS súlfuro</w:t>
                  </w:r>
                </w:p>
              </w:tc>
              <w:tc>
                <w:tcPr>
                  <w:tcW w:w="1410" w:type="dxa"/>
                </w:tcPr>
                <w:p w14:paraId="4626DE07" w14:textId="77777777" w:rsidR="008656BF" w:rsidRPr="00D93D52" w:rsidRDefault="008656BF" w:rsidP="008656BF">
                  <w:pPr>
                    <w:autoSpaceDE w:val="0"/>
                    <w:autoSpaceDN w:val="0"/>
                    <w:adjustRightInd w:val="0"/>
                    <w:jc w:val="left"/>
                    <w:rPr>
                      <w:i/>
                      <w:sz w:val="16"/>
                      <w:szCs w:val="16"/>
                    </w:rPr>
                  </w:pPr>
                  <w:r w:rsidRPr="00D93D52">
                    <w:rPr>
                      <w:i/>
                      <w:sz w:val="16"/>
                      <w:szCs w:val="16"/>
                    </w:rPr>
                    <w:t>0(1)</w:t>
                  </w:r>
                </w:p>
              </w:tc>
              <w:tc>
                <w:tcPr>
                  <w:tcW w:w="1894" w:type="dxa"/>
                </w:tcPr>
                <w:p w14:paraId="5C207CF2" w14:textId="77777777" w:rsidR="008656BF" w:rsidRPr="00D93D52" w:rsidRDefault="008656BF" w:rsidP="008656BF">
                  <w:pPr>
                    <w:autoSpaceDE w:val="0"/>
                    <w:autoSpaceDN w:val="0"/>
                    <w:adjustRightInd w:val="0"/>
                    <w:jc w:val="left"/>
                    <w:rPr>
                      <w:i/>
                      <w:sz w:val="16"/>
                      <w:szCs w:val="16"/>
                    </w:rPr>
                  </w:pPr>
                  <w:r w:rsidRPr="00D93D52">
                    <w:rPr>
                      <w:i/>
                      <w:sz w:val="16"/>
                      <w:szCs w:val="16"/>
                    </w:rPr>
                    <w:t>10.000</w:t>
                  </w:r>
                </w:p>
              </w:tc>
              <w:tc>
                <w:tcPr>
                  <w:tcW w:w="2166" w:type="dxa"/>
                </w:tcPr>
                <w:p w14:paraId="656637EA" w14:textId="77777777" w:rsidR="008656BF" w:rsidRPr="00D93D52" w:rsidRDefault="00D810D7" w:rsidP="008656BF">
                  <w:pPr>
                    <w:autoSpaceDE w:val="0"/>
                    <w:autoSpaceDN w:val="0"/>
                    <w:adjustRightInd w:val="0"/>
                    <w:jc w:val="left"/>
                    <w:rPr>
                      <w:i/>
                      <w:sz w:val="16"/>
                      <w:szCs w:val="16"/>
                    </w:rPr>
                  </w:pPr>
                  <w:r w:rsidRPr="00D93D52">
                    <w:rPr>
                      <w:i/>
                      <w:sz w:val="16"/>
                      <w:szCs w:val="16"/>
                    </w:rPr>
                    <w:t>10.000</w:t>
                  </w:r>
                </w:p>
              </w:tc>
            </w:tr>
            <w:tr w:rsidR="008656BF" w:rsidRPr="00D93D52" w14:paraId="7050C948" w14:textId="77777777" w:rsidTr="00D810D7">
              <w:trPr>
                <w:jc w:val="center"/>
              </w:trPr>
              <w:tc>
                <w:tcPr>
                  <w:tcW w:w="2107" w:type="dxa"/>
                </w:tcPr>
                <w:p w14:paraId="35D9FFBF" w14:textId="77777777" w:rsidR="008656BF" w:rsidRPr="00D93D52" w:rsidRDefault="00D810D7" w:rsidP="008656BF">
                  <w:pPr>
                    <w:autoSpaceDE w:val="0"/>
                    <w:autoSpaceDN w:val="0"/>
                    <w:adjustRightInd w:val="0"/>
                    <w:jc w:val="left"/>
                    <w:rPr>
                      <w:i/>
                      <w:sz w:val="16"/>
                      <w:szCs w:val="16"/>
                    </w:rPr>
                  </w:pPr>
                  <w:r w:rsidRPr="00D93D52">
                    <w:rPr>
                      <w:i/>
                      <w:sz w:val="16"/>
                      <w:szCs w:val="16"/>
                    </w:rPr>
                    <w:t>Piscina de PLS óxido</w:t>
                  </w:r>
                </w:p>
              </w:tc>
              <w:tc>
                <w:tcPr>
                  <w:tcW w:w="1410" w:type="dxa"/>
                </w:tcPr>
                <w:p w14:paraId="07350AB2" w14:textId="77777777" w:rsidR="008656BF" w:rsidRPr="00D93D52" w:rsidRDefault="00D810D7" w:rsidP="008656BF">
                  <w:pPr>
                    <w:autoSpaceDE w:val="0"/>
                    <w:autoSpaceDN w:val="0"/>
                    <w:adjustRightInd w:val="0"/>
                    <w:jc w:val="left"/>
                    <w:rPr>
                      <w:i/>
                      <w:sz w:val="16"/>
                      <w:szCs w:val="16"/>
                    </w:rPr>
                  </w:pPr>
                  <w:r w:rsidRPr="00D93D52">
                    <w:rPr>
                      <w:i/>
                      <w:sz w:val="16"/>
                      <w:szCs w:val="16"/>
                    </w:rPr>
                    <w:t>4,6</w:t>
                  </w:r>
                </w:p>
              </w:tc>
              <w:tc>
                <w:tcPr>
                  <w:tcW w:w="1894" w:type="dxa"/>
                </w:tcPr>
                <w:p w14:paraId="18E80D02" w14:textId="77777777" w:rsidR="008656BF" w:rsidRPr="00D93D52" w:rsidRDefault="00D810D7" w:rsidP="008656BF">
                  <w:pPr>
                    <w:autoSpaceDE w:val="0"/>
                    <w:autoSpaceDN w:val="0"/>
                    <w:adjustRightInd w:val="0"/>
                    <w:jc w:val="left"/>
                    <w:rPr>
                      <w:i/>
                      <w:sz w:val="16"/>
                      <w:szCs w:val="16"/>
                    </w:rPr>
                  </w:pPr>
                  <w:r w:rsidRPr="00D93D52">
                    <w:rPr>
                      <w:i/>
                      <w:sz w:val="16"/>
                      <w:szCs w:val="16"/>
                    </w:rPr>
                    <w:t>5.000</w:t>
                  </w:r>
                </w:p>
              </w:tc>
              <w:tc>
                <w:tcPr>
                  <w:tcW w:w="2166" w:type="dxa"/>
                </w:tcPr>
                <w:p w14:paraId="1947BE00" w14:textId="77777777" w:rsidR="008656BF" w:rsidRPr="00D93D52" w:rsidRDefault="00D810D7" w:rsidP="008656BF">
                  <w:pPr>
                    <w:autoSpaceDE w:val="0"/>
                    <w:autoSpaceDN w:val="0"/>
                    <w:adjustRightInd w:val="0"/>
                    <w:jc w:val="left"/>
                    <w:rPr>
                      <w:i/>
                      <w:sz w:val="16"/>
                      <w:szCs w:val="16"/>
                    </w:rPr>
                  </w:pPr>
                  <w:r w:rsidRPr="00D93D52">
                    <w:rPr>
                      <w:i/>
                      <w:sz w:val="16"/>
                      <w:szCs w:val="16"/>
                    </w:rPr>
                    <w:t>5.000</w:t>
                  </w:r>
                </w:p>
              </w:tc>
            </w:tr>
            <w:tr w:rsidR="008656BF" w:rsidRPr="00D93D52" w14:paraId="5ACEB869" w14:textId="77777777" w:rsidTr="00D810D7">
              <w:trPr>
                <w:jc w:val="center"/>
              </w:trPr>
              <w:tc>
                <w:tcPr>
                  <w:tcW w:w="2107" w:type="dxa"/>
                </w:tcPr>
                <w:p w14:paraId="6646D3B4" w14:textId="77777777" w:rsidR="008656BF" w:rsidRPr="00D93D52" w:rsidRDefault="008656BF" w:rsidP="008656BF">
                  <w:pPr>
                    <w:autoSpaceDE w:val="0"/>
                    <w:autoSpaceDN w:val="0"/>
                    <w:adjustRightInd w:val="0"/>
                    <w:jc w:val="left"/>
                    <w:rPr>
                      <w:i/>
                      <w:sz w:val="16"/>
                      <w:szCs w:val="16"/>
                    </w:rPr>
                  </w:pPr>
                  <w:r w:rsidRPr="00D93D52">
                    <w:rPr>
                      <w:i/>
                      <w:sz w:val="16"/>
                      <w:szCs w:val="16"/>
                    </w:rPr>
                    <w:t>Piscinas de refino</w:t>
                  </w:r>
                </w:p>
              </w:tc>
              <w:tc>
                <w:tcPr>
                  <w:tcW w:w="1410" w:type="dxa"/>
                </w:tcPr>
                <w:p w14:paraId="463486AB" w14:textId="77777777" w:rsidR="008656BF" w:rsidRPr="00D93D52" w:rsidRDefault="00D810D7" w:rsidP="008656BF">
                  <w:pPr>
                    <w:autoSpaceDE w:val="0"/>
                    <w:autoSpaceDN w:val="0"/>
                    <w:adjustRightInd w:val="0"/>
                    <w:jc w:val="left"/>
                    <w:rPr>
                      <w:i/>
                      <w:sz w:val="16"/>
                      <w:szCs w:val="16"/>
                    </w:rPr>
                  </w:pPr>
                  <w:r w:rsidRPr="00D93D52">
                    <w:rPr>
                      <w:i/>
                      <w:sz w:val="16"/>
                      <w:szCs w:val="16"/>
                    </w:rPr>
                    <w:t>3</w:t>
                  </w:r>
                </w:p>
              </w:tc>
              <w:tc>
                <w:tcPr>
                  <w:tcW w:w="1894" w:type="dxa"/>
                </w:tcPr>
                <w:p w14:paraId="681F25A3" w14:textId="77777777" w:rsidR="008656BF" w:rsidRPr="00D93D52" w:rsidRDefault="00D810D7" w:rsidP="008656BF">
                  <w:pPr>
                    <w:autoSpaceDE w:val="0"/>
                    <w:autoSpaceDN w:val="0"/>
                    <w:adjustRightInd w:val="0"/>
                    <w:jc w:val="left"/>
                    <w:rPr>
                      <w:i/>
                      <w:sz w:val="16"/>
                      <w:szCs w:val="16"/>
                    </w:rPr>
                  </w:pPr>
                  <w:r w:rsidRPr="00D93D52">
                    <w:rPr>
                      <w:i/>
                      <w:sz w:val="16"/>
                      <w:szCs w:val="16"/>
                    </w:rPr>
                    <w:t>5.000</w:t>
                  </w:r>
                </w:p>
              </w:tc>
              <w:tc>
                <w:tcPr>
                  <w:tcW w:w="2166" w:type="dxa"/>
                </w:tcPr>
                <w:p w14:paraId="0DF3BE0D" w14:textId="77777777" w:rsidR="008656BF" w:rsidRPr="00D93D52" w:rsidRDefault="00D810D7" w:rsidP="008656BF">
                  <w:pPr>
                    <w:autoSpaceDE w:val="0"/>
                    <w:autoSpaceDN w:val="0"/>
                    <w:adjustRightInd w:val="0"/>
                    <w:jc w:val="left"/>
                    <w:rPr>
                      <w:i/>
                      <w:sz w:val="16"/>
                      <w:szCs w:val="16"/>
                    </w:rPr>
                  </w:pPr>
                  <w:r w:rsidRPr="00D93D52">
                    <w:rPr>
                      <w:i/>
                      <w:sz w:val="16"/>
                      <w:szCs w:val="16"/>
                    </w:rPr>
                    <w:t>5.000</w:t>
                  </w:r>
                </w:p>
              </w:tc>
            </w:tr>
          </w:tbl>
          <w:p w14:paraId="47857D1E" w14:textId="77777777" w:rsidR="008656BF" w:rsidRPr="00D810D7" w:rsidRDefault="008656BF" w:rsidP="00E04546">
            <w:pPr>
              <w:autoSpaceDE w:val="0"/>
              <w:autoSpaceDN w:val="0"/>
              <w:adjustRightInd w:val="0"/>
              <w:spacing w:before="120" w:after="120"/>
              <w:jc w:val="left"/>
              <w:rPr>
                <w:bCs/>
                <w:sz w:val="16"/>
                <w:szCs w:val="16"/>
                <w:lang w:eastAsia="es-ES"/>
              </w:rPr>
            </w:pPr>
            <w:r w:rsidRPr="00D810D7">
              <w:rPr>
                <w:rFonts w:cs="Arial"/>
                <w:sz w:val="16"/>
                <w:szCs w:val="16"/>
                <w:lang w:eastAsia="es-ES"/>
              </w:rPr>
              <w:t xml:space="preserve">(1): </w:t>
            </w:r>
            <w:r w:rsidR="00D810D7">
              <w:rPr>
                <w:bCs/>
                <w:sz w:val="16"/>
                <w:szCs w:val="16"/>
                <w:lang w:eastAsia="es-ES"/>
              </w:rPr>
              <w:t>Piscina de PLS súlfuro es total</w:t>
            </w:r>
            <w:r w:rsidRPr="00D810D7">
              <w:rPr>
                <w:bCs/>
                <w:sz w:val="16"/>
                <w:szCs w:val="16"/>
                <w:lang w:eastAsia="es-ES"/>
              </w:rPr>
              <w:t>mente excavada.</w:t>
            </w:r>
          </w:p>
          <w:p w14:paraId="671DD418" w14:textId="77777777" w:rsidR="008656BF" w:rsidRDefault="008656BF" w:rsidP="00E04546">
            <w:pPr>
              <w:autoSpaceDE w:val="0"/>
              <w:autoSpaceDN w:val="0"/>
              <w:adjustRightInd w:val="0"/>
              <w:spacing w:before="120" w:after="120"/>
              <w:jc w:val="left"/>
              <w:rPr>
                <w:bCs/>
                <w:sz w:val="16"/>
                <w:szCs w:val="16"/>
                <w:lang w:eastAsia="es-ES"/>
              </w:rPr>
            </w:pPr>
            <w:r w:rsidRPr="00D810D7">
              <w:rPr>
                <w:sz w:val="16"/>
                <w:szCs w:val="16"/>
                <w:lang w:eastAsia="es-ES"/>
              </w:rPr>
              <w:t xml:space="preserve">(2): </w:t>
            </w:r>
            <w:r w:rsidRPr="00D810D7">
              <w:rPr>
                <w:bCs/>
                <w:sz w:val="16"/>
                <w:szCs w:val="16"/>
                <w:lang w:eastAsia="es-ES"/>
              </w:rPr>
              <w:t>Piscina utilizada sólo en contingencias.</w:t>
            </w:r>
          </w:p>
          <w:p w14:paraId="7E5E81A5" w14:textId="77777777" w:rsidR="00E04546" w:rsidRDefault="00E04546" w:rsidP="000B4E24">
            <w:pPr>
              <w:autoSpaceDE w:val="0"/>
              <w:autoSpaceDN w:val="0"/>
              <w:adjustRightInd w:val="0"/>
              <w:spacing w:before="120" w:after="120"/>
              <w:ind w:left="708" w:hanging="708"/>
              <w:rPr>
                <w:i/>
              </w:rPr>
            </w:pPr>
          </w:p>
          <w:p w14:paraId="0AA08A7C" w14:textId="77777777" w:rsidR="008656BF" w:rsidRPr="00D810D7" w:rsidRDefault="008656BF" w:rsidP="00E04546">
            <w:pPr>
              <w:autoSpaceDE w:val="0"/>
              <w:autoSpaceDN w:val="0"/>
              <w:adjustRightInd w:val="0"/>
              <w:spacing w:before="120" w:after="120"/>
              <w:rPr>
                <w:i/>
              </w:rPr>
            </w:pPr>
            <w:r w:rsidRPr="00D810D7">
              <w:rPr>
                <w:i/>
              </w:rPr>
              <w:t>f. l. Sistema de detección de fugas de piscinas:</w:t>
            </w:r>
          </w:p>
          <w:p w14:paraId="4BED6E1E" w14:textId="77777777" w:rsidR="008656BF" w:rsidRPr="00D810D7" w:rsidRDefault="008656BF" w:rsidP="00E04546">
            <w:pPr>
              <w:autoSpaceDE w:val="0"/>
              <w:autoSpaceDN w:val="0"/>
              <w:adjustRightInd w:val="0"/>
              <w:spacing w:before="120" w:after="120"/>
              <w:rPr>
                <w:i/>
              </w:rPr>
            </w:pPr>
            <w:r w:rsidRPr="00D810D7">
              <w:rPr>
                <w:i/>
              </w:rPr>
              <w:t>Para el caso de las piscinas de procesos, se ha incorporado a cad</w:t>
            </w:r>
            <w:r w:rsidR="00D810D7">
              <w:rPr>
                <w:i/>
              </w:rPr>
              <w:t>a</w:t>
            </w:r>
            <w:r w:rsidRPr="00D810D7">
              <w:rPr>
                <w:i/>
              </w:rPr>
              <w:t xml:space="preserve"> una de ellas un</w:t>
            </w:r>
            <w:r w:rsidR="00D810D7">
              <w:rPr>
                <w:i/>
              </w:rPr>
              <w:t xml:space="preserve"> sistema detector de fugas para control y m</w:t>
            </w:r>
            <w:r w:rsidRPr="00D810D7">
              <w:rPr>
                <w:i/>
              </w:rPr>
              <w:t>onitoreo del funcionamiento.</w:t>
            </w:r>
          </w:p>
          <w:p w14:paraId="6EA66224" w14:textId="77777777" w:rsidR="008656BF" w:rsidRPr="00D810D7" w:rsidRDefault="008656BF" w:rsidP="00E04546">
            <w:pPr>
              <w:autoSpaceDE w:val="0"/>
              <w:autoSpaceDN w:val="0"/>
              <w:adjustRightInd w:val="0"/>
              <w:spacing w:before="120" w:after="120"/>
              <w:rPr>
                <w:i/>
              </w:rPr>
            </w:pPr>
            <w:r w:rsidRPr="00D810D7">
              <w:rPr>
                <w:i/>
              </w:rPr>
              <w:t>El sistema de colección de fugas considera sobre la superficie de la piscina</w:t>
            </w:r>
            <w:r w:rsidR="00D810D7">
              <w:rPr>
                <w:i/>
              </w:rPr>
              <w:t xml:space="preserve"> un geotextil compuesto por una geomem</w:t>
            </w:r>
            <w:r w:rsidRPr="00D810D7">
              <w:rPr>
                <w:i/>
              </w:rPr>
              <w:t xml:space="preserve">brana de HDPE de </w:t>
            </w:r>
            <w:r w:rsidR="00B57A99">
              <w:rPr>
                <w:i/>
              </w:rPr>
              <w:t xml:space="preserve">espesor 1,5 mm, una capa de </w:t>
            </w:r>
            <w:r w:rsidR="00D810D7">
              <w:rPr>
                <w:i/>
              </w:rPr>
              <w:t>geonet de 5 mm de espesor y una geomem</w:t>
            </w:r>
            <w:r w:rsidR="00B57A99">
              <w:rPr>
                <w:i/>
              </w:rPr>
              <w:t xml:space="preserve">brana de </w:t>
            </w:r>
            <w:r w:rsidRPr="00D810D7">
              <w:rPr>
                <w:i/>
              </w:rPr>
              <w:t>HDPE de 1,5 mm de espesor, las cuales se encuent</w:t>
            </w:r>
            <w:r w:rsidR="00B57A99">
              <w:rPr>
                <w:i/>
              </w:rPr>
              <w:t>ran soldadas po</w:t>
            </w:r>
            <w:r w:rsidRPr="00D810D7">
              <w:rPr>
                <w:i/>
              </w:rPr>
              <w:t>r extrusión.</w:t>
            </w:r>
          </w:p>
          <w:p w14:paraId="000FF8D7" w14:textId="77777777" w:rsidR="008656BF" w:rsidRPr="00D810D7" w:rsidRDefault="008656BF" w:rsidP="00E04546">
            <w:pPr>
              <w:autoSpaceDE w:val="0"/>
              <w:autoSpaceDN w:val="0"/>
              <w:adjustRightInd w:val="0"/>
              <w:spacing w:before="120" w:after="120"/>
              <w:rPr>
                <w:i/>
              </w:rPr>
            </w:pPr>
            <w:r w:rsidRPr="00D810D7">
              <w:rPr>
                <w:i/>
              </w:rPr>
              <w:t>Se considera en el fondo de cada</w:t>
            </w:r>
            <w:r w:rsidR="00B57A99">
              <w:rPr>
                <w:i/>
              </w:rPr>
              <w:t xml:space="preserve"> piscina un desnivel con pendien</w:t>
            </w:r>
            <w:r w:rsidRPr="00D810D7">
              <w:rPr>
                <w:i/>
              </w:rPr>
              <w:t>te igual a 1% en las dos dimensiones de ésta.</w:t>
            </w:r>
          </w:p>
          <w:p w14:paraId="7FCA0A05" w14:textId="77777777" w:rsidR="008656BF" w:rsidRPr="00D810D7" w:rsidRDefault="008656BF" w:rsidP="00E04546">
            <w:pPr>
              <w:autoSpaceDE w:val="0"/>
              <w:autoSpaceDN w:val="0"/>
              <w:adjustRightInd w:val="0"/>
              <w:spacing w:before="120" w:after="120"/>
              <w:rPr>
                <w:i/>
              </w:rPr>
            </w:pPr>
            <w:r w:rsidRPr="00D810D7">
              <w:rPr>
                <w:i/>
              </w:rPr>
              <w:t xml:space="preserve">En donde, de forma adicional, en el lado más profundo del fondo </w:t>
            </w:r>
            <w:r w:rsidR="00B57A99">
              <w:rPr>
                <w:i/>
              </w:rPr>
              <w:t>d</w:t>
            </w:r>
            <w:r w:rsidRPr="00D810D7">
              <w:rPr>
                <w:i/>
              </w:rPr>
              <w:t xml:space="preserve">e la piscina, se </w:t>
            </w:r>
            <w:r w:rsidR="00B57A99">
              <w:rPr>
                <w:i/>
              </w:rPr>
              <w:t xml:space="preserve">incluye una zanja que tiene por </w:t>
            </w:r>
            <w:r w:rsidRPr="00D810D7">
              <w:rPr>
                <w:i/>
              </w:rPr>
              <w:t xml:space="preserve">función captar cualquier posible fuga de solución en la piscina. </w:t>
            </w:r>
            <w:r w:rsidR="00B57A99">
              <w:rPr>
                <w:i/>
              </w:rPr>
              <w:t>E</w:t>
            </w:r>
            <w:r w:rsidRPr="00D810D7">
              <w:rPr>
                <w:i/>
              </w:rPr>
              <w:t xml:space="preserve">n el punto más </w:t>
            </w:r>
            <w:r w:rsidR="00B57A99">
              <w:rPr>
                <w:i/>
              </w:rPr>
              <w:t xml:space="preserve">bajo de la zanja, se incluye un </w:t>
            </w:r>
            <w:r w:rsidRPr="00D810D7">
              <w:rPr>
                <w:i/>
              </w:rPr>
              <w:t xml:space="preserve">sumidero compuesto por una </w:t>
            </w:r>
            <w:r w:rsidR="00B57A99">
              <w:rPr>
                <w:i/>
              </w:rPr>
              <w:t>tubería de HDPE de 60 cm de diá</w:t>
            </w:r>
            <w:r w:rsidRPr="00D810D7">
              <w:rPr>
                <w:i/>
              </w:rPr>
              <w:t>metro y profundidad 1</w:t>
            </w:r>
            <w:r w:rsidR="00770891">
              <w:rPr>
                <w:i/>
              </w:rPr>
              <w:t xml:space="preserve">20 cm, en donde, en el </w:t>
            </w:r>
            <w:r w:rsidRPr="00D810D7">
              <w:rPr>
                <w:i/>
              </w:rPr>
              <w:t>fondo de la cámara se ubica el geotextil amo</w:t>
            </w:r>
            <w:r w:rsidR="00B57A99">
              <w:rPr>
                <w:i/>
              </w:rPr>
              <w:t>rtiguado subyacente</w:t>
            </w:r>
            <w:r w:rsidRPr="00D810D7">
              <w:rPr>
                <w:i/>
              </w:rPr>
              <w:t xml:space="preserve"> </w:t>
            </w:r>
            <w:r w:rsidR="00B57A99">
              <w:rPr>
                <w:i/>
              </w:rPr>
              <w:t xml:space="preserve">compuesto por una geomembrana de HDPE </w:t>
            </w:r>
            <w:r w:rsidRPr="00D810D7">
              <w:rPr>
                <w:i/>
              </w:rPr>
              <w:t>inferior (de espesor de 1,5 mm)</w:t>
            </w:r>
            <w:r w:rsidR="00B57A99">
              <w:rPr>
                <w:i/>
              </w:rPr>
              <w:t xml:space="preserve">, cinco capas de geonet de 5 mm de espesor y una geomembrana de HDPE </w:t>
            </w:r>
            <w:r w:rsidRPr="00D810D7">
              <w:rPr>
                <w:i/>
              </w:rPr>
              <w:t>exterior (de espes</w:t>
            </w:r>
            <w:r w:rsidR="00B57A99">
              <w:rPr>
                <w:i/>
              </w:rPr>
              <w:t>or 1,5 mm). Esta base tiene como objetivo ser</w:t>
            </w:r>
            <w:r w:rsidRPr="00D810D7">
              <w:rPr>
                <w:i/>
              </w:rPr>
              <w:t xml:space="preserve">vir </w:t>
            </w:r>
            <w:r w:rsidR="00B57A99">
              <w:rPr>
                <w:i/>
              </w:rPr>
              <w:t>com</w:t>
            </w:r>
            <w:r w:rsidRPr="00D810D7">
              <w:rPr>
                <w:i/>
              </w:rPr>
              <w:t xml:space="preserve">o pie </w:t>
            </w:r>
            <w:r w:rsidR="00770891">
              <w:rPr>
                <w:i/>
              </w:rPr>
              <w:t xml:space="preserve">de apoyo para una media tubería </w:t>
            </w:r>
            <w:r w:rsidRPr="00D810D7">
              <w:rPr>
                <w:i/>
              </w:rPr>
              <w:t>con la que se conecta en la salid</w:t>
            </w:r>
            <w:r w:rsidR="001E51A4">
              <w:rPr>
                <w:i/>
              </w:rPr>
              <w:t>a de la cámara a una tubería de HD</w:t>
            </w:r>
            <w:r w:rsidRPr="00D810D7">
              <w:rPr>
                <w:i/>
              </w:rPr>
              <w:t xml:space="preserve">PE lisa </w:t>
            </w:r>
            <w:r w:rsidR="001E51A4">
              <w:rPr>
                <w:i/>
              </w:rPr>
              <w:t xml:space="preserve">PN-10 de 355 mm de diámetro que </w:t>
            </w:r>
            <w:r w:rsidRPr="00D810D7">
              <w:rPr>
                <w:i/>
              </w:rPr>
              <w:t xml:space="preserve">tiene por función la conexión entre </w:t>
            </w:r>
            <w:r w:rsidR="001E51A4">
              <w:rPr>
                <w:i/>
              </w:rPr>
              <w:t>la cámara y el talud de la pisci</w:t>
            </w:r>
            <w:r w:rsidRPr="00D810D7">
              <w:rPr>
                <w:i/>
              </w:rPr>
              <w:t>na.</w:t>
            </w:r>
          </w:p>
          <w:p w14:paraId="04EF71AF" w14:textId="77777777" w:rsidR="008656BF" w:rsidRPr="00D810D7" w:rsidRDefault="008656BF" w:rsidP="00E04546">
            <w:pPr>
              <w:autoSpaceDE w:val="0"/>
              <w:autoSpaceDN w:val="0"/>
              <w:adjustRightInd w:val="0"/>
              <w:spacing w:before="120" w:after="120"/>
              <w:rPr>
                <w:i/>
              </w:rPr>
            </w:pPr>
            <w:r w:rsidRPr="00D810D7">
              <w:rPr>
                <w:i/>
              </w:rPr>
              <w:t xml:space="preserve">Por dentro del referido tubo </w:t>
            </w:r>
            <w:r w:rsidR="001E51A4">
              <w:rPr>
                <w:i/>
              </w:rPr>
              <w:t>al momento de la inspección diari</w:t>
            </w:r>
            <w:r w:rsidRPr="00D810D7">
              <w:rPr>
                <w:i/>
              </w:rPr>
              <w:t>a se introduc</w:t>
            </w:r>
            <w:r w:rsidR="00E66FC3">
              <w:rPr>
                <w:i/>
              </w:rPr>
              <w:t xml:space="preserve">e un cable paralelo que detecta </w:t>
            </w:r>
            <w:r w:rsidRPr="00D810D7">
              <w:rPr>
                <w:i/>
              </w:rPr>
              <w:t>líquidos, desde la superficie hast</w:t>
            </w:r>
            <w:r w:rsidR="00792C18">
              <w:rPr>
                <w:i/>
              </w:rPr>
              <w:t>a el fondo de la piscina. La rep</w:t>
            </w:r>
            <w:r w:rsidRPr="00D810D7">
              <w:rPr>
                <w:i/>
              </w:rPr>
              <w:t>aración de la e</w:t>
            </w:r>
            <w:r w:rsidR="00E66FC3">
              <w:rPr>
                <w:i/>
              </w:rPr>
              <w:t xml:space="preserve">ventual rotura de la carpeta se </w:t>
            </w:r>
            <w:r w:rsidRPr="00D810D7">
              <w:rPr>
                <w:i/>
              </w:rPr>
              <w:t>efectuará a través del siguiente pr</w:t>
            </w:r>
            <w:r w:rsidR="00001315">
              <w:rPr>
                <w:i/>
              </w:rPr>
              <w:t>ocedimiento: vaciado de la pisci</w:t>
            </w:r>
            <w:r w:rsidRPr="00D810D7">
              <w:rPr>
                <w:i/>
              </w:rPr>
              <w:t>na hasta detectar</w:t>
            </w:r>
            <w:r w:rsidR="00770891">
              <w:rPr>
                <w:i/>
              </w:rPr>
              <w:t xml:space="preserve"> la fuga; apertura de la lámina </w:t>
            </w:r>
            <w:r w:rsidRPr="00D810D7">
              <w:rPr>
                <w:i/>
              </w:rPr>
              <w:t>superficial para secar el sector ínter</w:t>
            </w:r>
            <w:r w:rsidR="00792C18">
              <w:rPr>
                <w:i/>
              </w:rPr>
              <w:t>-láminas y reparación de la lám</w:t>
            </w:r>
            <w:r w:rsidRPr="00D810D7">
              <w:rPr>
                <w:i/>
              </w:rPr>
              <w:t>ina originalmente rota.</w:t>
            </w:r>
          </w:p>
          <w:p w14:paraId="70E8FE3E" w14:textId="77777777" w:rsidR="008656BF" w:rsidRPr="00CF44F9" w:rsidRDefault="008656BF" w:rsidP="00E04546">
            <w:pPr>
              <w:autoSpaceDE w:val="0"/>
              <w:autoSpaceDN w:val="0"/>
              <w:adjustRightInd w:val="0"/>
              <w:spacing w:before="120" w:after="120"/>
              <w:rPr>
                <w:i/>
              </w:rPr>
            </w:pPr>
            <w:r w:rsidRPr="00D810D7">
              <w:rPr>
                <w:i/>
              </w:rPr>
              <w:t>En el montaje del geo</w:t>
            </w:r>
            <w:r w:rsidR="00792C18">
              <w:rPr>
                <w:i/>
              </w:rPr>
              <w:t>textil, la primera capa de geomem</w:t>
            </w:r>
            <w:r w:rsidRPr="00D810D7">
              <w:rPr>
                <w:i/>
              </w:rPr>
              <w:t xml:space="preserve">brana </w:t>
            </w:r>
            <w:r w:rsidR="00792C18">
              <w:rPr>
                <w:i/>
              </w:rPr>
              <w:t>c</w:t>
            </w:r>
            <w:r w:rsidRPr="00D810D7">
              <w:rPr>
                <w:i/>
              </w:rPr>
              <w:t>ubre la totalid</w:t>
            </w:r>
            <w:r w:rsidR="00792C18">
              <w:rPr>
                <w:i/>
              </w:rPr>
              <w:t xml:space="preserve">ad de la piscina, incluyendo la </w:t>
            </w:r>
            <w:r w:rsidRPr="00D810D7">
              <w:rPr>
                <w:i/>
              </w:rPr>
              <w:t>zanja. A modo de protección, sobr</w:t>
            </w:r>
            <w:r w:rsidR="00792C18">
              <w:rPr>
                <w:i/>
              </w:rPr>
              <w:t>e la primera capa de geomembr</w:t>
            </w:r>
            <w:r w:rsidRPr="00D810D7">
              <w:rPr>
                <w:i/>
              </w:rPr>
              <w:t>ana se di</w:t>
            </w:r>
            <w:r w:rsidR="00792C18">
              <w:rPr>
                <w:i/>
              </w:rPr>
              <w:t>spone de un relleno de material pétreo que</w:t>
            </w:r>
            <w:r w:rsidRPr="00D810D7">
              <w:rPr>
                <w:i/>
              </w:rPr>
              <w:t xml:space="preserve"> tienen por fin cubrir la zanja con material permeable y luego cubrir el resto de la piscina con </w:t>
            </w:r>
            <w:r w:rsidR="00792C18">
              <w:rPr>
                <w:i/>
              </w:rPr>
              <w:t xml:space="preserve">el geonet y la geomembrana superior. </w:t>
            </w:r>
          </w:p>
        </w:tc>
      </w:tr>
      <w:tr w:rsidR="00CF44F9" w:rsidRPr="0025129B" w14:paraId="10C220EB" w14:textId="77777777" w:rsidTr="00D93D52">
        <w:trPr>
          <w:trHeight w:val="627"/>
        </w:trPr>
        <w:tc>
          <w:tcPr>
            <w:tcW w:w="5000" w:type="pct"/>
            <w:gridSpan w:val="3"/>
          </w:tcPr>
          <w:p w14:paraId="6D76A41B" w14:textId="77777777" w:rsidR="00CF44F9" w:rsidRDefault="00CF44F9" w:rsidP="00E04546">
            <w:pPr>
              <w:spacing w:before="120" w:after="120"/>
              <w:jc w:val="left"/>
            </w:pPr>
            <w:r>
              <w:rPr>
                <w:b/>
              </w:rPr>
              <w:t>Hechos</w:t>
            </w:r>
            <w:r w:rsidRPr="00F15F8C">
              <w:rPr>
                <w:b/>
              </w:rPr>
              <w:t>:</w:t>
            </w:r>
            <w:r w:rsidRPr="007E2D5C">
              <w:t xml:space="preserve"> </w:t>
            </w:r>
          </w:p>
          <w:p w14:paraId="7B8290F2" w14:textId="77777777" w:rsidR="00CF44F9" w:rsidRDefault="00CF44F9" w:rsidP="00E04546">
            <w:pPr>
              <w:spacing w:before="120" w:after="120"/>
            </w:pPr>
            <w:r>
              <w:t xml:space="preserve">se visitó el </w:t>
            </w:r>
            <w:r w:rsidR="00770891">
              <w:t>área</w:t>
            </w:r>
            <w:r>
              <w:t xml:space="preserve"> de </w:t>
            </w:r>
            <w:r w:rsidR="0035589E">
              <w:t>lixiviación en la cual</w:t>
            </w:r>
            <w:r>
              <w:t xml:space="preserve"> se constató lo siguiente:</w:t>
            </w:r>
          </w:p>
          <w:p w14:paraId="5AFF9EE8" w14:textId="77777777" w:rsidR="00CF44F9" w:rsidRDefault="0035589E" w:rsidP="00E04546">
            <w:pPr>
              <w:pStyle w:val="Prrafodelista"/>
              <w:numPr>
                <w:ilvl w:val="0"/>
                <w:numId w:val="30"/>
              </w:numPr>
              <w:spacing w:before="120" w:after="120"/>
            </w:pPr>
            <w:r>
              <w:t>De acuer</w:t>
            </w:r>
            <w:r w:rsidR="00303E9F">
              <w:t xml:space="preserve">do a lo informado por el señor </w:t>
            </w:r>
            <w:r>
              <w:t xml:space="preserve">Ricardo Vergara, el mineral aglomerado se dispone en lechos de 3 m de alto y 40 m de ancho en un sistema de pilas </w:t>
            </w:r>
            <w:r w:rsidR="00770891">
              <w:t>permanente</w:t>
            </w:r>
            <w:r>
              <w:t xml:space="preserve">, que es </w:t>
            </w:r>
            <w:r w:rsidR="00770891">
              <w:t>apilado</w:t>
            </w:r>
            <w:r>
              <w:t xml:space="preserve"> con cargador frontal.</w:t>
            </w:r>
          </w:p>
          <w:p w14:paraId="1B800206" w14:textId="77777777" w:rsidR="0035589E" w:rsidRDefault="0035589E" w:rsidP="00E04546">
            <w:pPr>
              <w:pStyle w:val="Prrafodelista"/>
              <w:numPr>
                <w:ilvl w:val="0"/>
                <w:numId w:val="30"/>
              </w:numPr>
              <w:spacing w:before="120" w:after="120"/>
            </w:pPr>
            <w:r>
              <w:t>Se constató que el riego de la pila es por goteo.</w:t>
            </w:r>
          </w:p>
          <w:p w14:paraId="18DA6E8F" w14:textId="77777777" w:rsidR="0035589E" w:rsidRDefault="0035589E" w:rsidP="001D5A78">
            <w:pPr>
              <w:pStyle w:val="Prrafodelista"/>
              <w:numPr>
                <w:ilvl w:val="0"/>
                <w:numId w:val="30"/>
              </w:numPr>
              <w:spacing w:before="120" w:after="120"/>
            </w:pPr>
            <w:r>
              <w:t>El señor Vergara indicó que la base de la pila es impermeabilizada con una membrana de LLDPE y de acuerdo a la necesidad operacional (verano), la pila es cubierta con un termofilm.</w:t>
            </w:r>
          </w:p>
          <w:p w14:paraId="0ED01747" w14:textId="77777777" w:rsidR="00CF44F9" w:rsidRDefault="0035589E" w:rsidP="001D5A78">
            <w:pPr>
              <w:pStyle w:val="Prrafodelista"/>
              <w:numPr>
                <w:ilvl w:val="0"/>
                <w:numId w:val="30"/>
              </w:numPr>
              <w:spacing w:before="120" w:after="120"/>
              <w:rPr>
                <w:rFonts w:ascii="Calibri" w:eastAsia="Times New Roman" w:hAnsi="Calibri"/>
                <w:color w:val="000000"/>
                <w:lang w:eastAsia="es-CL"/>
              </w:rPr>
            </w:pPr>
            <w:r>
              <w:rPr>
                <w:rFonts w:ascii="Calibri" w:eastAsia="Times New Roman" w:hAnsi="Calibri"/>
                <w:color w:val="000000"/>
                <w:lang w:eastAsia="es-CL"/>
              </w:rPr>
              <w:t xml:space="preserve">Se constató que el área de lixiviación cuenta con canal perimetral para </w:t>
            </w:r>
            <w:r w:rsidR="00770891">
              <w:rPr>
                <w:rFonts w:ascii="Calibri" w:eastAsia="Times New Roman" w:hAnsi="Calibri"/>
                <w:color w:val="000000"/>
                <w:lang w:eastAsia="es-CL"/>
              </w:rPr>
              <w:t>desvío</w:t>
            </w:r>
            <w:r>
              <w:rPr>
                <w:rFonts w:ascii="Calibri" w:eastAsia="Times New Roman" w:hAnsi="Calibri"/>
                <w:color w:val="000000"/>
                <w:lang w:eastAsia="es-CL"/>
              </w:rPr>
              <w:t xml:space="preserve"> de aguas lluvias.</w:t>
            </w:r>
          </w:p>
          <w:p w14:paraId="6019C287" w14:textId="77777777" w:rsidR="0035589E" w:rsidRDefault="0035589E" w:rsidP="001D5A78">
            <w:pPr>
              <w:spacing w:before="120" w:after="120"/>
              <w:rPr>
                <w:rFonts w:ascii="Calibri" w:eastAsia="Times New Roman" w:hAnsi="Calibri"/>
                <w:color w:val="000000"/>
                <w:lang w:eastAsia="es-CL"/>
              </w:rPr>
            </w:pPr>
            <w:r w:rsidRPr="0035589E">
              <w:rPr>
                <w:rFonts w:ascii="Calibri" w:eastAsia="Times New Roman" w:hAnsi="Calibri"/>
                <w:color w:val="000000"/>
                <w:lang w:eastAsia="es-CL"/>
              </w:rPr>
              <w:t>Se constató la existencia de 6 piscinas en el área de lixiviación</w:t>
            </w:r>
            <w:r>
              <w:rPr>
                <w:rFonts w:ascii="Calibri" w:eastAsia="Times New Roman" w:hAnsi="Calibri"/>
                <w:color w:val="000000"/>
                <w:lang w:eastAsia="es-CL"/>
              </w:rPr>
              <w:t>, que se detallan a continuación:</w:t>
            </w:r>
          </w:p>
          <w:p w14:paraId="574896AC" w14:textId="77777777" w:rsidR="0035589E" w:rsidRDefault="0035589E" w:rsidP="001D5A78">
            <w:pPr>
              <w:pStyle w:val="Prrafodelista"/>
              <w:numPr>
                <w:ilvl w:val="0"/>
                <w:numId w:val="31"/>
              </w:numPr>
              <w:spacing w:before="120" w:after="120"/>
              <w:rPr>
                <w:rFonts w:ascii="Calibri" w:eastAsia="Times New Roman" w:hAnsi="Calibri"/>
                <w:color w:val="000000"/>
                <w:lang w:eastAsia="es-CL"/>
              </w:rPr>
            </w:pPr>
            <w:r>
              <w:rPr>
                <w:rFonts w:ascii="Calibri" w:eastAsia="Times New Roman" w:hAnsi="Calibri"/>
                <w:color w:val="000000"/>
                <w:lang w:eastAsia="es-CL"/>
              </w:rPr>
              <w:t>Piscina de Emergencia: No cuenta con sistema de control de fuga, su capacidad de embalsamiento está al máximo, se encuentra impermeabilizada con HDPE y cuenta con zanja perimetral habilitada en tres costados, y con dos puntos de descarga. (PLS y refino)</w:t>
            </w:r>
            <w:r w:rsidR="008656BF">
              <w:rPr>
                <w:rFonts w:ascii="Calibri" w:eastAsia="Times New Roman" w:hAnsi="Calibri"/>
                <w:color w:val="000000"/>
                <w:lang w:eastAsia="es-CL"/>
              </w:rPr>
              <w:t>. Además posee una bomba para alimentar la piscina de PLS o de refino.</w:t>
            </w:r>
          </w:p>
          <w:p w14:paraId="16C93854" w14:textId="77777777" w:rsidR="00792C18" w:rsidRDefault="00792C18" w:rsidP="001D5A78">
            <w:pPr>
              <w:pStyle w:val="Prrafodelista"/>
              <w:numPr>
                <w:ilvl w:val="0"/>
                <w:numId w:val="31"/>
              </w:numPr>
              <w:spacing w:before="120" w:after="120"/>
              <w:rPr>
                <w:rFonts w:ascii="Calibri" w:eastAsia="Times New Roman" w:hAnsi="Calibri"/>
                <w:color w:val="000000"/>
                <w:lang w:eastAsia="es-CL"/>
              </w:rPr>
            </w:pPr>
            <w:r>
              <w:rPr>
                <w:rFonts w:ascii="Calibri" w:eastAsia="Times New Roman" w:hAnsi="Calibri"/>
                <w:color w:val="000000"/>
                <w:lang w:eastAsia="es-CL"/>
              </w:rPr>
              <w:t xml:space="preserve">Piscina Auxiliar: Se constató que la piscina no cuenta con sistema de detección de fugas, su capacidad de embalsamiento estaba al máximo. </w:t>
            </w:r>
            <w:r w:rsidR="00770891">
              <w:rPr>
                <w:rFonts w:ascii="Calibri" w:eastAsia="Times New Roman" w:hAnsi="Calibri"/>
                <w:color w:val="000000"/>
                <w:lang w:eastAsia="es-CL"/>
              </w:rPr>
              <w:t>Dicha</w:t>
            </w:r>
            <w:r>
              <w:rPr>
                <w:rFonts w:ascii="Calibri" w:eastAsia="Times New Roman" w:hAnsi="Calibri"/>
                <w:color w:val="000000"/>
                <w:lang w:eastAsia="es-CL"/>
              </w:rPr>
              <w:t xml:space="preserve"> piscina posee</w:t>
            </w:r>
            <w:r w:rsidR="00770891">
              <w:rPr>
                <w:rFonts w:ascii="Calibri" w:eastAsia="Times New Roman" w:hAnsi="Calibri"/>
                <w:color w:val="000000"/>
                <w:lang w:eastAsia="es-CL"/>
              </w:rPr>
              <w:t xml:space="preserve"> impermeabilización de HDPE y es</w:t>
            </w:r>
            <w:r>
              <w:rPr>
                <w:rFonts w:ascii="Calibri" w:eastAsia="Times New Roman" w:hAnsi="Calibri"/>
                <w:color w:val="000000"/>
                <w:lang w:eastAsia="es-CL"/>
              </w:rPr>
              <w:t xml:space="preserve"> alimentada desde la piscina de refino de óxidos y descarga a la piscina de emergencia.</w:t>
            </w:r>
          </w:p>
          <w:p w14:paraId="40829AF3" w14:textId="77777777" w:rsidR="00AB2010" w:rsidRDefault="00AB2010" w:rsidP="001D5A78">
            <w:pPr>
              <w:pStyle w:val="Prrafodelista"/>
              <w:numPr>
                <w:ilvl w:val="0"/>
                <w:numId w:val="31"/>
              </w:numPr>
              <w:spacing w:before="120" w:after="120"/>
              <w:rPr>
                <w:rFonts w:ascii="Calibri" w:eastAsia="Times New Roman" w:hAnsi="Calibri"/>
                <w:color w:val="000000"/>
                <w:lang w:eastAsia="es-CL"/>
              </w:rPr>
            </w:pPr>
            <w:r>
              <w:rPr>
                <w:rFonts w:ascii="Calibri" w:eastAsia="Times New Roman" w:hAnsi="Calibri"/>
                <w:color w:val="000000"/>
                <w:lang w:eastAsia="es-CL"/>
              </w:rPr>
              <w:t>Piscina PLS Súlfuro: esta piscin</w:t>
            </w:r>
            <w:r w:rsidR="00770891">
              <w:rPr>
                <w:rFonts w:ascii="Calibri" w:eastAsia="Times New Roman" w:hAnsi="Calibri"/>
                <w:color w:val="000000"/>
                <w:lang w:eastAsia="es-CL"/>
              </w:rPr>
              <w:t>a cuenta con 2 áreas, una de ell</w:t>
            </w:r>
            <w:r>
              <w:rPr>
                <w:rFonts w:ascii="Calibri" w:eastAsia="Times New Roman" w:hAnsi="Calibri"/>
                <w:color w:val="000000"/>
                <w:lang w:eastAsia="es-CL"/>
              </w:rPr>
              <w:t>as consiste en la desarenadora que posee un sistema de control de fuga, la otra área corresponde al sector de almacenamiento y también posee su control de fuga. Esta piscina abastece a la planta SX y se encuentra impermeabilizada con HDPE.</w:t>
            </w:r>
          </w:p>
          <w:p w14:paraId="6D7F2B19" w14:textId="77777777" w:rsidR="00AB2010" w:rsidRDefault="00AB2010" w:rsidP="001D5A78">
            <w:pPr>
              <w:pStyle w:val="Prrafodelista"/>
              <w:numPr>
                <w:ilvl w:val="0"/>
                <w:numId w:val="31"/>
              </w:numPr>
              <w:spacing w:before="120" w:after="120"/>
              <w:rPr>
                <w:rFonts w:ascii="Calibri" w:eastAsia="Times New Roman" w:hAnsi="Calibri"/>
                <w:color w:val="000000"/>
                <w:lang w:eastAsia="es-CL"/>
              </w:rPr>
            </w:pPr>
            <w:r>
              <w:rPr>
                <w:rFonts w:ascii="Calibri" w:eastAsia="Times New Roman" w:hAnsi="Calibri"/>
                <w:color w:val="000000"/>
                <w:lang w:eastAsia="es-CL"/>
              </w:rPr>
              <w:t xml:space="preserve">Piscina de PLS Óxido: se constató que cuenta con un sistema de control detección de </w:t>
            </w:r>
            <w:r w:rsidR="00770891">
              <w:rPr>
                <w:rFonts w:ascii="Calibri" w:eastAsia="Times New Roman" w:hAnsi="Calibri"/>
                <w:color w:val="000000"/>
                <w:lang w:eastAsia="es-CL"/>
              </w:rPr>
              <w:t>fuga</w:t>
            </w:r>
            <w:r>
              <w:rPr>
                <w:rFonts w:ascii="Calibri" w:eastAsia="Times New Roman" w:hAnsi="Calibri"/>
                <w:color w:val="000000"/>
                <w:lang w:eastAsia="es-CL"/>
              </w:rPr>
              <w:t xml:space="preserve"> y se encuentra impermeabilizada con HDPE.</w:t>
            </w:r>
          </w:p>
          <w:p w14:paraId="42A56195" w14:textId="77777777" w:rsidR="003E5719" w:rsidRDefault="003E5719" w:rsidP="001D5A78">
            <w:pPr>
              <w:pStyle w:val="Prrafodelista"/>
              <w:numPr>
                <w:ilvl w:val="0"/>
                <w:numId w:val="31"/>
              </w:numPr>
              <w:spacing w:before="120" w:after="120"/>
              <w:rPr>
                <w:rFonts w:ascii="Calibri" w:eastAsia="Times New Roman" w:hAnsi="Calibri"/>
                <w:color w:val="000000"/>
                <w:lang w:eastAsia="es-CL"/>
              </w:rPr>
            </w:pPr>
            <w:r>
              <w:rPr>
                <w:rFonts w:ascii="Calibri" w:eastAsia="Times New Roman" w:hAnsi="Calibri"/>
                <w:color w:val="000000"/>
                <w:lang w:eastAsia="es-CL"/>
              </w:rPr>
              <w:t>Piscina de Refino Óxido: Cuenta</w:t>
            </w:r>
            <w:r w:rsidR="00770891">
              <w:rPr>
                <w:rFonts w:ascii="Calibri" w:eastAsia="Times New Roman" w:hAnsi="Calibri"/>
                <w:color w:val="000000"/>
                <w:lang w:eastAsia="es-CL"/>
              </w:rPr>
              <w:t xml:space="preserve"> con un</w:t>
            </w:r>
            <w:r>
              <w:rPr>
                <w:rFonts w:ascii="Calibri" w:eastAsia="Times New Roman" w:hAnsi="Calibri"/>
                <w:color w:val="000000"/>
                <w:lang w:eastAsia="es-CL"/>
              </w:rPr>
              <w:t xml:space="preserve"> sistema de </w:t>
            </w:r>
            <w:r w:rsidR="00770891">
              <w:rPr>
                <w:rFonts w:ascii="Calibri" w:eastAsia="Times New Roman" w:hAnsi="Calibri"/>
                <w:color w:val="000000"/>
                <w:lang w:eastAsia="es-CL"/>
              </w:rPr>
              <w:t>detección</w:t>
            </w:r>
            <w:r>
              <w:rPr>
                <w:rFonts w:ascii="Calibri" w:eastAsia="Times New Roman" w:hAnsi="Calibri"/>
                <w:color w:val="000000"/>
                <w:lang w:eastAsia="es-CL"/>
              </w:rPr>
              <w:t xml:space="preserve"> </w:t>
            </w:r>
            <w:r w:rsidR="00770891">
              <w:rPr>
                <w:rFonts w:ascii="Calibri" w:eastAsia="Times New Roman" w:hAnsi="Calibri"/>
                <w:color w:val="000000"/>
                <w:lang w:eastAsia="es-CL"/>
              </w:rPr>
              <w:t>d</w:t>
            </w:r>
            <w:r>
              <w:rPr>
                <w:rFonts w:ascii="Calibri" w:eastAsia="Times New Roman" w:hAnsi="Calibri"/>
                <w:color w:val="000000"/>
                <w:lang w:eastAsia="es-CL"/>
              </w:rPr>
              <w:t xml:space="preserve">e fuga y está </w:t>
            </w:r>
            <w:r w:rsidR="00770891">
              <w:rPr>
                <w:rFonts w:ascii="Calibri" w:eastAsia="Times New Roman" w:hAnsi="Calibri"/>
                <w:color w:val="000000"/>
                <w:lang w:eastAsia="es-CL"/>
              </w:rPr>
              <w:t>impermeabilizada</w:t>
            </w:r>
            <w:r>
              <w:rPr>
                <w:rFonts w:ascii="Calibri" w:eastAsia="Times New Roman" w:hAnsi="Calibri"/>
                <w:color w:val="000000"/>
                <w:lang w:eastAsia="es-CL"/>
              </w:rPr>
              <w:t xml:space="preserve"> con HDPE. Esta piscina además cuenta con un recuperador orgánico, desde el cual se genera una borra (extractante degradado), el cual se envía al patio estanque para su tratamiento (Tank farm).</w:t>
            </w:r>
          </w:p>
          <w:p w14:paraId="5D9D6293" w14:textId="77777777" w:rsidR="003E5719" w:rsidRDefault="003E5719" w:rsidP="001D5A78">
            <w:pPr>
              <w:pStyle w:val="Prrafodelista"/>
              <w:numPr>
                <w:ilvl w:val="0"/>
                <w:numId w:val="31"/>
              </w:numPr>
              <w:spacing w:before="120" w:after="120"/>
              <w:rPr>
                <w:rFonts w:ascii="Calibri" w:eastAsia="Times New Roman" w:hAnsi="Calibri"/>
                <w:color w:val="000000"/>
                <w:lang w:eastAsia="es-CL"/>
              </w:rPr>
            </w:pPr>
            <w:r>
              <w:rPr>
                <w:rFonts w:ascii="Calibri" w:eastAsia="Times New Roman" w:hAnsi="Calibri"/>
                <w:color w:val="000000"/>
                <w:lang w:eastAsia="es-CL"/>
              </w:rPr>
              <w:t xml:space="preserve">De acuerdo a lo indicado por el señor Ricardo </w:t>
            </w:r>
            <w:r w:rsidR="00DE2F44">
              <w:rPr>
                <w:rFonts w:ascii="Calibri" w:eastAsia="Times New Roman" w:hAnsi="Calibri"/>
                <w:color w:val="000000"/>
                <w:lang w:eastAsia="es-CL"/>
              </w:rPr>
              <w:t>Vergara</w:t>
            </w:r>
            <w:r>
              <w:rPr>
                <w:rFonts w:ascii="Calibri" w:eastAsia="Times New Roman" w:hAnsi="Calibri"/>
                <w:color w:val="000000"/>
                <w:lang w:eastAsia="es-CL"/>
              </w:rPr>
              <w:t xml:space="preserve">, el sistema de detección de fugas considera sobre la superficie de la piscina un geotextil </w:t>
            </w:r>
            <w:r w:rsidR="00DE2F44">
              <w:rPr>
                <w:rFonts w:ascii="Calibri" w:eastAsia="Times New Roman" w:hAnsi="Calibri"/>
                <w:color w:val="000000"/>
                <w:lang w:eastAsia="es-CL"/>
              </w:rPr>
              <w:t>compuesto</w:t>
            </w:r>
            <w:r>
              <w:rPr>
                <w:rFonts w:ascii="Calibri" w:eastAsia="Times New Roman" w:hAnsi="Calibri"/>
                <w:color w:val="000000"/>
                <w:lang w:eastAsia="es-CL"/>
              </w:rPr>
              <w:t xml:space="preserve"> por una geomembrana de </w:t>
            </w:r>
            <w:r w:rsidR="00DE2F44">
              <w:rPr>
                <w:rFonts w:ascii="Calibri" w:eastAsia="Times New Roman" w:hAnsi="Calibri"/>
                <w:color w:val="000000"/>
                <w:lang w:eastAsia="es-CL"/>
              </w:rPr>
              <w:t>HDPE,</w:t>
            </w:r>
            <w:r>
              <w:rPr>
                <w:rFonts w:ascii="Calibri" w:eastAsia="Times New Roman" w:hAnsi="Calibri"/>
                <w:color w:val="000000"/>
                <w:lang w:eastAsia="es-CL"/>
              </w:rPr>
              <w:t xml:space="preserve"> una capa de geonet y una geomembrana de HDPE.</w:t>
            </w:r>
          </w:p>
          <w:p w14:paraId="79DB8C3F" w14:textId="77777777" w:rsidR="00A7113B" w:rsidRPr="00A85711" w:rsidRDefault="00A7113B" w:rsidP="001D5A78">
            <w:pPr>
              <w:spacing w:before="120" w:after="120"/>
              <w:rPr>
                <w:b/>
              </w:rPr>
            </w:pPr>
            <w:r w:rsidRPr="00A85711">
              <w:rPr>
                <w:b/>
              </w:rPr>
              <w:t xml:space="preserve">Resultados examen de Información: </w:t>
            </w:r>
          </w:p>
          <w:p w14:paraId="76A04DD6" w14:textId="77777777" w:rsidR="00A7113B" w:rsidRDefault="00A7113B" w:rsidP="001D5A78">
            <w:pPr>
              <w:autoSpaceDE w:val="0"/>
              <w:autoSpaceDN w:val="0"/>
              <w:adjustRightInd w:val="0"/>
              <w:rPr>
                <w:rFonts w:ascii="Calibri" w:eastAsia="Times New Roman" w:hAnsi="Calibri"/>
                <w:color w:val="000000"/>
                <w:lang w:eastAsia="es-CL"/>
              </w:rPr>
            </w:pPr>
            <w:r>
              <w:rPr>
                <w:rFonts w:ascii="Calibri" w:eastAsia="Times New Roman" w:hAnsi="Calibri"/>
                <w:color w:val="000000"/>
                <w:lang w:eastAsia="es-CL"/>
              </w:rPr>
              <w:t>Se encomendó a SERNAGEOMIN el análisis de la documentación solicitada durante la actividad de fiscalización. Al respecto, el servicio respondió mediante el ordinario N° 3465/2016 de fecha 26-09-2016 (Anexo 5) lo siguiente:</w:t>
            </w:r>
          </w:p>
          <w:p w14:paraId="7ED6FBCE" w14:textId="004A512E" w:rsidR="00A7113B" w:rsidRDefault="00A7113B" w:rsidP="001D5A78">
            <w:pPr>
              <w:pStyle w:val="Prrafodelista"/>
              <w:numPr>
                <w:ilvl w:val="0"/>
                <w:numId w:val="44"/>
              </w:numPr>
              <w:autoSpaceDE w:val="0"/>
              <w:autoSpaceDN w:val="0"/>
              <w:adjustRightInd w:val="0"/>
              <w:rPr>
                <w:rFonts w:ascii="Calibri" w:eastAsia="Times New Roman" w:hAnsi="Calibri"/>
                <w:i/>
                <w:color w:val="000000"/>
                <w:lang w:eastAsia="es-CL"/>
              </w:rPr>
            </w:pPr>
            <w:r w:rsidRPr="00A7113B">
              <w:rPr>
                <w:rFonts w:ascii="Calibri" w:eastAsia="Times New Roman" w:hAnsi="Calibri"/>
                <w:color w:val="000000"/>
                <w:lang w:eastAsia="es-CL"/>
              </w:rPr>
              <w:t>Respecto de los planos de todas las piscinas:</w:t>
            </w:r>
            <w:r w:rsidRPr="00A7113B">
              <w:rPr>
                <w:rFonts w:ascii="Arial" w:hAnsi="Arial" w:cs="Arial"/>
                <w:color w:val="212322"/>
                <w:lang w:eastAsia="es-ES"/>
              </w:rPr>
              <w:t xml:space="preserve"> “</w:t>
            </w:r>
            <w:r w:rsidRPr="00A7113B">
              <w:rPr>
                <w:rFonts w:ascii="Calibri" w:eastAsia="Times New Roman" w:hAnsi="Calibri"/>
                <w:i/>
                <w:color w:val="000000"/>
                <w:lang w:eastAsia="es-CL"/>
              </w:rPr>
              <w:t xml:space="preserve">El capítulo 2.2.2 del Informe, incluye en su anexo, el plano A1-2150-220-C-601, la planta del sector lixiviación del proyecto, con la debida individualización de todas las piscinas que se emplazan en el </w:t>
            </w:r>
            <w:r w:rsidR="0024304C" w:rsidRPr="00A7113B">
              <w:rPr>
                <w:rFonts w:ascii="Calibri" w:eastAsia="Times New Roman" w:hAnsi="Calibri"/>
                <w:i/>
                <w:color w:val="000000"/>
                <w:lang w:eastAsia="es-CL"/>
              </w:rPr>
              <w:t xml:space="preserve">área. </w:t>
            </w:r>
            <w:r w:rsidRPr="00A7113B">
              <w:rPr>
                <w:rFonts w:ascii="Calibri" w:eastAsia="Times New Roman" w:hAnsi="Calibri"/>
                <w:i/>
                <w:color w:val="000000"/>
                <w:lang w:eastAsia="es-CL"/>
              </w:rPr>
              <w:t>Sin perjuicio de ello, dicho anexo no incluye los planos As-Built de todas las piscinas, ni la capacidad de almacenamiento de cada una de ellas, por lo que se solicita al Titular presentar la información faltante.</w:t>
            </w:r>
          </w:p>
          <w:p w14:paraId="188711CA" w14:textId="77777777" w:rsidR="00A7113B" w:rsidRPr="00A7113B" w:rsidRDefault="00A7113B" w:rsidP="001D5A78">
            <w:pPr>
              <w:pStyle w:val="Prrafodelista"/>
              <w:autoSpaceDE w:val="0"/>
              <w:autoSpaceDN w:val="0"/>
              <w:adjustRightInd w:val="0"/>
              <w:rPr>
                <w:rFonts w:ascii="Calibri" w:eastAsia="Times New Roman" w:hAnsi="Calibri"/>
                <w:i/>
                <w:color w:val="000000"/>
                <w:lang w:eastAsia="es-CL"/>
              </w:rPr>
            </w:pPr>
            <w:r w:rsidRPr="00A7113B">
              <w:rPr>
                <w:rFonts w:ascii="Calibri" w:eastAsia="Times New Roman" w:hAnsi="Calibri"/>
                <w:i/>
                <w:color w:val="000000"/>
                <w:lang w:eastAsia="es-CL"/>
              </w:rPr>
              <w:t>Conforme a lo anterior, se pide presentar los planos As-Built de todas las piscinas del</w:t>
            </w:r>
            <w:r>
              <w:rPr>
                <w:rFonts w:ascii="Calibri" w:eastAsia="Times New Roman" w:hAnsi="Calibri"/>
                <w:i/>
                <w:color w:val="000000"/>
                <w:lang w:eastAsia="es-CL"/>
              </w:rPr>
              <w:t xml:space="preserve"> </w:t>
            </w:r>
            <w:r w:rsidRPr="00A7113B">
              <w:rPr>
                <w:rFonts w:ascii="Calibri" w:eastAsia="Times New Roman" w:hAnsi="Calibri"/>
                <w:i/>
                <w:color w:val="000000"/>
                <w:lang w:eastAsia="es-CL"/>
              </w:rPr>
              <w:t>área de lixiviación (PLS, Refino, Emergencia y Auxiliar), especificando la capacidad de</w:t>
            </w:r>
            <w:r>
              <w:rPr>
                <w:rFonts w:ascii="Calibri" w:eastAsia="Times New Roman" w:hAnsi="Calibri"/>
                <w:i/>
                <w:color w:val="000000"/>
                <w:lang w:eastAsia="es-CL"/>
              </w:rPr>
              <w:t xml:space="preserve"> </w:t>
            </w:r>
            <w:r w:rsidRPr="00A7113B">
              <w:rPr>
                <w:rFonts w:ascii="Calibri" w:eastAsia="Times New Roman" w:hAnsi="Calibri"/>
                <w:i/>
                <w:color w:val="000000"/>
                <w:lang w:eastAsia="es-CL"/>
              </w:rPr>
              <w:t>almacenamiento construida, de manera que sirva como medio de verificación de la</w:t>
            </w:r>
            <w:r>
              <w:rPr>
                <w:rFonts w:ascii="Calibri" w:eastAsia="Times New Roman" w:hAnsi="Calibri"/>
                <w:i/>
                <w:color w:val="000000"/>
                <w:lang w:eastAsia="es-CL"/>
              </w:rPr>
              <w:t xml:space="preserve"> </w:t>
            </w:r>
            <w:r w:rsidRPr="00A7113B">
              <w:rPr>
                <w:rFonts w:ascii="Calibri" w:eastAsia="Times New Roman" w:hAnsi="Calibri"/>
                <w:i/>
                <w:color w:val="000000"/>
                <w:lang w:eastAsia="es-CL"/>
              </w:rPr>
              <w:t>instalación aprobada mediante RCA.</w:t>
            </w:r>
            <w:r>
              <w:rPr>
                <w:rFonts w:ascii="Calibri" w:eastAsia="Times New Roman" w:hAnsi="Calibri"/>
                <w:i/>
                <w:color w:val="000000"/>
                <w:lang w:eastAsia="es-CL"/>
              </w:rPr>
              <w:t>”</w:t>
            </w:r>
          </w:p>
        </w:tc>
      </w:tr>
    </w:tbl>
    <w:p w14:paraId="02758322" w14:textId="77777777" w:rsidR="00E04546" w:rsidRDefault="00E04546">
      <w:pPr>
        <w:jc w:val="left"/>
        <w:rPr>
          <w:rFonts w:cstheme="minorHAnsi"/>
          <w:b/>
          <w:sz w:val="14"/>
          <w:szCs w:val="24"/>
        </w:rPr>
      </w:pPr>
    </w:p>
    <w:p w14:paraId="713465D2" w14:textId="77777777" w:rsidR="00E04546" w:rsidRDefault="00E04546">
      <w:pPr>
        <w:jc w:val="left"/>
        <w:rPr>
          <w:rFonts w:cstheme="minorHAnsi"/>
          <w:b/>
          <w:sz w:val="14"/>
          <w:szCs w:val="24"/>
        </w:rPr>
      </w:pPr>
      <w:r>
        <w:rPr>
          <w:rFonts w:cstheme="minorHAnsi"/>
          <w:b/>
          <w:sz w:val="14"/>
          <w:szCs w:val="24"/>
        </w:rPr>
        <w:br w:type="page"/>
      </w:r>
    </w:p>
    <w:tbl>
      <w:tblPr>
        <w:tblW w:w="138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63"/>
        <w:gridCol w:w="1312"/>
        <w:gridCol w:w="1141"/>
        <w:gridCol w:w="2287"/>
        <w:gridCol w:w="2064"/>
        <w:gridCol w:w="1364"/>
        <w:gridCol w:w="1141"/>
        <w:gridCol w:w="2287"/>
      </w:tblGrid>
      <w:tr w:rsidR="004B6079" w14:paraId="00194C09" w14:textId="77777777" w:rsidTr="00D93D52">
        <w:trPr>
          <w:trHeight w:val="150"/>
          <w:jc w:val="center"/>
        </w:trPr>
        <w:tc>
          <w:tcPr>
            <w:tcW w:w="13859" w:type="dxa"/>
            <w:gridSpan w:val="8"/>
          </w:tcPr>
          <w:p w14:paraId="02332B85" w14:textId="77777777" w:rsidR="004B6079" w:rsidRDefault="004B6079" w:rsidP="004B6079">
            <w:pPr>
              <w:jc w:val="center"/>
              <w:rPr>
                <w:rFonts w:cstheme="minorHAnsi"/>
                <w:b/>
                <w:sz w:val="14"/>
                <w:szCs w:val="24"/>
              </w:rPr>
            </w:pPr>
            <w:r w:rsidRPr="0025129B">
              <w:rPr>
                <w:rFonts w:eastAsia="Times New Roman"/>
                <w:b/>
                <w:bCs/>
                <w:color w:val="000000"/>
                <w:sz w:val="20"/>
                <w:szCs w:val="20"/>
                <w:lang w:eastAsia="es-CL"/>
              </w:rPr>
              <w:t>Registros</w:t>
            </w:r>
          </w:p>
        </w:tc>
      </w:tr>
      <w:tr w:rsidR="004B6079" w:rsidRPr="0025129B" w14:paraId="6EC456FA" w14:textId="77777777" w:rsidTr="00D93D5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05"/>
          <w:jc w:val="center"/>
        </w:trPr>
        <w:tc>
          <w:tcPr>
            <w:tcW w:w="7003" w:type="dxa"/>
            <w:gridSpan w:val="4"/>
            <w:tcBorders>
              <w:top w:val="single" w:sz="4" w:space="0" w:color="auto"/>
              <w:left w:val="single" w:sz="4" w:space="0" w:color="auto"/>
              <w:right w:val="single" w:sz="4" w:space="0" w:color="auto"/>
            </w:tcBorders>
            <w:shd w:val="clear" w:color="auto" w:fill="auto"/>
            <w:noWrap/>
            <w:vAlign w:val="center"/>
            <w:hideMark/>
          </w:tcPr>
          <w:p w14:paraId="6586AA05" w14:textId="77777777" w:rsidR="004B6079" w:rsidRPr="0025129B" w:rsidRDefault="004B6079" w:rsidP="004B6079">
            <w:pPr>
              <w:jc w:val="center"/>
              <w:rPr>
                <w:rFonts w:eastAsia="Times New Roman"/>
                <w:color w:val="000000"/>
                <w:sz w:val="20"/>
                <w:szCs w:val="20"/>
                <w:lang w:eastAsia="es-CL"/>
              </w:rPr>
            </w:pPr>
            <w:r>
              <w:rPr>
                <w:noProof/>
                <w:lang w:eastAsia="es-CL"/>
              </w:rPr>
              <w:drawing>
                <wp:inline distT="0" distB="0" distL="0" distR="0" wp14:anchorId="7EB17738" wp14:editId="79378F35">
                  <wp:extent cx="2878148" cy="1798955"/>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5">
                            <a:extLst>
                              <a:ext uri="{28A0092B-C50C-407E-A947-70E740481C1C}">
                                <a14:useLocalDpi xmlns:a14="http://schemas.microsoft.com/office/drawing/2010/main" val="0"/>
                              </a:ext>
                            </a:extLst>
                          </a:blip>
                          <a:srcRect t="11822"/>
                          <a:stretch/>
                        </pic:blipFill>
                        <pic:spPr bwMode="auto">
                          <a:xfrm>
                            <a:off x="0" y="0"/>
                            <a:ext cx="2880000" cy="18001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56" w:type="dxa"/>
            <w:gridSpan w:val="4"/>
            <w:tcBorders>
              <w:top w:val="single" w:sz="4" w:space="0" w:color="auto"/>
              <w:left w:val="single" w:sz="4" w:space="0" w:color="auto"/>
              <w:right w:val="single" w:sz="4" w:space="0" w:color="auto"/>
            </w:tcBorders>
            <w:shd w:val="clear" w:color="auto" w:fill="auto"/>
            <w:noWrap/>
            <w:vAlign w:val="center"/>
            <w:hideMark/>
          </w:tcPr>
          <w:p w14:paraId="7A356DDB" w14:textId="77777777" w:rsidR="004B6079" w:rsidRPr="0025129B" w:rsidRDefault="004B6079" w:rsidP="004B6079">
            <w:pPr>
              <w:jc w:val="center"/>
              <w:rPr>
                <w:rFonts w:eastAsia="Times New Roman"/>
                <w:color w:val="000000"/>
                <w:sz w:val="20"/>
                <w:szCs w:val="20"/>
                <w:lang w:eastAsia="es-CL"/>
              </w:rPr>
            </w:pPr>
            <w:r>
              <w:rPr>
                <w:noProof/>
                <w:lang w:eastAsia="es-CL"/>
              </w:rPr>
              <w:drawing>
                <wp:inline distT="0" distB="0" distL="0" distR="0" wp14:anchorId="637DEBCC" wp14:editId="13947279">
                  <wp:extent cx="2879090" cy="1822450"/>
                  <wp:effectExtent l="0" t="0" r="0" b="635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6">
                            <a:extLst>
                              <a:ext uri="{28A0092B-C50C-407E-A947-70E740481C1C}">
                                <a14:useLocalDpi xmlns:a14="http://schemas.microsoft.com/office/drawing/2010/main" val="0"/>
                              </a:ext>
                            </a:extLst>
                          </a:blip>
                          <a:srcRect t="10879" b="4721"/>
                          <a:stretch/>
                        </pic:blipFill>
                        <pic:spPr bwMode="auto">
                          <a:xfrm>
                            <a:off x="0" y="0"/>
                            <a:ext cx="2880000" cy="182302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B6079" w:rsidRPr="0025129B" w14:paraId="09E291B3" w14:textId="77777777" w:rsidTr="00D93D5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3575" w:type="dxa"/>
            <w:gridSpan w:val="2"/>
            <w:tcBorders>
              <w:top w:val="single" w:sz="4" w:space="0" w:color="auto"/>
              <w:left w:val="single" w:sz="4" w:space="0" w:color="auto"/>
              <w:bottom w:val="single" w:sz="4" w:space="0" w:color="auto"/>
              <w:right w:val="nil"/>
            </w:tcBorders>
            <w:shd w:val="clear" w:color="auto" w:fill="auto"/>
            <w:noWrap/>
            <w:vAlign w:val="center"/>
            <w:hideMark/>
          </w:tcPr>
          <w:p w14:paraId="7D49AEBA" w14:textId="77777777" w:rsidR="004B6079" w:rsidRPr="00B57469" w:rsidRDefault="004B6079" w:rsidP="004B6079">
            <w:pPr>
              <w:pStyle w:val="Descripcin"/>
            </w:pPr>
            <w:bookmarkStart w:id="233" w:name="_Toc463269773"/>
            <w:bookmarkStart w:id="234" w:name="_Toc463347089"/>
            <w:r>
              <w:t xml:space="preserve">Fotografía </w:t>
            </w:r>
            <w:r>
              <w:fldChar w:fldCharType="begin"/>
            </w:r>
            <w:r>
              <w:instrText xml:space="preserve"> SEQ Fotografía \* ARABIC </w:instrText>
            </w:r>
            <w:r>
              <w:fldChar w:fldCharType="separate"/>
            </w:r>
            <w:r w:rsidR="00861C43">
              <w:rPr>
                <w:noProof/>
              </w:rPr>
              <w:t>42</w:t>
            </w:r>
            <w:bookmarkEnd w:id="233"/>
            <w:bookmarkEnd w:id="234"/>
            <w:r>
              <w:fldChar w:fldCharType="end"/>
            </w:r>
          </w:p>
        </w:tc>
        <w:tc>
          <w:tcPr>
            <w:tcW w:w="342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C103CB" w14:textId="77777777" w:rsidR="004B6079" w:rsidRPr="0025129B" w:rsidRDefault="004B6079" w:rsidP="004B6079">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04-08</w:t>
            </w:r>
            <w:r w:rsidRPr="00B57469">
              <w:rPr>
                <w:rFonts w:eastAsia="Times New Roman"/>
                <w:color w:val="000000"/>
                <w:sz w:val="18"/>
                <w:szCs w:val="18"/>
                <w:lang w:eastAsia="es-CL"/>
              </w:rPr>
              <w:t>-2016</w:t>
            </w:r>
          </w:p>
        </w:tc>
        <w:tc>
          <w:tcPr>
            <w:tcW w:w="3428" w:type="dxa"/>
            <w:gridSpan w:val="2"/>
            <w:tcBorders>
              <w:top w:val="single" w:sz="4" w:space="0" w:color="auto"/>
              <w:left w:val="nil"/>
              <w:bottom w:val="single" w:sz="4" w:space="0" w:color="auto"/>
              <w:right w:val="nil"/>
            </w:tcBorders>
            <w:shd w:val="clear" w:color="auto" w:fill="auto"/>
            <w:noWrap/>
            <w:vAlign w:val="center"/>
            <w:hideMark/>
          </w:tcPr>
          <w:p w14:paraId="1DBB3DB8" w14:textId="77777777" w:rsidR="004B6079" w:rsidRPr="0025129B" w:rsidRDefault="004B6079" w:rsidP="004B6079">
            <w:pPr>
              <w:pStyle w:val="Descripcin"/>
            </w:pPr>
            <w:bookmarkStart w:id="235" w:name="_Toc463269774"/>
            <w:bookmarkStart w:id="236" w:name="_Toc463347090"/>
            <w:r>
              <w:t xml:space="preserve">Fotografía </w:t>
            </w:r>
            <w:r>
              <w:fldChar w:fldCharType="begin"/>
            </w:r>
            <w:r>
              <w:instrText xml:space="preserve"> SEQ Fotografía \* ARABIC </w:instrText>
            </w:r>
            <w:r>
              <w:fldChar w:fldCharType="separate"/>
            </w:r>
            <w:r w:rsidR="00861C43">
              <w:rPr>
                <w:noProof/>
              </w:rPr>
              <w:t>43</w:t>
            </w:r>
            <w:bookmarkEnd w:id="235"/>
            <w:bookmarkEnd w:id="236"/>
            <w:r>
              <w:fldChar w:fldCharType="end"/>
            </w:r>
          </w:p>
        </w:tc>
        <w:tc>
          <w:tcPr>
            <w:tcW w:w="342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3B6D73" w14:textId="77777777" w:rsidR="004B6079" w:rsidRPr="0025129B" w:rsidRDefault="004B6079" w:rsidP="004B6079">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04-08</w:t>
            </w:r>
            <w:r w:rsidRPr="00B57469">
              <w:rPr>
                <w:rFonts w:eastAsia="Times New Roman"/>
                <w:color w:val="000000"/>
                <w:sz w:val="18"/>
                <w:szCs w:val="18"/>
                <w:lang w:eastAsia="es-CL"/>
              </w:rPr>
              <w:t>-2016</w:t>
            </w:r>
          </w:p>
        </w:tc>
      </w:tr>
      <w:tr w:rsidR="004B6079" w:rsidRPr="0025129B" w14:paraId="7B0EEFF0" w14:textId="77777777" w:rsidTr="00C644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263"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FC26FD" w14:textId="77777777" w:rsidR="004B6079" w:rsidRPr="0025129B" w:rsidRDefault="004B6079" w:rsidP="004B607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2453"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0B70A323" w14:textId="102B8CDC" w:rsidR="004B6079" w:rsidRPr="0025129B" w:rsidRDefault="004B6079" w:rsidP="00D05D0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D05D01">
              <w:rPr>
                <w:rFonts w:eastAsia="Times New Roman"/>
                <w:color w:val="000000"/>
                <w:sz w:val="18"/>
                <w:szCs w:val="18"/>
                <w:lang w:eastAsia="es-CL"/>
              </w:rPr>
              <w:t xml:space="preserve">6.486.969 </w:t>
            </w:r>
          </w:p>
        </w:tc>
        <w:tc>
          <w:tcPr>
            <w:tcW w:w="2287" w:type="dxa"/>
            <w:tcBorders>
              <w:top w:val="single" w:sz="4" w:space="0" w:color="auto"/>
              <w:left w:val="nil"/>
              <w:bottom w:val="single" w:sz="4" w:space="0" w:color="auto"/>
              <w:right w:val="single" w:sz="4" w:space="0" w:color="000000"/>
            </w:tcBorders>
            <w:shd w:val="clear" w:color="auto" w:fill="auto"/>
            <w:noWrap/>
            <w:vAlign w:val="center"/>
            <w:hideMark/>
          </w:tcPr>
          <w:p w14:paraId="7B2F266A" w14:textId="71C79E9F" w:rsidR="004B6079" w:rsidRPr="0025129B" w:rsidRDefault="004B6079" w:rsidP="00D05D0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D05D01">
              <w:rPr>
                <w:rFonts w:eastAsia="Times New Roman"/>
                <w:color w:val="000000"/>
                <w:sz w:val="18"/>
                <w:szCs w:val="18"/>
                <w:lang w:eastAsia="es-CL"/>
              </w:rPr>
              <w:t>308.319</w:t>
            </w:r>
          </w:p>
        </w:tc>
        <w:tc>
          <w:tcPr>
            <w:tcW w:w="2064" w:type="dxa"/>
            <w:tcBorders>
              <w:top w:val="single" w:sz="4" w:space="0" w:color="auto"/>
              <w:left w:val="nil"/>
              <w:bottom w:val="single" w:sz="4" w:space="0" w:color="auto"/>
              <w:right w:val="single" w:sz="4" w:space="0" w:color="000000"/>
            </w:tcBorders>
            <w:shd w:val="clear" w:color="auto" w:fill="auto"/>
            <w:noWrap/>
            <w:vAlign w:val="center"/>
            <w:hideMark/>
          </w:tcPr>
          <w:p w14:paraId="5AE1B342" w14:textId="77777777" w:rsidR="004B6079" w:rsidRPr="0025129B" w:rsidRDefault="004B6079" w:rsidP="004B607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2505"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1FA6C378" w14:textId="6141D32B" w:rsidR="004B6079" w:rsidRPr="0025129B" w:rsidRDefault="004B6079" w:rsidP="00D05D0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D05D01">
              <w:rPr>
                <w:rFonts w:eastAsia="Times New Roman"/>
                <w:color w:val="000000"/>
                <w:sz w:val="18"/>
                <w:szCs w:val="18"/>
                <w:lang w:eastAsia="es-CL"/>
              </w:rPr>
              <w:t xml:space="preserve">6.487.010 </w:t>
            </w:r>
          </w:p>
        </w:tc>
        <w:tc>
          <w:tcPr>
            <w:tcW w:w="2287" w:type="dxa"/>
            <w:tcBorders>
              <w:top w:val="single" w:sz="4" w:space="0" w:color="auto"/>
              <w:left w:val="nil"/>
              <w:bottom w:val="single" w:sz="4" w:space="0" w:color="auto"/>
              <w:right w:val="single" w:sz="4" w:space="0" w:color="000000"/>
            </w:tcBorders>
            <w:shd w:val="clear" w:color="auto" w:fill="auto"/>
            <w:noWrap/>
            <w:vAlign w:val="center"/>
            <w:hideMark/>
          </w:tcPr>
          <w:p w14:paraId="5BA599ED" w14:textId="354EF2B0" w:rsidR="004B6079" w:rsidRPr="0025129B" w:rsidRDefault="004B6079" w:rsidP="00D05D0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D05D01">
              <w:rPr>
                <w:rFonts w:eastAsia="Times New Roman"/>
                <w:color w:val="000000"/>
                <w:sz w:val="18"/>
                <w:szCs w:val="18"/>
                <w:lang w:eastAsia="es-CL"/>
              </w:rPr>
              <w:t>308.357</w:t>
            </w:r>
          </w:p>
        </w:tc>
      </w:tr>
      <w:tr w:rsidR="004B6079" w:rsidRPr="0025129B" w14:paraId="632CB1EB" w14:textId="77777777" w:rsidTr="00D93D5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51"/>
          <w:jc w:val="center"/>
        </w:trPr>
        <w:tc>
          <w:tcPr>
            <w:tcW w:w="7003" w:type="dxa"/>
            <w:gridSpan w:val="4"/>
            <w:tcBorders>
              <w:top w:val="single" w:sz="4" w:space="0" w:color="auto"/>
              <w:left w:val="single" w:sz="4" w:space="0" w:color="auto"/>
              <w:bottom w:val="single" w:sz="4" w:space="0" w:color="000000"/>
              <w:right w:val="single" w:sz="4" w:space="0" w:color="000000"/>
            </w:tcBorders>
            <w:shd w:val="clear" w:color="auto" w:fill="auto"/>
            <w:hideMark/>
          </w:tcPr>
          <w:p w14:paraId="0717B809" w14:textId="77777777" w:rsidR="004B6079" w:rsidRPr="0025129B" w:rsidRDefault="004B6079" w:rsidP="004B6079">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DE2F44">
              <w:rPr>
                <w:rFonts w:eastAsia="Times New Roman"/>
                <w:color w:val="000000"/>
                <w:sz w:val="18"/>
                <w:szCs w:val="18"/>
                <w:lang w:eastAsia="es-CL"/>
              </w:rPr>
              <w:t>Piscinas</w:t>
            </w:r>
          </w:p>
        </w:tc>
        <w:tc>
          <w:tcPr>
            <w:tcW w:w="6856" w:type="dxa"/>
            <w:gridSpan w:val="4"/>
            <w:tcBorders>
              <w:top w:val="single" w:sz="4" w:space="0" w:color="auto"/>
              <w:left w:val="single" w:sz="4" w:space="0" w:color="auto"/>
              <w:bottom w:val="single" w:sz="4" w:space="0" w:color="000000"/>
              <w:right w:val="single" w:sz="4" w:space="0" w:color="000000"/>
            </w:tcBorders>
            <w:shd w:val="clear" w:color="auto" w:fill="auto"/>
            <w:hideMark/>
          </w:tcPr>
          <w:p w14:paraId="33FBEFD6" w14:textId="6524A42B" w:rsidR="004B6079" w:rsidRPr="00FA12E6" w:rsidRDefault="004B6079" w:rsidP="004B6079">
            <w:pPr>
              <w:rPr>
                <w:sz w:val="18"/>
                <w:szCs w:val="18"/>
                <w:lang w:val="es-MX"/>
              </w:rPr>
            </w:pPr>
            <w:r w:rsidRPr="00FA12E6">
              <w:rPr>
                <w:rFonts w:eastAsia="Times New Roman"/>
                <w:b/>
                <w:color w:val="000000"/>
                <w:sz w:val="18"/>
                <w:szCs w:val="18"/>
                <w:lang w:eastAsia="es-CL"/>
              </w:rPr>
              <w:t>Descripción medio de prueba:</w:t>
            </w:r>
            <w:r w:rsidRPr="00FA12E6">
              <w:rPr>
                <w:rFonts w:eastAsia="Times New Roman"/>
                <w:color w:val="000000"/>
                <w:sz w:val="18"/>
                <w:szCs w:val="18"/>
                <w:lang w:eastAsia="es-CL"/>
              </w:rPr>
              <w:t xml:space="preserve"> </w:t>
            </w:r>
            <w:r w:rsidR="00087477">
              <w:rPr>
                <w:rFonts w:eastAsia="Times New Roman"/>
                <w:color w:val="000000"/>
                <w:sz w:val="18"/>
                <w:szCs w:val="18"/>
                <w:lang w:eastAsia="es-CL"/>
              </w:rPr>
              <w:t>Piscina Emergencia</w:t>
            </w:r>
            <w:r w:rsidR="002A46B4">
              <w:rPr>
                <w:rFonts w:eastAsia="Times New Roman"/>
                <w:color w:val="000000"/>
                <w:sz w:val="18"/>
                <w:szCs w:val="18"/>
                <w:lang w:eastAsia="es-CL"/>
              </w:rPr>
              <w:t xml:space="preserve"> y </w:t>
            </w:r>
            <w:r>
              <w:rPr>
                <w:rFonts w:eastAsia="Times New Roman"/>
                <w:color w:val="000000"/>
                <w:sz w:val="18"/>
                <w:szCs w:val="18"/>
                <w:lang w:eastAsia="es-CL"/>
              </w:rPr>
              <w:t>Au</w:t>
            </w:r>
            <w:r w:rsidR="00D93D52">
              <w:rPr>
                <w:rFonts w:eastAsia="Times New Roman"/>
                <w:color w:val="000000"/>
                <w:sz w:val="18"/>
                <w:szCs w:val="18"/>
                <w:lang w:eastAsia="es-CL"/>
              </w:rPr>
              <w:t>x</w:t>
            </w:r>
            <w:r>
              <w:rPr>
                <w:rFonts w:eastAsia="Times New Roman"/>
                <w:color w:val="000000"/>
                <w:sz w:val="18"/>
                <w:szCs w:val="18"/>
                <w:lang w:eastAsia="es-CL"/>
              </w:rPr>
              <w:t>iliar</w:t>
            </w:r>
            <w:r w:rsidR="002A46B4">
              <w:rPr>
                <w:rFonts w:eastAsia="Times New Roman"/>
                <w:color w:val="000000"/>
                <w:sz w:val="18"/>
                <w:szCs w:val="18"/>
                <w:lang w:eastAsia="es-CL"/>
              </w:rPr>
              <w:t>.</w:t>
            </w:r>
          </w:p>
        </w:tc>
      </w:tr>
      <w:tr w:rsidR="004B6079" w:rsidRPr="0025129B" w14:paraId="1E5F6A3F" w14:textId="77777777" w:rsidTr="00D93D5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05"/>
          <w:jc w:val="center"/>
        </w:trPr>
        <w:tc>
          <w:tcPr>
            <w:tcW w:w="7003" w:type="dxa"/>
            <w:gridSpan w:val="4"/>
            <w:tcBorders>
              <w:top w:val="single" w:sz="4" w:space="0" w:color="auto"/>
              <w:left w:val="single" w:sz="4" w:space="0" w:color="auto"/>
              <w:right w:val="single" w:sz="4" w:space="0" w:color="auto"/>
            </w:tcBorders>
            <w:shd w:val="clear" w:color="auto" w:fill="auto"/>
            <w:noWrap/>
            <w:vAlign w:val="center"/>
            <w:hideMark/>
          </w:tcPr>
          <w:p w14:paraId="44B261A8" w14:textId="77777777" w:rsidR="004B6079" w:rsidRPr="0025129B" w:rsidRDefault="004B6079" w:rsidP="004B6079">
            <w:pPr>
              <w:jc w:val="center"/>
              <w:rPr>
                <w:rFonts w:eastAsia="Times New Roman"/>
                <w:color w:val="000000"/>
                <w:sz w:val="20"/>
                <w:szCs w:val="20"/>
                <w:lang w:eastAsia="es-CL"/>
              </w:rPr>
            </w:pPr>
            <w:r>
              <w:rPr>
                <w:noProof/>
                <w:lang w:eastAsia="es-CL"/>
              </w:rPr>
              <w:drawing>
                <wp:inline distT="0" distB="0" distL="0" distR="0" wp14:anchorId="5899B6E4" wp14:editId="0F888480">
                  <wp:extent cx="2878455" cy="1809056"/>
                  <wp:effectExtent l="0" t="0" r="0" b="127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7">
                            <a:extLst>
                              <a:ext uri="{28A0092B-C50C-407E-A947-70E740481C1C}">
                                <a14:useLocalDpi xmlns:a14="http://schemas.microsoft.com/office/drawing/2010/main" val="0"/>
                              </a:ext>
                            </a:extLst>
                          </a:blip>
                          <a:srcRect t="6176" b="10026"/>
                          <a:stretch/>
                        </pic:blipFill>
                        <pic:spPr bwMode="auto">
                          <a:xfrm>
                            <a:off x="0" y="0"/>
                            <a:ext cx="2880000" cy="18100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56" w:type="dxa"/>
            <w:gridSpan w:val="4"/>
            <w:tcBorders>
              <w:top w:val="single" w:sz="4" w:space="0" w:color="auto"/>
              <w:left w:val="single" w:sz="4" w:space="0" w:color="auto"/>
              <w:right w:val="single" w:sz="4" w:space="0" w:color="auto"/>
            </w:tcBorders>
            <w:shd w:val="clear" w:color="auto" w:fill="auto"/>
            <w:noWrap/>
            <w:vAlign w:val="center"/>
            <w:hideMark/>
          </w:tcPr>
          <w:p w14:paraId="0A594958" w14:textId="77777777" w:rsidR="004B6079" w:rsidRPr="0025129B" w:rsidRDefault="004B6079" w:rsidP="004B6079">
            <w:pPr>
              <w:jc w:val="center"/>
              <w:rPr>
                <w:rFonts w:eastAsia="Times New Roman"/>
                <w:color w:val="000000"/>
                <w:sz w:val="20"/>
                <w:szCs w:val="20"/>
                <w:lang w:eastAsia="es-CL"/>
              </w:rPr>
            </w:pPr>
            <w:r>
              <w:rPr>
                <w:noProof/>
                <w:lang w:eastAsia="es-CL"/>
              </w:rPr>
              <w:drawing>
                <wp:inline distT="0" distB="0" distL="0" distR="0" wp14:anchorId="4F05A795" wp14:editId="71AFD797">
                  <wp:extent cx="2879090" cy="1803117"/>
                  <wp:effectExtent l="0" t="0" r="0" b="698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8">
                            <a:extLst>
                              <a:ext uri="{28A0092B-C50C-407E-A947-70E740481C1C}">
                                <a14:useLocalDpi xmlns:a14="http://schemas.microsoft.com/office/drawing/2010/main" val="0"/>
                              </a:ext>
                            </a:extLst>
                          </a:blip>
                          <a:srcRect t="5882" b="10613"/>
                          <a:stretch/>
                        </pic:blipFill>
                        <pic:spPr bwMode="auto">
                          <a:xfrm>
                            <a:off x="0" y="0"/>
                            <a:ext cx="2880000" cy="180368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B6079" w:rsidRPr="0025129B" w14:paraId="4575A44C" w14:textId="77777777" w:rsidTr="00D93D5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3575" w:type="dxa"/>
            <w:gridSpan w:val="2"/>
            <w:tcBorders>
              <w:top w:val="single" w:sz="4" w:space="0" w:color="auto"/>
              <w:left w:val="single" w:sz="4" w:space="0" w:color="auto"/>
              <w:bottom w:val="single" w:sz="4" w:space="0" w:color="auto"/>
              <w:right w:val="nil"/>
            </w:tcBorders>
            <w:shd w:val="clear" w:color="auto" w:fill="auto"/>
            <w:noWrap/>
            <w:vAlign w:val="center"/>
            <w:hideMark/>
          </w:tcPr>
          <w:p w14:paraId="4D7BABFB" w14:textId="77777777" w:rsidR="004B6079" w:rsidRPr="00B57469" w:rsidRDefault="004B6079" w:rsidP="004B6079">
            <w:pPr>
              <w:pStyle w:val="Descripcin"/>
            </w:pPr>
            <w:bookmarkStart w:id="237" w:name="_Toc463269775"/>
            <w:bookmarkStart w:id="238" w:name="_Toc463347091"/>
            <w:r>
              <w:t xml:space="preserve">Fotografía </w:t>
            </w:r>
            <w:r>
              <w:fldChar w:fldCharType="begin"/>
            </w:r>
            <w:r>
              <w:instrText xml:space="preserve"> SEQ Fotografía \* ARABIC </w:instrText>
            </w:r>
            <w:r>
              <w:fldChar w:fldCharType="separate"/>
            </w:r>
            <w:r w:rsidR="00861C43">
              <w:rPr>
                <w:noProof/>
              </w:rPr>
              <w:t>44</w:t>
            </w:r>
            <w:bookmarkEnd w:id="237"/>
            <w:bookmarkEnd w:id="238"/>
            <w:r>
              <w:fldChar w:fldCharType="end"/>
            </w:r>
          </w:p>
        </w:tc>
        <w:tc>
          <w:tcPr>
            <w:tcW w:w="342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81A5C3" w14:textId="77777777" w:rsidR="004B6079" w:rsidRPr="0025129B" w:rsidRDefault="004B6079" w:rsidP="004B6079">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04-08</w:t>
            </w:r>
            <w:r w:rsidRPr="00B57469">
              <w:rPr>
                <w:rFonts w:eastAsia="Times New Roman"/>
                <w:color w:val="000000"/>
                <w:sz w:val="18"/>
                <w:szCs w:val="18"/>
                <w:lang w:eastAsia="es-CL"/>
              </w:rPr>
              <w:t>-2016</w:t>
            </w:r>
          </w:p>
        </w:tc>
        <w:tc>
          <w:tcPr>
            <w:tcW w:w="3428" w:type="dxa"/>
            <w:gridSpan w:val="2"/>
            <w:tcBorders>
              <w:top w:val="single" w:sz="4" w:space="0" w:color="auto"/>
              <w:left w:val="nil"/>
              <w:bottom w:val="single" w:sz="4" w:space="0" w:color="auto"/>
              <w:right w:val="nil"/>
            </w:tcBorders>
            <w:shd w:val="clear" w:color="auto" w:fill="auto"/>
            <w:noWrap/>
            <w:vAlign w:val="center"/>
            <w:hideMark/>
          </w:tcPr>
          <w:p w14:paraId="34C0DAB2" w14:textId="77777777" w:rsidR="004B6079" w:rsidRPr="0025129B" w:rsidRDefault="004B6079" w:rsidP="004B6079">
            <w:pPr>
              <w:pStyle w:val="Descripcin"/>
            </w:pPr>
            <w:bookmarkStart w:id="239" w:name="_Toc463269776"/>
            <w:bookmarkStart w:id="240" w:name="_Toc463347092"/>
            <w:r>
              <w:t xml:space="preserve">Fotografía </w:t>
            </w:r>
            <w:r>
              <w:fldChar w:fldCharType="begin"/>
            </w:r>
            <w:r>
              <w:instrText xml:space="preserve"> SEQ Fotografía \* ARABIC </w:instrText>
            </w:r>
            <w:r>
              <w:fldChar w:fldCharType="separate"/>
            </w:r>
            <w:r w:rsidR="00861C43">
              <w:rPr>
                <w:noProof/>
              </w:rPr>
              <w:t>45</w:t>
            </w:r>
            <w:bookmarkEnd w:id="239"/>
            <w:bookmarkEnd w:id="240"/>
            <w:r>
              <w:fldChar w:fldCharType="end"/>
            </w:r>
          </w:p>
        </w:tc>
        <w:tc>
          <w:tcPr>
            <w:tcW w:w="342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92A29F" w14:textId="77777777" w:rsidR="004B6079" w:rsidRPr="0025129B" w:rsidRDefault="004B6079" w:rsidP="004B6079">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04-08</w:t>
            </w:r>
            <w:r w:rsidRPr="00B57469">
              <w:rPr>
                <w:rFonts w:eastAsia="Times New Roman"/>
                <w:color w:val="000000"/>
                <w:sz w:val="18"/>
                <w:szCs w:val="18"/>
                <w:lang w:eastAsia="es-CL"/>
              </w:rPr>
              <w:t>-2016</w:t>
            </w:r>
          </w:p>
        </w:tc>
      </w:tr>
      <w:tr w:rsidR="004B6079" w:rsidRPr="0025129B" w14:paraId="716D5C5E" w14:textId="77777777" w:rsidTr="00C644D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263"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2CDF16" w14:textId="77777777" w:rsidR="004B6079" w:rsidRPr="0025129B" w:rsidRDefault="004B6079" w:rsidP="004B607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2453"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4D7722E9" w14:textId="330CA982" w:rsidR="004B6079" w:rsidRPr="0025129B" w:rsidRDefault="004B6079" w:rsidP="00D05D0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D05D01">
              <w:rPr>
                <w:rFonts w:eastAsia="Times New Roman"/>
                <w:color w:val="000000"/>
                <w:sz w:val="18"/>
                <w:szCs w:val="18"/>
                <w:lang w:eastAsia="es-CL"/>
              </w:rPr>
              <w:t>6.486.829</w:t>
            </w:r>
          </w:p>
        </w:tc>
        <w:tc>
          <w:tcPr>
            <w:tcW w:w="2287" w:type="dxa"/>
            <w:tcBorders>
              <w:top w:val="single" w:sz="4" w:space="0" w:color="auto"/>
              <w:left w:val="nil"/>
              <w:bottom w:val="single" w:sz="4" w:space="0" w:color="auto"/>
              <w:right w:val="single" w:sz="4" w:space="0" w:color="000000"/>
            </w:tcBorders>
            <w:shd w:val="clear" w:color="auto" w:fill="auto"/>
            <w:noWrap/>
            <w:vAlign w:val="center"/>
            <w:hideMark/>
          </w:tcPr>
          <w:p w14:paraId="1637C869" w14:textId="4F98C6BA" w:rsidR="00D05D01" w:rsidRDefault="004B6079" w:rsidP="00D93D52">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6E832F44" w14:textId="75102DB9" w:rsidR="004B6079" w:rsidRPr="0025129B" w:rsidRDefault="00D05D01" w:rsidP="00D93D52">
            <w:pPr>
              <w:jc w:val="left"/>
              <w:rPr>
                <w:rFonts w:eastAsia="Times New Roman"/>
                <w:b/>
                <w:color w:val="000000"/>
                <w:sz w:val="18"/>
                <w:szCs w:val="18"/>
                <w:lang w:eastAsia="es-CL"/>
              </w:rPr>
            </w:pPr>
            <w:r>
              <w:rPr>
                <w:rFonts w:eastAsia="Times New Roman"/>
                <w:color w:val="000000"/>
                <w:sz w:val="18"/>
                <w:szCs w:val="18"/>
                <w:lang w:eastAsia="es-CL"/>
              </w:rPr>
              <w:t>308.567</w:t>
            </w:r>
          </w:p>
        </w:tc>
        <w:tc>
          <w:tcPr>
            <w:tcW w:w="2064" w:type="dxa"/>
            <w:tcBorders>
              <w:top w:val="single" w:sz="4" w:space="0" w:color="auto"/>
              <w:left w:val="nil"/>
              <w:bottom w:val="single" w:sz="4" w:space="0" w:color="auto"/>
              <w:right w:val="single" w:sz="4" w:space="0" w:color="000000"/>
            </w:tcBorders>
            <w:shd w:val="clear" w:color="auto" w:fill="auto"/>
            <w:noWrap/>
            <w:vAlign w:val="center"/>
            <w:hideMark/>
          </w:tcPr>
          <w:p w14:paraId="39B92FC0" w14:textId="77777777" w:rsidR="004B6079" w:rsidRPr="0025129B" w:rsidRDefault="004B6079" w:rsidP="004B607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2505"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1069AFE5" w14:textId="31F27A22" w:rsidR="004B6079" w:rsidRPr="0025129B" w:rsidRDefault="004B6079" w:rsidP="00D05D0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D05D01">
              <w:rPr>
                <w:rFonts w:eastAsia="Times New Roman"/>
                <w:color w:val="000000"/>
                <w:sz w:val="18"/>
                <w:szCs w:val="18"/>
                <w:lang w:eastAsia="es-CL"/>
              </w:rPr>
              <w:t>6.486.828</w:t>
            </w:r>
          </w:p>
        </w:tc>
        <w:tc>
          <w:tcPr>
            <w:tcW w:w="2287" w:type="dxa"/>
            <w:tcBorders>
              <w:top w:val="single" w:sz="4" w:space="0" w:color="auto"/>
              <w:left w:val="nil"/>
              <w:bottom w:val="single" w:sz="4" w:space="0" w:color="auto"/>
              <w:right w:val="single" w:sz="4" w:space="0" w:color="000000"/>
            </w:tcBorders>
            <w:shd w:val="clear" w:color="auto" w:fill="auto"/>
            <w:noWrap/>
            <w:vAlign w:val="center"/>
            <w:hideMark/>
          </w:tcPr>
          <w:p w14:paraId="418DA12F" w14:textId="0DA94616" w:rsidR="004B6079" w:rsidRPr="0025129B" w:rsidRDefault="004B6079" w:rsidP="00D05D0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D05D01">
              <w:rPr>
                <w:rFonts w:eastAsia="Times New Roman"/>
                <w:color w:val="000000"/>
                <w:sz w:val="18"/>
                <w:szCs w:val="18"/>
                <w:lang w:eastAsia="es-CL"/>
              </w:rPr>
              <w:t xml:space="preserve">308.485 </w:t>
            </w:r>
          </w:p>
        </w:tc>
      </w:tr>
      <w:tr w:rsidR="004B6079" w:rsidRPr="0025129B" w14:paraId="399DC62B" w14:textId="77777777" w:rsidTr="00D93D5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441"/>
          <w:jc w:val="center"/>
        </w:trPr>
        <w:tc>
          <w:tcPr>
            <w:tcW w:w="7003" w:type="dxa"/>
            <w:gridSpan w:val="4"/>
            <w:tcBorders>
              <w:top w:val="single" w:sz="4" w:space="0" w:color="auto"/>
              <w:left w:val="single" w:sz="4" w:space="0" w:color="auto"/>
              <w:bottom w:val="single" w:sz="4" w:space="0" w:color="000000"/>
              <w:right w:val="single" w:sz="4" w:space="0" w:color="000000"/>
            </w:tcBorders>
            <w:shd w:val="clear" w:color="auto" w:fill="auto"/>
            <w:hideMark/>
          </w:tcPr>
          <w:p w14:paraId="0B7D6941" w14:textId="77777777" w:rsidR="004B6079" w:rsidRPr="0025129B" w:rsidRDefault="004B6079" w:rsidP="004B6079">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Piscina PLS Súlfuro.</w:t>
            </w:r>
          </w:p>
        </w:tc>
        <w:tc>
          <w:tcPr>
            <w:tcW w:w="6856" w:type="dxa"/>
            <w:gridSpan w:val="4"/>
            <w:tcBorders>
              <w:top w:val="single" w:sz="4" w:space="0" w:color="auto"/>
              <w:left w:val="single" w:sz="4" w:space="0" w:color="auto"/>
              <w:bottom w:val="single" w:sz="4" w:space="0" w:color="000000"/>
              <w:right w:val="single" w:sz="4" w:space="0" w:color="000000"/>
            </w:tcBorders>
            <w:shd w:val="clear" w:color="auto" w:fill="auto"/>
            <w:hideMark/>
          </w:tcPr>
          <w:p w14:paraId="653B93B0" w14:textId="77777777" w:rsidR="004B6079" w:rsidRPr="00FA12E6" w:rsidRDefault="004B6079" w:rsidP="00D93D52">
            <w:pPr>
              <w:rPr>
                <w:sz w:val="18"/>
                <w:szCs w:val="18"/>
                <w:lang w:val="es-MX"/>
              </w:rPr>
            </w:pPr>
            <w:r w:rsidRPr="00FA12E6">
              <w:rPr>
                <w:rFonts w:eastAsia="Times New Roman"/>
                <w:b/>
                <w:color w:val="000000"/>
                <w:sz w:val="18"/>
                <w:szCs w:val="18"/>
                <w:lang w:eastAsia="es-CL"/>
              </w:rPr>
              <w:t>Descripción medio de prueba:</w:t>
            </w:r>
            <w:r w:rsidRPr="00FA12E6">
              <w:rPr>
                <w:rFonts w:eastAsia="Times New Roman"/>
                <w:color w:val="000000"/>
                <w:sz w:val="18"/>
                <w:szCs w:val="18"/>
                <w:lang w:eastAsia="es-CL"/>
              </w:rPr>
              <w:t xml:space="preserve"> </w:t>
            </w:r>
            <w:r w:rsidR="00D93D52">
              <w:rPr>
                <w:rFonts w:eastAsia="Times New Roman"/>
                <w:color w:val="000000"/>
                <w:sz w:val="18"/>
                <w:szCs w:val="18"/>
                <w:lang w:eastAsia="es-CL"/>
              </w:rPr>
              <w:t>Piscina PLS Oxido</w:t>
            </w:r>
          </w:p>
        </w:tc>
      </w:tr>
    </w:tbl>
    <w:p w14:paraId="74C8236E" w14:textId="77777777" w:rsidR="00D93D52" w:rsidRDefault="00D93D52"/>
    <w:tbl>
      <w:tblPr>
        <w:tblW w:w="13712" w:type="dxa"/>
        <w:jc w:val="center"/>
        <w:tblCellMar>
          <w:left w:w="70" w:type="dxa"/>
          <w:right w:w="70" w:type="dxa"/>
        </w:tblCellMar>
        <w:tblLook w:val="04A0" w:firstRow="1" w:lastRow="0" w:firstColumn="1" w:lastColumn="0" w:noHBand="0" w:noVBand="1"/>
      </w:tblPr>
      <w:tblGrid>
        <w:gridCol w:w="2122"/>
        <w:gridCol w:w="162"/>
        <w:gridCol w:w="1144"/>
        <w:gridCol w:w="147"/>
        <w:gridCol w:w="994"/>
        <w:gridCol w:w="147"/>
        <w:gridCol w:w="2140"/>
        <w:gridCol w:w="2070"/>
        <w:gridCol w:w="141"/>
        <w:gridCol w:w="1217"/>
        <w:gridCol w:w="147"/>
        <w:gridCol w:w="994"/>
        <w:gridCol w:w="147"/>
        <w:gridCol w:w="2140"/>
      </w:tblGrid>
      <w:tr w:rsidR="004B6079" w:rsidRPr="0025129B" w14:paraId="25986F4B" w14:textId="77777777" w:rsidTr="002A46B4">
        <w:trPr>
          <w:trHeight w:val="2805"/>
          <w:jc w:val="center"/>
        </w:trPr>
        <w:tc>
          <w:tcPr>
            <w:tcW w:w="6856" w:type="dxa"/>
            <w:gridSpan w:val="7"/>
            <w:tcBorders>
              <w:top w:val="single" w:sz="4" w:space="0" w:color="auto"/>
              <w:left w:val="single" w:sz="4" w:space="0" w:color="auto"/>
              <w:right w:val="single" w:sz="4" w:space="0" w:color="auto"/>
            </w:tcBorders>
            <w:shd w:val="clear" w:color="auto" w:fill="auto"/>
            <w:noWrap/>
            <w:vAlign w:val="center"/>
            <w:hideMark/>
          </w:tcPr>
          <w:p w14:paraId="3D041B90" w14:textId="77777777" w:rsidR="004B6079" w:rsidRPr="0025129B" w:rsidRDefault="004B6079" w:rsidP="004B6079">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FDE39B6" wp14:editId="26598559">
                  <wp:extent cx="2880000" cy="216000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G_3052.jpg"/>
                          <pic:cNvPicPr/>
                        </pic:nvPicPr>
                        <pic:blipFill>
                          <a:blip r:embed="rId79">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ln>
                            <a:noFill/>
                          </a:ln>
                          <a:extLst>
                            <a:ext uri="{53640926-AAD7-44D8-BBD7-CCE9431645EC}">
                              <a14:shadowObscured xmlns:a14="http://schemas.microsoft.com/office/drawing/2010/main"/>
                            </a:ext>
                          </a:extLst>
                        </pic:spPr>
                      </pic:pic>
                    </a:graphicData>
                  </a:graphic>
                </wp:inline>
              </w:drawing>
            </w:r>
          </w:p>
        </w:tc>
        <w:tc>
          <w:tcPr>
            <w:tcW w:w="6856" w:type="dxa"/>
            <w:gridSpan w:val="7"/>
            <w:tcBorders>
              <w:top w:val="single" w:sz="4" w:space="0" w:color="auto"/>
              <w:left w:val="single" w:sz="4" w:space="0" w:color="auto"/>
              <w:right w:val="single" w:sz="4" w:space="0" w:color="auto"/>
            </w:tcBorders>
            <w:shd w:val="clear" w:color="auto" w:fill="auto"/>
            <w:noWrap/>
            <w:vAlign w:val="center"/>
            <w:hideMark/>
          </w:tcPr>
          <w:p w14:paraId="61A22CAA" w14:textId="77777777" w:rsidR="004B6079" w:rsidRPr="0025129B" w:rsidRDefault="004B6079" w:rsidP="004B6079">
            <w:pPr>
              <w:jc w:val="center"/>
              <w:rPr>
                <w:rFonts w:eastAsia="Times New Roman"/>
                <w:color w:val="000000"/>
                <w:sz w:val="20"/>
                <w:szCs w:val="20"/>
                <w:lang w:eastAsia="es-CL"/>
              </w:rPr>
            </w:pPr>
            <w:r>
              <w:rPr>
                <w:noProof/>
                <w:lang w:eastAsia="es-CL"/>
              </w:rPr>
              <w:drawing>
                <wp:inline distT="0" distB="0" distL="0" distR="0" wp14:anchorId="6F46CF30" wp14:editId="28981264">
                  <wp:extent cx="2880000" cy="216000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B6079" w:rsidRPr="0025129B" w14:paraId="19C88F14" w14:textId="77777777" w:rsidTr="002A46B4">
        <w:trPr>
          <w:trHeight w:val="300"/>
          <w:jc w:val="center"/>
        </w:trPr>
        <w:tc>
          <w:tcPr>
            <w:tcW w:w="3428" w:type="dxa"/>
            <w:gridSpan w:val="3"/>
            <w:tcBorders>
              <w:top w:val="single" w:sz="4" w:space="0" w:color="auto"/>
              <w:left w:val="single" w:sz="4" w:space="0" w:color="auto"/>
              <w:bottom w:val="single" w:sz="4" w:space="0" w:color="auto"/>
              <w:right w:val="nil"/>
            </w:tcBorders>
            <w:shd w:val="clear" w:color="auto" w:fill="auto"/>
            <w:noWrap/>
            <w:vAlign w:val="center"/>
            <w:hideMark/>
          </w:tcPr>
          <w:p w14:paraId="63F25B8C" w14:textId="77777777" w:rsidR="004B6079" w:rsidRPr="00B57469" w:rsidRDefault="004B6079" w:rsidP="004B6079">
            <w:pPr>
              <w:pStyle w:val="Descripcin"/>
            </w:pPr>
            <w:bookmarkStart w:id="241" w:name="_Toc463269777"/>
            <w:bookmarkStart w:id="242" w:name="_Toc463347093"/>
            <w:r>
              <w:t xml:space="preserve">Fotografía </w:t>
            </w:r>
            <w:r>
              <w:fldChar w:fldCharType="begin"/>
            </w:r>
            <w:r>
              <w:instrText xml:space="preserve"> SEQ Fotografía \* ARABIC </w:instrText>
            </w:r>
            <w:r>
              <w:fldChar w:fldCharType="separate"/>
            </w:r>
            <w:r w:rsidR="00861C43">
              <w:rPr>
                <w:noProof/>
              </w:rPr>
              <w:t>46</w:t>
            </w:r>
            <w:bookmarkEnd w:id="241"/>
            <w:bookmarkEnd w:id="242"/>
            <w:r>
              <w:fldChar w:fldCharType="end"/>
            </w:r>
          </w:p>
        </w:tc>
        <w:tc>
          <w:tcPr>
            <w:tcW w:w="3428"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AEF8C0" w14:textId="77777777" w:rsidR="004B6079" w:rsidRPr="0025129B" w:rsidRDefault="004B6079" w:rsidP="004B6079">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04-08</w:t>
            </w:r>
            <w:r w:rsidRPr="00B57469">
              <w:rPr>
                <w:rFonts w:eastAsia="Times New Roman"/>
                <w:color w:val="000000"/>
                <w:sz w:val="18"/>
                <w:szCs w:val="18"/>
                <w:lang w:eastAsia="es-CL"/>
              </w:rPr>
              <w:t>-2016</w:t>
            </w:r>
          </w:p>
        </w:tc>
        <w:tc>
          <w:tcPr>
            <w:tcW w:w="3428" w:type="dxa"/>
            <w:gridSpan w:val="3"/>
            <w:tcBorders>
              <w:top w:val="single" w:sz="4" w:space="0" w:color="auto"/>
              <w:left w:val="nil"/>
              <w:bottom w:val="single" w:sz="4" w:space="0" w:color="auto"/>
              <w:right w:val="nil"/>
            </w:tcBorders>
            <w:shd w:val="clear" w:color="auto" w:fill="auto"/>
            <w:noWrap/>
            <w:vAlign w:val="center"/>
            <w:hideMark/>
          </w:tcPr>
          <w:p w14:paraId="4A89D75C" w14:textId="77777777" w:rsidR="004B6079" w:rsidRPr="0025129B" w:rsidRDefault="004B6079" w:rsidP="004B6079">
            <w:pPr>
              <w:pStyle w:val="Descripcin"/>
            </w:pPr>
            <w:bookmarkStart w:id="243" w:name="_Toc463269778"/>
            <w:bookmarkStart w:id="244" w:name="_Toc463347094"/>
            <w:r>
              <w:t xml:space="preserve">Fotografía </w:t>
            </w:r>
            <w:r>
              <w:fldChar w:fldCharType="begin"/>
            </w:r>
            <w:r>
              <w:instrText xml:space="preserve"> SEQ Fotografía \* ARABIC </w:instrText>
            </w:r>
            <w:r>
              <w:fldChar w:fldCharType="separate"/>
            </w:r>
            <w:r w:rsidR="00861C43">
              <w:rPr>
                <w:noProof/>
              </w:rPr>
              <w:t>47</w:t>
            </w:r>
            <w:bookmarkEnd w:id="243"/>
            <w:bookmarkEnd w:id="244"/>
            <w:r>
              <w:fldChar w:fldCharType="end"/>
            </w:r>
          </w:p>
        </w:tc>
        <w:tc>
          <w:tcPr>
            <w:tcW w:w="3428"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17B6B2" w14:textId="77777777" w:rsidR="004B6079" w:rsidRPr="0025129B" w:rsidRDefault="004B6079" w:rsidP="004B6079">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04-08</w:t>
            </w:r>
            <w:r w:rsidRPr="00B57469">
              <w:rPr>
                <w:rFonts w:eastAsia="Times New Roman"/>
                <w:color w:val="000000"/>
                <w:sz w:val="18"/>
                <w:szCs w:val="18"/>
                <w:lang w:eastAsia="es-CL"/>
              </w:rPr>
              <w:t>-2016</w:t>
            </w:r>
          </w:p>
        </w:tc>
      </w:tr>
      <w:tr w:rsidR="004B6079" w:rsidRPr="0025129B" w14:paraId="70264AFA" w14:textId="77777777" w:rsidTr="00C644DD">
        <w:trPr>
          <w:trHeight w:val="300"/>
          <w:jc w:val="center"/>
        </w:trPr>
        <w:tc>
          <w:tcPr>
            <w:tcW w:w="212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259F86" w14:textId="77777777" w:rsidR="004B6079" w:rsidRPr="0025129B" w:rsidRDefault="004B6079" w:rsidP="004B607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2447"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4465A66E" w14:textId="77777777" w:rsidR="004B6079" w:rsidRPr="0025129B" w:rsidRDefault="004B6079" w:rsidP="00D93D5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D93D52">
              <w:rPr>
                <w:rFonts w:eastAsia="Times New Roman"/>
                <w:color w:val="000000"/>
                <w:sz w:val="18"/>
                <w:szCs w:val="18"/>
                <w:lang w:eastAsia="es-CL"/>
              </w:rPr>
              <w:t>6.486.918</w:t>
            </w:r>
          </w:p>
        </w:tc>
        <w:tc>
          <w:tcPr>
            <w:tcW w:w="228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0AAEA022" w14:textId="77777777" w:rsidR="004B6079" w:rsidRPr="0025129B" w:rsidRDefault="004B6079" w:rsidP="00D93D5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D93D52">
              <w:rPr>
                <w:rFonts w:eastAsia="Times New Roman"/>
                <w:color w:val="000000"/>
                <w:sz w:val="18"/>
                <w:szCs w:val="18"/>
                <w:lang w:eastAsia="es-CL"/>
              </w:rPr>
              <w:t>308.669</w:t>
            </w:r>
          </w:p>
        </w:tc>
        <w:tc>
          <w:tcPr>
            <w:tcW w:w="2211"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6841E77B" w14:textId="77777777" w:rsidR="004B6079" w:rsidRPr="0025129B" w:rsidRDefault="004B6079" w:rsidP="004B607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2358"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435A3D30" w14:textId="1A2DA067" w:rsidR="004B6079" w:rsidRPr="0025129B" w:rsidRDefault="004B6079" w:rsidP="00D05D0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D05D01">
              <w:rPr>
                <w:rFonts w:eastAsia="Times New Roman"/>
                <w:color w:val="000000"/>
                <w:sz w:val="18"/>
                <w:szCs w:val="18"/>
                <w:lang w:eastAsia="es-CL"/>
              </w:rPr>
              <w:t xml:space="preserve">6.486.957 </w:t>
            </w:r>
          </w:p>
        </w:tc>
        <w:tc>
          <w:tcPr>
            <w:tcW w:w="2287"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77EA3CAA" w14:textId="636F56C9" w:rsidR="004B6079" w:rsidRPr="0025129B" w:rsidRDefault="004B6079" w:rsidP="00D05D0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D05D01">
              <w:rPr>
                <w:rFonts w:eastAsia="Times New Roman"/>
                <w:color w:val="000000"/>
                <w:sz w:val="18"/>
                <w:szCs w:val="18"/>
                <w:lang w:eastAsia="es-CL"/>
              </w:rPr>
              <w:t>308.655</w:t>
            </w:r>
          </w:p>
        </w:tc>
      </w:tr>
      <w:tr w:rsidR="004B6079" w:rsidRPr="0025129B" w14:paraId="58DF7AA4" w14:textId="77777777" w:rsidTr="002A46B4">
        <w:trPr>
          <w:trHeight w:val="441"/>
          <w:jc w:val="center"/>
        </w:trPr>
        <w:tc>
          <w:tcPr>
            <w:tcW w:w="6856" w:type="dxa"/>
            <w:gridSpan w:val="7"/>
            <w:tcBorders>
              <w:top w:val="single" w:sz="4" w:space="0" w:color="auto"/>
              <w:left w:val="single" w:sz="4" w:space="0" w:color="auto"/>
              <w:bottom w:val="single" w:sz="4" w:space="0" w:color="000000"/>
              <w:right w:val="single" w:sz="4" w:space="0" w:color="000000"/>
            </w:tcBorders>
            <w:shd w:val="clear" w:color="auto" w:fill="auto"/>
            <w:hideMark/>
          </w:tcPr>
          <w:p w14:paraId="08175787" w14:textId="77777777" w:rsidR="004B6079" w:rsidRPr="0025129B" w:rsidRDefault="004B6079" w:rsidP="009755A3">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9755A3">
              <w:rPr>
                <w:rFonts w:eastAsia="Times New Roman"/>
                <w:color w:val="000000"/>
                <w:sz w:val="18"/>
                <w:szCs w:val="18"/>
                <w:lang w:eastAsia="es-CL"/>
              </w:rPr>
              <w:t>Sistema detector de fugas.</w:t>
            </w:r>
          </w:p>
        </w:tc>
        <w:tc>
          <w:tcPr>
            <w:tcW w:w="6856" w:type="dxa"/>
            <w:gridSpan w:val="7"/>
            <w:tcBorders>
              <w:top w:val="single" w:sz="4" w:space="0" w:color="auto"/>
              <w:left w:val="single" w:sz="4" w:space="0" w:color="auto"/>
              <w:bottom w:val="single" w:sz="4" w:space="0" w:color="000000"/>
              <w:right w:val="single" w:sz="4" w:space="0" w:color="000000"/>
            </w:tcBorders>
            <w:shd w:val="clear" w:color="auto" w:fill="auto"/>
            <w:hideMark/>
          </w:tcPr>
          <w:p w14:paraId="02858F84" w14:textId="23F85918" w:rsidR="004B6079" w:rsidRPr="00FA12E6" w:rsidRDefault="004B6079" w:rsidP="009755A3">
            <w:pPr>
              <w:rPr>
                <w:sz w:val="18"/>
                <w:szCs w:val="18"/>
                <w:lang w:val="es-MX"/>
              </w:rPr>
            </w:pPr>
            <w:r w:rsidRPr="00FA12E6">
              <w:rPr>
                <w:rFonts w:eastAsia="Times New Roman"/>
                <w:b/>
                <w:color w:val="000000"/>
                <w:sz w:val="18"/>
                <w:szCs w:val="18"/>
                <w:lang w:eastAsia="es-CL"/>
              </w:rPr>
              <w:t>Descripción medio de prueba:</w:t>
            </w:r>
            <w:r w:rsidRPr="00FA12E6">
              <w:rPr>
                <w:rFonts w:eastAsia="Times New Roman"/>
                <w:color w:val="000000"/>
                <w:sz w:val="18"/>
                <w:szCs w:val="18"/>
                <w:lang w:eastAsia="es-CL"/>
              </w:rPr>
              <w:t xml:space="preserve"> </w:t>
            </w:r>
            <w:r w:rsidR="002A46B4">
              <w:rPr>
                <w:rFonts w:eastAsia="Times New Roman"/>
                <w:color w:val="000000"/>
                <w:sz w:val="18"/>
                <w:szCs w:val="18"/>
                <w:lang w:eastAsia="es-CL"/>
              </w:rPr>
              <w:t>Piscina Emergencia</w:t>
            </w:r>
          </w:p>
        </w:tc>
      </w:tr>
      <w:tr w:rsidR="002A46B4" w:rsidRPr="0025129B" w14:paraId="35BB3FEB" w14:textId="77777777" w:rsidTr="002A46B4">
        <w:trPr>
          <w:trHeight w:val="2805"/>
          <w:jc w:val="center"/>
        </w:trPr>
        <w:tc>
          <w:tcPr>
            <w:tcW w:w="6856" w:type="dxa"/>
            <w:gridSpan w:val="7"/>
            <w:tcBorders>
              <w:top w:val="single" w:sz="4" w:space="0" w:color="auto"/>
              <w:left w:val="single" w:sz="4" w:space="0" w:color="auto"/>
              <w:right w:val="single" w:sz="4" w:space="0" w:color="auto"/>
            </w:tcBorders>
            <w:shd w:val="clear" w:color="auto" w:fill="auto"/>
            <w:noWrap/>
            <w:vAlign w:val="center"/>
            <w:hideMark/>
          </w:tcPr>
          <w:p w14:paraId="255306D6" w14:textId="77777777" w:rsidR="002A46B4" w:rsidRPr="0025129B" w:rsidRDefault="002A46B4" w:rsidP="00087477">
            <w:pPr>
              <w:jc w:val="center"/>
              <w:rPr>
                <w:rFonts w:eastAsia="Times New Roman"/>
                <w:color w:val="000000"/>
                <w:sz w:val="20"/>
                <w:szCs w:val="20"/>
                <w:lang w:eastAsia="es-CL"/>
              </w:rPr>
            </w:pPr>
            <w:r>
              <w:rPr>
                <w:noProof/>
                <w:lang w:eastAsia="es-CL"/>
              </w:rPr>
              <w:drawing>
                <wp:inline distT="0" distB="0" distL="0" distR="0" wp14:anchorId="270257E0" wp14:editId="5AF575A3">
                  <wp:extent cx="2400150" cy="1800113"/>
                  <wp:effectExtent l="0" t="0" r="635"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tretch>
                            <a:fillRect/>
                          </a:stretch>
                        </pic:blipFill>
                        <pic:spPr bwMode="auto">
                          <a:xfrm>
                            <a:off x="0" y="0"/>
                            <a:ext cx="2400150" cy="18001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56" w:type="dxa"/>
            <w:gridSpan w:val="7"/>
            <w:tcBorders>
              <w:top w:val="single" w:sz="4" w:space="0" w:color="auto"/>
              <w:left w:val="single" w:sz="4" w:space="0" w:color="auto"/>
              <w:right w:val="single" w:sz="4" w:space="0" w:color="auto"/>
            </w:tcBorders>
            <w:shd w:val="clear" w:color="auto" w:fill="auto"/>
            <w:noWrap/>
            <w:vAlign w:val="center"/>
            <w:hideMark/>
          </w:tcPr>
          <w:p w14:paraId="7D3A0413" w14:textId="77777777" w:rsidR="002A46B4" w:rsidRPr="0025129B" w:rsidRDefault="002A46B4" w:rsidP="00087477">
            <w:pPr>
              <w:jc w:val="center"/>
              <w:rPr>
                <w:rFonts w:eastAsia="Times New Roman"/>
                <w:color w:val="000000"/>
                <w:sz w:val="20"/>
                <w:szCs w:val="20"/>
                <w:lang w:eastAsia="es-CL"/>
              </w:rPr>
            </w:pPr>
            <w:r>
              <w:rPr>
                <w:noProof/>
                <w:lang w:eastAsia="es-CL"/>
              </w:rPr>
              <w:drawing>
                <wp:inline distT="0" distB="0" distL="0" distR="0" wp14:anchorId="1EDA6C36" wp14:editId="1DB272CA">
                  <wp:extent cx="2430701" cy="1823026"/>
                  <wp:effectExtent l="0" t="0" r="8255" b="635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2430701" cy="182302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A46B4" w:rsidRPr="0025129B" w14:paraId="089BD69F" w14:textId="77777777" w:rsidTr="002A46B4">
        <w:trPr>
          <w:trHeight w:val="300"/>
          <w:jc w:val="center"/>
        </w:trPr>
        <w:tc>
          <w:tcPr>
            <w:tcW w:w="3575" w:type="dxa"/>
            <w:gridSpan w:val="4"/>
            <w:tcBorders>
              <w:top w:val="single" w:sz="4" w:space="0" w:color="auto"/>
              <w:left w:val="single" w:sz="4" w:space="0" w:color="auto"/>
              <w:bottom w:val="single" w:sz="4" w:space="0" w:color="auto"/>
              <w:right w:val="nil"/>
            </w:tcBorders>
            <w:shd w:val="clear" w:color="auto" w:fill="auto"/>
            <w:noWrap/>
            <w:vAlign w:val="center"/>
            <w:hideMark/>
          </w:tcPr>
          <w:p w14:paraId="6B8FED50" w14:textId="77777777" w:rsidR="002A46B4" w:rsidRPr="00B57469" w:rsidRDefault="002A46B4" w:rsidP="00087477">
            <w:pPr>
              <w:pStyle w:val="Descripcin"/>
            </w:pPr>
            <w:bookmarkStart w:id="245" w:name="_Toc463347095"/>
            <w:r>
              <w:t xml:space="preserve">Fotografía </w:t>
            </w:r>
            <w:r>
              <w:fldChar w:fldCharType="begin"/>
            </w:r>
            <w:r>
              <w:instrText xml:space="preserve"> SEQ Fotografía \* ARABIC </w:instrText>
            </w:r>
            <w:r>
              <w:fldChar w:fldCharType="separate"/>
            </w:r>
            <w:r w:rsidR="00861C43">
              <w:rPr>
                <w:noProof/>
              </w:rPr>
              <w:t>48</w:t>
            </w:r>
            <w:bookmarkEnd w:id="245"/>
            <w:r>
              <w:fldChar w:fldCharType="end"/>
            </w:r>
          </w:p>
        </w:tc>
        <w:tc>
          <w:tcPr>
            <w:tcW w:w="3281"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901931" w14:textId="77777777" w:rsidR="002A46B4" w:rsidRPr="0025129B" w:rsidRDefault="002A46B4" w:rsidP="00087477">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04-08</w:t>
            </w:r>
            <w:r w:rsidRPr="00B57469">
              <w:rPr>
                <w:rFonts w:eastAsia="Times New Roman"/>
                <w:color w:val="000000"/>
                <w:sz w:val="18"/>
                <w:szCs w:val="18"/>
                <w:lang w:eastAsia="es-CL"/>
              </w:rPr>
              <w:t>-2016</w:t>
            </w:r>
          </w:p>
        </w:tc>
        <w:tc>
          <w:tcPr>
            <w:tcW w:w="3575" w:type="dxa"/>
            <w:gridSpan w:val="4"/>
            <w:tcBorders>
              <w:top w:val="single" w:sz="4" w:space="0" w:color="auto"/>
              <w:left w:val="nil"/>
              <w:bottom w:val="single" w:sz="4" w:space="0" w:color="auto"/>
              <w:right w:val="nil"/>
            </w:tcBorders>
            <w:shd w:val="clear" w:color="auto" w:fill="auto"/>
            <w:noWrap/>
            <w:vAlign w:val="center"/>
            <w:hideMark/>
          </w:tcPr>
          <w:p w14:paraId="32231B7B" w14:textId="77777777" w:rsidR="002A46B4" w:rsidRPr="0025129B" w:rsidRDefault="002A46B4" w:rsidP="00087477">
            <w:pPr>
              <w:pStyle w:val="Descripcin"/>
            </w:pPr>
            <w:bookmarkStart w:id="246" w:name="_Toc463347096"/>
            <w:r>
              <w:t xml:space="preserve">Fotografía </w:t>
            </w:r>
            <w:r>
              <w:fldChar w:fldCharType="begin"/>
            </w:r>
            <w:r>
              <w:instrText xml:space="preserve"> SEQ Fotografía \* ARABIC </w:instrText>
            </w:r>
            <w:r>
              <w:fldChar w:fldCharType="separate"/>
            </w:r>
            <w:r w:rsidR="00861C43">
              <w:rPr>
                <w:noProof/>
              </w:rPr>
              <w:t>49</w:t>
            </w:r>
            <w:bookmarkEnd w:id="246"/>
            <w:r>
              <w:fldChar w:fldCharType="end"/>
            </w:r>
          </w:p>
        </w:tc>
        <w:tc>
          <w:tcPr>
            <w:tcW w:w="3281"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E21DBF" w14:textId="77777777" w:rsidR="002A46B4" w:rsidRPr="0025129B" w:rsidRDefault="002A46B4" w:rsidP="00087477">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04-08</w:t>
            </w:r>
            <w:r w:rsidRPr="00B57469">
              <w:rPr>
                <w:rFonts w:eastAsia="Times New Roman"/>
                <w:color w:val="000000"/>
                <w:sz w:val="18"/>
                <w:szCs w:val="18"/>
                <w:lang w:eastAsia="es-CL"/>
              </w:rPr>
              <w:t>-2016</w:t>
            </w:r>
          </w:p>
        </w:tc>
      </w:tr>
      <w:tr w:rsidR="002A46B4" w:rsidRPr="0025129B" w14:paraId="630F8ACE" w14:textId="77777777" w:rsidTr="00C644DD">
        <w:trPr>
          <w:trHeight w:val="300"/>
          <w:jc w:val="center"/>
        </w:trPr>
        <w:tc>
          <w:tcPr>
            <w:tcW w:w="2284"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854802" w14:textId="77777777" w:rsidR="002A46B4" w:rsidRPr="0025129B" w:rsidRDefault="002A46B4" w:rsidP="0008747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2432"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5D28620C" w14:textId="63538E88" w:rsidR="002A46B4" w:rsidRPr="0025129B" w:rsidRDefault="002A46B4" w:rsidP="002A46B4">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6.486.957</w:t>
            </w:r>
          </w:p>
        </w:tc>
        <w:tc>
          <w:tcPr>
            <w:tcW w:w="2140" w:type="dxa"/>
            <w:tcBorders>
              <w:top w:val="single" w:sz="4" w:space="0" w:color="auto"/>
              <w:left w:val="nil"/>
              <w:bottom w:val="single" w:sz="4" w:space="0" w:color="auto"/>
              <w:right w:val="single" w:sz="4" w:space="0" w:color="000000"/>
            </w:tcBorders>
            <w:shd w:val="clear" w:color="auto" w:fill="auto"/>
            <w:noWrap/>
            <w:vAlign w:val="center"/>
            <w:hideMark/>
          </w:tcPr>
          <w:p w14:paraId="714640B8" w14:textId="112AE275" w:rsidR="002A46B4" w:rsidRPr="0025129B" w:rsidRDefault="002A46B4" w:rsidP="002A46B4">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308.685</w:t>
            </w:r>
          </w:p>
        </w:tc>
        <w:tc>
          <w:tcPr>
            <w:tcW w:w="2070" w:type="dxa"/>
            <w:tcBorders>
              <w:top w:val="single" w:sz="4" w:space="0" w:color="auto"/>
              <w:left w:val="nil"/>
              <w:bottom w:val="single" w:sz="4" w:space="0" w:color="auto"/>
              <w:right w:val="single" w:sz="4" w:space="0" w:color="000000"/>
            </w:tcBorders>
            <w:shd w:val="clear" w:color="auto" w:fill="auto"/>
            <w:noWrap/>
            <w:vAlign w:val="center"/>
            <w:hideMark/>
          </w:tcPr>
          <w:p w14:paraId="2F2DD54C" w14:textId="77777777" w:rsidR="002A46B4" w:rsidRPr="0025129B" w:rsidRDefault="002A46B4" w:rsidP="0008747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2646" w:type="dxa"/>
            <w:gridSpan w:val="5"/>
            <w:tcBorders>
              <w:top w:val="single" w:sz="4" w:space="0" w:color="auto"/>
              <w:left w:val="nil"/>
              <w:bottom w:val="single" w:sz="4" w:space="0" w:color="auto"/>
              <w:right w:val="single" w:sz="4" w:space="0" w:color="000000"/>
            </w:tcBorders>
            <w:shd w:val="clear" w:color="auto" w:fill="auto"/>
            <w:noWrap/>
            <w:vAlign w:val="center"/>
            <w:hideMark/>
          </w:tcPr>
          <w:p w14:paraId="0C5C813B" w14:textId="31F4127A" w:rsidR="002A46B4" w:rsidRPr="0025129B" w:rsidRDefault="002A46B4" w:rsidP="002A46B4">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6.486.918 </w:t>
            </w:r>
          </w:p>
        </w:tc>
        <w:tc>
          <w:tcPr>
            <w:tcW w:w="2140" w:type="dxa"/>
            <w:tcBorders>
              <w:top w:val="single" w:sz="4" w:space="0" w:color="auto"/>
              <w:left w:val="nil"/>
              <w:bottom w:val="single" w:sz="4" w:space="0" w:color="auto"/>
              <w:right w:val="single" w:sz="4" w:space="0" w:color="000000"/>
            </w:tcBorders>
            <w:shd w:val="clear" w:color="auto" w:fill="auto"/>
            <w:noWrap/>
            <w:vAlign w:val="center"/>
            <w:hideMark/>
          </w:tcPr>
          <w:p w14:paraId="53D665E3" w14:textId="7B759EBE" w:rsidR="002A46B4" w:rsidRPr="0025129B" w:rsidRDefault="002A46B4" w:rsidP="002A46B4">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308.669</w:t>
            </w:r>
          </w:p>
        </w:tc>
      </w:tr>
      <w:tr w:rsidR="002A46B4" w:rsidRPr="0025129B" w14:paraId="6CD72BF5" w14:textId="77777777" w:rsidTr="002A46B4">
        <w:trPr>
          <w:trHeight w:val="517"/>
          <w:jc w:val="center"/>
        </w:trPr>
        <w:tc>
          <w:tcPr>
            <w:tcW w:w="6856" w:type="dxa"/>
            <w:gridSpan w:val="7"/>
            <w:tcBorders>
              <w:top w:val="single" w:sz="4" w:space="0" w:color="auto"/>
              <w:left w:val="single" w:sz="4" w:space="0" w:color="auto"/>
              <w:bottom w:val="single" w:sz="4" w:space="0" w:color="000000"/>
              <w:right w:val="single" w:sz="4" w:space="0" w:color="000000"/>
            </w:tcBorders>
            <w:shd w:val="clear" w:color="auto" w:fill="auto"/>
            <w:hideMark/>
          </w:tcPr>
          <w:p w14:paraId="664CFCC4" w14:textId="6FE3F43C" w:rsidR="002A46B4" w:rsidRPr="0025129B" w:rsidRDefault="002A46B4" w:rsidP="00087477">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Piscinas Refino Óxido</w:t>
            </w:r>
          </w:p>
        </w:tc>
        <w:tc>
          <w:tcPr>
            <w:tcW w:w="6856" w:type="dxa"/>
            <w:gridSpan w:val="7"/>
            <w:tcBorders>
              <w:top w:val="single" w:sz="4" w:space="0" w:color="auto"/>
              <w:left w:val="single" w:sz="4" w:space="0" w:color="auto"/>
              <w:bottom w:val="single" w:sz="4" w:space="0" w:color="000000"/>
              <w:right w:val="single" w:sz="4" w:space="0" w:color="000000"/>
            </w:tcBorders>
            <w:shd w:val="clear" w:color="auto" w:fill="auto"/>
            <w:hideMark/>
          </w:tcPr>
          <w:p w14:paraId="3289D5AD" w14:textId="6F78F645" w:rsidR="002A46B4" w:rsidRPr="00FA12E6" w:rsidRDefault="002A46B4" w:rsidP="002A46B4">
            <w:pPr>
              <w:rPr>
                <w:sz w:val="18"/>
                <w:szCs w:val="18"/>
                <w:lang w:val="es-MX"/>
              </w:rPr>
            </w:pPr>
            <w:r w:rsidRPr="00FA12E6">
              <w:rPr>
                <w:rFonts w:eastAsia="Times New Roman"/>
                <w:b/>
                <w:color w:val="000000"/>
                <w:sz w:val="18"/>
                <w:szCs w:val="18"/>
                <w:lang w:eastAsia="es-CL"/>
              </w:rPr>
              <w:t>Descripción medio de prueba:</w:t>
            </w:r>
            <w:r w:rsidRPr="00FA12E6">
              <w:rPr>
                <w:rFonts w:eastAsia="Times New Roman"/>
                <w:color w:val="000000"/>
                <w:sz w:val="18"/>
                <w:szCs w:val="18"/>
                <w:lang w:eastAsia="es-CL"/>
              </w:rPr>
              <w:t xml:space="preserve"> </w:t>
            </w:r>
            <w:r>
              <w:rPr>
                <w:rFonts w:eastAsia="Times New Roman"/>
                <w:color w:val="000000"/>
                <w:sz w:val="18"/>
                <w:szCs w:val="18"/>
                <w:lang w:eastAsia="es-CL"/>
              </w:rPr>
              <w:t>Piscinas Refino Súlfuro.</w:t>
            </w:r>
          </w:p>
        </w:tc>
      </w:tr>
    </w:tbl>
    <w:p w14:paraId="1070CE8F" w14:textId="77777777" w:rsidR="004B6079" w:rsidRDefault="004B6079">
      <w:pPr>
        <w:jc w:val="left"/>
        <w:rPr>
          <w:rFonts w:cstheme="minorHAnsi"/>
          <w:b/>
          <w:sz w:val="14"/>
          <w:szCs w:val="24"/>
        </w:rPr>
      </w:pPr>
    </w:p>
    <w:p w14:paraId="52B0FA6C" w14:textId="77777777" w:rsidR="00AC64F8" w:rsidRDefault="007C0847">
      <w:pPr>
        <w:jc w:val="left"/>
        <w:rPr>
          <w:rFonts w:cstheme="minorHAnsi"/>
          <w:b/>
          <w:sz w:val="14"/>
          <w:szCs w:val="24"/>
        </w:rPr>
      </w:pPr>
      <w:r>
        <w:rPr>
          <w:rFonts w:cstheme="minorHAnsi"/>
          <w:b/>
          <w:sz w:val="14"/>
          <w:szCs w:val="24"/>
        </w:rPr>
        <w:br w:type="page"/>
      </w:r>
    </w:p>
    <w:tbl>
      <w:tblPr>
        <w:tblStyle w:val="Tablaconcuadrcula"/>
        <w:tblW w:w="5000" w:type="pct"/>
        <w:tblLook w:val="04A0" w:firstRow="1" w:lastRow="0" w:firstColumn="1" w:lastColumn="0" w:noHBand="0" w:noVBand="1"/>
      </w:tblPr>
      <w:tblGrid>
        <w:gridCol w:w="3768"/>
        <w:gridCol w:w="9794"/>
      </w:tblGrid>
      <w:tr w:rsidR="00B64CA4" w:rsidRPr="0025129B" w14:paraId="43B2C0D7" w14:textId="77777777" w:rsidTr="00F45B47">
        <w:trPr>
          <w:trHeight w:val="142"/>
        </w:trPr>
        <w:tc>
          <w:tcPr>
            <w:tcW w:w="1389" w:type="pct"/>
          </w:tcPr>
          <w:p w14:paraId="6A83DD18" w14:textId="77777777" w:rsidR="00B64CA4" w:rsidRPr="008401B6" w:rsidRDefault="00B64CA4" w:rsidP="00F45B47">
            <w:pPr>
              <w:pStyle w:val="Descripcin"/>
              <w:jc w:val="both"/>
              <w:rPr>
                <w:rFonts w:eastAsia="Times New Roman" w:cs="Times New Roman"/>
                <w:bCs/>
                <w:color w:val="000000"/>
                <w:sz w:val="20"/>
                <w:lang w:eastAsia="es-CL"/>
              </w:rPr>
            </w:pPr>
            <w:r>
              <w:rPr>
                <w:rFonts w:eastAsia="Times New Roman" w:cs="Times New Roman"/>
                <w:bCs/>
                <w:color w:val="000000"/>
                <w:sz w:val="20"/>
                <w:lang w:eastAsia="es-CL"/>
              </w:rPr>
              <w:t xml:space="preserve">Número de </w:t>
            </w:r>
            <w:r w:rsidRPr="007C0847">
              <w:rPr>
                <w:rFonts w:eastAsia="Times New Roman" w:cs="Times New Roman"/>
                <w:bCs/>
                <w:color w:val="000000"/>
                <w:sz w:val="20"/>
                <w:lang w:eastAsia="es-CL"/>
              </w:rPr>
              <w:t xml:space="preserve">hecho constatado: </w:t>
            </w:r>
            <w:r w:rsidRPr="007C0847">
              <w:rPr>
                <w:rFonts w:eastAsia="Times New Roman" w:cs="Times New Roman"/>
                <w:bCs/>
                <w:color w:val="000000"/>
                <w:sz w:val="20"/>
                <w:lang w:eastAsia="es-CL"/>
              </w:rPr>
              <w:fldChar w:fldCharType="begin"/>
            </w:r>
            <w:r w:rsidRPr="007C0847">
              <w:rPr>
                <w:rFonts w:eastAsia="Times New Roman" w:cs="Times New Roman"/>
                <w:bCs/>
                <w:color w:val="000000"/>
                <w:sz w:val="20"/>
                <w:lang w:eastAsia="es-CL"/>
              </w:rPr>
              <w:instrText xml:space="preserve"> SEQ Número_de_hecho_constatado:_ \* ARABIC </w:instrText>
            </w:r>
            <w:r w:rsidRPr="007C0847">
              <w:rPr>
                <w:rFonts w:eastAsia="Times New Roman" w:cs="Times New Roman"/>
                <w:bCs/>
                <w:color w:val="000000"/>
                <w:sz w:val="20"/>
                <w:lang w:eastAsia="es-CL"/>
              </w:rPr>
              <w:fldChar w:fldCharType="separate"/>
            </w:r>
            <w:r w:rsidR="00861C43">
              <w:rPr>
                <w:rFonts w:eastAsia="Times New Roman" w:cs="Times New Roman"/>
                <w:bCs/>
                <w:noProof/>
                <w:color w:val="000000"/>
                <w:sz w:val="20"/>
                <w:lang w:eastAsia="es-CL"/>
              </w:rPr>
              <w:t>9</w:t>
            </w:r>
            <w:r w:rsidRPr="007C0847">
              <w:rPr>
                <w:rFonts w:eastAsia="Times New Roman" w:cs="Times New Roman"/>
                <w:bCs/>
                <w:color w:val="000000"/>
                <w:sz w:val="20"/>
                <w:lang w:eastAsia="es-CL"/>
              </w:rPr>
              <w:fldChar w:fldCharType="end"/>
            </w:r>
          </w:p>
        </w:tc>
        <w:tc>
          <w:tcPr>
            <w:tcW w:w="3611" w:type="pct"/>
          </w:tcPr>
          <w:p w14:paraId="5FC5D615" w14:textId="77777777" w:rsidR="00B64CA4" w:rsidRPr="0025129B" w:rsidRDefault="00B64CA4" w:rsidP="00F45B47">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2</w:t>
            </w:r>
          </w:p>
        </w:tc>
      </w:tr>
      <w:tr w:rsidR="00B64CA4" w:rsidRPr="0025129B" w14:paraId="00A0BF0F" w14:textId="77777777" w:rsidTr="00F45B47">
        <w:trPr>
          <w:trHeight w:val="319"/>
        </w:trPr>
        <w:tc>
          <w:tcPr>
            <w:tcW w:w="5000" w:type="pct"/>
            <w:gridSpan w:val="2"/>
            <w:tcBorders>
              <w:bottom w:val="single" w:sz="4" w:space="0" w:color="auto"/>
            </w:tcBorders>
          </w:tcPr>
          <w:p w14:paraId="3B9CD072" w14:textId="77777777" w:rsidR="00B64CA4" w:rsidRDefault="00B64CA4" w:rsidP="001D5A78">
            <w:pPr>
              <w:rPr>
                <w:b/>
              </w:rPr>
            </w:pPr>
            <w:r>
              <w:rPr>
                <w:b/>
              </w:rPr>
              <w:t xml:space="preserve">Exigencia </w:t>
            </w:r>
            <w:r w:rsidRPr="0025129B">
              <w:rPr>
                <w:b/>
              </w:rPr>
              <w:t>:</w:t>
            </w:r>
            <w:r>
              <w:rPr>
                <w:b/>
              </w:rPr>
              <w:t xml:space="preserve"> RCA N° 265/2009 Considerando N° 3</w:t>
            </w:r>
          </w:p>
          <w:p w14:paraId="09F5852D" w14:textId="77777777" w:rsidR="00E004C0" w:rsidRPr="00E004C0" w:rsidRDefault="00E004C0" w:rsidP="001D5A78">
            <w:pPr>
              <w:autoSpaceDE w:val="0"/>
              <w:autoSpaceDN w:val="0"/>
              <w:adjustRightInd w:val="0"/>
              <w:spacing w:before="120" w:after="120"/>
              <w:rPr>
                <w:i/>
                <w:lang w:eastAsia="es-ES"/>
              </w:rPr>
            </w:pPr>
            <w:r w:rsidRPr="00E004C0">
              <w:rPr>
                <w:i/>
                <w:lang w:eastAsia="es-ES"/>
              </w:rPr>
              <w:t xml:space="preserve">h. </w:t>
            </w:r>
            <w:r>
              <w:rPr>
                <w:rFonts w:cs="Arial"/>
                <w:i/>
                <w:lang w:eastAsia="es-ES"/>
              </w:rPr>
              <w:t>1</w:t>
            </w:r>
            <w:r w:rsidRPr="00E004C0">
              <w:rPr>
                <w:rFonts w:cs="Arial"/>
                <w:i/>
                <w:lang w:eastAsia="es-ES"/>
              </w:rPr>
              <w:t xml:space="preserve">. </w:t>
            </w:r>
            <w:r w:rsidRPr="00E004C0">
              <w:rPr>
                <w:i/>
                <w:lang w:eastAsia="es-ES"/>
              </w:rPr>
              <w:t>Área de SX:</w:t>
            </w:r>
          </w:p>
          <w:p w14:paraId="2B02C812" w14:textId="77777777" w:rsidR="00E004C0" w:rsidRPr="00E004C0" w:rsidRDefault="00E004C0" w:rsidP="001D5A78">
            <w:pPr>
              <w:autoSpaceDE w:val="0"/>
              <w:autoSpaceDN w:val="0"/>
              <w:adjustRightInd w:val="0"/>
              <w:spacing w:before="120" w:after="120"/>
              <w:rPr>
                <w:i/>
                <w:lang w:eastAsia="es-ES"/>
              </w:rPr>
            </w:pPr>
            <w:r w:rsidRPr="00E004C0">
              <w:rPr>
                <w:i/>
                <w:lang w:eastAsia="es-ES"/>
              </w:rPr>
              <w:t>L</w:t>
            </w:r>
            <w:r>
              <w:rPr>
                <w:i/>
                <w:lang w:eastAsia="es-ES"/>
              </w:rPr>
              <w:t>a planta de SX, emplazada en 1</w:t>
            </w:r>
            <w:r w:rsidRPr="00E004C0">
              <w:rPr>
                <w:i/>
                <w:lang w:eastAsia="es-ES"/>
              </w:rPr>
              <w:t>700 m</w:t>
            </w:r>
            <w:r w:rsidRPr="00CC0861">
              <w:rPr>
                <w:i/>
                <w:sz w:val="14"/>
                <w:szCs w:val="14"/>
                <w:vertAlign w:val="superscript"/>
                <w:lang w:eastAsia="es-ES"/>
              </w:rPr>
              <w:t>2</w:t>
            </w:r>
            <w:r w:rsidRPr="00E004C0">
              <w:rPr>
                <w:i/>
                <w:sz w:val="14"/>
                <w:szCs w:val="14"/>
                <w:lang w:eastAsia="es-ES"/>
              </w:rPr>
              <w:t xml:space="preserve">, </w:t>
            </w:r>
            <w:r w:rsidRPr="00E004C0">
              <w:rPr>
                <w:i/>
                <w:lang w:eastAsia="es-ES"/>
              </w:rPr>
              <w:t>con</w:t>
            </w:r>
            <w:r>
              <w:rPr>
                <w:i/>
                <w:lang w:eastAsia="es-ES"/>
              </w:rPr>
              <w:t>st</w:t>
            </w:r>
            <w:r w:rsidRPr="00E004C0">
              <w:rPr>
                <w:i/>
                <w:lang w:eastAsia="es-ES"/>
              </w:rPr>
              <w:t>a de equipos principales como me</w:t>
            </w:r>
            <w:r>
              <w:rPr>
                <w:i/>
                <w:lang w:eastAsia="es-ES"/>
              </w:rPr>
              <w:t xml:space="preserve">zcladores y decantadores, en la </w:t>
            </w:r>
            <w:r w:rsidRPr="00E004C0">
              <w:rPr>
                <w:i/>
                <w:lang w:eastAsia="es-ES"/>
              </w:rPr>
              <w:t>que se han aplicado criterios de mitigación</w:t>
            </w:r>
            <w:r>
              <w:rPr>
                <w:i/>
                <w:lang w:eastAsia="es-ES"/>
              </w:rPr>
              <w:t xml:space="preserve"> amb</w:t>
            </w:r>
            <w:r w:rsidRPr="00E004C0">
              <w:rPr>
                <w:i/>
                <w:lang w:eastAsia="es-ES"/>
              </w:rPr>
              <w:t>iental, tales como:</w:t>
            </w:r>
          </w:p>
          <w:p w14:paraId="24C22146" w14:textId="77777777" w:rsidR="00E004C0" w:rsidRPr="00E004C0" w:rsidRDefault="00E004C0" w:rsidP="001D5A78">
            <w:pPr>
              <w:autoSpaceDE w:val="0"/>
              <w:autoSpaceDN w:val="0"/>
              <w:adjustRightInd w:val="0"/>
              <w:spacing w:before="120" w:after="120"/>
              <w:rPr>
                <w:i/>
                <w:lang w:eastAsia="es-ES"/>
              </w:rPr>
            </w:pPr>
            <w:r w:rsidRPr="00E004C0">
              <w:rPr>
                <w:i/>
                <w:lang w:eastAsia="es-ES"/>
              </w:rPr>
              <w:t>• Decantado</w:t>
            </w:r>
            <w:r>
              <w:rPr>
                <w:i/>
                <w:lang w:eastAsia="es-ES"/>
              </w:rPr>
              <w:t>res techados, minimizando con es</w:t>
            </w:r>
            <w:r w:rsidRPr="00E004C0">
              <w:rPr>
                <w:i/>
                <w:lang w:eastAsia="es-ES"/>
              </w:rPr>
              <w:t>to</w:t>
            </w:r>
            <w:r>
              <w:rPr>
                <w:i/>
                <w:lang w:eastAsia="es-ES"/>
              </w:rPr>
              <w:t xml:space="preserve"> </w:t>
            </w:r>
            <w:r w:rsidRPr="00E004C0">
              <w:rPr>
                <w:i/>
                <w:lang w:eastAsia="es-ES"/>
              </w:rPr>
              <w:t>la evaporación del diluyente hacia la atmósfera.</w:t>
            </w:r>
          </w:p>
          <w:p w14:paraId="46833FE3" w14:textId="77777777" w:rsidR="00E004C0" w:rsidRPr="00E004C0" w:rsidRDefault="00E004C0" w:rsidP="001D5A78">
            <w:pPr>
              <w:autoSpaceDE w:val="0"/>
              <w:autoSpaceDN w:val="0"/>
              <w:adjustRightInd w:val="0"/>
              <w:spacing w:before="120" w:after="120"/>
              <w:rPr>
                <w:i/>
                <w:lang w:eastAsia="es-ES"/>
              </w:rPr>
            </w:pPr>
            <w:r w:rsidRPr="00E004C0">
              <w:rPr>
                <w:i/>
                <w:lang w:eastAsia="es-ES"/>
              </w:rPr>
              <w:t>• Sistema de control de derrames, los que se</w:t>
            </w:r>
            <w:r>
              <w:rPr>
                <w:i/>
                <w:lang w:eastAsia="es-ES"/>
              </w:rPr>
              <w:t>rán</w:t>
            </w:r>
            <w:r w:rsidRPr="00E004C0">
              <w:rPr>
                <w:i/>
                <w:lang w:eastAsia="es-ES"/>
              </w:rPr>
              <w:t xml:space="preserve"> dirigidos a una piscina de retención.</w:t>
            </w:r>
          </w:p>
          <w:p w14:paraId="3436CFEA" w14:textId="77777777" w:rsidR="00E004C0" w:rsidRPr="00E004C0" w:rsidRDefault="00E004C0" w:rsidP="001D5A78">
            <w:pPr>
              <w:autoSpaceDE w:val="0"/>
              <w:autoSpaceDN w:val="0"/>
              <w:adjustRightInd w:val="0"/>
              <w:spacing w:before="120" w:after="120"/>
              <w:rPr>
                <w:i/>
                <w:lang w:eastAsia="es-ES"/>
              </w:rPr>
            </w:pPr>
            <w:r w:rsidRPr="00E004C0">
              <w:rPr>
                <w:i/>
                <w:lang w:eastAsia="es-ES"/>
              </w:rPr>
              <w:t>• Plataformas</w:t>
            </w:r>
            <w:r>
              <w:rPr>
                <w:i/>
                <w:lang w:eastAsia="es-ES"/>
              </w:rPr>
              <w:t xml:space="preserve"> de trabajo con piso impermeabil</w:t>
            </w:r>
            <w:r w:rsidRPr="00E004C0">
              <w:rPr>
                <w:i/>
                <w:lang w:eastAsia="es-ES"/>
              </w:rPr>
              <w:t>izado o greating, según corresponda.</w:t>
            </w:r>
          </w:p>
          <w:p w14:paraId="35D325CA" w14:textId="77777777" w:rsidR="00E004C0" w:rsidRPr="00E004C0" w:rsidRDefault="00E004C0" w:rsidP="001D5A78">
            <w:pPr>
              <w:autoSpaceDE w:val="0"/>
              <w:autoSpaceDN w:val="0"/>
              <w:adjustRightInd w:val="0"/>
              <w:spacing w:before="120" w:after="120"/>
              <w:rPr>
                <w:i/>
                <w:lang w:eastAsia="es-ES"/>
              </w:rPr>
            </w:pPr>
            <w:r w:rsidRPr="00E004C0">
              <w:rPr>
                <w:i/>
                <w:lang w:eastAsia="es-ES"/>
              </w:rPr>
              <w:t>h.2. Área de estanques (TF-Tank Farro):</w:t>
            </w:r>
          </w:p>
          <w:p w14:paraId="005D91CD" w14:textId="77777777" w:rsidR="00E004C0" w:rsidRPr="00E004C0" w:rsidRDefault="00E004C0" w:rsidP="001D5A78">
            <w:pPr>
              <w:autoSpaceDE w:val="0"/>
              <w:autoSpaceDN w:val="0"/>
              <w:adjustRightInd w:val="0"/>
              <w:spacing w:before="120" w:after="120"/>
              <w:rPr>
                <w:i/>
                <w:lang w:eastAsia="es-ES"/>
              </w:rPr>
            </w:pPr>
            <w:r w:rsidRPr="00E004C0">
              <w:rPr>
                <w:i/>
                <w:lang w:eastAsia="es-ES"/>
              </w:rPr>
              <w:t>Este sector, con un área de 3.500 m</w:t>
            </w:r>
            <w:r w:rsidRPr="00CC0861">
              <w:rPr>
                <w:i/>
                <w:sz w:val="14"/>
                <w:szCs w:val="14"/>
                <w:vertAlign w:val="superscript"/>
                <w:lang w:eastAsia="es-ES"/>
              </w:rPr>
              <w:t>2</w:t>
            </w:r>
            <w:r w:rsidRPr="00E004C0">
              <w:rPr>
                <w:i/>
                <w:sz w:val="14"/>
                <w:szCs w:val="14"/>
                <w:lang w:eastAsia="es-ES"/>
              </w:rPr>
              <w:t xml:space="preserve">, </w:t>
            </w:r>
            <w:r>
              <w:rPr>
                <w:i/>
                <w:lang w:eastAsia="es-ES"/>
              </w:rPr>
              <w:t>aloja todo</w:t>
            </w:r>
            <w:r w:rsidRPr="00E004C0">
              <w:rPr>
                <w:i/>
                <w:lang w:eastAsia="es-ES"/>
              </w:rPr>
              <w:t>s los estanques y suministros de la planta.</w:t>
            </w:r>
          </w:p>
          <w:p w14:paraId="20AF09AA" w14:textId="77777777" w:rsidR="00E004C0" w:rsidRPr="00E004C0" w:rsidRDefault="00E004C0" w:rsidP="001D5A78">
            <w:pPr>
              <w:autoSpaceDE w:val="0"/>
              <w:autoSpaceDN w:val="0"/>
              <w:adjustRightInd w:val="0"/>
              <w:spacing w:before="120" w:after="120"/>
              <w:rPr>
                <w:i/>
                <w:lang w:eastAsia="es-ES"/>
              </w:rPr>
            </w:pPr>
            <w:r w:rsidRPr="00E004C0">
              <w:rPr>
                <w:i/>
                <w:lang w:eastAsia="es-ES"/>
              </w:rPr>
              <w:t>h.3. Almacenamiento:</w:t>
            </w:r>
          </w:p>
          <w:p w14:paraId="76128E55" w14:textId="77777777" w:rsidR="00E004C0" w:rsidRPr="00E004C0" w:rsidRDefault="00E004C0" w:rsidP="001D5A78">
            <w:pPr>
              <w:autoSpaceDE w:val="0"/>
              <w:autoSpaceDN w:val="0"/>
              <w:adjustRightInd w:val="0"/>
              <w:spacing w:before="120" w:after="120"/>
              <w:rPr>
                <w:i/>
                <w:lang w:eastAsia="es-ES"/>
              </w:rPr>
            </w:pPr>
            <w:r w:rsidRPr="00E004C0">
              <w:rPr>
                <w:i/>
                <w:lang w:eastAsia="es-ES"/>
              </w:rPr>
              <w:t>i. Extractante: Área de 5 m</w:t>
            </w:r>
            <w:r w:rsidRPr="00CC0861">
              <w:rPr>
                <w:i/>
                <w:sz w:val="15"/>
                <w:szCs w:val="15"/>
                <w:vertAlign w:val="superscript"/>
                <w:lang w:eastAsia="es-ES"/>
              </w:rPr>
              <w:t>2</w:t>
            </w:r>
            <w:r w:rsidRPr="00E004C0">
              <w:rPr>
                <w:i/>
                <w:sz w:val="15"/>
                <w:szCs w:val="15"/>
                <w:lang w:eastAsia="es-ES"/>
              </w:rPr>
              <w:t xml:space="preserve"> </w:t>
            </w:r>
            <w:r w:rsidRPr="00E004C0">
              <w:rPr>
                <w:i/>
                <w:lang w:eastAsia="es-ES"/>
              </w:rPr>
              <w:t>con capacidad a almacenar el consumo correspo</w:t>
            </w:r>
            <w:r>
              <w:rPr>
                <w:i/>
                <w:lang w:eastAsia="es-ES"/>
              </w:rPr>
              <w:t xml:space="preserve">ndiente a 1 mes. El extractante </w:t>
            </w:r>
            <w:r w:rsidRPr="00E004C0">
              <w:rPr>
                <w:i/>
                <w:lang w:eastAsia="es-ES"/>
              </w:rPr>
              <w:t>viene contenido en is</w:t>
            </w:r>
            <w:r>
              <w:rPr>
                <w:i/>
                <w:lang w:eastAsia="es-ES"/>
              </w:rPr>
              <w:t xml:space="preserve">ocontenedores con </w:t>
            </w:r>
            <w:r w:rsidR="00DE2F44">
              <w:rPr>
                <w:i/>
                <w:lang w:eastAsia="es-ES"/>
              </w:rPr>
              <w:t>capacidad</w:t>
            </w:r>
            <w:r>
              <w:rPr>
                <w:i/>
                <w:lang w:eastAsia="es-ES"/>
              </w:rPr>
              <w:t xml:space="preserve"> de 1</w:t>
            </w:r>
            <w:r w:rsidRPr="00E004C0">
              <w:rPr>
                <w:i/>
                <w:lang w:eastAsia="es-ES"/>
              </w:rPr>
              <w:t>m</w:t>
            </w:r>
            <w:r w:rsidRPr="00CC0861">
              <w:rPr>
                <w:i/>
                <w:sz w:val="14"/>
                <w:szCs w:val="14"/>
                <w:vertAlign w:val="superscript"/>
                <w:lang w:eastAsia="es-ES"/>
              </w:rPr>
              <w:t>3</w:t>
            </w:r>
            <w:r w:rsidRPr="00E004C0">
              <w:rPr>
                <w:i/>
                <w:sz w:val="14"/>
                <w:szCs w:val="14"/>
                <w:lang w:eastAsia="es-ES"/>
              </w:rPr>
              <w:t xml:space="preserve">, </w:t>
            </w:r>
            <w:r w:rsidRPr="00E004C0">
              <w:rPr>
                <w:i/>
                <w:lang w:eastAsia="es-ES"/>
              </w:rPr>
              <w:t xml:space="preserve">los cuales </w:t>
            </w:r>
            <w:r>
              <w:rPr>
                <w:i/>
                <w:lang w:eastAsia="es-ES"/>
              </w:rPr>
              <w:t xml:space="preserve">a su vez están contenidos en un </w:t>
            </w:r>
            <w:r w:rsidRPr="00E004C0">
              <w:rPr>
                <w:i/>
                <w:lang w:eastAsia="es-ES"/>
              </w:rPr>
              <w:t>canastillo fabricado de aluminio, transpo</w:t>
            </w:r>
            <w:r>
              <w:rPr>
                <w:i/>
                <w:lang w:eastAsia="es-ES"/>
              </w:rPr>
              <w:t>rtables</w:t>
            </w:r>
            <w:r w:rsidRPr="00E004C0">
              <w:rPr>
                <w:i/>
                <w:lang w:eastAsia="es-ES"/>
              </w:rPr>
              <w:t xml:space="preserve"> con cargador frontal.</w:t>
            </w:r>
          </w:p>
          <w:p w14:paraId="40EB375C" w14:textId="77777777" w:rsidR="00E004C0" w:rsidRPr="00E004C0" w:rsidRDefault="00E004C0" w:rsidP="001D5A78">
            <w:pPr>
              <w:autoSpaceDE w:val="0"/>
              <w:autoSpaceDN w:val="0"/>
              <w:adjustRightInd w:val="0"/>
              <w:spacing w:before="120" w:after="120"/>
              <w:rPr>
                <w:i/>
                <w:lang w:eastAsia="es-ES"/>
              </w:rPr>
            </w:pPr>
            <w:r w:rsidRPr="00E004C0">
              <w:rPr>
                <w:i/>
                <w:lang w:eastAsia="es-ES"/>
              </w:rPr>
              <w:t>ii. Diluyente: Estanque con 30 m</w:t>
            </w:r>
            <w:r w:rsidRPr="00E004C0">
              <w:rPr>
                <w:i/>
                <w:sz w:val="14"/>
                <w:szCs w:val="14"/>
                <w:lang w:eastAsia="es-ES"/>
              </w:rPr>
              <w:t xml:space="preserve">3 </w:t>
            </w:r>
            <w:r>
              <w:rPr>
                <w:i/>
                <w:lang w:eastAsia="es-ES"/>
              </w:rPr>
              <w:t>de capac</w:t>
            </w:r>
            <w:r w:rsidRPr="00E004C0">
              <w:rPr>
                <w:i/>
                <w:lang w:eastAsia="es-ES"/>
              </w:rPr>
              <w:t>idad, con piscina de contenció</w:t>
            </w:r>
            <w:r>
              <w:rPr>
                <w:i/>
                <w:lang w:eastAsia="es-ES"/>
              </w:rPr>
              <w:t xml:space="preserve">n. Cuenta con un sistema contra </w:t>
            </w:r>
            <w:r w:rsidRPr="00E004C0">
              <w:rPr>
                <w:i/>
                <w:lang w:eastAsia="es-ES"/>
              </w:rPr>
              <w:t>incendio espuma-agua.</w:t>
            </w:r>
          </w:p>
          <w:p w14:paraId="1AB78E3B" w14:textId="77777777" w:rsidR="00B64CA4" w:rsidRDefault="00E004C0" w:rsidP="001D5A78">
            <w:pPr>
              <w:autoSpaceDE w:val="0"/>
              <w:autoSpaceDN w:val="0"/>
              <w:adjustRightInd w:val="0"/>
              <w:spacing w:before="120" w:after="120"/>
              <w:rPr>
                <w:i/>
                <w:lang w:eastAsia="es-ES"/>
              </w:rPr>
            </w:pPr>
            <w:r w:rsidRPr="00E004C0">
              <w:rPr>
                <w:i/>
                <w:lang w:eastAsia="es-ES"/>
              </w:rPr>
              <w:t>Ambos cuentan con piscina de retención en lo</w:t>
            </w:r>
            <w:r>
              <w:rPr>
                <w:i/>
                <w:lang w:eastAsia="es-ES"/>
              </w:rPr>
              <w:t>s estanques de electro</w:t>
            </w:r>
            <w:r w:rsidRPr="00E004C0">
              <w:rPr>
                <w:i/>
                <w:lang w:eastAsia="es-ES"/>
              </w:rPr>
              <w:t>lito y pozos recolectores de derrames.</w:t>
            </w:r>
          </w:p>
          <w:p w14:paraId="0ED81DB1" w14:textId="77777777" w:rsidR="00FD49EE" w:rsidRDefault="00FD49EE" w:rsidP="001D5A78">
            <w:pPr>
              <w:autoSpaceDE w:val="0"/>
              <w:autoSpaceDN w:val="0"/>
              <w:adjustRightInd w:val="0"/>
              <w:spacing w:before="120" w:after="120"/>
              <w:rPr>
                <w:i/>
                <w:lang w:eastAsia="es-ES"/>
              </w:rPr>
            </w:pPr>
            <w:r>
              <w:rPr>
                <w:i/>
                <w:lang w:eastAsia="es-ES"/>
              </w:rPr>
              <w:t xml:space="preserve">H 4. (…) iii </w:t>
            </w:r>
            <w:r w:rsidRPr="00FD49EE">
              <w:rPr>
                <w:i/>
                <w:lang w:eastAsia="es-ES"/>
              </w:rPr>
              <w:t xml:space="preserve">Área de tratamiento de borras: La borra, que corresponde al </w:t>
            </w:r>
            <w:r w:rsidR="00DE2F44" w:rsidRPr="00FD49EE">
              <w:rPr>
                <w:i/>
                <w:lang w:eastAsia="es-ES"/>
              </w:rPr>
              <w:t>contenido</w:t>
            </w:r>
            <w:r w:rsidRPr="00FD49EE">
              <w:rPr>
                <w:i/>
                <w:lang w:eastAsia="es-ES"/>
              </w:rPr>
              <w:t xml:space="preserve"> de sól</w:t>
            </w:r>
            <w:r>
              <w:rPr>
                <w:i/>
                <w:lang w:eastAsia="es-ES"/>
              </w:rPr>
              <w:t xml:space="preserve">idos en la solución, se acumula </w:t>
            </w:r>
            <w:r w:rsidRPr="00FD49EE">
              <w:rPr>
                <w:i/>
                <w:lang w:eastAsia="es-ES"/>
              </w:rPr>
              <w:t>progresivamente en el tiempo</w:t>
            </w:r>
            <w:r>
              <w:rPr>
                <w:i/>
                <w:lang w:eastAsia="es-ES"/>
              </w:rPr>
              <w:t xml:space="preserve"> en los decantadores. Es necesari</w:t>
            </w:r>
            <w:r w:rsidRPr="00FD49EE">
              <w:rPr>
                <w:i/>
                <w:lang w:eastAsia="es-ES"/>
              </w:rPr>
              <w:t>o extraerla y tratarla para retornarla al sistema</w:t>
            </w:r>
            <w:r>
              <w:rPr>
                <w:i/>
                <w:lang w:eastAsia="es-ES"/>
              </w:rPr>
              <w:t xml:space="preserve"> </w:t>
            </w:r>
            <w:r w:rsidRPr="00FD49EE">
              <w:rPr>
                <w:i/>
                <w:lang w:eastAsia="es-ES"/>
              </w:rPr>
              <w:t>como orgánico limpio. Los producto</w:t>
            </w:r>
            <w:r>
              <w:rPr>
                <w:i/>
                <w:lang w:eastAsia="es-ES"/>
              </w:rPr>
              <w:t>s de este tratamiento son</w:t>
            </w:r>
            <w:r w:rsidRPr="00FD49EE">
              <w:rPr>
                <w:i/>
                <w:lang w:eastAsia="es-ES"/>
              </w:rPr>
              <w:t xml:space="preserve"> la fase acuos</w:t>
            </w:r>
            <w:r>
              <w:rPr>
                <w:i/>
                <w:lang w:eastAsia="es-ES"/>
              </w:rPr>
              <w:t xml:space="preserve">a, que se va por gravedad a las </w:t>
            </w:r>
            <w:r w:rsidRPr="00FD49EE">
              <w:rPr>
                <w:i/>
                <w:lang w:eastAsia="es-ES"/>
              </w:rPr>
              <w:t>piscinas de refino, el orgánico que se devuelve al proceso con bombas y</w:t>
            </w:r>
            <w:r>
              <w:rPr>
                <w:i/>
                <w:lang w:eastAsia="es-ES"/>
              </w:rPr>
              <w:t xml:space="preserve"> los sólidos que se disponen en </w:t>
            </w:r>
            <w:r w:rsidRPr="00FD49EE">
              <w:rPr>
                <w:i/>
                <w:lang w:eastAsia="es-ES"/>
              </w:rPr>
              <w:t>estanques cerrados de 1 m</w:t>
            </w:r>
            <w:r w:rsidRPr="00FD49EE">
              <w:rPr>
                <w:i/>
                <w:vertAlign w:val="superscript"/>
                <w:lang w:eastAsia="es-ES"/>
              </w:rPr>
              <w:t>3</w:t>
            </w:r>
            <w:r w:rsidRPr="00FD49EE">
              <w:rPr>
                <w:i/>
                <w:lang w:eastAsia="es-ES"/>
              </w:rPr>
              <w:t xml:space="preserve"> </w:t>
            </w:r>
            <w:r>
              <w:rPr>
                <w:i/>
                <w:lang w:eastAsia="es-ES"/>
              </w:rPr>
              <w:t>y se manejan como residuos peligr</w:t>
            </w:r>
            <w:r w:rsidRPr="00FD49EE">
              <w:rPr>
                <w:i/>
                <w:lang w:eastAsia="es-ES"/>
              </w:rPr>
              <w:t>osos.</w:t>
            </w:r>
          </w:p>
          <w:p w14:paraId="13F7C1E1" w14:textId="77777777" w:rsidR="00CC39C1" w:rsidRDefault="00CC39C1" w:rsidP="001D5A78">
            <w:pPr>
              <w:autoSpaceDE w:val="0"/>
              <w:autoSpaceDN w:val="0"/>
              <w:adjustRightInd w:val="0"/>
              <w:spacing w:before="120" w:after="120"/>
              <w:rPr>
                <w:i/>
                <w:lang w:eastAsia="es-ES"/>
              </w:rPr>
            </w:pPr>
            <w:r>
              <w:rPr>
                <w:i/>
                <w:lang w:eastAsia="es-ES"/>
              </w:rPr>
              <w:t>(…) iv</w:t>
            </w:r>
            <w:r w:rsidRPr="00CC39C1">
              <w:rPr>
                <w:i/>
                <w:lang w:eastAsia="es-ES"/>
              </w:rPr>
              <w:t xml:space="preserve"> Planta de tratamiento de agu</w:t>
            </w:r>
            <w:r>
              <w:rPr>
                <w:i/>
                <w:lang w:eastAsia="es-ES"/>
              </w:rPr>
              <w:t>a: Planta de osmosis inversa sum</w:t>
            </w:r>
            <w:r w:rsidRPr="00CC39C1">
              <w:rPr>
                <w:i/>
                <w:lang w:eastAsia="es-ES"/>
              </w:rPr>
              <w:t>inistra agua requ</w:t>
            </w:r>
            <w:r>
              <w:rPr>
                <w:i/>
                <w:lang w:eastAsia="es-ES"/>
              </w:rPr>
              <w:t xml:space="preserve">erida para el lavado de cátodos </w:t>
            </w:r>
            <w:r w:rsidRPr="00CC39C1">
              <w:rPr>
                <w:i/>
                <w:lang w:eastAsia="es-ES"/>
              </w:rPr>
              <w:t>y reposición. La salmuera producto de este proceso se llevará a las piscinas de refino.</w:t>
            </w:r>
          </w:p>
          <w:p w14:paraId="22D59F85" w14:textId="77777777" w:rsidR="00CC39C1" w:rsidRPr="00CC39C1" w:rsidRDefault="00CC39C1" w:rsidP="001D5A78">
            <w:pPr>
              <w:autoSpaceDE w:val="0"/>
              <w:autoSpaceDN w:val="0"/>
              <w:adjustRightInd w:val="0"/>
              <w:spacing w:before="120" w:after="120"/>
              <w:rPr>
                <w:i/>
                <w:lang w:eastAsia="es-ES"/>
              </w:rPr>
            </w:pPr>
            <w:r w:rsidRPr="00CC39C1">
              <w:rPr>
                <w:i/>
                <w:lang w:eastAsia="es-ES"/>
              </w:rPr>
              <w:t>h.5. Área de nave de electro obtención:</w:t>
            </w:r>
          </w:p>
          <w:p w14:paraId="78556F6E" w14:textId="77777777" w:rsidR="00CC39C1" w:rsidRPr="00CF44F9" w:rsidRDefault="00CC39C1" w:rsidP="001D5A78">
            <w:pPr>
              <w:autoSpaceDE w:val="0"/>
              <w:autoSpaceDN w:val="0"/>
              <w:adjustRightInd w:val="0"/>
              <w:spacing w:before="120" w:after="120"/>
              <w:rPr>
                <w:i/>
                <w:lang w:eastAsia="es-ES"/>
              </w:rPr>
            </w:pPr>
            <w:r w:rsidRPr="00CC39C1">
              <w:rPr>
                <w:i/>
                <w:lang w:eastAsia="es-ES"/>
              </w:rPr>
              <w:t>La nave, dispuesta en un área de 500 m</w:t>
            </w:r>
            <w:r w:rsidRPr="00CC0861">
              <w:rPr>
                <w:i/>
                <w:vertAlign w:val="superscript"/>
                <w:lang w:eastAsia="es-ES"/>
              </w:rPr>
              <w:t>2</w:t>
            </w:r>
            <w:r w:rsidRPr="00CC39C1">
              <w:rPr>
                <w:i/>
                <w:lang w:eastAsia="es-ES"/>
              </w:rPr>
              <w:t>, consistente en un galp</w:t>
            </w:r>
            <w:r>
              <w:rPr>
                <w:i/>
                <w:lang w:eastAsia="es-ES"/>
              </w:rPr>
              <w:t xml:space="preserve">ón </w:t>
            </w:r>
            <w:r w:rsidRPr="00CC39C1">
              <w:rPr>
                <w:i/>
                <w:lang w:eastAsia="es-ES"/>
              </w:rPr>
              <w:t xml:space="preserve">metálico, </w:t>
            </w:r>
            <w:r>
              <w:rPr>
                <w:i/>
                <w:lang w:eastAsia="es-ES"/>
              </w:rPr>
              <w:t xml:space="preserve">con techo de FRP y parcialmente </w:t>
            </w:r>
            <w:r w:rsidRPr="00CC39C1">
              <w:rPr>
                <w:i/>
                <w:lang w:eastAsia="es-ES"/>
              </w:rPr>
              <w:t xml:space="preserve">cubierta en las zonas laterales de la nave, aloja las 66 celdas </w:t>
            </w:r>
            <w:r>
              <w:rPr>
                <w:i/>
                <w:lang w:eastAsia="es-ES"/>
              </w:rPr>
              <w:t>e</w:t>
            </w:r>
            <w:r w:rsidRPr="00CC39C1">
              <w:rPr>
                <w:i/>
                <w:lang w:eastAsia="es-ES"/>
              </w:rPr>
              <w:t>lectrolíticas n</w:t>
            </w:r>
            <w:r>
              <w:rPr>
                <w:i/>
                <w:lang w:eastAsia="es-ES"/>
              </w:rPr>
              <w:t>ecesarias para la producción de cátodos.</w:t>
            </w:r>
          </w:p>
        </w:tc>
      </w:tr>
      <w:tr w:rsidR="00B64CA4" w:rsidRPr="0025129B" w14:paraId="64523B83" w14:textId="77777777" w:rsidTr="00F45B47">
        <w:trPr>
          <w:trHeight w:val="627"/>
        </w:trPr>
        <w:tc>
          <w:tcPr>
            <w:tcW w:w="5000" w:type="pct"/>
            <w:gridSpan w:val="2"/>
          </w:tcPr>
          <w:p w14:paraId="31CE4BBC" w14:textId="77777777" w:rsidR="00B64CA4" w:rsidRDefault="00B64CA4" w:rsidP="001D5A78">
            <w:r>
              <w:rPr>
                <w:b/>
              </w:rPr>
              <w:t>Hechos</w:t>
            </w:r>
            <w:r w:rsidRPr="00F15F8C">
              <w:rPr>
                <w:b/>
              </w:rPr>
              <w:t>:</w:t>
            </w:r>
            <w:r w:rsidRPr="007E2D5C">
              <w:t xml:space="preserve"> </w:t>
            </w:r>
          </w:p>
          <w:p w14:paraId="523C485C" w14:textId="77777777" w:rsidR="00B64CA4" w:rsidRDefault="004E2889" w:rsidP="001D5A78">
            <w:pPr>
              <w:spacing w:before="120" w:after="120"/>
            </w:pPr>
            <w:r>
              <w:t>S</w:t>
            </w:r>
            <w:r w:rsidR="00E04546">
              <w:t xml:space="preserve">e visitó el </w:t>
            </w:r>
            <w:r w:rsidR="00770891">
              <w:t>área</w:t>
            </w:r>
            <w:r w:rsidR="00E04546">
              <w:t xml:space="preserve"> de</w:t>
            </w:r>
            <w:r w:rsidR="00B64CA4">
              <w:t xml:space="preserve"> Extracción por solventes (SX) y  Electroobtención (EW)</w:t>
            </w:r>
            <w:r w:rsidR="007374F0">
              <w:t xml:space="preserve">, en las cuales se constató los </w:t>
            </w:r>
            <w:r w:rsidR="00DE2F44">
              <w:t>siguiente</w:t>
            </w:r>
            <w:r w:rsidR="007374F0">
              <w:t>:</w:t>
            </w:r>
          </w:p>
          <w:p w14:paraId="6DB0C753" w14:textId="77777777" w:rsidR="00B64CA4" w:rsidRDefault="007374F0" w:rsidP="001D5A78">
            <w:pPr>
              <w:pStyle w:val="Prrafodelista"/>
              <w:numPr>
                <w:ilvl w:val="0"/>
                <w:numId w:val="32"/>
              </w:numPr>
              <w:spacing w:before="120" w:after="120"/>
              <w:rPr>
                <w:rFonts w:ascii="Calibri" w:eastAsia="Times New Roman" w:hAnsi="Calibri"/>
                <w:color w:val="000000"/>
                <w:lang w:eastAsia="es-CL"/>
              </w:rPr>
            </w:pPr>
            <w:r>
              <w:rPr>
                <w:rFonts w:ascii="Calibri" w:eastAsia="Times New Roman" w:hAnsi="Calibri"/>
                <w:color w:val="000000"/>
                <w:lang w:eastAsia="es-CL"/>
              </w:rPr>
              <w:t>La Planta de SX cuenta con decantadores techados, un sistema de control de derrames y una plataforma con piso impermeabilizado.</w:t>
            </w:r>
          </w:p>
          <w:p w14:paraId="31DBB1D7" w14:textId="77777777" w:rsidR="007374F0" w:rsidRDefault="007374F0" w:rsidP="001D5A78">
            <w:pPr>
              <w:pStyle w:val="Prrafodelista"/>
              <w:numPr>
                <w:ilvl w:val="0"/>
                <w:numId w:val="32"/>
              </w:numPr>
              <w:spacing w:before="120" w:after="120"/>
              <w:rPr>
                <w:rFonts w:ascii="Calibri" w:eastAsia="Times New Roman" w:hAnsi="Calibri"/>
                <w:color w:val="000000"/>
                <w:lang w:eastAsia="es-CL"/>
              </w:rPr>
            </w:pPr>
            <w:r>
              <w:rPr>
                <w:rFonts w:ascii="Calibri" w:eastAsia="Times New Roman" w:hAnsi="Calibri"/>
                <w:color w:val="000000"/>
                <w:lang w:eastAsia="es-CL"/>
              </w:rPr>
              <w:t>El sistema de control de derrames de la planta SX envía los r</w:t>
            </w:r>
            <w:r w:rsidR="00E004C0">
              <w:rPr>
                <w:rFonts w:ascii="Calibri" w:eastAsia="Times New Roman" w:hAnsi="Calibri"/>
                <w:color w:val="000000"/>
                <w:lang w:eastAsia="es-CL"/>
              </w:rPr>
              <w:t>e</w:t>
            </w:r>
            <w:r>
              <w:rPr>
                <w:rFonts w:ascii="Calibri" w:eastAsia="Times New Roman" w:hAnsi="Calibri"/>
                <w:color w:val="000000"/>
                <w:lang w:eastAsia="es-CL"/>
              </w:rPr>
              <w:t>siduos a un sumidero.</w:t>
            </w:r>
          </w:p>
          <w:p w14:paraId="54425427" w14:textId="77777777" w:rsidR="00E004C0" w:rsidRDefault="00E004C0" w:rsidP="001D5A78">
            <w:pPr>
              <w:pStyle w:val="Prrafodelista"/>
              <w:numPr>
                <w:ilvl w:val="0"/>
                <w:numId w:val="32"/>
              </w:numPr>
              <w:spacing w:before="120" w:after="120"/>
              <w:rPr>
                <w:rFonts w:ascii="Calibri" w:eastAsia="Times New Roman" w:hAnsi="Calibri"/>
                <w:color w:val="000000"/>
                <w:lang w:eastAsia="es-CL"/>
              </w:rPr>
            </w:pPr>
            <w:r>
              <w:rPr>
                <w:rFonts w:ascii="Calibri" w:eastAsia="Times New Roman" w:hAnsi="Calibri"/>
                <w:color w:val="000000"/>
                <w:lang w:eastAsia="es-CL"/>
              </w:rPr>
              <w:t xml:space="preserve">De acuerdo a lo indicado por </w:t>
            </w:r>
            <w:r w:rsidR="00DE2F44">
              <w:rPr>
                <w:rFonts w:ascii="Calibri" w:eastAsia="Times New Roman" w:hAnsi="Calibri"/>
                <w:color w:val="000000"/>
                <w:lang w:eastAsia="es-CL"/>
              </w:rPr>
              <w:t>el</w:t>
            </w:r>
            <w:r>
              <w:rPr>
                <w:rFonts w:ascii="Calibri" w:eastAsia="Times New Roman" w:hAnsi="Calibri"/>
                <w:color w:val="000000"/>
                <w:lang w:eastAsia="es-CL"/>
              </w:rPr>
              <w:t xml:space="preserve"> señor Vergara, el extractante es almacenado en el </w:t>
            </w:r>
            <w:r w:rsidR="00DE2F44">
              <w:rPr>
                <w:rFonts w:ascii="Calibri" w:eastAsia="Times New Roman" w:hAnsi="Calibri"/>
                <w:color w:val="000000"/>
                <w:lang w:eastAsia="es-CL"/>
              </w:rPr>
              <w:t>patio</w:t>
            </w:r>
            <w:r>
              <w:rPr>
                <w:rFonts w:ascii="Calibri" w:eastAsia="Times New Roman" w:hAnsi="Calibri"/>
                <w:color w:val="000000"/>
                <w:lang w:eastAsia="es-CL"/>
              </w:rPr>
              <w:t xml:space="preserve"> de estanque, al momento de la inspección no había extractante en el lugar.</w:t>
            </w:r>
          </w:p>
          <w:p w14:paraId="0FA34E36" w14:textId="77777777" w:rsidR="00E004C0" w:rsidRDefault="00E004C0" w:rsidP="001D5A78">
            <w:pPr>
              <w:pStyle w:val="Prrafodelista"/>
              <w:numPr>
                <w:ilvl w:val="0"/>
                <w:numId w:val="32"/>
              </w:numPr>
              <w:spacing w:before="120" w:after="120"/>
              <w:rPr>
                <w:rFonts w:ascii="Calibri" w:eastAsia="Times New Roman" w:hAnsi="Calibri"/>
                <w:color w:val="000000"/>
                <w:lang w:eastAsia="es-CL"/>
              </w:rPr>
            </w:pPr>
            <w:r>
              <w:rPr>
                <w:rFonts w:ascii="Calibri" w:eastAsia="Times New Roman" w:hAnsi="Calibri"/>
                <w:color w:val="000000"/>
                <w:lang w:eastAsia="es-CL"/>
              </w:rPr>
              <w:t xml:space="preserve">Existe un estanque de diluyente con una capacidad de 34 </w:t>
            </w:r>
            <w:r w:rsidR="00DE2F44">
              <w:rPr>
                <w:rFonts w:ascii="Calibri" w:eastAsia="Times New Roman" w:hAnsi="Calibri"/>
                <w:color w:val="000000"/>
                <w:lang w:eastAsia="es-CL"/>
              </w:rPr>
              <w:t>m</w:t>
            </w:r>
            <w:r w:rsidR="00DE2F44" w:rsidRPr="00FD49EE">
              <w:rPr>
                <w:rFonts w:ascii="Calibri" w:eastAsia="Times New Roman" w:hAnsi="Calibri"/>
                <w:color w:val="000000"/>
                <w:vertAlign w:val="superscript"/>
                <w:lang w:eastAsia="es-CL"/>
              </w:rPr>
              <w:t>3</w:t>
            </w:r>
            <w:r w:rsidR="00DE2F44">
              <w:rPr>
                <w:rFonts w:ascii="Calibri" w:eastAsia="Times New Roman" w:hAnsi="Calibri"/>
                <w:color w:val="000000"/>
                <w:lang w:eastAsia="es-CL"/>
              </w:rPr>
              <w:t>,</w:t>
            </w:r>
            <w:r>
              <w:rPr>
                <w:rFonts w:ascii="Calibri" w:eastAsia="Times New Roman" w:hAnsi="Calibri"/>
                <w:color w:val="000000"/>
                <w:lang w:eastAsia="es-CL"/>
              </w:rPr>
              <w:t xml:space="preserve"> que cuenta con una piscina de retención.</w:t>
            </w:r>
          </w:p>
          <w:p w14:paraId="06FC32A1" w14:textId="77777777" w:rsidR="007374F0" w:rsidRDefault="007374F0" w:rsidP="001D5A78">
            <w:pPr>
              <w:pStyle w:val="Prrafodelista"/>
              <w:numPr>
                <w:ilvl w:val="0"/>
                <w:numId w:val="32"/>
              </w:numPr>
              <w:spacing w:before="120" w:after="120"/>
              <w:rPr>
                <w:rFonts w:ascii="Calibri" w:eastAsia="Times New Roman" w:hAnsi="Calibri"/>
                <w:color w:val="000000"/>
                <w:lang w:eastAsia="es-CL"/>
              </w:rPr>
            </w:pPr>
            <w:r>
              <w:rPr>
                <w:rFonts w:ascii="Calibri" w:eastAsia="Times New Roman" w:hAnsi="Calibri"/>
                <w:color w:val="000000"/>
                <w:lang w:eastAsia="es-CL"/>
              </w:rPr>
              <w:t>Se constató que la borra retirada de los decantadores se trata y se retorna al sistema como orgánico limpio.</w:t>
            </w:r>
          </w:p>
          <w:p w14:paraId="142F0922" w14:textId="77777777" w:rsidR="007374F0" w:rsidRDefault="007374F0" w:rsidP="001D5A78">
            <w:pPr>
              <w:pStyle w:val="Prrafodelista"/>
              <w:numPr>
                <w:ilvl w:val="0"/>
                <w:numId w:val="32"/>
              </w:numPr>
              <w:spacing w:before="120" w:after="120"/>
              <w:rPr>
                <w:rFonts w:ascii="Calibri" w:eastAsia="Times New Roman" w:hAnsi="Calibri"/>
                <w:color w:val="000000"/>
                <w:lang w:eastAsia="es-CL"/>
              </w:rPr>
            </w:pPr>
            <w:r>
              <w:rPr>
                <w:rFonts w:ascii="Calibri" w:eastAsia="Times New Roman" w:hAnsi="Calibri"/>
                <w:color w:val="000000"/>
                <w:lang w:eastAsia="es-CL"/>
              </w:rPr>
              <w:t>De acuerdo a lo indicado por el señor Vergara, la fase acuosa se destina a la piscina de refino mientras que la fase sólida se deposita en las pilas de lixiviación.</w:t>
            </w:r>
          </w:p>
          <w:p w14:paraId="6B7E0B21" w14:textId="77777777" w:rsidR="007374F0" w:rsidRDefault="007374F0" w:rsidP="001D5A78">
            <w:pPr>
              <w:pStyle w:val="Prrafodelista"/>
              <w:numPr>
                <w:ilvl w:val="0"/>
                <w:numId w:val="32"/>
              </w:numPr>
              <w:spacing w:before="120" w:after="120"/>
              <w:rPr>
                <w:rFonts w:ascii="Calibri" w:eastAsia="Times New Roman" w:hAnsi="Calibri"/>
                <w:color w:val="000000"/>
                <w:lang w:eastAsia="es-CL"/>
              </w:rPr>
            </w:pPr>
            <w:r>
              <w:rPr>
                <w:rFonts w:ascii="Calibri" w:eastAsia="Times New Roman" w:hAnsi="Calibri"/>
                <w:color w:val="000000"/>
                <w:lang w:eastAsia="es-CL"/>
              </w:rPr>
              <w:t xml:space="preserve">En relación a la planta </w:t>
            </w:r>
            <w:r w:rsidR="00DE2F44">
              <w:rPr>
                <w:rFonts w:ascii="Calibri" w:eastAsia="Times New Roman" w:hAnsi="Calibri"/>
                <w:color w:val="000000"/>
                <w:lang w:eastAsia="es-CL"/>
              </w:rPr>
              <w:t>EW,</w:t>
            </w:r>
            <w:r>
              <w:rPr>
                <w:rFonts w:ascii="Calibri" w:eastAsia="Times New Roman" w:hAnsi="Calibri"/>
                <w:color w:val="000000"/>
                <w:lang w:eastAsia="es-CL"/>
              </w:rPr>
              <w:t xml:space="preserve"> se constató que </w:t>
            </w:r>
            <w:r w:rsidR="00A06C15">
              <w:rPr>
                <w:rFonts w:ascii="Calibri" w:eastAsia="Times New Roman" w:hAnsi="Calibri"/>
                <w:color w:val="000000"/>
                <w:lang w:eastAsia="es-CL"/>
              </w:rPr>
              <w:t>se encuentra dispuesta en un galpón con ventilación natural, compuesta de 66 celdas electrolíticas.</w:t>
            </w:r>
          </w:p>
          <w:p w14:paraId="5D7DF084" w14:textId="77777777" w:rsidR="00A06C15" w:rsidRDefault="00A06C15" w:rsidP="001D5A78">
            <w:pPr>
              <w:pStyle w:val="Prrafodelista"/>
              <w:numPr>
                <w:ilvl w:val="0"/>
                <w:numId w:val="32"/>
              </w:numPr>
              <w:spacing w:before="120" w:after="120"/>
              <w:rPr>
                <w:rFonts w:ascii="Calibri" w:eastAsia="Times New Roman" w:hAnsi="Calibri"/>
                <w:color w:val="000000"/>
                <w:lang w:eastAsia="es-CL"/>
              </w:rPr>
            </w:pPr>
            <w:r>
              <w:rPr>
                <w:rFonts w:ascii="Calibri" w:eastAsia="Times New Roman" w:hAnsi="Calibri"/>
                <w:color w:val="000000"/>
                <w:lang w:eastAsia="es-CL"/>
              </w:rPr>
              <w:t xml:space="preserve">De acuerdo a lo </w:t>
            </w:r>
            <w:r w:rsidR="00DE2F44">
              <w:rPr>
                <w:rFonts w:ascii="Calibri" w:eastAsia="Times New Roman" w:hAnsi="Calibri"/>
                <w:color w:val="000000"/>
                <w:lang w:eastAsia="es-CL"/>
              </w:rPr>
              <w:t>indicado</w:t>
            </w:r>
            <w:r>
              <w:rPr>
                <w:rFonts w:ascii="Calibri" w:eastAsia="Times New Roman" w:hAnsi="Calibri"/>
                <w:color w:val="000000"/>
                <w:lang w:eastAsia="es-CL"/>
              </w:rPr>
              <w:t xml:space="preserve"> por el señor Ricardo Vergara, al retirar los cátodos de las celdas, estos son lavados con agua caliente a </w:t>
            </w:r>
            <w:r w:rsidR="00B76F90">
              <w:rPr>
                <w:rFonts w:ascii="Calibri" w:eastAsia="Times New Roman" w:hAnsi="Calibri"/>
                <w:color w:val="000000"/>
                <w:lang w:eastAsia="es-CL"/>
              </w:rPr>
              <w:t>través</w:t>
            </w:r>
            <w:r>
              <w:rPr>
                <w:rFonts w:ascii="Calibri" w:eastAsia="Times New Roman" w:hAnsi="Calibri"/>
                <w:color w:val="000000"/>
                <w:lang w:eastAsia="es-CL"/>
              </w:rPr>
              <w:t xml:space="preserve"> de una manguera y se </w:t>
            </w:r>
            <w:r w:rsidR="00DE2F44">
              <w:rPr>
                <w:rFonts w:ascii="Calibri" w:eastAsia="Times New Roman" w:hAnsi="Calibri"/>
                <w:color w:val="000000"/>
                <w:lang w:eastAsia="es-CL"/>
              </w:rPr>
              <w:t>utiliza</w:t>
            </w:r>
            <w:r>
              <w:rPr>
                <w:rFonts w:ascii="Calibri" w:eastAsia="Times New Roman" w:hAnsi="Calibri"/>
                <w:color w:val="000000"/>
                <w:lang w:eastAsia="es-CL"/>
              </w:rPr>
              <w:t xml:space="preserve"> una hidrolavadora para un segundo lavado. El agua utilizada para el lavado prov</w:t>
            </w:r>
            <w:r w:rsidR="00FD49EE">
              <w:rPr>
                <w:rFonts w:ascii="Calibri" w:eastAsia="Times New Roman" w:hAnsi="Calibri"/>
                <w:color w:val="000000"/>
                <w:lang w:eastAsia="es-CL"/>
              </w:rPr>
              <w:t>ienen</w:t>
            </w:r>
            <w:r>
              <w:rPr>
                <w:rFonts w:ascii="Calibri" w:eastAsia="Times New Roman" w:hAnsi="Calibri"/>
                <w:color w:val="000000"/>
                <w:lang w:eastAsia="es-CL"/>
              </w:rPr>
              <w:t xml:space="preserve"> de una planta </w:t>
            </w:r>
            <w:r w:rsidR="00E004C0">
              <w:rPr>
                <w:rFonts w:ascii="Calibri" w:eastAsia="Times New Roman" w:hAnsi="Calibri"/>
                <w:color w:val="000000"/>
                <w:lang w:eastAsia="es-CL"/>
              </w:rPr>
              <w:t>de osmosis inversa, el agua que</w:t>
            </w:r>
            <w:r>
              <w:rPr>
                <w:rFonts w:ascii="Calibri" w:eastAsia="Times New Roman" w:hAnsi="Calibri"/>
                <w:color w:val="000000"/>
                <w:lang w:eastAsia="es-CL"/>
              </w:rPr>
              <w:t xml:space="preserve"> cae en la celda de recolección va a dar al sumidero.</w:t>
            </w:r>
          </w:p>
          <w:p w14:paraId="4380D7C9" w14:textId="77777777" w:rsidR="00A06C15" w:rsidRDefault="00A06C15" w:rsidP="001D5A78">
            <w:pPr>
              <w:pStyle w:val="Prrafodelista"/>
              <w:numPr>
                <w:ilvl w:val="0"/>
                <w:numId w:val="32"/>
              </w:numPr>
              <w:spacing w:before="120" w:after="120"/>
              <w:rPr>
                <w:rFonts w:ascii="Calibri" w:eastAsia="Times New Roman" w:hAnsi="Calibri"/>
                <w:color w:val="000000"/>
                <w:lang w:eastAsia="es-CL"/>
              </w:rPr>
            </w:pPr>
            <w:r>
              <w:rPr>
                <w:rFonts w:ascii="Calibri" w:eastAsia="Times New Roman" w:hAnsi="Calibri"/>
                <w:color w:val="000000"/>
                <w:lang w:eastAsia="es-CL"/>
              </w:rPr>
              <w:t xml:space="preserve">El control, de la neblina ácida se realiza con la utilización de esferas antinebulizantes, no se utiliza inhibidores </w:t>
            </w:r>
            <w:r w:rsidR="00DE2F44">
              <w:rPr>
                <w:rFonts w:ascii="Calibri" w:eastAsia="Times New Roman" w:hAnsi="Calibri"/>
                <w:color w:val="000000"/>
                <w:lang w:eastAsia="es-CL"/>
              </w:rPr>
              <w:t>químicos</w:t>
            </w:r>
            <w:r>
              <w:rPr>
                <w:rFonts w:ascii="Calibri" w:eastAsia="Times New Roman" w:hAnsi="Calibri"/>
                <w:color w:val="000000"/>
                <w:lang w:eastAsia="es-CL"/>
              </w:rPr>
              <w:t>.</w:t>
            </w:r>
          </w:p>
          <w:p w14:paraId="40E32012" w14:textId="77777777" w:rsidR="00A06C15" w:rsidRPr="00D93D52" w:rsidRDefault="00A06C15" w:rsidP="001D5A78">
            <w:pPr>
              <w:pStyle w:val="Prrafodelista"/>
              <w:numPr>
                <w:ilvl w:val="0"/>
                <w:numId w:val="32"/>
              </w:numPr>
              <w:spacing w:before="120" w:after="120"/>
              <w:rPr>
                <w:rFonts w:ascii="Calibri" w:eastAsia="Times New Roman" w:hAnsi="Calibri"/>
                <w:color w:val="000000"/>
                <w:lang w:eastAsia="es-CL"/>
              </w:rPr>
            </w:pPr>
            <w:r>
              <w:rPr>
                <w:rFonts w:ascii="Calibri" w:eastAsia="Times New Roman" w:hAnsi="Calibri"/>
                <w:color w:val="000000"/>
                <w:lang w:eastAsia="es-CL"/>
              </w:rPr>
              <w:t xml:space="preserve">El </w:t>
            </w:r>
            <w:r w:rsidR="00DE2F44">
              <w:rPr>
                <w:rFonts w:ascii="Calibri" w:eastAsia="Times New Roman" w:hAnsi="Calibri"/>
                <w:color w:val="000000"/>
                <w:lang w:eastAsia="es-CL"/>
              </w:rPr>
              <w:t>proceso</w:t>
            </w:r>
            <w:r>
              <w:rPr>
                <w:rFonts w:ascii="Calibri" w:eastAsia="Times New Roman" w:hAnsi="Calibri"/>
                <w:color w:val="000000"/>
                <w:lang w:eastAsia="es-CL"/>
              </w:rPr>
              <w:t xml:space="preserve"> de EW genera 2 productos, cátodos y borra anódica. Los cátodos de cobre se </w:t>
            </w:r>
            <w:r w:rsidR="00DE2F44">
              <w:rPr>
                <w:rFonts w:ascii="Calibri" w:eastAsia="Times New Roman" w:hAnsi="Calibri"/>
                <w:color w:val="000000"/>
                <w:lang w:eastAsia="es-CL"/>
              </w:rPr>
              <w:t>trasladan</w:t>
            </w:r>
            <w:r>
              <w:rPr>
                <w:rFonts w:ascii="Calibri" w:eastAsia="Times New Roman" w:hAnsi="Calibri"/>
                <w:color w:val="000000"/>
                <w:lang w:eastAsia="es-CL"/>
              </w:rPr>
              <w:t xml:space="preserve"> al patio de almacenamiento mientras que las borras se </w:t>
            </w:r>
            <w:r w:rsidR="00DE2F44">
              <w:rPr>
                <w:rFonts w:ascii="Calibri" w:eastAsia="Times New Roman" w:hAnsi="Calibri"/>
                <w:color w:val="000000"/>
                <w:lang w:eastAsia="es-CL"/>
              </w:rPr>
              <w:t>almacenan</w:t>
            </w:r>
            <w:r>
              <w:rPr>
                <w:rFonts w:ascii="Calibri" w:eastAsia="Times New Roman" w:hAnsi="Calibri"/>
                <w:color w:val="000000"/>
                <w:lang w:eastAsia="es-CL"/>
              </w:rPr>
              <w:t xml:space="preserve"> en un bins al exterior de la bodega de residuos peligrosos.</w:t>
            </w:r>
          </w:p>
        </w:tc>
      </w:tr>
    </w:tbl>
    <w:p w14:paraId="41C1FCC9" w14:textId="77777777" w:rsidR="00B64CA4" w:rsidRDefault="00B64CA4">
      <w:pPr>
        <w:jc w:val="left"/>
        <w:rPr>
          <w:rFonts w:cstheme="minorHAnsi"/>
          <w:b/>
          <w:sz w:val="14"/>
          <w:szCs w:val="24"/>
        </w:rPr>
      </w:pPr>
    </w:p>
    <w:tbl>
      <w:tblPr>
        <w:tblW w:w="138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22"/>
        <w:gridCol w:w="1453"/>
        <w:gridCol w:w="1141"/>
        <w:gridCol w:w="2287"/>
        <w:gridCol w:w="2206"/>
        <w:gridCol w:w="1222"/>
        <w:gridCol w:w="1141"/>
        <w:gridCol w:w="2287"/>
      </w:tblGrid>
      <w:tr w:rsidR="00CC0861" w14:paraId="389E2A74" w14:textId="77777777" w:rsidTr="005221DF">
        <w:trPr>
          <w:trHeight w:val="150"/>
          <w:jc w:val="center"/>
        </w:trPr>
        <w:tc>
          <w:tcPr>
            <w:tcW w:w="13859" w:type="dxa"/>
            <w:gridSpan w:val="8"/>
          </w:tcPr>
          <w:p w14:paraId="4A0B8FF3" w14:textId="77777777" w:rsidR="00CC0861" w:rsidRDefault="00CC0861" w:rsidP="005221DF">
            <w:pPr>
              <w:jc w:val="center"/>
              <w:rPr>
                <w:rFonts w:cstheme="minorHAnsi"/>
                <w:b/>
                <w:sz w:val="14"/>
                <w:szCs w:val="24"/>
              </w:rPr>
            </w:pPr>
            <w:r w:rsidRPr="0025129B">
              <w:rPr>
                <w:rFonts w:eastAsia="Times New Roman"/>
                <w:b/>
                <w:bCs/>
                <w:color w:val="000000"/>
                <w:sz w:val="20"/>
                <w:szCs w:val="20"/>
                <w:lang w:eastAsia="es-CL"/>
              </w:rPr>
              <w:t>Registros</w:t>
            </w:r>
          </w:p>
        </w:tc>
      </w:tr>
      <w:tr w:rsidR="00CC0861" w:rsidRPr="0025129B" w14:paraId="34ACCCEB" w14:textId="77777777" w:rsidTr="005221D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05"/>
          <w:jc w:val="center"/>
        </w:trPr>
        <w:tc>
          <w:tcPr>
            <w:tcW w:w="7003" w:type="dxa"/>
            <w:gridSpan w:val="4"/>
            <w:tcBorders>
              <w:top w:val="single" w:sz="4" w:space="0" w:color="auto"/>
              <w:left w:val="single" w:sz="4" w:space="0" w:color="auto"/>
              <w:right w:val="single" w:sz="4" w:space="0" w:color="auto"/>
            </w:tcBorders>
            <w:shd w:val="clear" w:color="auto" w:fill="auto"/>
            <w:noWrap/>
            <w:vAlign w:val="center"/>
            <w:hideMark/>
          </w:tcPr>
          <w:p w14:paraId="26CF816E" w14:textId="77777777" w:rsidR="00CC0861" w:rsidRPr="0025129B" w:rsidRDefault="00CC0861" w:rsidP="005221DF">
            <w:pPr>
              <w:jc w:val="center"/>
              <w:rPr>
                <w:rFonts w:eastAsia="Times New Roman"/>
                <w:color w:val="000000"/>
                <w:sz w:val="20"/>
                <w:szCs w:val="20"/>
                <w:lang w:eastAsia="es-CL"/>
              </w:rPr>
            </w:pPr>
            <w:r>
              <w:rPr>
                <w:noProof/>
                <w:lang w:eastAsia="es-CL"/>
              </w:rPr>
              <w:drawing>
                <wp:inline distT="0" distB="0" distL="0" distR="0" wp14:anchorId="076356F2" wp14:editId="090B414F">
                  <wp:extent cx="2400150" cy="1800113"/>
                  <wp:effectExtent l="0" t="0" r="635"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val="0"/>
                              </a:ext>
                            </a:extLst>
                          </a:blip>
                          <a:stretch>
                            <a:fillRect/>
                          </a:stretch>
                        </pic:blipFill>
                        <pic:spPr bwMode="auto">
                          <a:xfrm>
                            <a:off x="0" y="0"/>
                            <a:ext cx="2400150" cy="18001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56" w:type="dxa"/>
            <w:gridSpan w:val="4"/>
            <w:tcBorders>
              <w:top w:val="single" w:sz="4" w:space="0" w:color="auto"/>
              <w:left w:val="single" w:sz="4" w:space="0" w:color="auto"/>
              <w:right w:val="single" w:sz="4" w:space="0" w:color="auto"/>
            </w:tcBorders>
            <w:shd w:val="clear" w:color="auto" w:fill="auto"/>
            <w:noWrap/>
            <w:vAlign w:val="center"/>
            <w:hideMark/>
          </w:tcPr>
          <w:p w14:paraId="01A511E9" w14:textId="77777777" w:rsidR="00CC0861" w:rsidRPr="0025129B" w:rsidRDefault="00CC0861" w:rsidP="005221DF">
            <w:pPr>
              <w:jc w:val="center"/>
              <w:rPr>
                <w:rFonts w:eastAsia="Times New Roman"/>
                <w:color w:val="000000"/>
                <w:sz w:val="20"/>
                <w:szCs w:val="20"/>
                <w:lang w:eastAsia="es-CL"/>
              </w:rPr>
            </w:pPr>
            <w:r>
              <w:rPr>
                <w:noProof/>
                <w:lang w:eastAsia="es-CL"/>
              </w:rPr>
              <w:drawing>
                <wp:inline distT="0" distB="0" distL="0" distR="0" wp14:anchorId="0FD51A71" wp14:editId="7D641100">
                  <wp:extent cx="2414269" cy="1810702"/>
                  <wp:effectExtent l="0" t="0" r="5715"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2414269" cy="181070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C0861" w:rsidRPr="0025129B" w14:paraId="2F8C5688" w14:textId="77777777" w:rsidTr="005221D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3575" w:type="dxa"/>
            <w:gridSpan w:val="2"/>
            <w:tcBorders>
              <w:top w:val="single" w:sz="4" w:space="0" w:color="auto"/>
              <w:left w:val="single" w:sz="4" w:space="0" w:color="auto"/>
              <w:bottom w:val="single" w:sz="4" w:space="0" w:color="auto"/>
              <w:right w:val="nil"/>
            </w:tcBorders>
            <w:shd w:val="clear" w:color="auto" w:fill="auto"/>
            <w:noWrap/>
            <w:vAlign w:val="center"/>
            <w:hideMark/>
          </w:tcPr>
          <w:p w14:paraId="643E32D4" w14:textId="77777777" w:rsidR="00CC0861" w:rsidRPr="00B57469" w:rsidRDefault="00CC0861" w:rsidP="005221DF">
            <w:pPr>
              <w:pStyle w:val="Descripcin"/>
            </w:pPr>
            <w:bookmarkStart w:id="247" w:name="_Toc463269779"/>
            <w:bookmarkStart w:id="248" w:name="_Toc463347097"/>
            <w:r>
              <w:t xml:space="preserve">Fotografía </w:t>
            </w:r>
            <w:r>
              <w:fldChar w:fldCharType="begin"/>
            </w:r>
            <w:r>
              <w:instrText xml:space="preserve"> SEQ Fotografía \* ARABIC </w:instrText>
            </w:r>
            <w:r>
              <w:fldChar w:fldCharType="separate"/>
            </w:r>
            <w:r w:rsidR="00861C43">
              <w:rPr>
                <w:noProof/>
              </w:rPr>
              <w:t>50</w:t>
            </w:r>
            <w:bookmarkEnd w:id="247"/>
            <w:bookmarkEnd w:id="248"/>
            <w:r>
              <w:fldChar w:fldCharType="end"/>
            </w:r>
          </w:p>
        </w:tc>
        <w:tc>
          <w:tcPr>
            <w:tcW w:w="342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30E417" w14:textId="77777777" w:rsidR="00CC0861" w:rsidRPr="0025129B" w:rsidRDefault="00CC0861" w:rsidP="005221DF">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04-08</w:t>
            </w:r>
            <w:r w:rsidRPr="00B57469">
              <w:rPr>
                <w:rFonts w:eastAsia="Times New Roman"/>
                <w:color w:val="000000"/>
                <w:sz w:val="18"/>
                <w:szCs w:val="18"/>
                <w:lang w:eastAsia="es-CL"/>
              </w:rPr>
              <w:t>-2016</w:t>
            </w:r>
          </w:p>
        </w:tc>
        <w:tc>
          <w:tcPr>
            <w:tcW w:w="3428" w:type="dxa"/>
            <w:gridSpan w:val="2"/>
            <w:tcBorders>
              <w:top w:val="single" w:sz="4" w:space="0" w:color="auto"/>
              <w:left w:val="nil"/>
              <w:bottom w:val="single" w:sz="4" w:space="0" w:color="auto"/>
              <w:right w:val="nil"/>
            </w:tcBorders>
            <w:shd w:val="clear" w:color="auto" w:fill="auto"/>
            <w:noWrap/>
            <w:vAlign w:val="center"/>
            <w:hideMark/>
          </w:tcPr>
          <w:p w14:paraId="0BAB2C43" w14:textId="77777777" w:rsidR="00CC0861" w:rsidRPr="0025129B" w:rsidRDefault="00CC0861" w:rsidP="005221DF">
            <w:pPr>
              <w:pStyle w:val="Descripcin"/>
            </w:pPr>
            <w:bookmarkStart w:id="249" w:name="_Toc463269780"/>
            <w:bookmarkStart w:id="250" w:name="_Toc463347098"/>
            <w:r>
              <w:t xml:space="preserve">Fotografía </w:t>
            </w:r>
            <w:r>
              <w:fldChar w:fldCharType="begin"/>
            </w:r>
            <w:r>
              <w:instrText xml:space="preserve"> SEQ Fotografía \* ARABIC </w:instrText>
            </w:r>
            <w:r>
              <w:fldChar w:fldCharType="separate"/>
            </w:r>
            <w:r w:rsidR="00861C43">
              <w:rPr>
                <w:noProof/>
              </w:rPr>
              <w:t>51</w:t>
            </w:r>
            <w:bookmarkEnd w:id="249"/>
            <w:bookmarkEnd w:id="250"/>
            <w:r>
              <w:fldChar w:fldCharType="end"/>
            </w:r>
          </w:p>
        </w:tc>
        <w:tc>
          <w:tcPr>
            <w:tcW w:w="3428"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CDBB04" w14:textId="77777777" w:rsidR="00CC0861" w:rsidRPr="0025129B" w:rsidRDefault="00CC0861" w:rsidP="005221DF">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w:t>
            </w:r>
            <w:r>
              <w:rPr>
                <w:rFonts w:eastAsia="Times New Roman"/>
                <w:color w:val="000000"/>
                <w:sz w:val="18"/>
                <w:szCs w:val="18"/>
                <w:lang w:eastAsia="es-CL"/>
              </w:rPr>
              <w:t>04-08</w:t>
            </w:r>
            <w:r w:rsidRPr="00B57469">
              <w:rPr>
                <w:rFonts w:eastAsia="Times New Roman"/>
                <w:color w:val="000000"/>
                <w:sz w:val="18"/>
                <w:szCs w:val="18"/>
                <w:lang w:eastAsia="es-CL"/>
              </w:rPr>
              <w:t>-2016</w:t>
            </w:r>
          </w:p>
        </w:tc>
      </w:tr>
      <w:tr w:rsidR="00CC0861" w:rsidRPr="0025129B" w14:paraId="243F0FE0" w14:textId="77777777" w:rsidTr="00F72BF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12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E05D39" w14:textId="77777777" w:rsidR="00CC0861" w:rsidRPr="0025129B" w:rsidRDefault="00CC0861" w:rsidP="00CC086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2594"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7B6527EC" w14:textId="4F265C60" w:rsidR="00CC0861" w:rsidRPr="00F72BF5" w:rsidRDefault="00CC0861" w:rsidP="00CC0861">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F72BF5">
              <w:rPr>
                <w:rFonts w:eastAsia="Times New Roman"/>
                <w:color w:val="000000"/>
                <w:sz w:val="18"/>
                <w:szCs w:val="18"/>
                <w:lang w:eastAsia="es-CL"/>
              </w:rPr>
              <w:t>6.486.758</w:t>
            </w:r>
          </w:p>
        </w:tc>
        <w:tc>
          <w:tcPr>
            <w:tcW w:w="2287" w:type="dxa"/>
            <w:tcBorders>
              <w:top w:val="single" w:sz="4" w:space="0" w:color="auto"/>
              <w:left w:val="nil"/>
              <w:bottom w:val="single" w:sz="4" w:space="0" w:color="auto"/>
              <w:right w:val="single" w:sz="4" w:space="0" w:color="000000"/>
            </w:tcBorders>
            <w:shd w:val="clear" w:color="auto" w:fill="auto"/>
            <w:noWrap/>
            <w:vAlign w:val="center"/>
            <w:hideMark/>
          </w:tcPr>
          <w:p w14:paraId="72B98F3A" w14:textId="38C74171" w:rsidR="00CC0861" w:rsidRPr="0025129B" w:rsidRDefault="00CC0861" w:rsidP="00F72BF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F72BF5">
              <w:rPr>
                <w:rFonts w:eastAsia="Times New Roman"/>
                <w:color w:val="000000"/>
                <w:sz w:val="18"/>
                <w:szCs w:val="18"/>
                <w:lang w:eastAsia="es-CL"/>
              </w:rPr>
              <w:t>309.179</w:t>
            </w:r>
          </w:p>
        </w:tc>
        <w:tc>
          <w:tcPr>
            <w:tcW w:w="2206" w:type="dxa"/>
            <w:tcBorders>
              <w:top w:val="single" w:sz="4" w:space="0" w:color="auto"/>
              <w:left w:val="nil"/>
              <w:bottom w:val="single" w:sz="4" w:space="0" w:color="auto"/>
              <w:right w:val="single" w:sz="4" w:space="0" w:color="000000"/>
            </w:tcBorders>
            <w:shd w:val="clear" w:color="auto" w:fill="auto"/>
            <w:noWrap/>
            <w:vAlign w:val="center"/>
            <w:hideMark/>
          </w:tcPr>
          <w:p w14:paraId="53B8A612" w14:textId="77777777" w:rsidR="00CC0861" w:rsidRPr="0025129B" w:rsidRDefault="00CC0861" w:rsidP="00CC086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B57469">
              <w:rPr>
                <w:rFonts w:eastAsia="Times New Roman"/>
                <w:b/>
                <w:color w:val="000000"/>
                <w:sz w:val="18"/>
                <w:szCs w:val="18"/>
                <w:lang w:eastAsia="es-CL"/>
              </w:rPr>
              <w:t>19</w:t>
            </w:r>
          </w:p>
        </w:tc>
        <w:tc>
          <w:tcPr>
            <w:tcW w:w="2363"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0DB29DEE" w14:textId="74B709DC" w:rsidR="00F72BF5" w:rsidRDefault="00CC0861" w:rsidP="00CC0861">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F72BF5">
              <w:rPr>
                <w:rFonts w:eastAsia="Times New Roman"/>
                <w:color w:val="000000"/>
                <w:sz w:val="18"/>
                <w:szCs w:val="18"/>
                <w:lang w:eastAsia="es-CL"/>
              </w:rPr>
              <w:t>6.486.758</w:t>
            </w:r>
          </w:p>
          <w:p w14:paraId="6DC7E012" w14:textId="6E30D041" w:rsidR="00CC0861" w:rsidRPr="0025129B" w:rsidRDefault="00CC0861" w:rsidP="00CC0861">
            <w:pPr>
              <w:jc w:val="left"/>
              <w:rPr>
                <w:rFonts w:eastAsia="Times New Roman"/>
                <w:b/>
                <w:color w:val="000000"/>
                <w:sz w:val="18"/>
                <w:szCs w:val="18"/>
                <w:lang w:eastAsia="es-CL"/>
              </w:rPr>
            </w:pPr>
          </w:p>
        </w:tc>
        <w:tc>
          <w:tcPr>
            <w:tcW w:w="2287" w:type="dxa"/>
            <w:tcBorders>
              <w:top w:val="single" w:sz="4" w:space="0" w:color="auto"/>
              <w:left w:val="nil"/>
              <w:bottom w:val="single" w:sz="4" w:space="0" w:color="auto"/>
              <w:right w:val="single" w:sz="4" w:space="0" w:color="000000"/>
            </w:tcBorders>
            <w:shd w:val="clear" w:color="auto" w:fill="auto"/>
            <w:noWrap/>
            <w:vAlign w:val="center"/>
            <w:hideMark/>
          </w:tcPr>
          <w:p w14:paraId="27EC0315" w14:textId="61B235D6" w:rsidR="00CC0861" w:rsidRPr="0025129B" w:rsidRDefault="00CC0861" w:rsidP="00F72BF5">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F72BF5">
              <w:rPr>
                <w:rFonts w:eastAsia="Times New Roman"/>
                <w:color w:val="000000"/>
                <w:sz w:val="18"/>
                <w:szCs w:val="18"/>
                <w:lang w:eastAsia="es-CL"/>
              </w:rPr>
              <w:t>309.179</w:t>
            </w:r>
          </w:p>
        </w:tc>
      </w:tr>
      <w:tr w:rsidR="00CC0861" w:rsidRPr="0025129B" w14:paraId="57A2DA19" w14:textId="77777777" w:rsidTr="005221D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51"/>
          <w:jc w:val="center"/>
        </w:trPr>
        <w:tc>
          <w:tcPr>
            <w:tcW w:w="7003" w:type="dxa"/>
            <w:gridSpan w:val="4"/>
            <w:tcBorders>
              <w:top w:val="single" w:sz="4" w:space="0" w:color="auto"/>
              <w:left w:val="single" w:sz="4" w:space="0" w:color="auto"/>
              <w:bottom w:val="single" w:sz="4" w:space="0" w:color="000000"/>
              <w:right w:val="single" w:sz="4" w:space="0" w:color="000000"/>
            </w:tcBorders>
            <w:shd w:val="clear" w:color="auto" w:fill="auto"/>
            <w:hideMark/>
          </w:tcPr>
          <w:p w14:paraId="2250D6A6" w14:textId="77777777" w:rsidR="00CC0861" w:rsidRPr="0025129B" w:rsidRDefault="00CC0861" w:rsidP="00CC0861">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Planta SX EW</w:t>
            </w:r>
          </w:p>
        </w:tc>
        <w:tc>
          <w:tcPr>
            <w:tcW w:w="6856" w:type="dxa"/>
            <w:gridSpan w:val="4"/>
            <w:tcBorders>
              <w:top w:val="single" w:sz="4" w:space="0" w:color="auto"/>
              <w:left w:val="single" w:sz="4" w:space="0" w:color="auto"/>
              <w:bottom w:val="single" w:sz="4" w:space="0" w:color="000000"/>
              <w:right w:val="single" w:sz="4" w:space="0" w:color="000000"/>
            </w:tcBorders>
            <w:shd w:val="clear" w:color="auto" w:fill="auto"/>
            <w:hideMark/>
          </w:tcPr>
          <w:p w14:paraId="124762B8" w14:textId="77777777" w:rsidR="00CC0861" w:rsidRPr="00FA12E6" w:rsidRDefault="00CC0861" w:rsidP="005221DF">
            <w:pPr>
              <w:rPr>
                <w:sz w:val="18"/>
                <w:szCs w:val="18"/>
                <w:lang w:val="es-MX"/>
              </w:rPr>
            </w:pPr>
            <w:r w:rsidRPr="00FA12E6">
              <w:rPr>
                <w:rFonts w:eastAsia="Times New Roman"/>
                <w:b/>
                <w:color w:val="000000"/>
                <w:sz w:val="18"/>
                <w:szCs w:val="18"/>
                <w:lang w:eastAsia="es-CL"/>
              </w:rPr>
              <w:t>Descripción medio de prueba:</w:t>
            </w:r>
            <w:r w:rsidRPr="00FA12E6">
              <w:rPr>
                <w:rFonts w:eastAsia="Times New Roman"/>
                <w:color w:val="000000"/>
                <w:sz w:val="18"/>
                <w:szCs w:val="18"/>
                <w:lang w:eastAsia="es-CL"/>
              </w:rPr>
              <w:t xml:space="preserve"> </w:t>
            </w:r>
            <w:r>
              <w:rPr>
                <w:rFonts w:eastAsia="Times New Roman"/>
                <w:color w:val="000000"/>
                <w:sz w:val="18"/>
                <w:szCs w:val="18"/>
                <w:lang w:eastAsia="es-CL"/>
              </w:rPr>
              <w:t>Planta SX EW</w:t>
            </w:r>
          </w:p>
        </w:tc>
      </w:tr>
    </w:tbl>
    <w:p w14:paraId="1D95E633" w14:textId="77777777" w:rsidR="00713BDC" w:rsidRDefault="00713BDC">
      <w:pPr>
        <w:jc w:val="left"/>
        <w:rPr>
          <w:rFonts w:cstheme="minorHAnsi"/>
          <w:b/>
          <w:sz w:val="14"/>
          <w:szCs w:val="24"/>
        </w:rPr>
      </w:pPr>
    </w:p>
    <w:p w14:paraId="1AACE256" w14:textId="77777777" w:rsidR="00713BDC" w:rsidRDefault="00713BDC">
      <w:pPr>
        <w:jc w:val="left"/>
        <w:rPr>
          <w:rFonts w:cstheme="minorHAnsi"/>
          <w:b/>
          <w:sz w:val="14"/>
          <w:szCs w:val="24"/>
        </w:rPr>
      </w:pPr>
      <w:r>
        <w:rPr>
          <w:rFonts w:cstheme="minorHAnsi"/>
          <w:b/>
          <w:sz w:val="14"/>
          <w:szCs w:val="24"/>
        </w:rPr>
        <w:br w:type="page"/>
      </w:r>
    </w:p>
    <w:p w14:paraId="7573AC5F" w14:textId="762CBDA7" w:rsidR="007015BE" w:rsidRPr="0025129B" w:rsidRDefault="007015BE" w:rsidP="00C958D0">
      <w:pPr>
        <w:pStyle w:val="Ttulo1"/>
      </w:pPr>
      <w:bookmarkStart w:id="251" w:name="_Toc352840404"/>
      <w:bookmarkStart w:id="252" w:name="_Toc352841464"/>
      <w:bookmarkStart w:id="253" w:name="_Toc463347099"/>
      <w:r w:rsidRPr="0025129B">
        <w:t>CONCLUSIONES.</w:t>
      </w:r>
      <w:bookmarkEnd w:id="251"/>
      <w:bookmarkEnd w:id="252"/>
      <w:bookmarkEnd w:id="253"/>
    </w:p>
    <w:p w14:paraId="71A89C04" w14:textId="77777777" w:rsidR="00CE010E" w:rsidRPr="0025129B" w:rsidRDefault="00CE010E" w:rsidP="00893A4E">
      <w:pPr>
        <w:pStyle w:val="Prrafodelista"/>
        <w:ind w:left="0"/>
        <w:rPr>
          <w:rFonts w:cstheme="minorHAnsi"/>
          <w:b/>
          <w:sz w:val="14"/>
          <w:szCs w:val="24"/>
        </w:rPr>
      </w:pPr>
    </w:p>
    <w:p w14:paraId="6C7627AF" w14:textId="77852A97" w:rsidR="00F36F7C" w:rsidRDefault="008D6661" w:rsidP="00694B31">
      <w:pPr>
        <w:rPr>
          <w:rFonts w:cstheme="minorHAnsi"/>
          <w:sz w:val="20"/>
          <w:szCs w:val="20"/>
        </w:rPr>
      </w:pPr>
      <w:r>
        <w:rPr>
          <w:rFonts w:cstheme="minorHAnsi"/>
          <w:sz w:val="20"/>
          <w:szCs w:val="20"/>
        </w:rPr>
        <w:t xml:space="preserve">De los resultados de las actividades de fiscalización, asociados los Instrumentos de Gestión Ambiental indicados en el </w:t>
      </w:r>
      <w:r w:rsidR="00900EC5">
        <w:rPr>
          <w:rFonts w:cstheme="minorHAnsi"/>
          <w:sz w:val="20"/>
          <w:szCs w:val="20"/>
        </w:rPr>
        <w:t>punto 3, se puede indicar que lo</w:t>
      </w:r>
      <w:r>
        <w:rPr>
          <w:rFonts w:cstheme="minorHAnsi"/>
          <w:sz w:val="20"/>
          <w:szCs w:val="20"/>
        </w:rPr>
        <w:t xml:space="preserve">s principales </w:t>
      </w:r>
      <w:r w:rsidR="00900EC5">
        <w:rPr>
          <w:rFonts w:cstheme="minorHAnsi"/>
          <w:sz w:val="20"/>
          <w:szCs w:val="20"/>
        </w:rPr>
        <w:t>hallazgos</w:t>
      </w:r>
      <w:r>
        <w:rPr>
          <w:rFonts w:cstheme="minorHAnsi"/>
          <w:sz w:val="20"/>
          <w:szCs w:val="20"/>
        </w:rPr>
        <w:t xml:space="preserve"> </w:t>
      </w:r>
      <w:r w:rsidR="00900EC5">
        <w:rPr>
          <w:rFonts w:cstheme="minorHAnsi"/>
          <w:sz w:val="20"/>
          <w:szCs w:val="20"/>
        </w:rPr>
        <w:t>detectado</w:t>
      </w:r>
      <w:r w:rsidR="00DE7039">
        <w:rPr>
          <w:rFonts w:cstheme="minorHAnsi"/>
          <w:sz w:val="20"/>
          <w:szCs w:val="20"/>
        </w:rPr>
        <w:t>s</w:t>
      </w:r>
      <w:r w:rsidR="00900EC5">
        <w:rPr>
          <w:rFonts w:cstheme="minorHAnsi"/>
          <w:sz w:val="20"/>
          <w:szCs w:val="20"/>
        </w:rPr>
        <w:t xml:space="preserve"> se presentan a continuación:</w:t>
      </w:r>
    </w:p>
    <w:p w14:paraId="0BDD4383" w14:textId="77777777" w:rsidR="00267586" w:rsidRDefault="00267586" w:rsidP="00694B31">
      <w:pPr>
        <w:rPr>
          <w:rFonts w:cstheme="minorHAnsi"/>
          <w:sz w:val="20"/>
          <w:szCs w:val="20"/>
        </w:rPr>
      </w:pPr>
    </w:p>
    <w:tbl>
      <w:tblPr>
        <w:tblStyle w:val="Tablaconcuadrcula"/>
        <w:tblW w:w="5000" w:type="pct"/>
        <w:tblLook w:val="04A0" w:firstRow="1" w:lastRow="0" w:firstColumn="1" w:lastColumn="0" w:noHBand="0" w:noVBand="1"/>
      </w:tblPr>
      <w:tblGrid>
        <w:gridCol w:w="1273"/>
        <w:gridCol w:w="2692"/>
        <w:gridCol w:w="6263"/>
        <w:gridCol w:w="3334"/>
      </w:tblGrid>
      <w:tr w:rsidR="00E04546" w:rsidRPr="008934B6" w14:paraId="6ADE1203" w14:textId="77777777" w:rsidTr="00BB14E0">
        <w:trPr>
          <w:trHeight w:val="395"/>
        </w:trPr>
        <w:tc>
          <w:tcPr>
            <w:tcW w:w="469" w:type="pct"/>
          </w:tcPr>
          <w:p w14:paraId="4273B176" w14:textId="77777777" w:rsidR="00E04546" w:rsidRPr="008934B6" w:rsidRDefault="00E04546" w:rsidP="00472AE2">
            <w:pPr>
              <w:jc w:val="center"/>
              <w:rPr>
                <w:rFonts w:cstheme="minorHAnsi"/>
                <w:b/>
              </w:rPr>
            </w:pPr>
            <w:r w:rsidRPr="008934B6">
              <w:rPr>
                <w:rFonts w:cstheme="minorHAnsi"/>
                <w:b/>
              </w:rPr>
              <w:t>N° Hecho constatado</w:t>
            </w:r>
          </w:p>
        </w:tc>
        <w:tc>
          <w:tcPr>
            <w:tcW w:w="992" w:type="pct"/>
          </w:tcPr>
          <w:p w14:paraId="6B6BD089" w14:textId="77777777" w:rsidR="00E04546" w:rsidRPr="008934B6" w:rsidRDefault="00E04546" w:rsidP="00472AE2">
            <w:pPr>
              <w:jc w:val="center"/>
              <w:rPr>
                <w:rFonts w:cstheme="minorHAnsi"/>
                <w:b/>
                <w:color w:val="A6A6A6" w:themeColor="background1" w:themeShade="A6"/>
              </w:rPr>
            </w:pPr>
            <w:r w:rsidRPr="008934B6">
              <w:rPr>
                <w:rFonts w:cstheme="minorHAnsi"/>
                <w:b/>
              </w:rPr>
              <w:t>Materia específica objeto de la fiscalización ambiental.</w:t>
            </w:r>
          </w:p>
        </w:tc>
        <w:tc>
          <w:tcPr>
            <w:tcW w:w="2309" w:type="pct"/>
          </w:tcPr>
          <w:p w14:paraId="222BFB5A" w14:textId="77777777" w:rsidR="00E04546" w:rsidRPr="008934B6" w:rsidRDefault="00E04546" w:rsidP="00472AE2">
            <w:pPr>
              <w:jc w:val="center"/>
              <w:rPr>
                <w:rFonts w:cstheme="minorHAnsi"/>
                <w:b/>
              </w:rPr>
            </w:pPr>
            <w:r w:rsidRPr="008934B6">
              <w:rPr>
                <w:rFonts w:cstheme="minorHAnsi"/>
                <w:b/>
              </w:rPr>
              <w:t>Exigencia asociada</w:t>
            </w:r>
          </w:p>
        </w:tc>
        <w:tc>
          <w:tcPr>
            <w:tcW w:w="1229" w:type="pct"/>
          </w:tcPr>
          <w:p w14:paraId="0C566E9C" w14:textId="77777777" w:rsidR="00E04546" w:rsidRPr="008934B6" w:rsidRDefault="00E04546" w:rsidP="00472AE2">
            <w:pPr>
              <w:jc w:val="center"/>
              <w:rPr>
                <w:rFonts w:cstheme="minorHAnsi"/>
                <w:b/>
              </w:rPr>
            </w:pPr>
            <w:r>
              <w:rPr>
                <w:rFonts w:cstheme="minorHAnsi"/>
                <w:b/>
              </w:rPr>
              <w:t>Hallazgo</w:t>
            </w:r>
          </w:p>
        </w:tc>
      </w:tr>
      <w:tr w:rsidR="00E04546" w:rsidRPr="008934B6" w14:paraId="78D923A1" w14:textId="77777777" w:rsidTr="00BB14E0">
        <w:trPr>
          <w:trHeight w:val="5092"/>
        </w:trPr>
        <w:tc>
          <w:tcPr>
            <w:tcW w:w="469" w:type="pct"/>
          </w:tcPr>
          <w:p w14:paraId="6465F7E5" w14:textId="77777777" w:rsidR="00E04546" w:rsidRPr="008934B6" w:rsidRDefault="00E04546" w:rsidP="00472AE2">
            <w:pPr>
              <w:widowControl w:val="0"/>
              <w:overflowPunct w:val="0"/>
              <w:autoSpaceDE w:val="0"/>
              <w:autoSpaceDN w:val="0"/>
              <w:adjustRightInd w:val="0"/>
              <w:spacing w:after="120" w:line="285" w:lineRule="auto"/>
              <w:jc w:val="center"/>
              <w:rPr>
                <w:rFonts w:cstheme="minorHAnsi"/>
                <w:iCs/>
              </w:rPr>
            </w:pPr>
            <w:r w:rsidRPr="008934B6">
              <w:rPr>
                <w:rFonts w:cstheme="minorHAnsi"/>
                <w:iCs/>
              </w:rPr>
              <w:t>1</w:t>
            </w:r>
          </w:p>
        </w:tc>
        <w:tc>
          <w:tcPr>
            <w:tcW w:w="992" w:type="pct"/>
          </w:tcPr>
          <w:p w14:paraId="36E4014E" w14:textId="77777777" w:rsidR="00E04546" w:rsidRPr="008934B6" w:rsidRDefault="00E04546" w:rsidP="00472AE2">
            <w:pPr>
              <w:widowControl w:val="0"/>
              <w:overflowPunct w:val="0"/>
              <w:autoSpaceDE w:val="0"/>
              <w:autoSpaceDN w:val="0"/>
              <w:adjustRightInd w:val="0"/>
              <w:spacing w:after="120" w:line="285" w:lineRule="auto"/>
              <w:jc w:val="center"/>
              <w:rPr>
                <w:rFonts w:cstheme="minorHAnsi"/>
                <w:iCs/>
              </w:rPr>
            </w:pPr>
            <w:r w:rsidRPr="006D13C0">
              <w:rPr>
                <w:rFonts w:cstheme="minorHAnsi"/>
                <w:iCs/>
              </w:rPr>
              <w:t xml:space="preserve">Medidas frente a procesos de afectación de sitios con valor arqueológico </w:t>
            </w:r>
          </w:p>
        </w:tc>
        <w:tc>
          <w:tcPr>
            <w:tcW w:w="2309" w:type="pct"/>
          </w:tcPr>
          <w:p w14:paraId="6412E380" w14:textId="77777777" w:rsidR="00E04546" w:rsidRDefault="00E04546" w:rsidP="00472AE2">
            <w:pPr>
              <w:rPr>
                <w:b/>
              </w:rPr>
            </w:pPr>
            <w:r>
              <w:rPr>
                <w:b/>
              </w:rPr>
              <w:t>RCA N°265/2009 Considerando 4.5</w:t>
            </w:r>
          </w:p>
          <w:p w14:paraId="43AEA15B" w14:textId="77777777" w:rsidR="00E04546" w:rsidRDefault="00E04546" w:rsidP="00472AE2">
            <w:pPr>
              <w:autoSpaceDE w:val="0"/>
              <w:autoSpaceDN w:val="0"/>
              <w:adjustRightInd w:val="0"/>
              <w:rPr>
                <w:rFonts w:eastAsia="Times New Roman"/>
                <w:b/>
                <w:i/>
                <w:color w:val="000000"/>
                <w:lang w:eastAsia="es-CL"/>
              </w:rPr>
            </w:pPr>
            <w:r w:rsidRPr="00267FE8">
              <w:rPr>
                <w:rFonts w:eastAsia="Times New Roman"/>
                <w:i/>
                <w:color w:val="000000"/>
                <w:lang w:eastAsia="es-CL"/>
              </w:rPr>
              <w:t xml:space="preserve">iii. Sitios Arqueológicos con Bloque de Petroglifos: </w:t>
            </w:r>
            <w:r>
              <w:rPr>
                <w:rFonts w:eastAsia="Times New Roman"/>
                <w:i/>
                <w:color w:val="000000"/>
                <w:lang w:eastAsia="es-CL"/>
              </w:rPr>
              <w:t xml:space="preserve">(…) </w:t>
            </w:r>
            <w:r w:rsidRPr="00267FE8">
              <w:rPr>
                <w:rFonts w:eastAsia="Times New Roman"/>
                <w:i/>
                <w:color w:val="000000"/>
                <w:lang w:eastAsia="es-CL"/>
              </w:rPr>
              <w:t>Serán descritos, señalando su emplazamiento, número de bloques,</w:t>
            </w:r>
            <w:r>
              <w:rPr>
                <w:rFonts w:eastAsia="Times New Roman"/>
                <w:i/>
                <w:color w:val="000000"/>
                <w:lang w:eastAsia="es-CL"/>
              </w:rPr>
              <w:t xml:space="preserve"> </w:t>
            </w:r>
            <w:r w:rsidRPr="00267FE8">
              <w:rPr>
                <w:rFonts w:eastAsia="Times New Roman"/>
                <w:i/>
                <w:color w:val="000000"/>
                <w:lang w:eastAsia="es-CL"/>
              </w:rPr>
              <w:t xml:space="preserve">tipo de motivos y distribución general de estos. Además, se elaborará un registro fotográfico completo y un plano esquemático detallado de cada uno de ellos, precisando los eventuales daños que tengan, tales como grafitis o deterioro natural. </w:t>
            </w:r>
            <w:r>
              <w:rPr>
                <w:rFonts w:eastAsia="Times New Roman"/>
                <w:i/>
                <w:color w:val="000000"/>
                <w:lang w:eastAsia="es-CL"/>
              </w:rPr>
              <w:t xml:space="preserve">(…) </w:t>
            </w:r>
            <w:r w:rsidRPr="00267FE8">
              <w:rPr>
                <w:rFonts w:eastAsia="Times New Roman"/>
                <w:i/>
                <w:color w:val="000000"/>
                <w:lang w:eastAsia="es-CL"/>
              </w:rPr>
              <w:t xml:space="preserve">Además, se evitará la alteración de estos sitios arqueológicos, </w:t>
            </w:r>
            <w:r w:rsidRPr="00267FE8">
              <w:rPr>
                <w:rFonts w:eastAsia="Times New Roman"/>
                <w:b/>
                <w:i/>
                <w:color w:val="000000"/>
                <w:lang w:eastAsia="es-CL"/>
              </w:rPr>
              <w:t>instalándose cercos perimetrales definitivos y señalización que de</w:t>
            </w:r>
            <w:r>
              <w:rPr>
                <w:rFonts w:eastAsia="Times New Roman"/>
                <w:b/>
                <w:i/>
                <w:color w:val="000000"/>
                <w:lang w:eastAsia="es-CL"/>
              </w:rPr>
              <w:t>n</w:t>
            </w:r>
            <w:r w:rsidRPr="00267FE8">
              <w:rPr>
                <w:rFonts w:eastAsia="Times New Roman"/>
                <w:b/>
                <w:i/>
                <w:color w:val="000000"/>
                <w:lang w:eastAsia="es-CL"/>
              </w:rPr>
              <w:t xml:space="preserve"> cuenta </w:t>
            </w:r>
            <w:r>
              <w:rPr>
                <w:rFonts w:eastAsia="Times New Roman"/>
                <w:b/>
                <w:i/>
                <w:color w:val="000000"/>
                <w:lang w:eastAsia="es-CL"/>
              </w:rPr>
              <w:t>d</w:t>
            </w:r>
            <w:r w:rsidRPr="00267FE8">
              <w:rPr>
                <w:rFonts w:eastAsia="Times New Roman"/>
                <w:b/>
                <w:i/>
                <w:color w:val="000000"/>
                <w:lang w:eastAsia="es-CL"/>
              </w:rPr>
              <w:t>e su condición de patrimonio cultural y de la prohibición de alteración.</w:t>
            </w:r>
          </w:p>
          <w:p w14:paraId="1D710391" w14:textId="77777777" w:rsidR="00E04546" w:rsidRDefault="00E04546" w:rsidP="00472AE2">
            <w:pPr>
              <w:rPr>
                <w:b/>
              </w:rPr>
            </w:pPr>
            <w:r>
              <w:rPr>
                <w:b/>
              </w:rPr>
              <w:t>RCA N°265/2009 Considerando 4.5</w:t>
            </w:r>
          </w:p>
          <w:p w14:paraId="13A28D8C" w14:textId="77777777" w:rsidR="00E04546" w:rsidRPr="008A31D5" w:rsidRDefault="00E04546" w:rsidP="00472AE2">
            <w:pPr>
              <w:pStyle w:val="Prrafodelista"/>
              <w:autoSpaceDE w:val="0"/>
              <w:autoSpaceDN w:val="0"/>
              <w:adjustRightInd w:val="0"/>
              <w:ind w:left="601"/>
              <w:jc w:val="left"/>
              <w:rPr>
                <w:rFonts w:eastAsia="Times New Roman"/>
                <w:i/>
                <w:color w:val="000000"/>
                <w:lang w:eastAsia="es-CL"/>
              </w:rPr>
            </w:pPr>
            <w:r w:rsidRPr="008A31D5">
              <w:rPr>
                <w:rFonts w:eastAsia="Times New Roman"/>
                <w:i/>
                <w:color w:val="000000"/>
                <w:lang w:eastAsia="es-CL"/>
              </w:rPr>
              <w:t>Medidas de mitigación:</w:t>
            </w:r>
          </w:p>
          <w:p w14:paraId="5E1CEC5B" w14:textId="77777777" w:rsidR="00E04546" w:rsidRDefault="00E04546" w:rsidP="00E04546">
            <w:pPr>
              <w:pStyle w:val="Prrafodelista"/>
              <w:numPr>
                <w:ilvl w:val="0"/>
                <w:numId w:val="12"/>
              </w:numPr>
              <w:autoSpaceDE w:val="0"/>
              <w:autoSpaceDN w:val="0"/>
              <w:adjustRightInd w:val="0"/>
              <w:ind w:left="459" w:hanging="425"/>
              <w:jc w:val="left"/>
              <w:rPr>
                <w:rFonts w:eastAsia="Times New Roman"/>
                <w:i/>
                <w:color w:val="000000"/>
                <w:lang w:eastAsia="es-CL"/>
              </w:rPr>
            </w:pPr>
            <w:r w:rsidRPr="008A31D5">
              <w:rPr>
                <w:rFonts w:eastAsia="Times New Roman"/>
                <w:i/>
                <w:color w:val="000000"/>
                <w:lang w:eastAsia="es-CL"/>
              </w:rPr>
              <w:t xml:space="preserve">Señalización y cercado de los sitios arqueológicos presentes en el área de influencia del proyecto durante la etapa de construcción. Se deberá evaluar para cada uno de los sitios la permanencia de los cercos durante la </w:t>
            </w:r>
            <w:r>
              <w:rPr>
                <w:rFonts w:eastAsia="Times New Roman"/>
                <w:i/>
                <w:color w:val="000000"/>
                <w:lang w:eastAsia="es-CL"/>
              </w:rPr>
              <w:t>etapa de operación del proyecto</w:t>
            </w:r>
            <w:r w:rsidRPr="008A31D5">
              <w:rPr>
                <w:rFonts w:eastAsia="Times New Roman"/>
                <w:i/>
                <w:color w:val="000000"/>
                <w:lang w:eastAsia="es-CL"/>
              </w:rPr>
              <w:t>, lo cual debe ser expresamente autorizado por el CMN.</w:t>
            </w:r>
          </w:p>
          <w:p w14:paraId="16A43741" w14:textId="77777777" w:rsidR="00E04546" w:rsidRPr="00A71F5A" w:rsidRDefault="00E04546" w:rsidP="00E04546">
            <w:pPr>
              <w:pStyle w:val="Prrafodelista"/>
              <w:numPr>
                <w:ilvl w:val="0"/>
                <w:numId w:val="33"/>
              </w:numPr>
              <w:autoSpaceDE w:val="0"/>
              <w:autoSpaceDN w:val="0"/>
              <w:adjustRightInd w:val="0"/>
              <w:ind w:left="459" w:hanging="425"/>
              <w:jc w:val="left"/>
              <w:rPr>
                <w:rFonts w:ascii="Calibri" w:eastAsia="Times New Roman" w:hAnsi="Calibri"/>
                <w:i/>
                <w:color w:val="000000"/>
                <w:lang w:val="es-ES" w:eastAsia="es-CL"/>
              </w:rPr>
            </w:pPr>
            <w:r w:rsidRPr="008A31D5">
              <w:rPr>
                <w:rFonts w:eastAsia="Times New Roman"/>
                <w:i/>
                <w:color w:val="000000"/>
                <w:lang w:eastAsia="es-CL"/>
              </w:rPr>
              <w:t>Durante l</w:t>
            </w:r>
            <w:r>
              <w:rPr>
                <w:rFonts w:eastAsia="Times New Roman"/>
                <w:i/>
                <w:color w:val="000000"/>
                <w:lang w:eastAsia="es-CL"/>
              </w:rPr>
              <w:t>a etapa de operación del proyect</w:t>
            </w:r>
            <w:r w:rsidRPr="008A31D5">
              <w:rPr>
                <w:rFonts w:eastAsia="Times New Roman"/>
                <w:i/>
                <w:color w:val="000000"/>
                <w:lang w:eastAsia="es-CL"/>
              </w:rPr>
              <w:t>o, se deberá informar semestralmente al CMN sobre el estado de</w:t>
            </w:r>
            <w:r>
              <w:rPr>
                <w:rFonts w:eastAsia="Times New Roman"/>
                <w:i/>
                <w:color w:val="000000"/>
                <w:lang w:eastAsia="es-CL"/>
              </w:rPr>
              <w:t xml:space="preserve"> </w:t>
            </w:r>
            <w:r w:rsidRPr="008A31D5">
              <w:rPr>
                <w:rFonts w:eastAsia="Times New Roman"/>
                <w:i/>
                <w:color w:val="000000"/>
                <w:lang w:eastAsia="es-CL"/>
              </w:rPr>
              <w:t>conservac</w:t>
            </w:r>
            <w:r>
              <w:rPr>
                <w:rFonts w:eastAsia="Times New Roman"/>
                <w:i/>
                <w:color w:val="000000"/>
                <w:lang w:eastAsia="es-CL"/>
              </w:rPr>
              <w:t>ión de los sitios presentes en el</w:t>
            </w:r>
            <w:r w:rsidRPr="008A31D5">
              <w:rPr>
                <w:rFonts w:eastAsia="Times New Roman"/>
                <w:i/>
                <w:color w:val="000000"/>
                <w:lang w:eastAsia="es-CL"/>
              </w:rPr>
              <w:t xml:space="preserve"> área de influencia y el estado de las medidas de protección y</w:t>
            </w:r>
            <w:r>
              <w:rPr>
                <w:rFonts w:eastAsia="Times New Roman"/>
                <w:i/>
                <w:color w:val="000000"/>
                <w:lang w:eastAsia="es-CL"/>
              </w:rPr>
              <w:t xml:space="preserve"> señalización</w:t>
            </w:r>
          </w:p>
        </w:tc>
        <w:tc>
          <w:tcPr>
            <w:tcW w:w="1229" w:type="pct"/>
          </w:tcPr>
          <w:p w14:paraId="34E86413" w14:textId="77777777" w:rsidR="00E04546" w:rsidRDefault="00E04546" w:rsidP="00472AE2">
            <w:r w:rsidRPr="00BF679C">
              <w:t>Los bloques no poseen señalización que den cuenta de su condición de patrimonio cultural y de la prohibición de alteración.</w:t>
            </w:r>
          </w:p>
          <w:p w14:paraId="5253EDDD" w14:textId="77777777" w:rsidR="00E04546" w:rsidRPr="00E04546" w:rsidRDefault="00E04546" w:rsidP="00472AE2">
            <w:pPr>
              <w:rPr>
                <w:i/>
                <w:color w:val="FF0000"/>
              </w:rPr>
            </w:pPr>
            <w:r>
              <w:t xml:space="preserve">El titular no resguardó debidamente el bloque 9, el cual fue extraviado durante el proceso de relocalización, </w:t>
            </w:r>
            <w:r w:rsidRPr="00A16578">
              <w:t>además no informó oportunamente al CMN de esta situación, sino que lo realizó después de la actividad del inspección en la cual se constató que dicho bloque no estaba.</w:t>
            </w:r>
          </w:p>
        </w:tc>
      </w:tr>
      <w:tr w:rsidR="00E04546" w:rsidRPr="008934B6" w14:paraId="72959E3C" w14:textId="77777777" w:rsidTr="00BB14E0">
        <w:tc>
          <w:tcPr>
            <w:tcW w:w="469" w:type="pct"/>
          </w:tcPr>
          <w:p w14:paraId="3D38CA5B" w14:textId="77777777" w:rsidR="00E04546" w:rsidRPr="008934B6" w:rsidRDefault="00E04546" w:rsidP="00472AE2">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992" w:type="pct"/>
          </w:tcPr>
          <w:p w14:paraId="46B7CA11" w14:textId="77777777" w:rsidR="00E04546" w:rsidRPr="006D13C0" w:rsidRDefault="00E04546" w:rsidP="00472AE2">
            <w:pPr>
              <w:widowControl w:val="0"/>
              <w:overflowPunct w:val="0"/>
              <w:autoSpaceDE w:val="0"/>
              <w:autoSpaceDN w:val="0"/>
              <w:adjustRightInd w:val="0"/>
              <w:spacing w:after="120" w:line="285" w:lineRule="auto"/>
              <w:jc w:val="center"/>
              <w:rPr>
                <w:rFonts w:cstheme="minorHAnsi"/>
                <w:iCs/>
              </w:rPr>
            </w:pPr>
            <w:r w:rsidRPr="006D13C0">
              <w:rPr>
                <w:rFonts w:cstheme="minorHAnsi"/>
                <w:iCs/>
              </w:rPr>
              <w:t>Seguimiento de Flora y Fauna.</w:t>
            </w:r>
          </w:p>
          <w:p w14:paraId="13CFD32F" w14:textId="77777777" w:rsidR="00E04546" w:rsidRPr="006D13C0" w:rsidRDefault="00E04546" w:rsidP="00472AE2">
            <w:pPr>
              <w:widowControl w:val="0"/>
              <w:overflowPunct w:val="0"/>
              <w:autoSpaceDE w:val="0"/>
              <w:autoSpaceDN w:val="0"/>
              <w:adjustRightInd w:val="0"/>
              <w:spacing w:after="120" w:line="285" w:lineRule="auto"/>
              <w:jc w:val="center"/>
              <w:rPr>
                <w:rFonts w:cstheme="minorHAnsi"/>
                <w:iCs/>
              </w:rPr>
            </w:pPr>
          </w:p>
        </w:tc>
        <w:tc>
          <w:tcPr>
            <w:tcW w:w="2309" w:type="pct"/>
          </w:tcPr>
          <w:p w14:paraId="26E55FDB" w14:textId="77777777" w:rsidR="00E04546" w:rsidRDefault="00E04546" w:rsidP="00472AE2">
            <w:pPr>
              <w:rPr>
                <w:b/>
              </w:rPr>
            </w:pPr>
            <w:r>
              <w:rPr>
                <w:b/>
              </w:rPr>
              <w:t>RCA N°265/2009 Considerando 4.2</w:t>
            </w:r>
          </w:p>
          <w:p w14:paraId="489B2DB9" w14:textId="77777777" w:rsidR="00E04546" w:rsidRPr="00A16C48" w:rsidRDefault="00E04546" w:rsidP="00472AE2">
            <w:pPr>
              <w:autoSpaceDE w:val="0"/>
              <w:autoSpaceDN w:val="0"/>
              <w:adjustRightInd w:val="0"/>
              <w:spacing w:before="120" w:after="120"/>
              <w:rPr>
                <w:rFonts w:eastAsia="Times New Roman"/>
                <w:i/>
                <w:color w:val="000000"/>
                <w:lang w:eastAsia="es-CL"/>
              </w:rPr>
            </w:pPr>
            <w:r>
              <w:rPr>
                <w:rFonts w:eastAsia="Times New Roman"/>
                <w:i/>
                <w:color w:val="000000"/>
                <w:lang w:eastAsia="es-CL"/>
              </w:rPr>
              <w:t>En form</w:t>
            </w:r>
            <w:r w:rsidRPr="00A16C48">
              <w:rPr>
                <w:rFonts w:eastAsia="Times New Roman"/>
                <w:i/>
                <w:color w:val="000000"/>
                <w:lang w:eastAsia="es-CL"/>
              </w:rPr>
              <w:t xml:space="preserve">a previa al inicio de las actividades de construcción, se llevarán a </w:t>
            </w:r>
            <w:r>
              <w:rPr>
                <w:rFonts w:eastAsia="Times New Roman"/>
                <w:i/>
                <w:color w:val="000000"/>
                <w:lang w:eastAsia="es-CL"/>
              </w:rPr>
              <w:t xml:space="preserve">cabo actividades de rescate y/o </w:t>
            </w:r>
            <w:r w:rsidRPr="00A16C48">
              <w:rPr>
                <w:rFonts w:eastAsia="Times New Roman"/>
                <w:i/>
                <w:color w:val="000000"/>
                <w:lang w:eastAsia="es-CL"/>
              </w:rPr>
              <w:t>relocalizaci</w:t>
            </w:r>
            <w:r>
              <w:rPr>
                <w:rFonts w:eastAsia="Times New Roman"/>
                <w:i/>
                <w:color w:val="000000"/>
                <w:lang w:eastAsia="es-CL"/>
              </w:rPr>
              <w:t>ón de las especies que hayan sid</w:t>
            </w:r>
            <w:r w:rsidRPr="00A16C48">
              <w:rPr>
                <w:rFonts w:eastAsia="Times New Roman"/>
                <w:i/>
                <w:color w:val="000000"/>
                <w:lang w:eastAsia="es-CL"/>
              </w:rPr>
              <w:t>o identificadas y puedan ser a</w:t>
            </w:r>
            <w:r>
              <w:rPr>
                <w:rFonts w:eastAsia="Times New Roman"/>
                <w:i/>
                <w:color w:val="000000"/>
                <w:lang w:eastAsia="es-CL"/>
              </w:rPr>
              <w:t xml:space="preserve">fectadas por las actividades de </w:t>
            </w:r>
            <w:r w:rsidRPr="00A16C48">
              <w:rPr>
                <w:rFonts w:eastAsia="Times New Roman"/>
                <w:i/>
                <w:color w:val="000000"/>
                <w:lang w:eastAsia="es-CL"/>
              </w:rPr>
              <w:t>const</w:t>
            </w:r>
            <w:r>
              <w:rPr>
                <w:rFonts w:eastAsia="Times New Roman"/>
                <w:i/>
                <w:color w:val="000000"/>
                <w:lang w:eastAsia="es-CL"/>
              </w:rPr>
              <w:t xml:space="preserve">rucción. El titular presentará a la </w:t>
            </w:r>
            <w:r w:rsidRPr="00A16C48">
              <w:rPr>
                <w:rFonts w:eastAsia="Times New Roman"/>
                <w:i/>
                <w:color w:val="000000"/>
                <w:lang w:eastAsia="es-CL"/>
              </w:rPr>
              <w:t>Autoridad el respectivo Plan de Man</w:t>
            </w:r>
            <w:r>
              <w:rPr>
                <w:rFonts w:eastAsia="Times New Roman"/>
                <w:i/>
                <w:color w:val="000000"/>
                <w:lang w:eastAsia="es-CL"/>
              </w:rPr>
              <w:t>ejo de Co</w:t>
            </w:r>
            <w:r w:rsidRPr="00A16C48">
              <w:rPr>
                <w:rFonts w:eastAsia="Times New Roman"/>
                <w:i/>
                <w:color w:val="000000"/>
                <w:lang w:eastAsia="es-CL"/>
              </w:rPr>
              <w:t>rta y Reforestación para la Ejecu</w:t>
            </w:r>
            <w:r>
              <w:rPr>
                <w:rFonts w:eastAsia="Times New Roman"/>
                <w:i/>
                <w:color w:val="000000"/>
                <w:lang w:eastAsia="es-CL"/>
              </w:rPr>
              <w:t xml:space="preserve">ción de Obras Civiles, donde se </w:t>
            </w:r>
            <w:r w:rsidRPr="00A16C48">
              <w:rPr>
                <w:rFonts w:eastAsia="Times New Roman"/>
                <w:i/>
                <w:color w:val="000000"/>
                <w:lang w:eastAsia="es-CL"/>
              </w:rPr>
              <w:t>da cuenta en de</w:t>
            </w:r>
            <w:r>
              <w:rPr>
                <w:rFonts w:eastAsia="Times New Roman"/>
                <w:i/>
                <w:color w:val="000000"/>
                <w:lang w:eastAsia="es-CL"/>
              </w:rPr>
              <w:t>talle de las actividades de resc</w:t>
            </w:r>
            <w:r w:rsidRPr="00A16C48">
              <w:rPr>
                <w:rFonts w:eastAsia="Times New Roman"/>
                <w:i/>
                <w:color w:val="000000"/>
                <w:lang w:eastAsia="es-CL"/>
              </w:rPr>
              <w:t>ate y relocalización que se pueda</w:t>
            </w:r>
            <w:r>
              <w:rPr>
                <w:rFonts w:eastAsia="Times New Roman"/>
                <w:i/>
                <w:color w:val="000000"/>
                <w:lang w:eastAsia="es-CL"/>
              </w:rPr>
              <w:t xml:space="preserve">n desarrollar en el marco de la </w:t>
            </w:r>
            <w:r w:rsidRPr="00A16C48">
              <w:rPr>
                <w:rFonts w:eastAsia="Times New Roman"/>
                <w:i/>
                <w:color w:val="000000"/>
                <w:lang w:eastAsia="es-CL"/>
              </w:rPr>
              <w:t>construcción del proyecto, estas actividade</w:t>
            </w:r>
            <w:r>
              <w:rPr>
                <w:rFonts w:eastAsia="Times New Roman"/>
                <w:i/>
                <w:color w:val="000000"/>
                <w:lang w:eastAsia="es-CL"/>
              </w:rPr>
              <w:t>s</w:t>
            </w:r>
            <w:r w:rsidRPr="00A16C48">
              <w:rPr>
                <w:rFonts w:eastAsia="Times New Roman"/>
                <w:i/>
                <w:color w:val="000000"/>
                <w:lang w:eastAsia="es-CL"/>
              </w:rPr>
              <w:t xml:space="preserve"> serán info</w:t>
            </w:r>
            <w:r>
              <w:rPr>
                <w:rFonts w:eastAsia="Times New Roman"/>
                <w:i/>
                <w:color w:val="000000"/>
                <w:lang w:eastAsia="es-CL"/>
              </w:rPr>
              <w:t>rm</w:t>
            </w:r>
            <w:r w:rsidRPr="00A16C48">
              <w:rPr>
                <w:rFonts w:eastAsia="Times New Roman"/>
                <w:i/>
                <w:color w:val="000000"/>
                <w:lang w:eastAsia="es-CL"/>
              </w:rPr>
              <w:t>adas y coordin</w:t>
            </w:r>
            <w:r>
              <w:rPr>
                <w:rFonts w:eastAsia="Times New Roman"/>
                <w:i/>
                <w:color w:val="000000"/>
                <w:lang w:eastAsia="es-CL"/>
              </w:rPr>
              <w:t xml:space="preserve">adas oportunamente previo a su </w:t>
            </w:r>
            <w:r w:rsidRPr="00A16C48">
              <w:rPr>
                <w:rFonts w:eastAsia="Times New Roman"/>
                <w:i/>
                <w:color w:val="000000"/>
                <w:lang w:eastAsia="es-CL"/>
              </w:rPr>
              <w:t>ejecución con la Autoridad Ambiental y con C</w:t>
            </w:r>
            <w:r>
              <w:rPr>
                <w:rFonts w:eastAsia="Times New Roman"/>
                <w:i/>
                <w:color w:val="000000"/>
                <w:lang w:eastAsia="es-CL"/>
              </w:rPr>
              <w:t>O</w:t>
            </w:r>
            <w:r w:rsidRPr="00A16C48">
              <w:rPr>
                <w:rFonts w:eastAsia="Times New Roman"/>
                <w:i/>
                <w:color w:val="000000"/>
                <w:lang w:eastAsia="es-CL"/>
              </w:rPr>
              <w:t>NAF. Las especies que puedan ser</w:t>
            </w:r>
            <w:r>
              <w:rPr>
                <w:rFonts w:eastAsia="Times New Roman"/>
                <w:i/>
                <w:color w:val="000000"/>
                <w:lang w:eastAsia="es-CL"/>
              </w:rPr>
              <w:t xml:space="preserve"> relocalizadas serán rescatadas </w:t>
            </w:r>
            <w:r w:rsidRPr="00A16C48">
              <w:rPr>
                <w:rFonts w:eastAsia="Times New Roman"/>
                <w:i/>
                <w:color w:val="000000"/>
                <w:lang w:eastAsia="es-CL"/>
              </w:rPr>
              <w:t xml:space="preserve">y replantadas en terrenos dispuestos por la </w:t>
            </w:r>
            <w:r>
              <w:rPr>
                <w:rFonts w:eastAsia="Times New Roman"/>
                <w:i/>
                <w:color w:val="000000"/>
                <w:lang w:eastAsia="es-CL"/>
              </w:rPr>
              <w:t>co</w:t>
            </w:r>
            <w:r w:rsidRPr="00A16C48">
              <w:rPr>
                <w:rFonts w:eastAsia="Times New Roman"/>
                <w:i/>
                <w:color w:val="000000"/>
                <w:lang w:eastAsia="es-CL"/>
              </w:rPr>
              <w:t>mpañía para el desarrollo de estas</w:t>
            </w:r>
            <w:r>
              <w:rPr>
                <w:rFonts w:eastAsia="Times New Roman"/>
                <w:i/>
                <w:color w:val="000000"/>
                <w:lang w:eastAsia="es-CL"/>
              </w:rPr>
              <w:t xml:space="preserve"> actividades. Por su parte, las </w:t>
            </w:r>
            <w:r w:rsidRPr="00A16C48">
              <w:rPr>
                <w:rFonts w:eastAsia="Times New Roman"/>
                <w:i/>
                <w:color w:val="000000"/>
                <w:lang w:eastAsia="es-CL"/>
              </w:rPr>
              <w:t xml:space="preserve">especies en categoría de conservación que no </w:t>
            </w:r>
            <w:r>
              <w:rPr>
                <w:rFonts w:eastAsia="Times New Roman"/>
                <w:i/>
                <w:color w:val="000000"/>
                <w:lang w:eastAsia="es-CL"/>
              </w:rPr>
              <w:t>p</w:t>
            </w:r>
            <w:r w:rsidRPr="00A16C48">
              <w:rPr>
                <w:rFonts w:eastAsia="Times New Roman"/>
                <w:i/>
                <w:color w:val="000000"/>
                <w:lang w:eastAsia="es-CL"/>
              </w:rPr>
              <w:t>uedan ser rescatadas, y que se vea</w:t>
            </w:r>
            <w:r>
              <w:rPr>
                <w:rFonts w:eastAsia="Times New Roman"/>
                <w:i/>
                <w:color w:val="000000"/>
                <w:lang w:eastAsia="es-CL"/>
              </w:rPr>
              <w:t xml:space="preserve">n afectadas por las actividades </w:t>
            </w:r>
            <w:r w:rsidRPr="00A16C48">
              <w:rPr>
                <w:rFonts w:eastAsia="Times New Roman"/>
                <w:i/>
                <w:color w:val="000000"/>
                <w:lang w:eastAsia="es-CL"/>
              </w:rPr>
              <w:t>de construcción del proyecto, serán compen</w:t>
            </w:r>
            <w:r>
              <w:rPr>
                <w:rFonts w:eastAsia="Times New Roman"/>
                <w:i/>
                <w:color w:val="000000"/>
                <w:lang w:eastAsia="es-CL"/>
              </w:rPr>
              <w:t>sa</w:t>
            </w:r>
            <w:r w:rsidRPr="00A16C48">
              <w:rPr>
                <w:rFonts w:eastAsia="Times New Roman"/>
                <w:i/>
                <w:color w:val="000000"/>
                <w:lang w:eastAsia="es-CL"/>
              </w:rPr>
              <w:t>das con una plantación de rep</w:t>
            </w:r>
            <w:r>
              <w:rPr>
                <w:rFonts w:eastAsia="Times New Roman"/>
                <w:i/>
                <w:color w:val="000000"/>
                <w:lang w:eastAsia="es-CL"/>
              </w:rPr>
              <w:t xml:space="preserve">osición en una razón de 1:3 en </w:t>
            </w:r>
            <w:r w:rsidRPr="00A16C48">
              <w:rPr>
                <w:rFonts w:eastAsia="Times New Roman"/>
                <w:i/>
                <w:color w:val="000000"/>
                <w:lang w:eastAsia="es-CL"/>
              </w:rPr>
              <w:t>terrenos ya sea del titular, de terceros o bien e terrenos fiscales.</w:t>
            </w:r>
          </w:p>
          <w:p w14:paraId="0435F1E5" w14:textId="77777777" w:rsidR="00E04546" w:rsidRDefault="00E04546" w:rsidP="006F4CCE">
            <w:pPr>
              <w:autoSpaceDE w:val="0"/>
              <w:autoSpaceDN w:val="0"/>
              <w:adjustRightInd w:val="0"/>
              <w:rPr>
                <w:rFonts w:eastAsia="Times New Roman"/>
                <w:i/>
                <w:color w:val="000000"/>
                <w:lang w:eastAsia="es-CL"/>
              </w:rPr>
            </w:pPr>
            <w:r>
              <w:rPr>
                <w:rFonts w:eastAsia="Times New Roman"/>
                <w:i/>
                <w:color w:val="000000"/>
                <w:lang w:eastAsia="es-CL"/>
              </w:rPr>
              <w:t>(…)  Las acciones consideradas para el mantenimiento y protección de las áreas e individuos reforestados serán:</w:t>
            </w:r>
          </w:p>
          <w:p w14:paraId="248D8FF2" w14:textId="77777777" w:rsidR="00E04546" w:rsidRDefault="00E04546" w:rsidP="006F4CCE">
            <w:pPr>
              <w:pStyle w:val="Prrafodelista"/>
              <w:numPr>
                <w:ilvl w:val="0"/>
                <w:numId w:val="14"/>
              </w:numPr>
              <w:autoSpaceDE w:val="0"/>
              <w:autoSpaceDN w:val="0"/>
              <w:adjustRightInd w:val="0"/>
              <w:rPr>
                <w:rFonts w:eastAsia="Times New Roman"/>
                <w:i/>
                <w:color w:val="000000"/>
                <w:lang w:eastAsia="es-CL"/>
              </w:rPr>
            </w:pPr>
            <w:r w:rsidRPr="005230B9">
              <w:rPr>
                <w:rFonts w:eastAsia="Times New Roman"/>
                <w:i/>
                <w:color w:val="000000"/>
                <w:lang w:eastAsia="es-CL"/>
              </w:rPr>
              <w:t>Construcción de cercos perimetrales</w:t>
            </w:r>
            <w:r>
              <w:rPr>
                <w:rFonts w:eastAsia="Times New Roman"/>
                <w:i/>
                <w:color w:val="000000"/>
                <w:lang w:eastAsia="es-CL"/>
              </w:rPr>
              <w:t>.</w:t>
            </w:r>
          </w:p>
          <w:p w14:paraId="65D801C4" w14:textId="77777777" w:rsidR="00E04546" w:rsidRDefault="00E04546" w:rsidP="006F4CCE">
            <w:pPr>
              <w:pStyle w:val="Prrafodelista"/>
              <w:numPr>
                <w:ilvl w:val="0"/>
                <w:numId w:val="14"/>
              </w:numPr>
              <w:autoSpaceDE w:val="0"/>
              <w:autoSpaceDN w:val="0"/>
              <w:adjustRightInd w:val="0"/>
              <w:rPr>
                <w:rFonts w:eastAsia="Times New Roman"/>
                <w:i/>
                <w:color w:val="000000"/>
                <w:lang w:eastAsia="es-CL"/>
              </w:rPr>
            </w:pPr>
            <w:r>
              <w:rPr>
                <w:rFonts w:eastAsia="Times New Roman"/>
                <w:i/>
                <w:color w:val="000000"/>
                <w:lang w:eastAsia="es-CL"/>
              </w:rPr>
              <w:t>Colocación y mantención de protección individual de especies leñosas</w:t>
            </w:r>
          </w:p>
          <w:p w14:paraId="2AC8A7A7" w14:textId="77777777" w:rsidR="00E04546" w:rsidRDefault="00E04546" w:rsidP="006F4CCE">
            <w:pPr>
              <w:pStyle w:val="Prrafodelista"/>
              <w:numPr>
                <w:ilvl w:val="0"/>
                <w:numId w:val="14"/>
              </w:numPr>
              <w:autoSpaceDE w:val="0"/>
              <w:autoSpaceDN w:val="0"/>
              <w:adjustRightInd w:val="0"/>
              <w:rPr>
                <w:rFonts w:eastAsia="Times New Roman"/>
                <w:i/>
                <w:color w:val="000000"/>
                <w:lang w:eastAsia="es-CL"/>
              </w:rPr>
            </w:pPr>
            <w:r>
              <w:rPr>
                <w:rFonts w:eastAsia="Times New Roman"/>
                <w:i/>
                <w:color w:val="000000"/>
                <w:lang w:eastAsia="es-CL"/>
              </w:rPr>
              <w:t xml:space="preserve">Aplicación de riego periódico de acuerdo a necesidades durante </w:t>
            </w:r>
            <w:r w:rsidR="00770891">
              <w:rPr>
                <w:rFonts w:eastAsia="Times New Roman"/>
                <w:i/>
                <w:color w:val="000000"/>
                <w:lang w:eastAsia="es-CL"/>
              </w:rPr>
              <w:t>período</w:t>
            </w:r>
            <w:r>
              <w:rPr>
                <w:rFonts w:eastAsia="Times New Roman"/>
                <w:i/>
                <w:color w:val="000000"/>
                <w:lang w:eastAsia="es-CL"/>
              </w:rPr>
              <w:t xml:space="preserve"> septiembre a marzo </w:t>
            </w:r>
          </w:p>
          <w:p w14:paraId="6ED47746" w14:textId="77777777" w:rsidR="00E04546" w:rsidRDefault="00E04546" w:rsidP="006F4CCE">
            <w:pPr>
              <w:pStyle w:val="Prrafodelista"/>
              <w:numPr>
                <w:ilvl w:val="0"/>
                <w:numId w:val="14"/>
              </w:numPr>
              <w:autoSpaceDE w:val="0"/>
              <w:autoSpaceDN w:val="0"/>
              <w:adjustRightInd w:val="0"/>
              <w:rPr>
                <w:rFonts w:eastAsia="Times New Roman"/>
                <w:i/>
                <w:color w:val="000000"/>
                <w:lang w:eastAsia="es-CL"/>
              </w:rPr>
            </w:pPr>
            <w:r>
              <w:rPr>
                <w:rFonts w:eastAsia="Times New Roman"/>
                <w:i/>
                <w:color w:val="000000"/>
                <w:lang w:eastAsia="es-CL"/>
              </w:rPr>
              <w:t>Control de lagomorfos de manera bimensual en periodo junio- marzo.</w:t>
            </w:r>
          </w:p>
          <w:p w14:paraId="67F0AED0" w14:textId="77777777" w:rsidR="00E04546" w:rsidRPr="00847163" w:rsidRDefault="00E04546" w:rsidP="006F4CCE">
            <w:pPr>
              <w:pStyle w:val="Prrafodelista"/>
              <w:numPr>
                <w:ilvl w:val="0"/>
                <w:numId w:val="14"/>
              </w:numPr>
              <w:autoSpaceDE w:val="0"/>
              <w:autoSpaceDN w:val="0"/>
              <w:adjustRightInd w:val="0"/>
              <w:rPr>
                <w:rFonts w:eastAsia="Times New Roman"/>
                <w:i/>
                <w:color w:val="000000"/>
                <w:lang w:eastAsia="es-CL"/>
              </w:rPr>
            </w:pPr>
            <w:r>
              <w:rPr>
                <w:rFonts w:eastAsia="Times New Roman"/>
                <w:i/>
                <w:color w:val="000000"/>
                <w:lang w:eastAsia="es-CL"/>
              </w:rPr>
              <w:t>Replante de individuos en caso de no cumplir indicador de éxito: 75% de sobrevivencia en buen estado sanitario.</w:t>
            </w:r>
          </w:p>
        </w:tc>
        <w:tc>
          <w:tcPr>
            <w:tcW w:w="1229" w:type="pct"/>
          </w:tcPr>
          <w:p w14:paraId="176F6178" w14:textId="77777777" w:rsidR="00E04546" w:rsidRDefault="00E04546" w:rsidP="00472AE2">
            <w:r>
              <w:t xml:space="preserve">El titular no ha implementado el </w:t>
            </w:r>
            <w:r w:rsidRPr="006D13C0">
              <w:t>programa de compensación</w:t>
            </w:r>
            <w:r>
              <w:t xml:space="preserve"> de flora para especies leñosas.</w:t>
            </w:r>
          </w:p>
          <w:p w14:paraId="26FAEE65" w14:textId="741F1421" w:rsidR="00E04546" w:rsidRDefault="00555A5D" w:rsidP="00472AE2">
            <w:r>
              <w:t>Se constató la inexistencia de cerco perimetral de l</w:t>
            </w:r>
            <w:r w:rsidR="00E04546">
              <w:t xml:space="preserve">as especies replantadas de </w:t>
            </w:r>
            <w:r w:rsidR="00DE2F44">
              <w:t>cactáceas</w:t>
            </w:r>
            <w:r w:rsidR="00E04546">
              <w:t xml:space="preserve">. </w:t>
            </w:r>
          </w:p>
          <w:p w14:paraId="03985C35" w14:textId="77777777" w:rsidR="00E04546" w:rsidRPr="006D13C0" w:rsidRDefault="00E04546" w:rsidP="00472AE2">
            <w:pPr>
              <w:rPr>
                <w:i/>
                <w:color w:val="FF0000"/>
              </w:rPr>
            </w:pPr>
          </w:p>
          <w:p w14:paraId="0716039F" w14:textId="77777777" w:rsidR="00E04546" w:rsidRPr="008934B6" w:rsidRDefault="00E04546" w:rsidP="00472AE2">
            <w:pPr>
              <w:widowControl w:val="0"/>
              <w:overflowPunct w:val="0"/>
              <w:autoSpaceDE w:val="0"/>
              <w:autoSpaceDN w:val="0"/>
              <w:adjustRightInd w:val="0"/>
              <w:spacing w:after="120"/>
              <w:rPr>
                <w:rFonts w:cstheme="minorHAnsi"/>
              </w:rPr>
            </w:pPr>
          </w:p>
        </w:tc>
      </w:tr>
      <w:tr w:rsidR="00E04546" w:rsidRPr="008934B6" w14:paraId="516949C6" w14:textId="77777777" w:rsidTr="00BB14E0">
        <w:tc>
          <w:tcPr>
            <w:tcW w:w="469" w:type="pct"/>
          </w:tcPr>
          <w:p w14:paraId="70E45BD4" w14:textId="77777777" w:rsidR="00E04546" w:rsidRDefault="00E04546" w:rsidP="00472AE2">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992" w:type="pct"/>
          </w:tcPr>
          <w:p w14:paraId="03A3D3EC" w14:textId="77777777" w:rsidR="00E04546" w:rsidRPr="006D13C0" w:rsidRDefault="00E04546" w:rsidP="00472AE2">
            <w:pPr>
              <w:widowControl w:val="0"/>
              <w:overflowPunct w:val="0"/>
              <w:autoSpaceDE w:val="0"/>
              <w:autoSpaceDN w:val="0"/>
              <w:adjustRightInd w:val="0"/>
              <w:spacing w:after="120" w:line="285" w:lineRule="auto"/>
              <w:jc w:val="center"/>
              <w:rPr>
                <w:rFonts w:cstheme="minorHAnsi"/>
                <w:iCs/>
              </w:rPr>
            </w:pPr>
            <w:r>
              <w:rPr>
                <w:rFonts w:cstheme="minorHAnsi"/>
                <w:iCs/>
              </w:rPr>
              <w:t>Manejo de Aguas.</w:t>
            </w:r>
          </w:p>
        </w:tc>
        <w:tc>
          <w:tcPr>
            <w:tcW w:w="2309" w:type="pct"/>
          </w:tcPr>
          <w:p w14:paraId="3F05BA9C" w14:textId="77777777" w:rsidR="00E04546" w:rsidRPr="00E04546" w:rsidRDefault="00E04546" w:rsidP="00472AE2">
            <w:pPr>
              <w:rPr>
                <w:rFonts w:eastAsia="Times New Roman"/>
                <w:i/>
                <w:color w:val="000000"/>
                <w:lang w:eastAsia="es-CL"/>
              </w:rPr>
            </w:pPr>
            <w:r w:rsidRPr="00B76E15">
              <w:rPr>
                <w:rFonts w:eastAsia="Times New Roman"/>
                <w:b/>
                <w:color w:val="000000"/>
                <w:lang w:eastAsia="es-CL"/>
              </w:rPr>
              <w:t>i</w:t>
            </w:r>
            <w:r w:rsidRPr="00B76E15">
              <w:rPr>
                <w:rFonts w:eastAsia="Times New Roman"/>
                <w:b/>
                <w:i/>
                <w:color w:val="000000"/>
                <w:lang w:eastAsia="es-CL"/>
              </w:rPr>
              <w:t>.1 Manejo Aguas Portal Sur</w:t>
            </w:r>
            <w:r>
              <w:rPr>
                <w:rFonts w:eastAsia="Times New Roman"/>
                <w:i/>
                <w:color w:val="000000"/>
                <w:lang w:eastAsia="es-CL"/>
              </w:rPr>
              <w:t xml:space="preserve">: </w:t>
            </w:r>
            <w:r w:rsidRPr="00B209CE">
              <w:rPr>
                <w:rFonts w:eastAsia="Times New Roman"/>
                <w:i/>
                <w:color w:val="000000"/>
                <w:lang w:eastAsia="es-CL"/>
              </w:rPr>
              <w:t xml:space="preserve">Las aguas provenientes del túnel, sector sur, serán conducidas a </w:t>
            </w:r>
            <w:r>
              <w:rPr>
                <w:rFonts w:eastAsia="Times New Roman"/>
                <w:i/>
                <w:color w:val="000000"/>
                <w:lang w:eastAsia="es-CL"/>
              </w:rPr>
              <w:t>la superficie a través de un ducto de drenaje de 4 p</w:t>
            </w:r>
            <w:r w:rsidRPr="00B209CE">
              <w:rPr>
                <w:rFonts w:eastAsia="Times New Roman"/>
                <w:i/>
                <w:color w:val="000000"/>
                <w:lang w:eastAsia="es-CL"/>
              </w:rPr>
              <w:t>ulgadas de diámetro y depo</w:t>
            </w:r>
            <w:r>
              <w:rPr>
                <w:rFonts w:eastAsia="Times New Roman"/>
                <w:i/>
                <w:color w:val="000000"/>
                <w:lang w:eastAsia="es-CL"/>
              </w:rPr>
              <w:t xml:space="preserve">sitadas en una piscina decantadora (10 </w:t>
            </w:r>
            <w:r w:rsidRPr="00B209CE">
              <w:rPr>
                <w:rFonts w:eastAsia="Times New Roman"/>
                <w:i/>
                <w:color w:val="000000"/>
                <w:lang w:eastAsia="es-CL"/>
              </w:rPr>
              <w:t xml:space="preserve">m x </w:t>
            </w:r>
            <w:r>
              <w:rPr>
                <w:rFonts w:eastAsia="Times New Roman"/>
                <w:i/>
                <w:color w:val="000000"/>
                <w:lang w:eastAsia="es-CL"/>
              </w:rPr>
              <w:t>6 m x 2 m), que se construirá a la salida del</w:t>
            </w:r>
            <w:r w:rsidRPr="00B209CE">
              <w:rPr>
                <w:rFonts w:eastAsia="Times New Roman"/>
                <w:i/>
                <w:color w:val="000000"/>
                <w:lang w:eastAsia="es-CL"/>
              </w:rPr>
              <w:t xml:space="preserve"> portal del túnel. La piscina de decantación (decantador) será de </w:t>
            </w:r>
            <w:r>
              <w:rPr>
                <w:rFonts w:eastAsia="Times New Roman"/>
                <w:i/>
                <w:color w:val="000000"/>
                <w:lang w:eastAsia="es-CL"/>
              </w:rPr>
              <w:t>hormigón, lo que garantizará su Impermeabilización y facilitará su limpieza. Posteriormente, las aguas clarificadas se enviarán un sistema de neutralizació</w:t>
            </w:r>
            <w:r w:rsidRPr="00B209CE">
              <w:rPr>
                <w:rFonts w:eastAsia="Times New Roman"/>
                <w:i/>
                <w:color w:val="000000"/>
                <w:lang w:eastAsia="es-CL"/>
              </w:rPr>
              <w:t>n y finalm</w:t>
            </w:r>
            <w:r>
              <w:rPr>
                <w:rFonts w:eastAsia="Times New Roman"/>
                <w:i/>
                <w:color w:val="000000"/>
                <w:lang w:eastAsia="es-CL"/>
              </w:rPr>
              <w:t>ente serán almacenadas en una piscin</w:t>
            </w:r>
            <w:r w:rsidRPr="00B209CE">
              <w:rPr>
                <w:rFonts w:eastAsia="Times New Roman"/>
                <w:i/>
                <w:color w:val="000000"/>
                <w:lang w:eastAsia="es-CL"/>
              </w:rPr>
              <w:t>a para su po</w:t>
            </w:r>
            <w:r>
              <w:rPr>
                <w:rFonts w:eastAsia="Times New Roman"/>
                <w:i/>
                <w:color w:val="000000"/>
                <w:lang w:eastAsia="es-CL"/>
              </w:rPr>
              <w:t xml:space="preserve">sterior uso. La piscina de </w:t>
            </w:r>
            <w:r w:rsidRPr="00B209CE">
              <w:rPr>
                <w:rFonts w:eastAsia="Times New Roman"/>
                <w:i/>
                <w:color w:val="000000"/>
                <w:lang w:eastAsia="es-CL"/>
              </w:rPr>
              <w:t>almacenamiento será impe</w:t>
            </w:r>
            <w:r>
              <w:rPr>
                <w:rFonts w:eastAsia="Times New Roman"/>
                <w:i/>
                <w:color w:val="000000"/>
                <w:lang w:eastAsia="es-CL"/>
              </w:rPr>
              <w:t>rmeabilizada con geomembrana (H</w:t>
            </w:r>
            <w:r w:rsidRPr="00B209CE">
              <w:rPr>
                <w:rFonts w:eastAsia="Times New Roman"/>
                <w:i/>
                <w:color w:val="000000"/>
                <w:lang w:eastAsia="es-CL"/>
              </w:rPr>
              <w:t xml:space="preserve">DPE) de 1 mm de espesor </w:t>
            </w:r>
            <w:r>
              <w:rPr>
                <w:rFonts w:eastAsia="Times New Roman"/>
                <w:i/>
                <w:color w:val="000000"/>
                <w:lang w:eastAsia="es-CL"/>
              </w:rPr>
              <w:t>sobre la base de sue</w:t>
            </w:r>
            <w:r w:rsidRPr="00B209CE">
              <w:rPr>
                <w:rFonts w:eastAsia="Times New Roman"/>
                <w:i/>
                <w:color w:val="000000"/>
                <w:lang w:eastAsia="es-CL"/>
              </w:rPr>
              <w:t>lo compactado e instalada a 30</w:t>
            </w:r>
            <w:r>
              <w:rPr>
                <w:rFonts w:eastAsia="Times New Roman"/>
                <w:i/>
                <w:color w:val="000000"/>
                <w:lang w:eastAsia="es-CL"/>
              </w:rPr>
              <w:t xml:space="preserve"> </w:t>
            </w:r>
            <w:r w:rsidRPr="00B209CE">
              <w:rPr>
                <w:rFonts w:eastAsia="Times New Roman"/>
                <w:i/>
                <w:color w:val="000000"/>
                <w:lang w:eastAsia="es-CL"/>
              </w:rPr>
              <w:t>m del portal del túnel. E</w:t>
            </w:r>
            <w:r>
              <w:rPr>
                <w:rFonts w:eastAsia="Times New Roman"/>
                <w:i/>
                <w:color w:val="000000"/>
                <w:lang w:eastAsia="es-CL"/>
              </w:rPr>
              <w:t>l agua tratada será usada en el riego de caminos internos y perforación. Para evitar rebalses</w:t>
            </w:r>
            <w:r w:rsidRPr="00B209CE">
              <w:rPr>
                <w:rFonts w:eastAsia="Times New Roman"/>
                <w:i/>
                <w:color w:val="000000"/>
                <w:lang w:eastAsia="es-CL"/>
              </w:rPr>
              <w:t xml:space="preserve"> de la piscina de almacen</w:t>
            </w:r>
            <w:r>
              <w:rPr>
                <w:rFonts w:eastAsia="Times New Roman"/>
                <w:i/>
                <w:color w:val="000000"/>
                <w:lang w:eastAsia="es-CL"/>
              </w:rPr>
              <w:t>amiento, y dado que eventualmente el ca</w:t>
            </w:r>
            <w:r w:rsidRPr="00B209CE">
              <w:rPr>
                <w:rFonts w:eastAsia="Times New Roman"/>
                <w:i/>
                <w:color w:val="000000"/>
                <w:lang w:eastAsia="es-CL"/>
              </w:rPr>
              <w:t>udal de agua proveniente del túnel será mayor a los requerimi</w:t>
            </w:r>
            <w:r>
              <w:rPr>
                <w:rFonts w:eastAsia="Times New Roman"/>
                <w:i/>
                <w:color w:val="000000"/>
                <w:lang w:eastAsia="es-CL"/>
              </w:rPr>
              <w:t xml:space="preserve">entos en regadío y perforación, </w:t>
            </w:r>
            <w:r w:rsidRPr="00B209CE">
              <w:rPr>
                <w:rFonts w:eastAsia="Times New Roman"/>
                <w:i/>
                <w:color w:val="000000"/>
                <w:lang w:eastAsia="es-CL"/>
              </w:rPr>
              <w:t>se contempla</w:t>
            </w:r>
            <w:r>
              <w:rPr>
                <w:rFonts w:eastAsia="Times New Roman"/>
                <w:i/>
                <w:color w:val="000000"/>
                <w:lang w:eastAsia="es-CL"/>
              </w:rPr>
              <w:t xml:space="preserve"> también descargar parte de esta agua a la quebrada ubicada aproximadamente a 20 m, dando cumplimiento a la normativa vigente.</w:t>
            </w:r>
          </w:p>
        </w:tc>
        <w:tc>
          <w:tcPr>
            <w:tcW w:w="1229" w:type="pct"/>
          </w:tcPr>
          <w:p w14:paraId="59D4BD26" w14:textId="77777777" w:rsidR="00E04546" w:rsidRDefault="00E04546" w:rsidP="00472AE2">
            <w:r>
              <w:t>Las aguas clarificadas utilizadas para riego o descarga hacia la quebrada de Cárcamo no son neutralizadas antes de la descarga.</w:t>
            </w:r>
          </w:p>
        </w:tc>
      </w:tr>
      <w:tr w:rsidR="00E04546" w:rsidRPr="008934B6" w14:paraId="4FFBA959" w14:textId="77777777" w:rsidTr="00BB14E0">
        <w:tc>
          <w:tcPr>
            <w:tcW w:w="469" w:type="pct"/>
          </w:tcPr>
          <w:p w14:paraId="4F400B25" w14:textId="77777777" w:rsidR="00E04546" w:rsidRDefault="00E04546" w:rsidP="00472AE2">
            <w:pPr>
              <w:widowControl w:val="0"/>
              <w:overflowPunct w:val="0"/>
              <w:autoSpaceDE w:val="0"/>
              <w:autoSpaceDN w:val="0"/>
              <w:adjustRightInd w:val="0"/>
              <w:spacing w:after="120" w:line="285" w:lineRule="auto"/>
              <w:jc w:val="center"/>
              <w:rPr>
                <w:rFonts w:cstheme="minorHAnsi"/>
                <w:iCs/>
              </w:rPr>
            </w:pPr>
          </w:p>
        </w:tc>
        <w:tc>
          <w:tcPr>
            <w:tcW w:w="992" w:type="pct"/>
          </w:tcPr>
          <w:p w14:paraId="66F85897" w14:textId="77777777" w:rsidR="00E04546" w:rsidRDefault="00E04546" w:rsidP="00472AE2">
            <w:pPr>
              <w:widowControl w:val="0"/>
              <w:overflowPunct w:val="0"/>
              <w:autoSpaceDE w:val="0"/>
              <w:autoSpaceDN w:val="0"/>
              <w:adjustRightInd w:val="0"/>
              <w:spacing w:after="120" w:line="285" w:lineRule="auto"/>
              <w:jc w:val="center"/>
              <w:rPr>
                <w:rFonts w:cstheme="minorHAnsi"/>
                <w:iCs/>
              </w:rPr>
            </w:pPr>
          </w:p>
        </w:tc>
        <w:tc>
          <w:tcPr>
            <w:tcW w:w="2309" w:type="pct"/>
          </w:tcPr>
          <w:p w14:paraId="606B8400" w14:textId="77777777" w:rsidR="00E04546" w:rsidRPr="00A1248F" w:rsidRDefault="00E04546" w:rsidP="00472AE2">
            <w:pPr>
              <w:autoSpaceDE w:val="0"/>
              <w:autoSpaceDN w:val="0"/>
              <w:adjustRightInd w:val="0"/>
              <w:rPr>
                <w:rFonts w:eastAsia="Times New Roman"/>
                <w:i/>
                <w:color w:val="000000"/>
                <w:lang w:eastAsia="es-CL"/>
              </w:rPr>
            </w:pPr>
            <w:r w:rsidRPr="00A1248F">
              <w:rPr>
                <w:rFonts w:eastAsia="Times New Roman"/>
                <w:i/>
                <w:color w:val="000000"/>
                <w:lang w:eastAsia="es-CL"/>
              </w:rPr>
              <w:t>i.2. Manejo Aguas Portal Norte</w:t>
            </w:r>
          </w:p>
          <w:p w14:paraId="17B3EA77" w14:textId="77777777" w:rsidR="00E04546" w:rsidRDefault="00E04546" w:rsidP="00472AE2">
            <w:pPr>
              <w:rPr>
                <w:rFonts w:eastAsia="Times New Roman"/>
                <w:i/>
                <w:color w:val="000000"/>
                <w:lang w:eastAsia="es-CL"/>
              </w:rPr>
            </w:pPr>
            <w:r>
              <w:rPr>
                <w:rFonts w:eastAsia="Times New Roman"/>
                <w:i/>
                <w:color w:val="000000"/>
                <w:lang w:eastAsia="es-CL"/>
              </w:rPr>
              <w:t xml:space="preserve">(…) </w:t>
            </w:r>
            <w:r w:rsidRPr="00A1248F">
              <w:rPr>
                <w:rFonts w:eastAsia="Times New Roman"/>
                <w:i/>
                <w:color w:val="000000"/>
                <w:lang w:eastAsia="es-CL"/>
              </w:rPr>
              <w:t>A objeto de cumpl</w:t>
            </w:r>
            <w:r>
              <w:rPr>
                <w:rFonts w:eastAsia="Times New Roman"/>
                <w:i/>
                <w:color w:val="000000"/>
                <w:lang w:eastAsia="es-CL"/>
              </w:rPr>
              <w:t xml:space="preserve">ir con la normativa vigente, se </w:t>
            </w:r>
            <w:r w:rsidRPr="00A1248F">
              <w:rPr>
                <w:rFonts w:eastAsia="Times New Roman"/>
                <w:i/>
                <w:color w:val="000000"/>
                <w:lang w:eastAsia="es-CL"/>
              </w:rPr>
              <w:t>instalará un sistema de tratamiento que constará de una etapa de decant</w:t>
            </w:r>
            <w:r>
              <w:rPr>
                <w:rFonts w:eastAsia="Times New Roman"/>
                <w:i/>
                <w:color w:val="000000"/>
                <w:lang w:eastAsia="es-CL"/>
              </w:rPr>
              <w:t xml:space="preserve">ación, otra de neutralización y </w:t>
            </w:r>
            <w:r w:rsidRPr="00A1248F">
              <w:rPr>
                <w:rFonts w:eastAsia="Times New Roman"/>
                <w:i/>
                <w:color w:val="000000"/>
                <w:lang w:eastAsia="es-CL"/>
              </w:rPr>
              <w:t>finalmente una de almacenamiento. Para ello, se utilizarán las piscinas de sedimentación y acumula</w:t>
            </w:r>
            <w:r>
              <w:rPr>
                <w:rFonts w:eastAsia="Times New Roman"/>
                <w:i/>
                <w:color w:val="000000"/>
                <w:lang w:eastAsia="es-CL"/>
              </w:rPr>
              <w:t xml:space="preserve">ción </w:t>
            </w:r>
            <w:r w:rsidRPr="00A1248F">
              <w:rPr>
                <w:rFonts w:eastAsia="Times New Roman"/>
                <w:i/>
                <w:color w:val="000000"/>
                <w:lang w:eastAsia="es-CL"/>
              </w:rPr>
              <w:t>existentes.</w:t>
            </w:r>
          </w:p>
          <w:p w14:paraId="6C36915F" w14:textId="77777777" w:rsidR="00E04546" w:rsidRPr="00A1248F" w:rsidRDefault="00E04546" w:rsidP="00472AE2">
            <w:pPr>
              <w:autoSpaceDE w:val="0"/>
              <w:autoSpaceDN w:val="0"/>
              <w:adjustRightInd w:val="0"/>
              <w:rPr>
                <w:rFonts w:eastAsia="Times New Roman"/>
                <w:i/>
                <w:color w:val="000000"/>
                <w:lang w:eastAsia="es-CL"/>
              </w:rPr>
            </w:pPr>
            <w:r w:rsidRPr="00A1248F">
              <w:rPr>
                <w:rFonts w:eastAsia="Times New Roman"/>
                <w:i/>
                <w:color w:val="000000"/>
                <w:lang w:eastAsia="es-CL"/>
              </w:rPr>
              <w:t>Una vez que el túnel esté completo se espera que todos los afloramientos de agu</w:t>
            </w:r>
            <w:r>
              <w:rPr>
                <w:rFonts w:eastAsia="Times New Roman"/>
                <w:i/>
                <w:color w:val="000000"/>
                <w:lang w:eastAsia="es-CL"/>
              </w:rPr>
              <w:t xml:space="preserve">a salgan por el portal sur y el </w:t>
            </w:r>
            <w:r w:rsidRPr="00A1248F">
              <w:rPr>
                <w:rFonts w:eastAsia="Times New Roman"/>
                <w:i/>
                <w:color w:val="000000"/>
                <w:lang w:eastAsia="es-CL"/>
              </w:rPr>
              <w:t>sistema de neutralización ubicado en el portal norte podrá ser trasladado ha</w:t>
            </w:r>
            <w:r>
              <w:rPr>
                <w:rFonts w:eastAsia="Times New Roman"/>
                <w:i/>
                <w:color w:val="000000"/>
                <w:lang w:eastAsia="es-CL"/>
              </w:rPr>
              <w:t xml:space="preserve">cia allá para poder trabajar en </w:t>
            </w:r>
            <w:r w:rsidRPr="00A1248F">
              <w:rPr>
                <w:rFonts w:eastAsia="Times New Roman"/>
                <w:i/>
                <w:color w:val="000000"/>
                <w:lang w:eastAsia="es-CL"/>
              </w:rPr>
              <w:t>serie y así aumentar la capacidad de neutralización de la descarga, si es requerido.</w:t>
            </w:r>
          </w:p>
          <w:p w14:paraId="0473E7EB" w14:textId="77777777" w:rsidR="00E04546" w:rsidRPr="00A71F5A" w:rsidRDefault="00E04546" w:rsidP="00472AE2">
            <w:pPr>
              <w:autoSpaceDE w:val="0"/>
              <w:autoSpaceDN w:val="0"/>
              <w:adjustRightInd w:val="0"/>
              <w:rPr>
                <w:rFonts w:eastAsia="Times New Roman"/>
                <w:i/>
                <w:color w:val="000000"/>
                <w:lang w:eastAsia="es-CL"/>
              </w:rPr>
            </w:pPr>
            <w:r w:rsidRPr="00A1248F">
              <w:rPr>
                <w:rFonts w:eastAsia="Times New Roman"/>
                <w:i/>
                <w:color w:val="000000"/>
                <w:lang w:eastAsia="es-CL"/>
              </w:rPr>
              <w:t xml:space="preserve">El manejo se realizará por medio de un sistema de tratamiento. Mientras </w:t>
            </w:r>
            <w:r>
              <w:rPr>
                <w:rFonts w:eastAsia="Times New Roman"/>
                <w:i/>
                <w:color w:val="000000"/>
                <w:lang w:eastAsia="es-CL"/>
              </w:rPr>
              <w:t xml:space="preserve">no exista unión del túnel entre </w:t>
            </w:r>
            <w:r w:rsidRPr="00A1248F">
              <w:rPr>
                <w:rFonts w:eastAsia="Times New Roman"/>
                <w:i/>
                <w:color w:val="000000"/>
                <w:lang w:eastAsia="es-CL"/>
              </w:rPr>
              <w:t xml:space="preserve">ambos avances (desde el Portal Norte y desde el Portal Sur), el sistema de tratamiento </w:t>
            </w:r>
            <w:r>
              <w:rPr>
                <w:rFonts w:eastAsia="Times New Roman"/>
                <w:i/>
                <w:color w:val="000000"/>
                <w:lang w:eastAsia="es-CL"/>
              </w:rPr>
              <w:t xml:space="preserve">operará en ambos </w:t>
            </w:r>
            <w:r w:rsidRPr="00A1248F">
              <w:rPr>
                <w:rFonts w:eastAsia="Times New Roman"/>
                <w:i/>
                <w:color w:val="000000"/>
                <w:lang w:eastAsia="es-CL"/>
              </w:rPr>
              <w:t>portales (Norte y Sur). Una vez logrado la unión del túnel, el sistema funcionará en el Portal Sur solamente</w:t>
            </w:r>
            <w:r>
              <w:rPr>
                <w:rFonts w:eastAsia="Times New Roman"/>
                <w:i/>
                <w:color w:val="000000"/>
                <w:lang w:eastAsia="es-CL"/>
              </w:rPr>
              <w:t xml:space="preserve">, </w:t>
            </w:r>
            <w:r w:rsidRPr="00A1248F">
              <w:rPr>
                <w:rFonts w:eastAsia="Times New Roman"/>
                <w:i/>
                <w:color w:val="000000"/>
                <w:lang w:eastAsia="es-CL"/>
              </w:rPr>
              <w:t>ya que el agua llegará por gravedad hacia ese portal.</w:t>
            </w:r>
          </w:p>
        </w:tc>
        <w:tc>
          <w:tcPr>
            <w:tcW w:w="1229" w:type="pct"/>
          </w:tcPr>
          <w:p w14:paraId="6D94E654" w14:textId="77777777" w:rsidR="00E04546" w:rsidRDefault="00E04546" w:rsidP="00472AE2">
            <w:r>
              <w:t>El sistema de tratamiento no tiene operativo el proceso de decantación.</w:t>
            </w:r>
          </w:p>
          <w:p w14:paraId="04551B0E" w14:textId="77777777" w:rsidR="00E04546" w:rsidRDefault="00E04546" w:rsidP="00472AE2">
            <w:r>
              <w:t>Se constató la unión de ambos túneles sin embargo en el portal sur el sistema de tratamiento de las aguas no se encuentra operativo.</w:t>
            </w:r>
          </w:p>
        </w:tc>
      </w:tr>
      <w:tr w:rsidR="00E04546" w:rsidRPr="008934B6" w14:paraId="79E7C207" w14:textId="77777777" w:rsidTr="00BB14E0">
        <w:tc>
          <w:tcPr>
            <w:tcW w:w="469" w:type="pct"/>
          </w:tcPr>
          <w:p w14:paraId="049C9D31" w14:textId="77777777" w:rsidR="00E04546" w:rsidRDefault="00E04546" w:rsidP="00472AE2">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992" w:type="pct"/>
          </w:tcPr>
          <w:p w14:paraId="07471CD2" w14:textId="77777777" w:rsidR="00E04546" w:rsidRDefault="00E04546" w:rsidP="00472AE2">
            <w:pPr>
              <w:widowControl w:val="0"/>
              <w:overflowPunct w:val="0"/>
              <w:autoSpaceDE w:val="0"/>
              <w:autoSpaceDN w:val="0"/>
              <w:adjustRightInd w:val="0"/>
              <w:spacing w:after="120" w:line="285" w:lineRule="auto"/>
              <w:jc w:val="center"/>
              <w:rPr>
                <w:rFonts w:cstheme="minorHAnsi"/>
                <w:iCs/>
              </w:rPr>
            </w:pPr>
            <w:r>
              <w:rPr>
                <w:rFonts w:cstheme="minorHAnsi"/>
                <w:iCs/>
              </w:rPr>
              <w:t>Manejo de Botaderos</w:t>
            </w:r>
          </w:p>
        </w:tc>
        <w:tc>
          <w:tcPr>
            <w:tcW w:w="2309" w:type="pct"/>
          </w:tcPr>
          <w:p w14:paraId="4E296AB9" w14:textId="77777777" w:rsidR="00E04546" w:rsidRDefault="00E04546" w:rsidP="00472AE2">
            <w:pPr>
              <w:rPr>
                <w:b/>
              </w:rPr>
            </w:pPr>
            <w:r>
              <w:rPr>
                <w:b/>
              </w:rPr>
              <w:t>RCA N° 265/2009</w:t>
            </w:r>
          </w:p>
          <w:p w14:paraId="25F00B28" w14:textId="77777777" w:rsidR="00E04546" w:rsidRPr="000E2527" w:rsidRDefault="00E04546" w:rsidP="00472AE2">
            <w:pPr>
              <w:rPr>
                <w:rFonts w:eastAsia="Times New Roman"/>
                <w:i/>
                <w:color w:val="000000"/>
                <w:lang w:eastAsia="es-CL"/>
              </w:rPr>
            </w:pPr>
            <w:r>
              <w:rPr>
                <w:b/>
              </w:rPr>
              <w:t>Considerando N°3</w:t>
            </w:r>
          </w:p>
          <w:p w14:paraId="04E8D01B" w14:textId="77777777" w:rsidR="00E04546" w:rsidRPr="006025C2" w:rsidRDefault="00E04546" w:rsidP="00472AE2">
            <w:pPr>
              <w:autoSpaceDE w:val="0"/>
              <w:autoSpaceDN w:val="0"/>
              <w:adjustRightInd w:val="0"/>
              <w:rPr>
                <w:rFonts w:eastAsia="Times New Roman"/>
                <w:i/>
                <w:color w:val="000000"/>
                <w:lang w:eastAsia="es-CL"/>
              </w:rPr>
            </w:pPr>
            <w:r w:rsidRPr="006025C2">
              <w:rPr>
                <w:rFonts w:eastAsia="Times New Roman"/>
                <w:i/>
                <w:color w:val="000000"/>
                <w:lang w:eastAsia="es-CL"/>
              </w:rPr>
              <w:t>c. Componente depósito de estériles:</w:t>
            </w:r>
          </w:p>
          <w:p w14:paraId="728455BA" w14:textId="77777777" w:rsidR="00E04546" w:rsidRPr="006025C2" w:rsidRDefault="00E04546" w:rsidP="00472AE2">
            <w:pPr>
              <w:autoSpaceDE w:val="0"/>
              <w:autoSpaceDN w:val="0"/>
              <w:adjustRightInd w:val="0"/>
              <w:rPr>
                <w:rFonts w:eastAsia="Times New Roman"/>
                <w:i/>
                <w:color w:val="000000"/>
                <w:lang w:eastAsia="es-CL"/>
              </w:rPr>
            </w:pPr>
            <w:r>
              <w:rPr>
                <w:rFonts w:eastAsia="Times New Roman"/>
                <w:i/>
                <w:color w:val="000000"/>
                <w:lang w:eastAsia="es-CL"/>
              </w:rPr>
              <w:t>(…)</w:t>
            </w:r>
            <w:r w:rsidRPr="006025C2">
              <w:rPr>
                <w:rFonts w:eastAsia="Times New Roman"/>
                <w:i/>
                <w:color w:val="000000"/>
                <w:lang w:eastAsia="es-CL"/>
              </w:rPr>
              <w:t>Los depósitos de estéril est</w:t>
            </w:r>
            <w:r>
              <w:rPr>
                <w:rFonts w:eastAsia="Times New Roman"/>
                <w:i/>
                <w:color w:val="000000"/>
                <w:lang w:eastAsia="es-CL"/>
              </w:rPr>
              <w:t>arán ubicados en plataformas natur</w:t>
            </w:r>
            <w:r w:rsidRPr="006025C2">
              <w:rPr>
                <w:rFonts w:eastAsia="Times New Roman"/>
                <w:i/>
                <w:color w:val="000000"/>
                <w:lang w:eastAsia="es-CL"/>
              </w:rPr>
              <w:t>ales y/o pend</w:t>
            </w:r>
            <w:r>
              <w:rPr>
                <w:rFonts w:eastAsia="Times New Roman"/>
                <w:i/>
                <w:color w:val="000000"/>
                <w:lang w:eastAsia="es-CL"/>
              </w:rPr>
              <w:t xml:space="preserve">ientes suaves, y estarán en las </w:t>
            </w:r>
            <w:r w:rsidRPr="006025C2">
              <w:rPr>
                <w:rFonts w:eastAsia="Times New Roman"/>
                <w:i/>
                <w:color w:val="000000"/>
                <w:lang w:eastAsia="es-CL"/>
              </w:rPr>
              <w:t>proximidades de las minas.</w:t>
            </w:r>
          </w:p>
          <w:p w14:paraId="59D9AA11" w14:textId="77777777" w:rsidR="00E04546" w:rsidRPr="00A1248F" w:rsidRDefault="00E04546" w:rsidP="00472AE2">
            <w:pPr>
              <w:autoSpaceDE w:val="0"/>
              <w:autoSpaceDN w:val="0"/>
              <w:adjustRightInd w:val="0"/>
              <w:rPr>
                <w:rFonts w:eastAsia="Times New Roman"/>
                <w:i/>
                <w:color w:val="000000"/>
                <w:lang w:eastAsia="es-CL"/>
              </w:rPr>
            </w:pPr>
            <w:r>
              <w:rPr>
                <w:rFonts w:eastAsia="Times New Roman"/>
                <w:i/>
                <w:color w:val="000000"/>
                <w:lang w:eastAsia="es-CL"/>
              </w:rPr>
              <w:t xml:space="preserve">(…) </w:t>
            </w:r>
            <w:r w:rsidRPr="006025C2">
              <w:rPr>
                <w:rFonts w:eastAsia="Times New Roman"/>
                <w:i/>
                <w:color w:val="000000"/>
                <w:lang w:eastAsia="es-CL"/>
              </w:rPr>
              <w:t>Para asegurar la estabilidad frente</w:t>
            </w:r>
            <w:r>
              <w:rPr>
                <w:rFonts w:eastAsia="Times New Roman"/>
                <w:i/>
                <w:color w:val="000000"/>
                <w:lang w:eastAsia="es-CL"/>
              </w:rPr>
              <w:t xml:space="preserve"> a eventos pluviométricos, se co</w:t>
            </w:r>
            <w:r w:rsidRPr="006025C2">
              <w:rPr>
                <w:rFonts w:eastAsia="Times New Roman"/>
                <w:i/>
                <w:color w:val="000000"/>
                <w:lang w:eastAsia="es-CL"/>
              </w:rPr>
              <w:t>nsidera la const</w:t>
            </w:r>
            <w:r>
              <w:rPr>
                <w:rFonts w:eastAsia="Times New Roman"/>
                <w:i/>
                <w:color w:val="000000"/>
                <w:lang w:eastAsia="es-CL"/>
              </w:rPr>
              <w:t xml:space="preserve">rucción de canales perimetrales </w:t>
            </w:r>
            <w:r w:rsidRPr="006025C2">
              <w:rPr>
                <w:rFonts w:eastAsia="Times New Roman"/>
                <w:i/>
                <w:color w:val="000000"/>
                <w:lang w:eastAsia="es-CL"/>
              </w:rPr>
              <w:t>para el desvío de las aguas lluvias.</w:t>
            </w:r>
          </w:p>
        </w:tc>
        <w:tc>
          <w:tcPr>
            <w:tcW w:w="1229" w:type="pct"/>
          </w:tcPr>
          <w:p w14:paraId="0E5E44CA" w14:textId="77777777" w:rsidR="00E04546" w:rsidRDefault="00E04546" w:rsidP="00472AE2">
            <w:r>
              <w:t>El canal perimetral para desvío de aguas lluvias, del depósito de estériles cumbres, se encuentra intervenido, lo que impide la estabilidad del depósito frente a eventos pluviométricos.</w:t>
            </w:r>
          </w:p>
          <w:p w14:paraId="5181C177" w14:textId="77777777" w:rsidR="00E04546" w:rsidRDefault="00E04546" w:rsidP="00472AE2">
            <w:r>
              <w:t xml:space="preserve"> Mientras que el depósito de Estériles Portal Norte no posee canal perimetral para desvío de aguas lluvias.</w:t>
            </w:r>
          </w:p>
        </w:tc>
      </w:tr>
      <w:tr w:rsidR="006D7CBE" w:rsidRPr="008934B6" w14:paraId="166815A6" w14:textId="77777777" w:rsidTr="00BB14E0">
        <w:tc>
          <w:tcPr>
            <w:tcW w:w="469" w:type="pct"/>
          </w:tcPr>
          <w:p w14:paraId="2737C656" w14:textId="32133F7F" w:rsidR="006D7CBE" w:rsidRDefault="006D7CBE" w:rsidP="00472AE2">
            <w:pPr>
              <w:widowControl w:val="0"/>
              <w:overflowPunct w:val="0"/>
              <w:autoSpaceDE w:val="0"/>
              <w:autoSpaceDN w:val="0"/>
              <w:adjustRightInd w:val="0"/>
              <w:spacing w:after="120" w:line="285" w:lineRule="auto"/>
              <w:jc w:val="center"/>
              <w:rPr>
                <w:rFonts w:cstheme="minorHAnsi"/>
                <w:iCs/>
              </w:rPr>
            </w:pPr>
            <w:r>
              <w:rPr>
                <w:rFonts w:cstheme="minorHAnsi"/>
                <w:iCs/>
              </w:rPr>
              <w:t>5</w:t>
            </w:r>
          </w:p>
        </w:tc>
        <w:tc>
          <w:tcPr>
            <w:tcW w:w="992" w:type="pct"/>
          </w:tcPr>
          <w:p w14:paraId="21C08B8A" w14:textId="2777BBD6" w:rsidR="006D7CBE" w:rsidRDefault="006D7CBE" w:rsidP="00472AE2">
            <w:pPr>
              <w:widowControl w:val="0"/>
              <w:overflowPunct w:val="0"/>
              <w:autoSpaceDE w:val="0"/>
              <w:autoSpaceDN w:val="0"/>
              <w:adjustRightInd w:val="0"/>
              <w:spacing w:after="120" w:line="285" w:lineRule="auto"/>
              <w:jc w:val="center"/>
              <w:rPr>
                <w:rFonts w:cstheme="minorHAnsi"/>
                <w:iCs/>
              </w:rPr>
            </w:pPr>
            <w:r>
              <w:rPr>
                <w:rFonts w:cstheme="minorHAnsi"/>
                <w:iCs/>
              </w:rPr>
              <w:t>Manejo de Aguas</w:t>
            </w:r>
          </w:p>
        </w:tc>
        <w:tc>
          <w:tcPr>
            <w:tcW w:w="2309" w:type="pct"/>
          </w:tcPr>
          <w:p w14:paraId="149A1D46" w14:textId="77777777" w:rsidR="00BB14E0" w:rsidRDefault="00BB14E0" w:rsidP="00BB14E0">
            <w:pPr>
              <w:rPr>
                <w:b/>
              </w:rPr>
            </w:pPr>
            <w:r>
              <w:rPr>
                <w:b/>
              </w:rPr>
              <w:t xml:space="preserve">Exigencia </w:t>
            </w:r>
            <w:r w:rsidRPr="0025129B">
              <w:rPr>
                <w:b/>
              </w:rPr>
              <w:t>:</w:t>
            </w:r>
            <w:r>
              <w:rPr>
                <w:b/>
              </w:rPr>
              <w:t xml:space="preserve"> RCA N° 265/2009 Considerando N°7 Plan de seguimiento ambiental</w:t>
            </w:r>
          </w:p>
          <w:p w14:paraId="28A51BBB" w14:textId="17EB7821" w:rsidR="00BB14E0" w:rsidRDefault="00BB14E0" w:rsidP="00BB14E0">
            <w:pPr>
              <w:rPr>
                <w:b/>
              </w:rPr>
            </w:pPr>
            <w:r>
              <w:rPr>
                <w:b/>
              </w:rPr>
              <w:t>Puntos de Monitoreo Aguas superficiales</w:t>
            </w:r>
          </w:p>
          <w:tbl>
            <w:tblPr>
              <w:tblStyle w:val="Tablaconcuadrcula"/>
              <w:tblW w:w="0" w:type="auto"/>
              <w:jc w:val="center"/>
              <w:tblLook w:val="04A0" w:firstRow="1" w:lastRow="0" w:firstColumn="1" w:lastColumn="0" w:noHBand="0" w:noVBand="1"/>
            </w:tblPr>
            <w:tblGrid>
              <w:gridCol w:w="1587"/>
            </w:tblGrid>
            <w:tr w:rsidR="00BB14E0" w:rsidRPr="002E719F" w14:paraId="605CDCEC" w14:textId="77777777" w:rsidTr="00187979">
              <w:trPr>
                <w:jc w:val="center"/>
              </w:trPr>
              <w:tc>
                <w:tcPr>
                  <w:tcW w:w="1587" w:type="dxa"/>
                </w:tcPr>
                <w:p w14:paraId="23A83DD7" w14:textId="77777777" w:rsidR="00BB14E0" w:rsidRPr="002E719F" w:rsidRDefault="00BB14E0" w:rsidP="00BB14E0">
                  <w:pPr>
                    <w:pStyle w:val="Prrafodelista"/>
                    <w:spacing w:before="120" w:after="120"/>
                    <w:ind w:left="0"/>
                    <w:jc w:val="left"/>
                    <w:rPr>
                      <w:rFonts w:ascii="Calibri" w:eastAsia="Times New Roman" w:hAnsi="Calibri"/>
                      <w:i/>
                      <w:color w:val="000000"/>
                      <w:sz w:val="16"/>
                      <w:szCs w:val="16"/>
                      <w:lang w:eastAsia="es-CL"/>
                    </w:rPr>
                  </w:pPr>
                  <w:r w:rsidRPr="002E719F">
                    <w:rPr>
                      <w:rFonts w:ascii="Calibri" w:eastAsia="Times New Roman" w:hAnsi="Calibri"/>
                      <w:i/>
                      <w:color w:val="000000"/>
                      <w:sz w:val="16"/>
                      <w:szCs w:val="16"/>
                      <w:lang w:eastAsia="es-CL"/>
                    </w:rPr>
                    <w:t>Punto de Monitoreo</w:t>
                  </w:r>
                </w:p>
              </w:tc>
            </w:tr>
            <w:tr w:rsidR="00BB14E0" w:rsidRPr="002E719F" w14:paraId="1979FC63" w14:textId="77777777" w:rsidTr="00187979">
              <w:trPr>
                <w:jc w:val="center"/>
              </w:trPr>
              <w:tc>
                <w:tcPr>
                  <w:tcW w:w="1587" w:type="dxa"/>
                </w:tcPr>
                <w:p w14:paraId="65943EEC" w14:textId="77777777" w:rsidR="00BB14E0" w:rsidRPr="002E719F" w:rsidRDefault="00BB14E0" w:rsidP="00BB14E0">
                  <w:pPr>
                    <w:pStyle w:val="Prrafodelista"/>
                    <w:ind w:left="0"/>
                    <w:jc w:val="left"/>
                    <w:rPr>
                      <w:rFonts w:ascii="Calibri" w:eastAsia="Times New Roman" w:hAnsi="Calibri"/>
                      <w:i/>
                      <w:color w:val="000000"/>
                      <w:sz w:val="16"/>
                      <w:szCs w:val="16"/>
                      <w:lang w:eastAsia="es-CL"/>
                    </w:rPr>
                  </w:pPr>
                  <w:r w:rsidRPr="002E719F">
                    <w:rPr>
                      <w:rFonts w:ascii="Calibri" w:eastAsia="Times New Roman" w:hAnsi="Calibri"/>
                      <w:i/>
                      <w:color w:val="000000"/>
                      <w:sz w:val="16"/>
                      <w:szCs w:val="16"/>
                      <w:lang w:eastAsia="es-CL"/>
                    </w:rPr>
                    <w:t>HLQU-1</w:t>
                  </w:r>
                </w:p>
              </w:tc>
            </w:tr>
            <w:tr w:rsidR="00BB14E0" w:rsidRPr="002E719F" w14:paraId="6FCAB551" w14:textId="77777777" w:rsidTr="00187979">
              <w:trPr>
                <w:jc w:val="center"/>
              </w:trPr>
              <w:tc>
                <w:tcPr>
                  <w:tcW w:w="1587" w:type="dxa"/>
                </w:tcPr>
                <w:p w14:paraId="77D41F7B" w14:textId="77777777" w:rsidR="00BB14E0" w:rsidRPr="002E719F" w:rsidRDefault="00BB14E0" w:rsidP="00187979">
                  <w:pPr>
                    <w:pStyle w:val="Prrafodelista"/>
                    <w:ind w:left="0"/>
                    <w:jc w:val="left"/>
                    <w:rPr>
                      <w:rFonts w:ascii="Calibri" w:eastAsia="Times New Roman" w:hAnsi="Calibri"/>
                      <w:i/>
                      <w:color w:val="000000"/>
                      <w:sz w:val="16"/>
                      <w:szCs w:val="16"/>
                      <w:lang w:eastAsia="es-CL"/>
                    </w:rPr>
                  </w:pPr>
                  <w:r w:rsidRPr="002E719F">
                    <w:rPr>
                      <w:rFonts w:ascii="Calibri" w:eastAsia="Times New Roman" w:hAnsi="Calibri"/>
                      <w:i/>
                      <w:color w:val="000000"/>
                      <w:sz w:val="16"/>
                      <w:szCs w:val="16"/>
                      <w:lang w:eastAsia="es-CL"/>
                    </w:rPr>
                    <w:t>HLQU-2</w:t>
                  </w:r>
                </w:p>
              </w:tc>
            </w:tr>
            <w:tr w:rsidR="00BB14E0" w:rsidRPr="002E719F" w14:paraId="2BFC264F" w14:textId="77777777" w:rsidTr="00187979">
              <w:trPr>
                <w:jc w:val="center"/>
              </w:trPr>
              <w:tc>
                <w:tcPr>
                  <w:tcW w:w="1587" w:type="dxa"/>
                </w:tcPr>
                <w:p w14:paraId="4E9AC648" w14:textId="77777777" w:rsidR="00BB14E0" w:rsidRPr="002E719F" w:rsidRDefault="00BB14E0" w:rsidP="00187979">
                  <w:pPr>
                    <w:pStyle w:val="Prrafodelista"/>
                    <w:ind w:left="0"/>
                    <w:jc w:val="left"/>
                    <w:rPr>
                      <w:rFonts w:ascii="Calibri" w:eastAsia="Times New Roman" w:hAnsi="Calibri"/>
                      <w:i/>
                      <w:color w:val="000000"/>
                      <w:sz w:val="16"/>
                      <w:szCs w:val="16"/>
                      <w:lang w:eastAsia="es-CL"/>
                    </w:rPr>
                  </w:pPr>
                  <w:r w:rsidRPr="002E719F">
                    <w:rPr>
                      <w:rFonts w:ascii="Calibri" w:eastAsia="Times New Roman" w:hAnsi="Calibri"/>
                      <w:i/>
                      <w:color w:val="000000"/>
                      <w:sz w:val="16"/>
                      <w:szCs w:val="16"/>
                      <w:lang w:eastAsia="es-CL"/>
                    </w:rPr>
                    <w:t>HLQU-3</w:t>
                  </w:r>
                </w:p>
              </w:tc>
            </w:tr>
            <w:tr w:rsidR="00BB14E0" w:rsidRPr="002E719F" w14:paraId="2C8FAFB0" w14:textId="77777777" w:rsidTr="00187979">
              <w:trPr>
                <w:jc w:val="center"/>
              </w:trPr>
              <w:tc>
                <w:tcPr>
                  <w:tcW w:w="1587" w:type="dxa"/>
                </w:tcPr>
                <w:p w14:paraId="03566C69" w14:textId="77777777" w:rsidR="00BB14E0" w:rsidRPr="002E719F" w:rsidRDefault="00BB14E0" w:rsidP="00187979">
                  <w:pPr>
                    <w:pStyle w:val="Prrafodelista"/>
                    <w:ind w:left="0"/>
                    <w:jc w:val="left"/>
                    <w:rPr>
                      <w:rFonts w:ascii="Calibri" w:eastAsia="Times New Roman" w:hAnsi="Calibri"/>
                      <w:i/>
                      <w:color w:val="000000"/>
                      <w:sz w:val="16"/>
                      <w:szCs w:val="16"/>
                      <w:lang w:eastAsia="es-CL"/>
                    </w:rPr>
                  </w:pPr>
                  <w:r w:rsidRPr="002E719F">
                    <w:rPr>
                      <w:rFonts w:ascii="Calibri" w:eastAsia="Times New Roman" w:hAnsi="Calibri"/>
                      <w:i/>
                      <w:color w:val="000000"/>
                      <w:sz w:val="16"/>
                      <w:szCs w:val="16"/>
                      <w:lang w:eastAsia="es-CL"/>
                    </w:rPr>
                    <w:t>HLCA-1</w:t>
                  </w:r>
                </w:p>
              </w:tc>
            </w:tr>
            <w:tr w:rsidR="00BB14E0" w:rsidRPr="002E719F" w14:paraId="147D3368" w14:textId="77777777" w:rsidTr="00187979">
              <w:trPr>
                <w:jc w:val="center"/>
              </w:trPr>
              <w:tc>
                <w:tcPr>
                  <w:tcW w:w="1587" w:type="dxa"/>
                </w:tcPr>
                <w:p w14:paraId="1F53B33A" w14:textId="77777777" w:rsidR="00BB14E0" w:rsidRPr="002E719F" w:rsidRDefault="00BB14E0" w:rsidP="00187979">
                  <w:pPr>
                    <w:pStyle w:val="Prrafodelista"/>
                    <w:ind w:left="0"/>
                    <w:jc w:val="left"/>
                    <w:rPr>
                      <w:rFonts w:ascii="Calibri" w:eastAsia="Times New Roman" w:hAnsi="Calibri"/>
                      <w:i/>
                      <w:color w:val="000000"/>
                      <w:sz w:val="16"/>
                      <w:szCs w:val="16"/>
                      <w:lang w:eastAsia="es-CL"/>
                    </w:rPr>
                  </w:pPr>
                  <w:r w:rsidRPr="002E719F">
                    <w:rPr>
                      <w:rFonts w:ascii="Calibri" w:eastAsia="Times New Roman" w:hAnsi="Calibri"/>
                      <w:i/>
                      <w:color w:val="000000"/>
                      <w:sz w:val="16"/>
                      <w:szCs w:val="16"/>
                      <w:lang w:eastAsia="es-CL"/>
                    </w:rPr>
                    <w:t>HLMA-1</w:t>
                  </w:r>
                </w:p>
              </w:tc>
            </w:tr>
            <w:tr w:rsidR="00BB14E0" w:rsidRPr="002E719F" w14:paraId="2E5D8E24" w14:textId="77777777" w:rsidTr="00187979">
              <w:trPr>
                <w:trHeight w:val="135"/>
                <w:jc w:val="center"/>
              </w:trPr>
              <w:tc>
                <w:tcPr>
                  <w:tcW w:w="1587" w:type="dxa"/>
                </w:tcPr>
                <w:p w14:paraId="2229DE58" w14:textId="77777777" w:rsidR="00BB14E0" w:rsidRPr="002E719F" w:rsidRDefault="00BB14E0" w:rsidP="00187979">
                  <w:pPr>
                    <w:pStyle w:val="Prrafodelista"/>
                    <w:ind w:left="0"/>
                    <w:jc w:val="left"/>
                    <w:rPr>
                      <w:rFonts w:ascii="Calibri" w:eastAsia="Times New Roman" w:hAnsi="Calibri"/>
                      <w:i/>
                      <w:color w:val="000000"/>
                      <w:sz w:val="16"/>
                      <w:szCs w:val="16"/>
                      <w:lang w:eastAsia="es-CL"/>
                    </w:rPr>
                  </w:pPr>
                  <w:r w:rsidRPr="002E719F">
                    <w:rPr>
                      <w:rFonts w:ascii="Calibri" w:eastAsia="Times New Roman" w:hAnsi="Calibri"/>
                      <w:i/>
                      <w:color w:val="000000"/>
                      <w:sz w:val="16"/>
                      <w:szCs w:val="16"/>
                      <w:lang w:eastAsia="es-CL"/>
                    </w:rPr>
                    <w:t>HLMA-2</w:t>
                  </w:r>
                </w:p>
              </w:tc>
            </w:tr>
            <w:tr w:rsidR="00BB14E0" w:rsidRPr="002E719F" w14:paraId="2CF75C85" w14:textId="77777777" w:rsidTr="00187979">
              <w:trPr>
                <w:jc w:val="center"/>
              </w:trPr>
              <w:tc>
                <w:tcPr>
                  <w:tcW w:w="1587" w:type="dxa"/>
                </w:tcPr>
                <w:p w14:paraId="5622C302" w14:textId="77777777" w:rsidR="00BB14E0" w:rsidRPr="002E719F" w:rsidRDefault="00BB14E0" w:rsidP="00187979">
                  <w:pPr>
                    <w:pStyle w:val="Prrafodelista"/>
                    <w:ind w:left="0"/>
                    <w:jc w:val="left"/>
                    <w:rPr>
                      <w:rFonts w:ascii="Calibri" w:eastAsia="Times New Roman" w:hAnsi="Calibri"/>
                      <w:i/>
                      <w:color w:val="000000"/>
                      <w:sz w:val="16"/>
                      <w:szCs w:val="16"/>
                      <w:lang w:eastAsia="es-CL"/>
                    </w:rPr>
                  </w:pPr>
                  <w:r w:rsidRPr="002E719F">
                    <w:rPr>
                      <w:rFonts w:ascii="Calibri" w:eastAsia="Times New Roman" w:hAnsi="Calibri"/>
                      <w:i/>
                      <w:color w:val="000000"/>
                      <w:sz w:val="16"/>
                      <w:szCs w:val="16"/>
                      <w:lang w:eastAsia="es-CL"/>
                    </w:rPr>
                    <w:t>HLMA-3</w:t>
                  </w:r>
                </w:p>
              </w:tc>
            </w:tr>
          </w:tbl>
          <w:p w14:paraId="72B5ECBF" w14:textId="77777777" w:rsidR="006D7CBE" w:rsidRDefault="006D7CBE" w:rsidP="00472AE2">
            <w:pPr>
              <w:rPr>
                <w:b/>
              </w:rPr>
            </w:pPr>
          </w:p>
        </w:tc>
        <w:tc>
          <w:tcPr>
            <w:tcW w:w="1229" w:type="pct"/>
          </w:tcPr>
          <w:p w14:paraId="6B55F8C6" w14:textId="26FAEEDB" w:rsidR="006D7CBE" w:rsidRPr="006B4043" w:rsidRDefault="006D7CBE" w:rsidP="006D7CBE">
            <w:pPr>
              <w:pStyle w:val="Prrafodelista"/>
              <w:ind w:left="0"/>
              <w:rPr>
                <w:rFonts w:ascii="Calibri" w:eastAsia="Times New Roman" w:hAnsi="Calibri"/>
                <w:color w:val="000000"/>
                <w:lang w:eastAsia="es-CL"/>
              </w:rPr>
            </w:pPr>
            <w:r w:rsidRPr="006B4043">
              <w:rPr>
                <w:rFonts w:ascii="Calibri" w:eastAsia="Times New Roman" w:hAnsi="Calibri"/>
                <w:color w:val="000000"/>
                <w:lang w:eastAsia="es-CL"/>
              </w:rPr>
              <w:t xml:space="preserve">En el primer semestre de 2014 se monitorearon todos los puntos </w:t>
            </w:r>
            <w:r w:rsidR="006B4043">
              <w:rPr>
                <w:rFonts w:ascii="Calibri" w:eastAsia="Times New Roman" w:hAnsi="Calibri"/>
                <w:color w:val="000000"/>
                <w:lang w:eastAsia="es-CL"/>
              </w:rPr>
              <w:t>comprometidos</w:t>
            </w:r>
            <w:r w:rsidRPr="006B4043">
              <w:rPr>
                <w:rFonts w:ascii="Calibri" w:eastAsia="Times New Roman" w:hAnsi="Calibri"/>
                <w:color w:val="000000"/>
                <w:lang w:eastAsia="es-CL"/>
              </w:rPr>
              <w:t>, pero a partir del segundo semestre del año 2014 solo se realizaron mediciones en el punto HLCA-1</w:t>
            </w:r>
          </w:p>
          <w:p w14:paraId="48483D65" w14:textId="77777777" w:rsidR="006D7CBE" w:rsidRDefault="006D7CBE" w:rsidP="00472AE2"/>
        </w:tc>
      </w:tr>
      <w:tr w:rsidR="00E04546" w:rsidRPr="008934B6" w14:paraId="04FFC50B" w14:textId="77777777" w:rsidTr="00BB14E0">
        <w:trPr>
          <w:trHeight w:val="1122"/>
        </w:trPr>
        <w:tc>
          <w:tcPr>
            <w:tcW w:w="469" w:type="pct"/>
          </w:tcPr>
          <w:p w14:paraId="4B0B718A" w14:textId="77777777" w:rsidR="00E04546" w:rsidRDefault="00E04546" w:rsidP="00472AE2">
            <w:pPr>
              <w:widowControl w:val="0"/>
              <w:overflowPunct w:val="0"/>
              <w:autoSpaceDE w:val="0"/>
              <w:autoSpaceDN w:val="0"/>
              <w:adjustRightInd w:val="0"/>
              <w:spacing w:after="120" w:line="285" w:lineRule="auto"/>
              <w:jc w:val="center"/>
              <w:rPr>
                <w:rFonts w:cstheme="minorHAnsi"/>
                <w:iCs/>
              </w:rPr>
            </w:pPr>
            <w:r>
              <w:rPr>
                <w:rFonts w:cstheme="minorHAnsi"/>
                <w:iCs/>
              </w:rPr>
              <w:t>8</w:t>
            </w:r>
          </w:p>
        </w:tc>
        <w:tc>
          <w:tcPr>
            <w:tcW w:w="992" w:type="pct"/>
          </w:tcPr>
          <w:p w14:paraId="110FA3A9" w14:textId="77777777" w:rsidR="00E04546" w:rsidRDefault="00E04546" w:rsidP="00472AE2">
            <w:pPr>
              <w:widowControl w:val="0"/>
              <w:overflowPunct w:val="0"/>
              <w:autoSpaceDE w:val="0"/>
              <w:autoSpaceDN w:val="0"/>
              <w:adjustRightInd w:val="0"/>
              <w:spacing w:after="120" w:line="285" w:lineRule="auto"/>
              <w:jc w:val="center"/>
              <w:rPr>
                <w:rFonts w:cstheme="minorHAnsi"/>
                <w:iCs/>
              </w:rPr>
            </w:pPr>
            <w:r>
              <w:rPr>
                <w:rFonts w:cstheme="minorHAnsi"/>
                <w:iCs/>
              </w:rPr>
              <w:t>Manejo de Lixiviados</w:t>
            </w:r>
          </w:p>
        </w:tc>
        <w:tc>
          <w:tcPr>
            <w:tcW w:w="2309" w:type="pct"/>
          </w:tcPr>
          <w:p w14:paraId="20064CC9" w14:textId="77777777" w:rsidR="00E04546" w:rsidRDefault="00E04546" w:rsidP="00472AE2">
            <w:pPr>
              <w:autoSpaceDE w:val="0"/>
              <w:autoSpaceDN w:val="0"/>
              <w:adjustRightInd w:val="0"/>
              <w:jc w:val="left"/>
              <w:rPr>
                <w:b/>
              </w:rPr>
            </w:pPr>
            <w:r>
              <w:rPr>
                <w:b/>
              </w:rPr>
              <w:t>RCA N° 265/2009 Considerando N° 3</w:t>
            </w:r>
          </w:p>
          <w:p w14:paraId="2CBC6BF3" w14:textId="77777777" w:rsidR="00E04546" w:rsidRPr="008656BF" w:rsidRDefault="00E04546" w:rsidP="00472AE2">
            <w:pPr>
              <w:autoSpaceDE w:val="0"/>
              <w:autoSpaceDN w:val="0"/>
              <w:adjustRightInd w:val="0"/>
              <w:rPr>
                <w:i/>
              </w:rPr>
            </w:pPr>
            <w:r w:rsidRPr="008656BF">
              <w:rPr>
                <w:i/>
              </w:rPr>
              <w:t>f. Conducción de soluciones y piscinas:</w:t>
            </w:r>
          </w:p>
          <w:p w14:paraId="53861434" w14:textId="77777777" w:rsidR="00E04546" w:rsidRDefault="00E04546" w:rsidP="00472AE2">
            <w:pPr>
              <w:autoSpaceDE w:val="0"/>
              <w:autoSpaceDN w:val="0"/>
              <w:adjustRightInd w:val="0"/>
              <w:rPr>
                <w:i/>
              </w:rPr>
            </w:pPr>
            <w:r w:rsidRPr="008656BF">
              <w:rPr>
                <w:i/>
              </w:rPr>
              <w:t>Para evitar cualquier infiltración</w:t>
            </w:r>
            <w:r>
              <w:rPr>
                <w:i/>
              </w:rPr>
              <w:t xml:space="preserve"> al subsuelo, las piscinas serán</w:t>
            </w:r>
            <w:r w:rsidRPr="008656BF">
              <w:rPr>
                <w:i/>
              </w:rPr>
              <w:t xml:space="preserve"> totalmente</w:t>
            </w:r>
            <w:r>
              <w:rPr>
                <w:i/>
              </w:rPr>
              <w:t xml:space="preserve"> impermeabilizadas mediante una </w:t>
            </w:r>
            <w:r w:rsidRPr="008656BF">
              <w:rPr>
                <w:i/>
              </w:rPr>
              <w:t>lámina inferior de HDPE de 1,</w:t>
            </w:r>
            <w:r>
              <w:rPr>
                <w:i/>
              </w:rPr>
              <w:t>0 mm de espesor, una lámina inte</w:t>
            </w:r>
            <w:r w:rsidRPr="008656BF">
              <w:rPr>
                <w:i/>
              </w:rPr>
              <w:t>rmedia de geo</w:t>
            </w:r>
            <w:r>
              <w:rPr>
                <w:i/>
              </w:rPr>
              <w:t xml:space="preserve">textil de 5 mm de espesor y una </w:t>
            </w:r>
            <w:r w:rsidRPr="008656BF">
              <w:rPr>
                <w:i/>
              </w:rPr>
              <w:t>lámina superior de HDPE de 1,5 mm de espesor. Además, tendr</w:t>
            </w:r>
            <w:r>
              <w:rPr>
                <w:i/>
              </w:rPr>
              <w:t>án detectores</w:t>
            </w:r>
            <w:r w:rsidRPr="008656BF">
              <w:rPr>
                <w:i/>
              </w:rPr>
              <w:t xml:space="preserve"> de </w:t>
            </w:r>
            <w:r>
              <w:rPr>
                <w:i/>
              </w:rPr>
              <w:t xml:space="preserve">fuga, consistentes en conductos </w:t>
            </w:r>
            <w:r w:rsidRPr="008656BF">
              <w:rPr>
                <w:i/>
              </w:rPr>
              <w:t>de tuberías de 12 mm de HDPE entr</w:t>
            </w:r>
            <w:r>
              <w:rPr>
                <w:i/>
              </w:rPr>
              <w:t>e las carpetas con el fin de mo</w:t>
            </w:r>
            <w:r w:rsidRPr="008656BF">
              <w:rPr>
                <w:i/>
              </w:rPr>
              <w:t>nitorear posibles filtraciones.</w:t>
            </w:r>
          </w:p>
          <w:p w14:paraId="59C2014E" w14:textId="77777777" w:rsidR="00E04546" w:rsidRPr="00D810D7" w:rsidRDefault="00E04546" w:rsidP="00472AE2">
            <w:pPr>
              <w:autoSpaceDE w:val="0"/>
              <w:autoSpaceDN w:val="0"/>
              <w:adjustRightInd w:val="0"/>
              <w:rPr>
                <w:i/>
              </w:rPr>
            </w:pPr>
            <w:r w:rsidRPr="00D810D7">
              <w:rPr>
                <w:i/>
              </w:rPr>
              <w:t>f. l. Sistema de detección de fugas de piscinas:</w:t>
            </w:r>
          </w:p>
          <w:p w14:paraId="02B8F531" w14:textId="77777777" w:rsidR="00E04546" w:rsidRPr="00D810D7" w:rsidRDefault="00E04546" w:rsidP="00472AE2">
            <w:pPr>
              <w:autoSpaceDE w:val="0"/>
              <w:autoSpaceDN w:val="0"/>
              <w:adjustRightInd w:val="0"/>
              <w:rPr>
                <w:i/>
              </w:rPr>
            </w:pPr>
            <w:r w:rsidRPr="00D810D7">
              <w:rPr>
                <w:i/>
              </w:rPr>
              <w:t>Para el caso de las piscinas de procesos, se ha incorporado a cad</w:t>
            </w:r>
            <w:r>
              <w:rPr>
                <w:i/>
              </w:rPr>
              <w:t>a</w:t>
            </w:r>
            <w:r w:rsidRPr="00D810D7">
              <w:rPr>
                <w:i/>
              </w:rPr>
              <w:t xml:space="preserve"> una de ellas un</w:t>
            </w:r>
            <w:r>
              <w:rPr>
                <w:i/>
              </w:rPr>
              <w:t xml:space="preserve"> sistema detector de fugas para control y m</w:t>
            </w:r>
            <w:r w:rsidRPr="00D810D7">
              <w:rPr>
                <w:i/>
              </w:rPr>
              <w:t>onitoreo del funcionamiento.</w:t>
            </w:r>
          </w:p>
          <w:p w14:paraId="0CA302D7" w14:textId="77777777" w:rsidR="00E04546" w:rsidRPr="00D810D7" w:rsidRDefault="00E04546" w:rsidP="00472AE2">
            <w:pPr>
              <w:autoSpaceDE w:val="0"/>
              <w:autoSpaceDN w:val="0"/>
              <w:adjustRightInd w:val="0"/>
              <w:rPr>
                <w:i/>
              </w:rPr>
            </w:pPr>
            <w:r w:rsidRPr="00D810D7">
              <w:rPr>
                <w:i/>
              </w:rPr>
              <w:t>El sistema de colección de fugas considera sobre la superficie de la piscina</w:t>
            </w:r>
            <w:r>
              <w:rPr>
                <w:i/>
              </w:rPr>
              <w:t xml:space="preserve"> un geotextil compuesto por una geomem</w:t>
            </w:r>
            <w:r w:rsidRPr="00D810D7">
              <w:rPr>
                <w:i/>
              </w:rPr>
              <w:t xml:space="preserve">brana de HDPE de </w:t>
            </w:r>
            <w:r>
              <w:rPr>
                <w:i/>
              </w:rPr>
              <w:t xml:space="preserve">espesor 1,5 mm, una capa de geonet de 5 mm de espesor y una geomembrana de </w:t>
            </w:r>
            <w:r w:rsidRPr="00D810D7">
              <w:rPr>
                <w:i/>
              </w:rPr>
              <w:t>HDPE de 1,5 mm de espesor, las cuales se encuent</w:t>
            </w:r>
            <w:r>
              <w:rPr>
                <w:i/>
              </w:rPr>
              <w:t>ran soldadas po</w:t>
            </w:r>
            <w:r w:rsidRPr="00D810D7">
              <w:rPr>
                <w:i/>
              </w:rPr>
              <w:t>r extrusión.</w:t>
            </w:r>
          </w:p>
          <w:p w14:paraId="64B0A1C3" w14:textId="77777777" w:rsidR="00E04546" w:rsidRPr="00D810D7" w:rsidRDefault="00E04546" w:rsidP="00472AE2">
            <w:pPr>
              <w:autoSpaceDE w:val="0"/>
              <w:autoSpaceDN w:val="0"/>
              <w:adjustRightInd w:val="0"/>
              <w:rPr>
                <w:i/>
              </w:rPr>
            </w:pPr>
            <w:r w:rsidRPr="00D810D7">
              <w:rPr>
                <w:i/>
              </w:rPr>
              <w:t>Se considera en el fondo de cada</w:t>
            </w:r>
            <w:r>
              <w:rPr>
                <w:i/>
              </w:rPr>
              <w:t xml:space="preserve"> piscina un desnivel con pendien</w:t>
            </w:r>
            <w:r w:rsidRPr="00D810D7">
              <w:rPr>
                <w:i/>
              </w:rPr>
              <w:t>te igual a 1% en las dos dimensiones de ésta.</w:t>
            </w:r>
          </w:p>
          <w:p w14:paraId="673A9463" w14:textId="77777777" w:rsidR="00E04546" w:rsidRDefault="00E04546" w:rsidP="00472AE2">
            <w:pPr>
              <w:autoSpaceDE w:val="0"/>
              <w:autoSpaceDN w:val="0"/>
              <w:adjustRightInd w:val="0"/>
              <w:rPr>
                <w:i/>
              </w:rPr>
            </w:pPr>
            <w:r w:rsidRPr="00D810D7">
              <w:rPr>
                <w:i/>
              </w:rPr>
              <w:t xml:space="preserve">En donde, de forma adicional, en el lado más profundo del fondo </w:t>
            </w:r>
            <w:r>
              <w:rPr>
                <w:i/>
              </w:rPr>
              <w:t>d</w:t>
            </w:r>
            <w:r w:rsidRPr="00D810D7">
              <w:rPr>
                <w:i/>
              </w:rPr>
              <w:t xml:space="preserve">e la piscina, se </w:t>
            </w:r>
            <w:r>
              <w:rPr>
                <w:i/>
              </w:rPr>
              <w:t xml:space="preserve">incluye una zanja que tiene por </w:t>
            </w:r>
            <w:r w:rsidRPr="00D810D7">
              <w:rPr>
                <w:i/>
              </w:rPr>
              <w:t xml:space="preserve">función captar cualquier posible fuga de solución en la piscina. </w:t>
            </w:r>
            <w:r>
              <w:rPr>
                <w:i/>
              </w:rPr>
              <w:t>E</w:t>
            </w:r>
            <w:r w:rsidRPr="00D810D7">
              <w:rPr>
                <w:i/>
              </w:rPr>
              <w:t xml:space="preserve">n el punto más </w:t>
            </w:r>
            <w:r>
              <w:rPr>
                <w:i/>
              </w:rPr>
              <w:t xml:space="preserve">bajo de la zanja, se incluye un </w:t>
            </w:r>
            <w:r w:rsidRPr="00D810D7">
              <w:rPr>
                <w:i/>
              </w:rPr>
              <w:t xml:space="preserve">sumidero compuesto por una </w:t>
            </w:r>
            <w:r>
              <w:rPr>
                <w:i/>
              </w:rPr>
              <w:t>tubería de HDPE de 60 cm de diá</w:t>
            </w:r>
            <w:r w:rsidRPr="00D810D7">
              <w:rPr>
                <w:i/>
              </w:rPr>
              <w:t>metro y prof</w:t>
            </w:r>
            <w:r>
              <w:rPr>
                <w:i/>
              </w:rPr>
              <w:t xml:space="preserve">undidad 120 cm, en donde, en el </w:t>
            </w:r>
            <w:r w:rsidRPr="00D810D7">
              <w:rPr>
                <w:i/>
              </w:rPr>
              <w:t>fondo de la cámara se ubica el geotextil amo</w:t>
            </w:r>
            <w:r>
              <w:rPr>
                <w:i/>
              </w:rPr>
              <w:t>rtiguado subyacente</w:t>
            </w:r>
            <w:r w:rsidRPr="00D810D7">
              <w:rPr>
                <w:i/>
              </w:rPr>
              <w:t xml:space="preserve"> </w:t>
            </w:r>
            <w:r>
              <w:rPr>
                <w:i/>
              </w:rPr>
              <w:t xml:space="preserve">compuesto por una geomembrana de HDPE </w:t>
            </w:r>
            <w:r w:rsidRPr="00D810D7">
              <w:rPr>
                <w:i/>
              </w:rPr>
              <w:t>inferior (de espesor de 1,5 mm)</w:t>
            </w:r>
            <w:r>
              <w:rPr>
                <w:i/>
              </w:rPr>
              <w:t xml:space="preserve">, cinco capas de geonet de 5 mm de espesor y una geomembrana de HDPE </w:t>
            </w:r>
            <w:r w:rsidRPr="00D810D7">
              <w:rPr>
                <w:i/>
              </w:rPr>
              <w:t>exterior (de espes</w:t>
            </w:r>
            <w:r>
              <w:rPr>
                <w:i/>
              </w:rPr>
              <w:t>or 1,5 mm). Esta base tiene como objetivo ser</w:t>
            </w:r>
            <w:r w:rsidRPr="00D810D7">
              <w:rPr>
                <w:i/>
              </w:rPr>
              <w:t xml:space="preserve">vir </w:t>
            </w:r>
            <w:r>
              <w:rPr>
                <w:i/>
              </w:rPr>
              <w:t>com</w:t>
            </w:r>
            <w:r w:rsidRPr="00D810D7">
              <w:rPr>
                <w:i/>
              </w:rPr>
              <w:t>o pie de apoyo para u</w:t>
            </w:r>
            <w:r>
              <w:rPr>
                <w:i/>
              </w:rPr>
              <w:t xml:space="preserve">na media tubería </w:t>
            </w:r>
            <w:r w:rsidRPr="00D810D7">
              <w:rPr>
                <w:i/>
              </w:rPr>
              <w:t>con la que se conecta en la salid</w:t>
            </w:r>
            <w:r>
              <w:rPr>
                <w:i/>
              </w:rPr>
              <w:t>a de la cámara a una tubería de HD</w:t>
            </w:r>
            <w:r w:rsidRPr="00D810D7">
              <w:rPr>
                <w:i/>
              </w:rPr>
              <w:t xml:space="preserve">PE lisa </w:t>
            </w:r>
            <w:r>
              <w:rPr>
                <w:i/>
              </w:rPr>
              <w:t xml:space="preserve">PN-10 de 355 mm de diámetro que </w:t>
            </w:r>
            <w:r w:rsidRPr="00D810D7">
              <w:rPr>
                <w:i/>
              </w:rPr>
              <w:t xml:space="preserve">tiene por función la conexión entre </w:t>
            </w:r>
            <w:r>
              <w:rPr>
                <w:i/>
              </w:rPr>
              <w:t>la cámara y el talud de la pisci</w:t>
            </w:r>
            <w:r w:rsidRPr="00D810D7">
              <w:rPr>
                <w:i/>
              </w:rPr>
              <w:t>na.</w:t>
            </w:r>
          </w:p>
          <w:p w14:paraId="4D5B93B9" w14:textId="77777777" w:rsidR="00E04546" w:rsidRPr="004041A1" w:rsidRDefault="00E04546" w:rsidP="00472AE2">
            <w:pPr>
              <w:autoSpaceDE w:val="0"/>
              <w:autoSpaceDN w:val="0"/>
              <w:adjustRightInd w:val="0"/>
              <w:rPr>
                <w:i/>
              </w:rPr>
            </w:pPr>
            <w:r w:rsidRPr="00D810D7">
              <w:rPr>
                <w:i/>
              </w:rPr>
              <w:t xml:space="preserve">Por dentro del referido tubo </w:t>
            </w:r>
            <w:r>
              <w:rPr>
                <w:i/>
              </w:rPr>
              <w:t>al momento de la inspección diari</w:t>
            </w:r>
            <w:r w:rsidRPr="00D810D7">
              <w:rPr>
                <w:i/>
              </w:rPr>
              <w:t>a se introduc</w:t>
            </w:r>
            <w:r>
              <w:rPr>
                <w:i/>
              </w:rPr>
              <w:t xml:space="preserve">e un cable paralelo que detecta </w:t>
            </w:r>
            <w:r w:rsidRPr="00D810D7">
              <w:rPr>
                <w:i/>
              </w:rPr>
              <w:t>líquidos, desde la superficie hast</w:t>
            </w:r>
            <w:r>
              <w:rPr>
                <w:i/>
              </w:rPr>
              <w:t>a el fondo de la piscina. La rep</w:t>
            </w:r>
            <w:r w:rsidRPr="00D810D7">
              <w:rPr>
                <w:i/>
              </w:rPr>
              <w:t>aración de la e</w:t>
            </w:r>
            <w:r>
              <w:rPr>
                <w:i/>
              </w:rPr>
              <w:t xml:space="preserve">ventual rotura de la carpeta se </w:t>
            </w:r>
            <w:r w:rsidRPr="00D810D7">
              <w:rPr>
                <w:i/>
              </w:rPr>
              <w:t>efectuará a través del siguiente pr</w:t>
            </w:r>
            <w:r>
              <w:rPr>
                <w:i/>
              </w:rPr>
              <w:t>ocedimiento: vaciado de la pisci</w:t>
            </w:r>
            <w:r w:rsidRPr="00D810D7">
              <w:rPr>
                <w:i/>
              </w:rPr>
              <w:t>na hasta detectar la fuga; ap</w:t>
            </w:r>
            <w:r>
              <w:rPr>
                <w:i/>
              </w:rPr>
              <w:t xml:space="preserve">ertura de la lámina </w:t>
            </w:r>
            <w:r w:rsidRPr="00D810D7">
              <w:rPr>
                <w:i/>
              </w:rPr>
              <w:t>superficial para secar el sector ínter</w:t>
            </w:r>
            <w:r>
              <w:rPr>
                <w:i/>
              </w:rPr>
              <w:t>-láminas y reparación de la lámina originalmente rota.</w:t>
            </w:r>
          </w:p>
        </w:tc>
        <w:tc>
          <w:tcPr>
            <w:tcW w:w="1229" w:type="pct"/>
          </w:tcPr>
          <w:p w14:paraId="4D3F006A" w14:textId="77777777" w:rsidR="00E04546" w:rsidRDefault="00E04546" w:rsidP="00472AE2">
            <w:r>
              <w:t>Se constató que la piscina de emergencia y la piscina auxiliar no poseen sistema de detección de fugas y se encuentran en su máxima capacidad de embalsamiento.</w:t>
            </w:r>
          </w:p>
        </w:tc>
      </w:tr>
    </w:tbl>
    <w:p w14:paraId="6336E500" w14:textId="77777777" w:rsidR="00F36F7C" w:rsidRPr="0025129B" w:rsidRDefault="00F36F7C" w:rsidP="00893A4E">
      <w:pPr>
        <w:pStyle w:val="Prrafodelista"/>
        <w:ind w:left="0"/>
        <w:rPr>
          <w:rFonts w:cstheme="minorHAnsi"/>
          <w:b/>
          <w:sz w:val="14"/>
          <w:szCs w:val="24"/>
        </w:rPr>
      </w:pPr>
    </w:p>
    <w:p w14:paraId="4BFC1F12"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2240C8DD" w14:textId="77777777" w:rsidR="003C0E2F" w:rsidRPr="007E37F2" w:rsidRDefault="007E37F2" w:rsidP="007E37F2">
      <w:pPr>
        <w:pStyle w:val="Ttulo1"/>
        <w:ind w:left="567" w:hanging="567"/>
      </w:pPr>
      <w:bookmarkStart w:id="254" w:name="_Toc352840407"/>
      <w:bookmarkStart w:id="255" w:name="_Toc352841467"/>
      <w:bookmarkStart w:id="256" w:name="_Toc353998137"/>
      <w:bookmarkStart w:id="257" w:name="_Toc353998211"/>
      <w:bookmarkStart w:id="258" w:name="_Toc382383563"/>
      <w:bookmarkStart w:id="259" w:name="_Toc382472384"/>
      <w:bookmarkStart w:id="260" w:name="_Toc390184291"/>
      <w:bookmarkStart w:id="261" w:name="_Toc463347100"/>
      <w:r w:rsidRPr="007E37F2">
        <w:t>DOCUMENTACIÓN SOLICITADA Y ENTREGADA.</w:t>
      </w:r>
      <w:bookmarkEnd w:id="254"/>
      <w:bookmarkEnd w:id="255"/>
      <w:bookmarkEnd w:id="256"/>
      <w:bookmarkEnd w:id="257"/>
      <w:bookmarkEnd w:id="258"/>
      <w:bookmarkEnd w:id="259"/>
      <w:bookmarkEnd w:id="260"/>
      <w:bookmarkEnd w:id="261"/>
    </w:p>
    <w:p w14:paraId="2A66792A" w14:textId="77777777" w:rsidR="003C0E2F" w:rsidRPr="0025129B" w:rsidRDefault="003C0E2F" w:rsidP="00CE505A"/>
    <w:tbl>
      <w:tblPr>
        <w:tblStyle w:val="Tablaconcuadrcula"/>
        <w:tblW w:w="5000" w:type="pct"/>
        <w:jc w:val="center"/>
        <w:tblLook w:val="04A0" w:firstRow="1" w:lastRow="0" w:firstColumn="1" w:lastColumn="0" w:noHBand="0" w:noVBand="1"/>
      </w:tblPr>
      <w:tblGrid>
        <w:gridCol w:w="420"/>
        <w:gridCol w:w="994"/>
        <w:gridCol w:w="3967"/>
        <w:gridCol w:w="1702"/>
        <w:gridCol w:w="1417"/>
        <w:gridCol w:w="1462"/>
      </w:tblGrid>
      <w:tr w:rsidR="00483FB9" w:rsidRPr="0025129B" w14:paraId="37EDF005" w14:textId="77777777" w:rsidTr="001D5A78">
        <w:trPr>
          <w:trHeight w:val="395"/>
          <w:jc w:val="center"/>
        </w:trPr>
        <w:tc>
          <w:tcPr>
            <w:tcW w:w="211" w:type="pct"/>
            <w:shd w:val="clear" w:color="auto" w:fill="D9D9D9" w:themeFill="background1" w:themeFillShade="D9"/>
            <w:vAlign w:val="center"/>
          </w:tcPr>
          <w:p w14:paraId="3843008C" w14:textId="77777777"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499" w:type="pct"/>
            <w:shd w:val="clear" w:color="auto" w:fill="D9D9D9" w:themeFill="background1" w:themeFillShade="D9"/>
          </w:tcPr>
          <w:p w14:paraId="7D78CEDA" w14:textId="77777777" w:rsidR="00483FB9" w:rsidRPr="0025129B" w:rsidRDefault="00483FB9" w:rsidP="00D2315A">
            <w:pPr>
              <w:jc w:val="center"/>
              <w:rPr>
                <w:rFonts w:cstheme="minorHAnsi"/>
                <w:b/>
              </w:rPr>
            </w:pPr>
            <w:r>
              <w:rPr>
                <w:rFonts w:cstheme="minorHAnsi"/>
                <w:b/>
              </w:rPr>
              <w:t>N° de hecho asociado</w:t>
            </w:r>
          </w:p>
        </w:tc>
        <w:tc>
          <w:tcPr>
            <w:tcW w:w="1991" w:type="pct"/>
            <w:shd w:val="clear" w:color="auto" w:fill="D9D9D9" w:themeFill="background1" w:themeFillShade="D9"/>
            <w:vAlign w:val="center"/>
          </w:tcPr>
          <w:p w14:paraId="1EA472CA" w14:textId="77777777" w:rsidR="00483FB9" w:rsidRPr="0025129B" w:rsidRDefault="00483FB9" w:rsidP="00D2315A">
            <w:pPr>
              <w:jc w:val="center"/>
              <w:rPr>
                <w:rFonts w:cstheme="minorHAnsi"/>
                <w:b/>
              </w:rPr>
            </w:pPr>
            <w:r w:rsidRPr="0025129B">
              <w:rPr>
                <w:rFonts w:cstheme="minorHAnsi"/>
                <w:b/>
              </w:rPr>
              <w:t>Documento solicitado</w:t>
            </w:r>
          </w:p>
        </w:tc>
        <w:tc>
          <w:tcPr>
            <w:tcW w:w="854" w:type="pct"/>
            <w:shd w:val="clear" w:color="auto" w:fill="D9D9D9" w:themeFill="background1" w:themeFillShade="D9"/>
            <w:vAlign w:val="center"/>
          </w:tcPr>
          <w:p w14:paraId="25D470F2" w14:textId="77777777" w:rsidR="00483FB9" w:rsidRPr="0025129B" w:rsidRDefault="00483FB9" w:rsidP="00D2315A">
            <w:pPr>
              <w:jc w:val="center"/>
              <w:rPr>
                <w:rFonts w:cstheme="minorHAnsi"/>
                <w:b/>
              </w:rPr>
            </w:pPr>
            <w:r w:rsidRPr="0025129B">
              <w:rPr>
                <w:rFonts w:cstheme="minorHAnsi"/>
                <w:b/>
              </w:rPr>
              <w:t>Plazo de entrega</w:t>
            </w:r>
          </w:p>
        </w:tc>
        <w:tc>
          <w:tcPr>
            <w:tcW w:w="711" w:type="pct"/>
            <w:shd w:val="clear" w:color="auto" w:fill="D9D9D9" w:themeFill="background1" w:themeFillShade="D9"/>
            <w:vAlign w:val="center"/>
          </w:tcPr>
          <w:p w14:paraId="61FDCB47" w14:textId="77777777" w:rsidR="00483FB9" w:rsidRPr="0025129B" w:rsidRDefault="00483FB9" w:rsidP="00D2315A">
            <w:pPr>
              <w:jc w:val="center"/>
              <w:rPr>
                <w:rFonts w:cstheme="minorHAnsi"/>
                <w:b/>
              </w:rPr>
            </w:pPr>
            <w:r w:rsidRPr="0025129B">
              <w:rPr>
                <w:rFonts w:cstheme="minorHAnsi"/>
                <w:b/>
              </w:rPr>
              <w:t>Fecha entrega</w:t>
            </w:r>
          </w:p>
        </w:tc>
        <w:tc>
          <w:tcPr>
            <w:tcW w:w="734" w:type="pct"/>
            <w:shd w:val="clear" w:color="auto" w:fill="D9D9D9" w:themeFill="background1" w:themeFillShade="D9"/>
            <w:vAlign w:val="center"/>
          </w:tcPr>
          <w:p w14:paraId="606C5B0D" w14:textId="77777777" w:rsidR="00483FB9" w:rsidRPr="0025129B" w:rsidRDefault="00483FB9" w:rsidP="00D2315A">
            <w:pPr>
              <w:jc w:val="center"/>
              <w:rPr>
                <w:rFonts w:cstheme="minorHAnsi"/>
                <w:b/>
              </w:rPr>
            </w:pPr>
            <w:r w:rsidRPr="0025129B">
              <w:rPr>
                <w:rFonts w:cstheme="minorHAnsi"/>
                <w:b/>
              </w:rPr>
              <w:t>Observaciones</w:t>
            </w:r>
          </w:p>
        </w:tc>
      </w:tr>
      <w:tr w:rsidR="00B9118B" w:rsidRPr="0025129B" w14:paraId="3AEC083A" w14:textId="77777777" w:rsidTr="001D5A78">
        <w:trPr>
          <w:jc w:val="center"/>
        </w:trPr>
        <w:tc>
          <w:tcPr>
            <w:tcW w:w="211" w:type="pct"/>
          </w:tcPr>
          <w:p w14:paraId="3E1DB1AE" w14:textId="77777777" w:rsidR="00B9118B" w:rsidRPr="00864C06" w:rsidRDefault="00B9118B" w:rsidP="00B9118B">
            <w:pPr>
              <w:widowControl w:val="0"/>
              <w:overflowPunct w:val="0"/>
              <w:autoSpaceDE w:val="0"/>
              <w:autoSpaceDN w:val="0"/>
              <w:adjustRightInd w:val="0"/>
              <w:spacing w:after="120" w:line="285" w:lineRule="auto"/>
              <w:jc w:val="center"/>
              <w:rPr>
                <w:rFonts w:cstheme="minorHAnsi"/>
                <w:iCs/>
              </w:rPr>
            </w:pPr>
            <w:r w:rsidRPr="00864C06">
              <w:rPr>
                <w:rFonts w:cstheme="minorHAnsi"/>
                <w:iCs/>
              </w:rPr>
              <w:t>1</w:t>
            </w:r>
          </w:p>
        </w:tc>
        <w:tc>
          <w:tcPr>
            <w:tcW w:w="499" w:type="pct"/>
          </w:tcPr>
          <w:p w14:paraId="14362D17" w14:textId="77777777" w:rsidR="00B9118B" w:rsidRPr="00864C06" w:rsidRDefault="00864C06" w:rsidP="00B9118B">
            <w:r w:rsidRPr="00864C06">
              <w:t>1</w:t>
            </w:r>
          </w:p>
        </w:tc>
        <w:tc>
          <w:tcPr>
            <w:tcW w:w="1991" w:type="pct"/>
          </w:tcPr>
          <w:p w14:paraId="7D6C8CC4" w14:textId="77777777" w:rsidR="00B9118B" w:rsidRPr="00864C06" w:rsidRDefault="00864C06" w:rsidP="00B9118B">
            <w:r w:rsidRPr="00864C06">
              <w:t>Informe de localización, estado de conservación y condiciones actuales del bloque 9 del sitio SA-04.</w:t>
            </w:r>
          </w:p>
        </w:tc>
        <w:tc>
          <w:tcPr>
            <w:tcW w:w="854" w:type="pct"/>
          </w:tcPr>
          <w:p w14:paraId="48612AFF" w14:textId="77777777" w:rsidR="00B9118B" w:rsidRPr="00864C06" w:rsidRDefault="000231B6" w:rsidP="00B9118B">
            <w:r>
              <w:t>06-06-2016</w:t>
            </w:r>
          </w:p>
        </w:tc>
        <w:tc>
          <w:tcPr>
            <w:tcW w:w="711" w:type="pct"/>
          </w:tcPr>
          <w:p w14:paraId="52BB52C6" w14:textId="77777777" w:rsidR="00B9118B" w:rsidRPr="00864C06" w:rsidRDefault="000231B6" w:rsidP="00B9118B">
            <w:r>
              <w:t>03-06-2016</w:t>
            </w:r>
          </w:p>
        </w:tc>
        <w:tc>
          <w:tcPr>
            <w:tcW w:w="734" w:type="pct"/>
          </w:tcPr>
          <w:p w14:paraId="77636379" w14:textId="77777777" w:rsidR="00B9118B" w:rsidRPr="00864C06" w:rsidRDefault="000231B6" w:rsidP="00B9118B">
            <w:r>
              <w:t>Entregado</w:t>
            </w:r>
          </w:p>
        </w:tc>
      </w:tr>
      <w:tr w:rsidR="000231B6" w:rsidRPr="0025129B" w14:paraId="67D2DC3F" w14:textId="77777777" w:rsidTr="001D5A78">
        <w:trPr>
          <w:jc w:val="center"/>
        </w:trPr>
        <w:tc>
          <w:tcPr>
            <w:tcW w:w="211" w:type="pct"/>
          </w:tcPr>
          <w:p w14:paraId="0C0468DF" w14:textId="77777777" w:rsidR="000231B6" w:rsidRPr="00864C06" w:rsidRDefault="000231B6" w:rsidP="000231B6">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499" w:type="pct"/>
          </w:tcPr>
          <w:p w14:paraId="2037F7A6" w14:textId="77777777" w:rsidR="000231B6" w:rsidRPr="00864C06" w:rsidRDefault="000231B6" w:rsidP="000231B6">
            <w:r>
              <w:t>1</w:t>
            </w:r>
          </w:p>
        </w:tc>
        <w:tc>
          <w:tcPr>
            <w:tcW w:w="1991" w:type="pct"/>
          </w:tcPr>
          <w:p w14:paraId="1E245D78" w14:textId="77777777" w:rsidR="000231B6" w:rsidRPr="00864C06" w:rsidRDefault="000231B6" w:rsidP="000231B6">
            <w:r w:rsidRPr="00864C06">
              <w:t>Plano Topográfico con la ubicación actual de los bloques de arte rupestre en el polígono 8, en escala adecuada máximo 1:5000) y con buena resolución</w:t>
            </w:r>
            <w:r>
              <w:t>.</w:t>
            </w:r>
          </w:p>
        </w:tc>
        <w:tc>
          <w:tcPr>
            <w:tcW w:w="854" w:type="pct"/>
          </w:tcPr>
          <w:p w14:paraId="742286FA" w14:textId="77777777" w:rsidR="000231B6" w:rsidRDefault="000231B6" w:rsidP="000231B6">
            <w:r w:rsidRPr="00A15487">
              <w:t>06-06-2016</w:t>
            </w:r>
          </w:p>
        </w:tc>
        <w:tc>
          <w:tcPr>
            <w:tcW w:w="711" w:type="pct"/>
          </w:tcPr>
          <w:p w14:paraId="6BA12279" w14:textId="77777777" w:rsidR="000231B6" w:rsidRDefault="000231B6" w:rsidP="000231B6">
            <w:r w:rsidRPr="006A4F6B">
              <w:t>03-06-2016</w:t>
            </w:r>
          </w:p>
        </w:tc>
        <w:tc>
          <w:tcPr>
            <w:tcW w:w="734" w:type="pct"/>
          </w:tcPr>
          <w:p w14:paraId="1FB46D53" w14:textId="77777777" w:rsidR="000231B6" w:rsidRDefault="000231B6" w:rsidP="000231B6">
            <w:r w:rsidRPr="00AA2EC1">
              <w:t>Entregado</w:t>
            </w:r>
          </w:p>
        </w:tc>
      </w:tr>
      <w:tr w:rsidR="000231B6" w:rsidRPr="0025129B" w14:paraId="2A0CCD0E" w14:textId="77777777" w:rsidTr="001D5A78">
        <w:trPr>
          <w:jc w:val="center"/>
        </w:trPr>
        <w:tc>
          <w:tcPr>
            <w:tcW w:w="211" w:type="pct"/>
          </w:tcPr>
          <w:p w14:paraId="1F584796" w14:textId="77777777" w:rsidR="000231B6" w:rsidRPr="0025129B" w:rsidRDefault="000231B6" w:rsidP="000231B6">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499" w:type="pct"/>
          </w:tcPr>
          <w:p w14:paraId="18BF1226" w14:textId="77777777" w:rsidR="000231B6" w:rsidRDefault="000231B6" w:rsidP="000231B6">
            <w:r w:rsidRPr="000231B6">
              <w:t>1</w:t>
            </w:r>
          </w:p>
        </w:tc>
        <w:tc>
          <w:tcPr>
            <w:tcW w:w="1991" w:type="pct"/>
          </w:tcPr>
          <w:p w14:paraId="7527E84F" w14:textId="77777777" w:rsidR="000231B6" w:rsidRDefault="000231B6" w:rsidP="000231B6">
            <w:r>
              <w:t xml:space="preserve">Tabla en coordenadas UTM de posicionamiento actual de los bloques de arte </w:t>
            </w:r>
            <w:r w:rsidR="00DE2F44">
              <w:t>rupestre</w:t>
            </w:r>
            <w:r>
              <w:t xml:space="preserve"> en el polígono 8.</w:t>
            </w:r>
          </w:p>
        </w:tc>
        <w:tc>
          <w:tcPr>
            <w:tcW w:w="854" w:type="pct"/>
          </w:tcPr>
          <w:p w14:paraId="17081ADC" w14:textId="77777777" w:rsidR="000231B6" w:rsidRDefault="000231B6" w:rsidP="000231B6">
            <w:r w:rsidRPr="00A15487">
              <w:t>06-06-2016</w:t>
            </w:r>
          </w:p>
        </w:tc>
        <w:tc>
          <w:tcPr>
            <w:tcW w:w="711" w:type="pct"/>
          </w:tcPr>
          <w:p w14:paraId="2CFB1CA6" w14:textId="77777777" w:rsidR="000231B6" w:rsidRDefault="000231B6" w:rsidP="000231B6">
            <w:r w:rsidRPr="006A4F6B">
              <w:t>03-06-2016</w:t>
            </w:r>
          </w:p>
        </w:tc>
        <w:tc>
          <w:tcPr>
            <w:tcW w:w="734" w:type="pct"/>
          </w:tcPr>
          <w:p w14:paraId="3886E505" w14:textId="77777777" w:rsidR="000231B6" w:rsidRDefault="000231B6" w:rsidP="000231B6">
            <w:r w:rsidRPr="00AA2EC1">
              <w:t>Entregado</w:t>
            </w:r>
          </w:p>
        </w:tc>
      </w:tr>
      <w:tr w:rsidR="00D71ACD" w:rsidRPr="0025129B" w14:paraId="4BC2AC9E" w14:textId="77777777" w:rsidTr="001D5A78">
        <w:trPr>
          <w:jc w:val="center"/>
        </w:trPr>
        <w:tc>
          <w:tcPr>
            <w:tcW w:w="211" w:type="pct"/>
          </w:tcPr>
          <w:p w14:paraId="48235C91" w14:textId="77777777" w:rsidR="00D71ACD" w:rsidRPr="0025129B" w:rsidRDefault="00D71ACD" w:rsidP="00D71ACD">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499" w:type="pct"/>
          </w:tcPr>
          <w:p w14:paraId="0FA2EF49" w14:textId="77777777" w:rsidR="00D71ACD" w:rsidRDefault="00D71ACD" w:rsidP="00D71ACD">
            <w:r>
              <w:t>2</w:t>
            </w:r>
          </w:p>
        </w:tc>
        <w:tc>
          <w:tcPr>
            <w:tcW w:w="1991" w:type="pct"/>
          </w:tcPr>
          <w:p w14:paraId="78C2775E" w14:textId="77777777" w:rsidR="00D71ACD" w:rsidRDefault="00D71ACD" w:rsidP="00D71ACD">
            <w:r>
              <w:t>Antecedentes relativos a carta de pertinencia presentada a CONAMA el año2010, que modifican formalmente las áreas de reforestación y compensación referidas en la RCA N° 265/2009</w:t>
            </w:r>
          </w:p>
        </w:tc>
        <w:tc>
          <w:tcPr>
            <w:tcW w:w="854" w:type="pct"/>
          </w:tcPr>
          <w:p w14:paraId="576A45A9" w14:textId="77777777" w:rsidR="00D71ACD" w:rsidRDefault="00D71ACD" w:rsidP="00D71ACD">
            <w:r w:rsidRPr="000231B6">
              <w:t>16-18-2016</w:t>
            </w:r>
          </w:p>
        </w:tc>
        <w:tc>
          <w:tcPr>
            <w:tcW w:w="711" w:type="pct"/>
          </w:tcPr>
          <w:p w14:paraId="22FF4F9E" w14:textId="77777777" w:rsidR="00D71ACD" w:rsidRDefault="00D71ACD" w:rsidP="00D71ACD">
            <w:r w:rsidRPr="000231B6">
              <w:t>16-18-2016</w:t>
            </w:r>
          </w:p>
        </w:tc>
        <w:tc>
          <w:tcPr>
            <w:tcW w:w="734" w:type="pct"/>
          </w:tcPr>
          <w:p w14:paraId="379E3777" w14:textId="77777777" w:rsidR="00D71ACD" w:rsidRDefault="00D71ACD" w:rsidP="00D71ACD">
            <w:r w:rsidRPr="00682463">
              <w:t>Entregado</w:t>
            </w:r>
          </w:p>
        </w:tc>
      </w:tr>
      <w:tr w:rsidR="00D71ACD" w:rsidRPr="0025129B" w14:paraId="0D1146AD" w14:textId="77777777" w:rsidTr="001D5A78">
        <w:trPr>
          <w:jc w:val="center"/>
        </w:trPr>
        <w:tc>
          <w:tcPr>
            <w:tcW w:w="211" w:type="pct"/>
          </w:tcPr>
          <w:p w14:paraId="066501D1" w14:textId="77777777" w:rsidR="00D71ACD" w:rsidRPr="0025129B" w:rsidRDefault="00D71ACD" w:rsidP="00D71ACD">
            <w:pPr>
              <w:widowControl w:val="0"/>
              <w:overflowPunct w:val="0"/>
              <w:autoSpaceDE w:val="0"/>
              <w:autoSpaceDN w:val="0"/>
              <w:adjustRightInd w:val="0"/>
              <w:spacing w:after="120" w:line="285" w:lineRule="auto"/>
              <w:jc w:val="center"/>
              <w:rPr>
                <w:rFonts w:cstheme="minorHAnsi"/>
                <w:iCs/>
              </w:rPr>
            </w:pPr>
            <w:r>
              <w:rPr>
                <w:rFonts w:cstheme="minorHAnsi"/>
                <w:iCs/>
              </w:rPr>
              <w:t>5</w:t>
            </w:r>
          </w:p>
        </w:tc>
        <w:tc>
          <w:tcPr>
            <w:tcW w:w="499" w:type="pct"/>
          </w:tcPr>
          <w:p w14:paraId="6C036F49" w14:textId="77777777" w:rsidR="00D71ACD" w:rsidRDefault="00D71ACD" w:rsidP="00D71ACD">
            <w:r>
              <w:t>2</w:t>
            </w:r>
          </w:p>
        </w:tc>
        <w:tc>
          <w:tcPr>
            <w:tcW w:w="1991" w:type="pct"/>
          </w:tcPr>
          <w:p w14:paraId="5AD144D8" w14:textId="77777777" w:rsidR="00D71ACD" w:rsidRDefault="00D71ACD" w:rsidP="00D71ACD">
            <w:r>
              <w:t>Antecedentes referidos al último informe del estado de relocalización de cactáceas y su representación espacial, en el caso de que exista.</w:t>
            </w:r>
          </w:p>
        </w:tc>
        <w:tc>
          <w:tcPr>
            <w:tcW w:w="854" w:type="pct"/>
          </w:tcPr>
          <w:p w14:paraId="294B0017" w14:textId="77777777" w:rsidR="00D71ACD" w:rsidRDefault="00D71ACD" w:rsidP="00D71ACD">
            <w:r w:rsidRPr="000231B6">
              <w:t>1</w:t>
            </w:r>
            <w:r>
              <w:t>6-0</w:t>
            </w:r>
            <w:r w:rsidRPr="000231B6">
              <w:t>8-2016</w:t>
            </w:r>
          </w:p>
        </w:tc>
        <w:tc>
          <w:tcPr>
            <w:tcW w:w="711" w:type="pct"/>
          </w:tcPr>
          <w:p w14:paraId="3D4F423B" w14:textId="77777777" w:rsidR="00D71ACD" w:rsidRDefault="00D71ACD" w:rsidP="00D71ACD">
            <w:r w:rsidRPr="000231B6">
              <w:t>1</w:t>
            </w:r>
            <w:r>
              <w:t>6-0</w:t>
            </w:r>
            <w:r w:rsidRPr="000231B6">
              <w:t>8-2016</w:t>
            </w:r>
          </w:p>
        </w:tc>
        <w:tc>
          <w:tcPr>
            <w:tcW w:w="734" w:type="pct"/>
          </w:tcPr>
          <w:p w14:paraId="24AC9D0A" w14:textId="77777777" w:rsidR="00D71ACD" w:rsidRDefault="00D71ACD" w:rsidP="00D71ACD">
            <w:r w:rsidRPr="00682463">
              <w:t>Entregado</w:t>
            </w:r>
          </w:p>
        </w:tc>
      </w:tr>
      <w:tr w:rsidR="00D71ACD" w:rsidRPr="0025129B" w14:paraId="3016FCCD" w14:textId="77777777" w:rsidTr="001D5A78">
        <w:trPr>
          <w:jc w:val="center"/>
        </w:trPr>
        <w:tc>
          <w:tcPr>
            <w:tcW w:w="211" w:type="pct"/>
          </w:tcPr>
          <w:p w14:paraId="6AD11D9B" w14:textId="77777777" w:rsidR="00D71ACD" w:rsidRDefault="00D71ACD" w:rsidP="00D71ACD">
            <w:pPr>
              <w:widowControl w:val="0"/>
              <w:overflowPunct w:val="0"/>
              <w:autoSpaceDE w:val="0"/>
              <w:autoSpaceDN w:val="0"/>
              <w:adjustRightInd w:val="0"/>
              <w:spacing w:after="120" w:line="285" w:lineRule="auto"/>
              <w:jc w:val="center"/>
              <w:rPr>
                <w:rFonts w:cstheme="minorHAnsi"/>
                <w:iCs/>
              </w:rPr>
            </w:pPr>
            <w:r>
              <w:rPr>
                <w:rFonts w:cstheme="minorHAnsi"/>
                <w:iCs/>
              </w:rPr>
              <w:t>6</w:t>
            </w:r>
          </w:p>
        </w:tc>
        <w:tc>
          <w:tcPr>
            <w:tcW w:w="499" w:type="pct"/>
          </w:tcPr>
          <w:p w14:paraId="7369BD70" w14:textId="77777777" w:rsidR="00D71ACD" w:rsidRPr="000231B6" w:rsidRDefault="00D71ACD" w:rsidP="00D71ACD">
            <w:r w:rsidRPr="000231B6">
              <w:t>2</w:t>
            </w:r>
          </w:p>
        </w:tc>
        <w:tc>
          <w:tcPr>
            <w:tcW w:w="1991" w:type="pct"/>
          </w:tcPr>
          <w:p w14:paraId="3A9574E3" w14:textId="77777777" w:rsidR="00D71ACD" w:rsidRPr="00927AC9" w:rsidRDefault="00D71ACD" w:rsidP="00D71ACD">
            <w:pPr>
              <w:rPr>
                <w:b/>
              </w:rPr>
            </w:pPr>
            <w:r w:rsidRPr="000231B6">
              <w:t>Antecedentes sobre el estado de avance de los compromisos de compensación para especies leñosas y su representación espacial, en el caso de que exista.</w:t>
            </w:r>
          </w:p>
        </w:tc>
        <w:tc>
          <w:tcPr>
            <w:tcW w:w="854" w:type="pct"/>
          </w:tcPr>
          <w:p w14:paraId="12B20468" w14:textId="77777777" w:rsidR="00D71ACD" w:rsidRDefault="00D71ACD" w:rsidP="00D71ACD">
            <w:r w:rsidRPr="000231B6">
              <w:t>1</w:t>
            </w:r>
            <w:r>
              <w:t>6-0</w:t>
            </w:r>
            <w:r w:rsidRPr="000231B6">
              <w:t>8-2016</w:t>
            </w:r>
          </w:p>
        </w:tc>
        <w:tc>
          <w:tcPr>
            <w:tcW w:w="711" w:type="pct"/>
          </w:tcPr>
          <w:p w14:paraId="525FB863" w14:textId="77777777" w:rsidR="00D71ACD" w:rsidRDefault="00D71ACD" w:rsidP="00D71ACD">
            <w:r w:rsidRPr="000231B6">
              <w:t>1</w:t>
            </w:r>
            <w:r>
              <w:t>6-0</w:t>
            </w:r>
            <w:r w:rsidRPr="000231B6">
              <w:t>8-2016</w:t>
            </w:r>
          </w:p>
        </w:tc>
        <w:tc>
          <w:tcPr>
            <w:tcW w:w="734" w:type="pct"/>
          </w:tcPr>
          <w:p w14:paraId="3D31870E" w14:textId="77777777" w:rsidR="00D71ACD" w:rsidRDefault="00D71ACD" w:rsidP="00D71ACD">
            <w:r w:rsidRPr="00682463">
              <w:t>Entregado</w:t>
            </w:r>
          </w:p>
        </w:tc>
      </w:tr>
      <w:tr w:rsidR="00D71ACD" w:rsidRPr="0025129B" w14:paraId="53928585" w14:textId="77777777" w:rsidTr="001D5A78">
        <w:trPr>
          <w:jc w:val="center"/>
        </w:trPr>
        <w:tc>
          <w:tcPr>
            <w:tcW w:w="211" w:type="pct"/>
          </w:tcPr>
          <w:p w14:paraId="7CED20B5" w14:textId="77777777" w:rsidR="00D71ACD" w:rsidRDefault="00D71ACD" w:rsidP="00D71ACD">
            <w:pPr>
              <w:widowControl w:val="0"/>
              <w:overflowPunct w:val="0"/>
              <w:autoSpaceDE w:val="0"/>
              <w:autoSpaceDN w:val="0"/>
              <w:adjustRightInd w:val="0"/>
              <w:spacing w:after="120" w:line="285" w:lineRule="auto"/>
              <w:jc w:val="center"/>
              <w:rPr>
                <w:rFonts w:cstheme="minorHAnsi"/>
                <w:iCs/>
              </w:rPr>
            </w:pPr>
            <w:r>
              <w:rPr>
                <w:rFonts w:cstheme="minorHAnsi"/>
                <w:iCs/>
              </w:rPr>
              <w:t>7</w:t>
            </w:r>
          </w:p>
        </w:tc>
        <w:tc>
          <w:tcPr>
            <w:tcW w:w="499" w:type="pct"/>
          </w:tcPr>
          <w:p w14:paraId="300CB099" w14:textId="77777777" w:rsidR="00D71ACD" w:rsidRPr="000231B6" w:rsidRDefault="00D71ACD" w:rsidP="00D71ACD">
            <w:r>
              <w:t>3</w:t>
            </w:r>
          </w:p>
        </w:tc>
        <w:tc>
          <w:tcPr>
            <w:tcW w:w="1991" w:type="pct"/>
          </w:tcPr>
          <w:p w14:paraId="71DFA656" w14:textId="77777777" w:rsidR="00D71ACD" w:rsidRPr="00927AC9" w:rsidRDefault="00D71ACD" w:rsidP="00D71ACD">
            <w:pPr>
              <w:rPr>
                <w:b/>
              </w:rPr>
            </w:pPr>
            <w:r w:rsidRPr="00F30D33">
              <w:t>Planos As Build de la piscina portal Sur</w:t>
            </w:r>
          </w:p>
        </w:tc>
        <w:tc>
          <w:tcPr>
            <w:tcW w:w="854" w:type="pct"/>
          </w:tcPr>
          <w:p w14:paraId="2BFD1965" w14:textId="77777777" w:rsidR="00D71ACD" w:rsidRDefault="00D71ACD" w:rsidP="00D71ACD">
            <w:r w:rsidRPr="000231B6">
              <w:t>1</w:t>
            </w:r>
            <w:r>
              <w:t>6-0</w:t>
            </w:r>
            <w:r w:rsidRPr="000231B6">
              <w:t>8-2016</w:t>
            </w:r>
          </w:p>
        </w:tc>
        <w:tc>
          <w:tcPr>
            <w:tcW w:w="711" w:type="pct"/>
          </w:tcPr>
          <w:p w14:paraId="27C3FDC0" w14:textId="77777777" w:rsidR="00D71ACD" w:rsidRDefault="00D71ACD" w:rsidP="00D71ACD">
            <w:r w:rsidRPr="000231B6">
              <w:t>1</w:t>
            </w:r>
            <w:r>
              <w:t>6-0</w:t>
            </w:r>
            <w:r w:rsidRPr="000231B6">
              <w:t>8-2016</w:t>
            </w:r>
          </w:p>
        </w:tc>
        <w:tc>
          <w:tcPr>
            <w:tcW w:w="734" w:type="pct"/>
          </w:tcPr>
          <w:p w14:paraId="24EA8239" w14:textId="77777777" w:rsidR="00D71ACD" w:rsidRDefault="00D71ACD" w:rsidP="00D71ACD">
            <w:r w:rsidRPr="00682463">
              <w:t>Entregado</w:t>
            </w:r>
          </w:p>
        </w:tc>
      </w:tr>
      <w:tr w:rsidR="00D71ACD" w:rsidRPr="0025129B" w14:paraId="25B73077" w14:textId="77777777" w:rsidTr="001D5A78">
        <w:trPr>
          <w:jc w:val="center"/>
        </w:trPr>
        <w:tc>
          <w:tcPr>
            <w:tcW w:w="211" w:type="pct"/>
          </w:tcPr>
          <w:p w14:paraId="37191DBA" w14:textId="77777777" w:rsidR="00D71ACD" w:rsidRDefault="00D71ACD" w:rsidP="00D71ACD">
            <w:pPr>
              <w:widowControl w:val="0"/>
              <w:overflowPunct w:val="0"/>
              <w:autoSpaceDE w:val="0"/>
              <w:autoSpaceDN w:val="0"/>
              <w:adjustRightInd w:val="0"/>
              <w:spacing w:after="120" w:line="285" w:lineRule="auto"/>
              <w:jc w:val="center"/>
              <w:rPr>
                <w:rFonts w:cstheme="minorHAnsi"/>
                <w:iCs/>
              </w:rPr>
            </w:pPr>
            <w:r>
              <w:rPr>
                <w:rFonts w:cstheme="minorHAnsi"/>
                <w:iCs/>
              </w:rPr>
              <w:t>8</w:t>
            </w:r>
          </w:p>
        </w:tc>
        <w:tc>
          <w:tcPr>
            <w:tcW w:w="499" w:type="pct"/>
          </w:tcPr>
          <w:p w14:paraId="59963D50" w14:textId="77777777" w:rsidR="00D71ACD" w:rsidRPr="000231B6" w:rsidRDefault="00D71ACD" w:rsidP="00D71ACD">
            <w:r>
              <w:t>3</w:t>
            </w:r>
          </w:p>
        </w:tc>
        <w:tc>
          <w:tcPr>
            <w:tcW w:w="1991" w:type="pct"/>
          </w:tcPr>
          <w:p w14:paraId="73BB109C" w14:textId="77777777" w:rsidR="00D71ACD" w:rsidRPr="00F30D33" w:rsidRDefault="00D71ACD" w:rsidP="00D71ACD">
            <w:r w:rsidRPr="00F30D33">
              <w:t>Planos As Build de la piscina portal Sur</w:t>
            </w:r>
          </w:p>
        </w:tc>
        <w:tc>
          <w:tcPr>
            <w:tcW w:w="854" w:type="pct"/>
          </w:tcPr>
          <w:p w14:paraId="6A7915BF" w14:textId="77777777" w:rsidR="00D71ACD" w:rsidRDefault="00D71ACD" w:rsidP="00D71ACD">
            <w:r w:rsidRPr="000231B6">
              <w:t>1</w:t>
            </w:r>
            <w:r>
              <w:t>6-0</w:t>
            </w:r>
            <w:r w:rsidRPr="000231B6">
              <w:t>8-2016</w:t>
            </w:r>
          </w:p>
        </w:tc>
        <w:tc>
          <w:tcPr>
            <w:tcW w:w="711" w:type="pct"/>
          </w:tcPr>
          <w:p w14:paraId="424441F0" w14:textId="77777777" w:rsidR="00D71ACD" w:rsidRDefault="00D71ACD" w:rsidP="00D71ACD">
            <w:r w:rsidRPr="000231B6">
              <w:t>1</w:t>
            </w:r>
            <w:r>
              <w:t>6-0</w:t>
            </w:r>
            <w:r w:rsidRPr="000231B6">
              <w:t>8-2016</w:t>
            </w:r>
          </w:p>
        </w:tc>
        <w:tc>
          <w:tcPr>
            <w:tcW w:w="734" w:type="pct"/>
          </w:tcPr>
          <w:p w14:paraId="4FA27033" w14:textId="77777777" w:rsidR="00D71ACD" w:rsidRDefault="00D71ACD" w:rsidP="00D71ACD">
            <w:r w:rsidRPr="00682463">
              <w:t>Entregado</w:t>
            </w:r>
          </w:p>
        </w:tc>
      </w:tr>
      <w:tr w:rsidR="00D71ACD" w:rsidRPr="0025129B" w14:paraId="729DBE54" w14:textId="77777777" w:rsidTr="001D5A78">
        <w:trPr>
          <w:jc w:val="center"/>
        </w:trPr>
        <w:tc>
          <w:tcPr>
            <w:tcW w:w="211" w:type="pct"/>
          </w:tcPr>
          <w:p w14:paraId="7FCB1A32" w14:textId="77777777" w:rsidR="00D71ACD" w:rsidRDefault="00D71ACD" w:rsidP="00D71ACD">
            <w:pPr>
              <w:widowControl w:val="0"/>
              <w:overflowPunct w:val="0"/>
              <w:autoSpaceDE w:val="0"/>
              <w:autoSpaceDN w:val="0"/>
              <w:adjustRightInd w:val="0"/>
              <w:spacing w:after="120" w:line="285" w:lineRule="auto"/>
              <w:jc w:val="center"/>
              <w:rPr>
                <w:rFonts w:cstheme="minorHAnsi"/>
                <w:iCs/>
              </w:rPr>
            </w:pPr>
            <w:r>
              <w:rPr>
                <w:rFonts w:cstheme="minorHAnsi"/>
                <w:iCs/>
              </w:rPr>
              <w:t>9</w:t>
            </w:r>
          </w:p>
        </w:tc>
        <w:tc>
          <w:tcPr>
            <w:tcW w:w="499" w:type="pct"/>
          </w:tcPr>
          <w:p w14:paraId="2DB8EF9E" w14:textId="77777777" w:rsidR="00D71ACD" w:rsidRDefault="00D71ACD" w:rsidP="00D71ACD">
            <w:r>
              <w:t>4</w:t>
            </w:r>
          </w:p>
        </w:tc>
        <w:tc>
          <w:tcPr>
            <w:tcW w:w="1991" w:type="pct"/>
          </w:tcPr>
          <w:p w14:paraId="2ACD5931" w14:textId="77777777" w:rsidR="00D71ACD" w:rsidRPr="00F30D33" w:rsidRDefault="00D71ACD" w:rsidP="00D71ACD">
            <w:r>
              <w:t>Levantamiento topográfico de los botaderos Cumbre, Don Gabriel y Norte, para determinar la capacidad de material acumulado a la fecha, respecto de lo autorizado y la geometría constructiva.</w:t>
            </w:r>
          </w:p>
        </w:tc>
        <w:tc>
          <w:tcPr>
            <w:tcW w:w="854" w:type="pct"/>
          </w:tcPr>
          <w:p w14:paraId="22E369A5" w14:textId="77777777" w:rsidR="00D71ACD" w:rsidRDefault="00D71ACD" w:rsidP="00D71ACD">
            <w:r w:rsidRPr="000231B6">
              <w:t>1</w:t>
            </w:r>
            <w:r>
              <w:t>6-0</w:t>
            </w:r>
            <w:r w:rsidRPr="000231B6">
              <w:t>8-2016</w:t>
            </w:r>
          </w:p>
        </w:tc>
        <w:tc>
          <w:tcPr>
            <w:tcW w:w="711" w:type="pct"/>
          </w:tcPr>
          <w:p w14:paraId="0958A54E" w14:textId="77777777" w:rsidR="00D71ACD" w:rsidRDefault="00D71ACD" w:rsidP="00D71ACD">
            <w:r w:rsidRPr="000231B6">
              <w:t>1</w:t>
            </w:r>
            <w:r>
              <w:t>6-0</w:t>
            </w:r>
            <w:r w:rsidRPr="000231B6">
              <w:t>8-2016</w:t>
            </w:r>
          </w:p>
        </w:tc>
        <w:tc>
          <w:tcPr>
            <w:tcW w:w="734" w:type="pct"/>
          </w:tcPr>
          <w:p w14:paraId="28CA43F4" w14:textId="77777777" w:rsidR="00D71ACD" w:rsidRDefault="00D71ACD" w:rsidP="00D71ACD">
            <w:r w:rsidRPr="00682463">
              <w:t>Entregado</w:t>
            </w:r>
          </w:p>
        </w:tc>
      </w:tr>
      <w:tr w:rsidR="00D71ACD" w:rsidRPr="0025129B" w14:paraId="161C4322" w14:textId="77777777" w:rsidTr="001D5A78">
        <w:trPr>
          <w:jc w:val="center"/>
        </w:trPr>
        <w:tc>
          <w:tcPr>
            <w:tcW w:w="211" w:type="pct"/>
          </w:tcPr>
          <w:p w14:paraId="289BA2CA" w14:textId="77777777" w:rsidR="00D71ACD" w:rsidRDefault="00D71ACD" w:rsidP="00D71ACD">
            <w:pPr>
              <w:widowControl w:val="0"/>
              <w:overflowPunct w:val="0"/>
              <w:autoSpaceDE w:val="0"/>
              <w:autoSpaceDN w:val="0"/>
              <w:adjustRightInd w:val="0"/>
              <w:spacing w:after="120" w:line="285" w:lineRule="auto"/>
              <w:jc w:val="center"/>
              <w:rPr>
                <w:rFonts w:cstheme="minorHAnsi"/>
                <w:iCs/>
              </w:rPr>
            </w:pPr>
            <w:r>
              <w:rPr>
                <w:rFonts w:cstheme="minorHAnsi"/>
                <w:iCs/>
              </w:rPr>
              <w:t>10</w:t>
            </w:r>
          </w:p>
        </w:tc>
        <w:tc>
          <w:tcPr>
            <w:tcW w:w="499" w:type="pct"/>
          </w:tcPr>
          <w:p w14:paraId="75C0E60A" w14:textId="77777777" w:rsidR="00D71ACD" w:rsidRDefault="00D71ACD" w:rsidP="00D71ACD">
            <w:r>
              <w:t>n/a</w:t>
            </w:r>
          </w:p>
        </w:tc>
        <w:tc>
          <w:tcPr>
            <w:tcW w:w="1991" w:type="pct"/>
          </w:tcPr>
          <w:p w14:paraId="0445F27E" w14:textId="77777777" w:rsidR="00D71ACD" w:rsidRDefault="00D71ACD" w:rsidP="00D71ACD">
            <w:r>
              <w:t>Registro de humectación de caminos de los tres últimos meses.</w:t>
            </w:r>
          </w:p>
        </w:tc>
        <w:tc>
          <w:tcPr>
            <w:tcW w:w="854" w:type="pct"/>
          </w:tcPr>
          <w:p w14:paraId="0A746BC5" w14:textId="77777777" w:rsidR="00D71ACD" w:rsidRDefault="00D71ACD" w:rsidP="00D71ACD">
            <w:r w:rsidRPr="000231B6">
              <w:t>1</w:t>
            </w:r>
            <w:r>
              <w:t>6-0</w:t>
            </w:r>
            <w:r w:rsidRPr="000231B6">
              <w:t>8-2016</w:t>
            </w:r>
          </w:p>
        </w:tc>
        <w:tc>
          <w:tcPr>
            <w:tcW w:w="711" w:type="pct"/>
          </w:tcPr>
          <w:p w14:paraId="2F572D8C" w14:textId="77777777" w:rsidR="00D71ACD" w:rsidRDefault="00D71ACD" w:rsidP="00D71ACD">
            <w:r w:rsidRPr="000231B6">
              <w:t>1</w:t>
            </w:r>
            <w:r>
              <w:t>6-0</w:t>
            </w:r>
            <w:r w:rsidRPr="000231B6">
              <w:t>8-2016</w:t>
            </w:r>
          </w:p>
        </w:tc>
        <w:tc>
          <w:tcPr>
            <w:tcW w:w="734" w:type="pct"/>
          </w:tcPr>
          <w:p w14:paraId="3E7B2A8D" w14:textId="77777777" w:rsidR="00D71ACD" w:rsidRDefault="00D71ACD" w:rsidP="00D71ACD">
            <w:r w:rsidRPr="00682463">
              <w:t>Entregado</w:t>
            </w:r>
          </w:p>
        </w:tc>
      </w:tr>
      <w:tr w:rsidR="00D71ACD" w:rsidRPr="0025129B" w14:paraId="390ED67E" w14:textId="77777777" w:rsidTr="001D5A78">
        <w:trPr>
          <w:jc w:val="center"/>
        </w:trPr>
        <w:tc>
          <w:tcPr>
            <w:tcW w:w="211" w:type="pct"/>
          </w:tcPr>
          <w:p w14:paraId="55483602" w14:textId="77777777" w:rsidR="00D71ACD" w:rsidRDefault="00D71ACD" w:rsidP="00D71ACD">
            <w:pPr>
              <w:widowControl w:val="0"/>
              <w:overflowPunct w:val="0"/>
              <w:autoSpaceDE w:val="0"/>
              <w:autoSpaceDN w:val="0"/>
              <w:adjustRightInd w:val="0"/>
              <w:spacing w:after="120" w:line="285" w:lineRule="auto"/>
              <w:jc w:val="center"/>
              <w:rPr>
                <w:rFonts w:cstheme="minorHAnsi"/>
                <w:iCs/>
              </w:rPr>
            </w:pPr>
            <w:r>
              <w:rPr>
                <w:rFonts w:cstheme="minorHAnsi"/>
                <w:iCs/>
              </w:rPr>
              <w:t>11</w:t>
            </w:r>
          </w:p>
        </w:tc>
        <w:tc>
          <w:tcPr>
            <w:tcW w:w="499" w:type="pct"/>
          </w:tcPr>
          <w:p w14:paraId="4E4CCF94" w14:textId="77777777" w:rsidR="00D71ACD" w:rsidRDefault="00D71ACD" w:rsidP="00D71ACD">
            <w:r>
              <w:t>2</w:t>
            </w:r>
          </w:p>
        </w:tc>
        <w:tc>
          <w:tcPr>
            <w:tcW w:w="1991" w:type="pct"/>
          </w:tcPr>
          <w:p w14:paraId="73C44D55" w14:textId="77777777" w:rsidR="00D71ACD" w:rsidRDefault="00D71ACD" w:rsidP="00D71ACD">
            <w:r>
              <w:t>Antecedentes o medios de verificación que permitan cotejar los compromisos establecidos para el vivero en relación a la procedencia y existencia de las plantas a ser utilizadas en los compromisos de minera tres valles.</w:t>
            </w:r>
          </w:p>
        </w:tc>
        <w:tc>
          <w:tcPr>
            <w:tcW w:w="854" w:type="pct"/>
          </w:tcPr>
          <w:p w14:paraId="4CD7BDA6" w14:textId="77777777" w:rsidR="00D71ACD" w:rsidRDefault="00D71ACD" w:rsidP="00D71ACD">
            <w:r w:rsidRPr="000231B6">
              <w:t>1</w:t>
            </w:r>
            <w:r>
              <w:t>6-0</w:t>
            </w:r>
            <w:r w:rsidRPr="000231B6">
              <w:t>8-2016</w:t>
            </w:r>
          </w:p>
        </w:tc>
        <w:tc>
          <w:tcPr>
            <w:tcW w:w="711" w:type="pct"/>
          </w:tcPr>
          <w:p w14:paraId="0B93683E" w14:textId="77777777" w:rsidR="00D71ACD" w:rsidRDefault="00D71ACD" w:rsidP="00D71ACD">
            <w:r w:rsidRPr="000231B6">
              <w:t>1</w:t>
            </w:r>
            <w:r>
              <w:t>6-0</w:t>
            </w:r>
            <w:r w:rsidRPr="000231B6">
              <w:t>8-2016</w:t>
            </w:r>
          </w:p>
        </w:tc>
        <w:tc>
          <w:tcPr>
            <w:tcW w:w="734" w:type="pct"/>
          </w:tcPr>
          <w:p w14:paraId="3112CB52" w14:textId="77777777" w:rsidR="00D71ACD" w:rsidRDefault="00D71ACD" w:rsidP="00D71ACD">
            <w:r w:rsidRPr="002648C0">
              <w:t>Entregado</w:t>
            </w:r>
          </w:p>
        </w:tc>
      </w:tr>
      <w:tr w:rsidR="00D71ACD" w:rsidRPr="0025129B" w14:paraId="39AD0612" w14:textId="77777777" w:rsidTr="001D5A78">
        <w:trPr>
          <w:jc w:val="center"/>
        </w:trPr>
        <w:tc>
          <w:tcPr>
            <w:tcW w:w="211" w:type="pct"/>
          </w:tcPr>
          <w:p w14:paraId="0947611D" w14:textId="77777777" w:rsidR="00D71ACD" w:rsidRDefault="00D71ACD" w:rsidP="00D71ACD">
            <w:pPr>
              <w:widowControl w:val="0"/>
              <w:overflowPunct w:val="0"/>
              <w:autoSpaceDE w:val="0"/>
              <w:autoSpaceDN w:val="0"/>
              <w:adjustRightInd w:val="0"/>
              <w:spacing w:after="120" w:line="285" w:lineRule="auto"/>
              <w:jc w:val="center"/>
              <w:rPr>
                <w:rFonts w:cstheme="minorHAnsi"/>
                <w:iCs/>
              </w:rPr>
            </w:pPr>
            <w:r>
              <w:rPr>
                <w:rFonts w:cstheme="minorHAnsi"/>
                <w:iCs/>
              </w:rPr>
              <w:t>12</w:t>
            </w:r>
          </w:p>
        </w:tc>
        <w:tc>
          <w:tcPr>
            <w:tcW w:w="499" w:type="pct"/>
          </w:tcPr>
          <w:p w14:paraId="12655800" w14:textId="77777777" w:rsidR="00D71ACD" w:rsidRDefault="00D71ACD" w:rsidP="00D71ACD">
            <w:r>
              <w:t>8</w:t>
            </w:r>
          </w:p>
        </w:tc>
        <w:tc>
          <w:tcPr>
            <w:tcW w:w="1991" w:type="pct"/>
          </w:tcPr>
          <w:p w14:paraId="54EDAFE5" w14:textId="77777777" w:rsidR="00D71ACD" w:rsidRDefault="00D71ACD" w:rsidP="00D71ACD">
            <w:r>
              <w:t>Se solicita plano As Build de todas las piscinas del área de lixiviación (PLS, Refino, Emergencia y Auxiliar)</w:t>
            </w:r>
          </w:p>
        </w:tc>
        <w:tc>
          <w:tcPr>
            <w:tcW w:w="854" w:type="pct"/>
          </w:tcPr>
          <w:p w14:paraId="3D81D15D" w14:textId="77777777" w:rsidR="00D71ACD" w:rsidRDefault="00D71ACD" w:rsidP="00D71ACD">
            <w:r w:rsidRPr="000231B6">
              <w:t>1</w:t>
            </w:r>
            <w:r>
              <w:t>6-0</w:t>
            </w:r>
            <w:r w:rsidRPr="000231B6">
              <w:t>8-2016</w:t>
            </w:r>
          </w:p>
        </w:tc>
        <w:tc>
          <w:tcPr>
            <w:tcW w:w="711" w:type="pct"/>
          </w:tcPr>
          <w:p w14:paraId="3849A936" w14:textId="77777777" w:rsidR="00D71ACD" w:rsidRDefault="00D71ACD" w:rsidP="00D71ACD">
            <w:r w:rsidRPr="000231B6">
              <w:t>1</w:t>
            </w:r>
            <w:r>
              <w:t>6-0</w:t>
            </w:r>
            <w:r w:rsidRPr="000231B6">
              <w:t>8-2016</w:t>
            </w:r>
          </w:p>
        </w:tc>
        <w:tc>
          <w:tcPr>
            <w:tcW w:w="734" w:type="pct"/>
          </w:tcPr>
          <w:p w14:paraId="7CED60F1" w14:textId="77777777" w:rsidR="00D71ACD" w:rsidRDefault="00D71ACD" w:rsidP="00D71ACD">
            <w:r w:rsidRPr="002648C0">
              <w:t>Entregado</w:t>
            </w:r>
          </w:p>
        </w:tc>
      </w:tr>
    </w:tbl>
    <w:p w14:paraId="3DCEB895" w14:textId="77777777" w:rsidR="005B38F1" w:rsidRDefault="005B38F1" w:rsidP="005B38F1">
      <w:pPr>
        <w:rPr>
          <w:sz w:val="20"/>
          <w:szCs w:val="20"/>
        </w:rPr>
      </w:pPr>
    </w:p>
    <w:p w14:paraId="3E8BF004" w14:textId="77777777" w:rsidR="005B38F1" w:rsidRDefault="005B38F1">
      <w:pPr>
        <w:jc w:val="left"/>
        <w:rPr>
          <w:sz w:val="20"/>
          <w:szCs w:val="20"/>
        </w:rPr>
      </w:pPr>
      <w:r>
        <w:rPr>
          <w:sz w:val="20"/>
          <w:szCs w:val="20"/>
        </w:rPr>
        <w:br w:type="page"/>
      </w:r>
    </w:p>
    <w:p w14:paraId="198392A9" w14:textId="77777777" w:rsidR="005B38F1" w:rsidRPr="0025129B" w:rsidRDefault="005B38F1" w:rsidP="005B38F1">
      <w:pPr>
        <w:pStyle w:val="Ttulo1"/>
      </w:pPr>
      <w:bookmarkStart w:id="262" w:name="_Toc352840405"/>
      <w:bookmarkStart w:id="263" w:name="_Toc352841465"/>
      <w:bookmarkStart w:id="264" w:name="_Toc463347101"/>
      <w:r w:rsidRPr="0025129B">
        <w:t>ANEXOS.</w:t>
      </w:r>
      <w:bookmarkEnd w:id="262"/>
      <w:bookmarkEnd w:id="263"/>
      <w:bookmarkEnd w:id="264"/>
    </w:p>
    <w:p w14:paraId="679E22A0"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42E50803" w14:textId="77777777" w:rsidTr="00995411">
        <w:trPr>
          <w:trHeight w:val="286"/>
          <w:jc w:val="center"/>
        </w:trPr>
        <w:tc>
          <w:tcPr>
            <w:tcW w:w="1038" w:type="pct"/>
            <w:shd w:val="clear" w:color="auto" w:fill="D9D9D9" w:themeFill="background1" w:themeFillShade="D9"/>
          </w:tcPr>
          <w:p w14:paraId="38A34E09"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6BF5770C" w14:textId="77777777" w:rsidR="005B38F1" w:rsidRPr="0025129B" w:rsidRDefault="005B38F1" w:rsidP="00995411">
            <w:pPr>
              <w:jc w:val="center"/>
              <w:rPr>
                <w:rFonts w:cstheme="minorHAnsi"/>
                <w:b/>
              </w:rPr>
            </w:pPr>
            <w:r w:rsidRPr="0025129B">
              <w:rPr>
                <w:rFonts w:cstheme="minorHAnsi"/>
                <w:b/>
              </w:rPr>
              <w:t>Nombre Anexo</w:t>
            </w:r>
          </w:p>
        </w:tc>
      </w:tr>
      <w:tr w:rsidR="00B9118B" w:rsidRPr="0025129B" w14:paraId="104F2C86" w14:textId="77777777" w:rsidTr="00BB17B6">
        <w:trPr>
          <w:trHeight w:val="286"/>
          <w:jc w:val="center"/>
        </w:trPr>
        <w:tc>
          <w:tcPr>
            <w:tcW w:w="1038" w:type="pct"/>
            <w:vAlign w:val="center"/>
          </w:tcPr>
          <w:p w14:paraId="67713048" w14:textId="77777777" w:rsidR="00B9118B" w:rsidRPr="0025129B" w:rsidRDefault="00B9118B" w:rsidP="00B9118B">
            <w:pPr>
              <w:jc w:val="center"/>
              <w:rPr>
                <w:rFonts w:cstheme="minorHAnsi"/>
              </w:rPr>
            </w:pPr>
            <w:r w:rsidRPr="0025129B">
              <w:rPr>
                <w:rFonts w:cstheme="minorHAnsi"/>
              </w:rPr>
              <w:t>1</w:t>
            </w:r>
          </w:p>
        </w:tc>
        <w:tc>
          <w:tcPr>
            <w:tcW w:w="3962" w:type="pct"/>
          </w:tcPr>
          <w:p w14:paraId="7C562826" w14:textId="77777777" w:rsidR="00B9118B" w:rsidRDefault="00414A6E" w:rsidP="00B9118B">
            <w:r w:rsidRPr="00D71ACD">
              <w:t>Actas de Inspección Ambiental</w:t>
            </w:r>
            <w:r w:rsidR="00D71ACD">
              <w:t>.</w:t>
            </w:r>
          </w:p>
        </w:tc>
      </w:tr>
      <w:tr w:rsidR="00B9118B" w:rsidRPr="0025129B" w14:paraId="114EF309" w14:textId="77777777" w:rsidTr="00BB17B6">
        <w:trPr>
          <w:trHeight w:val="264"/>
          <w:jc w:val="center"/>
        </w:trPr>
        <w:tc>
          <w:tcPr>
            <w:tcW w:w="1038" w:type="pct"/>
            <w:vAlign w:val="center"/>
          </w:tcPr>
          <w:p w14:paraId="486BC7C0" w14:textId="77777777" w:rsidR="00B9118B" w:rsidRPr="0025129B" w:rsidRDefault="00B9118B" w:rsidP="00B9118B">
            <w:pPr>
              <w:jc w:val="center"/>
              <w:rPr>
                <w:rFonts w:cstheme="minorHAnsi"/>
              </w:rPr>
            </w:pPr>
            <w:r>
              <w:rPr>
                <w:rFonts w:cstheme="minorHAnsi"/>
              </w:rPr>
              <w:t>2</w:t>
            </w:r>
          </w:p>
        </w:tc>
        <w:tc>
          <w:tcPr>
            <w:tcW w:w="3962" w:type="pct"/>
          </w:tcPr>
          <w:p w14:paraId="69DAFDFE" w14:textId="77777777" w:rsidR="00B9118B" w:rsidRDefault="00D71ACD" w:rsidP="007A767E">
            <w:r>
              <w:t>Ordinario N° 2317/2016 CMN remite actas de Inspección e Informe de actividades en terreno.</w:t>
            </w:r>
          </w:p>
        </w:tc>
      </w:tr>
      <w:tr w:rsidR="00A009B6" w:rsidRPr="0025129B" w14:paraId="746EDE51" w14:textId="77777777" w:rsidTr="00BB17B6">
        <w:trPr>
          <w:trHeight w:val="264"/>
          <w:jc w:val="center"/>
        </w:trPr>
        <w:tc>
          <w:tcPr>
            <w:tcW w:w="1038" w:type="pct"/>
            <w:vAlign w:val="center"/>
          </w:tcPr>
          <w:p w14:paraId="18E02FC9" w14:textId="13598A9D" w:rsidR="00A009B6" w:rsidRDefault="00A009B6" w:rsidP="00A009B6">
            <w:pPr>
              <w:jc w:val="center"/>
              <w:rPr>
                <w:rFonts w:cstheme="minorHAnsi"/>
              </w:rPr>
            </w:pPr>
            <w:r>
              <w:rPr>
                <w:rFonts w:cstheme="minorHAnsi"/>
              </w:rPr>
              <w:t>3</w:t>
            </w:r>
          </w:p>
        </w:tc>
        <w:tc>
          <w:tcPr>
            <w:tcW w:w="3962" w:type="pct"/>
          </w:tcPr>
          <w:p w14:paraId="6B95FF45" w14:textId="43516CE5" w:rsidR="00A009B6" w:rsidRDefault="00A16578" w:rsidP="00A009B6">
            <w:r>
              <w:t>Carta conductora de antecedentes, de fecha 13 de junio de 2016.</w:t>
            </w:r>
          </w:p>
        </w:tc>
      </w:tr>
      <w:tr w:rsidR="00A009B6" w:rsidRPr="0025129B" w14:paraId="1B8A798C" w14:textId="77777777" w:rsidTr="00BB17B6">
        <w:trPr>
          <w:trHeight w:val="286"/>
          <w:jc w:val="center"/>
        </w:trPr>
        <w:tc>
          <w:tcPr>
            <w:tcW w:w="1038" w:type="pct"/>
            <w:vAlign w:val="center"/>
          </w:tcPr>
          <w:p w14:paraId="1CCE5A1E" w14:textId="6D275624" w:rsidR="00A009B6" w:rsidRPr="0025129B" w:rsidRDefault="00A009B6" w:rsidP="00A009B6">
            <w:pPr>
              <w:jc w:val="center"/>
              <w:rPr>
                <w:rFonts w:cstheme="minorHAnsi"/>
              </w:rPr>
            </w:pPr>
            <w:r>
              <w:rPr>
                <w:rFonts w:cstheme="minorHAnsi"/>
              </w:rPr>
              <w:t>4</w:t>
            </w:r>
          </w:p>
        </w:tc>
        <w:tc>
          <w:tcPr>
            <w:tcW w:w="3962" w:type="pct"/>
          </w:tcPr>
          <w:p w14:paraId="3363ED11" w14:textId="2F6861DB" w:rsidR="00A009B6" w:rsidRDefault="00A16578" w:rsidP="00A009B6">
            <w:r>
              <w:t xml:space="preserve">Carta de </w:t>
            </w:r>
            <w:r w:rsidR="00AC16DB">
              <w:t>Poch Ambiental al Consejo de Monumentos nacionales de f</w:t>
            </w:r>
            <w:r>
              <w:t>echa 15-06-2016.</w:t>
            </w:r>
          </w:p>
        </w:tc>
      </w:tr>
      <w:tr w:rsidR="00A009B6" w:rsidRPr="0025129B" w14:paraId="02A5F7E1" w14:textId="77777777" w:rsidTr="00BB17B6">
        <w:trPr>
          <w:trHeight w:val="286"/>
          <w:jc w:val="center"/>
        </w:trPr>
        <w:tc>
          <w:tcPr>
            <w:tcW w:w="1038" w:type="pct"/>
            <w:vAlign w:val="center"/>
          </w:tcPr>
          <w:p w14:paraId="2A65B791" w14:textId="19208A42" w:rsidR="00A009B6" w:rsidRDefault="00A009B6" w:rsidP="00A009B6">
            <w:pPr>
              <w:jc w:val="center"/>
              <w:rPr>
                <w:rFonts w:cstheme="minorHAnsi"/>
              </w:rPr>
            </w:pPr>
            <w:r>
              <w:rPr>
                <w:rFonts w:cstheme="minorHAnsi"/>
              </w:rPr>
              <w:t>5</w:t>
            </w:r>
          </w:p>
        </w:tc>
        <w:tc>
          <w:tcPr>
            <w:tcW w:w="3962" w:type="pct"/>
          </w:tcPr>
          <w:p w14:paraId="1B400900" w14:textId="77777777" w:rsidR="00A009B6" w:rsidRDefault="00A009B6" w:rsidP="00A009B6">
            <w:r>
              <w:t>Ordinario N° 98/2016 de fecha 03-10-2016 remitido por CONAF.</w:t>
            </w:r>
          </w:p>
        </w:tc>
      </w:tr>
      <w:tr w:rsidR="00A009B6" w:rsidRPr="0025129B" w14:paraId="77B5FB5C" w14:textId="77777777" w:rsidTr="00BB17B6">
        <w:trPr>
          <w:trHeight w:val="286"/>
          <w:jc w:val="center"/>
        </w:trPr>
        <w:tc>
          <w:tcPr>
            <w:tcW w:w="1038" w:type="pct"/>
            <w:vAlign w:val="center"/>
          </w:tcPr>
          <w:p w14:paraId="34233307" w14:textId="1064BE1A" w:rsidR="00A009B6" w:rsidRDefault="00A009B6" w:rsidP="00A009B6">
            <w:pPr>
              <w:jc w:val="center"/>
              <w:rPr>
                <w:rFonts w:cstheme="minorHAnsi"/>
              </w:rPr>
            </w:pPr>
            <w:r>
              <w:rPr>
                <w:rFonts w:cstheme="minorHAnsi"/>
              </w:rPr>
              <w:t>6</w:t>
            </w:r>
          </w:p>
        </w:tc>
        <w:tc>
          <w:tcPr>
            <w:tcW w:w="3962" w:type="pct"/>
          </w:tcPr>
          <w:p w14:paraId="4569678A" w14:textId="77777777" w:rsidR="00A009B6" w:rsidRDefault="00A009B6" w:rsidP="00A009B6">
            <w:pPr>
              <w:rPr>
                <w:rFonts w:ascii="Calibri" w:eastAsia="Times New Roman" w:hAnsi="Calibri"/>
                <w:color w:val="000000"/>
                <w:lang w:eastAsia="es-CL"/>
              </w:rPr>
            </w:pPr>
            <w:r>
              <w:rPr>
                <w:rFonts w:ascii="Calibri" w:eastAsia="Times New Roman" w:hAnsi="Calibri"/>
                <w:color w:val="000000"/>
                <w:lang w:eastAsia="es-CL"/>
              </w:rPr>
              <w:t>Ordinario N° 3465/2016 de fecha 26-09-2016 remitido por SERNAGEOMIN.</w:t>
            </w:r>
          </w:p>
        </w:tc>
      </w:tr>
      <w:tr w:rsidR="00A009B6" w:rsidRPr="0025129B" w14:paraId="333158EA" w14:textId="77777777" w:rsidTr="00BB17B6">
        <w:trPr>
          <w:trHeight w:val="286"/>
          <w:jc w:val="center"/>
        </w:trPr>
        <w:tc>
          <w:tcPr>
            <w:tcW w:w="1038" w:type="pct"/>
            <w:vAlign w:val="center"/>
          </w:tcPr>
          <w:p w14:paraId="1B78FDA6" w14:textId="03DDA0CC" w:rsidR="00A009B6" w:rsidRDefault="00A009B6" w:rsidP="00A009B6">
            <w:pPr>
              <w:jc w:val="center"/>
              <w:rPr>
                <w:rFonts w:cstheme="minorHAnsi"/>
              </w:rPr>
            </w:pPr>
            <w:r>
              <w:rPr>
                <w:rFonts w:cstheme="minorHAnsi"/>
              </w:rPr>
              <w:t>7</w:t>
            </w:r>
          </w:p>
        </w:tc>
        <w:tc>
          <w:tcPr>
            <w:tcW w:w="3962" w:type="pct"/>
          </w:tcPr>
          <w:p w14:paraId="0BA77B49" w14:textId="1A032A1C" w:rsidR="00A009B6" w:rsidRDefault="00A009B6" w:rsidP="00A009B6">
            <w:pPr>
              <w:rPr>
                <w:rFonts w:ascii="Calibri" w:eastAsia="Times New Roman" w:hAnsi="Calibri"/>
                <w:color w:val="000000"/>
                <w:lang w:eastAsia="es-CL"/>
              </w:rPr>
            </w:pPr>
            <w:r>
              <w:rPr>
                <w:rFonts w:ascii="Calibri" w:eastAsia="Times New Roman" w:hAnsi="Calibri"/>
                <w:color w:val="000000"/>
                <w:lang w:eastAsia="es-CL"/>
              </w:rPr>
              <w:t>Ordinario N°392/2016 de Fecha 04-07-2016 remitido por DGA.</w:t>
            </w:r>
          </w:p>
        </w:tc>
      </w:tr>
      <w:tr w:rsidR="00A009B6" w:rsidRPr="0025129B" w14:paraId="3C4A5365" w14:textId="77777777" w:rsidTr="00BB17B6">
        <w:trPr>
          <w:trHeight w:val="286"/>
          <w:jc w:val="center"/>
        </w:trPr>
        <w:tc>
          <w:tcPr>
            <w:tcW w:w="1038" w:type="pct"/>
            <w:vAlign w:val="center"/>
          </w:tcPr>
          <w:p w14:paraId="062193FB" w14:textId="686E722C" w:rsidR="00A009B6" w:rsidRDefault="00A009B6" w:rsidP="00A009B6">
            <w:pPr>
              <w:jc w:val="center"/>
              <w:rPr>
                <w:rFonts w:cstheme="minorHAnsi"/>
              </w:rPr>
            </w:pPr>
            <w:r>
              <w:rPr>
                <w:rFonts w:cstheme="minorHAnsi"/>
              </w:rPr>
              <w:t>8</w:t>
            </w:r>
          </w:p>
        </w:tc>
        <w:tc>
          <w:tcPr>
            <w:tcW w:w="3962" w:type="pct"/>
          </w:tcPr>
          <w:p w14:paraId="5136BF00" w14:textId="068FF757" w:rsidR="00A009B6" w:rsidRDefault="00A009B6" w:rsidP="00A009B6">
            <w:r>
              <w:t>Carta conductora de antecedentes, de fecha 16 de agosto de 2016</w:t>
            </w:r>
            <w:r w:rsidR="00A16578">
              <w:t>.</w:t>
            </w:r>
          </w:p>
        </w:tc>
      </w:tr>
    </w:tbl>
    <w:p w14:paraId="072CE818"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2CB593A" w14:textId="77777777" w:rsidR="00652EA7" w:rsidRDefault="00652EA7" w:rsidP="00870FF2">
      <w:r>
        <w:separator/>
      </w:r>
    </w:p>
    <w:p w14:paraId="5E2AFACF" w14:textId="77777777" w:rsidR="00652EA7" w:rsidRDefault="00652EA7" w:rsidP="00870FF2"/>
    <w:p w14:paraId="31E4B0E4" w14:textId="77777777" w:rsidR="00652EA7" w:rsidRDefault="00652EA7"/>
  </w:endnote>
  <w:endnote w:type="continuationSeparator" w:id="0">
    <w:p w14:paraId="45011BF2" w14:textId="77777777" w:rsidR="00652EA7" w:rsidRDefault="00652EA7" w:rsidP="00870FF2">
      <w:r>
        <w:continuationSeparator/>
      </w:r>
    </w:p>
    <w:p w14:paraId="5699E064" w14:textId="77777777" w:rsidR="00652EA7" w:rsidRDefault="00652EA7" w:rsidP="00870FF2"/>
    <w:p w14:paraId="68422F1F" w14:textId="77777777" w:rsidR="00652EA7" w:rsidRDefault="00652EA7"/>
  </w:endnote>
  <w:endnote w:type="continuationNotice" w:id="1">
    <w:p w14:paraId="5708F1EA" w14:textId="77777777" w:rsidR="00652EA7" w:rsidRDefault="00652EA7"/>
    <w:p w14:paraId="0D356F62" w14:textId="77777777" w:rsidR="00652EA7" w:rsidRDefault="00652EA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7CDEC948" w14:textId="77777777" w:rsidR="003923F4" w:rsidRDefault="003923F4">
        <w:pPr>
          <w:pStyle w:val="Piedepgina"/>
          <w:jc w:val="right"/>
        </w:pPr>
        <w:r w:rsidRPr="004E5529">
          <w:fldChar w:fldCharType="begin"/>
        </w:r>
        <w:r w:rsidRPr="004E5529">
          <w:instrText>PAGE   \* MERGEFORMAT</w:instrText>
        </w:r>
        <w:r w:rsidRPr="004E5529">
          <w:fldChar w:fldCharType="separate"/>
        </w:r>
        <w:r w:rsidR="00AF54C2" w:rsidRPr="00AF54C2">
          <w:rPr>
            <w:noProof/>
            <w:lang w:val="es-ES"/>
          </w:rPr>
          <w:t>2</w:t>
        </w:r>
        <w:r w:rsidRPr="004E5529">
          <w:fldChar w:fldCharType="end"/>
        </w:r>
      </w:p>
    </w:sdtContent>
  </w:sdt>
  <w:p w14:paraId="09DCB955" w14:textId="77777777" w:rsidR="003923F4" w:rsidRPr="00411E4F" w:rsidRDefault="003923F4"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73BEB430" w14:textId="77777777" w:rsidR="003923F4" w:rsidRPr="00411E4F" w:rsidRDefault="003923F4"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w:t>
    </w:r>
    <w:r w:rsidRPr="00411E4F">
      <w:rPr>
        <w:color w:val="000000" w:themeColor="text1"/>
        <w:sz w:val="16"/>
        <w:szCs w:val="16"/>
      </w:rPr>
      <w:t>, piso</w:t>
    </w:r>
    <w:r>
      <w:rPr>
        <w:color w:val="000000" w:themeColor="text1"/>
        <w:sz w:val="16"/>
        <w:szCs w:val="16"/>
      </w:rPr>
      <w:t>s</w:t>
    </w:r>
    <w:r w:rsidRPr="00411E4F">
      <w:rPr>
        <w:color w:val="000000" w:themeColor="text1"/>
        <w:sz w:val="16"/>
        <w:szCs w:val="16"/>
      </w:rPr>
      <w:t xml:space="preserve"> </w:t>
    </w:r>
    <w:r>
      <w:rPr>
        <w:color w:val="000000" w:themeColor="text1"/>
        <w:sz w:val="16"/>
        <w:szCs w:val="16"/>
      </w:rPr>
      <w:t>8 y 9</w:t>
    </w:r>
    <w:r w:rsidRPr="00411E4F">
      <w:rPr>
        <w:color w:val="000000" w:themeColor="text1"/>
        <w:sz w:val="16"/>
        <w:szCs w:val="16"/>
      </w:rPr>
      <w:t xml:space="preserve">, Santiago / </w:t>
    </w:r>
    <w:hyperlink r:id="rId1" w:history="1">
      <w:r w:rsidRPr="00B033F4">
        <w:rPr>
          <w:color w:val="000000" w:themeColor="text1"/>
          <w:sz w:val="16"/>
          <w:szCs w:val="16"/>
        </w:rPr>
        <w:t>contacto.sma@sma.gob.cl</w:t>
      </w:r>
    </w:hyperlink>
    <w:r w:rsidRPr="00B033F4">
      <w:rPr>
        <w:color w:val="000000" w:themeColor="text1"/>
        <w:sz w:val="16"/>
        <w:szCs w:val="16"/>
      </w:rPr>
      <w:t xml:space="preserve"> / www.sma.gob.cl.</w:t>
    </w:r>
  </w:p>
  <w:p w14:paraId="76138C1F" w14:textId="77777777" w:rsidR="003923F4" w:rsidRPr="00B033F4" w:rsidRDefault="003923F4">
    <w:pPr>
      <w:pStyle w:val="Piedepgina"/>
      <w:rPr>
        <w:color w:val="000000" w:themeColor="text1"/>
        <w:sz w:val="16"/>
        <w:szCs w:val="16"/>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82079D" w14:textId="77777777" w:rsidR="003923F4" w:rsidRDefault="003923F4" w:rsidP="00870FF2">
    <w:pPr>
      <w:pStyle w:val="Piedepgina"/>
    </w:pPr>
  </w:p>
  <w:p w14:paraId="016B0CEC" w14:textId="77777777" w:rsidR="003923F4" w:rsidRDefault="003923F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7420B6D" w14:textId="77777777" w:rsidR="00652EA7" w:rsidRDefault="00652EA7" w:rsidP="00870FF2">
      <w:r>
        <w:separator/>
      </w:r>
    </w:p>
    <w:p w14:paraId="6BBD46C9" w14:textId="77777777" w:rsidR="00652EA7" w:rsidRDefault="00652EA7" w:rsidP="00870FF2"/>
    <w:p w14:paraId="57518654" w14:textId="77777777" w:rsidR="00652EA7" w:rsidRDefault="00652EA7"/>
  </w:footnote>
  <w:footnote w:type="continuationSeparator" w:id="0">
    <w:p w14:paraId="735B558E" w14:textId="77777777" w:rsidR="00652EA7" w:rsidRDefault="00652EA7" w:rsidP="00870FF2">
      <w:r>
        <w:continuationSeparator/>
      </w:r>
    </w:p>
    <w:p w14:paraId="11EE1D1A" w14:textId="77777777" w:rsidR="00652EA7" w:rsidRDefault="00652EA7" w:rsidP="00870FF2"/>
    <w:p w14:paraId="76DF334D" w14:textId="77777777" w:rsidR="00652EA7" w:rsidRDefault="00652EA7"/>
  </w:footnote>
  <w:footnote w:type="continuationNotice" w:id="1">
    <w:p w14:paraId="41F561F4" w14:textId="77777777" w:rsidR="00652EA7" w:rsidRDefault="00652EA7"/>
    <w:p w14:paraId="7DBBB410" w14:textId="77777777" w:rsidR="00652EA7" w:rsidRDefault="00652EA7"/>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1C969A" w14:textId="77777777" w:rsidR="003923F4" w:rsidRDefault="003923F4" w:rsidP="00870FF2">
    <w:pPr>
      <w:pStyle w:val="Encabezado"/>
    </w:pPr>
    <w:r>
      <w:rPr>
        <w:noProof/>
        <w:lang w:eastAsia="es-CL"/>
      </w:rPr>
      <w:drawing>
        <wp:anchor distT="0" distB="0" distL="114300" distR="114300" simplePos="0" relativeHeight="251659264" behindDoc="0" locked="0" layoutInCell="1" allowOverlap="1" wp14:anchorId="7DA10BE4" wp14:editId="2652277C">
          <wp:simplePos x="0" y="0"/>
          <wp:positionH relativeFrom="margin">
            <wp:align>center</wp:align>
          </wp:positionH>
          <wp:positionV relativeFrom="margin">
            <wp:align>top</wp:align>
          </wp:positionV>
          <wp:extent cx="3593420" cy="2654162"/>
          <wp:effectExtent l="0" t="0" r="0"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593420" cy="2654162"/>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3058C7"/>
    <w:multiLevelType w:val="hybridMultilevel"/>
    <w:tmpl w:val="1BF8762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03B55E24"/>
    <w:multiLevelType w:val="hybridMultilevel"/>
    <w:tmpl w:val="043E3C0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071C6E10"/>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
    <w:nsid w:val="0AA751A2"/>
    <w:multiLevelType w:val="hybridMultilevel"/>
    <w:tmpl w:val="CC44EA2A"/>
    <w:lvl w:ilvl="0" w:tplc="3B30ED44">
      <w:start w:val="1"/>
      <w:numFmt w:val="lowerLetter"/>
      <w:lvlText w:val="%1."/>
      <w:lvlJc w:val="left"/>
      <w:pPr>
        <w:ind w:left="1080" w:hanging="360"/>
      </w:pPr>
      <w:rPr>
        <w:rFonts w:asciiTheme="minorHAnsi" w:eastAsia="Calibri" w:hAnsiTheme="minorHAnsi" w:hint="default"/>
        <w:color w:val="auto"/>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4">
    <w:nsid w:val="0CD569CB"/>
    <w:multiLevelType w:val="hybridMultilevel"/>
    <w:tmpl w:val="043E3C0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0F538E4"/>
    <w:multiLevelType w:val="hybridMultilevel"/>
    <w:tmpl w:val="458469C4"/>
    <w:lvl w:ilvl="0" w:tplc="BCEE936E">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nsid w:val="1A0A310C"/>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8">
    <w:nsid w:val="1BB8169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9">
    <w:nsid w:val="1CBE56E2"/>
    <w:multiLevelType w:val="hybridMultilevel"/>
    <w:tmpl w:val="AE78A7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1F215C6A"/>
    <w:multiLevelType w:val="hybridMultilevel"/>
    <w:tmpl w:val="043E3C0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21963DE8"/>
    <w:multiLevelType w:val="hybridMultilevel"/>
    <w:tmpl w:val="80A8186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23BF1FDE"/>
    <w:multiLevelType w:val="hybridMultilevel"/>
    <w:tmpl w:val="EBE2E8D8"/>
    <w:lvl w:ilvl="0" w:tplc="340A0015">
      <w:start w:val="1"/>
      <w:numFmt w:val="upp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287E346A"/>
    <w:multiLevelType w:val="hybridMultilevel"/>
    <w:tmpl w:val="0E06459A"/>
    <w:lvl w:ilvl="0" w:tplc="1A163986">
      <w:start w:val="2"/>
      <w:numFmt w:val="lowerLetter"/>
      <w:lvlText w:val="%1."/>
      <w:lvlJc w:val="left"/>
      <w:pPr>
        <w:ind w:left="1080" w:hanging="360"/>
      </w:pPr>
      <w:rPr>
        <w:rFonts w:asciiTheme="minorHAnsi" w:eastAsia="Calibri" w:hAnsiTheme="minorHAnsi"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305A2E5D"/>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5">
    <w:nsid w:val="33A7472C"/>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6">
    <w:nsid w:val="370A369A"/>
    <w:multiLevelType w:val="hybridMultilevel"/>
    <w:tmpl w:val="FF3EB9A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388A4FF3"/>
    <w:multiLevelType w:val="hybridMultilevel"/>
    <w:tmpl w:val="7A28CB4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3AD954A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9">
    <w:nsid w:val="40485946"/>
    <w:multiLevelType w:val="hybridMultilevel"/>
    <w:tmpl w:val="51BC338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40D613F1"/>
    <w:multiLevelType w:val="hybridMultilevel"/>
    <w:tmpl w:val="91D6479C"/>
    <w:lvl w:ilvl="0" w:tplc="127C6300">
      <w:start w:val="5"/>
      <w:numFmt w:val="lowerLetter"/>
      <w:lvlText w:val="%1."/>
      <w:lvlJc w:val="left"/>
      <w:pPr>
        <w:ind w:left="144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41BE646C"/>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2">
    <w:nsid w:val="45896C9B"/>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3">
    <w:nsid w:val="45B5716B"/>
    <w:multiLevelType w:val="hybridMultilevel"/>
    <w:tmpl w:val="8BEEA298"/>
    <w:lvl w:ilvl="0" w:tplc="C95C6DC4">
      <w:start w:val="1"/>
      <w:numFmt w:val="lowerLetter"/>
      <w:lvlText w:val="%1."/>
      <w:lvlJc w:val="left"/>
      <w:pPr>
        <w:ind w:left="720" w:hanging="360"/>
      </w:pPr>
      <w:rPr>
        <w:rFonts w:hint="default"/>
        <w:color w:val="212322"/>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5">
    <w:nsid w:val="497F51E3"/>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6">
    <w:nsid w:val="4BF94E4A"/>
    <w:multiLevelType w:val="multilevel"/>
    <w:tmpl w:val="69F8AD9E"/>
    <w:lvl w:ilvl="0">
      <w:start w:val="1"/>
      <w:numFmt w:val="decimal"/>
      <w:lvlText w:val="%1."/>
      <w:lvlJc w:val="left"/>
      <w:pPr>
        <w:ind w:left="1288" w:hanging="360"/>
      </w:pPr>
      <w:rPr>
        <w:rFonts w:hint="default"/>
      </w:rPr>
    </w:lvl>
    <w:lvl w:ilvl="1">
      <w:start w:val="3"/>
      <w:numFmt w:val="decimal"/>
      <w:isLgl/>
      <w:lvlText w:val="%1.%2"/>
      <w:lvlJc w:val="left"/>
      <w:pPr>
        <w:ind w:left="1288" w:hanging="360"/>
      </w:pPr>
      <w:rPr>
        <w:rFonts w:hint="default"/>
      </w:rPr>
    </w:lvl>
    <w:lvl w:ilvl="2">
      <w:start w:val="1"/>
      <w:numFmt w:val="decimal"/>
      <w:isLgl/>
      <w:lvlText w:val="%1.%2.%3"/>
      <w:lvlJc w:val="left"/>
      <w:pPr>
        <w:ind w:left="1648" w:hanging="720"/>
      </w:pPr>
      <w:rPr>
        <w:rFonts w:hint="default"/>
      </w:rPr>
    </w:lvl>
    <w:lvl w:ilvl="3">
      <w:start w:val="1"/>
      <w:numFmt w:val="decimal"/>
      <w:isLgl/>
      <w:lvlText w:val="%1.%2.%3.%4"/>
      <w:lvlJc w:val="left"/>
      <w:pPr>
        <w:ind w:left="1648" w:hanging="720"/>
      </w:pPr>
      <w:rPr>
        <w:rFonts w:hint="default"/>
      </w:rPr>
    </w:lvl>
    <w:lvl w:ilvl="4">
      <w:start w:val="1"/>
      <w:numFmt w:val="decimal"/>
      <w:isLgl/>
      <w:lvlText w:val="%1.%2.%3.%4.%5"/>
      <w:lvlJc w:val="left"/>
      <w:pPr>
        <w:ind w:left="1648" w:hanging="720"/>
      </w:pPr>
      <w:rPr>
        <w:rFonts w:hint="default"/>
      </w:rPr>
    </w:lvl>
    <w:lvl w:ilvl="5">
      <w:start w:val="1"/>
      <w:numFmt w:val="decimal"/>
      <w:isLgl/>
      <w:lvlText w:val="%1.%2.%3.%4.%5.%6"/>
      <w:lvlJc w:val="left"/>
      <w:pPr>
        <w:ind w:left="2008" w:hanging="1080"/>
      </w:pPr>
      <w:rPr>
        <w:rFonts w:hint="default"/>
      </w:rPr>
    </w:lvl>
    <w:lvl w:ilvl="6">
      <w:start w:val="1"/>
      <w:numFmt w:val="decimal"/>
      <w:isLgl/>
      <w:lvlText w:val="%1.%2.%3.%4.%5.%6.%7"/>
      <w:lvlJc w:val="left"/>
      <w:pPr>
        <w:ind w:left="2008" w:hanging="1080"/>
      </w:pPr>
      <w:rPr>
        <w:rFonts w:hint="default"/>
      </w:rPr>
    </w:lvl>
    <w:lvl w:ilvl="7">
      <w:start w:val="1"/>
      <w:numFmt w:val="decimal"/>
      <w:isLgl/>
      <w:lvlText w:val="%1.%2.%3.%4.%5.%6.%7.%8"/>
      <w:lvlJc w:val="left"/>
      <w:pPr>
        <w:ind w:left="2368" w:hanging="1440"/>
      </w:pPr>
      <w:rPr>
        <w:rFonts w:hint="default"/>
      </w:rPr>
    </w:lvl>
    <w:lvl w:ilvl="8">
      <w:start w:val="1"/>
      <w:numFmt w:val="decimal"/>
      <w:isLgl/>
      <w:lvlText w:val="%1.%2.%3.%4.%5.%6.%7.%8.%9"/>
      <w:lvlJc w:val="left"/>
      <w:pPr>
        <w:ind w:left="2368" w:hanging="1440"/>
      </w:pPr>
      <w:rPr>
        <w:rFonts w:hint="default"/>
      </w:rPr>
    </w:lvl>
  </w:abstractNum>
  <w:abstractNum w:abstractNumId="27">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nsid w:val="57701FA5"/>
    <w:multiLevelType w:val="hybridMultilevel"/>
    <w:tmpl w:val="AA7AA54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nsid w:val="593E5CC2"/>
    <w:multiLevelType w:val="hybridMultilevel"/>
    <w:tmpl w:val="ED707386"/>
    <w:lvl w:ilvl="0" w:tplc="498AA48A">
      <w:start w:val="2"/>
      <w:numFmt w:val="lowerLetter"/>
      <w:lvlText w:val="%1."/>
      <w:lvlJc w:val="left"/>
      <w:pPr>
        <w:ind w:left="1440" w:hanging="360"/>
      </w:pPr>
      <w:rPr>
        <w:rFonts w:hint="default"/>
      </w:r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30">
    <w:nsid w:val="5E7742FB"/>
    <w:multiLevelType w:val="hybridMultilevel"/>
    <w:tmpl w:val="3104BA1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1">
    <w:nsid w:val="60E62BD2"/>
    <w:multiLevelType w:val="hybridMultilevel"/>
    <w:tmpl w:val="95DED062"/>
    <w:lvl w:ilvl="0" w:tplc="2EFCDC4A">
      <w:start w:val="1"/>
      <w:numFmt w:val="lowerLetter"/>
      <w:lvlText w:val="%1."/>
      <w:lvlJc w:val="left"/>
      <w:pPr>
        <w:ind w:left="927" w:hanging="360"/>
      </w:pPr>
      <w:rPr>
        <w:rFonts w:hint="default"/>
      </w:rPr>
    </w:lvl>
    <w:lvl w:ilvl="1" w:tplc="340A0019" w:tentative="1">
      <w:start w:val="1"/>
      <w:numFmt w:val="lowerLetter"/>
      <w:lvlText w:val="%2."/>
      <w:lvlJc w:val="left"/>
      <w:pPr>
        <w:ind w:left="1647" w:hanging="360"/>
      </w:pPr>
    </w:lvl>
    <w:lvl w:ilvl="2" w:tplc="340A001B" w:tentative="1">
      <w:start w:val="1"/>
      <w:numFmt w:val="lowerRoman"/>
      <w:lvlText w:val="%3."/>
      <w:lvlJc w:val="right"/>
      <w:pPr>
        <w:ind w:left="2367" w:hanging="180"/>
      </w:pPr>
    </w:lvl>
    <w:lvl w:ilvl="3" w:tplc="340A000F" w:tentative="1">
      <w:start w:val="1"/>
      <w:numFmt w:val="decimal"/>
      <w:lvlText w:val="%4."/>
      <w:lvlJc w:val="left"/>
      <w:pPr>
        <w:ind w:left="3087" w:hanging="360"/>
      </w:pPr>
    </w:lvl>
    <w:lvl w:ilvl="4" w:tplc="340A0019" w:tentative="1">
      <w:start w:val="1"/>
      <w:numFmt w:val="lowerLetter"/>
      <w:lvlText w:val="%5."/>
      <w:lvlJc w:val="left"/>
      <w:pPr>
        <w:ind w:left="3807" w:hanging="360"/>
      </w:pPr>
    </w:lvl>
    <w:lvl w:ilvl="5" w:tplc="340A001B" w:tentative="1">
      <w:start w:val="1"/>
      <w:numFmt w:val="lowerRoman"/>
      <w:lvlText w:val="%6."/>
      <w:lvlJc w:val="right"/>
      <w:pPr>
        <w:ind w:left="4527" w:hanging="180"/>
      </w:pPr>
    </w:lvl>
    <w:lvl w:ilvl="6" w:tplc="340A000F" w:tentative="1">
      <w:start w:val="1"/>
      <w:numFmt w:val="decimal"/>
      <w:lvlText w:val="%7."/>
      <w:lvlJc w:val="left"/>
      <w:pPr>
        <w:ind w:left="5247" w:hanging="360"/>
      </w:pPr>
    </w:lvl>
    <w:lvl w:ilvl="7" w:tplc="340A0019" w:tentative="1">
      <w:start w:val="1"/>
      <w:numFmt w:val="lowerLetter"/>
      <w:lvlText w:val="%8."/>
      <w:lvlJc w:val="left"/>
      <w:pPr>
        <w:ind w:left="5967" w:hanging="360"/>
      </w:pPr>
    </w:lvl>
    <w:lvl w:ilvl="8" w:tplc="340A001B" w:tentative="1">
      <w:start w:val="1"/>
      <w:numFmt w:val="lowerRoman"/>
      <w:lvlText w:val="%9."/>
      <w:lvlJc w:val="right"/>
      <w:pPr>
        <w:ind w:left="6687" w:hanging="180"/>
      </w:pPr>
    </w:lvl>
  </w:abstractNum>
  <w:abstractNum w:abstractNumId="32">
    <w:nsid w:val="67190316"/>
    <w:multiLevelType w:val="hybridMultilevel"/>
    <w:tmpl w:val="237008AE"/>
    <w:lvl w:ilvl="0" w:tplc="48204982">
      <w:start w:val="1"/>
      <w:numFmt w:val="lowerLetter"/>
      <w:lvlText w:val="%1."/>
      <w:lvlJc w:val="left"/>
      <w:pPr>
        <w:ind w:left="928" w:hanging="360"/>
      </w:pPr>
      <w:rPr>
        <w:b w:val="0"/>
        <w:i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3">
    <w:nsid w:val="69F47B5A"/>
    <w:multiLevelType w:val="hybridMultilevel"/>
    <w:tmpl w:val="7A28CB4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nsid w:val="6DAE7204"/>
    <w:multiLevelType w:val="hybridMultilevel"/>
    <w:tmpl w:val="B96287C6"/>
    <w:lvl w:ilvl="0" w:tplc="06AC5B02">
      <w:start w:val="5"/>
      <w:numFmt w:val="lowerLetter"/>
      <w:lvlText w:val="%1."/>
      <w:lvlJc w:val="left"/>
      <w:pPr>
        <w:ind w:left="144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nsid w:val="6EE50B48"/>
    <w:multiLevelType w:val="hybridMultilevel"/>
    <w:tmpl w:val="7A28CB4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6">
    <w:nsid w:val="71576EBA"/>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7">
    <w:nsid w:val="71853ACD"/>
    <w:multiLevelType w:val="hybridMultilevel"/>
    <w:tmpl w:val="E2C65DD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8">
    <w:nsid w:val="7768140A"/>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9">
    <w:nsid w:val="77F262FD"/>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0">
    <w:nsid w:val="785D47B4"/>
    <w:multiLevelType w:val="hybridMultilevel"/>
    <w:tmpl w:val="33D01E90"/>
    <w:lvl w:ilvl="0" w:tplc="DA1A94A0">
      <w:start w:val="1"/>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1">
    <w:nsid w:val="78CD2F9D"/>
    <w:multiLevelType w:val="hybridMultilevel"/>
    <w:tmpl w:val="043E3C0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2">
    <w:nsid w:val="7A72320D"/>
    <w:multiLevelType w:val="hybridMultilevel"/>
    <w:tmpl w:val="51BC338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3">
    <w:nsid w:val="7C3E3573"/>
    <w:multiLevelType w:val="hybridMultilevel"/>
    <w:tmpl w:val="7F041D68"/>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4">
    <w:nsid w:val="7E3F0733"/>
    <w:multiLevelType w:val="hybridMultilevel"/>
    <w:tmpl w:val="C0D09902"/>
    <w:lvl w:ilvl="0" w:tplc="340A0019">
      <w:start w:val="1"/>
      <w:numFmt w:val="lowerLetter"/>
      <w:lvlText w:val="%1."/>
      <w:lvlJc w:val="left"/>
      <w:pPr>
        <w:ind w:left="720" w:hanging="360"/>
      </w:pPr>
      <w:rPr>
        <w:rFonts w:hint="default"/>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4"/>
  </w:num>
  <w:num w:numId="2">
    <w:abstractNumId w:val="27"/>
  </w:num>
  <w:num w:numId="3">
    <w:abstractNumId w:val="6"/>
  </w:num>
  <w:num w:numId="4">
    <w:abstractNumId w:val="22"/>
  </w:num>
  <w:num w:numId="5">
    <w:abstractNumId w:val="43"/>
  </w:num>
  <w:num w:numId="6">
    <w:abstractNumId w:val="32"/>
  </w:num>
  <w:num w:numId="7">
    <w:abstractNumId w:val="11"/>
  </w:num>
  <w:num w:numId="8">
    <w:abstractNumId w:val="30"/>
  </w:num>
  <w:num w:numId="9">
    <w:abstractNumId w:val="5"/>
  </w:num>
  <w:num w:numId="10">
    <w:abstractNumId w:val="28"/>
  </w:num>
  <w:num w:numId="11">
    <w:abstractNumId w:val="26"/>
  </w:num>
  <w:num w:numId="12">
    <w:abstractNumId w:val="29"/>
  </w:num>
  <w:num w:numId="13">
    <w:abstractNumId w:val="34"/>
  </w:num>
  <w:num w:numId="14">
    <w:abstractNumId w:val="40"/>
  </w:num>
  <w:num w:numId="15">
    <w:abstractNumId w:val="12"/>
  </w:num>
  <w:num w:numId="16">
    <w:abstractNumId w:val="8"/>
  </w:num>
  <w:num w:numId="17">
    <w:abstractNumId w:val="39"/>
  </w:num>
  <w:num w:numId="18">
    <w:abstractNumId w:val="36"/>
  </w:num>
  <w:num w:numId="19">
    <w:abstractNumId w:val="7"/>
  </w:num>
  <w:num w:numId="20">
    <w:abstractNumId w:val="2"/>
  </w:num>
  <w:num w:numId="21">
    <w:abstractNumId w:val="21"/>
  </w:num>
  <w:num w:numId="22">
    <w:abstractNumId w:val="25"/>
  </w:num>
  <w:num w:numId="23">
    <w:abstractNumId w:val="38"/>
  </w:num>
  <w:num w:numId="24">
    <w:abstractNumId w:val="14"/>
  </w:num>
  <w:num w:numId="25">
    <w:abstractNumId w:val="3"/>
  </w:num>
  <w:num w:numId="26">
    <w:abstractNumId w:val="18"/>
  </w:num>
  <w:num w:numId="27">
    <w:abstractNumId w:val="13"/>
  </w:num>
  <w:num w:numId="28">
    <w:abstractNumId w:val="15"/>
  </w:num>
  <w:num w:numId="29">
    <w:abstractNumId w:val="19"/>
  </w:num>
  <w:num w:numId="30">
    <w:abstractNumId w:val="42"/>
  </w:num>
  <w:num w:numId="31">
    <w:abstractNumId w:val="17"/>
  </w:num>
  <w:num w:numId="32">
    <w:abstractNumId w:val="33"/>
  </w:num>
  <w:num w:numId="33">
    <w:abstractNumId w:val="20"/>
  </w:num>
  <w:num w:numId="34">
    <w:abstractNumId w:val="31"/>
  </w:num>
  <w:num w:numId="35">
    <w:abstractNumId w:val="10"/>
  </w:num>
  <w:num w:numId="36">
    <w:abstractNumId w:val="0"/>
  </w:num>
  <w:num w:numId="37">
    <w:abstractNumId w:val="4"/>
  </w:num>
  <w:num w:numId="38">
    <w:abstractNumId w:val="1"/>
  </w:num>
  <w:num w:numId="39">
    <w:abstractNumId w:val="41"/>
  </w:num>
  <w:num w:numId="40">
    <w:abstractNumId w:val="9"/>
  </w:num>
  <w:num w:numId="41">
    <w:abstractNumId w:val="16"/>
  </w:num>
  <w:num w:numId="42">
    <w:abstractNumId w:val="23"/>
  </w:num>
  <w:num w:numId="43">
    <w:abstractNumId w:val="37"/>
  </w:num>
  <w:num w:numId="44">
    <w:abstractNumId w:val="44"/>
  </w:num>
  <w:num w:numId="45">
    <w:abstractNumId w:val="35"/>
  </w:num>
  <w:num w:numId="46">
    <w:abstractNumId w:val="2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trackRevisions/>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315"/>
    <w:rsid w:val="000014DF"/>
    <w:rsid w:val="000014E8"/>
    <w:rsid w:val="00001B55"/>
    <w:rsid w:val="00001ED1"/>
    <w:rsid w:val="00002A64"/>
    <w:rsid w:val="000030E2"/>
    <w:rsid w:val="00004C82"/>
    <w:rsid w:val="00004D1D"/>
    <w:rsid w:val="00004DA9"/>
    <w:rsid w:val="0000504B"/>
    <w:rsid w:val="000050B6"/>
    <w:rsid w:val="000063B5"/>
    <w:rsid w:val="0000671C"/>
    <w:rsid w:val="00006FE0"/>
    <w:rsid w:val="000070A0"/>
    <w:rsid w:val="00007F36"/>
    <w:rsid w:val="00010951"/>
    <w:rsid w:val="000111CD"/>
    <w:rsid w:val="00011AA9"/>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63E"/>
    <w:rsid w:val="00022D91"/>
    <w:rsid w:val="000231B6"/>
    <w:rsid w:val="00024A72"/>
    <w:rsid w:val="00024ECF"/>
    <w:rsid w:val="000254B9"/>
    <w:rsid w:val="00025B2E"/>
    <w:rsid w:val="00025CB5"/>
    <w:rsid w:val="00025D19"/>
    <w:rsid w:val="000261BD"/>
    <w:rsid w:val="000262F1"/>
    <w:rsid w:val="00026898"/>
    <w:rsid w:val="00026918"/>
    <w:rsid w:val="0003074D"/>
    <w:rsid w:val="00030D83"/>
    <w:rsid w:val="00030FFA"/>
    <w:rsid w:val="000314CF"/>
    <w:rsid w:val="00031AAC"/>
    <w:rsid w:val="00031CDC"/>
    <w:rsid w:val="00032BC7"/>
    <w:rsid w:val="00032CEC"/>
    <w:rsid w:val="00032D4D"/>
    <w:rsid w:val="00032DB0"/>
    <w:rsid w:val="00033751"/>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D4E"/>
    <w:rsid w:val="00051AFA"/>
    <w:rsid w:val="00051C01"/>
    <w:rsid w:val="000532FE"/>
    <w:rsid w:val="000534A8"/>
    <w:rsid w:val="00053B98"/>
    <w:rsid w:val="00053FAE"/>
    <w:rsid w:val="0005403F"/>
    <w:rsid w:val="000542ED"/>
    <w:rsid w:val="000547C5"/>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0653"/>
    <w:rsid w:val="00071004"/>
    <w:rsid w:val="0007139D"/>
    <w:rsid w:val="00071ABB"/>
    <w:rsid w:val="0007229B"/>
    <w:rsid w:val="000728A8"/>
    <w:rsid w:val="000730EC"/>
    <w:rsid w:val="000745F3"/>
    <w:rsid w:val="0007466F"/>
    <w:rsid w:val="000747F0"/>
    <w:rsid w:val="00074815"/>
    <w:rsid w:val="00075A70"/>
    <w:rsid w:val="000766E6"/>
    <w:rsid w:val="00082230"/>
    <w:rsid w:val="0008249D"/>
    <w:rsid w:val="00082C6F"/>
    <w:rsid w:val="00083084"/>
    <w:rsid w:val="000830DD"/>
    <w:rsid w:val="00083A21"/>
    <w:rsid w:val="00083B96"/>
    <w:rsid w:val="00084320"/>
    <w:rsid w:val="000847DA"/>
    <w:rsid w:val="00085CB7"/>
    <w:rsid w:val="00087118"/>
    <w:rsid w:val="00087258"/>
    <w:rsid w:val="00087477"/>
    <w:rsid w:val="0009113B"/>
    <w:rsid w:val="00091159"/>
    <w:rsid w:val="000914A4"/>
    <w:rsid w:val="00091C81"/>
    <w:rsid w:val="00091D16"/>
    <w:rsid w:val="000927D0"/>
    <w:rsid w:val="00092FAB"/>
    <w:rsid w:val="0009302D"/>
    <w:rsid w:val="000932E2"/>
    <w:rsid w:val="00093700"/>
    <w:rsid w:val="000938F5"/>
    <w:rsid w:val="00094E56"/>
    <w:rsid w:val="000959D8"/>
    <w:rsid w:val="00095A4A"/>
    <w:rsid w:val="00096213"/>
    <w:rsid w:val="00096366"/>
    <w:rsid w:val="00096587"/>
    <w:rsid w:val="000A004C"/>
    <w:rsid w:val="000A027D"/>
    <w:rsid w:val="000A0A40"/>
    <w:rsid w:val="000A0B59"/>
    <w:rsid w:val="000A0C09"/>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41A3"/>
    <w:rsid w:val="000B4852"/>
    <w:rsid w:val="000B4E24"/>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40B0"/>
    <w:rsid w:val="000C5064"/>
    <w:rsid w:val="000C63A4"/>
    <w:rsid w:val="000C76C0"/>
    <w:rsid w:val="000D03DA"/>
    <w:rsid w:val="000D079E"/>
    <w:rsid w:val="000D1047"/>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527"/>
    <w:rsid w:val="000E257A"/>
    <w:rsid w:val="000E4500"/>
    <w:rsid w:val="000E5424"/>
    <w:rsid w:val="000E5869"/>
    <w:rsid w:val="000E6410"/>
    <w:rsid w:val="000E6481"/>
    <w:rsid w:val="000E7F5E"/>
    <w:rsid w:val="000E7F69"/>
    <w:rsid w:val="000F0389"/>
    <w:rsid w:val="000F04B7"/>
    <w:rsid w:val="000F2852"/>
    <w:rsid w:val="000F2B43"/>
    <w:rsid w:val="000F319E"/>
    <w:rsid w:val="000F50A1"/>
    <w:rsid w:val="000F57A1"/>
    <w:rsid w:val="000F59DD"/>
    <w:rsid w:val="000F6458"/>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69"/>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73C8"/>
    <w:rsid w:val="00117CCF"/>
    <w:rsid w:val="00117E07"/>
    <w:rsid w:val="001213FE"/>
    <w:rsid w:val="00124E81"/>
    <w:rsid w:val="001258E8"/>
    <w:rsid w:val="00125EBB"/>
    <w:rsid w:val="001262E8"/>
    <w:rsid w:val="001271F2"/>
    <w:rsid w:val="00127654"/>
    <w:rsid w:val="0012770D"/>
    <w:rsid w:val="00127992"/>
    <w:rsid w:val="001308C7"/>
    <w:rsid w:val="00130B0D"/>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06"/>
    <w:rsid w:val="00152BEC"/>
    <w:rsid w:val="00153445"/>
    <w:rsid w:val="00154606"/>
    <w:rsid w:val="00154906"/>
    <w:rsid w:val="00155ECF"/>
    <w:rsid w:val="0015698E"/>
    <w:rsid w:val="00157FB2"/>
    <w:rsid w:val="001600A8"/>
    <w:rsid w:val="001601E6"/>
    <w:rsid w:val="0016103C"/>
    <w:rsid w:val="00161249"/>
    <w:rsid w:val="0016128E"/>
    <w:rsid w:val="001612E8"/>
    <w:rsid w:val="001619D7"/>
    <w:rsid w:val="00161A44"/>
    <w:rsid w:val="0016238F"/>
    <w:rsid w:val="0016278E"/>
    <w:rsid w:val="00162AC3"/>
    <w:rsid w:val="001630E3"/>
    <w:rsid w:val="00163F3C"/>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27"/>
    <w:rsid w:val="001762A9"/>
    <w:rsid w:val="001779AA"/>
    <w:rsid w:val="00180229"/>
    <w:rsid w:val="0018023D"/>
    <w:rsid w:val="001806E7"/>
    <w:rsid w:val="00184755"/>
    <w:rsid w:val="00186447"/>
    <w:rsid w:val="00187979"/>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4B8"/>
    <w:rsid w:val="001A68CB"/>
    <w:rsid w:val="001B168E"/>
    <w:rsid w:val="001B220F"/>
    <w:rsid w:val="001B2A74"/>
    <w:rsid w:val="001B2C5E"/>
    <w:rsid w:val="001B2E37"/>
    <w:rsid w:val="001B35C5"/>
    <w:rsid w:val="001B3664"/>
    <w:rsid w:val="001B3D23"/>
    <w:rsid w:val="001B3E84"/>
    <w:rsid w:val="001B40C7"/>
    <w:rsid w:val="001B5335"/>
    <w:rsid w:val="001B559A"/>
    <w:rsid w:val="001B5E27"/>
    <w:rsid w:val="001B678E"/>
    <w:rsid w:val="001B68F3"/>
    <w:rsid w:val="001B6EFE"/>
    <w:rsid w:val="001B73DB"/>
    <w:rsid w:val="001C0020"/>
    <w:rsid w:val="001C004A"/>
    <w:rsid w:val="001C0959"/>
    <w:rsid w:val="001C0C1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4FA"/>
    <w:rsid w:val="001D5A78"/>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1A4"/>
    <w:rsid w:val="001E54A0"/>
    <w:rsid w:val="001E5BF3"/>
    <w:rsid w:val="001E6904"/>
    <w:rsid w:val="001E6B2A"/>
    <w:rsid w:val="001E6DD9"/>
    <w:rsid w:val="001F0DA6"/>
    <w:rsid w:val="001F13E4"/>
    <w:rsid w:val="001F13F3"/>
    <w:rsid w:val="001F19D3"/>
    <w:rsid w:val="001F2440"/>
    <w:rsid w:val="001F2527"/>
    <w:rsid w:val="001F29C4"/>
    <w:rsid w:val="001F2C82"/>
    <w:rsid w:val="001F2D03"/>
    <w:rsid w:val="001F30D1"/>
    <w:rsid w:val="001F316E"/>
    <w:rsid w:val="001F3214"/>
    <w:rsid w:val="001F4C6D"/>
    <w:rsid w:val="001F5098"/>
    <w:rsid w:val="001F510B"/>
    <w:rsid w:val="001F5B18"/>
    <w:rsid w:val="001F5C4D"/>
    <w:rsid w:val="001F61FF"/>
    <w:rsid w:val="001F693A"/>
    <w:rsid w:val="001F6F6B"/>
    <w:rsid w:val="0020034A"/>
    <w:rsid w:val="00201037"/>
    <w:rsid w:val="00201F5E"/>
    <w:rsid w:val="002023A9"/>
    <w:rsid w:val="00202A97"/>
    <w:rsid w:val="00202AC4"/>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AFD"/>
    <w:rsid w:val="00216F4B"/>
    <w:rsid w:val="002176EF"/>
    <w:rsid w:val="00220239"/>
    <w:rsid w:val="002205ED"/>
    <w:rsid w:val="00220810"/>
    <w:rsid w:val="0022099E"/>
    <w:rsid w:val="0022148F"/>
    <w:rsid w:val="002215AB"/>
    <w:rsid w:val="00222186"/>
    <w:rsid w:val="00222A33"/>
    <w:rsid w:val="00222AE4"/>
    <w:rsid w:val="0022317C"/>
    <w:rsid w:val="00223350"/>
    <w:rsid w:val="00223908"/>
    <w:rsid w:val="002239B3"/>
    <w:rsid w:val="00223D5D"/>
    <w:rsid w:val="00224479"/>
    <w:rsid w:val="00224527"/>
    <w:rsid w:val="00224FEB"/>
    <w:rsid w:val="00225251"/>
    <w:rsid w:val="0022587E"/>
    <w:rsid w:val="00225BF8"/>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0813"/>
    <w:rsid w:val="0024106B"/>
    <w:rsid w:val="00241AF3"/>
    <w:rsid w:val="0024304C"/>
    <w:rsid w:val="0024310D"/>
    <w:rsid w:val="002437CC"/>
    <w:rsid w:val="002449F3"/>
    <w:rsid w:val="00244B8C"/>
    <w:rsid w:val="00245881"/>
    <w:rsid w:val="00245C77"/>
    <w:rsid w:val="0024620A"/>
    <w:rsid w:val="00247085"/>
    <w:rsid w:val="0024720C"/>
    <w:rsid w:val="0024786B"/>
    <w:rsid w:val="002508D1"/>
    <w:rsid w:val="00250E09"/>
    <w:rsid w:val="00250F03"/>
    <w:rsid w:val="002511A9"/>
    <w:rsid w:val="0025129B"/>
    <w:rsid w:val="002513B2"/>
    <w:rsid w:val="00252113"/>
    <w:rsid w:val="00252A13"/>
    <w:rsid w:val="002536D9"/>
    <w:rsid w:val="0025407D"/>
    <w:rsid w:val="00255BCB"/>
    <w:rsid w:val="00255D3F"/>
    <w:rsid w:val="00255EBF"/>
    <w:rsid w:val="0025629B"/>
    <w:rsid w:val="0025679A"/>
    <w:rsid w:val="00256CEC"/>
    <w:rsid w:val="00257735"/>
    <w:rsid w:val="00257F67"/>
    <w:rsid w:val="00257FDA"/>
    <w:rsid w:val="002600D7"/>
    <w:rsid w:val="00260F3B"/>
    <w:rsid w:val="002610B0"/>
    <w:rsid w:val="0026113A"/>
    <w:rsid w:val="00261EC8"/>
    <w:rsid w:val="00262345"/>
    <w:rsid w:val="0026265A"/>
    <w:rsid w:val="00262705"/>
    <w:rsid w:val="002628E3"/>
    <w:rsid w:val="00265340"/>
    <w:rsid w:val="002663EA"/>
    <w:rsid w:val="002667BF"/>
    <w:rsid w:val="00267586"/>
    <w:rsid w:val="00267FE8"/>
    <w:rsid w:val="00270321"/>
    <w:rsid w:val="002706FF"/>
    <w:rsid w:val="00272050"/>
    <w:rsid w:val="00273D9D"/>
    <w:rsid w:val="00273E13"/>
    <w:rsid w:val="00273FC0"/>
    <w:rsid w:val="00274084"/>
    <w:rsid w:val="00274331"/>
    <w:rsid w:val="00275382"/>
    <w:rsid w:val="002754B3"/>
    <w:rsid w:val="00275782"/>
    <w:rsid w:val="00276829"/>
    <w:rsid w:val="00276BDC"/>
    <w:rsid w:val="00276C4E"/>
    <w:rsid w:val="00277045"/>
    <w:rsid w:val="002770D6"/>
    <w:rsid w:val="002776D1"/>
    <w:rsid w:val="00281A3B"/>
    <w:rsid w:val="0028256B"/>
    <w:rsid w:val="00282614"/>
    <w:rsid w:val="00282D18"/>
    <w:rsid w:val="00282E21"/>
    <w:rsid w:val="00282F9A"/>
    <w:rsid w:val="00283370"/>
    <w:rsid w:val="002840A6"/>
    <w:rsid w:val="00284B2B"/>
    <w:rsid w:val="00284C1A"/>
    <w:rsid w:val="00285DFE"/>
    <w:rsid w:val="00285EBE"/>
    <w:rsid w:val="0028686F"/>
    <w:rsid w:val="00286E65"/>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234E"/>
    <w:rsid w:val="002A2426"/>
    <w:rsid w:val="002A2E40"/>
    <w:rsid w:val="002A35CA"/>
    <w:rsid w:val="002A3900"/>
    <w:rsid w:val="002A3F87"/>
    <w:rsid w:val="002A46B4"/>
    <w:rsid w:val="002A5978"/>
    <w:rsid w:val="002A6B03"/>
    <w:rsid w:val="002A71DD"/>
    <w:rsid w:val="002A7530"/>
    <w:rsid w:val="002A767C"/>
    <w:rsid w:val="002A7933"/>
    <w:rsid w:val="002A7BB9"/>
    <w:rsid w:val="002A7CCA"/>
    <w:rsid w:val="002A7F02"/>
    <w:rsid w:val="002B0541"/>
    <w:rsid w:val="002B08C8"/>
    <w:rsid w:val="002B0A57"/>
    <w:rsid w:val="002B15D6"/>
    <w:rsid w:val="002B1940"/>
    <w:rsid w:val="002B1ACE"/>
    <w:rsid w:val="002B237A"/>
    <w:rsid w:val="002B2638"/>
    <w:rsid w:val="002B38EB"/>
    <w:rsid w:val="002B39D3"/>
    <w:rsid w:val="002B3D93"/>
    <w:rsid w:val="002B43F8"/>
    <w:rsid w:val="002B4962"/>
    <w:rsid w:val="002B58C8"/>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A22"/>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606C"/>
    <w:rsid w:val="002E6CF9"/>
    <w:rsid w:val="002E719F"/>
    <w:rsid w:val="002E7609"/>
    <w:rsid w:val="002E7D02"/>
    <w:rsid w:val="002E7DD1"/>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384"/>
    <w:rsid w:val="00303666"/>
    <w:rsid w:val="003037FD"/>
    <w:rsid w:val="00303E9F"/>
    <w:rsid w:val="00304586"/>
    <w:rsid w:val="00304B84"/>
    <w:rsid w:val="00304EE3"/>
    <w:rsid w:val="00305BFA"/>
    <w:rsid w:val="0030651D"/>
    <w:rsid w:val="00306C87"/>
    <w:rsid w:val="003078D8"/>
    <w:rsid w:val="00311183"/>
    <w:rsid w:val="003117EE"/>
    <w:rsid w:val="00311E57"/>
    <w:rsid w:val="003126A6"/>
    <w:rsid w:val="00312859"/>
    <w:rsid w:val="0031288C"/>
    <w:rsid w:val="00313356"/>
    <w:rsid w:val="00313A76"/>
    <w:rsid w:val="00313C07"/>
    <w:rsid w:val="00313DCE"/>
    <w:rsid w:val="00313E65"/>
    <w:rsid w:val="0031417B"/>
    <w:rsid w:val="0031423A"/>
    <w:rsid w:val="003145BB"/>
    <w:rsid w:val="00314BD9"/>
    <w:rsid w:val="003151B8"/>
    <w:rsid w:val="003154A4"/>
    <w:rsid w:val="003161C4"/>
    <w:rsid w:val="00316D2F"/>
    <w:rsid w:val="00317531"/>
    <w:rsid w:val="0031764D"/>
    <w:rsid w:val="00317CDB"/>
    <w:rsid w:val="00320050"/>
    <w:rsid w:val="003200E3"/>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9A3"/>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89E"/>
    <w:rsid w:val="00355B73"/>
    <w:rsid w:val="0035632C"/>
    <w:rsid w:val="003564D0"/>
    <w:rsid w:val="00356891"/>
    <w:rsid w:val="00356F1D"/>
    <w:rsid w:val="0035719B"/>
    <w:rsid w:val="0035727B"/>
    <w:rsid w:val="00357B3F"/>
    <w:rsid w:val="00357FB7"/>
    <w:rsid w:val="003608D4"/>
    <w:rsid w:val="00360A74"/>
    <w:rsid w:val="00360C9F"/>
    <w:rsid w:val="003618B3"/>
    <w:rsid w:val="0036257B"/>
    <w:rsid w:val="003639D0"/>
    <w:rsid w:val="003653BC"/>
    <w:rsid w:val="003653EF"/>
    <w:rsid w:val="00365780"/>
    <w:rsid w:val="00365929"/>
    <w:rsid w:val="003659C7"/>
    <w:rsid w:val="00365E48"/>
    <w:rsid w:val="00365F91"/>
    <w:rsid w:val="003661A8"/>
    <w:rsid w:val="003714C8"/>
    <w:rsid w:val="0037194C"/>
    <w:rsid w:val="003726DF"/>
    <w:rsid w:val="003730DF"/>
    <w:rsid w:val="00373C3B"/>
    <w:rsid w:val="00373F0F"/>
    <w:rsid w:val="00374061"/>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3F4"/>
    <w:rsid w:val="00392405"/>
    <w:rsid w:val="00392D84"/>
    <w:rsid w:val="00392EAB"/>
    <w:rsid w:val="00393D6E"/>
    <w:rsid w:val="003945FE"/>
    <w:rsid w:val="00394BD6"/>
    <w:rsid w:val="003958B2"/>
    <w:rsid w:val="00396086"/>
    <w:rsid w:val="003960EE"/>
    <w:rsid w:val="003964D4"/>
    <w:rsid w:val="0039671E"/>
    <w:rsid w:val="003968F2"/>
    <w:rsid w:val="00396E5D"/>
    <w:rsid w:val="003A0DCD"/>
    <w:rsid w:val="003A0F6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2075"/>
    <w:rsid w:val="003B2F78"/>
    <w:rsid w:val="003B306C"/>
    <w:rsid w:val="003B4023"/>
    <w:rsid w:val="003B4468"/>
    <w:rsid w:val="003B471E"/>
    <w:rsid w:val="003B4803"/>
    <w:rsid w:val="003B5469"/>
    <w:rsid w:val="003B563C"/>
    <w:rsid w:val="003B5DD0"/>
    <w:rsid w:val="003B616A"/>
    <w:rsid w:val="003B644E"/>
    <w:rsid w:val="003B7804"/>
    <w:rsid w:val="003B78F8"/>
    <w:rsid w:val="003B7E73"/>
    <w:rsid w:val="003C07EE"/>
    <w:rsid w:val="003C0E2F"/>
    <w:rsid w:val="003C115D"/>
    <w:rsid w:val="003C1480"/>
    <w:rsid w:val="003C1524"/>
    <w:rsid w:val="003C2165"/>
    <w:rsid w:val="003C2CAA"/>
    <w:rsid w:val="003C3727"/>
    <w:rsid w:val="003C3CE7"/>
    <w:rsid w:val="003C4280"/>
    <w:rsid w:val="003C434F"/>
    <w:rsid w:val="003C46B1"/>
    <w:rsid w:val="003C5651"/>
    <w:rsid w:val="003C5CBD"/>
    <w:rsid w:val="003C5D1B"/>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1C8"/>
    <w:rsid w:val="003E087A"/>
    <w:rsid w:val="003E22AE"/>
    <w:rsid w:val="003E253C"/>
    <w:rsid w:val="003E2784"/>
    <w:rsid w:val="003E2A86"/>
    <w:rsid w:val="003E31C1"/>
    <w:rsid w:val="003E33BE"/>
    <w:rsid w:val="003E3C4D"/>
    <w:rsid w:val="003E3CD8"/>
    <w:rsid w:val="003E3E42"/>
    <w:rsid w:val="003E4013"/>
    <w:rsid w:val="003E405A"/>
    <w:rsid w:val="003E452C"/>
    <w:rsid w:val="003E490F"/>
    <w:rsid w:val="003E52FB"/>
    <w:rsid w:val="003E5719"/>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0FC3"/>
    <w:rsid w:val="00411E4F"/>
    <w:rsid w:val="00412AF1"/>
    <w:rsid w:val="00413732"/>
    <w:rsid w:val="00413B60"/>
    <w:rsid w:val="00413EC4"/>
    <w:rsid w:val="004142EF"/>
    <w:rsid w:val="004144D0"/>
    <w:rsid w:val="00414A6E"/>
    <w:rsid w:val="004155AC"/>
    <w:rsid w:val="004155C8"/>
    <w:rsid w:val="00417062"/>
    <w:rsid w:val="00417BB5"/>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26C"/>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46FB3"/>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0A67"/>
    <w:rsid w:val="00461B5E"/>
    <w:rsid w:val="00462BB1"/>
    <w:rsid w:val="004638B4"/>
    <w:rsid w:val="004648A4"/>
    <w:rsid w:val="0046541D"/>
    <w:rsid w:val="00465A70"/>
    <w:rsid w:val="00466427"/>
    <w:rsid w:val="00466594"/>
    <w:rsid w:val="00467477"/>
    <w:rsid w:val="00467FE8"/>
    <w:rsid w:val="00470E80"/>
    <w:rsid w:val="0047130A"/>
    <w:rsid w:val="00472AE2"/>
    <w:rsid w:val="00474868"/>
    <w:rsid w:val="0047548F"/>
    <w:rsid w:val="00475A32"/>
    <w:rsid w:val="00476725"/>
    <w:rsid w:val="004772E3"/>
    <w:rsid w:val="0048056A"/>
    <w:rsid w:val="00480C33"/>
    <w:rsid w:val="00481401"/>
    <w:rsid w:val="00482C11"/>
    <w:rsid w:val="00483B2C"/>
    <w:rsid w:val="00483FB9"/>
    <w:rsid w:val="00484414"/>
    <w:rsid w:val="00485A37"/>
    <w:rsid w:val="00486F12"/>
    <w:rsid w:val="00486F67"/>
    <w:rsid w:val="0048757C"/>
    <w:rsid w:val="0048767C"/>
    <w:rsid w:val="00487ACA"/>
    <w:rsid w:val="00490357"/>
    <w:rsid w:val="00492D68"/>
    <w:rsid w:val="004931A6"/>
    <w:rsid w:val="004946C5"/>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1F35"/>
    <w:rsid w:val="004A26F7"/>
    <w:rsid w:val="004A33DC"/>
    <w:rsid w:val="004A3B87"/>
    <w:rsid w:val="004A3E38"/>
    <w:rsid w:val="004A462A"/>
    <w:rsid w:val="004A58D6"/>
    <w:rsid w:val="004A5D94"/>
    <w:rsid w:val="004A61C1"/>
    <w:rsid w:val="004A636C"/>
    <w:rsid w:val="004A643E"/>
    <w:rsid w:val="004A6995"/>
    <w:rsid w:val="004A6FAF"/>
    <w:rsid w:val="004A7056"/>
    <w:rsid w:val="004A772B"/>
    <w:rsid w:val="004B0636"/>
    <w:rsid w:val="004B0677"/>
    <w:rsid w:val="004B1613"/>
    <w:rsid w:val="004B1647"/>
    <w:rsid w:val="004B19F7"/>
    <w:rsid w:val="004B1B78"/>
    <w:rsid w:val="004B1F2E"/>
    <w:rsid w:val="004B20A2"/>
    <w:rsid w:val="004B2F8D"/>
    <w:rsid w:val="004B35AA"/>
    <w:rsid w:val="004B3828"/>
    <w:rsid w:val="004B3990"/>
    <w:rsid w:val="004B429B"/>
    <w:rsid w:val="004B4B9A"/>
    <w:rsid w:val="004B5875"/>
    <w:rsid w:val="004B6079"/>
    <w:rsid w:val="004B61BE"/>
    <w:rsid w:val="004B6F25"/>
    <w:rsid w:val="004C0857"/>
    <w:rsid w:val="004C0B67"/>
    <w:rsid w:val="004C0C1E"/>
    <w:rsid w:val="004C144E"/>
    <w:rsid w:val="004C19B4"/>
    <w:rsid w:val="004C2673"/>
    <w:rsid w:val="004C2838"/>
    <w:rsid w:val="004C2E9A"/>
    <w:rsid w:val="004C3272"/>
    <w:rsid w:val="004C3542"/>
    <w:rsid w:val="004C4105"/>
    <w:rsid w:val="004C4432"/>
    <w:rsid w:val="004C4C3D"/>
    <w:rsid w:val="004C4D80"/>
    <w:rsid w:val="004C4F88"/>
    <w:rsid w:val="004C5519"/>
    <w:rsid w:val="004C643F"/>
    <w:rsid w:val="004C743C"/>
    <w:rsid w:val="004C7C79"/>
    <w:rsid w:val="004C7CCD"/>
    <w:rsid w:val="004D0BF8"/>
    <w:rsid w:val="004D1812"/>
    <w:rsid w:val="004D1C20"/>
    <w:rsid w:val="004D2283"/>
    <w:rsid w:val="004D2832"/>
    <w:rsid w:val="004D32AA"/>
    <w:rsid w:val="004D37E2"/>
    <w:rsid w:val="004D3E8B"/>
    <w:rsid w:val="004D4BAD"/>
    <w:rsid w:val="004D4CB9"/>
    <w:rsid w:val="004D51BF"/>
    <w:rsid w:val="004D5847"/>
    <w:rsid w:val="004D5960"/>
    <w:rsid w:val="004D5D71"/>
    <w:rsid w:val="004D7210"/>
    <w:rsid w:val="004D7305"/>
    <w:rsid w:val="004E0543"/>
    <w:rsid w:val="004E0C67"/>
    <w:rsid w:val="004E10D5"/>
    <w:rsid w:val="004E19E0"/>
    <w:rsid w:val="004E2889"/>
    <w:rsid w:val="004E2A8C"/>
    <w:rsid w:val="004E2DE2"/>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3FDD"/>
    <w:rsid w:val="004F51D4"/>
    <w:rsid w:val="004F545B"/>
    <w:rsid w:val="004F68EA"/>
    <w:rsid w:val="004F75A5"/>
    <w:rsid w:val="004F789B"/>
    <w:rsid w:val="004F7F2A"/>
    <w:rsid w:val="00500090"/>
    <w:rsid w:val="00500749"/>
    <w:rsid w:val="005007A3"/>
    <w:rsid w:val="00501997"/>
    <w:rsid w:val="00502B80"/>
    <w:rsid w:val="00503112"/>
    <w:rsid w:val="00505AE9"/>
    <w:rsid w:val="0050645B"/>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4FE8"/>
    <w:rsid w:val="00515A65"/>
    <w:rsid w:val="00516E42"/>
    <w:rsid w:val="005212B3"/>
    <w:rsid w:val="005221DF"/>
    <w:rsid w:val="00522616"/>
    <w:rsid w:val="00522CBC"/>
    <w:rsid w:val="00522EB1"/>
    <w:rsid w:val="005230B9"/>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2FE"/>
    <w:rsid w:val="00534C73"/>
    <w:rsid w:val="005366A4"/>
    <w:rsid w:val="00537821"/>
    <w:rsid w:val="00537885"/>
    <w:rsid w:val="00540978"/>
    <w:rsid w:val="0054172B"/>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5096"/>
    <w:rsid w:val="00555A5D"/>
    <w:rsid w:val="00556C53"/>
    <w:rsid w:val="0055760F"/>
    <w:rsid w:val="00557733"/>
    <w:rsid w:val="005579A5"/>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007"/>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4D6F"/>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976E4"/>
    <w:rsid w:val="005A00CD"/>
    <w:rsid w:val="005A046E"/>
    <w:rsid w:val="005A0753"/>
    <w:rsid w:val="005A19DF"/>
    <w:rsid w:val="005A1E1C"/>
    <w:rsid w:val="005A2238"/>
    <w:rsid w:val="005A3194"/>
    <w:rsid w:val="005A36D8"/>
    <w:rsid w:val="005A4A73"/>
    <w:rsid w:val="005A5169"/>
    <w:rsid w:val="005A685B"/>
    <w:rsid w:val="005A6BE1"/>
    <w:rsid w:val="005A707B"/>
    <w:rsid w:val="005A7715"/>
    <w:rsid w:val="005A7B47"/>
    <w:rsid w:val="005B070B"/>
    <w:rsid w:val="005B0A3E"/>
    <w:rsid w:val="005B1122"/>
    <w:rsid w:val="005B282B"/>
    <w:rsid w:val="005B309A"/>
    <w:rsid w:val="005B38F1"/>
    <w:rsid w:val="005B39A7"/>
    <w:rsid w:val="005B5515"/>
    <w:rsid w:val="005B5632"/>
    <w:rsid w:val="005B6CC1"/>
    <w:rsid w:val="005B72EA"/>
    <w:rsid w:val="005B73BA"/>
    <w:rsid w:val="005B76B0"/>
    <w:rsid w:val="005B7D61"/>
    <w:rsid w:val="005C0B66"/>
    <w:rsid w:val="005C0DC7"/>
    <w:rsid w:val="005C1196"/>
    <w:rsid w:val="005C14D3"/>
    <w:rsid w:val="005C1760"/>
    <w:rsid w:val="005C20AF"/>
    <w:rsid w:val="005C2A02"/>
    <w:rsid w:val="005C2EB3"/>
    <w:rsid w:val="005C3396"/>
    <w:rsid w:val="005C347E"/>
    <w:rsid w:val="005C3CB5"/>
    <w:rsid w:val="005C3CEF"/>
    <w:rsid w:val="005C3D4A"/>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E1B47"/>
    <w:rsid w:val="005E4562"/>
    <w:rsid w:val="005E49C4"/>
    <w:rsid w:val="005E5C17"/>
    <w:rsid w:val="005E652B"/>
    <w:rsid w:val="005E6B2C"/>
    <w:rsid w:val="005E795F"/>
    <w:rsid w:val="005F0594"/>
    <w:rsid w:val="005F1490"/>
    <w:rsid w:val="005F165A"/>
    <w:rsid w:val="005F1C45"/>
    <w:rsid w:val="005F1D40"/>
    <w:rsid w:val="005F32AE"/>
    <w:rsid w:val="005F3632"/>
    <w:rsid w:val="005F401E"/>
    <w:rsid w:val="005F5BB2"/>
    <w:rsid w:val="005F6443"/>
    <w:rsid w:val="005F67E9"/>
    <w:rsid w:val="005F722C"/>
    <w:rsid w:val="005F731A"/>
    <w:rsid w:val="005F7CE3"/>
    <w:rsid w:val="00601380"/>
    <w:rsid w:val="006025C2"/>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039"/>
    <w:rsid w:val="0061339E"/>
    <w:rsid w:val="006139D9"/>
    <w:rsid w:val="006145EF"/>
    <w:rsid w:val="006154E4"/>
    <w:rsid w:val="006156B8"/>
    <w:rsid w:val="00615757"/>
    <w:rsid w:val="00616A6B"/>
    <w:rsid w:val="006173F1"/>
    <w:rsid w:val="00620351"/>
    <w:rsid w:val="00620382"/>
    <w:rsid w:val="00620768"/>
    <w:rsid w:val="00620857"/>
    <w:rsid w:val="0062270E"/>
    <w:rsid w:val="00622A41"/>
    <w:rsid w:val="00622DC1"/>
    <w:rsid w:val="0062316E"/>
    <w:rsid w:val="006231A5"/>
    <w:rsid w:val="00623394"/>
    <w:rsid w:val="00623EC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0B2"/>
    <w:rsid w:val="006327D3"/>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502E9"/>
    <w:rsid w:val="00652139"/>
    <w:rsid w:val="0065224C"/>
    <w:rsid w:val="00652EA7"/>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1ED2"/>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049C"/>
    <w:rsid w:val="0068114C"/>
    <w:rsid w:val="00682516"/>
    <w:rsid w:val="0068279C"/>
    <w:rsid w:val="00682CE8"/>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2F3"/>
    <w:rsid w:val="00697654"/>
    <w:rsid w:val="00697B17"/>
    <w:rsid w:val="006A0C26"/>
    <w:rsid w:val="006A0D3B"/>
    <w:rsid w:val="006A2724"/>
    <w:rsid w:val="006A2F2A"/>
    <w:rsid w:val="006A2FB4"/>
    <w:rsid w:val="006A344E"/>
    <w:rsid w:val="006A3702"/>
    <w:rsid w:val="006A3D75"/>
    <w:rsid w:val="006A3DF9"/>
    <w:rsid w:val="006A50F9"/>
    <w:rsid w:val="006A53BB"/>
    <w:rsid w:val="006A6500"/>
    <w:rsid w:val="006A7B3F"/>
    <w:rsid w:val="006B0F73"/>
    <w:rsid w:val="006B1328"/>
    <w:rsid w:val="006B1B2C"/>
    <w:rsid w:val="006B1CFF"/>
    <w:rsid w:val="006B2783"/>
    <w:rsid w:val="006B27B8"/>
    <w:rsid w:val="006B2A2F"/>
    <w:rsid w:val="006B32DE"/>
    <w:rsid w:val="006B35F4"/>
    <w:rsid w:val="006B367A"/>
    <w:rsid w:val="006B4043"/>
    <w:rsid w:val="006B4FA6"/>
    <w:rsid w:val="006B4FB2"/>
    <w:rsid w:val="006B56DA"/>
    <w:rsid w:val="006B6205"/>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4F3"/>
    <w:rsid w:val="006C7F52"/>
    <w:rsid w:val="006D07A6"/>
    <w:rsid w:val="006D0D49"/>
    <w:rsid w:val="006D224E"/>
    <w:rsid w:val="006D24F6"/>
    <w:rsid w:val="006D2E9C"/>
    <w:rsid w:val="006D3D70"/>
    <w:rsid w:val="006D4238"/>
    <w:rsid w:val="006D5B98"/>
    <w:rsid w:val="006D5CC9"/>
    <w:rsid w:val="006D673F"/>
    <w:rsid w:val="006D7104"/>
    <w:rsid w:val="006D7CBE"/>
    <w:rsid w:val="006E02D5"/>
    <w:rsid w:val="006E0567"/>
    <w:rsid w:val="006E145A"/>
    <w:rsid w:val="006E1660"/>
    <w:rsid w:val="006E16B8"/>
    <w:rsid w:val="006E2AF7"/>
    <w:rsid w:val="006E43CF"/>
    <w:rsid w:val="006E72EE"/>
    <w:rsid w:val="006E7463"/>
    <w:rsid w:val="006E76D9"/>
    <w:rsid w:val="006E7DA9"/>
    <w:rsid w:val="006F19B0"/>
    <w:rsid w:val="006F2916"/>
    <w:rsid w:val="006F4936"/>
    <w:rsid w:val="006F4974"/>
    <w:rsid w:val="006F4CCE"/>
    <w:rsid w:val="006F6CAC"/>
    <w:rsid w:val="00700554"/>
    <w:rsid w:val="00700BEE"/>
    <w:rsid w:val="00700FFA"/>
    <w:rsid w:val="007015BE"/>
    <w:rsid w:val="00701801"/>
    <w:rsid w:val="00701906"/>
    <w:rsid w:val="00701A88"/>
    <w:rsid w:val="007027DC"/>
    <w:rsid w:val="00703ACB"/>
    <w:rsid w:val="00703B89"/>
    <w:rsid w:val="0070405D"/>
    <w:rsid w:val="00705869"/>
    <w:rsid w:val="00705BBA"/>
    <w:rsid w:val="00706101"/>
    <w:rsid w:val="007064B8"/>
    <w:rsid w:val="00707679"/>
    <w:rsid w:val="00707B27"/>
    <w:rsid w:val="00707B84"/>
    <w:rsid w:val="00710073"/>
    <w:rsid w:val="007103CE"/>
    <w:rsid w:val="00710781"/>
    <w:rsid w:val="00710D1E"/>
    <w:rsid w:val="00711340"/>
    <w:rsid w:val="00711A3E"/>
    <w:rsid w:val="00712330"/>
    <w:rsid w:val="0071270C"/>
    <w:rsid w:val="0071289F"/>
    <w:rsid w:val="0071371F"/>
    <w:rsid w:val="0071379D"/>
    <w:rsid w:val="00713BDC"/>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27797"/>
    <w:rsid w:val="007304B0"/>
    <w:rsid w:val="00731C0C"/>
    <w:rsid w:val="00731C3C"/>
    <w:rsid w:val="0073249E"/>
    <w:rsid w:val="00732F31"/>
    <w:rsid w:val="007334C3"/>
    <w:rsid w:val="00733D3F"/>
    <w:rsid w:val="00733D76"/>
    <w:rsid w:val="00733ED7"/>
    <w:rsid w:val="00733F81"/>
    <w:rsid w:val="007351EE"/>
    <w:rsid w:val="00735419"/>
    <w:rsid w:val="00735A8A"/>
    <w:rsid w:val="00736349"/>
    <w:rsid w:val="007374F0"/>
    <w:rsid w:val="00737FBF"/>
    <w:rsid w:val="0074052B"/>
    <w:rsid w:val="00740AAA"/>
    <w:rsid w:val="0074154B"/>
    <w:rsid w:val="00741A71"/>
    <w:rsid w:val="007423C9"/>
    <w:rsid w:val="00743879"/>
    <w:rsid w:val="0074576C"/>
    <w:rsid w:val="00745ECB"/>
    <w:rsid w:val="00746135"/>
    <w:rsid w:val="007464C8"/>
    <w:rsid w:val="00746992"/>
    <w:rsid w:val="00746B14"/>
    <w:rsid w:val="00747969"/>
    <w:rsid w:val="00750DE2"/>
    <w:rsid w:val="00751648"/>
    <w:rsid w:val="00751F36"/>
    <w:rsid w:val="00752564"/>
    <w:rsid w:val="0075261E"/>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2953"/>
    <w:rsid w:val="0076498E"/>
    <w:rsid w:val="00764A03"/>
    <w:rsid w:val="0076510F"/>
    <w:rsid w:val="00765D90"/>
    <w:rsid w:val="00765FAC"/>
    <w:rsid w:val="00766127"/>
    <w:rsid w:val="00766258"/>
    <w:rsid w:val="007662C6"/>
    <w:rsid w:val="007669D5"/>
    <w:rsid w:val="00766A85"/>
    <w:rsid w:val="007670E2"/>
    <w:rsid w:val="0076727E"/>
    <w:rsid w:val="00767346"/>
    <w:rsid w:val="0076760B"/>
    <w:rsid w:val="00767EBC"/>
    <w:rsid w:val="00767F33"/>
    <w:rsid w:val="00770891"/>
    <w:rsid w:val="0077091A"/>
    <w:rsid w:val="00770F92"/>
    <w:rsid w:val="007718FE"/>
    <w:rsid w:val="0077192F"/>
    <w:rsid w:val="007719D4"/>
    <w:rsid w:val="007747E4"/>
    <w:rsid w:val="00774918"/>
    <w:rsid w:val="00774CC5"/>
    <w:rsid w:val="00775147"/>
    <w:rsid w:val="00775F19"/>
    <w:rsid w:val="00775FD8"/>
    <w:rsid w:val="007765B6"/>
    <w:rsid w:val="007768B9"/>
    <w:rsid w:val="00776EE3"/>
    <w:rsid w:val="0077725A"/>
    <w:rsid w:val="007778B6"/>
    <w:rsid w:val="00777E94"/>
    <w:rsid w:val="00780B8F"/>
    <w:rsid w:val="007810D6"/>
    <w:rsid w:val="00781488"/>
    <w:rsid w:val="00781587"/>
    <w:rsid w:val="007827FB"/>
    <w:rsid w:val="00783AB2"/>
    <w:rsid w:val="00783B82"/>
    <w:rsid w:val="00784368"/>
    <w:rsid w:val="0078470F"/>
    <w:rsid w:val="00784C3B"/>
    <w:rsid w:val="007850B6"/>
    <w:rsid w:val="007853AF"/>
    <w:rsid w:val="00786A25"/>
    <w:rsid w:val="00790629"/>
    <w:rsid w:val="00791465"/>
    <w:rsid w:val="00792C18"/>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32E"/>
    <w:rsid w:val="007A1DEE"/>
    <w:rsid w:val="007A1F83"/>
    <w:rsid w:val="007A2C02"/>
    <w:rsid w:val="007A37B9"/>
    <w:rsid w:val="007A399E"/>
    <w:rsid w:val="007A3A01"/>
    <w:rsid w:val="007A3B50"/>
    <w:rsid w:val="007A3C01"/>
    <w:rsid w:val="007A3DE8"/>
    <w:rsid w:val="007A4189"/>
    <w:rsid w:val="007A419D"/>
    <w:rsid w:val="007A434E"/>
    <w:rsid w:val="007A43F4"/>
    <w:rsid w:val="007A552D"/>
    <w:rsid w:val="007A58F5"/>
    <w:rsid w:val="007A767E"/>
    <w:rsid w:val="007A771C"/>
    <w:rsid w:val="007A7FAC"/>
    <w:rsid w:val="007B01D0"/>
    <w:rsid w:val="007B40B6"/>
    <w:rsid w:val="007B453F"/>
    <w:rsid w:val="007B4F9C"/>
    <w:rsid w:val="007B5E84"/>
    <w:rsid w:val="007B696F"/>
    <w:rsid w:val="007B7525"/>
    <w:rsid w:val="007B7B0F"/>
    <w:rsid w:val="007B7ECC"/>
    <w:rsid w:val="007B7F16"/>
    <w:rsid w:val="007C06CA"/>
    <w:rsid w:val="007C0847"/>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1DF"/>
    <w:rsid w:val="007C546E"/>
    <w:rsid w:val="007C547B"/>
    <w:rsid w:val="007C54FE"/>
    <w:rsid w:val="007C55DF"/>
    <w:rsid w:val="007C60EE"/>
    <w:rsid w:val="007C6521"/>
    <w:rsid w:val="007C6958"/>
    <w:rsid w:val="007C6C2B"/>
    <w:rsid w:val="007C6CB4"/>
    <w:rsid w:val="007C7490"/>
    <w:rsid w:val="007C79D3"/>
    <w:rsid w:val="007D0E03"/>
    <w:rsid w:val="007D11D4"/>
    <w:rsid w:val="007D2116"/>
    <w:rsid w:val="007D256A"/>
    <w:rsid w:val="007D2D6A"/>
    <w:rsid w:val="007D2F2F"/>
    <w:rsid w:val="007D3E26"/>
    <w:rsid w:val="007D4288"/>
    <w:rsid w:val="007D42BA"/>
    <w:rsid w:val="007D4A9B"/>
    <w:rsid w:val="007D51FE"/>
    <w:rsid w:val="007D639C"/>
    <w:rsid w:val="007D6A09"/>
    <w:rsid w:val="007D6D8A"/>
    <w:rsid w:val="007D703D"/>
    <w:rsid w:val="007D77D5"/>
    <w:rsid w:val="007D7CB5"/>
    <w:rsid w:val="007E252B"/>
    <w:rsid w:val="007E2D5C"/>
    <w:rsid w:val="007E37BA"/>
    <w:rsid w:val="007E37F2"/>
    <w:rsid w:val="007E4512"/>
    <w:rsid w:val="007E4EAB"/>
    <w:rsid w:val="007E6664"/>
    <w:rsid w:val="007E698F"/>
    <w:rsid w:val="007E6EBD"/>
    <w:rsid w:val="007E7C90"/>
    <w:rsid w:val="007E7D76"/>
    <w:rsid w:val="007E7F84"/>
    <w:rsid w:val="007E7FA2"/>
    <w:rsid w:val="007F1F13"/>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22A"/>
    <w:rsid w:val="008053A4"/>
    <w:rsid w:val="00805682"/>
    <w:rsid w:val="00805C4A"/>
    <w:rsid w:val="00805F3E"/>
    <w:rsid w:val="0080615C"/>
    <w:rsid w:val="008064D5"/>
    <w:rsid w:val="0080660F"/>
    <w:rsid w:val="008069E9"/>
    <w:rsid w:val="00806BF5"/>
    <w:rsid w:val="008070DA"/>
    <w:rsid w:val="00810B33"/>
    <w:rsid w:val="00811341"/>
    <w:rsid w:val="008113F4"/>
    <w:rsid w:val="008116AE"/>
    <w:rsid w:val="008118D1"/>
    <w:rsid w:val="00813093"/>
    <w:rsid w:val="00813866"/>
    <w:rsid w:val="00813B13"/>
    <w:rsid w:val="00815765"/>
    <w:rsid w:val="00815B11"/>
    <w:rsid w:val="0081689B"/>
    <w:rsid w:val="00816C77"/>
    <w:rsid w:val="0081722E"/>
    <w:rsid w:val="00820A31"/>
    <w:rsid w:val="0082113C"/>
    <w:rsid w:val="00821713"/>
    <w:rsid w:val="008227BF"/>
    <w:rsid w:val="008229FE"/>
    <w:rsid w:val="0082315A"/>
    <w:rsid w:val="00823EA7"/>
    <w:rsid w:val="0082492D"/>
    <w:rsid w:val="00826DB9"/>
    <w:rsid w:val="00827D10"/>
    <w:rsid w:val="00830361"/>
    <w:rsid w:val="0083056C"/>
    <w:rsid w:val="00831E8A"/>
    <w:rsid w:val="00833225"/>
    <w:rsid w:val="00833532"/>
    <w:rsid w:val="00834C85"/>
    <w:rsid w:val="00835E6B"/>
    <w:rsid w:val="00836848"/>
    <w:rsid w:val="00837502"/>
    <w:rsid w:val="008401B6"/>
    <w:rsid w:val="0084123C"/>
    <w:rsid w:val="00842C4E"/>
    <w:rsid w:val="00844132"/>
    <w:rsid w:val="00844837"/>
    <w:rsid w:val="008460D0"/>
    <w:rsid w:val="00846F29"/>
    <w:rsid w:val="00847391"/>
    <w:rsid w:val="00847ABE"/>
    <w:rsid w:val="00851DFB"/>
    <w:rsid w:val="008530DC"/>
    <w:rsid w:val="00853370"/>
    <w:rsid w:val="00853755"/>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1C43"/>
    <w:rsid w:val="00862596"/>
    <w:rsid w:val="0086377C"/>
    <w:rsid w:val="0086381C"/>
    <w:rsid w:val="008642C8"/>
    <w:rsid w:val="00864C06"/>
    <w:rsid w:val="00865023"/>
    <w:rsid w:val="008656BF"/>
    <w:rsid w:val="0086595E"/>
    <w:rsid w:val="00865CB8"/>
    <w:rsid w:val="0086631B"/>
    <w:rsid w:val="00866DDD"/>
    <w:rsid w:val="008700A3"/>
    <w:rsid w:val="0087071B"/>
    <w:rsid w:val="00870FF2"/>
    <w:rsid w:val="00871FEC"/>
    <w:rsid w:val="008723E2"/>
    <w:rsid w:val="00872CF9"/>
    <w:rsid w:val="00873408"/>
    <w:rsid w:val="00874115"/>
    <w:rsid w:val="008744BF"/>
    <w:rsid w:val="00874E6F"/>
    <w:rsid w:val="008754C5"/>
    <w:rsid w:val="00875FEB"/>
    <w:rsid w:val="00876696"/>
    <w:rsid w:val="008768B5"/>
    <w:rsid w:val="0087691F"/>
    <w:rsid w:val="00876A69"/>
    <w:rsid w:val="00877280"/>
    <w:rsid w:val="008816F2"/>
    <w:rsid w:val="00882292"/>
    <w:rsid w:val="0088303A"/>
    <w:rsid w:val="0088305A"/>
    <w:rsid w:val="008836D2"/>
    <w:rsid w:val="00883778"/>
    <w:rsid w:val="008837DB"/>
    <w:rsid w:val="0088480B"/>
    <w:rsid w:val="00884A4F"/>
    <w:rsid w:val="0088597A"/>
    <w:rsid w:val="00885B91"/>
    <w:rsid w:val="00886702"/>
    <w:rsid w:val="00886D47"/>
    <w:rsid w:val="008874A8"/>
    <w:rsid w:val="0088752C"/>
    <w:rsid w:val="00890A91"/>
    <w:rsid w:val="00891AD8"/>
    <w:rsid w:val="00892186"/>
    <w:rsid w:val="008921EB"/>
    <w:rsid w:val="00892629"/>
    <w:rsid w:val="00892BD1"/>
    <w:rsid w:val="00892FF0"/>
    <w:rsid w:val="008934B6"/>
    <w:rsid w:val="00893521"/>
    <w:rsid w:val="00893A4E"/>
    <w:rsid w:val="008944DC"/>
    <w:rsid w:val="008945AC"/>
    <w:rsid w:val="00894C7E"/>
    <w:rsid w:val="00894CDD"/>
    <w:rsid w:val="00894DA5"/>
    <w:rsid w:val="008953F0"/>
    <w:rsid w:val="008959EC"/>
    <w:rsid w:val="008962A0"/>
    <w:rsid w:val="00896B2E"/>
    <w:rsid w:val="00896E1E"/>
    <w:rsid w:val="00896E65"/>
    <w:rsid w:val="00897725"/>
    <w:rsid w:val="008A03C1"/>
    <w:rsid w:val="008A1729"/>
    <w:rsid w:val="008A175E"/>
    <w:rsid w:val="008A20FE"/>
    <w:rsid w:val="008A21BB"/>
    <w:rsid w:val="008A24C2"/>
    <w:rsid w:val="008A2A7E"/>
    <w:rsid w:val="008A31D5"/>
    <w:rsid w:val="008A4063"/>
    <w:rsid w:val="008A4793"/>
    <w:rsid w:val="008A56BD"/>
    <w:rsid w:val="008A5FA3"/>
    <w:rsid w:val="008A65EF"/>
    <w:rsid w:val="008A6FA0"/>
    <w:rsid w:val="008A74EB"/>
    <w:rsid w:val="008A7EF8"/>
    <w:rsid w:val="008B0D81"/>
    <w:rsid w:val="008B1371"/>
    <w:rsid w:val="008B16FD"/>
    <w:rsid w:val="008B178D"/>
    <w:rsid w:val="008B2604"/>
    <w:rsid w:val="008B3E1E"/>
    <w:rsid w:val="008B3ED9"/>
    <w:rsid w:val="008B3F5E"/>
    <w:rsid w:val="008B3FD4"/>
    <w:rsid w:val="008B4814"/>
    <w:rsid w:val="008B49A0"/>
    <w:rsid w:val="008B52CE"/>
    <w:rsid w:val="008B5498"/>
    <w:rsid w:val="008B6037"/>
    <w:rsid w:val="008B7341"/>
    <w:rsid w:val="008B79AC"/>
    <w:rsid w:val="008B7E11"/>
    <w:rsid w:val="008C0040"/>
    <w:rsid w:val="008C0545"/>
    <w:rsid w:val="008C1301"/>
    <w:rsid w:val="008C139E"/>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E7715"/>
    <w:rsid w:val="008F0091"/>
    <w:rsid w:val="008F031D"/>
    <w:rsid w:val="008F04D6"/>
    <w:rsid w:val="008F0D85"/>
    <w:rsid w:val="008F0EA7"/>
    <w:rsid w:val="008F1858"/>
    <w:rsid w:val="008F1938"/>
    <w:rsid w:val="008F1A0A"/>
    <w:rsid w:val="008F2135"/>
    <w:rsid w:val="008F3105"/>
    <w:rsid w:val="008F3472"/>
    <w:rsid w:val="008F4BA2"/>
    <w:rsid w:val="008F4BB6"/>
    <w:rsid w:val="008F4C80"/>
    <w:rsid w:val="008F55BE"/>
    <w:rsid w:val="008F5D99"/>
    <w:rsid w:val="008F5FCE"/>
    <w:rsid w:val="008F642B"/>
    <w:rsid w:val="008F6DA0"/>
    <w:rsid w:val="008F74FC"/>
    <w:rsid w:val="008F751D"/>
    <w:rsid w:val="00900418"/>
    <w:rsid w:val="00900640"/>
    <w:rsid w:val="009006C8"/>
    <w:rsid w:val="009009EB"/>
    <w:rsid w:val="00900EC5"/>
    <w:rsid w:val="00901F47"/>
    <w:rsid w:val="0090252F"/>
    <w:rsid w:val="00902969"/>
    <w:rsid w:val="00902FB6"/>
    <w:rsid w:val="00903182"/>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C43"/>
    <w:rsid w:val="00924D2B"/>
    <w:rsid w:val="00925C6C"/>
    <w:rsid w:val="00925F4F"/>
    <w:rsid w:val="009270FB"/>
    <w:rsid w:val="00927F2B"/>
    <w:rsid w:val="00930583"/>
    <w:rsid w:val="009310C3"/>
    <w:rsid w:val="009310CC"/>
    <w:rsid w:val="00931423"/>
    <w:rsid w:val="00933771"/>
    <w:rsid w:val="00934F54"/>
    <w:rsid w:val="00935865"/>
    <w:rsid w:val="00937C17"/>
    <w:rsid w:val="0094023B"/>
    <w:rsid w:val="009402F2"/>
    <w:rsid w:val="00940342"/>
    <w:rsid w:val="00940950"/>
    <w:rsid w:val="00941238"/>
    <w:rsid w:val="009413D5"/>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0B7F"/>
    <w:rsid w:val="00951B2F"/>
    <w:rsid w:val="009524F3"/>
    <w:rsid w:val="00952620"/>
    <w:rsid w:val="00953453"/>
    <w:rsid w:val="0095362A"/>
    <w:rsid w:val="00953634"/>
    <w:rsid w:val="00953C51"/>
    <w:rsid w:val="00954454"/>
    <w:rsid w:val="00955724"/>
    <w:rsid w:val="0095619B"/>
    <w:rsid w:val="00956C23"/>
    <w:rsid w:val="009578F3"/>
    <w:rsid w:val="00957F92"/>
    <w:rsid w:val="00960216"/>
    <w:rsid w:val="009604F6"/>
    <w:rsid w:val="0096071F"/>
    <w:rsid w:val="00961031"/>
    <w:rsid w:val="009612C8"/>
    <w:rsid w:val="00962135"/>
    <w:rsid w:val="00963323"/>
    <w:rsid w:val="0096428C"/>
    <w:rsid w:val="00964F01"/>
    <w:rsid w:val="00967134"/>
    <w:rsid w:val="009674D0"/>
    <w:rsid w:val="0097096B"/>
    <w:rsid w:val="00970D41"/>
    <w:rsid w:val="00970E7D"/>
    <w:rsid w:val="009717A5"/>
    <w:rsid w:val="00972374"/>
    <w:rsid w:val="00972887"/>
    <w:rsid w:val="00972E0C"/>
    <w:rsid w:val="0097351F"/>
    <w:rsid w:val="0097354C"/>
    <w:rsid w:val="00973B40"/>
    <w:rsid w:val="009742AE"/>
    <w:rsid w:val="00974953"/>
    <w:rsid w:val="00974DC0"/>
    <w:rsid w:val="009755A3"/>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52F"/>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033"/>
    <w:rsid w:val="009A6259"/>
    <w:rsid w:val="009A6566"/>
    <w:rsid w:val="009A65D7"/>
    <w:rsid w:val="009A6C5D"/>
    <w:rsid w:val="009A6DA0"/>
    <w:rsid w:val="009A7A51"/>
    <w:rsid w:val="009B0594"/>
    <w:rsid w:val="009B0824"/>
    <w:rsid w:val="009B0D07"/>
    <w:rsid w:val="009B0F6F"/>
    <w:rsid w:val="009B0FE7"/>
    <w:rsid w:val="009B139A"/>
    <w:rsid w:val="009B2E8F"/>
    <w:rsid w:val="009B5943"/>
    <w:rsid w:val="009B65ED"/>
    <w:rsid w:val="009B68F1"/>
    <w:rsid w:val="009B6BC9"/>
    <w:rsid w:val="009B76C6"/>
    <w:rsid w:val="009B76F0"/>
    <w:rsid w:val="009C016D"/>
    <w:rsid w:val="009C0185"/>
    <w:rsid w:val="009C0300"/>
    <w:rsid w:val="009C0A27"/>
    <w:rsid w:val="009C0C29"/>
    <w:rsid w:val="009C176A"/>
    <w:rsid w:val="009C2389"/>
    <w:rsid w:val="009C28C7"/>
    <w:rsid w:val="009C2B42"/>
    <w:rsid w:val="009C2CEC"/>
    <w:rsid w:val="009C2D43"/>
    <w:rsid w:val="009C4537"/>
    <w:rsid w:val="009C4E09"/>
    <w:rsid w:val="009C5488"/>
    <w:rsid w:val="009C60CE"/>
    <w:rsid w:val="009C6AAE"/>
    <w:rsid w:val="009C7338"/>
    <w:rsid w:val="009C74D5"/>
    <w:rsid w:val="009C7B04"/>
    <w:rsid w:val="009D08D8"/>
    <w:rsid w:val="009D1727"/>
    <w:rsid w:val="009D2491"/>
    <w:rsid w:val="009D2610"/>
    <w:rsid w:val="009D2AE5"/>
    <w:rsid w:val="009D2C75"/>
    <w:rsid w:val="009D36A5"/>
    <w:rsid w:val="009D43D4"/>
    <w:rsid w:val="009D4C53"/>
    <w:rsid w:val="009D4D3C"/>
    <w:rsid w:val="009D5B79"/>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1F03"/>
    <w:rsid w:val="009F252A"/>
    <w:rsid w:val="009F2BD4"/>
    <w:rsid w:val="009F3293"/>
    <w:rsid w:val="009F36BD"/>
    <w:rsid w:val="009F3CF6"/>
    <w:rsid w:val="009F5946"/>
    <w:rsid w:val="009F5B94"/>
    <w:rsid w:val="009F5DB6"/>
    <w:rsid w:val="009F7A6E"/>
    <w:rsid w:val="009F7B8C"/>
    <w:rsid w:val="009F7E49"/>
    <w:rsid w:val="00A009B6"/>
    <w:rsid w:val="00A00D33"/>
    <w:rsid w:val="00A01DCB"/>
    <w:rsid w:val="00A02130"/>
    <w:rsid w:val="00A021FF"/>
    <w:rsid w:val="00A0340E"/>
    <w:rsid w:val="00A03532"/>
    <w:rsid w:val="00A03AD6"/>
    <w:rsid w:val="00A03D28"/>
    <w:rsid w:val="00A03E27"/>
    <w:rsid w:val="00A04B1E"/>
    <w:rsid w:val="00A0533C"/>
    <w:rsid w:val="00A058BC"/>
    <w:rsid w:val="00A05A96"/>
    <w:rsid w:val="00A062E1"/>
    <w:rsid w:val="00A063F8"/>
    <w:rsid w:val="00A06C15"/>
    <w:rsid w:val="00A10812"/>
    <w:rsid w:val="00A11393"/>
    <w:rsid w:val="00A123AA"/>
    <w:rsid w:val="00A1248F"/>
    <w:rsid w:val="00A126FA"/>
    <w:rsid w:val="00A137D3"/>
    <w:rsid w:val="00A13B7B"/>
    <w:rsid w:val="00A1554F"/>
    <w:rsid w:val="00A15B20"/>
    <w:rsid w:val="00A16578"/>
    <w:rsid w:val="00A16C48"/>
    <w:rsid w:val="00A16E8F"/>
    <w:rsid w:val="00A1701D"/>
    <w:rsid w:val="00A20507"/>
    <w:rsid w:val="00A20BD7"/>
    <w:rsid w:val="00A21157"/>
    <w:rsid w:val="00A217DE"/>
    <w:rsid w:val="00A22DDE"/>
    <w:rsid w:val="00A22E32"/>
    <w:rsid w:val="00A23366"/>
    <w:rsid w:val="00A234FF"/>
    <w:rsid w:val="00A249A6"/>
    <w:rsid w:val="00A24D62"/>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7D3"/>
    <w:rsid w:val="00A40FB0"/>
    <w:rsid w:val="00A41177"/>
    <w:rsid w:val="00A412BB"/>
    <w:rsid w:val="00A415D5"/>
    <w:rsid w:val="00A43C65"/>
    <w:rsid w:val="00A443AE"/>
    <w:rsid w:val="00A45ECD"/>
    <w:rsid w:val="00A46A36"/>
    <w:rsid w:val="00A46C2F"/>
    <w:rsid w:val="00A4794E"/>
    <w:rsid w:val="00A47EF9"/>
    <w:rsid w:val="00A50454"/>
    <w:rsid w:val="00A50903"/>
    <w:rsid w:val="00A511B5"/>
    <w:rsid w:val="00A51E07"/>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113B"/>
    <w:rsid w:val="00A7265C"/>
    <w:rsid w:val="00A735FA"/>
    <w:rsid w:val="00A736E5"/>
    <w:rsid w:val="00A74310"/>
    <w:rsid w:val="00A755F7"/>
    <w:rsid w:val="00A75789"/>
    <w:rsid w:val="00A764D6"/>
    <w:rsid w:val="00A7676D"/>
    <w:rsid w:val="00A767F5"/>
    <w:rsid w:val="00A768C0"/>
    <w:rsid w:val="00A77543"/>
    <w:rsid w:val="00A77F2C"/>
    <w:rsid w:val="00A8192B"/>
    <w:rsid w:val="00A823C2"/>
    <w:rsid w:val="00A830EB"/>
    <w:rsid w:val="00A8353A"/>
    <w:rsid w:val="00A83BB7"/>
    <w:rsid w:val="00A83D8B"/>
    <w:rsid w:val="00A84B82"/>
    <w:rsid w:val="00A85711"/>
    <w:rsid w:val="00A86792"/>
    <w:rsid w:val="00A8710E"/>
    <w:rsid w:val="00A87C51"/>
    <w:rsid w:val="00A90028"/>
    <w:rsid w:val="00A911D3"/>
    <w:rsid w:val="00A91326"/>
    <w:rsid w:val="00A920A2"/>
    <w:rsid w:val="00A92AA4"/>
    <w:rsid w:val="00A938C0"/>
    <w:rsid w:val="00A9424B"/>
    <w:rsid w:val="00A95E82"/>
    <w:rsid w:val="00A96712"/>
    <w:rsid w:val="00A96A22"/>
    <w:rsid w:val="00A96D7D"/>
    <w:rsid w:val="00A975E9"/>
    <w:rsid w:val="00A97F5C"/>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010"/>
    <w:rsid w:val="00AB212F"/>
    <w:rsid w:val="00AB23E0"/>
    <w:rsid w:val="00AB25E1"/>
    <w:rsid w:val="00AB2FCC"/>
    <w:rsid w:val="00AB3D28"/>
    <w:rsid w:val="00AB51EC"/>
    <w:rsid w:val="00AB5E6C"/>
    <w:rsid w:val="00AB60F4"/>
    <w:rsid w:val="00AB6352"/>
    <w:rsid w:val="00AB711F"/>
    <w:rsid w:val="00AB77BD"/>
    <w:rsid w:val="00AB7C65"/>
    <w:rsid w:val="00AB7D21"/>
    <w:rsid w:val="00AC0243"/>
    <w:rsid w:val="00AC061F"/>
    <w:rsid w:val="00AC16DB"/>
    <w:rsid w:val="00AC1CFA"/>
    <w:rsid w:val="00AC2103"/>
    <w:rsid w:val="00AC28DD"/>
    <w:rsid w:val="00AC3602"/>
    <w:rsid w:val="00AC3887"/>
    <w:rsid w:val="00AC48B5"/>
    <w:rsid w:val="00AC4B53"/>
    <w:rsid w:val="00AC5F18"/>
    <w:rsid w:val="00AC64F8"/>
    <w:rsid w:val="00AC67FF"/>
    <w:rsid w:val="00AC74E8"/>
    <w:rsid w:val="00AD0173"/>
    <w:rsid w:val="00AD02E0"/>
    <w:rsid w:val="00AD0C36"/>
    <w:rsid w:val="00AD0DF1"/>
    <w:rsid w:val="00AD141C"/>
    <w:rsid w:val="00AD1552"/>
    <w:rsid w:val="00AD190F"/>
    <w:rsid w:val="00AD24A4"/>
    <w:rsid w:val="00AD2572"/>
    <w:rsid w:val="00AD2644"/>
    <w:rsid w:val="00AD27E5"/>
    <w:rsid w:val="00AD38CB"/>
    <w:rsid w:val="00AD3AA8"/>
    <w:rsid w:val="00AD3B93"/>
    <w:rsid w:val="00AD4ECA"/>
    <w:rsid w:val="00AD5AC1"/>
    <w:rsid w:val="00AD624F"/>
    <w:rsid w:val="00AE123B"/>
    <w:rsid w:val="00AE1686"/>
    <w:rsid w:val="00AE1D04"/>
    <w:rsid w:val="00AE2439"/>
    <w:rsid w:val="00AE3F4C"/>
    <w:rsid w:val="00AE4069"/>
    <w:rsid w:val="00AE52B0"/>
    <w:rsid w:val="00AE549D"/>
    <w:rsid w:val="00AE6B78"/>
    <w:rsid w:val="00AE6F5B"/>
    <w:rsid w:val="00AF156B"/>
    <w:rsid w:val="00AF158A"/>
    <w:rsid w:val="00AF1A13"/>
    <w:rsid w:val="00AF1E07"/>
    <w:rsid w:val="00AF2309"/>
    <w:rsid w:val="00AF28FD"/>
    <w:rsid w:val="00AF2952"/>
    <w:rsid w:val="00AF2AEC"/>
    <w:rsid w:val="00AF37A3"/>
    <w:rsid w:val="00AF3FDB"/>
    <w:rsid w:val="00AF4041"/>
    <w:rsid w:val="00AF537F"/>
    <w:rsid w:val="00AF54C2"/>
    <w:rsid w:val="00AF5E61"/>
    <w:rsid w:val="00AF6071"/>
    <w:rsid w:val="00AF61A0"/>
    <w:rsid w:val="00AF68A8"/>
    <w:rsid w:val="00AF7431"/>
    <w:rsid w:val="00AF7B53"/>
    <w:rsid w:val="00AF7CB8"/>
    <w:rsid w:val="00AF7FC5"/>
    <w:rsid w:val="00B0060D"/>
    <w:rsid w:val="00B00771"/>
    <w:rsid w:val="00B01218"/>
    <w:rsid w:val="00B01A1B"/>
    <w:rsid w:val="00B0209D"/>
    <w:rsid w:val="00B033F4"/>
    <w:rsid w:val="00B03680"/>
    <w:rsid w:val="00B0380E"/>
    <w:rsid w:val="00B0406A"/>
    <w:rsid w:val="00B04FF1"/>
    <w:rsid w:val="00B05624"/>
    <w:rsid w:val="00B0594B"/>
    <w:rsid w:val="00B06300"/>
    <w:rsid w:val="00B063F2"/>
    <w:rsid w:val="00B06493"/>
    <w:rsid w:val="00B06670"/>
    <w:rsid w:val="00B10DE2"/>
    <w:rsid w:val="00B1249C"/>
    <w:rsid w:val="00B12680"/>
    <w:rsid w:val="00B133EA"/>
    <w:rsid w:val="00B136BF"/>
    <w:rsid w:val="00B13BF4"/>
    <w:rsid w:val="00B14F89"/>
    <w:rsid w:val="00B15D50"/>
    <w:rsid w:val="00B1722C"/>
    <w:rsid w:val="00B172D9"/>
    <w:rsid w:val="00B173F7"/>
    <w:rsid w:val="00B175A0"/>
    <w:rsid w:val="00B17E47"/>
    <w:rsid w:val="00B209CE"/>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5ADC"/>
    <w:rsid w:val="00B360D2"/>
    <w:rsid w:val="00B364B3"/>
    <w:rsid w:val="00B36A24"/>
    <w:rsid w:val="00B3758D"/>
    <w:rsid w:val="00B4051B"/>
    <w:rsid w:val="00B40A59"/>
    <w:rsid w:val="00B417BE"/>
    <w:rsid w:val="00B417C3"/>
    <w:rsid w:val="00B41C1F"/>
    <w:rsid w:val="00B41FF7"/>
    <w:rsid w:val="00B42044"/>
    <w:rsid w:val="00B4206A"/>
    <w:rsid w:val="00B421C6"/>
    <w:rsid w:val="00B42446"/>
    <w:rsid w:val="00B4328A"/>
    <w:rsid w:val="00B45152"/>
    <w:rsid w:val="00B45EC3"/>
    <w:rsid w:val="00B464A0"/>
    <w:rsid w:val="00B464BC"/>
    <w:rsid w:val="00B467E5"/>
    <w:rsid w:val="00B47A11"/>
    <w:rsid w:val="00B513D3"/>
    <w:rsid w:val="00B51B11"/>
    <w:rsid w:val="00B53B9B"/>
    <w:rsid w:val="00B53D6D"/>
    <w:rsid w:val="00B54365"/>
    <w:rsid w:val="00B544BE"/>
    <w:rsid w:val="00B5481C"/>
    <w:rsid w:val="00B54979"/>
    <w:rsid w:val="00B54C06"/>
    <w:rsid w:val="00B551FC"/>
    <w:rsid w:val="00B55C4E"/>
    <w:rsid w:val="00B55DD0"/>
    <w:rsid w:val="00B560F1"/>
    <w:rsid w:val="00B56F0A"/>
    <w:rsid w:val="00B57469"/>
    <w:rsid w:val="00B5753B"/>
    <w:rsid w:val="00B57A99"/>
    <w:rsid w:val="00B61F3C"/>
    <w:rsid w:val="00B61FA1"/>
    <w:rsid w:val="00B627F5"/>
    <w:rsid w:val="00B6360B"/>
    <w:rsid w:val="00B63D7B"/>
    <w:rsid w:val="00B63F3D"/>
    <w:rsid w:val="00B63FD3"/>
    <w:rsid w:val="00B64407"/>
    <w:rsid w:val="00B64910"/>
    <w:rsid w:val="00B64CA4"/>
    <w:rsid w:val="00B6557E"/>
    <w:rsid w:val="00B65D57"/>
    <w:rsid w:val="00B668BA"/>
    <w:rsid w:val="00B67463"/>
    <w:rsid w:val="00B67C76"/>
    <w:rsid w:val="00B702B7"/>
    <w:rsid w:val="00B705FB"/>
    <w:rsid w:val="00B7077C"/>
    <w:rsid w:val="00B70AED"/>
    <w:rsid w:val="00B70B8C"/>
    <w:rsid w:val="00B70BC3"/>
    <w:rsid w:val="00B71A3A"/>
    <w:rsid w:val="00B734AF"/>
    <w:rsid w:val="00B73B23"/>
    <w:rsid w:val="00B75474"/>
    <w:rsid w:val="00B75F92"/>
    <w:rsid w:val="00B76E15"/>
    <w:rsid w:val="00B76F90"/>
    <w:rsid w:val="00B775CA"/>
    <w:rsid w:val="00B77677"/>
    <w:rsid w:val="00B80715"/>
    <w:rsid w:val="00B80CE3"/>
    <w:rsid w:val="00B81448"/>
    <w:rsid w:val="00B814BB"/>
    <w:rsid w:val="00B825D2"/>
    <w:rsid w:val="00B82B89"/>
    <w:rsid w:val="00B8361B"/>
    <w:rsid w:val="00B83636"/>
    <w:rsid w:val="00B83AA5"/>
    <w:rsid w:val="00B841FC"/>
    <w:rsid w:val="00B84DC4"/>
    <w:rsid w:val="00B85920"/>
    <w:rsid w:val="00B85DC1"/>
    <w:rsid w:val="00B865B5"/>
    <w:rsid w:val="00B86A0B"/>
    <w:rsid w:val="00B8713C"/>
    <w:rsid w:val="00B87A80"/>
    <w:rsid w:val="00B87B53"/>
    <w:rsid w:val="00B907C8"/>
    <w:rsid w:val="00B90EC4"/>
    <w:rsid w:val="00B9118B"/>
    <w:rsid w:val="00B91847"/>
    <w:rsid w:val="00B919EC"/>
    <w:rsid w:val="00B91D56"/>
    <w:rsid w:val="00B9259E"/>
    <w:rsid w:val="00B929EC"/>
    <w:rsid w:val="00B94C7A"/>
    <w:rsid w:val="00B950E2"/>
    <w:rsid w:val="00B9732F"/>
    <w:rsid w:val="00B973C1"/>
    <w:rsid w:val="00BA0FDE"/>
    <w:rsid w:val="00BA1D2C"/>
    <w:rsid w:val="00BA226E"/>
    <w:rsid w:val="00BA292C"/>
    <w:rsid w:val="00BA2EA1"/>
    <w:rsid w:val="00BA3822"/>
    <w:rsid w:val="00BA3889"/>
    <w:rsid w:val="00BA4966"/>
    <w:rsid w:val="00BA4D1E"/>
    <w:rsid w:val="00BA5057"/>
    <w:rsid w:val="00BA591E"/>
    <w:rsid w:val="00BA63D5"/>
    <w:rsid w:val="00BA6810"/>
    <w:rsid w:val="00BB0C89"/>
    <w:rsid w:val="00BB11FC"/>
    <w:rsid w:val="00BB1285"/>
    <w:rsid w:val="00BB14E0"/>
    <w:rsid w:val="00BB17B6"/>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4CD3"/>
    <w:rsid w:val="00BC56FA"/>
    <w:rsid w:val="00BC59AA"/>
    <w:rsid w:val="00BC59E7"/>
    <w:rsid w:val="00BC6619"/>
    <w:rsid w:val="00BC6695"/>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D7F5E"/>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A9F"/>
    <w:rsid w:val="00BF2BED"/>
    <w:rsid w:val="00BF2CB3"/>
    <w:rsid w:val="00BF33CB"/>
    <w:rsid w:val="00BF4957"/>
    <w:rsid w:val="00BF53BB"/>
    <w:rsid w:val="00BF5674"/>
    <w:rsid w:val="00BF5833"/>
    <w:rsid w:val="00BF6264"/>
    <w:rsid w:val="00BF64C8"/>
    <w:rsid w:val="00BF7010"/>
    <w:rsid w:val="00BF7234"/>
    <w:rsid w:val="00C0025D"/>
    <w:rsid w:val="00C0057A"/>
    <w:rsid w:val="00C00947"/>
    <w:rsid w:val="00C01062"/>
    <w:rsid w:val="00C01444"/>
    <w:rsid w:val="00C0153E"/>
    <w:rsid w:val="00C0190D"/>
    <w:rsid w:val="00C01E79"/>
    <w:rsid w:val="00C020AA"/>
    <w:rsid w:val="00C0221F"/>
    <w:rsid w:val="00C027FB"/>
    <w:rsid w:val="00C03B80"/>
    <w:rsid w:val="00C03CEF"/>
    <w:rsid w:val="00C03E48"/>
    <w:rsid w:val="00C041CC"/>
    <w:rsid w:val="00C046FC"/>
    <w:rsid w:val="00C04748"/>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2A7"/>
    <w:rsid w:val="00C142D7"/>
    <w:rsid w:val="00C148DE"/>
    <w:rsid w:val="00C1538E"/>
    <w:rsid w:val="00C1544B"/>
    <w:rsid w:val="00C17BC0"/>
    <w:rsid w:val="00C17DEC"/>
    <w:rsid w:val="00C203CA"/>
    <w:rsid w:val="00C2061C"/>
    <w:rsid w:val="00C20F9D"/>
    <w:rsid w:val="00C213E8"/>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B88"/>
    <w:rsid w:val="00C32C7E"/>
    <w:rsid w:val="00C33030"/>
    <w:rsid w:val="00C333F3"/>
    <w:rsid w:val="00C33ACA"/>
    <w:rsid w:val="00C344A1"/>
    <w:rsid w:val="00C3500F"/>
    <w:rsid w:val="00C35E7A"/>
    <w:rsid w:val="00C37013"/>
    <w:rsid w:val="00C3748F"/>
    <w:rsid w:val="00C37579"/>
    <w:rsid w:val="00C37DEB"/>
    <w:rsid w:val="00C407F3"/>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58CB"/>
    <w:rsid w:val="00C56952"/>
    <w:rsid w:val="00C56E7C"/>
    <w:rsid w:val="00C56F21"/>
    <w:rsid w:val="00C57E35"/>
    <w:rsid w:val="00C60057"/>
    <w:rsid w:val="00C609E7"/>
    <w:rsid w:val="00C61157"/>
    <w:rsid w:val="00C616AF"/>
    <w:rsid w:val="00C63CBA"/>
    <w:rsid w:val="00C64025"/>
    <w:rsid w:val="00C6404C"/>
    <w:rsid w:val="00C644DD"/>
    <w:rsid w:val="00C649FD"/>
    <w:rsid w:val="00C65033"/>
    <w:rsid w:val="00C655FB"/>
    <w:rsid w:val="00C65C51"/>
    <w:rsid w:val="00C65CAD"/>
    <w:rsid w:val="00C67037"/>
    <w:rsid w:val="00C6720B"/>
    <w:rsid w:val="00C678F7"/>
    <w:rsid w:val="00C67F64"/>
    <w:rsid w:val="00C708F7"/>
    <w:rsid w:val="00C71210"/>
    <w:rsid w:val="00C71838"/>
    <w:rsid w:val="00C71F0D"/>
    <w:rsid w:val="00C72709"/>
    <w:rsid w:val="00C728DE"/>
    <w:rsid w:val="00C73CE2"/>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249"/>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169"/>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7AB"/>
    <w:rsid w:val="00CB38D6"/>
    <w:rsid w:val="00CB4079"/>
    <w:rsid w:val="00CB49C1"/>
    <w:rsid w:val="00CB4A05"/>
    <w:rsid w:val="00CB563F"/>
    <w:rsid w:val="00CB57CF"/>
    <w:rsid w:val="00CB5BC0"/>
    <w:rsid w:val="00CB5C2C"/>
    <w:rsid w:val="00CB6204"/>
    <w:rsid w:val="00CB6A41"/>
    <w:rsid w:val="00CB6C25"/>
    <w:rsid w:val="00CB7CC5"/>
    <w:rsid w:val="00CC076B"/>
    <w:rsid w:val="00CC0861"/>
    <w:rsid w:val="00CC0F95"/>
    <w:rsid w:val="00CC1273"/>
    <w:rsid w:val="00CC30A3"/>
    <w:rsid w:val="00CC390A"/>
    <w:rsid w:val="00CC39C1"/>
    <w:rsid w:val="00CC39FE"/>
    <w:rsid w:val="00CC3A4F"/>
    <w:rsid w:val="00CC4D97"/>
    <w:rsid w:val="00CC5E4B"/>
    <w:rsid w:val="00CC5E66"/>
    <w:rsid w:val="00CC5F87"/>
    <w:rsid w:val="00CC63ED"/>
    <w:rsid w:val="00CD1295"/>
    <w:rsid w:val="00CD263C"/>
    <w:rsid w:val="00CD2878"/>
    <w:rsid w:val="00CD3244"/>
    <w:rsid w:val="00CD3643"/>
    <w:rsid w:val="00CD3E54"/>
    <w:rsid w:val="00CD4CBC"/>
    <w:rsid w:val="00CD505F"/>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392E"/>
    <w:rsid w:val="00CF4394"/>
    <w:rsid w:val="00CF44F9"/>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5D01"/>
    <w:rsid w:val="00D064D5"/>
    <w:rsid w:val="00D0655F"/>
    <w:rsid w:val="00D11000"/>
    <w:rsid w:val="00D110D4"/>
    <w:rsid w:val="00D112A1"/>
    <w:rsid w:val="00D128CB"/>
    <w:rsid w:val="00D14EA8"/>
    <w:rsid w:val="00D14EB5"/>
    <w:rsid w:val="00D1626B"/>
    <w:rsid w:val="00D16926"/>
    <w:rsid w:val="00D16F25"/>
    <w:rsid w:val="00D17284"/>
    <w:rsid w:val="00D17333"/>
    <w:rsid w:val="00D1782B"/>
    <w:rsid w:val="00D17CB6"/>
    <w:rsid w:val="00D20651"/>
    <w:rsid w:val="00D207B6"/>
    <w:rsid w:val="00D20991"/>
    <w:rsid w:val="00D20C2A"/>
    <w:rsid w:val="00D21006"/>
    <w:rsid w:val="00D21324"/>
    <w:rsid w:val="00D2315A"/>
    <w:rsid w:val="00D235C7"/>
    <w:rsid w:val="00D240DC"/>
    <w:rsid w:val="00D24A4F"/>
    <w:rsid w:val="00D25326"/>
    <w:rsid w:val="00D25333"/>
    <w:rsid w:val="00D26767"/>
    <w:rsid w:val="00D279C6"/>
    <w:rsid w:val="00D27E51"/>
    <w:rsid w:val="00D27F7A"/>
    <w:rsid w:val="00D30623"/>
    <w:rsid w:val="00D31243"/>
    <w:rsid w:val="00D31B4E"/>
    <w:rsid w:val="00D33105"/>
    <w:rsid w:val="00D33859"/>
    <w:rsid w:val="00D34F14"/>
    <w:rsid w:val="00D35A1A"/>
    <w:rsid w:val="00D36D4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0988"/>
    <w:rsid w:val="00D520B3"/>
    <w:rsid w:val="00D526FD"/>
    <w:rsid w:val="00D52F07"/>
    <w:rsid w:val="00D55400"/>
    <w:rsid w:val="00D55861"/>
    <w:rsid w:val="00D55D5E"/>
    <w:rsid w:val="00D5620A"/>
    <w:rsid w:val="00D56ECD"/>
    <w:rsid w:val="00D56FC8"/>
    <w:rsid w:val="00D57409"/>
    <w:rsid w:val="00D578E2"/>
    <w:rsid w:val="00D6093D"/>
    <w:rsid w:val="00D6150F"/>
    <w:rsid w:val="00D62BAA"/>
    <w:rsid w:val="00D63CD6"/>
    <w:rsid w:val="00D63E36"/>
    <w:rsid w:val="00D64262"/>
    <w:rsid w:val="00D651FA"/>
    <w:rsid w:val="00D65BD9"/>
    <w:rsid w:val="00D65EE0"/>
    <w:rsid w:val="00D65F23"/>
    <w:rsid w:val="00D6772E"/>
    <w:rsid w:val="00D701C7"/>
    <w:rsid w:val="00D70312"/>
    <w:rsid w:val="00D70AB8"/>
    <w:rsid w:val="00D70CF5"/>
    <w:rsid w:val="00D719AD"/>
    <w:rsid w:val="00D71ACD"/>
    <w:rsid w:val="00D71B77"/>
    <w:rsid w:val="00D72441"/>
    <w:rsid w:val="00D72663"/>
    <w:rsid w:val="00D72C06"/>
    <w:rsid w:val="00D735AF"/>
    <w:rsid w:val="00D76376"/>
    <w:rsid w:val="00D810D7"/>
    <w:rsid w:val="00D81229"/>
    <w:rsid w:val="00D81C34"/>
    <w:rsid w:val="00D83004"/>
    <w:rsid w:val="00D84313"/>
    <w:rsid w:val="00D8486B"/>
    <w:rsid w:val="00D84A17"/>
    <w:rsid w:val="00D84ACF"/>
    <w:rsid w:val="00D84BD0"/>
    <w:rsid w:val="00D84E71"/>
    <w:rsid w:val="00D85C73"/>
    <w:rsid w:val="00D85D5E"/>
    <w:rsid w:val="00D86113"/>
    <w:rsid w:val="00D86114"/>
    <w:rsid w:val="00D86230"/>
    <w:rsid w:val="00D866B2"/>
    <w:rsid w:val="00D869D7"/>
    <w:rsid w:val="00D8727D"/>
    <w:rsid w:val="00D878CB"/>
    <w:rsid w:val="00D9029F"/>
    <w:rsid w:val="00D91C47"/>
    <w:rsid w:val="00D925F7"/>
    <w:rsid w:val="00D9332F"/>
    <w:rsid w:val="00D93D52"/>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A54"/>
    <w:rsid w:val="00DA6CCD"/>
    <w:rsid w:val="00DA77EB"/>
    <w:rsid w:val="00DA7841"/>
    <w:rsid w:val="00DB0281"/>
    <w:rsid w:val="00DB07B0"/>
    <w:rsid w:val="00DB0946"/>
    <w:rsid w:val="00DB13D1"/>
    <w:rsid w:val="00DB1ADB"/>
    <w:rsid w:val="00DB2101"/>
    <w:rsid w:val="00DB25C3"/>
    <w:rsid w:val="00DB3CFF"/>
    <w:rsid w:val="00DB4ADF"/>
    <w:rsid w:val="00DB526D"/>
    <w:rsid w:val="00DB52B0"/>
    <w:rsid w:val="00DB5884"/>
    <w:rsid w:val="00DB58D3"/>
    <w:rsid w:val="00DB59CA"/>
    <w:rsid w:val="00DB5CD8"/>
    <w:rsid w:val="00DB5FA8"/>
    <w:rsid w:val="00DB608B"/>
    <w:rsid w:val="00DB6E19"/>
    <w:rsid w:val="00DB74AF"/>
    <w:rsid w:val="00DC05D1"/>
    <w:rsid w:val="00DC0C01"/>
    <w:rsid w:val="00DC0E79"/>
    <w:rsid w:val="00DC10C2"/>
    <w:rsid w:val="00DC1491"/>
    <w:rsid w:val="00DC1DB4"/>
    <w:rsid w:val="00DC247C"/>
    <w:rsid w:val="00DC2890"/>
    <w:rsid w:val="00DC2E56"/>
    <w:rsid w:val="00DC32B4"/>
    <w:rsid w:val="00DC3D66"/>
    <w:rsid w:val="00DC3DF6"/>
    <w:rsid w:val="00DC44B8"/>
    <w:rsid w:val="00DC46C3"/>
    <w:rsid w:val="00DC49B5"/>
    <w:rsid w:val="00DC4BED"/>
    <w:rsid w:val="00DC57B3"/>
    <w:rsid w:val="00DC724A"/>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2F44"/>
    <w:rsid w:val="00DE35D8"/>
    <w:rsid w:val="00DE3CA7"/>
    <w:rsid w:val="00DE4429"/>
    <w:rsid w:val="00DE4C12"/>
    <w:rsid w:val="00DE4E9E"/>
    <w:rsid w:val="00DE65E4"/>
    <w:rsid w:val="00DE7039"/>
    <w:rsid w:val="00DE7656"/>
    <w:rsid w:val="00DF077D"/>
    <w:rsid w:val="00DF115E"/>
    <w:rsid w:val="00DF1545"/>
    <w:rsid w:val="00DF4206"/>
    <w:rsid w:val="00DF4A4A"/>
    <w:rsid w:val="00DF4CE8"/>
    <w:rsid w:val="00DF4F80"/>
    <w:rsid w:val="00DF5091"/>
    <w:rsid w:val="00DF57A5"/>
    <w:rsid w:val="00DF5922"/>
    <w:rsid w:val="00DF6324"/>
    <w:rsid w:val="00DF6930"/>
    <w:rsid w:val="00DF7173"/>
    <w:rsid w:val="00DF7BD2"/>
    <w:rsid w:val="00DF7C4F"/>
    <w:rsid w:val="00DF7FF1"/>
    <w:rsid w:val="00E004C0"/>
    <w:rsid w:val="00E0242B"/>
    <w:rsid w:val="00E0394F"/>
    <w:rsid w:val="00E03A75"/>
    <w:rsid w:val="00E044D8"/>
    <w:rsid w:val="00E04546"/>
    <w:rsid w:val="00E047E4"/>
    <w:rsid w:val="00E05A5B"/>
    <w:rsid w:val="00E05F00"/>
    <w:rsid w:val="00E0684E"/>
    <w:rsid w:val="00E10D02"/>
    <w:rsid w:val="00E1177E"/>
    <w:rsid w:val="00E11937"/>
    <w:rsid w:val="00E11B48"/>
    <w:rsid w:val="00E124DB"/>
    <w:rsid w:val="00E1385D"/>
    <w:rsid w:val="00E13F9F"/>
    <w:rsid w:val="00E14570"/>
    <w:rsid w:val="00E14F5D"/>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8DD"/>
    <w:rsid w:val="00E2596A"/>
    <w:rsid w:val="00E25AD8"/>
    <w:rsid w:val="00E25CD6"/>
    <w:rsid w:val="00E26E05"/>
    <w:rsid w:val="00E27531"/>
    <w:rsid w:val="00E276AD"/>
    <w:rsid w:val="00E277B3"/>
    <w:rsid w:val="00E3038C"/>
    <w:rsid w:val="00E305DB"/>
    <w:rsid w:val="00E309B4"/>
    <w:rsid w:val="00E30C68"/>
    <w:rsid w:val="00E3153B"/>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1FDB"/>
    <w:rsid w:val="00E438D7"/>
    <w:rsid w:val="00E43D02"/>
    <w:rsid w:val="00E43D53"/>
    <w:rsid w:val="00E44A04"/>
    <w:rsid w:val="00E45419"/>
    <w:rsid w:val="00E47677"/>
    <w:rsid w:val="00E50AC3"/>
    <w:rsid w:val="00E511DC"/>
    <w:rsid w:val="00E523F8"/>
    <w:rsid w:val="00E52480"/>
    <w:rsid w:val="00E52659"/>
    <w:rsid w:val="00E531A6"/>
    <w:rsid w:val="00E53976"/>
    <w:rsid w:val="00E54BDD"/>
    <w:rsid w:val="00E54D0B"/>
    <w:rsid w:val="00E551AA"/>
    <w:rsid w:val="00E5535C"/>
    <w:rsid w:val="00E55BD7"/>
    <w:rsid w:val="00E55D1E"/>
    <w:rsid w:val="00E55FD8"/>
    <w:rsid w:val="00E5656F"/>
    <w:rsid w:val="00E5682F"/>
    <w:rsid w:val="00E56989"/>
    <w:rsid w:val="00E600A1"/>
    <w:rsid w:val="00E60884"/>
    <w:rsid w:val="00E60D58"/>
    <w:rsid w:val="00E612E4"/>
    <w:rsid w:val="00E619FD"/>
    <w:rsid w:val="00E61EA5"/>
    <w:rsid w:val="00E61F33"/>
    <w:rsid w:val="00E6312C"/>
    <w:rsid w:val="00E63B50"/>
    <w:rsid w:val="00E645B3"/>
    <w:rsid w:val="00E648DA"/>
    <w:rsid w:val="00E6492B"/>
    <w:rsid w:val="00E66902"/>
    <w:rsid w:val="00E66FC3"/>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A3C"/>
    <w:rsid w:val="00E84C4D"/>
    <w:rsid w:val="00E856D1"/>
    <w:rsid w:val="00E85904"/>
    <w:rsid w:val="00E8635E"/>
    <w:rsid w:val="00E864C6"/>
    <w:rsid w:val="00E86E8B"/>
    <w:rsid w:val="00E86E90"/>
    <w:rsid w:val="00E872D6"/>
    <w:rsid w:val="00E87378"/>
    <w:rsid w:val="00E87C1E"/>
    <w:rsid w:val="00E90CA6"/>
    <w:rsid w:val="00E914C4"/>
    <w:rsid w:val="00E91FD3"/>
    <w:rsid w:val="00E92831"/>
    <w:rsid w:val="00E92DBB"/>
    <w:rsid w:val="00E934F1"/>
    <w:rsid w:val="00E936EE"/>
    <w:rsid w:val="00E951D5"/>
    <w:rsid w:val="00E95663"/>
    <w:rsid w:val="00E95BBB"/>
    <w:rsid w:val="00E96B20"/>
    <w:rsid w:val="00E97B4B"/>
    <w:rsid w:val="00E97E51"/>
    <w:rsid w:val="00EA0D97"/>
    <w:rsid w:val="00EA12E7"/>
    <w:rsid w:val="00EA1B50"/>
    <w:rsid w:val="00EA1D04"/>
    <w:rsid w:val="00EA2992"/>
    <w:rsid w:val="00EA2DB9"/>
    <w:rsid w:val="00EA4024"/>
    <w:rsid w:val="00EA61DD"/>
    <w:rsid w:val="00EA689E"/>
    <w:rsid w:val="00EA6DA3"/>
    <w:rsid w:val="00EA736B"/>
    <w:rsid w:val="00EA7B6B"/>
    <w:rsid w:val="00EA7C53"/>
    <w:rsid w:val="00EB08B2"/>
    <w:rsid w:val="00EB159B"/>
    <w:rsid w:val="00EB1B1E"/>
    <w:rsid w:val="00EB4622"/>
    <w:rsid w:val="00EB54D2"/>
    <w:rsid w:val="00EB5EC3"/>
    <w:rsid w:val="00EB5FF0"/>
    <w:rsid w:val="00EB6CCD"/>
    <w:rsid w:val="00EB6F24"/>
    <w:rsid w:val="00EB6F44"/>
    <w:rsid w:val="00EC00F8"/>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3863"/>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4D2"/>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3E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65C"/>
    <w:rsid w:val="00F06712"/>
    <w:rsid w:val="00F074BA"/>
    <w:rsid w:val="00F07A93"/>
    <w:rsid w:val="00F07BDF"/>
    <w:rsid w:val="00F07DC9"/>
    <w:rsid w:val="00F1016F"/>
    <w:rsid w:val="00F106F8"/>
    <w:rsid w:val="00F10739"/>
    <w:rsid w:val="00F10A88"/>
    <w:rsid w:val="00F12041"/>
    <w:rsid w:val="00F1257D"/>
    <w:rsid w:val="00F12971"/>
    <w:rsid w:val="00F12C30"/>
    <w:rsid w:val="00F1430E"/>
    <w:rsid w:val="00F1516D"/>
    <w:rsid w:val="00F15F8C"/>
    <w:rsid w:val="00F162F9"/>
    <w:rsid w:val="00F16F8F"/>
    <w:rsid w:val="00F17B46"/>
    <w:rsid w:val="00F21B35"/>
    <w:rsid w:val="00F21D37"/>
    <w:rsid w:val="00F21D38"/>
    <w:rsid w:val="00F2280A"/>
    <w:rsid w:val="00F232B7"/>
    <w:rsid w:val="00F2388E"/>
    <w:rsid w:val="00F23FC9"/>
    <w:rsid w:val="00F25566"/>
    <w:rsid w:val="00F26074"/>
    <w:rsid w:val="00F265C2"/>
    <w:rsid w:val="00F265EB"/>
    <w:rsid w:val="00F26991"/>
    <w:rsid w:val="00F26A9A"/>
    <w:rsid w:val="00F26DA3"/>
    <w:rsid w:val="00F26ECD"/>
    <w:rsid w:val="00F27596"/>
    <w:rsid w:val="00F27915"/>
    <w:rsid w:val="00F27BB3"/>
    <w:rsid w:val="00F30200"/>
    <w:rsid w:val="00F30209"/>
    <w:rsid w:val="00F30D33"/>
    <w:rsid w:val="00F345A3"/>
    <w:rsid w:val="00F34FE9"/>
    <w:rsid w:val="00F36F7C"/>
    <w:rsid w:val="00F40618"/>
    <w:rsid w:val="00F4078E"/>
    <w:rsid w:val="00F40832"/>
    <w:rsid w:val="00F415B3"/>
    <w:rsid w:val="00F41D2C"/>
    <w:rsid w:val="00F42417"/>
    <w:rsid w:val="00F43294"/>
    <w:rsid w:val="00F44919"/>
    <w:rsid w:val="00F45118"/>
    <w:rsid w:val="00F45B47"/>
    <w:rsid w:val="00F478FD"/>
    <w:rsid w:val="00F52607"/>
    <w:rsid w:val="00F52A6E"/>
    <w:rsid w:val="00F53CB5"/>
    <w:rsid w:val="00F5451D"/>
    <w:rsid w:val="00F548E8"/>
    <w:rsid w:val="00F551C3"/>
    <w:rsid w:val="00F556DD"/>
    <w:rsid w:val="00F55C39"/>
    <w:rsid w:val="00F55D0C"/>
    <w:rsid w:val="00F55D44"/>
    <w:rsid w:val="00F56063"/>
    <w:rsid w:val="00F5688D"/>
    <w:rsid w:val="00F57A3A"/>
    <w:rsid w:val="00F600C1"/>
    <w:rsid w:val="00F618D5"/>
    <w:rsid w:val="00F6195C"/>
    <w:rsid w:val="00F63293"/>
    <w:rsid w:val="00F63D03"/>
    <w:rsid w:val="00F64DF2"/>
    <w:rsid w:val="00F659CA"/>
    <w:rsid w:val="00F67103"/>
    <w:rsid w:val="00F672A0"/>
    <w:rsid w:val="00F67AA5"/>
    <w:rsid w:val="00F67BC0"/>
    <w:rsid w:val="00F70158"/>
    <w:rsid w:val="00F70321"/>
    <w:rsid w:val="00F71E3A"/>
    <w:rsid w:val="00F71F08"/>
    <w:rsid w:val="00F7216E"/>
    <w:rsid w:val="00F7223D"/>
    <w:rsid w:val="00F72BF5"/>
    <w:rsid w:val="00F740FC"/>
    <w:rsid w:val="00F74319"/>
    <w:rsid w:val="00F747E9"/>
    <w:rsid w:val="00F74EBC"/>
    <w:rsid w:val="00F7553B"/>
    <w:rsid w:val="00F75576"/>
    <w:rsid w:val="00F75DD9"/>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06B8"/>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2E6"/>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BBD"/>
    <w:rsid w:val="00FB0F57"/>
    <w:rsid w:val="00FB0FED"/>
    <w:rsid w:val="00FB1DA5"/>
    <w:rsid w:val="00FB29E6"/>
    <w:rsid w:val="00FB3342"/>
    <w:rsid w:val="00FB3562"/>
    <w:rsid w:val="00FB36CA"/>
    <w:rsid w:val="00FB4515"/>
    <w:rsid w:val="00FB451B"/>
    <w:rsid w:val="00FB4539"/>
    <w:rsid w:val="00FB486D"/>
    <w:rsid w:val="00FB4BA9"/>
    <w:rsid w:val="00FB4E1A"/>
    <w:rsid w:val="00FB54D8"/>
    <w:rsid w:val="00FB6A42"/>
    <w:rsid w:val="00FB7842"/>
    <w:rsid w:val="00FB7C56"/>
    <w:rsid w:val="00FB7F26"/>
    <w:rsid w:val="00FC07F3"/>
    <w:rsid w:val="00FC0918"/>
    <w:rsid w:val="00FC27BF"/>
    <w:rsid w:val="00FC2953"/>
    <w:rsid w:val="00FC340D"/>
    <w:rsid w:val="00FC3995"/>
    <w:rsid w:val="00FC405E"/>
    <w:rsid w:val="00FC423B"/>
    <w:rsid w:val="00FC4DAF"/>
    <w:rsid w:val="00FC5499"/>
    <w:rsid w:val="00FC69D0"/>
    <w:rsid w:val="00FC7262"/>
    <w:rsid w:val="00FC743A"/>
    <w:rsid w:val="00FC7832"/>
    <w:rsid w:val="00FC7C21"/>
    <w:rsid w:val="00FD0F0E"/>
    <w:rsid w:val="00FD1CAD"/>
    <w:rsid w:val="00FD2F8E"/>
    <w:rsid w:val="00FD3209"/>
    <w:rsid w:val="00FD49C2"/>
    <w:rsid w:val="00FD49EE"/>
    <w:rsid w:val="00FD4D8C"/>
    <w:rsid w:val="00FD5551"/>
    <w:rsid w:val="00FD5777"/>
    <w:rsid w:val="00FD6098"/>
    <w:rsid w:val="00FD6FC0"/>
    <w:rsid w:val="00FD7F19"/>
    <w:rsid w:val="00FE05AE"/>
    <w:rsid w:val="00FE0A2E"/>
    <w:rsid w:val="00FE0CFC"/>
    <w:rsid w:val="00FE0F63"/>
    <w:rsid w:val="00FE113F"/>
    <w:rsid w:val="00FE2843"/>
    <w:rsid w:val="00FE363A"/>
    <w:rsid w:val="00FE36B0"/>
    <w:rsid w:val="00FE473A"/>
    <w:rsid w:val="00FE54B5"/>
    <w:rsid w:val="00FE6393"/>
    <w:rsid w:val="00FE6841"/>
    <w:rsid w:val="00FE7758"/>
    <w:rsid w:val="00FF058E"/>
    <w:rsid w:val="00FF08D8"/>
    <w:rsid w:val="00FF10A4"/>
    <w:rsid w:val="00FF11B7"/>
    <w:rsid w:val="00FF308C"/>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7F135536"/>
  <w15:docId w15:val="{2A6D6FB5-AC0D-4281-8192-971DC66F8E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02263E"/>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png"/><Relationship Id="rId39" Type="http://schemas.openxmlformats.org/officeDocument/2006/relationships/image" Target="media/image17.jpg"/><Relationship Id="rId21" Type="http://schemas.openxmlformats.org/officeDocument/2006/relationships/footer" Target="footer1.xml"/><Relationship Id="rId34" Type="http://schemas.openxmlformats.org/officeDocument/2006/relationships/image" Target="media/image12.jpg"/><Relationship Id="rId42" Type="http://schemas.openxmlformats.org/officeDocument/2006/relationships/image" Target="media/image20.jpg"/><Relationship Id="rId47" Type="http://schemas.openxmlformats.org/officeDocument/2006/relationships/image" Target="media/image25.png"/><Relationship Id="rId50" Type="http://schemas.openxmlformats.org/officeDocument/2006/relationships/image" Target="media/image28.png"/><Relationship Id="rId55" Type="http://schemas.openxmlformats.org/officeDocument/2006/relationships/image" Target="media/image33.jpg"/><Relationship Id="rId63" Type="http://schemas.openxmlformats.org/officeDocument/2006/relationships/image" Target="media/image41.jpg"/><Relationship Id="rId68" Type="http://schemas.openxmlformats.org/officeDocument/2006/relationships/image" Target="media/image46.JPG"/><Relationship Id="rId76" Type="http://schemas.openxmlformats.org/officeDocument/2006/relationships/image" Target="media/image54.jpg"/><Relationship Id="rId84" Type="http://schemas.openxmlformats.org/officeDocument/2006/relationships/image" Target="media/image62.jpg"/><Relationship Id="rId7" Type="http://schemas.openxmlformats.org/officeDocument/2006/relationships/customXml" Target="../customXml/item7.xml"/><Relationship Id="rId71" Type="http://schemas.openxmlformats.org/officeDocument/2006/relationships/image" Target="media/image49.jpg"/><Relationship Id="rId2" Type="http://schemas.openxmlformats.org/officeDocument/2006/relationships/customXml" Target="../customXml/item2.xml"/><Relationship Id="rId16" Type="http://schemas.openxmlformats.org/officeDocument/2006/relationships/webSettings" Target="webSettings.xml"/><Relationship Id="rId29" Type="http://schemas.openxmlformats.org/officeDocument/2006/relationships/image" Target="media/image9.png"/><Relationship Id="rId11" Type="http://schemas.openxmlformats.org/officeDocument/2006/relationships/customXml" Target="../customXml/item11.xml"/><Relationship Id="rId24" Type="http://schemas.openxmlformats.org/officeDocument/2006/relationships/image" Target="media/image4.jpg"/><Relationship Id="rId32" Type="http://schemas.openxmlformats.org/officeDocument/2006/relationships/image" Target="media/image100.png"/><Relationship Id="rId37" Type="http://schemas.openxmlformats.org/officeDocument/2006/relationships/image" Target="media/image15.jpg"/><Relationship Id="rId40" Type="http://schemas.openxmlformats.org/officeDocument/2006/relationships/image" Target="media/image18.jpg"/><Relationship Id="rId45" Type="http://schemas.openxmlformats.org/officeDocument/2006/relationships/image" Target="media/image23.png"/><Relationship Id="rId53" Type="http://schemas.openxmlformats.org/officeDocument/2006/relationships/image" Target="media/image31.jpeg"/><Relationship Id="rId58" Type="http://schemas.openxmlformats.org/officeDocument/2006/relationships/image" Target="media/image36.jpg"/><Relationship Id="rId66" Type="http://schemas.openxmlformats.org/officeDocument/2006/relationships/image" Target="media/image44.jpg"/><Relationship Id="rId74" Type="http://schemas.openxmlformats.org/officeDocument/2006/relationships/image" Target="media/image52.jpg"/><Relationship Id="rId79" Type="http://schemas.openxmlformats.org/officeDocument/2006/relationships/image" Target="media/image57.jpg"/><Relationship Id="rId5" Type="http://schemas.openxmlformats.org/officeDocument/2006/relationships/customXml" Target="../customXml/item5.xml"/><Relationship Id="rId61" Type="http://schemas.openxmlformats.org/officeDocument/2006/relationships/image" Target="media/image39.jpg"/><Relationship Id="rId82" Type="http://schemas.openxmlformats.org/officeDocument/2006/relationships/image" Target="media/image60.jpg"/><Relationship Id="rId19" Type="http://schemas.openxmlformats.org/officeDocument/2006/relationships/image" Target="media/image1.emf"/><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7.png"/><Relationship Id="rId30" Type="http://schemas.openxmlformats.org/officeDocument/2006/relationships/image" Target="media/image90.png"/><Relationship Id="rId35" Type="http://schemas.openxmlformats.org/officeDocument/2006/relationships/image" Target="media/image13.jpg"/><Relationship Id="rId43" Type="http://schemas.openxmlformats.org/officeDocument/2006/relationships/image" Target="media/image21.jpg"/><Relationship Id="rId48" Type="http://schemas.openxmlformats.org/officeDocument/2006/relationships/image" Target="media/image26.png"/><Relationship Id="rId56" Type="http://schemas.openxmlformats.org/officeDocument/2006/relationships/image" Target="media/image34.jpg"/><Relationship Id="rId64" Type="http://schemas.openxmlformats.org/officeDocument/2006/relationships/image" Target="media/image42.jpg"/><Relationship Id="rId69" Type="http://schemas.openxmlformats.org/officeDocument/2006/relationships/image" Target="media/image47.jpg"/><Relationship Id="rId77" Type="http://schemas.openxmlformats.org/officeDocument/2006/relationships/image" Target="media/image55.jpg"/><Relationship Id="rId8" Type="http://schemas.openxmlformats.org/officeDocument/2006/relationships/customXml" Target="../customXml/item8.xml"/><Relationship Id="rId51" Type="http://schemas.openxmlformats.org/officeDocument/2006/relationships/image" Target="media/image29.png"/><Relationship Id="rId72" Type="http://schemas.openxmlformats.org/officeDocument/2006/relationships/image" Target="media/image50.jpg"/><Relationship Id="rId80" Type="http://schemas.openxmlformats.org/officeDocument/2006/relationships/image" Target="media/image58.jpg"/><Relationship Id="rId85"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image" Target="media/image11.jpg"/><Relationship Id="rId38" Type="http://schemas.openxmlformats.org/officeDocument/2006/relationships/image" Target="media/image16.jpg"/><Relationship Id="rId46" Type="http://schemas.openxmlformats.org/officeDocument/2006/relationships/image" Target="media/image24.png"/><Relationship Id="rId59" Type="http://schemas.openxmlformats.org/officeDocument/2006/relationships/image" Target="media/image37.jpg"/><Relationship Id="rId67" Type="http://schemas.openxmlformats.org/officeDocument/2006/relationships/image" Target="media/image45.JPG"/><Relationship Id="rId20" Type="http://schemas.openxmlformats.org/officeDocument/2006/relationships/image" Target="media/image2.emf"/><Relationship Id="rId41" Type="http://schemas.openxmlformats.org/officeDocument/2006/relationships/image" Target="media/image19.jpg"/><Relationship Id="rId54" Type="http://schemas.openxmlformats.org/officeDocument/2006/relationships/image" Target="media/image32.jpg"/><Relationship Id="rId62" Type="http://schemas.openxmlformats.org/officeDocument/2006/relationships/image" Target="media/image40.jpg"/><Relationship Id="rId70" Type="http://schemas.openxmlformats.org/officeDocument/2006/relationships/image" Target="media/image48.JPG"/><Relationship Id="rId75" Type="http://schemas.openxmlformats.org/officeDocument/2006/relationships/image" Target="media/image53.jpg"/><Relationship Id="rId83" Type="http://schemas.openxmlformats.org/officeDocument/2006/relationships/image" Target="media/image61.jpg"/><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8.png"/><Relationship Id="rId36" Type="http://schemas.openxmlformats.org/officeDocument/2006/relationships/image" Target="media/image14.jpg"/><Relationship Id="rId49" Type="http://schemas.openxmlformats.org/officeDocument/2006/relationships/image" Target="media/image27.png"/><Relationship Id="rId57" Type="http://schemas.openxmlformats.org/officeDocument/2006/relationships/image" Target="media/image35.jpg"/><Relationship Id="rId10" Type="http://schemas.openxmlformats.org/officeDocument/2006/relationships/customXml" Target="../customXml/item10.xml"/><Relationship Id="rId31" Type="http://schemas.openxmlformats.org/officeDocument/2006/relationships/image" Target="media/image10.png"/><Relationship Id="rId44" Type="http://schemas.openxmlformats.org/officeDocument/2006/relationships/image" Target="media/image22.jpg"/><Relationship Id="rId52" Type="http://schemas.openxmlformats.org/officeDocument/2006/relationships/image" Target="media/image30.png"/><Relationship Id="rId60" Type="http://schemas.openxmlformats.org/officeDocument/2006/relationships/image" Target="media/image38.jpg"/><Relationship Id="rId65" Type="http://schemas.openxmlformats.org/officeDocument/2006/relationships/image" Target="media/image43.jpg"/><Relationship Id="rId73" Type="http://schemas.openxmlformats.org/officeDocument/2006/relationships/image" Target="media/image51.jpg"/><Relationship Id="rId78" Type="http://schemas.openxmlformats.org/officeDocument/2006/relationships/image" Target="media/image56.jpg"/><Relationship Id="rId81" Type="http://schemas.openxmlformats.org/officeDocument/2006/relationships/image" Target="media/image59.jpg"/><Relationship Id="rId86"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mailto:contacto.sma@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1.sigs.rels><?xml version="1.0" encoding="UTF-8" standalone="yes"?>
<Relationships xmlns="http://schemas.openxmlformats.org/package/2006/relationships"><Relationship Id="rId2" Type="http://schemas.openxmlformats.org/package/2006/relationships/digital-signature/signature" Target="sig1.xml"/><Relationship Id="rId1" Type="http://schemas.openxmlformats.org/package/2006/relationships/digital-signature/signature" Target="sig2.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shjSVUWODKbQmj9OL5+T+U7T43v/hWREaZ2bCaEMzQk=</DigestValue>
    </Reference>
    <Reference Type="http://www.w3.org/2000/09/xmldsig#Object" URI="#idOfficeObject">
      <DigestMethod Algorithm="http://www.w3.org/2001/04/xmlenc#sha256"/>
      <DigestValue>OuZAW4kLwWdCoMCLL7XoLnDHMLKia86Z09wQAVQI5aM=</DigestValue>
    </Reference>
    <Reference Type="http://uri.etsi.org/01903#SignedProperties" URI="#idSignedProperties">
      <Transforms>
        <Transform Algorithm="http://www.w3.org/TR/2001/REC-xml-c14n-20010315"/>
      </Transforms>
      <DigestMethod Algorithm="http://www.w3.org/2001/04/xmlenc#sha256"/>
      <DigestValue>SYStMzo5IFuJek4jytD6pWotrjtBGjecOsVqmV6J6xE=</DigestValue>
    </Reference>
    <Reference Type="http://www.w3.org/2000/09/xmldsig#Object" URI="#idValidSigLnImg">
      <DigestMethod Algorithm="http://www.w3.org/2001/04/xmlenc#sha256"/>
      <DigestValue>ygLsQJYSey0Rkfq9CnnR+7J7ziBNrNHJ05i68npAw7Q=</DigestValue>
    </Reference>
    <Reference Type="http://www.w3.org/2000/09/xmldsig#Object" URI="#idInvalidSigLnImg">
      <DigestMethod Algorithm="http://www.w3.org/2001/04/xmlenc#sha256"/>
      <DigestValue>K9vj3b46p+/hvIQUEo67umoXbiyX4HSXOruomHn/KnM=</DigestValue>
    </Reference>
  </SignedInfo>
  <SignatureValue>rt9RFIJC9KTdSgAzGCROhdlQsnZVYFnyU8ab9bP59LapF2vlaiThA3KqeCu449ZKlgeESVXUeJsh
JnfyTkLCe/J28ZyO2vThIy4kv+aIQSg86d0MjZoyXk6ClsRyevExjMzZnh9gZ0BEhkWyTQrelRZ7
wutXBfDsdPw5rDqKkHhLiSBfF1MG9tAtGErM4iiWkGFSVd3FP0LLypvr9C+9mJXfa2RaC9lb2OsG
VojTSClGdn50fh3HPMC8o0PtoxgXrDr0gCNdGBkz+IBfAhDwWCuST0FGy03AuSLKCCGiBQT24FyC
5rW8f2+3lvf0zhpwM7LMUWi+wV9RjeKX0qBW3Q==</SignatureValue>
  <KeyInfo>
    <X509Data>
      <X509Certificate>MIIHODCCBiCgAwIBAgIQGfzzhSTwBf5bD8pPRKQUk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AxMTAwMDAwMFoXDTE3MTAxMT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DptuiamLsboHVmuTPxOBEE6o7hhie7S7UxE1a8gtVwrwcjN1E3nr/B4gv6sU8yBdUqe7+/orJ7lj7pGK+lvV1+kJTIkWLiwM8P/r05AsKYBZOzrjDvoQmk7ygmBTxEJ21RPZsOQiB1miS0OcJRfqpIxCNSLpTVYqZcyKTjG9r/2mXLktY2bq6QxN1IhYVDGA5DLpSh/zoSLfkSc7Ym+gmsdIkObKWnb6mAK6m5/ymCsXOEYtqGIqWkXOjHaJi8cFyzpabPdHMCD9XYzrniwpfbvwIhTdO69FWLPdFPdM/rLk3ys1ScCT9H/z4M3VACtQQKnds8TFpoQtRZef9NIwtd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RhPlcidi2Kw9kPzC3tDyiY1k7QY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DyiNrLW2AL82cwFMhWRUw2eJtpj8i3uVhvfoI2kkq267StIN3RtiwgGot4UYTJxBvHsDmtRp/hvPqA65RmSCCHARNgCyGTpz36FOo1YAY1+vVdK5nCPbEpnCew2KP3oaieHjjxkoRZTXGyPJnsnRsM5TZLJa/OxRWcyBrCNB8ZyNKiLp5E05LnZ94WIWcwxteG1+aV6WsBFVlkGN8Eopu7IyM5timNZb88Jh9vBG+jVb/r4i9xJG+hOLH//WDHpzDPKRJf1w6pkWkVwn9M/vSDZz2Ixjkr5oWAc8UsVSDGfTRVZcxMuyjrhn5aUH0nEQA79SKuvF/YYEa3btcZr83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84"/>
          </Transform>
          <Transform Algorithm="http://www.w3.org/TR/2001/REC-xml-c14n-20010315"/>
        </Transforms>
        <DigestMethod Algorithm="http://www.w3.org/2001/04/xmlenc#sha256"/>
        <DigestValue>ezpSxSBNOAJzcTOwe+Gl+8uxN6I+dxLwe7xBUb2yagc=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FGMt6ni8CFEFTMFFwBNTtlPpKo0pmzl324tRszCfAcQ=</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EoMv186wfGBcGwnehp7hPxAPkOovbZKBwq1LWxz/EH8=</DigestValue>
      </Reference>
      <Reference URI="/word/endnotes.xml?ContentType=application/vnd.openxmlformats-officedocument.wordprocessingml.endnotes+xml">
        <DigestMethod Algorithm="http://www.w3.org/2001/04/xmlenc#sha256"/>
        <DigestValue>EhR+xl7imJNPvQqNvBxKJJfyqgtBLZKcKn7bkUIqJWw=</DigestValue>
      </Reference>
      <Reference URI="/word/fontTable.xml?ContentType=application/vnd.openxmlformats-officedocument.wordprocessingml.fontTable+xml">
        <DigestMethod Algorithm="http://www.w3.org/2001/04/xmlenc#sha256"/>
        <DigestValue>vxcrGzxFGuQSvkbsep8DNva1SKLoBL8/pRL7wWxGmg0=</DigestValue>
      </Reference>
      <Reference URI="/word/footer1.xml?ContentType=application/vnd.openxmlformats-officedocument.wordprocessingml.footer+xml">
        <DigestMethod Algorithm="http://www.w3.org/2001/04/xmlenc#sha256"/>
        <DigestValue>9QxcncTBJ6kdOGUHX6B5n+K1NlOOj3lnYshz0IjC0DE=</DigestValue>
      </Reference>
      <Reference URI="/word/footer2.xml?ContentType=application/vnd.openxmlformats-officedocument.wordprocessingml.footer+xml">
        <DigestMethod Algorithm="http://www.w3.org/2001/04/xmlenc#sha256"/>
        <DigestValue>7EWEVab1LtJgA17+Lw+7/XNCM28Nvn+RP0rs4lIGkwc=</DigestValue>
      </Reference>
      <Reference URI="/word/footnotes.xml?ContentType=application/vnd.openxmlformats-officedocument.wordprocessingml.footnotes+xml">
        <DigestMethod Algorithm="http://www.w3.org/2001/04/xmlenc#sha256"/>
        <DigestValue>HdiTBMYF7x1c9OWdjkeqFPXmgbXDuxJD4aI5dEgcA40=</DigestValue>
      </Reference>
      <Reference URI="/word/header1.xml?ContentType=application/vnd.openxmlformats-officedocument.wordprocessingml.header+xml">
        <DigestMethod Algorithm="http://www.w3.org/2001/04/xmlenc#sha256"/>
        <DigestValue>EAbMDHUxmLvfZuTRRybZUibONH5TC2Z/Gf6GZlut/CA=</DigestValue>
      </Reference>
      <Reference URI="/word/media/image1.emf?ContentType=image/x-emf">
        <DigestMethod Algorithm="http://www.w3.org/2001/04/xmlenc#sha256"/>
        <DigestValue>OkH52BMSShTRNGU/NrKl0Wg83x18GeawKQWtItuoAvc=</DigestValue>
      </Reference>
      <Reference URI="/word/media/image10.png?ContentType=image/png">
        <DigestMethod Algorithm="http://www.w3.org/2001/04/xmlenc#sha256"/>
        <DigestValue>a6xuF0a42iopaYgKY8boq59xF7EIlrHwM6UUpeJDSko=</DigestValue>
      </Reference>
      <Reference URI="/word/media/image100.png?ContentType=image/png">
        <DigestMethod Algorithm="http://www.w3.org/2001/04/xmlenc#sha256"/>
        <DigestValue>a6xuF0a42iopaYgKY8boq59xF7EIlrHwM6UUpeJDSko=</DigestValue>
      </Reference>
      <Reference URI="/word/media/image11.jpg?ContentType=image/jpeg">
        <DigestMethod Algorithm="http://www.w3.org/2001/04/xmlenc#sha256"/>
        <DigestValue>gLvI1/VYR6eB6DVea8NuEkSc0c0DXiSeeH4UNBckGLk=</DigestValue>
      </Reference>
      <Reference URI="/word/media/image12.jpg?ContentType=image/jpeg">
        <DigestMethod Algorithm="http://www.w3.org/2001/04/xmlenc#sha256"/>
        <DigestValue>yfY5RUvECrX07agbZ7EqRsN6Ljd0UsmtDqE3h+O7yUg=</DigestValue>
      </Reference>
      <Reference URI="/word/media/image13.jpg?ContentType=image/jpeg">
        <DigestMethod Algorithm="http://www.w3.org/2001/04/xmlenc#sha256"/>
        <DigestValue>lv5iAWodLOUn/Xx4RIbCJXtJKtak1gzl0KrT0FU1R/M=</DigestValue>
      </Reference>
      <Reference URI="/word/media/image14.jpg?ContentType=image/jpeg">
        <DigestMethod Algorithm="http://www.w3.org/2001/04/xmlenc#sha256"/>
        <DigestValue>2/pkx6LRkLqqr8tZj/CZm5R3OXeIgb6VaCk1lEblDEI=</DigestValue>
      </Reference>
      <Reference URI="/word/media/image15.jpg?ContentType=image/jpeg">
        <DigestMethod Algorithm="http://www.w3.org/2001/04/xmlenc#sha256"/>
        <DigestValue>O2F0ZyiqLyHXUUpF4Ia6FuAmh0D3KnSJSWFuJumgZMM=</DigestValue>
      </Reference>
      <Reference URI="/word/media/image16.jpg?ContentType=image/jpeg">
        <DigestMethod Algorithm="http://www.w3.org/2001/04/xmlenc#sha256"/>
        <DigestValue>uJpCNE2pDfML6Qve9+mgZWdCM35gK8ph/GYl/x9RSWM=</DigestValue>
      </Reference>
      <Reference URI="/word/media/image17.jpg?ContentType=image/jpeg">
        <DigestMethod Algorithm="http://www.w3.org/2001/04/xmlenc#sha256"/>
        <DigestValue>KRhaG7fBzwuvmoEckmlgp8y98ORzsiyogGgL9yDBAKM=</DigestValue>
      </Reference>
      <Reference URI="/word/media/image18.jpg?ContentType=image/jpeg">
        <DigestMethod Algorithm="http://www.w3.org/2001/04/xmlenc#sha256"/>
        <DigestValue>kEqSr44Ro+V+igjo8cL6DIIIJD+GSPNXWR0eQ46HAc8=</DigestValue>
      </Reference>
      <Reference URI="/word/media/image19.jpg?ContentType=image/jpeg">
        <DigestMethod Algorithm="http://www.w3.org/2001/04/xmlenc#sha256"/>
        <DigestValue>tksbVBBjz4Ajj2Mvv9XYZoFqviwjiapj7CkEFlmDcV0=</DigestValue>
      </Reference>
      <Reference URI="/word/media/image2.emf?ContentType=image/x-emf">
        <DigestMethod Algorithm="http://www.w3.org/2001/04/xmlenc#sha256"/>
        <DigestValue>yUX89MziotP2NIkET5gES9wXzVaLqzT64xhmsV08wfU=</DigestValue>
      </Reference>
      <Reference URI="/word/media/image20.jpg?ContentType=image/jpeg">
        <DigestMethod Algorithm="http://www.w3.org/2001/04/xmlenc#sha256"/>
        <DigestValue>wKXrDI7G7fT7Jx1LF+XvC0TdsyTQDDzjw+CNds04paQ=</DigestValue>
      </Reference>
      <Reference URI="/word/media/image21.jpg?ContentType=image/jpeg">
        <DigestMethod Algorithm="http://www.w3.org/2001/04/xmlenc#sha256"/>
        <DigestValue>5bBA3sow6dhMNuK1ZU4haBZHEuXGU2QZJbFuuVfUjfw=</DigestValue>
      </Reference>
      <Reference URI="/word/media/image22.jpg?ContentType=image/jpeg">
        <DigestMethod Algorithm="http://www.w3.org/2001/04/xmlenc#sha256"/>
        <DigestValue>iQkmgv0XkAtzWUJoTAgUjLVT1sscfvPoi8dFsFZeyUs=</DigestValue>
      </Reference>
      <Reference URI="/word/media/image23.png?ContentType=image/png">
        <DigestMethod Algorithm="http://www.w3.org/2001/04/xmlenc#sha256"/>
        <DigestValue>yqkk4U4HuJeswzBOIQGHncK2zZF6etTfyJaBjl1Z9Uc=</DigestValue>
      </Reference>
      <Reference URI="/word/media/image24.png?ContentType=image/png">
        <DigestMethod Algorithm="http://www.w3.org/2001/04/xmlenc#sha256"/>
        <DigestValue>r+x7hBmmRLpFLQLD3VSGEZJgjsTdzZCpw3lAmRWfWGQ=</DigestValue>
      </Reference>
      <Reference URI="/word/media/image25.png?ContentType=image/png">
        <DigestMethod Algorithm="http://www.w3.org/2001/04/xmlenc#sha256"/>
        <DigestValue>QNqkyRD+ZZ9y17zmZGJjvbNH5WwS2jYoe0BaooZ2pR8=</DigestValue>
      </Reference>
      <Reference URI="/word/media/image26.png?ContentType=image/png">
        <DigestMethod Algorithm="http://www.w3.org/2001/04/xmlenc#sha256"/>
        <DigestValue>ihxMlKp3FkpWkeVauIIqp3t1qTDI4EBrh+L7QfI+v/A=</DigestValue>
      </Reference>
      <Reference URI="/word/media/image27.png?ContentType=image/png">
        <DigestMethod Algorithm="http://www.w3.org/2001/04/xmlenc#sha256"/>
        <DigestValue>VsDZpodFxhdUR0tvZuB+6qyPeyvMpHTiSGmIOrCE30Q=</DigestValue>
      </Reference>
      <Reference URI="/word/media/image28.png?ContentType=image/png">
        <DigestMethod Algorithm="http://www.w3.org/2001/04/xmlenc#sha256"/>
        <DigestValue>7K9mrGO1pmUbDwatg7NN8g2yNpdQjqNFTiII/V1ZNzs=</DigestValue>
      </Reference>
      <Reference URI="/word/media/image29.png?ContentType=image/png">
        <DigestMethod Algorithm="http://www.w3.org/2001/04/xmlenc#sha256"/>
        <DigestValue>9nxWabonCT+7GgZJO8RiM2sDYpVIMaNyucKjkBFAvqE=</DigestValue>
      </Reference>
      <Reference URI="/word/media/image3.png?ContentType=image/png">
        <DigestMethod Algorithm="http://www.w3.org/2001/04/xmlenc#sha256"/>
        <DigestValue>cD8nodw6reSpaIPk/yV/8NRvttXjsfD0B+IeI2BQwmg=</DigestValue>
      </Reference>
      <Reference URI="/word/media/image30.png?ContentType=image/png">
        <DigestMethod Algorithm="http://www.w3.org/2001/04/xmlenc#sha256"/>
        <DigestValue>Ayac/P3+rRqEeVjs0yB0a5hFWQRMLxcLueAu3wdhVeM=</DigestValue>
      </Reference>
      <Reference URI="/word/media/image31.jpeg?ContentType=image/jpeg">
        <DigestMethod Algorithm="http://www.w3.org/2001/04/xmlenc#sha256"/>
        <DigestValue>WPCuudwtdrVTkA5+ElOnIobaaTo4K/j1RZi3vYmCHpk=</DigestValue>
      </Reference>
      <Reference URI="/word/media/image32.jpg?ContentType=image/jpeg">
        <DigestMethod Algorithm="http://www.w3.org/2001/04/xmlenc#sha256"/>
        <DigestValue>gz/m8EvunwJ4msXJqz5ro1wSa4no8IVHuynF4M1QKWo=</DigestValue>
      </Reference>
      <Reference URI="/word/media/image33.jpg?ContentType=image/jpeg">
        <DigestMethod Algorithm="http://www.w3.org/2001/04/xmlenc#sha256"/>
        <DigestValue>O6U2Au+AZ+ms7uD/h8LiuNHhrkKbjQrVL0APfSdamaQ=</DigestValue>
      </Reference>
      <Reference URI="/word/media/image34.jpg?ContentType=image/jpeg">
        <DigestMethod Algorithm="http://www.w3.org/2001/04/xmlenc#sha256"/>
        <DigestValue>W0zryg67H1GS8kVjHn+K5WOZ2lax5BTMIfpW6O8X3aE=</DigestValue>
      </Reference>
      <Reference URI="/word/media/image35.jpg?ContentType=image/jpeg">
        <DigestMethod Algorithm="http://www.w3.org/2001/04/xmlenc#sha256"/>
        <DigestValue>cD5NrT015XWn2UXPh2OISvKoWGnZtUUFN8dm3WfICAU=</DigestValue>
      </Reference>
      <Reference URI="/word/media/image36.jpg?ContentType=image/jpeg">
        <DigestMethod Algorithm="http://www.w3.org/2001/04/xmlenc#sha256"/>
        <DigestValue>689EJ0WqABL/v+usXAqcfcgpvb2jsmYI4ZyrZDRRkPM=</DigestValue>
      </Reference>
      <Reference URI="/word/media/image37.jpg?ContentType=image/jpeg">
        <DigestMethod Algorithm="http://www.w3.org/2001/04/xmlenc#sha256"/>
        <DigestValue>lZL+UdDhPykZPkZAl2ajBrfIHz+a/VPnooFatPrNP/M=</DigestValue>
      </Reference>
      <Reference URI="/word/media/image38.jpg?ContentType=image/jpeg">
        <DigestMethod Algorithm="http://www.w3.org/2001/04/xmlenc#sha256"/>
        <DigestValue>O7BkdWM1KHe4ko/oE5YNpDF7AiJa50L5Nva+31tq5rg=</DigestValue>
      </Reference>
      <Reference URI="/word/media/image39.jpg?ContentType=image/jpeg">
        <DigestMethod Algorithm="http://www.w3.org/2001/04/xmlenc#sha256"/>
        <DigestValue>gNh3zd/W/QafdIW55s+ylAcEYmo6U0e2TDFej4bpC5U=</DigestValue>
      </Reference>
      <Reference URI="/word/media/image4.jpg?ContentType=image/jpeg">
        <DigestMethod Algorithm="http://www.w3.org/2001/04/xmlenc#sha256"/>
        <DigestValue>4cxRH/a4H4IJfn1PiDa5DGF41+ElKX7sI/xVu4ZZ3L8=</DigestValue>
      </Reference>
      <Reference URI="/word/media/image40.jpg?ContentType=image/jpeg">
        <DigestMethod Algorithm="http://www.w3.org/2001/04/xmlenc#sha256"/>
        <DigestValue>swhn90BymRELgKMcGgrCcJU7VVZimf5URkBrF4Iy1Og=</DigestValue>
      </Reference>
      <Reference URI="/word/media/image41.jpg?ContentType=image/jpeg">
        <DigestMethod Algorithm="http://www.w3.org/2001/04/xmlenc#sha256"/>
        <DigestValue>CVHHJODGPV/YPGBSve0EUnph+tluyW0ZosnZFrZOP18=</DigestValue>
      </Reference>
      <Reference URI="/word/media/image42.jpg?ContentType=image/jpeg">
        <DigestMethod Algorithm="http://www.w3.org/2001/04/xmlenc#sha256"/>
        <DigestValue>pCBI8j2MXOzznPDlIvIISlStPuSB9RRqOCs6LGzyFbk=</DigestValue>
      </Reference>
      <Reference URI="/word/media/image43.jpg?ContentType=image/jpeg">
        <DigestMethod Algorithm="http://www.w3.org/2001/04/xmlenc#sha256"/>
        <DigestValue>GRKWfv9RVVqxcNLydWrk51ScRQaGbqUUi5q0XVJ2qfU=</DigestValue>
      </Reference>
      <Reference URI="/word/media/image44.jpg?ContentType=image/jpeg">
        <DigestMethod Algorithm="http://www.w3.org/2001/04/xmlenc#sha256"/>
        <DigestValue>n/yooPcwW6H6lvGqqCNl6YpHDC4L6DiC5MFl47TSWpc=</DigestValue>
      </Reference>
      <Reference URI="/word/media/image45.JPG?ContentType=image/jpeg">
        <DigestMethod Algorithm="http://www.w3.org/2001/04/xmlenc#sha256"/>
        <DigestValue>kW5SzqsuH4skGooYKT34MiRBqwiJyJzMreBPjxsl5CI=</DigestValue>
      </Reference>
      <Reference URI="/word/media/image46.JPG?ContentType=image/jpeg">
        <DigestMethod Algorithm="http://www.w3.org/2001/04/xmlenc#sha256"/>
        <DigestValue>Dy+GwwiC5qMT8nkBbwDp54CldkldoTLPKcBi/nv1zJ8=</DigestValue>
      </Reference>
      <Reference URI="/word/media/image47.jpg?ContentType=image/jpeg">
        <DigestMethod Algorithm="http://www.w3.org/2001/04/xmlenc#sha256"/>
        <DigestValue>KGaOFt1N0W6l/HTsODmpAG08gAU4/mV9r60tLKpusIA=</DigestValue>
      </Reference>
      <Reference URI="/word/media/image48.JPG?ContentType=image/jpeg">
        <DigestMethod Algorithm="http://www.w3.org/2001/04/xmlenc#sha256"/>
        <DigestValue>rS5Ye0XXmGkzmtTjxAiFh4esDNa42sqWXQDa2OWGoOM=</DigestValue>
      </Reference>
      <Reference URI="/word/media/image49.jpg?ContentType=image/jpeg">
        <DigestMethod Algorithm="http://www.w3.org/2001/04/xmlenc#sha256"/>
        <DigestValue>5GauO0WNxCDoc80IEW1glVRoMDzFbcEtQyPm6QAG60E=</DigestValue>
      </Reference>
      <Reference URI="/word/media/image5.png?ContentType=image/png">
        <DigestMethod Algorithm="http://www.w3.org/2001/04/xmlenc#sha256"/>
        <DigestValue>7elApUznlAgxRs1gQFSIcN51wYEm1oIbP4H2yisrkMg=</DigestValue>
      </Reference>
      <Reference URI="/word/media/image50.jpg?ContentType=image/jpeg">
        <DigestMethod Algorithm="http://www.w3.org/2001/04/xmlenc#sha256"/>
        <DigestValue>ej5TYot5z8yIxqQGcgs/Zez2VB/L+zKCZqlczdXNUrs=</DigestValue>
      </Reference>
      <Reference URI="/word/media/image51.jpg?ContentType=image/jpeg">
        <DigestMethod Algorithm="http://www.w3.org/2001/04/xmlenc#sha256"/>
        <DigestValue>Jv5MYyqWiDWG3D5AoYoLEuHfFKc09xfhrCMB0riAJ2g=</DigestValue>
      </Reference>
      <Reference URI="/word/media/image52.jpg?ContentType=image/jpeg">
        <DigestMethod Algorithm="http://www.w3.org/2001/04/xmlenc#sha256"/>
        <DigestValue>tSlt5Eq7B9/6UGjQQCdd5rkKS18LSTro1pnvVGqv2Mg=</DigestValue>
      </Reference>
      <Reference URI="/word/media/image53.jpg?ContentType=image/jpeg">
        <DigestMethod Algorithm="http://www.w3.org/2001/04/xmlenc#sha256"/>
        <DigestValue>lO0JmC7CL89Jpx0jXmkoR6AVe2Q/XE62qxocYWUazN4=</DigestValue>
      </Reference>
      <Reference URI="/word/media/image54.jpg?ContentType=image/jpeg">
        <DigestMethod Algorithm="http://www.w3.org/2001/04/xmlenc#sha256"/>
        <DigestValue>+vfBvO1XoWlWMC0MH4MIJy0jJ9IzVtOA1lOqITzODq4=</DigestValue>
      </Reference>
      <Reference URI="/word/media/image55.jpg?ContentType=image/jpeg">
        <DigestMethod Algorithm="http://www.w3.org/2001/04/xmlenc#sha256"/>
        <DigestValue>UnfU7NVzs+xzGv8Lw1u7eOcuW/Sc2Y2NqbzE3cC9aT8=</DigestValue>
      </Reference>
      <Reference URI="/word/media/image56.jpg?ContentType=image/jpeg">
        <DigestMethod Algorithm="http://www.w3.org/2001/04/xmlenc#sha256"/>
        <DigestValue>/wskS0GP9vD3OihGqi1eaR03R1zOtln4o5w/1INqvWs=</DigestValue>
      </Reference>
      <Reference URI="/word/media/image57.jpg?ContentType=image/jpeg">
        <DigestMethod Algorithm="http://www.w3.org/2001/04/xmlenc#sha256"/>
        <DigestValue>Sh97KgeVnS7bA4ckKGDqS1OIJJHWXLiTZF7n8C+LWjc=</DigestValue>
      </Reference>
      <Reference URI="/word/media/image58.jpg?ContentType=image/jpeg">
        <DigestMethod Algorithm="http://www.w3.org/2001/04/xmlenc#sha256"/>
        <DigestValue>kDCqKb2e9zrwYxrN72JpNexSkuX0VJyguVMCyjZouVM=</DigestValue>
      </Reference>
      <Reference URI="/word/media/image59.jpg?ContentType=image/jpeg">
        <DigestMethod Algorithm="http://www.w3.org/2001/04/xmlenc#sha256"/>
        <DigestValue>HceUtM461Qw+ZBGPSpI6f34X4juRQgXtSDatohWdIio=</DigestValue>
      </Reference>
      <Reference URI="/word/media/image6.png?ContentType=image/png">
        <DigestMethod Algorithm="http://www.w3.org/2001/04/xmlenc#sha256"/>
        <DigestValue>ypqog/HR9l/jFdQqRDTkbOul5uZJ7hK1xz6mMR4TTX8=</DigestValue>
      </Reference>
      <Reference URI="/word/media/image60.jpg?ContentType=image/jpeg">
        <DigestMethod Algorithm="http://www.w3.org/2001/04/xmlenc#sha256"/>
        <DigestValue>BuYrYVzdgpiPjsB5x+DreiNyllMx0kW5oKeucGR46oA=</DigestValue>
      </Reference>
      <Reference URI="/word/media/image61.jpg?ContentType=image/jpeg">
        <DigestMethod Algorithm="http://www.w3.org/2001/04/xmlenc#sha256"/>
        <DigestValue>OS884DIN74MGuSJA9mSJnpUD8yelc7rfU2prDeNyJxY=</DigestValue>
      </Reference>
      <Reference URI="/word/media/image62.jpg?ContentType=image/jpeg">
        <DigestMethod Algorithm="http://www.w3.org/2001/04/xmlenc#sha256"/>
        <DigestValue>tUIoy7dG4YPnY5im7Th/ojjMRysNMXzQuyKz98pY/lc=</DigestValue>
      </Reference>
      <Reference URI="/word/media/image7.png?ContentType=image/png">
        <DigestMethod Algorithm="http://www.w3.org/2001/04/xmlenc#sha256"/>
        <DigestValue>kBEJQg/scXHQsHkeALSL3SoOfGOel8yJyzObofFfVfA=</DigestValue>
      </Reference>
      <Reference URI="/word/media/image8.png?ContentType=image/png">
        <DigestMethod Algorithm="http://www.w3.org/2001/04/xmlenc#sha256"/>
        <DigestValue>H66UcEzEExNdMQBLlMJ3s6RC+ZudSG8+BXJEoREySnY=</DigestValue>
      </Reference>
      <Reference URI="/word/media/image9.png?ContentType=image/png">
        <DigestMethod Algorithm="http://www.w3.org/2001/04/xmlenc#sha256"/>
        <DigestValue>sdzfJN0N1FQT/kjRyUxe0EJlqQIJQlBGtR96OK0lpts=</DigestValue>
      </Reference>
      <Reference URI="/word/media/image90.png?ContentType=image/png">
        <DigestMethod Algorithm="http://www.w3.org/2001/04/xmlenc#sha256"/>
        <DigestValue>sdzfJN0N1FQT/kjRyUxe0EJlqQIJQlBGtR96OK0lpts=</DigestValue>
      </Reference>
      <Reference URI="/word/numbering.xml?ContentType=application/vnd.openxmlformats-officedocument.wordprocessingml.numbering+xml">
        <DigestMethod Algorithm="http://www.w3.org/2001/04/xmlenc#sha256"/>
        <DigestValue>8QBX+d9Qw8sTwNvpS4Ry01VL4vGuMbA1pVQs7Pnf1mI=</DigestValue>
      </Reference>
      <Reference URI="/word/settings.xml?ContentType=application/vnd.openxmlformats-officedocument.wordprocessingml.settings+xml">
        <DigestMethod Algorithm="http://www.w3.org/2001/04/xmlenc#sha256"/>
        <DigestValue>Fm8zdqYRkUM7UH/f+acVcivO/Su0wcqMBFdnXfnwuTc=</DigestValue>
      </Reference>
      <Reference URI="/word/styles.xml?ContentType=application/vnd.openxmlformats-officedocument.wordprocessingml.styles+xml">
        <DigestMethod Algorithm="http://www.w3.org/2001/04/xmlenc#sha256"/>
        <DigestValue>vcO69N30b1cppggboIK8+1kIv0QWW6C65oDtGGTAbeU=</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ZOxbXm/1bP/jFq0Dx9kKP6nAS1GvPmVrxGRyceT5ZLM=</DigestValue>
      </Reference>
    </Manifest>
    <SignatureProperties>
      <SignatureProperty Id="idSignatureTime" Target="#idPackageSignature">
        <mdssi:SignatureTime xmlns:mdssi="http://schemas.openxmlformats.org/package/2006/digital-signature">
          <mdssi:Format>YYYY-MM-DDThh:mm:ssTZD</mdssi:Format>
          <mdssi:Value>2016-10-28T18:31:38Z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2016-10-28T18:31:38Z</xd:SigningTime>
          <xd:SigningCertificate>
            <xd:Cert>
              <xd:CertDigest>
                <DigestMethod Algorithm="http://www.w3.org/2001/04/xmlenc#sha256"/>
                <DigestValue>4eAoHXUuUjpjsvnN94NqEiJz+R2vWoPzNq5oZg7JiJ4=</DigestValue>
              </xd:CertDigest>
              <xd:IssuerSerial>
                <X509IssuerName>E=e-sign@e-sign.cl, CN=E-Sign Firma Electronica Avanzada para Estado de Chile CA, OU=Class 2 Managed PKI Individual Subscriber CA, OU=Symantec Trust Network, O=E-Sign S.A., C=CL</X509IssuerName>
                <X509SerialNumber>34544097877284605992197808875758687379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uM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t3Agu0Z1iIC2MoLAtj//8AAAAAGHV+WgAA3JknAAwAAAAAAAAAUH5CADCZJwBQ8xl1AAAAAAAAQ2hhclVwcGVyVwCTQAAIlUAAQFpoCJicQACImScAgAHtdA5c6HTgW+h0iJknAGQBAACNYoR2jWKEdnCNTwcACAAAAAIAAAAAAAComScAImqEdgAAAAAAAAAA4ponAAkAAADQmicACQAAAAAAAAAAAAAA0JonAOCZJwDu6oN2AAAAAAACAAAAACcACQAAANCaJwAJAAAATBKFdgAAAAAAAAAA0JonAAkAAAAAAAAADJonAJUug3YAAAAAAAIAANCaJwAJAAAAZHYACAAAAAAlAAAADAAAAAEAAAAYAAAADAAAAAAAAAISAAAADAAAAAEAAAAeAAAAGAAAAL0AAAAEAAAA9wAAABEAAAAlAAAADAAAAAEAAABUAAAAiAAAAL4AAAAEAAAA9QAAABAAAAABAAAAqwoNQnIcDUK+AAAABAAAAAoAAABMAAAAAAAAAAAAAAAAAAAA//////////9gAAAAMgA4AC0AMQAwAC0AMgAwADEANgAGAAAABgAAAAQAAAAGAAAABgAAAAQAAAAGAAAABgAAAAYAAAAGAAAASwAAAEAAAAAwAAAABQAAACAAAAABAAAAAQAAABAAAAAAAAAAAAAAAAABAACAAAAAAAAAAAAAAAAAAQAAgAAAAFIAAABwAQAAAgAAABAAAAAHAAAAAAAAAAAAAAC8AgAAAAAAAAECAiJTAHkAcwB0AGUAbQAAABEAoPj///IBAAAAAAAA/CvkA4D4//8IAFh++/b//wAAAAAAAAAA4CvkA4D4/////wAAAAAnAP48C3eQRCcA9XEPd/ZAmRD+////jOMKd/LgCnfE6o0ICBJDAAjpjQhIPScAImqEdgAAAAAAAAAAfD4nAAYAAABwPicABgAAAAIAAAAAAAAAHOmNCKBRbQwc6Y0IAAAAAKBRbQyYPScAjWKEdo1ihHYAAAAAAAgAAAACAAAAAAAAoD0nACJqhHYAAAAAAAAAANY+JwAHAAAAyD4nAAcAAAAAAAAAAAAAAMg+JwDYPScA7uqDdgAAAAAAAgAAAAAnAAcAAADIPicABwAAAEwShXYAAAAAAAAAAMg+JwAHAAAAAAAAAAQ+JwCVLoN2AAAAAAACAADIPi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cMQGIvBAAAAAD8L14HQGIvBOw8JwCVuK9h7DwnAOw8JwCcna9hAAAAAPm3r2GMBOlhuDzbYbg822GAQttheL53DAAAAAD/////AAAAAJ2QrwAoPScAgAHtdA5c6HTgW+h0KD0nAGQBAACNYoR2jWKEdgjNVwwACAAAAAIAAAAAAABIPScAImqEdgAAAAAAAAAAfD4nAAYAAABwPicABgAAAAAAAAAAAAAAcD4nAIA9JwDu6oN2AAAAAAACAAAAACcABgAAAHA+JwAGAAAATBKFdgAAAAAAAAAAcD4nAAYAAAAAAAAArD0nAJUug3YAAAAAAAIAAHA+JwAGAAAAZHYACAAAAAAlAAAADAAAAAMAAAAYAAAADAAAAAAAAAISAAAADAAAAAEAAAAWAAAADAAAAAgAAABUAAAAVAAAAAoAAAAnAAAAHgAAAEoAAAABAAAAqwoNQnIcDUIKAAAASwAAAAEAAABMAAAABAAAAAkAAAAnAAAAIAAAAEsAAABQAAAAWABO9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RAKD4///yAQAAAAAAAPwr5AOA+P//CABYfvv2//8AAAAAAAAAAOAr5AOA+P////8AAAAAAAD1AAAAFft37cn6d+3i4L9hcFJpCHASYBZsI3UMtiUhaiIAigGUcCcAaHAnAPi5dwwgDQCELHMnALHhv2EgDQCEAAAAAHBSaQhoHzsEGHInANCx6GFuI3UMAAAAANCx6GEgDQAAbCN1DAEAAAAAAAAABwAAAGwjdQwAAAAAAAAAAJxwJwBkzrFhIAAAAP////8AAAAAAAAAABUAAAAAAAAAcAAAAAEAAAABAAAAJAAAACQAAAAQAAAAAAAAAAAAaQhoHzsEAR4BAP////+DBgpMXHEnAFxxJwB6sb9hAAAAAAAAAAAIGZoYAAAAAAEAAAAAAAAAHHEnAC8w6XR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IIAAABcAAAAAQAAAKsKDUJyHA1CCgAAAFAAAAAXAAAATAAAAAAAAAAAAAAAAAAAAP//////////fAAAAEMAbABhAHUAZABpAGEAIABQAGEAcwB0AG8AcgBlACAASABlAHIAcgBlAHIAYQAAAA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XAEAAAoAAABgAAAA7wAAAGwAAAABAAAAqwoNQnIcDUIKAAAAYAAAAC0AAABMAAAAAAAAAAAAAAAAAAAA//////////+oAAAASgBlAGYAYQAgAGQAZQAgAFMAZQBjAGMAaQDzAG4AIABkAGUAIABHAGUAcwB0AGkA8wBuACAAeQAgAEMAbwBvAHIAZABpAG4AYQBjAGkA8wBuACAALgAuAC4AAAAEAAAABgAAAAQAAAAGAAAAAwAAAAcAAAAGAAAAAwAAAAYAAAAGAAAABQAAAAUAAAADAAAABwAAAAcAAAADAAAABwAAAAYAAAADAAAACAAAAAYAAAAFAAAABAAAAAMAAAAHAAAABwAAAAMAAAAFAAAAAwAAAAcAAAAHAAAABwAAAAQAAAAHAAAAAwAAAAcAAAAGAAAABQAAAAMAAAAHAAAABwAAAAMAAAADAAAAAwAAAAMAAABLAAAAQAAAADAAAAAFAAAAIAAAAAEAAAABAAAAEAAAAAAAAAAAAAAAAAEAAIAAAAAAAAAAAAAAAAABAACAAAAAJQAAAAwAAAACAAAAJwAAABgAAAAEAAAAAAAAAP///wAAAAAAJQAAAAwAAAAEAAAATAAAAGQAAAAJAAAAcAAAAMYAAAB8AAAACQAAAHAAAAC+AAAADQAAACEA8AAAAAAAAAAAAAAAgD8AAAAAAAAAAAAAgD8AAAAAAAAAAAAAAAAAAAAAAAAAAAAAAAAAAAAAAAAAACUAAAAMAAAAAAAAgCgAAAAMAAAABAAAACUAAAAMAAAAAQAAABgAAAAMAAAAAAAAAhIAAAAMAAAAAQAAABYAAAAMAAAAAAAAAFQAAAAkAQAACgAAAHAAAADFAAAAfAAAAAEAAACrCg1CchwNQgoAAABwAAAAJAAAAEwAAAAEAAAACQAAAHAAAADHAAAAfQAAAJQAAABGAGkAcgBtAGEAZABvACAAcABvAHIAOgAgAGMAbABhAHUAZABpAGEAIABwAGEAcwB0AG8AcgBlACAAaABlAHIAcgBlAHIAYQAGAAAAAwAAAAQAAAAJAAAABgAAAAcAAAAHAAAAAwAAAAcAAAAHAAAABAAAAAMAAAADAAAABQAAAAMAAAAGAAAABwAAAAcAAAADAAAABgAAAAMAAAAHAAAABgAAAAUAAAAEAAAABwAAAAQAAAAGAAAAAwAAAAcAAAAGAAAABAAAAAQAAAAGAAAABAAAAAYAAAAWAAAADAAAAAAAAAAlAAAADAAAAAIAAAAOAAAAFAAAAAAAAAAQAAAAFAAAAA==</Object>
  <Object Id="idInvalidSigLnImg">AQAAAGwAAAAAAAAAAAAAAP8AAAB/AAAAAAAAAAAAAABDIwAApBEAACBFTUYAAAEAVMQ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QCA8mnM/u69/SvI9jt4tgjIR9FBosDBEjMVTUMlXWMVPRKUSeDxk4AAAAAAAAAADT6ff///////+Tk5MjK0krSbkvUcsuT8YVJFoTIFIrSbgtTcEQHEcAEAAAAJzP7vT6/bTa8kRleixHhy1Nwi5PxiQtTnBwcJKSki81SRwtZAgOIwAAAAAAweD02+35gsLqZ5q6Jz1jNEJyOUZ4qamp+/v7////wdPeVnCJAQECADEAAACv1/Ho8/ubzu6CwuqMudS3u769vb3////////////L5fZymsABAgMAAAAAAK/X8fz9/uLx+snk9uTy+vz9/v///////////////8vl9nKawAECAwBhAAAAotHvtdryxOL1xOL1tdry0+r32+350+r3tdryxOL1pdPvc5rAAQIDAAAAAABpj7ZnjrZqj7Zqj7ZnjrZtkbdukrdtkbdnjrZqj7ZojrZ3rdUCAwQAAAAAAAAAAAAAAAAAAAAAAAAAAAAAAAAAAAAAAAAAAAAAAAAAAAAAAAAAAABh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LdwILtGdYiAtjKCwLY///AAAAABh1floAANyZJwAMAAAAAAAAAFB+QgAwmScAUPMZdQAAAAAAAENoYXJVcHBlclcAk0AACJVAAEBaaAiYnEAAiJknAIAB7XQOXOh04FvodIiZJwBkAQAAjWKEdo1ihHZwjU8HAAgAAAACAAAAAAAAqJknACJqhHYAAAAAAAAAAOKaJwAJAAAA0JonAAkAAAAAAAAAAAAAANCaJwDgmScA7uqDdgAAAAAAAgAAAAAnAAkAAADQmicACQAAAEwShXYAAAAAAAAAANCaJwAJAAAAAAAAAAyaJwCVLoN2AAAAAAACAADQmic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EAoPj///IBAAAAAAAA/CvkA4D4//8IAFh++/b//wAAAAAAAAAA4CvkA4D4/////wAAAAAnAP48C3eQRCcA9XEPd/ZAmRD+////jOMKd/LgCnfE6o0ICBJDAAjpjQhIPScAImqEdgAAAAAAAAAAfD4nAAYAAABwPicABgAAAAIAAAAAAAAAHOmNCKBRbQwc6Y0IAAAAAKBRbQyYPScAjWKEdo1ihHYAAAAAAAgAAAACAAAAAAAAoD0nACJqhHYAAAAAAAAAANY+JwAHAAAAyD4nAAcAAAAAAAAAAAAAAMg+JwDYPScA7uqDdgAAAAAAAgAAAAAnAAcAAADIPicABwAAAEwShXYAAAAAAAAAAMg+JwAHAAAAAAAAAAQ+JwCVLoN2AAAAAAACAADIPi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cMQGIvBAAAAAD8L14HQGIvBOw8JwCVuK9h7DwnAOw8JwCcna9hAAAAAPm3r2GMBOlhuDzbYbg822GAQttheL53DAAAAAD/////AAAAAJ2QrwAoPScAgAHtdA5c6HTgW+h0KD0nAGQBAACNYoR2jWKEdgjNVwwACAAAAAIAAAAAAABIPScAImqEdgAAAAAAAAAAfD4nAAYAAABwPicABgAAAAAAAAAAAAAAcD4nAIA9JwDu6oN2AAAAAAACAAAAACcABgAAAHA+JwAGAAAATBKFdgAAAAAAAAAAcD4nAAYAAAAAAAAArD0nAJUug3YAAAAAAAIAAHA+Jw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RAKD4///yAQAAAAAAAPwr5AOA+P//CABYfvv2//8AAAAAAAAAAOAr5AOA+P////8AAAAAaQgAbsIg/p3odG+JEGJODgFTAAAAAHASYBYAcicAaiEhziIAigFJjBBiwHAnAAAAAABwUmkIAHInACSIgBIIcScA2YsQYlMAZQBnAG8AZQAgAFUASQAAAAAA9YsQYthxJwDhAAAAgHAnAEvkwGFIoH4I4QAAAAEAAAAebsIgAAAnAOrjwGEEAAAABQAAAAAAAAAAAAAAAAAAAB5uwiCMcicAJYsQYvj6cwgEAAAAcFJpCAAAAABJixBiAAAAAAAAZQBnAG8AZQAgAFUASQAAAArAXHEnAFxxJwDhAAAA+HAnAAAAAAAAbsIgAAAAAAEAAAAAAAAAHHEnAC8w6XR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IIAAABcAAAAAQAAAKsKDUJyHA1CCgAAAFAAAAAXAAAATAAAAAAAAAAAAAAAAAAAAP//////////fAAAAEMAbABhAHUAZABpAGEAIABQAGEAcwB0AG8AcgBlACAASABlAHIAcgBlAHIAYQAAAA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XAEAAAoAAABgAAAA7wAAAGwAAAABAAAAqwoNQnIcDUIKAAAAYAAAAC0AAABMAAAAAAAAAAAAAAAAAAAA//////////+oAAAASgBlAGYAYQAgAGQAZQAgAFMAZQBjAGMAaQDzAG4AIABkAGUAIABHAGUAcwB0AGkA8wBuACAAeQAgAEMAbwBvAHIAZABpAG4AYQBjAGkA8wBuACAALgAuAC4AAAAEAAAABgAAAAQAAAAGAAAAAwAAAAcAAAAGAAAAAwAAAAYAAAAGAAAABQAAAAUAAAADAAAABwAAAAcAAAADAAAABwAAAAYAAAADAAAACAAAAAYAAAAFAAAABAAAAAMAAAAHAAAABwAAAAMAAAAFAAAAAwAAAAcAAAAHAAAABwAAAAQAAAAHAAAAAwAAAAcAAAAGAAAABQAAAAMAAAAHAAAABwAAAAMAAAADAAAAAwAAAAMAAABLAAAAQAAAADAAAAAFAAAAIAAAAAEAAAABAAAAEAAAAAAAAAAAAAAAAAEAAIAAAAAAAAAAAAAAAAABAACAAAAAJQAAAAwAAAACAAAAJwAAABgAAAAEAAAAAAAAAP///wAAAAAAJQAAAAwAAAAEAAAATAAAAGQAAAAJAAAAcAAAAMYAAAB8AAAACQAAAHAAAAC+AAAADQAAACEA8AAAAAAAAAAAAAAAgD8AAAAAAAAAAAAAgD8AAAAAAAAAAAAAAAAAAAAAAAAAAAAAAAAAAAAAAAAAACUAAAAMAAAAAAAAgCgAAAAMAAAABAAAACUAAAAMAAAAAQAAABgAAAAMAAAAAAAAAhIAAAAMAAAAAQAAABYAAAAMAAAAAAAAAFQAAAAkAQAACgAAAHAAAADFAAAAfAAAAAEAAACrCg1CchwNQgoAAABwAAAAJAAAAEwAAAAEAAAACQAAAHAAAADHAAAAfQAAAJQAAABGAGkAcgBtAGEAZABvACAAcABvAHIAOgAgAGMAbABhAHUAZABpAGEAIABwAGEAcwB0AG8AcgBlACAAaABlAHIAcgBlAHIAYQAGAAAAAwAAAAQAAAAJAAAABgAAAAcAAAAHAAAAAwAAAAcAAAAHAAAABAAAAAMAAAADAAAABQAAAAMAAAAGAAAABwAAAAcAAAADAAAABgAAAAMAAAAHAAAABgAAAAUAAAAEAAAABwAAAAQAAAAGAAAAAwAAAAcAAAAGAAAABAAAAAQAAAAGAAAABAAAAAY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Xx7VitaHnu5A2r3L9IZh7BJHj5I0n5WMM9y/p/WtmXw=</DigestValue>
    </Reference>
    <Reference Type="http://www.w3.org/2000/09/xmldsig#Object" URI="#idOfficeObject">
      <DigestMethod Algorithm="http://www.w3.org/2001/04/xmlenc#sha256"/>
      <DigestValue>3FyvSUMvRDJHGY/h2bdYSZaCit+N8WWN16MtPcDCr1w=</DigestValue>
    </Reference>
    <Reference Type="http://uri.etsi.org/01903#SignedProperties" URI="#idSignedProperties">
      <Transforms>
        <Transform Algorithm="http://www.w3.org/TR/2001/REC-xml-c14n-20010315"/>
      </Transforms>
      <DigestMethod Algorithm="http://www.w3.org/2001/04/xmlenc#sha256"/>
      <DigestValue>YVEww2HbGTS4/xHVx45ld/SNszdvMfkiWtnTD5thyUY=</DigestValue>
    </Reference>
    <Reference Type="http://www.w3.org/2000/09/xmldsig#Object" URI="#idValidSigLnImg">
      <DigestMethod Algorithm="http://www.w3.org/2001/04/xmlenc#sha256"/>
      <DigestValue>0+nc3i7RrvunPy26ffql/FI1k5mR1FycCrWdXPgcmRs=</DigestValue>
    </Reference>
    <Reference Type="http://www.w3.org/2000/09/xmldsig#Object" URI="#idInvalidSigLnImg">
      <DigestMethod Algorithm="http://www.w3.org/2001/04/xmlenc#sha256"/>
      <DigestValue>mY5zsxMMaZhnYSZpCxuZo4ul5AsNIVRcUIEVJOjKgn8=</DigestValue>
    </Reference>
  </SignedInfo>
  <SignatureValue>BPCb0PNIRrJUcVaVNk0ChVfp3gL1bfo1URaNqLIarZYQnh5G5vPkC9Fq7iK2TSbPG/0fj/LlQsLA
Nnq5OKSjAAzHbVo0enXYIaquAq5qz2MbOfv/CQIwJ8qXvL6Cd6o3nuSbk3k7T+ha8Ot0Mnt8hk0+
RjuaNKpyf9FXSjGoSjjarG1GOe4zmP2bQeysL0cFFXtWhFkBHtOpGr/wnugiPwB26pWvVLt8NkNh
QV4gKlP15nmAbaXfhKppUeLeBhI3E2fQmBjx5MAz9z+A5bKa6DxRN+ze8/2VxrlwWveeXSfDf6RT
NpaIPzTE83OW7N29uxU6ALEbIOwhz7XDK1m7aw==</SignatureValue>
  <KeyInfo>
    <X509Data>
      <X509Certificate>MIIHSDCCBjCgAwIBAgIQUeSij/ykppXJ3ktQcWNZY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gyNDAwMDAwMFoXDTE3MDgyNDIzNTk1OVowggEuMQswCQYDVQQGEwJDTDEkMCIGA1UECAwbQ1VBUlRBIC0gUkVHSU9OIERFIENPUVVJTUJPMRIwEAYDVQQHDAlMQSBTRVJFTkExLDAqBgNVBAoMI1N1cGVyaW50ZW5kZW5jaWEgZGVsIE1lZGlvIEFtYmllbnRlMSowKAYDVQQLEyFUZXJtcyBvZiB1c2UgYXQgd3d3LmUtc2lnbi5jbC9ycGExGTAXBgNVBAsUEFJVVCAtIDE0NDAxMjQzLTcxFTATBgNVBAwMDEZJU0NBTElaQURPUjEvMC0GA1UEAwwmcGlhIGFsZWphbmRyYSBzb2xlZGFkIHZhbGVuenVlbGEgbWFyaW4xKDAmBgkqhkiG9w0BCQEWGXBpYS52YWxlbnp1ZWxhQHNtYS5nb2IuY2wwggEiMA0GCSqGSIb3DQEBAQUAA4IBDwAwggEKAoIBAQDO2u0N6JT2rzNML2XGfLIGPAPpaWeBuKSq6Y5v42WUqGrNH8CYkS3kG4KjQHtJFs1+Vl5hBevoQae9p1VlgnLSWxe2VKiB6YyPmF4+noOUoQbtpljR3o+xxXPmrlHPy+gZFpDT7Rf0mYxJeliyaB09O7EmoyA/l+Xf03CIZ60XTzemZRgHpmrAFUYS0735s3/dkUsD2wOKdyGonbrUBfxCmkGXHj+aj6AIpDBbUj8R418khbXKToikCUSbyRX7EFMzBlNlBppGwYcSToTI8bKs4x+frceKapyRlA+iKclE01i4vIRoRsfAn66+DFxbteOKm9pR5JrBYKzyN9AwFOQ9AgMBAAGjggKrMIICpzAjBgNVHREEHDAaoBgGCCsGAQQBwQEBoAwWCjE0NDAxMjQzLTcwCQYDVR0TBAIwADALBgNVHQ8EBAMCBeAwZgYDVR0fBF8wXTBboFmgV4ZVaHR0cDovL29uc2l0ZWNybC52ZXJpc2lnbi5jb20vRVNpZ25TQUF1dG9yaWRhZGRlUmVnaXN0cm9Fc3RhZG9kZUNoaWxlRzIvTGF0ZXN0Q1JMLmNybDAfBgNVHSMEGDAWgBQbqh6evZl573NlxAkqWXR8MXQrgjAdBgNVHQ4EFgQUlRlUunUSk8Z7IeHVMA6l4+jwvA8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GhOQyVJ+XfUtbGpYu0o8PKkyTirjOsL2OAtJYGiX0tUlN6BvgAJgz50jTv5hHQTf4sgjhkInQgXAFwALJBihPVXNKXvTuE7Sj5MDOn6Qdg7MN7rEbVDRiYoQhVipNMfeSmhMfEpRdncznnrDxl3DCxLHA1tatE/+CEvvV5pHfb7sOevC9BRFFYW+dIWnTNrivtFppLhDG2pmkl/EOLN7aQ0W7Fts73SGrivXB7I1QLXQbmsNDTb+sKpB+tVkoJzP7DrTancNo/2OGBUropH8wjh+WfS+5hwQeD7hSk0E4rKSZJU+UkE5BVS4SqUlAlEHC5IXYLv5CgMAPMqpbxzMw4=</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13"/>
          </Transform>
          <Transform Algorithm="http://www.w3.org/TR/2001/REC-xml-c14n-20010315"/>
        </Transforms>
        <DigestMethod Algorithm="http://www.w3.org/2001/04/xmlenc#sha256"/>
        <DigestValue>ezpSxSBNOAJzcTOwe+Gl+8uxN6I+dxLwe7xBUb2yagc=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FGMt6ni8CFEFTMFFwBNTtlPpKo0pmzl324tRszCfAcQ=</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EoMv186wfGBcGwnehp7hPxAPkOovbZKBwq1LWxz/EH8=</DigestValue>
      </Reference>
      <Reference URI="/word/endnotes.xml?ContentType=application/vnd.openxmlformats-officedocument.wordprocessingml.endnotes+xml">
        <DigestMethod Algorithm="http://www.w3.org/2001/04/xmlenc#sha256"/>
        <DigestValue>EhR+xl7imJNPvQqNvBxKJJfyqgtBLZKcKn7bkUIqJWw=</DigestValue>
      </Reference>
      <Reference URI="/word/fontTable.xml?ContentType=application/vnd.openxmlformats-officedocument.wordprocessingml.fontTable+xml">
        <DigestMethod Algorithm="http://www.w3.org/2001/04/xmlenc#sha256"/>
        <DigestValue>vxcrGzxFGuQSvkbsep8DNva1SKLoBL8/pRL7wWxGmg0=</DigestValue>
      </Reference>
      <Reference URI="/word/footer1.xml?ContentType=application/vnd.openxmlformats-officedocument.wordprocessingml.footer+xml">
        <DigestMethod Algorithm="http://www.w3.org/2001/04/xmlenc#sha256"/>
        <DigestValue>9QxcncTBJ6kdOGUHX6B5n+K1NlOOj3lnYshz0IjC0DE=</DigestValue>
      </Reference>
      <Reference URI="/word/footer2.xml?ContentType=application/vnd.openxmlformats-officedocument.wordprocessingml.footer+xml">
        <DigestMethod Algorithm="http://www.w3.org/2001/04/xmlenc#sha256"/>
        <DigestValue>7EWEVab1LtJgA17+Lw+7/XNCM28Nvn+RP0rs4lIGkwc=</DigestValue>
      </Reference>
      <Reference URI="/word/footnotes.xml?ContentType=application/vnd.openxmlformats-officedocument.wordprocessingml.footnotes+xml">
        <DigestMethod Algorithm="http://www.w3.org/2001/04/xmlenc#sha256"/>
        <DigestValue>HdiTBMYF7x1c9OWdjkeqFPXmgbXDuxJD4aI5dEgcA40=</DigestValue>
      </Reference>
      <Reference URI="/word/header1.xml?ContentType=application/vnd.openxmlformats-officedocument.wordprocessingml.header+xml">
        <DigestMethod Algorithm="http://www.w3.org/2001/04/xmlenc#sha256"/>
        <DigestValue>EAbMDHUxmLvfZuTRRybZUibONH5TC2Z/Gf6GZlut/CA=</DigestValue>
      </Reference>
      <Reference URI="/word/media/image1.emf?ContentType=image/x-emf">
        <DigestMethod Algorithm="http://www.w3.org/2001/04/xmlenc#sha256"/>
        <DigestValue>OkH52BMSShTRNGU/NrKl0Wg83x18GeawKQWtItuoAvc=</DigestValue>
      </Reference>
      <Reference URI="/word/media/image10.png?ContentType=image/png">
        <DigestMethod Algorithm="http://www.w3.org/2001/04/xmlenc#sha256"/>
        <DigestValue>a6xuF0a42iopaYgKY8boq59xF7EIlrHwM6UUpeJDSko=</DigestValue>
      </Reference>
      <Reference URI="/word/media/image100.png?ContentType=image/png">
        <DigestMethod Algorithm="http://www.w3.org/2001/04/xmlenc#sha256"/>
        <DigestValue>a6xuF0a42iopaYgKY8boq59xF7EIlrHwM6UUpeJDSko=</DigestValue>
      </Reference>
      <Reference URI="/word/media/image11.jpg?ContentType=image/jpeg">
        <DigestMethod Algorithm="http://www.w3.org/2001/04/xmlenc#sha256"/>
        <DigestValue>gLvI1/VYR6eB6DVea8NuEkSc0c0DXiSeeH4UNBckGLk=</DigestValue>
      </Reference>
      <Reference URI="/word/media/image12.jpg?ContentType=image/jpeg">
        <DigestMethod Algorithm="http://www.w3.org/2001/04/xmlenc#sha256"/>
        <DigestValue>yfY5RUvECrX07agbZ7EqRsN6Ljd0UsmtDqE3h+O7yUg=</DigestValue>
      </Reference>
      <Reference URI="/word/media/image13.jpg?ContentType=image/jpeg">
        <DigestMethod Algorithm="http://www.w3.org/2001/04/xmlenc#sha256"/>
        <DigestValue>lv5iAWodLOUn/Xx4RIbCJXtJKtak1gzl0KrT0FU1R/M=</DigestValue>
      </Reference>
      <Reference URI="/word/media/image14.jpg?ContentType=image/jpeg">
        <DigestMethod Algorithm="http://www.w3.org/2001/04/xmlenc#sha256"/>
        <DigestValue>2/pkx6LRkLqqr8tZj/CZm5R3OXeIgb6VaCk1lEblDEI=</DigestValue>
      </Reference>
      <Reference URI="/word/media/image15.jpg?ContentType=image/jpeg">
        <DigestMethod Algorithm="http://www.w3.org/2001/04/xmlenc#sha256"/>
        <DigestValue>O2F0ZyiqLyHXUUpF4Ia6FuAmh0D3KnSJSWFuJumgZMM=</DigestValue>
      </Reference>
      <Reference URI="/word/media/image16.jpg?ContentType=image/jpeg">
        <DigestMethod Algorithm="http://www.w3.org/2001/04/xmlenc#sha256"/>
        <DigestValue>uJpCNE2pDfML6Qve9+mgZWdCM35gK8ph/GYl/x9RSWM=</DigestValue>
      </Reference>
      <Reference URI="/word/media/image17.jpg?ContentType=image/jpeg">
        <DigestMethod Algorithm="http://www.w3.org/2001/04/xmlenc#sha256"/>
        <DigestValue>KRhaG7fBzwuvmoEckmlgp8y98ORzsiyogGgL9yDBAKM=</DigestValue>
      </Reference>
      <Reference URI="/word/media/image18.jpg?ContentType=image/jpeg">
        <DigestMethod Algorithm="http://www.w3.org/2001/04/xmlenc#sha256"/>
        <DigestValue>kEqSr44Ro+V+igjo8cL6DIIIJD+GSPNXWR0eQ46HAc8=</DigestValue>
      </Reference>
      <Reference URI="/word/media/image19.jpg?ContentType=image/jpeg">
        <DigestMethod Algorithm="http://www.w3.org/2001/04/xmlenc#sha256"/>
        <DigestValue>tksbVBBjz4Ajj2Mvv9XYZoFqviwjiapj7CkEFlmDcV0=</DigestValue>
      </Reference>
      <Reference URI="/word/media/image2.emf?ContentType=image/x-emf">
        <DigestMethod Algorithm="http://www.w3.org/2001/04/xmlenc#sha256"/>
        <DigestValue>yUX89MziotP2NIkET5gES9wXzVaLqzT64xhmsV08wfU=</DigestValue>
      </Reference>
      <Reference URI="/word/media/image20.jpg?ContentType=image/jpeg">
        <DigestMethod Algorithm="http://www.w3.org/2001/04/xmlenc#sha256"/>
        <DigestValue>wKXrDI7G7fT7Jx1LF+XvC0TdsyTQDDzjw+CNds04paQ=</DigestValue>
      </Reference>
      <Reference URI="/word/media/image21.jpg?ContentType=image/jpeg">
        <DigestMethod Algorithm="http://www.w3.org/2001/04/xmlenc#sha256"/>
        <DigestValue>5bBA3sow6dhMNuK1ZU4haBZHEuXGU2QZJbFuuVfUjfw=</DigestValue>
      </Reference>
      <Reference URI="/word/media/image22.jpg?ContentType=image/jpeg">
        <DigestMethod Algorithm="http://www.w3.org/2001/04/xmlenc#sha256"/>
        <DigestValue>iQkmgv0XkAtzWUJoTAgUjLVT1sscfvPoi8dFsFZeyUs=</DigestValue>
      </Reference>
      <Reference URI="/word/media/image23.png?ContentType=image/png">
        <DigestMethod Algorithm="http://www.w3.org/2001/04/xmlenc#sha256"/>
        <DigestValue>yqkk4U4HuJeswzBOIQGHncK2zZF6etTfyJaBjl1Z9Uc=</DigestValue>
      </Reference>
      <Reference URI="/word/media/image24.png?ContentType=image/png">
        <DigestMethod Algorithm="http://www.w3.org/2001/04/xmlenc#sha256"/>
        <DigestValue>r+x7hBmmRLpFLQLD3VSGEZJgjsTdzZCpw3lAmRWfWGQ=</DigestValue>
      </Reference>
      <Reference URI="/word/media/image25.png?ContentType=image/png">
        <DigestMethod Algorithm="http://www.w3.org/2001/04/xmlenc#sha256"/>
        <DigestValue>QNqkyRD+ZZ9y17zmZGJjvbNH5WwS2jYoe0BaooZ2pR8=</DigestValue>
      </Reference>
      <Reference URI="/word/media/image26.png?ContentType=image/png">
        <DigestMethod Algorithm="http://www.w3.org/2001/04/xmlenc#sha256"/>
        <DigestValue>ihxMlKp3FkpWkeVauIIqp3t1qTDI4EBrh+L7QfI+v/A=</DigestValue>
      </Reference>
      <Reference URI="/word/media/image27.png?ContentType=image/png">
        <DigestMethod Algorithm="http://www.w3.org/2001/04/xmlenc#sha256"/>
        <DigestValue>VsDZpodFxhdUR0tvZuB+6qyPeyvMpHTiSGmIOrCE30Q=</DigestValue>
      </Reference>
      <Reference URI="/word/media/image28.png?ContentType=image/png">
        <DigestMethod Algorithm="http://www.w3.org/2001/04/xmlenc#sha256"/>
        <DigestValue>7K9mrGO1pmUbDwatg7NN8g2yNpdQjqNFTiII/V1ZNzs=</DigestValue>
      </Reference>
      <Reference URI="/word/media/image29.png?ContentType=image/png">
        <DigestMethod Algorithm="http://www.w3.org/2001/04/xmlenc#sha256"/>
        <DigestValue>9nxWabonCT+7GgZJO8RiM2sDYpVIMaNyucKjkBFAvqE=</DigestValue>
      </Reference>
      <Reference URI="/word/media/image3.png?ContentType=image/png">
        <DigestMethod Algorithm="http://www.w3.org/2001/04/xmlenc#sha256"/>
        <DigestValue>cD8nodw6reSpaIPk/yV/8NRvttXjsfD0B+IeI2BQwmg=</DigestValue>
      </Reference>
      <Reference URI="/word/media/image30.png?ContentType=image/png">
        <DigestMethod Algorithm="http://www.w3.org/2001/04/xmlenc#sha256"/>
        <DigestValue>Ayac/P3+rRqEeVjs0yB0a5hFWQRMLxcLueAu3wdhVeM=</DigestValue>
      </Reference>
      <Reference URI="/word/media/image31.jpeg?ContentType=image/jpeg">
        <DigestMethod Algorithm="http://www.w3.org/2001/04/xmlenc#sha256"/>
        <DigestValue>WPCuudwtdrVTkA5+ElOnIobaaTo4K/j1RZi3vYmCHpk=</DigestValue>
      </Reference>
      <Reference URI="/word/media/image32.jpg?ContentType=image/jpeg">
        <DigestMethod Algorithm="http://www.w3.org/2001/04/xmlenc#sha256"/>
        <DigestValue>gz/m8EvunwJ4msXJqz5ro1wSa4no8IVHuynF4M1QKWo=</DigestValue>
      </Reference>
      <Reference URI="/word/media/image33.jpg?ContentType=image/jpeg">
        <DigestMethod Algorithm="http://www.w3.org/2001/04/xmlenc#sha256"/>
        <DigestValue>O6U2Au+AZ+ms7uD/h8LiuNHhrkKbjQrVL0APfSdamaQ=</DigestValue>
      </Reference>
      <Reference URI="/word/media/image34.jpg?ContentType=image/jpeg">
        <DigestMethod Algorithm="http://www.w3.org/2001/04/xmlenc#sha256"/>
        <DigestValue>W0zryg67H1GS8kVjHn+K5WOZ2lax5BTMIfpW6O8X3aE=</DigestValue>
      </Reference>
      <Reference URI="/word/media/image35.jpg?ContentType=image/jpeg">
        <DigestMethod Algorithm="http://www.w3.org/2001/04/xmlenc#sha256"/>
        <DigestValue>cD5NrT015XWn2UXPh2OISvKoWGnZtUUFN8dm3WfICAU=</DigestValue>
      </Reference>
      <Reference URI="/word/media/image36.jpg?ContentType=image/jpeg">
        <DigestMethod Algorithm="http://www.w3.org/2001/04/xmlenc#sha256"/>
        <DigestValue>689EJ0WqABL/v+usXAqcfcgpvb2jsmYI4ZyrZDRRkPM=</DigestValue>
      </Reference>
      <Reference URI="/word/media/image37.jpg?ContentType=image/jpeg">
        <DigestMethod Algorithm="http://www.w3.org/2001/04/xmlenc#sha256"/>
        <DigestValue>lZL+UdDhPykZPkZAl2ajBrfIHz+a/VPnooFatPrNP/M=</DigestValue>
      </Reference>
      <Reference URI="/word/media/image38.jpg?ContentType=image/jpeg">
        <DigestMethod Algorithm="http://www.w3.org/2001/04/xmlenc#sha256"/>
        <DigestValue>O7BkdWM1KHe4ko/oE5YNpDF7AiJa50L5Nva+31tq5rg=</DigestValue>
      </Reference>
      <Reference URI="/word/media/image39.jpg?ContentType=image/jpeg">
        <DigestMethod Algorithm="http://www.w3.org/2001/04/xmlenc#sha256"/>
        <DigestValue>gNh3zd/W/QafdIW55s+ylAcEYmo6U0e2TDFej4bpC5U=</DigestValue>
      </Reference>
      <Reference URI="/word/media/image4.jpg?ContentType=image/jpeg">
        <DigestMethod Algorithm="http://www.w3.org/2001/04/xmlenc#sha256"/>
        <DigestValue>4cxRH/a4H4IJfn1PiDa5DGF41+ElKX7sI/xVu4ZZ3L8=</DigestValue>
      </Reference>
      <Reference URI="/word/media/image40.jpg?ContentType=image/jpeg">
        <DigestMethod Algorithm="http://www.w3.org/2001/04/xmlenc#sha256"/>
        <DigestValue>swhn90BymRELgKMcGgrCcJU7VVZimf5URkBrF4Iy1Og=</DigestValue>
      </Reference>
      <Reference URI="/word/media/image41.jpg?ContentType=image/jpeg">
        <DigestMethod Algorithm="http://www.w3.org/2001/04/xmlenc#sha256"/>
        <DigestValue>CVHHJODGPV/YPGBSve0EUnph+tluyW0ZosnZFrZOP18=</DigestValue>
      </Reference>
      <Reference URI="/word/media/image42.jpg?ContentType=image/jpeg">
        <DigestMethod Algorithm="http://www.w3.org/2001/04/xmlenc#sha256"/>
        <DigestValue>pCBI8j2MXOzznPDlIvIISlStPuSB9RRqOCs6LGzyFbk=</DigestValue>
      </Reference>
      <Reference URI="/word/media/image43.jpg?ContentType=image/jpeg">
        <DigestMethod Algorithm="http://www.w3.org/2001/04/xmlenc#sha256"/>
        <DigestValue>GRKWfv9RVVqxcNLydWrk51ScRQaGbqUUi5q0XVJ2qfU=</DigestValue>
      </Reference>
      <Reference URI="/word/media/image44.jpg?ContentType=image/jpeg">
        <DigestMethod Algorithm="http://www.w3.org/2001/04/xmlenc#sha256"/>
        <DigestValue>n/yooPcwW6H6lvGqqCNl6YpHDC4L6DiC5MFl47TSWpc=</DigestValue>
      </Reference>
      <Reference URI="/word/media/image45.JPG?ContentType=image/jpeg">
        <DigestMethod Algorithm="http://www.w3.org/2001/04/xmlenc#sha256"/>
        <DigestValue>kW5SzqsuH4skGooYKT34MiRBqwiJyJzMreBPjxsl5CI=</DigestValue>
      </Reference>
      <Reference URI="/word/media/image46.JPG?ContentType=image/jpeg">
        <DigestMethod Algorithm="http://www.w3.org/2001/04/xmlenc#sha256"/>
        <DigestValue>Dy+GwwiC5qMT8nkBbwDp54CldkldoTLPKcBi/nv1zJ8=</DigestValue>
      </Reference>
      <Reference URI="/word/media/image47.jpg?ContentType=image/jpeg">
        <DigestMethod Algorithm="http://www.w3.org/2001/04/xmlenc#sha256"/>
        <DigestValue>KGaOFt1N0W6l/HTsODmpAG08gAU4/mV9r60tLKpusIA=</DigestValue>
      </Reference>
      <Reference URI="/word/media/image48.JPG?ContentType=image/jpeg">
        <DigestMethod Algorithm="http://www.w3.org/2001/04/xmlenc#sha256"/>
        <DigestValue>rS5Ye0XXmGkzmtTjxAiFh4esDNa42sqWXQDa2OWGoOM=</DigestValue>
      </Reference>
      <Reference URI="/word/media/image49.jpg?ContentType=image/jpeg">
        <DigestMethod Algorithm="http://www.w3.org/2001/04/xmlenc#sha256"/>
        <DigestValue>5GauO0WNxCDoc80IEW1glVRoMDzFbcEtQyPm6QAG60E=</DigestValue>
      </Reference>
      <Reference URI="/word/media/image5.png?ContentType=image/png">
        <DigestMethod Algorithm="http://www.w3.org/2001/04/xmlenc#sha256"/>
        <DigestValue>7elApUznlAgxRs1gQFSIcN51wYEm1oIbP4H2yisrkMg=</DigestValue>
      </Reference>
      <Reference URI="/word/media/image50.jpg?ContentType=image/jpeg">
        <DigestMethod Algorithm="http://www.w3.org/2001/04/xmlenc#sha256"/>
        <DigestValue>ej5TYot5z8yIxqQGcgs/Zez2VB/L+zKCZqlczdXNUrs=</DigestValue>
      </Reference>
      <Reference URI="/word/media/image51.jpg?ContentType=image/jpeg">
        <DigestMethod Algorithm="http://www.w3.org/2001/04/xmlenc#sha256"/>
        <DigestValue>Jv5MYyqWiDWG3D5AoYoLEuHfFKc09xfhrCMB0riAJ2g=</DigestValue>
      </Reference>
      <Reference URI="/word/media/image52.jpg?ContentType=image/jpeg">
        <DigestMethod Algorithm="http://www.w3.org/2001/04/xmlenc#sha256"/>
        <DigestValue>tSlt5Eq7B9/6UGjQQCdd5rkKS18LSTro1pnvVGqv2Mg=</DigestValue>
      </Reference>
      <Reference URI="/word/media/image53.jpg?ContentType=image/jpeg">
        <DigestMethod Algorithm="http://www.w3.org/2001/04/xmlenc#sha256"/>
        <DigestValue>lO0JmC7CL89Jpx0jXmkoR6AVe2Q/XE62qxocYWUazN4=</DigestValue>
      </Reference>
      <Reference URI="/word/media/image54.jpg?ContentType=image/jpeg">
        <DigestMethod Algorithm="http://www.w3.org/2001/04/xmlenc#sha256"/>
        <DigestValue>+vfBvO1XoWlWMC0MH4MIJy0jJ9IzVtOA1lOqITzODq4=</DigestValue>
      </Reference>
      <Reference URI="/word/media/image55.jpg?ContentType=image/jpeg">
        <DigestMethod Algorithm="http://www.w3.org/2001/04/xmlenc#sha256"/>
        <DigestValue>UnfU7NVzs+xzGv8Lw1u7eOcuW/Sc2Y2NqbzE3cC9aT8=</DigestValue>
      </Reference>
      <Reference URI="/word/media/image56.jpg?ContentType=image/jpeg">
        <DigestMethod Algorithm="http://www.w3.org/2001/04/xmlenc#sha256"/>
        <DigestValue>/wskS0GP9vD3OihGqi1eaR03R1zOtln4o5w/1INqvWs=</DigestValue>
      </Reference>
      <Reference URI="/word/media/image57.jpg?ContentType=image/jpeg">
        <DigestMethod Algorithm="http://www.w3.org/2001/04/xmlenc#sha256"/>
        <DigestValue>Sh97KgeVnS7bA4ckKGDqS1OIJJHWXLiTZF7n8C+LWjc=</DigestValue>
      </Reference>
      <Reference URI="/word/media/image58.jpg?ContentType=image/jpeg">
        <DigestMethod Algorithm="http://www.w3.org/2001/04/xmlenc#sha256"/>
        <DigestValue>kDCqKb2e9zrwYxrN72JpNexSkuX0VJyguVMCyjZouVM=</DigestValue>
      </Reference>
      <Reference URI="/word/media/image59.jpg?ContentType=image/jpeg">
        <DigestMethod Algorithm="http://www.w3.org/2001/04/xmlenc#sha256"/>
        <DigestValue>HceUtM461Qw+ZBGPSpI6f34X4juRQgXtSDatohWdIio=</DigestValue>
      </Reference>
      <Reference URI="/word/media/image6.png?ContentType=image/png">
        <DigestMethod Algorithm="http://www.w3.org/2001/04/xmlenc#sha256"/>
        <DigestValue>ypqog/HR9l/jFdQqRDTkbOul5uZJ7hK1xz6mMR4TTX8=</DigestValue>
      </Reference>
      <Reference URI="/word/media/image60.jpg?ContentType=image/jpeg">
        <DigestMethod Algorithm="http://www.w3.org/2001/04/xmlenc#sha256"/>
        <DigestValue>BuYrYVzdgpiPjsB5x+DreiNyllMx0kW5oKeucGR46oA=</DigestValue>
      </Reference>
      <Reference URI="/word/media/image61.jpg?ContentType=image/jpeg">
        <DigestMethod Algorithm="http://www.w3.org/2001/04/xmlenc#sha256"/>
        <DigestValue>OS884DIN74MGuSJA9mSJnpUD8yelc7rfU2prDeNyJxY=</DigestValue>
      </Reference>
      <Reference URI="/word/media/image62.jpg?ContentType=image/jpeg">
        <DigestMethod Algorithm="http://www.w3.org/2001/04/xmlenc#sha256"/>
        <DigestValue>tUIoy7dG4YPnY5im7Th/ojjMRysNMXzQuyKz98pY/lc=</DigestValue>
      </Reference>
      <Reference URI="/word/media/image7.png?ContentType=image/png">
        <DigestMethod Algorithm="http://www.w3.org/2001/04/xmlenc#sha256"/>
        <DigestValue>kBEJQg/scXHQsHkeALSL3SoOfGOel8yJyzObofFfVfA=</DigestValue>
      </Reference>
      <Reference URI="/word/media/image8.png?ContentType=image/png">
        <DigestMethod Algorithm="http://www.w3.org/2001/04/xmlenc#sha256"/>
        <DigestValue>H66UcEzEExNdMQBLlMJ3s6RC+ZudSG8+BXJEoREySnY=</DigestValue>
      </Reference>
      <Reference URI="/word/media/image9.png?ContentType=image/png">
        <DigestMethod Algorithm="http://www.w3.org/2001/04/xmlenc#sha256"/>
        <DigestValue>sdzfJN0N1FQT/kjRyUxe0EJlqQIJQlBGtR96OK0lpts=</DigestValue>
      </Reference>
      <Reference URI="/word/media/image90.png?ContentType=image/png">
        <DigestMethod Algorithm="http://www.w3.org/2001/04/xmlenc#sha256"/>
        <DigestValue>sdzfJN0N1FQT/kjRyUxe0EJlqQIJQlBGtR96OK0lpts=</DigestValue>
      </Reference>
      <Reference URI="/word/numbering.xml?ContentType=application/vnd.openxmlformats-officedocument.wordprocessingml.numbering+xml">
        <DigestMethod Algorithm="http://www.w3.org/2001/04/xmlenc#sha256"/>
        <DigestValue>8QBX+d9Qw8sTwNvpS4Ry01VL4vGuMbA1pVQs7Pnf1mI=</DigestValue>
      </Reference>
      <Reference URI="/word/settings.xml?ContentType=application/vnd.openxmlformats-officedocument.wordprocessingml.settings+xml">
        <DigestMethod Algorithm="http://www.w3.org/2001/04/xmlenc#sha256"/>
        <DigestValue>Fm8zdqYRkUM7UH/f+acVcivO/Su0wcqMBFdnXfnwuTc=</DigestValue>
      </Reference>
      <Reference URI="/word/styles.xml?ContentType=application/vnd.openxmlformats-officedocument.wordprocessingml.styles+xml">
        <DigestMethod Algorithm="http://www.w3.org/2001/04/xmlenc#sha256"/>
        <DigestValue>vcO69N30b1cppggboIK8+1kIv0QWW6C65oDtGGTAbeU=</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ZOxbXm/1bP/jFq0Dx9kKP6nAS1GvPmVrxGRyceT5ZLM=</DigestValue>
      </Reference>
    </Manifest>
    <SignatureProperties>
      <SignatureProperty Id="idSignatureTime" Target="#idPackageSignature">
        <mdssi:SignatureTime xmlns:mdssi="http://schemas.openxmlformats.org/package/2006/digital-signature">
          <mdssi:Format>YYYY-MM-DDThh:mm:ssTZD</mdssi:Format>
          <mdssi:Value>2016-10-28T18:02:17Z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gAAAA8AAAAAAAAAAAAAACqEAAAZwgAACBFTUYAAAEA3AsBAAwAAAABAAAAAAAAAAAAAAAAAAAAgAcAADgEAAClAgAAfQEAAAAAAAAAAAAAAAAAANVVCgBI0AUARgAAACwAAAAgAAAARU1GKwFAAQAcAAAAEAAAAAIQwNsBAAAAYAAAAGAAAABGAAAAAA4AAPQNAABFTUYrIkAEAAwAAAAAAAAAHkAJAAwAAAAAAAAAJEABAAwAAAAAAAAAMEACABAAAAAEAAAAAACAPyFABwAMAAAAAAAAAAhAAAVMDQAAQA0AAAIQwNsBAAAAAAAAAAAAAAAAAAAAAAAAAAEAAAD/2P/gABBKRklGAAEBAQDIAMgAAP/bAEMACgcHCQcGCgkICQsLCgwPGRAPDg4PHhYXEhkkICYlIyAjIigtOTAoKjYrIiMyRDI2Oz1AQEAmMEZLRT5KOT9APf/bAEMBCwsLDw0PHRAQHT0pIyk9PT09PT09PT09PT09PT09PT09PT09PT09PT09PT09PT09PT09PT09PT09PT09PT09Pf/AABEIAIA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p3OqW9vL5ILTXH/PGIbm/H0/HFCVwLlNd1jQvIyqo6ljgCqJXUrvG50so/RcSSfmflH5GnJo9oGDzI1xIOd1wxkIPtngfhinZAB1iyJ2xSmdvSBTJ/6CCKaNUlfBj0y9YHuVRf0LA1fACjAAAHYUtF0BnnU5VP7zTL1R6gI38mJpU1qyLhJJWgcnAWdGjz/wB9AVfpskaSoUkRXQ9VYZBougFznntS1mHTpbEmTTHKqMk2rn923+6eqfhx7Vasr2O+iLIGVkO2SNxhkb0Ioa7AWaKKKQBRRRQAUUUUAFFFFABRRRQAUUUUAFFFFABRRRQAUUUUAFFFFABVe7vYLGMPcPt3HCqBlmPoAOSagub92ma1sEEtwPvsfuRf7x9fYc/SnWmmpbytPK5numGGmcc49FH8I9hVWtuBB5V9qXM7NZ2x/wCWSH96w/2m/h+g596vWtpBZReXbRJEnoo6n1PqamopNgFFFFIAooooAKKKKACsu/P2C+hvl4ikZYbgdsE4VvqCcfQ+1alVdStftum3Fv3kjKg+hxwfzxTi9QLVFVdMuvtumW1weDJGrEehxz+tWqTVgCiiigAooooAKKKKACiiigAooooAKKKKACiiigAooooAKzLqee/uGs7CQxqhxcXAH3f9lf8Aa9+31p2p3UrSR2Fm+y6nBJfGfKjHVvr2Hv8ASrltbRWlukMK7UUcD+p9TVLTUBLW1hs4BDbxhEHYdz6k9z71NRRUgFFFFABRRRQAUUUUAFFFFABRRRQBm6F8um+Xz+6mlj59nbH6YrSrP0jgXq7s7buT8M4P9a0KqW4IKKKKkAooooAKKKKACiiigAooooAKKKKACiiigApCQoJJwBySaWsvxLM8Ph68MX+sdBEv1Yhf600ruwBoqm4WbUnzuu2yme0Q4Qflz/wKtSmRRrFEkaABUUKAOwFPobuwCiiikAUUUUAFFFFABRRRQAUUUUAFFFFAGbpPFxqYxj/Sz0/3ErSrz+8vfENv4svpNIiluLETqssaqOoRc9f5j0rqPDs7L4ZgeeUySRo3mljkggkkHPetp02kpXJT6D5PEmnx30lrvdmiIWV1QlIieBubtzxWrWF4csI28MqsygteK0k5xyxbOc/hUba+2l+GRdzQtcSWz/Z51VgCCp2lufpn8alwV7RHfudDRWCnimLUY0XRIHvZnUE5G1IsjPzt2PsM0Nearpt7ZnUZLaWC6l8krChXynIJXBJ5HGKXs31C5vUVUudVsbPzPtN5bxGMAuHkAIz04rNW7vNf+WyElnYHrcsNsko/2Aeg9zSUW9QuX5tZ0+C8S0lu41uHIATPOT0B9Pxq9XNeI7O30/w8ltaxrH5lxEox1Y7gck9zwea6WnJKyaBBRRRUDCiiigAooooAKoa5ayXmjXMUP+t2h4/95SGH6ir9FNOzuBBZ3UV9aRXELBo5FDA/0qesmazutPuXudMVZI5W3TWrNtye7Iegb1B4PtVqz1W1vmMcUm2ZfvQyDZIv1U8/j0ptdUBcoooqQCiiigAooooAKKKKACiiigAooooAqXep2On83V1DCT2ZgCfw6msvU/Etl/Ztz5S3UmYW+ZbaTaPl7kjpW0ttCszzLDGJXxucKNzY6ZNY/jDUX0/QJfLQM0+Yck8LlWOf0/WtIJOSQnsV9H1l7bQrNV02+kVIV3SbVVcY65LdKr6ZPc39je7tEFzbXFzJIBJMmDzjGOehHWna7eC1+HsYLAST28UKD+8WAz+maguHl0jVrKwSZ0tbbS5ZpUDYDMARk+vNapJ3aXX8iTWtLnUEtwtno9pHCOgS6Xbn8FrL8V3WqrpCzT2EEawTxyB1uNxBDccYHrWj4Ht/s/hGx65kUyEfUmjxtj/hFrnIB+ZOv++KUWlVtbqD+G5Xlsbi41AXs3hqxkuDjMrTqTwOP4av/wBo6wvXRAR/s3a/4Vhx+KJ7ywsNswSS91Pyo9o5EIYf0wPxrQ0XWJNY8Uan5MxaxtUWFFB4L55b8wR+FEoSS1W3qCa7lDxHqt1K2mRT6Vcxf6YjkblfeBwQMHrzWlH40sHt2na3vY4UJVpGg+UH0JBqn4yuxa6lpUhP+qWeYD3VQR+ornPtP2fwLFYyMqy3N55ZGegXBY/mB+daRpxnCOn9a/5EuTTZ26+LdHZgpu9rHs0bD+lTJ4k0h+l/AP8AebH86xPDuoNrHiu+uiuIEhEcAP8Ac3cH8eT9CK6lraB87oY2zwcqDWM4xg7NFptor/2zpu3P2+1x7zL/AI1ZgniuYVmgkSSJxlXQ5BH1qpLoelzKyyadaMGGD+5Xn9KsWlnBYW629rEsUK52ovQVm+XoPUnoooqRhRRRQAVWu9Ptb5QLq3jl2/dLLyv0PUVZooAzzps8WPsmoTxgH7kgEq/r8360udUjPIs5h7Foz/7NV+incCkLu8UfPp7E/wDTOVSP1xR9vkGN1hdjnsFP8mq7RRddgKQ1IZ/49LwcZz5VL/aS/wDPtd/9+Gq5RRdCKX9pr/z7Xn/fhqX+0CRkWd0f+AAfzNXKKLoCp9uc9LK6P4KP60fbJT0sLn80/wDiqt0UXQyp9ruD0sJvxdP8aabq8zgWB+plWrtFF/ICp597x/ocf4z/AP2NYvixb668O3UZ0+F1Cli32jlMchgNvPTpXS1Q1040G/Ppbv8A+gmqg7SQmtDgb+DXdY0SC9kgtxa2EaeVGjklzgZfpzgcY+vpVuTw/rXiiX+1nltrdbhPLEZZxmLPAxjocZ/Gu20dQmjWQH/PBP8A0EVcrZ4hrRInkOT0OHxLaQDT2isoYbVdiyurMJOeCMN6eo44qp41/tiLw863VxYvHLIqbY4mVieoxkn0rt65fxbGbzVNBsgu5ZLvzX+iDP8AImppzvUTsNrSxhQfD/V/scCPfW0Utu4MTLuJQckkHjkkjt/COa1tL8Pa3ol1cGwfS/JnVAdyyDbsXaMDnr9a6+iiWInLcFBI858Rw61deJNKtrs2Jmc5j8rcFIzk5z/u1GngrW54rhbyK3YFyI1E2MAtuJU4PUgdecCuj1KJm+IWjOykItvLhuxbB4/I109aPEShGKil/TJ5E27nF6fouv2eoSToIo0a3SIBZlz8vCj7mOntWzbza9FEiPY28jd3e75/RP6Vt0VhKpzbpFKNjJ+062SR/Z9mPQm6OP8A0CoLj/hJZ2gEI0+2VZVMrb2csncAFa3aKnm8h2CiiipGFFFFABRRRQAUUUUAFFFFABRRRQAUUUUAFFFFABRRRQAVQ1zjQb//AK93/wDQTV+qOtDOh346f6PJ/wCgmqj8SE9g0X/kB2H/AF7x/wDoIq9VPSDnRrI+tvH/AOgirlKW7GgrAuY1m8c2YbB8m0aVQfUtt/rW/WZcWUv/AAkdpexpmMQSQyN6cgr/AFqoOzYmadFFFQMydZs5ZbzTLu3Qs9tcDeB12N8rH8ODWtRRTburAFFFFIAooooAKKKKACiiigAooooAKKKKACiiigAooooAKKKKACiiigAooooAKhu4vPs54v8AnpGy/mMVNRQBm+HZPN8PWDZz+5UfkMf0rSqCzs4rG3EEAYRhmYAnOMknH05qenJ3bYIKKKKQBRRRQAUUUUAFFFFABRRRQAUUUUAf/9kACEABCCQAAAAYAAAAAhDA2wEAAAADAAAAAAAAAAAAAAAAAAAAG0AAAEAAAAA0AAAAAQAAAAIAAAAAAAC/AAAAvwAAfEMAAABDAwAAAAAAAIAAAACA/v/xQgAAAIAAAACA//9zQiEAAAAIAAAAYgAAAAwAAAABAAAAFQAAAAwAAAAEAAAAFQAAAAwAAAAEAAAAUQAAAHj8AAAAAAAAAAAAAHgAAAA8AAAAAAAAAAAAAAAAAAAAAAAAAPwAAACAAAAAUAAAACgAAAB4AAAAAPwAAAAAAAAgAMwAeQAAAD0AAAAoAAAA/AAAAIAAAAABABAAAAAAAAAAAAAAAAAAAAAAAAAAAAAAAAAA/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5//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9//3//f/9//3//f/9//3//f/9//3//f/9//3//f/9//3//f/9//3//f/9//3//f/9//3//f/9//3//f/9//3//f/9//3//f/9//3//f/9//3//f/9//3//f/9//3//f/9//3//f/9//3//f/9//3//f/9//3//f/9//3//f/9//3//f/9//3//f/9//3//f/9//3//f/9//3//f/9//3//f/9//3//f/9//3//f/9//3//f/9//3//f/9//3//f/9//3//f/9//3//f/9//3//f/9//3//f/9//3//f/9//3//f/9//3//f/9//3//f/9//3//f/9//3//f/9//3//f/9//3//f/9//3//f/9//3//f/9//3//f/9//3//f/9//3//f/9//3//f/9//3//f/9//3//f/9//3//f/9//3//f/9//3//f/9//3//f/9//3//f/9//3//f/9//3//f/9//3//f/9//3//f/9//3//f/9//3//f/9//3//f/9//3//f/9//3//f/9//3//f/9//3//f/9//3//f/9//3//f/9//3//f/9//3//f/9//3//f/9//3//f/9//3//f/9//3//f/9//3//f/9//3//f/9//3//f/9//3//f/9//3//f/9//3//f/9//3//f/9//3+3Vt53/3//f917/3//f/9//3//f/9//3//f/9//3//f/9//3//f/9//3//f/9//3//f/9//3//f/9//3//f/9//3//f/9//3//f/9//3//f/9//3//f/9//3//f/9//3//f/9//3//f/9//3//f/9//3//f/9//3//f/9//3//f/9//3//f/9//3//f/9//3//f/9//3//f/9//3//f/9//3//f/9//3//f/9//3//f/9//3//f/9//3//f/9//3//f/9//3//f/9//3//f/9//3//f/9//3//f/9//3//f/9//3//f/9//3//f/9//3//f/9//3//f/9//3//f/9//3//f/9//3//f/9//3//f/9//3//f/9//3//f/9//3//f/9//3//f/9//3//f/9//3//f/9//3//f/9//3//f/9//3//f/9//3//f/9//3//f/9//3//f/9//3//f/9//3//f/9//3//f/9//3//f/9//3//f/9//3//f/9//3//f/9//3//f/9//3//f/9//3//f/9//3//f/9//3//f/9//3//f/9//3//f/9//3//f/9//3//f/9//3//f/9//3//f/9//3//f/9//3//f/9//3//f/9//3//f/9//3//f/9//3//f/9//3//f/9//3//f/9/2F4SQp1v/3//f/57/n//f/9//3//f/9//3//f/9//3//f/9//3//f/9//3//f/9//3//f/9//3//f/9//3//f/9//3//f/9//3//f/9//3//f/9//3//f/9//3//f/9//3//f/9//3//f/9//3//f/9//3//f/9//3//f/9//3//f/9//3//f/9//3//f/9//3//f/9//3//f/9//3//f/9//3//f/9//3//f/9//3//f/9//3//f/9//3//f/9//3//f/9//3//f/9//3//f/9//3//f/9//3//f/9//3//f/9//3//f/9//3//f/9//3//f/9//3//f/9//3//f/9//3//f/9//3//f/9//3//f/9//3//f/9//3//f/9//3//f/9//3//f/9//3//f/9//3//f/9//3//f/9//3//f/9//3//f/9//3//f/9//3//f/9//3//f/9//3//f/9//3//f/9//3//f/9//3//f/9//3//f/9//3//f/9//3//f/9//3//f/9//3//f/9//3//f/9//3//f/9//3//f/9//3//f/9//3//f/9//3//f/9//3//f/9//3//f/9//3//f/9//3//f/9//3//f/9//3//f/9//3//f/9//3//f/9//3//f/9//3//f/9//3//f/9/llIzRv9//3//f/9//3/ee/9//3//f/9//3//f/9//3//f/9//3//f/9//3//f/9//3//f/9//3//f/9//3//f/9//3//f/9//3//f/9//3//f/9//3//f/9//3//f/9//3//f/9//3//f/9//3//f/9//3//f/9//3//f/9//3//f/9//3//f/9//3//f/9//3//f/9//3//f/9//3//f/9//3//f/9//3//f/9//3//f/9//3//f/9//3//f/9//3//f/9//3//f/9//3//f/9//3//f/9//3//f/9//3//f/9//3//f/9//3//f/9//3//f/9//3//f/9//3//f/9//3//f/9//3//f/9//3//f/9//3//f/9//3//f/9//3//f/9//3//f/9//3//f/9//3//f/9//3//f/9//3//f/9//3//f/9//3//f/9//3//f/9//3//f/9//3//f/9//3//f/9//3//f/9//3//f/9//3//f/9//3//f/9//3//f/9//3//f/9//3//f/9//3//f/9//3//f/9//3//f/9//3//f/9//3//f/9//3//f/9//3//f/9//3//f/9//3//f/9//3//f/9//3//f/9//3//f/9//3//f/9//3//f/9//3//f/9//3//f/9//3//f/9/sDXYVv9//3//f/9//3//f/9//3//f/9//3//f/9//3//f/9//3//f/9//3//f/9//3//f/9//3//f/9//3//f/9//3//f/9//3//f/9//3//f/9//3//f/9//3//f/9//3//f/9//3//f/9//3//f/9//3//f/9//3//f/9//3//f/9//3//f/9//3//f/9//3//f/9//3//f/9//3//f/9//3//f/9//3//f/9//3//f/9//3//f/9//3//f/9//3//f/9//3//f/9//3//f/9//3//f/9//3//f/9//3//f/9//3//f/9//3//f/9//3//f/9//3//f/9//3//f/9//3//f/9//3//f/9//3//f/9//3//f/9//3//f/9//3//f/9//3//f/9//3//f/9//3//f/9//3//f/9//3//f/9//3//f/9//3//f/9//3//f/9//3//f/9//3//f/9//3//f/9//3//f/9//3//f/9//3//f/9//3//f/9//3//f/9//3//f/9//3//f/9//3//f/9//3//f/9//3//f/9//3//f/9//3//f/9//3//f/9//3//f/9//3//f/9//3//f/9//3//f/9//3//f/9//3//f/9//3//f/9//3//f/9//3//f/9//3//f/9//3//f9970T3aWv9//3//f/9//3//f/9//3//f/9//3//f/9//3//f/9//3//f/9//3//f/9//3//f/9//3//f/9//3//f/9//3//f/9//3//f/9//3//f/9//3//f/9//3//f/9//3//f/9//3//f/9//3//f/9//3//f/9//3//f/9//3//f/9//3//f/9//3//f/9//3//f/9//3//f/9//3//f/9//3//f/9//3//f/9//3//f/9//3//f/9//3//f/9//3//f/9//3//f/9//3//f/9//3//f/9//3//f/9//3//f/9//3//f/9//3//f/9//3//f/9//3//f/9//3//f/9//3//f/9//3//f/9//3//f/9//3//f/9//3//f/9//3//f/9//3//f/9//3//f/9//3//f/9//3//f/9//3//f/9//3//f/9//3//f/9//3//f/9//3//f/9//3//f/9//3//f/9//3//f/9//3//f/9//3//f/9//3//f/9//3//f/9//3//f/9//3//f/9//3//f/9//3//f/9//3//f/9//3//f/9//3//f/9//3//f/9//3//f/9//3//f/9//3//f/9//3//f/9//3//f/9//3//f/9//3//f/9//3//f/9//3//f/9//3//f/9//3//f51z0T0cY/9//3//f/9//3//f/9//3//f/9//3//f/9//3//f/9//3//f/9//3//f/9//3//f/9//3//f/9//3//f/9//3//f/9//3//f/9//3//f/9//3//f/9//3//f/9//3//f/9//3//f/9//3//f/9//3//f/9//3//f/9//3//f/9//3//f/9//3//f/9//3//f/9//3//f/9//3//f/9//3//f/9//3//f/9//3//f/9//3//f/9//3//f/9//3//f/9//3//f/9//3//f/9//3//f/9//3//f/9//3//f/9//3//f/9//3//f/9//3//f/9//3//f/9//3//f/9//3//f/9//3//f/9//3//f/9//3//f/9//3//f/9//3//f/9//3//f/9//3//f/9//3//f/9//3//f/9//3//f/9//3//f/9//3//f/9//3//f/9//3//f/9//3//f/9//3//f/9//3//f/9//3//f/9//3//f/9//3//f/9//3//f/9//3//f/9//3//f/9//3//f/9//3//f/9//3//f/9//3//f/9//3//f/9//3//f/9//3//f/9//3//f/9//3//f/9//3//f/9//3//f/9//3//f/9//3//f/9//3//f/9//3//f/9//3//f/9//3//f1tr8j1ea/9//3//f/9//3//f/9//3//f/9//3//f/9//3//f/9//3//f/9//3//f/9//3//f/9//3//f/9//3//f/9//3//f/9//3//f/9//3//f/9//3//f/9//3//f/9//3//f/9//3//f/9//3//f/9//3//f/9//3//f/9//3//f/9//3//f/9//3//f/9//3//f/9//3//f/9//3//f/9//3//f/9//3//f/9//3//f/9//3//f/9//3//f/9//3//f/9//3//f/9//3//f/9//3//f/9//3//f/9//3//f/9//3//f/9//3//f/9//3//f/9//3//f/9//3//f/9//3//f/9//3//f/9//3//f/9//3//f/9//3//f/9//3//f/9//3//f/9//3//f/9//3//f/9//3//f/9//3//f/9//3//f/9//3//f/9//3//f/9//3//f/9//3//f/9//3//f/9//3//f/9//3//f/9//3//f/9//3//f/9//3//f/9//3//f/9//3//f/9//3//f/9//3//f/9//3//f/9//3//f/9//3//f/9//3//f/9//3//f/9//3//f/9//3//f/9//3//f/9//3//f/9//3//f/9//3//f/9//3//f/9//3//f/9//3//f/9//3//fxlj0Tl/b/9//3//f/9//3//f/9//3//f/9//3//f/9//3//f/9//3//f/9//3//f/9//3//f/9//3//f/9//3//f/9//3//f/9//3//f/9//3//f/9//3//f/9//3//f/9//3//f/9//3//f/9//3//f/9//3//f/9//3//f/9//3//f/9//3//f/9//3//f/9//3//f/9//3//f/9//3//f/9//3//f/9//3//f/9//3//f/9//3//f/9//3//f/9//3//f/9//3//f/9//3//f/9//3//f/9//3//f/9//3//f/9//3//f/9//3//f/9//3//f/9//3//f/9//3//f/9//3//f/9//3//f/9//3//f/9//3//f/9//3//f/9//3//f/9//3//f/9//3//f/9//3//f/9//3//f/9//3//f/9//3//f/9//3//f/9//3//f/9//3//f/9//3//f/9//3//f/9//3//f/9//3//f/9//3//f/9//3//f/9//3//f/9//3//f/9//3//f/9//3//f/9//3//f/9//3//f/9//3//f/9//3//f/9//3//f/9//3//f/9//3//f/9//3//f/9//3//f/9//3//f/9//3//f/9//3//f/9//3//f/9//3//f/9//3//f/9//3//f7ZW0j2fd/9//3//f/9//3//f/9//3//f/9//3//f/9//3//f/9//3//f/9//3//f/9//3//f/9//3//f/9//3//f/9//3//f/9//3//f/9//3//f/9//3//f/9//3//f/9//3//f/9//3//f/9//3//f/9//3//f/9//3//f/9//3//f/9//3//f/9//3//f/9//3//f/9//3//f/9//3//f/9//3//f/9//3//f/9//3//f/9//3//f/9//3//f/9//3//f/9//3//f/9//3//f/9//3//f/9//3//f/9//3//f/9//3//f/9//3//f/9//3//f/9//3//f/9//3//f/9//3//f/9//3//f/9//3//f/9//3//f/9//3//f/9//3//f/9//3//f/9//3//f/9//3//f/9//3//f/9//3//f/9//3//f/9//3//f/9//3//f/9//3//f/9//3//f/9//3//f/9//3//f/9//3//f/9//3//f/9//3//f/9//3//f/9//3//f/9//3//f/9//3//f/9//3//f/9//3//f/9//3//f/9//3//f/9//3//f/9//3//f/9//3//f/9//3//f/9//3//f/9//3//f/9//3//f/9//3//f/9//3//f/9//3//f/9/3nv/f/9//3//f3RO0j3ff997/3//f/9//3//f/9//3//f/9//3//f/9//3//f/9//3//f/9//3//f/9//3//f/9//3//f/9//3//f/9//3//f/9//3//f/9//3//f/9//3//f/9//3//f/9//3//f/9//3//f/9//3//f/9//3//f/9//3//f/9//3//f/9//3//f/9//3//f/9//3//f/9//3//f/9//3//f/9//3//f/9//3//f/9//3//f/9//3//f/9//3//f/9//3//f/9//3//f/9//3//f/9//3//f/9//3//f/9//3//f/9//3//f/9//3//f/9//3//f/9//3//f/9//3//f/9//3//f/9//3//f/9//3//f/9//3//f/9//3//f/9//3//f/9//3//f/9//3//f/9//3//f/9//3//f/9//3//f/9//3//f/9//3//f/9//3//f/9//3//f/9//3//f/9//3//f/9//3//f/9//3//f/9//3//f/9//3//f/9//3//f/9//3//f/9//3//f/9//3//f/9//3//f/9//3//f/9//3//f/9//3//f/9//3//f/9//3//f/9//3//f/9//3//f/9//3//f/9//3//f/9//3//f/9//3//f/9//3//f/9//3//f/9//3//f/9//3//f1RKFEL/f/9//3//f/9//3//f/9//3//f/9//3//f/9//3//f/9//3//f/9//3//f/9//3//f/9//3//f/9//3//f/9//3//f/9//3//f/9//3//f/9//3//f/9//3//f/9//3//f/9//3//f/9//3//f/9//3//f/9//3//f/9//3//f/9//3//f/9//3//f/9//3//f/9//3//f/9//3//f/9//3//f/9//3//f/9//3//f/9//3//f/9//3//f/9//3//f/9//3//f/9//3//f/9//3//f/9//3//f/9//3//f/9//3//f/9//3//f/9//3//f/9//3//f/9//3//f/9//3//f/9//3//f/9//3//f/9//3//f/9//3//f/9//3//f/9//3//f/9//3//f/9//3//f/9//3//f/9//3//f/9//3//f/9//3//f/9//3//f/9//3//f/9//3//f/9//3//f/9//3//f/9//3//f/9//3//f/9//3//f/9//3//f/9//3//f/9//3//f/9//3//f/9//3//f/9//3//f/9//3//f/9//3//f/9//3//f/9//3//f/9//3//f/9//3//f/9//3//f/9//3//f/9//3//f/9//3//f/9//3//f/9//3//f/9//3//f/9//3//fxNCEz7/f/9//3//f/9//3//f/9//3//f/9//3//f/9//3//f/9//3//f/9//3//f/9//3//f/9//3//f/9//3//f/9//3//f/9//3//f/9//3//f/9//3//f/9//3//f/9//3//f/9//3//f/9//3//f/9//3//f/9//3//f/9//3//f/9//3//f/9//3//f/9//3//f/9//3//f/9//3//f/9//3//f/9//3//f/9//3//f/9//3//f/9//3//f/9//3//f/9//3//f/9//3//f/9//3//f/9//3//f/9//3//f/9//3//f/9//3//f/9//3//f/9//3//f/9//3//f/9//3//f/9//3//f/9//3//f/9//3//f/9//3//f/9//3//f/9//3//f/9//3//f/9//3//f/9//3//f/9//3//f/9//3//f/9//3//f/9//3//f/9//3//f/9//3//f/9//3//f/9//3//f/9//3//f/9//3//f/9//3//f/9//3//f/9//3//f/9//3//f/9//3//f/9//3//f/9//3//f/9//3//f/9//3//f/9//3//f/9//3//f/9//3//f/9//3//f/9//3//f/9//3//f/9//3//f/9//3//f/9//3//f/9//3//f/9//3//f/9//3//fxQ+NEL/f/9//3//f/9//3//f/9//3//f/9//3//f/9//3//f/9//3//f/9//3//f/9//3//f/9//3+db51v/3//f/9//3//f/9//3//f/9//3//f/9//3//f/9//3//f/9//3//f/9//3//f/9//3//f/9//3//f/9//3//f/9//3//f/9//3//f/9//3//f/9//3//f/9//3//f/9//3//f/9//3//f/9//3//f/9//3//f/9//3//f/9//3//f/9//3//f/9//3//f/9//3//f/9//3//f/9//3//f/9//3//f/9//3//f/9//3//f/9//3//f/9//3//f/9//3//f/9//3//f/9//3//f/9//3//f/9//3//f/9//3//f/9//3//f/9//3//f/9//3//f/9//3//f/9//3//f/9//3//f/9//3//f/9//3//f/9//3//f/9//3//f/9//3//f/9//3//f/9//3//f/9//3//f/9//3//f/9//3//f/9//3//f/9//3//f/9//3//f/9//3//f/9//3//f/9//3//f/9//3//f/9//3//f/9//3//f/9//3//f/9//3//f/9//3//f/9//3//f/9//3//f/9//3//f/9//3//f/9//3//f/9//3//f/9//3//f/9//3//fxRCE0L/f/9//3//f/9//3//f/9//3//f/9//3//f/9//3//f/9//3//f/9//3//f/9//3//f/9//390Shpj/3v/f/9//3//f/9//3//f/9//3//f/9//3//f/9//3//f/9//3//f/9//3//f/9//3//f/9//3//f/9//3//f/9//3//f/9//3//f/9//3//f/9//3//f/9//3//f/9//3//f/9//3//f/9//3//f/9//3//f/9//3//f/9//3//f/9//3//f/9//3//f/9//3//f/9//3//f/9//3//f/9//3//f/9//3//f/9//3//f/9//3//f/9//3//f/9//3//f/9//3//f/9//3//f/9//3//f/9//3//f/9//3//f/9//3//f/9//3//f/9//3//f/9//3//f/9//3//f/9//3//f/9//3//f/9//3//f/9//3//f/9//3//f/9//3//f/9//3//f/9//3//f/9//3//f/9//3//f/9//3//f/9//3//f/9//3//f/9//3//f/9//3//f/9//3//f/9//3//f/9//3//f/9//3//f/9//3//f/9//3//f/9//3//f/9//3//f/9//3//f/9//3//f/9//3//f/9//3//f/9//3//f/9//3//f/5//3//f/9//3//fxM+NEb/f/9//3//f/9//3//f/9//3//f/9//3//f/9//3//f/9//3//f/9//3//f/9//3//e/9/v3fQNfha/3//f/9//3//f/9//3//f/9//3//f/9//3//f/9//3//f/9//3//f/9//3//f/9//3//f/9//3//f/9//3//f/9//3//f/9//3//f/9//3//f/9//3//f/9//3//f/9//3//f/9//3//f/9//3//f/9//3//f/9//3//f/9//3//f/9//3//f/9//3//f/9//3//f/9//3//f/9//3//f/9//3//f/9//3//f/9//3//f/9//3//f/9//3//f/9//3//f/9//3//f/9//3//f/9//3//f/9//3//f/9//3//f/9//3//f/9//3//f/9//3//f/9//3//f/9//3//f/9//3//f/9//3//f/9//3//f/9//3//f/9//3//f/9//3//f/9//3//f/9//3//f/9//3//f/9//3//f/9//3//f/9//3//f/9//3//f/9//3//f/9//3//f/9//3//f/9//3//f/9//3//f/9//3//f/9//3//f/9//3//f/9//3//f/9//3//f/9//3//f/9//3//f/9//3//f/9//3//f/9//3//f/9//3//f/9//3//f/9//3//e/M9NEb/f/9//3//f/9//3//f/9//3//f/9//3//f/9//3//f/9//3//f/9//3//f/9//3//e/9/nnONLRpj/3//f/9//3//f/9//3//f/9//3//f/9//3//f/9//3//f/9//3//f/9//3//f/9//3//f/9//3//f/9//3//f/9//3//f/9//3//f/9//3//f/9//3//f/9//3//f/9//3//f/9//3//f/9//3//f/9//3//f/9//3//f/9//3//f/9//3//f/9//3//f/9//3//f/9//3//f/9//3//f/9//3//f/9//3//f/9//3//f/9//3//f/9//3//f/9//3//f/9//3//f/9//3//f/9//3//f/9//3//f/9//3//f/9//3//f/9//3//f/9//3//f/9//3//f/9//3//f/9//3//f/9//3//f/9//3//f/9//3//f/9//3//f/9//3//f/9//3//f/9//3//f/9//3//f/9//3//f/9//3//f/9//3//f/9//3//f/9//3//f/9//3//f/9//3//f/9//3//f/9//3//f/9//3//f/9//3//f/9//3//f/9//3//f/9//3//f/9//3//f/9//3//f/9//3//f/9//3//f/9//3//f/9//3//f/9//3//f/9//3v/e/I5VUr/f/9//3//f/9//3//f/9//3//f/9//3//f/9//3//f/9//3//f/9//3//f/9//3//f/9/GmPQNVxr/3//f/9//3//f/9//3//f/9//3//f/9//3//f/9//3//f/9//3//f/9//3//f/9//3//f/9//3//f/9//3//f/9//3//f/9//3//f/9//3//f/9//3//f/9//3//f/9//3//f/9//3//f/9//3//f/9//3//f/9//3//f/9//3//f/9//3//f/9//3//f/9//3//f/9//3//f/9//3//f/9//3//f/9//3//f/9//3//f/9//3//f/9//3//f/9//3//f/9//3//f/9//3//f/9//3//f/9//3//f/9//3//f/9//3//f/9//3//f/9//3//f/9//3//f/9//3//f/9//3//f/9//3//f/9//3//f/9//3//f/9//3//f/9//3//f/9//3//f/9//3//f/9//3//f/9//3//f/9//3//f/9//3//f/9//3//f/9//3//f/9//3//f/9//3//f/9//3//f/9//3//f/9//3//f/9//3//f/9//3//f/9//3//f/9//3//f/9//3//f/9//3//f/9//3//f/9//3//f/9//3//f/9//3//f/9//3//f/9//3/fe/M5VUb/f/9//3//f/9//3//f/9//3//f/9//3//f/9//3//f/9//3//f/9//3//f/9//3//f/9/llLQOZ5z/3//f/9//3//f/9//3//f/9//3//f/9//3//f/9//3//f/9//3//f/9//3//f/9//3//f/9//3//f/9//3//f/9//3//f/9//3//f/9//3//f/9//3//f/9//3//f/9//3//f/9//3//f/9//3//f/9//3//f/9//3//f/9//3//f/9//3//f/9//3//f/9//3//f/9//3//f/9//3//f/9//3//f/9//3//f/9//3//f/9//3//f/9//3//f/9//3//f/9//3//f/9//3//f/9//3//f/9//3//f/9//3//f/9//3//f/9//3//f/9//3//f/9//3//f/9//3//f/9//3//f/9//3//f/9//3//f/9//3//f/9//3//f/9//3//f/9//3//f/9//3//f/9//3//f/9//3//f/9//3//f/9//3//f/9//3//f/9//3//f/9//3//f/9//3//f/9//3//f/9//3//f/9//3//f/9//3//f/9//3//f/9//3//f/9//3//f/9//3//f/9//3//f/9//3//f/9//3//f/9//3//f/9//3//f/5//3//f/9//3//f/M5Vkr/f/9//3//f/9//3//f/9//3//f/9//3//f/9//3//f/9//3//f/9//3//f/9//3//f/9/E0LyPZ5v/3//f/9//3//f/9//3//f/9//3//f/9//3//f/9//3//f/9//3//f/9//3//f/9//3//f/9//3//f/9//3//f/9//3//f/9//3//f/9//3//f/9//3//f/9//3//f/9//3//f/9//3//f/9//3//f/9//3//f/9//3//f/9//3//f/9//3//f/9//3//f/9//3//f/9//3//f/9//3//f/9//3//f/9//3//f/9//3//f/9//3//f/9//3//f/9//3//f/9//3//f/9//3//f/9//3//f/9//3//f/9//3//f/9//3//f/9//3//f/9//3//f/9//3//f/9//3//f/9//3//f/9//3//f/9//3//f/9//3//f/9//3//f/9//3//f/9//3//f/9//3//f/9//3//f/9//3//f/9//3//f/9//3//f/9//3//f/9//3//f/9//3//f/9//3//f/9//3//f/9//3//f/9//3//f/9//3//f/9//3//f/9//3//f/9//3//f/9//3//f/9//3//f/9//3//f/9//3//f/9//3//f/9//3//f/9//3//f/9//3/fd/M98j3/f/9//3//f/9//3//f/9//3//f/9//3//f/9//3//f/9//3//f/9//3//f/9//3//f/9/E0KPMd97v3f/f/9//3//f/9//3//f/9//3//f/9//3//f/9//3//f/9//3//f/9//3++d/9//3//f/9//3//f/9//3//f/9//3//f/9//3//f/9//3//f/9//3//f/9//3//f/9//3//f/9//3//f/9//3//f/9//3//f/9//3//f/9//3//f/9//3//f/9//3//f/9//3//f/9//3//f/9//3//f/9//3//f/9//3//f/9//3//f/9//3//f/9//3//f/9//3//f/9//3//f/9//3//f/9//3//f/9//3//f/9//3//f/9//3//f/9//3//f/9//3//f/9//3//f/9//3//f/9//3//f/9//3//f/9//3//f/9//3//f/9//3//f/9//3//f/9//3//f/9//3//f/9//3//f/9//3//f/9//3//f/9//3//f/9//3//f/9//3//f/9//3//f/9//3//f/9//3//f/9//3//f/9//3//f/9//3//f/9//3//f/9//3//f/9//3//f/9//3//f/9//3//f/9//3//f/9//3//f/9//3//f/9//3//f/9//3//f/9//3v/e/M5E0L/f/9//3//f/9//3//f/9//3//f/9//3//f/9//3//f/9//3//f/9//3//f/9//3//f/9/NEbROf97/3//f/9//3//f/9//3//f/9//3//f/9//3//f/9//3//f/9//3/ff/9//3//f79711rfe/9//3//f/9//3//f/9//3//f/9//3//f/9//3//f/9//3//f/9//3//f/9//3//f/9//3//f/9//3//f/9//3//f/9//3//f/9//3//f/9//3//f/9//3//f/9//3//f/9//3//f/9//3//f/9//3//f/9//3//f/9//3//f/9//3//f/9//3//f/9//3//f/9//3//f/9//3//f/9//3//f/9//3//f/9//3//f/9//3//f/9//3//f/9//3//f/9//3//f/9//3//f/9//3//f/9//3//f/9//3//f/9//3//f/9//3//f/9//3//f/9//3//f/9//3//f/9//3//f/9//3//f/9//3//f/9//3//f/9//3//f/9//3//f/9//3//f/9//3//f/9//3//f/9//3//f/9//3//f/9//3//f/9//3//f/9//3//f/9//3//f/9//3//f/9//3//f/9//3//f/9//3//f/9//3//f/9//3//f/9//3//f/9//3/fd/M58j3/f/9//3//f/9//3//f/9//3//f/9//3//f/9//3//f/9//3//f/9//3//f/9//3//f/9/VUrROd97/3v/f/9//3//f/9//3//f/9//3//f/9//3//f/9//3//f/9//3//f/9/33v/f/lerjX/f/9//3//f/9//3//f/5//3//f/9//3//f/9//3//f/9//3//f/9//3//f/9//3//f/9//3//f/9//3//f/9//3//f/9//3//f/9//3//f/9//3//f/9//3//f/9//3//f/9//3//f/9//3//f/9//3//f/9//3//f/9//3//f/9//3//f/9//3//f/9//3//f/9//3//f/9//3//f/9//3//f/9//3//f/9//3//f/9//3//f/9//3//f/9//3//f/9//3//f/9//3//f/9//3//f/9//3//f/9//3//f/9//3//f/9//3//f/9//3//f/9//3//f/9//3//f/9//3//f/9//3//f/9//3//f/9//3//f/9//3//f/9//3//f/9//3//f/9//3//f/9//3//f/9//3//f/9//3//f/9//3//f/9//3//f/9//3//f/9//3//f/9//3//f/9//3//f/9//3//f/9//3//f/9//3//f/9//3//f/9//3//f/9//3//e/M5E0L/f/9//3//f/9//3//f/9//3//f/9//3//f/9//3//f/9//3//f/9//3//f/9//3//f/9/VUryOX9v/3//e/9//3//f/9//3//f/9//3//f/9//3//f/9//3//f/9//3//f/9/33v/fzNG0Dn/f/9//3//f/9//3//f/9//3//f/9//3//f/9//3//f/9//3//f/9//3//f/9//3//f/9//3//f/9//3//f/9//3//f/9//3//f/9//3//f/9//3//f/9//3//f/9//3//f/9//3//f/9//3//f/9//3//f/9//3//f/9//3//f/9//3//f/9//3//f/9//3//f/9//3//f/9//3//f/9//3//f/9//3//f/9//3//f/9//3//f/9//3//f/9//3//f/9//3//f/9//3//f/9//3//f/9//3//f/9//3//f/9//3//f/9//3//f/9//3//f/9//3//f/9//3//f/9//3//f/9//3//f/9//3//f/9//3//f/9//3//f/9//3//f/9//3//f/9//3//f/9//3//f/9//3//f/9//3//f/9//3//f/9//3//f/9//3//f/9//3//f/9//3//f/9//3//f/9//3//f/9//3//f/9//3//f/9//3/+f/9//3//f/9//3/fd/M98j3/f/9//3//f/9//3//f/9//3//f/9//3//f/9//3//f/9//3//f/9//3//f/9//3//f997d07RORxj/3//f/9//3//f/9//3//f/9//3//f/9//3//f/9//3//f/9//3//f/9//39ca681llL/f/9//3//f/9//3//f/5//3//f/9//3//f/9//3//f/9//3//f/9//3//f/9//3//f/9//3//f/9//3//f/9//3//f/9//3//f/9//3//f/9//3//f/9//3//f/9//3//f/9//3//f/9//3//f/9//3//f/9//3//f/9//3//f/9//3//f/9//3//f/9//3//f/9//3//f/9//3//f/9//3//f/9//3//f/9//3//f/9//3//f/9//3//f/9//3//f/9//3//f/9//3//f/9//3//f/9//3//f/9//3//f/9//3//f/9//3//f/9//3//f/9//3//f/9//3//f/9//3//f/9//3//f/9//3//f/9//3//f/9//3//f/9//3//f/9//3//f/9//3//f/9//3//f/9//3//f/9//3//f/9//3//f/9//3//f/9//3//f/9//3//f/9//3//f/9//3//f/9//3//f/9//3//f/9//3//f/9//3//f/9//3//f/9//3//e/M9E0L/f/9//3//f/9//3//f/9//3//f/9//3//f/9//3//f/9//3//f/9//3//f/9//3//f/9/uFbzPZhS/3//f/9//3//f/9//3//f/9//3//f/9//3//f/9//3//f/9//3//f/9//3/YXo4xXGvff/9//3//f/9//3//f/9//3//f/9//3//f/9//3//f/9//3//f/9//3//f/9//3//f/9//3//f/9//3//f/9//3//f/9//3//f/9//3//f/9//3//f/9//3//f/9//3//f/9//3//f/9//3//f/9//3//f/9//3//f/9//3//f/9//3//f/9//3//f/9//3//f/9//3//f/9//3//f/9//3//f/9//3//f/9//3//f/9//3//f/9//3//f/9//3//f/9//3//f/9//3//f/9//3//f/9//3//f/9//3//f/9//3//f/9//3//f/9//3//f/9//3//f/9//3//f/9//3//f/9//3//f/9//3//f/9//3//f/9//3//f/9//3//f/9//3//f/9//3//f/9//3//f/9//3//f/9//3//f/9//3//f/9//3//f/9//3//f/9//3//f/9//3//f/9//3//f/9//3//f/9//3//f/9//3//f/9//3/+f/9//3//f/9//3/fd/M98j3/f/9//3//f/9//3//f/9//3//f/9//3//f/9//3//f/9//3//f/9//3//f/9//3//f/9/+l7SOTVG33f/f/9//3//f/9//3//f/9//3//f/9//3//f/9//3//f/9//3//f/9//39UStA5XW//f/9//3//f/9//3//f/5//3//f/9//3//f/9//3//f/9//3//f/9//3//f/9//3//f/9//3//f/9//3//f/9//3//f/9//3//f/9//3//f/9//3//f/9//3//f/9//3//f/9//3//f/9//3//f/9//3//f/9//3//f/9//3//f/9//3//f/9//3//f/9//3//f/9//3//f/9//3//f/9//3//f/9//3//f/9//3//f/9//3//f/9//3//f/9//3//f/9//3//f/9//3//f/9//3//f/9//3//f/9//3//f/9//3//f/9//3//f/9//3//f/9//3//f/9//3//f/9//3//f/9//3//f/9//3//f/9//3//f/9//3//f/9//3//f/9//3//f/9//3//f/9//3//f/9//3//f/9//3//f/9//3//f/9//3//f/9//3//f/9//3//f/9//3//f/9//3//f/9//3//f/9//3//f/9//3//f/9//3//f/9//3//f/9//3//e/M9E0L/f/9//3//f/9//3//f/9//3//f/9//3//f/9//3//f/9//3//f/9//3//f/9//3//f/9/G2PzPbI1n3P/f/9//3//f/9//3//f/9//3//f/9//3//f/9//3//f/9//3//f/9/33szQvI9fm//f/9//3//f/9//3//f/9//3//f/9//3//f/9//3//f/9//3//f/9//3//f/9//3//f/9//3//f/9//3//f/9//3//f/9//3//f/9//3//f/9//3//f/9//3//f/9//3//f/9//3//f/9//3//f/9//3//f/9//3//f/9//3//f/9//3//f/9//3//f/9//3//f/9//3//f/9//3//f/9//3//f/9//3//f/9//3//f/9//3//f/9//3//f/9//3//f/9//3//f/9//3//f/9//3//f/9//3//f/9//3//f/9//3//f/9//3//f/9//3//f/9//3//f/9//3//f/9//3//f/9//3//f/9//3//f/9//3//f/9//3//f/9//3//f/9//3//f/9//3//f/9//3//f/9//3//f/9//3//f/9//3//f/9//3//f/9//3//f/9//3//f/9//3//f/9//3//f/9//3//f/9//3//f/9//3//f/9//3//f/9//3//f/9//3+/d9E5VEr/f/9//3//f/9//3//f/9//3//f/9//3//f/9//3//f/9//3//f/9//3//f/9/33v/f99733vzPZExv3v/f/9//3//f/9//3//f/9//3//f/9//3//f/9//3//f/9//3//f/9/vncTPhQ+33f/f/9//3//f/9//X/+f/9//3//f/9//3//f/9//3//f/9//3//f/9//3/+f/9//n//f/9//3//f/9//3//f/9//3//f/9//3//f/9//3//f/9//3//f/9//3//f/9//3//f/9//3//f/9//3//f/9//3//f/9//3//f/9//3//f/9//3//f/9//3//f/9//3//f/9//3//f/9//3//f/9//3//f/9//3//f/9//3//f/9//3//f/9//3//f/9//3//f/9//3//f/9//3//f/9//3//f/9//3//f/9//3//f/9//3//f/9//3//f/9//3//f/9//3//f/9//3//f/9//3//f/9//3//f/9//3//f/9//3//f/9//3//f/9//3//f/9//3//f/9//3//f/9//3//f/9//3//f/9//3//f/9//3//f/9//3//f/9//3//f/9//3//f/9//3//f/9//3//f/9//3//f/9//3//f/9//3//f/9//3//f/9//3//f/9//3/fe9E5VU7/f/9//3//f/9//3//f/9//3//f/9//3//f/9//3//f/9//3//f/9//3//f/9//3//f/9/33vzPU8tX2/ff/9//3//f/9//3//f/9//3//f/9//3//f/9//3//f/9//3//f/9/+FqRLRY+/3//f/9//3//f/9//n/+f/9//3//f/9//3//f/9//3//f/9//3//f/9//3//f/9//3//f/9//3//f/9//3//f/9//3//f/9//3//f/9//3//f/9//3//f/9//3//f/9//3//f/9//3//f/9//3//f/9//3//f/9//3//f/9//3//f/9//3//f/9//3//f/9//3//f/9//3//f/9//3//f/9//3//f/9//3//f/9//3//f/9//3//f/9//3//f/9//3//f/9//3//f/9//3//f/9//3//f/9//3//f/9//3//f/9//3//f/9//3//f/9//3//f/9//3//f/9//3//f/9//3//f/9//3//f/9//3//f/9//3//f/9//3//f/9//3//f/9//3//f/9//3//f/9//3//f/9//3//f/9//3//f/9//3//f/9//3//f/9//3//f/9//3//f/9//3//f/9//3//f/9//3//f/9//3//f/9//3//f/9//3//f/9//3//f/9//3+/d/I5VEr/f/9//3//f/9//3//f/9//3//f/9//3//f/9//3//f/9//3//f/9//3//f/9//3//f/9//3/ROU4pmlL/f/9//3//f/9//3//f/9//3//f/9//3//f/9//3//f/9//3//f997VUoOHVlG/3v/f/9//3//f/9//n//f/9//3//f/9//3//f/9//3//f/9//3//f/9//3//f/9//3//f/9//3//f/9//3//f/9//3//f/9//3//f/9//3//f/9//3//f/9//3//f/9//3//f/9//3//f/9//3//f/9//3//f/9//3//f/9//3//f/9//3//f/9//3//f/9//3//f/9//3//f/9//3//f/9//3//f/9//3//f/9//3//f/9//3//f/9//3//f/9//3//f/9//3//f/9//3//f/9//3//f/9//3//f/9//3//f/9//3//f/9//3//f/9//3//f/9//3//f/9//3//f/9//3//f/9//3//f/9//3//f/9//3//f/9//3//f/9//3//f/9//3//f/9//3//f/9//3//f/9//3//f/9//3//f/9//3//f/9//3//f/9//3//f/9//3//f/9//3//f/9//3//f/9//3//f/9//3//f/9//3//f/9//3//f/9//3//f/9//3/fe/I5dU7/f/9//3//f/9//3//f/9//3//f/9//3//f/9//3//f/9//3//f/9//3//f/9//3//f/9//38zRk4pFkL/f/9//3//f/9//3//f/9//3//f/9//3//f/9//3//f/9//3//f/9/VUYwIVpK/3//e/9//3//f/9//3//f/9//3//f/9//3//f/9//3//f/9//3//f/9//3//f/9//3//f/9//3//f/9//3//f/9//3//f/9//3//f/9//3//f/9//3//f/9//3//f/9//3//f/9//3//f/9//3//f/9//3//f/9//3//f/9//3//f/9//3//f/9//3//f/9//3//f/9//3//f/9//3//f/9//3//f/9//3//f/9//3//f/9//3//f/9//3//f/9//3//f/9//3//f/9//3//f/9//3//f/9//3//f/9//3//f/9//3//f/9//3//f/9//3//f/9//3//f/9//3//f/9//3//f/9//3//f/9//3//f/9//3//f/9//3//f/9//3//f/9//3//f/9//3//f/9//3//f/9//3//f/9//3//f/9//3//f/9//3//f/9//3//f/9//3//f/9//3//f/9//3//f/9//3//f/9//3//f/9//3//f/9//3//f/9//3//f/9//3/fd/M9M0b/f/9//3//f/9//3//f/9//3/+f/9//n//f/9//3/+f/9//3//f/9//3//f/9//n/+f/9//3+WUm8tsjX/f/9//3//f/9//3//f/9//3//f/9//3//f/9//3//f/9/33//f/9/l04wITdC/3v/f/9//3//f/9//X/+f/9//3//f/9//3//f/9//3//f/9//3//f/9//3//f/9//3//f/9//3//f/9//3//f/9//3//f/9//3//f/9//3//f/9//3//f/9//3//f/9//3//f/9//3//f/9//3//f/9//3//f/9//3//f/9//3//f/9//3//f/9//3//f/9//3//f/9//3//f/9//3//f/9//3//f/9//3//f/9//3//f/9//3//f/9//3//f/9//3//f/9//3//f/9//3//f/9//3//f/9//3//f/9//3//f/9//3//f/9//3//f/9//3//f/9//3//f/9//3//f/9//3//f/9//3//f/9//3//f/9//3//f/9//3//f/9//3//f/9//3//f/9//3//f/9//3//f/9//3//f/9//3//f/9//3//f/9//3//f/9//3//f/9//3//f/9//3//f/9//3//f/9//3//f/9//3//f/9//3//f/9//3//f/9//3//f/9//3v/e/M9NEb/e/9//3//f/9//3//f/9//3//f/9//3//f/9//3//f/9//3//f/9//3//f/9//3/+f/9//387Z28tkTGfc/9//3//f/9//3//f/9//3//f/9//3//f/9//3//f/9//3//f/9/l05QJbQx/3f/f/9//3//f/9//X/9f/9//3//f/9//3//f/9//3//f/9//3//f/9//3//f/9//3//f/9//3//f/9//3//f/9//3//f/9//3//f/9//3//f/9//3//f/9//3//f/9//3//f/9//3//f/9//3//f/9//3//f/9//3//f/9//3//f/9//3//f/9//3//f/9//3//f/9//3//f/9//3//f/9//3//f/9//3//f/9//3//f/9//3//f/9//3//f/9//3//f/9//3//f/9//3//f/9//3//f/9//3//f/9//3//f/9//3//f/9//3//f/9//3//f/9//3//f/9//3//f/9//3//f/9//3//f/9//3//f/9//3//f/9//3//f/9//3//f/9//3//f/9//3//f/9//3//f/9//3//f/9//3//f/9//3//f/9//3//f/9//3//f/9//3//f/9//3//f/9//3//f/9//3//f/9//3//f/9//3//f/9//3//f/9//3//f/9//3/fdxM+E0Lfe997/3//f/9//3//f/9//3//f/9//3//f/9//3//f/9//3//f/9//3//f/9//n//f/9//3u/c28tUCk9Y/9//3//f/9//3//f/9//3//f/9//3//f/9//3//f/9//3//f/9/tk5vJZEp/3f/f/5//n/+f/5/+3/8f/5//3/+f/9//n//f/9//3//f/9//3//f/9//3//f/9//3//f/9//3//f/9//3//f/9//3//f/9//3//f/9//3//f/9//3//f/9//3//f/9//3//f/9//3//f/9//3//f/9//3//f/9//3//f/9//3//f/9//3//f/9//3//f/9//3//f/9//3//f/9//3//f/9//3//f/9//3//f/9//3//f/9//3//f/9//3//f/9//3//f/9//3//f/9//3//f/9//3//f/9//3//f/9//3//f/9//3//f/9//3//f/9//3//f/9//3//f/9//3//f/9//3//f/9//3//f/9//3//f/9//3//f/9//3//f/9//3//f/9//3//f/9//3//f/9//3//f/9//3//f/9//3//f/9//3//f/9//3//f/9//3//f/9//3//f/9//3//f/9//3//f/9//3//f/9//3//f/9//3//f/9//3//f/9//3//f/9//3v/exQ+FELfd/97/3//f/9//3//f/9//3//f/9//3//f/9//3//f/9//3//f/9//3//f/9//3//f/9/33f/f08pUCm7Vv9//3//f/9//3//f/9//3//f/9//3//f/9//3//f/9//3//f/9/tk6RLXAp/3v/e/9//n//f/5//H/8f/9//3//f/9//3//f/9//3//f/9//3//f/9//3//f/9//3//f/9//3//f/9//3//f/9//3//f/9//3//f/9//3//f/9//3//f/9//3//f/9//3//f/9//3//f/9//3//f/9//3//f/9//3//f/9//3//f/9//3//f/9//3//f/9//3//f/9//3//f/9//3//f/9//3//f/9//3//f/9//3//f/9//3//f/9//3//f/9//3//f/9//3//f/9//3//f/9//3//f/9//3//f/9//3//f/9//3//f/9//3//f/9//3//f/9//3//f/9//3//f/9//3//f/9//3//f/9//3//f/9//3//f/9//3//f/9//3//f/9//3//f/9//3//f/9//3//f/9//3//f/9//3//f/9//3//f/9//3//f/9//3//f/9//3//f/9//3//f/9//3//f/9//3//f/9//3//f/9//3//f/9//3/+f/9//3/fe/9//3+/czZCsjW5Ur93/3v/f993n3N2StE533f/f/97/3//f/97/3//e/9/33f/f/9//3//f/9//3//f/9//3/fd9Q1cik3Qv97/3//f/97/3//f997/3//f/9//3//f/9//3/fe/9/33//f/9/t06yLVAhPV//e/97/3//f/9//X/bd/9//3//e/9//3v/e/9//3/ed/9//3//f/9//3//f/9//3//f/9//3//f/9//3//f/97/3//f/9//3//f/9//3//f/9//3//f/9//3//f/9//3//f/9//3//f/9//3//f/9//3//f/9//3//f/9//3//f/9//3//f/9//3//f/9//3//f/9//3//f/9/3nv/f/9//3//f/9//3//f/9//3//f/9//3//f/9/33v/f/9//3//f/9//3//f/9//3//f/9//3//f99//3//f99/v3e/e553fnNba1xrW2v4XhljGWPXWvheGWM6Z/he11rXWtda11rXWtda11rXWtdatlbXWrZW11q2VtdatlYZYxljOmdba3xvfG+dc51zfG98b51znXOdc51zvne+d99733vfe99733/fe/9/33v/f997/3//f/9//3//f/9//3//f/9//3//f/9//3//f/9//3//f/9//3//f/9//3//f/9//3//f/9//3+fc5Ex9D1fZ5lS/3v/e/9/ulKRLbExNkbfe/9//3//f/9//3//f997fmsbY/9/33/fe/9//3//f/9//3//f1lGtTGUMf9/33v/e/9//3//f/9//3//f997/3//f997/3//f99//3//f/9/mE61MVMlP2P/e/9/33v/f997/3//f/9//3//e/97/3//e/9//3//f/9//3//f/9//3//f/9//3//f/9//3//f/97/3//f/9//3//f/9//3//f/9//3//f/97/3//f/9//3//f/9//3//f/9//3//f/9//3//f/9//3//f/9//3//f/9//3//f/9//3//f/9//3//f/9//3//f/9//3//f/9//3//f/9//3//f/9//3//f/9//3/ff/9//3//f/9//3//f/9//3//f/9//3/fe99/fG9cbxtn+WK4WrdWdU51UnVOdVJ1TpdWl1a3VrdW2F4ZYzpnGWMYX/heOmc6ZzpnW2t8b1tre29ba3xvW2t7b1trW2taa1trW2tba1prW2sZYzlnGGMZY/he9162VtZW9174Xtda917XWtda1lrXWpVStlaVUrVWlVK2VpVStla3Vtdat1bXWrda2Fq3WthaGWMZY9he+F7YXvle+V4ZY5tvnHOcb51znXOdc5xzvXfee3pre2/ed11ruFJ3SrMx0zW6UpIx/Vr/ez9jszWzMVhK0zWfb993/3//e/97/3+/d/M9by2QMfte/3//f/9//3//f/9//3//f7xS1jVzKZ9v/3ufb/97v3P/e/9/33f/f997/3//f793/3//f/9//3//f79zmkrYNXYpfEZ/a39r1Tn2PT9nv3efc/1aH1/9Wh1fXmPbVttWv3N/az1jHGM9Yxtj+176XjxnXm+/d35vfW87ZzxnXGt+b55vn3O/d997fW+ec997v3efc/9//3//f/9//3//f/9//3//f/9//3//f/9//3//f/9//3//f/9//3//f/9//3//f/9//3//f/9//3//f/9//3//f/9//3//f/9//3//f/9//3//f/9//3/ee/9//3//f/9//3//f/9//3//f713W2/4XrZWc05TSjJGllK2VvleOmd9b51zn3eed/9/33//f/9//3//f/9//3//f/9//3//f/9//3//f/9//3//f/9//3//f/9//3//f/9//3//f/9//3//f/9//3//f/9//3//f/9//3//f/9//3//f/9//3//f/9//3/fe/9//3//f/9//3//f/9//3+/e753v3eed753nnOed51zXG87aztrGmc6ZxpjOmcZY9Za1lb3WtZW11q2VtZatlb3XnNO1lb4WjNCbilwKS4hDh1QJS8h7Rh5SnItDx1RJfY57hjVOfU59Tn1ORY+NkIVPi4h8zk2RvM9+l7ZXrdaOmsZYxpj+166UtU1dCkyIXElUCWRKV9jn29XRldG/Fpea/taVUawNU0pbS1USjRG9EH0PfQ9cyl3KRYddiU7PnQpUiUyJbY1N0JyKdcxdCW0MXIp1TUvIVElWUpYRvQ5cC2xMfQ98z3SOZAxkDFvMdE5rzWvNa810DnQOdA1jzHQOdE50DXQOdE5CyGOMTpn/3//f/9//3//f/9//3//f/9//3//f/9//3//f/9//3//f/9//3//f/9//3//f/9//3//f/9//3//f/9//3//f/9//3//f/9/3nv/f/9//3//f/9//3//f99//3//f/9/nXMZY3RSU0oxRlJKc062WhljnHPfe/9/33v/f/9//3//f/9//3//f/9//3//f/9//3//f99//3//f/9//3//f/9//3//f/9//3//f/9//3//f/9//3//f/9//3//f/9//3//f/9//3/fe/9//3//f/9//3//f/9//3//f/9//3//f/9//3//f/9//3//f/9//3//f/9//3//f/9//3//f/9//3//f/9//3//f/9//3//f/9//3//f/9//3//f/9//3//f/9//3//f/9//3//f993/38dX5It0zXcVnlKUCUvIXpKtDG0MZxSOD6SLdU1ki2SKXEp9DkNHbExFUKxNS0l8j2NMTNKbC2NMa818jnTNbQxUiVzJVIh1TGTKQ8ZFzovHVAhUCUvIfQ5DB1OJRM+8z3zPfI5sTXSOdI1tC1VIVchNB07PlQldCk0IVQle0paQp9Ov04fX/5WekaTLdQ1Hl9fZ39rPmd/b59zn3N/b59zv3f/f793v3eec793v3e/d55zfW/5XjtnO2NcZ7ZSKyUqIfle/3//f/9//3//f/9//3//f/9//3//f/9//3//f/9//3//f/9//3//f/9//3//f/9//3//f/9//3//f/9//3//f/9//3//f/9//3//f/9//3//f/9//3//f/9/e2/WWjJGEUIySvheW2//f/9//3//f/9//3//f/9//3//f/9//3//f/9//3//f/9//3//f/9//3//f/9//3//f/9//3//f/9//3//f/9//3//f/9//3//f/9//3//f/9//3//f/9//3//f/9//3//f/9//3//f/9//3//f/9//3//f/9//3//f/9//3//f/9//3//f/9//3//f/9//3//f/9//3//f/9//3//f/9//3//f/9//3//f/9//3//f/9//3//f/9//3//f/9//3//f/9//3//f/9//3/bVk8heErfc/97uk4vITdC1TUXPv9/n28XPvY5tDG0MbMtN0LTNblS/3+/d/9//3//f3xz/3/ee753v3N/a/1atTFSITIdMh17RpQpf2tzKZMpcSUeW79z0zXTNd93v3e/d79z33u/d79z/Vq4MZgpty3/Uh9bUyGWLVMhvE7+UpYltynVMXpKFj5xKTdCulJ4SjVCVUbYVp9z/3//f/9//3/fe/9//3//f/97/3//f/9//3v/f/9//3//f993U0oSQjpn/3//f/9//3//f/9//3//f/9//3//f/9//3//f/9//3//f/9//3//f/9//3//f/9//3//f/9//3//f/9//3//f/9//3//f/9//3//f/9//3//f957GGO1VjFGlFL4Yp1z33v/f/9//3//f/9//3//f/9//3//f/9//3//f/9//3//f/9//3//f/9//3//f/9//3/+f957/3//f/9//3//f/9//3//f/9//3//f/9//3//f/9//3//f/9//3//f/9//3//f/9//3//f/9//3//f/9//3//f/9//3//f/9//3//f/9//3//f/9//3//f/9//3//f/9//3//f/9//3//f/9//3//f/9//3//f/9//3//f/9//3//f/9//3//f/9//3//f/9//3//f/9//3v/f/9/f2vUOdM1d0b/d/9733NXQi8hky2bSv97/3ubSnIpDx03PtQ1szGRLbhO/3v/f59zv3f/f/9//3//f/97/3//e79z1jWVKTIdty3/Vtcx+Dl0JZQp1jW0Mf5aLyHUNf97/3//e/9//3//f/97XWOTJdcttikfV1k+kyW9Thg6kikeV3MdcyGaSv97mEqPKdlSv2/fd/97nWvec953/3/+f/9//n//f/9//3//f/9//3//f/9//3//f/9//3v/f/9//3vfe/9//3//f/9//3//f/9//3//f/9//3//f/9//3//f/9//3//f/9//3//f/9//3//f/9//3//f/9//3//f/9//3//f/9//3//f/9//3//f/9/W2tzTs45EUKUUt5733v/f/9//3//f/9//3//f/9//3//f/9//3//f/9//3//f/9//3//f/9//3//f/9//3//f/9//3//f/9//3//f/9//3//f/9//3//f/9//3//f/9//3//f/9//3//f/9//3//f/9//3//f/9//3//f/9//3//f/9//3//f/9//3//f/9//3//f/9//3//f/9//3//f/9//3//f/9//3//f/9//3//f/9//3//f/9//3//f/9//3//f/9//3//f/9//3//f/9//3//f/9//3//f/9//3//f997HGORLZEtd0b/e/93/3sbW08htDE4Qt97/3u/c3EpcilfZ9xWTyVwKT1fv3P/f/9//3/ff/9//3//f/9//3//f59rtC2VKXUldiX/Uj9fUh1zIdYxv28QHZtOMCH1Of9733f/f/97/3/+f/97fGe0LRk69TG7St1Skym7Tj9bUB1YOlIdlCWyKf93l0qPKX1n/3//f/97/3//f/9//n/+f/5//n/+f/9//3//f/9//3//f/9//3//f/9//3//f/9//3//f/97/3//f/9//3//f/9//3//f/9//3//f/9//3//f/9//3//f/9//3//f/9//3//f/9//3//f/9//3//f957/3//f997/3//f/9//39cazJGrjUyRnxv/3//f/9//3//f/9//3//f/9//3//f/9//3//f/9//3//f/9//3//f/9//3//f/9//3//f/9//3//f/9//3//f/9//3//f/9//3//f/9//3//f/9//3//f/9//3//f/9//3//f/9//3//f/9//3//f/9//3//f/9//3//f/9//3//f/9//3//f/9//3//f/9//3//f/9//3//f/9//3//f/9//3//f/9//3//f/9//3//f/9//3//f/9//3//f/9//3//f/9//3//f/9//3//f/9//3/+f/9/3nv/f/9/FD4WQrMx9T3/f/9//3++c9E1MCUXPv9//3v/f/Q5LyFfa79zkS1xJfxW/3v/e/9//3//f/9//3//f/9//3//e79vtC3XMTMdlym+Tr9vkylyJdQt/3ucTq0QlC20Ld9z/3vfc/9//3/+f/9/nm9zKbYt/FKRKZ1KtjF4St9ztTFTIbUpGDpyJd1S9TkWPvxe/3//f/9//3//f/57/3//f/9//3//f/5//3//f/9//3//f/9//3//f/9//3//f/9//3//f/9//3//f/9//3//f/9//3//f/9//3//f/9//3//f/9//3//f/9//3//f/9//3//f/9//3//f/9//3//f/9//3//f/9//3//f/9/EkLQOZZW33//f/9//3//f/9//3//f/9//3//f/9//3//f/9//3//f/9//3//f/9//3//f/9//3//f/9//3//f/9//3//f/9//3//f/9//3//f/9//3//f/9//3//f/9//3//f/9//3//f/9//3//f/9//3//f/9//3//f/9//3//f/9//3//f/9//3//f/9//3//f/9//3//f/9//3//f/9//3//f/9//3//f/9//3//f/9//3//f/9//3//f/9//3//f/9//3//f/9//3//f/9//3//f/9//3//f/9//3//f/9//3//f/9/sjU3RtU5N0b/f/5//X//f5ZOci3WOf9//3v/f/Q9USlfa/9/FD5RJbtO/3//e/9//3//f/9//3//f/9//3//f79v9THWMbYtlCndUv93mUpPIfQ1/3d/a9UxciXUNb9z/3v/e/9//3/+f/9/v3OVLbYtPVuQKX1KtjHZUv973VJUJfYxekZaQpMpWkqTMR1j/3//f/9//3//f/9//3//f/9//3//f/9//3//f/9//3//f/9//3//f/9//3//f/9//3//f/9//3//f/9//3//f/9//3//f/9//3//f/9//3//f/9//3//f/9//3//f/9//3//f/9//3//f/9//3/ee/9//3//f/9//3/YWtA5t1aec/9//3/fe/9//3//f/9//3//f/9//3//f/9//3//f/9//3//f/9//3//f/9//3//f/9//3//f/9//3//f/9//3//f/9//3//f/9//3//f/9//3//f/9//3//f/9//3//f/9//3//f/9//3//f/9//3//f/9//3//f/9//3//f/9//3//f/9//3//f/9//3//f/9//3//f/9//3//f/9//3//f/9//3//f/9//3//f/9//3//f/9//3//f/9//3//f/9//3//f/9//3//f/9//3//f/9//3//f/9/3n//f/9//3/fe/9/sTEWQrQ1FkL/f/17/X//f51vkTGzNX9v/3//fzVCLiW6Vv9/d0ovIZlK/3v/f/9//3//f/9//3//f/9//3//e99z0y32NVlGcSm5Tv97nmttJfE1/3//exxbDB3yOVxn/3v+e/9//3//f/9//3e1LdYxXmPSMdcxlS23Tv97v290KbUtm0o/YzAd9j2SLdpW/3/fe/9//3//f/9//3//f/9//3//f/9//3//f/9//3//f/9//3//f/9//3//f/9//3//f/9//3//f/9//3//f/9//3//f/9//3//f/9//3//f/9//3//f/9//3//f/9//3//f/9//3//f/9//3//f/9//3//f7938D1tMTpn/3//f/9//3//f/9//3//f/9//3//f/9//3//f/9//3//f/9//3//f/9//3//f/9//3//f/9//3//f/9//3//f/9//3//f/9//3//f/9//3//f/9//3//f/9//3//f/9//3//f/9//3//f/9//3//f/9//3//f/9//3//f/9//3//f/9//3//f/9//3//f/9//3//f/9//3//f/9//3//f/9//3//f/9//3//f/9//3//f/9//3//f/9//3//f/9//3//f/9//3//f/9//3//f/9//3v/f/9//3//f/9//3//f/5//3//f/9/NkZYRlEpFkL/f/5//Xv/f/9/0zVxLfxe/3//f1VGLSV3Sv9/uFJQJVdC/3v/f/9//n//f/9//3//f/9//3//f79v0zHUMR5fTiWXTv9//3/QNc81/3//f793kDGPMdha/3//f/5//3//f/9//3vWNdYxn2c1OlMltTGWSt9z/3/WMZMpWD7/dzdCcCX0OZhO/3//f/9//3//f/9//3//f/9//3//f/9//3//f/9//3//f/9//3//f/97/3//f/9//3//f/9//3//f/9//3//f/9//3//f/9//3//f/9//3//f/9//3//f/9//3//f/9//3//f/9//3//f/9//3//f753/3+ec6418UG+d/9//3+/e753/3//f/9//n//f/9//3//f/9//3//f/9//3//f/9//3//f/9//3//f/9//3//f/9//3//f/9//3//f/9//3//f/9//3//f/9//3//f/9//3//f/9//3//f/9//3//f/9//3//f/9//3//f/9//3//f/9//3//f/9//3//f/9//3//f/9//3//f/9//3//f/9//3//f/9//3//f/9//3//f/9//3//f/9//3//f/9//3//f/9//3//f/9//3//f/9//3//f/9//3//f/9//3//f/9/33v/f/9//3//f/9//3//f/9/X2vcWnEt9D3/f/9//Xv+e/9/FD5xLZhO/3//e1RGLSV2Tv9/G19PJRU+v3P/f/5//n//f/9//3//f/9//3//e99v0zH1NX9vcTF3Tv9/33t3Tk0pn3fff/9/eE4uKTRK/3//f/9//3//f/57/3vVMdYxXl/ZTjEhFzpURv93/3ubSpIlFTb/d39rbyXzOVVG/3//f/9//3//f/9//3//f/9//3//f/9//3//f/9//3//f/9//3//f/9//3//f/9//3//f/9//3//f/9//3//f/9//3//f/9//3//f/9//3//f/9//3//f/9//3//f/9//3//f/9//3//f/9//3/fe/9/GmOvNfli/3//f797/3//f/9/33vee/9//3/+f/9//3//f/9//3//f/9//3//f/9//3//f/9//3//f/9//3//f/9//3//f/9//3//f/9//3//f/9//3//f/9//3//f/9//3//f/9//3//f/9//3//f/9//3//f/9//3//f/9//3//f/9//3//f/9//3//f/9//3//f/9//3//f/9//3//f/9//3//f/9//3//f/9//3//f/9//3//f/9//3//f/9//3//f/9//3//f/9//3//f/9//3//f/9//3//f997/3//f/9//3//f/9//3//f/9//3//f/9//3+fc9Q5FkL/f/9//n//e/9/uVKRMRQ+v3P/f5ZOTSnyPf9/PGNwKbIxfWv/e/9//X//f/9//3//f/9//3//f99z9TX2Of9/eFI8Z/9/3388a7A1Xmv/f/9/X29vMTRK/3//f/9//3//f/9//3v2NdYxHFdeX3MpOD6WSv93/3tfY7Ip0y3/e99zuVKQLZZK/3//f/9//3//f/9//3//f/9//3//f/9//3//f/9//3//f/9/33v/f/97/3//f/9//3//f/9//3//f/9//3//f/9//3//f/9//3//f/9//3//f/9//3//f/9//3//f/9//3//f/9//3//f/9//3//fztnEkKWVt9//3+ec/9//3//f/9//3//f/9//3//f/9//3//f/9//3//f/9//3//f/9//3//f/9//3//f/9//3//f/9//3//f/9//3//f/9//3//f/9//3//f/9//3//f/9//3//f/9//3//f/9//3//f/9//3//f/9//3//f/9//3//f/9//3//f/9//3//f/9//3//f/9//3//f/9//3//f/9//3//f/9//3//f/9//3//f/9//3//f/9//3//f/9//3//f/9//3//f/9//3//f/9//3//f/9//3//f/9//3+/d793/3//f997/3//f/9//3//e/9//3+/dzdCN0b/e/9//3//e/9/HGORMZExHGP/f1xrU0Z1Sr9zXmdQKZEtO2P/e/9//n//f/9//3//f/9//3//e99z1DH1Nf9733u+d/9//3/fe9dannf/f/9/v3u3Wtde/3/ef/9//3//f/97/3sYOvc1mUbfb5Mp9jmWSv9333e/c5Ip0i3/c/93v2+wMXZG/3v/e/9//3//f/97/3//f/9//3//e/9//3//f/97/3v/f79zXGu3VjpjvnP/f/9//3//f/9//3//f/9//3//f/9//3//f/9//3//f/9//3//f/9//3//f/9//3//f/9//3//f/9//3//f/9//3+/dxJCllL/f/9//3//f/9//3//f/9//3//f/9//3//f/9//3//f/9//3//f/9//3//f/9//3//f/9//3//f/9//3//f/9//3//f/9//3//f/9//3//f/9//3//f/9//3//f/9//3//f/9//3//f/9//3//f/9//3//f/9//3//f/9//3//f/9//3//f/9//3//f/9//3//f/9//3//f/9//3//f/9//3//f/9//3//f/9//3//f/9//3//f/9//3//f/9//3//f/9//3//f/9//3//f/9//3//f/9//3//f/9/vndUSvE9O2u/e753/3//f99//3//f/9//3/fezdCeU7fd/9//3//f/9/n3NwLfQ5eE6/d/9//3//e/9/X2txLXEpPGP/f/9//3//f/9//3//f/9//3v/e59rtC2zLd93/3//f/9//3//f/9//3//f/9//3//f/9//3//f/9//3//f/9//3taQvc1eEL/d9Uxsy3YUv97/3vfc9Mx0i3fc/97/3s0PlVGn2//f99333efc31vPGdda1xnO2PZVnZKVUYTQvI5E0ISPq8xCh1MJRI+fGv/f/9//3//f/9//3//f/9//3//f/9//3//f/9//3//f/9//3//f/9//3//f/9//3//f/9//3//f/9//3//f/9/33uONdhav3f/f/9//3//f/9//3//f/9//3//f/9//3//f/9//3//f/9//3//f/9//3//f/9//3//f/9//3//f/9//3//f/9//3//f/9//3//f/9//3//f/9//3//f/9//3//f/9//3//f/9//3//f/9//3//f/9//3//f/9//3//f/9//3//f/9//3//f/9//3//f/9//3//f/9//3//f/9//3//f/9//3//f/9//3//f/9//3//f/9//3//f/9//3//f/9//3//f/9//3//f/9//3//f/9//3//f/9//3//f/9//399b9haEkKvOa818D2VUhljGWNca31rv3Nfa7M1tDWfc/9//3v/f/9/v3O6VnlOkjG/d/9/33f/f/9//3/cVh5ff2//f/9//3/ff/9//3//f997/3//e59vlC3VNd93/3//e/9//3//f/9//3//f/9//3//f/9//3//f/9//3/fd/9//3ucShg6OD7/d1pG1TlWRr9z/3s/XxY6kSlWQlZGND7zOdE18jkTPjRG8j3yPfI98j3SOfI50jnyORM+NEI0QlRGM0IzQhI+Ej5tLddW33f/f/9//3//f/97/3//f/9//3//f/9//3//f/9//3//f/9//3//f/9//3//f/9//3//f/9//3//f/9//3//f/9/O2dUSlxr/3//f/9//3//f/9//3//f/9//3//f/9//3//f/9//3//f/9//3//f/9//3//f/9//3//f/9//3//f/9//3//f/9//3//f/9//3//f/9//3//f/9//3//f/9//3//f/9//3//f/9//3//f/9//3//f/9//3//f/9//3//f/9//3//f/9//3//f/9//3//f/9//3//f/9//3//f/9//3//f/9//3//f/9//3//f/9//3//f/9//3//f/9//3//f/9//3//f/9//3//f/9//3//f/9//3//f/9//3//f/9//3//f/9//3+/dztr11oRQhFCzznQOa8xjy3zPQ4htDV6TrpWuFIZXxlfPWc+Z/5e9T1/b/9//3//e79333v/f997/3//f/9//3//f/9//3//f/9//3//f59v1jXWNf97/3v/f/9//3/fd/9//3v/f/9//3//f/9/33v/e99733u+c59zPmNZQtc1tC16RvY5cS2xNRM+NUL0OfQ10zU0PhQ+NUI0QjRCVUaXUrhWuVa5VvteG2NdZ35rn3Ofc/97/3v/f/9//3//f/9//3t8a997/3//f/97/3v/f/9//3//f/9//3//f/9//3//f/9//3//f/9//3//f/9//3//f/9//3//f/9//3//f/9//3//f797dU75Xv9//3//f/9//3//f/9//3//f/9//3//f/9//3//f/9//3//f/9//3//f/9//3//f/9//3//f/9//3//f/9//3//f/9//3//f/9//3//f/9//3//f/9//3//f/9//3//f/9//3//f/9//3//f/9//3//f/9//3//f/9//3//f/9//3//f/9//3//f/9//3//f/9//3//f/9//3//f/9//3//f/9//3//f/9//3//f/9//3//f/9//3//f/9//3//f/9//3//f/9//3//f/9//3//f/9//3//f/9//3//f/9//3//f/9//3//f/9//3//f/9/vne+dztj+lr7XjZCcS03RhVCNELxPa4xsDEVQrQ1MCWRMfE5dEq3UnhOWUqbUrtWuFK3VtdaGWMaYxxjPWccYxpjGl/aVplOMiWULblS2Va4TtpWmU6ZTtxW21p4TpdOdkp2SlVGVkY1RjVGrzXxPdE10zW0LXMlMB03PvU5FT40RlRKNUa5UvxaHF+fb79zv3ffe997/3//f/9/33//f/9//3//f/9//3//f997/3//e/9//3//f/9//3//f/9//3//f/9//3//f/9//3//f/9//3//f/9//3//f/9//3//f/9//3//f/9//3//f/9//3//f/9//3//f/9//3//f35v0Dmed/9//3//f/9//3//f/9//3//f/9//3//f/9//3//f/9//3//f/9//3//f/9//3//f/9//3//f/9//3//f/9//3//f/9//3//f/9//3//f/9//3//f/9//3//f/9//3//f/9//3//f/9//3//f/9//3//f/9//3//f/9//3//f/9//3//f/9//3//f/9//3//f/9//3//f/9//3//f/9//3//f/9//3//f/9//3//f/9//3//f/9//3//f/9//3//f/9//3//f/9//3//f/9//3//f/9//3//f/9//3//f/9//3//f/9//3//f/9//3//f/9//3//f/9//3//e1ZGWEqfc/9//3//e51vnnN/bx9jOEYUPlRGlU6VTplS9j32OfU9E0LxPRFCMkITQtE58z2xNfE50TkUPvQ5UiXWNfM58TnyOfM50zWyMRZC9D00QhM+E0ISPjNCNEI1RjRG11rYXvpaPmMeW7Ux1TG/b/97/3//f/9//3//f/9//3v/f/9//3//f/9//3//f/9//3//f/9//3//f/9//3//f/9//3//f/9//3//f/9//3//f/97/3//f/9//3//f/9//3//f/9//3//f/9//3//f/9//3//f/9//3//f/9//3//f/9//3//f/9//3/fe/9//3//f9lesDnfe/9//3//f/9//3//f/9//3//f/9//3//f/9//3//f/9//3//f/9//3//f/9//3//f/9//3//f/9//3//f/9//3//f/9//3//f/9//3//f/9//3//f/9//3//f/9//3//f/9//3//f/9//3//f/9//3//f/9//3//f/9//3//f/9//3//f/9//3//f/9//3//f/9//3//f/9//3//f/9//3//f/9//3//f/9//3//f/9//3//f/9//3//f/9//3//f/9//3//f/9//3//f/9//3//f/9//3//f/9//3//f/9//3//f/9//3//f/9//3++e/9/3nv/f/9//3//f3dKkTFfa/9//3//e/9//3//f997N0ZWSv9//3//e/9//3/fe/9//3//e957/3/fe79333ufc993v3Ofb7pSky0XPr9z/3ffd/9733O/c99333f/d/97/nv/f/97/3//f/9//3//f/9//3+fb5Ipki3/e/9//3//f/9/33//f/9733f/f/9//3//f/9//3//f/9//3//f/9//3//f/9//3//f/9//3//f/9//3//f/9//3//f/9/33v/f/9//3//f/9//3//f/9//3//f/9//3//f/9//3//f/9//3//f/9//3//f/9//3//f/9//3//f/9//3//f3ZOE0b/f/9//3//f/9//3//f/9//3//f/9//3//f/9//3//f/9//3//f/9//3//f/9//3//f/9//3//f/9//3//f/9//3//f/9//3//f/9//3//f/9//3//f/9//3//f/9//3//f/9//3//f/9//3//f/9//3//f/9//3//f/9//3//f/9//3//f/9//3//f/9//3//f/9//3//f/9//3//f/9//3//f/9//3//f/9//3//f/9//3//f/9//3//f/9//3//f/9//3//f/9//3//f/9//3//f/9//3//f/9//3//f/9//3//f99733//f/9//3//f/9//3//f/9//3v/e9hW8z1+a/9//3//f/57/3//f/9/N0Z2Sv9//3//e/9/33v/f/9//3//e/57/3v/f/9//3/fd/9//3//f/ta9jncVv97/3//e993/3/fe/9//3//f/9//3/+f/9//3//f/9//3//f/9//3/fd9M1FT7fd/9//3v/f/9//3//f/9//3//f/9//3//f/9//3//f/9//3//f/9//3//f/9//3//f/9//3//f/9//3//f/9//3//f/9//3//f/9//3//f/9//3//f/9//3//f/9//3//f/9//3//f/9//3//f/9//3//f/9//3//f/9//3//f/9//3//f9E92Vr/f/9//3//f/9//3/+f/9//3//f/9//3//f/9//3//f/9//3//f/9//3//f/9//3//f/9//3//f/9//3//f/9//3//f/9//3//f/9//3//f/9//3//f/9//3//f/9//3//f/9//3//f/9//3//f/9//3//f/9//3//f/9//3//f/9//3//f/9//3//f/9//3//f/9//3//f/9//3//f/9//3//f/9//3//f/9//3//f/9//3//f/9//3//f/9//3//f/9//3//f/9//3//f/9//3//f/9//3//f/9//3//f/5//3//f/9//3//f/9//3/ee/9/3Xv/f/9//3v/e/la0DVcZ997/3/+f/1//nv/f/97eE51Sv97/Xv/f793X2e/d997/3//f/5//3//f/9//3//f/9//3f/f3dKcS0/Z/9//388Z9paPWc+a39z/3//f/9//3//f/9//3//f/9/3n//f997/3/fdxQ+FD5eZ/9//3//f/9//X/+f/5//3//f/9//3//f/9//3//f/9/3n//f/5//3//f/9//3//f/5//3/+f/9//3//f/9//3/+f/9//3//f/9//3//f/9//3//f/9//3//f/9//3//f/9//3//f/9//3//f/9//3//f/9//3//f/9//3//f/9//3//f7A1PGv/f/9//3//f/9//3//f/5//3//f/9//3//f/9//3//f/9//3//f/9//3//f/9//3//f/9//3//f/9//3//f/9//3//f/9//3//f/9//3//f/9//3//f/9//3//f/9//3//f/9//3//f/9//3//f/9//3//f/9//3//f/9//3//f/9//3//f/9//3//f/9//3//f/9//3//f/9//3//f/9//3//f/9//3//f/9//3//f/9//3//f/9//3//f/9//3//f/9//3//f/9//3//f/9//3//f/9//3//f/9//3//f/9//3u+d793/3//f/9//3//f/9//3//f/9//3//f7ZSEj6eb/9//3v/f/5//3//f/9/d051Tv97/396a9I5cC3zPVVKOmf/e/9//3//f/9//3//f/9/33f/f1VGkTG/d/9/vnfxPckYLSVOKdI5uVb/f/9//3//f/9//3//f/9//3/+f/9//3//f/M5FEI7Y/9//3//f/5//n/+f/9//n//f/9//3//f/9//3//f/9//3//f/9//3//f/9//3/+f/9//3//f/9//3//f/9//3//f/9//3/ef/9//3//f/9//3//f/9//3//f/9//3//f/9//3//f/9//3//f/9//3//f/9//3//f/9//3//f/9//3/ff9E5+mL/f/9//3//f/5//3//f/9//3//f/9//3//f/9//3//f/9//3//f/9//3//f/9//3//f/9//3//f/9//3//f/9//3//f/9//3//f/9//3//f/9//3//f/9//3//f/9//3//f/9//3//f/9//3//f/9//3//f/9//3//f/9//3//f/9//3//f/9//3//f/9//3//f/9//3//f/9//3//f/9//3//f/9//3//f/9//3//f/9//3//f/9//3//f/9//3//f/9//3//f/9//3//f/9//3//f/9//3//f/9//3//f/9/+V7yOX9r33vfe/9//3scXzRC+Fr/f/9//3//f9daM0Zca997/3//f/9//3/fe/9/8T2WTv97/3uebzZGTyktIbE1LCVVSr93/3v/f/9//3//f/9//3//f9E18z3/e/9//3uVUvE9l1KWTo8xTinyPVxr/3//f997/3//f997/nv/f/9//3//ezRG0TkbY/9//3//f/9//3//f/9//3//f/9//3//f/9//3//f/9//3//f/9//3//f/9//3//f/9//3//f/9//3//f/9//3//f/9//3//f/9//3//f/9//3//f/9//3//f/9//3//f/9//3//f/9//3//f/9//3//f/9//3//f/9//3//f/9//3/ff/I9l1b/f/9//3//f/9//3//f/9//3//f/9//3//f/9//3//f/9//3//f/9//3//f/9//3//f/9//3//f/9//3//f/9//3//f/9//3//f/9//3//f/9//3//f/9//3//f/9//3//f/9//3//f/9//3//f/9//3//f/9//3//f/9//3//f/9//3//f/9//3//f/9//3//f/9//3//f/9//3//f/9//3//f/9//3//f/9//3//f/9//3//f/9//3//f/9//3//f/9//3//f/9//3//f/9//3//f/9//3//f/9//3//f/9/2FYNIdtWHmO8UrtSu1JXQphO33f/f/9//3//fzln8T07Z/9//3//f997/3//e993zzVcZ/9//39dZ/M5kTFvLdpadkqxNRM+uFLfe/9//3//f793/3//f7A1t1L/f/9//3/fe71z/3//f31vG2OwNbA1l1Kfc/9//3//f/9//3//f/97/3//f3ZO0TkbY/9//3//f/9//3//f/9//3//f/9//3//f/9//3//f/9//3//f/9//3//f/9//3//f/9//3//f/9//3//f/9//3//f/9//3//f/9//3//f/9//3//f/9//3//f/9//3//f/9//3//f/9//3//f/9//3//f/9//3//f/9//3//f/9//3//f/NBE0b/f/9//3//f/9//3//f/9//3//f/9//3//f/9//3//f/9//3//f/9//3//f/9//3//f/9//3//f/9//3//f/9//3//f/9//3//f/9//3//f/9//3//f/9//3//f/9//3//f/9//3//f/9//3//f/9//3//f/9//3//f/9//3//f/9//3//f/9//3//f/9//3//f/9//3//f/9//3//f/9//3//f/9//3//f/9//3//f/9//3//f/9//3//f/9//3//f/9//3//f/9//3//f/9//3//f/9//3//f/9//3//f997n3OQLTZCMCUPHe4Yky3UNRxf/3v/f997/3//f1trsDUbY/9//3//f/9//3//f1pnET7fd/9//3t3Tuscby0UQv9//39eaxNCbik0Rjxnv3f/f/9//387Y0wp2Fq/d/97/3//f/9//3//f/9//3+fc3ZOjzEzQlxr/3//f993/nv/f/9//3//f/tesDW4Vv9//3//f/9//3//f/9//3//f/9//3//f/9//3//f/9//3//f/9//3//f/9//3//f/9//3//f/9//3//f/9//3//f/9//3//f/9//3//f/9//3//f/9//3//f/9//3//f/9//3//f/9//3//f/9//3//f/9//3//f/9//3//f/9//3//f3ZOsDX/f/9//3//f/9//3//f/9//3//f/9//3//f/9//3//f/9//3//f/9//3//f/9//3//f/9//3//f/9//3//f/9//3//f/9//3//f/9//3//f/9//3//f/9//3//f/9//3//f/9//3//f/9//3//f/9//3//f/9//3//f/9//3//f/9//3//f/9//3//f/9//3//f/9//3//f/9//3//f/9//3//f/9//3//f/9//3//f/9//3//f/9//3//f/9//3//f/9//3//f/9//3//f/9//3//f/9//3//f/9//3//f/9//3twLVApDyFRJZMtFj7TNblS/3//f/9//3//f9970j25Vv9/33v/f/9//3//f5ROlVL/f/9//38aX1VG2Vr/f/9/v3f/f/9/PGc0Rm4tM0L5Xp9zO2dURvE533v/f/9//3//f/9733vfe/9//3//f/97G2MSQhI+2Frfe/9//3v/f/97/3//f11rsTWXUv9//3//f/9//3//f/9//3//f/9//3//f/9//3//f/9//3//f/9//3//f/9//3//f/9//3//f/9//3//f/9//3//f/9//3//f/9//3//f/9//3//f/9//3//f/9//3//f/9//3//f/9//3//f/9//3//f/9//3//f/5//3//f/9//3//f9hajzXfe/9//3//f/9//3/+f/9//3//f/9//3//f/9//3//f/9//3//f/9//3//f/9//3//f/9//3//f/9//3//f/9//3//f/9//3//f/9//3//f/9//3//f/9//3//f/9//3//f/9//3//f/9//3//f/9//3//f/9//3//f/9//3//f/9//3//f/9//3//f/9//3//f/9//3//f/9//3//f/9//3//f/9//3//f/9//3//f/9//3//f/9//3//f/9//3//f/9//3//f/9//3//f/9//3//f/9//3//f/9//3//f/9/n28NIS4hUCUwJfY5H2OyMXdK33v/f/9//3/fe/9/sTVWSt97/3//f/9//3v/e885nG//e/9//3//f997/3/fe/9//3//f/9/33t9bxpj8T2vNRI+rzWvNfle/3//f/9//3//f/9//3//f/9//3+/d/9//3+ec3VO8T2WUt93/3//f55z/3//f39vbzG4Vv9//3//f/9//3//f/9//3//f/9//3//f/9//3//f/9//3//f/9//3//f/9//3//f/9//3//f/9//3//f/9//3//f/9//3//f/9//3//f/9//3//f/9//3//f/9//3//f/9//3//f/9//3//f/9//3//f/9//3//f/9//3//f/9//3//f31vsDm+d/9//3//f/9//3//f/9//3//f/9//3//f/9//3//f/9//3//f/9//3//f/9//3//f/9//3//f/9//3//f/9//3//f/9//3//f/9//3//f/9//3//f/9//3//f/9//3//f/9//3//f/9//3//f/9//3//f/9//3//f/9//3//f/9//3//f/9//3//f/9//3//f/9//3//f/9//3//f/9//3//f/9//3//f/9//3//f/9//3//f/9//3//f/9//3//f/9//3//f/9//3//f/9//3//f/9//3//f/9//3//f/97n3OxMXAt1DWTMZpSn2+RMXdK/3//f/9//3//f/9/Ez4VQr9z/3//f/97/398axFC/3//e/9/33v/f/9/33v/e/9//3/fe/97/3//f/9//38aYztn+V5ca/9//3//f/9//nv/f/9//3//f/9//3//f/9//3//f/9/+F4yRs85Wmf/f/9//3/fe59zsTl2Tv9//3//f/9//3//f/9//3//f/9//3//f/9//3//f/9//3//f/9//3//f/9//3//f/9//3//f/9//3//f/9//3//f/9//3//f/9//3//f/9//3//f/9//3//f/9//3//f/9//3//f/9//3//f/9//3//f/9//3//f/9//3//f/9//3//f797EkYZY/9//3//f/9//3/+f/9//3//f/9//3//f/9//3//f/9//3//f/9//3//f/9//3//f/9//3//f/9//3//f/9//3//f/9//3//f/9//3//f/9//3//f/9//3//f/9//3//f/9//3//f/9//3//f/9//3//f/9//3//f/9//3//f/9//3//f/9//3//f/9//3//f/9//3//f/9//3//f/9//3//f/9//3//f/9//3//f/9//3//f/9//3//f/9//3//f/9//3//f/9//3//f/9//3//f/9//3//f/9//3//f/9/33fRNXdKPmffe/9733vSOXZO/3//e/9//3//f/9/uVbzOblW/3//f/9//3uWUpZS/3/fe/9//3//f/9//3//f/9//3//f/9//3//f/9//3//e997/3//f/9/33v/f/9//3//f/9//3//f/9//3//e/9//3//f/9//386Y3ROEUI7Z/9//3+/e793sTV2Tv9//3//f/9//3//f/9//3//f/9//3//f/9//3//f/9//3//f/9//3//f/9//3//f/9//3//f/9//3//f/9//3//f/9//3//f/9//3//f/9//3//f/9//3//f/9//3//f/9//3//f/9//3//f/9//3//f/9//3//f/9//3//f/9//3//f/9/VEqWUt97/3/fe/9//3//f/9//3//f/9//3//f/9//3//f/9//3//f/9//3//f/9//3//f/9//3//f/9//3//f/9//3//f/9//3//f/9//3//f/9//3//f/9//3//f/9//3//f/9//3//f/9//3//f/9//3//f/9//3//f/9//3//f/9//3//f/9//3//f/9//3//f/9//3//f/9//3//f/9//3//f/9//3//f/9//3//f/9//3//f/9//3//f/9//3//f/9//3//f/9//3//f/9//3//f/9//3//f/9//3//f/9/v3MzQr93/3//f997/3+/c1tn/3//f/9//3//f997f2+RMdI1Xmv/f/9//3/QOZ1z/3//f/9//3//f/9//3//f/9//3//f/9//3//f/9/33v/f/9//3//f/97/3//f/9//3//f/9//3//f/9//3//f/9//3//e/9//3//f993llLxOVVKXWv/f39vkDXYWv9//3//f/9//3//f/9//3//f/9//3//f/9//3//f/9//3//f/9//3//f/9//3//f/9//3//f/9//3//f/9//3//f/9//3//f/9//3//f/9//3//f/9//3//f/9//3//f/9//3//f/9//3//f/9//3//f/9//3//f/9//3//f/9//3//f997nXOvNd9/33v/f/9//3//f/9//3//f/9//3//f/9//3//f/9//3//f/9//3//f/9//3//f/9//3//f/9//3//f/9//3//f/9//3//f/9//3//f/9//3//f/9//3//f/9//3//f/9//3//f/9//3//f/9//3//f/9//3//f/9//3//f/9//3//f/9//3//f/9//3//f/9//3//f/9//3//f/9//3//f/9//3//f/9//3//f/9//3//f/9//3//f/9//3//f/9//3//f/9//3//f/9//3//f/9//3//f/9//3//f/9/e2sSPv9//3v/f/9//3//f/9//3//f/9//3//f/9//3s2RpAxkDF+a/9/Ej50Tv9//3//f/9//3//f/9//3//f/9//3//f/9//3//f/9//3//f/9//3//f/9//3//f/9//3//f/9//3//f/9//3//f/9//3//f/9//3//f/9//3+eczRCsDHzPbE18z1+b/9//3//f/9//3//f/9//3//f/9//3//f/9//3//f/9//3//f/9//3//f/9//3//f/9//3//f/9//3//f/9//3//f/9//3//f/9//3//f/9//3//f/9//3//f/9//3//f/9//3//f/9//3//f/9//3//f/9//3//f/9//3//f/9//3//f/9/33syRvli/3//f/9//3//f/9//3//f/9//3//f/9//3//f/9//3//f/9//3//f/9//3//f/9//3//f/9//3//f/9//3//f/9//3//f/9//3//f/9//3//f/9//3//f/9//3//f/9//3//f/9//3//f/9//3//f/9//3//f/9//3//f/9//3//f/9//3//f/9//3//f/9//3//f/9//3//f/9//3//f/9//3//f/9//3//f/9//3//f/9//3//f/9//3//f/9//3//f/9//3//f/9//3//f/9//3//f/9//3//f/9/e2cyQv97/3//f/9//3//f/9//3/+f/9//3//f/9//39dZ3ZOjzHxPRJCVEqdc/9//3//f/9//3//f/9//3//f/9//3//f/9//3//f/9//3//f/9//3//f/9//3//f/9//3//f/9//3//f/9//3//f/9//3//f/9//3//f/9/vnP/f/9/PGe5VlVK+l7/f/9//3//f/9//3//f/9//3//f/9//3//f/9//3//f/9//3//f/9//3//f/9//3//f/9//3//f/9//3//f/9//3//f/9//3//f/9//3//f/9//3//f/9//3//f/9//3//f/9//3//f/9//3//f/9//3//f/9//3//f/9//3//f/9//3//f/9//3/YWjNG/3/fe/9//3//f/9//3//f/9//3//f/9//3//f/9//3//f/9//3//f/9//3//f/9//3//f/9//3//f/9//3//f/9//3//f/9//3//f/9//3//f/9//3//f/9//3//f/9//3//f/9//3//f/9//3//f/9//3//f/9//3//f/9//3//f/9//3//f/9//3//f/9//3//f/9//3//f/9//3//f/9//3//f/9//3//f/9//3//f/9//3//f/9//3//f/9//3//f/9//3//f/9//3//f/9//3//f/9//3//f/9/e2cQPv97/3v/f/9//3//f/9//n/+f/5//3//f/9//3//f35vO2fXVpVSfG//f/9//3//f/9//3//f/9//3//f/9//3//f/9//3//f/9//3//f/9//3//f/9//3//f/9//3//f/9//3//f/9//3//f/9//3//f/9//3//f/9//3//f/9/33vfe/9/33v/f/9//3//f/9//3//f/9//3//f/9//3//f/9//3//f/9//3//f/9//3//f/9//3//f/9//3//f/9//3//f/9//3//f/9//3//f/9//3//f/9//3//f/9//3//f/9//3//f/9//3//f/9//3//f/9//3//f/9//3//f/9//3//f/9//3//f/9//3+/e/E9fW//f/9//3//f/9//3//f/9//3//f/9//3//f/9//3//f/9//3//f/9//3//f/9//3//f/9//3//f/9//3//f/9//3//f/9//3//f/9//3//f/9//3//f/9//3//f/9//3//f/9//3//f/9//3//f/9//3//f/9//3//f/9//3//f/9//3//f/9//3//f/9//3//f/9//3//f/9//3//f/9//3//f/9//3//f/9//3//f/9//3//f/9//3//f/9//3//f/9//3//f/9//3//f/9//3//f/9//3//f/9/WmcRPv9//3//f/9//3//f/5//n/+f/9//3//f/9//3//f/9//3//f997/3/fe/9//3//f/9//3//f/9//3//f/9//3//f/9//3//f/9//3//f/9//3//f/9//3//f/9//3//f/9//3//f/9//3//f/9//3//f/9//3//f/9//3//f/9//3//f/9//3//e/9//3//f/9//3//f/9//3//f/9//3//f/9//3//f/9//3//f/9//3//f/9//3//f/9//3//f/9//3//f/9//3//f/9//3//f/9//3//f/9//3//f/9//3//f/9//3//f/9//3//f/9//3//f/9//3//f/9//3//f/9//3//f/9//3//f/9//3//f3VOVE7/f/9//3//f/9//3//f/9//3//f/9//3//f/9//3//f/9//3//f/9//3//f/9//3//f/9//3//f/9//3//f/9//3//f/9//3//f/9//3//f/9//3//f/9//3//f/9//3//f/9//3//f/9//3//f/9//3//f/9//3//f/9//3//f/9//3//f/9//3//f/9//3//f/9//3//f/9//3//f/9//3//f/9//3//f/9//3//f/9//3//f/9//3//f/9//3//f/9//3//f/9//3//f/9//3//f/9//3//f/9/e2cRPv9//3//f/9//3//f/9//n//f/9//3//f/9//3//f/9//3/ff/9//3//f/9//3//f/9//3//f/9//3//f/9//3//f/9//3//f/9//3//f/9//3//f/9//3//f/9//3//f/9//3//f/9//3//f/9//3//f/9//3//f/9//3v/f/9//3/fe/9//3//f/9//3//f/9//3//f/9//3//f/9//3//f/9//3//f/9//3//f/9//3//f/9//3//f/9//3//f/9//3//f/9//3//f/9//3//f/9//3//f/9//3//f/9//3//f/9//3//f/9//3//f/9//3//f/9//3//f/9//3//f/9//3//f/9//3//f/9//3//fztn8kGed997/3//f/9//3//f/9//3//f/9//3//f/9//3//f/9//3//f/9//3//f/9//3//f/9//3//f/9//3//f/9//3//f/9//3//f/9//3//f/9//3//f/9//3//f/9//3//f/9//3//f/9//3//f/9//3//f/9//3//f/9//3//f/9//3//f/9//3//f/9//3//f/9//3//f/9//3//f/9//3//f/9//3//f/9//3//f/9//3//f/9//3//f/9//3//f/9//3//f/9//3//f/9//3//f/9//3//f/9/fGszQv9//3//f/9//3//f/9//3//f/9//3//f/9//3//f/9//3/+f/9//3//f/9//3//f/9//3//f/9//3//f/9//3//f/9//3//f/9//3//f/9//3//f/9//3//f/9//3//f/9//3//f/9//3//f/9//3//f/9//3//f/9//3//e/9//3//f/9//3//e/9//3//f/9//3//f/9//3//f/9//3//f/9//3//f/9//3//f/9//3//f/9//3//f/9//3//f/9//3//f/9//3//f/9//3//f/9//3//f/9//3//f/9//3//f/9//3//f/9//3//f/9//3//f/9//3//f/9//3//f/9//3//f/9//3//f/9//3//f/9/VEq3Vr53/3//f/9//3//f/9//3//f/9//3//f/9//3//f/9//3//f/9//3//f/9//3//f/9//3//f/9//3//f/9//3//f/9//3//f/9//3//f/9//3//f/9//3//f/9//3//f/9//3//f/9//3//f/9//3//f/9//3//f/9//3//f/9//3//f/9//3//f/9//3//f/9//3//f/9//3//f/9//3//f/9//3//f/9//3//f/9//3//f/9//3//f/9//3//f/9//3//f/9//3//f/9//3//f/9//3//f/9/fGcSPv9//3//f/9//3//f/9//3//f/9//3//f/9/3n/+f/5//3/+f/9//3/+f/9//3//f/9//3//f/9//3//f/9//3//f/9//3//f/9//3//f/9//3//f/9//3//f/9//3//f/9//3//f/9//3//f/9//3//f/9//3//f/9//3v/f/9//3//f/9733v/f/9//3/+f/9//3//f/9//3//f/9//3//f/9//3//f/9//3//f/9//3//f/9//3//f/9//3//f/9//3//f/9//3//f/9//3//f/9//3//f/9//3//f/9//3//f/9//3//f/9//3//f/9//3//f/9//3//f/9//3//f/9//3//f/9//3//f/9//3//f/9/O2fQOd97/3//f/9//3//f/9//3//f/9//3//f/9//3//f/9//3//f/9//3//f/9//3//f/9//3//f/9//3//f/9//3//f/9//3//f/9//3//f/9//3//f/9//3//f/9//3//f/9//3//f/9//3//f/9//3//f/9//3//f/9//3//f/9//3//f/9//3//f/9//3//f/9//3//f/9//3//f/9//3//f/9//3//f/9//3//f/9//3//f/9//3//f/9//3//f/9//3//f/9//3//f/9//3//f/9//3//f/97O2MSPv9//3//f/9//3//f/9//3//f/9//3//f/9//3/+f/5//n//f95//3//f/9//3//f/9//3//f/9//3//f/9//3//f/9//3//f/9//3//f/9//3//f/9//3//f/9//3//f/9//3//f/9//3//f/9//3//f/9//3//f/9//3//f/9//3v/f/9//3//f/9//3//f/9//3//f/9//3//f/9//3//f/9//3//f/9//3//f/9//3//f/9//3//f/9//3//f/9//3//f/9//3//f/9//3//f/9//3//f/9//3//f/9//3//f/9//3//f/9//3//f/9//3//f/9//3//f/9//3//f/9//3//f/9//3//f/9//3//f997/390TjJG33v/f/9//3//f/9//3//f/9//3//f/9//3//f/9//3//f/9//3//f/9//3//f/9//3//f/9//3//f/9//3//f/9//3//f/9//3//f/9//3//f/9//3//f/9//3//f/9//3//f/9//3//f/9//3//f/9//3//f/9//3//f/9//3//f/9//3//f/9//3//f/9//3//f/9//3//f/9//3//f/9//3//f/9//3//f/9//3//f/9//3//f/9//3//f/9//3//f/9//3//f/9//3//f/9//3//f/9/Gl9URv9//3//f/9//3//f/9//3//f/9//3//f/9//3//f/9//3//f/9//3//f/9//3//f/9//3//f/9//3//f/9//3//f/9//3//f/9//3//f/9//3//f/9//3//f/9//3//f/9//3//f/9//3//f/9//3//f/9//3//f/9//3//f/9//3//f/9//3//f/9//3//f/9//3//f/9//3//f/9//3//f/9//3//f/9//3//f/9//3//f/9//3//f/9//3//f/9//3//f/9//3//f/9//3//f/9//3//f/9//3//f/9//3//f/9//3//f/9//3//f/9//3//f/9//3//f/9//3//f/9//3//f/9//3//f/9//3//f/9/33u9d/A92Fr/f997/3//f/9//3//f/9//3//f/9//3//f/9//3//f/9//3//f/9//3//f/9//3//f/9//3//f/9//3//f/9//3//f/9//3//f/9//3//f/9//3//f/9//3//f/9//3//f/9//3//f/9//3//f/9//3//f/9//3//f/9//3//f/9//3//f/9//3//f/9//3//f/9//3//f/9//3//f/9//3//f/9//3//f/9//3//f/9//3//f/9//3//f/9//3//f/9//3//f/9//3//f/9//3//f/9/GmOWUv9//3//f/9//3//f/9//3//f/9//3//f/9//3//f/9//3//f/9//3//f/9//3//f/9//3//f/9//3//f/9//3//f/9//3//f/9//3//f/9//3//f/9//3//f/9//3//f/9//3//f/9//3//f/9//3//f/9//3//f/9//3//f/9//3//f/9//3//f/9//3//f/9//3//f/9//3//f/9//3//f/9//3//f/9//3//f/9//3//f/9//3//f/9//3//f/9//3//f/9//3//f/9//3//f/9//3//f/9//3//f/9//3//f/9//3//f/9//3//f/9//3//f/9//3//f/9//3//f/9//3//f/9//3//f/9//3//f/9//3//f/heEkLfe/9/33v/f/9//3//f/9//3//f/9//3//f/9//3//f/9//3//f/9//3//f/9//3//f/9//3//f/9//3//f/9//3//f/9//3//f/9//3//f/9//3//f/9//3//f/9//3//f/9//3//f/9//3//f/9//3//f/9//3//f/9//3//f/9//3//f/9//3//f/9//3//f/9//3//f/9//3//f/9//3//f/9//3//f/9//3//f/9//3//f/9//3//f/9//3//f/9//3//f/9//3//f/9//3//f/9/GmO3Uv9//3//f/9//3//f/9//3//f/9//3//f/9//3//f/9//3//f/9//3//f/9//3//f/9//3//f/9//3//f/9//3//f/9//3//f/9//3//f/9//3//f/9//3//f/9//3//f/9//3//f/9//3//f/9//3//f/9//3//f/9//3//f/9//3//f/9//3//f/9//3//f/9//3//f/9//3//f/9//3//f/9//3//f/9//3//f/9//3//f/9//3//f/9//3//f/9//3//f/9//3//f/9//3//f/9//3//f/9//3//f/9//3//f/9//3//f/9//3//f/9//3//f/9//3//f/9//3//f/9//3//f/9//3//f/9//3//f957/3//f/9/dFJ1Ut97/3//f/9//3//f/9//3//f/9//3//f/9//3//f/9//3//f/9//3//f/9//3//f/9//3//f/9//3//f/9//3//f/9//3//f/9//3//f/9//3//f/9//3//f/9//3//f/9//3//f/9//3//f/9//3//f/9//3//f/9//3//f/9//3//f/9//3//f/9//3//f/9//3//f/9//3//f/9//3//f/9//3//f/9//3//f/9//3//f/9//3//f/9//3//f/9//3//f/9//3//f/9//3//f/9/2FrYWv9//3//f/9//3//f/9//3//f/9//3//f/9//3//f/9//3//f/9//3//f/9//3//f/9//3//f/9//3//f/9//3//f/9//3//f/9//3//f/9//3//f/9//3//f/9//3//f/9//3//f/9//3//f/9//3//f/9//3//f/9//3//f/9//3//f/9//3//f/9//3//f/9//3//f/9//3//f/9//3//f/9//3//f/9//3//f/9//3//f/9//3//f/9//3//f/9//3//f/9//3//f/9//3//f/9//3//f/9//3//f/9//3//f/9//3//f/9//3//f/9//3//f/9//3//f/9//3//f/9//3//f/9//3//f/9//3//f/9//3//f/9/nXfPObZW/3//f997/3//f/9//3//f/9//3//f/9//3//f/9//3//f/9//3//f/9//3//f/9//3//f/9//3//f/9//3//f/9//3//f/9//3//f/9//3//f/9//3//f/9//3//f/9//3//f/9//3//f/9//3//f/9//3//f/9//3//f/9//3//f/9//3//f/9//3//f/9//3//f/9//3//f/9//3//f/9//3//f/9//3//f/9//3//f/9//3//f/9//3//f/9//3//f/9//3//f/9//3//f/9/llK3Vv9//3//f/9//3//f/9//3//f/9//3//f/9//3//f/9//3//f/9//3//f/9//3//f/9//3//f/9//3//f/9//3//f/9//3//f/9//3//f/9//3//f/9//3//f/9//3//f/9//3//f/9//3//f/9//3//f/9//3//f/9//3//f/9//3//f/9//3//f/9//3//f/9//3//f/9//3//f/9//3//f/9//3//f/9//3//f/9//3//f/9//3//f/9//3//f/9//3//f/9//3//f/9//3//f/9//3//f/9//3//f/9//3//f/9//3//f/9//3//f/9//3//f/9//3//f/9//3//f/9//3//f/9//3//f/9//3//f/9//3//f/9//39ba/E9W2v/f/9//3/fe/9//3//f/9//3//f/9//3//f/9//3//f/9//3//f/9//3//f/9//3//f/9//3//f/9//3//f/9//3//f/9//3//f/9//3//f/9//3//f/9//3//f/9//3//f/9//3//f/9//3//f/9//3//f/9//3//f/9//3//f/9//3//f/9//3//f/9//3//f/9//3//f/9//3//f/9//3//f/9//3//f/9//3//f/9//3//f/9//3//f/9//3//f/9//3//f/9//3//f/9/dU75Wv9//3//f/9//3//f/9//3//f/9//3//f/9//3//f/9//3//f/9//3//f/9//3//f/9//3//f/9//3//f/9//3//f/9//3//f/9//3//f/9//3//f/9//3//f/9//3//f/9//3//f/9//3//f/9//3//f/9//3//f/9//3//f/9//3//f/9//3//f/9//3//f/9//3//f/9//3//f/9//3//f/9//3//f/9//3//f/9//3//f/9//3//f/9//3//f/9//3//f/9//3//f/9//3//f/9//3//f/9//3//f/9//3//f/9//3//f/9//3//f/9//3//f/9//3//f/9//3//f/9//3//f/9//3//f/9//3//f/9//3/ff/9//3//f/hedE58b/9//3/fe/9//3//f/9//3//f/9//3//f/9//3//f/9//3//f/9//3//f/9//3//f/9//3//f/9//3//f/9//3//f/9//3//f/9//3//f/9//3//f/9//3//f/9//3//f/9//3//f/9//3//f/9//3//f/9//3//f/9//3//f/9//3//f/9//3//f/9//3//f/9//3//f/9//3//f/9//3//f/9//3//f/9//3//f/9//3//f/9//3//f/9//3//f/9//3//f/9//3//f/9/dU4ZX/9//3//f/9//3//f/9//3//f/9//3//f/9//3//f/9//3//f/9//3//f/9//3//f/9//3//f/9//3//f/9//3//f/9//3//f/9//3//f/9//3//f/9//3//f/9//3//f/9//3//f/9//3//f/9//3//f/9//3//f/9//3//f/9//3//f/9//3//f/9//3//f/9//3//f/9//3//f/9//3//f/9//3//f/9//3//f/9//3//f/9//3//f/9//3//f/9//3//f/9//3//f/9//3//f/9//3//f/9//3//f/9//3//f/9//3//f/9//3//f/9//3//f/9//3//f/9//3//f/9//3//f/9//3//f/9//3//f/9//3//f/9//3//f/9/lVK2Vltv/3//f/9//3//f/9//3//f/9//3//f/9//3//f/9//3//f/9//3//f/9//3//f/9//3//f/9//3//f/9//3//f/9//3//f/9//3//f/9//3//f/9//3//f/9//3//f/9//3//f/9//3//f/9//3//f/9//3//f/9//3//f/9//3//f/9//3//f/9//3//f/9//3//f/9//3//f/9//3//f/9//3//f/9//3//f/9//3//f/9//3//f/9//3//f/9//3//f/9//3//f/9/dU5ca/9//3//f/9//3//f/9//3//f/9//3//f/9//3//f/9//3//f/9//3//f/9//3//f/9//3//f/9//3//f/9//3//f/9//3//f/9//3//f/9//3//f/9//3//f/9//3//f/9//3//f/9//3//f/9//3//f/9//3//f/9//3//f/9//3//f/9//3//f/9//3//f/9//3//f/9//3//f/9//3//f/9//3//f/9//3//f/9//3//f/9//3//f/9//3//f/9//3//f/9//3//f/9//3//f/9//3//f/9//3//f/9//3//f/9//3//f/9//3//f/9//3//f/9//3//f/9//3//f/9//3//f/9//3//f/9//3//f/9//3//f/9//3//f/9//3+VUpVSnXP/f/9//3//f/9//3//f/9//3//f/9//3//f/9//3//f/9//3//f/9//3//f/9//3//f/9//3//f/9//3//f/9//3//f/9//3//f/9//3//f/9//3//f/9//3//f/9//3//f/9//3//f/9//3//f/9//3//f/9//3//f/9//3//f/9//3//f/9//3//f/9//3//f/9//3//f/9//3//f/9//3//f/9//3//f/9//3//f/9//3//f/9//3//f/9//3//f/9//3//f997VEo6Y/9//3//f/9//3//f/9//3//f/9//3//f/9//3//f/9//3//f/9//3//f/9//3//f/9//3//f/9//3//f/9//3//f/9//3//f/9//3//f/9//3//f/9//3//f/9//3//f/9//3//f/9//3//f/9//3//f/9//3//f/9//3//f/9//3//f/9//3//f/9//3//f/9//3//f/9//3//f/9//3//f/9//3//f/9//3//f/9//3//f/9//3//f/9//3//f/9//3//f/9//3//f/9//3//f/9//3//f/9//3//f/9//3//f/9//3//f/9//3//f/9//3//f/9//3//f/9//3//f/9//3//f/9//3//f/9//3//f/9//3//f/9//3//f/9//3//f3ROlVbfe997/3//f/9//3/ee/9//3//f/9//3//f/9//3//f/9//3//f/9//3//f/9//3//f/9//3//f/9//3//f/9//3//f/9//3//f/9//3//f/9//3//f/9//3//f/9//3//f/9//3//f/9//3//f/9//3//f/9//3//f/9//3//f/9//3//f/9//3//f/9//3//f/9//3//f/9//3//f/9//3//f/9//3//f/9//3//f/9//3//f/9//3//f/9//3//f/9//3//f997EkJca/9//3//e/9//3//f/9//3//f/9//3//f/9//3//f/9//3//f/9//3//f/9//3//f/9//3//f/9//3//f/9//3//f/9//3//f/9//3//f/9//3//f/9//3//f/9//3//f/9//3//f/9//3//f/9//3//f/9//3//f/9//3//f/9//3//f/9//3//f/9//3//f/9//3//f/9//3//f/9//3//f/9//3//f/9//3//f/9//3//f/9//3//f/9//3//f/9//3//f/9//3//f/9//3//f/9//3//f/9//3//f/9//3//f/9//3//f/9//3//f/9//3//f/9//3//f/9//3//f/9//3//f/9//3//f/9//3//f/9//3//f/9//3//f/9//3//f997dU5USt9//3//f997/3//f/9//3//f/9//3//f/9//3//f/9//3//f/9//3//f/9//3//f/9//3//f/9//3//f/9//3//f/9//3//f/9//3//f/9//3//f/9//3//f/9//3//f/9//3//f/9//3//f/9//3//f/9//3//f/9//3//f/9//3//f/9//3//f/9//3//f/9//3//f/9//3//f/9//3//f/9//3//f/9//3//f/9//3//f/9//3//f/9//3//f/9//3//f7938T2ec/9//3//f/9//3//f/9//3//f/9//3//f/9//3//f/9//3//f/9//3//f/9//3//f/9//3//f/9//3//f/9//3//f/9//3//f/9//3//f/9//3//f/9//3//f/9//3//f/9//3//f/9//3//f/9//3//f/9//3//f/9//3//f/9//3//f/9//3//f/9//3//f/9//3//f/9//3//f/9//3//f/9//3//f/9//3//f/9//3//f/9//3//f/9//3//f/9//3//f/9//3//f/9//3//f/9//3//f/9//3//f/9//3//f/9//3//f/9//3//f/9//3//f/9//3//f/9//3//f/9//3//f/9//3//f/9//3//f/9//3//f/9//3//f/9//3//f/9/vneWUnVOv3f/f/9//3//f/9//3//f/9//3//f/9//3//f/9//3//f/9//3//f/9//3//f/9//3//f/9//3//f/9//3//f/9//3//f/9//3//f/9//3//f/9//3//f/9//3//f/9//3//f/9//3//f/9//3//f/9//3//f/9//3//f/9//3//f/9//3//f/9//3//f/9//3//f/9//3//f/9//3//f/9//3//f/9//3//f/9//3//f/9//3//f/9//3//f/9//3//f7978Dn/f/9//3//f/9//3//f/9//3//f/9//3//f/9//3//f/9//3//f/9//3//f/9//3//f/9//3//f/9//3//f/9//3//f/9//3//f/9//3//f/9//3//f/9//3//f/9//3//f/9//3//f/9//3//f/9//3//f/9//3//f/9//3//f/9//3//f/9//3//f/9//3//f/9//3//f/9//3//f/9//3//f/9//3//f/9//3//f/9//3//f/9//3//f/9//3//f/9//3//f/9//3//f/9//3//f/9//3//f/9//3//f/9//3//f/9//3//f/9//3//f/9//3//f/9//3//f/9//3//f/9//3//f/9//3//f/9//3//f/9//3//f/9//3//f/9/33v/f99//3+/dxJGE0adc/9//3/ee/9//3//f/9//3//f/9//3//f/9//3//f/9//3//f/9//3//f/9//3//f/9//3//f/9//3//f/9//3//f/9//3//f/9//3//f/9//3//f/9//3//f/9//3//f/9//3//f/9//3//f/9//3//f/9//3//f/9//3//f/9//3//f/9//3//f/9//3//f/9//3//f/9//3//f/9//3//f/9//3//f/9//3//f/9//3//f/9//3//f/9//3//f3xvET7/f/9//3//f/9//3//f/9//3//f/9//3//f/9//3//f/9//3//f/9//3//f/9//3//f/9//3//f/9//3//f/9//3//f/9//3//f/9//3//f/9//3//f/9//3//f/9//3//f/9//3//f/9//3//f/9//3//f/9//3//f/9//3//f/9//3//f/9//3//f/9//3//f/9//3//f/9//3//f/9//3//f/9//3//f/9//3//f/9//3//f/9//3//f/9//3//f/9//3//f/9//3//f/9//3//f/9//3//f/9//3//f/9//3//f/9//3//f/9//3//f/9//3//f/9//3//f/9//3//f/9//3//f/9//3//f/9//3//f/9//3//f/9//3//f/9//3++e/9//3//f593dU5USnxz/3//f/9//3//f/9//3//f/9//3//f/9//3//f/9//3//f/9//3//f/9//3//f/9//3//f/9//3//f/9//3//f/9//3//f/9//3//f/9//3//f/9//3//f/9//3//f/9//3//f/9//3//f/9//3//f/9//3//f/9//3//f/9//3//f/9//3//f/9//3//f/9//3//f/9//3//f/9//3//f/9//3//f/9//3//f/9//3//f/9//3//f/9//3//fxpjM0b/f/9//3//f/9//3//f/9//3//f/9//3//f/9//3//f/9//3//f/9//3//f/9//3//f/9//3//f/9//3//f/9//3//f/9//3//f/9//3//f/9//3//f/9//3//f/9//3//f/9//3//f/9//3//f/9//3//f/9//3//f/9//3//f/9//3//f/9//3//f/9//3//f/9//3//f/9//3//f/9//3//f/9//3//f/9//3//f/9//3//f/9//3//f/9//3//f/9//3//f/9//3//f/9//3//f/9//3//f/9//3//f/9//3//f/9//3//f/9//3//f/9//3//f/9//3//f/9//3//f/9//3//f/9//3//f/9//3//f/9//3//f/9//3//f/9//3//f/9//3/fe/9//39USlNKe2//f/9/3nv/f/9//3//f/9//3//f/9//3//f/9//3//f/9//3//f/9//3//f/9//3//f/9//3//f/9//3//f/9//3//f/9//3//f/9//3//f/9//3//f/9//3//f/9//3//f/9//3//f/9//3//f/9//3//f/9//3//f/9//3//f/9//3//f/9//3//f/9//3//f/9//3//f/9//3//f/9//3//f/9//3//f/9//3//f/9//3//f/9//3//f7dWllL/f/9//3//f/9//3//f/9//3//f/9//3//f/9//3//f/9//3//f/9//3//f/9//3//f/9//3//f/9//3//f/9//3//f/9//3//f/9//3//f/9//3//f/9//3//f/9//3//f/9//3//f/9//3//f/9//3//f/9//3//f/9//3//f/9//3//f/9//3//f/9//3//f/9//3//f/9//3//f/9//3//f/9//3//f/9//3//f/9//3//f/9//3//f/9//3//f/9//3//f/9//3//f/9//3//f/9//3//f/9//3//f/9//3//f/9//3//f/9//3//f/9//3//f/9//3//f/9//3//f/9//3//f/9//3//f/9//3//f/9//3//f/9//3//f/9//3//f/9//3//f/9/33v/f7ZWUkq2Vt9//3//f997/3//f/9//3//f/9//3//f/9//3//f/9//3//f/9//3//f/9//3//f/9//3//f/9//3//f/9//3//f/9//3//f/9//3//f/9//3//f/9//3//f/9//3//f/9//3//f/9//3//f/9//3//f/9//3//f/9//3//f/9//3//f/9//3//f/9//3//f/9//3//f/9//3//f/9//3//f/9//3//f/9//3//f/9//3//f/9//3//f7dW2Fr/f/9//3//f/9//3//f/9//3//f/9//3//f/9//3//f/9//3//f/9//3//f/9//3//f/9//3//f/9//3//f/9//3//f/9//3//f/9//3//f/9//3//f/9//3//f/9//3//f/9//3//f/9//3//f/9//3//f/9//3//f/9//3//f/9//3//f/9//3//f/9//3//f/9//3//f/9//3//f/9//3//f/9//3//f/9//3//f/9//3//f/9//3//f/9//3//f/9//3//f/9//3//f/9//3//f/9//3//f/9//3//f/9//3//f/9//3//f/9//3//f/9//3//f/9//3//f/9//3//f/9//3//f/9//3//f/9//3//f/9//3//f/9//3//f/9//3//f/9//3//f/9//3//f/9/+V4zShpj33v/f/9//3//f/9//3//f/9//3//f/9//3//f/9//3//f/9//3//f/9//3//f/9//3//f/9//3//f/9//3//f/9//3//f/9//3//f/9//3//f/9//3//f/9//3//f/9//3//f/9//3//f/9//3//f/9//3//f/9//3//f/9//3//f/9//3//f/9//3//f/9//3//f/9//3//f/9//3//f/9//3//f/9//n//f/9//3//f/9/33v/fxJCGmP/f/9/33//f/9//3//f/9//3//f/9//3//f/9//3//f/9//3//f/9//3//f/9//3//f/9//3//f/9//3//f/9//3//f/9//3//f/9//3//f/9//3//f/9//3//f/9//3//f/9//3//f/9//3//f/9//3//f/9//3//f/9//3//f/9//3//f/9//3//f/9//3//f/9//3//f/9//3//f/9//3//f/9//3//f/9//3//f/9//3//f/9//3//f/9//3//f/9//3//f/9//3//f/9//3//f/9//3//f/9//3//f/9//3//f/9//3//f/9//3//f/9//3//f/9//3//f/9//3//f/9//3//f/9//3//f/9//3//f/9//3//f/9//3//f/9//3//f/9//3//f/9//3//f/9//39+czNGllK/d/9//3//f/9//3//f/9//3//f917/3//f/9//3//f/9//3//f/9//3//f/9//3//f/9//3//f/9//3//f/9//3//f/9//3//f/9//3//f/9//3//f/9//3//f/9//3//f/9//3//f/9//3//f/9//3//f/9//3//f/9//3//f/9//3//f/9//3//f/9//3//f/9//3//f/9//3//f/9//3//f/9//3//f/9//3//f/9//3/ffxFCO2v/f/9//3//f/9//3//f/9//3//f/9//3//f/9//3//f/9//3//f/9//3//f/9//3//f/9//3//f/9//3//f/9//3//f/9//3//f/9//3//f/9//3//f/9//3//f/9//3//f/9//3//f/9//3//f/9//3//f/9//3//f/9//3//f/9//3//f/9//3//f/9//3//f/9//3//f/9//3//f/9//3//f/9//3//f/9//3//f/9//3//f/9//3//f/9//3//f/9//3//f/9//3//f/9//3//f/9//3//f/9//3//f/9//3//f/9//3//f/9//3//f/9//3//f/9//3//f/9//3//f/9//3//f/9//3//f/9//3//f/9//3//f/9//3//f/9//3//f/9//3//f/9//3//f/9//3//f99/dVIzRjpn/3//f/9//3//f/9//3//f/9//3//f/9//3//f/9//3//f/9//3//f/9//3//f/9//3//f/9//3//f/9//3//f/9//3//f/9//3//f/9//3//f/9//3//f/9//3//f/9//3//f/9//3//f/9//3//f/9//3//f/9//3//f/9//3//f/9//3//f/9//3//f/9//3//f/9//3//f/9//3//f/9//3//f/9//3//f997/399c9A9vnf/f/9//3//f/9//3//f/9//3//f/9//3//f/9//3//f/9//3//f/9//3//f/9//3//f/9//3//f/9//3//f/9//3//f/9//3//f/9//3//f/9//3//f/9//3//f/9//3//f/9//3//f/9//3//f/9//3//f/9//3//f/9//3//f/9//3//f/9//3//f/9//3//f/9//3//f/9//3//f/9//3//f/9//3//f/9//3//f/9//3//f/9//3//f/9//3//f/9//3//f/9//3//f/9//3//f/9//3//f/9//3//f/9//3//f/9//3//f/9//3//f/9//3//f/9//3//f/9//3//f/9//3//f/9//3//f/9//3//f/9//3//f/9//3//f/9//3//f/9//3//f/9//3//f/9//3//f/9//386Z3ROt1r/f/9//3//f/9//3//f/9//3//f/9//3//f/9//3//f/9//3//f/9//3//f/9//3//f/9//3//f/9//3//f/9//3//f/9//3//f/9//3//f/9//3//f/9//3//f/9//3//f/9//3//f/9//3//f/9//3//f/9//3//f/9//3//f/9//3//f/9//3//f/9//3//f/9//3//f/9//3//f/9//3//f/9//3//f797/3/YWjNG/3//f/9//3//f/9//3//f/9//3//f/9//3//f/9//3//f/9//3//f/9//3//f/9//3//f/9//3//f/9//3//f/9//3//f/9//3//f/9//3//f/9//3//f/9//3//f/9//3//f/9//3//f/9//3//f/9//3//f/9//3//f/9//3//f/9//3//f/9//3//f/9//3//f/9//3//f/9//3//f/9//3//f/9//3//f/9//3//f/9//3//f/9//3//f/9//3//f/9//3//f/9//3//f/9//3//f/9//3//f/9//3//f/9//3//f/9//3//f/9//3//f/9//3//f/9//3//f/9//3//f/9//3//f/9//3//f/9//3//f/9//3//f/9//3//f/9//3//f/9//3//f/9//3//f/9/33v/f/9/33//f51zU0pTSnxv/3//f997/3//f/9//3//f/9//3//f/9//3//f/9//3//f/9//3//f/9//3//f/9//3//f/9//3//f/9//3//f/9//3//f/9//3//f/9//3//f/9//3//f/9//3//f/9//3//f/9//3//f/9//3//f/9//3//f/9//3//f/9//3//f/9//3//f/9//3//f/9//3//f/9//3//f/9//nv/f/9//3//f/9//39TSrdW/3/ff/9//3//f/9//3//f/9//3//f/9//3//f/9//3//f/9//3//f/9//3//f/9//3//f/9//3//f/9//3//f/9//3//f/9//3//f/9//3//f/9//3//f/9//3//f/9//3//f/9//3//f/9//3//f/9//3//f/9//3//f/9//3//f/9//3//f/9//3//f/9//3//f/9//3//f/9//3//f/9//3//f/9//3//f/9//3//f/9//3//f/9//3//f/9//3//f/9//3//f/9//3//f/9//3//f/9//3//f/9//3//f/9//3//f/9//3//f/9//3//f/9//3//f/9//3//f/9//3//f/9//3//f/9//3//f/9//3//f/9//3//f/9//3//f/9//3//f/9//3//f/9//3//f/9//3//f/9//3/fe51z/3+VUpVSOmffe/9//3//f/9//3//f/9//3//f/9//3//f/9//3//f/9//3//f/9//3//f/9//3//f/9//3//f/9//3//f/9//3//f/9//3//f/9//3//f/9//3//f/9//3//f/9//3//f/9//3//f/9//3//f/9//3//f/9//3//f/9//3//f/9//3//f/9//3//f/9//3//f/9//3//f/9//3//f/9//3//f/9/33vxPXxv/3//f/9//3//f/9//3//f/9//3//f/9//3//f/9//3//f/9//3//f/9//3//f/9//3//f/9//3//f/9//3//f/9//3//f/9//3//f/9//3//f/9//3//f/9//3//f/9//3//f/9//3//f/9//3//f/9//3//f/9//3//f/9//3//f/9//3//f/9//3//f/9//3//f/9//3//f/9//3//f/9//3//f/9//3//f/9//3//f/9//3//f/9//3//f/9//3//f/9//3//f/9//3//f/9//3//f/9//3//f/9//3//f/9//3//f/9//3//f/9//3//f/9//3//f/9//3//f/9//3//f/9//3//f/9//3//f/9//3//f/9//3//f/9//3//f/9//3//f/9//3//f/9//3//f/9//3//f/9//3//f/9/3nv/f/he8D2WVr97/3//f997/3//f/9//3//f/9//3//f/9//3//f/9//3//f/9//3//f/9//3//f/9//3//f/9//3//f/9//3//f/9//3//f/9//3//f/9//3//f/9//3//f/9//3//f/9//3//f/9//3//f/9//3//f/9//3//f/9//3//f/9//3//f/9//3//f/9//3//f/9//3//f/9//3//f/9//3//f/9/OmcSQr57/3//f/9//3//f/9//3//f/9//3//f/9//3//f/9//3//f/9//3//f/9//3//f/9//3//f/9//3//f/9//3//f/9//3//f/9//3//f/9//3//f/9//3//f/9//3//f/9//3//f/9//3//f/9//3//f/9//3//f/9//3//f/9//3//f/9//3//f/9//3//f/9//3//f/9//3//f/9//3//f/9//3//f/9//3//f/9//3//f/9//3//f/9//3//f/9//3//f/9//3//f/9//3//f/9//3//f/9//3//f/9//3//f/9//3//f/9//3//f/9//3//f/9//3//f/9//3//f/9//3//f/9//3//f/9//3//f/9//3//f/9//3//f/9//3//f/9//3//f/9//3//f/9//3//f/9//3//f/9//3//f/9//3//f/9/vndTShJGO2f/f/9//3//f/9//3//f/9//3//f/9//3//f/9//3//f/9//3//f/9//3//f/9//3//f/9//3//f/9//3//f/9//3//f/9//3//f/9//3//f/9//3//f/9//3//f/9//3//f/9//3//f/9//3//f/9//3//f/9//3//f/9//3//f/9//3//f/9//3//f/9//3//f/9//3//f/9//3//f/9/2F4zSv9//3//f/9//3//f/9//3//f/9//3//f/9//3//f/9//3//f/9//3//f/9//3//f/9//3//f/9//3//f/9//3//f/9//3//f/9//3//f/9//3//f/9//3//f/9//3//f/9//3//f/9//3//f/9//3//f/9//3//f/9//3//f/9//3//f/9//3//f/9//3//f/9//3//f/9//3//f/9//3//f/9//3//f/9//3//f/9//3//f/9//3//f/9//3//f/9//3//f/9//3//f/9//3//f/9//3//f/9//3//f/9//3//f/9//3//f/9//3//f/9//3//f/9//3//f/9//3//f/9//3//f/9//3//f/9//3//f/9//3//f/9//3//f/9//3//f/9//3//f/9//3//f/9//3//f/9//3//f/9//3//f/9//3//f/9//3//fxljMkZ1Tp53/3//f997/3//f/9//3//f/9//3//f/9//3//f/9//3//f/9//3//f/9//3//f/9//3//f/9//3//f/9//3//f/9//3//f/9//3//f/9//3//f/9//3//f/9//3//f/9//3//f/9//3//f/9//3//f/9//3//f/9//3//f/9//3//f/9//3//f/9//3//f/9//3//f/9//3//f9978T0aY/9//3//f/9//3//f/9//3//f/9//3//f/9//3//f/9//3//f/9//3//f/9//3//f/9//3//f/9//3//f/9//3//f/9//3//f/9//3//f/9//3//f/9//3//f/9//3//f/9//3//f/9//3//f/9//3//f/9//3//f/9//3//f/9//3//f/9//3//f/9//3//f/9//3//f/9//3//f/9//3//f/9//3//f/9//3//f/9//3//f/9//3//f/9//3//f/9//3//f/9//3//f/9//3//f/9//3//f/9//3//f/9//3//f/9//3//f/9//3//f/9//3//f/9//3//f/9//3//f/9//3//f/9//3//f/9//3//f/9//3//f/9//3//f/9//3//f/9//3//f/9//3//f/9//3//f/9//3//f/9//3//f/9//3//f/9//3//f/9/fG+3VhFC2F7fe/9//3/fe/9//3//f/9//3//f/9//3//f/9//3//f/9//3//f/9//3//f/9//3//f/9//3//f/9//3//f/9//3//f/9//3//f/9//3//f/9//3//f/9//3//f/9//3//f/9//3//f/9//3//f/9//3//f/9//3//f/9//3//f/9//3//f/9//3//f/9//3//f/9//3+/e7938T2ed/9//3//f/9//3//f/9//3//f/9//3//f/9//3//f/9//3//f/9//3//f/9//3//f/9//3//f/9//3//f/9//3//f/9//3//f/9//3//f/9//3//f/9//3//f/9//3//f/9//3//f/9//3//f/9//3//f/9//3//f/9//3//f/9//3//f/9//3//f/9//3//f/9//3//f/9//3//f/9//3//f/9//3//f/9//3//f/9//3//f/9//3//f/9//3//f/9//3//f/9//3//f/9//3//f/9//3//f/9//3//f/9//3//f/9//3//f/9//3//f/9//3//f/9//3//f/9//3//f/9//3//f/9//3//f/9//3//f/9//3//f/9//3//f/9//3//f/9//3//f/9//3//f/9//3//f/9//3//f/9//3//f/9//3/fe/9//3/fe/9//3/fe1xrMkbXWnxv/3//f/9/33v/f/9//3//f/9//3//f/9//3//f/9//3//f/9//3//f/9//3//f/9//3//f/9//3//f/9//3//f/9//3//f/9//3//f/9//3//f/9//3//f/9//3//f/9//3//f/9//3//f/9//3//f/9//3//f/9//3//f/9//3//f/9//3//f/9//3//f/9/33/ff7ZWdU7/f/9//3//f/9//3//f/9//3//f/9//3//f/9//3//f/9//3//f/9//3//f/9//3//f/9//3//f/9//3//f/9//3//f/9//3//f/9//3//f/9//3//f/9//3//f/9//3//f/9//3//f/9//3//f/9//3//f/9//3//f/9//3//f/9//3//f/9//3//f/9//3//f/9//3//f/9//3//f/9//3//f/9//3//f/9//3//f/9//3//f/9//3//f/9//3//f/9//3//f/9//3//f/9//3//f/9//3//f/9//3//f/9//3//f/9//3//f/9//3//f/9//3//f/9//3//f/9//3//f/9//3//f/9//3//f/9//3//f/9//3//f/9//3//f/9//3//f/9//3//f/9//3//f/9//3//f/9//3//f/9//3//f/9//3//f/9//3//f/9//3//f/9/33t0ThFC+F7/f/9//3//f/9//3//f/9//3//f/9//3//f/9//3//f/9//3//f/9//3//f/9//3//f/9//3//f/9//3//f/9//3//f/9//3//f/9//3//f/9//3//f/9//3//f/9//3//f/9//3//f/9//3//f/9//3//f/9//3//f/9//3//f/9//3//f/9//3//f/9//3/fe9A5XGv/f/9//3//f/9//3//f/9//3//f/9//3//f/9//3//f/9//3//f/9//3//f/9//3//f/9//3//f/9//3//f/9//3//f/9//3//f/9//3//f/9//3//f/9//3//f/9//3//f/9//3//f/9//3//f/9//3//f/9//3//f/9//3//f/9//3//f/9//3//f/9//3//f/9//3//f/9//3//f/9//3//f/9//3//f/9//3//f/9//3//f/9//3//f/9//3//f/9//3//f/9//3//f/9//3//f/9//3//f/9//3//f/9//3//f/9//3//f/9//3//f/9//3//f/9//3//f/9//3//f/9//3//f/9//3//f/9//3//f/9//3//f/9//3//f/9//3//f/9//3//f/9//3//f/9//3//f/9//3//f/9//3//f/9//3//f/9//3//f/9//3/fe/9//3//f1trMkYRQjpn/3//f/9//3/fe/9//3//f/9/33v/f/9//3//f/9//3//f/9//3//f/9//3//f/9//3//f/9//3//f/9//3//f/9//3//f/9//3//f/9//3//f/9//3//f/9//3//f/9//3//f/9//3//f/9//3//f/9//3//f/9//3//f/9//3//f/9//3//f997/391TrdWv3f/f/9//3//f/9//3//f/9//3//f/9//3//f/9//3//f/9//3//f/9//3//f/9//3//f/9//3//f/9//3//f/9//3//f/9//3//f/9//3//f/9//3//f/9//3//f/9//3//f/9//3//f/9//3//f/9//3//f/9//3//f/9//3//f/9//3//f/9//3//f/9//3//f/9//3//f/9//3//f/9//3//f/9//3//f/9//3//f/9//3//f/9//3//f/9//3//f/9//3//f/9//3//f/9//3//f/9//3//f/9//3//f/9//3//f/9//3//f/9//3//f/9//3//f/9//3//f/9//3//f/9//3//f/9//3//f/9//3//f/9//3//f/9//3//f/9//3//f/9//3//f/9//3//f/9//3//f/9//3//f/9//3//f/9//3//f/9//3/fe/9//3//f/9//3/ff/9//38ZZ/A9c06cc753/3//f/9//3//f/9//3//f/9//3//f/9//3//f/9//3//f/9//3//f/9//3//f/9//3//f/9//3//f/9//3//f/9//3//f/9//3//f/9//3//f/9//3//f/9//3//f/9//3//f/9//3//f/9//3//f/9//3//f/9//3//f/9//3//f/9/GWMSRr93/3//f/9//3//f/9//3//f/9//3//f/9//3//f/9//3//f/9//3//f/9//3//f/9//3//f/9//3//f/9//3//f/9//3//f/9//3//f/9//3//f/9//3//f/9//3//f/9//3//f/9//3//f/9//3//f/9//3//f/9//3//f/9//3//f/9//3//f/9//3//f/9//3//f/9//3//f/9//3//f/9//3//f/9//3//f/9//3//f/9//3//f/9//3//f/9//3//f/9//3//f/9//3//f/9//3//f/9//3//f/9//3//f/9//3//f/9//3//f/9//3//f/9//3//f/9//3//f/9//3//f/9//3//f/9//3//f/9//3//f/9//3//f/9//3//f/9//3//f/9//3//f/9//3//f/9//3//f/9//3//f/9//3//f/9//3//f/9//3//f/9//3//f99733v/f/9//3//f/9/+F7wPddafG//f/9/33v/f/9//3//f/9//3//f/9//3//f/9//3//f/9//3//f/9//3//f/9//3//f/9//3//f/9//3//f/9//3//f/9//3//f/9//3//f/9//3//f/9//3//f/9//3//f/9//3//f/9//3//f/9//3//f/9//3//f/9//3/fe/9/MkYaY/9//3//f/9//3//f/9//3//f/9//3//f/9//3//f/9//3//f/9//3//f/9//3//f/9//3//f/9//3//f/9//3//f/9//3//f/9//3//f/9//3//f/9//3//f/9//3//f/9//3//f/9//3//f/9//3//f/9//3//f/9//3//f/9//3//f/9//3//f/9//3//f/9//3//f/9//3//f/9//3//f/9//3//f/9//3//f/9//3//f/9//3//f/9//3//f/9//3//f/9//3//f/9//3//f/9//3//f/9//3//f/9//3//f/9//3//f/9//3//f/9//3//f/9//3//f/9//3//f/9//3//f/9//3//f/9//3//f/9//3//f/9//3//f/9//3//f/9//3//f/9//3//f/9//3//f/9//3//f/9//3//f/9//3//f/9//3//f/9//3//f/9//3//f/9//3//f/9//3//f/9//3+9d3ROEUJ0Up1z/3//f/9//3//f/9//3//f/9//3//f/9//3//f/9//3//f/9//3//f/9//3//f/9//3//f/9//3//f/9//3//f/9//3//f/9//3//f/9//3//f/9//3//f/9//3//f/9//3//f/9//3//f/9//3//f/9//3//f/9//3//f9dalVL/f997/3//f/9//3//f/9//3//f/9//3//f/9//3//f/9//3//f/9//3//f/9//3//f/9//3//f/9//3//f/9//3//f/9//3//f/9//3//f/9//3//f/9//3//f/9//3//f/9//3//f/9//3//f/9//3//f/9//3//f/9//3//f/9//3//f/9//3//f/9//3//f/9//3//f/9//3//f/9//3//f/9//3//f/9//3//f/9//3//f/9//3//f/9//3//f/9//3//f/9//3//f/9//3//f/9//3//f/9//3//f/9//3//f/9//3//f/9//3//f/9//3//f/9//3//f/9//3//f/9//3//f/9//3//f/9//3//f/9//3//f/9//3//f/9//3//f/9//3//f/9//3//f/9//3//f/9//3//f/9//3//f/9//3//f/9//3//f/9//3//f/9//3//f/9//3//f/9//3//f/9//3//f/9/fHN0UjJGlVJba997/3//f/9//3//f/9//3//f/9//3//f/9//3//f/9//3//f/9//3/+f/9//3//f/9//3//f/9//3//f/9//3//f/9//3//f/9//3//f/9//3//f/9//3//f/9//3//f/9//3//f/9//3//f997/3//f/9//3/4XjJGOmf/f/9//3//f/9//3//f/9//3//f/9//3//f/9//3//f/9//3//f/9//3//f/9//3//f/9//3//f/9//3//f/9//3//f/9//3//f/9//3//f/9//3//f/9//3//f/9//3//f/9//3//f/9//3//f/9//3//f/9//3//f/9//3//f/9//3//f/9//3//f/9//3//f/9//3//f/9//3//f/9//3//f/9//3//f/9//3//f/9//3//f/9//3//f/9//3//f/9//3//f/9//3//f/9//3//f/9//3//f/9//3//f/9//3//f/9//3//f/9//3//f/9//3//f/9//3//f/9//3//f/9//3//f/9//3//f/9//3//f/9//3//f/9//3//f/9//3//f/9//3//f/9//3//f/9//3//f/9//3//f/9//3//f/9//3//f/9//3//f/9//3//f/9//3//f/9//3//f/9//3//f/9//3//f997/3//f553t1YzSrdWO2f/f/9//3//f/9//3//f/9//3//f/9/33v/f/9//3//f/9//3//f/9//3//f/9//3//f/9//3//f/9//3//f/9//3//f/9//3//f/9//3//f/9//3//f/9//3//f/9//3//f99//3//f/9//3//f/9/lVKVUhlj33v/f/9//3//f/9//3//f/9//3//f/9//3//f/9//3//f/9//3//f/9//3//f/9//3//f/9//3//f/9//3//f/9//3//f/9//3//f/9//3//f/9//3//f/9//3//f/9//3//f/9//3//f/9//3//f/9//3//f/9//3//f/9//3//f/9//3//f/9//3//f/9//3//f/9//3//f/9//3//f/9//3//f/9//3//f/9//3//f/9//3//f/9//3//f/9//3//f/9//3//f/9//3//f/9//3//f/9//3//f/9//3//f/9//3//f/9//3//f/9//3//f/9//3//f/9//3//f/9//3//f/9//3//f/9//3//f/9//3//f/9//3//f/9//3//f/9//3//f/9//3//f/9//3//f/9//3//f/9//3//f/9//3//f/9//3//f/9//3//f/9//3//f/9//3//f/9//3//f/9//3//f/9//3//f/9//3/fe/9//3+/e/heVEp0UhljnXf/f/9//3/fe/9/33v/f/9//3//f/9//3/ee/9//3//f/9//3//f/9//3//f/9//3//f/9//3//f/9//3//f/9//3//f/9//3//f/9//3//f/9//3//f/9//3//f/9/33v/f/9//3++dzpnU0o5Z997/3//f/9//3//f/9//3//f/9//3//f/9//3//f/9//3//f/9//3//f/9//3//f/9//3//f/9//3//f/9//3//f/9//3//f/9//3//f/9//3//f/9//3//f/9//3//f/9//3//f/9//3//f/9//3//f/9//3//f/9//3//f/9//3//f/9//3//f/9//3//f/9//3//f/9//3//f/9//3//f/9//3//f/9//3//f/9//3//f/9//3//f/9//3//f/9//3//f/9//3//f/9//3//f/9//3//f/9//3//f/9//3//f/9//3//f/9//3//f/9//3//f/9//3//f/9//3//f/9//3//f/9//3//f/9//3//f/9//3//f/9//3//f/9//3//f/9//3//f/9//3//f/9//3//f/9//3//f/9//3//f/9//3//f/9//3//f/9//3//f/9//3//f/9//3//f/9//3//f/9//3//f/9//3//f997/3//f/9//3//f/9/33sYY7VWlFLWWp1z/3//f/9/33v/f/9//3/fe/9//3//f/9//3//f/9//3//f/9//3//f/9//3//f/9//3//f/9//3//f/9//3//f/9//3//f/9//3//f/9//3//f/9//3//f/9//3//f/9//38ZY885nXP/f/9//3/ff/9//3//f/9//3//f/9//3//f/9//3//f/9//3//f/9//3//f/9//3//f/9//3//f/9//3//f/9//3//f/9//3//f/9//3//f/9//3//f/9//3//f/9//3//f/9//3//f/9//3//f/9//3//f/9//3//f/9//3//f/9//3//f/9//3//f/9//3//f/9//3//f/9//3//f/9//3//f/9//3//f/9//3//f/9//3//f/9//3//f/9//3//f/9//3//f/9//3//f/9//3//f/9//3//f/9//3//f/9//3//f/9//3//f/9//3//f/9//3//f/9//3//f/9//3//f/9//3//f/9//3//f/9//3//f/9//3//f/9//3//f/9//3//f/9//3//f/9//3//f/9//3//f/9//3//f/9//3//f/9//3//f/9//3//f/9//3//f/9//3//f/9//3//f/9//3//f/9//3//f/9//3//f/9//3/ff/9//3//f/9//3//f/9/fHO2VhBCMkoZY/9//3//f/9//3//f/9//3/fe/9//3//f/9//3//f/9//3//f/9//3//f/9//3//f/9//3//f/9//3//f/9//3//f/9//3//f/9//3//f/9//3//f/9//3//f/hiMka2Vt97/3//f/9//3//f/9//3//f/9//3//f/9//3//f/9//3//f/9//3//f/9//3//f/9//3//f/9//3//f/9//3//f/9//3//f/9//3//f/9//3//f/9//3//f/9//3//f/9//3//f/9//3//f/9//3//f/9//3//f/9//3//f/9//3//f/9//3//f/9//3//f/9//3//f/9//3//f/9//3//f/9//3//f/9//3//f/9//3//f/9//3//f/9//3//f/9//3//f/9//3//f/9//3//f/9//3//f/9//3//f/9//3//f/9//3//f/9//3//f/9//3//f/9//3//f/9//3//f/9//3//f/9//3//f/9//3//f/9//3//f/9//3//f/9//3//f/9//3//f/9//3//f/9//3//f/9//3//f/9//3//f/9//3//f/9//3//f/9//3//f/9//3//f/9//3//f/9//3//f/9//3//f/9//3//f/9//3//f/9//3//f/9//3/fe/9//3//f/9//3//f/9/Wmt0Tq45tlY6Z/9//3//f997/3//f/9//3//f/9//3//f/9//3//f/9//3//f/9//3//f/9//3//f/9//3//f/9//3//f/9//3//f/9//3//f/9//3//f/9/nXMyRtA9+F7/f/9//3//f/9//3//f/9//3//f/9//3//f/9//3//f/9//3//f/9//3//f/9//3//f/9//3//f/9//3//f/9//3//f/9//3//f/9//3//f/9//3//f/9//3//f/9//3//f/9//3//f/9//3//f/9//3//f/9//3//f/9//3//f/9//3//f/9//3//f/9//3//f/9//3//f/9//3//f/9//3//f/9//3//f/9//3//f/9//3//f/9//3//f/9//3//f/9//3//f/9//3//f/9//3//f/9//3//f/9//3//f/9//3//f/9//3//f/9//3//f/9//3//f/9//3//f/9//3//f/9//3//f/9//3//f/9//3//f/9//3//f/9//3//f/9//3//f/9//3//f/9//3//f/9//3//f/9//3//f/9//3//f/9//3//f/9//3//f/9//3//f/9//3//f/9//3//f/9//3//f/9//3//f/9//3//f/9//3//f/9//3//f/9//3//f/9//3//f/9//3//f/9//3//f/9/+F5TSs89dE5ba/9//3/fe99//3//f/9//3//f/9//3//f/9//3//f/9//3//f/9//3//f/9//3//f/9//3//f/9//3//f/9//3//f/9/33v/f3ROzzn5Yv9//3/fe753/3//f/9//3//f/9//3//f/9//3//f/9//3//f/9//3//f/9//3//f/9//3//f/9//3//f/9//3//f/9//3//f/9//3//f/9//3//f/9//3//f/9//3//f/9//3//f/9//3//f/9//3//f/9//3//f/9//3//f/9//3//f/9//3//f/9//3//f/9//3//f/9//3//f/9//3//f/9//3//f/9//3//f/9//3//f/9//3//f/9//3//f/9//3//f/9//3//f/9//3//f/9//3//f/9//3//f/9//3//f/9//3//f/9//3//f/9//3//f/9//3//f/9//3//f/9//3//f/9//3//f/9//3//f/9//3//f/9//3//f/9//3//f/9//3//f/9//3//f/9//3//f/9//3//f/9//3//f/9//3//f/9//3//f/9//3//f/9//3//f/9//3//f/9//3//f/9//3//f/9//3//f/9//3//f/9//3//f/9//3//f/9//3//f/9//3//f/9//3//f/9//3//f/9//3//f99/W2uVUvA9U0r4Yr53vnv/f/9//3//f/9//3//f/9//3//f/9//3//f/9//3//f/9//3//f/9//3//f/9//3//f/9//3/eezpnlVbxQbdWv3v/f/9//3//f/9//3//f/9//3//f/9//3/+f/9//3//f/9//3//f/9//3//f/9//3//f/9//3//f/9//3//f/9//3//f/9//3//f/9//3//f/9//3//f/9//3//f/9//3//f/9//3//f/9//3//f/9//3//f/9//3//f/9//3//f/9//3//f/9//3//f/9//3//f/9//3//f/9//3//f/9//3//f/9//3//f/9//3//f/9//3//f/9//3//f/9//3//f/9//3//f/9//3//f/9//3//f/9//3//f/9//3//f/9//3//f/9//3//f/9//3//f/9//3//f/9//3//f/9//3//f/9//3//f/9//3//f/9//3//f/9//3//f/9//3//f/9//3//f/9//3//f/9//3//f/9//3//f/9//3//f/9//3//f/9//3//f/9//3//f/9//3//f/9//3//f/9//3//f/9//3//f/9//3//f/9//3//f/9//3//f/9//3//f/9//3//f/9//3//f/9//3//f/9//3//f/9//3//f/9//3//f/9//3//f997Wmv3XhFCMkpTTrZWGWOdc/9//3//f/9//3//f/9//3//f/9//3//f/9//3//f/9//3//f/9//398cxljdE4yRlNKt1rfe/9//3//f/9//3//f/9//3//f/9//3//f/9//3//f/9//3//f/9//3//f/9//3//f/9//3//f/9//3//f/9//3//f/9//3//f/9//3//f/9//3//f/9//3//f/9//3//f/9//3//f/9//3//f/9//3//f/9//3//f/9//3//f/9//3//f/9//3//f/9//3//f/9//3//f/9//3//f/9//3//f/9//3//f/9//3//f/9//3//f/9//3//f/9//3//f/9//3//f/9//3//f/9//3//f/9//3//f/9//3//f/9//3//f/9//3//f/9//3//f/9//3//f/9//3//f/9//3//f/9//3//f/9//3//f/9//3//f/9//3//f/9//3//f/9//3//f/9//3//f/9//3//f/9//3//f/9//3//f/9//3//f/9//3//f/9//3//f/9//3//f/9//3//f/9//3//f/9//3//f/9//3//f/9//3//f/9//3//f/9//3//f/9//3//f/9//3//f/9//3//f/9//3//f/9//3//f/9//3//f/9//3//f/9//3//f/9//3/fe/9//3+dc/hetlZTSlNKU0p0TrZaW2udc997vnvfe753/3/fe997vnedczpn+F62VvA98D0yRpVS+F46Z997/3//f/9//3//f/9//3//f/9//3//f/9//3//f/9//3//f/9//3//f/9//3//f/9//3//f/9//3//f/9//3//f/9//3//f/9//3//f/9//3//f/9//3//f/9//3//f/9//3//f/9//3//f/9//3//f/9//3//f/9//3//f/9//3//f/9//3//f/9//3//f/9//3//f/9//3//f/9//3//f/9//3//f/9//3//f/9//3//f/9//3//f/9//3//f/9//3//f/9//3//f/9//3//f/9//3//f/9//3//f/9//3//f/9//3//f/9//3//f/9//3//f/9//3//f/9//3//f/9//3//f/9//3//f/9//3//f/9//3//f/9//3//f/9//3//f/9//3//f/9//3//f/9//3//f/9//3//f/9//3//f/9//3//f/9//3//f/9//3//f/9//3//f/9//3//f/9//3//f/9//3//f/9//3//f/9//3//f/9//3//f/9//3//f/9//3//f/9//3//f/9//3//f/9//3//f/9//3//f/9//3//f/9//3//f/9//3//f/9//3//f997/3//f/9//3//f753vnfXWtZadE4yRvA98D0QQjJGEUIRQvA98EERQnROtlb4Xt973nu+e/9//3//f/9//3//f/9//3//f/9//3//f/9//3//f/9//3//f/9//3//f/9//3//f/9//3//f/9//3//f/9//3//f/9//3//f/9//3//f/9//3//f/9//3//f/9//3//f/9//3//f/9//3//f/9//3//f/9//3//f/9//3//f/9//3//f/9//3//f/9//3//f/9//3//f/9//3//f/9//3//f/9//3//f/9//3//f/9//3//f/9//3//f/9//3//f/9//3//f/9//3//f/9//3//f/9//3//f/9//3//f/9//3//f/9//3//f/9//3//f/9//3//f/9//3//f/9//3//f/9//3//f/9//3//f/9//3//f/9//3//f/9//3//f/9//3//f/9//3//f/9//3//f/9//3//f/9//3//f/9//3//f/9//3//f/9//3//f/9//3//f/9//3//f/9//3//f/9//3//f/9//3//f/9//3//f/9//3//f/9//3//f/9//3//f/9//3//f/9//3//f/9//3//f/9//3//f/9//3//f/9//3//f/9//3//f/9//3//f/9//3//f/9//3//f/9//3//f/9//3//f/9/33v/f/9//3/ff/9/33//f/9//3//f/9//3//f/9//3//f/9/3nv/f/9//3//f/9//3//f/9//3//f/9//3//f/9//3//f/9//3//f/9//3//f/9//3//f/9//3//f/9//3//f/9//3//f/9//3//f/9//3//f/9//3//f/9//3//f/9//3//f/9//3//f/9//3//f/9//3//f/9//3//f/9//3//f/9//3//f/9//3//f/9//3//f/9//3//f/9//3//f/9//3//f/9//3//f/9//3//f/9//3//f/9//3//f/9//3//f/9//3//f/9//3//f/9//3//f/9//3//f/9//3//f/9//3//f/9//3//f/9//3//f/9//3//f/9//3//f/9//3//f/9//3//f/9//3//f/9//3//f/9//3//f/9//3//f/9//3//f/9//3//f/9//3//f/9//3//f/9//3//f/9//3//f/9//3//f/9//3//f/9//3//f/9//3//f/9//3//f/9//3//f/9//3//f/9//3//f/9//3//f/9//3//f/9//3//f/9//3//f/9//3//f/9//3//f/9//3//f/9//3//f/9//3//f/9//3//f/9//3//f/9//3//f/9//3//f/9//3//f/9//3//f/9//3//f/9//3//f/9//3/fe95733v/f/9//3//f/9//3//f/9//3//f/9//3//f/9//3//f/9//3//f/9//3//f/9//3//f/9//3//f/9//3//f/9//3//f/9//3//f/9//3//f/9//3//f/9//3//f/9//3//f/9//3//f/9//3//f/9//3//f/9//3//f/9//3//f/9//3//f/9//3//f/9//3//f/9//3//f/9//3//f/9//3//f/9//3//f/9//3//f/9//3//f/9//3//f/9//3//f/9//3//f/9//3//f/9//3//f/9//3//f/9//3//f/9//3//f/9//3//f/9//3//f/9//3//f/9//3//f/9//3//f/9//3//f/9//3//f/9//3//f/9//3//f/9//3//f/9//3//f/9//3//f/9//3//f/9//3//f/9//3//f/9//3//f/9//3//f/9//3//f/9//3//f/9//3//f/9//3//f/9//3//f/9//3//f/9//3//f/9//3//f/9//3//f/9//3//f/9//3//f/9//3//f/9//3//f/9//3//f/9//3//f/9//3//f/9//3//f/9//3//f/9//3//f/9//3//f/9//3//f/9//3//f/9//3//f/9//3//f/9//3//f/9/3nv/f/9//3//f/9//3//f/9//3//f/9//3//f/9//3//f/9//3//f/9//3//f/9//3//f/9//3//f/9//3//f/9//3//f/9//3//f/9//3//f/9//3//f/9//3//f/9//3//f/9//3//f/9//3//f/9//3//f/9//3//f/9//3//f/9//3//f/9//3//f/9//3//f/9//3//f/9//3//f/9//3//f/9//3//f/9//3//f/9//3//f/9//3//f/9//3//f/9//3//f/9//3//f/9//3//f/9//3//f/9//3//f/9//3//f/9//3//f/9//3//f/9//3//f/9//3//f/9//3//f/9//3//f/9//3//f/9//3//f/9//3//f/9//3//f/9//3//f/9//3//f/9//3//f/9//3//f/9//3//f/9//3//f/9//3//f/9//3//f/9//3//f/9//3//f/9//3//f/9//3//f/9//3//f/9//3//f/9//3//f/9//3//f/9//3//f/9//3//f/9//3//f/9//3//f/9//3//f/9//3//f/9//3//f/9//3//f/9//3//f/9//3//f/9//3//f/9//3//f/9//3//f/9//3//f/9//3//f/9//3//f/9//3//f/9//3//f/9/33v/f/9//3//f/9//3//f/9//3//f/9/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gAAAA8AAAAAAAAAAAAAAB5AAAAP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2016-10-28T18:02:17Z</xd:SigningTime>
          <xd:SigningCertificate>
            <xd:Cert>
              <xd:CertDigest>
                <DigestMethod Algorithm="http://www.w3.org/2001/04/xmlenc#sha256"/>
                <DigestValue>9RfpHkUjC8okWOYJQDf/w5xBMIj3zPOObJuI9ofNuKM=</DigestValue>
              </xd:CertDigest>
              <xd:IssuerSerial>
                <X509IssuerName>E=e-sign@e-sign.cl, CN=E-Sign Firma Electronica Avanzada para Estado de Chile CA, OU=Class 2 Managed PKI Individual Subscriber CA, OU=Symantec Trust Network, O=E-Sign S.A., C=CL</X509IssuerName>
                <X509SerialNumber>108854608500496430500265206879713712483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CABAAB/AAAAAAAAAAAAAADPJwAApBEAACBFTUYAAAEAABgBAMsAAAAFAAAAAAAAAAAAAAAAAAAAgAcAADgEAAClAgAAfQEAAAAAAAAAAAAAAAAAANVVCgBI0AUACgAAABAAAAAAAAAAAAAAAEsAAAAQAAAAAAAAAAUAAAAeAAAAGAAAAAAAAAAAAAAAIQEAAIAAAAAnAAAAGAAAAAEAAAAAAAAAAAAAAAAAAAAlAAAADAAAAAEAAABMAAAAZAAAAAAAAAAAAAAAIAEAAH8AAAAAAAAAAAAAACE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8PDwAAAAAAAlAAAADAAAAAEAAABMAAAAZAAAAAAAAAAAAAAAIAEAAH8AAAAAAAAAAAAAACEBAACAAAAAIQDwAAAAAAAAAAAAAACAPwAAAAAAAAAAAACAPwAAAAAAAAAAAAAAAAAAAAAAAAAAAAAAAAAAAAAAAAAAJQAAAAwAAAAAAACAKAAAAAwAAAABAAAAJwAAABgAAAABAAAAAAAAAPDw8AAAAAAAJQAAAAwAAAABAAAATAAAAGQAAAAAAAAAAAAAACABAAB/AAAAAAAAAAAAAAAh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AAAAAAAlAAAADAAAAAEAAABMAAAAZAAAAAAAAAAAAAAAIAEAAH8AAAAAAAAAAAAAACEBAACAAAAAIQDwAAAAAAAAAAAAAACAPwAAAAAAAAAAAACAPwAAAAAAAAAAAAAAAAAAAAAAAAAAAAAAAAAAAAAAAAAAJQAAAAwAAAAAAACAKAAAAAwAAAABAAAAJwAAABgAAAABAAAAAAAAAP///wAAAAAAJQAAAAwAAAABAAAATAAAAGQAAAAAAAAAAAAAACA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Px2lhc0dh6mEmgYSxJo//8AAAAApnZ+WgAAyJRtACEAAIAAAAAAGH+AAByUbQBQ86d2AAAAAAAAQ2hhclVwcGVyVwCUfgDAlX4AYAKEB1CdfgB0lG0AgAGCdQ5cfXXgW311dJRtAGQBAACBYpF2gWKRdmDKiwAACAAAAAIAAAAAAACUlG0AFmqRdgAAAAAAAAAAzpVtAAkAAAC8lW0ACQAAAAAAAAAAAAAAvJVtAMyUbQDi6pB2AAAAAAACAAAAAG0ACQAAALyVbQAJAAAATBKSdgAAAAAAAAAAvJVtAAkAAAAAAAAA+JRtAIoukHYAAAAAAAIAALyVbQAJAAAAZHYACAAAAAAlAAAADAAAAAEAAAAYAAAADAAAAAAAAAISAAAADAAAAAEAAAAeAAAAGAAAAL0AAAAEAAAA9wAAABEAAAAlAAAADAAAAAEAAABUAAAAiAAAAL4AAAAEAAAA9QAAABAAAAABAAAAqwoNQnIcDUK+AAAABAAAAAoAAABMAAAAAAAAAAAAAAAAAAAA//////////9gAAAAMgA4AC0AMQAwAC0AMgAwADEANgAGAAAABgAAAAQAAAAGAAAABgAAAAQAAAAGAAAABgAAAAYAAAAGAAAASwAAAEAAAAAwAAAABQAAACAAAAABAAAAAQAAABAAAAAAAAAAAAAAACEBAACAAAAAAAAAAAAAAAAhAQAAgAAAAFIAAABwAQAAAgAAABAAAAAHAAAAAAAAAAAAAAC8AgAAAAAAAAECAiJTAHkAcwB0AGUAbQAAABMAoPj///IBAAAAAAAA/EsHBID4//8IAFh++/b//wAAAAAAAAAA4EsHBID4/////wAAAABtAP48/HZ4VW0A9XEAd5ZRogD+////jOP7dvLg+3ZcEMoKCBOBAKAOygoIT20AFmqRdgAAAAAAAAAAPFBtAAYAAAAwUG0ABgAAAAIAAAAAAAAAtA7KCshuHQ60DsoKAAAAAMhuHQ5YT20AgWKRdoFikXYAAAAAAAgAAAACAAAAAAAAYE9tABZqkXYAAAAAAAAAAJZQbQAHAAAAiFBtAAcAAAAAAAAAAAAAAIhQbQCYT20A4uqQdgAAAAAAAgAAAABtAAcAAACIUG0ABwAAAEwSknYAAAAAAAAAAIhQbQAHAAAAAAAAAMRPbQCKLpB2AAAAAAACAACIUG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DgIiEOWFd+AAEAAAAwThgOAAAAAAhv/w0DAAAAWFd+AOh2/w0AAAAACG//DeOFxGYDAAAA7IXEZgEAAADwlf4NaM31Zo5ovGboTm0AgAGCdQ5cfXXgW3116E5tAGQBAACBYpF2gWKRdugI+A0ACAAAAAIAAAAAAAAIT20AFmqRdgAAAAAAAAAAPFBtAAYAAAAwUG0ABgAAAAAAAAAAAAAAMFBtAEBPbQDi6pB2AAAAAAACAAAAAG0ABgAAADBQbQAGAAAATBKSdgAAAAAAAAAAMFBtAAYAAAAAAAAAbE9tAIoukHYAAAAAAAIAADBQbQAGAAAAZHYACAAAAAAlAAAADAAAAAMAAAAYAAAADAAAAAAAAAISAAAADAAAAAEAAAAWAAAADAAAAAgAAABUAAAAVAAAAAoAAAAnAAAAHgAAAEoAAAABAAAAqwoNQnIcDUIKAAAASwAAAAEAAABMAAAABAAAAAkAAAAnAAAAIAAAAEsAAABQAAAAWAAuP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qQj8AAAAAAAAAAEkiQT8AACRCAADIQSQAAAAkAAAA/KpCPwAAAAAAAAAASSJBPwAAJEIAAMhBBAAAAHMAAAAMAAAAAAAAAA0AAAAQAAAAKQAAABkAAABSAAAAcAEAAAQAAAAQAAAABwAAAAAAAAAAAAAAvAIAAAAAAAAHAgIiUwB5AHMAdABlAG0AAAATAKD4///yAQAAAAAAAPxLBwSA+P//CABYfvv2//8AAAAAAAAAAOBLBwSA+P////8AAAAAAAAAAAAAGMckHCAAAACC6hHjPo7QZmAyrAMAAAAAEh0hEiIAigEgDQSEhGttAFhrbQCgofsNIA0EhBhubQANj9BmIA0EhAAAAAAA7n4HQDOqAwRtbQBY2PVmWMckHAAAAABY2PVmIA0AABjHJBwgAAAAAAAAAAcAAAAYxyQcAAAAAAAAAACMa20A4nnEZiAAAAD/////AAAAAAAAAAAPAAAAAAAAADAAAAABAAAAAQAAAA0AAAANAAAAEAAAAAAAAAAA7n4HQDOqAwDgAQAAAAAACRkKmkxsbQBMbG0A0HjQZgAAAACIgFwOAAAAAAEAAAAAAAAACGxtAC8wfnVkdgAIAAAAACUAAAAMAAAABAAAAEYAAAAoAAAAHAAAAEdESUMCAAAAAAAAAAAAAAB5AAAAPQAAAAAAAAAhAAAACAAAAGIAAAAMAAAAAQAAABUAAAAMAAAABAAAABUAAAAMAAAABAAAAFEAAACA+gAAKQAAABkAAACDAAAARQAAAAAAAAAAAAAAAAAAAAAAAAD7AAAAfwAAAFAAAAAoAAAAeAAAAAj6AAAAAAAAIADMAHgAAAA8AAAAKAAAAPs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v/f/9//3/+f/9//3//f/9//3//f/9//3//f/9//3//f/9//3//f/9//3//f/9//3//f/9//3//f/9//3//f/9//3//f/9//3//f/9//3//f/9//3//f/9//3//f/9//3//f/9//3//f/9//3//f/9//3//f/9//3//f/9//3//f/9//3//f/9//3//f/9//3//f/9//3//f/9//3//f/9//3//f/9//3//f/9//3//f/9//3//f/9//3//f/9//3//f/9//3//f/9//3//f/9//38AAP9//3//f/9//3//f/9//3//f/9//3//f/9//3//f/9//3//f/9//3//f/9//3//f/9//3//f/9//3//f/9//3//f/9//3//f/9//3//f/9//3//f/9//3//f/9//3//f/9//3//f/9//3//f/9//3//f/9//3//f/9//3//f/9//3//f/9//3//f/9//3//f/9//3//f/9//3//f/9//3//f/9//3//f/9//3//f/9//3//f/9//3//f/9//3//f/9//3//f/9//3//f/9//3//f/9//3//f/9//3//f/9//3//f/9//3//f/9//3//f/9//3//f/9//3//f/9//3//f/9//3//f/9//3//f/9//3//f/9//3//f/9//3//f/9//3//f/9//nv/f/9//3//f/9//3//f/9//3//f/9//3//f/9//3//f/9//3//f/9//3//f/9//3//f/9//3//f/9//3//f/9//3//f/9//3//f/9//3//f/9//3//f/9//3//f/9//3//f/9//3//f/9//3//f/9//3//f/9//3//f/9//3//f/9//3//f/9//3//f/9//3//f/9//3//f/9//3//f/9//3//f/9//3//f/9//3//f/9//3//f/9//3//f/9//3//f/9//3//f/9//38AAP9//3//f/9//3//f/9//3//f/9//3//f/9//3//f/9//3//f/9//3//f/9//3//f/9//3//f/9//3//f/9//3//f/9//3//f/9//3//f/9//3//f/9//3//f/9//3//f/9//3//f/9//3//f/9//3//f/9//3//f/9//3//f/9//3//f/9//3//f/9//3//f/9//3//f/9//3//f/9//3//f/9//3//f/9//3//f/9//3//f/9//3//f/9//3//f/9//3//f/9//3//f/9//3//f/9//3//f/9//3//f/9//3//f/9//3//f/9//3//f/9//3//f/9//3//f/9//3//f/9//3//f/9//3//f/9//3//f/9//3//f/9//3//f/9/vnf/f/9//3//f/9//3//f/9//3//f/9//3//f/9//3//f/9//3//f/9//3//f/9//3//f/9//3//f/9//3//f/9//3//f/9//3//f/9//3//f/9//3//f/9//3//f/9//3//f/9//3//f/9//3//f/9//3//f/9//3//f/9//3//f/9//3//f/9//3//f/9//3//f/9//3//f/9//3//f/9//3//f/9//3//f/9//3//f/9//3//f/9//3//f/9//3//f/9//3//f/9//3//f/9//38AAP9//3//f/9//3//f/9//3//f/9//3//f/9//3//f/9//3//f/9//3//f/9//3//f/9//3//f/9//3//f/9//3//f/9//3//f/9//3//f/9//3//f/9//3//f/9//3//f/9//3//f/9//3//f/9//3//f/9//3//f/9//3//f/9//3//f/9//3//f/9//3//f/9//3//f/9//3//f/9//3//f/9//3//f/9//3//f/9//3//f/9//3//f/9//3//f/9//3//f/9//3//f/9//3//f/9//3//f/9//3//f/9//3//f/9//3//f/9//3//f/9//3//f/9//3//f/9//3//f/9//3//f/9//3//f/9//3//f/9//3//f/9//3//f997t1a+d/9//3/de/5//3//f/9//3//f/9//3//f/9//3//f/9//3//f/9//3//f/9//3//f/9//3//f/9//3//f/9//3//f/9//3//f/9//3//f/9//3//f/9//3//f/9//3//f/9//3//f/9//3//f/9//3//f/9//3//f/9//3//f/9//3//f/9//3//f/9//3//f/9//3//f/9//3//f/9//3//f/9//3//f/9//3//f/9//3//f/9//3//f/9//3//f/9//3//f/9//3//f/9//38AAP9//3//f/9//3//f/9//3//f/9//3//f/9//3//f/9//3//f/9//3//f/9//3//f/9//3//f/9//3//f/9//3//f/9//3//f/9//3//f/9//3//f/9//3//f/9//3//f/9//3//f/9//3//f/9//3//f/9//3//f/9//3//f/9//3//f/9//3//f/9//3//f/9//3//f/9//3//f/9//3//f/9//3//f/9//3//f/9//3//f/9//3//f/9//3//f/9//3//f/9//3//f/9//3//f/9//3//f/9//3//f/9//3//f/9//3//f/9//3//f/9//3//f/9//3//f/9//3//f/9//3//f/9//3//f/9//3//f/9//3//f/9//3//f/leET6+c/9//3/de/9//3//f/9//3//f/9//3//f/9//3//f/9//3//f/9//3//f/9//3//f/9//3//f/9//3//f/9//3//f/9//3//f/9//3//f/9//3//f/9//3//f/9//3//f/9//3//f/9//3//f/9//3//f/9//3//f/9//3//f/9//3//f/9//3//f/9//3//f/9//3//f/9//3//f/9//3//f/9//3//f/9//3//f/9//3//f/9//3//f/9//3//f/9//3//f/9//3//f/9//38AAP9//3//f/9//3//f/9//3//f/9//3//f/9//3//f/9//3//f/9//3//f/9//3//f/9//3//f/9//3//f/9//3//f/9//3//f/9//3//f/9//3//f/9//3//f/9//3//f/9//3//f/9//3//f/9//3//f/9//3//f/9//3//f/9//3//f/9//3//f/9//3//f/9//3//f/9//3//f/9//3//f/9//3//f/9//3//f/9//3//f/9//3//f/9//3//f/9//3//f/9//3//f/9//3//f/9//3//f/9//3//f/9//3//f/9//3//f/9//3//f/9//3//f/9//3//f/9//3//f/9//3//f/9//3//f/9//3//f/9//3//f/9//3//f3VOM0b/f/9//3//f/9//n//f/9//3//f/9//3//f/9//3//f/9//3//f/9//3//f/9//3//f/9//3//f/9//3//f/9//3//f/9//3//f/9//3//f/9//3//f/9//3//f/9//3//f/9//3//f/9//3//f/9//3//f/9//3//f/9//3//f/9//3//f/9//3//f/9//3//f/9//3//f/9//3//f/9//3//f/9//3//f/9//3//f/9//3//f/9//3//f/9//3//f/9//3//f/9//3//f/9//38AAP9//3//f/9//3//f/9//3//f/9//3//f/9//3//f/9//3//f/9//3//f/9//3//f/9//3//f/9//3//f/9//3//f/9//3//f/9//3//f/9//3//f/9//3//f/9//3//f/9//3//f/9//3//f/9//3//f/9//3//f/9//3//f/9//3//f/9//3//f/9//3//f/9//3//f/9//3//f/9//3//f/9//3//f/9//3//f/9//3//f/9//3//f/9//3//f/9//3//f/9//3//f/9//3//f/9//3//f/9//3//f/9//3//f/9//3//f/9//3//f/9//3//f/9//3//f/9//3//f/9//3//f/9//3//f/9//3//f/9//3//f/9//3//f9E5uFb/f/9//3//f/9//3//f/9//3//f/9//3//f/9//3//f/9//3//f/9//3//f/9//3//f/9//3//f/9//3//f/9//3//f/9//3//f/9//3//f/9//3//f/9//3//f/9//3//f/9//3//f/9//3//f/9//3//f/9//3//f/9//3//f/9//3//f/9//3//f/9//3//f/9//3//f/9//3//f/9//3//f/9//3//f/9//3//f/9//3//f/9//3//f/9//3//f/9//3//f/9//3//f/9//38AAP9//3//f/9//3//f/9//3//f/9//3//f/9//3//f/9//3//f/9//3//f/9//3//f/9//3//f/9//3//f/9//3//f/9//3//f/9//3//f/9//3//f/9//3//f/9//3//f/9//3//f/9//3//f/9//3//f/9//3//f/9//3//f/9//3//f/9//3//f/9//3//f/9//3//f/9//3//f/9//3//f/9//3//f/9//3//f/9//3//f/9//3//f/9//3//f/9//3//f/9//3//f/9//3//f/9//3//f/9//3//f/9//3//f/9//3//f/9//3//f/9//3//f/9//3//f/9//3//f/9//3//f/9//3//f/9//3//f/9//3//f/9//3/fe9A5+l7/f/9//3//f/9//3//f/9//3//f/9//3//f/9//3//f/9//3//f/9//3//f/9//3//f/9//3//f/9//3//f/9//3//f/9//3//f/9//3//f/9//3//f/9//3//f/9//3//f/9//3//f/9//3//f/9//3//f/9//3//f/9//3//f/9//3//f/9//3//f/9//3//f/9//3//f/9//3//f/9//3//f/9//3//f/9//3//f/9//3//f/9//3//f/9//3//f/9//3//f/9//3//f/9//38AAP9//3//f/9//3//f/9//3//f/9//3//f/9//3//f/9//3//f/9//3//f/9//3//f/9//3//f/9//3//f/9//3//f/9//3//f/9//3//f/9//3//f/9//3//f/9//3//f/9//3//f/9//3//f/9//3//f/9//3//f/9//3//f/9//3//f/9//3//f/9//3//f/9//3//f/9//3//f/9//3//f/9//3//f/9//3//f/9//3//f/9//3//f/9//3//f/9//3//f/9//3//f/9//3//f/9//3//f/9//3//f/9//3//f/9//3//f/9//3//f/9//3//f/9//3//f/9//3//f/9//3//f/9//3//f/9//3//f/9//3//f/9//3+dc/I9HGP/f/9//3//f/9//3//f/9//3//f/9//3//f/9//3//f/9//3//f/9//3//f/9//3//f/9//3//f/9//3//f/9//3//f/9//3//f/9//3//f/9//3//f/9//3//f/9//3//f/9//3//f/9//3//f/9//3//f/9//3//f/9//3//f/9//3//f/9//3//f/9//3//f/9//3//f/9//3//f/9//3//f/9//3//f/9//3//f/9//3//f/9//3//f/9//3//f/9//3//f/9//3//f/9//38AAP9//3//f/9//3//f/9//3//f/9//3//f/9//3//f/9//3//f/9//3//f/9//3//f/9//3//f/9//3//f/9//3//f/9//3//f/9//3//f/9//3//f/9//3//f/9//3//f/9//3//f/9//3//f/9//3//f/9//3//f/9//3//f/9//3//f/9//3//f/9//3//f/9//3//f/9//3//f/9//3//f/9//3//f/9//3//f/9//3//f/9//3//f/9//3//f/9//3//f/9//3//f/9//3//f/9//3//f/9//3//f/9//3//f/9//3//f/9//3//f/9//3//f/9//3//f/9//3//f/9//3//f/9//3//f/9//3//f/9//3//f/9//39ba9I9Xmv/f/9//3//f/9//3//f/9//3//f/9//3//f/9//3//f/9//3//f/9//3//f/9//3//f/9//3//f/9//3//f/9//3//f/9//3//f/9//3//f/9//3//f/9//3//f/9//3//f/9//3//f/9//3//f/9//3//f/9//3//f/9//3//f/9//3//f/9//3//f/9//3//f/9//3//f/9//3//f/9//3//f/9//3//f/9//3//f/9//3//f/9//3//f/9//3//f/9//3//f/9//3//f/9//38AAP9//3//f/9//3//f/9//3//f/9//3//f/9//3//f/9//3//f/9//3//f/9//3//f/9//3//f/9//3//f/9//3//f/9//3//f/9//3//f/9//3//f/9//3//f/9//3//f/9//3//f/9//3//f/9//3//f/9//3//f/9//3//f/9//3//f/9//3//f/9//3//f/9//3//f/9//3//f/9//3//f/9//3//f/9//3//f/9//3//f/9//3//f/9//3//f/9//3//f/9//3//f/9//3//f/9//3//f/9//3//f/9//3//f/9//3//f/9//3//f/9//3//f/9//3//f/9//3//f/9//3//f/9//3//f/9//3//f/9//3//f/9//3/4XvI9f2//f/9//3//f/9//3//f/9//3//f/9//3//f/9//3//f/9//3//f/9//3//f/9//3//f/9//3//f/9//3//f/9//3//f/9//3//f/9//3//f/9//3//f/9//3//f/9//3//f/9//3//f/9//3//f/9//3//f/9//3//f/9//3//f/9//3//f/9//3//f/9//3//f/9//3//f/9//3//f/9//3//f/9//3//f/9//3//f/9//3//f/9//3//f/9//3//f/9//3//f/9//3//f/9//38AAP9//3//f/9//3//f/9//3//f/9//3//f/9//3//f/9//3//f/9//3//f/9//3//f/9//3//f/9//3//f/9//3//f/9//3//f/9//3//f/9//3//f/9//3//f/9//3//f/9//3//f/9//3//f/9//3//f/9//3//f/9//3//f/9//3//f/9//3//f/9//3//f/9//3//f/9//3//f/9//3//f/9//3//f/9//3//f/9//3//f/9//3//f/9//3//f/9//3//f/9//3//f/9//3//f/9//3//f/9//3//f/9//3//f/9//3//f/9//3//f/9//3//f/9//3//f/9//3//f/9//3//f/9//3//f/9//3//f/9//3//f/9//3+2VtI5v3ffe/9//3//f/9//3//f/9//3//f/9//3//f/9//3//f/9//3//f/9//3//f/9//3//f/9//3//f/9//3//f/9//3//f/9//3//f/9//3//f/9//3//f/9//3//f/9//3//f/9//3//f/9//3//f/9//3//f/9//3//f/9//3//f/9//3//f/9//3//f/9//3//f/9//3//f/9//3//f/9//3//f/9//3//f/9//3//f/9//3//f/9//3//f/9//3//f/9//3//f/9//3//f/9//38AAP9//3//f/9//3//f/9//3//f/9//3//f/9//3//f/9//3//f/9//3//f/9//3//f/9//3//f/9//3//f/9//3//f/9//3//f/9//3//f/9//3//f/9//3//f/9//3//f/9//3//f/9//3//f/9//3//f/9//3//f/9//3//f/9//3//f/9//3//f/9//3//f/9//3//f/9//3//f/9//3//f/9//3//f/9//3//f/9//3//f/9//3//f/9//3//f/9//3//f/9//3//f/9//3//f/9//3//f/9//3//f/9//3//f/9//3//f/9//3//f/9//3//f/9//3//f/9//3//f/9//3//f/9//3//f/9//3//f/9//3//f/9//390TvM933v/f/9//3//f/9//3//f/9//3//f/9//3//f/9//3//f/9//3//f/9//3//f/9//3//f/9//3//f/9//3//f/9//3//f/9//3//f/9//3//f/9//3//f/9//3//f/9//3//f/9//3//f/9//3//f/9//3//f/9//3//f/9//3//f/9//3//f/9//3//f/9//3//f/9//3//f/9//3//f/9//3//f/9//3//f/9//3//f/9//3//f/9//3//f/9//3//f/9//3//f/9//3//f/9//38AAP9//3//f/9//3//f/9//3//f/9//3//f/9//3//f/9//3//f/9//3//f/9//3//f/9//3//f/9//3//f/9//3//f/9//3//f/9//3//f/9//3//f/9//3//f/9//3//f/9//3//f/9//3//f/9//3//f/9//3//f/9//3//f/9//3//f/9//3//f/9//3//f/9//3//f/9//3//f/9//3//f/9//3//f/9//3//f/9//3//f/9//3//f/9//3//f/9//3//f/9//3//f/9//3//f/9//3//f/9//3//f/9//3//f/9//3//f/9//3//f/9//3//f/9//3//f/9//3//f/9//3//f/9//3//f/9//3//f957/3//f/9//39USvM9/3/fe/9//3//f/9//3//f/9//3//f/9//3//f/9//3//f/9//3//f/9//3//f/9//3//f/9//3//f/9//3//f/9//3//f/9//3//f/9//3//f/9//3//f/9//3//f/9//3//f/9//3//f/9//3//f/9//3//f/9//3//f/9//3//f/9//3//f/9//3//f/9//3//f/9//3//f/9//3//f/9//3//f/9//3//f/9//3//f/9//3//f/9//3//f/9//3//f/9//3//f/9//3//f/9//38AAP9//3//f/9//3//f/9//3//f/9//3//f/9//3//f/9//3//f/9//3//f/9//3//f/9//3//f/9//3//f/9//3//f/9//3//f/9//3//f/9//3//f/9//3//f/9//3//f/9//3//f/9//3//f/9//3//f/9//3//f/9//3//f/9//3//f/9//3//f/9//3//f/9//3//f/9//3//f/9//3//f/9//3//f/9//3//f/9//3//f/9//3//f/9//3//f/9//3//f/9//3//f/9//3//f/9//3//f/9//3//f/9//3//f/9//3//f/9//3//f/9//3//f/9//3//f/9//3//f/9//3//f/9//3//f/9//3//f/9//3//f/9//38TPhRC/3//f/9//3//f/9//3//f/9//3//f/9//3//f/9//3//f/9//3//f/9//3//f/9//3//f/9//3//f/9//3//f/9//3//f/9//3//f/9//3//f/9//3//f/9//3//f/9//3//f/9//3//f/9//3//f/9//3//f/9//3//f/9//3//f/9//3//f/9//3//f/9//3//f/9//3//f/9//3//f/9//3//f/9//3//f/9//3//f/9//3//f/9//3//f/9//3//f/9//3//f/9//3//f/9//38AAP9//3//f/9//3//f/9//3//f/9//3//f/9//3//f/9//3//f/9//3//f/9//3//f/9//3//f/9//3//f/9//3//f/9//3//f/9//3//f/9//3//f/9//3//f/9//3//f/9//3//f/9//3//f/9//3//f/9//3//f/9//3//f/9//3//f/9//3//f/9//3//f/9//3//f/9//3//f/9//3//f/9//3//f/9//3//f/9//3//f/9//3//f/9//3//f/9//3//f/9//3//f/9//3//f/9//3//f/9//3//f/9//3//f/9//3//f/9//3//f/9//3//f/9//3//f/9//3//f/9//3//f/9//3//f/9//3//f/9//3//f/9//38UQhNC/3//f/9//3//f/9//3//f/9//3//f/9//3//f/9//3//f/9//3//f/9//3//f/9//3//f/9/fGudc/9//3//f/9//3//f/9//3//f/9//3//f/9//3//f/9//3//f/9//3//f/9//3//f/9//3//f/9//3//f/9//3//f/9//3//f/9//3//f/9//3//f/9//3//f/9//3//f/9//3//f/9//3//f/9//3//f/9//3//f/9//3//f/9//3//f/9//3//f/9//3//f/9//3//f/9//38AAP9//3//f/9//3//f/9//3//f/9//3//f/9//3//f/9//3//f/9//3//f/9//3//f/9//3//f/9//3//f/9//3//f/9//3//f/9//3//f/9//3//f/9//3//f/9//3//f/9//3//f/9//3//f/9//3//f/9//3//f/9//3//f/9//3//f/9//3//f/9//3//f/9//3//f/9//3//f/9//3//f/9//3//f/9//3//f/9//3//f/9//3//f/9//3//f/9//3//f/9//3//f/9//3//f/9//3//f/9//3//f/9//3//f/9//3//f/9//3//f/9//3//f/9//3//f/9//3//f/9//3//f/9//3//f/9//3/+f/9//3//f/9//38UQjRG/3//f/9//3//f/9//3//f/9//3//f/9//3//f/9//3//f/9//3//f/9//3//f/9//3v/f/9/dU4ZX/9//3//f/9//3//f/9//3//f/9//3//f/9//3//f/9//3//f/9//3//f/9//3//f/9//3//f/9//3//f/9//3//f/9//3//f/9//3//f/9//3//f/9//3//f/9//3//f/9//3//f/9//3//f/9//3//f/9//3//f/9//3//f/9//3//f/9//3//f/9//3//f/9//3//f/9//38AAP9//3//f/9//3//f/9//3//f/9//3//f/9//3//f/9//3//f/9//3//f/9//3//f/9//3//f/9//3//f/9//3//f/9//3//f/9//3//f/9//3//f/9//3//f/9//3//f/9//3//f/9//3//f/9//3//f/9//3//f/9//3//f/9//3//f/9//3//f/9//3//f/9//3//f/9//3//f/9//3//f/9//3//f/9//3//f/9//3//f/9//3//f/9//3//f/9//3//f/9//3//f/9//3//f/9//3//f/9//3//f/9//3//f/9//3//f/9//3//f/9//3//f/9//3//f/9//3//f/9//3//f/9//3//f/9//3//f/9//3//f/9//3sUPjRC/3//f/9//3//f/9//3//f/9//3//f/9//3//f/9//3//f/9//3//f/9//3//f/9//3//f993rzX4Wv97/3//f/9//3//f/9//3//f/9//3//f/9//3//f/9//3//f/9//3//f/9//3//f/9//3//f/9//3//f/9//3//f/9//3//f/9//3//f/9//3//f/9//3//f/9//3//f/9//3//f/9//3//f/9//3//f/9//3//f/9//3//f/9//3//f/9//3//f/9//3//f/9//3//f/9//38AAP9//3//f/9//3//f/9//3//f/9//3//f/9//3//f/9//3//f/9//3//f/9//3//f/9//3//f/9//3//f/9//3//f/9//3//f/9//3//f/9//3//f/9//3//f/9//3//f/9//3//f/9//3//f/9//3//f/9//3//f/9//3//f/9//3//f/9//3//f/9//3//f/9//3//f/9//3//f/9//3//f/9//3//f/9//3//f/9//3//f/9//3//f/9//3//f/9//3//f/9//3//f/9//3//f/9//3//f/9//3//f/9//3//f/9//3//f/9//3//f/9//3//f/9//3//f/9//3//f/9//3//f/9//3//f/9//3//f/9//3//f/9//3/zOVVG/3//f/9//3//f/9//3//f/9//3//f/9//3//f/9//3//f/9//3//f/9//3//f/9//3v/f51vjjEaY/9//3//f/9//3//f/9//3//f/9//3//f/9//3//f/9//3//f/9//3//f/9//3//f/9//3//f/9//3//f/9//3//f/9//3//f/9//3//f/9//3//f/9//3//f/9//3//f/9//3//f/9//3//f/9//3//f/9//3//f/9//3//f/9//3//f/9//3//f/9//3//f/9//3//f/9//38AAP9//3//f/9//3//f/9//3//f/9//3//f/9//3//f/9//3//f/9//3//f/9//3//f/9//3//f/9//3//f/9//3//f/9//3//f/9//3//f/9//3//f/9//3//f/9//3//f/9//3//f/9//3//f/9//3//f/9//3//f/9//3//f/9//3//f/9//3//f/9//3//f/9//3//f/9//3//f/9//3//f/9//3//f/9//3//f/9//3//f/9//3//f/9//3//f/9//3//f/9//3//f/9//3//f/9//3//f/9//3//f/9//3//f/9//3//f/9//3//f/9//3//f/9//3//f/9//3//f/9//3//f/9//3//f/9//3//f/9//3//f/9/33vzOTRG/3//f/9//3//f/9//3//f/9//3//f/9//3//f/9//3//f/9//3//f/9//3//f/9//3//fxtjrzF9a/9//3//f/9//3//f/9//3//f/9//3//f/9//3//f/9//3//f/9//3//f/9//3//f/9//3//f/9//3//f/9//3//f/9//3//f/9//3//f/9//3//f/9//3//f/9//3//f/9//3//f/9//3//f/9//3//f/9//3//f/9//3//f/9//3//f/9//3//f/9//3//f/9//3//f/9//38AAP9//3//f/9//3//f/9//3//f/9//3//f/9//3//f/9//3//f/9//3//f/9//3//f/9//3//f/9//3//f/9//3//f/9//3//f/9//3//f/9//3//f/9//3//f/9//3//f/9//3//f/9//3//f/9//3//f/9//3//f/9//3//f/9//3//f/9//3//f/9//3//f/9//3//f/9//3//f/9//3//f/9//3//f/9//3//f/9//3//f/9//3//f/9//3//f/9//3//f/9//3//f/9//3//f/9//3//f/9//3//f/9//3//f/9//3//f/9//3//f/9//3//f/9//3//f/9//3//f/9//3//f/9//3//f/9//3//f/9//3//f/97/3/zOVVK/3//f/9//3//f/9//3//f/9//3//f/9//3//f/9//3//f/9//3//f/9//3//f/9//3//f5ZS8Tmeb/9//3//f/9//3//f/9//3//f/9//3//f/9//3//f/9//3//f/9//3//f/9//3//f/9//3//f/9//3//f/9//3//f/9//3//f/9//3//f/9//3//f/9//3//f/9//3//f/9//3//f/9//3//f/9//3//f/9//3//f/9//3//f/9//3//f/9//3//f/9//3//f/9//3//f/9//38AAP9//3//f/9//3//f/9//3//f/9//3//f/9//3//f/9//3//f/9//3//f/9//3//f/9//3//f/9//3//f/9//3//f/9//3//f/9//3//f/9//3//f/9//3//f/9//3//f/9//3//f/9//3//f/9//3//f/9//3//f/9//3//f/9//3//f/9//3//f/9//3//f/9//3//f/9//3//f/9//3//f/9//3//f/9//3//f/9//3//f/9//3//f/9//3//f/9//3//f/9//3//f/9//3//f/9//3//f/9//3//f/9//3//f/9//3//f/9//3//f/9//3//f/9//3//f/9//3//f/9//3//f/9//3//f/9//3//f/9//3//f/9//3vzPVVG/3//f/9//3//f/9//3//f/9//3//f/9//3//f/9//3//f/9//3//f/9//3//f/97/3//fzNC0Tmec/9//3//f/9//3//f/9//3//f/9//3//f/9//3//f/9//3//f/9//3//f/9//3//f/9//3//f/9//3//f/9//3//f/9//3//f/9//3//f/9//3//f/9//3//f/9//3//f/9//3//f/9//3//f/9//3//f/9//3//f/9//3//f/9//3//f/9//3//f/9//3//f/9//3//f/9//38AAP9//3//f/9//3//f/9//3//f/9//3//f/9//3//f/9//3//f/9//3//f/9//3//f/9//3//f/9//3//f/9//3//f/9//3//f/9//3//f/9//3//f/9//3//f/9//3//f/9//3//f/9//3//f/9//3//f/9//3//f/9//3//f/9//3//f/9//3//f/9//3//f/9//3//f/9//3//f/9//3//f/9//3//f/9//3//f/9//3//f/9//3//f/9//3//f/9//3//f/9//3//f/9//3//f/9//3//f/9//3//f/9//3//f/9//3//f/9//3//f/9//3//f/9//3//f/9//3//f/9//3//f/9//3//f/9//3//f/9//3//f/9733vyORNC/3//f/9//3//f/9//3//f/9//3//f/9//3//f/9//3//f/9//3//f/9//3//f/9//3//fxNCsDHfe993/3//f/9//3//f/9//3//f/9//3//f/9//3//f/9//3//f/9//3//f/9/33v/f/9//3//f/9//3//f/9//3//f/9//3//f/9//3//f/9//3//f/9//3//f/9//3//f/9//3//f/9//3//f/9//3//f/9//3//f/9//3//f/9//3//f/9//3//f/9//3//f/9//3//f/9//38AAP9//3//f/9//3//f/9//3//f/9//3//f/9//3//f/9//3//f/9//3//f/9//3//f/9//3//f/9//3//f/9//3//f/9//3//f/9//3//f/9//3//f/9//3//f/9//3//f/9//3//f/9//3//f/9//3//f/9//3//f/9//3//f/9//3//f/9//3//f/9//3//f/9//3//f/9//3//f/9//3//f/9//3//f/9//3//f/9//3//f/9//3//f/9//3//f/9//3//f/9//3//f/9//3//f/9//3//f/9//3//f/9//3//f/9//3//f/9//3//f/9//3//f/9//3//f/9//3//f/9//3//f/9//3//f/9//3//f/9//3//f/9/33fzPfI9/3//f/9//3//f/9//3//f/9//3//f/9//3//f/9//3//f/9//3//f/9//3//f/9//3//fzRGsDX/f997/3//f/9//3//f/9//3//f/9//3//f/9//3//f/9//3//f/9//3//f/9//3/fe7dW33//f/9//3//f/9//3//f/9//3//f/9//3//f/9//3//f/9//3//f/9//3//f/9//3//f/9//3//f/9//3//f/9//3//f/9//3//f/9//3//f/9//3//f/9//3//f/9//3//f/9//38AAP9//3//f/9//3//f/9//3//f/9//3//f/9//3//f/9//3//f/9//3//f/9//3//f/9//3//f/9//3//f/9//3//f/9//3//f/9//3//f/9//3//f/9//3//f/9//3//f/9//3//f/9//3//f/9//3//f/9//3//f/9//3//f/9//3//f/9//3//f/9//3//f/9//3//f/9//3//f/9//3//f/9//3//f/9//3//f/9//3//f/9//3//f/9//3//f/9//3//f/9//3//f/9//3//f/9//3//f/9//3//f/9//3//f/9//3//f/9//3//f/9//3//f/9//3//f/9//3//f/9//3//f/9//3//f/9//3//f/9//3//f/97/3vzORNC/3//f/9//3//f/9//3//f/9//3//f/9//3//f/9//3//f/9//3//f/9//3//f/9//3//fzVG8jnfe/9//3//f/9//3//f/9//3//f/9//3//f/9//3//f/9//3//f/9/33//f997/3/4Xs85/3//f/9//3//f/9//3//f/9//3//f/9//3//f/9//3//f/9//3//f/9//3//f/9//3//f/9//3//f/9//3//f/9//3//f/9//3//f/9//3//f/9//3//f/9//3//f/9//3//f/9//38AAP9//3//f/9//3//f/9//3//f/9//3//f/9//3//f/9//3//f/9//3//f/9//3//f/9//3//f/9//3//f/9//3//f/9//3//f/9//3//f/9//3//f/9//3//f/9//3//f/9//3//f/9//3//f/9//3//f/9//3//f/9//3//f/9//3//f/9//3//f/9//3//f/9//3//f/9//3//f/9//3//f/9//3//f/9//3//f/9//3//f/9//3//f/9//3//f/9//3//f/9//3//f/9//3//f/9//3//f/9//3//f/9//3//f/9//3//f/9//3//f/9//3//f/9//3//f/9//3//f/9//3//f/9//3//f/9//3//f/9//3//f/9/33fzPfI9/3//f/9//3//f/9//3//f/9//3//f/9//3//f/9//3//f/9//3//f/9//3//f/9//3//f1VK0Tmfb/9//3//f/9//3//f/9//3//f/9//3//f/9//3//f/9//3//f/9//3//f997/38zRq85/3//f/9//3//f/9//3/+f/9//3//f/9//3//f/9//3//f/9//3//f/9//3//f/9//3//f/9//3//f/9//3//f/9//3//f/9//3//f/9//3//f/9//3//f/9//3//f/9//3//f/9//38AAP9//3//f/9//3//f/9//3//f/9//3//f/9//3//f/9//3//f/9//3//f/9//3//f/9//3//f/9//3//f/9//3//f/9//3//f/9//3//f/9//3//f/9//3//f/9//3//f/9//3//f/9//3//f/9//3//f/9//3//f/9//3//f/9//3//f/9//3//f/9//3//f/9//3//f/9//3//f/9//3//f/9//3//f/9//3//f/9//3//f/9//3//f/9//3//f/9//3//f/9//3//f/9//3//f/9//3//f/9//3//f/9//3//f/9//3//f/9//3//f/9//3//f/9//3//f/9//3//f/9//3//f/9//3//f/9//3//f/9//3//f/9//3vzORNC/3//f/9//3//f/9//3//f/9//3//f/9//3//f/9//3//f/9//3//f/9//3//f/9//3//f3ZO8jkcY/9//3//f/9//3//f/9//3//f/9//3//f/9//3//f/9//3//f/9//3//f/9/fW+vNZdW/3//f/9//3//f/9//3//f/9//3//f/9//3//f/9//3//f/9//3//f/9//3//f/9//3//f/9//3//f/9//3//f/9//3//f/9//3//f/9//3//f/9//3//f/9//3//f/9//3//f/9//38AAP9//3//f/9//3//f/9//3//f/9//3//f/9//3//f/9//3//f/9//3//f/9//3//f/9//3//f/9//3//f/9//3//f/9//3//f/9//3//f/9//3//f/9//3//f/9//3//f/9//3//f/9//3//f/9//3//f/9//3//f/9//3//f/9//3//f/9//3//f/9//3//f/9//3//f/9//3//f/9//3//f/9//3//f/9//3//f/9//3//f/9//3//f/9//3//f/9//3//f/9//3//f/9//3//f/9//3//f/9//3//f/9//3//f/9//3//f/9//3//f/9//3//f/9//3//f/9//3//f/9//3//f/9//3//f/9//n//f/9//3//f/9/33fzPfI9/3//f/9//3//f/9//3//f/9//3//f/9//3//f/9//3//f/9//3//f/9//3//f/9//3/fe7hW0jm4Vv9//3//f/9//3//f/9//3//f/9//3//f/9//3//f/9//3//f/9//3//f/9/11qOMTtn33//f/9//3//f/9//3/+f/9//3//f/9//3//f/9//3//f/9//3//f/9//3//f/9//3//f/9//3//f/9//3//f/9//3//f/9//3//f/9//3//f/9//3//f/9//3//f/9//3//f/9//38AAP9//3//f/9//3//f/9//3//f/9//3//f/9//3//f/9//3//f/9//3//f/9//3//f/9//3//f/9//3//f/9//3//f/9//3//f/9//3//f/9//3//f/9//3//f/9//3//f/9//3//f/9//3//f/9//3//f/9//3//f/9//3//f/9//3//f/9//3//f/9//3//f/9//3//f/9//3//f/9//3//f/9//3//f/9//3//f/9//3//f/9//3//f/9//3//f/9//3//f/9//3//f/9//3//f/9//3//f/9//3//f/9//3//f/9//3//f/9//3//f/9//3//f/9//3//f/9//3//f/9//3//f/9//3//f/9//3//f/9//3//f/9//3vzPRNC/3//f/9//3//f/9//3//f/9//3//f/9//3//f/9//3//f/9//3//f/9//3//f/9//3//f9pe8z0UQt97/3//f/9//3//f/9//3//f/9//3//f/9//3//f/9//3//f/9//3//f/9/dU6wOX5z/3//f/9//3//f/9//3//f/5//3//f/9//3//f/9//3//f/9//3//f/9//3//f/9//3//f/9//3//f/9//3//f/9//3//f/9//3//f/9//3//f/9//3//f/9//3//f/9//3//f/9//38AAP9//3//f/9//3//f/9//3//f/9//3//f/9//3//f/9//3//f/9//3//f/9//3//f/9//3//f/9//3//f/9//3//f/9//3//f/9//3//f/9//3//f/9//3//f/9//3//f/9//3//f/9//3//f/9//3//f/9//3//f/9//3//f/9//3//f/9//3//f/9//3//f/9//3//f/9//3//f/9//3//f/9//3//f/9//3//f/9//3//f/9//3//f/9//3//f/9//3//f/9//3//f/9//3//f/9//3//f/9//3//f/9//3//f/9//3//f/9//3//f/9//3//f/9//3//f/9//3//f/9//3//f/9//3//f/9//n//f/9//3//f/9/33fzPfI9/3//f/9//3//f/9//3//f/9//3//f/9//3//f/9//3//f/9//3//f/9//3//f/9//3//fxtj0jnSOX9v/3//f/9//3//f/9//3//f/9//3//f/9//3//f/9//3//f/9//3/fe997EkITQl1r/3//f/9//3//f/9//3//f/9//3//f/9//3//f/9//3//f/9//3//f/9//3//f/9//3//f/9//3//f/9//3//f/9//3//f/9//3//f/9//3//f/9//3//f/9//3//f/9//3//f/9//38AAP9//3//f/9//3//f/9//3//f/9//3//f/9//3//f/9//3//f/9//3//f/9//3//f/9//3//f/9//3//f/9//3//f/9//3//f/9//3//f/9//3//f/9//3//f/9//3//f/9//3//f/9//3//f/9//3//f/9//3//f/9//3//f/9//3//f/9//3//f/9//3//f/9//3//f/9//3//f/9//3//f/9//3//f/9//3//f/9//3//f/9//3//f/9//3//f/9//3//f/9//3//f/9//3//f/9//3//f/9//3//f/9//3//f/9//3//f/9//3//f/9//3//f/9//3//f/9//3//f/9//3//f/9//3//f/9//3//f/9//3//f/9/33fROVVO/3//f/9//3//f/9//3//f/9//3//f/9//3//f/9//3//f/9//3//f/9//3//f/9//3//f997FEJwMd97/3//f/9//3//f/9//3//f/9//3//f/9//3//f/9//3//f/9//3//f75zFEIUPv97/3//f/9//3//f/5//n//f/9//3//f/9//3//f/9//3//f/9//3//f/9//3//f/9//3//f/9//3//f/9//3//f/9//3//f/9//3//f/9//3//f/9//3//f/9//3//f/9//3//f/9//38AAP9//3//f/9//3//f/9//3//f/9//3//f/9//3//f/9//3//f/9//3//f/9//3//f/9//3//f/9//3//f/9//3//f/9//3//f/9//3//f/9//3//f/9//3//f/9//3//f/9//3//f/9//3//f/9//3//f/9//3//f/9//3//f/9//3//f/9//3//f/9//3//f/9//3//f/9//3//f/9//3//f/9//3//f/9//3//f/9//3//f/9//3//f/9//3//f/9//3//f/9//3//f/9//3//f/9//3//f/9//3//f/9//3//f/9//3//f/9//3//f/9//3//f/9//3//f/9//3//f/9//3//f/9//3//f/9//3//f/9//3//f/9/v3fSOVRK/3//f/9//3//f/9//3//f/9//3//f/9//3//f/9//3//f/9//3//f/9//3//f/9//3//f/9/0jlwLT9r/3//f/9//3//f/9//3//f/9//3//f/9//3//f/9//3//f/9//3/ee/lecCk2Qv97/3//f/9//3//f/1//n//f/9//3//f/9//3//f/9//3//f/9//3//f/9//3//f/9//3//f/9//3//f/9//3//f/9//3//f/9//3//f/9//3//f/9//3//f/9//3//f/9//3//f/9//38AAP9//3//f/9//3//f/9//3//f/9//3//f/9//3//f/9//3//f/9//3//f/9//3//f/9//3//f/9//3//f/9//3//f/9//3//f/9//3//f/9//3//f/9//3//f/9//3//f/9//3//f/9//3//f/9//3//f/9//3//f/9//3//f/9//3//f/9//3//f/9//3//f/9//3//f/9//3//f/9//3//f/9//3//f/9//3//f/9//3//f/9//3//f/9//3//f/9//3//f/9//3//f/9//3//f/9//3//f/9//3//f/9//3//f/9//3//f/9//3//f/9//3//f/9//3//f/9//3//f/9//3//f/9//3//f/9//3//f/9//3//f/9/33vSOVVO/3//f/9//3//f/9//3//f/9//3//f/9//3//f/9//3//f/9//3//f/9//3//f/9//3//f/9/8j0uKbpW33//f/9//3//f/9//3//f/9//3//f/9//3//f/9//3//f/9//3//f1VGDyFYRv9//3//f/9//3//f/9//3//f/9//3//f/9//3//f/9//3//f/9//3//f/9//3//f/9//3//f/9//3//f/9//3//f/9//3//f/9//3//f/9//3//f/9//3//f/9//3//f/9//3//f/9//38AAP9//3//f/9//3//f/9//3//f/9//3//f/9//3//f/9//3//f/9//3//f/9//3//f/9//3//f/9//3//f/9//3//f/9//3//f/9//3//f/9//3//f/9//3//f/9//3//f/9//3//f/9//3//f/9//3//f/9//3//f/9//3//f/9//3//f/9//3//f/9//3//f/9//3//f/9//3//f/9//3//f/9//3//f/9//3//f/9//3//f/9//3//f/9//3//f/9//3//f/9//3//f/9//3//f/9//3//f/9//3//f/9//3//f/9//3//f/9//3//f/9//3//f/9//3//f/9//3//f/9//3//f/9//3//f/9//3//f/9//3//f/9/33fyPVRK/3//f/9//3//f/9//3//f/9//3//f/9//3//f/9//3//f/9//3//f/9//3//f/9//3//f/9/E0JOKfVB/3//f/9//3//f/9//3//f/9//3//f/9//3//f/9//3//f99//3//f1VGDx16Sv97/3//f/9//3//f/5//3//f/9//3//f/9//3//f/9//3//f/9//3//f/9//3//f/9//3//f/9//3//f/9//3//f/9//3//f/9//3//f/9//3//f/9//3//f/9//3//f/9//3//f/9//38AAP9//3//f/9//3//f/9//3//f/9//3//f/9//3//f/9//3//f/9//3//f/9//3//f/9//3//f/9//3//f/9//3//f/9//3//f/9//3//f/9//3//f/9//3//f/9//3//f/9//3//f/9//3//f/9//3//f/9//3//f/9//3//f/9//3//f/9//3//f/9//3//f/9//3//f/9//3//f/9//3//f/9//3//f/9//3//f/9//3//f/9//3//f/9//3//f/9//3//f/9//3//f/9//3//f/9//3//f/9//3//f/9//3//f/9//3//f/9//3//f/9//3//f/9//3//f/9//3//f/9//3//f/9//3//f/9//3//f/9//3//f/9/33vyPVRK/3//f/9//3//f/9//3//f/9//3//f/9//3//f/9//3//f/9//3//f/9//3//f/9//n//f/9/t1JuLbM5/3//f/9//3//f/9//3//f/9//3//f/9//3//f/9//3//f/9/33//f3dOUSUXQv97/3//f/9//3//f/5//n//f/9//3//f/9//3//f/9//3//f/9//3//f/9//3//f/9//3//f/9//3//f/9//3//f/9//3//f/9//3//f/9//3//f/9//3//f/9//3//f/9//3//f/9//38AAP9//3//f/9//3//f/9//3//f/9//3//f/9//3//f/9//3//f/9//3//f/9//3//f/9//3//f/9//3//f/9//3//f/9//3//f/9//3//f/9//3//f/9//3//f/9//3//f/9//3//f/9//3//f/9//3//f/9//3//f/9//3//f/9//3//f/9//3//f/9//3//f/9//3//f/9//3//f/9//3//f/9//3//f/9//3//f/9//3//f/9//3//f/9//3//f/9//3//f/9//3//f/9//3//f/9//3//f/9//3//f/9//3//f/9//3//f/9//3//f/9//3//f/9//3//f/9//3//f/9//3//f/9//3//f/9//3//f/9//3//f/9/33cTPjNC/3//f/9//3//f/9//3//f/9//3//f/5//3//f/9//3//f/9//3//f/9//3//f/5//n//f/9/O2NvLXEtv3f/f/9//3//f/9//3//f/9//3//f/9//3//f/9//3//f/9//3//f7dSTyW0Md93/3//f/9//3//f/1//X//f/9//3//f/9//3//f/9//3//f/9//3//f/9//3//f/9//3//f/9//3//f/9//3//f/9//3//f/9//3//f/9//3//f/9//3//f/9//3//f/9//3//f/9//38AAP9//3//f/9//3//f/9//3//f/9//3//f/9//3//f/9//3//f/9//3//f/9//3//f/9//3//f/9//3//f/9//3//f/9//3//f/9//3//f/9//3//f/9//3//f/9//3//f/9//3//f/9//3//f/9//3//f/9//3//f/9//3//f/9//3//f/9//3//f/9//3//f/9//3//f/9//3//f/9//3//f/9//3//f/9//3//f/9//3//f/9//3//f/9//3//f/9//3//f/9//3//f/9//3//f/9//3//f/9//3//f/9//3//f/9//3//f/9//3//f/9//3//f/9//3//f/9//3//f/9//3//f/9//3//f/9//3//f/9//3//f/97/3sTPjNC33v/f/9//3//f/9//3//f/9//3//f/9//3//f/9//3//f/9//3//f/9//3//f/9//3//f/97v3dvKXEtPWP/f/9//3//f/9//3//f/9//3//f/9//3//f/9//3//f/9//3//f7ZOcClwKf97/3//f/5//3/+f/x//H//f/9//3//f/9//3//f/9//3//f/9//3//f/9//3//f/9//3//f/9//3//f/9//3//f/9//3//f/9//3//f/9//3//f/9//3//f/9//3//f/9//3//f/9//38AAP9//3//f/9//3//f/9//3//f/9//3//f/9//3//f/9//3//f/9//3//f/9//3//f/9//3//f/9//3//f/9//3//f/9//3//f/9//3//f/9//3//f/9//3//f/9//3//f/9//3//f/9//3//f/9//3//f/9//3//f/9//3//f/9//3//f/9//3//f/9//3//f/9//3//f/9//3//f/9//3//f/9//3//f/9//3//f/9//3//f/9//3//f/9//3//f/9//3//f/9//3//f/9//3//f/9//3//f/9//3//f/9//3//f/9//3//f/9//3//f/9//3//f/9//3//f/9//3//f/9//3//f/9//3//f/9//3//f/9//3//f/9/33cUPhM+33ffe/9//3//f/9//3//f/9//3//f/9//3//f/9//3//f/9//3//f/9//3//f/9//3//e993/3tPKTAl21b/f/9//3//f/9//3//f/9//3//f/9//3//f/9//3//f/9//3//e7ZScClxKf97/3v/f/9//n/+f/x//H/+f/9//3//f/5//3//f/9//3//f/9//3//f/9//3//f/9//3//f/9//3//f/9//3//f/9//3//f/9//3//f/9//3//f/9//3//f/9//3//f/9//3//f/9//38AAP9//3//f/9//3//f/9//3//f/9//3//f/9//3//f/9//3//f/9//3//f/9//3//f/9//3//f/9//3//f/9//3//f/9//3//f/9//3//f/9//3//f/9//3//f/9//3//f/9//3//f/9//3//f/9//3//f/9//3//f/9//3//f/9//3//f/9//3//f/9//3//f/9//3//f/9//3//f/9//3//f/9//3//f/9//3//f/9//3//f/9//3//f/9//3//f/9//3//f/9//3//f/9//3//f/9//3//f/9//3//f/9//3//f/9//3//f/9//3//f/9//3//f/9//3//f/9//3//f/9//3//f/9//3//f/9//3//f/9/33v/f/97v3c1QtM5uVLfd/97/3/fd79zdkryPd93/3/fe/9//3v/e/9//3//f997/3//f/9//3//f/9//3//f/9//3vUNZMtF0L/f/9//3//e/9//3//f/9//3//f/9//3//f/9//3//f/9//3//f7dOszFQIV5j/3v/e/9//3//f/5/23f/f/9//3//f/9//3v/f/97/nf/f/9//3//f/9//3//f/9//3//f/9//3//f/9//3//f/97/3//f/9//3//f/9//3//f/9//3//f/9//3//f/9//3//f/9//38AAP9//3//f/9//3//f/9//3//f/9//3//f/9//3//f/9//3//f/9//3//f/9//3//f957/3//f/9//3//f/9//3//f/9//3//f/9//3/fe99//3//f/9//3//f/9//3//f/9//3//f/9/33v/f/9//3+/e797n3e+d31vXGs7Z1xr2FoZY/he+F7XWhljGWP4XrZW11q2VtdatlbXWrZW11q2VrZWtla2VrZWtla2VrZW+F4ZYzpnW2tba3xvfG+dc1tvfG98b51zfHOdc51zvne+d99733vfe99733vfe/9/33vff99//3//f/9//3//f/9//3//f/9//3//f/9//3//e/9//3//f/9//3//f/9//3//f/9//3//f/9/n2+yMfQ5X2d4Tv9733v/f5lSkTGRLVZG33f/f/9//3//e/9//3/fe15nG2P/f/9/v3f/f/9//3/fe/9//39ZSpQttDH/e/9733f/f/9//3//f/9//3/fe/9//3+/d/9//3//f/9//3//f5hOtC1TJT9f/3v/e997/3/fe957/3//f/9/33f/f/97/3v/e/9//3v/f/97/3//f/9//3//f/9//3//f/9//3v/f/97/3//f/9/33v/f997/3//f/9/33v/e/9//3//f/9//3//f/9//3//f/9//38AAP9//3//f/9//3//f/9//3//f/9//3//f/9//3//f/9//3//f/9//3//f/9//3//f/9//3//f/9//3//f/9//3//f/9//3//f/9//3//f/9//3//f/9//3//f/9//3/fe31vXGs8a/le2FqWVpZSdU52UnVOllKWVrdWl1bYWthaGmM5Yzpn+F4ZYzlnW2s6Z3xve2t8b3tvfG97a3xve297a1tre29ba3trW2t7b1trOmcZYzlnGGMYX9da11q2Vvhe9174Xtde917XWtde11q2VpVWtla1VrZWlVa2VrZW11q3Vthat1rYWtda2F7XWhpj+WL5Ythe+V74XhpjGWOcc5xvvXOdc51znXO9d713/39aa5xz3nd9a5hSmE6yMdQ1mk6zNf1a/38/Y9Q5szF5SrMxv3Pfd/9//3v/f/9/33fzOZAtkDH7Yv9//3//f/9//3//f/9//3+8Uvc5cym/c/93v3P/e993/3v/f993/3/fd/9//3+/d/9//3//f/9//3/fd5pK+TV2JZ1Kf2efb9Q590E/Z993n2/+Xh5fHl8dX19n21b8Wp9zn289Yz1jHGM8Y/te+14cY39zv3eec11rXGs7Z11rfW+fc59z33u/d55znnP/f793v3f/f/9//3//f/9//3//f/9//3//f/9//38AAP9//3//f/9//3//f/9//3//f/9//3//f/9//3//f/9//3//f/9//3//f/9//3//f/9//3//f/9//3//f/9/33v/f/9//3//f/9//3//f/9/3nu9d1pr+F6VUnROMkYyRnVOt1bYWjtnXG+ec55zvnffe/9/33//f/9//3//f/9//3//f/9//3//f/9//3//f/9//3//f/9//3//f/9//3//f/9//3//f/9//3//f/9//3//f/9//3//f/9//3//f/9//3//f/9//3//f99733v/f/9//3//f/9//3//f/9/vne/d553vneec553nXOec1trW2s6ZzpnGmMaZxpjOmfWVtZa1lbWWrZWtlq2VtZa915zTrVS+FoTPm8pbykuIe0YcCkOHe0YWUaSLe4ccSnVOe4Y1DX1OdQ19TkVPjZCFD4uJdI1VkrSOfpi2FrXWhpnGmP6XhtfmlLWOVMlMiFRJXAlcSlfZ39rV0Y2QhxfPWf7XjVC0TUsJW4tNEY0RvQ99T3UOXMpViU2HVUhO0JTJVMlESHWORc+cim2MXQplC2SKbQxLyFQJXlKN0b0OU8psjXTOfM9sTWQMW8tjzGwNbA1jjGvNbA10DmvNa8xrzXxPa810DnQNSslbS07Z/9//3//f/9//3//f/9//3//f/9//38AAP9//3//f/9//3//f/9//3//f/9//3//f/9//3//f/9//3//f/9//3//f/9//3//f/9//3//f/9//3//f/9//3//f/9//3//f753GGOVUlJKMkpSSnROtlY5Z3xz/3//f/9//3//f/9//3//f/9//3//f/9//3//f/9//3//f/9//3//f/9//3//f/9//3//f/9//3//f/9//3//f/9//3//f/9//3//f/9//3//f/9//3//f/9//3//f/9//3//f/9//3//f/9//3//f/9//3//f/9//3//f/9//3//f/9//3//f/9//3//f/9//3//f/9//3//f/9//3//f/9//3//f/9//3//f/9//3//f/9//3//f/9//3/fe/9/PmORLfQ13FaaTlAhMCF6StQ1ky29Vhg+ky3VNZMxcimRLdQ1LiGxMTZGsTFNKfI9jjUyRo0xjTHPOdI58zm0MXMlUyVzJdUxlC3vGDc+Lx1QJVAlTyX0OS0hLSUUQvM9E0LSOdI5sjXTOZMtdiU2ITUhOz51KXQpVCVTJZtKWkK/Tp9KP2P+VnpKcin1OR5ff2t/a19rf2+/d59zn3Ofc997/3/fd79zv3e/d997v3e+c31vGl87YztnO2e3VislKyX4Xv9//3//f/9//3//f/9//3//f/9//38AAP9//3//f/9//3//f/9//3//f/9//3//f/9//3//f/9//3//f/9//3//f/9//3//f/9//3/ee/9//3//f/9//3/fe3xvtlYyRvA9UkrXWntv/3//f/9//3//f/9//3//f/9//3//f/9//3//f/9//3//f/9//3//f/9//3//f/9//3//f/9//3//f/9//3//f/9//3//f/9//3//f/9//3//f/9//3//f/9//3//f/9//3//f/9//3//f/9//3//f/9//3//f/9//3//f/9//3//f/9//3//f/9//3//f/9//3//f/9//3//f/9//3//f/9//3//f/9//3//f/9//3/+e/9//3//f/9//3//f/9//3//f/9//3//f/9/ulJPJVdG33ffd7tSDh04QtU1Fz7/e59v9jkWOpMttDGSLTdC0jG5Uv9/33f/f/9/33+cc9573nu+c79zf2v9WrQtUyERHVIhW0KVKX9ncylyJXEl/Vq/c7Ix0zm/c993v3O/d79333e/cx1bty25LZcp/1b/VlMhdSlTIZtK/1J1JbcttS2aSvU5kSk2PtpSd0Y1QjVC2VZ+b/9//3//f/9/33v/f/9//3v/f/97/3//e/97/3//f/9//3++c1RKET46Z/9//3//f/9//3//f/9//3//f/9//38AAP9//3//f/9//3//f/9//3//f/9//3//f/9//3//f/9//3//f/9//3//f/9//3//f/9//3//f/9//3+9dzlntVYyRnROGWOdc/9//3//f/9//3//f/9//3//f/9//3//f/9//3//f/9//3//f/9//3//f/9//3//f/9/3nv+f/9//3//f/9//3//f/9//3//f/9//3//f/9//3//f/9//3//f/9//3//f/9//3//f/9//3//f/9//3//f/9//3//f/9//3//f/9//3//f/9//3//f/9//3//f/9//3//f/9//3//f/9//3//f/9//3//f/9//3//f/9//3//f/9//3//f/9//3//f/9//3//f/9//3//f/9//3//f39r9TnTNXhK/3f/f79zWEYvIbQxmkr/e/97vE5yJTAhNz71ObMtsS2YTv9//3+/d753/3//f/9//3//f/9//3+/b/Y1lSkzHZYpH1vXMRk6cyW1LdUx1TH9Wk8l1DX/f/9//3//f/9//3//f11jlCm3LdctH1d5QnIl3lIYOrMpHleUIXMdukr/e7hOjyn6Vr9v/3v/e51vvXP/e/9//3/+f/9//3//f/9//3//f/9//3//f/9//3//f/9//3//f/97/3//f/9//3//f/9//3//f/9//3//f/9//38AAP9//3//f/9//3//f/9//3//f/9//3//f/9//3//f/9//3//f/9//3//f/9//3//f997/3//f3tvUkrPORBClFK+d997/3//f/9//3//f/9//3//f/9//3//f/9//3//f/9//3//f/9//3//f/9//3//f/9//3//f/9//3//f/9//3//f/9//3//f/9//3//f/9//3//f/9//3//f/9//3//f/9//3//f/9//3//f/9//3//f/9//3//f/9//3//f/9//3//f/9//3//f/9//3//f/9//3//f/9//3//f/9//3//f/9//3//f/9//3//f/9//3//f/9//3//f/9//3//f/9//3//f/9//3//f/9//3//f/9//3/fdz1jcCmSLVZG/3vfc/97+1pPIZMtWULfd/97n29yKVElX2e7UlAlbyU+Y79v/3//f/9/vnv/f/9//3//e/9//3ufa5MplSlUIZYl31I/XzIdcyW1Lb9v7xibTg8d9Tnfd993/3v/e/9//n/+e31nkykZOtQtu0q8TpMpmko/Xy8dWD5RGZQlkSX/d3dGkCldY/9//3v/e/9//3//f/5//n/+f/1//n//f/9//3//f/9//3//e/9//3//f/9//3//f/9//3//f/9//3//f/9//3//f/9//3//f/9//38AAP9//3//f/9//3//f/9//3//f/9//3//f/9//3//f/9//3/ee/9//3//f/9//3//f/9/XGszSo4xU0p8b/9//3//f/9//3//f/9//3//f/9//3//f/9//3//f/9//3//f/9//3//f/9//3//f/9//3//f/9//3//f/9//3//f/9//3//f/9//3//f/9//3//f/9//3//f/9//3//f/9//3//f/9//3//f/9//3//f/9//3//f/9//3//f/9//3//f/9//3//f/9//3//f/9//3//f/9//3//f/9//3//f/9//3//f/9//3//f/9//3//f/9//3//f/9//3//f/9//3//f/9//3//f/9//3//f/9//3//f/9//3//fxQ+NkKSMRZC/3//f/9/33fRNVEp9z3/f/97/3/UOTAlX2e/d5EtkincVv9//3v/f/9//3//f/9//3//f/9//3+/b9Qx1i1UIZcpv06/a7QtciXVMf97vU6tELUxky3/d/97/3f/e/9//n//f55rlC22LfxWkCW+TrYxmErfc9Y1UyG1LRg2cyncUvY5FT4dY/97/3//f/9//3//f/9//3//f/9//3//f/9//3//f/9//3//f/9//3//f/9//3//f/9//3//f/9//3//f/9//3//f/9//3//f/9//38AAP9//3//f/9//3//f/9//3//f/9//3//f/9//3//f/9//3//f/9//3/fe/9//3//f/FB0D2VUv9//3//f997/3//f/9//3//f/9//3//f/9//3//f/9//3//f/9//3//f/9//3//f/9//3//f/9//3//f/9//3//f/9//3//f/9//3//f/9//3//f/9//3//f/9//3//f/9//3//f/9//3//f/9//3//f/9//3//f/9//3//f/9//3//f/9//3//f/9//3//f/9//3//f/9//3//f/9//3//f/9//3//f/9//3//f/9//3//f/9//3//f/9//3//f/9//3//f/9//3//f/9//3//f/9//3//f/9//3//f/9//3//f9I1N0L1ORZC/3/+e/5//3+WTlEp1jn/f/97/3v0PVApX2v/fxQ+UCG7Uv97/3//f/9//3//f/9//3//f/9//3u/b9Qx9zGVKZUpvU7/d3hGTyHTMf97X2fVNVEh9TW/b/97/3f/f/9//3//f79zlC22MRxbsSlcRrYxuFL/e71SdCXWMXtGOUKULVlGszH8Xv9/33v/f/9//3//f/9//3//f/9//3//f/9//3//f/9//3//f/9//3//f/9//3/+f/9//3//f/9//3//f/9//3//f/9//3//f/9//38AAP9//3//f/9//3//f/9//3//f/9//3//f/9//3//f/9/3nv/f/9//3//f/9/+V7QObdafXP/f/9//3//f/9//3//f/9//3//f/9//3//f/9//3//f/9//3//f/9//3//f/9//3//f/9//3//f/9//3//f/9//3//f/9//3//f/9//3//f/9//3//f/9//3//f/9//3//f/9//3//f/9//3//f/9//3//f/9//3//f/9//3//f/9//3//f/9//3//f/9//3//f/9//3//f/9//3//f/9//3//f/9//3//f/9//3//f/9//3//f/9//3//f/9//3//f/9//3//f/9//3//f/97/3//f/9//3//f957/3/+f/9/33v/f5ExN0a0NTdG/3/+f/1//399b7IxkzF/b/9//381Qi8lulb/f3dKUCF5Sv9//3//f/5//3//f/9//3//f/9//3+/b9Qx9jF5RnAl2lL/e79vbSUSOv97/3/7Wi0h8jlcZ/97/3//f/9//3//f/93tTG2MX9j0jHXNZUt2FL/e79zdCXVMZtGX2MPHRc+ki37Wv9//3//f/9//3//f/9//3/+f/9//3//f/9//3//f/9//3//f/9//3//f/9//3//f/9//3//f/9//3//f/9//3//f/9//3//f/9//38AAP9//3//f/9//3//f/9//3//f/9//3//f/9//3//f/9//3//f997/3+ed/E9bC07Z/9//3//f/9/33v/f/9//3//f/9//3//f/9//3//f/9//3//f/9//3//f/9//3//f/9//3//f/9//3//f/9//3//f/9//3//f/9//3//f/9//3//f/9//3//f/9//3//f/9//3//f/9//3//f/9//3//f/9//3//f/9//3//f/9//3//f/9//3//f/9//3//f/9//3//f/9//3//f/9//3//f/9//3//f/9//3//f/9//3//f/9//3//f/9//3//f/9//3//f/9//3//f/9//3//f/9//3v/f/9//3//f/9//3//f/9//3//fzZGN0ZRKfU9/3/9e/17/3//f7I1cS37Wv9//39VRi0hd07/f7lSLyFXRv97/3/+f/5//3//f/9//3//f/9//3u/b7Mt1TEdX04ldkr/f/978DmvMf9//3+/d28tjzHXVv9//3/+f/5//3/+e/97tTHWMX9jNT5SIbUxdUb/d/971jGSJVhC33dYQk8h9DmXTv9//3//f/9//3//f/9//3//f/9//3//f/9//3//f/9//3//f/9//3//f/9//3//f/9//3//f/9//3//f/9//3//f/9//3//f/9//38AAP9//3//f/9//3//f/9//3//f/9//3//f/9//3//f/9//3++d/9/nXPPOfE9v3f/f/9/v3ffe/9//3//f/9//3//f/9//3//f/9//3//f/9//3//f/9//3//f/9//3//f/9//3//f/9//3//f/9//3//f/9//3//f/9//3//f/9//3//f/9//3//f/9//3//f/9//3//f/9//3//f/9//3//f/9//3//f/9//3//f/9//3//f/9//3//f/9//3//f/9//3//f/9//3//f/9//3//f/9//3//f/9//3//f/9//3//f/9//3//f/9//3//f/9//3//f/9//3//f/9//3//f/9//3//f/9//3//f/9//3//f/9//3//f19r/VpxKRU+/3//f/17/3//fxVCcS25Uv9//39URk0pdk7/f/pacCkVPt93/3//f/5//3//f/9//3//f/9//3+/b9Qx1TWfc3EtmFL/f997dk5OKZ93/3//f3hSLSlVSv9//3//f/9//3//e/979jXWMX9juU5SIRc6dUbfc/9/m0qSKRU2/3t/Z5Ap8zl2Sv9//3//f/9//3//f/9//3//f/9//3//f/9//3//f/9//3//f/9//3//f/9//3//f/9//3//f/9//3//f/9//3//f/9//3//f/9//38AAP9//3//f/9//3//f/9//3//f/9//3//f/9//3//f/9/vnf/f/lerzn4Xv9//3/fe/9//3//f/9/3nv/f/9//n//f/9//3//f/9//3//f/9//3//f/9//3//f/9//3//f/9//3//f/9//3//f/9//3//f/9//3//f/9//3//f/9//3//f/9//3//f/9//3//f/9//3//f/9//3//f/9//3//f/9//3//f/9//3//f/9//3//f/9//3//f/9//3//f/9//3//f/9//3//f/9//3//f/9//3//f/9//3//f/9//3//f/9//3//f/9//3//f/9//3//f/9//3//f/9//3/ee/9//3//f/9//3/fe/9//3//f/9//3//f/9/f2/1ORY+/3//f/5//nv/f5hSkTHzOb9z/3+WUkwlEj7/ezxjTyXTNXxn/3/+f/5//3//f/9//3//f/9//3vfc/Q1Fjr/e5hSHGP/f997PWuQNV5v33//fz5rbzETRv9//3//f/9//3//e/979jXWMRtXXl9SJThCdUb/d/93X2OSJdMx/3ffc5hOsC12Sv9//3v/f/9//3//f/9//3//f/9//3//e/9//3//f/9//3//f997/3//f/9//3//e/9//3//f/9//3//f/9//3//f/9//3//f/9//38AAP9//3//f/9//3//f/9//3//f/9//3//f/9//3//f/9//386ZzNGllb/f/9/v3f/f/9//3//f/9//3//f/9//3//f/9//3//f/9//3//f/9//3//f/9//3//f/9//3//f/9//3//f/9//3//f/9//3//f/9//3//f/9//3//f/9//3//f/9//3//f/9//3//f/9//3//f/9//3//f/9//3//f/9//3//f/9//3//f/9//3//f/9//3//f/9//3//f/9//3//f/9//3//f/9//3//f/9//3//f/9//3//f/9//3//f/9//3//f/9//3//f/9//3//f/9//3//f/9//3//f/9/33u+d/9//3//f/9//3//f/9//3v/f/9/33sWQlhK33v/f/9//3//fz1nkS2yMRxf/39ca1RKVErfd11ncSmRLVxn/3v/f/5//3//f/9//3//f/9//3+/b/U19TX/f79333v/f/9/33v4Xp53/3//f99/t1r4Yv9//3//f/9//3//f/97OD73MbpK32+0LfU1t07/d/93v2+zLbIt/3ffc99zsDF2St97/3//f/9//3//f/97/3//f/9//3v/f/9//3//e/9//3/fd1xr11YZX993/3//f/9//3//f/9//3//f/9//3//f/9//3//f/9//38AAP9//3//f/9//3//f/9//3//f/9//3//f/9//3//f/9/nncSQnVO/3//f/9//3//f/9//3//f/9//3//f/9//3//f/9//3//f/9//3//f/9//3//f/9//3//f/9//3//f/9//3//f/9//3//f/9//3//f/9//3//f/9//3//f/9//3//f/9//3//f/9//3//f/9//3//f/9//3//f/9//3//f/9//3//f/9//3//f/9//3//f/9//3//f/9//3//f/9//3//f/9//3//f/9//3//f/9//3//f/9//3//f/9//3//f/9//3//f/9//3//f/9//3//f/9//3//f/9//3//f753U0rxPTpnv3udc/9//3//f/9//3//f/9/v3c3RlhK33v/f/9//3//f39vcC3TOZlOv3P/f/9//3v/f39rcSlxLRtf/3//f/9//3//f/9//3//f/9//3ufb5MpszG/c/9//3v/f/9//3//f/9//3//f/9//3/fe/9/3n//f/9//3//e/97WUL4NVc+/3u0MbMxuE7/e/9333OzLdMxv2//e/97NEI1Rp9v/3/fe793v3Nda1xnPGddZxtf2VpVSlVGEj7yORI+E0KPMQohKyUyQltn/3//f/9//3//f/9//3//f/9//3//f/9//3//f/9//38AAP9//3//f/9//3//f/9//3//f/9//3//f/9//3//f797rzXYWr97/3//f/9//3//f/9//3//f/9//3//f/9//3//f/9//3//f/9//3//f/9//3//f/9//3//f/9//3//f/9//3//f/9//3//f/9//3//f/9//3//f/9//3//f/9//3//f/9//3//f/9//3//f/9//3//f/9//3//f/9//3//f/9//3//f/9//3//f/9//3//f/9//3//f/9//3//f/9//3//f/9//3//f/9//3//f/9//3//f/9//3//f/9//3//f/9//3//f/9//3//f/9//3//f/9//3//f/9//3//f/9/nXPYWjNGrzmvOc89tlYZYxlnXGueb79zf2uzMdU5n3P/f993/3//f793ulKaUpIx33v/f/97/3//f/9//VoeX59v/3//f/9//3//f/9//3//f/9//3+fa7UxtDH/e/9//3//f/9//3//f/9//3//f/9//3//f/9//3//f/9/33f/f/97vU4YOlhC33N7StU1dkqfb/9/Pl82PpAld0ZWQjVC8znyOdI5E0I0RhNC8j0SPvI98z3yOfM50jk0QhRCNEY0RlRGM0ITQhE+jjG3Vv97/3//f/9//3//e/9//3//f/9//3//f/9//3//f/9//38AAP9//3//f/9//3//f/9//3//f/9//3//f/9//3//fztrM0Zca/9//3//f/9//3//f/9//3//f/9//3//f/9//3//f/9//3//f/9//3//f/9//3//f/9//3//f/9//3//f/9//3//f/9//3//f/9//3//f/9//3//f/9//3//f/9//3//f/9//3//f/9//3//f/9//3//f/9//3//f/9//3//f/9//3//f/9//3//f/9//3//f/9//3//f/9//3//f/9//3//f/9//3//f/9//3//f/9//3//f/9//3//f/9//3//f/9//3//f/9//3//f/9//3//f/9//3//f/9//3//f/9//3//f/9/v3saZ9da8D0RQq418DmOMZAx0zkuIZMxmlKZUrhW+FoaXzxjP2fdWvY9X2v/f/9//3ufc99733v/e/9//3//f/9//3//f99//3//f/9//3ufb7Yx1jX/e/9//3v/f/97/3v/f/9//3//f/9//3//e/9733ffe793v3efbz5jOT73NZMpmkrVNZItkDETQhQ+9DnTNfM1Ezo0PjQ+NEIUQlVGdk64VrhW2VraWhxjPWd/a39vv3Pfd/97/3//f/9//3//f/9/XGv/e/9//3/fe/9//3//f/9//3//f/9//3//f/9//3//f/9//38AAP9//3//f/9//3//f/9//3//f/9//3//f/9//3/fe3VOGmPff/9//3//f/9//3//f/9//3//f/9//3//f/9//3//f/9//3//f/9//3//f/9//3//f/9//3//f/9//3//f/9//3//f/9//3//f/9//3//f/9//3//f/9//3//f/9//3//f/9//3//f/9//3//f/9//3//f/9//3//f/9//3//f/9//3//f/9//3//f/9//3//f/9//3//f/9//3//f/9//3//f/9//3//f/9//3//f/9//3//f/9//3//f/9//3//f/9//3//f/9//3//f/9//3//f/9//3//f/9//3//f/9//3//f/9//3//f/9//3//f997vnc7Z/laHGM2QpIxF0I2RhRCEj6NLdE1FULVOTAlsjXxOXVOtlKZUllKvFa7UtlWt1b4WhlfO2ccYz1rG2M7Zxpf+lp5SlMllC3aVthS2VLaUrlSeU78WttWmE53SpdOdkp2SlVGVko1RtA58T3yOdM1tTFzJTEhNz72PfQ9VUZURlZKmFIdXxxfv2+/c99333v/e/9//3//f/9//3//f/9//3//f/9//3//f/97/3//f/9//3//f/9//3//f/9//3//f/9//3//f/9//3//f/9//3//f/9//3//f/9//38AAP9//3//f/9//3//f/9//3//f/9/33v/f/9//39db9E5nnP/f/9//3//f/9//3//f/9//3//f/9//3//f/9//3//f/9//3//f/9//3//f/9//3//f/9//3//f/9//3//f/9//3//f/9//3//f/9//3//f/9//3//f/9//3//f/9//3//f/9//3//f/9//3//f/9//3//f/9//3//f/9//3//f/9//3//f/9//3//f/9//3//f/9//3//f/9//3//f/9//3//f/9//3//f/9//3//f/9//3//f/9//3//f/9//3//f/9//3//f/9//3//f/9//3//f/9//3//f/9//3//f/9//3//f/9//3//f/9/33v/f/9//3//f/9/33dWRjdGv3P/f/9/33e9c51vn2/+XjhG8zlURnRKlk6YThZC1TkVPvI98T3wPTJC8j3SOfI9sTXROfE58zn0OTEh1jXyNRI60TXzObIxszEVPhQ+FD4TPhI+Ez4TPjRCFEI0RrdW+F7ZWj5j/lrVMbQtv3Pfd/9//3//f/9//3//e/97/3v/f/9//3//f/9//3//f/9//3//f/9//3//f/9//3//f/9//3//f/9//3//f/9//3//f997/3//f/9//3//f/9//3//f/9//3//f/9//3//f/9//38AAP9//3//f/9//3//f/9//3//f/9//3//f/9//3/6XrA1/3//f/9//3//f/9//3//f/9//3//f/9//3//f/9//3//f/9//3//f/9//3//f/9//3//f/9//3//f/9//3//f/9//3//f/9//3//f/9//3//f/9//3//f/9//3//f/9//3//f/9//3//f/9//3//f/9//3//f/9//3//f/9//3//f/9//3//f/9//3//f/9//3//f/9//3//f/9//3//f/9//3//f/9//3//f/9//3//f/9//3//f/9//3//f/9//3//f/9//3//f/9//3//f/9//3//f/9//3//f/9//3//f/9//3//f/9//3//f99/33//f/9//3v/f/9//392SrExX2v/f/97/3//f/9//3//fzdGdkr/f/9/33f/f/9//3//f/9//3v/e/9733ufc997n3P/e75zv3O6UpQxFj7fd/93/3f/e993v3P/e993/3v/e/97/nv/f/9//3//f/9//3//f/9/v3OSKZMt/3v/f/9//3//f/9//3//f793/3//f/9//3//f/9//3//f/9//3//f/9//3//f/9//3//f/9//3//f/9//3//f/9//3//f/9//3//f/9//3//f/9//3//f/9//3//f/9//3//f/9//38AAP9//3//f/9//3//f/9//3//f/9//3//f/9//39VSjNG/3//f/9//3//f/9//n//f/9//3//f/9//3//f/9//3//f/9//3//f/9//3//f/9//3//f/9//3//f/9//3//f/9//3//f/9//3//f/9//3//f/9//3//f/9//3//f/9//3//f/9//3//f/9//3//f/9//3//f/9//3//f/9//3//f/9//3//f/9//3//f/9//3//f/9//3//f/9//3//f/9//3//f/9//3//f/9//3//f/9//3//f/9//3//f/9//3//f/9//3//f/9//3//f/9//3//f/9//3//f/9//3//f/9//3//f997/3//f/9//3//f/9//3//f/9733fZVvI5f2//f/9//3/+f/9//3//fzdGVUb/f/9//3v/f997/3//f/9//3vde/9//3//f99733v/f/9//3v7WtU13Fbfd/9/3nf/e/97/3v/f/9//3//f/5//n/+f/9//3//f/5//3//f/9/v3PTNfQ533f/f/9//3//f/5//3//f/9//3//f/9//3//f/9//3//f/9//3//f/9//3//f/9//3//f/9//3//f/9//3//f/9//3//f/9//3//f/9//3//f/9//3//f/9//3//f/9//3//f/9//38AAP9//3//f/9//3//f/9//3//f/9//3//f/9//3/yPdha/3//f/9//3//f/9//3//f/9//3//f/9//3//f/9//3//f/9//3//f/9//3//f/9//3//f/9//3//f/9//3//f/9//3//f/9//3//f/9//3//f/9//3//f/9//3//f/9//3//f/9//3//f/9//3//f/9//3//f/9//3//f/9//3//f/9//3//f/9//3//f/9//3//f/9//3//f/9//3//f/9//3//f/9//3//f/9//3//f/9//3//f/9//3//f/9//3//f/9//3//f/9//3//f/9//3//f/9//3//f/9//3//f/9//3//f/9//3//f/9/3n//f/5//3//f/97/3/5WtE5PGf/f/9//3/9e/5//3//f1dKlk7/e/5//3/fe19nv3ffe/9//3//f/9//3//f/9//3//f993/392SpIxP2f/f/9/XGvaWj5nPmefc/9//3//f/9//3//f/9//3//f/5//3//f/9/33vzOTVCXmf/f/9//3/+f/5//X//f/9//3//f/9//3//f/9//3//f/9//n//f/9//3//f/9//3//f/5//3//f/9//3//f/9//3//f/9//3//f/9//3//f/9//3//f/9//3//f/9//3//f/9//38AAP9//3//f/9//3//f/9//3//f/9//3//f/9//3+PMTxr/3//f/9//3//f/9//n//f/9//3//f/9//3//f/9//3//f/9//3//f/9//3//f/9//3//f/9//3//f/9//3//f/9//3//f/9//3//f/9//3//f/9//3//f/9//3//f/9//3//f/9//3//f/9//3//f/9//3//f/9//3//f/9//3//f/9//3//f/9//3//f/9//3//f/9//3//f/9//3//f/9//3//f/9//3//f/9//3//f/9//3//f/9//3//f/9//3//f/9//3//f/9//3//f/9//3//f/9//3//f/9//3//f/97vXPfd/9//3//f/9//3//f/9//3//e/9//3+2UvE9nnP/f/9//n/+f/5//3//f3dOdUr/f/9/e2uxNXAt0jlWSjpj/3v/f/9/33v/f/9//3//f993/39VRpEtv3f/e7530TnKGA0hTymyOblW33//f/9//3//f/9//3//f/5//3/fe/9//3sTPhM+PGP/f/9//n/+f/1//3//f/9//3//f/5//3//f/9//3//f/9//3//f/9//3//f/5//3//f/9//3//f/9//3//f/9//3//f/9//n/+f/9//3//f/9//3//f/9//3//f/9//3//f/9//38AAP9//3//f/9//3//f/9//3//f/9//3//f/9/33vSPfpe/3//f/9//3//f/9//3//f/9//3//f/9//3//f/9//3//f/9//3//f/9//3//f/9//3//f/9//3//f/9//3//f/9//3//f/9//3//f/9//3//f/9//3//f/9//3//f/9//3//f/9//3//f/9//3//f/9//3//f/9//3//f/9//3//f/9//3//f/9//3//f/9//3//f/9//3//f/9//3//f/9//3//f/9//3//f/9//3//f/9//3//f/9//3//f/9//3//f/9//3//f/9//3//f/9//3//f/9//3//f/9//3//f/le8j1ea/9/33f/f997PGM0Qvle/3v/f/97/3/XWlRKXGv/f/9//3//e/9/3nf/f/E9t1Lfd/97nm9WRk4lTiWxNU0pVUrfe997/3//f/9//3//f/9//3/RNRM+/3v/f/97tlLwObdWdk6PMU0pE0JcZ/9//3//e/9//3/fe/9//3//f/97/380RtI5G2P/f/9//3//f/9//3//f/9//3//f/9//3//f/9//3//f/9//3//f/9//3//f/9//3//f/9//3//f/9//3//f/9//3//f/9//3//f/9//3//f/9//3//f/9//3//f/9//3//f/9//38AAP9//3//f/9//3//f/9//3//f/9//3//f/9//3/SPZdW/3//f/9//3//f/9//3//f/9//3//f/9//3//f/9//3//f/9//3//f/9//3//f/9//3//f/9//3//f/9//3//f/9//3//f/9//3//f/9//3//f/9//3//f/9//3//f/9//3//f/9//3//f/9//3//f/9//3//f/9//3//f/9//3//f/9//3//f/9//3//f/9//3//f/9//3//f/9//3//f/9//3//f/9//3//f/9//3//f/9//3//f/9//3//f/9//3//f/9//3//f/9//3//f/9//3//f/9//3//f/9//3//f9lWDB3bWv5evFabTrtSNkKYTr9z/3//f/9//386Z9A5O2f/f/9//3/fe/9//3u+c881O2f/f/9/XmfSNbExTynaWlZK0TXzPblWv3f/f/9//3+/c/9//3+wNZdS/3//f/9/3ne+c/9//39dazxjkDHRNXZOv3P/f/9//3//f/9//3/ee/9//392TrE1G2P/f/9//3//f/9//3//f/9//3//f/9//3//f/9//3//f/9//3//f/9//3//f/9//3//f/9//3//f/9//3//f/9//3//f/9//3//f/9//3//f/9//3//f/9//3//f/9//3//f/9//38AAP9//3//f/9//3//f/9//3//f/9//3//f/9//38TRhNG/3//f/9//3//f/9//3//f/9//3//f/9//3//f/9//3//f/9//3//f/9//3//f/9//3//f/9//3//f/9//3//f/9//3//f/9//3//f/9//3//f/9//3//f/9//3//f/9//3//f/9//3//f/9//3//f/9//3//f/9//3//f/9//3//f/9//3//f/9//3//f/9//3//f/9//3//f/9//3//f/9//3//f/9//3//f/9//3//f/9//3//f/9//3//f/9//3//f/9//3//f/9//3//f/9//3//f/9//3//f/9//3//e59zkTEWQlEpDx0PHZMt9Dn7Wv9//3//e/9//387a9A5+mL/f/9//3//f/9//39baxE+/3v/f/9/dkoMHW8pNEL/f/9/XmsUQk0pVUo8Y993/3//f/9/PGdMJflav3f/f/9//3//f/9//3//f/9/v3N2TrA1E0Jda/9//3/fd/97/3//f/9//3/6XtE5uFb/f/9//3//f/9//3//f/9//3//f/9//3//f/9//3//f/9//3//f/9//3//f/9//3//f/9//3//f/9//3//f/9//3//f/9//3//f/9//3//f/9//3//f/9//3//f/9//3//f/9//38AAP9//3//f/9//3//f/9//3//f/9//3//f/9//39VSrA5/3//f/9//3//f/9//n//f/9//3//f/9//3//f/9//3//f/9//3//f/9//3//f/9//3//f/9//3//f/9//3//f/9//3//f/9//3//f/9//3//f/9//3//f/9//3//f/9//3//f/9//3//f/9//3//f/9//3//f/9//3//f/9//3//f/9//3//f/9//3//f/9//3//f/9//3//f/9//3//f/9//3//f/9//3//f/9//3//f/9//3//f/9//3//f/9//3//f/9//3//f/9//3//f/9//3//f/9//3//f/9//3//f/97bylwKe4cUSVyKRc+sjG5Uv97/3//f/9//3/ff7E5uVb/f997/3//f/9//390SpVS/3//f/9/G2M0Rvpa/3//f59z/3//fzxnE0KOLRJC+l6ebzxnM0bxPd93/3//f/9//3//e753/3v/f/9//3//fxpfE0LxOdhav3f/f957/3/fe/9//39da5Axl1L/f/9//3//f/9//3//f/9//3//f/9//3//f/9//3//f/9//3//f/9//3//f/9//3//f/9//3//f/9//3//f/9//3//f/9//3//f/9//3//f/9//3//f/9//3//f/9//3//f/9//38AAP9//3//f/9//3//f/9//3//f/9//3//f/9//3/ZXo4x/3//f/9//3//f/9//3//f/9//3//f/9//3//f/9//3//f/9//3//f/9//3//f/9//3//f/9//3//f/9//3//f/9//3//f/9//3//f/9//3//f/9//3//f/9//3//f/9//3//f/9//3//f/9//3//f/9//3//f/9//3//f/9//3//f/9//3//f/9//3//f/9//3//f/9//3//f/9//3//f/9//3//f/9//3//f/9//3//f/9//3//f/9//3//f/9//3//f/9//3//f/9//3//f/9//3//f/9//3//f/9//3//f39vLSEOIXEpMCX2PR5j0zV3Sv97/3//f/9//3//f9I5Vkr/f/97/3//f/9/33vwPXxv/3//f/9//3//f/9//3//f/9//3//f997nnMaXxJCrzUSQq810Dn5Xv9//3v/f/9//3//f/9//3//f/9/33v/f/9/nnOVUvE9t1a+d/9//3++c/9//39+b5Axl1L/f/9//3//f/9//3//f/9//3//f/9//3//f/9//3//f/9//3//f/9//3//f/9//3//f/9//3//f/9//3//f/9//3//f/9//3//f/9//3//f/9//3//f/9//3//f/9//3//f/9//38AAP9//3//f/9//3//f/9//3//f/9//3//f/9//39ca9A5nnP/f/9//3//f/9//3//f/9//3//f/9//3//f/9//3//f/9//3//f/9//3//f/9//3//f/9//3//f/9//3//f/9//3//f/9//3//f/9//3//f/9//3//f/9//3//f/9//3//f/9//3//f/9//3//f/9//3//f/9//3//f/9//3//f/9//3//f/9//3//f/9//3//f/9//3//f/9//3//f/9//3//f/9//3//f/9//3//f/9//3//f/9//3//f/9//3//f/9//3//f/9//3//f/9//3//f/9//3//f/9//3/fe59zkTFxLbM1kzF5Tp9zcC13Tv9//3//f/9/33v/f/M9FUKfb/9//3//f/97fG/xPf9/33v/f793/3//f99/33v/f/9//3vfe/9//3//f/9/OmMaYxlfO2f/f/9//3//f/5//3//f/9//3//f/9//3//f/9//3//exlfEkLPOTpj/3//f/9/v3ufc7E1dk7/f/9//3//f/9//3//f/9//3//f/9//3//f/9//3//f/9//3//f/9//3//f/9//3//f/9//3//f/9//3//f/9//3//f/9//3//f/9//3//f/9//3//f/9//3//f/9//3//f/9//38AAP9//3//f/9//3//f/9//3//f/9//3//f/9//3/fexJCGmf/f/9//3//f/9//3//f/9//3//f/9//3//f/9//3//f/9//3//f/9//3//f/9//3//f/9//3//f/9//3//f/9//3//f/9//3//f/9//3//f/9//3//f/9//3//f/9//3//f/9//3//f/9//3//f/9//3//f/9//3//f/9//3//f/9//3//f/9//3//f/9//3//f/9//3//f/9//3//f/9//3//f/9//3//f/9//3//f/9//3//f/9//3//f/9//3//f/9//3//f/9//3//f/9//3//f/9//3//f/9//3//f7930jl3Sl9r33v/f9978jl1Tv9//3v/f/9//3//f9pW0znaVv97/3//f/9/llK2Vv9//3//f/9//3//f/9//3//f/9//3//f/9//3//f/9/33v/f/9//3//f/97/3//f/9//3//f/9//3//f/9//3//f/9//3//f/97Wmd0TjJCO2P/f/9733ufc9I5VUr/f/9//3//f/9//3//f/9//3//f/9//3//f/9//3//f/9//3//f/9//3//f/9//3//f/9//3//f/9//3//f/9//3//f/9//3//f/9//3//f/9//3//f/9//3//f/9//3//f/9//38AAP9//3//f/9//3//f/9//3//f/9//3//f/9//3//f1ROdU7ff/9/33//f/9//3//f/9//3//f/9//3//f/9//3//f/9//3//f/9//3//f/9//3//f/9//3//f/9//3//f/9//3//f/9//3//f/9//3//f/9//3//f/9//3//f/9//3//f/9//3//f/9//3//f/9//3//f/9//3//f/9//3//f/9//3//f/9//3//f/9//3//f/9//3//f/9//3//f/9//3//f/9//3//f/9//3//f/9//3//f/9//3//f/9//3//f/9//3//f/9//3//f/9//3//f/9//3//f/9//3//f793Ej6/d/9//3/fd/9/nm9ba/9//3//f/9//3vfe39rkTGxNX5r/3//f9970Dl8b/9//3//f/9//3/ff/9//3//f/9//3/ee/9//3//f753/3//f/9//3//f/9//3//f/9//3//f/9//3//f/9//3//f/9//3//f/9//3/fe5VO8T00Rl5r/3+fc5Ax2Vr/f/9//3//f/9//3//f/9//3//f/9//3//f/9//3//f/9//3//f/9//3//f/9//3//f/9//3//f/9//3//f/9//3//f/9//3//f/9//3//f/9//3//f/9//3//f/9//3//f/9//38AAP9//3//f/9//3//f/9//3//f/9//3//f/9//3/ff31z0Dnff/9//3//f/9//3//f/9//3//f/9//3//f/9//3//f/9//3//f/9//3//f/9//3//f/9//3//f/9//3//f/9//3//f/9//3//f/9//3//f/9//3//f/9//3//f/9//3//f/9//3//f/9//3//f/9//3//f/9//3//f/9//3//f/9//3//f/9//3//f/9//3//f/9//3//f/9//3//f/9//3//f/9//3//f/9//3//f/9//3//f/9//3//f/9//3//f/9//3//f/9//3//f/9//3//f/9//3//f/9//3//f3trMkL/e/9//3//f/9//3//f/9//3//f/9//3//f/9/NUaxMZAtn2//fxJCdEr/f/9//3//f/9//3//f/9//3//f/9//3//f/9//3//f/9//3//f/9//3//f/9//3//f/9//3//f/9//3//f/9//3//f/9//3//f/9//3//f/9/nm80RpAx80GxNRNCfW//f/9//3//f/9//3//f/9//3//f/9//3//f/9//3//f/9//3//f/9//3//f/9//3//f/9//3//f/9//3//f/9//3//f/9//3//f/9//3//f/9//3//f/9//3//f/9//3//f/9//38AAP9//3//f/9//3//f/9//3//f/9//3//f/9//3//f997EUIZY/9//3//f/9//3//f/9//3//f/9//3//f/9//3//f/9//3//f/9//3//f/9//3//f/9//3//f/9//3//f/9//3//f/9//3//f/9//3//f/9//3//f/9//3//f/9//3//f/9//3//f/9//3//f/9//3//f/9//3//f/9//3//f/9//3//f/9//3//f/9//3//f/9//3//f/9//3//f/9//3//f/9//3//f/9//3//f/9//3//f/9//3//f/9//3//f/9//3//f/9//3//f/9//3//f/9//3//f/9//3//f3trET7/f/97/3//f/9//3//f/5//3/+f/9//3//f/9/XWdWSq8x0TkTQjNGnnP/f/9//3//f/9//3//f/9//3//f/9//3//f/9//3//f/9//3//f/9//3//f/9//3//f/9//3//f/9//3//f/9//3//f/9//3//f/9//3//f51z/3/fezxnuFZVStla/3//f/9//3//f/9//3//f/9//3//f/9//3//f/9//3//f/9//3//f/9//3//f/9//3//f/9//3//f/9//3//f/9//3//f/9//3//f/9//3//f/9//3//f/9//3//f/9//3//f/9//38AAP9//3//f/9//3//f/9//3//f/9//3//f/9//3//f/9/+F4SRv9/33v/f/9//3//f/9//3//f/9//3//f/9//3//f/9//3//f/9//3//f/9//3//f/9//3//f/9//3//f/9//3//f/9//3//f/9//3//f/9//3//f/9//3//f/9//3//f/9//3//f/9//3//f/9//3//f/9//3//f/9//3//f/9//3//f/9//3//f/9//3//f/9//3//f/9//3//f/9//3//f/9//3//f/9//3//f/9//3//f/9//3//f/9//3//f/9//3//f/9//3//f/9//3//f/9//3//f/9//3//f1pnMUL/e/9//3//f/9//3/+f/9//n//f/9//3//f/9//3+fcztn2Fp1Tp1z/3//f/9//3//f/9//3//f/9//3//f/9//3//f/9//3//f/9//3//f/9//3//f/9//3//f/9//3//f/9//3//f/9//3//f/9//3//f/9//3//f/9//3//f997/3//f/9//3//f/9//3//f/9//3//f/9//3//f/9//3//f/9//3//f/9//3//f/9//3//f/9//3//f/9//3//f/9//3//f/9//3//f/9//3//f/9//3//f/9//3//f/9//3//f/9//3//f/9//38AAP9//3//f/9//3//f/9//3//f/9//3//f/9//3//f/9/vnfxPVxr/3//f/9//3//f/9//3//f/9//3//f/9//3//f/9//3//f/9//3//f/9//3//f/9//3//f/9//3//f/9//3//f/9//3//f/9//3//f/9//3//f/9//3//f/9//3//f/9//3//f/9//3//f/9//3//f/9//3//f/9//3//f/9//3//f/9//3//f/9//3//f/9//3//f/9//3//f/9//3//f/9//3//f/9//3//f/9//3//f/9//3//f/9//3//f/9//3//f/9//3//f/9//3//f/9//3//f/9//3//e1pnED7/f/9//3//f/9//n//f/1//n/+f/9//3//f997/3/fe/9//3//f/9/33v/f/9//3//f/9//3//f/9//3//f/9//3//f/9//3//f/9//3//f/9//3//f/9//3//f/9//3//f/9//3//f/9//3//f/9//3//f/9//3//f/9//3//f/9//3//f/9//3//f/9//3//f/9//3//f/9//3//f/9//3//f/9//3//f/9//3//f/9//3//f/9//3//f/9//3//f/9//3//f/9//3//f/9//3//f/9//3//f/9//3//f/9//3//f/9//3//f/9//38AAP9//3//f/9//3//f/9//3//f/9//3//f/9//3//f/9//391TnVO/3//f/9//3//f/9//3//f/9//3//f/9//3//f/9//3//f/9//3//f/9//3//f/9//3//f/9//3//f/9//3//f/9//3//f/9//3//f/9//3//f/9//3//f/9//3//f/9//3//f/9//3//f/9//3//f/9//3//f/9//3//f/9//3//f/9//3//f/9//3//f/9//3//f/9//3//f/9//3//f/9//3//f/9//3//f/9//3//f/9//3//f/9//3//f/9//3//f/9//3//f/9//3//f/9//3//f/9//3//f1tnMkL/f/9//3//f/9//3/+f/9//n//f/9//3//f/9//3//f/9//3//f/9/33v/f/9//3//f/9//3//f/9//3//f/9//3//f/9//3//f/9//3//f/9//3//f/9//3//f/9//3//f/9//3//f/9//3//f/9//3//f/9//3//f/9//3//f/9//3//e/9//3//f/9//3//f/9//3//f/9//3//f/9//3//f/9//3//f/9//3//f/9//3//f/9//3//f/9//3//f/9//3//f/9//3//f/9//3//f/9//3//f/9//3//f/9//3//f/9//3//f/9//38AAP9//3//f/9//3//f/9//3//f/9//3//f/9//3//f/9//387Z9E9vne/d/9//3//f/9//3//f/9//3//f/9//3//f/9//3//f/9//3//f/9//3//f/9//3//f/9//3//f/9//3//f/9//3//f/9//3//f/9//3//f/9//3//f/9//3//f/9//3//f/9//3//f/9//3//f/9//3//f/9//3//f/9//3//f/9//3//f/9//3//f/9//3//f/9//3//f/9//3//f/9//3//f/9//3//f/9//3//f/9//3//f/9//3//f/9//3//f/9//3//f/9//3//f/9//3//f/9//3//f3xrEkL/f/9//3//f/9//3//f/5//3//f/9//3//f/9//3//f/9/3n//f/9//3//f/9//3//f/9//3//f/9//3//f/9//3//f/9//3//f/9//3//f/9//3//f/9//3//f/9//3//f/9//3//f/9//3//f/9//3//f/9//3//f/9//3v/e/9//3//f/9//3//f/9//n//f/9//3//f/9//3//f/9//3//f/9//3//f/9//3//f/9//3//f/9//3//f/9//3//f/9//3//f/9//3//f/9//3//f/9//3//f/9//3//f/9//3//f/9//3//f/9//38AAP9//3//f/9//3//f/9//3//f/9//3//f/9//3//f/9//3//f3VOl1a/e/9//3//f/9//3//f/9//3//f/9//3//f/9//3//f/9//3//f/9//3//f/9//3//f/9//3//f/9//3//f/9//3//f/9//3//f/9//3//f/9//3//f/9//3//f/9//3//f/9//3//f/9//3//f/9//3//f/9//3//f/9//3//f/9//3//f/9//3//f/9//3//f/9//3//f/9//3//f/9//3//f/9//3//f/9//3//f/9//3//f/9//3//f/9//3//f/9//3//f/9//3//f/9//3//f/9//3//f1xnM0L/f/9//3//f/9//3//f/9//3//f/9//3//f/5//n//f/5//3//f/9//n//f/9//3//f/9//3//f/9//3//f/9//3//f/9//3//f/9//3//f/9//3//f/9//3//f/9//3//f/9//3//f/9//3//f/9//3//f/9//3//f/9//3//f/9//3/fe/9//3//f/9//3//f/9//3//f/9//3//f/9//3//f/9//3//f/9//3//f/9//3//f/9//3//f/9//3//f/9//3//f/9//3//f/9//3//f/9//3//f/9//3//f/9//3//f/9//3//f/9//38AAP9//3//f/9//3//f/9//3//f/9//3//f/9//3//f/9/33//fxpj0D2/d/9//3//f/9//3//f/9//3//f/9//3//f/9//3//f/9//3//f/9//3//f/9//3//f/9//3//f/9//3//f/9//3//f/9//3//f/9//3//f/9//3//f/9//3//f/9//3//f/9//3//f/9//3//f/9//3//f/9//3//f/9//3//f/9//3//f/9//3//f/9//3//f/9//3//f/9//3//f/9//3//f/9//3//f/9//3//f/9//3//f/9//3//f/9//3//f/9//3//f/9//3//f/9//3//f/9//3/fezxj8jn/f/9//3//f/9//3//f/9//3//f/9//3//f/9//3/df/9//3/+f/9//3//f/9//3//f/9//3//f/9//3//f/9//3//f/9//3//f/9//3//f/9//3//f/9//3//f/9//3//f/9//3//f/9//3//f/9//3//f/9//3//f/9//3//e/97/3//f/9//3//f/9//3//f/9//3//f/9//3//f/9//3//f/9//3//f/9//3//f/9//3//f/9//3//f/9//3//f/9//3//f/9//3//f/9//3//f/9//3//f/9//3//f/9//3//f/9//3//f/9//38AAP9//3//f/9//3//f/9//3//f/9//3//f/9//3//f/9//3/fe/9/U0pTSr97/3//f/9//3//f/9//3//f/9//3//f/9//3//f/9//3//f/9//3//f/9//3//f/9//3//f/9//3//f/9//3//f/9//3//f/9//3//f/9//3//f/9//3//f/9//3//f/9//3//f/9//3//f/9//3//f/9//3//f/9//3//f/9//3//f/9//3//f/9//3//f/9//3//f/9//3//f/9//3//f/9//3//f/9//3//f/9//3//f/9//3//f/9//3//f/9//3//f/9//3//f/9//3//f/9//3//fxpfVEr/f/9//3//f/9//3//f/9//3//f/9//3//f/9//3//f/9//3//f/9//3//f/9//3//f/9//3//f/9//3//f/9//3//f/9//3//f/9//3//f/9//3//f/9//3//f/9//3//f/9//3//f/9//3//f/9//3//f/9//3//f/9//3//f/9//3//f/9//3//f/9//3//f/9//3//f/9//3//f/9//3//f/9//3//f/9//3//f/9//3//f/9//3//f/9//3//f/9//3//f/9//3//f/9//3//f/9//3//f/9//3//f/9//3//f/9//3//f/9//38AAP9//3//f/9//3//f/9//3//f/9//3//f/9//3//f/9//3//f757vnfwPdhe/3/fe99//3//f/9//3//f/9//3//f/9//3//f/9//3//f/9//3//f/9//3//f/9//3//f/9//3//f/9//3//f/9//3//f/9//3//f/9//3//f/9//3//f/9//3//f/9//3//f/9//3//f/9//3//f/9//3//f/9//3//f/9//3//f/9//3//f/9//3//f/9//3//f/9//3//f/9//3//f/9//3//f/9//3//f/9//3//f/9//3//f/9//3//f/9//3//f/9//3//f/9//3//f/9//3//fxpjdU7/f/9//3//f/9//3//f/9//3//f/9//3//f/9//3//f/9//3//f/9//3//f/9//3//f/9//3//f/9//3//f/9//3//f/9//3//f/9//3//f/9//3//f/9//3//f/9//3//f/9//3//f/9//3//f/9//3//f/9//3//f/9//3//f/9//3//f/9//3//f/9//3//f/9//3//f/9//3//f/9//3//f/9//3//f/9//3//f/9//3//f/9//3//f/9//3//f/9//3//f/9//3//f/9//3//f/9//3//f/9//3//f/9//3//f/9//3//f/9//38AAP9//3//f/9//3//f/9//3//f/9//3//f/9//3//f/9//3//f/9//3/4YhFC/3//f/9//3//f/9//3//f/9//3//f/9//3//f/9//3//f/9//3//f/9//3//f/9//3//f/9//3//f/9//3//f/9//3//f/9//3//f/9//3//f/9//3//f/9//3//f/9//3//f/9//3//f/9//3//f/9//3//f/9//3//f/9//3//f/9//3//f/9//3//f/9//3//f/9//3//f/9//3//f/9//3//f/9//3//f/9//3//f/9//3//f/9//3//f/9//3//f/9//3//f/9//3//f/9//3//fxpf11b/f/9//3//f/9//3//f/9//3//f/9//3//f/9//3//f/9//3//f/9//3//f/9//3//f/9//3//f/9//3//f/9//3//f/9//3//f/9//3//f/9//3//f/9//3//f/9//3//f/9//3//f/9//3//f/9//3//f/9//3//f/9//3//f/9//3//f/9//3//f/9//3//f/9//3//f/9//3//f/9//3//f/9//3//f/9//3//f/9//3//f/9//3//f/9//3//f/9//3//f/9//3//f/9//3//f/9//3//f/9//3//f/9//3//f/9//3//f/9//38AAP9//3//f/9//3//f/9//3//f/9//3//f/9//3//f/9//3/ee/9//3//f5VSdE7fe/9//3//f/9//3//f/9//3//f/9//3//f/9//3//f/9//3//f/9//3//f/9//3//f/9//3//f/9//3//f/9//3//f/9//3//f/9//3//f/9//3//f/9//3//f/9//3//f/9//3//f/9//3//f/9//3//f/9//3//f/9//3//f/9//3//f/9//3//f/9//3//f/9//3//f/9//3//f/9//3//f/9//3//f/9//3//f/9//3//f/9//3//f/9//3//f/9//3//f/9//3//f/9//3//f/lat1b/f/9//3//f/9//3//f/9//3//f/9//3//f/9//3//f/9//3//f/9//3//f/9//3//f/9//3//f/9//3//f/9//3//f/9//3//f/9//3//f/9//3//f/9//3//f/9//3//f/9//3//f/9//3//f/9//3//f/9//3//f/9//3//f/9//3//f/9//3//f/9//3//f/9//3//f/9//3//f/9//3//f/9//3//f/9//3//f/9//3//f/9//3//f/9//3//f/9//3//f/9//3//f/9//3//f/9//3//f/9//3//f/9//3//f/9//3//f/9//38AAP9//3//f/9//3//f/9//3//f/9//3//f/9//3//f/9//3//f/9//3//f51z0Dm2Vv9//3//f/9//3//f/9//3//f/9//3//f/9//3//f/9//3//f/9//3//f/9//3//f/9//3//f/9//3//f/9//3//f/9//3//f/9//3//f/9//3//f/9//3//f/9//3//f/9//3//f/9//3//f/9//3//f/9//3//f/9//3//f/9//3//f/9//3//f/9//3//f/9//3//f/9//3//f/9//3//f/9//3//f/9//3//f/9//3//f/9//3//f/9//3//f/9//3//f/9//3//f/9//3//f5ZS2Fr/f/9//3//f/9//3//f/9//3//f/9//3//f/9//3//f/9//3//f/9//3//f/9//3//f/9//3//f/9//3//f/9//3//f/9//3//f/9//3//f/9//3//f/9//3//f/9//3//f/9//3//f/9//3//f/9//3//f/9//3//f/9//3//f/9//3//f/9//3//f/9//3//f/9//3//f/9//3//f/9//3//f/9//3//f/9//3//f/9//3//f/9//3//f/9//3//f/9//3//f/9//3//f/9//3//f/9//3//f/9//3//f/9//3//f/9//3//f/9//38AAP9//3//f/9//3//f/9//3//f/9//3//f/9//3//f/9//3//f/9//3//f/9/OmfxQTpn/3//f/9/3nv/f/9//3//f/9//3//f/9//3//f/9//3//f/9//3//f/9//3//f/9//3//f/9//3//f/9//3//f/9//3//f/9//3//f/9//3//f/9//3//f/9//3//f/9//3//f/9//3//f/9//3//f/9//3//f/9//3//f/9//3//f/9//3//f/9//3//f/9//3//f/9//3//f/9//3//f/9//3//f/9//3//f/9//3//f/9//3//f/9//3//f/9//3//f/9//3//f/9//3//f3VO2Fr/f/9//3//f/9//3//f/9//3//f/9//3//f/9//3//f/9//3//f/9//3//f/9//3//f/9//3//f/9//3//f/9//3//f/9//3//f/9//3//f/9//3//f/9//3//f/9//3//f/9//3//f/9//3//f/9//3//f/9//3//f/9//3//f/9//3//f/9//3//f/9//3//f/9//3//f/9//3//f/9//3//f/9//3//f/9//3//f/9//3//f/9//3//f/9//3//f/9//3//f/9//3//f/9//3//f/9//3//f/9//3//f/9//3//f/9//3//f/9//38AAP9//3//f/9//3//f/9//3//f/9//3//f/9//3//f/9//3//f/9/33v/f/9//3/XXpVSfG//f/9/33vfe/9//3//f/9//3//f/9//3//f/9//3//f/9//3//f/9//3//f/9//3//f/9//3//f/9//3//f/9//3//f/9//3//f/9//3//f/9//3//f/9//3//f/9//3//f/9//3//f/9//3//f/9//3//f/9//3//f/9//3//f/9//3//f/9//3//f/9//3//f/9//3//f/9//3//f/9//3//f/9//3//f/9//3//f/9//3//f/9//3//f/9//3//f/9//3//f/9//3//f3RKGmP/f/9//3//f/9//3//f/9//3//f/9//3//f/9//3//f/9//3//f/9//3//f/9//3//f/9//3//f/9//3//f/9//3//f/9//3//f/9//3//f/9//3//f/9//3//f/9//3//f/9//3//f/9//3//f/9//3//f/9//3//f/9//3//f/9//3//f/9//3//f/9//3//f/9//3//f/9//3//f/9//3//f/9//3//f/9//3//f/9//3//f/9//3//f/9//3//f/9//3//f/9//3//f/9//3//f/9//3//f/9//3//f/9//3//f/9//3//f/9//38AAP9//3//f/9//3//f/9//3//f/9//3//f/9//3//f/9//3//f/9//3//f/9/33v/f5VStlpba/9//3//f997/3//f/9//3//f/9//3//f/9//3//f/9//3//f/9//3//f/9//3//f/9//3//f/9//3//f/9//3//f/9//3//f/9//3//f/9//3//f/9//3//f/9//3//f/9//3//f/9//3//f/9//3//f/9//3//f/9//3//f/9//3//f/9//3//f/9//3//f/9//3//f/9//3//f/9//3//f/9//3//f/9//3//f/9//3//f/9//3//f/9//3//f/9//3//f/9//3//f3VOO2f/f/9//3//f/9//3//f/9//3//f/9//3//f/9//3//f/9//3//f/9//3//f/9//3//f/9//3//f/9//3//f/9//3//f/9//3//f/9//3//f/9//3//f/9//3//f/9//3//f/9//3//f/9//3//f/9//3//f/9//3//f/9//3//f/9//3//f/9//3//f/9//3//f/9//3//f/9//3//f/9//3//f/9//3//f/9//3//f/9//3//f/9//3//f/9//3//f/9//3//f/9//3//f/9//3//f/9//3//f/9//3//f/9//3//f/9//3//f/9//38AAP9//3//f/9//3//f/9//3//f/9//3//f/9//3//f/9//3//f/9//3//f/9//3//f/9/lVK2Vp1z/3//f/9//3//f/9//3//f/9//3//f/9//3//f/9//3//f/9//3//f/9//3//f/9//3//f/9//3//f/9//3//f/9//3//f/9//3//f/9//3//f/9//3//f/9//3//f/9//3//f/9//3//f/9//3//f/9//3//f/9//3//f/9//3//f/9//3//f/9//3//f/9//3//f/9//3//f/9//3//f/9//3//f/9//3//f/9//3//f/9//3//f/9//3//f/9//3//f/9//3//f1RKO2f/f/9//3v/f/9//3//f/9//3//f/9//3//f/9//3//f/9//3//f/9//3//f/9//3//f/9//3//f/9//3//f/9//3//f/9//3//f/9//3//f/9//3//f/9//3//f/9//3//f/9//3//f/9//3//f/9//3//f/9//3//f/9//3//f/9//3//f/9//3//f/9//3//f/9//3//f/9//3//f/9//3//f/9//3//f/9//3//f/9//3//f/9//3//f/9//3//f/9//3//f/9//3//f/9//3//f/9//3//f/9//3//f/9//3//f/9//3//f/9//38AAP9//3//f/9//3//f/9//3//f/9//3//f/9//3//f/9//3//f/9//3//f/9//3//f/9//39TSrZWvnfff/9//3//f/9/3nv/f/9//3//f/9//3//f/9//3//f/9//3//f/9//3//f/9//3//f/9//3//f/9//3//f/9//3//f/9//3//f/9//3//f/9//3//f/9//3//f/9//3//f/9//3//f/9//3//f/9//3//f/9//3//f/9//3//f/9//3//f/9//3//f/9//3//f/9//3//f/9//3//f/9//3//f/9//3//f/9//3//f/9//3//f/9//3//f/9//3//f/9//3+/dxJCXGf/f/9//3//f/9//3//f/9//3//f/9//3//f/9//3//f/9//3//f/9//3//f/9//3//f/9//3//f/9//3//f/9//3//f/9//3//f/9//3//f/9//3//f/9//3//f/9//3//f/9//3//f/9//3//f/9//3//f/9//3//f/9//3//f/9//3//f/9//3//f/9//3//f/9//3//f/9//3//f/9//3//f/9//3//f/9//3//f/9//3//f/9//3//f/9//3//f/9//3//f/9//3//f/9//3//f/9//3//f/9//3//f/9//3//f/9//3//f/9//38AAP9//3//f/9//3//f/9//3//f/9//3//f/9//3//f/9//3//f/9//3//f/9//3//f/9//3//f3ROdE7fe/9//3//f/9//3//f/9//3//f/9//3//f/9//3//f/9//3//f/9//3//f/9//3//f/9//3//f/9//3//f/9//3//f/9//3//f/9//3//f/9//3//f/9//3//f/9//3//f/9//3//f/9//3//f/9//3//f/9//3//f/9//3//f/9//3//f/9//3//f/9//3//f/9//3//f/9//3//f/9//3//f/9//3//f/9//3//f/9//3//f/9//3//f/9//3//f/9//3/fe9A5v3f/f/9//3//f/9//3//f/9//3//f/9//3//f/9//3//f/9//3//f/9//3//f/9//3//f/9//3//f/9//3//f/9//3//f/9//3//f/9//3//f/9//3//f/9//3//f/9//3//f/9//3//f/9//3//f/9//3//f/9//3//f/9//3//f/9//3//f/9//3//f/9//3//f/9//3//f/9//3//f/9//3//f/9//3//f/9//3//f/9//3//f/9//3//f/9//3//f/9//3//f/9//3//f/9//3//f/9//3//f/9//3//f/9//3//f/9//3//f/9//38AAP9//3//f/9//3//f/9//3//f/9//3//f/9//3//f/9//3//f/9//3//f/9//3//f/9//3//f797dVJ1Tp5z/3/fe/9//3//f/9//3//f/9//3//f/9//3//f/9//3//f/9//3//f/9//3//f/9//3//f/9//3//f/9//3//f/9//3//f/9//3//f/9//3//f/9//3//f/9//3//f/9//3//f/9//3//f/9//3//f/9//3//f/9//3//f/9//3//f/9//3//f/9//3//f/9//3//f/9//3//f/9//3//f/9//3//f/9//3//f/9//3//f/9//3//f/9//3//f/9//3++d/E9/3//f/9//3//f/9//3//f/9//3//f/9//3//f/9//3//f/9//3//f/9//3//f/9//3//f/9//3//f/9//3//f/9//3//f/9//3//f/9//3//f/9//3//f/9//3//f/9//3//f/9//3//f/9//3//f/9//3//f/9//3//f/9//3//f/9//3//f/9//3//f/9//3//f/9//3//f/9//3//f/9//3//f/9//3//f/9//3//f/9//3//f/9//3//f/9//3//f/9//3//f/9//3//f/9//3//f/9//3//f/9//3//f/9//3//f/9//3//f/9//38AAP9//3//f/9//3//f/9//3//f/9//3//f/9//3//f/9//3//f/9//3//f/9//3//f/9//3//f/9/33sSRjNGfXP/f/9/3nv/f/9//3//f/9//3//f/9//3//f/9//3//f/9//3//f/9//3//f/9//3//f/9//3//f/9//3//f/9//3//f/9//3//f/9//3//f/9//3//f/9//3//f/9//3//f/9//3//f/9//3//f/9//3//f/9//3//f/9//3//f/9//3//f/9//3//f/9//3//f/9//3//f/9//3//f/9//3//f/9//3//f/9//3//f/9//3//f/9//3//f/9//3+dc/E9/3//f/9//3//f/9//3//f/9//3//f/9//3//f/9//3//f/9//3//f/9//3//f/9//3//f/9//3//f/9//3//f/9//3//f/9//3//f/9//3//f/9//3//f/9//3//f/9//3//f/9//3//f/9//3//f/9//3//f/9//3//f/9//3//f/9//3//f/9//3//f/9//3//f/9//3//f/9//3//f/9//3//f/9//3//f/9//3//f/9//3//f/9//3//f/9//3//f/9//3//f/9//3//f/9//3//f/9//3//f/9//3//f/9//3//f/9//3//f/9//38AAP9//3//f/9//3//f/9//3//f/9//3//f/9//3//f/9//3//f/9//3//f/9//3//f/9/3nv/f/9/33ufd1VKVE57b/9//3//f957/3//f/9//3//f/9//3//f/9//3//f/9//3//f/9//3//f/9//3//f/9//3//f/9//3//f/9//3//f/9//3//f/9//3//f/9//3//f/9//3//f/9//3//f/9//3//f/9//3//f/9//3//f/9//3//f/9//3//f/9//3//f/9//3//f/9//3//f/9//3//f/9//3//f/9//3//f/9//3//f/9//3//f/9//3//f/9//3//f/9//3/5XjNG/3//f/9//3//f/9//3//f/9//3//f/9//3//f/9//3//f/9//3//f/9//3//f/9//3//f/9//3//f/9//3//f/9//3//f/9//3//f/9//3//f/9//3//f/9//3//f/9//3//f/9//3//f/9//3//f/9//3//f/9//3//f/9//3//f/9//3//f/9//3//f/9//3//f/9//3//f/9//3//f/9//3//f/9//3//f/9//3//f/9//3//f/9//3//f/9//3//f/9//3//f/9//3//f/9//3//f/9//3//f/9//3//f/9//3//f/9//3//f/9//38AAP9//3//f/9//3//f/9//3//f/9//3//f/9//3//f/9//3//f/9//3//f/9//3//f/9//3//f/9//3//f/9/VEpzTntv/3//f/9//3//f/9//3//f/9//3//f/9//3//f/9//3//f/9//3//f/9//3//f/9//3//f/9//3//f/9//3//f/9//3//f/9//3//f/9//3//f/9//3//f/9//3//f/9//3//f/9//3//f/9//3//f/9//3//f/9//3//f/9//3//f/9//3//f/9//3//f/9//3//f/9//3//f/9//3//f/9//3//f/9//3//f/9//3//f/9//3//f/9//3+3WpVO/3//f/9//3//f/9//3//f/9//3//f/9//3//f/9//3//f/9//3//f/9//3//f/9//3//f/9//3//f/9//3//f/9//3//f/9//3//f/9//3//f/9//3//f/9//3//f/9//3//f/9//3//f/9//3//f/9//3//f/9//3//f/9//3//f/9//3//f/9//3//f/9//3//f/9//3//f/9//3//f/9//3//f/9//3//f/9//3//f/9//3//f/9//3//f/9//3//f/9//3//f/9//3//f/9//3//f/9//3//f/9//3//f/9//3//f/9//3//f/9//38AAP9//3//f/9//3//f/9//3//f/9//3//f/9//3//f/9//3//f/9//3//f/9//3//f/9//3//f/9//3//f793/3+2VlNKtVb/f/9//3/ee/9//3//f/9//3//f/9//3//f/9//3//f/9//3//f/9//3//f/9//3//f/9//3//f/9//3//f/9//3//f/9//3//f/9//3//f/9//3//f/9//3//f/9//3//f/9//3//f/9//3//f/9//3//f/9//3//f/9//3//f/9//3//f/9//3//f/9//3//f/9//3//f/9//3//f/9//3//f/9//3//f/9//3//f/9//3//f/9//3+WUvla/3//f/9//3//f/9//3//f/9//3//f/9//3//f/9//3//f/9//3//f/9//3//f/9//3//f/9//3//f/9//3//f/9//3//f/9//3//f/9//3//f/9//3//f/9//3//f/9//3//f/9//3//f/9//3//f/9//3//f/9//3//f/9//3//f/9//3//f/9//3//f/9//3//f/9//3//f/9//3//f/9//3//f/9//3//f/9//3//f/9//3//f/9//3//f/9//3//f/9//3//f/9//3//f/9//3//f/9//3//f/9//3//f/9//3//f/9//3//f/9//38AAP9//3//f/9//3//f/9//3//f/9//3//f/9//3//f/9//3//f/9//3//f/9//3//f/9//3//f/9//3//f/9//3//f/leVEr5Yv9//3//f/9//3//f/9//3//f/9//3//f/9//3//f/9//3//f/9//3//f/9//3//f/9//3//f/9//3//f/9//3//f/9//3//f/9//3//f/9//3//f/9//3//f/9//3//f/9//3//f/9//3//f/9//3//f/9//3//f/9//3//f/9//3//f/9//3//f/9//3//f/9//3//f/9//3//f/9//3//f/9//3//f/9//3//f/9//3//f/9//38zRhpj/3//f/9//3//f/9//3//f/9//3//f/9//3//f/9//3//f/9//3//f/9//3//f/9//3//f/9//3//f/9//3//f/9//3//f/9//3//f/9//3//f/9//3//f/9//3//f/9//3//f/9//3//f/9//3//f/9//3//f/9//3//f/9//3//f/9//3//f/9//3//f/9//3//f/9//3//f/9//3//f/9//3//f/9//3//f/9//3//f/9//3//f/9//3//f/9//3//f/9//3//f/9//3//f/9//3//f/9//3//f/9//3//f/9//3//f/9//3//f/9//38AAP9//3//f/9//3//f/9//3//f/9//3//f/9//3//f/9//3//f/9//3//f/9//3//f/9//3//f/9//3//f/9//3/fe/9/fW8zRnVSv3v/f/9/33v/f/9//3//f/9//3/ee/9//3//f/9//3//f/9//3//f/9//3//f/9//3//f/9//3//f/9//3//f/9//3//f/9//3//f/9//3//f/9//3//f/9//3//f/9//3//f/9//3//f/9//3//f/9//3//f/9//3//f/9//3//f/9//3//f/9//3//f/9//3//f/9//3//f/9//3//f/9//3//f/9//3//f/9//3//f/9//3/xPVtr/3//f/9//3//f/9//3//f/9//3//f/9//3//f/9//3//f/9//3//f/9//3//f/9//3//f/9//3//f/9//3//f/9//3//f/9//3//f/9//3//f/9//3//f/9//3//f/9//3//f/9//3//f/9//3//f/9//3//f/9//3//f/9//3//f/9//3//f/9//3//f/9//3//f/9//3//f/9//3//f/9//3//f/9//3//f/9//3//f/9//3//f/9//3//f/9//3//f/9//3//f/9//3//f/9//3//f/9//3//f/9//3//f/9//3//f/9//3//f/9//38AAP9//3//f/9//3//f/9//3//f/9//3//f/9//3//f/9//3//f/9//3//f/9//3//f/9//3//f/9//3//f/9//3//f99//3/fe5ZSM0Zba/9//3//f/9//3//f/9//3//f/9//3//f/9//3//f/9//3//f/9//3//f/9//3//f/9//3//f/9//3//f/9//3//f/9//3//f/9//3//f/9//3//f/9//3//f/9//3//f/9//3//f/9//3//f/9//3//f/9//3//f/9//3//f/9//3//f/9//3//f/9//3//f/9//3//f/9//3//f/9//3//f/9//3//f/9//3/fe/9/fXPxPZ5z/3//f/9//3//f/9//3//f/9//3//f/9//3//f/9//3//f/9//3//f/9//3//f/9//3//f/9//3//f/9//3//f/9//3//f/9//3//f/9//3//f/9//3//f/9//3//f/9//3//f/9//3//f/9//3//f/9//3//f/9//3//f/9//3//f/9//3//f/9//3//f/9//3//f/9//3//f/9//3//f/9//3//f/9//3//f/9//3//f/9//3//f/9//3//f/9//3//f/9//3//f/9//3//f/9//3//f/9//3//f/9//3//f/9//3//f/9//3//f/9//38AAP9//3//f/9//3//f/9//3//f/9//3//f/9//3//f/9//3//f/9//3//f/9//3//f/9//3//f/9//3//f/9//3//f/9//3//f/9/O2dUTtda/3//f997/3//f/9//3//f/9//3//f/9//3//f/9//3//f/9//3//f/9//3//f/9//3//f/9//3//f/9//3//f/9//3//f/9//3//f/9//3//f/9//3//f/9//3//f/9//3//f/9//3//f/9//3//f/9//3//f/9//3//f/9//3//f/9//3//f/9//3//f/9//3//f/9//3//f/9//3//f/9//3//f/9//3/fe/9/2F4SRv9//3//f/9//3//f/9//3//f/9//3//f/9//3//f/9//3//f/9//3//f/9//3//f/9//3//f/9//3//f/9//3//f/9//3//f/9//3//f/9//3//f/9//3//f/9//3//f/9//3//f/9//3//f/9//3//f/9//3//f/9//3//f/9//3//f/9//3//f/9//3//f/9//3//f/9//3//f/9//3//f/9//3//f/9//3//f/9//3//f/9//3//f/9//3//f/9//3//f/9//3//f/9//3//f/9//3//f/9//3//f/9//3//f/9//3//f/9//3//f/9//38AAP9//3//f/9//3//f/9//3//f/9//3//f/9//3//f/9//3//f/9//3//f/9//3//f/9//3//f/9//3//f/9//3//f997/3//f/9//3+dc1NKdE5bb/9//3//f99//3//f/9//3//f/9//3//f/9//3//f/9//3//f/9//3//f/9//3//f/9//3//f/9//3//f/9//3//f/9//3//f/9//3//f/9//3//f/9//3//f/9//3//f/9//3//f/9//3//f/9//3//f/9//3//f/9//3//f/9//3//f/9//3//f/9//3//f/9//3//f/9//3//f/9//3//f/9//3//f/9/M0bXWv9//3//f/9//3//f/9//3//f/9//3//f/9//3//f/9//3//f/9//3//f/9//3//f/9//3//f/9//3//f/9//3//f/9//3//f/9//3//f/9//3//f/9//3//f/9//3//f/9//3//f/9//3//f/9//3//f/9//3//f/9//3//f/9//3//f/9//3//f/9//3//f/9//3//f/9//3//f/9//3//f/9//3//f/9//3//f/9//3//f/9//3//f/9//3//f/9//3//f/9//3//f/9//3//f/9//3//f/9//3//f/9//3//f/9//3//f/9//3//f/9//38AAP9//3//f/9//3//f/9//3//f/9//3//f/9//3//f/9//3//f/9//3//f/9//3//f/9//3//f/9//3//f/9//3/fe/9//3//f/9/33udc/9/dE6VVhlj33v/f/9//3//f/9//3//f/9//3//f/9//3//f/9//3//f/9//3//f/9//3//f/9//3//f/9//3//f/9//3//f/9//3//f/9//3//f/9//3//f/9//3//f/9//3//f/9//3//f/9//3//f/9//3//f/9//3//f/9//3//f/9//3//f/9//3//f/9//3//f/9//3//f/9//3//f957/3//f/9//3//f7938T1ba/9//3//f/9//3//f/9//3//f/9//3//f/9//3//f/9//3//f/9//3//f/9//3//f/9//3//f/9//3//f/9//3//f/9//3//f/9//3//f/9//3//f/9//3//f/9//3//f/9//3//f/9//3//f/9//3//f/9//3//f/9//3//f/9//3//f/9//3//f/9//3//f/9//3//f/9//3//f/9//3//f/9//3//f/9//3//f/9//3//f/9//3//f/9//3//f/9//3//f/9//3//f/9//3//f/9//3//f/9//3//f/9//3//f/9//3//f/9//3//f/9//38AAP9//3//f/9//3//f/9//3//f/9//3//f/9//3//f/9//3//f/9//3//f/9//3//f/9//3//f/9//3//f/9//3//f/9//3//f/9//3//f757/3/4XhFCllbfe/9//3/fe/9//3//f/9//3//f/9//3//f/9//3//f/9//3//f/9//3//f/9//3//f/9//3//f/9//3//f/9//3//f/9//3//f/9//3//f/9//3//f/9//3//f/9//3//f/9//3//f/9//3//f/9//3//f/9//3//f/9//3//f/9//3//f/9//3//f/9//3//f/9//3//f/9//3//f/9//3//fztrEULfe/9//3//f/9//3//f/9//3//f/9//3//f/9//3//f/9//3//f/9//3//f/9//3//f/9//3//f/9//3//f/9//3//f/9//3//f/9//3//f/9//3//f/9//3//f/9//3//f/9//3//f/9//3//f/9//3//f/9//3//f/9//3//f/9//3//f/9//3//f/9//3//f/9//3//f/9//3//f/9//3//f/9//3//f/9//3//f/9//3//f/9//3//f/9//3//f/9//3//f/9//3//f/9//3//f/9//3//f/9//3//f/9//3//f/9//3//f/9//3//f/9//38AAP9//3//f/9//3//f/9//3//f/9//3//f/9//3//f/9//3//f/9//3//f/9//3//f/9//3//f/9//3//f/9//3//f/9//3//f/9//3/fe/9/33v/f553U0oRQjtn/3//f/9//3//f/9//3//f/9//3//f/9//3//f/9//3//f/9//3//f/9//3//f/9//3//f/9//3//f/9//3//f/9//3//f/9//3//f/9//3//f/9//3//f/9//3//f/9//3//f/9//3//f/9//3//f/9//3//f/9//3//f/9//3//f/9//3//f/9//3//f/9//3//f/9//3//f/9//3//f9daU0r/f/9//3//f/9//3//f/9//3//f/9//3//f/9//3//f/9//3//f/9//3//f/9//3//f/9//3//f/9//3//f/9//3//f/9//3//f/9//3//f/9//3//f/9//3//f/9//3//f/9//3//f/9//3//f/9//3//f/9//3//f/9//3//f/9//3//f/9//3//f/9//3//f/9//3//f/9//3//f/9//3//f/9//3//f/9//3//f/9//3//f/9//3//f/9//3//f/9//3//f/9//3//f/9//3//f/9//3//f/9//3//f/9//3//f/9//3//f/9//3//f/9//38AAP9//3//f/9//3//f/9//3//f/9//3//f/9//3//f/9//3//f/9//3//f/9//3//f/9//3//f/9//3//f/9//3//f/9//3//f/9//3//f/9//3//f/9//386ZxJGlVKec/9//3//f/9//3//f/9//3//f/9//3//f/9//3//f/9//3//f/9//3//f/9//3//f/9//3//f/9//3//f/9//3//f/9//3//f/9//3//f/9//3//f/9//3//f/9//3//f/9//3//f/9//3//f/9//3//f/9//3//f/9//3//f/9//3//f/9//3//f/9//3//f/9//3//f/9//3/fe/FBGWP/f/9//3//f/9//3//f/9//3//f/9//3//f/9//3//f/9//3//f/9//3//f/9//3//f/9//3//f/9//3//f/9//3//f/9//3//f/9//3//f/9//3//f/9//3//f/9//3//f/9//3//f/9//3//f/9//3//f/9//3//f/9//3//f/9//3//f/9//3//f/9//3//f/9//3//f/9//3//f/9//3//f/9//3//f/9//3//f/9//3//f/9//3//f/9//3//f/9//3//f/9//3//f/9//3//f/9//3//f/9//3//f/9//3//f/9//3//f/9//3//f/9//38AAP9//3//f/9//3//f/9//3//f/9//3//f/9//3//f/9//3//f/9//3//f/9//3//f/9//3//f/9//3//f/9//3//f/9//3//f/9//3//f/9//3//f/9//3//f31vllYSQtda33v/f/9/vnf/f/9//3//f/9//3//f/9//3//f/9//3//f/9//3//f/9//3//f/9//3//f/9//3//f/9//3//f/9//3//f/9//3//f/9//3//f/9//3//f/9//3//f/9//3//f/9//3//f/9//3//f/9//3//f/9//3//f/9//3//f/9//3//f/9//3//f/9//3//f/9/vne/e9A5vnf/f/9//3//f/9//3//f/9//3//f/9//3//f/9//3//f/9//3//f/9//3//f/9//3//f/9//3//f/9//3//f/9//3//f/9//3//f/9//3//f/9//3//f/9//3//f/9//3//f/9//3//f/9//3//f/9//3//f/9//3//f/9//3//f/9//3//f/9//3//f/9//3//f/9//3//f/9//3//f/9//3//f/9//3//f/9//3//f/9//3//f/9//3//f/9//3//f/9//3//f/9//3//f/9//3//f/9//3//f/9//3//f/9//3//f/9//3//f/9//3//f/9//38AAP9//3//f/9//3//f/9//3//f/9//3//f/9//3//f/9//3//f/9//3//f/9//3//f/9//3//f/9//3//f/9//3//f/9//3//f/9//3//f/9//3//f/9/33v/f/9//39ba1NKtladc/9//3//f/9//3//f/9//3//f/9//3//f/9//3//f/9//3//f/9//3//f/9//3//f/9//3//f/9//3//f/9//3//f/9//3//f/9//3//f/9//3//f/9//3//f/9//3//f/9//3//f/9//3//f/9//3//f/9//3//f/9//3//f/9//3//f/9//3//f/9//3//f997/3+WUpZS/3//f/9//3//f/9//3//f/9//3//f/9//3//f/9//3//f/9//3//f/9//3//f/9//3//f/9//3//f/9//3//f/9//3//f/9//3//f/9//3//f/9//3//f/9//3//f/9//3//f/9//3//f/9//3//f/9//3//f/9//3//f/9//3//f/9//3//f/9//3//f/9//3//f/9//3//f/9//3//f/9//3//f/9//3//f/9//3//f/9//3//f/9//3//f/9//3//f/9//3//f/9//3//f/9//3//f/9//3//f/9//3//f/9//3//f/9//3//f/9//3//f/9//38AAP9//3//f/9//3//f/9//3//f/9//3//f/9//3//f/9//3//f/9//3//f/9//3//f/9//3//f/9//3//f/9//3//f/9//3//f/9//3//f/9//3//f/9//3//f/9//3//f753lVLwPfhe33//f997/3//f/9/33v/f/9//3//f/9//3//f/9//3//f/9//3//f/9//3//f/9//3//f/9//3//f/9//3//f/9//3//f/9//3//f/9//3//f/9//3//f/9//3//f/9//3//f/9//3//f/9//3//f/9//3//f/9//3//f/9//3//f/9//3//f/9//3//f/9/v3fQPTxr/3//f/9//3//f/9//3//f/9//3//f/9//3//f/9//3//f/9//3//f/9//3//f/9//3//f/9//3//f/9//3//f/9//3//f/9//3//f/9//3//f/9//3//f/9//3//f/9//3//f/9//3//f/9//3//f/9//3//f/9//3//f/9//3//f/9//3//f/9//3//f/9//3//f/9//3//f/9//3//f/9//3//f/9//3//f/9//3//f/9//3//f/9//3//f/9//3//f/9//3//f/9//3//f/9//3//f/9//3//f/9//3//f/9//3//f/9//3//f/9//3//f/9//38AAP9//3//f/9//3//f/9//3//f/9//3//f/9//3//f/9//3//f/9//3//f/9//3//f/9//3//f/9//3//f/9//3//f/9//3//f/9//3//f/9//3//f/9//3//f/9//3//f/9//398bxJGEUY6Z/9//3//f/9//3/fe/9//3//f957/3//f/9//3//f/9//3//f/9//3//f/9//3//f/9//3//f/9//3//f/9//3//f/9//3//f/9//3//f/9//3//f/9//3//f/9//3//f/9//3//f/9//3//f/9//3//f/9//3//f/9//3//f/9//3//f/9//3/ff/9/llK3Vr97/3//f/9//3//f/9//3//f/9//3//f/9//3//f/9//3//f/9//3//f/9//3//f/9//3//f/9//3//f/9//3//f/9//3//f/9//3//f/9//3//f/9//3//f/9//3//f/9//3//f/9//3//f/9//3//f/9//3//f/9//3//f/9//3//f/9//3//f/9//3//f/9//3//f/9//3//f/9//3//f/9//3//f/9//3//f/9//3//f/9//3//f/9//3//f/9//3//f/9//3//f/9//3//f/9//3//f/9//3//f/9//3//f/9//3//f/9//3//f/9//3//f/9//38AAP9//3//f/9//3//f/9//3//f/9//3//f/9//3//f/9//3//f/9//3//f/9//3//f/9//3//f/9//3//f/9//3//f/9//3//f/9//3//f/9//3//f99733v/f/9//3//f/9//3//f/9/GWMRQlNKnXO9d/9//3//f957/3//f/9//3//f/9//3//f/9//3//f/9//3//f/9//3//f/9//3//f/9//3//f/9//3//f/9//3//f/9//3//f/9//3//f/9//3//f/9//3//f/9//3//f/9//3//f/9//3//f/9//3//f/9//3//f/9//3//f/9//3//fxljEUK/e/9//3//f/9//3//f/9//3//f/9//3//f/9//3//f/9//3//f/9//3//f/9//3//f/9//3//f/9//3//f/9//3//f/9//3//f/9//3//f/9//3//f/9//3//f/9//3//f/9//3//f/9//3//f/9//3//f/9//3//f/9//3//f/9//3//f/9//3//f/9//3//f/9//3//f/9//3//f/9//3//f/9//3//f/9//3//f/9//3//f/9//3//f/9//3//f/9//3//f/9//3//f/9//3//f/9//3//f/9//3//f/9//3//f/9//3//f/9//3//f/9//3//f/9//38AAP9//3//f/9//3//f/9//3//f/9//3//f/9//3//f/9//3//f/9//3//f/9//3//f/9//3//f/9//3//f/9//3//f/9//3//f/9//3//f/9//3//f/9//3//f/9//3/fe99//3//f/9//3//fxlj8D3XXnxv/3//f/9//3//f/9//3//f/9//3//f/9//3//f/9//3//f/9//3//f/9//3//f/9//3//f/9//3//f/9//3//f/9//3//f/9//3//f/9//3//f/9//3//f/9//3//f/9//3//f/9//3//f/9//3//f/9//3//f/9//3//f/9/3nv/fzJGO2fff/9//3//f/9//3//f/9//3//f/9//3//f/9//3//f/9//3//f/9//3//f/9//3//f/9//3//f/9//3//f/9//3//f/9//3//f/9//3//f/9//3//f/9//3//f/9//3//f/9//3//f/9//3//f/9//3//f/9//3//f/9//3//f/9//3//f/9//3//f/9//3//f/9//3//f/9//3//f/9//3//f/9//3//f/9//3//f/9//3//f/9//3//f/9//3//f/9//3//f/9//3//f/9//3//f/9//3//f/9//3//f/9//3//f/9//3//f/9//3//f/9//3//f/9//38AAP9//3//f/9//3//f/9//3//f/9//3//f/9//3//f/9//3//f/9//3//f/9//3//f/9//3//f/9//3//f/9//3//f/9//3//f/9//3//f/9//3//f957/3//f/9//3//f/9//3//f/9//3//f997vndTThFCc06dc/9//3/ff/9//3//f/9//3//f/9//3//f/9//3//f/9//3//f/9//3//f/9//3//f/9//3//f/9//3//f/9//3//f/9//3//f/9//3//f/9//3//f/9//3//f/9//3//f/9//3//f/9//3//f/9//3//f/9//3//f997/3+2WpVS/3/ff/9//3//f/9//3//f/9//3//f/9//3//f/9//3//f/9//3//f/9//3//f/9//3//f/9//3//f/9//3//f/9//3//f/9//3//f/9//3//f/9//3//f/9//3//f/9//3//f/9//3//f/9//3//f/9//3//f/9//3//f/9//3//f/9//3//f/9//3//f/9//3//f/9//3//f/9//3//f/9//3//f/9//3//f/9//3//f/9//3//f/9//3//f/9//3//f/9//3//f/9//3//f/9//3//f/9//3//f/9//3//f/9//3//f/9//3//f/9//3//f/9//3//f/9//38AAP9//3//f/9//3//f/9//3//f/9//3//f/9//3//f/9//3//f/9//3//f/9//3//f/9//3//f/9//3//f/9//3//f/9//3//f/9//3//f/9//3//f/9//3//f/9//3//f/9//3//f/9//3//f/9//3//f3xvlVIyRpZWW2vff/9//3//f/9//3//f/9//3//f/9//3//f/9//3//f/9//3//f/9//3//f/9//3//f/9//3//f/9//3//f/9//3//f/9//3//f/9//3//f/9//3//f/9//3//f/9//3//f/9//3//f/9//3//f/9//3//f/9/+F5TSjpn/3//f/9//3//f/9//3//f/9//3//f/9//3//f/9//3//f/9//3//f/9//3//f/9//3//f/9//3//f/9//3//f/9//3//f/9//3//f/9//3//f/9//3//f/9//3//f/9//3//f/9//3//f/9//3//f/9//3//f/9//3//f/9//3//f/9//3//f/9//3//f/9//3//f/9//3//f/9//3//f/9//3//f/9//3//f/9//3//f/9//3//f/9//3//f/9//3//f/9//3//f/9//3//f/9//3//f/9//3//f/9//3//f/9//3//f/9//3//f/9//3//f/9//3//f/9//38AAP9//3//f/9//3//f/9//3//f/9//3//f/9//3//f/9//3//f/9//3//f/9//3//f/9//3//f/9//3//f/9//3//f/9//3//f/9//3//f/9//3//f/9//3//f/9//3//f/9//3//f/9//3//f/9//3++d/9//3++d5ZWU0qWVjtr/3//f/9//3//f/9//3//f/9//3//f/9/3nv/f/9//3//f/9//3//f/9//3//f/9//3//f/9//3//f/9//3//f/9//3//f/9//3//f/9//3//f/9//3//f/9//3//f/9//3//f/9//3//f/9//3//f5VSlVL4Xt97/3//f/9//3//f/9//3//f/9//3//f/9//3//f/9//3//f/9//3//f/9//3//f/9//3//f/9//3//f/9//3//f/9//3//f/9//3//f/9//3//f/9//3//f/9//3//f/9//3//f/9//3//f/9//3//f/9//3//f/9//3//f/9//3//f/9//3//f/9//3//f/9//3//f/9//3//f/9//3//f/9//3//f/9//3//f/9//3//f/9//3//f/9//3//f/9//3//f/9//3//f/9//3//f/9//3//f/9//3//f/9//3//f/9//3//f/9//3//f/9//3//f/9//3//f/9//38AAP9//3//f/9//3//f/9//3//f/9//3//f/9//3//f/9//3//f/9//3//f/9//3//f/9//3//f/9//3//f/9//3//f/9//3//f/9//3//f/9//3//f/9//3//f/9//3//f/9//3//f/9//3//f/9//3//f/9//3//f/9/vncZY1NKlVIYY753/3//f/9//3//f/9//3//f/9//3//f/9/3nv/f/9//3//f/9//3//f/9//3//f/9//3//f/9//3//f/9//3//f/9//3//f/9//3//f/9//3//f/9//3//f/9//3//f/9//3//f/9/3ns5Z3ROGWP/f/9//3//f/9//3//f/9//3//f/9//3//f/9//3//f/9//3//f/9//3//f/9//3//f/9//3//f/9//3//f/9//3//f/9//3//f/9//3//f/9//3//f/9//3//f/9//3//f/9//3//f/9//3//f/9//3//f/9//3//f/9//3//f/9//3//f/9//3//f/9//3//f/9//3//f/9//3//f/9//3//f/9//3//f/9//3//f/9//3//f/9//3//f/9//3//f/9//3//f/9//3//f/9//3//f/9//3//f/9//3//f/9//3//f/9//3//f/9//3//f/9//3//f/9//3//f/9//38AAP9//3//f/9//3//f/9//3//f/9//3//f/9//3//f/9//3//f/9//3//f/9//3//f/9//3//f/9//3//f/9//3//f/9//3//f/9//3//f/9//3//f/9//3//f/9//3//f/9//3//f/9//3//f/9//3++e/9//3//f/9//3/fe997+F61VnNO11p8b/9//3//f757/3//f/9/3nv/f/9//3//f/9//3//f/9//3//f/9//3//f/9//3//f/9//3//f/9//3//f/9//3//f/9//3//f/9//3//f/9//3//f/9/33//f/9//3//f/9/GGPvPZxz/3//f/9/3nv/f/9//3//f/9//3//f/9//3//f/9//3//f/9//3//f/9//3//f/9//3//f/9//3//f/9//3//f/9//3//f/9//3//f/9//3//f/9//3//f/9//3//f/9//3//f/9//3//f/9//3//f/9//3//f/9//3//f/9//3//f/9//3//f/9//3//f/9//3//f/9//3//f/9//3//f/9//3//f/9//3//f/9//3//f/9//3//f/9//3//f/9//3//f/9//3//f/9//3//f/9//3//f/9//3//f/9//3//f/9//3//f/9//3//f/9//3//f/9//3//f/9//3//f/9//38AAP9//3//f/9//3//f/9//3//f/9//3//f/9//3//f/9//3//f/9//3//f/9//3//f/9//3//f/9//3//f/9//3//f/9//3//f/9//3//f/9//3//f/9//3//f/9//3//f/9//3//f/9//3//f/9//3//f/9//3//f/9//3//f/9//3//f51ztlYxRjJGOWf/f/9//3//f/9//3//f/9/3nv/f/9//3//f/9//3//f/9//3//f/9//3//f/9//3//f/9//3//f/9//3//f/9//3//f/9//3//f/9//3//f/9//3//f/9//38ZYzJG1lree/9//3//f/9//3//f/9//3//f/9//3//f/9//3//f/9//3//f/9//3//f/9//3//f/9//3//f/9//3//f/9//3//f/9//3//f/9//3//f/9//3//f/9//3//f/9//3//f/9//3//f/9//3//f/9//3//f/9//3//f/9//3//f/9//3//f/9//3//f/9//3//f/9//3//f/9//3//f/9//3//f/9//3//f/9//3//f/9//3//f/9//3//f/9//3//f/9//3//f/9//3//f/9//3//f/9//3//f/9//3//f/9//3//f/9//3//f/9//3//f/9//3//f/9//3//f/9//3//f/9//38AAP9//3//f/9//3//f/9//3//f/9//3//f/9//3//f/9//3//f/9//3//f/9//3//f/9//3//f/9//3//f/9//3//f/9//3//f/9//3//f/9//3//f/9//3//f/9//3//f/9//3//f/9//3//f/9//3//f/9//3//f99733//f/9//3//f/9//3//f1trU0rOOZVSOmffe/9//3//f/9//3//f/9//3//f/9//3//f/9//3//f/9//3//f/9//3//f/9//3//f/9//3//f/9//3//f/9//3//f/9//3//f/9/33//f31vM0rPOfhe/3//f/9//3//f/9//3//f/9//3//f/9//3//f/9//3//f/9//3//f/9//3//f/9//3//f/9//3//f/9//3//f/9//3//f/9//3//f/9//3//f/9//3//f/9//3//f/9//3//f/9//3//f/9//3//f/9//3//f/9//3//f/9//3//f/9//3//f/9//3//f/9//3//f/9//3//f/9//3//f/9//3//f/9//3//f/9//3//f/9//3//f/9//3//f/9//3//f/9//3//f/9//3//f/9//3//f/9//3//f/9//3//f/9//3//f/9//3//f/9//3//f/9//3//f/9//3//f/9//3//f/9//38AAP9//3//f/9//3//f/9//3//f/9//3//f/9//3//f/9//3//f/9//3//f/9//3//f/9//3//f/9//3//f/9//3//f/9//3//f/9//3//f/9//3//f/9//3//f/9//3//f/9//3//f/9//3//f/9//3//f/9//3//f/9//3//f/9//3//f/9//3//f/9//3//fxljU0rwPXROfG//f/9/33v/f/9//3//f/9//3//f/9//3//f/9//3//f/9//3//f/9//3//f/9//3//f/9//3//f/9//3//f/9//3//f997/39USvA9+WL/f/9//3++d/9//3//f/9//3/+f/9//3//f/9//3//f/9//3//f/9//3//f/9//3//f/9//3//f/9//3//f/9//3//f/9//3//f/9//3//f/9//3//f/9//3//f/9//3//f/9//3//f/9//3//f/9//3//f/9//3//f/9//3//f/9//3//f/9//3//f/9//3//f/9//3//f/9//3//f/9//3//f/9//3//f/9//3//f/9//3//f/9//3//f/9//3//f/9//3//f/9//3//f/9//3//f/9//3//f/9//3//f/9//3//f/9//3//f/9//3//f/9//3//f/9//3//f/9//3//f/9//3//f/9//38AAP9//3//f/9//3//f/9//3//f/9//3//f/9//3//f/9//3//f/9//3//f/9//3//f/9//3//f/9//3//f/9//3//f/9//3//f/9//3//f/9//3//f/9//3//f/9//3//f/9//3//f/9//3//f/9//3//f/9//3//f/9//3//f/9//3//f/9//3//f/9//3//f/9//3/fe1trdE7wPTJGGWOdc957/3//f/9//3//f/9//3//f/9//3//f/9//3//f/9//3//f/9//3//f/9//3//f/9//3//f/9/33sZY7ZW8D23Wr53/3/fe/9//3//f/9//3//f/9//3//f/5//n//f/9//3//f/9//3//f/9//3//f/9//3//f/9//3//f/9//3//f/9//3//f/9//3//f/9//3//f/9//3//f/9//3//f/9//3//f/9//3//f/9//3//f/9//3//f/9//3//f/9//3//f/9//3//f/9//3//f/9//3//f/9//3//f/9//3//f/9//3//f/9//3//f/9//3//f/9//3//f/9//3//f/9//3//f/9//3//f/9//3//f/9//3//f/9//3//f/9//3//f/9//3//f/9//3//f/9//3//f/9//3//f/9//3//f/9//3//f/9//3//f/9//38AAP9//3//f/9//3//f/9//3//f/9//3//f/9//3//f/9//3//f/9//3//f/9//3//f/9//3//f/9//3//f/9//3//f/9//3//f/9//3//f/9//3//f/9//3//f/9//3//f/9//3//f/9//3//f/9//3//f/9//3//f/9//3//f/9//3//f/9//3//f/9//3//f/9//3//f/9//3/fe1tr11oyRjJGdE62VjpnnXP/f/9//3//f/9//3//f/9//3//f/9//3//f/9//3//f/9//3//f/9/nXMZY5VSMkZTTrZW/3//f/9//3//f/9//3//f/9//3//f/9//3//f/9//3//f/9//3//f/9//3//f/9//3//f/9//3//f/9//3//f/9//3//f/9//3//f/9//3//f/9//3//f/9//3//f/9//3//f/9//3//f/9//3//f/9//3//f/9//3//f/9//3//f/9//3//f/9//3//f/9//3//f/9//3//f/9//3//f/9//3//f/9//3//f/9//3//f/9//3//f/9//3//f/9//3//f/9//3//f/9//3//f/9//3//f/9//3//f/9//3//f/9//3//f/9//3//f/9//3//f/9//3//f/9//3//f/9//3//f/9//3//f/9//3//f/9//38AAP9//3//f/9//3//f/9//3//f/9//3//f/9//3//f/9//3//f/9//3//f/9//3//f/9//3//f/9//3//f/9//3//f/9//3//f/9//3//f/9//3//f/9//3//f/9//3//f/9//3//f/9//3//f/9//3//f/9//3//f/9//3//f/9//3//f/9//3//f/9//3//f/9//3//f/9//3//f/9//3//f/9/fG8ZY5VSU05TSlNKU07XWjpnnXe+d997vne+d99733vfe753fG86Z9datlrPOfA9MkaVUvheW2u+d/9/33//f/9//3//f/9//3//f/9//3//f/9//3//f/9//3//f/9//3//f/9//3//f/9//3//f/9//3//f/9//3//f/9//3//f/9//3//f/9//3//f/9//3//f/9//3//f/9//3//f/9//3//f/9//3//f/9//3//f/9//3//f/9//3//f/9//3//f/9//3//f/9//3//f/9//3//f/9//3//f/9//3//f/9//3//f/9//3//f/9//3//f/9//3//f/9//3//f/9//3//f/9//3//f/9//3//f/9//3//f/9//3//f/9//3//f/9//3//f/9//3//f/9//3//f/9//3//f/9//3//f/9//3//f/9//3//f/9//38AAP9//3//f/9//3//f/9//3//f/9//3//f/9//3//f/9//3//f/9//3//f/9//3//f/9//3//f/9//3//f/9//3//f/9//3//f/9//3//f/9//3//f/9//3//f/9//3//f/9//3//f/9//3//f/9//3//f/9//3//f/9//3//f/9//3//f/9//3//f/9//3//f/9//3//f/9//3//f/9//3/ff/9//3//f/9//3/fe713+F62VpVSMkYQQvA9EUYyRjJGEUIRQvA9MkZ0Ttda+F7/f75333v/f/9//3//f/9//3//f/9//3//f/9//3//f/9//3//f/9//3//f/9//3//f/9//3//f/9//3//f/9//3//f/9//3//f/9//3//f/9//3//f/9//3//f/9//3//f/9//3//f/9//3//f/9//3//f/9//3//f/9//3//f/9//3//f/9//3//f/9//3//f/9//3//f/9//3//f/9//3//f/9//3//f/9//3//f/9//3//f/9//3//f/9//3//f/9//3//f/9//3//f/9//3//f/9//3//f/9//3//f/9//3//f/9//3//f/9//3//f/9//3//f/9//3//f/9//3//f/9//3//f/9//3//f/9//3//f/9//3//f/9//3//f/9//38AAP9//3//f/9//3//f/9//3//f/9//3//f/9//3//f/9//3//f/9//3//f/9//3//f/9//3//f/9//3//f/9//3//f/9//3//f/9//3//f/9//3//f/9//3//f/9//3//f/9//3//f/9//3//f/9//3//f/9//3//f/9//3//f/9//3//f/9//3//f/9//3//f/9//3//f/9//3//f997/3//f/9//3//f/9//3/fe/9//3//f/9//3/fe/9//3//f99//3/fe/9//3//f/9//3/fe99733v/f/9//3//f/9//3//f/9//3//f/9//3//f/9//3//f/9//3//f/9//3//f/9//3//f/9//3//f/9//3//f/9//3//f/9//3//f/9//3//f/9//3//f/9//3//f/9//3//f/9//3//f/9//3//f/9//3//f/9//3//f/9//3//f/9//3//f/9//3//f/9//3//f/9//3//f/9//3//f/9//3//f/9//3//f/9//3//f/9//3//f/9//3//f/9//3//f/9//3//f/9//3//f/9//3//f/9//3//f/9//3//f/9//3//f/9//3//f/9//3//f/9//3//f/9//3//f/9//3//f/9//3//f/9//3//f/9//3//f/9//3//f/9//38AAP9//3//f/9//3//f/9//3//f/9//3//f/9//3//f/9//3//f/9//3//f/9//3//f/9//3//f/9//3//f/9//3//f/9//3//f/9//3//f/9//3//f/9//3//f/9//3//f/9//3//f/9//3//f/9//3//f/9//3//f/9//3//f/9//3//f/9//3//f/9//3//f/9//3//f/9//3//f/9//3//f/9//3//f/9//3//f/9//3//f/9//3//f/9//3++d/9//3//f/9//3//f/9//3//f/9//3//f/9//3//f/9//3//f/9//3//f/9//3//f/9//3//f/9//3//f/9//3//f/9//3//f/9//3//f/9//3//f/9//3//f/9//3//f/9//3//f/9//3//f/9//3//f/9//3//f/9//3//f/9//3//f/9//3//f/9//3//f/9//3//f/9//3//f/9//3//f/9//3//f/9//3//f/9//3//f/9//3//f/9//3//f/9//3//f/9//3//f/9//3//f/9//3//f/9//3//f/9//3//f/9//3//f/9//3//f/9//3//f/9//3//f/9//3//f/9//3//f/9//3//f/9//3//f/9//3//f/9//3//f/9//3//f/9//3//f/9//3//f/9//38AAP9//3//f/9//3//f/9//3//f/9//3//f/9//3//f/9//3//f/9//3//f/9//3//f/9//3//f/9//3//f/9//3//f/9//3//f/9//3//f/9//3//f/9//3//f/9//3//f/9//3//f/9//3//f/9//3//f/9//3//f/9//3//f/9//3//f/9//3//f/9//3//f/9//3//f/9//3//f/9//3/ee/9//3//f/9//3/fe957/3//f/9//3//f/9//3//f/9//3//f/9/33v/f/9//3//f/9//3//f/9//3//f/9//3//f/9//3//f/9//3//f/9//3//f/9//3//f/9//3//f/9//3//f/9//3//f/9//3//f/9//3//f/9//3//f/9//3//f/9//3//f/9//3//f/9//3//f/9//3//f/9//3//f/9//3//f/9//3//f/9//3//f/9//3//f/9//3//f/9//3//f/9//3//f/9//3//f/9//3//f/9//3//f/9//3//f/9//3//f/9//3//f/9//3//f/9//3//f/9//3//f/9//3//f/9//3//f/9//3//f/9//3//f/9//3//f/9//3//f/9//3//f/9//3//f/9//3//f/9//3//f/9//3//f/9//3//f/9//3//f/9//38AAP9//3//f/9//3//f/9//3//f/9//3//f/9//3//f/9//3//f/9//3//f/9//3//f/9//3//f/9//3//f/9//3//f/9//3//f/9//3//f/9//3//f/9//3//f/9//3//f/9//3//f/9//3//f/9//3//f/9//3//f/9//3//f/9//3//f/9//3//f/9//3//f/9//3//f/9//3//f/9//3//f/9//3//f/9//3//f/9//3//f/9//3//f/9//3//f957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CABAAB8AAAAAAAAAFAAAAAh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dAAAAFwAAAABAAAAqwoNQnIcDUIKAAAAUAAAABQAAABMAAAAAAAAAAAAAAAAAAAA//////////90AAAAUADtAGEAIABWAGEAbABlAG4AegB1AGUAbABhACAATQBhAHIA7QBuAAYAAAADAAAABgAAAAMAAAAHAAAABgAAAAMAAAAGAAAABwAAAAUAAAAHAAAABgAAAAMAAAAGAAAAAwAAAAoAAAAGAAAABAAAAAMAAAAHAAAASwAAAEAAAAAwAAAABQAAACAAAAABAAAAAQAAABAAAAAAAAAAAAAAACEBAACAAAAAAAAAAAAAAAAh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DAEAAAoAAABgAAAAvAAAAGwAAAABAAAAqwoNQnIcDUIKAAAAYAAAACAAAABMAAAAAAAAAAAAAAAAAAAA//////////+MAAAARgBpAHMAYwBhAGwAaQB6AGEAZABvAHIAYQAgAFIAZQBnAGkA8wBuACAAZABlACAAQwBvAHEAdQBpAG0AYgBvAAYAAAADAAAABQAAAAUAAAAGAAAAAwAAAAMAAAAFAAAABgAAAAcAAAAHAAAABAAAAAYAAAADAAAABwAAAAYAAAAHAAAAAwAAAAcAAAAHAAAAAwAAAAcAAAAGAAAAAwAAAAcAAAAHAAAABwAAAAcAAAADAAAACQAAAAcAAAAHAAAASwAAAEAAAAAwAAAABQAAACAAAAABAAAAAQAAABAAAAAAAAAAAAAAACEBAACAAAAAAAAAAAAAAAAhAQAAgAAAACUAAAAMAAAAAgAAACcAAAAYAAAABAAAAAAAAAD///8AAAAAACUAAAAMAAAABAAAAEwAAABkAAAACQAAAHAAAAAXAQAAfAAAAAkAAABwAAAADwEAAA0AAAAhAPAAAAAAAAAAAAAAAIA/AAAAAAAAAAAAAIA/AAAAAAAAAAAAAAAAAAAAAAAAAAAAAAAAAAAAAAAAAAAlAAAADAAAAAAAAIAoAAAADAAAAAQAAAAlAAAADAAAAAEAAAAYAAAADAAAAAAAAAISAAAADAAAAAEAAAAWAAAADAAAAAAAAABUAAAAgAEAAAoAAABwAAAAFgEAAHwAAAABAAAAqwoNQnIcDUIKAAAAcAAAADMAAABMAAAABAAAAAkAAABwAAAAGAEAAH0AAAC0AAAARgBpAHIAbQBhAGQAbwAgAHAAbwByADoAIABwAGkAYQAgAGEAbABlAGoAYQBuAGQAcgBhACAAcwBvAGwAZQBkAGEAZAAgAHYAYQBsAGUAbgB6AHUAZQBsAGEAIABtAGEAcgBpAG4ALmMGAAAAAwAAAAQAAAAJAAAABgAAAAcAAAAHAAAAAwAAAAcAAAAHAAAABAAAAAMAAAADAAAABwAAAAMAAAAGAAAAAwAAAAYAAAADAAAABgAAAAMAAAAGAAAABwAAAAcAAAAEAAAABgAAAAMAAAAFAAAABwAAAAMAAAAGAAAABwAAAAYAAAAHAAAAAwAAAAUAAAAGAAAAAwAAAAYAAAAHAAAABQAAAAcAAAAGAAAAAwAAAAYAAAADAAAACQAAAAYAAAAEAAAAAwAAAAcAAAAWAAAADAAAAAAAAAAlAAAADAAAAAIAAAAOAAAAFAAAAAAAAAAQAAAAFAAAAA==</Object>
  <Object Id="idInvalidSigLnImg">AQAAAGwAAAAAAAAAAAAAACABAAB/AAAAAAAAAAAAAADPJwAApBEAACBFTUYAAAEAnBsBANEAAAAFAAAAAAAAAAAAAAAAAAAAgAcAADgEAAClAgAAfQEAAAAAAAAAAAAAAAAAANVVCgBI0AUACgAAABAAAAAAAAAAAAAAAEsAAAAQAAAAAAAAAAUAAAAeAAAAGAAAAAAAAAAAAAAAIQEAAIAAAAAnAAAAGAAAAAEAAAAAAAAAAAAAAAAAAAAlAAAADAAAAAEAAABMAAAAZAAAAAAAAAAAAAAAIAEAAH8AAAAAAAAAAAAAACE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8PDwAAAAAAAlAAAADAAAAAEAAABMAAAAZAAAAAAAAAAAAAAAIAEAAH8AAAAAAAAAAAAAACEBAACAAAAAIQDwAAAAAAAAAAAAAACAPwAAAAAAAAAAAACAPwAAAAAAAAAAAAAAAAAAAAAAAAAAAAAAAAAAAAAAAAAAJQAAAAwAAAAAAACAKAAAAAwAAAABAAAAJwAAABgAAAABAAAAAAAAAPDw8AAAAAAAJQAAAAwAAAABAAAATAAAAGQAAAAAAAAAAAAAACABAAB/AAAAAAAAAAAAAAAh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AAAAAAAlAAAADAAAAAEAAABMAAAAZAAAAAAAAAAAAAAAIAEAAH8AAAAAAAAAAAAAACEBAACAAAAAIQDwAAAAAAAAAAAAAACAPwAAAAAAAAAAAACAPwAAAAAAAAAAAAAAAAAAAAAAAAAAAAAAAAAAAAAAAAAAJQAAAAwAAAAAAACAKAAAAAwAAAABAAAAJwAAABgAAAABAAAAAAAAAP///wAAAAAAJQAAAAwAAAABAAAATAAAAGQAAAAAAAAAAAAAACA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TWgAAAAcKDQcKDQcJDQ4WMShFrjFU1TJV1gECBAIDBAECBQoRKyZBowsTMdN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8dpYXNHYephJoGEsSaP//AAAAAKZ2floAAMiUbQAhAACAAAAAABh/gAAclG0AUPOndgAAAAAAAENoYXJVcHBlclcAlH4AwJV+AGAChAdQnX4AdJRtAIABgnUOXH114Ft9dXSUbQBkAQAAgWKRdoFikXZgyosAAAgAAAACAAAAAAAAlJRtABZqkXYAAAAAAAAAAM6VbQAJAAAAvJVtAAkAAAAAAAAAAAAAALyVbQDMlG0A4uqQdgAAAAAAAgAAAABtAAkAAAC8lW0ACQAAAEwSknYAAAAAAAAAALyVbQAJAAAAAAAAAPiUbQCKLpB2AAAAAAACAAC8lW0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CEBAACAAAAAAAAAAAAAAAAhAQAAgAAAAFIAAABwAQAAAgAAABAAAAAHAAAAAAAAAAAAAAC8AgAAAAAAAAECAiJTAHkAcwB0AGUAbQAAABMAoPj///IBAAAAAAAA/EsHBID4//8IAFh++/b//wAAAAAAAAAA4EsHBID4/////wAAAABtAP48/HZ4VW0A9XEAd5ZRogD+////jOP7dvLg+3ZcEMoKCBOBAKAOygoIT20AFmqRdgAAAAAAAAAAPFBtAAYAAAAwUG0ABgAAAAIAAAAAAAAAtA7KCshuHQ60DsoKAAAAAMhuHQ5YT20AgWKRdoFikXYAAAAAAAgAAAACAAAAAAAAYE9tABZqkXYAAAAAAAAAAJZQbQAHAAAAiFBtAAcAAAAAAAAAAAAAAIhQbQCYT20A4uqQdgAAAAAAAgAAAABtAAcAAACIUG0ABwAAAEwSknYAAAAAAAAAAIhQbQAHAAAAAAAAAMRPbQCKLpB2AAAAAAACAACIUG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DgIiEOWFd+AAEAAAAwThgOAAAAAAhv/w0DAAAAWFd+AOh2/w0AAAAACG//DeOFxGYDAAAA7IXEZgEAAADwlf4NaM31Zo5ovGboTm0AgAGCdQ5cfXXgW3116E5tAGQBAACBYpF2gWKRdugI+A0ACAAAAAIAAAAAAAAIT20AFmqRdgAAAAAAAAAAPFBtAAYAAAAwUG0ABgAAAAAAAAAAAAAAMFBtAEBPbQDi6pB2AAAAAAACAAAAAG0ABgAAADBQbQAGAAAATBKSdgAAAAAAAAAAMFBtAAYAAAAAAAAAbE9tAIoukHYAAAAAAAIAADBQbQ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qQj8AAAAAAAAAAEkiQT8AACRCAADIQSQAAAAkAAAA/KpCPwAAAAAAAAAASSJBPwAAJEIAAMhBBAAAAHMAAAAMAAAAAAAAAA0AAAAQAAAAKQAAABkAAABSAAAAcAEAAAQAAAAQAAAABwAAAAAAAAAAAAAAvAIAAAAAAAAHAgIiUwB5AHMAdABlAG0AAAATAKD4///yAQAAAAAAAPxLBwSA+P//CABYfvv2//8AAAAAAAAAAOBLBwSA+P////8AAAAAfgcAAAAA0HhWDv6dfXXYrOdnahsBRlA0rAMAAAAAIxghoSIAigEwa20AXvSyZ7BrbQAAAAAAAO5+B/BsbQAkiIAS+GttAFMAZQBnAG8AZQAgAFUASQAAAAAAAAAAACXksmfhAAAAbGttAJoz0WYwYaoK4QAAAAEAAADueFYOAABtADoz0WYEAAAABQAAAAAAAAAAAAAAAAAAAO54Vg54bW0AJN+yZ6jMpQoEAAAAAO5+BwAAAACl47JnEAAAAAAAAABTAGUAZwBvAGUAIABVAEkAAAAKmkxsbQBMbG0A4QAAAAAAAADQeFYOAAAAAAEAAAAAAAAACGxtAC8wfnVkdgAIAAAAACUAAAAMAAAABAAAAEYAAAAoAAAAHAAAAEdESUMCAAAAAAAAAAAAAAB5AAAAPQAAAAAAAAAhAAAACAAAAGIAAAAMAAAAAQAAABUAAAAMAAAABAAAABUAAAAMAAAABAAAAFEAAACA+gAAKQAAABkAAACDAAAARQAAAAAAAAAAAAAAAAAAAAAAAAD7AAAAfwAAAFAAAAAoAAAAeAAAAAj6AAAAAAAAIADMAHgAAAA8AAAAKAAAAPs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v/f/9//3/+f/9//3//f/9//3//f/9//3//f/9//3//f/9//3//f/9//3//f/9//3//f/9//3//f/9//3//f/9//3//f/9//3//f/9//3//f/9//3//f/9//3//f/9//3//f/9//3//f/9//3//f/9//3//f/9//3//f/9//3//f/9//3//f/9//3//f/9//3//f/9//3//f/9//3//f/9//3//f/9//3//f/9//3//f/9//3//f/9//3//f/9//3//f/9//3//f/9//3//f/9//38AAP9//3//f/9//3//f/9//3//f/9//3//f/9//3//f/9//3//f/9//3//f/9//3//f/9//3//f/9//3//f/9//3//f/9//3//f/9//3//f/9//3//f/9//3//f/9//3//f/9//3//f/9//3//f/9//3//f/9//3//f/9//3//f/9//3//f/9//3//f/9//3//f/9//3//f/9//3//f/9//3//f/9//3//f/9//3//f/9//3//f/9//3//f/9//3//f/9//3//f/9//3//f/9//3//f/9//3//f/9//3//f/9//3//f/9//3//f/9//3//f/9//3//f/9//3//f/9//3//f/9//3//f/9//3//f/9//3//f/9//3//f/9//3//f/9//3//f/9//nv/f/9//3//f/9//3//f/9//3//f/9//3//f/9//3//f/9//3//f/9//3//f/9//3//f/9//3//f/9//3//f/9//3//f/9//3//f/9//3//f/9//3//f/9//3//f/9//3//f/9//3//f/9//3//f/9//3//f/9//3//f/9//3//f/9//3//f/9//3//f/9//3//f/9//3//f/9//3//f/9//3//f/9//3//f/9//3//f/9//3//f/9//3//f/9//3//f/9//3//f/9//38AAP9//3//f/9//3//f/9//3//f/9//3//f/9//3//f/9//3//f/9//3//f/9//3//f/9//3//f/9//3//f/9//3//f/9//3//f/9//3//f/9//3//f/9//3//f/9//3//f/9//3//f/9//3//f/9//3//f/9//3//f/9//3//f/9//3//f/9//3//f/9//3//f/9//3//f/9//3//f/9//3//f/9//3//f/9//3//f/9//3//f/9//3//f/9//3//f/9//3//f/9//3//f/9//3//f/9//3//f/9//3//f/9//3//f/9//3//f/9//3//f/9//3//f/9//3//f/9//3//f/9//3//f/9//3//f/9//3//f/9//3//f/9//3//f/9/vnf/f/9//3//f/9//3//f/9//3//f/9//3//f/9//3//f/9//3//f/9//3//f/9//3//f/9//3//f/9//3//f/9//3//f/9//3//f/9//3//f/9//3//f/9//3//f/9//3//f/9//3//f/9//3//f/9//3//f/9//3//f/9//3//f/9//3//f/9//3//f/9//3//f/9//3//f/9//3//f/9//3//f/9//3//f/9//3//f/9//3//f/9//3//f/9//3//f/9//3//f/9//3//f/9//38AAP9//3//f/9//3//f/9//3//f/9//3//f/9//3//f/9//3//f/9//3//f/9//3//f/9//3//f/9//3//f/9//3//f/9//3//f/9//3//f/9//3//f/9//3//f/9//3//f/9//3//f/9//3//f/9//3//f/9//3//f/9//3//f/9//3//f/9//3//f/9//3//f/9//3//f/9//3//f/9//3//f/9//3//f/9//3//f/9//3//f/9//3//f/9//3//f/9//3//f/9//3//f/9//3//f/9//3//f/9//3//f/9//3//f/9//3//f/9//3//f/9//3//f/9//3//f/9//3//f/9//3//f/9//3//f/9//3//f/9//3//f/9//3//f997t1a+d/9//3/de/5//3//f/9//3//f/9//3//f/9//3//f/9//3//f/9//3//f/9//3//f/9//3//f/9//3//f/9//3//f/9//3//f/9//3//f/9//3//f/9//3//f/9//3//f/9//3//f/9//3//f/9//3//f/9//3//f/9//3//f/9//3//f/9//3//f/9//3//f/9//3//f/9//3//f/9//3//f/9//3//f/9//3//f/9//3//f/9//3//f/9//3//f/9//3//f/9//3//f/9//38AAP9//3//f/9//3//f/9//3//f/9//3//f/9//3//f/9//3//f/9//3//f/9//3//f/9//3//f/9//3//f/9//3//f/9//3//f/9//3//f/9//3//f/9//3//f/9//3//f/9//3//f/9//3//f/9//3//f/9//3//f/9//3//f/9//3//f/9//3//f/9//3//f/9//3//f/9//3//f/9//3//f/9//3//f/9//3//f/9//3//f/9//3//f/9//3//f/9//3//f/9//3//f/9//3//f/9//3//f/9//3//f/9//3//f/9//3//f/9//3//f/9//3//f/9//3//f/9//3//f/9//3//f/9//3//f/9//3//f/9//3//f/9//3//f/leET6+c/9//3/de/9//3//f/9//3//f/9//3//f/9//3//f/9//3//f/9//3//f/9//3//f/9//3//f/9//3//f/9//3//f/9//3//f/9//3//f/9//3//f/9//3//f/9//3//f/9//3//f/9//3//f/9//3//f/9//3//f/9//3//f/9//3//f/9//3//f/9//3//f/9//3//f/9//3//f/9//3//f/9//3//f/9//3//f/9//3//f/9//3//f/9//3//f/9//3//f/9//3//f/9//38AAP9//3//f/9//3//f/9//3//f/9//3//f/9//3//f/9//3//f/9//3//f/9//3//f/9//3//f/9//3//f/9//3//f/9//3//f/9//3//f/9//3//f/9//3//f/9//3//f/9//3//f/9//3//f/9//3//f/9//3//f/9//3//f/9//3//f/9//3//f/9//3//f/9//3//f/9//3//f/9//3//f/9//3//f/9//3//f/9//3//f/9//3//f/9//3//f/9//3//f/9//3//f/9//3//f/9//3//f/9//3//f/9//3//f/9//3//f/9//3//f/9//3//f/9//3//f/9//3//f/9//3//f/9//3//f/9//3//f/9//3//f/9//3//f3VOM0b/f/9//3//f/9//n//f/9//3//f/9//3//f/9//3//f/9//3//f/9//3//f/9//3//f/9//3//f/9//3//f/9//3//f/9//3//f/9//3//f/9//3//f/9//3//f/9//3//f/9//3//f/9//3//f/9//3//f/9//3//f/9//3//f/9//3//f/9//3//f/9//3//f/9//3//f/9//3//f/9//3//f/9//3//f/9//3//f/9//3//f/9//3//f/9//3//f/9//3//f/9//3//f/9//38AAP9//3//f/9//3//f/9//3//f/9//3//f/9//3//f/9//3//f/9//3//f/9//3//f/9//3//f/9//3//f/9//3//f/9//3//f/9//3//f/9//3//f/9//3//f/9//3//f/9//3//f/9//3//f/9//3//f/9//3//f/9//3//f/9//3//f/9//3//f/9//3//f/9//3//f/9//3//f/9//3//f/9//3//f/9//3//f/9//3//f/9//3//f/9//3//f/9//3//f/9//3//f/9//3//f/9//3//f/9//3//f/9//3//f/9//3//f/9//3//f/9//3//f/9//3//f/9//3//f/9//3//f/9//3//f/9//3//f/9//3//f/9//3//f9E5uFb/f/9//3//f/9//3//f/9//3//f/9//3//f/9//3//f/9//3//f/9//3//f/9//3//f/9//3//f/9//3//f/9//3//f/9//3//f/9//3//f/9//3//f/9//3//f/9//3//f/9//3//f/9//3//f/9//3//f/9//3//f/9//3//f/9//3//f/9//3//f/9//3//f/9//3//f/9//3//f/9//3//f/9//3//f/9//3//f/9//3//f/9//3//f/9//3//f/9//3//f/9//3//f/9//38AAP9//3//f/9//3//f/9//3//f/9//3//f/9//3//f/9//3//f/9//3//f/9//3//f/9//3//f/9//3//f/9//3//f/9//3//f/9//3//f/9//3//f/9//3//f/9//3//f/9//3//f/9//3//f/9//3//f/9//3//f/9//3//f/9//3//f/9//3//f/9//3//f/9//3//f/9//3//f/9//3//f/9//3//f/9//3//f/9//3//f/9//3//f/9//3//f/9//3//f/9//3//f/9//3//f/9//3//f/9//3//f/9//3//f/9//3//f/9//3//f/9//3//f/9//3//f/9//3//f/9//3//f/9//3//f/9//3//f/9//3//f/9//3/fe9A5+l7/f/9//3//f/9//3//f/9//3//f/9//3//f/9//3//f/9//3//f/9//3//f/9//3//f/9//3//f/9//3//f/9//3//f/9//3//f/9//3//f/9//3//f/9//3//f/9//3//f/9//3//f/9//3//f/9//3//f/9//3//f/9//3//f/9//3//f/9//3//f/9//3//f/9//3//f/9//3//f/9//3//f/9//3//f/9//3//f/9//3//f/9//3//f/9//3//f/9//3//f/9//3//f/9//38AAP9//3//f/9//3//f/9//3//f/9//3//f/9//3//f/9//3//f/9//3//f/9//3//f/9//3//f/9//3//f/9//3//f/9//3//f/9//3//f/9//3//f/9//3//f/9//3//f/9//3//f/9//3//f/9//3//f/9//3//f/9//3//f/9//3//f/9//3//f/9//3//f/9//3//f/9//3//f/9//3//f/9//3//f/9//3//f/9//3//f/9//3//f/9//3//f/9//3//f/9//3//f/9//3//f/9//3//f/9//3//f/9//3//f/9//3//f/9//3//f/9//3//f/9//3//f/9//3//f/9//3//f/9//3//f/9//3//f/9//3//f/9//3+dc/I9HGP/f/9//3//f/9//3//f/9//3//f/9//3//f/9//3//f/9//3//f/9//3//f/9//3//f/9//3//f/9//3//f/9//3//f/9//3//f/9//3//f/9//3//f/9//3//f/9//3//f/9//3//f/9//3//f/9//3//f/9//3//f/9//3//f/9//3//f/9//3//f/9//3//f/9//3//f/9//3//f/9//3//f/9//3//f/9//3//f/9//3//f/9//3//f/9//3//f/9//3//f/9//3//f/9//38AAP9//3//f/9//3//f/9//3//f/9//3//f/9//3//f/9//3//f/9//3//f/9//3//f/9//3//f/9//3//f/9//3//f/9//3//f/9//3//f/9//3//f/9//3//f/9//3//f/9//3//f/9//3//f/9//3//f/9//3//f/9//3//f/9//3//f/9//3//f/9//3//f/9//3//f/9//3//f/9//3//f/9//3//f/9//3//f/9//3//f/9//3//f/9//3//f/9//3//f/9//3//f/9//3//f/9//3//f/9//3//f/9//3//f/9//3//f/9//3//f/9//3//f/9//3//f/9//3//f/9//3//f/9//3//f/9//3//f/9//3//f/9//39ba9I9Xmv/f/9//3//f/9//3//f/9//3//f/9//3//f/9//3//f/9//3//f/9//3//f/9//3//f/9//3//f/9//3//f/9//3//f/9//3//f/9//3//f/9//3//f/9//3//f/9//3//f/9//3//f/9//3//f/9//3//f/9//3//f/9//3//f/9//3//f/9//3//f/9//3//f/9//3//f/9//3//f/9//3//f/9//3//f/9//3//f/9//3//f/9//3//f/9//3//f/9//3//f/9//3//f/9//38AAP9//3//f/9//3//f/9//3//f/9//3//f/9//3//f/9//3//f/9//3//f/9//3//f/9//3//f/9//3//f/9//3//f/9//3//f/9//3//f/9//3//f/9//3//f/9//3//f/9//3//f/9//3//f/9//3//f/9//3//f/9//3//f/9//3//f/9//3//f/9//3//f/9//3//f/9//3//f/9//3//f/9//3//f/9//3//f/9//3//f/9//3//f/9//3//f/9//3//f/9//3//f/9//3//f/9//3//f/9//3//f/9//3//f/9//3//f/9//3//f/9//3//f/9//3//f/9//3//f/9//3//f/9//3//f/9//3//f/9//3//f/9//3/4XvI9f2//f/9//3//f/9//3//f/9//3//f/9//3//f/9//3//f/9//3//f/9//3//f/9//3//f/9//3//f/9//3//f/9//3//f/9//3//f/9//3//f/9//3//f/9//3//f/9//3//f/9//3//f/9//3//f/9//3//f/9//3//f/9//3//f/9//3//f/9//3//f/9//3//f/9//3//f/9//3//f/9//3//f/9//3//f/9//3//f/9//3//f/9//3//f/9//3//f/9//3//f/9//3//f/9//38AAP9//3//f/9//3//f/9//3//f/9//3//f/9//3//f/9//3//f/9//3//f/9//3//f/9//3//f/9//3//f/9//3//f/9//3//f/9//3//f/9//3//f/9//3//f/9//3//f/9//3//f/9//3//f/9//3//f/9//3//f/9//3//f/9//3//f/9//3//f/9//3//f/9//3//f/9//3//f/9//3//f/9//3//f/9//3//f/9//3//f/9//3//f/9//3//f/9//3//f/9//3//f/9//3//f/9//3//f/9//3//f/9//3//f/9//3//f/9//3//f/9//3//f/9//3//f/9//3//f/9//3//f/9//3//f/9//3//f/9//3//f/9//3+2VtI5v3ffe/9//3//f/9//3//f/9//3//f/9//3//f/9//3//f/9//3//f/9//3//f/9//3//f/9//3//f/9//3//f/9//3//f/9//3//f/9//3//f/9//3//f/9//3//f/9//3//f/9//3//f/9//3//f/9//3//f/9//3//f/9//3//f/9//3//f/9//3//f/9//3//f/9//3//f/9//3//f/9//3//f/9//3//f/9//3//f/9//3//f/9//3//f/9//3//f/9//3//f/9//3//f/9//38AAP9//3//f/9//3//f/9//3//f/9//3//f/9//3//f/9//3//f/9//3//f/9//3//f/9//3//f/9//3//f/9//3//f/9//3//f/9//3//f/9//3//f/9//3//f/9//3//f/9//3//f/9//3//f/9//3//f/9//3//f/9//3//f/9//3//f/9//3//f/9//3//f/9//3//f/9//3//f/9//3//f/9//3//f/9//3//f/9//3//f/9//3//f/9//3//f/9//3//f/9//3//f/9//3//f/9//3//f/9//3//f/9//3//f/9//3//f/9//3//f/9//3//f/9//3//f/9//3//f/9//3//f/9//3//f/9//3//f/9//3//f/9//390TvM933v/f/9//3//f/9//3//f/9//3//f/9//3//f/9//3//f/9//3//f/9//3//f/9//3//f/9//3//f/9//3//f/9//3//f/9//3//f/9//3//f/9//3//f/9//3//f/9//3//f/9//3//f/9//3//f/9//3//f/9//3//f/9//3//f/9//3//f/9//3//f/9//3//f/9//3//f/9//3//f/9//3//f/9//3//f/9//3//f/9//3//f/9//3//f/9//3//f/9//3//f/9//3//f/9//38AAP9//3//f/9//3//f/9//3//f/9//3//f/9//3//f/9//3//f/9//3//f/9//3//f/9//3//f/9//3//f/9//3//f/9//3//f/9//3//f/9//3//f/9//3//f/9//3//f/9//3//f/9//3//f/9//3//f/9//3//f/9//3//f/9//3//f/9//3//f/9//3//f/9//3//f/9//3//f/9//3//f/9//3//f/9//3//f/9//3//f/9//3//f/9//3//f/9//3//f/9//3//f/9//3//f/9//3//f/9//3//f/9//3//f/9//3//f/9//3//f/9//3//f/9//3//f/9//3//f/9//3//f/9//3//f/9//3//f957/3//f/9//39USvM9/3/fe/9//3//f/9//3//f/9//3//f/9//3//f/9//3//f/9//3//f/9//3//f/9//3//f/9//3//f/9//3//f/9//3//f/9//3//f/9//3//f/9//3//f/9//3//f/9//3//f/9//3//f/9//3//f/9//3//f/9//3//f/9//3//f/9//3//f/9//3//f/9//3//f/9//3//f/9//3//f/9//3//f/9//3//f/9//3//f/9//3//f/9//3//f/9//3//f/9//3//f/9//3//f/9//38AAP9//3//f/9//3//f/9//3//f/9//3//f/9//3//f/9//3//f/9//3//f/9//3//f/9//3//f/9//3//f/9//3//f/9//3//f/9//3//f/9//3//f/9//3//f/9//3//f/9//3//f/9//3//f/9//3//f/9//3//f/9//3//f/9//3//f/9//3//f/9//3//f/9//3//f/9//3//f/9//3//f/9//3//f/9//3//f/9//3//f/9//3//f/9//3//f/9//3//f/9//3//f/9//3//f/9//3//f/9//3//f/9//3//f/9//3//f/9//3//f/9//3//f/9//3//f/9//3//f/9//3//f/9//3//f/9//3//f/9//3//f/9//38TPhRC/3//f/9//3//f/9//3//f/9//3//f/9//3//f/9//3//f/9//3//f/9//3//f/9//3//f/9//3//f/9//3//f/9//3//f/9//3//f/9//3//f/9//3//f/9//3//f/9//3//f/9//3//f/9//3//f/9//3//f/9//3//f/9//3//f/9//3//f/9//3//f/9//3//f/9//3//f/9//3//f/9//3//f/9//3//f/9//3//f/9//3//f/9//3//f/9//3//f/9//3//f/9//3//f/9//38AAP9//3//f/9//3//f/9//3//f/9//3//f/9//3//f/9//3//f/9//3//f/9//3//f/9//3//f/9//3//f/9//3//f/9//3//f/9//3//f/9//3//f/9//3//f/9//3//f/9//3//f/9//3//f/9//3//f/9//3//f/9//3//f/9//3//f/9//3//f/9//3//f/9//3//f/9//3//f/9//3//f/9//3//f/9//3//f/9//3//f/9//3//f/9//3//f/9//3//f/9//3//f/9//3//f/9//3//f/9//3//f/9//3//f/9//3//f/9//3//f/9//3//f/9//3//f/9//3//f/9//3//f/9//3//f/9//3//f/9//3//f/9//38UQhNC/3//f/9//3//f/9//3//f/9//3//f/9//3//f/9//3//f/9//3//f/9//3//f/9//3//f/9/fGudc/9//3//f/9//3//f/9//3//f/9//3//f/9//3//f/9//3//f/9//3//f/9//3//f/9//3//f/9//3//f/9//3//f/9//3//f/9//3//f/9//3//f/9//3//f/9//3//f/9//3//f/9//3//f/9//3//f/9//3//f/9//3//f/9//3//f/9//3//f/9//3//f/9//3//f/9//38AAP9//3//f/9//3//f/9//3//f/9//3//f/9//3//f/9//3//f/9//3//f/9//3//f/9//3//f/9//3//f/9//3//f/9//3//f/9//3//f/9//3//f/9//3//f/9//3//f/9//3//f/9//3//f/9//3//f/9//3//f/9//3//f/9//3//f/9//3//f/9//3//f/9//3//f/9//3//f/9//3//f/9//3//f/9//3//f/9//3//f/9//3//f/9//3//f/9//3//f/9//3//f/9//3//f/9//3//f/9//3//f/9//3//f/9//3//f/9//3//f/9//3//f/9//3//f/9//3//f/9//3//f/9//3//f/9//3/+f/9//3//f/9//38UQjRG/3//f/9//3//f/9//3//f/9//3//f/9//3//f/9//3//f/9//3//f/9//3//f/9//3v/f/9/dU4ZX/9//3//f/9//3//f/9//3//f/9//3//f/9//3//f/9//3//f/9//3//f/9//3//f/9//3//f/9//3//f/9//3//f/9//3//f/9//3//f/9//3//f/9//3//f/9//3//f/9//3//f/9//3//f/9//3//f/9//3//f/9//3//f/9//3//f/9//3//f/9//3//f/9//3//f/9//38AAP9//3//f/9//3//f/9//3//f/9//3//f/9//3//f/9//3//f/9//3//f/9//3//f/9//3//f/9//3//f/9//3//f/9//3//f/9//3//f/9//3//f/9//3//f/9//3//f/9//3//f/9//3//f/9//3//f/9//3//f/9//3//f/9//3//f/9//3//f/9//3//f/9//3//f/9//3//f/9//3//f/9//3//f/9//3//f/9//3//f/9//3//f/9//3//f/9//3//f/9//3//f/9//3//f/9//3//f/9//3//f/9//3//f/9//3//f/9//3//f/9//3//f/9//3//f/9//3//f/9//3//f/9//3//f/9//3//f/9//3//f/9//3sUPjRC/3//f/9//3//f/9//3//f/9//3//f/9//3//f/9//3//f/9//3//f/9//3//f/9//3//f993rzX4Wv97/3//f/9//3//f/9//3//f/9//3//f/9//3//f/9//3//f/9//3//f/9//3//f/9//3//f/9//3//f/9//3//f/9//3//f/9//3//f/9//3//f/9//3//f/9//3//f/9//3//f/9//3//f/9//3//f/9//3//f/9//3//f/9//3//f/9//3//f/9//3//f/9//3//f/9//38AAP9//3//f/9//3//f/9//3//f/9//3//f/9//3//f/9//3//f/9//3//f/9//3//f/9//3//f/9//3//f/9//3//f/9//3//f/9//3//f/9//3//f/9//3//f/9//3//f/9//3//f/9//3//f/9//3//f/9//3//f/9//3//f/9//3//f/9//3//f/9//3//f/9//3//f/9//3//f/9//3//f/9//3//f/9//3//f/9//3//f/9//3//f/9//3//f/9//3//f/9//3//f/9//3//f/9//3//f/9//3//f/9//3//f/9//3//f/9//3//f/9//3//f/9//3//f/9//3//f/9//3//f/9//3//f/9//3//f/9//3//f/9//3/zOVVG/3//f/9//3//f/9//3//f/9//3//f/9//3//f/9//3//f/9//3//f/9//3//f/9//3v/f51vjjEaY/9//3//f/9//3//f/9//3//f/9//3//f/9//3//f/9//3//f/9//3//f/9//3//f/9//3//f/9//3//f/9//3//f/9//3//f/9//3//f/9//3//f/9//3//f/9//3//f/9//3//f/9//3//f/9//3//f/9//3//f/9//3//f/9//3//f/9//3//f/9//3//f/9//3//f/9//38AAP9//3//f/9//3//f/9//3//f/9//3//f/9//3//f/9//3//f/9//3//f/9//3//f/9//3//f/9//3//f/9//3//f/9//3//f/9//3//f/9//3//f/9//3//f/9//3//f/9//3//f/9//3//f/9//3//f/9//3//f/9//3//f/9//3//f/9//3//f/9//3//f/9//3//f/9//3//f/9//3//f/9//3//f/9//3//f/9//3//f/9//3//f/9//3//f/9//3//f/9//3//f/9//3//f/9//3//f/9//3//f/9//3//f/9//3//f/9//3//f/9//3//f/9//3//f/9//3//f/9//3//f/9//3//f/9//3//f/9//3//f/9/33vzOTRG/3//f/9//3//f/9//3//f/9//3//f/9//3//f/9//3//f/9//3//f/9//3//f/9//3//fxtjrzF9a/9//3//f/9//3//f/9//3//f/9//3//f/9//3//f/9//3//f/9//3//f/9//3//f/9//3//f/9//3//f/9//3//f/9//3//f/9//3//f/9//3//f/9//3//f/9//3//f/9//3//f/9//3//f/9//3//f/9//3//f/9//3//f/9//3//f/9//3//f/9//3//f/9//3//f/9//38AAP9//3//f/9//3//f/9//3//f/9//3//f/9//3//f/9//3//f/9//3//f/9//3//f/9//3//f/9//3//f/9//3//f/9//3//f/9//3//f/9//3//f/9//3//f/9//3//f/9//3//f/9//3//f/9//3//f/9//3//f/9//3//f/9//3//f/9//3//f/9//3//f/9//3//f/9//3//f/9//3//f/9//3//f/9//3//f/9//3//f/9//3//f/9//3//f/9//3//f/9//3//f/9//3//f/9//3//f/9//3//f/9//3//f/9//3//f/9//3//f/9//3//f/9//3//f/9//3//f/9//3//f/9//3//f/9//3//f/9//3//f/97/3/zOVVK/3//f/9//3//f/9//3//f/9//3//f/9//3//f/9//3//f/9//3//f/9//3//f/9//3//f5ZS8Tmeb/9//3//f/9//3//f/9//3//f/9//3//f/9//3//f/9//3//f/9//3//f/9//3//f/9//3//f/9//3//f/9//3//f/9//3//f/9//3//f/9//3//f/9//3//f/9//3//f/9//3//f/9//3//f/9//3//f/9//3//f/9//3//f/9//3//f/9//3//f/9//3//f/9//3//f/9//38AAP9//3//f/9//3//f/9//3//f/9//3//f/9//3//f/9//3//f/9//3//f/9//3//f/9//3//f/9//3//f/9//3//f/9//3//f/9//3//f/9//3//f/9//3//f/9//3//f/9//3//f/9//3//f/9//3//f/9//3//f/9//3//f/9//3//f/9//3//f/9//3//f/9//3//f/9//3//f/9//3//f/9//3//f/9//3//f/9//3//f/9//3//f/9//3//f/9//3//f/9//3//f/9//3//f/9//3//f/9//3//f/9//3//f/9//3//f/9//3//f/9//3//f/9//3//f/9//3//f/9//3//f/9//3//f/9//3//f/9//3//f/9//3vzPVVG/3//f/9//3//f/9//3//f/9//3//f/9//3//f/9//3//f/9//3//f/9//3//f/97/3//fzNC0Tmec/9//3//f/9//3//f/9//3//f/9//3//f/9//3//f/9//3//f/9//3//f/9//3//f/9//3//f/9//3//f/9//3//f/9//3//f/9//3//f/9//3//f/9//3//f/9//3//f/9//3//f/9//3//f/9//3//f/9//3//f/9//3//f/9//3//f/9//3//f/9//3//f/9//3//f/9//38AAP9//3//f/9//3//f/9//3//f/9//3//f/9//3//f/9//3//f/9//3//f/9//3//f/9//3//f/9//3//f/9//3//f/9//3//f/9//3//f/9//3//f/9//3//f/9//3//f/9//3//f/9//3//f/9//3//f/9//3//f/9//3//f/9//3//f/9//3//f/9//3//f/9//3//f/9//3//f/9//3//f/9//3//f/9//3//f/9//3//f/9//3//f/9//3//f/9//3//f/9//3//f/9//3//f/9//3//f/9//3//f/9//3//f/9//3//f/9//3//f/9//3//f/9//3//f/9//3//f/9//3//f/9//3//f/9//3//f/9//3//f/9733vyORNC/3//f/9//3//f/9//3//f/9//3//f/9//3//f/9//3//f/9//3//f/9//3//f/9//3//fxNCsDHfe993/3//f/9//3//f/9//3//f/9//3//f/9//3//f/9//3//f/9//3//f/9/33v/f/9//3//f/9//3//f/9//3//f/9//3//f/9//3//f/9//3//f/9//3//f/9//3//f/9//3//f/9//3//f/9//3//f/9//3//f/9//3//f/9//3//f/9//3//f/9//3//f/9//3//f/9//38AAP9//3//f/9//3//f/9//3//f/9//3//f/9//3//f/9//3//f/9//3//f/9//3//f/9//3//f/9//3//f/9//3//f/9//3//f/9//3//f/9//3//f/9//3//f/9//3//f/9//3//f/9//3//f/9//3//f/9//3//f/9//3//f/9//3//f/9//3//f/9//3//f/9//3//f/9//3//f/9//3//f/9//3//f/9//3//f/9//3//f/9//3//f/9//3//f/9//3//f/9//3//f/9//3//f/9//3//f/9//3//f/9//3//f/9//3//f/9//3//f/9//3//f/9//3//f/9//3//f/9//3//f/9//3//f/9//3//f/9//3//f/9/33fzPfI9/3//f/9//3//f/9//3//f/9//3//f/9//3//f/9//3//f/9//3//f/9//3//f/9//3//fzRGsDX/f997/3//f/9//3//f/9//3//f/9//3//f/9//3//f/9//3//f/9//3//f/9//3/fe7dW33//f/9//3//f/9//3//f/9//3//f/9//3//f/9//3//f/9//3//f/9//3//f/9//3//f/9//3//f/9//3//f/9//3//f/9//3//f/9//3//f/9//3//f/9//3//f/9//3//f/9//38AAP9//3//f/9//3//f/9//3//f/9//3//f/9//3//f/9//3//f/9//3//f/9//3//f/9//3//f/9//3//f/9//3//f/9//3//f/9//3//f/9//3//f/9//3//f/9//3//f/9//3//f/9//3//f/9//3//f/9//3//f/9//3//f/9//3//f/9//3//f/9//3//f/9//3//f/9//3//f/9//3//f/9//3//f/9//3//f/9//3//f/9//3//f/9//3//f/9//3//f/9//3//f/9//3//f/9//3//f/9//3//f/9//3//f/9//3//f/9//3//f/9//3//f/9//3//f/9//3//f/9//3//f/9//3//f/9//3//f/9//3//f/97/3vzORNC/3//f/9//3//f/9//3//f/9//3//f/9//3//f/9//3//f/9//3//f/9//3//f/9//3//fzVG8jnfe/9//3//f/9//3//f/9//3//f/9//3//f/9//3//f/9//3//f/9/33//f997/3/4Xs85/3//f/9//3//f/9//3//f/9//3//f/9//3//f/9//3//f/9//3//f/9//3//f/9//3//f/9//3//f/9//3//f/9//3//f/9//3//f/9//3//f/9//3//f/9//3//f/9//3//f/9//38AAP9//3//f/9//3//f/9//3//f/9//3//f/9//3//f/9//3//f/9//3//f/9//3//f/9//3//f/9//3//f/9//3//f/9//3//f/9//3//f/9//3//f/9//3//f/9//3//f/9//3//f/9//3//f/9//3//f/9//3//f/9//3//f/9//3//f/9//3//f/9//3//f/9//3//f/9//3//f/9//3//f/9//3//f/9//3//f/9//3//f/9//3//f/9//3//f/9//3//f/9//3//f/9//3//f/9//3//f/9//3//f/9//3//f/9//3//f/9//3//f/9//3//f/9//3//f/9//3//f/9//3//f/9//3//f/9//3//f/9//3//f/9/33fzPfI9/3//f/9//3//f/9//3//f/9//3//f/9//3//f/9//3//f/9//3//f/9//3//f/9//3//f1VK0Tmfb/9//3//f/9//3//f/9//3//f/9//3//f/9//3//f/9//3//f/9//3//f997/38zRq85/3//f/9//3//f/9//3/+f/9//3//f/9//3//f/9//3//f/9//3//f/9//3//f/9//3//f/9//3//f/9//3//f/9//3//f/9//3//f/9//3//f/9//3//f/9//3//f/9//3//f/9//38AAP9//3//f/9//3//f/9//3//f/9//3//f/9//3//f/9//3//f/9//3//f/9//3//f/9//3//f/9//3//f/9//3//f/9//3//f/9//3//f/9//3//f/9//3//f/9//3//f/9//3//f/9//3//f/9//3//f/9//3//f/9//3//f/9//3//f/9//3//f/9//3//f/9//3//f/9//3//f/9//3//f/9//3//f/9//3//f/9//3//f/9//3//f/9//3//f/9//3//f/9//3//f/9//3//f/9//3//f/9//3//f/9//3//f/9//3//f/9//3//f/9//3//f/9//3//f/9//3//f/9//3//f/9//3//f/9//3//f/9//3//f/9//3vzORNC/3//f/9//3//f/9//3//f/9//3//f/9//3//f/9//3//f/9//3//f/9//3//f/9//3//f3ZO8jkcY/9//3//f/9//3//f/9//3//f/9//3//f/9//3//f/9//3//f/9//3//f/9/fW+vNZdW/3//f/9//3//f/9//3//f/9//3//f/9//3//f/9//3//f/9//3//f/9//3//f/9//3//f/9//3//f/9//3//f/9//3//f/9//3//f/9//3//f/9//3//f/9//3//f/9//3//f/9//38AAP9//3//f/9//3//f/9//3//f/9//3//f/9//3//f/9//3//f/9//3//f/9//3//f/9//3//f/9//3//f/9//3//f/9//3//f/9//3//f/9//3//f/9//3//f/9//3//f/9//3//f/9//3//f/9//3//f/9//3//f/9//3//f/9//3//f/9//3//f/9//3//f/9//3//f/9//3//f/9//3//f/9//3//f/9//3//f/9//3//f/9//3//f/9//3//f/9//3//f/9//3//f/9//3//f/9//3//f/9//3//f/9//3//f/9//3//f/9//3//f/9//3//f/9//3//f/9//3//f/9//3//f/9//3//f/9//n//f/9//3//f/9/33fzPfI9/3//f/9//3//f/9//3//f/9//3//f/9//3//f/9//3//f/9//3//f/9//3//f/9//3/fe7hW0jm4Vv9//3//f/9//3//f/9//3//f/9//3//f/9//3//f/9//3//f/9//3//f/9/11qOMTtn33//f/9//3//f/9//3/+f/9//3//f/9//3//f/9//3//f/9//3//f/9//3//f/9//3//f/9//3//f/9//3//f/9//3//f/9//3//f/9//3//f/9//3//f/9//3//f/9//3//f/9//38AAP9//3//f/9//3//f/9//3//f/9//3//f/9//3//f/9//3//f/9//3//f/9//3//f/9//3//f/9//3//f/9//3//f/9//3//f/9//3//f/9//3//f/9//3//f/9//3//f/9//3//f/9//3//f/9//3//f/9//3//f/9//3//f/9//3//f/9//3//f/9//3//f/9//3//f/9//3//f/9//3//f/9//3//f/9//3//f/9//3//f/9//3//f/9//3//f/9//3//f/9//3//f/9//3//f/9//3//f/9//3//f/9//3//f/9//3//f/9//3//f/9//3//f/9//3//f/9//3//f/9//3//f/9//3//f/9//3//f/9//3//f/9//3vzPRNC/3//f/9//3//f/9//3//f/9//3//f/9//3//f/9//3//f/9//3//f/9//3//f/9//3//f9pe8z0UQt97/3//f/9//3//f/9//3//f/9//3//f/9//3//f/9//3//f/9//3//f/9/dU6wOX5z/3//f/9//3//f/9//3//f/5//3//f/9//3//f/9//3//f/9//3//f/9//3//f/9//3//f/9//3//f/9//3//f/9//3//f/9//3//f/9//3//f/9//3//f/9//3//f/9//3//f/9//38AAP9//3//f/9//3//f/9//3//f/9//3//f/9//3//f/9//3//f/9//3//f/9//3//f/9//3//f/9//3//f/9//3//f/9//3//f/9//3//f/9//3//f/9//3//f/9//3//f/9//3//f/9//3//f/9//3//f/9//3//f/9//3//f/9//3//f/9//3//f/9//3//f/9//3//f/9//3//f/9//3//f/9//3//f/9//3//f/9//3//f/9//3//f/9//3//f/9//3//f/9//3//f/9//3//f/9//3//f/9//3//f/9//3//f/9//3//f/9//3//f/9//3//f/9//3//f/9//3//f/9//3//f/9//3//f/9//n//f/9//3//f/9/33fzPfI9/3//f/9//3//f/9//3//f/9//3//f/9//3//f/9//3//f/9//3//f/9//3//f/9//3//fxtj0jnSOX9v/3//f/9//3//f/9//3//f/9//3//f/9//3//f/9//3//f/9//3/fe997EkITQl1r/3//f/9//3//f/9//3//f/9//3//f/9//3//f/9//3//f/9//3//f/9//3//f/9//3//f/9//3//f/9//3//f/9//3//f/9//3//f/9//3//f/9//3//f/9//3//f/9//3//f/9//38AAP9//3//f/9//3//f/9//3//f/9//3//f/9//3//f/9//3//f/9//3//f/9//3//f/9//3//f/9//3//f/9//3//f/9//3//f/9//3//f/9//3//f/9//3//f/9//3//f/9//3//f/9//3//f/9//3//f/9//3//f/9//3//f/9//3//f/9//3//f/9//3//f/9//3//f/9//3//f/9//3//f/9//3//f/9//3//f/9//3//f/9//3//f/9//3//f/9//3//f/9//3//f/9//3//f/9//3//f/9//3//f/9//3//f/9//3//f/9//3//f/9//3//f/9//3//f/9//3//f/9//3//f/9//3//f/9//3//f/9//3//f/9/33fROVVO/3//f/9//3//f/9//3//f/9//3//f/9//3//f/9//3//f/9//3//f/9//3//f/9//3//f997FEJwMd97/3//f/9//3//f/9//3//f/9//3//f/9//3//f/9//3//f/9//3//f75zFEIUPv97/3//f/9//3//f/5//n//f/9//3//f/9//3//f/9//3//f/9//3//f/9//3//f/9//3//f/9//3//f/9//3//f/9//3//f/9//3//f/9//3//f/9//3//f/9//3//f/9//3//f/9//38AAP9//3//f/9//3//f/9//3//f/9//3//f/9//3//f/9//3//f/9//3//f/9//3//f/9//3//f/9//3//f/9//3//f/9//3//f/9//3//f/9//3//f/9//3//f/9//3//f/9//3//f/9//3//f/9//3//f/9//3//f/9//3//f/9//3//f/9//3//f/9//3//f/9//3//f/9//3//f/9//3//f/9//3//f/9//3//f/9//3//f/9//3//f/9//3//f/9//3//f/9//3//f/9//3//f/9//3//f/9//3//f/9//3//f/9//3//f/9//3//f/9//3//f/9//3//f/9//3//f/9//3//f/9//3//f/9//3//f/9//3//f/9/v3fSOVRK/3//f/9//3//f/9//3//f/9//3//f/9//3//f/9//3//f/9//3//f/9//3//f/9//3//f/9/0jlwLT9r/3//f/9//3//f/9//3//f/9//3//f/9//3//f/9//3//f/9//3/ee/lecCk2Qv97/3//f/9//3//f/1//n//f/9//3//f/9//3//f/9//3//f/9//3//f/9//3//f/9//3//f/9//3//f/9//3//f/9//3//f/9//3//f/9//3//f/9//3//f/9//3//f/9//3//f/9//38AAP9//3//f/9//3//f/9//3//f/9//3//f/9//3//f/9//3//f/9//3//f/9//3//f/9//3//f/9//3//f/9//3//f/9//3//f/9//3//f/9//3//f/9//3//f/9//3//f/9//3//f/9//3//f/9//3//f/9//3//f/9//3//f/9//3//f/9//3//f/9//3//f/9//3//f/9//3//f/9//3//f/9//3//f/9//3//f/9//3//f/9//3//f/9//3//f/9//3//f/9//3//f/9//3//f/9//3//f/9//3//f/9//3//f/9//3//f/9//3//f/9//3//f/9//3//f/9//3//f/9//3//f/9//3//f/9//3//f/9//3//f/9/33vSOVVO/3//f/9//3//f/9//3//f/9//3//f/9//3//f/9//3//f/9//3//f/9//3//f/9//3//f/9/8j0uKbpW33//f/9//3//f/9//3//f/9//3//f/9//3//f/9//3//f/9//3//f1VGDyFYRv9//3//f/9//3//f/9//3//f/9//3//f/9//3//f/9//3//f/9//3//f/9//3//f/9//3//f/9//3//f/9//3//f/9//3//f/9//3//f/9//3//f/9//3//f/9//3//f/9//3//f/9//38AAP9//3//f/9//3//f/9//3//f/9//3//f/9//3//f/9//3//f/9//3//f/9//3//f/9//3//f/9//3//f/9//3//f/9//3//f/9//3//f/9//3//f/9//3//f/9//3//f/9//3//f/9//3//f/9//3//f/9//3//f/9//3//f/9//3//f/9//3//f/9//3//f/9//3//f/9//3//f/9//3//f/9//3//f/9//3//f/9//3//f/9//3//f/9//3//f/9//3//f/9//3//f/9//3//f/9//3//f/9//3//f/9//3//f/9//3//f/9//3//f/9//3//f/9//3//f/9//3//f/9//3//f/9//3//f/9//3//f/9//3//f/9/33fyPVRK/3//f/9//3//f/9//3//f/9//3//f/9//3//f/9//3//f/9//3//f/9//3//f/9//3//f/9/E0JOKfVB/3//f/9//3//f/9//3//f/9//3//f/9//3//f/9//3//f99//3//f1VGDx16Sv97/3//f/9//3//f/5//3//f/9//3//f/9//3//f/9//3//f/9//3//f/9//3//f/9//3//f/9//3//f/9//3//f/9//3//f/9//3//f/9//3//f/9//3//f/9//3//f/9//3//f/9//38AAP9//3//f/9//3//f/9//3//f/9//3//f/9//3//f/9//3//f/9//3//f/9//3//f/9//3//f/9//3//f/9//3//f/9//3//f/9//3//f/9//3//f/9//3//f/9//3//f/9//3//f/9//3//f/9//3//f/9//3//f/9//3//f/9//3//f/9//3//f/9//3//f/9//3//f/9//3//f/9//3//f/9//3//f/9//3//f/9//3//f/9//3//f/9//3//f/9//3//f/9//3//f/9//3//f/9//3//f/9//3//f/9//3//f/9//3//f/9//3//f/9//3//f/9//3//f/9//3//f/9//3//f/9//3//f/9//3//f/9//3//f/9/33vyPVRK/3//f/9//3//f/9//3//f/9//3//f/9//3//f/9//3//f/9//3//f/9//3//f/9//n//f/9/t1JuLbM5/3//f/9//3//f/9//3//f/9//3//f/9//3//f/9//3//f/9/33//f3dOUSUXQv97/3//f/9//3//f/5//n//f/9//3//f/9//3//f/9//3//f/9//3//f/9//3//f/9//3//f/9//3//f/9//3//f/9//3//f/9//3//f/9//3//f/9//3//f/9//3//f/9//3//f/9//38AAP9//3//f/9//3//f/9//3//f/9//3//f/9//3//f/9//3//f/9//3//f/9//3//f/9//3//f/9//3//f/9//3//f/9//3//f/9//3//f/9//3//f/9//3//f/9//3//f/9//3//f/9//3//f/9//3//f/9//3//f/9//3//f/9//3//f/9//3//f/9//3//f/9//3//f/9//3//f/9//3//f/9//3//f/9//3//f/9//3//f/9//3//f/9//3//f/9//3//f/9//3//f/9//3//f/9//3//f/9//3//f/9//3//f/9//3//f/9//3//f/9//3//f/9//3//f/9//3//f/9//3//f/9//3//f/9//3//f/9//3//f/9/33cTPjNC/3//f/9//3//f/9//3//f/9//3//f/5//3//f/9//3//f/9//3//f/9//3//f/5//n//f/9/O2NvLXEtv3f/f/9//3//f/9//3//f/9//3//f/9//3//f/9//3//f/9//3//f7dSTyW0Md93/3//f/9//3//f/1//X//f/9//3//f/9//3//f/9//3//f/9//3//f/9//3//f/9//3//f/9//3//f/9//3//f/9//3//f/9//3//f/9//3//f/9//3//f/9//3//f/9//3//f/9//38AAP9//3//f/9//3//f/9//3//f/9//3//f/9//3//f/9//3//f/9//3//f/9//3//f/9//3//f/9//3//f/9//3//f/9//3//f/9//3//f/9//3//f/9//3//f/9//3//f/9//3//f/9//3//f/9//3//f/9//3//f/9//3//f/9//3//f/9//3//f/9//3//f/9//3//f/9//3//f/9//3//f/9//3//f/9//3//f/9//3//f/9//3//f/9//3//f/9//3//f/9//3//f/9//3//f/9//3//f/9//3//f/9//3//f/9//3//f/9//3//f/9//3//f/9//3//f/9//3//f/9//3//f/9//3//f/9//3//f/9//3//f/97/3sTPjNC33v/f/9//3//f/9//3//f/9//3//f/9//3//f/9//3//f/9//3//f/9//3//f/9//3//f/97v3dvKXEtPWP/f/9//3//f/9//3//f/9//3//f/9//3//f/9//3//f/9//3//f7ZOcClwKf97/3//f/5//3/+f/x//H//f/9//3//f/9//3//f/9//3//f/9//3//f/9//3//f/9//3//f/9//3//f/9//3//f/9//3//f/9//3//f/9//3//f/9//3//f/9//3//f/9//3//f/9//38AAP9//3//f/9//3//f/9//3//f/9//3//f/9//3//f/9//3//f/9//3//f/9//3//f/9//3//f/9//3//f/9//3//f/9//3//f/9//3//f/9//3//f/9//3//f/9//3//f/9//3//f/9//3//f/9//3//f/9//3//f/9//3//f/9//3//f/9//3//f/9//3//f/9//3//f/9//3//f/9//3//f/9//3//f/9//3//f/9//3//f/9//3//f/9//3//f/9//3//f/9//3//f/9//3//f/9//3//f/9//3//f/9//3//f/9//3//f/9//3//f/9//3//f/9//3//f/9//3//f/9//3//f/9//3//f/9//3//f/9//3//f/9/33cUPhM+33ffe/9//3//f/9//3//f/9//3//f/9//3//f/9//3//f/9//3//f/9//3//f/9//3//e993/3tPKTAl21b/f/9//3//f/9//3//f/9//3//f/9//3//f/9//3//f/9//3//e7ZScClxKf97/3v/f/9//n/+f/x//H/+f/9//3//f/5//3//f/9//3//f/9//3//f/9//3//f/9//3//f/9//3//f/9//3//f/9//3//f/9//3//f/9//3//f/9//3//f/9//3//f/9//3//f/9//38AAP9//3//f/9//3//f/9//3//f/9//3//f/9//3//f/9//3//f/9//3//f/9//3//f/9//3//f/9//3//f/9//3//f/9//3//f/9//3//f/9//3//f/9//3//f/9//3//f/9//3//f/9//3//f/9//3//f/9//3//f/9//3//f/9//3//f/9//3//f/9//3//f/9//3//f/9//3//f/9//3//f/9//3//f/9//3//f/9//3//f/9//3//f/9//3//f/9//3//f/9//3//f/9//3//f/9//3//f/9//3//f/9//3//f/9//3//f/9//3//f/9//3//f/9//3//f/9//3//f/9//3//f/9//3//f/9//3//f/9/33v/f/97v3c1QtM5uVLfd/97/3/fd79zdkryPd93/3/fe/9//3v/e/9//3//f997/3//f/9//3//f/9//3//f/9//3vUNZMtF0L/f/9//3//e/9//3//f/9//3//f/9//3//f/9//3//f/9//3//f7dOszFQIV5j/3v/e/9//3//f/5/23f/f/9//3//f/9//3v/f/97/nf/f/9//3//f/9//3//f/9//3//f/9//3//f/9//3//f/97/3//f/9//3//f/9//3//f/9//3//f/9//3//f/9//3//f/9//38AAP9//3//f/9//3//f/9//3//f/9//3//f/9//3//f/9//3//f/9//3//f/9//3//f957/3//f/9//3//f/9//3//f/9//3//f/9//3/fe99//3//f/9//3//f/9//3//f/9//3//f/9/33v/f/9//3+/e797n3e+d31vXGs7Z1xr2FoZY/he+F7XWhljGWP4XrZW11q2VtdatlbXWrZW11q2VrZWtla2VrZWtla2VrZW+F4ZYzpnW2tba3xvfG+dc1tvfG98b51zfHOdc51zvne+d99733vfe99733vfe/9/33vff99//3//f/9//3//f/9//3//f/9//3//f/9//3//e/9//3//f/9//3//f/9//3//f/9//3//f/9/n2+yMfQ5X2d4Tv9733v/f5lSkTGRLVZG33f/f/9//3//e/9//3/fe15nG2P/f/9/v3f/f/9//3/fe/9//39ZSpQttDH/e/9733f/f/9//3//f/9//3/fe/9//3+/d/9//3//f/9//3//f5hOtC1TJT9f/3v/e997/3/fe957/3//f/9/33f/f/97/3v/e/9//3v/f/97/3//f/9//3//f/9//3//f/9//3v/f/97/3//f/9/33v/f997/3//f/9/33v/e/9//3//f/9//3//f/9//3//f/9//38AAP9//3//f/9//3//f/9//3//f/9//3//f/9//3//f/9//3//f/9//3//f/9//3//f/9//3//f/9//3//f/9//3//f/9//3//f/9//3//f/9//3//f/9//3//f/9//3/fe31vXGs8a/le2FqWVpZSdU52UnVOllKWVrdWl1bYWthaGmM5Yzpn+F4ZYzlnW2s6Z3xve2t8b3tvfG97a3xve297a1tre29ba3trW2t7b1trOmcZYzlnGGMYX9da11q2Vvhe9174Xtde917XWtde11q2VpVWtla1VrZWlVa2VrZW11q3Vthat1rYWtda2F7XWhpj+WL5Ythe+V74XhpjGWOcc5xvvXOdc51znXO9d713/39aa5xz3nd9a5hSmE6yMdQ1mk6zNf1a/38/Y9Q5szF5SrMxv3Pfd/9//3v/f/9/33fzOZAtkDH7Yv9//3//f/9//3//f/9//3+8Uvc5cym/c/93v3P/e993/3v/f993/3/fd/9//3+/d/9//3//f/9//3/fd5pK+TV2JZ1Kf2efb9Q590E/Z993n2/+Xh5fHl8dX19n21b8Wp9zn289Yz1jHGM8Y/te+14cY39zv3eec11rXGs7Z11rfW+fc59z33u/d55znnP/f793v3f/f/9//3//f/9//3//f/9//3//f/9//38AAP9//3//f/9//3//f/9//3//f/9//3//f/9//3//f/9//3//f/9//3//f/9//3//f/9//3//f/9//3//f/9/33v/f/9//3//f/9//3//f/9/3nu9d1pr+F6VUnROMkYyRnVOt1bYWjtnXG+ec55zvnffe/9/33//f/9//3//f/9//3//f/9//3//f/9//3//f/9//3//f/9//3//f/9//3//f/9//3//f/9//3//f/9//3//f/9//3//f/9//3//f/9//3//f/9//3//f99733v/f/9//3//f/9//3//f/9/vne/d553vneec553nXOec1trW2s6ZzpnGmMaZxpjOmfWVtZa1lbWWrZWtlq2VtZa915zTrVS+FoTPm8pbykuIe0YcCkOHe0YWUaSLe4ccSnVOe4Y1DX1OdQ19TkVPjZCFD4uJdI1VkrSOfpi2FrXWhpnGmP6XhtfmlLWOVMlMiFRJXAlcSlfZ39rV0Y2QhxfPWf7XjVC0TUsJW4tNEY0RvQ99T3UOXMpViU2HVUhO0JTJVMlESHWORc+cim2MXQplC2SKbQxLyFQJXlKN0b0OU8psjXTOfM9sTWQMW8tjzGwNbA1jjGvNbA10DmvNa8xrzXxPa810DnQNSslbS07Z/9//3//f/9//3//f/9//3//f/9//38AAP9//3//f/9//3//f/9//3//f/9//3//f/9//3//f/9//3//f/9//3//f/9//3//f/9//3//f/9//3//f/9//3//f/9//3//f753GGOVUlJKMkpSSnROtlY5Z3xz/3//f/9//3//f/9//3//f/9//3//f/9//3//f/9//3//f/9//3//f/9//3//f/9//3//f/9//3//f/9//3//f/9//3//f/9//3//f/9//3//f/9//3//f/9//3//f/9//3//f/9//3//f/9//3//f/9//3//f/9//3//f/9//3//f/9//3//f/9//3//f/9//3//f/9//3//f/9//3//f/9//3//f/9//3//f/9//3//f/9//3//f/9//3/fe/9/PmORLfQ13FaaTlAhMCF6StQ1ky29Vhg+ky3VNZMxcimRLdQ1LiGxMTZGsTFNKfI9jjUyRo0xjTHPOdI58zm0MXMlUyVzJdUxlC3vGDc+Lx1QJVAlTyX0OS0hLSUUQvM9E0LSOdI5sjXTOZMtdiU2ITUhOz51KXQpVCVTJZtKWkK/Tp9KP2P+VnpKcin1OR5ff2t/a19rf2+/d59zn3Ofc997/3/fd79zv3e/d997v3e+c31vGl87YztnO2e3VislKyX4Xv9//3//f/9//3//f/9//3//f/9//38AAP9//3//f/9//3//f/9//3//f/9//3//f/9//3//f/9//3//f/9//3//f/9//3//f/9//3/ee/9//3//f/9//3/fe3xvtlYyRvA9UkrXWntv/3//f/9//3//f/9//3//f/9//3//f/9//3//f/9//3//f/9//3//f/9//3//f/9//3//f/9//3//f/9//3//f/9//3//f/9//3//f/9//3//f/9//3//f/9//3//f/9//3//f/9//3//f/9//3//f/9//3//f/9//3//f/9//3//f/9//3//f/9//3//f/9//3//f/9//3//f/9//3//f/9//3//f/9//3//f/9//3/+e/9//3//f/9//3//f/9//3//f/9//3//f/9/ulJPJVdG33ffd7tSDh04QtU1Fz7/e59v9jkWOpMttDGSLTdC0jG5Uv9/33f/f/9/33+cc9573nu+c79zf2v9WrQtUyERHVIhW0KVKX9ncylyJXEl/Vq/c7Ix0zm/c993v3O/d79333e/cx1bty25LZcp/1b/VlMhdSlTIZtK/1J1JbcttS2aSvU5kSk2PtpSd0Y1QjVC2VZ+b/9//3//f/9/33v/f/9//3v/f/97/3//e/97/3//f/9//3++c1RKET46Z/9//3//f/9//3//f/9//3//f/9//38AAP9//3//f/9//3//f/9//3//f/9//3//f/9//3//f/9//3//f/9//3//f/9//3//f/9//3//f/9//3+9dzlntVYyRnROGWOdc/9//3//f/9//3//f/9//3//f/9//3//f/9//3//f/9//3//f/9//3//f/9//3//f/9/3nv+f/9//3//f/9//3//f/9//3//f/9//3//f/9//3//f/9//3//f/9//3//f/9//3//f/9//3//f/9//3//f/9//3//f/9//3//f/9//3//f/9//3//f/9//3//f/9//3//f/9//3//f/9//3//f/9//3//f/9//3//f/9//3//f/9//3//f/9//3//f/9//3//f/9//3//f/9//3//f39r9TnTNXhK/3f/f79zWEYvIbQxmkr/e/97vE5yJTAhNz71ObMtsS2YTv9//3+/d753/3//f/9//3//f/9//3+/b/Y1lSkzHZYpH1vXMRk6cyW1LdUx1TH9Wk8l1DX/f/9//3//f/9//3//f11jlCm3LdctH1d5QnIl3lIYOrMpHleUIXMdukr/e7hOjyn6Vr9v/3v/e51vvXP/e/9//3/+f/9//3//f/9//3//f/9//3//f/9//3//f/9//3//f/97/3//f/9//3//f/9//3//f/9//3//f/9//38AAP9//3//f/9//3//f/9//3//f/9//3//f/9//3//f/9//3//f/9//3//f/9//3//f997/3//f3tvUkrPORBClFK+d997/3//f/9//3//f/9//3//f/9//3//f/9//3//f/9//3//f/9//3//f/9//3//f/9//3//f/9//3//f/9//3//f/9//3//f/9//3//f/9//3//f/9//3//f/9//3//f/9//3//f/9//3//f/9//3//f/9//3//f/9//3//f/9//3//f/9//3//f/9//3//f/9//3//f/9//3//f/9//3//f/9//3//f/9//3//f/9//3//f/9//3//f/9//3//f/9//3//f/9//3//f/9//3//f/9//3/fdz1jcCmSLVZG/3vfc/97+1pPIZMtWULfd/97n29yKVElX2e7UlAlbyU+Y79v/3//f/9/vnv/f/9//3//e/9//3ufa5MplSlUIZYl31I/XzIdcyW1Lb9v7xibTg8d9Tnfd993/3v/e/9//n/+e31nkykZOtQtu0q8TpMpmko/Xy8dWD5RGZQlkSX/d3dGkCldY/9//3v/e/9//3//f/5//n/+f/1//n//f/9//3//f/9//3//e/9//3//f/9//3//f/9//3//f/9//3//f/9//3//f/9//3//f/9//38AAP9//3//f/9//3//f/9//3//f/9//3//f/9//3//f/9//3/ee/9//3//f/9//3//f/9/XGszSo4xU0p8b/9//3//f/9//3//f/9//3//f/9//3//f/9//3//f/9//3//f/9//3//f/9//3//f/9//3//f/9//3//f/9//3//f/9//3//f/9//3//f/9//3//f/9//3//f/9//3//f/9//3//f/9//3//f/9//3//f/9//3//f/9//3//f/9//3//f/9//3//f/9//3//f/9//3//f/9//3//f/9//3//f/9//3//f/9//3//f/9//3//f/9//3//f/9//3//f/9//3//f/9//3//f/9//3//f/9//3//f/9//3//fxQ+NkKSMRZC/3//f/9/33fRNVEp9z3/f/97/3/UOTAlX2e/d5EtkincVv9//3v/f/9//3//f/9//3//f/9//3+/b9Qx1i1UIZcpv06/a7QtciXVMf97vU6tELUxky3/d/97/3f/e/9//n//f55rlC22LfxWkCW+TrYxmErfc9Y1UyG1LRg2cyncUvY5FT4dY/97/3//f/9//3//f/9//3//f/9//3//f/9//3//f/9//3//f/9//3//f/9//3//f/9//3//f/9//3//f/9//3//f/9//3//f/9//38AAP9//3//f/9//3//f/9//3//f/9//3//f/9//3//f/9//3//f/9//3/fe/9//3//f/FB0D2VUv9//3//f997/3//f/9//3//f/9//3//f/9//3//f/9//3//f/9//3//f/9//3//f/9//3//f/9//3//f/9//3//f/9//3//f/9//3//f/9//3//f/9//3//f/9//3//f/9//3//f/9//3//f/9//3//f/9//3//f/9//3//f/9//3//f/9//3//f/9//3//f/9//3//f/9//3//f/9//3//f/9//3//f/9//3//f/9//3//f/9//3//f/9//3//f/9//3//f/9//3//f/9//3//f/9//3//f/9//3//f/9//3//f9I1N0L1ORZC/3/+e/5//3+WTlEp1jn/f/97/3v0PVApX2v/fxQ+UCG7Uv97/3//f/9//3//f/9//3//f/9//3u/b9Qx9zGVKZUpvU7/d3hGTyHTMf97X2fVNVEh9TW/b/97/3f/f/9//3//f79zlC22MRxbsSlcRrYxuFL/e71SdCXWMXtGOUKULVlGszH8Xv9/33v/f/9//3//f/9//3//f/9//3//f/9//3//f/9//3//f/9//3//f/9//3/+f/9//3//f/9//3//f/9//3//f/9//3//f/9//38AAP9//3//f/9//3//f/9//3//f/9//3//f/9//3//f/9/3nv/f/9//3//f/9/+V7QObdafXP/f/9//3//f/9//3//f/9//3//f/9//3//f/9//3//f/9//3//f/9//3//f/9//3//f/9//3//f/9//3//f/9//3//f/9//3//f/9//3//f/9//3//f/9//3//f/9//3//f/9//3//f/9//3//f/9//3//f/9//3//f/9//3//f/9//3//f/9//3//f/9//3//f/9//3//f/9//3//f/9//3//f/9//3//f/9//3//f/9//3//f/9//3//f/9//3//f/9//3//f/9//3//f/97/3//f/9//3//f957/3/+f/9/33v/f5ExN0a0NTdG/3/+f/1//399b7IxkzF/b/9//381Qi8lulb/f3dKUCF5Sv9//3//f/5//3//f/9//3//f/9//3+/b9Qx9jF5RnAl2lL/e79vbSUSOv97/3/7Wi0h8jlcZ/97/3//f/9//3//f/93tTG2MX9j0jHXNZUt2FL/e79zdCXVMZtGX2MPHRc+ki37Wv9//3//f/9//3//f/9//3/+f/9//3//f/9//3//f/9//3//f/9//3//f/9//3//f/9//3//f/9//3//f/9//3//f/9//3//f/9//38AAP9//3//f/9//3//f/9//3//f/9//3//f/9//3//f/9//3//f997/3+ed/E9bC07Z/9//3//f/9/33v/f/9//3//f/9//3//f/9//3//f/9//3//f/9//3//f/9//3//f/9//3//f/9//3//f/9//3//f/9//3//f/9//3//f/9//3//f/9//3//f/9//3//f/9//3//f/9//3//f/9//3//f/9//3//f/9//3//f/9//3//f/9//3//f/9//3//f/9//3//f/9//3//f/9//3//f/9//3//f/9//3//f/9//3//f/9//3//f/9//3//f/9//3//f/9//3//f/9//3//f/9//3v/f/9//3//f/9//3//f/9//3//fzZGN0ZRKfU9/3/9e/17/3//f7I1cS37Wv9//39VRi0hd07/f7lSLyFXRv97/3/+f/5//3//f/9//3//f/9//3u/b7Mt1TEdX04ldkr/f/978DmvMf9//3+/d28tjzHXVv9//3/+f/5//3/+e/97tTHWMX9jNT5SIbUxdUb/d/971jGSJVhC33dYQk8h9DmXTv9//3//f/9//3//f/9//3//f/9//3//f/9//3//f/9//3//f/9//3//f/9//3//f/9//3//f/9//3//f/9//3//f/9//3//f/9//38AAP9//3//f/9//3//f/9//3//f/9//3//f/9//3//f/9//3++d/9/nXPPOfE9v3f/f/9/v3ffe/9//3//f/9//3//f/9//3//f/9//3//f/9//3//f/9//3//f/9//3//f/9//3//f/9//3//f/9//3//f/9//3//f/9//3//f/9//3//f/9//3//f/9//3//f/9//3//f/9//3//f/9//3//f/9//3//f/9//3//f/9//3//f/9//3//f/9//3//f/9//3//f/9//3//f/9//3//f/9//3//f/9//3//f/9//3//f/9//3//f/9//3//f/9//3//f/9//3//f/9//3//f/9//3//f/9//3//f/9//3//f/9//3//f19r/VpxKRU+/3//f/17/3//fxVCcS25Uv9//39URk0pdk7/f/pacCkVPt93/3//f/5//3//f/9//3//f/9//3+/b9Qx1TWfc3EtmFL/f997dk5OKZ93/3//f3hSLSlVSv9//3//f/9//3//e/979jXWMX9juU5SIRc6dUbfc/9/m0qSKRU2/3t/Z5Ap8zl2Sv9//3//f/9//3//f/9//3//f/9//3//f/9//3//f/9//3//f/9//3//f/9//3//f/9//3//f/9//3//f/9//3//f/9//3//f/9//38AAP9//3//f/9//3//f/9//3//f/9//3//f/9//3//f/9/vnf/f/lerzn4Xv9//3/fe/9//3//f/9/3nv/f/9//n//f/9//3//f/9//3//f/9//3//f/9//3//f/9//3//f/9//3//f/9//3//f/9//3//f/9//3//f/9//3//f/9//3//f/9//3//f/9//3//f/9//3//f/9//3//f/9//3//f/9//3//f/9//3//f/9//3//f/9//3//f/9//3//f/9//3//f/9//3//f/9//3//f/9//3//f/9//3//f/9//3//f/9//3//f/9//3//f/9//3//f/9//3//f/9//3/ee/9//3//f/9//3/fe/9//3//f/9//3//f/9/f2/1ORY+/3//f/5//nv/f5hSkTHzOb9z/3+WUkwlEj7/ezxjTyXTNXxn/3/+f/5//3//f/9//3//f/9//3vfc/Q1Fjr/e5hSHGP/f997PWuQNV5v33//fz5rbzETRv9//3//f/9//3//e/979jXWMRtXXl9SJThCdUb/d/93X2OSJdMx/3ffc5hOsC12Sv9//3v/f/9//3//f/9//3//f/9//3//e/9//3//f/9//3//f997/3//f/9//3//e/9//3//f/9//3//f/9//3//f/9//3//f/9//38AAP9//3//f/9//3//f/9//3//f/9//3//f/9//3//f/9//386ZzNGllb/f/9/v3f/f/9//3//f/9//3//f/9//3//f/9//3//f/9//3//f/9//3//f/9//3//f/9//3//f/9//3//f/9//3//f/9//3//f/9//3//f/9//3//f/9//3//f/9//3//f/9//3//f/9//3//f/9//3//f/9//3//f/9//3//f/9//3//f/9//3//f/9//3//f/9//3//f/9//3//f/9//3//f/9//3//f/9//3//f/9//3//f/9//3//f/9//3//f/9//3//f/9//3//f/9//3//f/9//3//f/9/33u+d/9//3//f/9//3//f/9//3v/f/9/33sWQlhK33v/f/9//3//fz1nkS2yMRxf/39ca1RKVErfd11ncSmRLVxn/3v/f/5//3//f/9//3//f/9//3+/b/U19TX/f79333v/f/9/33v4Xp53/3//f99/t1r4Yv9//3//f/9//3//f/97OD73MbpK32+0LfU1t07/d/93v2+zLbIt/3ffc99zsDF2St97/3//f/9//3//f/97/3//f/9//3v/f/9//3//e/9//3/fd1xr11YZX993/3//f/9//3//f/9//3//f/9//3//f/9//3//f/9//38AAP9//3//f/9//3//f/9//3//f/9//3//f/9//3//f/9/nncSQnVO/3//f/9//3//f/9//3//f/9//3//f/9//3//f/9//3//f/9//3//f/9//3//f/9//3//f/9//3//f/9//3//f/9//3//f/9//3//f/9//3//f/9//3//f/9//3//f/9//3//f/9//3//f/9//3//f/9//3//f/9//3//f/9//3//f/9//3//f/9//3//f/9//3//f/9//3//f/9//3//f/9//3//f/9//3//f/9//3//f/9//3//f/9//3//f/9//3//f/9//3//f/9//3//f/9//3//f/9//3//f753U0rxPTpnv3udc/9//3//f/9//3//f/9/v3c3RlhK33v/f/9//3//f39vcC3TOZlOv3P/f/9//3v/f39rcSlxLRtf/3//f/9//3//f/9//3//f/9//3ufb5MpszG/c/9//3v/f/9//3//f/9//3//f/9//3/fe/9/3n//f/9//3//e/97WUL4NVc+/3u0MbMxuE7/e/9333OzLdMxv2//e/97NEI1Rp9v/3/fe793v3Nda1xnPGddZxtf2VpVSlVGEj7yORI+E0KPMQohKyUyQltn/3//f/9//3//f/9//3//f/9//3//f/9//3//f/9//38AAP9//3//f/9//3//f/9//3//f/9//3//f/9//3//f797rzXYWr97/3//f/9//3//f/9//3//f/9//3//f/9//3//f/9//3//f/9//3//f/9//3//f/9//3//f/9//3//f/9//3//f/9//3//f/9//3//f/9//3//f/9//3//f/9//3//f/9//3//f/9//3//f/9//3//f/9//3//f/9//3//f/9//3//f/9//3//f/9//3//f/9//3//f/9//3//f/9//3//f/9//3//f/9//3//f/9//3//f/9//3//f/9//3//f/9//3//f/9//3//f/9//3//f/9//3//f/9//3//f/9/nXPYWjNGrzmvOc89tlYZYxlnXGueb79zf2uzMdU5n3P/f993/3//f793ulKaUpIx33v/f/97/3//f/9//VoeX59v/3//f/9//3//f/9//3//f/9//3+fa7UxtDH/e/9//3//f/9//3//f/9//3//f/9//3//f/9//3//f/9/33f/f/97vU4YOlhC33N7StU1dkqfb/9/Pl82PpAld0ZWQjVC8znyOdI5E0I0RhNC8j0SPvI98z3yOfM50jk0QhRCNEY0RlRGM0ITQhE+jjG3Vv97/3//f/9//3//e/9//3//f/9//3//f/9//3//f/9//38AAP9//3//f/9//3//f/9//3//f/9//3//f/9//3//fztrM0Zca/9//3//f/9//3//f/9//3//f/9//3//f/9//3//f/9//3//f/9//3//f/9//3//f/9//3//f/9//3//f/9//3//f/9//3//f/9//3//f/9//3//f/9//3//f/9//3//f/9//3//f/9//3//f/9//3//f/9//3//f/9//3//f/9//3//f/9//3//f/9//3//f/9//3//f/9//3//f/9//3//f/9//3//f/9//3//f/9//3//f/9//3//f/9//3//f/9//3//f/9//3//f/9//3//f/9//3//f/9//3//f/9//3//f/9/v3saZ9da8D0RQq418DmOMZAx0zkuIZMxmlKZUrhW+FoaXzxjP2fdWvY9X2v/f/9//3ufc99733v/e/9//3//f/9//3//f99//3//f/9//3ufb7Yx1jX/e/9//3v/f/97/3v/f/9//3//f/9//3//e/9733ffe793v3efbz5jOT73NZMpmkrVNZItkDETQhQ+9DnTNfM1Ezo0PjQ+NEIUQlVGdk64VrhW2VraWhxjPWd/a39vv3Pfd/97/3//f/9//3//f/9/XGv/e/9//3/fe/9//3//f/9//3//f/9//3//f/9//3//f/9//38AAP9//3//f/9//3//f/9//3//f/9//3//f/9//3/fe3VOGmPff/9//3//f/9//3//f/9//3//f/9//3//f/9//3//f/9//3//f/9//3//f/9//3//f/9//3//f/9//3//f/9//3//f/9//3//f/9//3//f/9//3//f/9//3//f/9//3//f/9//3//f/9//3//f/9//3//f/9//3//f/9//3//f/9//3//f/9//3//f/9//3//f/9//3//f/9//3//f/9//3//f/9//3//f/9//3//f/9//3//f/9//3//f/9//3//f/9//3//f/9//3//f/9//3//f/9//3//f/9//3//f/9//3//f/9//3//f/9//3//f997vnc7Z/laHGM2QpIxF0I2RhRCEj6NLdE1FULVOTAlsjXxOXVOtlKZUllKvFa7UtlWt1b4WhlfO2ccYz1rG2M7Zxpf+lp5SlMllC3aVthS2VLaUrlSeU78WttWmE53SpdOdkp2SlVGVko1RtA58T3yOdM1tTFzJTEhNz72PfQ9VUZURlZKmFIdXxxfv2+/c99333v/e/9//3//f/9//3//f/9//3//f/9//3//f/97/3//f/9//3//f/9//3//f/9//3//f/9//3//f/9//3//f/9//3//f/9//3//f/9//38AAP9//3//f/9//3//f/9//3//f/9/33v/f/9//39db9E5nnP/f/9//3//f/9//3//f/9//3//f/9//3//f/9//3//f/9//3//f/9//3//f/9//3//f/9//3//f/9//3//f/9//3//f/9//3//f/9//3//f/9//3//f/9//3//f/9//3//f/9//3//f/9//3//f/9//3//f/9//3//f/9//3//f/9//3//f/9//3//f/9//3//f/9//3//f/9//3//f/9//3//f/9//3//f/9//3//f/9//3//f/9//3//f/9//3//f/9//3//f/9//3//f/9//3//f/9//3//f/9//3//f/9//3//f/9//3//f/9/33v/f/9//3//f/9/33dWRjdGv3P/f/9/33e9c51vn2/+XjhG8zlURnRKlk6YThZC1TkVPvI98T3wPTJC8j3SOfI9sTXROfE58zn0OTEh1jXyNRI60TXzObIxszEVPhQ+FD4TPhI+Ez4TPjRCFEI0RrdW+F7ZWj5j/lrVMbQtv3Pfd/9//3//f/9//3//e/97/3v/f/9//3//f/9//3//f/9//3//f/9//3//f/9//3//f/9//3//f/9//3//f/9//3//f997/3//f/9//3//f/9//3//f/9//3//f/9//3//f/9//38AAP9//3//f/9//3//f/9//3//f/9//3//f/9//3/6XrA1/3//f/9//3//f/9//3//f/9//3//f/9//3//f/9//3//f/9//3//f/9//3//f/9//3//f/9//3//f/9//3//f/9//3//f/9//3//f/9//3//f/9//3//f/9//3//f/9//3//f/9//3//f/9//3//f/9//3//f/9//3//f/9//3//f/9//3//f/9//3//f/9//3//f/9//3//f/9//3//f/9//3//f/9//3//f/9//3//f/9//3//f/9//3//f/9//3//f/9//3//f/9//3//f/9//3//f/9//3//f/9//3//f/9//3//f/9//3//f99/33//f/9//3v/f/9//392SrExX2v/f/97/3//f/9//3//fzdGdkr/f/9/33f/f/9//3//f/9//3v/e/9733ufc997n3P/e75zv3O6UpQxFj7fd/93/3f/e993v3P/e993/3v/e/97/nv/f/9//3//f/9//3//f/9/v3OSKZMt/3v/f/9//3//f/9//3//f793/3//f/9//3//f/9//3//f/9//3//f/9//3//f/9//3//f/9//3//f/9//3//f/9//3//f/9//3//f/9//3//f/9//3//f/9//3//f/9//3//f/9//38AAP9//3//f/9//3//f/9//3//f/9//3//f/9//39VSjNG/3//f/9//3//f/9//n//f/9//3//f/9//3//f/9//3//f/9//3//f/9//3//f/9//3//f/9//3//f/9//3//f/9//3//f/9//3//f/9//3//f/9//3//f/9//3//f/9//3//f/9//3//f/9//3//f/9//3//f/9//3//f/9//3//f/9//3//f/9//3//f/9//3//f/9//3//f/9//3//f/9//3//f/9//3//f/9//3//f/9//3//f/9//3//f/9//3//f/9//3//f/9//3//f/9//3//f/9//3//f/9//3//f/9//3//f997/3//f/9//3//f/9//3//f/9733fZVvI5f2//f/9//3/+f/9//3//fzdGVUb/f/9//3v/f997/3//f/9//3vde/9//3//f99733v/f/9//3v7WtU13Fbfd/9/3nf/e/97/3v/f/9//3//f/5//n/+f/9//3//f/5//3//f/9/v3PTNfQ533f/f/9//3//f/5//3//f/9//3//f/9//3//f/9//3//f/9//3//f/9//3//f/9//3//f/9//3//f/9//3//f/9//3//f/9//3//f/9//3//f/9//3//f/9//3//f/9//3//f/9//38AAP9//3//f/9//3//f/9//3//f/9//3//f/9//3/yPdha/3//f/9//3//f/9//3//f/9//3//f/9//3//f/9//3//f/9//3//f/9//3//f/9//3//f/9//3//f/9//3//f/9//3//f/9//3//f/9//3//f/9//3//f/9//3//f/9//3//f/9//3//f/9//3//f/9//3//f/9//3//f/9//3//f/9//3//f/9//3//f/9//3//f/9//3//f/9//3//f/9//3//f/9//3//f/9//3//f/9//3//f/9//3//f/9//3//f/9//3//f/9//3//f/9//3//f/9//3//f/9//3//f/9//3//f/9//3//f/9/3n//f/5//3//f/97/3/5WtE5PGf/f/9//3/9e/5//3//f1dKlk7/e/5//3/fe19nv3ffe/9//3//f/9//3//f/9//3//f993/392SpIxP2f/f/9/XGvaWj5nPmefc/9//3//f/9//3//f/9//3//f/5//3//f/9/33vzOTVCXmf/f/9//3/+f/5//X//f/9//3//f/9//3//f/9//3//f/9//n//f/9//3//f/9//3//f/5//3//f/9//3//f/9//3//f/9//3//f/9//3//f/9//3//f/9//3//f/9//3//f/9//38AAP9//3//f/9//3//f/9//3//f/9//3//f/9//3+PMTxr/3//f/9//3//f/9//n//f/9//3//f/9//3//f/9//3//f/9//3//f/9//3//f/9//3//f/9//3//f/9//3//f/9//3//f/9//3//f/9//3//f/9//3//f/9//3//f/9//3//f/9//3//f/9//3//f/9//3//f/9//3//f/9//3//f/9//3//f/9//3//f/9//3//f/9//3//f/9//3//f/9//3//f/9//3//f/9//3//f/9//3//f/9//3//f/9//3//f/9//3//f/9//3//f/9//3//f/9//3//f/9//3//f/97vXPfd/9//3//f/9//3//f/9//3//e/9//3+2UvE9nnP/f/9//n/+f/5//3//f3dOdUr/f/9/e2uxNXAt0jlWSjpj/3v/f/9/33v/f/9//3//f993/39VRpEtv3f/e7530TnKGA0hTymyOblW33//f/9//3//f/9//3//f/5//3/fe/9//3sTPhM+PGP/f/9//n/+f/1//3//f/9//3//f/5//3//f/9//3//f/9//3//f/9//3//f/5//3//f/9//3//f/9//3//f/9//3//f/9//n/+f/9//3//f/9//3//f/9//3//f/9//3//f/9//38AAP9//3//f/9//3//f/9//3//f/9//3//f/9/33vSPfpe/3//f/9//3//f/9//3//f/9//3//f/9//3//f/9//3//f/9//3//f/9//3//f/9//3//f/9//3//f/9//3//f/9//3//f/9//3//f/9//3//f/9//3//f/9//3//f/9//3//f/9//3//f/9//3//f/9//3//f/9//3//f/9//3//f/9//3//f/9//3//f/9//3//f/9//3//f/9//3//f/9//3//f/9//3//f/9//3//f/9//3//f/9//3//f/9//3//f/9//3//f/9//3//f/9//3//f/9//3//f/9//3//f/le8j1ea/9/33f/f997PGM0Qvle/3v/f/97/3/XWlRKXGv/f/9//3//e/9/3nf/f/E9t1Lfd/97nm9WRk4lTiWxNU0pVUrfe997/3//f/9//3//f/9//3/RNRM+/3v/f/97tlLwObdWdk6PMU0pE0JcZ/9//3//e/9//3/fe/9//3//f/97/380RtI5G2P/f/9//3//f/9//3//f/9//3//f/9//3//f/9//3//f/9//3//f/9//3//f/9//3//f/9//3//f/9//3//f/9//3//f/9//3//f/9//3//f/9//3//f/9//3//f/9//3//f/9//38AAP9//3//f/9//3//f/9//3//f/9//3//f/9//3/SPZdW/3//f/9//3//f/9//3//f/9//3//f/9//3//f/9//3//f/9//3//f/9//3//f/9//3//f/9//3//f/9//3//f/9//3//f/9//3//f/9//3//f/9//3//f/9//3//f/9//3//f/9//3//f/9//3//f/9//3//f/9//3//f/9//3//f/9//3//f/9//3//f/9//3//f/9//3//f/9//3//f/9//3//f/9//3//f/9//3//f/9//3//f/9//3//f/9//3//f/9//3//f/9//3//f/9//3//f/9//3//f/9//3//f9lWDB3bWv5evFabTrtSNkKYTr9z/3//f/9//386Z9A5O2f/f/9//3/fe/9//3u+c881O2f/f/9/XmfSNbExTynaWlZK0TXzPblWv3f/f/9//3+/c/9//3+wNZdS/3//f/9/3ne+c/9//39dazxjkDHRNXZOv3P/f/9//3//f/9//3/ee/9//392TrE1G2P/f/9//3//f/9//3//f/9//3//f/9//3//f/9//3//f/9//3//f/9//3//f/9//3//f/9//3//f/9//3//f/9//3//f/9//3//f/9//3//f/9//3//f/9//3//f/9//3//f/9//38AAP9//3//f/9//3//f/9//3//f/9//3//f/9//38TRhNG/3//f/9//3//f/9//3//f/9//3//f/9//3//f/9//3//f/9//3//f/9//3//f/9//3//f/9//3//f/9//3//f/9//3//f/9//3//f/9//3//f/9//3//f/9//3//f/9//3//f/9//3//f/9//3//f/9//3//f/9//3//f/9//3//f/9//3//f/9//3//f/9//3//f/9//3//f/9//3//f/9//3//f/9//3//f/9//3//f/9//3//f/9//3//f/9//3//f/9//3//f/9//3//f/9//3//f/9//3//f/9//3//e59zkTEWQlEpDx0PHZMt9Dn7Wv9//3//e/9//387a9A5+mL/f/9//3//f/9//39baxE+/3v/f/9/dkoMHW8pNEL/f/9/XmsUQk0pVUo8Y993/3//f/9/PGdMJflav3f/f/9//3//f/9//3//f/9/v3N2TrA1E0Jda/9//3/fd/97/3//f/9//3/6XtE5uFb/f/9//3//f/9//3//f/9//3//f/9//3//f/9//3//f/9//3//f/9//3//f/9//3//f/9//3//f/9//3//f/9//3//f/9//3//f/9//3//f/9//3//f/9//3//f/9//3//f/9//38AAP9//3//f/9//3//f/9//3//f/9//3//f/9//39VSrA5/3//f/9//3//f/9//n//f/9//3//f/9//3//f/9//3//f/9//3//f/9//3//f/9//3//f/9//3//f/9//3//f/9//3//f/9//3//f/9//3//f/9//3//f/9//3//f/9//3//f/9//3//f/9//3//f/9//3//f/9//3//f/9//3//f/9//3//f/9//3//f/9//3//f/9//3//f/9//3//f/9//3//f/9//3//f/9//3//f/9//3//f/9//3//f/9//3//f/9//3//f/9//3//f/9//3//f/9//3//f/9//3//f/97bylwKe4cUSVyKRc+sjG5Uv97/3//f/9//3/ff7E5uVb/f997/3//f/9//390SpVS/3//f/9/G2M0Rvpa/3//f59z/3//fzxnE0KOLRJC+l6ebzxnM0bxPd93/3//f/9//3//e753/3v/f/9//3//fxpfE0LxOdhav3f/f957/3/fe/9//39da5Axl1L/f/9//3//f/9//3//f/9//3//f/9//3//f/9//3//f/9//3//f/9//3//f/9//3//f/9//3//f/9//3//f/9//3//f/9//3//f/9//3//f/9//3//f/9//3//f/9//3//f/9//38AAP9//3//f/9//3//f/9//3//f/9//3//f/9//3/ZXo4x/3//f/9//3//f/9//3//f/9//3//f/9//3//f/9//3//f/9//3//f/9//3//f/9//3//f/9//3//f/9//3//f/9//3//f/9//3//f/9//3//f/9//3//f/9//3//f/9//3//f/9//3//f/9//3//f/9//3//f/9//3//f/9//3//f/9//3//f/9//3//f/9//3//f/9//3//f/9//3//f/9//3//f/9//3//f/9//3//f/9//3//f/9//3//f/9//3//f/9//3//f/9//3//f/9//3//f/9//3//f/9//3//f39vLSEOIXEpMCX2PR5j0zV3Sv97/3//f/9//3//f9I5Vkr/f/97/3//f/9/33vwPXxv/3//f/9//3//f/9//3//f/9//3//f997nnMaXxJCrzUSQq810Dn5Xv9//3v/f/9//3//f/9//3//f/9/33v/f/9/nnOVUvE9t1a+d/9//3++c/9//39+b5Axl1L/f/9//3//f/9//3//f/9//3//f/9//3//f/9//3//f/9//3//f/9//3//f/9//3//f/9//3//f/9//3//f/9//3//f/9//3//f/9//3//f/9//3//f/9//3//f/9//3//f/9//38AAP9//3//f/9//3//f/9//3//f/9//3//f/9//39ca9A5nnP/f/9//3//f/9//3//f/9//3//f/9//3//f/9//3//f/9//3//f/9//3//f/9//3//f/9//3//f/9//3//f/9//3//f/9//3//f/9//3//f/9//3//f/9//3//f/9//3//f/9//3//f/9//3//f/9//3//f/9//3//f/9//3//f/9//3//f/9//3//f/9//3//f/9//3//f/9//3//f/9//3//f/9//3//f/9//3//f/9//3//f/9//3//f/9//3//f/9//3//f/9//3//f/9//3//f/9//3//f/9//3/fe59zkTFxLbM1kzF5Tp9zcC13Tv9//3//f/9/33v/f/M9FUKfb/9//3//f/97fG/xPf9/33v/f793/3//f99/33v/f/9//3vfe/9//3//f/9/OmMaYxlfO2f/f/9//3//f/5//3//f/9//3//f/9//3//f/9//3//exlfEkLPOTpj/3//f/9/v3ufc7E1dk7/f/9//3//f/9//3//f/9//3//f/9//3//f/9//3//f/9//3//f/9//3//f/9//3//f/9//3//f/9//3//f/9//3//f/9//3//f/9//3//f/9//3//f/9//3//f/9//3//f/9//38AAP9//3//f/9//3//f/9//3//f/9//3//f/9//3/fexJCGmf/f/9//3//f/9//3//f/9//3//f/9//3//f/9//3//f/9//3//f/9//3//f/9//3//f/9//3//f/9//3//f/9//3//f/9//3//f/9//3//f/9//3//f/9//3//f/9//3//f/9//3//f/9//3//f/9//3//f/9//3//f/9//3//f/9//3//f/9//3//f/9//3//f/9//3//f/9//3//f/9//3//f/9//3//f/9//3//f/9//3//f/9//3//f/9//3//f/9//3//f/9//3//f/9//3//f/9//3//f/9//3//f7930jl3Sl9r33v/f9978jl1Tv9//3v/f/9//3//f9pW0znaVv97/3//f/9/llK2Vv9//3//f/9//3//f/9//3//f/9//3//f/9//3//f/9/33v/f/9//3//f/97/3//f/9//3//f/9//3//f/9//3//f/9//3//f/97Wmd0TjJCO2P/f/9733ufc9I5VUr/f/9//3//f/9//3//f/9//3//f/9//3//f/9//3//f/9//3//f/9//3//f/9//3//f/9//3//f/9//3//f/9//3//f/9//3//f/9//3//f/9//3//f/9//3//f/9//3//f/9//38AAP9//3//f/9//3//f/9//3//f/9//3//f/9//3//f1ROdU7ff/9/33//f/9//3//f/9//3//f/9//3//f/9//3//f/9//3//f/9//3//f/9//3//f/9//3//f/9//3//f/9//3//f/9//3//f/9//3//f/9//3//f/9//3//f/9//3//f/9//3//f/9//3//f/9//3//f/9//3//f/9//3//f/9//3//f/9//3//f/9//3//f/9//3//f/9//3//f/9//3//f/9//3//f/9//3//f/9//3//f/9//3//f/9//3//f/9//3//f/9//3//f/9//3//f/9//3//f/9//3//f793Ej6/d/9//3/fd/9/nm9ba/9//3//f/9//3vfe39rkTGxNX5r/3//f9970Dl8b/9//3//f/9//3/ff/9//3//f/9//3/ee/9//3//f753/3//f/9//3//f/9//3//f/9//3//f/9//3//f/9//3//f/9//3//f/9//3/fe5VO8T00Rl5r/3+fc5Ax2Vr/f/9//3//f/9//3//f/9//3//f/9//3//f/9//3//f/9//3//f/9//3//f/9//3//f/9//3//f/9//3//f/9//3//f/9//3//f/9//3//f/9//3//f/9//3//f/9//3//f/9//38AAP9//3//f/9//3//f/9//3//f/9//3//f/9//3/ff31z0Dnff/9//3//f/9//3//f/9//3//f/9//3//f/9//3//f/9//3//f/9//3//f/9//3//f/9//3//f/9//3//f/9//3//f/9//3//f/9//3//f/9//3//f/9//3//f/9//3//f/9//3//f/9//3//f/9//3//f/9//3//f/9//3//f/9//3//f/9//3//f/9//3//f/9//3//f/9//3//f/9//3//f/9//3//f/9//3//f/9//3//f/9//3//f/9//3//f/9//3//f/9//3//f/9//3//f/9//3//f/9//3//f3trMkL/e/9//3//f/9//3//f/9//3//f/9//3//f/9/NUaxMZAtn2//fxJCdEr/f/9//3//f/9//3//f/9//3//f/9//3//f/9//3//f/9//3//f/9//3//f/9//3//f/9//3//f/9//3//f/9//3//f/9//3//f/9//3//f/9/nm80RpAx80GxNRNCfW//f/9//3//f/9//3//f/9//3//f/9//3//f/9//3//f/9//3//f/9//3//f/9//3//f/9//3//f/9//3//f/9//3//f/9//3//f/9//3//f/9//3//f/9//3//f/9//3//f/9//38AAP9//3//f/9//3//f/9//3//f/9//3//f/9//3//f997EUIZY/9//3//f/9//3//f/9//3//f/9//3//f/9//3//f/9//3//f/9//3//f/9//3//f/9//3//f/9//3//f/9//3//f/9//3//f/9//3//f/9//3//f/9//3//f/9//3//f/9//3//f/9//3//f/9//3//f/9//3//f/9//3//f/9//3//f/9//3//f/9//3//f/9//3//f/9//3//f/9//3//f/9//3//f/9//3//f/9//3//f/9//3//f/9//3//f/9//3//f/9//3//f/9//3//f/9//3//f/9//3//f3trET7/f/97/3//f/9//3//f/5//3/+f/9//3//f/9/XWdWSq8x0TkTQjNGnnP/f/9//3//f/9//3//f/9//3//f/9//3//f/9//3//f/9//3//f/9//3//f/9//3//f/9//3//f/9//3//f/9//3//f/9//3//f/9//3//f51z/3/fezxnuFZVStla/3//f/9//3//f/9//3//f/9//3//f/9//3//f/9//3//f/9//3//f/9//3//f/9//3//f/9//3//f/9//3//f/9//3//f/9//3//f/9//3//f/9//3//f/9//3//f/9//3//f/9//38AAP9//3//f/9//3//f/9//3//f/9//3//f/9//3//f/9/+F4SRv9/33v/f/9//3//f/9//3//f/9//3//f/9//3//f/9//3//f/9//3//f/9//3//f/9//3//f/9//3//f/9//3//f/9//3//f/9//3//f/9//3//f/9//3//f/9//3//f/9//3//f/9//3//f/9//3//f/9//3//f/9//3//f/9//3//f/9//3//f/9//3//f/9//3//f/9//3//f/9//3//f/9//3//f/9//3//f/9//3//f/9//3//f/9//3//f/9//3//f/9//3//f/9//3//f/9//3//f/9//3//f1pnMUL/e/9//3//f/9//3/+f/9//n//f/9//3//f/9//3+fcztn2Fp1Tp1z/3//f/9//3//f/9//3//f/9//3//f/9//3//f/9//3//f/9//3//f/9//3//f/9//3//f/9//3//f/9//3//f/9//3//f/9//3//f/9//3//f/9//3//f997/3//f/9//3//f/9//3//f/9//3//f/9//3//f/9//3//f/9//3//f/9//3//f/9//3//f/9//3//f/9//3//f/9//3//f/9//3//f/9//3//f/9//3//f/9//3//f/9//3//f/9//3//f/9//38AAP9//3//f/9//3//f/9//3//f/9//3//f/9//3//f/9/vnfxPVxr/3//f/9//3//f/9//3//f/9//3//f/9//3//f/9//3//f/9//3//f/9//3//f/9//3//f/9//3//f/9//3//f/9//3//f/9//3//f/9//3//f/9//3//f/9//3//f/9//3//f/9//3//f/9//3//f/9//3//f/9//3//f/9//3//f/9//3//f/9//3//f/9//3//f/9//3//f/9//3//f/9//3//f/9//3//f/9//3//f/9//3//f/9//3//f/9//3//f/9//3//f/9//3//f/9//3//f/9//3//e1pnED7/f/9//3//f/9//n//f/1//n/+f/9//3//f997/3/fe/9//3//f/9/33v/f/9//3//f/9//3//f/9//3//f/9//3//f/9//3//f/9//3//f/9//3//f/9//3//f/9//3//f/9//3//f/9//3//f/9//3//f/9//3//f/9//3//f/9//3//f/9//3//f/9//3//f/9//3//f/9//3//f/9//3//f/9//3//f/9//3//f/9//3//f/9//3//f/9//3//f/9//3//f/9//3//f/9//3//f/9//3//f/9//3//f/9//3//f/9//3//f/9//38AAP9//3//f/9//3//f/9//3//f/9//3//f/9//3//f/9//391TnVO/3//f/9//3//f/9//3//f/9//3//f/9//3//f/9//3//f/9//3//f/9//3//f/9//3//f/9//3//f/9//3//f/9//3//f/9//3//f/9//3//f/9//3//f/9//3//f/9//3//f/9//3//f/9//3//f/9//3//f/9//3//f/9//3//f/9//3//f/9//3//f/9//3//f/9//3//f/9//3//f/9//3//f/9//3//f/9//3//f/9//3//f/9//3//f/9//3//f/9//3//f/9//3//f/9//3//f/9//3//f1tnMkL/f/9//3//f/9//3/+f/9//n//f/9//3//f/9//3//f/9//3//f/9/33v/f/9//3//f/9//3//f/9//3//f/9//3//f/9//3//f/9//3//f/9//3//f/9//3//f/9//3//f/9//3//f/9//3//f/9//3//f/9//3//f/9//3//f/9//3//e/9//3//f/9//3//f/9//3//f/9//3//f/9//3//f/9//3//f/9//3//f/9//3//f/9//3//f/9//3//f/9//3//f/9//3//f/9//3//f/9//3//f/9//3//f/9//3//f/9//3//f/9//38AAP9//3//f/9//3//f/9//3//f/9//3//f/9//3//f/9//387Z9E9vne/d/9//3//f/9//3//f/9//3//f/9//3//f/9//3//f/9//3//f/9//3//f/9//3//f/9//3//f/9//3//f/9//3//f/9//3//f/9//3//f/9//3//f/9//3//f/9//3//f/9//3//f/9//3//f/9//3//f/9//3//f/9//3//f/9//3//f/9//3//f/9//3//f/9//3//f/9//3//f/9//3//f/9//3//f/9//3//f/9//3//f/9//3//f/9//3//f/9//3//f/9//3//f/9//3//f/9//3//f3xrEkL/f/9//3//f/9//3//f/5//3//f/9//3//f/9//3//f/9/3n//f/9//3//f/9//3//f/9//3//f/9//3//f/9//3//f/9//3//f/9//3//f/9//3//f/9//3//f/9//3//f/9//3//f/9//3//f/9//3//f/9//3//f/9//3v/e/9//3//f/9//3//f/9//n//f/9//3//f/9//3//f/9//3//f/9//3//f/9//3//f/9//3//f/9//3//f/9//3//f/9//3//f/9//3//f/9//3//f/9//3//f/9//3//f/9//3//f/9//3//f/9//38AAP9//3//f/9//3//f/9//3//f/9//3//f/9//3//f/9//3//f3VOl1a/e/9//3//f/9//3//f/9//3//f/9//3//f/9//3//f/9//3//f/9//3//f/9//3//f/9//3//f/9//3//f/9//3//f/9//3//f/9//3//f/9//3//f/9//3//f/9//3//f/9//3//f/9//3//f/9//3//f/9//3//f/9//3//f/9//3//f/9//3//f/9//3//f/9//3//f/9//3//f/9//3//f/9//3//f/9//3//f/9//3//f/9//3//f/9//3//f/9//3//f/9//3//f/9//3//f/9//3//f1xnM0L/f/9//3//f/9//3//f/9//3//f/9//3//f/5//n//f/5//3//f/9//n//f/9//3//f/9//3//f/9//3//f/9//3//f/9//3//f/9//3//f/9//3//f/9//3//f/9//3//f/9//3//f/9//3//f/9//3//f/9//3//f/9//3//f/9//3/fe/9//3//f/9//3//f/9//3//f/9//3//f/9//3//f/9//3//f/9//3//f/9//3//f/9//3//f/9//3//f/9//3//f/9//3//f/9//3//f/9//3//f/9//3//f/9//3//f/9//3//f/9//38AAP9//3//f/9//3//f/9//3//f/9//3//f/9//3//f/9/33//fxpj0D2/d/9//3//f/9//3//f/9//3//f/9//3//f/9//3//f/9//3//f/9//3//f/9//3//f/9//3//f/9//3//f/9//3//f/9//3//f/9//3//f/9//3//f/9//3//f/9//3//f/9//3//f/9//3//f/9//3//f/9//3//f/9//3//f/9//3//f/9//3//f/9//3//f/9//3//f/9//3//f/9//3//f/9//3//f/9//3//f/9//3//f/9//3//f/9//3//f/9//3//f/9//3//f/9//3//f/9//3/fezxj8jn/f/9//3//f/9//3//f/9//3//f/9//3//f/9//3/df/9//3/+f/9//3//f/9//3//f/9//3//f/9//3//f/9//3//f/9//3//f/9//3//f/9//3//f/9//3//f/9//3//f/9//3//f/9//3//f/9//3//f/9//3//f/9//3//e/97/3//f/9//3//f/9//3//f/9//3//f/9//3//f/9//3//f/9//3//f/9//3//f/9//3//f/9//3//f/9//3//f/9//3//f/9//3//f/9//3//f/9//3//f/9//3//f/9//3//f/9//3//f/9//38AAP9//3//f/9//3//f/9//3//f/9//3//f/9//3//f/9//3/fe/9/U0pTSr97/3//f/9//3//f/9//3//f/9//3//f/9//3//f/9//3//f/9//3//f/9//3//f/9//3//f/9//3//f/9//3//f/9//3//f/9//3//f/9//3//f/9//3//f/9//3//f/9//3//f/9//3//f/9//3//f/9//3//f/9//3//f/9//3//f/9//3//f/9//3//f/9//3//f/9//3//f/9//3//f/9//3//f/9//3//f/9//3//f/9//3//f/9//3//f/9//3//f/9//3//f/9//3//f/9//3//fxpfVEr/f/9//3//f/9//3//f/9//3//f/9//3//f/9//3//f/9//3//f/9//3//f/9//3//f/9//3//f/9//3//f/9//3//f/9//3//f/9//3//f/9//3//f/9//3//f/9//3//f/9//3//f/9//3//f/9//3//f/9//3//f/9//3//f/9//3//f/9//3//f/9//3//f/9//3//f/9//3//f/9//3//f/9//3//f/9//3//f/9//3//f/9//3//f/9//3//f/9//3//f/9//3//f/9//3//f/9//3//f/9//3//f/9//3//f/9//3//f/9//38AAP9//3//f/9//3//f/9//3//f/9//3//f/9//3//f/9//3//f757vnfwPdhe/3/fe99//3//f/9//3//f/9//3//f/9//3//f/9//3//f/9//3//f/9//3//f/9//3//f/9//3//f/9//3//f/9//3//f/9//3//f/9//3//f/9//3//f/9//3//f/9//3//f/9//3//f/9//3//f/9//3//f/9//3//f/9//3//f/9//3//f/9//3//f/9//3//f/9//3//f/9//3//f/9//3//f/9//3//f/9//3//f/9//3//f/9//3//f/9//3//f/9//3//f/9//3//f/9//3//fxpjdU7/f/9//3//f/9//3//f/9//3//f/9//3//f/9//3//f/9//3//f/9//3//f/9//3//f/9//3//f/9//3//f/9//3//f/9//3//f/9//3//f/9//3//f/9//3//f/9//3//f/9//3//f/9//3//f/9//3//f/9//3//f/9//3//f/9//3//f/9//3//f/9//3//f/9//3//f/9//3//f/9//3//f/9//3//f/9//3//f/9//3//f/9//3//f/9//3//f/9//3//f/9//3//f/9//3//f/9//3//f/9//3//f/9//3//f/9//3//f/9//38AAP9//3//f/9//3//f/9//3//f/9//3//f/9//3//f/9//3//f/9//3/4YhFC/3//f/9//3//f/9//3//f/9//3//f/9//3//f/9//3//f/9//3//f/9//3//f/9//3//f/9//3//f/9//3//f/9//3//f/9//3//f/9//3//f/9//3//f/9//3//f/9//3//f/9//3//f/9//3//f/9//3//f/9//3//f/9//3//f/9//3//f/9//3//f/9//3//f/9//3//f/9//3//f/9//3//f/9//3//f/9//3//f/9//3//f/9//3//f/9//3//f/9//3//f/9//3//f/9//3//fxpf11b/f/9//3//f/9//3//f/9//3//f/9//3//f/9//3//f/9//3//f/9//3//f/9//3//f/9//3//f/9//3//f/9//3//f/9//3//f/9//3//f/9//3//f/9//3//f/9//3//f/9//3//f/9//3//f/9//3//f/9//3//f/9//3//f/9//3//f/9//3//f/9//3//f/9//3//f/9//3//f/9//3//f/9//3//f/9//3//f/9//3//f/9//3//f/9//3//f/9//3//f/9//3//f/9//3//f/9//3//f/9//3//f/9//3//f/9//3//f/9//38AAP9//3//f/9//3//f/9//3//f/9//3//f/9//3//f/9//3/ee/9//3//f5VSdE7fe/9//3//f/9//3//f/9//3//f/9//3//f/9//3//f/9//3//f/9//3//f/9//3//f/9//3//f/9//3//f/9//3//f/9//3//f/9//3//f/9//3//f/9//3//f/9//3//f/9//3//f/9//3//f/9//3//f/9//3//f/9//3//f/9//3//f/9//3//f/9//3//f/9//3//f/9//3//f/9//3//f/9//3//f/9//3//f/9//3//f/9//3//f/9//3//f/9//3//f/9//3//f/9//3//f/lat1b/f/9//3//f/9//3//f/9//3//f/9//3//f/9//3//f/9//3//f/9//3//f/9//3//f/9//3//f/9//3//f/9//3//f/9//3//f/9//3//f/9//3//f/9//3//f/9//3//f/9//3//f/9//3//f/9//3//f/9//3//f/9//3//f/9//3//f/9//3//f/9//3//f/9//3//f/9//3//f/9//3//f/9//3//f/9//3//f/9//3//f/9//3//f/9//3//f/9//3//f/9//3//f/9//3//f/9//3//f/9//3//f/9//3//f/9//3//f/9//38AAP9//3//f/9//3//f/9//3//f/9//3//f/9//3//f/9//3//f/9//3//f51z0Dm2Vv9//3//f/9//3//f/9//3//f/9//3//f/9//3//f/9//3//f/9//3//f/9//3//f/9//3//f/9//3//f/9//3//f/9//3//f/9//3//f/9//3//f/9//3//f/9//3//f/9//3//f/9//3//f/9//3//f/9//3//f/9//3//f/9//3//f/9//3//f/9//3//f/9//3//f/9//3//f/9//3//f/9//3//f/9//3//f/9//3//f/9//3//f/9//3//f/9//3//f/9//3//f/9//3//f5ZS2Fr/f/9//3//f/9//3//f/9//3//f/9//3//f/9//3//f/9//3//f/9//3//f/9//3//f/9//3//f/9//3//f/9//3//f/9//3//f/9//3//f/9//3//f/9//3//f/9//3//f/9//3//f/9//3//f/9//3//f/9//3//f/9//3//f/9//3//f/9//3//f/9//3//f/9//3//f/9//3//f/9//3//f/9//3//f/9//3//f/9//3//f/9//3//f/9//3//f/9//3//f/9//3//f/9//3//f/9//3//f/9//3//f/9//3//f/9//3//f/9//38AAP9//3//f/9//3//f/9//3//f/9//3//f/9//3//f/9//3//f/9//3//f/9/OmfxQTpn/3//f/9/3nv/f/9//3//f/9//3//f/9//3//f/9//3//f/9//3//f/9//3//f/9//3//f/9//3//f/9//3//f/9//3//f/9//3//f/9//3//f/9//3//f/9//3//f/9//3//f/9//3//f/9//3//f/9//3//f/9//3//f/9//3//f/9//3//f/9//3//f/9//3//f/9//3//f/9//3//f/9//3//f/9//3//f/9//3//f/9//3//f/9//3//f/9//3//f/9//3//f/9//3//f3VO2Fr/f/9//3//f/9//3//f/9//3//f/9//3//f/9//3//f/9//3//f/9//3//f/9//3//f/9//3//f/9//3//f/9//3//f/9//3//f/9//3//f/9//3//f/9//3//f/9//3//f/9//3//f/9//3//f/9//3//f/9//3//f/9//3//f/9//3//f/9//3//f/9//3//f/9//3//f/9//3//f/9//3//f/9//3//f/9//3//f/9//3//f/9//3//f/9//3//f/9//3//f/9//3//f/9//3//f/9//3//f/9//3//f/9//3//f/9//3//f/9//38AAP9//3//f/9//3//f/9//3//f/9//3//f/9//3//f/9//3//f/9/33v/f/9//3/XXpVSfG//f/9/33vfe/9//3//f/9//3//f/9//3//f/9//3//f/9//3//f/9//3//f/9//3//f/9//3//f/9//3//f/9//3//f/9//3//f/9//3//f/9//3//f/9//3//f/9//3//f/9//3//f/9//3//f/9//3//f/9//3//f/9//3//f/9//3//f/9//3//f/9//3//f/9//3//f/9//3//f/9//3//f/9//3//f/9//3//f/9//3//f/9//3//f/9//3//f/9//3//f/9//3//f3RKGmP/f/9//3//f/9//3//f/9//3//f/9//3//f/9//3//f/9//3//f/9//3//f/9//3//f/9//3//f/9//3//f/9//3//f/9//3//f/9//3//f/9//3//f/9//3//f/9//3//f/9//3//f/9//3//f/9//3//f/9//3//f/9//3//f/9//3//f/9//3//f/9//3//f/9//3//f/9//3//f/9//3//f/9//3//f/9//3//f/9//3//f/9//3//f/9//3//f/9//3//f/9//3//f/9//3//f/9//3//f/9//3//f/9//3//f/9//3//f/9//38AAP9//3//f/9//3//f/9//3//f/9//3//f/9//3//f/9//3//f/9//3//f/9/33v/f5VStlpba/9//3//f997/3//f/9//3//f/9//3//f/9//3//f/9//3//f/9//3//f/9//3//f/9//3//f/9//3//f/9//3//f/9//3//f/9//3//f/9//3//f/9//3//f/9//3//f/9//3//f/9//3//f/9//3//f/9//3//f/9//3//f/9//3//f/9//3//f/9//3//f/9//3//f/9//3//f/9//3//f/9//3//f/9//3//f/9//3//f/9//3//f/9//3//f/9//3//f/9//3//f3VOO2f/f/9//3//f/9//3//f/9//3//f/9//3//f/9//3//f/9//3//f/9//3//f/9//3//f/9//3//f/9//3//f/9//3//f/9//3//f/9//3//f/9//3//f/9//3//f/9//3//f/9//3//f/9//3//f/9//3//f/9//3//f/9//3//f/9//3//f/9//3//f/9//3//f/9//3//f/9//3//f/9//3//f/9//3//f/9//3//f/9//3//f/9//3//f/9//3//f/9//3//f/9//3//f/9//3//f/9//3//f/9//3//f/9//3//f/9//3//f/9//38AAP9//3//f/9//3//f/9//3//f/9//3//f/9//3//f/9//3//f/9//3//f/9//3//f/9/lVK2Vp1z/3//f/9//3//f/9//3//f/9//3//f/9//3//f/9//3//f/9//3//f/9//3//f/9//3//f/9//3//f/9//3//f/9//3//f/9//3//f/9//3//f/9//3//f/9//3//f/9//3//f/9//3//f/9//3//f/9//3//f/9//3//f/9//3//f/9//3//f/9//3//f/9//3//f/9//3//f/9//3//f/9//3//f/9//3//f/9//3//f/9//3//f/9//3//f/9//3//f/9//3//f1RKO2f/f/9//3v/f/9//3//f/9//3//f/9//3//f/9//3//f/9//3//f/9//3//f/9//3//f/9//3//f/9//3//f/9//3//f/9//3//f/9//3//f/9//3//f/9//3//f/9//3//f/9//3//f/9//3//f/9//3//f/9//3//f/9//3//f/9//3//f/9//3//f/9//3//f/9//3//f/9//3//f/9//3//f/9//3//f/9//3//f/9//3//f/9//3//f/9//3//f/9//3//f/9//3//f/9//3//f/9//3//f/9//3//f/9//3//f/9//3//f/9//38AAP9//3//f/9//3//f/9//3//f/9//3//f/9//3//f/9//3//f/9//3//f/9//3//f/9//39TSrZWvnfff/9//3//f/9/3nv/f/9//3//f/9//3//f/9//3//f/9//3//f/9//3//f/9//3//f/9//3//f/9//3//f/9//3//f/9//3//f/9//3//f/9//3//f/9//3//f/9//3//f/9//3//f/9//3//f/9//3//f/9//3//f/9//3//f/9//3//f/9//3//f/9//3//f/9//3//f/9//3//f/9//3//f/9//3//f/9//3//f/9//3//f/9//3//f/9//3//f/9//3+/dxJCXGf/f/9//3//f/9//3//f/9//3//f/9//3//f/9//3//f/9//3//f/9//3//f/9//3//f/9//3//f/9//3//f/9//3//f/9//3//f/9//3//f/9//3//f/9//3//f/9//3//f/9//3//f/9//3//f/9//3//f/9//3//f/9//3//f/9//3//f/9//3//f/9//3//f/9//3//f/9//3//f/9//3//f/9//3//f/9//3//f/9//3//f/9//3//f/9//3//f/9//3//f/9//3//f/9//3//f/9//3//f/9//3//f/9//3//f/9//3//f/9//38AAP9//3//f/9//3//f/9//3//f/9//3//f/9//3//f/9//3//f/9//3//f/9//3//f/9//3//f3ROdE7fe/9//3//f/9//3//f/9//3//f/9//3//f/9//3//f/9//3//f/9//3//f/9//3//f/9//3//f/9//3//f/9//3//f/9//3//f/9//3//f/9//3//f/9//3//f/9//3//f/9//3//f/9//3//f/9//3//f/9//3//f/9//3//f/9//3//f/9//3//f/9//3//f/9//3//f/9//3//f/9//3//f/9//3//f/9//3//f/9//3//f/9//3//f/9//3//f/9//3/fe9A5v3f/f/9//3//f/9//3//f/9//3//f/9//3//f/9//3//f/9//3//f/9//3//f/9//3//f/9//3//f/9//3//f/9//3//f/9//3//f/9//3//f/9//3//f/9//3//f/9//3//f/9//3//f/9//3//f/9//3//f/9//3//f/9//3//f/9//3//f/9//3//f/9//3//f/9//3//f/9//3//f/9//3//f/9//3//f/9//3//f/9//3//f/9//3//f/9//3//f/9//3//f/9//3//f/9//3//f/9//3//f/9//3//f/9//3//f/9//3//f/9//38AAP9//3//f/9//3//f/9//3//f/9//3//f/9//3//f/9//3//f/9//3//f/9//3//f/9//3//f797dVJ1Tp5z/3/fe/9//3//f/9//3//f/9//3//f/9//3//f/9//3//f/9//3//f/9//3//f/9//3//f/9//3//f/9//3//f/9//3//f/9//3//f/9//3//f/9//3//f/9//3//f/9//3//f/9//3//f/9//3//f/9//3//f/9//3//f/9//3//f/9//3//f/9//3//f/9//3//f/9//3//f/9//3//f/9//3//f/9//3//f/9//3//f/9//3//f/9//3//f/9//3++d/E9/3//f/9//3//f/9//3//f/9//3//f/9//3//f/9//3//f/9//3//f/9//3//f/9//3//f/9//3//f/9//3//f/9//3//f/9//3//f/9//3//f/9//3//f/9//3//f/9//3//f/9//3//f/9//3//f/9//3//f/9//3//f/9//3//f/9//3//f/9//3//f/9//3//f/9//3//f/9//3//f/9//3//f/9//3//f/9//3//f/9//3//f/9//3//f/9//3//f/9//3//f/9//3//f/9//3//f/9//3//f/9//3//f/9//3//f/9//3//f/9//38AAP9//3//f/9//3//f/9//3//f/9//3//f/9//3//f/9//3//f/9//3//f/9//3//f/9//3//f/9/33sSRjNGfXP/f/9/3nv/f/9//3//f/9//3//f/9//3//f/9//3//f/9//3//f/9//3//f/9//3//f/9//3//f/9//3//f/9//3//f/9//3//f/9//3//f/9//3//f/9//3//f/9//3//f/9//3//f/9//3//f/9//3//f/9//3//f/9//3//f/9//3//f/9//3//f/9//3//f/9//3//f/9//3//f/9//3//f/9//3//f/9//3//f/9//3//f/9//3//f/9//3+dc/E9/3//f/9//3//f/9//3//f/9//3//f/9//3//f/9//3//f/9//3//f/9//3//f/9//3//f/9//3//f/9//3//f/9//3//f/9//3//f/9//3//f/9//3//f/9//3//f/9//3//f/9//3//f/9//3//f/9//3//f/9//3//f/9//3//f/9//3//f/9//3//f/9//3//f/9//3//f/9//3//f/9//3//f/9//3//f/9//3//f/9//3//f/9//3//f/9//3//f/9//3//f/9//3//f/9//3//f/9//3//f/9//3//f/9//3//f/9//3//f/9//38AAP9//3//f/9//3//f/9//3//f/9//3//f/9//3//f/9//3//f/9//3//f/9//3//f/9/3nv/f/9/33ufd1VKVE57b/9//3//f957/3//f/9//3//f/9//3//f/9//3//f/9//3//f/9//3//f/9//3//f/9//3//f/9//3//f/9//3//f/9//3//f/9//3//f/9//3//f/9//3//f/9//3//f/9//3//f/9//3//f/9//3//f/9//3//f/9//3//f/9//3//f/9//3//f/9//3//f/9//3//f/9//3//f/9//3//f/9//3//f/9//3//f/9//3//f/9//3//f/9//3/5XjNG/3//f/9//3//f/9//3//f/9//3//f/9//3//f/9//3//f/9//3//f/9//3//f/9//3//f/9//3//f/9//3//f/9//3//f/9//3//f/9//3//f/9//3//f/9//3//f/9//3//f/9//3//f/9//3//f/9//3//f/9//3//f/9//3//f/9//3//f/9//3//f/9//3//f/9//3//f/9//3//f/9//3//f/9//3//f/9//3//f/9//3//f/9//3//f/9//3//f/9//3//f/9//3//f/9//3//f/9//3//f/9//3//f/9//3//f/9//3//f/9//38AAP9//3//f/9//3//f/9//3//f/9//3//f/9//3//f/9//3//f/9//3//f/9//3//f/9//3//f/9//3//f/9/VEpzTntv/3//f/9//3//f/9//3//f/9//3//f/9//3//f/9//3//f/9//3//f/9//3//f/9//3//f/9//3//f/9//3//f/9//3//f/9//3//f/9//3//f/9//3//f/9//3//f/9//3//f/9//3//f/9//3//f/9//3//f/9//3//f/9//3//f/9//3//f/9//3//f/9//3//f/9//3//f/9//3//f/9//3//f/9//3//f/9//3//f/9//3//f/9//3+3WpVO/3//f/9//3//f/9//3//f/9//3//f/9//3//f/9//3//f/9//3//f/9//3//f/9//3//f/9//3//f/9//3//f/9//3//f/9//3//f/9//3//f/9//3//f/9//3//f/9//3//f/9//3//f/9//3//f/9//3//f/9//3//f/9//3//f/9//3//f/9//3//f/9//3//f/9//3//f/9//3//f/9//3//f/9//3//f/9//3//f/9//3//f/9//3//f/9//3//f/9//3//f/9//3//f/9//3//f/9//3//f/9//3//f/9//3//f/9//3//f/9//38AAP9//3//f/9//3//f/9//3//f/9//3//f/9//3//f/9//3//f/9//3//f/9//3//f/9//3//f/9//3//f793/3+2VlNKtVb/f/9//3/ee/9//3//f/9//3//f/9//3//f/9//3//f/9//3//f/9//3//f/9//3//f/9//3//f/9//3//f/9//3//f/9//3//f/9//3//f/9//3//f/9//3//f/9//3//f/9//3//f/9//3//f/9//3//f/9//3//f/9//3//f/9//3//f/9//3//f/9//3//f/9//3//f/9//3//f/9//3//f/9//3//f/9//3//f/9//3//f/9//3+WUvla/3//f/9//3//f/9//3//f/9//3//f/9//3//f/9//3//f/9//3//f/9//3//f/9//3//f/9//3//f/9//3//f/9//3//f/9//3//f/9//3//f/9//3//f/9//3//f/9//3//f/9//3//f/9//3//f/9//3//f/9//3//f/9//3//f/9//3//f/9//3//f/9//3//f/9//3//f/9//3//f/9//3//f/9//3//f/9//3//f/9//3//f/9//3//f/9//3//f/9//3//f/9//3//f/9//3//f/9//3//f/9//3//f/9//3//f/9//3//f/9//38AAP9//3//f/9//3//f/9//3//f/9//3//f/9//3//f/9//3//f/9//3//f/9//3//f/9//3//f/9//3//f/9//3//f/leVEr5Yv9//3//f/9//3//f/9//3//f/9//3//f/9//3//f/9//3//f/9//3//f/9//3//f/9//3//f/9//3//f/9//3//f/9//3//f/9//3//f/9//3//f/9//3//f/9//3//f/9//3//f/9//3//f/9//3//f/9//3//f/9//3//f/9//3//f/9//3//f/9//3//f/9//3//f/9//3//f/9//3//f/9//3//f/9//3//f/9//3//f/9//38zRhpj/3//f/9//3//f/9//3//f/9//3//f/9//3//f/9//3//f/9//3//f/9//3//f/9//3//f/9//3//f/9//3//f/9//3//f/9//3//f/9//3//f/9//3//f/9//3//f/9//3//f/9//3//f/9//3//f/9//3//f/9//3//f/9//3//f/9//3//f/9//3//f/9//3//f/9//3//f/9//3//f/9//3//f/9//3//f/9//3//f/9//3//f/9//3//f/9//3//f/9//3//f/9//3//f/9//3//f/9//3//f/9//3//f/9//3//f/9//3//f/9//38AAP9//3//f/9//3//f/9//3//f/9//3//f/9//3//f/9//3//f/9//3//f/9//3//f/9//3//f/9//3//f/9//3/fe/9/fW8zRnVSv3v/f/9/33v/f/9//3//f/9//3/ee/9//3//f/9//3//f/9//3//f/9//3//f/9//3//f/9//3//f/9//3//f/9//3//f/9//3//f/9//3//f/9//3//f/9//3//f/9//3//f/9//3//f/9//3//f/9//3//f/9//3//f/9//3//f/9//3//f/9//3//f/9//3//f/9//3//f/9//3//f/9//3//f/9//3//f/9//3//f/9//3/xPVtr/3//f/9//3//f/9//3//f/9//3//f/9//3//f/9//3//f/9//3//f/9//3//f/9//3//f/9//3//f/9//3//f/9//3//f/9//3//f/9//3//f/9//3//f/9//3//f/9//3//f/9//3//f/9//3//f/9//3//f/9//3//f/9//3//f/9//3//f/9//3//f/9//3//f/9//3//f/9//3//f/9//3//f/9//3//f/9//3//f/9//3//f/9//3//f/9//3//f/9//3//f/9//3//f/9//3//f/9//3//f/9//3//f/9//3//f/9//3//f/9//38AAP9//3//f/9//3//f/9//3//f/9//3//f/9//3//f/9//3//f/9//3//f/9//3//f/9//3//f/9//3//f/9//3//f99//3/fe5ZSM0Zba/9//3//f/9//3//f/9//3//f/9//3//f/9//3//f/9//3//f/9//3//f/9//3//f/9//3//f/9//3//f/9//3//f/9//3//f/9//3//f/9//3//f/9//3//f/9//3//f/9//3//f/9//3//f/9//3//f/9//3//f/9//3//f/9//3//f/9//3//f/9//3//f/9//3//f/9//3//f/9//3//f/9//3//f/9//3/fe/9/fXPxPZ5z/3//f/9//3//f/9//3//f/9//3//f/9//3//f/9//3//f/9//3//f/9//3//f/9//3//f/9//3//f/9//3//f/9//3//f/9//3//f/9//3//f/9//3//f/9//3//f/9//3//f/9//3//f/9//3//f/9//3//f/9//3//f/9//3//f/9//3//f/9//3//f/9//3//f/9//3//f/9//3//f/9//3//f/9//3//f/9//3//f/9//3//f/9//3//f/9//3//f/9//3//f/9//3//f/9//3//f/9//3//f/9//3//f/9//3//f/9//3//f/9//38AAP9//3//f/9//3//f/9//3//f/9//3//f/9//3//f/9//3//f/9//3//f/9//3//f/9//3//f/9//3//f/9//3//f/9//3//f/9/O2dUTtda/3//f997/3//f/9//3//f/9//3//f/9//3//f/9//3//f/9//3//f/9//3//f/9//3//f/9//3//f/9//3//f/9//3//f/9//3//f/9//3//f/9//3//f/9//3//f/9//3//f/9//3//f/9//3//f/9//3//f/9//3//f/9//3//f/9//3//f/9//3//f/9//3//f/9//3//f/9//3//f/9//3//f/9//3/fe/9/2F4SRv9//3//f/9//3//f/9//3//f/9//3//f/9//3//f/9//3//f/9//3//f/9//3//f/9//3//f/9//3//f/9//3//f/9//3//f/9//3//f/9//3//f/9//3//f/9//3//f/9//3//f/9//3//f/9//3//f/9//3//f/9//3//f/9//3//f/9//3//f/9//3//f/9//3//f/9//3//f/9//3//f/9//3//f/9//3//f/9//3//f/9//3//f/9//3//f/9//3//f/9//3//f/9//3//f/9//3//f/9//3//f/9//3//f/9//3//f/9//3//f/9//38AAP9//3//f/9//3//f/9//3//f/9//3//f/9//3//f/9//3//f/9//3//f/9//3//f/9//3//f/9//3//f/9//3//f997/3//f/9//3+dc1NKdE5bb/9//3//f99//3//f/9//3//f/9//3//f/9//3//f/9//3//f/9//3//f/9//3//f/9//3//f/9//3//f/9//3//f/9//3//f/9//3//f/9//3//f/9//3//f/9//3//f/9//3//f/9//3//f/9//3//f/9//3//f/9//3//f/9//3//f/9//3//f/9//3//f/9//3//f/9//3//f/9//3//f/9//3//f/9/M0bXWv9//3//f/9//3//f/9//3//f/9//3//f/9//3//f/9//3//f/9//3//f/9//3//f/9//3//f/9//3//f/9//3//f/9//3//f/9//3//f/9//3//f/9//3//f/9//3//f/9//3//f/9//3//f/9//3//f/9//3//f/9//3//f/9//3//f/9//3//f/9//3//f/9//3//f/9//3//f/9//3//f/9//3//f/9//3//f/9//3//f/9//3//f/9//3//f/9//3//f/9//3//f/9//3//f/9//3//f/9//3//f/9//3//f/9//3//f/9//3//f/9//38AAP9//3//f/9//3//f/9//3//f/9//3//f/9//3//f/9//3//f/9//3//f/9//3//f/9//3//f/9//3//f/9//3/fe/9//3//f/9/33udc/9/dE6VVhlj33v/f/9//3//f/9//3//f/9//3//f/9//3//f/9//3//f/9//3//f/9//3//f/9//3//f/9//3//f/9//3//f/9//3//f/9//3//f/9//3//f/9//3//f/9//3//f/9//3//f/9//3//f/9//3//f/9//3//f/9//3//f/9//3//f/9//3//f/9//3//f/9//3//f/9//3//f957/3//f/9//3//f7938T1ba/9//3//f/9//3//f/9//3//f/9//3//f/9//3//f/9//3//f/9//3//f/9//3//f/9//3//f/9//3//f/9//3//f/9//3//f/9//3//f/9//3//f/9//3//f/9//3//f/9//3//f/9//3//f/9//3//f/9//3//f/9//3//f/9//3//f/9//3//f/9//3//f/9//3//f/9//3//f/9//3//f/9//3//f/9//3//f/9//3//f/9//3//f/9//3//f/9//3//f/9//3//f/9//3//f/9//3//f/9//3//f/9//3//f/9//3//f/9//3//f/9//38AAP9//3//f/9//3//f/9//3//f/9//3//f/9//3//f/9//3//f/9//3//f/9//3//f/9//3//f/9//3//f/9//3//f/9//3//f/9//3//f757/3/4XhFCllbfe/9//3/fe/9//3//f/9//3//f/9//3//f/9//3//f/9//3//f/9//3//f/9//3//f/9//3//f/9//3//f/9//3//f/9//3//f/9//3//f/9//3//f/9//3//f/9//3//f/9//3//f/9//3//f/9//3//f/9//3//f/9//3//f/9//3//f/9//3//f/9//3//f/9//3//f/9//3//f/9//3//fztrEULfe/9//3//f/9//3//f/9//3//f/9//3//f/9//3//f/9//3//f/9//3//f/9//3//f/9//3//f/9//3//f/9//3//f/9//3//f/9//3//f/9//3//f/9//3//f/9//3//f/9//3//f/9//3//f/9//3//f/9//3//f/9//3//f/9//3//f/9//3//f/9//3//f/9//3//f/9//3//f/9//3//f/9//3//f/9//3//f/9//3//f/9//3//f/9//3//f/9//3//f/9//3//f/9//3//f/9//3//f/9//3//f/9//3//f/9//3//f/9//3//f/9//38AAP9//3//f/9//3//f/9//3//f/9//3//f/9//3//f/9//3//f/9//3//f/9//3//f/9//3//f/9//3//f/9//3//f/9//3//f/9//3/fe/9/33v/f553U0oRQjtn/3//f/9//3//f/9//3//f/9//3//f/9//3//f/9//3//f/9//3//f/9//3//f/9//3//f/9//3//f/9//3//f/9//3//f/9//3//f/9//3//f/9//3//f/9//3//f/9//3//f/9//3//f/9//3//f/9//3//f/9//3//f/9//3//f/9//3//f/9//3//f/9//3//f/9//3//f/9//3//f9daU0r/f/9//3//f/9//3//f/9//3//f/9//3//f/9//3//f/9//3//f/9//3//f/9//3//f/9//3//f/9//3//f/9//3//f/9//3//f/9//3//f/9//3//f/9//3//f/9//3//f/9//3//f/9//3//f/9//3//f/9//3//f/9//3//f/9//3//f/9//3//f/9//3//f/9//3//f/9//3//f/9//3//f/9//3//f/9//3//f/9//3//f/9//3//f/9//3//f/9//3//f/9//3//f/9//3//f/9//3//f/9//3//f/9//3//f/9//3//f/9//3//f/9//38AAP9//3//f/9//3//f/9//3//f/9//3//f/9//3//f/9//3//f/9//3//f/9//3//f/9//3//f/9//3//f/9//3//f/9//3//f/9//3//f/9//3//f/9//386ZxJGlVKec/9//3//f/9//3//f/9//3//f/9//3//f/9//3//f/9//3//f/9//3//f/9//3//f/9//3//f/9//3//f/9//3//f/9//3//f/9//3//f/9//3//f/9//3//f/9//3//f/9//3//f/9//3//f/9//3//f/9//3//f/9//3//f/9//3//f/9//3//f/9//3//f/9//3//f/9//3/fe/FBGWP/f/9//3//f/9//3//f/9//3//f/9//3//f/9//3//f/9//3//f/9//3//f/9//3//f/9//3//f/9//3//f/9//3//f/9//3//f/9//3//f/9//3//f/9//3//f/9//3//f/9//3//f/9//3//f/9//3//f/9//3//f/9//3//f/9//3//f/9//3//f/9//3//f/9//3//f/9//3//f/9//3//f/9//3//f/9//3//f/9//3//f/9//3//f/9//3//f/9//3//f/9//3//f/9//3//f/9//3//f/9//3//f/9//3//f/9//3//f/9//3//f/9//38AAP9//3//f/9//3//f/9//3//f/9//3//f/9//3//f/9//3//f/9//3//f/9//3//f/9//3//f/9//3//f/9//3//f/9//3//f/9//3//f/9//3//f/9//3//f31vllYSQtda33v/f/9/vnf/f/9//3//f/9//3//f/9//3//f/9//3//f/9//3//f/9//3//f/9//3//f/9//3//f/9//3//f/9//3//f/9//3//f/9//3//f/9//3//f/9//3//f/9//3//f/9//3//f/9//3//f/9//3//f/9//3//f/9//3//f/9//3//f/9//3//f/9//3//f/9/vne/e9A5vnf/f/9//3//f/9//3//f/9//3//f/9//3//f/9//3//f/9//3//f/9//3//f/9//3//f/9//3//f/9//3//f/9//3//f/9//3//f/9//3//f/9//3//f/9//3//f/9//3//f/9//3//f/9//3//f/9//3//f/9//3//f/9//3//f/9//3//f/9//3//f/9//3//f/9//3//f/9//3//f/9//3//f/9//3//f/9//3//f/9//3//f/9//3//f/9//3//f/9//3//f/9//3//f/9//3//f/9//3//f/9//3//f/9//3//f/9//3//f/9//3//f/9//38AAP9//3//f/9//3//f/9//3//f/9//3//f/9//3//f/9//3//f/9//3//f/9//3//f/9//3//f/9//3//f/9//3//f/9//3//f/9//3//f/9//3//f/9/33v/f/9//39ba1NKtladc/9//3//f/9//3//f/9//3//f/9//3//f/9//3//f/9//3//f/9//3//f/9//3//f/9//3//f/9//3//f/9//3//f/9//3//f/9//3//f/9//3//f/9//3//f/9//3//f/9//3//f/9//3//f/9//3//f/9//3//f/9//3//f/9//3//f/9//3//f/9//3//f997/3+WUpZS/3//f/9//3//f/9//3//f/9//3//f/9//3//f/9//3//f/9//3//f/9//3//f/9//3//f/9//3//f/9//3//f/9//3//f/9//3//f/9//3//f/9//3//f/9//3//f/9//3//f/9//3//f/9//3//f/9//3//f/9//3//f/9//3//f/9//3//f/9//3//f/9//3//f/9//3//f/9//3//f/9//3//f/9//3//f/9//3//f/9//3//f/9//3//f/9//3//f/9//3//f/9//3//f/9//3//f/9//3//f/9//3//f/9//3//f/9//3//f/9//3//f/9//38AAP9//3//f/9//3//f/9//3//f/9//3//f/9//3//f/9//3//f/9//3//f/9//3//f/9//3//f/9//3//f/9//3//f/9//3//f/9//3//f/9//3//f/9//3//f/9//3//f753lVLwPfhe33//f997/3//f/9/33v/f/9//3//f/9//3//f/9//3//f/9//3//f/9//3//f/9//3//f/9//3//f/9//3//f/9//3//f/9//3//f/9//3//f/9//3//f/9//3//f/9//3//f/9//3//f/9//3//f/9//3//f/9//3//f/9//3//f/9//3//f/9//3//f/9/v3fQPTxr/3//f/9//3//f/9//3//f/9//3//f/9//3//f/9//3//f/9//3//f/9//3//f/9//3//f/9//3//f/9//3//f/9//3//f/9//3//f/9//3//f/9//3//f/9//3//f/9//3//f/9//3//f/9//3//f/9//3//f/9//3//f/9//3//f/9//3//f/9//3//f/9//3//f/9//3//f/9//3//f/9//3//f/9//3//f/9//3//f/9//3//f/9//3//f/9//3//f/9//3//f/9//3//f/9//3//f/9//3//f/9//3//f/9//3//f/9//3//f/9//3//f/9//38AAP9//3//f/9//3//f/9//3//f/9//3//f/9//3//f/9//3//f/9//3//f/9//3//f/9//3//f/9//3//f/9//3//f/9//3//f/9//3//f/9//3//f/9//3//f/9//3//f/9//398bxJGEUY6Z/9//3//f/9//3/fe/9//3//f957/3//f/9//3//f/9//3//f/9//3//f/9//3//f/9//3//f/9//3//f/9//3//f/9//3//f/9//3//f/9//3//f/9//3//f/9//3//f/9//3//f/9//3//f/9//3//f/9//3//f/9//3//f/9//3//f/9//3/ff/9/llK3Vr97/3//f/9//3//f/9//3//f/9//3//f/9//3//f/9//3//f/9//3//f/9//3//f/9//3//f/9//3//f/9//3//f/9//3//f/9//3//f/9//3//f/9//3//f/9//3//f/9//3//f/9//3//f/9//3//f/9//3//f/9//3//f/9//3//f/9//3//f/9//3//f/9//3//f/9//3//f/9//3//f/9//3//f/9//3//f/9//3//f/9//3//f/9//3//f/9//3//f/9//3//f/9//3//f/9//3//f/9//3//f/9//3//f/9//3//f/9//3//f/9//3//f/9//38AAP9//3//f/9//3//f/9//3//f/9//3//f/9//3//f/9//3//f/9//3//f/9//3//f/9//3//f/9//3//f/9//3//f/9//3//f/9//3//f/9//3//f99733v/f/9//3//f/9//3//f/9/GWMRQlNKnXO9d/9//3//f957/3//f/9//3//f/9//3//f/9//3//f/9//3//f/9//3//f/9//3//f/9//3//f/9//3//f/9//3//f/9//3//f/9//3//f/9//3//f/9//3//f/9//3//f/9//3//f/9//3//f/9//3//f/9//3//f/9//3//f/9//3//fxljEUK/e/9//3//f/9//3//f/9//3//f/9//3//f/9//3//f/9//3//f/9//3//f/9//3//f/9//3//f/9//3//f/9//3//f/9//3//f/9//3//f/9//3//f/9//3//f/9//3//f/9//3//f/9//3//f/9//3//f/9//3//f/9//3//f/9//3//f/9//3//f/9//3//f/9//3//f/9//3//f/9//3//f/9//3//f/9//3//f/9//3//f/9//3//f/9//3//f/9//3//f/9//3//f/9//3//f/9//3//f/9//3//f/9//3//f/9//3//f/9//3//f/9//3//f/9//38AAP9//3//f/9//3//f/9//3//f/9//3//f/9//3//f/9//3//f/9//3//f/9//3//f/9//3//f/9//3//f/9//3//f/9//3//f/9//3//f/9//3//f/9//3//f/9//3/fe99//3//f/9//3//fxlj8D3XXnxv/3//f/9//3//f/9//3//f/9//3//f/9//3//f/9//3//f/9//3//f/9//3//f/9//3//f/9//3//f/9//3//f/9//3//f/9//3//f/9//3//f/9//3//f/9//3//f/9//3//f/9//3//f/9//3//f/9//3//f/9//3//f/9/3nv/fzJGO2fff/9//3//f/9//3//f/9//3//f/9//3//f/9//3//f/9//3//f/9//3//f/9//3//f/9//3//f/9//3//f/9//3//f/9//3//f/9//3//f/9//3//f/9//3//f/9//3//f/9//3//f/9//3//f/9//3//f/9//3//f/9//3//f/9//3//f/9//3//f/9//3//f/9//3//f/9//3//f/9//3//f/9//3//f/9//3//f/9//3//f/9//3//f/9//3//f/9//3//f/9//3//f/9//3//f/9//3//f/9//3//f/9//3//f/9//3//f/9//3//f/9//3//f/9//38AAP9//3//f/9//3//f/9//3//f/9//3//f/9//3//f/9//3//f/9//3//f/9//3//f/9//3//f/9//3//f/9//3//f/9//3//f/9//3//f/9//3//f957/3//f/9//3//f/9//3//f/9//3//f997vndTThFCc06dc/9//3/ff/9//3//f/9//3//f/9//3//f/9//3//f/9//3//f/9//3//f/9//3//f/9//3//f/9//3//f/9//3//f/9//3//f/9//3//f/9//3//f/9//3//f/9//3//f/9//3//f/9//3//f/9//3//f/9//3//f997/3+2WpVS/3/ff/9//3//f/9//3//f/9//3//f/9//3//f/9//3//f/9//3//f/9//3//f/9//3//f/9//3//f/9//3//f/9//3//f/9//3//f/9//3//f/9//3//f/9//3//f/9//3//f/9//3//f/9//3//f/9//3//f/9//3//f/9//3//f/9//3//f/9//3//f/9//3//f/9//3//f/9//3//f/9//3//f/9//3//f/9//3//f/9//3//f/9//3//f/9//3//f/9//3//f/9//3//f/9//3//f/9//3//f/9//3//f/9//3//f/9//3//f/9//3//f/9//3//f/9//38AAP9//3//f/9//3//f/9//3//f/9//3//f/9//3//f/9//3//f/9//3//f/9//3//f/9//3//f/9//3//f/9//3//f/9//3//f/9//3//f/9//3//f/9//3//f/9//3//f/9//3//f/9//3//f/9//3//f3xvlVIyRpZWW2vff/9//3//f/9//3//f/9//3//f/9//3//f/9//3//f/9//3//f/9//3//f/9//3//f/9//3//f/9//3//f/9//3//f/9//3//f/9//3//f/9//3//f/9//3//f/9//3//f/9//3//f/9//3//f/9//3//f/9/+F5TSjpn/3//f/9//3//f/9//3//f/9//3//f/9//3//f/9//3//f/9//3//f/9//3//f/9//3//f/9//3//f/9//3//f/9//3//f/9//3//f/9//3//f/9//3//f/9//3//f/9//3//f/9//3//f/9//3//f/9//3//f/9//3//f/9//3//f/9//3//f/9//3//f/9//3//f/9//3//f/9//3//f/9//3//f/9//3//f/9//3//f/9//3//f/9//3//f/9//3//f/9//3//f/9//3//f/9//3//f/9//3//f/9//3//f/9//3//f/9//3//f/9//3//f/9//3//f/9//38AAP9//3//f/9//3//f/9//3//f/9//3//f/9//3//f/9//3//f/9//3//f/9//3//f/9//3//f/9//3//f/9//3//f/9//3//f/9//3//f/9//3//f/9//3//f/9//3//f/9//3//f/9//3//f/9//3++d/9//3++d5ZWU0qWVjtr/3//f/9//3//f/9//3//f/9//3//f/9/3nv/f/9//3//f/9//3//f/9//3//f/9//3//f/9//3//f/9//3//f/9//3//f/9//3//f/9//3//f/9//3//f/9//3//f/9//3//f/9//3//f/9//3//f5VSlVL4Xt97/3//f/9//3//f/9//3//f/9//3//f/9//3//f/9//3//f/9//3//f/9//3//f/9//3//f/9//3//f/9//3//f/9//3//f/9//3//f/9//3//f/9//3//f/9//3//f/9//3//f/9//3//f/9//3//f/9//3//f/9//3//f/9//3//f/9//3//f/9//3//f/9//3//f/9//3//f/9//3//f/9//3//f/9//3//f/9//3//f/9//3//f/9//3//f/9//3//f/9//3//f/9//3//f/9//3//f/9//3//f/9//3//f/9//3//f/9//3//f/9//3//f/9//3//f/9//38AAP9//3//f/9//3//f/9//3//f/9//3//f/9//3//f/9//3//f/9//3//f/9//3//f/9//3//f/9//3//f/9//3//f/9//3//f/9//3//f/9//3//f/9//3//f/9//3//f/9//3//f/9//3//f/9//3//f/9//3//f/9/vncZY1NKlVIYY753/3//f/9//3//f/9//3//f/9//3//f/9/3nv/f/9//3//f/9//3//f/9//3//f/9//3//f/9//3//f/9//3//f/9//3//f/9//3//f/9//3//f/9//3//f/9//3//f/9//3//f/9/3ns5Z3ROGWP/f/9//3//f/9//3//f/9//3//f/9//3//f/9//3//f/9//3//f/9//3//f/9//3//f/9//3//f/9//3//f/9//3//f/9//3//f/9//3//f/9//3//f/9//3//f/9//3//f/9//3//f/9//3//f/9//3//f/9//3//f/9//3//f/9//3//f/9//3//f/9//3//f/9//3//f/9//3//f/9//3//f/9//3//f/9//3//f/9//3//f/9//3//f/9//3//f/9//3//f/9//3//f/9//3//f/9//3//f/9//3//f/9//3//f/9//3//f/9//3//f/9//3//f/9//3//f/9//38AAP9//3//f/9//3//f/9//3//f/9//3//f/9//3//f/9//3//f/9//3//f/9//3//f/9//3//f/9//3//f/9//3//f/9//3//f/9//3//f/9//3//f/9//3//f/9//3//f/9//3//f/9//3//f/9//3++e/9//3//f/9//3/fe997+F61VnNO11p8b/9//3//f757/3//f/9/3nv/f/9//3//f/9//3//f/9//3//f/9//3//f/9//3//f/9//3//f/9//3//f/9//3//f/9//3//f/9//3//f/9//3//f/9/33//f/9//3//f/9/GGPvPZxz/3//f/9/3nv/f/9//3//f/9//3//f/9//3//f/9//3//f/9//3//f/9//3//f/9//3//f/9//3//f/9//3//f/9//3//f/9//3//f/9//3//f/9//3//f/9//3//f/9//3//f/9//3//f/9//3//f/9//3//f/9//3//f/9//3//f/9//3//f/9//3//f/9//3//f/9//3//f/9//3//f/9//3//f/9//3//f/9//3//f/9//3//f/9//3//f/9//3//f/9//3//f/9//3//f/9//3//f/9//3//f/9//3//f/9//3//f/9//3//f/9//3//f/9//3//f/9//3//f/9//38AAP9//3//f/9//3//f/9//3//f/9//3//f/9//3//f/9//3//f/9//3//f/9//3//f/9//3//f/9//3//f/9//3//f/9//3//f/9//3//f/9//3//f/9//3//f/9//3//f/9//3//f/9//3//f/9//3//f/9//3//f/9//3//f/9//3//f51ztlYxRjJGOWf/f/9//3//f/9//3//f/9/3nv/f/9//3//f/9//3//f/9//3//f/9//3//f/9//3//f/9//3//f/9//3//f/9//3//f/9//3//f/9//3//f/9//3//f/9//38ZYzJG1lree/9//3//f/9//3//f/9//3//f/9//3//f/9//3//f/9//3//f/9//3//f/9//3//f/9//3//f/9//3//f/9//3//f/9//3//f/9//3//f/9//3//f/9//3//f/9//3//f/9//3//f/9//3//f/9//3//f/9//3//f/9//3//f/9//3//f/9//3//f/9//3//f/9//3//f/9//3//f/9//3//f/9//3//f/9//3//f/9//3//f/9//3//f/9//3//f/9//3//f/9//3//f/9//3//f/9//3//f/9//3//f/9//3//f/9//3//f/9//3//f/9//3//f/9//3//f/9//3//f/9//38AAP9//3//f/9//3//f/9//3//f/9//3//f/9//3//f/9//3//f/9//3//f/9//3//f/9//3//f/9//3//f/9//3//f/9//3//f/9//3//f/9//3//f/9//3//f/9//3//f/9//3//f/9//3//f/9//3//f/9//3//f99733//f/9//3//f/9//3//f1trU0rOOZVSOmffe/9//3//f/9//3//f/9//3//f/9//3//f/9//3//f/9//3//f/9//3//f/9//3//f/9//3//f/9//3//f/9//3//f/9//3//f/9/33//f31vM0rPOfhe/3//f/9//3//f/9//3//f/9//3//f/9//3//f/9//3//f/9//3//f/9//3//f/9//3//f/9//3//f/9//3//f/9//3//f/9//3//f/9//3//f/9//3//f/9//3//f/9//3//f/9//3//f/9//3//f/9//3//f/9//3//f/9//3//f/9//3//f/9//3//f/9//3//f/9//3//f/9//3//f/9//3//f/9//3//f/9//3//f/9//3//f/9//3//f/9//3//f/9//3//f/9//3//f/9//3//f/9//3//f/9//3//f/9//3//f/9//3//f/9//3//f/9//3//f/9//3//f/9//3//f/9//38AAP9//3//f/9//3//f/9//3//f/9//3//f/9//3//f/9//3//f/9//3//f/9//3//f/9//3//f/9//3//f/9//3//f/9//3//f/9//3//f/9//3//f/9//3//f/9//3//f/9//3//f/9//3//f/9//3//f/9//3//f/9//3//f/9//3//f/9//3//f/9//3//fxljU0rwPXROfG//f/9/33v/f/9//3//f/9//3//f/9//3//f/9//3//f/9//3//f/9//3//f/9//3//f/9//3//f/9//3//f/9//3//f997/39USvA9+WL/f/9//3++d/9//3//f/9//3/+f/9//3//f/9//3//f/9//3//f/9//3//f/9//3//f/9//3//f/9//3//f/9//3//f/9//3//f/9//3//f/9//3//f/9//3//f/9//3//f/9//3//f/9//3//f/9//3//f/9//3//f/9//3//f/9//3//f/9//3//f/9//3//f/9//3//f/9//3//f/9//3//f/9//3//f/9//3//f/9//3//f/9//3//f/9//3//f/9//3//f/9//3//f/9//3//f/9//3//f/9//3//f/9//3//f/9//3//f/9//3//f/9//3//f/9//3//f/9//3//f/9//3//f/9//38AAP9//3//f/9//3//f/9//3//f/9//3//f/9//3//f/9//3//f/9//3//f/9//3//f/9//3//f/9//3//f/9//3//f/9//3//f/9//3//f/9//3//f/9//3//f/9//3//f/9//3//f/9//3//f/9//3//f/9//3//f/9//3//f/9//3//f/9//3//f/9//3//f/9//3/fe1trdE7wPTJGGWOdc957/3//f/9//3//f/9//3//f/9//3//f/9//3//f/9//3//f/9//3//f/9//3//f/9//3//f/9/33sZY7ZW8D23Wr53/3/fe/9//3//f/9//3//f/9//3//f/5//n//f/9//3//f/9//3//f/9//3//f/9//3//f/9//3//f/9//3//f/9//3//f/9//3//f/9//3//f/9//3//f/9//3//f/9//3//f/9//3//f/9//3//f/9//3//f/9//3//f/9//3//f/9//3//f/9//3//f/9//3//f/9//3//f/9//3//f/9//3//f/9//3//f/9//3//f/9//3//f/9//3//f/9//3//f/9//3//f/9//3//f/9//3//f/9//3//f/9//3//f/9//3//f/9//3//f/9//3//f/9//3//f/9//3//f/9//3//f/9//3//f/9//38AAP9//3//f/9//3//f/9//3//f/9//3//f/9//3//f/9//3//f/9//3//f/9//3//f/9//3//f/9//3//f/9//3//f/9//3//f/9//3//f/9//3//f/9//3//f/9//3//f/9//3//f/9//3//f/9//3//f/9//3//f/9//3//f/9//3//f/9//3//f/9//3//f/9//3//f/9//3/fe1tr11oyRjJGdE62VjpnnXP/f/9//3//f/9//3//f/9//3//f/9//3//f/9//3//f/9//3//f/9/nXMZY5VSMkZTTrZW/3//f/9//3//f/9//3//f/9//3//f/9//3//f/9//3//f/9//3//f/9//3//f/9//3//f/9//3//f/9//3//f/9//3//f/9//3//f/9//3//f/9//3//f/9//3//f/9//3//f/9//3//f/9//3//f/9//3//f/9//3//f/9//3//f/9//3//f/9//3//f/9//3//f/9//3//f/9//3//f/9//3//f/9//3//f/9//3//f/9//3//f/9//3//f/9//3//f/9//3//f/9//3//f/9//3//f/9//3//f/9//3//f/9//3//f/9//3//f/9//3//f/9//3//f/9//3//f/9//3//f/9//3//f/9//3//f/9//38AAP9//3//f/9//3//f/9//3//f/9//3//f/9//3//f/9//3//f/9//3//f/9//3//f/9//3//f/9//3//f/9//3//f/9//3//f/9//3//f/9//3//f/9//3//f/9//3//f/9//3//f/9//3//f/9//3//f/9//3//f/9//3//f/9//3//f/9//3//f/9//3//f/9//3//f/9//3//f/9//3//f/9/fG8ZY5VSU05TSlNKU07XWjpnnXe+d997vne+d99733vfe753fG86Z9datlrPOfA9MkaVUvheW2u+d/9/33//f/9//3//f/9//3//f/9//3//f/9//3//f/9//3//f/9//3//f/9//3//f/9//3//f/9//3//f/9//3//f/9//3//f/9//3//f/9//3//f/9//3//f/9//3//f/9//3//f/9//3//f/9//3//f/9//3//f/9//3//f/9//3//f/9//3//f/9//3//f/9//3//f/9//3//f/9//3//f/9//3//f/9//3//f/9//3//f/9//3//f/9//3//f/9//3//f/9//3//f/9//3//f/9//3//f/9//3//f/9//3//f/9//3//f/9//3//f/9//3//f/9//3//f/9//3//f/9//3//f/9//3//f/9//3//f/9//38AAP9//3//f/9//3//f/9//3//f/9//3//f/9//3//f/9//3//f/9//3//f/9//3//f/9//3//f/9//3//f/9//3//f/9//3//f/9//3//f/9//3//f/9//3//f/9//3//f/9//3//f/9//3//f/9//3//f/9//3//f/9//3//f/9//3//f/9//3//f/9//3//f/9//3//f/9//3//f/9//3/ff/9//3//f/9//3/fe713+F62VpVSMkYQQvA9EUYyRjJGEUIRQvA9MkZ0Ttda+F7/f75333v/f/9//3//f/9//3//f/9//3//f/9//3//f/9//3//f/9//3//f/9//3//f/9//3//f/9//3//f/9//3//f/9//3//f/9//3//f/9//3//f/9//3//f/9//3//f/9//3//f/9//3//f/9//3//f/9//3//f/9//3//f/9//3//f/9//3//f/9//3//f/9//3//f/9//3//f/9//3//f/9//3//f/9//3//f/9//3//f/9//3//f/9//3//f/9//3//f/9//3//f/9//3//f/9//3//f/9//3//f/9//3//f/9//3//f/9//3//f/9//3//f/9//3//f/9//3//f/9//3//f/9//3//f/9//3//f/9//3//f/9//3//f/9//38AAP9//3//f/9//3//f/9//3//f/9//3//f/9//3//f/9//3//f/9//3//f/9//3//f/9//3//f/9//3//f/9//3//f/9//3//f/9//3//f/9//3//f/9//3//f/9//3//f/9//3//f/9//3//f/9//3//f/9//3//f/9//3//f/9//3//f/9//3//f/9//3//f/9//3//f/9//3//f997/3//f/9//3//f/9//3/fe/9//3//f/9//3/fe/9//3//f99//3/fe/9//3//f/9//3/fe99733v/f/9//3//f/9//3//f/9//3//f/9//3//f/9//3//f/9//3//f/9//3//f/9//3//f/9//3//f/9//3//f/9//3//f/9//3//f/9//3//f/9//3//f/9//3//f/9//3//f/9//3//f/9//3//f/9//3//f/9//3//f/9//3//f/9//3//f/9//3//f/9//3//f/9//3//f/9//3//f/9//3//f/9//3//f/9//3//f/9//3//f/9//3//f/9//3//f/9//3//f/9//3//f/9//3//f/9//3//f/9//3//f/9//3//f/9//3//f/9//3//f/9//3//f/9//3//f/9//3//f/9//3//f/9//3//f/9//3//f/9//3//f/9//38AAP9//3//f/9//3//f/9//3//f/9//3//f/9//3//f/9//3//f/9//3//f/9//3//f/9//3//f/9//3//f/9//3//f/9//3//f/9//3//f/9//3//f/9//3//f/9//3//f/9//3//f/9//3//f/9//3//f/9//3//f/9//3//f/9//3//f/9//3//f/9//3//f/9//3//f/9//3//f/9//3//f/9//3//f/9//3//f/9//3//f/9//3//f/9//3++d/9//3//f/9//3//f/9//3//f/9//3//f/9//3//f/9//3//f/9//3//f/9//3//f/9//3//f/9//3//f/9//3//f/9//3//f/9//3//f/9//3//f/9//3//f/9//3//f/9//3//f/9//3//f/9//3//f/9//3//f/9//3//f/9//3//f/9//3//f/9//3//f/9//3//f/9//3//f/9//3//f/9//3//f/9//3//f/9//3//f/9//3//f/9//3//f/9//3//f/9//3//f/9//3//f/9//3//f/9//3//f/9//3//f/9//3//f/9//3//f/9//3//f/9//3//f/9//3//f/9//3//f/9//3//f/9//3//f/9//3//f/9//3//f/9//3//f/9//3//f/9//3//f/9//38AAP9//3//f/9//3//f/9//3//f/9//3//f/9//3//f/9//3//f/9//3//f/9//3//f/9//3//f/9//3//f/9//3//f/9//3//f/9//3//f/9//3//f/9//3//f/9//3//f/9//3//f/9//3//f/9//3//f/9//3//f/9//3//f/9//3//f/9//3//f/9//3//f/9//3//f/9//3//f/9//3/ee/9//3//f/9//3/fe957/3//f/9//3//f/9//3//f/9//3//f/9/33v/f/9//3//f/9//3//f/9//3//f/9//3//f/9//3//f/9//3//f/9//3//f/9//3//f/9//3//f/9//3//f/9//3//f/9//3//f/9//3//f/9//3//f/9//3//f/9//3//f/9//3//f/9//3//f/9//3//f/9//3//f/9//3//f/9//3//f/9//3//f/9//3//f/9//3//f/9//3//f/9//3//f/9//3//f/9//3//f/9//3//f/9//3//f/9//3//f/9//3//f/9//3//f/9//3//f/9//3//f/9//3//f/9//3//f/9//3//f/9//3//f/9//3//f/9//3//f/9//3//f/9//3//f/9//3//f/9//3//f/9//3//f/9//3//f/9//3//f/9//38AAP9//3//f/9//3//f/9//3//f/9//3//f/9//3//f/9//3//f/9//3//f/9//3//f/9//3//f/9//3//f/9//3//f/9//3//f/9//3//f/9//3//f/9//3//f/9//3//f/9//3//f/9//3//f/9//3//f/9//3//f/9//3//f/9//3//f/9//3//f/9//3//f/9//3//f/9//3//f/9//3//f/9//3//f/9//3//f/9//3//f/9//3//f/9//3//f957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CABAAB8AAAAAAAAAFAAAAAh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dAAAAFwAAAABAAAAqwoNQnIcDUIKAAAAUAAAABQAAABMAAAAAAAAAAAAAAAAAAAA//////////90AAAAUADtAGEAIABWAGEAbABlAG4AegB1AGUAbABhACAATQBhAHIA7QBuAAYAAAADAAAABgAAAAMAAAAHAAAABgAAAAMAAAAGAAAABwAAAAUAAAAHAAAABgAAAAMAAAAGAAAAAwAAAAoAAAAGAAAABAAAAAMAAAAHAAAASwAAAEAAAAAwAAAABQAAACAAAAABAAAAAQAAABAAAAAAAAAAAAAAACEBAACAAAAAAAAAAAAAAAAh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DAEAAAoAAABgAAAAvAAAAGwAAAABAAAAqwoNQnIcDUIKAAAAYAAAACAAAABMAAAAAAAAAAAAAAAAAAAA//////////+MAAAARgBpAHMAYwBhAGwAaQB6AGEAZABvAHIAYQAgAFIAZQBnAGkA8wBuACAAZABlACAAQwBvAHEAdQBpAG0AYgBvAAYAAAADAAAABQAAAAUAAAAGAAAAAwAAAAMAAAAFAAAABgAAAAcAAAAHAAAABAAAAAYAAAADAAAABwAAAAYAAAAHAAAAAwAAAAcAAAAHAAAAAwAAAAcAAAAGAAAAAwAAAAcAAAAHAAAABwAAAAcAAAADAAAACQAAAAcAAAAHAAAASwAAAEAAAAAwAAAABQAAACAAAAABAAAAAQAAABAAAAAAAAAAAAAAACEBAACAAAAAAAAAAAAAAAAhAQAAgAAAACUAAAAMAAAAAgAAACcAAAAYAAAABAAAAAAAAAD///8AAAAAACUAAAAMAAAABAAAAEwAAABkAAAACQAAAHAAAAAXAQAAfAAAAAkAAABwAAAADwEAAA0AAAAhAPAAAAAAAAAAAAAAAIA/AAAAAAAAAAAAAIA/AAAAAAAAAAAAAAAAAAAAAAAAAAAAAAAAAAAAAAAAAAAlAAAADAAAAAAAAIAoAAAADAAAAAQAAAAlAAAADAAAAAEAAAAYAAAADAAAAAAAAAISAAAADAAAAAEAAAAWAAAADAAAAAAAAABUAAAAgAEAAAoAAABwAAAAFgEAAHwAAAABAAAAqwoNQnIcDUIKAAAAcAAAADMAAABMAAAABAAAAAkAAABwAAAAGAEAAH0AAAC0AAAARgBpAHIAbQBhAGQAbwAgAHAAbwByADoAIABwAGkAYQAgAGEAbABlAGoAYQBuAGQAcgBhACAAcwBvAGwAZQBkAGEAZAAgAHYAYQBsAGUAbgB6AHUAZQBsAGEAIABtAGEAcgBpAG4AfkQGAAAAAwAAAAQAAAAJAAAABgAAAAcAAAAHAAAAAwAAAAcAAAAHAAAABAAAAAMAAAADAAAABwAAAAMAAAAGAAAAAwAAAAYAAAADAAAABgAAAAMAAAAGAAAABwAAAAcAAAAEAAAABgAAAAMAAAAFAAAABwAAAAMAAAAGAAAABwAAAAYAAAAHAAAAAwAAAAUAAAAGAAAAAwAAAAYAAAAHAAAABQAAAAcAAAAGAAAAAwAAAAYAAAADAAAACQAAAAYAAAAEAAAAAwAAAAc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8.xml><?xml version="1.0" encoding="utf-8"?>
<?mso-contentType ?>
<FormTemplates xmlns="http://schemas.microsoft.com/sharepoint/v3/contenttype/forms">
  <Display>DocumentLibraryForm</Display>
  <Edit>DocumentLibraryForm</Edit>
  <New>DocumentLibraryForm</New>
</FormTemplates>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D84B3C57-145E-4BD1-837A-9E1C426D7875}">
  <ds:schemaRefs>
    <ds:schemaRef ds:uri="http://schemas.openxmlformats.org/officeDocument/2006/bibliography"/>
  </ds:schemaRefs>
</ds:datastoreItem>
</file>

<file path=customXml/itemProps11.xml><?xml version="1.0" encoding="utf-8"?>
<ds:datastoreItem xmlns:ds="http://schemas.openxmlformats.org/officeDocument/2006/customXml" ds:itemID="{421FE4D6-CB4A-4682-B935-E5921D8AE317}">
  <ds:schemaRefs>
    <ds:schemaRef ds:uri="http://schemas.openxmlformats.org/officeDocument/2006/bibliography"/>
  </ds:schemaRefs>
</ds:datastoreItem>
</file>

<file path=customXml/itemProps12.xml><?xml version="1.0" encoding="utf-8"?>
<ds:datastoreItem xmlns:ds="http://schemas.openxmlformats.org/officeDocument/2006/customXml" ds:itemID="{19191835-E3C7-440F-A506-EA9E8EF16517}">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69FF444-34B7-4DE4-BB60-7290D5E206F3}">
  <ds:schemaRefs>
    <ds:schemaRef ds:uri="http://schemas.openxmlformats.org/officeDocument/2006/bibliography"/>
  </ds:schemaRefs>
</ds:datastoreItem>
</file>

<file path=customXml/itemProps4.xml><?xml version="1.0" encoding="utf-8"?>
<ds:datastoreItem xmlns:ds="http://schemas.openxmlformats.org/officeDocument/2006/customXml" ds:itemID="{5E032033-0F54-4CD7-A263-EBDD7111DC38}">
  <ds:schemaRefs>
    <ds:schemaRef ds:uri="http://schemas.openxmlformats.org/officeDocument/2006/bibliography"/>
  </ds:schemaRefs>
</ds:datastoreItem>
</file>

<file path=customXml/itemProps5.xml><?xml version="1.0" encoding="utf-8"?>
<ds:datastoreItem xmlns:ds="http://schemas.openxmlformats.org/officeDocument/2006/customXml" ds:itemID="{1AD42B2C-CBA1-42AE-8635-79A2FDAADB2C}">
  <ds:schemaRefs>
    <ds:schemaRef ds:uri="http://schemas.openxmlformats.org/officeDocument/2006/bibliography"/>
  </ds:schemaRefs>
</ds:datastoreItem>
</file>

<file path=customXml/itemProps6.xml><?xml version="1.0" encoding="utf-8"?>
<ds:datastoreItem xmlns:ds="http://schemas.openxmlformats.org/officeDocument/2006/customXml" ds:itemID="{75CDFDE9-32F2-4400-8B7C-CC604538A4D3}">
  <ds:schemaRefs>
    <ds:schemaRef ds:uri="http://schemas.openxmlformats.org/officeDocument/2006/bibliography"/>
  </ds:schemaRefs>
</ds:datastoreItem>
</file>

<file path=customXml/itemProps7.xml><?xml version="1.0" encoding="utf-8"?>
<ds:datastoreItem xmlns:ds="http://schemas.openxmlformats.org/officeDocument/2006/customXml" ds:itemID="{C02EBAC9-88F3-46E0-BF92-090EE1D4D177}">
  <ds:schemaRefs>
    <ds:schemaRef ds:uri="21c3207e-4ad9-41ce-b187-b126d6257ffb"/>
    <ds:schemaRef ds:uri="http://purl.org/dc/terms/"/>
    <ds:schemaRef ds:uri="http://www.w3.org/XML/1998/namespace"/>
    <ds:schemaRef ds:uri="http://purl.org/dc/dcmitype/"/>
    <ds:schemaRef ds:uri="http://purl.org/dc/elements/1.1/"/>
    <ds:schemaRef ds:uri="http://schemas.microsoft.com/office/2006/documentManagement/types"/>
    <ds:schemaRef ds:uri="http://schemas.openxmlformats.org/package/2006/metadata/core-properties"/>
    <ds:schemaRef ds:uri="http://schemas.microsoft.com/office/2006/metadata/properties"/>
    <ds:schemaRef ds:uri="http://schemas.microsoft.com/office/infopath/2007/PartnerControls"/>
  </ds:schemaRefs>
</ds:datastoreItem>
</file>

<file path=customXml/itemProps8.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9.xml><?xml version="1.0" encoding="utf-8"?>
<ds:datastoreItem xmlns:ds="http://schemas.openxmlformats.org/officeDocument/2006/customXml" ds:itemID="{61BEA379-3718-4BC9-9D07-1FDD90CD91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55</Pages>
  <Words>16123</Words>
  <Characters>90170</Characters>
  <Application>Microsoft Office Word</Application>
  <DocSecurity>0</DocSecurity>
  <Lines>751</Lines>
  <Paragraphs>212</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106081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Usuario</dc:creator>
  <cp:keywords/>
  <dc:description/>
  <cp:lastModifiedBy>Pia Alejandra Valenzuela Marin</cp:lastModifiedBy>
  <cp:revision>3</cp:revision>
  <cp:lastPrinted>2013-04-08T12:43:00Z</cp:lastPrinted>
  <dcterms:created xsi:type="dcterms:W3CDTF">2016-10-28T17:59:00Z</dcterms:created>
  <dcterms:modified xsi:type="dcterms:W3CDTF">2016-10-28T17:59:00Z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