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xlsx" ContentType="application/vnd.openxmlformats-officedocument.spreadsheetml.sheet"/>
  <Override PartName="/word/drawings/drawing1.xml" ContentType="application/vnd.openxmlformats-officedocument.drawingml.chartshapes+xml"/>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colors1.xml" ContentType="application/vnd.ms-office.chartcolorstyle+xml"/>
  <Override PartName="/word/charts/chart1.xml" ContentType="application/vnd.openxmlformats-officedocument.drawingml.chart+xml"/>
  <Override PartName="/word/charts/style1.xml" ContentType="application/vnd.ms-office.chartstyle+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fontTable.xml" ContentType="application/vnd.openxmlformats-officedocument.wordprocessingml.fontTable+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customXml/itemProps7.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customXml/itemProps2.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4F55C6" w14:textId="77777777" w:rsidR="00C07655" w:rsidRPr="0025129B" w:rsidRDefault="00C07655" w:rsidP="00612EF2">
      <w:pPr>
        <w:spacing w:line="276" w:lineRule="auto"/>
        <w:rPr>
          <w:rFonts w:cstheme="minorHAnsi"/>
        </w:rPr>
      </w:pPr>
      <w:bookmarkStart w:id="0" w:name="_GoBack"/>
      <w:bookmarkEnd w:id="0"/>
    </w:p>
    <w:p w14:paraId="2E9A8557" w14:textId="77777777" w:rsidR="00C07655" w:rsidRPr="0025129B" w:rsidRDefault="00C07655" w:rsidP="00612EF2">
      <w:pPr>
        <w:spacing w:line="276" w:lineRule="auto"/>
        <w:rPr>
          <w:rFonts w:cstheme="minorHAnsi"/>
        </w:rPr>
      </w:pPr>
    </w:p>
    <w:p w14:paraId="78FA308C" w14:textId="77777777" w:rsidR="00C07655" w:rsidRPr="0025129B" w:rsidRDefault="00C07655" w:rsidP="00612EF2">
      <w:pPr>
        <w:spacing w:line="276" w:lineRule="auto"/>
        <w:rPr>
          <w:rFonts w:cstheme="minorHAnsi"/>
        </w:rPr>
      </w:pPr>
    </w:p>
    <w:p w14:paraId="312551D0" w14:textId="77777777" w:rsidR="00C07655" w:rsidRPr="0025129B" w:rsidRDefault="00C07655" w:rsidP="00612EF2">
      <w:pPr>
        <w:spacing w:line="276" w:lineRule="auto"/>
        <w:rPr>
          <w:rFonts w:cstheme="minorHAnsi"/>
        </w:rPr>
      </w:pPr>
    </w:p>
    <w:p w14:paraId="7FC06237" w14:textId="77777777" w:rsidR="00C07655" w:rsidRPr="0025129B" w:rsidRDefault="00C07655" w:rsidP="00612EF2">
      <w:pPr>
        <w:spacing w:line="276" w:lineRule="auto"/>
        <w:rPr>
          <w:rFonts w:cstheme="minorHAnsi"/>
        </w:rPr>
      </w:pPr>
    </w:p>
    <w:p w14:paraId="1284C707" w14:textId="77777777" w:rsidR="00C07655" w:rsidRPr="0025129B" w:rsidRDefault="00C07655" w:rsidP="00612EF2">
      <w:pPr>
        <w:spacing w:line="276" w:lineRule="auto"/>
        <w:rPr>
          <w:rFonts w:cstheme="minorHAnsi"/>
        </w:rPr>
      </w:pPr>
    </w:p>
    <w:p w14:paraId="0AD41284" w14:textId="77777777" w:rsidR="00C07655" w:rsidRPr="0025129B" w:rsidRDefault="00C07655" w:rsidP="00612EF2">
      <w:pPr>
        <w:spacing w:line="276" w:lineRule="auto"/>
        <w:rPr>
          <w:rFonts w:cstheme="minorHAnsi"/>
        </w:rPr>
      </w:pPr>
    </w:p>
    <w:p w14:paraId="04D7038F" w14:textId="77777777" w:rsidR="00C07655" w:rsidRPr="0025129B" w:rsidRDefault="00C07655" w:rsidP="00612EF2">
      <w:pPr>
        <w:spacing w:line="276" w:lineRule="auto"/>
        <w:rPr>
          <w:rFonts w:cstheme="minorHAnsi"/>
        </w:rPr>
      </w:pPr>
    </w:p>
    <w:p w14:paraId="47B041DE" w14:textId="77777777" w:rsidR="00C07655" w:rsidRPr="0025129B" w:rsidRDefault="00C07655" w:rsidP="00612EF2">
      <w:pPr>
        <w:spacing w:line="276" w:lineRule="auto"/>
        <w:rPr>
          <w:rFonts w:cstheme="minorHAnsi"/>
        </w:rPr>
      </w:pPr>
    </w:p>
    <w:p w14:paraId="4FDBAEF9" w14:textId="77777777" w:rsidR="00C07655" w:rsidRPr="0025129B" w:rsidRDefault="00C07655" w:rsidP="00612EF2">
      <w:pPr>
        <w:spacing w:line="276" w:lineRule="auto"/>
        <w:rPr>
          <w:rFonts w:cstheme="minorHAnsi"/>
        </w:rPr>
      </w:pPr>
    </w:p>
    <w:p w14:paraId="39D471AE" w14:textId="77777777" w:rsidR="000C128D" w:rsidRPr="0025129B" w:rsidRDefault="000C128D" w:rsidP="00612EF2">
      <w:pPr>
        <w:spacing w:line="276" w:lineRule="auto"/>
        <w:rPr>
          <w:rFonts w:cstheme="minorHAnsi"/>
        </w:rPr>
      </w:pPr>
    </w:p>
    <w:p w14:paraId="2619F748" w14:textId="77777777" w:rsidR="000C128D" w:rsidRPr="0025129B" w:rsidRDefault="000C128D" w:rsidP="00A4794E">
      <w:pPr>
        <w:spacing w:line="276" w:lineRule="auto"/>
        <w:rPr>
          <w:rFonts w:cstheme="minorHAnsi"/>
        </w:rPr>
      </w:pPr>
    </w:p>
    <w:p w14:paraId="4D303B2E" w14:textId="77777777" w:rsidR="00CA0510" w:rsidRPr="0025129B" w:rsidRDefault="00CA0510" w:rsidP="00A4794E">
      <w:pPr>
        <w:spacing w:line="276" w:lineRule="auto"/>
        <w:rPr>
          <w:rFonts w:cstheme="minorHAnsi"/>
        </w:rPr>
      </w:pPr>
    </w:p>
    <w:p w14:paraId="4E5B2C20" w14:textId="77777777" w:rsidR="00CA0510" w:rsidRPr="0025129B" w:rsidRDefault="00CA0510" w:rsidP="00A4794E">
      <w:pPr>
        <w:spacing w:line="276" w:lineRule="auto"/>
        <w:rPr>
          <w:rFonts w:cstheme="minorHAnsi"/>
        </w:rPr>
      </w:pPr>
    </w:p>
    <w:p w14:paraId="1AB8AE5B" w14:textId="77777777" w:rsidR="009604F6" w:rsidRPr="0062587C" w:rsidRDefault="009604F6" w:rsidP="0066261F">
      <w:pPr>
        <w:jc w:val="center"/>
        <w:rPr>
          <w:b/>
        </w:rPr>
      </w:pPr>
      <w:bookmarkStart w:id="1" w:name="_Toc350847214"/>
      <w:bookmarkStart w:id="2" w:name="_Toc350928658"/>
      <w:bookmarkStart w:id="3" w:name="_Toc350937995"/>
      <w:bookmarkStart w:id="4" w:name="_Toc351623557"/>
      <w:r w:rsidRPr="0062587C">
        <w:rPr>
          <w:b/>
        </w:rPr>
        <w:t>INFORME DE FISCALIZACIÓN AMBIENTAL</w:t>
      </w:r>
      <w:bookmarkEnd w:id="1"/>
      <w:bookmarkEnd w:id="2"/>
      <w:bookmarkEnd w:id="3"/>
      <w:bookmarkEnd w:id="4"/>
    </w:p>
    <w:p w14:paraId="3A058DA9" w14:textId="77777777" w:rsidR="00697654" w:rsidRPr="0062587C" w:rsidRDefault="00697654" w:rsidP="006B4FA6">
      <w:pPr>
        <w:spacing w:line="276" w:lineRule="auto"/>
        <w:jc w:val="center"/>
        <w:rPr>
          <w:rFonts w:cstheme="minorHAnsi"/>
          <w:b/>
        </w:rPr>
      </w:pPr>
    </w:p>
    <w:p w14:paraId="02185381" w14:textId="77777777" w:rsidR="009604F6" w:rsidRPr="0062587C" w:rsidRDefault="009604F6" w:rsidP="006B4FA6">
      <w:pPr>
        <w:spacing w:line="276" w:lineRule="auto"/>
        <w:jc w:val="center"/>
        <w:rPr>
          <w:rFonts w:cstheme="minorHAnsi"/>
          <w:b/>
        </w:rPr>
      </w:pPr>
    </w:p>
    <w:p w14:paraId="7A483DCC" w14:textId="77777777" w:rsidR="009604F6" w:rsidRPr="0062587C" w:rsidRDefault="005F1C45" w:rsidP="0066261F">
      <w:pPr>
        <w:jc w:val="center"/>
        <w:rPr>
          <w:b/>
        </w:rPr>
      </w:pPr>
      <w:bookmarkStart w:id="5" w:name="_Toc350847215"/>
      <w:bookmarkStart w:id="6" w:name="_Toc350928659"/>
      <w:bookmarkStart w:id="7" w:name="_Toc350937996"/>
      <w:bookmarkStart w:id="8" w:name="_Toc351623558"/>
      <w:r w:rsidRPr="0062587C">
        <w:rPr>
          <w:b/>
        </w:rPr>
        <w:t>INSPECCIÓN AMBIENTAL</w:t>
      </w:r>
      <w:bookmarkEnd w:id="5"/>
      <w:bookmarkEnd w:id="6"/>
      <w:bookmarkEnd w:id="7"/>
      <w:bookmarkEnd w:id="8"/>
    </w:p>
    <w:p w14:paraId="4077B552" w14:textId="77777777" w:rsidR="0066261F" w:rsidRPr="0062587C" w:rsidRDefault="0066261F" w:rsidP="006B4FA6">
      <w:pPr>
        <w:spacing w:line="276" w:lineRule="auto"/>
        <w:jc w:val="center"/>
        <w:rPr>
          <w:rFonts w:cstheme="minorHAnsi"/>
          <w:b/>
        </w:rPr>
      </w:pPr>
    </w:p>
    <w:p w14:paraId="4B73DF15" w14:textId="77777777" w:rsidR="006B4FA6" w:rsidRPr="0062587C" w:rsidRDefault="006B4FA6" w:rsidP="006B4FA6">
      <w:pPr>
        <w:spacing w:line="276" w:lineRule="auto"/>
        <w:jc w:val="center"/>
        <w:rPr>
          <w:rFonts w:cstheme="minorHAnsi"/>
          <w:b/>
        </w:rPr>
      </w:pPr>
    </w:p>
    <w:p w14:paraId="37420FBB" w14:textId="77777777" w:rsidR="006B4FA6" w:rsidRPr="0062587C" w:rsidRDefault="006B4FA6" w:rsidP="006B4FA6">
      <w:pPr>
        <w:spacing w:line="276" w:lineRule="auto"/>
        <w:jc w:val="center"/>
        <w:rPr>
          <w:rFonts w:cstheme="minorHAnsi"/>
          <w:b/>
        </w:rPr>
      </w:pPr>
    </w:p>
    <w:p w14:paraId="7C62505F" w14:textId="1CB82604" w:rsidR="00F71ADC" w:rsidRPr="0062587C" w:rsidRDefault="00F71ADC" w:rsidP="004834C8">
      <w:pPr>
        <w:pStyle w:val="Textocomentario"/>
        <w:jc w:val="center"/>
        <w:rPr>
          <w:b/>
          <w:sz w:val="22"/>
          <w:szCs w:val="22"/>
        </w:rPr>
      </w:pPr>
      <w:r w:rsidRPr="0062587C">
        <w:rPr>
          <w:b/>
          <w:sz w:val="22"/>
          <w:szCs w:val="22"/>
        </w:rPr>
        <w:t xml:space="preserve"> </w:t>
      </w:r>
      <w:r w:rsidR="00577678" w:rsidRPr="0062587C">
        <w:rPr>
          <w:b/>
          <w:sz w:val="22"/>
          <w:szCs w:val="22"/>
        </w:rPr>
        <w:t>“RELLENO SANITARIO LA LAJA</w:t>
      </w:r>
      <w:r w:rsidRPr="0062587C">
        <w:rPr>
          <w:b/>
          <w:sz w:val="22"/>
          <w:szCs w:val="22"/>
        </w:rPr>
        <w:t>”</w:t>
      </w:r>
    </w:p>
    <w:p w14:paraId="6D107BFB" w14:textId="77777777" w:rsidR="0066261F" w:rsidRPr="0062587C" w:rsidRDefault="0066261F" w:rsidP="004834C8">
      <w:pPr>
        <w:jc w:val="center"/>
        <w:rPr>
          <w:rFonts w:cstheme="minorHAnsi"/>
          <w:b/>
        </w:rPr>
      </w:pPr>
    </w:p>
    <w:p w14:paraId="2C7142B9" w14:textId="77777777" w:rsidR="006B4FA6" w:rsidRPr="0062587C" w:rsidRDefault="006B4FA6" w:rsidP="006B4FA6">
      <w:pPr>
        <w:spacing w:line="276" w:lineRule="auto"/>
        <w:jc w:val="center"/>
        <w:rPr>
          <w:rFonts w:cstheme="minorHAnsi"/>
          <w:b/>
        </w:rPr>
      </w:pPr>
    </w:p>
    <w:p w14:paraId="10197479" w14:textId="32CACDBD" w:rsidR="00697654" w:rsidRPr="0062587C" w:rsidRDefault="001A0A7C" w:rsidP="00404CB8">
      <w:pPr>
        <w:jc w:val="center"/>
        <w:rPr>
          <w:b/>
        </w:rPr>
      </w:pPr>
      <w:bookmarkStart w:id="9" w:name="_Toc350847217"/>
      <w:bookmarkStart w:id="10" w:name="_Toc350928661"/>
      <w:bookmarkStart w:id="11" w:name="_Toc350937998"/>
      <w:bookmarkStart w:id="12" w:name="_Toc351623560"/>
      <w:r w:rsidRPr="0062587C">
        <w:rPr>
          <w:b/>
        </w:rPr>
        <w:t>DFZ-</w:t>
      </w:r>
      <w:bookmarkEnd w:id="9"/>
      <w:bookmarkEnd w:id="10"/>
      <w:bookmarkEnd w:id="11"/>
      <w:bookmarkEnd w:id="12"/>
      <w:r w:rsidR="00D843E5" w:rsidRPr="0062587C">
        <w:rPr>
          <w:b/>
        </w:rPr>
        <w:t>2016-</w:t>
      </w:r>
      <w:r w:rsidR="00577678" w:rsidRPr="0062587C">
        <w:rPr>
          <w:b/>
        </w:rPr>
        <w:t>751</w:t>
      </w:r>
      <w:r w:rsidR="00404CB8" w:rsidRPr="0062587C">
        <w:rPr>
          <w:b/>
        </w:rPr>
        <w:t>-X</w:t>
      </w:r>
      <w:r w:rsidR="00625B89" w:rsidRPr="0062587C">
        <w:rPr>
          <w:b/>
        </w:rPr>
        <w:t>-RCA</w:t>
      </w:r>
      <w:r w:rsidR="00404CB8" w:rsidRPr="0062587C">
        <w:rPr>
          <w:b/>
        </w:rPr>
        <w:t>-I</w:t>
      </w:r>
      <w:r w:rsidR="009A6566" w:rsidRPr="0062587C">
        <w:rPr>
          <w:b/>
        </w:rPr>
        <w:t>A</w:t>
      </w:r>
    </w:p>
    <w:p w14:paraId="3B960173"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FBA9FCE" w14:textId="77777777" w:rsidTr="00230321">
        <w:trPr>
          <w:trHeight w:val="567"/>
          <w:jc w:val="center"/>
        </w:trPr>
        <w:tc>
          <w:tcPr>
            <w:tcW w:w="1210" w:type="dxa"/>
            <w:shd w:val="clear" w:color="auto" w:fill="D9D9D9" w:themeFill="background1" w:themeFillShade="D9"/>
            <w:vAlign w:val="center"/>
          </w:tcPr>
          <w:p w14:paraId="04C27B2A"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3FB9A54"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65C587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93D579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5915BC2"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479E49D" w14:textId="77777777" w:rsidR="00230321" w:rsidRPr="0025129B" w:rsidRDefault="00D843E5" w:rsidP="004931A6">
            <w:pPr>
              <w:spacing w:line="276" w:lineRule="auto"/>
              <w:jc w:val="center"/>
              <w:rPr>
                <w:rFonts w:cstheme="minorHAnsi"/>
                <w:b/>
                <w:sz w:val="18"/>
                <w:szCs w:val="18"/>
                <w:lang w:val="es-ES_tradnl"/>
              </w:rPr>
            </w:pPr>
            <w:r>
              <w:rPr>
                <w:rFonts w:cstheme="minorHAnsi"/>
                <w:b/>
                <w:sz w:val="18"/>
                <w:szCs w:val="18"/>
                <w:lang w:val="es-ES_tradnl"/>
              </w:rPr>
              <w:t>Ivonne Mansilla</w:t>
            </w:r>
            <w:r w:rsidR="00F71ADC">
              <w:rPr>
                <w:rFonts w:cstheme="minorHAnsi"/>
                <w:b/>
                <w:sz w:val="18"/>
                <w:szCs w:val="18"/>
                <w:lang w:val="es-ES_tradnl"/>
              </w:rPr>
              <w:t xml:space="preserve"> Gómez</w:t>
            </w:r>
          </w:p>
        </w:tc>
        <w:tc>
          <w:tcPr>
            <w:tcW w:w="2662" w:type="dxa"/>
            <w:tcBorders>
              <w:top w:val="single" w:sz="4" w:space="0" w:color="auto"/>
              <w:left w:val="single" w:sz="4" w:space="0" w:color="auto"/>
              <w:bottom w:val="single" w:sz="4" w:space="0" w:color="auto"/>
              <w:right w:val="single" w:sz="4" w:space="0" w:color="auto"/>
            </w:tcBorders>
            <w:vAlign w:val="center"/>
          </w:tcPr>
          <w:p w14:paraId="63442B48" w14:textId="49F5951C" w:rsidR="00230321" w:rsidRPr="0025129B" w:rsidRDefault="005A06F9" w:rsidP="00731C0C">
            <w:pPr>
              <w:spacing w:line="276" w:lineRule="auto"/>
              <w:jc w:val="center"/>
              <w:rPr>
                <w:rFonts w:cs="Calibri"/>
                <w:sz w:val="18"/>
                <w:szCs w:val="18"/>
                <w:lang w:val="es-ES_tradnl"/>
              </w:rPr>
            </w:pPr>
            <w:r>
              <w:rPr>
                <w:rFonts w:cs="Calibri"/>
              </w:rPr>
              <w:pict w14:anchorId="16655E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230321" w:rsidRPr="0025129B" w14:paraId="7773F46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1567EBE"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E492A04" w14:textId="468E477C" w:rsidR="00230321" w:rsidRPr="0025129B" w:rsidRDefault="003D728E" w:rsidP="00731C0C">
            <w:pPr>
              <w:spacing w:line="276"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7DDEA57" w14:textId="6402FF54" w:rsidR="00230321" w:rsidRPr="0025129B" w:rsidRDefault="005A06F9" w:rsidP="00404CB8">
            <w:pPr>
              <w:spacing w:line="276" w:lineRule="auto"/>
              <w:jc w:val="center"/>
              <w:rPr>
                <w:rFonts w:cs="Calibri"/>
                <w:noProof/>
                <w:sz w:val="18"/>
                <w:szCs w:val="18"/>
                <w:lang w:eastAsia="es-CL"/>
              </w:rPr>
            </w:pPr>
            <w:r>
              <w:rPr>
                <w:rFonts w:cs="Calibri"/>
              </w:rPr>
              <w:pict w14:anchorId="1A590434">
                <v:shape id="_x0000_i1026" type="#_x0000_t75" alt="Línea de firma de Microsoft Office..." style="width:114pt;height:56.25pt">
                  <v:imagedata r:id="rId19" o:title=""/>
                  <o:lock v:ext="edit" ungrouping="t" rotation="t" aspectratio="f" cropping="t" verticies="t" text="t" grouping="t"/>
                  <o:signatureline v:ext="edit" id="{2BA0BFC9-A346-4A2E-B484-9AC2392A3D57}" provid="{00000000-0000-0000-0000-000000000000}" o:suggestedsigner="Ivonne Mansilla Gómez" o:suggestedsigner2="Jefe Oficina Regional - Los Lagos" o:suggestedsigneremail="ivonne.mansilla@sma.gob.cl" issignatureline="t"/>
                </v:shape>
              </w:pict>
            </w:r>
          </w:p>
        </w:tc>
      </w:tr>
      <w:tr w:rsidR="00404CB8" w:rsidRPr="0025129B" w14:paraId="68B8945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674FE39"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14997AA" w14:textId="77777777" w:rsidR="00404CB8" w:rsidRPr="0025129B" w:rsidRDefault="00D843E5" w:rsidP="00731C0C">
            <w:pPr>
              <w:spacing w:line="276" w:lineRule="auto"/>
              <w:jc w:val="center"/>
              <w:rPr>
                <w:rFonts w:cstheme="minorHAnsi"/>
                <w:b/>
                <w:sz w:val="18"/>
                <w:szCs w:val="18"/>
                <w:lang w:val="es-ES_tradnl"/>
              </w:rPr>
            </w:pPr>
            <w:r>
              <w:rPr>
                <w:rFonts w:cstheme="minorHAnsi"/>
                <w:b/>
                <w:sz w:val="18"/>
                <w:szCs w:val="18"/>
                <w:lang w:val="es-ES_tradnl"/>
              </w:rPr>
              <w:t>Carla Quiroz</w:t>
            </w:r>
            <w:r w:rsidR="00F71ADC">
              <w:rPr>
                <w:rFonts w:cstheme="minorHAnsi"/>
                <w:b/>
                <w:sz w:val="18"/>
                <w:szCs w:val="18"/>
                <w:lang w:val="es-ES_tradnl"/>
              </w:rPr>
              <w:t xml:space="preserve"> Rubio</w:t>
            </w:r>
          </w:p>
        </w:tc>
        <w:tc>
          <w:tcPr>
            <w:tcW w:w="2662" w:type="dxa"/>
            <w:tcBorders>
              <w:top w:val="single" w:sz="4" w:space="0" w:color="auto"/>
              <w:left w:val="single" w:sz="4" w:space="0" w:color="auto"/>
              <w:bottom w:val="single" w:sz="4" w:space="0" w:color="auto"/>
              <w:right w:val="single" w:sz="4" w:space="0" w:color="auto"/>
            </w:tcBorders>
            <w:vAlign w:val="center"/>
          </w:tcPr>
          <w:p w14:paraId="3F4C2F1F" w14:textId="4C21CB19" w:rsidR="00404CB8" w:rsidRDefault="00430228" w:rsidP="00404CB8">
            <w:pPr>
              <w:spacing w:line="276" w:lineRule="auto"/>
              <w:jc w:val="center"/>
              <w:rPr>
                <w:rFonts w:cs="Calibri"/>
                <w:sz w:val="18"/>
                <w:szCs w:val="18"/>
              </w:rPr>
            </w:pPr>
            <w:r>
              <w:rPr>
                <w:rFonts w:cs="Calibri"/>
              </w:rPr>
              <w:pict w14:anchorId="6A6F5521">
                <v:shape id="_x0000_i1027" type="#_x0000_t75" alt="Línea de firma de Microsoft Office..." style="width:114pt;height:54pt" wrapcoords="-84 0 -84 21262 21600 21262 21600 0 -84 0" o:allowoverlap="f">
                  <v:imagedata r:id="rId20"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14:paraId="0C1FFD3E" w14:textId="77777777" w:rsidR="001A4615" w:rsidRPr="0025129B" w:rsidRDefault="000F672C">
      <w:pPr>
        <w:jc w:val="left"/>
      </w:pPr>
      <w:bookmarkStart w:id="13" w:name="_Toc205640089"/>
      <w:r w:rsidRPr="0025129B">
        <w:br w:type="page"/>
      </w:r>
    </w:p>
    <w:p w14:paraId="092681B9" w14:textId="06620AD1" w:rsidR="00F31946" w:rsidRPr="00130818" w:rsidRDefault="00655D0C" w:rsidP="00130818">
      <w:pPr>
        <w:pStyle w:val="Ttulo1"/>
        <w:numPr>
          <w:ilvl w:val="0"/>
          <w:numId w:val="0"/>
        </w:numPr>
        <w:jc w:val="center"/>
        <w:rPr>
          <w:sz w:val="20"/>
        </w:rPr>
      </w:pPr>
      <w:bookmarkStart w:id="14" w:name="_Toc352940725"/>
      <w:bookmarkStart w:id="15" w:name="_Toc353998174"/>
      <w:bookmarkStart w:id="16" w:name="_Toc471401929"/>
      <w:bookmarkEnd w:id="13"/>
      <w:r w:rsidRPr="0025129B">
        <w:rPr>
          <w:sz w:val="20"/>
        </w:rPr>
        <w:lastRenderedPageBreak/>
        <w:t>Tabla de Contenidos</w:t>
      </w:r>
      <w:bookmarkEnd w:id="14"/>
      <w:bookmarkEnd w:id="15"/>
      <w:bookmarkEnd w:id="16"/>
      <w:r w:rsidR="003753AB" w:rsidRPr="0025129B">
        <w:rPr>
          <w:bCs/>
          <w:caps/>
          <w:sz w:val="20"/>
        </w:rPr>
        <w:fldChar w:fldCharType="begin"/>
      </w:r>
      <w:r w:rsidR="003753AB" w:rsidRPr="0025129B">
        <w:instrText xml:space="preserve"> TOC \o "1-3" \h \z \u </w:instrText>
      </w:r>
      <w:r w:rsidR="003753AB" w:rsidRPr="0025129B">
        <w:rPr>
          <w:bCs/>
          <w:caps/>
          <w:sz w:val="20"/>
        </w:rPr>
        <w:fldChar w:fldCharType="separate"/>
      </w:r>
    </w:p>
    <w:p w14:paraId="254B4DF5" w14:textId="59D9D35E" w:rsidR="00F31946" w:rsidRDefault="00430228">
      <w:pPr>
        <w:pStyle w:val="TDC1"/>
        <w:rPr>
          <w:rFonts w:eastAsiaTheme="minorEastAsia" w:cstheme="minorBidi"/>
          <w:b w:val="0"/>
          <w:bCs w:val="0"/>
          <w:caps w:val="0"/>
          <w:noProof/>
          <w:sz w:val="22"/>
          <w:szCs w:val="22"/>
          <w:lang w:eastAsia="es-CL"/>
        </w:rPr>
      </w:pPr>
      <w:hyperlink w:anchor="_Toc471401930" w:history="1">
        <w:r w:rsidR="00F31946" w:rsidRPr="00D1711E">
          <w:rPr>
            <w:rStyle w:val="Hipervnculo"/>
            <w:noProof/>
          </w:rPr>
          <w:t>1.</w:t>
        </w:r>
        <w:r w:rsidR="00F31946">
          <w:rPr>
            <w:rFonts w:eastAsiaTheme="minorEastAsia" w:cstheme="minorBidi"/>
            <w:b w:val="0"/>
            <w:bCs w:val="0"/>
            <w:caps w:val="0"/>
            <w:noProof/>
            <w:sz w:val="22"/>
            <w:szCs w:val="22"/>
            <w:lang w:eastAsia="es-CL"/>
          </w:rPr>
          <w:tab/>
        </w:r>
        <w:r w:rsidR="00F31946" w:rsidRPr="00D1711E">
          <w:rPr>
            <w:rStyle w:val="Hipervnculo"/>
            <w:noProof/>
          </w:rPr>
          <w:t>RESUMEN.</w:t>
        </w:r>
        <w:r w:rsidR="00F31946">
          <w:rPr>
            <w:noProof/>
            <w:webHidden/>
          </w:rPr>
          <w:tab/>
        </w:r>
        <w:r w:rsidR="00130818">
          <w:rPr>
            <w:noProof/>
            <w:webHidden/>
          </w:rPr>
          <w:t>3</w:t>
        </w:r>
      </w:hyperlink>
    </w:p>
    <w:p w14:paraId="54FA68E0" w14:textId="1BCB8562" w:rsidR="00F31946" w:rsidRDefault="00430228">
      <w:pPr>
        <w:pStyle w:val="TDC1"/>
        <w:rPr>
          <w:rFonts w:eastAsiaTheme="minorEastAsia" w:cstheme="minorBidi"/>
          <w:b w:val="0"/>
          <w:bCs w:val="0"/>
          <w:caps w:val="0"/>
          <w:noProof/>
          <w:sz w:val="22"/>
          <w:szCs w:val="22"/>
          <w:lang w:eastAsia="es-CL"/>
        </w:rPr>
      </w:pPr>
      <w:hyperlink w:anchor="_Toc471401931" w:history="1">
        <w:r w:rsidR="00F31946" w:rsidRPr="00D1711E">
          <w:rPr>
            <w:rStyle w:val="Hipervnculo"/>
            <w:noProof/>
          </w:rPr>
          <w:t>2.</w:t>
        </w:r>
        <w:r w:rsidR="00F31946">
          <w:rPr>
            <w:rFonts w:eastAsiaTheme="minorEastAsia" w:cstheme="minorBidi"/>
            <w:b w:val="0"/>
            <w:bCs w:val="0"/>
            <w:caps w:val="0"/>
            <w:noProof/>
            <w:sz w:val="22"/>
            <w:szCs w:val="22"/>
            <w:lang w:eastAsia="es-CL"/>
          </w:rPr>
          <w:tab/>
        </w:r>
        <w:r w:rsidR="00F31946" w:rsidRPr="00D1711E">
          <w:rPr>
            <w:rStyle w:val="Hipervnculo"/>
            <w:noProof/>
          </w:rPr>
          <w:t>IDENTIFICACIÓN DEL PROYECTO, INSTALACIÓN, ACTIVIDAD O FUENTE FISCALIZADA</w:t>
        </w:r>
        <w:r w:rsidR="00F31946">
          <w:rPr>
            <w:noProof/>
            <w:webHidden/>
          </w:rPr>
          <w:tab/>
        </w:r>
        <w:r w:rsidR="00130818">
          <w:rPr>
            <w:noProof/>
            <w:webHidden/>
          </w:rPr>
          <w:t>4</w:t>
        </w:r>
      </w:hyperlink>
    </w:p>
    <w:p w14:paraId="25962E0C" w14:textId="5A6989A3" w:rsidR="00F31946" w:rsidRDefault="00430228">
      <w:pPr>
        <w:pStyle w:val="TDC2"/>
        <w:rPr>
          <w:rFonts w:eastAsiaTheme="minorEastAsia" w:cstheme="minorBidi"/>
          <w:smallCaps w:val="0"/>
          <w:noProof/>
          <w:sz w:val="22"/>
          <w:szCs w:val="22"/>
          <w:lang w:eastAsia="es-CL"/>
        </w:rPr>
      </w:pPr>
      <w:hyperlink w:anchor="_Toc471401932" w:history="1">
        <w:r w:rsidR="00F31946" w:rsidRPr="00D1711E">
          <w:rPr>
            <w:rStyle w:val="Hipervnculo"/>
            <w:noProof/>
          </w:rPr>
          <w:t>2.1.</w:t>
        </w:r>
        <w:r w:rsidR="00F31946">
          <w:rPr>
            <w:rFonts w:eastAsiaTheme="minorEastAsia" w:cstheme="minorBidi"/>
            <w:smallCaps w:val="0"/>
            <w:noProof/>
            <w:sz w:val="22"/>
            <w:szCs w:val="22"/>
            <w:lang w:eastAsia="es-CL"/>
          </w:rPr>
          <w:tab/>
        </w:r>
        <w:r w:rsidR="00F31946" w:rsidRPr="00D1711E">
          <w:rPr>
            <w:rStyle w:val="Hipervnculo"/>
            <w:noProof/>
          </w:rPr>
          <w:t>Antecedentes Generales</w:t>
        </w:r>
        <w:r w:rsidR="00F31946">
          <w:rPr>
            <w:noProof/>
            <w:webHidden/>
          </w:rPr>
          <w:tab/>
        </w:r>
        <w:r w:rsidR="00130818">
          <w:rPr>
            <w:noProof/>
            <w:webHidden/>
          </w:rPr>
          <w:t>4</w:t>
        </w:r>
      </w:hyperlink>
    </w:p>
    <w:p w14:paraId="0D713F94" w14:textId="7F2A5B08" w:rsidR="00F31946" w:rsidRDefault="00430228">
      <w:pPr>
        <w:pStyle w:val="TDC2"/>
        <w:rPr>
          <w:rFonts w:eastAsiaTheme="minorEastAsia" w:cstheme="minorBidi"/>
          <w:smallCaps w:val="0"/>
          <w:noProof/>
          <w:sz w:val="22"/>
          <w:szCs w:val="22"/>
          <w:lang w:eastAsia="es-CL"/>
        </w:rPr>
      </w:pPr>
      <w:hyperlink w:anchor="_Toc471401933" w:history="1">
        <w:r w:rsidR="00F31946" w:rsidRPr="00D1711E">
          <w:rPr>
            <w:rStyle w:val="Hipervnculo"/>
            <w:noProof/>
          </w:rPr>
          <w:t>2.2.</w:t>
        </w:r>
        <w:r w:rsidR="00F31946">
          <w:rPr>
            <w:rFonts w:eastAsiaTheme="minorEastAsia" w:cstheme="minorBidi"/>
            <w:smallCaps w:val="0"/>
            <w:noProof/>
            <w:sz w:val="22"/>
            <w:szCs w:val="22"/>
            <w:lang w:eastAsia="es-CL"/>
          </w:rPr>
          <w:tab/>
        </w:r>
        <w:r w:rsidR="00F31946" w:rsidRPr="00D1711E">
          <w:rPr>
            <w:rStyle w:val="Hipervnculo"/>
            <w:noProof/>
          </w:rPr>
          <w:t>Ubicación y Layout</w:t>
        </w:r>
        <w:r w:rsidR="00F31946">
          <w:rPr>
            <w:noProof/>
            <w:webHidden/>
          </w:rPr>
          <w:tab/>
        </w:r>
        <w:r w:rsidR="00130818">
          <w:rPr>
            <w:noProof/>
            <w:webHidden/>
          </w:rPr>
          <w:t>5</w:t>
        </w:r>
      </w:hyperlink>
    </w:p>
    <w:p w14:paraId="4CA0D39A" w14:textId="1575E234" w:rsidR="00F31946" w:rsidRDefault="00430228">
      <w:pPr>
        <w:pStyle w:val="TDC1"/>
        <w:rPr>
          <w:rFonts w:eastAsiaTheme="minorEastAsia" w:cstheme="minorBidi"/>
          <w:b w:val="0"/>
          <w:bCs w:val="0"/>
          <w:caps w:val="0"/>
          <w:noProof/>
          <w:sz w:val="22"/>
          <w:szCs w:val="22"/>
          <w:lang w:eastAsia="es-CL"/>
        </w:rPr>
      </w:pPr>
      <w:hyperlink w:anchor="_Toc471401934" w:history="1">
        <w:r w:rsidR="00F31946" w:rsidRPr="00D1711E">
          <w:rPr>
            <w:rStyle w:val="Hipervnculo"/>
            <w:noProof/>
          </w:rPr>
          <w:t>3.</w:t>
        </w:r>
        <w:r w:rsidR="00F31946">
          <w:rPr>
            <w:rFonts w:eastAsiaTheme="minorEastAsia" w:cstheme="minorBidi"/>
            <w:b w:val="0"/>
            <w:bCs w:val="0"/>
            <w:caps w:val="0"/>
            <w:noProof/>
            <w:sz w:val="22"/>
            <w:szCs w:val="22"/>
            <w:lang w:eastAsia="es-CL"/>
          </w:rPr>
          <w:tab/>
        </w:r>
        <w:r w:rsidR="00F31946" w:rsidRPr="00D1711E">
          <w:rPr>
            <w:rStyle w:val="Hipervnculo"/>
            <w:noProof/>
          </w:rPr>
          <w:t>INSTRUMENTOS DE GESTIÓN AMBIENTAL QUE REGULAN LA ACTIVIDAD FISCALIZADA.</w:t>
        </w:r>
        <w:r w:rsidR="00F31946">
          <w:rPr>
            <w:noProof/>
            <w:webHidden/>
          </w:rPr>
          <w:tab/>
        </w:r>
        <w:r w:rsidR="00130818">
          <w:rPr>
            <w:noProof/>
            <w:webHidden/>
          </w:rPr>
          <w:t>7</w:t>
        </w:r>
      </w:hyperlink>
    </w:p>
    <w:p w14:paraId="50E295AF" w14:textId="512A7B90" w:rsidR="00F31946" w:rsidRDefault="00430228">
      <w:pPr>
        <w:pStyle w:val="TDC1"/>
        <w:rPr>
          <w:rFonts w:eastAsiaTheme="minorEastAsia" w:cstheme="minorBidi"/>
          <w:b w:val="0"/>
          <w:bCs w:val="0"/>
          <w:caps w:val="0"/>
          <w:noProof/>
          <w:sz w:val="22"/>
          <w:szCs w:val="22"/>
          <w:lang w:eastAsia="es-CL"/>
        </w:rPr>
      </w:pPr>
      <w:hyperlink w:anchor="_Toc471401935" w:history="1">
        <w:r w:rsidR="00F31946" w:rsidRPr="00D1711E">
          <w:rPr>
            <w:rStyle w:val="Hipervnculo"/>
            <w:noProof/>
          </w:rPr>
          <w:t>4.</w:t>
        </w:r>
        <w:r w:rsidR="00F31946">
          <w:rPr>
            <w:rFonts w:eastAsiaTheme="minorEastAsia" w:cstheme="minorBidi"/>
            <w:b w:val="0"/>
            <w:bCs w:val="0"/>
            <w:caps w:val="0"/>
            <w:noProof/>
            <w:sz w:val="22"/>
            <w:szCs w:val="22"/>
            <w:lang w:eastAsia="es-CL"/>
          </w:rPr>
          <w:tab/>
        </w:r>
        <w:r w:rsidR="00F31946" w:rsidRPr="00D1711E">
          <w:rPr>
            <w:rStyle w:val="Hipervnculo"/>
            <w:noProof/>
          </w:rPr>
          <w:t>ANTECEDENTES DE LA ACTIVIDAD DE FISCALIZACIÓN.</w:t>
        </w:r>
        <w:r w:rsidR="00F31946">
          <w:rPr>
            <w:noProof/>
            <w:webHidden/>
          </w:rPr>
          <w:tab/>
        </w:r>
        <w:r w:rsidR="00130818">
          <w:rPr>
            <w:noProof/>
            <w:webHidden/>
          </w:rPr>
          <w:t>10</w:t>
        </w:r>
      </w:hyperlink>
    </w:p>
    <w:p w14:paraId="1F953324" w14:textId="74D805DD" w:rsidR="00F31946" w:rsidRDefault="00430228">
      <w:pPr>
        <w:pStyle w:val="TDC2"/>
        <w:rPr>
          <w:rFonts w:eastAsiaTheme="minorEastAsia" w:cstheme="minorBidi"/>
          <w:smallCaps w:val="0"/>
          <w:noProof/>
          <w:sz w:val="22"/>
          <w:szCs w:val="22"/>
          <w:lang w:eastAsia="es-CL"/>
        </w:rPr>
      </w:pPr>
      <w:hyperlink w:anchor="_Toc471401936" w:history="1">
        <w:r w:rsidR="00F31946" w:rsidRPr="00D1711E">
          <w:rPr>
            <w:rStyle w:val="Hipervnculo"/>
            <w:noProof/>
          </w:rPr>
          <w:t>4.1.</w:t>
        </w:r>
        <w:r w:rsidR="00F31946">
          <w:rPr>
            <w:rFonts w:eastAsiaTheme="minorEastAsia" w:cstheme="minorBidi"/>
            <w:smallCaps w:val="0"/>
            <w:noProof/>
            <w:sz w:val="22"/>
            <w:szCs w:val="22"/>
            <w:lang w:eastAsia="es-CL"/>
          </w:rPr>
          <w:tab/>
        </w:r>
        <w:r w:rsidR="00F31946" w:rsidRPr="00D1711E">
          <w:rPr>
            <w:rStyle w:val="Hipervnculo"/>
            <w:noProof/>
          </w:rPr>
          <w:t>Motivo de la Actividad de Fiscalización.</w:t>
        </w:r>
        <w:r w:rsidR="00F31946">
          <w:rPr>
            <w:noProof/>
            <w:webHidden/>
          </w:rPr>
          <w:tab/>
        </w:r>
        <w:r w:rsidR="00130818">
          <w:rPr>
            <w:noProof/>
            <w:webHidden/>
          </w:rPr>
          <w:t>10</w:t>
        </w:r>
      </w:hyperlink>
    </w:p>
    <w:p w14:paraId="39D7BA61" w14:textId="2CA53E63" w:rsidR="00F31946" w:rsidRDefault="00430228">
      <w:pPr>
        <w:pStyle w:val="TDC2"/>
        <w:rPr>
          <w:rFonts w:eastAsiaTheme="minorEastAsia" w:cstheme="minorBidi"/>
          <w:smallCaps w:val="0"/>
          <w:noProof/>
          <w:sz w:val="22"/>
          <w:szCs w:val="22"/>
          <w:lang w:eastAsia="es-CL"/>
        </w:rPr>
      </w:pPr>
      <w:hyperlink w:anchor="_Toc471401937" w:history="1">
        <w:r w:rsidR="00F31946" w:rsidRPr="00D1711E">
          <w:rPr>
            <w:rStyle w:val="Hipervnculo"/>
            <w:noProof/>
          </w:rPr>
          <w:t>4.2.</w:t>
        </w:r>
        <w:r w:rsidR="00F31946">
          <w:rPr>
            <w:rFonts w:eastAsiaTheme="minorEastAsia" w:cstheme="minorBidi"/>
            <w:smallCaps w:val="0"/>
            <w:noProof/>
            <w:sz w:val="22"/>
            <w:szCs w:val="22"/>
            <w:lang w:eastAsia="es-CL"/>
          </w:rPr>
          <w:tab/>
        </w:r>
        <w:r w:rsidR="00F31946" w:rsidRPr="00D1711E">
          <w:rPr>
            <w:rStyle w:val="Hipervnculo"/>
            <w:noProof/>
          </w:rPr>
          <w:t>Materia Específica Objeto de la Fiscalización Ambiental.</w:t>
        </w:r>
        <w:r w:rsidR="00F31946">
          <w:rPr>
            <w:noProof/>
            <w:webHidden/>
          </w:rPr>
          <w:tab/>
        </w:r>
        <w:r w:rsidR="00130818">
          <w:rPr>
            <w:noProof/>
            <w:webHidden/>
          </w:rPr>
          <w:t>10</w:t>
        </w:r>
      </w:hyperlink>
    </w:p>
    <w:p w14:paraId="2415EDF6" w14:textId="06E47DFC" w:rsidR="00F31946" w:rsidRDefault="00430228">
      <w:pPr>
        <w:pStyle w:val="TDC2"/>
        <w:rPr>
          <w:rFonts w:eastAsiaTheme="minorEastAsia" w:cstheme="minorBidi"/>
          <w:smallCaps w:val="0"/>
          <w:noProof/>
          <w:sz w:val="22"/>
          <w:szCs w:val="22"/>
          <w:lang w:eastAsia="es-CL"/>
        </w:rPr>
      </w:pPr>
      <w:hyperlink w:anchor="_Toc471401938" w:history="1">
        <w:r w:rsidR="00F31946" w:rsidRPr="00D1711E">
          <w:rPr>
            <w:rStyle w:val="Hipervnculo"/>
            <w:noProof/>
          </w:rPr>
          <w:t>4.3.</w:t>
        </w:r>
        <w:r w:rsidR="00F31946">
          <w:rPr>
            <w:rFonts w:eastAsiaTheme="minorEastAsia" w:cstheme="minorBidi"/>
            <w:smallCaps w:val="0"/>
            <w:noProof/>
            <w:sz w:val="22"/>
            <w:szCs w:val="22"/>
            <w:lang w:eastAsia="es-CL"/>
          </w:rPr>
          <w:tab/>
        </w:r>
        <w:r w:rsidR="00F31946" w:rsidRPr="00D1711E">
          <w:rPr>
            <w:rStyle w:val="Hipervnculo"/>
            <w:noProof/>
          </w:rPr>
          <w:t>Aspectos relativos a la ejecución de la Inspección Ambiental.</w:t>
        </w:r>
        <w:r w:rsidR="00F31946">
          <w:rPr>
            <w:noProof/>
            <w:webHidden/>
          </w:rPr>
          <w:tab/>
        </w:r>
        <w:r w:rsidR="00130818">
          <w:rPr>
            <w:noProof/>
            <w:webHidden/>
          </w:rPr>
          <w:t>10</w:t>
        </w:r>
      </w:hyperlink>
    </w:p>
    <w:p w14:paraId="7856BE38" w14:textId="52A18204" w:rsidR="00F31946" w:rsidRDefault="00430228">
      <w:pPr>
        <w:pStyle w:val="TDC3"/>
        <w:tabs>
          <w:tab w:val="left" w:pos="1320"/>
          <w:tab w:val="right" w:leader="dot" w:pos="9913"/>
        </w:tabs>
        <w:rPr>
          <w:rFonts w:eastAsiaTheme="minorEastAsia" w:cstheme="minorBidi"/>
          <w:i w:val="0"/>
          <w:iCs w:val="0"/>
          <w:noProof/>
          <w:sz w:val="22"/>
          <w:szCs w:val="22"/>
          <w:lang w:eastAsia="es-CL"/>
        </w:rPr>
      </w:pPr>
      <w:hyperlink w:anchor="_Toc471401939" w:history="1">
        <w:r w:rsidR="00F31946" w:rsidRPr="00D1711E">
          <w:rPr>
            <w:rStyle w:val="Hipervnculo"/>
            <w:noProof/>
          </w:rPr>
          <w:t>4.3.1.</w:t>
        </w:r>
        <w:r w:rsidR="00F31946">
          <w:rPr>
            <w:rFonts w:eastAsiaTheme="minorEastAsia" w:cstheme="minorBidi"/>
            <w:i w:val="0"/>
            <w:iCs w:val="0"/>
            <w:noProof/>
            <w:sz w:val="22"/>
            <w:szCs w:val="22"/>
            <w:lang w:eastAsia="es-CL"/>
          </w:rPr>
          <w:tab/>
        </w:r>
        <w:r w:rsidR="00F31946" w:rsidRPr="00D1711E">
          <w:rPr>
            <w:rStyle w:val="Hipervnculo"/>
            <w:noProof/>
          </w:rPr>
          <w:t>Primer día de inspección.</w:t>
        </w:r>
        <w:r w:rsidR="00F31946">
          <w:rPr>
            <w:noProof/>
            <w:webHidden/>
          </w:rPr>
          <w:tab/>
        </w:r>
        <w:r w:rsidR="00130818">
          <w:rPr>
            <w:noProof/>
            <w:webHidden/>
          </w:rPr>
          <w:t>10</w:t>
        </w:r>
      </w:hyperlink>
    </w:p>
    <w:p w14:paraId="32CC71F7" w14:textId="5F4B9166" w:rsidR="00F31946" w:rsidRDefault="00430228">
      <w:pPr>
        <w:pStyle w:val="TDC3"/>
        <w:tabs>
          <w:tab w:val="left" w:pos="1320"/>
          <w:tab w:val="right" w:leader="dot" w:pos="9913"/>
        </w:tabs>
        <w:rPr>
          <w:rFonts w:eastAsiaTheme="minorEastAsia" w:cstheme="minorBidi"/>
          <w:i w:val="0"/>
          <w:iCs w:val="0"/>
          <w:noProof/>
          <w:sz w:val="22"/>
          <w:szCs w:val="22"/>
          <w:lang w:eastAsia="es-CL"/>
        </w:rPr>
      </w:pPr>
      <w:hyperlink w:anchor="_Toc471401940" w:history="1">
        <w:r w:rsidR="00F31946" w:rsidRPr="00D1711E">
          <w:rPr>
            <w:rStyle w:val="Hipervnculo"/>
            <w:noProof/>
          </w:rPr>
          <w:t>4.3.2.</w:t>
        </w:r>
        <w:r w:rsidR="00F31946">
          <w:rPr>
            <w:rFonts w:eastAsiaTheme="minorEastAsia" w:cstheme="minorBidi"/>
            <w:i w:val="0"/>
            <w:iCs w:val="0"/>
            <w:noProof/>
            <w:sz w:val="22"/>
            <w:szCs w:val="22"/>
            <w:lang w:eastAsia="es-CL"/>
          </w:rPr>
          <w:tab/>
        </w:r>
        <w:r w:rsidR="00F31946" w:rsidRPr="00D1711E">
          <w:rPr>
            <w:rStyle w:val="Hipervnculo"/>
            <w:noProof/>
          </w:rPr>
          <w:t>Esquema de recorrido</w:t>
        </w:r>
        <w:r w:rsidR="00F31946">
          <w:rPr>
            <w:noProof/>
            <w:webHidden/>
          </w:rPr>
          <w:tab/>
        </w:r>
        <w:r w:rsidR="00130818">
          <w:rPr>
            <w:noProof/>
            <w:webHidden/>
          </w:rPr>
          <w:t>11</w:t>
        </w:r>
      </w:hyperlink>
    </w:p>
    <w:p w14:paraId="683CE1E0" w14:textId="0098FE2B" w:rsidR="00F31946" w:rsidRDefault="00430228">
      <w:pPr>
        <w:pStyle w:val="TDC3"/>
        <w:tabs>
          <w:tab w:val="left" w:pos="1320"/>
          <w:tab w:val="right" w:leader="dot" w:pos="9913"/>
        </w:tabs>
        <w:rPr>
          <w:rFonts w:eastAsiaTheme="minorEastAsia" w:cstheme="minorBidi"/>
          <w:i w:val="0"/>
          <w:iCs w:val="0"/>
          <w:noProof/>
          <w:sz w:val="22"/>
          <w:szCs w:val="22"/>
          <w:lang w:eastAsia="es-CL"/>
        </w:rPr>
      </w:pPr>
      <w:hyperlink w:anchor="_Toc471401941" w:history="1">
        <w:r w:rsidR="00F31946" w:rsidRPr="00D1711E">
          <w:rPr>
            <w:rStyle w:val="Hipervnculo"/>
            <w:noProof/>
          </w:rPr>
          <w:t>4.3.3.</w:t>
        </w:r>
        <w:r w:rsidR="00F31946">
          <w:rPr>
            <w:rFonts w:eastAsiaTheme="minorEastAsia" w:cstheme="minorBidi"/>
            <w:i w:val="0"/>
            <w:iCs w:val="0"/>
            <w:noProof/>
            <w:sz w:val="22"/>
            <w:szCs w:val="22"/>
            <w:lang w:eastAsia="es-CL"/>
          </w:rPr>
          <w:tab/>
        </w:r>
        <w:r w:rsidR="00F31946" w:rsidRPr="00D1711E">
          <w:rPr>
            <w:rStyle w:val="Hipervnculo"/>
            <w:noProof/>
          </w:rPr>
          <w:t>Detalle del Recorrido de la Inspección.</w:t>
        </w:r>
        <w:r w:rsidR="00F31946">
          <w:rPr>
            <w:noProof/>
            <w:webHidden/>
          </w:rPr>
          <w:tab/>
        </w:r>
        <w:r w:rsidR="00130818">
          <w:rPr>
            <w:noProof/>
            <w:webHidden/>
          </w:rPr>
          <w:t>11</w:t>
        </w:r>
      </w:hyperlink>
    </w:p>
    <w:p w14:paraId="02B243B7" w14:textId="7499BA64" w:rsidR="00F31946" w:rsidRDefault="00430228">
      <w:pPr>
        <w:pStyle w:val="TDC3"/>
        <w:tabs>
          <w:tab w:val="left" w:pos="1320"/>
          <w:tab w:val="right" w:leader="dot" w:pos="9913"/>
        </w:tabs>
        <w:rPr>
          <w:rFonts w:eastAsiaTheme="minorEastAsia" w:cstheme="minorBidi"/>
          <w:i w:val="0"/>
          <w:iCs w:val="0"/>
          <w:noProof/>
          <w:sz w:val="22"/>
          <w:szCs w:val="22"/>
          <w:lang w:eastAsia="es-CL"/>
        </w:rPr>
      </w:pPr>
      <w:hyperlink w:anchor="_Toc471401942" w:history="1">
        <w:r w:rsidR="00F31946" w:rsidRPr="00D1711E">
          <w:rPr>
            <w:rStyle w:val="Hipervnculo"/>
            <w:noProof/>
          </w:rPr>
          <w:t>4.3.4.</w:t>
        </w:r>
        <w:r w:rsidR="00F31946">
          <w:rPr>
            <w:rFonts w:eastAsiaTheme="minorEastAsia" w:cstheme="minorBidi"/>
            <w:i w:val="0"/>
            <w:iCs w:val="0"/>
            <w:noProof/>
            <w:sz w:val="22"/>
            <w:szCs w:val="22"/>
            <w:lang w:eastAsia="es-CL"/>
          </w:rPr>
          <w:tab/>
        </w:r>
        <w:r w:rsidR="00F31946" w:rsidRPr="00D1711E">
          <w:rPr>
            <w:rStyle w:val="Hipervnculo"/>
            <w:noProof/>
          </w:rPr>
          <w:t>Documentos Revisados</w:t>
        </w:r>
        <w:r w:rsidR="00F31946">
          <w:rPr>
            <w:noProof/>
            <w:webHidden/>
          </w:rPr>
          <w:tab/>
        </w:r>
        <w:r w:rsidR="00130818">
          <w:rPr>
            <w:noProof/>
            <w:webHidden/>
          </w:rPr>
          <w:t>12</w:t>
        </w:r>
      </w:hyperlink>
    </w:p>
    <w:p w14:paraId="0BDC8831" w14:textId="51E8E7C2" w:rsidR="00F31946" w:rsidRDefault="00430228">
      <w:pPr>
        <w:pStyle w:val="TDC1"/>
        <w:rPr>
          <w:rFonts w:eastAsiaTheme="minorEastAsia" w:cstheme="minorBidi"/>
          <w:b w:val="0"/>
          <w:bCs w:val="0"/>
          <w:caps w:val="0"/>
          <w:noProof/>
          <w:sz w:val="22"/>
          <w:szCs w:val="22"/>
          <w:lang w:eastAsia="es-CL"/>
        </w:rPr>
      </w:pPr>
      <w:hyperlink w:anchor="_Toc471401943" w:history="1">
        <w:r w:rsidR="00F31946" w:rsidRPr="00D1711E">
          <w:rPr>
            <w:rStyle w:val="Hipervnculo"/>
            <w:noProof/>
          </w:rPr>
          <w:t>5.</w:t>
        </w:r>
        <w:r w:rsidR="00F31946">
          <w:rPr>
            <w:rFonts w:eastAsiaTheme="minorEastAsia" w:cstheme="minorBidi"/>
            <w:b w:val="0"/>
            <w:bCs w:val="0"/>
            <w:caps w:val="0"/>
            <w:noProof/>
            <w:sz w:val="22"/>
            <w:szCs w:val="22"/>
            <w:lang w:eastAsia="es-CL"/>
          </w:rPr>
          <w:tab/>
        </w:r>
        <w:r w:rsidR="00F31946" w:rsidRPr="00D1711E">
          <w:rPr>
            <w:rStyle w:val="Hipervnculo"/>
            <w:noProof/>
          </w:rPr>
          <w:t>HECHOS CONSTATADOS</w:t>
        </w:r>
        <w:r w:rsidR="00F31946">
          <w:rPr>
            <w:noProof/>
            <w:webHidden/>
          </w:rPr>
          <w:tab/>
        </w:r>
        <w:r w:rsidR="00130818">
          <w:rPr>
            <w:noProof/>
            <w:webHidden/>
          </w:rPr>
          <w:t>13</w:t>
        </w:r>
      </w:hyperlink>
    </w:p>
    <w:p w14:paraId="266188EF" w14:textId="3BA5AECA" w:rsidR="00F31946" w:rsidRDefault="00430228">
      <w:pPr>
        <w:pStyle w:val="TDC2"/>
        <w:rPr>
          <w:rFonts w:eastAsiaTheme="minorEastAsia" w:cstheme="minorBidi"/>
          <w:smallCaps w:val="0"/>
          <w:noProof/>
          <w:sz w:val="22"/>
          <w:szCs w:val="22"/>
          <w:lang w:eastAsia="es-CL"/>
        </w:rPr>
      </w:pPr>
      <w:hyperlink w:anchor="_Toc471401944" w:history="1">
        <w:r w:rsidR="00F31946" w:rsidRPr="00D1711E">
          <w:rPr>
            <w:rStyle w:val="Hipervnculo"/>
            <w:noProof/>
          </w:rPr>
          <w:t>5.1.</w:t>
        </w:r>
        <w:r w:rsidR="00F31946">
          <w:rPr>
            <w:rFonts w:eastAsiaTheme="minorEastAsia" w:cstheme="minorBidi"/>
            <w:smallCaps w:val="0"/>
            <w:noProof/>
            <w:sz w:val="22"/>
            <w:szCs w:val="22"/>
            <w:lang w:eastAsia="es-CL"/>
          </w:rPr>
          <w:tab/>
        </w:r>
        <w:r w:rsidR="00F31946" w:rsidRPr="00D1711E">
          <w:rPr>
            <w:rStyle w:val="Hipervnculo"/>
            <w:noProof/>
          </w:rPr>
          <w:t>Control de Acceso al Relleno Sanitario para los Camiones</w:t>
        </w:r>
        <w:r w:rsidR="00F31946">
          <w:rPr>
            <w:noProof/>
            <w:webHidden/>
          </w:rPr>
          <w:tab/>
        </w:r>
        <w:r w:rsidR="00130818">
          <w:rPr>
            <w:noProof/>
            <w:webHidden/>
          </w:rPr>
          <w:t>13</w:t>
        </w:r>
      </w:hyperlink>
    </w:p>
    <w:p w14:paraId="75687F04" w14:textId="34C1B83F" w:rsidR="00F31946" w:rsidRDefault="00430228">
      <w:pPr>
        <w:pStyle w:val="TDC2"/>
        <w:rPr>
          <w:rFonts w:eastAsiaTheme="minorEastAsia" w:cstheme="minorBidi"/>
          <w:smallCaps w:val="0"/>
          <w:noProof/>
          <w:sz w:val="22"/>
          <w:szCs w:val="22"/>
          <w:lang w:eastAsia="es-CL"/>
        </w:rPr>
      </w:pPr>
      <w:hyperlink w:anchor="_Toc471401949" w:history="1">
        <w:r w:rsidR="00F31946" w:rsidRPr="00D1711E">
          <w:rPr>
            <w:rStyle w:val="Hipervnculo"/>
            <w:noProof/>
          </w:rPr>
          <w:t>5.2.</w:t>
        </w:r>
        <w:r w:rsidR="00F31946">
          <w:rPr>
            <w:rFonts w:eastAsiaTheme="minorEastAsia" w:cstheme="minorBidi"/>
            <w:smallCaps w:val="0"/>
            <w:noProof/>
            <w:sz w:val="22"/>
            <w:szCs w:val="22"/>
            <w:lang w:eastAsia="es-CL"/>
          </w:rPr>
          <w:tab/>
        </w:r>
        <w:r w:rsidR="00F31946" w:rsidRPr="00D1711E">
          <w:rPr>
            <w:rStyle w:val="Hipervnculo"/>
            <w:noProof/>
          </w:rPr>
          <w:t>Control de Residuos que Ingresan al Relleno</w:t>
        </w:r>
        <w:r w:rsidR="00F31946">
          <w:rPr>
            <w:noProof/>
            <w:webHidden/>
          </w:rPr>
          <w:tab/>
        </w:r>
        <w:r w:rsidR="00130818">
          <w:rPr>
            <w:noProof/>
            <w:webHidden/>
          </w:rPr>
          <w:t>16</w:t>
        </w:r>
      </w:hyperlink>
    </w:p>
    <w:p w14:paraId="244E953F" w14:textId="493B6B71" w:rsidR="00F31946" w:rsidRDefault="00430228">
      <w:pPr>
        <w:pStyle w:val="TDC2"/>
        <w:rPr>
          <w:rFonts w:eastAsiaTheme="minorEastAsia" w:cstheme="minorBidi"/>
          <w:smallCaps w:val="0"/>
          <w:noProof/>
          <w:sz w:val="22"/>
          <w:szCs w:val="22"/>
          <w:lang w:eastAsia="es-CL"/>
        </w:rPr>
      </w:pPr>
      <w:hyperlink w:anchor="_Toc471401956" w:history="1">
        <w:r w:rsidR="00F31946" w:rsidRPr="00D1711E">
          <w:rPr>
            <w:rStyle w:val="Hipervnculo"/>
            <w:noProof/>
          </w:rPr>
          <w:t>5.3.</w:t>
        </w:r>
        <w:r w:rsidR="00F31946">
          <w:rPr>
            <w:rFonts w:eastAsiaTheme="minorEastAsia" w:cstheme="minorBidi"/>
            <w:smallCaps w:val="0"/>
            <w:noProof/>
            <w:sz w:val="22"/>
            <w:szCs w:val="22"/>
            <w:lang w:eastAsia="es-CL"/>
          </w:rPr>
          <w:tab/>
        </w:r>
        <w:r w:rsidR="00F31946" w:rsidRPr="00D1711E">
          <w:rPr>
            <w:rStyle w:val="Hipervnculo"/>
            <w:noProof/>
          </w:rPr>
          <w:t>Cobertura Diaria de Residuos</w:t>
        </w:r>
        <w:r w:rsidR="00F31946">
          <w:rPr>
            <w:noProof/>
            <w:webHidden/>
          </w:rPr>
          <w:tab/>
        </w:r>
        <w:r w:rsidR="00130818">
          <w:rPr>
            <w:noProof/>
            <w:webHidden/>
          </w:rPr>
          <w:t>22</w:t>
        </w:r>
      </w:hyperlink>
    </w:p>
    <w:p w14:paraId="5D6A53B8" w14:textId="52FA731C" w:rsidR="00F31946" w:rsidRDefault="00430228">
      <w:pPr>
        <w:pStyle w:val="TDC2"/>
        <w:rPr>
          <w:rFonts w:eastAsiaTheme="minorEastAsia" w:cstheme="minorBidi"/>
          <w:smallCaps w:val="0"/>
          <w:noProof/>
          <w:sz w:val="22"/>
          <w:szCs w:val="22"/>
          <w:lang w:eastAsia="es-CL"/>
        </w:rPr>
      </w:pPr>
      <w:hyperlink w:anchor="_Toc471401963" w:history="1">
        <w:r w:rsidR="00F31946" w:rsidRPr="00D1711E">
          <w:rPr>
            <w:rStyle w:val="Hipervnculo"/>
            <w:noProof/>
          </w:rPr>
          <w:t>5.4.</w:t>
        </w:r>
        <w:r w:rsidR="00F31946">
          <w:rPr>
            <w:rFonts w:eastAsiaTheme="minorEastAsia" w:cstheme="minorBidi"/>
            <w:smallCaps w:val="0"/>
            <w:noProof/>
            <w:sz w:val="22"/>
            <w:szCs w:val="22"/>
            <w:lang w:eastAsia="es-CL"/>
          </w:rPr>
          <w:tab/>
        </w:r>
        <w:r w:rsidR="00F31946" w:rsidRPr="00D1711E">
          <w:rPr>
            <w:rStyle w:val="Hipervnculo"/>
            <w:noProof/>
          </w:rPr>
          <w:t>Manejo de Lixiviados</w:t>
        </w:r>
        <w:r w:rsidR="00F31946">
          <w:rPr>
            <w:noProof/>
            <w:webHidden/>
          </w:rPr>
          <w:tab/>
        </w:r>
        <w:r w:rsidR="00130818">
          <w:rPr>
            <w:noProof/>
            <w:webHidden/>
          </w:rPr>
          <w:t>27</w:t>
        </w:r>
      </w:hyperlink>
    </w:p>
    <w:p w14:paraId="2534FCE3" w14:textId="378B1CF7" w:rsidR="00F31946" w:rsidRDefault="00430228">
      <w:pPr>
        <w:pStyle w:val="TDC2"/>
        <w:rPr>
          <w:rFonts w:eastAsiaTheme="minorEastAsia" w:cstheme="minorBidi"/>
          <w:smallCaps w:val="0"/>
          <w:noProof/>
          <w:sz w:val="22"/>
          <w:szCs w:val="22"/>
          <w:lang w:eastAsia="es-CL"/>
        </w:rPr>
      </w:pPr>
      <w:hyperlink w:anchor="_Toc471401969" w:history="1">
        <w:r w:rsidR="00F31946" w:rsidRPr="00D1711E">
          <w:rPr>
            <w:rStyle w:val="Hipervnculo"/>
            <w:noProof/>
          </w:rPr>
          <w:t>5.5.</w:t>
        </w:r>
        <w:r w:rsidR="00F31946">
          <w:rPr>
            <w:rFonts w:eastAsiaTheme="minorEastAsia" w:cstheme="minorBidi"/>
            <w:smallCaps w:val="0"/>
            <w:noProof/>
            <w:sz w:val="22"/>
            <w:szCs w:val="22"/>
            <w:lang w:eastAsia="es-CL"/>
          </w:rPr>
          <w:tab/>
        </w:r>
        <w:r w:rsidR="00F31946" w:rsidRPr="00D1711E">
          <w:rPr>
            <w:rStyle w:val="Hipervnculo"/>
            <w:noProof/>
          </w:rPr>
          <w:t>Estabilidad del Relleno Sanitario</w:t>
        </w:r>
        <w:r w:rsidR="00F31946">
          <w:rPr>
            <w:noProof/>
            <w:webHidden/>
          </w:rPr>
          <w:tab/>
        </w:r>
        <w:r w:rsidR="00130818">
          <w:rPr>
            <w:noProof/>
            <w:webHidden/>
          </w:rPr>
          <w:t>33</w:t>
        </w:r>
      </w:hyperlink>
    </w:p>
    <w:p w14:paraId="44F32F76" w14:textId="79CC4684" w:rsidR="00F31946" w:rsidRDefault="00430228">
      <w:pPr>
        <w:pStyle w:val="TDC2"/>
        <w:rPr>
          <w:rFonts w:eastAsiaTheme="minorEastAsia" w:cstheme="minorBidi"/>
          <w:smallCaps w:val="0"/>
          <w:noProof/>
          <w:sz w:val="22"/>
          <w:szCs w:val="22"/>
          <w:lang w:eastAsia="es-CL"/>
        </w:rPr>
      </w:pPr>
      <w:hyperlink w:anchor="_Toc471401971" w:history="1">
        <w:r w:rsidR="00F31946" w:rsidRPr="00D1711E">
          <w:rPr>
            <w:rStyle w:val="Hipervnculo"/>
            <w:noProof/>
          </w:rPr>
          <w:t>5.6.</w:t>
        </w:r>
        <w:r w:rsidR="00F31946">
          <w:rPr>
            <w:rFonts w:eastAsiaTheme="minorEastAsia" w:cstheme="minorBidi"/>
            <w:smallCaps w:val="0"/>
            <w:noProof/>
            <w:sz w:val="22"/>
            <w:szCs w:val="22"/>
            <w:lang w:eastAsia="es-CL"/>
          </w:rPr>
          <w:tab/>
        </w:r>
        <w:r w:rsidR="00F31946" w:rsidRPr="00D1711E">
          <w:rPr>
            <w:rStyle w:val="Hipervnculo"/>
            <w:noProof/>
          </w:rPr>
          <w:t>Canales de Contorno</w:t>
        </w:r>
        <w:r w:rsidR="00F31946">
          <w:rPr>
            <w:noProof/>
            <w:webHidden/>
          </w:rPr>
          <w:tab/>
        </w:r>
        <w:r w:rsidR="00130818">
          <w:rPr>
            <w:noProof/>
            <w:webHidden/>
          </w:rPr>
          <w:t>35</w:t>
        </w:r>
      </w:hyperlink>
    </w:p>
    <w:p w14:paraId="3A58A22D" w14:textId="7A4067DC" w:rsidR="00F31946" w:rsidRDefault="00430228">
      <w:pPr>
        <w:pStyle w:val="TDC1"/>
        <w:rPr>
          <w:rFonts w:eastAsiaTheme="minorEastAsia" w:cstheme="minorBidi"/>
          <w:b w:val="0"/>
          <w:bCs w:val="0"/>
          <w:caps w:val="0"/>
          <w:noProof/>
          <w:sz w:val="22"/>
          <w:szCs w:val="22"/>
          <w:lang w:eastAsia="es-CL"/>
        </w:rPr>
      </w:pPr>
      <w:hyperlink w:anchor="_Toc471401974" w:history="1">
        <w:r w:rsidR="00F31946" w:rsidRPr="00D1711E">
          <w:rPr>
            <w:rStyle w:val="Hipervnculo"/>
            <w:noProof/>
          </w:rPr>
          <w:t>6.</w:t>
        </w:r>
        <w:r w:rsidR="00F31946">
          <w:rPr>
            <w:rFonts w:eastAsiaTheme="minorEastAsia" w:cstheme="minorBidi"/>
            <w:b w:val="0"/>
            <w:bCs w:val="0"/>
            <w:caps w:val="0"/>
            <w:noProof/>
            <w:sz w:val="22"/>
            <w:szCs w:val="22"/>
            <w:lang w:eastAsia="es-CL"/>
          </w:rPr>
          <w:tab/>
        </w:r>
        <w:r w:rsidR="00F31946" w:rsidRPr="00D1711E">
          <w:rPr>
            <w:rStyle w:val="Hipervnculo"/>
            <w:noProof/>
          </w:rPr>
          <w:t>OTROS HECHOS.</w:t>
        </w:r>
        <w:r w:rsidR="00F31946">
          <w:rPr>
            <w:noProof/>
            <w:webHidden/>
          </w:rPr>
          <w:tab/>
        </w:r>
        <w:r w:rsidR="00130818">
          <w:rPr>
            <w:noProof/>
            <w:webHidden/>
          </w:rPr>
          <w:t>37</w:t>
        </w:r>
      </w:hyperlink>
    </w:p>
    <w:p w14:paraId="7552770E" w14:textId="71E209E3" w:rsidR="00F31946" w:rsidRDefault="00430228">
      <w:pPr>
        <w:pStyle w:val="TDC1"/>
        <w:rPr>
          <w:rFonts w:eastAsiaTheme="minorEastAsia" w:cstheme="minorBidi"/>
          <w:b w:val="0"/>
          <w:bCs w:val="0"/>
          <w:caps w:val="0"/>
          <w:noProof/>
          <w:sz w:val="22"/>
          <w:szCs w:val="22"/>
          <w:lang w:eastAsia="es-CL"/>
        </w:rPr>
      </w:pPr>
      <w:hyperlink w:anchor="_Toc471401975" w:history="1">
        <w:r w:rsidR="00F31946" w:rsidRPr="00D1711E">
          <w:rPr>
            <w:rStyle w:val="Hipervnculo"/>
            <w:noProof/>
          </w:rPr>
          <w:t>7.</w:t>
        </w:r>
        <w:r w:rsidR="00F31946">
          <w:rPr>
            <w:rFonts w:eastAsiaTheme="minorEastAsia" w:cstheme="minorBidi"/>
            <w:b w:val="0"/>
            <w:bCs w:val="0"/>
            <w:caps w:val="0"/>
            <w:noProof/>
            <w:sz w:val="22"/>
            <w:szCs w:val="22"/>
            <w:lang w:eastAsia="es-CL"/>
          </w:rPr>
          <w:tab/>
        </w:r>
        <w:r w:rsidR="00F31946" w:rsidRPr="00D1711E">
          <w:rPr>
            <w:rStyle w:val="Hipervnculo"/>
            <w:noProof/>
          </w:rPr>
          <w:t>CONCLUSIONES.</w:t>
        </w:r>
        <w:r w:rsidR="00F31946">
          <w:rPr>
            <w:noProof/>
            <w:webHidden/>
          </w:rPr>
          <w:tab/>
        </w:r>
        <w:r w:rsidR="00130818">
          <w:rPr>
            <w:noProof/>
            <w:webHidden/>
          </w:rPr>
          <w:t>38</w:t>
        </w:r>
      </w:hyperlink>
    </w:p>
    <w:p w14:paraId="77AE44B3" w14:textId="35697306" w:rsidR="00F31946" w:rsidRDefault="00430228">
      <w:pPr>
        <w:pStyle w:val="TDC1"/>
        <w:rPr>
          <w:rFonts w:eastAsiaTheme="minorEastAsia" w:cstheme="minorBidi"/>
          <w:b w:val="0"/>
          <w:bCs w:val="0"/>
          <w:caps w:val="0"/>
          <w:noProof/>
          <w:sz w:val="22"/>
          <w:szCs w:val="22"/>
          <w:lang w:eastAsia="es-CL"/>
        </w:rPr>
      </w:pPr>
      <w:hyperlink w:anchor="_Toc471401976" w:history="1">
        <w:r w:rsidR="00F31946" w:rsidRPr="00D1711E">
          <w:rPr>
            <w:rStyle w:val="Hipervnculo"/>
            <w:noProof/>
          </w:rPr>
          <w:t>8.</w:t>
        </w:r>
        <w:r w:rsidR="00F31946">
          <w:rPr>
            <w:rFonts w:eastAsiaTheme="minorEastAsia" w:cstheme="minorBidi"/>
            <w:b w:val="0"/>
            <w:bCs w:val="0"/>
            <w:caps w:val="0"/>
            <w:noProof/>
            <w:sz w:val="22"/>
            <w:szCs w:val="22"/>
            <w:lang w:eastAsia="es-CL"/>
          </w:rPr>
          <w:tab/>
        </w:r>
        <w:r w:rsidR="00F31946" w:rsidRPr="00D1711E">
          <w:rPr>
            <w:rStyle w:val="Hipervnculo"/>
            <w:noProof/>
          </w:rPr>
          <w:t>DOCUMENTACIÓN SOLICITADA Y ENTREGADA.</w:t>
        </w:r>
        <w:r w:rsidR="00F31946">
          <w:rPr>
            <w:noProof/>
            <w:webHidden/>
          </w:rPr>
          <w:tab/>
        </w:r>
        <w:r w:rsidR="00130818">
          <w:rPr>
            <w:noProof/>
            <w:webHidden/>
          </w:rPr>
          <w:t>40</w:t>
        </w:r>
      </w:hyperlink>
    </w:p>
    <w:p w14:paraId="738E8787" w14:textId="75494AB7" w:rsidR="00F31946" w:rsidRDefault="00430228">
      <w:pPr>
        <w:pStyle w:val="TDC1"/>
        <w:rPr>
          <w:rFonts w:eastAsiaTheme="minorEastAsia" w:cstheme="minorBidi"/>
          <w:b w:val="0"/>
          <w:bCs w:val="0"/>
          <w:caps w:val="0"/>
          <w:noProof/>
          <w:sz w:val="22"/>
          <w:szCs w:val="22"/>
          <w:lang w:eastAsia="es-CL"/>
        </w:rPr>
      </w:pPr>
      <w:hyperlink w:anchor="_Toc471401977" w:history="1">
        <w:r w:rsidR="00F31946" w:rsidRPr="00D1711E">
          <w:rPr>
            <w:rStyle w:val="Hipervnculo"/>
            <w:noProof/>
          </w:rPr>
          <w:t>9.</w:t>
        </w:r>
        <w:r w:rsidR="00F31946">
          <w:rPr>
            <w:rFonts w:eastAsiaTheme="minorEastAsia" w:cstheme="minorBidi"/>
            <w:b w:val="0"/>
            <w:bCs w:val="0"/>
            <w:caps w:val="0"/>
            <w:noProof/>
            <w:sz w:val="22"/>
            <w:szCs w:val="22"/>
            <w:lang w:eastAsia="es-CL"/>
          </w:rPr>
          <w:tab/>
        </w:r>
        <w:r w:rsidR="00F31946" w:rsidRPr="00D1711E">
          <w:rPr>
            <w:rStyle w:val="Hipervnculo"/>
            <w:noProof/>
          </w:rPr>
          <w:t>ANEXOS.</w:t>
        </w:r>
        <w:r w:rsidR="00F31946">
          <w:rPr>
            <w:noProof/>
            <w:webHidden/>
          </w:rPr>
          <w:tab/>
        </w:r>
        <w:r w:rsidR="00130818">
          <w:rPr>
            <w:noProof/>
            <w:webHidden/>
          </w:rPr>
          <w:t>40</w:t>
        </w:r>
      </w:hyperlink>
    </w:p>
    <w:p w14:paraId="7204D804" w14:textId="516E224B" w:rsidR="00655D0C" w:rsidRPr="0025129B" w:rsidRDefault="003753AB" w:rsidP="00FC6AD1">
      <w:pPr>
        <w:tabs>
          <w:tab w:val="right" w:leader="dot" w:pos="9923"/>
        </w:tabs>
      </w:pPr>
      <w:r w:rsidRPr="0025129B">
        <w:fldChar w:fldCharType="end"/>
      </w:r>
    </w:p>
    <w:p w14:paraId="3EE01481" w14:textId="77777777" w:rsidR="00655D0C" w:rsidRPr="0025129B" w:rsidRDefault="001A4615" w:rsidP="004155AC">
      <w:pPr>
        <w:jc w:val="left"/>
        <w:sectPr w:rsidR="00655D0C" w:rsidRPr="0025129B" w:rsidSect="00677256">
          <w:footerReference w:type="default" r:id="rId21"/>
          <w:headerReference w:type="first" r:id="rId22"/>
          <w:footerReference w:type="first" r:id="rId23"/>
          <w:type w:val="continuous"/>
          <w:pgSz w:w="12240" w:h="15840" w:code="1"/>
          <w:pgMar w:top="1134" w:right="1183" w:bottom="1134" w:left="1134" w:header="709" w:footer="709" w:gutter="0"/>
          <w:cols w:space="708"/>
          <w:titlePg/>
          <w:docGrid w:linePitch="360"/>
        </w:sectPr>
      </w:pPr>
      <w:r w:rsidRPr="0025129B">
        <w:br w:type="page"/>
      </w:r>
    </w:p>
    <w:p w14:paraId="357F66DD" w14:textId="77777777" w:rsidR="002C445A" w:rsidRPr="0025129B" w:rsidRDefault="00ED4317" w:rsidP="005749E1">
      <w:pPr>
        <w:pStyle w:val="Ttulo1"/>
      </w:pPr>
      <w:bookmarkStart w:id="17" w:name="_Toc352840376"/>
      <w:bookmarkStart w:id="18" w:name="_Toc352841436"/>
      <w:bookmarkStart w:id="19" w:name="_Toc471401930"/>
      <w:r w:rsidRPr="0025129B">
        <w:lastRenderedPageBreak/>
        <w:t>RESUMEN</w:t>
      </w:r>
      <w:r w:rsidR="00B1722C" w:rsidRPr="0025129B">
        <w:t>.</w:t>
      </w:r>
      <w:bookmarkEnd w:id="17"/>
      <w:bookmarkEnd w:id="18"/>
      <w:bookmarkEnd w:id="19"/>
    </w:p>
    <w:p w14:paraId="739A097E" w14:textId="77777777" w:rsidR="00ED4317" w:rsidRPr="00625B89" w:rsidRDefault="00ED4317" w:rsidP="00ED4317">
      <w:pPr>
        <w:jc w:val="left"/>
        <w:rPr>
          <w:rFonts w:cstheme="minorHAnsi"/>
          <w:sz w:val="20"/>
          <w:szCs w:val="20"/>
        </w:rPr>
      </w:pPr>
    </w:p>
    <w:p w14:paraId="5195DCB2" w14:textId="182CE4C8" w:rsidR="00A10A3F" w:rsidRPr="0025129B" w:rsidRDefault="00A10A3F" w:rsidP="00A10A3F">
      <w:pPr>
        <w:rPr>
          <w:rFonts w:cstheme="minorHAnsi"/>
          <w:sz w:val="20"/>
          <w:szCs w:val="20"/>
        </w:rPr>
      </w:pPr>
      <w:r w:rsidRPr="0025129B">
        <w:rPr>
          <w:rFonts w:cstheme="minorHAnsi"/>
          <w:sz w:val="20"/>
          <w:szCs w:val="20"/>
        </w:rPr>
        <w:t xml:space="preserve">El presente documento da cuenta de los resultados de la actividad de </w:t>
      </w:r>
      <w:r>
        <w:rPr>
          <w:rFonts w:cstheme="minorHAnsi"/>
          <w:sz w:val="20"/>
          <w:szCs w:val="20"/>
        </w:rPr>
        <w:t>fiscaliz</w:t>
      </w:r>
      <w:r w:rsidRPr="0025129B">
        <w:rPr>
          <w:rFonts w:cstheme="minorHAnsi"/>
          <w:sz w:val="20"/>
          <w:szCs w:val="20"/>
        </w:rPr>
        <w:t xml:space="preserve">ación ambiental realizada por </w:t>
      </w:r>
      <w:r>
        <w:rPr>
          <w:rFonts w:cstheme="minorHAnsi"/>
          <w:sz w:val="20"/>
          <w:szCs w:val="20"/>
        </w:rPr>
        <w:t xml:space="preserve">la Superintendencia del Medio </w:t>
      </w:r>
      <w:r w:rsidRPr="002F6DDF">
        <w:rPr>
          <w:rFonts w:cstheme="minorHAnsi"/>
          <w:sz w:val="20"/>
          <w:szCs w:val="20"/>
        </w:rPr>
        <w:t xml:space="preserve">Ambiente (SMA), junto al Servicio </w:t>
      </w:r>
      <w:r>
        <w:rPr>
          <w:rFonts w:cstheme="minorHAnsi"/>
          <w:sz w:val="20"/>
          <w:szCs w:val="20"/>
        </w:rPr>
        <w:t>Agrícola y Ganadero (SAG) y la Secretaría</w:t>
      </w:r>
      <w:r w:rsidR="00676744">
        <w:rPr>
          <w:rFonts w:cstheme="minorHAnsi"/>
          <w:sz w:val="20"/>
          <w:szCs w:val="20"/>
        </w:rPr>
        <w:t xml:space="preserve"> Regional Ministerial de Salud R</w:t>
      </w:r>
      <w:r>
        <w:rPr>
          <w:rFonts w:cstheme="minorHAnsi"/>
          <w:sz w:val="20"/>
          <w:szCs w:val="20"/>
        </w:rPr>
        <w:t xml:space="preserve">egión de Los Lagos (SEREMI </w:t>
      </w:r>
      <w:r w:rsidR="006842AF">
        <w:rPr>
          <w:rFonts w:cstheme="minorHAnsi"/>
          <w:sz w:val="20"/>
          <w:szCs w:val="20"/>
        </w:rPr>
        <w:t>de Salud</w:t>
      </w:r>
      <w:r>
        <w:rPr>
          <w:rFonts w:cstheme="minorHAnsi"/>
          <w:sz w:val="20"/>
          <w:szCs w:val="20"/>
        </w:rPr>
        <w:t>)</w:t>
      </w:r>
      <w:r w:rsidRPr="0025129B">
        <w:rPr>
          <w:rFonts w:cstheme="minorHAnsi"/>
          <w:sz w:val="20"/>
          <w:szCs w:val="20"/>
        </w:rPr>
        <w:t>, al proyecto “</w:t>
      </w:r>
      <w:r>
        <w:rPr>
          <w:rFonts w:cstheme="minorHAnsi"/>
          <w:sz w:val="20"/>
          <w:szCs w:val="20"/>
        </w:rPr>
        <w:t>Relleno Sanitario La Laja</w:t>
      </w:r>
      <w:r w:rsidRPr="0025129B">
        <w:rPr>
          <w:rFonts w:cstheme="minorHAnsi"/>
          <w:sz w:val="20"/>
          <w:szCs w:val="20"/>
        </w:rPr>
        <w:t>”</w:t>
      </w:r>
      <w:r>
        <w:rPr>
          <w:rFonts w:cstheme="minorHAnsi"/>
          <w:sz w:val="20"/>
          <w:szCs w:val="20"/>
        </w:rPr>
        <w:t>, la ac</w:t>
      </w:r>
      <w:r w:rsidRPr="0025129B">
        <w:rPr>
          <w:rFonts w:cstheme="minorHAnsi"/>
          <w:sz w:val="20"/>
          <w:szCs w:val="20"/>
        </w:rPr>
        <w:t>tividad</w:t>
      </w:r>
      <w:r>
        <w:rPr>
          <w:rFonts w:cstheme="minorHAnsi"/>
          <w:sz w:val="20"/>
          <w:szCs w:val="20"/>
        </w:rPr>
        <w:t xml:space="preserve"> de inspecció</w:t>
      </w:r>
      <w:r w:rsidRPr="0025129B">
        <w:rPr>
          <w:rFonts w:cstheme="minorHAnsi"/>
          <w:sz w:val="20"/>
          <w:szCs w:val="20"/>
        </w:rPr>
        <w:t xml:space="preserve">n fue desarrollada </w:t>
      </w:r>
      <w:r w:rsidR="006842AF">
        <w:rPr>
          <w:rFonts w:cstheme="minorHAnsi"/>
          <w:sz w:val="20"/>
          <w:szCs w:val="20"/>
        </w:rPr>
        <w:t>el día</w:t>
      </w:r>
      <w:r w:rsidRPr="0025129B">
        <w:rPr>
          <w:rFonts w:cstheme="minorHAnsi"/>
          <w:sz w:val="20"/>
          <w:szCs w:val="20"/>
        </w:rPr>
        <w:t xml:space="preserve"> </w:t>
      </w:r>
      <w:r w:rsidR="006842AF">
        <w:rPr>
          <w:rFonts w:cstheme="minorHAnsi"/>
          <w:sz w:val="20"/>
          <w:szCs w:val="20"/>
        </w:rPr>
        <w:t>25 de mayo de 2016</w:t>
      </w:r>
      <w:r>
        <w:rPr>
          <w:rFonts w:cstheme="minorHAnsi"/>
          <w:sz w:val="20"/>
          <w:szCs w:val="20"/>
        </w:rPr>
        <w:t>.</w:t>
      </w:r>
    </w:p>
    <w:p w14:paraId="7D40872E" w14:textId="77777777" w:rsidR="00A10A3F" w:rsidRPr="00C41F57" w:rsidRDefault="00A10A3F" w:rsidP="00A10A3F">
      <w:pPr>
        <w:rPr>
          <w:rFonts w:cstheme="minorHAnsi"/>
          <w:sz w:val="16"/>
          <w:szCs w:val="16"/>
        </w:rPr>
      </w:pPr>
    </w:p>
    <w:p w14:paraId="0EBAE8B2" w14:textId="3375814B" w:rsidR="006842AF" w:rsidRDefault="00A10A3F" w:rsidP="006842AF">
      <w:pPr>
        <w:rPr>
          <w:rFonts w:cstheme="minorHAnsi"/>
          <w:sz w:val="20"/>
          <w:szCs w:val="20"/>
        </w:rPr>
      </w:pPr>
      <w:r w:rsidRPr="00716B7D">
        <w:rPr>
          <w:rFonts w:cstheme="minorHAnsi"/>
          <w:sz w:val="20"/>
          <w:szCs w:val="20"/>
        </w:rPr>
        <w:t>El proyecto est</w:t>
      </w:r>
      <w:r>
        <w:rPr>
          <w:rFonts w:cstheme="minorHAnsi"/>
          <w:sz w:val="20"/>
          <w:szCs w:val="20"/>
        </w:rPr>
        <w:t>á</w:t>
      </w:r>
      <w:r w:rsidRPr="00716B7D">
        <w:rPr>
          <w:rFonts w:cstheme="minorHAnsi"/>
          <w:sz w:val="20"/>
          <w:szCs w:val="20"/>
        </w:rPr>
        <w:t xml:space="preserve"> ubicado en el sector La</w:t>
      </w:r>
      <w:r w:rsidR="00676744">
        <w:rPr>
          <w:rFonts w:cstheme="minorHAnsi"/>
          <w:sz w:val="20"/>
          <w:szCs w:val="20"/>
        </w:rPr>
        <w:t xml:space="preserve"> Laja, comuna de Puerto Varas, Provincia de Llanquihue, R</w:t>
      </w:r>
      <w:r w:rsidRPr="00716B7D">
        <w:rPr>
          <w:rFonts w:cstheme="minorHAnsi"/>
          <w:sz w:val="20"/>
          <w:szCs w:val="20"/>
        </w:rPr>
        <w:t>egión de Los Lagos. Se emplaza en un predio de propiedad de la I. Municipalidad de Puerto Varas que posee una superficie de 179 hás ocupando unas 45 hás las cuales incluyen zona de relleno, acopio y obras periféricas.</w:t>
      </w:r>
      <w:r>
        <w:rPr>
          <w:rFonts w:cstheme="minorHAnsi"/>
          <w:sz w:val="20"/>
          <w:szCs w:val="20"/>
        </w:rPr>
        <w:t xml:space="preserve"> </w:t>
      </w:r>
      <w:r w:rsidRPr="00F10774">
        <w:rPr>
          <w:rFonts w:cstheme="minorHAnsi"/>
          <w:sz w:val="20"/>
          <w:szCs w:val="20"/>
        </w:rPr>
        <w:t xml:space="preserve">El relleno está a una distancia de </w:t>
      </w:r>
      <w:r>
        <w:rPr>
          <w:rFonts w:cstheme="minorHAnsi"/>
          <w:sz w:val="20"/>
          <w:szCs w:val="20"/>
        </w:rPr>
        <w:t>5</w:t>
      </w:r>
      <w:r w:rsidRPr="00F10774">
        <w:rPr>
          <w:rFonts w:cstheme="minorHAnsi"/>
          <w:sz w:val="20"/>
          <w:szCs w:val="20"/>
        </w:rPr>
        <w:t xml:space="preserve"> km., aprox. del centro de la ciudad de Puerto Varas. </w:t>
      </w:r>
      <w:r w:rsidR="00A24DDD">
        <w:rPr>
          <w:rFonts w:cstheme="minorHAnsi"/>
          <w:sz w:val="20"/>
          <w:szCs w:val="20"/>
        </w:rPr>
        <w:t xml:space="preserve">El </w:t>
      </w:r>
      <w:r w:rsidRPr="00F10774">
        <w:rPr>
          <w:rFonts w:cstheme="minorHAnsi"/>
          <w:sz w:val="20"/>
          <w:szCs w:val="20"/>
        </w:rPr>
        <w:t xml:space="preserve">proyecto </w:t>
      </w:r>
      <w:r w:rsidR="006842AF">
        <w:rPr>
          <w:rFonts w:cstheme="minorHAnsi"/>
          <w:sz w:val="20"/>
          <w:szCs w:val="20"/>
        </w:rPr>
        <w:t xml:space="preserve">se encuentra en operación desde el </w:t>
      </w:r>
      <w:r w:rsidR="000D4D79">
        <w:rPr>
          <w:rFonts w:cstheme="minorHAnsi"/>
          <w:sz w:val="20"/>
          <w:szCs w:val="20"/>
        </w:rPr>
        <w:t>4 de marzo de 2016.</w:t>
      </w:r>
    </w:p>
    <w:p w14:paraId="20DC05F3" w14:textId="77777777" w:rsidR="006842AF" w:rsidRDefault="006842AF" w:rsidP="006842AF">
      <w:pPr>
        <w:rPr>
          <w:rFonts w:cstheme="minorHAnsi"/>
          <w:sz w:val="20"/>
          <w:szCs w:val="20"/>
        </w:rPr>
      </w:pPr>
    </w:p>
    <w:p w14:paraId="1070760A" w14:textId="27A6EFE2" w:rsidR="00A10A3F" w:rsidRPr="00716B7D" w:rsidRDefault="00A10A3F" w:rsidP="00A10A3F">
      <w:pPr>
        <w:rPr>
          <w:rFonts w:cstheme="minorHAnsi"/>
          <w:sz w:val="20"/>
          <w:szCs w:val="20"/>
        </w:rPr>
      </w:pPr>
      <w:r w:rsidRPr="00716B7D">
        <w:rPr>
          <w:rFonts w:cstheme="minorHAnsi"/>
          <w:sz w:val="20"/>
          <w:szCs w:val="20"/>
        </w:rPr>
        <w:t>La entrada en operación se define cuando comienza la recepción y disposición de los residuos generados por la provincia de Llanquihue en el relleno sanitario y considera la recepción de los residuos, su disposición, manejo y cobertura con el material destinado para ese fin. En esta fase se encontrarán operativos los sistema</w:t>
      </w:r>
      <w:r w:rsidR="00850A2B">
        <w:rPr>
          <w:rFonts w:cstheme="minorHAnsi"/>
          <w:sz w:val="20"/>
          <w:szCs w:val="20"/>
        </w:rPr>
        <w:t>s</w:t>
      </w:r>
      <w:r w:rsidRPr="00716B7D">
        <w:rPr>
          <w:rFonts w:cstheme="minorHAnsi"/>
          <w:sz w:val="20"/>
          <w:szCs w:val="20"/>
        </w:rPr>
        <w:t xml:space="preserve"> de tratamiento de lixiviados y de manejo de biogás. El principal efluente del relleno evacuará a una quebrada temporal cumpliendo la Tabla N° 1 del D.S. 90/2000 luego de ser tratado por el sistema de manejo de lixiviados.</w:t>
      </w:r>
    </w:p>
    <w:p w14:paraId="7A3A552A" w14:textId="77777777" w:rsidR="00A10A3F" w:rsidRPr="00C41F57" w:rsidRDefault="00A10A3F" w:rsidP="00A10A3F">
      <w:pPr>
        <w:rPr>
          <w:rFonts w:cstheme="minorHAnsi"/>
          <w:sz w:val="16"/>
          <w:szCs w:val="16"/>
        </w:rPr>
      </w:pPr>
    </w:p>
    <w:p w14:paraId="7FBFDA91" w14:textId="77777777" w:rsidR="005E05B0" w:rsidRDefault="00A10A3F" w:rsidP="001B6BB7">
      <w:pPr>
        <w:rPr>
          <w:sz w:val="20"/>
          <w:szCs w:val="20"/>
        </w:rPr>
      </w:pPr>
      <w:r w:rsidRPr="00716B7D">
        <w:rPr>
          <w:sz w:val="20"/>
          <w:szCs w:val="20"/>
        </w:rPr>
        <w:t>En su etapa de operación prestará servicio principalmente a las comunas de Puerto Montt, Calbuco, Cochamó, Frutillar, Fresia, Los Muermos, Llanquihue, Maullín y Puerto Varas, estimándose una población aproximada de 305.000 habitantes al inicio del proyecto e incrementándose a 465.000 habitantes al final del período de operación considerando una vida útil de 20 años, entregando una solución ambiental a largo plazo a la problemática de la eliminación de los residuos sólidos domiciliarios (RSD) a través de la disposición final, de los mismos y de los asimilables a domiciliarios, (se excluyen aquellos desechos que sean residuos industriales sólidos o líquidos, residuos biomédicos, sustancias tóxicas, nocivas, peligrosas, explosivas, radioactivas y otras no asimilables a residuos sólidos urbanos generados tanto de origen urbano como rural, generado</w:t>
      </w:r>
      <w:r w:rsidR="00D021D6">
        <w:rPr>
          <w:sz w:val="20"/>
          <w:szCs w:val="20"/>
        </w:rPr>
        <w:t>s en la provincia de Llanquihue</w:t>
      </w:r>
      <w:r w:rsidRPr="00716B7D">
        <w:rPr>
          <w:sz w:val="20"/>
          <w:szCs w:val="20"/>
        </w:rPr>
        <w:t>.</w:t>
      </w:r>
    </w:p>
    <w:p w14:paraId="3F9D15F6" w14:textId="77777777" w:rsidR="00A10A3F" w:rsidRPr="00C41F57" w:rsidRDefault="00A10A3F" w:rsidP="00A10A3F">
      <w:pPr>
        <w:rPr>
          <w:rFonts w:cstheme="minorHAnsi"/>
          <w:sz w:val="16"/>
          <w:szCs w:val="16"/>
        </w:rPr>
      </w:pPr>
    </w:p>
    <w:p w14:paraId="086060D4" w14:textId="48E5D4F6" w:rsidR="00A10A3F" w:rsidRDefault="00A10A3F" w:rsidP="00A10A3F">
      <w:pPr>
        <w:rPr>
          <w:rFonts w:cstheme="minorHAnsi"/>
          <w:sz w:val="20"/>
          <w:szCs w:val="20"/>
        </w:rPr>
      </w:pPr>
      <w:r w:rsidRPr="0025129B">
        <w:rPr>
          <w:rFonts w:cstheme="minorHAnsi"/>
          <w:sz w:val="20"/>
          <w:szCs w:val="20"/>
        </w:rPr>
        <w:t>Las materias relevantes objeto de la fiscalización incluyeron</w:t>
      </w:r>
      <w:r>
        <w:rPr>
          <w:rFonts w:cstheme="minorHAnsi"/>
          <w:sz w:val="20"/>
          <w:szCs w:val="20"/>
        </w:rPr>
        <w:t xml:space="preserve">: </w:t>
      </w:r>
      <w:r w:rsidR="00D021D6">
        <w:rPr>
          <w:rFonts w:cstheme="minorHAnsi"/>
          <w:sz w:val="20"/>
          <w:szCs w:val="20"/>
        </w:rPr>
        <w:t>Control d</w:t>
      </w:r>
      <w:r w:rsidR="006A77D8">
        <w:rPr>
          <w:rFonts w:cstheme="minorHAnsi"/>
          <w:sz w:val="20"/>
          <w:szCs w:val="20"/>
        </w:rPr>
        <w:t>e</w:t>
      </w:r>
      <w:r w:rsidR="00D021D6">
        <w:rPr>
          <w:rFonts w:cstheme="minorHAnsi"/>
          <w:sz w:val="20"/>
          <w:szCs w:val="20"/>
        </w:rPr>
        <w:t xml:space="preserve"> acceso al relleno sanitario para los camiones; Control de res</w:t>
      </w:r>
      <w:r w:rsidR="009E0000">
        <w:rPr>
          <w:rFonts w:cstheme="minorHAnsi"/>
          <w:sz w:val="20"/>
          <w:szCs w:val="20"/>
        </w:rPr>
        <w:t>iduos que ingresan al relleno; c</w:t>
      </w:r>
      <w:r w:rsidR="00D021D6">
        <w:rPr>
          <w:rFonts w:cstheme="minorHAnsi"/>
          <w:sz w:val="20"/>
          <w:szCs w:val="20"/>
        </w:rPr>
        <w:t>obertura diaria de residuos;</w:t>
      </w:r>
      <w:r>
        <w:rPr>
          <w:rFonts w:cstheme="minorHAnsi"/>
          <w:sz w:val="20"/>
          <w:szCs w:val="20"/>
        </w:rPr>
        <w:t xml:space="preserve"> </w:t>
      </w:r>
      <w:r w:rsidR="009E0000">
        <w:rPr>
          <w:rFonts w:cstheme="minorHAnsi"/>
          <w:sz w:val="20"/>
          <w:szCs w:val="20"/>
        </w:rPr>
        <w:t>m</w:t>
      </w:r>
      <w:r w:rsidRPr="00397BAA">
        <w:rPr>
          <w:rFonts w:cstheme="minorHAnsi"/>
          <w:sz w:val="20"/>
          <w:szCs w:val="20"/>
        </w:rPr>
        <w:t>anejo de lixiviados</w:t>
      </w:r>
      <w:r>
        <w:rPr>
          <w:rFonts w:cstheme="minorHAnsi"/>
          <w:sz w:val="20"/>
          <w:szCs w:val="20"/>
        </w:rPr>
        <w:t xml:space="preserve">, </w:t>
      </w:r>
      <w:r w:rsidR="009E0000">
        <w:rPr>
          <w:rFonts w:cstheme="minorHAnsi"/>
          <w:sz w:val="20"/>
          <w:szCs w:val="20"/>
        </w:rPr>
        <w:t>e</w:t>
      </w:r>
      <w:r w:rsidR="00D021D6">
        <w:rPr>
          <w:rFonts w:cstheme="minorHAnsi"/>
          <w:sz w:val="20"/>
          <w:szCs w:val="20"/>
        </w:rPr>
        <w:t>sta</w:t>
      </w:r>
      <w:r w:rsidR="009E0000">
        <w:rPr>
          <w:rFonts w:cstheme="minorHAnsi"/>
          <w:sz w:val="20"/>
          <w:szCs w:val="20"/>
        </w:rPr>
        <w:t>bilidad del relleno sanitario; manejo de olores y c</w:t>
      </w:r>
      <w:r w:rsidR="00D021D6">
        <w:rPr>
          <w:rFonts w:cstheme="minorHAnsi"/>
          <w:sz w:val="20"/>
          <w:szCs w:val="20"/>
        </w:rPr>
        <w:t>anales de contorno.</w:t>
      </w:r>
    </w:p>
    <w:p w14:paraId="746F4C0D" w14:textId="77777777" w:rsidR="00A10A3F" w:rsidRPr="00C41F57" w:rsidRDefault="00A10A3F" w:rsidP="00A10A3F">
      <w:pPr>
        <w:rPr>
          <w:rFonts w:cstheme="minorHAnsi"/>
          <w:sz w:val="16"/>
          <w:szCs w:val="16"/>
        </w:rPr>
      </w:pPr>
    </w:p>
    <w:p w14:paraId="05B05D6A" w14:textId="2F053B33" w:rsidR="00A10A3F" w:rsidRDefault="00A10A3F" w:rsidP="006675D9">
      <w:pPr>
        <w:rPr>
          <w:rFonts w:cstheme="minorHAnsi"/>
          <w:sz w:val="20"/>
          <w:szCs w:val="20"/>
        </w:rPr>
      </w:pPr>
      <w:r w:rsidRPr="0025129B">
        <w:rPr>
          <w:rFonts w:cstheme="minorHAnsi"/>
          <w:sz w:val="20"/>
          <w:szCs w:val="20"/>
        </w:rPr>
        <w:t xml:space="preserve">Entre los </w:t>
      </w:r>
      <w:r w:rsidR="001B6BB7">
        <w:rPr>
          <w:rFonts w:cstheme="minorHAnsi"/>
          <w:sz w:val="20"/>
          <w:szCs w:val="20"/>
        </w:rPr>
        <w:t xml:space="preserve">principales </w:t>
      </w:r>
      <w:r w:rsidRPr="0025129B">
        <w:rPr>
          <w:rFonts w:cstheme="minorHAnsi"/>
          <w:sz w:val="20"/>
          <w:szCs w:val="20"/>
        </w:rPr>
        <w:t xml:space="preserve">hechos constatados se encuentran: </w:t>
      </w:r>
      <w:r w:rsidR="000A008C">
        <w:rPr>
          <w:rFonts w:cstheme="minorHAnsi"/>
          <w:sz w:val="20"/>
          <w:szCs w:val="20"/>
        </w:rPr>
        <w:t>Aumento del n</w:t>
      </w:r>
      <w:r w:rsidR="00C30DB6">
        <w:rPr>
          <w:rFonts w:cstheme="minorHAnsi"/>
          <w:sz w:val="20"/>
          <w:szCs w:val="20"/>
        </w:rPr>
        <w:t xml:space="preserve">úmero de ingreso de camiones que pasan a realizar </w:t>
      </w:r>
      <w:r w:rsidR="00C30DB6" w:rsidRPr="006675D9">
        <w:rPr>
          <w:rFonts w:cstheme="minorHAnsi"/>
          <w:sz w:val="20"/>
          <w:szCs w:val="20"/>
        </w:rPr>
        <w:t>disposici</w:t>
      </w:r>
      <w:r w:rsidR="00850A2B" w:rsidRPr="006675D9">
        <w:rPr>
          <w:rFonts w:cstheme="minorHAnsi"/>
          <w:sz w:val="20"/>
          <w:szCs w:val="20"/>
        </w:rPr>
        <w:t>ón de residuos domic</w:t>
      </w:r>
      <w:r w:rsidR="00130818" w:rsidRPr="006675D9">
        <w:rPr>
          <w:rFonts w:cstheme="minorHAnsi"/>
          <w:sz w:val="20"/>
          <w:szCs w:val="20"/>
        </w:rPr>
        <w:t>iliarios</w:t>
      </w:r>
      <w:r w:rsidR="00DE6179" w:rsidRPr="006675D9">
        <w:rPr>
          <w:rFonts w:cstheme="minorHAnsi"/>
          <w:sz w:val="20"/>
          <w:szCs w:val="20"/>
        </w:rPr>
        <w:t>,</w:t>
      </w:r>
      <w:r w:rsidR="00130818" w:rsidRPr="006675D9">
        <w:rPr>
          <w:rFonts w:cstheme="minorHAnsi"/>
          <w:sz w:val="20"/>
          <w:szCs w:val="20"/>
        </w:rPr>
        <w:t xml:space="preserve"> aumento</w:t>
      </w:r>
      <w:r w:rsidR="00C30DB6" w:rsidRPr="006675D9">
        <w:rPr>
          <w:rFonts w:cstheme="minorHAnsi"/>
          <w:sz w:val="20"/>
          <w:szCs w:val="20"/>
        </w:rPr>
        <w:t xml:space="preserve"> </w:t>
      </w:r>
      <w:r w:rsidR="00DE6179" w:rsidRPr="006675D9">
        <w:rPr>
          <w:rFonts w:cstheme="minorHAnsi"/>
          <w:sz w:val="20"/>
          <w:szCs w:val="20"/>
        </w:rPr>
        <w:t xml:space="preserve">de número de </w:t>
      </w:r>
      <w:r w:rsidR="00DE0406" w:rsidRPr="006675D9">
        <w:rPr>
          <w:rFonts w:cstheme="minorHAnsi"/>
          <w:sz w:val="20"/>
          <w:szCs w:val="20"/>
        </w:rPr>
        <w:t>vehículos</w:t>
      </w:r>
      <w:r w:rsidR="00DE6179" w:rsidRPr="006675D9">
        <w:rPr>
          <w:rFonts w:cstheme="minorHAnsi"/>
          <w:sz w:val="20"/>
          <w:szCs w:val="20"/>
        </w:rPr>
        <w:t xml:space="preserve"> que ingresan </w:t>
      </w:r>
      <w:r w:rsidR="00DE0406" w:rsidRPr="006675D9">
        <w:rPr>
          <w:rFonts w:cstheme="minorHAnsi"/>
          <w:sz w:val="20"/>
          <w:szCs w:val="20"/>
        </w:rPr>
        <w:t>al lavado</w:t>
      </w:r>
      <w:r w:rsidR="00C30DB6" w:rsidRPr="006675D9">
        <w:rPr>
          <w:rFonts w:cstheme="minorHAnsi"/>
          <w:sz w:val="20"/>
          <w:szCs w:val="20"/>
        </w:rPr>
        <w:t xml:space="preserve"> de camiones y superación de los parámetros de la NCh 1.333/1978 e</w:t>
      </w:r>
      <w:r w:rsidR="00DE6179" w:rsidRPr="006675D9">
        <w:rPr>
          <w:rFonts w:cstheme="minorHAnsi"/>
          <w:sz w:val="20"/>
          <w:szCs w:val="20"/>
        </w:rPr>
        <w:t>n</w:t>
      </w:r>
      <w:r w:rsidR="00C30DB6" w:rsidRPr="006675D9">
        <w:rPr>
          <w:rFonts w:cstheme="minorHAnsi"/>
          <w:sz w:val="20"/>
          <w:szCs w:val="20"/>
        </w:rPr>
        <w:t xml:space="preserve"> Hierro y Manganeso Total en el monitoreo de pozos en la primera </w:t>
      </w:r>
      <w:r w:rsidR="00DE6179" w:rsidRPr="006675D9">
        <w:rPr>
          <w:rFonts w:cstheme="minorHAnsi"/>
          <w:sz w:val="20"/>
          <w:szCs w:val="20"/>
        </w:rPr>
        <w:t xml:space="preserve">de las tres </w:t>
      </w:r>
      <w:r w:rsidR="006675D9">
        <w:rPr>
          <w:rFonts w:cstheme="minorHAnsi"/>
          <w:sz w:val="20"/>
          <w:szCs w:val="20"/>
        </w:rPr>
        <w:t>campañas de monitoreo reportadas</w:t>
      </w:r>
      <w:r w:rsidR="00DE6179" w:rsidRPr="006675D9">
        <w:rPr>
          <w:rFonts w:cstheme="minorHAnsi"/>
          <w:sz w:val="20"/>
          <w:szCs w:val="20"/>
        </w:rPr>
        <w:t xml:space="preserve"> por el titular</w:t>
      </w:r>
      <w:r w:rsidR="00C30DB6" w:rsidRPr="006675D9">
        <w:rPr>
          <w:rFonts w:cstheme="minorHAnsi"/>
          <w:sz w:val="20"/>
          <w:szCs w:val="20"/>
        </w:rPr>
        <w:t xml:space="preserve">. </w:t>
      </w:r>
      <w:r w:rsidR="006675D9" w:rsidRPr="006675D9">
        <w:rPr>
          <w:rFonts w:cstheme="minorHAnsi"/>
          <w:sz w:val="20"/>
          <w:szCs w:val="20"/>
        </w:rPr>
        <w:t>Sin embargo</w:t>
      </w:r>
      <w:r w:rsidR="006675D9" w:rsidRPr="00B64198">
        <w:rPr>
          <w:rFonts w:eastAsia="Times New Roman" w:cs="Segoe UI"/>
          <w:color w:val="212121"/>
          <w:sz w:val="20"/>
          <w:szCs w:val="20"/>
          <w:lang w:eastAsia="es-CL"/>
        </w:rPr>
        <w:t xml:space="preserve">, es posible concluir </w:t>
      </w:r>
      <w:r w:rsidR="006675D9" w:rsidRPr="006675D9">
        <w:rPr>
          <w:rFonts w:eastAsia="Times New Roman" w:cs="Segoe UI"/>
          <w:color w:val="212121"/>
          <w:sz w:val="20"/>
          <w:szCs w:val="20"/>
          <w:lang w:eastAsia="es-CL"/>
        </w:rPr>
        <w:t>que,</w:t>
      </w:r>
      <w:r w:rsidR="006675D9" w:rsidRPr="00B64198">
        <w:rPr>
          <w:rFonts w:eastAsia="Times New Roman" w:cs="Segoe UI"/>
          <w:color w:val="212121"/>
          <w:sz w:val="20"/>
          <w:szCs w:val="20"/>
          <w:lang w:eastAsia="es-CL"/>
        </w:rPr>
        <w:t xml:space="preserve"> a pesar de encontrarse hallazgos, se verifica la conformidad a las materias relevantes objeto de la fiscalización.</w:t>
      </w:r>
      <w:r w:rsidR="00D021D6">
        <w:rPr>
          <w:rFonts w:cstheme="minorHAnsi"/>
          <w:sz w:val="20"/>
          <w:szCs w:val="20"/>
        </w:rPr>
        <w:br w:type="page"/>
      </w:r>
    </w:p>
    <w:p w14:paraId="7E233453" w14:textId="77777777" w:rsidR="006675D9" w:rsidRPr="000F51FF" w:rsidRDefault="006675D9" w:rsidP="00D021D6">
      <w:pPr>
        <w:jc w:val="left"/>
        <w:rPr>
          <w:rFonts w:cstheme="minorHAnsi"/>
          <w:sz w:val="20"/>
          <w:szCs w:val="20"/>
        </w:rPr>
      </w:pPr>
    </w:p>
    <w:p w14:paraId="3B1E143C" w14:textId="77777777" w:rsidR="00ED4317" w:rsidRPr="0025129B" w:rsidRDefault="009847C7" w:rsidP="009847C7">
      <w:pPr>
        <w:pStyle w:val="Ttulo1"/>
      </w:pPr>
      <w:bookmarkStart w:id="20" w:name="_Toc471401931"/>
      <w:r w:rsidRPr="0025129B">
        <w:t>IDENTIFICACIÓN DEL PROYECTO,</w:t>
      </w:r>
      <w:r w:rsidR="00677A75">
        <w:t xml:space="preserve"> INSTALACIÓN, </w:t>
      </w:r>
      <w:r w:rsidRPr="0025129B">
        <w:t>ACTIVIDAD O FUENTE FISCALIZADA</w:t>
      </w:r>
      <w:bookmarkEnd w:id="20"/>
    </w:p>
    <w:p w14:paraId="0BFB18DE" w14:textId="77777777" w:rsidR="00ED4317" w:rsidRPr="0025129B" w:rsidRDefault="00ED4317" w:rsidP="00ED4317"/>
    <w:p w14:paraId="3AF5B2AC"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71401932"/>
      <w:r w:rsidRPr="0025129B">
        <w:t>Antecedentes Generales</w:t>
      </w:r>
      <w:bookmarkEnd w:id="21"/>
      <w:bookmarkEnd w:id="22"/>
      <w:bookmarkEnd w:id="23"/>
      <w:bookmarkEnd w:id="24"/>
      <w:bookmarkEnd w:id="25"/>
      <w:bookmarkEnd w:id="26"/>
      <w:bookmarkEnd w:id="27"/>
      <w:bookmarkEnd w:id="28"/>
      <w:bookmarkEnd w:id="29"/>
      <w:bookmarkEnd w:id="30"/>
    </w:p>
    <w:p w14:paraId="568601E2" w14:textId="77777777" w:rsidR="00D75C41" w:rsidRPr="0025129B" w:rsidRDefault="00D75C41"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41C2CF57"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FD8648" w14:textId="77777777" w:rsidR="003714C8" w:rsidRPr="00DD3FBD" w:rsidRDefault="00230321" w:rsidP="00230321">
            <w:pPr>
              <w:rPr>
                <w:rFonts w:cstheme="minorHAnsi"/>
                <w:sz w:val="20"/>
                <w:szCs w:val="20"/>
              </w:rPr>
            </w:pPr>
            <w:r w:rsidRPr="00DD3FBD">
              <w:rPr>
                <w:rFonts w:cstheme="minorHAnsi"/>
                <w:b/>
                <w:sz w:val="20"/>
                <w:szCs w:val="20"/>
              </w:rPr>
              <w:t xml:space="preserve">Identificación de la actividad, </w:t>
            </w:r>
            <w:r w:rsidR="00D235C7" w:rsidRPr="00DD3FBD">
              <w:rPr>
                <w:rFonts w:cstheme="minorHAnsi"/>
                <w:b/>
                <w:sz w:val="20"/>
                <w:szCs w:val="20"/>
              </w:rPr>
              <w:t xml:space="preserve">instalación, </w:t>
            </w:r>
            <w:r w:rsidRPr="00DD3FBD">
              <w:rPr>
                <w:rFonts w:cstheme="minorHAnsi"/>
                <w:b/>
                <w:sz w:val="20"/>
                <w:szCs w:val="20"/>
              </w:rPr>
              <w:t>proyecto o fuente fiscalizada:</w:t>
            </w:r>
            <w:r w:rsidRPr="00DD3FBD">
              <w:rPr>
                <w:rFonts w:cstheme="minorHAnsi"/>
                <w:sz w:val="20"/>
                <w:szCs w:val="20"/>
              </w:rPr>
              <w:t xml:space="preserve"> </w:t>
            </w:r>
          </w:p>
          <w:p w14:paraId="09155333" w14:textId="6A36E710" w:rsidR="00230321" w:rsidRPr="00DD3FBD" w:rsidRDefault="0076347E" w:rsidP="00230321">
            <w:pPr>
              <w:rPr>
                <w:rFonts w:cstheme="minorHAnsi"/>
                <w:sz w:val="20"/>
                <w:szCs w:val="20"/>
              </w:rPr>
            </w:pPr>
            <w:r>
              <w:rPr>
                <w:rFonts w:cstheme="minorHAnsi"/>
                <w:sz w:val="20"/>
                <w:szCs w:val="20"/>
              </w:rPr>
              <w:t>Relleno Sanitario La Laja</w:t>
            </w:r>
          </w:p>
          <w:p w14:paraId="1225733E" w14:textId="77777777" w:rsidR="00230321" w:rsidRPr="00DD3FBD" w:rsidRDefault="00230321" w:rsidP="00230321">
            <w:pPr>
              <w:rPr>
                <w:rFonts w:cstheme="minorHAnsi"/>
                <w:sz w:val="20"/>
                <w:szCs w:val="20"/>
                <w:lang w:eastAsia="es-ES"/>
              </w:rPr>
            </w:pPr>
          </w:p>
        </w:tc>
      </w:tr>
      <w:tr w:rsidR="00230321" w:rsidRPr="0025129B" w14:paraId="3478672B"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9910D3" w14:textId="77777777" w:rsidR="00230321" w:rsidRPr="00DD3FBD" w:rsidRDefault="00230321" w:rsidP="00230321">
            <w:pPr>
              <w:rPr>
                <w:rFonts w:cstheme="minorHAnsi"/>
                <w:b/>
                <w:sz w:val="20"/>
                <w:szCs w:val="20"/>
              </w:rPr>
            </w:pPr>
            <w:r w:rsidRPr="00DD3FBD">
              <w:rPr>
                <w:rFonts w:cstheme="minorHAnsi"/>
                <w:b/>
                <w:sz w:val="20"/>
                <w:szCs w:val="20"/>
              </w:rPr>
              <w:t>Región:</w:t>
            </w:r>
            <w:r w:rsidRPr="00DD3FBD">
              <w:rPr>
                <w:rFonts w:cstheme="minorHAnsi"/>
                <w:sz w:val="20"/>
                <w:szCs w:val="20"/>
              </w:rPr>
              <w:t xml:space="preserve"> </w:t>
            </w:r>
            <w:r w:rsidR="007A5186" w:rsidRPr="00DD3FBD">
              <w:rPr>
                <w:rFonts w:cstheme="minorHAnsi"/>
                <w:sz w:val="20"/>
                <w:szCs w:val="20"/>
              </w:rPr>
              <w:t>Los Lagos</w:t>
            </w:r>
          </w:p>
          <w:p w14:paraId="30274EC9" w14:textId="77777777" w:rsidR="00230321" w:rsidRPr="00DD3FBD"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6F065094" w14:textId="77777777" w:rsidR="00230321" w:rsidRPr="00DD3FBD" w:rsidRDefault="00230321" w:rsidP="00230321">
            <w:pPr>
              <w:spacing w:after="100" w:line="276" w:lineRule="auto"/>
              <w:ind w:left="46"/>
              <w:rPr>
                <w:rFonts w:cstheme="minorHAnsi"/>
                <w:b/>
                <w:sz w:val="20"/>
                <w:szCs w:val="20"/>
              </w:rPr>
            </w:pPr>
            <w:r w:rsidRPr="00DD3FBD">
              <w:rPr>
                <w:rFonts w:cstheme="minorHAnsi"/>
                <w:b/>
                <w:sz w:val="20"/>
                <w:szCs w:val="20"/>
              </w:rPr>
              <w:t xml:space="preserve">Ubicación </w:t>
            </w:r>
            <w:r w:rsidR="00D235C7" w:rsidRPr="00DD3FBD">
              <w:rPr>
                <w:rFonts w:cstheme="minorHAnsi"/>
                <w:b/>
                <w:sz w:val="20"/>
                <w:szCs w:val="20"/>
              </w:rPr>
              <w:t xml:space="preserve">específica </w:t>
            </w:r>
            <w:r w:rsidRPr="00DD3FBD">
              <w:rPr>
                <w:rFonts w:cstheme="minorHAnsi"/>
                <w:b/>
                <w:sz w:val="20"/>
                <w:szCs w:val="20"/>
              </w:rPr>
              <w:t>de la actividad, proyecto o fuente fiscalizada:</w:t>
            </w:r>
            <w:r w:rsidRPr="00DD3FBD">
              <w:rPr>
                <w:rFonts w:cstheme="minorHAnsi"/>
                <w:sz w:val="20"/>
                <w:szCs w:val="20"/>
              </w:rPr>
              <w:t xml:space="preserve"> </w:t>
            </w:r>
          </w:p>
          <w:p w14:paraId="604E3C9E" w14:textId="7878F314" w:rsidR="00230321" w:rsidRPr="00DD3FBD" w:rsidRDefault="001D7A51" w:rsidP="00677256">
            <w:pPr>
              <w:rPr>
                <w:rFonts w:cstheme="minorHAnsi"/>
                <w:sz w:val="20"/>
                <w:szCs w:val="20"/>
              </w:rPr>
            </w:pPr>
            <w:r w:rsidRPr="00DD3FBD">
              <w:rPr>
                <w:rFonts w:cstheme="minorHAnsi"/>
                <w:sz w:val="20"/>
                <w:szCs w:val="20"/>
              </w:rPr>
              <w:t xml:space="preserve">Sector </w:t>
            </w:r>
            <w:r w:rsidR="00577678" w:rsidRPr="00DD3FBD">
              <w:rPr>
                <w:rFonts w:cstheme="minorHAnsi"/>
                <w:sz w:val="20"/>
                <w:szCs w:val="20"/>
              </w:rPr>
              <w:t>La Laja Km. 1012 Ruta 5 sur</w:t>
            </w:r>
          </w:p>
        </w:tc>
      </w:tr>
      <w:tr w:rsidR="00230321" w:rsidRPr="0025129B" w14:paraId="014D96A8"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1ABA6F" w14:textId="2F31C90D" w:rsidR="00230321" w:rsidRPr="00DD3FBD" w:rsidRDefault="00230321" w:rsidP="00230321">
            <w:pPr>
              <w:rPr>
                <w:rFonts w:cstheme="minorHAnsi"/>
                <w:b/>
                <w:sz w:val="20"/>
                <w:szCs w:val="20"/>
              </w:rPr>
            </w:pPr>
            <w:r w:rsidRPr="00DD3FBD">
              <w:rPr>
                <w:rFonts w:cstheme="minorHAnsi"/>
                <w:b/>
                <w:sz w:val="20"/>
                <w:szCs w:val="20"/>
              </w:rPr>
              <w:t>Provincia:</w:t>
            </w:r>
            <w:r w:rsidR="00577678" w:rsidRPr="00DD3FBD">
              <w:rPr>
                <w:rFonts w:cstheme="minorHAnsi"/>
                <w:sz w:val="20"/>
                <w:szCs w:val="20"/>
              </w:rPr>
              <w:t xml:space="preserve"> Llanquihue</w:t>
            </w:r>
          </w:p>
          <w:p w14:paraId="3E6EF7AF" w14:textId="77777777" w:rsidR="00230321" w:rsidRPr="00DD3FBD"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4220D9BA" w14:textId="77777777" w:rsidR="00230321" w:rsidRPr="00DD3FBD" w:rsidRDefault="00230321" w:rsidP="00230321">
            <w:pPr>
              <w:ind w:left="188"/>
              <w:rPr>
                <w:rFonts w:cstheme="minorHAnsi"/>
                <w:b/>
                <w:sz w:val="20"/>
                <w:szCs w:val="20"/>
              </w:rPr>
            </w:pPr>
          </w:p>
        </w:tc>
      </w:tr>
      <w:tr w:rsidR="00230321" w:rsidRPr="0025129B" w14:paraId="2B488D7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995598" w14:textId="428A4DB4" w:rsidR="00230321" w:rsidRPr="00DD3FBD" w:rsidRDefault="00230321" w:rsidP="00CC1140">
            <w:pPr>
              <w:spacing w:after="100" w:line="276" w:lineRule="auto"/>
              <w:rPr>
                <w:rFonts w:cstheme="minorHAnsi"/>
                <w:sz w:val="20"/>
                <w:szCs w:val="20"/>
              </w:rPr>
            </w:pPr>
            <w:r w:rsidRPr="00DD3FBD">
              <w:rPr>
                <w:rFonts w:cstheme="minorHAnsi"/>
                <w:b/>
                <w:sz w:val="20"/>
                <w:szCs w:val="20"/>
              </w:rPr>
              <w:t>Comuna:</w:t>
            </w:r>
            <w:r w:rsidRPr="00DD3FBD">
              <w:rPr>
                <w:rFonts w:cstheme="minorHAnsi"/>
                <w:sz w:val="20"/>
                <w:szCs w:val="20"/>
              </w:rPr>
              <w:t xml:space="preserve"> </w:t>
            </w:r>
            <w:r w:rsidR="00577678" w:rsidRPr="00DD3FBD">
              <w:rPr>
                <w:rFonts w:cstheme="minorHAnsi"/>
                <w:sz w:val="20"/>
                <w:szCs w:val="20"/>
              </w:rPr>
              <w:t>Puerto Varas</w:t>
            </w:r>
            <w:r w:rsidR="001D7A51" w:rsidRPr="00DD3FBD">
              <w:rPr>
                <w:rFonts w:cstheme="minorHAns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14:paraId="4D75624A" w14:textId="77777777" w:rsidR="00230321" w:rsidRPr="00DD3FBD" w:rsidRDefault="00230321" w:rsidP="00230321">
            <w:pPr>
              <w:ind w:left="188"/>
              <w:rPr>
                <w:rFonts w:cstheme="minorHAnsi"/>
                <w:b/>
                <w:sz w:val="20"/>
                <w:szCs w:val="20"/>
              </w:rPr>
            </w:pPr>
          </w:p>
        </w:tc>
      </w:tr>
      <w:tr w:rsidR="00230321" w:rsidRPr="0025129B" w14:paraId="47665CAD"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679820" w14:textId="77777777" w:rsidR="00230321" w:rsidRPr="00DD3FBD" w:rsidRDefault="00230321" w:rsidP="00230321">
            <w:pPr>
              <w:spacing w:after="100" w:line="276" w:lineRule="auto"/>
              <w:rPr>
                <w:rFonts w:cstheme="minorHAnsi"/>
                <w:b/>
                <w:sz w:val="20"/>
                <w:szCs w:val="20"/>
              </w:rPr>
            </w:pPr>
            <w:r w:rsidRPr="00DD3FBD">
              <w:rPr>
                <w:rFonts w:cstheme="minorHAnsi"/>
                <w:b/>
                <w:sz w:val="20"/>
                <w:szCs w:val="20"/>
              </w:rPr>
              <w:t>Titular de la actividad,</w:t>
            </w:r>
            <w:r w:rsidR="00D235C7" w:rsidRPr="00DD3FBD">
              <w:rPr>
                <w:rFonts w:cstheme="minorHAnsi"/>
                <w:b/>
                <w:sz w:val="20"/>
                <w:szCs w:val="20"/>
              </w:rPr>
              <w:t xml:space="preserve"> instalación,</w:t>
            </w:r>
            <w:r w:rsidRPr="00DD3FBD">
              <w:rPr>
                <w:rFonts w:cstheme="minorHAnsi"/>
                <w:b/>
                <w:sz w:val="20"/>
                <w:szCs w:val="20"/>
              </w:rPr>
              <w:t xml:space="preserve"> proyecto o fuente fiscalizada:</w:t>
            </w:r>
            <w:r w:rsidRPr="00DD3FBD">
              <w:rPr>
                <w:rFonts w:cstheme="minorHAnsi"/>
                <w:sz w:val="20"/>
                <w:szCs w:val="20"/>
              </w:rPr>
              <w:t xml:space="preserve"> </w:t>
            </w:r>
          </w:p>
          <w:p w14:paraId="3643B634" w14:textId="35648BDE" w:rsidR="00230321" w:rsidRPr="00DD3FBD" w:rsidRDefault="00577678" w:rsidP="00230321">
            <w:pPr>
              <w:rPr>
                <w:rFonts w:cstheme="minorHAnsi"/>
                <w:sz w:val="20"/>
                <w:szCs w:val="20"/>
                <w:lang w:eastAsia="es-ES"/>
              </w:rPr>
            </w:pPr>
            <w:r w:rsidRPr="00DD3FBD">
              <w:rPr>
                <w:rFonts w:cs="Arial"/>
                <w:sz w:val="20"/>
                <w:szCs w:val="20"/>
                <w:shd w:val="clear" w:color="auto" w:fill="FFFFFF"/>
              </w:rPr>
              <w:t>Ilustre Municipalidad de Puerto Varas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B1B3AB" w14:textId="77777777" w:rsidR="00230321" w:rsidRPr="00DD3FBD" w:rsidRDefault="00230321" w:rsidP="00230321">
            <w:pPr>
              <w:spacing w:after="100" w:line="276" w:lineRule="auto"/>
              <w:rPr>
                <w:rFonts w:cstheme="minorHAnsi"/>
                <w:b/>
                <w:sz w:val="20"/>
                <w:szCs w:val="20"/>
              </w:rPr>
            </w:pPr>
            <w:r w:rsidRPr="00DD3FBD">
              <w:rPr>
                <w:rFonts w:cstheme="minorHAnsi"/>
                <w:b/>
                <w:sz w:val="20"/>
                <w:szCs w:val="20"/>
              </w:rPr>
              <w:t>RUT o RUN:</w:t>
            </w:r>
            <w:r w:rsidRPr="00DD3FBD">
              <w:rPr>
                <w:rFonts w:cstheme="minorHAnsi"/>
                <w:sz w:val="20"/>
                <w:szCs w:val="20"/>
              </w:rPr>
              <w:t xml:space="preserve"> </w:t>
            </w:r>
          </w:p>
          <w:p w14:paraId="62468B99" w14:textId="6C85CA9C" w:rsidR="00230321" w:rsidRPr="00DD3FBD" w:rsidRDefault="00640EB1" w:rsidP="00230321">
            <w:pPr>
              <w:rPr>
                <w:rFonts w:cstheme="minorHAnsi"/>
                <w:sz w:val="20"/>
                <w:szCs w:val="20"/>
                <w:lang w:val="es-ES" w:eastAsia="es-ES"/>
              </w:rPr>
            </w:pPr>
            <w:r>
              <w:rPr>
                <w:rFonts w:cstheme="minorHAnsi"/>
                <w:sz w:val="20"/>
                <w:szCs w:val="20"/>
                <w:lang w:val="es-ES" w:eastAsia="es-ES"/>
              </w:rPr>
              <w:t>69.220.200-</w:t>
            </w:r>
            <w:r w:rsidR="00577678" w:rsidRPr="00DD3FBD">
              <w:rPr>
                <w:rFonts w:cstheme="minorHAnsi"/>
                <w:sz w:val="20"/>
                <w:szCs w:val="20"/>
                <w:lang w:val="es-ES" w:eastAsia="es-ES"/>
              </w:rPr>
              <w:t>7</w:t>
            </w:r>
          </w:p>
        </w:tc>
      </w:tr>
      <w:tr w:rsidR="00230321" w:rsidRPr="0025129B" w14:paraId="65431D8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FE287F" w14:textId="77777777" w:rsidR="00230321" w:rsidRPr="00DD3FBD" w:rsidRDefault="00F64DF2" w:rsidP="00230321">
            <w:pPr>
              <w:spacing w:after="100" w:line="276" w:lineRule="auto"/>
              <w:rPr>
                <w:rFonts w:cstheme="minorHAnsi"/>
                <w:b/>
                <w:sz w:val="20"/>
                <w:szCs w:val="20"/>
              </w:rPr>
            </w:pPr>
            <w:r w:rsidRPr="00DD3FBD">
              <w:rPr>
                <w:rFonts w:cstheme="minorHAnsi"/>
                <w:b/>
                <w:sz w:val="20"/>
                <w:szCs w:val="20"/>
              </w:rPr>
              <w:t>Domicilio t</w:t>
            </w:r>
            <w:r w:rsidR="00230321" w:rsidRPr="00DD3FBD">
              <w:rPr>
                <w:rFonts w:cstheme="minorHAnsi"/>
                <w:b/>
                <w:sz w:val="20"/>
                <w:szCs w:val="20"/>
              </w:rPr>
              <w:t>itular:</w:t>
            </w:r>
            <w:r w:rsidR="00230321" w:rsidRPr="00DD3FBD">
              <w:rPr>
                <w:rFonts w:cstheme="minorHAnsi"/>
                <w:sz w:val="20"/>
                <w:szCs w:val="20"/>
              </w:rPr>
              <w:t xml:space="preserve"> </w:t>
            </w:r>
          </w:p>
          <w:p w14:paraId="7D646D32" w14:textId="2F531AFF" w:rsidR="00230321" w:rsidRPr="00DD3FBD" w:rsidRDefault="00577678" w:rsidP="00230321">
            <w:pPr>
              <w:rPr>
                <w:rFonts w:cstheme="minorHAnsi"/>
                <w:sz w:val="20"/>
                <w:szCs w:val="20"/>
              </w:rPr>
            </w:pPr>
            <w:r w:rsidRPr="00DD3FBD">
              <w:rPr>
                <w:rFonts w:cstheme="minorHAnsi"/>
                <w:sz w:val="20"/>
                <w:szCs w:val="20"/>
              </w:rPr>
              <w:t>San Francisco</w:t>
            </w:r>
            <w:r w:rsidR="001D7A51" w:rsidRPr="00DD3FBD">
              <w:rPr>
                <w:rFonts w:cstheme="minorHAnsi"/>
                <w:sz w:val="20"/>
                <w:szCs w:val="20"/>
              </w:rPr>
              <w:t xml:space="preserve"> N° </w:t>
            </w:r>
            <w:r w:rsidRPr="00DD3FBD">
              <w:rPr>
                <w:rFonts w:cstheme="minorHAnsi"/>
                <w:sz w:val="20"/>
                <w:szCs w:val="20"/>
              </w:rPr>
              <w:t>413</w:t>
            </w:r>
            <w:r w:rsidR="0076347E">
              <w:rPr>
                <w:rFonts w:cstheme="minorHAnsi"/>
                <w:sz w:val="20"/>
                <w:szCs w:val="20"/>
              </w:rPr>
              <w:t>, Puerto Varas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BE07EF" w14:textId="1117BD13" w:rsidR="00230321" w:rsidRPr="00DD3FBD" w:rsidRDefault="00230321" w:rsidP="00D14FCA">
            <w:pPr>
              <w:spacing w:after="100" w:line="276" w:lineRule="auto"/>
              <w:rPr>
                <w:rFonts w:cstheme="minorHAnsi"/>
                <w:b/>
                <w:sz w:val="20"/>
                <w:szCs w:val="20"/>
              </w:rPr>
            </w:pPr>
            <w:r w:rsidRPr="00DD3FBD">
              <w:rPr>
                <w:rFonts w:cstheme="minorHAnsi"/>
                <w:b/>
                <w:sz w:val="20"/>
                <w:szCs w:val="20"/>
              </w:rPr>
              <w:t>Correo electrónico:</w:t>
            </w:r>
            <w:r w:rsidRPr="00DD3FBD">
              <w:rPr>
                <w:rFonts w:cstheme="minorHAnsi"/>
                <w:sz w:val="20"/>
                <w:szCs w:val="20"/>
              </w:rPr>
              <w:t xml:space="preserve"> </w:t>
            </w:r>
            <w:r w:rsidR="0076347E">
              <w:rPr>
                <w:sz w:val="20"/>
                <w:szCs w:val="20"/>
              </w:rPr>
              <w:t>contacto</w:t>
            </w:r>
            <w:r w:rsidR="00577678" w:rsidRPr="00DD3FBD">
              <w:rPr>
                <w:rFonts w:cstheme="minorHAnsi"/>
                <w:sz w:val="20"/>
                <w:szCs w:val="20"/>
              </w:rPr>
              <w:t>@ptovaras</w:t>
            </w:r>
            <w:r w:rsidR="001D7A51" w:rsidRPr="00DD3FBD">
              <w:rPr>
                <w:rFonts w:cstheme="minorHAnsi"/>
                <w:sz w:val="20"/>
                <w:szCs w:val="20"/>
              </w:rPr>
              <w:t>.cl</w:t>
            </w:r>
          </w:p>
        </w:tc>
      </w:tr>
      <w:tr w:rsidR="00230321" w:rsidRPr="0025129B" w14:paraId="5F8B36A1"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AD0F612" w14:textId="77777777" w:rsidR="00230321" w:rsidRPr="00DD3FBD"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7D008F" w14:textId="4D642F49" w:rsidR="00230321" w:rsidRPr="00DD3FBD" w:rsidRDefault="00230321" w:rsidP="00D14FCA">
            <w:pPr>
              <w:spacing w:after="100" w:line="276" w:lineRule="auto"/>
              <w:rPr>
                <w:rFonts w:cstheme="minorHAnsi"/>
                <w:b/>
                <w:sz w:val="20"/>
                <w:szCs w:val="20"/>
              </w:rPr>
            </w:pPr>
            <w:r w:rsidRPr="00DD3FBD">
              <w:rPr>
                <w:rFonts w:cstheme="minorHAnsi"/>
                <w:b/>
                <w:sz w:val="20"/>
                <w:szCs w:val="20"/>
              </w:rPr>
              <w:t>Teléfono:</w:t>
            </w:r>
            <w:r w:rsidRPr="00DD3FBD">
              <w:rPr>
                <w:rFonts w:cstheme="minorHAnsi"/>
                <w:sz w:val="20"/>
                <w:szCs w:val="20"/>
              </w:rPr>
              <w:t xml:space="preserve"> </w:t>
            </w:r>
            <w:r w:rsidR="00475CE5" w:rsidRPr="00DD3FBD">
              <w:rPr>
                <w:rFonts w:cstheme="minorHAnsi"/>
                <w:sz w:val="20"/>
                <w:szCs w:val="20"/>
              </w:rPr>
              <w:t>+56</w:t>
            </w:r>
            <w:r w:rsidR="00475CE5" w:rsidRPr="00DD3FBD">
              <w:rPr>
                <w:rFonts w:cstheme="minorHAnsi"/>
                <w:b/>
                <w:sz w:val="20"/>
                <w:szCs w:val="20"/>
              </w:rPr>
              <w:t xml:space="preserve"> </w:t>
            </w:r>
            <w:r w:rsidR="00D14FCA" w:rsidRPr="00DD3FBD">
              <w:rPr>
                <w:rFonts w:cstheme="minorHAnsi"/>
                <w:sz w:val="20"/>
                <w:szCs w:val="20"/>
              </w:rPr>
              <w:t>6</w:t>
            </w:r>
            <w:r w:rsidR="00577678" w:rsidRPr="00DD3FBD">
              <w:rPr>
                <w:rFonts w:cstheme="minorHAnsi"/>
                <w:sz w:val="20"/>
                <w:szCs w:val="20"/>
              </w:rPr>
              <w:t>5 23611</w:t>
            </w:r>
            <w:r w:rsidR="001D7A51" w:rsidRPr="00DD3FBD">
              <w:rPr>
                <w:rFonts w:cstheme="minorHAnsi"/>
                <w:sz w:val="20"/>
                <w:szCs w:val="20"/>
              </w:rPr>
              <w:t>00</w:t>
            </w:r>
          </w:p>
        </w:tc>
      </w:tr>
      <w:tr w:rsidR="00230321" w:rsidRPr="0025129B" w14:paraId="6BD7E96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BB9FAB" w14:textId="77777777" w:rsidR="00230321" w:rsidRPr="00DD3FBD" w:rsidRDefault="00F64DF2" w:rsidP="00230321">
            <w:pPr>
              <w:spacing w:after="100" w:line="276" w:lineRule="auto"/>
              <w:rPr>
                <w:rFonts w:cstheme="minorHAnsi"/>
                <w:b/>
                <w:sz w:val="20"/>
                <w:szCs w:val="20"/>
                <w:lang w:val="es-ES" w:eastAsia="es-ES"/>
              </w:rPr>
            </w:pPr>
            <w:r w:rsidRPr="00DD3FBD">
              <w:rPr>
                <w:rFonts w:cstheme="minorHAnsi"/>
                <w:b/>
                <w:sz w:val="20"/>
                <w:szCs w:val="20"/>
              </w:rPr>
              <w:t>Identificación del representante l</w:t>
            </w:r>
            <w:r w:rsidR="00230321" w:rsidRPr="00DD3FBD">
              <w:rPr>
                <w:rFonts w:cstheme="minorHAnsi"/>
                <w:b/>
                <w:sz w:val="20"/>
                <w:szCs w:val="20"/>
              </w:rPr>
              <w:t>egal:</w:t>
            </w:r>
            <w:r w:rsidR="00230321" w:rsidRPr="00DD3FBD">
              <w:rPr>
                <w:rFonts w:cstheme="minorHAnsi"/>
                <w:sz w:val="20"/>
                <w:szCs w:val="20"/>
              </w:rPr>
              <w:t xml:space="preserve"> </w:t>
            </w:r>
          </w:p>
          <w:p w14:paraId="024F4138" w14:textId="60FB3341" w:rsidR="00D75C41" w:rsidRPr="00DD3FBD" w:rsidRDefault="0038569D" w:rsidP="00230321">
            <w:pPr>
              <w:rPr>
                <w:rFonts w:cstheme="minorHAnsi"/>
                <w:sz w:val="20"/>
                <w:szCs w:val="20"/>
              </w:rPr>
            </w:pPr>
            <w:r>
              <w:rPr>
                <w:rFonts w:cstheme="minorHAnsi"/>
                <w:sz w:val="20"/>
                <w:szCs w:val="20"/>
              </w:rPr>
              <w:t>Ramón Bahamonde Cea</w:t>
            </w:r>
          </w:p>
          <w:p w14:paraId="5E580830" w14:textId="77777777" w:rsidR="00D75C41" w:rsidRPr="00DD3FBD" w:rsidRDefault="00D75C41" w:rsidP="00230321">
            <w:pPr>
              <w:rPr>
                <w:rFonts w:cstheme="minorHAnsi"/>
                <w:sz w:val="20"/>
                <w:szCs w:val="20"/>
              </w:rPr>
            </w:pPr>
          </w:p>
          <w:p w14:paraId="0AB2F140" w14:textId="77777777" w:rsidR="00D75C41" w:rsidRPr="00DD3FBD" w:rsidRDefault="00D75C41" w:rsidP="00230321">
            <w:pPr>
              <w:rPr>
                <w:rFonts w:cstheme="minorHAnsi"/>
                <w:sz w:val="20"/>
                <w:szCs w:val="20"/>
              </w:rPr>
            </w:pPr>
          </w:p>
          <w:p w14:paraId="0AE95384" w14:textId="210CFF82" w:rsidR="00D75C41" w:rsidRPr="00DD3FBD" w:rsidRDefault="00D75C4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35B41D" w14:textId="77777777" w:rsidR="00230321" w:rsidRPr="00DD3FBD" w:rsidRDefault="00230321" w:rsidP="00230321">
            <w:pPr>
              <w:spacing w:after="100" w:line="276" w:lineRule="auto"/>
              <w:rPr>
                <w:rFonts w:cstheme="minorHAnsi"/>
                <w:b/>
                <w:sz w:val="20"/>
                <w:szCs w:val="20"/>
                <w:lang w:val="es-ES" w:eastAsia="es-ES"/>
              </w:rPr>
            </w:pPr>
            <w:r w:rsidRPr="00DD3FBD">
              <w:rPr>
                <w:rFonts w:cstheme="minorHAnsi"/>
                <w:b/>
                <w:sz w:val="20"/>
                <w:szCs w:val="20"/>
              </w:rPr>
              <w:t>RUT o RUN:</w:t>
            </w:r>
            <w:r w:rsidRPr="00DD3FBD">
              <w:rPr>
                <w:rFonts w:cstheme="minorHAnsi"/>
                <w:sz w:val="20"/>
                <w:szCs w:val="20"/>
              </w:rPr>
              <w:t xml:space="preserve"> </w:t>
            </w:r>
          </w:p>
          <w:p w14:paraId="0B4B891E" w14:textId="45DEDA97" w:rsidR="00230321" w:rsidRPr="00DD3FBD" w:rsidRDefault="008374C2" w:rsidP="00230321">
            <w:pPr>
              <w:spacing w:after="100"/>
              <w:jc w:val="left"/>
              <w:rPr>
                <w:rFonts w:cstheme="minorHAnsi"/>
                <w:sz w:val="20"/>
                <w:szCs w:val="20"/>
                <w:lang w:val="es-ES" w:eastAsia="es-ES"/>
              </w:rPr>
            </w:pPr>
            <w:r>
              <w:rPr>
                <w:rFonts w:cstheme="minorHAnsi"/>
                <w:sz w:val="20"/>
                <w:szCs w:val="20"/>
                <w:lang w:val="es-ES" w:eastAsia="es-ES"/>
              </w:rPr>
              <w:t>6.391.589-0</w:t>
            </w:r>
          </w:p>
        </w:tc>
      </w:tr>
      <w:tr w:rsidR="00230321" w:rsidRPr="0025129B" w14:paraId="5B506970"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23479A" w14:textId="77777777" w:rsidR="00230321" w:rsidRPr="00DD3FBD" w:rsidRDefault="00F64DF2" w:rsidP="00230321">
            <w:pPr>
              <w:spacing w:after="100" w:line="276" w:lineRule="auto"/>
              <w:rPr>
                <w:rFonts w:cstheme="minorHAnsi"/>
                <w:b/>
                <w:sz w:val="20"/>
                <w:szCs w:val="20"/>
              </w:rPr>
            </w:pPr>
            <w:r w:rsidRPr="00DD3FBD">
              <w:rPr>
                <w:rFonts w:cstheme="minorHAnsi"/>
                <w:b/>
                <w:sz w:val="20"/>
                <w:szCs w:val="20"/>
              </w:rPr>
              <w:t>Domicilio representante l</w:t>
            </w:r>
            <w:r w:rsidR="00230321" w:rsidRPr="00DD3FBD">
              <w:rPr>
                <w:rFonts w:cstheme="minorHAnsi"/>
                <w:b/>
                <w:sz w:val="20"/>
                <w:szCs w:val="20"/>
              </w:rPr>
              <w:t>egal:</w:t>
            </w:r>
            <w:r w:rsidR="00230321" w:rsidRPr="00DD3FBD">
              <w:rPr>
                <w:rFonts w:cstheme="minorHAnsi"/>
                <w:sz w:val="20"/>
                <w:szCs w:val="20"/>
              </w:rPr>
              <w:t xml:space="preserve"> </w:t>
            </w:r>
          </w:p>
          <w:p w14:paraId="457EB796" w14:textId="015A18E4" w:rsidR="00230321" w:rsidRPr="00DD3FBD" w:rsidRDefault="00577678" w:rsidP="00230321">
            <w:pPr>
              <w:rPr>
                <w:rFonts w:cstheme="minorHAnsi"/>
                <w:sz w:val="20"/>
                <w:szCs w:val="20"/>
                <w:lang w:val="es-ES" w:eastAsia="es-ES"/>
              </w:rPr>
            </w:pPr>
            <w:r w:rsidRPr="00DD3FBD">
              <w:rPr>
                <w:rFonts w:cstheme="minorHAnsi"/>
                <w:sz w:val="20"/>
                <w:szCs w:val="20"/>
              </w:rPr>
              <w:t>San Francisco N° 413</w:t>
            </w:r>
            <w:r w:rsidR="0076347E">
              <w:rPr>
                <w:rFonts w:cstheme="minorHAnsi"/>
                <w:sz w:val="20"/>
                <w:szCs w:val="20"/>
              </w:rPr>
              <w:t>, Puerto Varas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55CAC3" w14:textId="7F81B400" w:rsidR="00230321" w:rsidRPr="00DD3FBD" w:rsidRDefault="00230321" w:rsidP="00230321">
            <w:pPr>
              <w:spacing w:after="100" w:line="276" w:lineRule="auto"/>
              <w:rPr>
                <w:rFonts w:cstheme="minorHAnsi"/>
                <w:sz w:val="20"/>
                <w:szCs w:val="20"/>
                <w:lang w:val="es-ES" w:eastAsia="es-ES"/>
              </w:rPr>
            </w:pPr>
            <w:r w:rsidRPr="00DD3FBD">
              <w:rPr>
                <w:rFonts w:cstheme="minorHAnsi"/>
                <w:b/>
                <w:sz w:val="20"/>
                <w:szCs w:val="20"/>
              </w:rPr>
              <w:t>Correo electrónico:</w:t>
            </w:r>
            <w:r w:rsidRPr="00DD3FBD">
              <w:rPr>
                <w:rFonts w:cstheme="minorHAnsi"/>
                <w:sz w:val="20"/>
                <w:szCs w:val="20"/>
              </w:rPr>
              <w:t xml:space="preserve"> </w:t>
            </w:r>
            <w:r w:rsidR="000E083C">
              <w:rPr>
                <w:sz w:val="20"/>
                <w:szCs w:val="20"/>
              </w:rPr>
              <w:t>contacto</w:t>
            </w:r>
            <w:r w:rsidR="000E083C" w:rsidRPr="00DD3FBD">
              <w:rPr>
                <w:rFonts w:cstheme="minorHAnsi"/>
                <w:sz w:val="20"/>
                <w:szCs w:val="20"/>
              </w:rPr>
              <w:t>@ptovaras.cl</w:t>
            </w:r>
          </w:p>
        </w:tc>
      </w:tr>
      <w:tr w:rsidR="00230321" w:rsidRPr="0025129B" w14:paraId="5E9A7495"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6E9DC48" w14:textId="77777777" w:rsidR="00230321" w:rsidRPr="00DD3FBD"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B493E4" w14:textId="36BA1C84" w:rsidR="00230321" w:rsidRPr="00DD3FBD" w:rsidRDefault="00230321" w:rsidP="00230321">
            <w:pPr>
              <w:spacing w:after="100" w:line="276" w:lineRule="auto"/>
              <w:rPr>
                <w:rFonts w:cstheme="minorHAnsi"/>
                <w:sz w:val="20"/>
                <w:szCs w:val="20"/>
                <w:lang w:val="es-ES" w:eastAsia="es-ES"/>
              </w:rPr>
            </w:pPr>
            <w:r w:rsidRPr="00DD3FBD">
              <w:rPr>
                <w:rFonts w:cstheme="minorHAnsi"/>
                <w:b/>
                <w:sz w:val="20"/>
                <w:szCs w:val="20"/>
              </w:rPr>
              <w:t>Teléfono:</w:t>
            </w:r>
            <w:r w:rsidRPr="00DD3FBD">
              <w:rPr>
                <w:rFonts w:cstheme="minorHAnsi"/>
                <w:sz w:val="20"/>
                <w:szCs w:val="20"/>
              </w:rPr>
              <w:t xml:space="preserve"> </w:t>
            </w:r>
            <w:r w:rsidR="00577678" w:rsidRPr="00DD3FBD">
              <w:rPr>
                <w:rFonts w:cstheme="minorHAnsi"/>
                <w:sz w:val="20"/>
                <w:szCs w:val="20"/>
              </w:rPr>
              <w:t>+56</w:t>
            </w:r>
            <w:r w:rsidR="00577678" w:rsidRPr="00DD3FBD">
              <w:rPr>
                <w:rFonts w:cstheme="minorHAnsi"/>
                <w:b/>
                <w:sz w:val="20"/>
                <w:szCs w:val="20"/>
              </w:rPr>
              <w:t xml:space="preserve"> </w:t>
            </w:r>
            <w:r w:rsidR="00577678" w:rsidRPr="00DD3FBD">
              <w:rPr>
                <w:rFonts w:cstheme="minorHAnsi"/>
                <w:sz w:val="20"/>
                <w:szCs w:val="20"/>
              </w:rPr>
              <w:t>65 2361100</w:t>
            </w:r>
          </w:p>
        </w:tc>
      </w:tr>
      <w:tr w:rsidR="004E5529" w:rsidRPr="0025129B" w14:paraId="1DB93612"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E08E21" w14:textId="4C873D13" w:rsidR="004E5529" w:rsidRPr="00DD3FBD" w:rsidRDefault="004E5529" w:rsidP="00230321">
            <w:pPr>
              <w:rPr>
                <w:rFonts w:cstheme="minorHAnsi"/>
                <w:sz w:val="20"/>
                <w:szCs w:val="20"/>
              </w:rPr>
            </w:pPr>
            <w:r w:rsidRPr="00DD3FBD">
              <w:rPr>
                <w:rFonts w:cstheme="minorHAnsi"/>
                <w:b/>
                <w:sz w:val="20"/>
                <w:szCs w:val="20"/>
              </w:rPr>
              <w:t>Fase de la actividad, proyecto o fuente fiscalizada:</w:t>
            </w:r>
            <w:r w:rsidRPr="00DD3FBD">
              <w:rPr>
                <w:rFonts w:cstheme="minorHAnsi"/>
                <w:sz w:val="20"/>
                <w:szCs w:val="20"/>
              </w:rPr>
              <w:t xml:space="preserve"> </w:t>
            </w:r>
            <w:r w:rsidR="00D14FCA" w:rsidRPr="00DD3FBD">
              <w:rPr>
                <w:rFonts w:cstheme="minorHAnsi"/>
                <w:sz w:val="20"/>
                <w:szCs w:val="20"/>
              </w:rPr>
              <w:t xml:space="preserve"> </w:t>
            </w:r>
            <w:r w:rsidR="001D7A51" w:rsidRPr="00DD3FBD">
              <w:rPr>
                <w:rFonts w:cstheme="minorHAnsi"/>
                <w:sz w:val="20"/>
                <w:szCs w:val="20"/>
              </w:rPr>
              <w:t xml:space="preserve">En </w:t>
            </w:r>
            <w:r w:rsidR="00577678" w:rsidRPr="00DD3FBD">
              <w:rPr>
                <w:rFonts w:cstheme="minorHAnsi"/>
                <w:sz w:val="20"/>
                <w:szCs w:val="20"/>
              </w:rPr>
              <w:t>Operación</w:t>
            </w:r>
          </w:p>
        </w:tc>
      </w:tr>
    </w:tbl>
    <w:p w14:paraId="655C1F36" w14:textId="77777777" w:rsidR="00AF4041" w:rsidRPr="0025129B" w:rsidRDefault="00E6074D"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r>
        <w:t xml:space="preserve"> </w:t>
      </w:r>
    </w:p>
    <w:p w14:paraId="1A26502F"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71401933"/>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4ADECE53"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2E377BBF"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51C4D68" w14:textId="3945ACBC" w:rsidR="00677256" w:rsidRDefault="007C15CC" w:rsidP="00677256">
            <w:pPr>
              <w:jc w:val="left"/>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F71ADC">
              <w:rPr>
                <w:b/>
                <w:sz w:val="20"/>
                <w:szCs w:val="20"/>
              </w:rPr>
              <w:t>(</w:t>
            </w:r>
            <w:r w:rsidR="006270FF" w:rsidRPr="004834C8">
              <w:rPr>
                <w:b/>
                <w:sz w:val="20"/>
                <w:szCs w:val="20"/>
              </w:rPr>
              <w:t xml:space="preserve">Fuente: </w:t>
            </w:r>
            <w:bookmarkEnd w:id="43"/>
            <w:bookmarkEnd w:id="44"/>
            <w:r w:rsidR="00100E0A">
              <w:rPr>
                <w:b/>
                <w:sz w:val="20"/>
                <w:szCs w:val="20"/>
              </w:rPr>
              <w:t>Google Earth</w:t>
            </w:r>
            <w:r w:rsidR="004834C8">
              <w:rPr>
                <w:sz w:val="20"/>
                <w:szCs w:val="20"/>
              </w:rPr>
              <w:t>)</w:t>
            </w:r>
            <w:bookmarkEnd w:id="45"/>
            <w:bookmarkEnd w:id="46"/>
            <w:bookmarkEnd w:id="47"/>
          </w:p>
          <w:p w14:paraId="4100733A" w14:textId="77777777" w:rsidR="0076347E" w:rsidRPr="00822585" w:rsidRDefault="0076347E" w:rsidP="00677256">
            <w:pPr>
              <w:jc w:val="left"/>
              <w:rPr>
                <w:sz w:val="16"/>
                <w:szCs w:val="16"/>
              </w:rPr>
            </w:pPr>
          </w:p>
          <w:p w14:paraId="224E9256" w14:textId="77777777" w:rsidR="006270FF" w:rsidRDefault="0076347E" w:rsidP="003714C8">
            <w:pPr>
              <w:jc w:val="center"/>
              <w:rPr>
                <w:rFonts w:cstheme="minorHAnsi"/>
                <w:b/>
                <w:noProof/>
                <w:sz w:val="24"/>
                <w:szCs w:val="20"/>
                <w:lang w:eastAsia="es-CL"/>
              </w:rPr>
            </w:pPr>
            <w:r>
              <w:rPr>
                <w:noProof/>
                <w:lang w:eastAsia="es-CL"/>
              </w:rPr>
              <w:drawing>
                <wp:inline distT="0" distB="0" distL="0" distR="0" wp14:anchorId="5642DB1A" wp14:editId="409A381F">
                  <wp:extent cx="5495027" cy="412127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11438" cy="4133578"/>
                          </a:xfrm>
                          <a:prstGeom prst="rect">
                            <a:avLst/>
                          </a:prstGeom>
                        </pic:spPr>
                      </pic:pic>
                    </a:graphicData>
                  </a:graphic>
                </wp:inline>
              </w:drawing>
            </w:r>
          </w:p>
          <w:p w14:paraId="2EA294E9" w14:textId="16ADBD94" w:rsidR="00822585" w:rsidRPr="00822585" w:rsidRDefault="00822585" w:rsidP="00822585">
            <w:pPr>
              <w:rPr>
                <w:rFonts w:cstheme="minorHAnsi"/>
                <w:b/>
                <w:noProof/>
                <w:sz w:val="16"/>
                <w:szCs w:val="16"/>
                <w:lang w:eastAsia="es-CL"/>
              </w:rPr>
            </w:pPr>
          </w:p>
        </w:tc>
      </w:tr>
      <w:tr w:rsidR="00285DFE" w:rsidRPr="0025129B" w14:paraId="24F3F0D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19324B5" w14:textId="77777777" w:rsidR="00285DFE" w:rsidRPr="00DD3FBD" w:rsidRDefault="00F64DF2" w:rsidP="004E5529">
            <w:pPr>
              <w:jc w:val="left"/>
              <w:rPr>
                <w:rFonts w:cstheme="minorHAnsi"/>
                <w:b/>
                <w:sz w:val="20"/>
                <w:szCs w:val="20"/>
              </w:rPr>
            </w:pPr>
            <w:r w:rsidRPr="00DD3FBD">
              <w:rPr>
                <w:rFonts w:cstheme="minorHAnsi"/>
                <w:b/>
                <w:sz w:val="20"/>
                <w:szCs w:val="20"/>
              </w:rPr>
              <w:t>Coordenadas UTM de r</w:t>
            </w:r>
            <w:r w:rsidR="00285DFE" w:rsidRPr="00DD3FBD">
              <w:rPr>
                <w:rFonts w:cstheme="minorHAnsi"/>
                <w:b/>
                <w:sz w:val="20"/>
                <w:szCs w:val="20"/>
              </w:rPr>
              <w:t>eferencia</w:t>
            </w:r>
            <w:r w:rsidR="005749E1" w:rsidRPr="00DD3FBD">
              <w:rPr>
                <w:rFonts w:cstheme="minorHAnsi"/>
                <w:b/>
                <w:sz w:val="20"/>
                <w:szCs w:val="20"/>
              </w:rPr>
              <w:t xml:space="preserve"> </w:t>
            </w:r>
            <w:r w:rsidR="00D14FCA" w:rsidRPr="00DD3FBD">
              <w:rPr>
                <w:rFonts w:cstheme="minorHAnsi"/>
                <w:b/>
                <w:sz w:val="20"/>
                <w:szCs w:val="20"/>
              </w:rPr>
              <w:t>(E</w:t>
            </w:r>
            <w:r w:rsidR="003714C8" w:rsidRPr="00DD3FBD">
              <w:rPr>
                <w:rFonts w:cstheme="minorHAnsi"/>
                <w:b/>
                <w:sz w:val="20"/>
                <w:szCs w:val="20"/>
              </w:rPr>
              <w:t>n DATUM WGS 84)</w:t>
            </w:r>
          </w:p>
        </w:tc>
      </w:tr>
      <w:tr w:rsidR="00285DFE" w:rsidRPr="0025129B" w14:paraId="0933CEA7" w14:textId="77777777" w:rsidTr="004E5529">
        <w:trPr>
          <w:trHeight w:val="229"/>
          <w:jc w:val="center"/>
        </w:trPr>
        <w:tc>
          <w:tcPr>
            <w:tcW w:w="1447" w:type="pct"/>
            <w:shd w:val="clear" w:color="auto" w:fill="FFFFFF"/>
            <w:tcMar>
              <w:top w:w="58" w:type="dxa"/>
              <w:left w:w="58" w:type="dxa"/>
              <w:bottom w:w="58" w:type="dxa"/>
              <w:right w:w="58" w:type="dxa"/>
            </w:tcMar>
            <w:hideMark/>
          </w:tcPr>
          <w:p w14:paraId="3D6A838D" w14:textId="77777777" w:rsidR="00285DFE" w:rsidRPr="00DD3FBD" w:rsidRDefault="00285DFE" w:rsidP="00570BD0">
            <w:pPr>
              <w:rPr>
                <w:rFonts w:cstheme="minorHAnsi"/>
                <w:b/>
                <w:sz w:val="20"/>
                <w:szCs w:val="20"/>
              </w:rPr>
            </w:pPr>
            <w:r w:rsidRPr="00DD3FBD">
              <w:rPr>
                <w:rFonts w:cstheme="minorHAnsi"/>
                <w:b/>
                <w:sz w:val="20"/>
                <w:szCs w:val="20"/>
              </w:rPr>
              <w:t>Datum:</w:t>
            </w:r>
            <w:r w:rsidR="00D14FCA" w:rsidRPr="00DD3FBD">
              <w:rPr>
                <w:rFonts w:ascii="Arial" w:hAnsi="Arial" w:cs="Arial"/>
                <w:color w:val="000000"/>
                <w:sz w:val="20"/>
                <w:szCs w:val="20"/>
                <w:shd w:val="clear" w:color="auto" w:fill="FFFFFF"/>
              </w:rPr>
              <w:t xml:space="preserve"> </w:t>
            </w:r>
            <w:r w:rsidR="00D14FCA" w:rsidRPr="00DD3FBD">
              <w:rPr>
                <w:rFonts w:cs="Arial"/>
                <w:color w:val="000000"/>
                <w:sz w:val="20"/>
                <w:szCs w:val="20"/>
                <w:shd w:val="clear" w:color="auto" w:fill="FFFFFF"/>
              </w:rPr>
              <w:t>WGS 84</w:t>
            </w:r>
          </w:p>
        </w:tc>
        <w:tc>
          <w:tcPr>
            <w:tcW w:w="885" w:type="pct"/>
            <w:shd w:val="clear" w:color="auto" w:fill="FFFFFF"/>
          </w:tcPr>
          <w:p w14:paraId="3A459B34" w14:textId="2A1B31AA" w:rsidR="00285DFE" w:rsidRPr="00DD3FBD" w:rsidRDefault="00285DFE" w:rsidP="00570BD0">
            <w:pPr>
              <w:rPr>
                <w:rFonts w:cstheme="minorHAnsi"/>
                <w:b/>
                <w:sz w:val="20"/>
                <w:szCs w:val="20"/>
              </w:rPr>
            </w:pPr>
            <w:r w:rsidRPr="00DD3FBD">
              <w:rPr>
                <w:rFonts w:cstheme="minorHAnsi"/>
                <w:b/>
                <w:sz w:val="20"/>
                <w:szCs w:val="20"/>
              </w:rPr>
              <w:t>Huso:</w:t>
            </w:r>
            <w:r w:rsidR="00D14FCA" w:rsidRPr="00DD3FBD">
              <w:rPr>
                <w:rFonts w:cstheme="minorHAnsi"/>
                <w:sz w:val="20"/>
                <w:szCs w:val="20"/>
              </w:rPr>
              <w:t>18</w:t>
            </w:r>
            <w:r w:rsidR="00CC7CA4" w:rsidRPr="00DD3FBD">
              <w:rPr>
                <w:rFonts w:cstheme="minorHAnsi"/>
                <w:sz w:val="20"/>
                <w:szCs w:val="20"/>
              </w:rPr>
              <w:t xml:space="preserve"> </w:t>
            </w:r>
            <w:r w:rsidR="00100E0A" w:rsidRPr="00DD3FBD">
              <w:rPr>
                <w:rFonts w:cstheme="minorHAnsi"/>
                <w:sz w:val="20"/>
                <w:szCs w:val="20"/>
              </w:rPr>
              <w:t>G</w:t>
            </w:r>
          </w:p>
        </w:tc>
        <w:tc>
          <w:tcPr>
            <w:tcW w:w="1255" w:type="pct"/>
            <w:shd w:val="clear" w:color="auto" w:fill="FFFFFF"/>
          </w:tcPr>
          <w:p w14:paraId="1B5FF1B6" w14:textId="4835EE36" w:rsidR="00285DFE" w:rsidRPr="00DD3FBD" w:rsidRDefault="00285DFE" w:rsidP="00D14FCA">
            <w:pPr>
              <w:rPr>
                <w:rFonts w:cstheme="minorHAnsi"/>
                <w:b/>
                <w:sz w:val="20"/>
                <w:szCs w:val="20"/>
              </w:rPr>
            </w:pPr>
            <w:r w:rsidRPr="00DD3FBD">
              <w:rPr>
                <w:rFonts w:cstheme="minorHAnsi"/>
                <w:b/>
                <w:sz w:val="20"/>
                <w:szCs w:val="20"/>
              </w:rPr>
              <w:t>UTM N:</w:t>
            </w:r>
            <w:r w:rsidR="00D14FCA" w:rsidRPr="00DD3FBD">
              <w:rPr>
                <w:sz w:val="20"/>
                <w:szCs w:val="20"/>
              </w:rPr>
              <w:t xml:space="preserve"> </w:t>
            </w:r>
            <w:r w:rsidR="00D14FCA" w:rsidRPr="00DD3FBD">
              <w:rPr>
                <w:rFonts w:cstheme="minorHAnsi"/>
                <w:sz w:val="20"/>
                <w:szCs w:val="20"/>
              </w:rPr>
              <w:t>5</w:t>
            </w:r>
            <w:r w:rsidR="00161EB0" w:rsidRPr="00DD3FBD">
              <w:rPr>
                <w:rFonts w:cstheme="minorHAnsi"/>
                <w:sz w:val="20"/>
                <w:szCs w:val="20"/>
              </w:rPr>
              <w:t>.</w:t>
            </w:r>
            <w:r w:rsidR="006C4CB1">
              <w:rPr>
                <w:rFonts w:cstheme="minorHAnsi"/>
                <w:sz w:val="20"/>
                <w:szCs w:val="20"/>
              </w:rPr>
              <w:t>417</w:t>
            </w:r>
            <w:r w:rsidR="00355A18" w:rsidRPr="00DD3FBD">
              <w:rPr>
                <w:rFonts w:cstheme="minorHAnsi"/>
                <w:sz w:val="20"/>
                <w:szCs w:val="20"/>
              </w:rPr>
              <w:t>.</w:t>
            </w:r>
            <w:r w:rsidR="006C4CB1">
              <w:rPr>
                <w:rFonts w:cstheme="minorHAnsi"/>
                <w:sz w:val="20"/>
                <w:szCs w:val="20"/>
              </w:rPr>
              <w:t>466</w:t>
            </w:r>
            <w:r w:rsidR="00D14FCA" w:rsidRPr="00DD3FBD">
              <w:rPr>
                <w:rFonts w:cstheme="minorHAnsi"/>
                <w:sz w:val="20"/>
                <w:szCs w:val="20"/>
              </w:rPr>
              <w:tab/>
            </w:r>
          </w:p>
        </w:tc>
        <w:tc>
          <w:tcPr>
            <w:tcW w:w="1413" w:type="pct"/>
            <w:shd w:val="clear" w:color="auto" w:fill="FFFFFF"/>
          </w:tcPr>
          <w:p w14:paraId="4AC88219" w14:textId="2119D329" w:rsidR="00285DFE" w:rsidRPr="00DD3FBD" w:rsidRDefault="00285DFE" w:rsidP="00570BD0">
            <w:pPr>
              <w:rPr>
                <w:rFonts w:cstheme="minorHAnsi"/>
                <w:b/>
                <w:sz w:val="20"/>
                <w:szCs w:val="20"/>
              </w:rPr>
            </w:pPr>
            <w:r w:rsidRPr="00DD3FBD">
              <w:rPr>
                <w:rFonts w:cstheme="minorHAnsi"/>
                <w:b/>
                <w:sz w:val="20"/>
                <w:szCs w:val="20"/>
              </w:rPr>
              <w:t>UTM E:</w:t>
            </w:r>
            <w:r w:rsidR="00D14FCA" w:rsidRPr="00DD3FBD">
              <w:rPr>
                <w:rFonts w:cstheme="minorHAnsi"/>
                <w:b/>
                <w:sz w:val="20"/>
                <w:szCs w:val="20"/>
              </w:rPr>
              <w:t xml:space="preserve"> </w:t>
            </w:r>
            <w:r w:rsidR="00D14FCA" w:rsidRPr="00DD3FBD">
              <w:rPr>
                <w:rFonts w:cstheme="minorHAnsi"/>
                <w:sz w:val="20"/>
                <w:szCs w:val="20"/>
              </w:rPr>
              <w:t>6</w:t>
            </w:r>
            <w:r w:rsidR="006C4CB1">
              <w:rPr>
                <w:rFonts w:cstheme="minorHAnsi"/>
                <w:sz w:val="20"/>
                <w:szCs w:val="20"/>
              </w:rPr>
              <w:t>65</w:t>
            </w:r>
            <w:r w:rsidR="00CC7CA4" w:rsidRPr="00DD3FBD">
              <w:rPr>
                <w:rFonts w:cstheme="minorHAnsi"/>
                <w:sz w:val="20"/>
                <w:szCs w:val="20"/>
              </w:rPr>
              <w:t>.</w:t>
            </w:r>
            <w:r w:rsidR="006C4CB1">
              <w:rPr>
                <w:rFonts w:cstheme="minorHAnsi"/>
                <w:sz w:val="20"/>
                <w:szCs w:val="20"/>
              </w:rPr>
              <w:t>853</w:t>
            </w:r>
          </w:p>
        </w:tc>
      </w:tr>
      <w:tr w:rsidR="006270FF" w:rsidRPr="0025129B" w14:paraId="2D7EDEA7" w14:textId="77777777" w:rsidTr="00616009">
        <w:trPr>
          <w:trHeight w:val="421"/>
          <w:jc w:val="center"/>
        </w:trPr>
        <w:tc>
          <w:tcPr>
            <w:tcW w:w="5000" w:type="pct"/>
            <w:gridSpan w:val="4"/>
            <w:shd w:val="clear" w:color="auto" w:fill="FFFFFF"/>
            <w:tcMar>
              <w:top w:w="58" w:type="dxa"/>
              <w:left w:w="58" w:type="dxa"/>
              <w:bottom w:w="58" w:type="dxa"/>
              <w:right w:w="58" w:type="dxa"/>
            </w:tcMar>
          </w:tcPr>
          <w:p w14:paraId="1ED9EE78" w14:textId="2008710A" w:rsidR="006270FF" w:rsidRPr="00DD3FBD" w:rsidRDefault="00F64DF2" w:rsidP="00616009">
            <w:pPr>
              <w:rPr>
                <w:rFonts w:cstheme="minorHAnsi"/>
                <w:b/>
                <w:color w:val="FF0000"/>
                <w:sz w:val="20"/>
                <w:szCs w:val="20"/>
              </w:rPr>
            </w:pPr>
            <w:r w:rsidRPr="00DD3FBD">
              <w:rPr>
                <w:rFonts w:cstheme="minorHAnsi"/>
                <w:b/>
                <w:sz w:val="20"/>
                <w:szCs w:val="20"/>
              </w:rPr>
              <w:t>Ruta de a</w:t>
            </w:r>
            <w:r w:rsidR="006270FF" w:rsidRPr="00DD3FBD">
              <w:rPr>
                <w:rFonts w:cstheme="minorHAnsi"/>
                <w:b/>
                <w:sz w:val="20"/>
                <w:szCs w:val="20"/>
              </w:rPr>
              <w:t>cceso:</w:t>
            </w:r>
            <w:r w:rsidR="00285DFE" w:rsidRPr="00DD3FBD">
              <w:rPr>
                <w:rFonts w:cstheme="minorHAnsi"/>
                <w:b/>
                <w:sz w:val="20"/>
                <w:szCs w:val="20"/>
              </w:rPr>
              <w:t xml:space="preserve"> </w:t>
            </w:r>
            <w:r w:rsidR="00AC6B58" w:rsidRPr="00DD3FBD">
              <w:rPr>
                <w:rFonts w:cstheme="minorHAnsi"/>
                <w:sz w:val="20"/>
                <w:szCs w:val="20"/>
              </w:rPr>
              <w:t>Desde la ciudad de Puerto Varas por ruta 5 Sur en dirección a la ciudad de Puerto Montt, hasta el km. 1012 para con</w:t>
            </w:r>
            <w:r w:rsidR="00EF49BA" w:rsidRPr="00DD3FBD">
              <w:rPr>
                <w:rFonts w:cstheme="minorHAnsi"/>
                <w:sz w:val="20"/>
                <w:szCs w:val="20"/>
              </w:rPr>
              <w:t>ectar con camino vecinal</w:t>
            </w:r>
            <w:r w:rsidR="00AC6B58" w:rsidRPr="00DD3FBD">
              <w:rPr>
                <w:rFonts w:cstheme="minorHAnsi"/>
                <w:sz w:val="20"/>
                <w:szCs w:val="20"/>
              </w:rPr>
              <w:t xml:space="preserve"> de acc</w:t>
            </w:r>
            <w:r w:rsidR="00EF49BA" w:rsidRPr="00DD3FBD">
              <w:rPr>
                <w:rFonts w:cstheme="minorHAnsi"/>
                <w:sz w:val="20"/>
                <w:szCs w:val="20"/>
              </w:rPr>
              <w:t xml:space="preserve">eso al sector La Laja y </w:t>
            </w:r>
            <w:r w:rsidR="00AC6B58" w:rsidRPr="00DD3FBD">
              <w:rPr>
                <w:rFonts w:cstheme="minorHAnsi"/>
                <w:sz w:val="20"/>
                <w:szCs w:val="20"/>
              </w:rPr>
              <w:t>aproximadamente 2 km hasta llegar al predio</w:t>
            </w:r>
            <w:r w:rsidR="00EF49BA" w:rsidRPr="00DD3FBD">
              <w:rPr>
                <w:rFonts w:cstheme="minorHAnsi"/>
                <w:sz w:val="20"/>
                <w:szCs w:val="20"/>
              </w:rPr>
              <w:t xml:space="preserve">. </w:t>
            </w:r>
            <w:r w:rsidR="00AC6B58" w:rsidRPr="00DD3FBD">
              <w:rPr>
                <w:rFonts w:cstheme="minorHAnsi"/>
                <w:sz w:val="20"/>
                <w:szCs w:val="20"/>
              </w:rPr>
              <w:t>Respecto al acceso desde la ciudad de Puerto Montt se encuentra a 10 km al norte de ésta por la ruta 5, para luego continuar 2 km en dirección oeste hasta la entrada al predio.</w:t>
            </w:r>
          </w:p>
        </w:tc>
      </w:tr>
    </w:tbl>
    <w:p w14:paraId="77308155"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ADEA3D3"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5B3CCA42"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3F9890" w14:textId="3769F832"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8B7099">
              <w:rPr>
                <w:b/>
                <w:sz w:val="20"/>
                <w:szCs w:val="20"/>
              </w:rPr>
              <w:t>(Fuente:</w:t>
            </w:r>
            <w:r w:rsidR="009E2496">
              <w:rPr>
                <w:b/>
                <w:sz w:val="20"/>
                <w:szCs w:val="20"/>
              </w:rPr>
              <w:t xml:space="preserve"> EIA Relleno Sanitario La Laja</w:t>
            </w:r>
            <w:r w:rsidR="00AB7E6D" w:rsidRPr="008B7099">
              <w:t>)</w:t>
            </w:r>
            <w:r w:rsidR="00CC7CA4" w:rsidRPr="008B7099">
              <w:rPr>
                <w:color w:val="FF0000"/>
              </w:rPr>
              <w:t xml:space="preserve">  </w:t>
            </w:r>
          </w:p>
          <w:p w14:paraId="0EC4D5D5" w14:textId="77777777" w:rsidR="008B7099" w:rsidRDefault="008B7099" w:rsidP="008B7099">
            <w:pPr>
              <w:jc w:val="center"/>
              <w:rPr>
                <w:noProof/>
                <w:lang w:eastAsia="es-CL"/>
              </w:rPr>
            </w:pPr>
          </w:p>
          <w:p w14:paraId="24CCAE05" w14:textId="7BA60A5F" w:rsidR="0099175E" w:rsidRPr="0025129B" w:rsidRDefault="00E96FAA" w:rsidP="008B7099">
            <w:pPr>
              <w:jc w:val="center"/>
              <w:rPr>
                <w:rFonts w:cstheme="minorHAnsi"/>
                <w:lang w:eastAsia="es-ES"/>
              </w:rPr>
            </w:pPr>
            <w:r>
              <w:rPr>
                <w:noProof/>
                <w:lang w:eastAsia="es-CL"/>
              </w:rPr>
              <mc:AlternateContent>
                <mc:Choice Requires="wps">
                  <w:drawing>
                    <wp:anchor distT="0" distB="0" distL="114300" distR="114300" simplePos="0" relativeHeight="251685888" behindDoc="0" locked="0" layoutInCell="1" allowOverlap="1" wp14:anchorId="2BE8CA09" wp14:editId="69703981">
                      <wp:simplePos x="0" y="0"/>
                      <wp:positionH relativeFrom="column">
                        <wp:posOffset>7107555</wp:posOffset>
                      </wp:positionH>
                      <wp:positionV relativeFrom="paragraph">
                        <wp:posOffset>2449195</wp:posOffset>
                      </wp:positionV>
                      <wp:extent cx="771525" cy="504825"/>
                      <wp:effectExtent l="0" t="0" r="28575" b="28575"/>
                      <wp:wrapNone/>
                      <wp:docPr id="56" name="Rectángulo 56"/>
                      <wp:cNvGraphicFramePr/>
                      <a:graphic xmlns:a="http://schemas.openxmlformats.org/drawingml/2006/main">
                        <a:graphicData uri="http://schemas.microsoft.com/office/word/2010/wordprocessingShape">
                          <wps:wsp>
                            <wps:cNvSpPr/>
                            <wps:spPr>
                              <a:xfrm>
                                <a:off x="0" y="0"/>
                                <a:ext cx="771525" cy="504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80A13E6" w14:textId="020D7F07" w:rsidR="008374C2" w:rsidRPr="00E96FAA" w:rsidRDefault="008374C2" w:rsidP="00E96FAA">
                                  <w:pPr>
                                    <w:jc w:val="center"/>
                                    <w:rPr>
                                      <w:sz w:val="16"/>
                                      <w:szCs w:val="16"/>
                                    </w:rPr>
                                  </w:pPr>
                                  <w:r w:rsidRPr="00E96FAA">
                                    <w:rPr>
                                      <w:sz w:val="16"/>
                                      <w:szCs w:val="16"/>
                                    </w:rPr>
                                    <w:t>Tratamiento Terciario</w:t>
                                  </w:r>
                                </w:p>
                                <w:p w14:paraId="5ACED083" w14:textId="54784955" w:rsidR="008374C2" w:rsidRPr="00E96FAA" w:rsidRDefault="008374C2" w:rsidP="00E96FAA">
                                  <w:pPr>
                                    <w:jc w:val="center"/>
                                    <w:rPr>
                                      <w:sz w:val="16"/>
                                      <w:szCs w:val="16"/>
                                    </w:rPr>
                                  </w:pPr>
                                  <w:r w:rsidRPr="00E96FAA">
                                    <w:rPr>
                                      <w:sz w:val="16"/>
                                      <w:szCs w:val="16"/>
                                    </w:rPr>
                                    <w:t>Humedal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8CA09" id="Rectángulo 56" o:spid="_x0000_s1026" style="position:absolute;left:0;text-align:left;margin-left:559.65pt;margin-top:192.85pt;width:60.75pt;height:3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" fillcolor="#4f81bd [3204]" strokecolor="#243f60 [1604]" strokeweight="2pt">
                      <v:textbox>
                        <w:txbxContent>
                          <w:p w14:paraId="080A13E6" w14:textId="020D7F07" w:rsidR="008374C2" w:rsidRPr="00E96FAA" w:rsidRDefault="008374C2" w:rsidP="00E96FAA">
                            <w:pPr>
                              <w:jc w:val="center"/>
                              <w:rPr>
                                <w:sz w:val="16"/>
                                <w:szCs w:val="16"/>
                              </w:rPr>
                            </w:pPr>
                            <w:r w:rsidRPr="00E96FAA">
                              <w:rPr>
                                <w:sz w:val="16"/>
                                <w:szCs w:val="16"/>
                              </w:rPr>
                              <w:t>Tratamiento Terciario</w:t>
                            </w:r>
                          </w:p>
                          <w:p w14:paraId="5ACED083" w14:textId="54784955" w:rsidR="008374C2" w:rsidRPr="00E96FAA" w:rsidRDefault="008374C2" w:rsidP="00E96FAA">
                            <w:pPr>
                              <w:jc w:val="center"/>
                              <w:rPr>
                                <w:sz w:val="16"/>
                                <w:szCs w:val="16"/>
                              </w:rPr>
                            </w:pPr>
                            <w:r w:rsidRPr="00E96FAA">
                              <w:rPr>
                                <w:sz w:val="16"/>
                                <w:szCs w:val="16"/>
                              </w:rPr>
                              <w:t>Humedal</w:t>
                            </w:r>
                          </w:p>
                        </w:txbxContent>
                      </v:textbox>
                    </v:rect>
                  </w:pict>
                </mc:Fallback>
              </mc:AlternateContent>
            </w:r>
            <w:r>
              <w:rPr>
                <w:noProof/>
                <w:lang w:eastAsia="es-CL"/>
              </w:rPr>
              <mc:AlternateContent>
                <mc:Choice Requires="wps">
                  <w:drawing>
                    <wp:anchor distT="0" distB="0" distL="114300" distR="114300" simplePos="0" relativeHeight="251684864" behindDoc="0" locked="0" layoutInCell="1" allowOverlap="1" wp14:anchorId="4A77DE93" wp14:editId="556770BE">
                      <wp:simplePos x="0" y="0"/>
                      <wp:positionH relativeFrom="column">
                        <wp:posOffset>3488055</wp:posOffset>
                      </wp:positionH>
                      <wp:positionV relativeFrom="paragraph">
                        <wp:posOffset>3268345</wp:posOffset>
                      </wp:positionV>
                      <wp:extent cx="895350" cy="485775"/>
                      <wp:effectExtent l="0" t="0" r="19050" b="28575"/>
                      <wp:wrapNone/>
                      <wp:docPr id="55" name="Rectángulo 55"/>
                      <wp:cNvGraphicFramePr/>
                      <a:graphic xmlns:a="http://schemas.openxmlformats.org/drawingml/2006/main">
                        <a:graphicData uri="http://schemas.microsoft.com/office/word/2010/wordprocessingShape">
                          <wps:wsp>
                            <wps:cNvSpPr/>
                            <wps:spPr>
                              <a:xfrm>
                                <a:off x="0" y="0"/>
                                <a:ext cx="895350" cy="485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A2D241" w14:textId="49CB6542" w:rsidR="008374C2" w:rsidRPr="00E96FAA" w:rsidRDefault="008374C2" w:rsidP="00E96FAA">
                                  <w:pPr>
                                    <w:jc w:val="center"/>
                                    <w:rPr>
                                      <w:sz w:val="16"/>
                                    </w:rPr>
                                  </w:pPr>
                                  <w:r w:rsidRPr="00E96FAA">
                                    <w:rPr>
                                      <w:sz w:val="16"/>
                                    </w:rPr>
                                    <w:t>Laguna de acumulación de Aguas Lluvia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7DE93" id="Rectángulo 55" o:spid="_x0000_s1027" style="position:absolute;left:0;text-align:left;margin-left:274.65pt;margin-top:257.35pt;width:70.5pt;height:38.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" fillcolor="#4f81bd [3204]" strokecolor="#243f60 [1604]" strokeweight="2pt">
                      <v:textbox>
                        <w:txbxContent>
                          <w:p w14:paraId="50A2D241" w14:textId="49CB6542" w:rsidR="008374C2" w:rsidRPr="00E96FAA" w:rsidRDefault="008374C2" w:rsidP="00E96FAA">
                            <w:pPr>
                              <w:jc w:val="center"/>
                              <w:rPr>
                                <w:sz w:val="16"/>
                              </w:rPr>
                            </w:pPr>
                            <w:r w:rsidRPr="00E96FAA">
                              <w:rPr>
                                <w:sz w:val="16"/>
                              </w:rPr>
                              <w:t>Laguna de acumulación de Aguas Lluvia</w:t>
                            </w:r>
                          </w:p>
                        </w:txbxContent>
                      </v:textbox>
                    </v:rect>
                  </w:pict>
                </mc:Fallback>
              </mc:AlternateContent>
            </w:r>
            <w:r>
              <w:rPr>
                <w:noProof/>
                <w:lang w:eastAsia="es-CL"/>
              </w:rPr>
              <mc:AlternateContent>
                <mc:Choice Requires="wps">
                  <w:drawing>
                    <wp:anchor distT="0" distB="0" distL="114300" distR="114300" simplePos="0" relativeHeight="251683840" behindDoc="0" locked="0" layoutInCell="1" allowOverlap="1" wp14:anchorId="5B642A42" wp14:editId="00AEECD0">
                      <wp:simplePos x="0" y="0"/>
                      <wp:positionH relativeFrom="column">
                        <wp:posOffset>3678556</wp:posOffset>
                      </wp:positionH>
                      <wp:positionV relativeFrom="paragraph">
                        <wp:posOffset>725170</wp:posOffset>
                      </wp:positionV>
                      <wp:extent cx="857250" cy="266700"/>
                      <wp:effectExtent l="0" t="0" r="19050" b="19050"/>
                      <wp:wrapNone/>
                      <wp:docPr id="54" name="Rectángulo 54"/>
                      <wp:cNvGraphicFramePr/>
                      <a:graphic xmlns:a="http://schemas.openxmlformats.org/drawingml/2006/main">
                        <a:graphicData uri="http://schemas.microsoft.com/office/word/2010/wordprocessingShape">
                          <wps:wsp>
                            <wps:cNvSpPr/>
                            <wps:spPr>
                              <a:xfrm>
                                <a:off x="0" y="0"/>
                                <a:ext cx="857250"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5F00CF" w14:textId="4E600DCE" w:rsidR="008374C2" w:rsidRPr="00E96FAA" w:rsidRDefault="008374C2" w:rsidP="00E96FAA">
                                  <w:pPr>
                                    <w:jc w:val="center"/>
                                    <w:rPr>
                                      <w:sz w:val="18"/>
                                      <w:szCs w:val="18"/>
                                    </w:rPr>
                                  </w:pPr>
                                  <w:r w:rsidRPr="00E96FAA">
                                    <w:rPr>
                                      <w:sz w:val="18"/>
                                      <w:szCs w:val="18"/>
                                    </w:rPr>
                                    <w:t>Alvéolo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42A42" id="Rectángulo 54" o:spid="_x0000_s1028" style="position:absolute;left:0;text-align:left;margin-left:289.65pt;margin-top:57.1pt;width:67.5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" fillcolor="#4f81bd [3204]" strokecolor="#243f60 [1604]" strokeweight="2pt">
                      <v:textbox>
                        <w:txbxContent>
                          <w:p w14:paraId="7E5F00CF" w14:textId="4E600DCE" w:rsidR="008374C2" w:rsidRPr="00E96FAA" w:rsidRDefault="008374C2" w:rsidP="00E96FAA">
                            <w:pPr>
                              <w:jc w:val="center"/>
                              <w:rPr>
                                <w:sz w:val="18"/>
                                <w:szCs w:val="18"/>
                              </w:rPr>
                            </w:pPr>
                            <w:r w:rsidRPr="00E96FAA">
                              <w:rPr>
                                <w:sz w:val="18"/>
                                <w:szCs w:val="18"/>
                              </w:rPr>
                              <w:t>Alvéolo 1</w:t>
                            </w:r>
                          </w:p>
                        </w:txbxContent>
                      </v:textbox>
                    </v:rect>
                  </w:pict>
                </mc:Fallback>
              </mc:AlternateContent>
            </w:r>
            <w:r>
              <w:rPr>
                <w:noProof/>
                <w:lang w:eastAsia="es-CL"/>
              </w:rPr>
              <mc:AlternateContent>
                <mc:Choice Requires="wps">
                  <w:drawing>
                    <wp:anchor distT="0" distB="0" distL="114300" distR="114300" simplePos="0" relativeHeight="251682816" behindDoc="0" locked="0" layoutInCell="1" allowOverlap="1" wp14:anchorId="6FAFB8AB" wp14:editId="0659B0D4">
                      <wp:simplePos x="0" y="0"/>
                      <wp:positionH relativeFrom="column">
                        <wp:posOffset>2173605</wp:posOffset>
                      </wp:positionH>
                      <wp:positionV relativeFrom="paragraph">
                        <wp:posOffset>725170</wp:posOffset>
                      </wp:positionV>
                      <wp:extent cx="914400" cy="266700"/>
                      <wp:effectExtent l="0" t="0" r="19050" b="19050"/>
                      <wp:wrapNone/>
                      <wp:docPr id="53" name="Rectángulo 53"/>
                      <wp:cNvGraphicFramePr/>
                      <a:graphic xmlns:a="http://schemas.openxmlformats.org/drawingml/2006/main">
                        <a:graphicData uri="http://schemas.microsoft.com/office/word/2010/wordprocessingShape">
                          <wps:wsp>
                            <wps:cNvSpPr/>
                            <wps:spPr>
                              <a:xfrm>
                                <a:off x="0" y="0"/>
                                <a:ext cx="914400"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13127D" w14:textId="12137E52" w:rsidR="008374C2" w:rsidRPr="00E96FAA" w:rsidRDefault="008374C2" w:rsidP="00E96FAA">
                                  <w:pPr>
                                    <w:jc w:val="center"/>
                                    <w:rPr>
                                      <w:sz w:val="18"/>
                                      <w:szCs w:val="18"/>
                                    </w:rPr>
                                  </w:pPr>
                                  <w:r w:rsidRPr="00E96FAA">
                                    <w:rPr>
                                      <w:sz w:val="18"/>
                                      <w:szCs w:val="18"/>
                                    </w:rPr>
                                    <w:t>Alvéolo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AFB8AB" id="Rectángulo 53" o:spid="_x0000_s1029" style="position:absolute;left:0;text-align:left;margin-left:171.15pt;margin-top:57.1pt;width:1in;height:21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" fillcolor="#4f81bd [3204]" strokecolor="#243f60 [1604]" strokeweight="2pt">
                      <v:textbox>
                        <w:txbxContent>
                          <w:p w14:paraId="0013127D" w14:textId="12137E52" w:rsidR="008374C2" w:rsidRPr="00E96FAA" w:rsidRDefault="008374C2" w:rsidP="00E96FAA">
                            <w:pPr>
                              <w:jc w:val="center"/>
                              <w:rPr>
                                <w:sz w:val="18"/>
                                <w:szCs w:val="18"/>
                              </w:rPr>
                            </w:pPr>
                            <w:r w:rsidRPr="00E96FAA">
                              <w:rPr>
                                <w:sz w:val="18"/>
                                <w:szCs w:val="18"/>
                              </w:rPr>
                              <w:t>Alvéolo 2</w:t>
                            </w:r>
                          </w:p>
                        </w:txbxContent>
                      </v:textbox>
                    </v:rect>
                  </w:pict>
                </mc:Fallback>
              </mc:AlternateContent>
            </w:r>
            <w:r>
              <w:rPr>
                <w:noProof/>
                <w:lang w:eastAsia="es-CL"/>
              </w:rPr>
              <mc:AlternateContent>
                <mc:Choice Requires="wps">
                  <w:drawing>
                    <wp:anchor distT="0" distB="0" distL="114300" distR="114300" simplePos="0" relativeHeight="251681792" behindDoc="0" locked="0" layoutInCell="1" allowOverlap="1" wp14:anchorId="0123EEC0" wp14:editId="3C899108">
                      <wp:simplePos x="0" y="0"/>
                      <wp:positionH relativeFrom="column">
                        <wp:posOffset>687705</wp:posOffset>
                      </wp:positionH>
                      <wp:positionV relativeFrom="paragraph">
                        <wp:posOffset>734695</wp:posOffset>
                      </wp:positionV>
                      <wp:extent cx="838200" cy="276225"/>
                      <wp:effectExtent l="0" t="0" r="19050" b="28575"/>
                      <wp:wrapNone/>
                      <wp:docPr id="52" name="Rectángulo 52"/>
                      <wp:cNvGraphicFramePr/>
                      <a:graphic xmlns:a="http://schemas.openxmlformats.org/drawingml/2006/main">
                        <a:graphicData uri="http://schemas.microsoft.com/office/word/2010/wordprocessingShape">
                          <wps:wsp>
                            <wps:cNvSpPr/>
                            <wps:spPr>
                              <a:xfrm>
                                <a:off x="0" y="0"/>
                                <a:ext cx="838200" cy="2762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EF1025" w14:textId="227695EF" w:rsidR="008374C2" w:rsidRPr="00E96FAA" w:rsidRDefault="008374C2" w:rsidP="00E96FAA">
                                  <w:pPr>
                                    <w:jc w:val="center"/>
                                    <w:rPr>
                                      <w:sz w:val="18"/>
                                      <w:szCs w:val="18"/>
                                    </w:rPr>
                                  </w:pPr>
                                  <w:r w:rsidRPr="00E96FAA">
                                    <w:rPr>
                                      <w:sz w:val="18"/>
                                      <w:szCs w:val="18"/>
                                    </w:rPr>
                                    <w:t>Alvéolo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23EEC0" id="Rectángulo 52" o:spid="_x0000_s1030" style="position:absolute;left:0;text-align:left;margin-left:54.15pt;margin-top:57.85pt;width:66pt;height:21.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" fillcolor="#4f81bd [3204]" strokecolor="#243f60 [1604]" strokeweight="2pt">
                      <v:textbox>
                        <w:txbxContent>
                          <w:p w14:paraId="41EF1025" w14:textId="227695EF" w:rsidR="008374C2" w:rsidRPr="00E96FAA" w:rsidRDefault="008374C2" w:rsidP="00E96FAA">
                            <w:pPr>
                              <w:jc w:val="center"/>
                              <w:rPr>
                                <w:sz w:val="18"/>
                                <w:szCs w:val="18"/>
                              </w:rPr>
                            </w:pPr>
                            <w:r w:rsidRPr="00E96FAA">
                              <w:rPr>
                                <w:sz w:val="18"/>
                                <w:szCs w:val="18"/>
                              </w:rPr>
                              <w:t>Alvéolo 3</w:t>
                            </w:r>
                          </w:p>
                        </w:txbxContent>
                      </v:textbox>
                    </v:rect>
                  </w:pict>
                </mc:Fallback>
              </mc:AlternateContent>
            </w:r>
            <w:r>
              <w:rPr>
                <w:noProof/>
                <w:lang w:eastAsia="es-CL"/>
              </w:rPr>
              <mc:AlternateContent>
                <mc:Choice Requires="wps">
                  <w:drawing>
                    <wp:anchor distT="0" distB="0" distL="114300" distR="114300" simplePos="0" relativeHeight="251680768" behindDoc="0" locked="0" layoutInCell="1" allowOverlap="1" wp14:anchorId="7E859D92" wp14:editId="3E4C08E4">
                      <wp:simplePos x="0" y="0"/>
                      <wp:positionH relativeFrom="column">
                        <wp:posOffset>5316855</wp:posOffset>
                      </wp:positionH>
                      <wp:positionV relativeFrom="paragraph">
                        <wp:posOffset>2487295</wp:posOffset>
                      </wp:positionV>
                      <wp:extent cx="666750" cy="457200"/>
                      <wp:effectExtent l="0" t="0" r="19050" b="19050"/>
                      <wp:wrapNone/>
                      <wp:docPr id="51" name="Rectángulo 51"/>
                      <wp:cNvGraphicFramePr/>
                      <a:graphic xmlns:a="http://schemas.openxmlformats.org/drawingml/2006/main">
                        <a:graphicData uri="http://schemas.microsoft.com/office/word/2010/wordprocessingShape">
                          <wps:wsp>
                            <wps:cNvSpPr/>
                            <wps:spPr>
                              <a:xfrm>
                                <a:off x="0" y="0"/>
                                <a:ext cx="666750" cy="45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B87472" w14:textId="3079D735" w:rsidR="008374C2" w:rsidRPr="00E96FAA" w:rsidRDefault="008374C2" w:rsidP="00E96FAA">
                                  <w:pPr>
                                    <w:jc w:val="center"/>
                                    <w:rPr>
                                      <w:sz w:val="16"/>
                                    </w:rPr>
                                  </w:pPr>
                                  <w:r w:rsidRPr="00E96FAA">
                                    <w:rPr>
                                      <w:sz w:val="16"/>
                                    </w:rPr>
                                    <w:t>Laguna de Lixiviados Tratados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59D92" id="Rectángulo 51" o:spid="_x0000_s1031" style="position:absolute;left:0;text-align:left;margin-left:418.65pt;margin-top:195.85pt;width:52.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" fillcolor="#4f81bd [3204]" strokecolor="#243f60 [1604]" strokeweight="2pt">
                      <v:textbox>
                        <w:txbxContent>
                          <w:p w14:paraId="2BB87472" w14:textId="3079D735" w:rsidR="008374C2" w:rsidRPr="00E96FAA" w:rsidRDefault="008374C2" w:rsidP="00E96FAA">
                            <w:pPr>
                              <w:jc w:val="center"/>
                              <w:rPr>
                                <w:sz w:val="16"/>
                              </w:rPr>
                            </w:pPr>
                            <w:r w:rsidRPr="00E96FAA">
                              <w:rPr>
                                <w:sz w:val="16"/>
                              </w:rPr>
                              <w:t>Laguna de Lixiviados Tratados</w:t>
                            </w:r>
                          </w:p>
                        </w:txbxContent>
                      </v:textbox>
                    </v:rect>
                  </w:pict>
                </mc:Fallback>
              </mc:AlternateContent>
            </w:r>
            <w:r>
              <w:rPr>
                <w:noProof/>
                <w:lang w:eastAsia="es-CL"/>
              </w:rPr>
              <mc:AlternateContent>
                <mc:Choice Requires="wps">
                  <w:drawing>
                    <wp:anchor distT="0" distB="0" distL="114300" distR="114300" simplePos="0" relativeHeight="251679744" behindDoc="0" locked="0" layoutInCell="1" allowOverlap="1" wp14:anchorId="6C3C5DB5" wp14:editId="1690AA0A">
                      <wp:simplePos x="0" y="0"/>
                      <wp:positionH relativeFrom="column">
                        <wp:posOffset>5669281</wp:posOffset>
                      </wp:positionH>
                      <wp:positionV relativeFrom="paragraph">
                        <wp:posOffset>1991995</wp:posOffset>
                      </wp:positionV>
                      <wp:extent cx="1447800" cy="409575"/>
                      <wp:effectExtent l="0" t="0" r="19050" b="28575"/>
                      <wp:wrapNone/>
                      <wp:docPr id="50" name="Rectángulo 50"/>
                      <wp:cNvGraphicFramePr/>
                      <a:graphic xmlns:a="http://schemas.openxmlformats.org/drawingml/2006/main">
                        <a:graphicData uri="http://schemas.microsoft.com/office/word/2010/wordprocessingShape">
                          <wps:wsp>
                            <wps:cNvSpPr/>
                            <wps:spPr>
                              <a:xfrm>
                                <a:off x="0" y="0"/>
                                <a:ext cx="1447800" cy="4095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2F38CE" w14:textId="3EDB9E7B" w:rsidR="008374C2" w:rsidRPr="00E96FAA" w:rsidRDefault="008374C2" w:rsidP="00E96FAA">
                                  <w:pPr>
                                    <w:jc w:val="center"/>
                                    <w:rPr>
                                      <w:sz w:val="16"/>
                                      <w:szCs w:val="16"/>
                                    </w:rPr>
                                  </w:pPr>
                                  <w:r w:rsidRPr="00E96FAA">
                                    <w:rPr>
                                      <w:sz w:val="16"/>
                                      <w:szCs w:val="16"/>
                                    </w:rPr>
                                    <w:t>Lag</w:t>
                                  </w:r>
                                  <w:r>
                                    <w:rPr>
                                      <w:sz w:val="16"/>
                                      <w:szCs w:val="16"/>
                                    </w:rPr>
                                    <w:t>una Almacenamiento y E</w:t>
                                  </w:r>
                                  <w:r w:rsidRPr="00E96FAA">
                                    <w:rPr>
                                      <w:sz w:val="16"/>
                                      <w:szCs w:val="16"/>
                                    </w:rPr>
                                    <w:t>cualizaci</w:t>
                                  </w:r>
                                  <w:r>
                                    <w:rPr>
                                      <w:sz w:val="16"/>
                                      <w:szCs w:val="16"/>
                                    </w:rPr>
                                    <w:t>ón Lixiviados C</w:t>
                                  </w:r>
                                  <w:r w:rsidRPr="00E96FAA">
                                    <w:rPr>
                                      <w:sz w:val="16"/>
                                      <w:szCs w:val="16"/>
                                    </w:rPr>
                                    <w:t>rudos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C5DB5" id="Rectángulo 50" o:spid="_x0000_s1032" style="position:absolute;left:0;text-align:left;margin-left:446.4pt;margin-top:156.85pt;width:114pt;height:3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" fillcolor="#4f81bd [3204]" strokecolor="#243f60 [1604]" strokeweight="2pt">
                      <v:textbox>
                        <w:txbxContent>
                          <w:p w14:paraId="7E2F38CE" w14:textId="3EDB9E7B" w:rsidR="008374C2" w:rsidRPr="00E96FAA" w:rsidRDefault="008374C2" w:rsidP="00E96FAA">
                            <w:pPr>
                              <w:jc w:val="center"/>
                              <w:rPr>
                                <w:sz w:val="16"/>
                                <w:szCs w:val="16"/>
                              </w:rPr>
                            </w:pPr>
                            <w:r w:rsidRPr="00E96FAA">
                              <w:rPr>
                                <w:sz w:val="16"/>
                                <w:szCs w:val="16"/>
                              </w:rPr>
                              <w:t>Lag</w:t>
                            </w:r>
                            <w:r>
                              <w:rPr>
                                <w:sz w:val="16"/>
                                <w:szCs w:val="16"/>
                              </w:rPr>
                              <w:t>una Almacenamiento y E</w:t>
                            </w:r>
                            <w:r w:rsidRPr="00E96FAA">
                              <w:rPr>
                                <w:sz w:val="16"/>
                                <w:szCs w:val="16"/>
                              </w:rPr>
                              <w:t>cualizaci</w:t>
                            </w:r>
                            <w:r>
                              <w:rPr>
                                <w:sz w:val="16"/>
                                <w:szCs w:val="16"/>
                              </w:rPr>
                              <w:t>ón Lixiviados C</w:t>
                            </w:r>
                            <w:r w:rsidRPr="00E96FAA">
                              <w:rPr>
                                <w:sz w:val="16"/>
                                <w:szCs w:val="16"/>
                              </w:rPr>
                              <w:t>rudos</w:t>
                            </w:r>
                          </w:p>
                        </w:txbxContent>
                      </v:textbox>
                    </v:rect>
                  </w:pict>
                </mc:Fallback>
              </mc:AlternateContent>
            </w:r>
            <w:r>
              <w:rPr>
                <w:noProof/>
                <w:lang w:eastAsia="es-CL"/>
              </w:rPr>
              <mc:AlternateContent>
                <mc:Choice Requires="wps">
                  <w:drawing>
                    <wp:anchor distT="0" distB="0" distL="114300" distR="114300" simplePos="0" relativeHeight="251678720" behindDoc="0" locked="0" layoutInCell="1" allowOverlap="1" wp14:anchorId="7FC27298" wp14:editId="6BB0426B">
                      <wp:simplePos x="0" y="0"/>
                      <wp:positionH relativeFrom="column">
                        <wp:posOffset>5850255</wp:posOffset>
                      </wp:positionH>
                      <wp:positionV relativeFrom="paragraph">
                        <wp:posOffset>1696720</wp:posOffset>
                      </wp:positionV>
                      <wp:extent cx="1219200" cy="266700"/>
                      <wp:effectExtent l="0" t="0" r="19050" b="19050"/>
                      <wp:wrapNone/>
                      <wp:docPr id="20" name="Rectángulo 20"/>
                      <wp:cNvGraphicFramePr/>
                      <a:graphic xmlns:a="http://schemas.openxmlformats.org/drawingml/2006/main">
                        <a:graphicData uri="http://schemas.microsoft.com/office/word/2010/wordprocessingShape">
                          <wps:wsp>
                            <wps:cNvSpPr/>
                            <wps:spPr>
                              <a:xfrm>
                                <a:off x="0" y="0"/>
                                <a:ext cx="1219200"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46AE60" w14:textId="57C6C1BB" w:rsidR="008374C2" w:rsidRPr="00E96FAA" w:rsidRDefault="008374C2" w:rsidP="00E96FAA">
                                  <w:pPr>
                                    <w:jc w:val="center"/>
                                    <w:rPr>
                                      <w:sz w:val="16"/>
                                    </w:rPr>
                                  </w:pPr>
                                  <w:r w:rsidRPr="00E96FAA">
                                    <w:rPr>
                                      <w:sz w:val="16"/>
                                    </w:rPr>
                                    <w:t>Tratamiento Secundario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27298" id="Rectángulo 20" o:spid="_x0000_s1033" style="position:absolute;left:0;text-align:left;margin-left:460.65pt;margin-top:133.6pt;width:96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" fillcolor="#4f81bd [3204]" strokecolor="#243f60 [1604]" strokeweight="2pt">
                      <v:textbox>
                        <w:txbxContent>
                          <w:p w14:paraId="3E46AE60" w14:textId="57C6C1BB" w:rsidR="008374C2" w:rsidRPr="00E96FAA" w:rsidRDefault="008374C2" w:rsidP="00E96FAA">
                            <w:pPr>
                              <w:jc w:val="center"/>
                              <w:rPr>
                                <w:sz w:val="16"/>
                              </w:rPr>
                            </w:pPr>
                            <w:r w:rsidRPr="00E96FAA">
                              <w:rPr>
                                <w:sz w:val="16"/>
                              </w:rPr>
                              <w:t>Tratamiento Secundario</w:t>
                            </w:r>
                          </w:p>
                        </w:txbxContent>
                      </v:textbox>
                    </v:rect>
                  </w:pict>
                </mc:Fallback>
              </mc:AlternateContent>
            </w:r>
            <w:r>
              <w:rPr>
                <w:noProof/>
                <w:lang w:eastAsia="es-CL"/>
              </w:rPr>
              <mc:AlternateContent>
                <mc:Choice Requires="wps">
                  <w:drawing>
                    <wp:anchor distT="0" distB="0" distL="114300" distR="114300" simplePos="0" relativeHeight="251677696" behindDoc="0" locked="0" layoutInCell="1" allowOverlap="1" wp14:anchorId="40458C69" wp14:editId="5CAC0F9D">
                      <wp:simplePos x="0" y="0"/>
                      <wp:positionH relativeFrom="column">
                        <wp:posOffset>5612130</wp:posOffset>
                      </wp:positionH>
                      <wp:positionV relativeFrom="paragraph">
                        <wp:posOffset>639445</wp:posOffset>
                      </wp:positionV>
                      <wp:extent cx="895350" cy="361950"/>
                      <wp:effectExtent l="0" t="0" r="19050" b="19050"/>
                      <wp:wrapNone/>
                      <wp:docPr id="15" name="Rectángulo 15"/>
                      <wp:cNvGraphicFramePr/>
                      <a:graphic xmlns:a="http://schemas.openxmlformats.org/drawingml/2006/main">
                        <a:graphicData uri="http://schemas.microsoft.com/office/word/2010/wordprocessingShape">
                          <wps:wsp>
                            <wps:cNvSpPr/>
                            <wps:spPr>
                              <a:xfrm>
                                <a:off x="0" y="0"/>
                                <a:ext cx="895350" cy="361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F7ADC85" w14:textId="5C038EC2" w:rsidR="008374C2" w:rsidRPr="00E96FAA" w:rsidRDefault="008374C2" w:rsidP="00E96FAA">
                                  <w:pPr>
                                    <w:jc w:val="center"/>
                                    <w:rPr>
                                      <w:sz w:val="16"/>
                                    </w:rPr>
                                  </w:pPr>
                                  <w:r w:rsidRPr="00E96FAA">
                                    <w:rPr>
                                      <w:sz w:val="16"/>
                                    </w:rPr>
                                    <w:t>Tratamiento Físico-Químico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58C69" id="Rectángulo 15" o:spid="_x0000_s1034" style="position:absolute;left:0;text-align:left;margin-left:441.9pt;margin-top:50.35pt;width:70.5pt;height:2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" fillcolor="#4f81bd [3204]" strokecolor="#243f60 [1604]" strokeweight="2pt">
                      <v:textbox>
                        <w:txbxContent>
                          <w:p w14:paraId="4F7ADC85" w14:textId="5C038EC2" w:rsidR="008374C2" w:rsidRPr="00E96FAA" w:rsidRDefault="008374C2" w:rsidP="00E96FAA">
                            <w:pPr>
                              <w:jc w:val="center"/>
                              <w:rPr>
                                <w:sz w:val="16"/>
                              </w:rPr>
                            </w:pPr>
                            <w:r w:rsidRPr="00E96FAA">
                              <w:rPr>
                                <w:sz w:val="16"/>
                              </w:rPr>
                              <w:t>Tratamiento Físico-Químico</w:t>
                            </w:r>
                          </w:p>
                        </w:txbxContent>
                      </v:textbox>
                    </v:rect>
                  </w:pict>
                </mc:Fallback>
              </mc:AlternateContent>
            </w:r>
            <w:r>
              <w:rPr>
                <w:noProof/>
                <w:lang w:eastAsia="es-CL"/>
              </w:rPr>
              <w:drawing>
                <wp:inline distT="0" distB="0" distL="0" distR="0" wp14:anchorId="647D2B61" wp14:editId="47CFBF89">
                  <wp:extent cx="8416290" cy="4171950"/>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421918" cy="4174740"/>
                          </a:xfrm>
                          <a:prstGeom prst="rect">
                            <a:avLst/>
                          </a:prstGeom>
                        </pic:spPr>
                      </pic:pic>
                    </a:graphicData>
                  </a:graphic>
                </wp:inline>
              </w:drawing>
            </w:r>
          </w:p>
        </w:tc>
      </w:tr>
    </w:tbl>
    <w:p w14:paraId="46283B04" w14:textId="77777777" w:rsidR="00BA0FDE" w:rsidRPr="0025129B" w:rsidRDefault="00BA0FDE" w:rsidP="00BA0FDE">
      <w:pPr>
        <w:rPr>
          <w:sz w:val="20"/>
        </w:rPr>
      </w:pPr>
    </w:p>
    <w:p w14:paraId="106CD7A8"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A99FB48" w14:textId="77777777" w:rsidR="00B1722C" w:rsidRPr="0025129B" w:rsidRDefault="00B1722C" w:rsidP="00C958D0">
      <w:pPr>
        <w:pStyle w:val="Ttulo1"/>
      </w:pPr>
      <w:bookmarkStart w:id="52" w:name="_Toc471401934"/>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4049DC4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7"/>
        <w:gridCol w:w="1417"/>
        <w:gridCol w:w="1166"/>
        <w:gridCol w:w="1104"/>
        <w:gridCol w:w="1271"/>
        <w:gridCol w:w="1423"/>
        <w:gridCol w:w="1927"/>
        <w:gridCol w:w="1237"/>
      </w:tblGrid>
      <w:tr w:rsidR="003714C8" w:rsidRPr="0025129B" w14:paraId="39996BCD" w14:textId="77777777" w:rsidTr="003714C8">
        <w:trPr>
          <w:trHeight w:val="498"/>
        </w:trPr>
        <w:tc>
          <w:tcPr>
            <w:tcW w:w="5000" w:type="pct"/>
            <w:gridSpan w:val="8"/>
            <w:shd w:val="clear" w:color="000000" w:fill="D9D9D9"/>
            <w:noWrap/>
          </w:tcPr>
          <w:p w14:paraId="6C94C245"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w:t>
            </w:r>
            <w:r w:rsidR="005968A9" w:rsidRPr="0025129B">
              <w:rPr>
                <w:rFonts w:eastAsia="Times New Roman" w:cs="Calibri"/>
                <w:b/>
                <w:bCs/>
                <w:color w:val="000000"/>
                <w:sz w:val="20"/>
                <w:szCs w:val="20"/>
                <w:lang w:eastAsia="es-CL"/>
              </w:rPr>
              <w:t>la actividad</w:t>
            </w:r>
            <w:r w:rsidRPr="0025129B">
              <w:rPr>
                <w:rFonts w:eastAsia="Times New Roman" w:cs="Calibri"/>
                <w:b/>
                <w:bCs/>
                <w:color w:val="000000"/>
                <w:sz w:val="20"/>
                <w:szCs w:val="20"/>
                <w:lang w:eastAsia="es-CL"/>
              </w:rPr>
              <w:t>, proyecto o fuente fiscalizada.</w:t>
            </w:r>
          </w:p>
          <w:p w14:paraId="21EDC488"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2FA50A99" w14:textId="77777777" w:rsidTr="009C25EE">
        <w:trPr>
          <w:trHeight w:val="498"/>
        </w:trPr>
        <w:tc>
          <w:tcPr>
            <w:tcW w:w="210" w:type="pct"/>
            <w:shd w:val="clear" w:color="auto" w:fill="auto"/>
            <w:vAlign w:val="center"/>
            <w:hideMark/>
          </w:tcPr>
          <w:p w14:paraId="4DC95B82"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711" w:type="pct"/>
            <w:shd w:val="clear" w:color="auto" w:fill="auto"/>
            <w:vAlign w:val="center"/>
            <w:hideMark/>
          </w:tcPr>
          <w:p w14:paraId="40C8615E"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85" w:type="pct"/>
            <w:shd w:val="clear" w:color="auto" w:fill="auto"/>
            <w:vAlign w:val="center"/>
            <w:hideMark/>
          </w:tcPr>
          <w:p w14:paraId="624C3680"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20D3C729"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54" w:type="pct"/>
            <w:vAlign w:val="center"/>
          </w:tcPr>
          <w:p w14:paraId="778C30A1"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8" w:type="pct"/>
            <w:shd w:val="clear" w:color="auto" w:fill="auto"/>
            <w:vAlign w:val="center"/>
            <w:hideMark/>
          </w:tcPr>
          <w:p w14:paraId="58328E4B"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714" w:type="pct"/>
            <w:shd w:val="clear" w:color="auto" w:fill="auto"/>
            <w:vAlign w:val="center"/>
            <w:hideMark/>
          </w:tcPr>
          <w:p w14:paraId="2689AC30"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967" w:type="pct"/>
            <w:shd w:val="clear" w:color="auto" w:fill="auto"/>
            <w:vAlign w:val="center"/>
            <w:hideMark/>
          </w:tcPr>
          <w:p w14:paraId="0A9F7838" w14:textId="77777777" w:rsidR="00096213" w:rsidRPr="0025129B" w:rsidRDefault="00096A8B" w:rsidP="00096A8B">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21" w:type="pct"/>
            <w:vAlign w:val="center"/>
          </w:tcPr>
          <w:p w14:paraId="22D3BA76" w14:textId="77777777" w:rsidR="00096213" w:rsidRPr="0025129B" w:rsidRDefault="00F64DF2" w:rsidP="00096A8B">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2A7BDB" w:rsidRPr="0025129B" w14:paraId="2620E408" w14:textId="77777777" w:rsidTr="009C25EE">
        <w:trPr>
          <w:trHeight w:val="8636"/>
        </w:trPr>
        <w:tc>
          <w:tcPr>
            <w:tcW w:w="210" w:type="pct"/>
            <w:shd w:val="clear" w:color="auto" w:fill="auto"/>
            <w:noWrap/>
            <w:vAlign w:val="center"/>
            <w:hideMark/>
          </w:tcPr>
          <w:p w14:paraId="69945F3B" w14:textId="77777777" w:rsidR="002A7BDB" w:rsidRPr="007C60EE" w:rsidRDefault="002A7BDB" w:rsidP="002A7BDB">
            <w:pPr>
              <w:spacing w:line="0" w:lineRule="atLeast"/>
              <w:jc w:val="center"/>
              <w:rPr>
                <w:color w:val="000000"/>
                <w:sz w:val="20"/>
              </w:rPr>
            </w:pPr>
            <w:r>
              <w:rPr>
                <w:color w:val="000000"/>
                <w:sz w:val="20"/>
              </w:rPr>
              <w:t>1</w:t>
            </w:r>
          </w:p>
        </w:tc>
        <w:tc>
          <w:tcPr>
            <w:tcW w:w="711" w:type="pct"/>
            <w:shd w:val="clear" w:color="auto" w:fill="auto"/>
            <w:noWrap/>
            <w:vAlign w:val="center"/>
          </w:tcPr>
          <w:p w14:paraId="7C16377E" w14:textId="77777777" w:rsidR="002A7BDB" w:rsidRPr="007C60EE" w:rsidRDefault="002A7BDB" w:rsidP="002A7BDB">
            <w:pPr>
              <w:spacing w:line="0" w:lineRule="atLeast"/>
              <w:jc w:val="center"/>
              <w:rPr>
                <w:color w:val="000000"/>
                <w:sz w:val="20"/>
              </w:rPr>
            </w:pPr>
            <w:r>
              <w:rPr>
                <w:color w:val="000000"/>
                <w:sz w:val="20"/>
              </w:rPr>
              <w:t>RCA</w:t>
            </w:r>
          </w:p>
        </w:tc>
        <w:tc>
          <w:tcPr>
            <w:tcW w:w="585" w:type="pct"/>
            <w:shd w:val="clear" w:color="auto" w:fill="auto"/>
            <w:noWrap/>
            <w:vAlign w:val="center"/>
          </w:tcPr>
          <w:p w14:paraId="7B5BCD8A" w14:textId="76C21CDF" w:rsidR="002A7BDB" w:rsidRPr="007C60EE" w:rsidRDefault="002A7BDB" w:rsidP="002A7BDB">
            <w:pPr>
              <w:spacing w:line="0" w:lineRule="atLeast"/>
              <w:jc w:val="center"/>
              <w:rPr>
                <w:color w:val="000000"/>
                <w:sz w:val="20"/>
              </w:rPr>
            </w:pPr>
            <w:r>
              <w:rPr>
                <w:rFonts w:cstheme="minorHAnsi"/>
                <w:sz w:val="20"/>
                <w:szCs w:val="20"/>
              </w:rPr>
              <w:t>214</w:t>
            </w:r>
          </w:p>
        </w:tc>
        <w:tc>
          <w:tcPr>
            <w:tcW w:w="554" w:type="pct"/>
            <w:vAlign w:val="center"/>
          </w:tcPr>
          <w:p w14:paraId="248A9C7A" w14:textId="6D2280AE" w:rsidR="002A7BDB" w:rsidRPr="007C60EE" w:rsidRDefault="002A7BDB" w:rsidP="002A7BDB">
            <w:pPr>
              <w:spacing w:line="0" w:lineRule="atLeast"/>
              <w:rPr>
                <w:color w:val="000000"/>
                <w:sz w:val="20"/>
              </w:rPr>
            </w:pPr>
            <w:r>
              <w:rPr>
                <w:rFonts w:cstheme="minorHAnsi"/>
                <w:sz w:val="20"/>
                <w:szCs w:val="20"/>
              </w:rPr>
              <w:t>13.05.2009</w:t>
            </w:r>
          </w:p>
        </w:tc>
        <w:tc>
          <w:tcPr>
            <w:tcW w:w="638" w:type="pct"/>
            <w:shd w:val="clear" w:color="auto" w:fill="auto"/>
            <w:noWrap/>
            <w:vAlign w:val="center"/>
          </w:tcPr>
          <w:p w14:paraId="74A1B8E0" w14:textId="77777777" w:rsidR="002A7BDB" w:rsidRPr="007C60EE" w:rsidRDefault="002A7BDB" w:rsidP="002A7BDB">
            <w:pPr>
              <w:spacing w:line="0" w:lineRule="atLeast"/>
              <w:jc w:val="center"/>
              <w:rPr>
                <w:color w:val="000000"/>
                <w:sz w:val="20"/>
              </w:rPr>
            </w:pPr>
            <w:r w:rsidRPr="009865EC">
              <w:rPr>
                <w:color w:val="000000"/>
                <w:sz w:val="20"/>
              </w:rPr>
              <w:t>COREMA Región de Los Lagos</w:t>
            </w:r>
          </w:p>
        </w:tc>
        <w:tc>
          <w:tcPr>
            <w:tcW w:w="714" w:type="pct"/>
            <w:shd w:val="clear" w:color="auto" w:fill="auto"/>
            <w:noWrap/>
            <w:vAlign w:val="center"/>
          </w:tcPr>
          <w:p w14:paraId="7B3E714B" w14:textId="46DB9F5A" w:rsidR="002A7BDB" w:rsidRPr="00616009" w:rsidRDefault="002A7BDB" w:rsidP="002A7BDB">
            <w:pPr>
              <w:spacing w:line="0" w:lineRule="atLeast"/>
              <w:jc w:val="center"/>
              <w:rPr>
                <w:color w:val="000000"/>
                <w:sz w:val="20"/>
                <w:szCs w:val="20"/>
              </w:rPr>
            </w:pPr>
            <w:r w:rsidRPr="00616009">
              <w:rPr>
                <w:rFonts w:ascii="Calibri" w:eastAsia="Times New Roman" w:hAnsi="Calibri"/>
                <w:sz w:val="20"/>
                <w:szCs w:val="20"/>
                <w:lang w:eastAsia="es-CL"/>
              </w:rPr>
              <w:t xml:space="preserve">EIA Relleno Sanitario </w:t>
            </w:r>
            <w:r>
              <w:rPr>
                <w:rFonts w:ascii="Calibri" w:eastAsia="Times New Roman" w:hAnsi="Calibri"/>
                <w:sz w:val="20"/>
                <w:szCs w:val="20"/>
                <w:lang w:eastAsia="es-CL"/>
              </w:rPr>
              <w:t>La Laja</w:t>
            </w:r>
          </w:p>
        </w:tc>
        <w:tc>
          <w:tcPr>
            <w:tcW w:w="967" w:type="pct"/>
            <w:shd w:val="clear" w:color="auto" w:fill="auto"/>
            <w:noWrap/>
            <w:vAlign w:val="center"/>
          </w:tcPr>
          <w:p w14:paraId="67FC599B" w14:textId="5F7F86D4" w:rsidR="002A7BDB" w:rsidRDefault="002A7BDB" w:rsidP="002A7B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 </w:t>
            </w:r>
            <w:r w:rsidRPr="005D26A1">
              <w:rPr>
                <w:rFonts w:eastAsia="Times New Roman" w:cs="Calibri"/>
                <w:color w:val="000000"/>
                <w:sz w:val="20"/>
                <w:szCs w:val="20"/>
                <w:lang w:eastAsia="es-CL"/>
              </w:rPr>
              <w:t xml:space="preserve">Res. Exenta de la Dirección Ejecutiva CONAMA N° </w:t>
            </w:r>
            <w:r>
              <w:rPr>
                <w:rFonts w:eastAsia="Times New Roman" w:cs="Calibri"/>
                <w:color w:val="000000"/>
                <w:sz w:val="20"/>
                <w:szCs w:val="20"/>
                <w:lang w:eastAsia="es-CL"/>
              </w:rPr>
              <w:t>8111</w:t>
            </w:r>
            <w:r w:rsidRPr="005D26A1">
              <w:rPr>
                <w:rFonts w:eastAsia="Times New Roman" w:cs="Calibri"/>
                <w:color w:val="000000"/>
                <w:sz w:val="20"/>
                <w:szCs w:val="20"/>
                <w:lang w:eastAsia="es-CL"/>
              </w:rPr>
              <w:t xml:space="preserve">, del </w:t>
            </w:r>
            <w:r>
              <w:rPr>
                <w:rFonts w:eastAsia="Times New Roman" w:cs="Calibri"/>
                <w:color w:val="000000"/>
                <w:sz w:val="20"/>
                <w:szCs w:val="20"/>
                <w:lang w:eastAsia="es-CL"/>
              </w:rPr>
              <w:t>23</w:t>
            </w:r>
            <w:r w:rsidRPr="005D26A1">
              <w:rPr>
                <w:rFonts w:eastAsia="Times New Roman" w:cs="Calibri"/>
                <w:color w:val="000000"/>
                <w:sz w:val="20"/>
                <w:szCs w:val="20"/>
                <w:lang w:eastAsia="es-CL"/>
              </w:rPr>
              <w:t xml:space="preserve"> de </w:t>
            </w:r>
            <w:r>
              <w:rPr>
                <w:rFonts w:eastAsia="Times New Roman" w:cs="Calibri"/>
                <w:color w:val="000000"/>
                <w:sz w:val="20"/>
                <w:szCs w:val="20"/>
                <w:lang w:eastAsia="es-CL"/>
              </w:rPr>
              <w:t xml:space="preserve">diciembre </w:t>
            </w:r>
            <w:r w:rsidRPr="005D26A1">
              <w:rPr>
                <w:rFonts w:eastAsia="Times New Roman" w:cs="Calibri"/>
                <w:color w:val="000000"/>
                <w:sz w:val="20"/>
                <w:szCs w:val="20"/>
                <w:lang w:eastAsia="es-CL"/>
              </w:rPr>
              <w:t xml:space="preserve">de 2009 que </w:t>
            </w:r>
            <w:r>
              <w:rPr>
                <w:rFonts w:eastAsia="Times New Roman" w:cs="Calibri"/>
                <w:color w:val="000000"/>
                <w:sz w:val="20"/>
                <w:szCs w:val="20"/>
                <w:lang w:eastAsia="es-CL"/>
              </w:rPr>
              <w:t xml:space="preserve">se pronuncia sobre </w:t>
            </w:r>
            <w:r w:rsidRPr="005D26A1">
              <w:rPr>
                <w:rFonts w:eastAsia="Times New Roman" w:cs="Calibri"/>
                <w:color w:val="000000"/>
                <w:sz w:val="20"/>
                <w:szCs w:val="20"/>
                <w:lang w:eastAsia="es-CL"/>
              </w:rPr>
              <w:t>recurso de reclamación proyecto “</w:t>
            </w:r>
            <w:r>
              <w:rPr>
                <w:rFonts w:eastAsia="Times New Roman" w:cs="Calibri"/>
                <w:color w:val="000000"/>
                <w:sz w:val="20"/>
                <w:szCs w:val="20"/>
                <w:lang w:eastAsia="es-CL"/>
              </w:rPr>
              <w:t>Relleno Sanitario La Laja</w:t>
            </w:r>
            <w:r w:rsidRPr="005D26A1">
              <w:rPr>
                <w:rFonts w:eastAsia="Times New Roman" w:cs="Calibri"/>
                <w:color w:val="000000"/>
                <w:sz w:val="20"/>
                <w:szCs w:val="20"/>
                <w:lang w:eastAsia="es-CL"/>
              </w:rPr>
              <w:t xml:space="preserve">” presentada por </w:t>
            </w:r>
            <w:r>
              <w:rPr>
                <w:rFonts w:eastAsia="Times New Roman" w:cs="Calibri"/>
                <w:color w:val="000000"/>
                <w:sz w:val="20"/>
                <w:szCs w:val="20"/>
                <w:lang w:eastAsia="es-CL"/>
              </w:rPr>
              <w:t xml:space="preserve">los Srs. </w:t>
            </w:r>
            <w:r w:rsidRPr="005D26A1">
              <w:rPr>
                <w:rFonts w:eastAsia="Times New Roman" w:cs="Calibri"/>
                <w:color w:val="000000"/>
                <w:sz w:val="20"/>
                <w:szCs w:val="20"/>
                <w:lang w:eastAsia="es-CL"/>
              </w:rPr>
              <w:t>C</w:t>
            </w:r>
            <w:r>
              <w:rPr>
                <w:rFonts w:eastAsia="Times New Roman" w:cs="Calibri"/>
                <w:color w:val="000000"/>
                <w:sz w:val="20"/>
                <w:szCs w:val="20"/>
                <w:lang w:eastAsia="es-CL"/>
              </w:rPr>
              <w:t xml:space="preserve">ristóbal Castro Page, Silvio Rozzi Marín y Sergio Vargas Vargas y las Sras. </w:t>
            </w:r>
            <w:r w:rsidRPr="002B5AA4">
              <w:rPr>
                <w:rFonts w:eastAsia="Times New Roman" w:cs="Calibri"/>
                <w:color w:val="000000"/>
                <w:sz w:val="20"/>
                <w:szCs w:val="20"/>
                <w:lang w:eastAsia="es-CL"/>
              </w:rPr>
              <w:t xml:space="preserve">Carmen Gloria Beyer Opazo </w:t>
            </w:r>
            <w:r w:rsidR="00F520B3">
              <w:rPr>
                <w:rFonts w:eastAsia="Times New Roman" w:cs="Calibri"/>
                <w:color w:val="000000"/>
                <w:sz w:val="20"/>
                <w:szCs w:val="20"/>
                <w:lang w:eastAsia="es-CL"/>
              </w:rPr>
              <w:t>y Susana Bize Rovira (</w:t>
            </w:r>
            <w:r>
              <w:rPr>
                <w:rFonts w:eastAsia="Times New Roman" w:cs="Calibri"/>
                <w:color w:val="000000"/>
                <w:sz w:val="20"/>
                <w:szCs w:val="20"/>
                <w:lang w:eastAsia="es-CL"/>
              </w:rPr>
              <w:t>Anexo 2).</w:t>
            </w:r>
          </w:p>
          <w:p w14:paraId="57068060" w14:textId="528E0E2C" w:rsidR="002A7BDB" w:rsidRDefault="00676744" w:rsidP="002A7B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Ord. CONAMA R</w:t>
            </w:r>
            <w:r w:rsidR="002A7BDB">
              <w:rPr>
                <w:rFonts w:eastAsia="Times New Roman" w:cs="Calibri"/>
                <w:color w:val="000000"/>
                <w:sz w:val="20"/>
                <w:szCs w:val="20"/>
                <w:lang w:eastAsia="es-CL"/>
              </w:rPr>
              <w:t xml:space="preserve">egión de Los Lagos N° </w:t>
            </w:r>
            <w:r w:rsidR="002A7BDB" w:rsidRPr="001370FC">
              <w:rPr>
                <w:rFonts w:eastAsia="Times New Roman" w:cs="Calibri"/>
                <w:color w:val="000000"/>
                <w:sz w:val="20"/>
                <w:szCs w:val="20"/>
                <w:lang w:eastAsia="es-CL"/>
              </w:rPr>
              <w:t>374 de fecha 22 de marzo</w:t>
            </w:r>
            <w:r w:rsidR="002A7BDB">
              <w:rPr>
                <w:rFonts w:eastAsia="Times New Roman" w:cs="Calibri"/>
                <w:color w:val="000000"/>
                <w:sz w:val="20"/>
                <w:szCs w:val="20"/>
                <w:lang w:eastAsia="es-CL"/>
              </w:rPr>
              <w:t xml:space="preserve"> de 2010 que indica que ampliar la superficie de corta en 5,7 hás no debe ingresar al SEIA (Anexo 2).</w:t>
            </w:r>
          </w:p>
          <w:p w14:paraId="2F77C063" w14:textId="0F47CEAF" w:rsidR="002A7BDB" w:rsidRDefault="002A7BDB" w:rsidP="002A7B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 </w:t>
            </w:r>
            <w:r w:rsidRPr="00326B8E">
              <w:rPr>
                <w:rFonts w:eastAsia="Times New Roman" w:cs="Calibri"/>
                <w:color w:val="000000"/>
                <w:sz w:val="20"/>
                <w:szCs w:val="20"/>
                <w:lang w:eastAsia="es-CL"/>
              </w:rPr>
              <w:t xml:space="preserve">Ord. SEA Los Lagos N° </w:t>
            </w:r>
            <w:r>
              <w:rPr>
                <w:rFonts w:eastAsia="Times New Roman" w:cs="Calibri"/>
                <w:color w:val="000000"/>
                <w:sz w:val="20"/>
                <w:szCs w:val="20"/>
                <w:lang w:eastAsia="es-CL"/>
              </w:rPr>
              <w:t>399</w:t>
            </w:r>
            <w:r w:rsidRPr="00326B8E">
              <w:rPr>
                <w:rFonts w:eastAsia="Times New Roman" w:cs="Calibri"/>
                <w:color w:val="000000"/>
                <w:sz w:val="20"/>
                <w:szCs w:val="20"/>
                <w:lang w:eastAsia="es-CL"/>
              </w:rPr>
              <w:t xml:space="preserve">, del </w:t>
            </w:r>
            <w:r>
              <w:rPr>
                <w:rFonts w:eastAsia="Times New Roman" w:cs="Calibri"/>
                <w:color w:val="000000"/>
                <w:sz w:val="20"/>
                <w:szCs w:val="20"/>
                <w:lang w:eastAsia="es-CL"/>
              </w:rPr>
              <w:t>14 de marzo de 2011, i</w:t>
            </w:r>
            <w:r w:rsidRPr="00326B8E">
              <w:rPr>
                <w:rFonts w:eastAsia="Times New Roman" w:cs="Calibri"/>
                <w:color w:val="000000"/>
                <w:sz w:val="20"/>
                <w:szCs w:val="20"/>
                <w:lang w:eastAsia="es-CL"/>
              </w:rPr>
              <w:t>nforma que</w:t>
            </w:r>
            <w:r>
              <w:rPr>
                <w:rFonts w:eastAsia="Times New Roman" w:cs="Calibri"/>
                <w:color w:val="000000"/>
                <w:sz w:val="20"/>
                <w:szCs w:val="20"/>
                <w:lang w:eastAsia="es-CL"/>
              </w:rPr>
              <w:t xml:space="preserve"> las</w:t>
            </w:r>
            <w:r w:rsidR="006A3091">
              <w:rPr>
                <w:rFonts w:eastAsia="Times New Roman" w:cs="Calibri"/>
                <w:color w:val="000000"/>
                <w:sz w:val="20"/>
                <w:szCs w:val="20"/>
                <w:lang w:eastAsia="es-CL"/>
              </w:rPr>
              <w:t xml:space="preserve"> las modificaciones </w:t>
            </w:r>
            <w:r>
              <w:rPr>
                <w:rFonts w:eastAsia="Times New Roman" w:cs="Calibri"/>
                <w:color w:val="000000"/>
                <w:sz w:val="20"/>
                <w:szCs w:val="20"/>
                <w:lang w:eastAsia="es-CL"/>
              </w:rPr>
              <w:t>:</w:t>
            </w:r>
          </w:p>
          <w:p w14:paraId="201C63D1" w14:textId="77777777" w:rsidR="002A7BDB" w:rsidRPr="00183D02" w:rsidRDefault="002A7BDB" w:rsidP="00183D02">
            <w:pPr>
              <w:tabs>
                <w:tab w:val="left" w:pos="215"/>
              </w:tabs>
              <w:spacing w:line="0" w:lineRule="atLeast"/>
              <w:rPr>
                <w:rFonts w:eastAsia="Times New Roman" w:cs="Calibri"/>
                <w:color w:val="000000"/>
                <w:sz w:val="20"/>
                <w:szCs w:val="20"/>
                <w:lang w:eastAsia="es-CL"/>
              </w:rPr>
            </w:pPr>
            <w:r w:rsidRPr="00183D02">
              <w:rPr>
                <w:rFonts w:eastAsia="Times New Roman" w:cs="Calibri"/>
                <w:color w:val="000000"/>
                <w:sz w:val="20"/>
                <w:szCs w:val="20"/>
                <w:lang w:eastAsia="es-CL"/>
              </w:rPr>
              <w:t>Sistema de Manejo de Lixiviados</w:t>
            </w:r>
          </w:p>
          <w:p w14:paraId="7C2E1832" w14:textId="77777777" w:rsidR="002A7BDB" w:rsidRPr="00183D02" w:rsidRDefault="002A7BDB" w:rsidP="00183D02">
            <w:pPr>
              <w:tabs>
                <w:tab w:val="left" w:pos="215"/>
              </w:tabs>
              <w:spacing w:line="0" w:lineRule="atLeast"/>
              <w:rPr>
                <w:rFonts w:eastAsia="Times New Roman" w:cs="Calibri"/>
                <w:color w:val="000000"/>
                <w:sz w:val="20"/>
                <w:szCs w:val="20"/>
                <w:lang w:eastAsia="es-CL"/>
              </w:rPr>
            </w:pPr>
            <w:r w:rsidRPr="00183D02">
              <w:rPr>
                <w:rFonts w:eastAsia="Times New Roman" w:cs="Calibri"/>
                <w:color w:val="000000"/>
                <w:sz w:val="20"/>
                <w:szCs w:val="20"/>
                <w:lang w:eastAsia="es-CL"/>
              </w:rPr>
              <w:t>Maquinaria a utilizar en etapa de operación</w:t>
            </w:r>
          </w:p>
          <w:p w14:paraId="0F633D1D" w14:textId="77777777" w:rsidR="002A7BDB" w:rsidRPr="00183D02" w:rsidRDefault="002A7BDB" w:rsidP="00183D02">
            <w:pPr>
              <w:spacing w:line="0" w:lineRule="atLeast"/>
              <w:rPr>
                <w:rFonts w:eastAsia="Times New Roman" w:cs="Calibri"/>
                <w:color w:val="000000"/>
                <w:sz w:val="20"/>
                <w:szCs w:val="20"/>
                <w:lang w:eastAsia="es-CL"/>
              </w:rPr>
            </w:pPr>
            <w:r w:rsidRPr="00183D02">
              <w:rPr>
                <w:rFonts w:eastAsia="Times New Roman" w:cs="Calibri"/>
                <w:color w:val="000000"/>
                <w:sz w:val="20"/>
                <w:szCs w:val="20"/>
                <w:lang w:eastAsia="es-CL"/>
              </w:rPr>
              <w:t>Potencia de empalme</w:t>
            </w:r>
          </w:p>
          <w:p w14:paraId="6D2C3A41" w14:textId="77777777" w:rsidR="002A7BDB" w:rsidRPr="00183D02" w:rsidRDefault="002A7BDB" w:rsidP="00183D02">
            <w:pPr>
              <w:spacing w:line="0" w:lineRule="atLeast"/>
              <w:rPr>
                <w:rFonts w:eastAsia="Times New Roman" w:cs="Calibri"/>
                <w:color w:val="000000"/>
                <w:sz w:val="20"/>
                <w:szCs w:val="20"/>
                <w:lang w:eastAsia="es-CL"/>
              </w:rPr>
            </w:pPr>
            <w:r w:rsidRPr="00183D02">
              <w:rPr>
                <w:rFonts w:eastAsia="Times New Roman" w:cs="Calibri"/>
                <w:color w:val="000000"/>
                <w:sz w:val="20"/>
                <w:szCs w:val="20"/>
                <w:lang w:eastAsia="es-CL"/>
              </w:rPr>
              <w:t>Sistema de impermeabilización del relleno sanitario</w:t>
            </w:r>
          </w:p>
          <w:p w14:paraId="54C3BCB5" w14:textId="77777777" w:rsidR="002A7BDB" w:rsidRPr="00183D02" w:rsidRDefault="002A7BDB" w:rsidP="00183D02">
            <w:pPr>
              <w:spacing w:line="0" w:lineRule="atLeast"/>
              <w:rPr>
                <w:rFonts w:eastAsia="Times New Roman" w:cs="Calibri"/>
                <w:color w:val="000000"/>
                <w:sz w:val="20"/>
                <w:szCs w:val="20"/>
                <w:lang w:eastAsia="es-CL"/>
              </w:rPr>
            </w:pPr>
            <w:r w:rsidRPr="00183D02">
              <w:rPr>
                <w:rFonts w:eastAsia="Times New Roman" w:cs="Calibri"/>
                <w:color w:val="000000"/>
                <w:sz w:val="20"/>
                <w:szCs w:val="20"/>
                <w:lang w:eastAsia="es-CL"/>
              </w:rPr>
              <w:t xml:space="preserve">Modificaciones solicitadas a los monitoreos </w:t>
            </w:r>
            <w:r w:rsidRPr="00183D02">
              <w:rPr>
                <w:rFonts w:eastAsia="Times New Roman" w:cs="Calibri"/>
                <w:color w:val="000000"/>
                <w:sz w:val="20"/>
                <w:szCs w:val="20"/>
                <w:lang w:eastAsia="es-CL"/>
              </w:rPr>
              <w:lastRenderedPageBreak/>
              <w:t>establecidos en la RCA:</w:t>
            </w:r>
          </w:p>
          <w:p w14:paraId="742B5793" w14:textId="77777777" w:rsidR="002A7BDB" w:rsidRDefault="002A7BDB" w:rsidP="00F232CA">
            <w:pPr>
              <w:pStyle w:val="Prrafodelista"/>
              <w:numPr>
                <w:ilvl w:val="0"/>
                <w:numId w:val="3"/>
              </w:numPr>
              <w:spacing w:line="0" w:lineRule="atLeast"/>
              <w:ind w:left="215" w:hanging="284"/>
              <w:rPr>
                <w:rFonts w:eastAsia="Times New Roman" w:cs="Calibri"/>
                <w:color w:val="000000"/>
                <w:sz w:val="20"/>
                <w:szCs w:val="20"/>
                <w:lang w:eastAsia="es-CL"/>
              </w:rPr>
            </w:pPr>
            <w:r>
              <w:rPr>
                <w:rFonts w:eastAsia="Times New Roman" w:cs="Calibri"/>
                <w:color w:val="000000"/>
                <w:sz w:val="20"/>
                <w:szCs w:val="20"/>
                <w:lang w:eastAsia="es-CL"/>
              </w:rPr>
              <w:t>Seguimiento de prevención y verificación ambiental componente agua.</w:t>
            </w:r>
          </w:p>
          <w:p w14:paraId="3DCB8ADA" w14:textId="77777777" w:rsidR="002A7BDB" w:rsidRDefault="002A7BDB" w:rsidP="00F232CA">
            <w:pPr>
              <w:pStyle w:val="Prrafodelista"/>
              <w:numPr>
                <w:ilvl w:val="0"/>
                <w:numId w:val="3"/>
              </w:numPr>
              <w:spacing w:line="0" w:lineRule="atLeast"/>
              <w:ind w:left="215" w:hanging="284"/>
              <w:rPr>
                <w:rFonts w:eastAsia="Times New Roman" w:cs="Calibri"/>
                <w:color w:val="000000"/>
                <w:sz w:val="20"/>
                <w:szCs w:val="20"/>
                <w:lang w:eastAsia="es-CL"/>
              </w:rPr>
            </w:pPr>
            <w:r w:rsidRPr="00ED3B62">
              <w:rPr>
                <w:rFonts w:eastAsia="Times New Roman" w:cs="Calibri"/>
                <w:color w:val="000000"/>
                <w:sz w:val="20"/>
                <w:szCs w:val="20"/>
                <w:lang w:eastAsia="es-CL"/>
              </w:rPr>
              <w:t xml:space="preserve">Seguimiento de prevención y verificación ambiental componente </w:t>
            </w:r>
            <w:r>
              <w:rPr>
                <w:rFonts w:eastAsia="Times New Roman" w:cs="Calibri"/>
                <w:color w:val="000000"/>
                <w:sz w:val="20"/>
                <w:szCs w:val="20"/>
                <w:lang w:eastAsia="es-CL"/>
              </w:rPr>
              <w:t>fauna</w:t>
            </w:r>
          </w:p>
          <w:p w14:paraId="449AAF20" w14:textId="77777777" w:rsidR="002A7BDB" w:rsidRDefault="002A7BDB" w:rsidP="00F232CA">
            <w:pPr>
              <w:pStyle w:val="Prrafodelista"/>
              <w:numPr>
                <w:ilvl w:val="0"/>
                <w:numId w:val="3"/>
              </w:numPr>
              <w:spacing w:line="0" w:lineRule="atLeast"/>
              <w:ind w:left="215" w:hanging="284"/>
              <w:rPr>
                <w:rFonts w:eastAsia="Times New Roman" w:cs="Calibri"/>
                <w:color w:val="000000"/>
                <w:sz w:val="20"/>
                <w:szCs w:val="20"/>
                <w:lang w:eastAsia="es-CL"/>
              </w:rPr>
            </w:pPr>
            <w:r>
              <w:rPr>
                <w:rFonts w:eastAsia="Times New Roman" w:cs="Calibri"/>
                <w:color w:val="000000"/>
                <w:sz w:val="20"/>
                <w:szCs w:val="20"/>
                <w:lang w:eastAsia="es-CL"/>
              </w:rPr>
              <w:t>Sistema de descarga Batch</w:t>
            </w:r>
          </w:p>
          <w:p w14:paraId="74A1610D" w14:textId="77777777" w:rsidR="00B6144E" w:rsidRDefault="002A7BDB" w:rsidP="00B6144E">
            <w:pPr>
              <w:pStyle w:val="Prrafodelista"/>
              <w:numPr>
                <w:ilvl w:val="0"/>
                <w:numId w:val="3"/>
              </w:numPr>
              <w:spacing w:line="0" w:lineRule="atLeast"/>
              <w:ind w:left="215" w:hanging="284"/>
              <w:rPr>
                <w:rFonts w:eastAsia="Times New Roman" w:cs="Calibri"/>
                <w:color w:val="000000"/>
                <w:sz w:val="20"/>
                <w:szCs w:val="20"/>
                <w:lang w:eastAsia="es-CL"/>
              </w:rPr>
            </w:pPr>
            <w:r>
              <w:rPr>
                <w:rFonts w:eastAsia="Times New Roman" w:cs="Calibri"/>
                <w:color w:val="000000"/>
                <w:sz w:val="20"/>
                <w:szCs w:val="20"/>
                <w:lang w:eastAsia="es-CL"/>
              </w:rPr>
              <w:t>Condiciones o exigencias específicas referidas al punto 10.25 y 10.26 de la RCA 214/2009</w:t>
            </w:r>
            <w:r w:rsidR="00B6144E">
              <w:rPr>
                <w:rFonts w:eastAsia="Times New Roman" w:cs="Calibri"/>
                <w:color w:val="000000"/>
                <w:sz w:val="20"/>
                <w:szCs w:val="20"/>
                <w:lang w:eastAsia="es-CL"/>
              </w:rPr>
              <w:t>.</w:t>
            </w:r>
          </w:p>
          <w:p w14:paraId="32FF0422" w14:textId="352F5A21" w:rsidR="002A7BDB" w:rsidRPr="00B6144E" w:rsidRDefault="002A7BDB" w:rsidP="00B6144E">
            <w:pPr>
              <w:pStyle w:val="Prrafodelista"/>
              <w:numPr>
                <w:ilvl w:val="0"/>
                <w:numId w:val="3"/>
              </w:numPr>
              <w:spacing w:line="0" w:lineRule="atLeast"/>
              <w:ind w:left="215" w:hanging="284"/>
              <w:rPr>
                <w:rFonts w:eastAsia="Times New Roman" w:cs="Calibri"/>
                <w:color w:val="000000"/>
                <w:sz w:val="20"/>
                <w:szCs w:val="20"/>
                <w:lang w:eastAsia="es-CL"/>
              </w:rPr>
            </w:pPr>
            <w:r w:rsidRPr="00B6144E">
              <w:rPr>
                <w:rFonts w:eastAsia="Times New Roman" w:cs="Calibri"/>
                <w:color w:val="000000"/>
                <w:sz w:val="20"/>
                <w:szCs w:val="20"/>
                <w:lang w:eastAsia="es-CL"/>
              </w:rPr>
              <w:t>Volumen de descarga del proyecto</w:t>
            </w:r>
            <w:r w:rsidR="006A3091" w:rsidRPr="00B6144E">
              <w:rPr>
                <w:rFonts w:eastAsia="Times New Roman" w:cs="Calibri"/>
                <w:color w:val="000000"/>
                <w:sz w:val="20"/>
                <w:szCs w:val="20"/>
                <w:lang w:eastAsia="es-CL"/>
              </w:rPr>
              <w:t>, no deben ingresar al SEIA (Anexo 2)</w:t>
            </w:r>
          </w:p>
          <w:p w14:paraId="66DE9A44" w14:textId="4F397D76" w:rsidR="002A7BDB" w:rsidRDefault="002A7BDB" w:rsidP="00183D02">
            <w:pPr>
              <w:spacing w:line="0" w:lineRule="atLeast"/>
              <w:rPr>
                <w:rFonts w:eastAsia="Times New Roman" w:cs="Calibri"/>
                <w:color w:val="000000"/>
                <w:sz w:val="20"/>
                <w:szCs w:val="20"/>
                <w:lang w:eastAsia="es-CL"/>
              </w:rPr>
            </w:pPr>
            <w:r w:rsidRPr="001342C0">
              <w:rPr>
                <w:rFonts w:eastAsia="Times New Roman" w:cs="Calibri"/>
                <w:color w:val="000000"/>
                <w:sz w:val="20"/>
                <w:szCs w:val="20"/>
                <w:lang w:eastAsia="es-CL"/>
              </w:rPr>
              <w:t xml:space="preserve">* </w:t>
            </w:r>
            <w:r>
              <w:rPr>
                <w:rFonts w:eastAsia="Times New Roman" w:cs="Calibri"/>
                <w:color w:val="000000"/>
                <w:sz w:val="20"/>
                <w:szCs w:val="20"/>
                <w:lang w:eastAsia="es-CL"/>
              </w:rPr>
              <w:t xml:space="preserve">Carta </w:t>
            </w:r>
            <w:r w:rsidRPr="007474D9">
              <w:rPr>
                <w:rFonts w:eastAsia="Times New Roman" w:cs="Calibri"/>
                <w:color w:val="000000"/>
                <w:sz w:val="20"/>
                <w:szCs w:val="20"/>
                <w:lang w:eastAsia="es-CL"/>
              </w:rPr>
              <w:t xml:space="preserve">SEA Los Lagos </w:t>
            </w:r>
            <w:r w:rsidRPr="001342C0">
              <w:rPr>
                <w:rFonts w:eastAsia="Times New Roman" w:cs="Calibri"/>
                <w:color w:val="000000"/>
                <w:sz w:val="20"/>
                <w:szCs w:val="20"/>
                <w:lang w:eastAsia="es-CL"/>
              </w:rPr>
              <w:t xml:space="preserve">N° </w:t>
            </w:r>
            <w:r>
              <w:rPr>
                <w:rFonts w:eastAsia="Times New Roman" w:cs="Calibri"/>
                <w:color w:val="000000"/>
                <w:sz w:val="20"/>
                <w:szCs w:val="20"/>
                <w:lang w:eastAsia="es-CL"/>
              </w:rPr>
              <w:t>548</w:t>
            </w:r>
            <w:r w:rsidRPr="001342C0">
              <w:rPr>
                <w:rFonts w:eastAsia="Times New Roman" w:cs="Calibri"/>
                <w:color w:val="000000"/>
                <w:sz w:val="20"/>
                <w:szCs w:val="20"/>
                <w:lang w:eastAsia="es-CL"/>
              </w:rPr>
              <w:t xml:space="preserve"> de fecha </w:t>
            </w:r>
            <w:r>
              <w:rPr>
                <w:rFonts w:eastAsia="Times New Roman" w:cs="Calibri"/>
                <w:color w:val="000000"/>
                <w:sz w:val="20"/>
                <w:szCs w:val="20"/>
                <w:lang w:eastAsia="es-CL"/>
              </w:rPr>
              <w:t>05</w:t>
            </w:r>
            <w:r w:rsidRPr="001342C0">
              <w:rPr>
                <w:rFonts w:eastAsia="Times New Roman" w:cs="Calibri"/>
                <w:color w:val="000000"/>
                <w:sz w:val="20"/>
                <w:szCs w:val="20"/>
                <w:lang w:eastAsia="es-CL"/>
              </w:rPr>
              <w:t xml:space="preserve"> de </w:t>
            </w:r>
            <w:r>
              <w:rPr>
                <w:rFonts w:eastAsia="Times New Roman" w:cs="Calibri"/>
                <w:color w:val="000000"/>
                <w:sz w:val="20"/>
                <w:szCs w:val="20"/>
                <w:lang w:eastAsia="es-CL"/>
              </w:rPr>
              <w:t>agosto</w:t>
            </w:r>
            <w:r w:rsidRPr="001342C0">
              <w:rPr>
                <w:rFonts w:eastAsia="Times New Roman" w:cs="Calibri"/>
                <w:color w:val="000000"/>
                <w:sz w:val="20"/>
                <w:szCs w:val="20"/>
                <w:lang w:eastAsia="es-CL"/>
              </w:rPr>
              <w:t xml:space="preserve"> de 201</w:t>
            </w:r>
            <w:r>
              <w:rPr>
                <w:rFonts w:eastAsia="Times New Roman" w:cs="Calibri"/>
                <w:color w:val="000000"/>
                <w:sz w:val="20"/>
                <w:szCs w:val="20"/>
                <w:lang w:eastAsia="es-CL"/>
              </w:rPr>
              <w:t>1</w:t>
            </w:r>
            <w:r w:rsidRPr="001342C0">
              <w:rPr>
                <w:rFonts w:eastAsia="Times New Roman" w:cs="Calibri"/>
                <w:color w:val="000000"/>
                <w:sz w:val="20"/>
                <w:szCs w:val="20"/>
                <w:lang w:eastAsia="es-CL"/>
              </w:rPr>
              <w:t xml:space="preserve"> indica que </w:t>
            </w:r>
            <w:r>
              <w:rPr>
                <w:rFonts w:eastAsia="Times New Roman" w:cs="Calibri"/>
                <w:color w:val="000000"/>
                <w:sz w:val="20"/>
                <w:szCs w:val="20"/>
                <w:lang w:eastAsia="es-CL"/>
              </w:rPr>
              <w:t>la modificación en superficie de la planta de arquitectura de 612,5 m</w:t>
            </w:r>
            <w:r w:rsidRPr="001342C0">
              <w:rPr>
                <w:rFonts w:eastAsia="Times New Roman" w:cs="Calibri"/>
                <w:color w:val="000000"/>
                <w:sz w:val="20"/>
                <w:szCs w:val="20"/>
                <w:vertAlign w:val="superscript"/>
                <w:lang w:eastAsia="es-CL"/>
              </w:rPr>
              <w:t>2</w:t>
            </w:r>
            <w:r w:rsidRPr="001342C0">
              <w:rPr>
                <w:rFonts w:eastAsia="Times New Roman" w:cs="Calibri"/>
                <w:color w:val="000000"/>
                <w:sz w:val="20"/>
                <w:szCs w:val="20"/>
                <w:lang w:eastAsia="es-CL"/>
              </w:rPr>
              <w:t xml:space="preserve"> </w:t>
            </w:r>
            <w:r>
              <w:rPr>
                <w:rFonts w:eastAsia="Times New Roman" w:cs="Calibri"/>
                <w:color w:val="000000"/>
                <w:sz w:val="20"/>
                <w:szCs w:val="20"/>
                <w:lang w:eastAsia="es-CL"/>
              </w:rPr>
              <w:t>a 944,65 m</w:t>
            </w:r>
            <w:r w:rsidRPr="001342C0">
              <w:rPr>
                <w:rFonts w:eastAsia="Times New Roman" w:cs="Calibri"/>
                <w:color w:val="000000"/>
                <w:sz w:val="20"/>
                <w:szCs w:val="20"/>
                <w:vertAlign w:val="superscript"/>
                <w:lang w:eastAsia="es-CL"/>
              </w:rPr>
              <w:t>2</w:t>
            </w:r>
            <w:r>
              <w:rPr>
                <w:rFonts w:eastAsia="Times New Roman" w:cs="Calibri"/>
                <w:color w:val="000000"/>
                <w:sz w:val="20"/>
                <w:szCs w:val="20"/>
                <w:lang w:eastAsia="es-CL"/>
              </w:rPr>
              <w:t xml:space="preserve"> </w:t>
            </w:r>
            <w:r w:rsidRPr="001342C0">
              <w:rPr>
                <w:rFonts w:eastAsia="Times New Roman" w:cs="Calibri"/>
                <w:color w:val="000000"/>
                <w:sz w:val="20"/>
                <w:szCs w:val="20"/>
                <w:lang w:eastAsia="es-CL"/>
              </w:rPr>
              <w:t>hás</w:t>
            </w:r>
            <w:r w:rsidR="006A3091">
              <w:rPr>
                <w:rFonts w:eastAsia="Times New Roman" w:cs="Calibri"/>
                <w:color w:val="000000"/>
                <w:sz w:val="20"/>
                <w:szCs w:val="20"/>
                <w:lang w:eastAsia="es-CL"/>
              </w:rPr>
              <w:t>,</w:t>
            </w:r>
            <w:r w:rsidRPr="001342C0">
              <w:rPr>
                <w:rFonts w:eastAsia="Times New Roman" w:cs="Calibri"/>
                <w:color w:val="000000"/>
                <w:sz w:val="20"/>
                <w:szCs w:val="20"/>
                <w:lang w:eastAsia="es-CL"/>
              </w:rPr>
              <w:t xml:space="preserve"> no debe ingresar al SEIA (Anexo 2).</w:t>
            </w:r>
          </w:p>
          <w:p w14:paraId="258D3745" w14:textId="28B627F9" w:rsidR="009E0000" w:rsidRPr="00616009" w:rsidRDefault="006A3091" w:rsidP="00183D02">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 </w:t>
            </w:r>
            <w:r w:rsidRPr="00326B8E">
              <w:rPr>
                <w:rFonts w:eastAsia="Times New Roman" w:cs="Calibri"/>
                <w:color w:val="000000"/>
                <w:sz w:val="20"/>
                <w:szCs w:val="20"/>
                <w:lang w:eastAsia="es-CL"/>
              </w:rPr>
              <w:t xml:space="preserve">Ord. SEA Los Lagos N° </w:t>
            </w:r>
            <w:r>
              <w:rPr>
                <w:rFonts w:eastAsia="Times New Roman" w:cs="Calibri"/>
                <w:color w:val="000000"/>
                <w:sz w:val="20"/>
                <w:szCs w:val="20"/>
                <w:lang w:eastAsia="es-CL"/>
              </w:rPr>
              <w:t>48</w:t>
            </w:r>
            <w:r w:rsidRPr="00326B8E">
              <w:rPr>
                <w:rFonts w:eastAsia="Times New Roman" w:cs="Calibri"/>
                <w:color w:val="000000"/>
                <w:sz w:val="20"/>
                <w:szCs w:val="20"/>
                <w:lang w:eastAsia="es-CL"/>
              </w:rPr>
              <w:t xml:space="preserve"> del </w:t>
            </w:r>
            <w:r>
              <w:rPr>
                <w:rFonts w:eastAsia="Times New Roman" w:cs="Calibri"/>
                <w:color w:val="000000"/>
                <w:sz w:val="20"/>
                <w:szCs w:val="20"/>
                <w:lang w:eastAsia="es-CL"/>
              </w:rPr>
              <w:t xml:space="preserve">08 de enero de 2015, </w:t>
            </w:r>
            <w:r w:rsidR="009E0000" w:rsidRPr="00912DEC">
              <w:rPr>
                <w:rFonts w:eastAsia="Times New Roman" w:cs="Calibri"/>
                <w:color w:val="000000"/>
                <w:sz w:val="20"/>
                <w:szCs w:val="20"/>
                <w:lang w:eastAsia="es-CL"/>
              </w:rPr>
              <w:t xml:space="preserve">indica que la modificación </w:t>
            </w:r>
            <w:r w:rsidR="009E0000">
              <w:rPr>
                <w:rFonts w:eastAsia="Times New Roman" w:cs="Calibri"/>
                <w:color w:val="000000"/>
                <w:sz w:val="20"/>
                <w:szCs w:val="20"/>
                <w:lang w:eastAsia="es-CL"/>
              </w:rPr>
              <w:t xml:space="preserve">del plan de manejo forestal para obras civiles </w:t>
            </w:r>
            <w:r w:rsidR="009E0000" w:rsidRPr="00912DEC">
              <w:rPr>
                <w:rFonts w:eastAsia="Times New Roman" w:cs="Calibri"/>
                <w:color w:val="000000"/>
                <w:sz w:val="20"/>
                <w:szCs w:val="20"/>
                <w:lang w:eastAsia="es-CL"/>
              </w:rPr>
              <w:t>no debe ingresar al SEIA (Anexo 2).</w:t>
            </w:r>
          </w:p>
        </w:tc>
        <w:tc>
          <w:tcPr>
            <w:tcW w:w="621" w:type="pct"/>
            <w:vAlign w:val="center"/>
          </w:tcPr>
          <w:p w14:paraId="358E10A2" w14:textId="77777777" w:rsidR="002A7BDB" w:rsidRPr="0025129B" w:rsidRDefault="002A7BDB" w:rsidP="002A7BD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SI</w:t>
            </w:r>
          </w:p>
        </w:tc>
      </w:tr>
      <w:tr w:rsidR="002A7BDB" w:rsidRPr="0025129B" w14:paraId="3AD762E0" w14:textId="77777777" w:rsidTr="00D901C4">
        <w:trPr>
          <w:trHeight w:val="4100"/>
        </w:trPr>
        <w:tc>
          <w:tcPr>
            <w:tcW w:w="210" w:type="pct"/>
            <w:shd w:val="clear" w:color="auto" w:fill="auto"/>
            <w:noWrap/>
            <w:vAlign w:val="center"/>
          </w:tcPr>
          <w:p w14:paraId="174DDF00" w14:textId="388B049F" w:rsidR="002A7BDB" w:rsidRDefault="002A7BDB" w:rsidP="002A7BDB">
            <w:pPr>
              <w:spacing w:line="0" w:lineRule="atLeast"/>
              <w:jc w:val="center"/>
              <w:rPr>
                <w:color w:val="000000"/>
                <w:sz w:val="20"/>
              </w:rPr>
            </w:pPr>
            <w:r>
              <w:rPr>
                <w:color w:val="000000"/>
                <w:sz w:val="20"/>
              </w:rPr>
              <w:lastRenderedPageBreak/>
              <w:t>2</w:t>
            </w:r>
          </w:p>
        </w:tc>
        <w:tc>
          <w:tcPr>
            <w:tcW w:w="711" w:type="pct"/>
            <w:shd w:val="clear" w:color="auto" w:fill="auto"/>
            <w:noWrap/>
            <w:vAlign w:val="center"/>
          </w:tcPr>
          <w:p w14:paraId="2170D26D" w14:textId="2A104133" w:rsidR="002A7BDB" w:rsidRDefault="006C4CB1" w:rsidP="002A7BDB">
            <w:pPr>
              <w:spacing w:line="0" w:lineRule="atLeast"/>
              <w:jc w:val="center"/>
              <w:rPr>
                <w:color w:val="000000"/>
                <w:sz w:val="20"/>
              </w:rPr>
            </w:pPr>
            <w:r>
              <w:rPr>
                <w:rFonts w:eastAsia="Times New Roman" w:cs="Calibri"/>
                <w:color w:val="000000"/>
                <w:sz w:val="20"/>
                <w:szCs w:val="20"/>
                <w:lang w:eastAsia="es-CL"/>
              </w:rPr>
              <w:t>Norma de Emisión</w:t>
            </w:r>
          </w:p>
        </w:tc>
        <w:tc>
          <w:tcPr>
            <w:tcW w:w="585" w:type="pct"/>
            <w:shd w:val="clear" w:color="auto" w:fill="auto"/>
            <w:noWrap/>
            <w:vAlign w:val="center"/>
          </w:tcPr>
          <w:p w14:paraId="004567C2" w14:textId="15B063D1" w:rsidR="002A7BDB" w:rsidRDefault="002A7BDB" w:rsidP="009D72CA">
            <w:pPr>
              <w:spacing w:line="0" w:lineRule="atLeast"/>
              <w:jc w:val="center"/>
              <w:rPr>
                <w:rFonts w:cstheme="minorHAnsi"/>
                <w:sz w:val="20"/>
                <w:szCs w:val="20"/>
              </w:rPr>
            </w:pPr>
            <w:r>
              <w:rPr>
                <w:rFonts w:eastAsia="Times New Roman" w:cs="Calibri"/>
                <w:color w:val="000000"/>
                <w:sz w:val="20"/>
                <w:szCs w:val="20"/>
                <w:lang w:eastAsia="es-CL"/>
              </w:rPr>
              <w:t>90</w:t>
            </w:r>
          </w:p>
        </w:tc>
        <w:tc>
          <w:tcPr>
            <w:tcW w:w="554" w:type="pct"/>
            <w:vAlign w:val="center"/>
          </w:tcPr>
          <w:p w14:paraId="01AA2DE2" w14:textId="6A6298F8" w:rsidR="002A7BDB" w:rsidRDefault="002A7BDB" w:rsidP="009D72CA">
            <w:pPr>
              <w:spacing w:line="0" w:lineRule="atLeast"/>
              <w:jc w:val="center"/>
              <w:rPr>
                <w:rFonts w:cstheme="minorHAnsi"/>
                <w:sz w:val="20"/>
                <w:szCs w:val="20"/>
              </w:rPr>
            </w:pPr>
            <w:r>
              <w:rPr>
                <w:rFonts w:eastAsia="Times New Roman" w:cs="Calibri"/>
                <w:color w:val="000000"/>
                <w:sz w:val="20"/>
                <w:szCs w:val="20"/>
                <w:lang w:eastAsia="es-CL"/>
              </w:rPr>
              <w:t>2000</w:t>
            </w:r>
          </w:p>
        </w:tc>
        <w:tc>
          <w:tcPr>
            <w:tcW w:w="638" w:type="pct"/>
            <w:shd w:val="clear" w:color="auto" w:fill="auto"/>
            <w:noWrap/>
            <w:vAlign w:val="center"/>
          </w:tcPr>
          <w:p w14:paraId="78AEF79D" w14:textId="511883F2" w:rsidR="002A7BDB" w:rsidRPr="009865EC" w:rsidRDefault="002A7BDB" w:rsidP="002A7BDB">
            <w:pPr>
              <w:spacing w:line="0" w:lineRule="atLeast"/>
              <w:jc w:val="center"/>
              <w:rPr>
                <w:color w:val="000000"/>
                <w:sz w:val="20"/>
              </w:rPr>
            </w:pPr>
            <w:r>
              <w:rPr>
                <w:rFonts w:eastAsia="Times New Roman" w:cs="Calibri"/>
                <w:color w:val="000000"/>
                <w:sz w:val="20"/>
                <w:szCs w:val="20"/>
                <w:lang w:eastAsia="es-CL"/>
              </w:rPr>
              <w:t>MINSEGPRES</w:t>
            </w:r>
          </w:p>
        </w:tc>
        <w:tc>
          <w:tcPr>
            <w:tcW w:w="714" w:type="pct"/>
            <w:shd w:val="clear" w:color="auto" w:fill="auto"/>
            <w:noWrap/>
            <w:vAlign w:val="center"/>
          </w:tcPr>
          <w:p w14:paraId="6B5E394E" w14:textId="64E1FDE6" w:rsidR="002A7BDB" w:rsidRPr="00616009" w:rsidRDefault="002A7BDB" w:rsidP="002A7BDB">
            <w:pPr>
              <w:spacing w:line="0" w:lineRule="atLeast"/>
              <w:jc w:val="center"/>
              <w:rPr>
                <w:rFonts w:ascii="Calibri" w:eastAsia="Times New Roman" w:hAnsi="Calibri"/>
                <w:sz w:val="20"/>
                <w:szCs w:val="20"/>
                <w:lang w:eastAsia="es-CL"/>
              </w:rPr>
            </w:pPr>
            <w:r w:rsidRPr="00F40B68">
              <w:rPr>
                <w:rFonts w:eastAsia="Times New Roman" w:cs="Calibri"/>
                <w:color w:val="000000"/>
                <w:sz w:val="20"/>
                <w:szCs w:val="20"/>
                <w:lang w:eastAsia="es-CL"/>
              </w:rPr>
              <w:t>Norma de emisión para la regulación de contaminantes asociados a las descargas de residuos líquidos a aguas marinas y continentales superficiales</w:t>
            </w:r>
          </w:p>
        </w:tc>
        <w:tc>
          <w:tcPr>
            <w:tcW w:w="967" w:type="pct"/>
            <w:shd w:val="clear" w:color="auto" w:fill="auto"/>
            <w:noWrap/>
            <w:vAlign w:val="center"/>
          </w:tcPr>
          <w:p w14:paraId="18C960E5" w14:textId="114382B9" w:rsidR="002A7BDB" w:rsidRDefault="002A7BDB" w:rsidP="002A7BDB">
            <w:pPr>
              <w:spacing w:line="0" w:lineRule="atLeast"/>
              <w:rPr>
                <w:rFonts w:eastAsia="Times New Roman" w:cs="Calibri"/>
                <w:color w:val="000000"/>
                <w:sz w:val="20"/>
                <w:szCs w:val="20"/>
                <w:lang w:eastAsia="es-CL"/>
              </w:rPr>
            </w:pPr>
            <w:r w:rsidRPr="008E433D">
              <w:rPr>
                <w:rFonts w:cstheme="minorHAnsi"/>
                <w:sz w:val="20"/>
                <w:szCs w:val="20"/>
              </w:rPr>
              <w:t>Tabla N°</w:t>
            </w:r>
            <w:r>
              <w:rPr>
                <w:rFonts w:cstheme="minorHAnsi"/>
                <w:sz w:val="20"/>
                <w:szCs w:val="20"/>
              </w:rPr>
              <w:t xml:space="preserve"> </w:t>
            </w:r>
            <w:r w:rsidRPr="008E433D">
              <w:rPr>
                <w:rFonts w:cstheme="minorHAnsi"/>
                <w:sz w:val="20"/>
                <w:szCs w:val="20"/>
              </w:rPr>
              <w:t>1</w:t>
            </w:r>
            <w:r w:rsidRPr="008E433D">
              <w:rPr>
                <w:sz w:val="20"/>
                <w:szCs w:val="20"/>
              </w:rPr>
              <w:t xml:space="preserve"> </w:t>
            </w:r>
            <w:r w:rsidRPr="008E433D">
              <w:rPr>
                <w:rFonts w:cstheme="minorHAnsi"/>
                <w:sz w:val="20"/>
                <w:szCs w:val="20"/>
              </w:rPr>
              <w:t>L</w:t>
            </w:r>
            <w:r>
              <w:rPr>
                <w:rFonts w:cstheme="minorHAnsi"/>
                <w:sz w:val="20"/>
                <w:szCs w:val="20"/>
              </w:rPr>
              <w:t>ímites máximos permitidos para la descarga de residuos líquidos a cuerpos de agua fluviales</w:t>
            </w:r>
            <w:r w:rsidR="00EC4B01">
              <w:rPr>
                <w:rFonts w:cstheme="minorHAnsi"/>
                <w:sz w:val="20"/>
                <w:szCs w:val="20"/>
              </w:rPr>
              <w:t>.</w:t>
            </w:r>
          </w:p>
        </w:tc>
        <w:tc>
          <w:tcPr>
            <w:tcW w:w="621" w:type="pct"/>
            <w:vAlign w:val="center"/>
          </w:tcPr>
          <w:p w14:paraId="0096F8E7" w14:textId="55545D10" w:rsidR="002A7BDB" w:rsidRDefault="00D74AD9" w:rsidP="002A7BD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14:paraId="56D8BDD4"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53F74D53" w14:textId="77777777" w:rsidR="00317531" w:rsidRPr="0025129B" w:rsidRDefault="00B1722C" w:rsidP="00C958D0">
      <w:pPr>
        <w:pStyle w:val="Ttulo1"/>
      </w:pPr>
      <w:bookmarkStart w:id="53" w:name="_Toc352840385"/>
      <w:bookmarkStart w:id="54" w:name="_Toc352841445"/>
      <w:bookmarkStart w:id="55" w:name="_Toc471401935"/>
      <w:r w:rsidRPr="0025129B">
        <w:lastRenderedPageBreak/>
        <w:t>ANTECEDENTES DE LA ACTIVIDAD DE FISCALIZACIÓN.</w:t>
      </w:r>
      <w:bookmarkEnd w:id="53"/>
      <w:bookmarkEnd w:id="54"/>
      <w:bookmarkEnd w:id="55"/>
    </w:p>
    <w:p w14:paraId="515E44CA" w14:textId="77777777" w:rsidR="00B1722C" w:rsidRPr="0025129B" w:rsidRDefault="00B1722C" w:rsidP="00B1722C"/>
    <w:p w14:paraId="2881D8D8"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71401936"/>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186899AF"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4216AE4A" w14:textId="77777777" w:rsidTr="00A70F8F">
        <w:trPr>
          <w:trHeight w:val="551"/>
          <w:jc w:val="center"/>
        </w:trPr>
        <w:tc>
          <w:tcPr>
            <w:tcW w:w="1142" w:type="pct"/>
            <w:shd w:val="clear" w:color="auto" w:fill="auto"/>
            <w:tcMar>
              <w:top w:w="58" w:type="dxa"/>
              <w:left w:w="58" w:type="dxa"/>
              <w:bottom w:w="58" w:type="dxa"/>
              <w:right w:w="58" w:type="dxa"/>
            </w:tcMar>
            <w:hideMark/>
          </w:tcPr>
          <w:p w14:paraId="5C7E46CE" w14:textId="77777777" w:rsidR="0049037D" w:rsidRPr="00DD3FBD" w:rsidRDefault="00B1722C" w:rsidP="00096A8B">
            <w:pPr>
              <w:jc w:val="left"/>
              <w:rPr>
                <w:b/>
                <w:i/>
                <w:sz w:val="20"/>
                <w:szCs w:val="20"/>
              </w:rPr>
            </w:pPr>
            <w:r w:rsidRPr="00DD3FBD">
              <w:rPr>
                <w:b/>
                <w:sz w:val="20"/>
                <w:szCs w:val="20"/>
              </w:rPr>
              <w:t>Motivo:</w:t>
            </w:r>
            <w:r w:rsidR="005626CB" w:rsidRPr="00DD3FBD">
              <w:rPr>
                <w:b/>
                <w:sz w:val="20"/>
                <w:szCs w:val="20"/>
              </w:rPr>
              <w:t xml:space="preserve"> </w:t>
            </w:r>
          </w:p>
          <w:p w14:paraId="491162EC" w14:textId="3ADD727F" w:rsidR="00B1722C" w:rsidRPr="00DD3FBD" w:rsidRDefault="001A3AD9" w:rsidP="00096A8B">
            <w:pPr>
              <w:jc w:val="left"/>
              <w:rPr>
                <w:b/>
                <w:i/>
                <w:sz w:val="20"/>
                <w:szCs w:val="20"/>
              </w:rPr>
            </w:pPr>
            <w:r w:rsidRPr="00DD3FBD">
              <w:rPr>
                <w:rFonts w:cstheme="minorHAnsi"/>
                <w:sz w:val="20"/>
                <w:szCs w:val="20"/>
              </w:rPr>
              <w:t>Programada</w:t>
            </w:r>
          </w:p>
        </w:tc>
        <w:tc>
          <w:tcPr>
            <w:tcW w:w="3858" w:type="pct"/>
            <w:shd w:val="clear" w:color="auto" w:fill="auto"/>
          </w:tcPr>
          <w:p w14:paraId="3B0CC7FC" w14:textId="77777777" w:rsidR="00B1722C" w:rsidRPr="00DD3FBD" w:rsidRDefault="00F64DF2" w:rsidP="00570BD0">
            <w:pPr>
              <w:jc w:val="left"/>
              <w:rPr>
                <w:b/>
                <w:sz w:val="20"/>
                <w:szCs w:val="20"/>
              </w:rPr>
            </w:pPr>
            <w:r w:rsidRPr="00DD3FBD">
              <w:rPr>
                <w:b/>
                <w:sz w:val="20"/>
                <w:szCs w:val="20"/>
              </w:rPr>
              <w:t>Descripción del m</w:t>
            </w:r>
            <w:r w:rsidR="00B1722C" w:rsidRPr="00DD3FBD">
              <w:rPr>
                <w:b/>
                <w:sz w:val="20"/>
                <w:szCs w:val="20"/>
              </w:rPr>
              <w:t xml:space="preserve">otivo: </w:t>
            </w:r>
          </w:p>
          <w:p w14:paraId="7460D6A0" w14:textId="2479DC77" w:rsidR="001A3AD9" w:rsidRPr="00DD3FBD" w:rsidRDefault="0049037D" w:rsidP="00287ECC">
            <w:pPr>
              <w:jc w:val="left"/>
              <w:rPr>
                <w:sz w:val="20"/>
                <w:szCs w:val="20"/>
                <w:lang w:val="es-ES"/>
              </w:rPr>
            </w:pPr>
            <w:r w:rsidRPr="00DD3FBD">
              <w:rPr>
                <w:sz w:val="20"/>
                <w:szCs w:val="20"/>
              </w:rPr>
              <w:t xml:space="preserve">Según Resolución SMA N°1223/2015 que fija </w:t>
            </w:r>
            <w:r w:rsidRPr="00DD3FBD">
              <w:rPr>
                <w:sz w:val="20"/>
                <w:szCs w:val="20"/>
                <w:lang w:val="es-ES"/>
              </w:rPr>
              <w:t>Programa y Subprogramas Sectoriales de Fiscalización Ambiental de Resoluciones de Calificación Ambiental para el año 2016</w:t>
            </w:r>
          </w:p>
        </w:tc>
      </w:tr>
    </w:tbl>
    <w:p w14:paraId="7B291197" w14:textId="77777777" w:rsidR="00B1722C" w:rsidRPr="0025129B" w:rsidRDefault="00B1722C" w:rsidP="00B1722C"/>
    <w:p w14:paraId="7194BD59"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71401937"/>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7230E3F5"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9F6FC9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11E9F07" w14:textId="77777777" w:rsidR="00D901C4" w:rsidRDefault="00D901C4" w:rsidP="00D901C4">
            <w:pPr>
              <w:pStyle w:val="Prrafodelista"/>
              <w:ind w:left="731"/>
              <w:rPr>
                <w:rFonts w:cstheme="minorHAnsi"/>
                <w:sz w:val="20"/>
                <w:szCs w:val="20"/>
              </w:rPr>
            </w:pPr>
          </w:p>
          <w:p w14:paraId="48BDF2C8" w14:textId="7DBC6FEC" w:rsidR="0050451F" w:rsidRPr="00DD3FBD" w:rsidRDefault="0050451F" w:rsidP="00F232CA">
            <w:pPr>
              <w:pStyle w:val="Prrafodelista"/>
              <w:numPr>
                <w:ilvl w:val="1"/>
                <w:numId w:val="2"/>
              </w:numPr>
              <w:ind w:left="731" w:hanging="426"/>
              <w:rPr>
                <w:rFonts w:cstheme="minorHAnsi"/>
                <w:sz w:val="20"/>
                <w:szCs w:val="20"/>
              </w:rPr>
            </w:pPr>
            <w:r w:rsidRPr="00DD3FBD">
              <w:rPr>
                <w:rFonts w:cstheme="minorHAnsi"/>
                <w:sz w:val="20"/>
                <w:szCs w:val="20"/>
              </w:rPr>
              <w:t>Control d</w:t>
            </w:r>
            <w:r w:rsidR="009D5968">
              <w:rPr>
                <w:rFonts w:cstheme="minorHAnsi"/>
                <w:sz w:val="20"/>
                <w:szCs w:val="20"/>
              </w:rPr>
              <w:t>e</w:t>
            </w:r>
            <w:r w:rsidRPr="00DD3FBD">
              <w:rPr>
                <w:rFonts w:cstheme="minorHAnsi"/>
                <w:sz w:val="20"/>
                <w:szCs w:val="20"/>
              </w:rPr>
              <w:t xml:space="preserve"> acceso al relleno sanitario para los camiones</w:t>
            </w:r>
          </w:p>
          <w:p w14:paraId="3A17B261" w14:textId="77777777" w:rsidR="0050451F" w:rsidRPr="00DD3FBD" w:rsidRDefault="0050451F" w:rsidP="00F232CA">
            <w:pPr>
              <w:pStyle w:val="Prrafodelista"/>
              <w:numPr>
                <w:ilvl w:val="1"/>
                <w:numId w:val="2"/>
              </w:numPr>
              <w:ind w:left="731" w:hanging="426"/>
              <w:rPr>
                <w:rFonts w:cstheme="minorHAnsi"/>
                <w:sz w:val="20"/>
                <w:szCs w:val="20"/>
              </w:rPr>
            </w:pPr>
            <w:r w:rsidRPr="00DD3FBD">
              <w:rPr>
                <w:rFonts w:cstheme="minorHAnsi"/>
                <w:sz w:val="20"/>
                <w:szCs w:val="20"/>
              </w:rPr>
              <w:t>Control de residuos que ingresan al relleno</w:t>
            </w:r>
          </w:p>
          <w:p w14:paraId="3A231745" w14:textId="77777777" w:rsidR="0050451F" w:rsidRPr="00DD3FBD" w:rsidRDefault="0050451F" w:rsidP="00F232CA">
            <w:pPr>
              <w:pStyle w:val="Prrafodelista"/>
              <w:numPr>
                <w:ilvl w:val="1"/>
                <w:numId w:val="2"/>
              </w:numPr>
              <w:ind w:left="731" w:hanging="426"/>
              <w:rPr>
                <w:rFonts w:cstheme="minorHAnsi"/>
                <w:sz w:val="20"/>
                <w:szCs w:val="20"/>
              </w:rPr>
            </w:pPr>
            <w:r w:rsidRPr="00DD3FBD">
              <w:rPr>
                <w:rFonts w:cstheme="minorHAnsi"/>
                <w:sz w:val="20"/>
                <w:szCs w:val="20"/>
              </w:rPr>
              <w:t xml:space="preserve">Cobertura diaria de residuos </w:t>
            </w:r>
          </w:p>
          <w:p w14:paraId="6F407859" w14:textId="77777777" w:rsidR="0050451F" w:rsidRPr="00DD3FBD" w:rsidRDefault="0050451F" w:rsidP="00F232CA">
            <w:pPr>
              <w:pStyle w:val="Prrafodelista"/>
              <w:numPr>
                <w:ilvl w:val="1"/>
                <w:numId w:val="2"/>
              </w:numPr>
              <w:ind w:left="731" w:hanging="426"/>
              <w:rPr>
                <w:rFonts w:cstheme="minorHAnsi"/>
                <w:sz w:val="20"/>
                <w:szCs w:val="20"/>
              </w:rPr>
            </w:pPr>
            <w:r w:rsidRPr="00DD3FBD">
              <w:rPr>
                <w:rFonts w:cstheme="minorHAnsi"/>
                <w:sz w:val="20"/>
                <w:szCs w:val="20"/>
              </w:rPr>
              <w:t xml:space="preserve">Manejo de lixiviados </w:t>
            </w:r>
          </w:p>
          <w:p w14:paraId="1755D6B6" w14:textId="77777777" w:rsidR="0050451F" w:rsidRPr="00DD3FBD" w:rsidRDefault="0050451F" w:rsidP="00F232CA">
            <w:pPr>
              <w:pStyle w:val="Prrafodelista"/>
              <w:numPr>
                <w:ilvl w:val="1"/>
                <w:numId w:val="2"/>
              </w:numPr>
              <w:ind w:left="731" w:hanging="426"/>
              <w:rPr>
                <w:rFonts w:cstheme="minorHAnsi"/>
                <w:sz w:val="20"/>
                <w:szCs w:val="20"/>
              </w:rPr>
            </w:pPr>
            <w:r w:rsidRPr="00DD3FBD">
              <w:rPr>
                <w:rFonts w:cstheme="minorHAnsi"/>
                <w:sz w:val="20"/>
                <w:szCs w:val="20"/>
              </w:rPr>
              <w:t xml:space="preserve">Estabilidad del relleno sanitario </w:t>
            </w:r>
          </w:p>
          <w:p w14:paraId="45AAA971" w14:textId="77777777" w:rsidR="00D901C4" w:rsidRPr="00D901C4" w:rsidRDefault="008B089C" w:rsidP="00F232CA">
            <w:pPr>
              <w:pStyle w:val="Prrafodelista"/>
              <w:numPr>
                <w:ilvl w:val="1"/>
                <w:numId w:val="2"/>
              </w:numPr>
              <w:ind w:left="731" w:hanging="426"/>
              <w:rPr>
                <w:rFonts w:eastAsia="Times New Roman" w:cs="Calibri"/>
                <w:sz w:val="20"/>
                <w:szCs w:val="20"/>
                <w:lang w:eastAsia="es-CL"/>
              </w:rPr>
            </w:pPr>
            <w:r>
              <w:rPr>
                <w:rFonts w:cstheme="minorHAnsi"/>
                <w:sz w:val="20"/>
                <w:szCs w:val="20"/>
              </w:rPr>
              <w:t>Canales de contorno</w:t>
            </w:r>
            <w:r w:rsidR="0049037D" w:rsidRPr="007E73C4">
              <w:rPr>
                <w:rFonts w:eastAsia="Times New Roman" w:cs="Calibri"/>
                <w:color w:val="FF0000"/>
                <w:sz w:val="20"/>
                <w:szCs w:val="20"/>
                <w:lang w:eastAsia="es-CL"/>
              </w:rPr>
              <w:tab/>
            </w:r>
          </w:p>
          <w:p w14:paraId="58A62C1B" w14:textId="328C266B" w:rsidR="00893A4E" w:rsidRPr="007E73C4" w:rsidRDefault="0049037D" w:rsidP="00D901C4">
            <w:pPr>
              <w:pStyle w:val="Prrafodelista"/>
              <w:ind w:left="731"/>
              <w:rPr>
                <w:rFonts w:eastAsia="Times New Roman" w:cs="Calibri"/>
                <w:sz w:val="20"/>
                <w:szCs w:val="20"/>
                <w:lang w:eastAsia="es-CL"/>
              </w:rPr>
            </w:pPr>
            <w:r w:rsidRPr="007E73C4">
              <w:rPr>
                <w:rFonts w:eastAsia="Times New Roman" w:cs="Calibri"/>
                <w:color w:val="FF0000"/>
                <w:sz w:val="20"/>
                <w:szCs w:val="20"/>
                <w:lang w:eastAsia="es-CL"/>
              </w:rPr>
              <w:tab/>
            </w:r>
            <w:r w:rsidRPr="007E73C4">
              <w:rPr>
                <w:rFonts w:eastAsia="Times New Roman" w:cs="Calibri"/>
                <w:color w:val="FF0000"/>
                <w:sz w:val="20"/>
                <w:szCs w:val="20"/>
                <w:lang w:eastAsia="es-CL"/>
              </w:rPr>
              <w:tab/>
            </w:r>
            <w:r w:rsidRPr="007E73C4">
              <w:rPr>
                <w:rFonts w:eastAsia="Times New Roman" w:cs="Calibri"/>
                <w:color w:val="FF0000"/>
                <w:sz w:val="16"/>
                <w:szCs w:val="16"/>
                <w:lang w:eastAsia="es-CL"/>
              </w:rPr>
              <w:tab/>
            </w:r>
            <w:r w:rsidRPr="007E73C4">
              <w:rPr>
                <w:rFonts w:eastAsia="Times New Roman" w:cs="Calibri"/>
                <w:color w:val="FF0000"/>
                <w:sz w:val="16"/>
                <w:szCs w:val="16"/>
                <w:lang w:eastAsia="es-CL"/>
              </w:rPr>
              <w:tab/>
            </w:r>
          </w:p>
        </w:tc>
      </w:tr>
    </w:tbl>
    <w:p w14:paraId="1346406C" w14:textId="77777777" w:rsidR="00893A4E" w:rsidRPr="0025129B" w:rsidRDefault="00893A4E" w:rsidP="00893A4E"/>
    <w:p w14:paraId="09222F01"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7140193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7F71DC93" w14:textId="77777777" w:rsidR="00893A4E" w:rsidRPr="0025129B" w:rsidRDefault="00893A4E" w:rsidP="000D703E">
      <w:pPr>
        <w:rPr>
          <w:rFonts w:cstheme="minorHAnsi"/>
          <w:sz w:val="16"/>
          <w:szCs w:val="16"/>
        </w:rPr>
      </w:pPr>
    </w:p>
    <w:p w14:paraId="4E2801D7" w14:textId="77777777" w:rsidR="00004D1D" w:rsidRPr="0025129B" w:rsidRDefault="006B4FB2" w:rsidP="00C958D0">
      <w:pPr>
        <w:pStyle w:val="Ttulo3"/>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71401939"/>
      <w:r w:rsidRPr="0025129B">
        <w:t>Primer día de inspección</w:t>
      </w:r>
      <w:bookmarkEnd w:id="88"/>
      <w:bookmarkEnd w:id="89"/>
      <w:bookmarkEnd w:id="90"/>
      <w:bookmarkEnd w:id="91"/>
      <w:bookmarkEnd w:id="92"/>
      <w:bookmarkEnd w:id="93"/>
      <w:bookmarkEnd w:id="94"/>
      <w:r w:rsidR="00096A8B">
        <w:t>.</w:t>
      </w:r>
      <w:bookmarkEnd w:id="95"/>
    </w:p>
    <w:p w14:paraId="6FDB7A7B"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393"/>
        <w:gridCol w:w="1582"/>
        <w:gridCol w:w="3073"/>
      </w:tblGrid>
      <w:tr w:rsidR="00893A4E" w:rsidRPr="0025129B" w14:paraId="08B044B1"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F6B7AB"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00F1060C" w14:textId="140746A7" w:rsidR="00882292" w:rsidRPr="0025129B" w:rsidRDefault="0050451F" w:rsidP="00893A4E">
            <w:pPr>
              <w:rPr>
                <w:sz w:val="20"/>
                <w:szCs w:val="20"/>
              </w:rPr>
            </w:pPr>
            <w:r>
              <w:rPr>
                <w:sz w:val="20"/>
                <w:szCs w:val="20"/>
              </w:rPr>
              <w:t>25</w:t>
            </w:r>
            <w:r w:rsidR="00822585">
              <w:rPr>
                <w:sz w:val="20"/>
                <w:szCs w:val="20"/>
              </w:rPr>
              <w:t xml:space="preserve"> de mayo de </w:t>
            </w:r>
            <w:r w:rsidR="00D810D6">
              <w:rPr>
                <w:sz w:val="20"/>
                <w:szCs w:val="20"/>
              </w:rPr>
              <w:t>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981B58E"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401ECF18" w14:textId="41B61F39" w:rsidR="006B4FB2" w:rsidRPr="0025129B" w:rsidRDefault="0050451F" w:rsidP="00893A4E">
            <w:pPr>
              <w:rPr>
                <w:sz w:val="20"/>
                <w:szCs w:val="20"/>
              </w:rPr>
            </w:pPr>
            <w:r>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8FBAE19"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A52E1E0" w14:textId="47FE3F4A" w:rsidR="006B4FB2" w:rsidRPr="0025129B" w:rsidRDefault="0050451F" w:rsidP="00893A4E">
            <w:pPr>
              <w:rPr>
                <w:sz w:val="20"/>
                <w:szCs w:val="20"/>
                <w:lang w:val="es-ES" w:eastAsia="es-ES"/>
              </w:rPr>
            </w:pPr>
            <w:r>
              <w:rPr>
                <w:sz w:val="20"/>
                <w:szCs w:val="20"/>
                <w:lang w:val="es-ES" w:eastAsia="es-ES"/>
              </w:rPr>
              <w:t>14:42</w:t>
            </w:r>
          </w:p>
        </w:tc>
      </w:tr>
      <w:tr w:rsidR="00893A4E" w:rsidRPr="0025129B" w14:paraId="78702E21"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47E682"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7A62E982" w14:textId="48D53CFF" w:rsidR="00893A4E" w:rsidRPr="0025129B" w:rsidRDefault="0049037D" w:rsidP="00570BD0">
            <w:pPr>
              <w:rPr>
                <w:sz w:val="20"/>
                <w:szCs w:val="20"/>
              </w:rPr>
            </w:pPr>
            <w:r>
              <w:rPr>
                <w:sz w:val="20"/>
                <w:szCs w:val="20"/>
              </w:rPr>
              <w:t>José Moraga Emhardt</w:t>
            </w:r>
            <w:r w:rsidR="00D810D6">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FA509CD" w14:textId="77777777" w:rsidR="00893A4E" w:rsidRPr="0025129B" w:rsidRDefault="00893A4E" w:rsidP="00570BD0">
            <w:pPr>
              <w:rPr>
                <w:sz w:val="20"/>
                <w:szCs w:val="20"/>
              </w:rPr>
            </w:pPr>
            <w:r w:rsidRPr="0025129B">
              <w:rPr>
                <w:b/>
                <w:sz w:val="20"/>
                <w:szCs w:val="20"/>
              </w:rPr>
              <w:t>Órgano:</w:t>
            </w:r>
          </w:p>
          <w:p w14:paraId="3975D4C4" w14:textId="0DFE5F51" w:rsidR="00893A4E" w:rsidRPr="0025129B" w:rsidRDefault="0049037D" w:rsidP="00570BD0">
            <w:pPr>
              <w:rPr>
                <w:rFonts w:eastAsia="Times New Roman"/>
                <w:sz w:val="20"/>
                <w:szCs w:val="20"/>
              </w:rPr>
            </w:pPr>
            <w:r>
              <w:rPr>
                <w:rFonts w:eastAsia="Times New Roman"/>
                <w:sz w:val="20"/>
                <w:szCs w:val="20"/>
              </w:rPr>
              <w:t>SMA</w:t>
            </w:r>
          </w:p>
        </w:tc>
      </w:tr>
      <w:tr w:rsidR="00893A4E" w:rsidRPr="0025129B" w14:paraId="51D3524E" w14:textId="77777777" w:rsidTr="00D810D6">
        <w:trPr>
          <w:trHeight w:val="57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A69A68"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00E35EEA" w14:textId="77777777" w:rsidR="00893A4E" w:rsidRDefault="0049037D" w:rsidP="00570BD0">
            <w:pPr>
              <w:rPr>
                <w:sz w:val="20"/>
                <w:szCs w:val="20"/>
              </w:rPr>
            </w:pPr>
            <w:r>
              <w:rPr>
                <w:sz w:val="20"/>
                <w:szCs w:val="20"/>
              </w:rPr>
              <w:t>Juan Harries Muñoz</w:t>
            </w:r>
          </w:p>
          <w:p w14:paraId="05793254" w14:textId="77777777" w:rsidR="0050451F" w:rsidRDefault="0050451F" w:rsidP="00570BD0">
            <w:pPr>
              <w:rPr>
                <w:sz w:val="20"/>
                <w:szCs w:val="20"/>
              </w:rPr>
            </w:pPr>
            <w:r>
              <w:rPr>
                <w:sz w:val="20"/>
                <w:szCs w:val="20"/>
              </w:rPr>
              <w:t>Carla Quiroz Rubio</w:t>
            </w:r>
          </w:p>
          <w:p w14:paraId="1D4CB770" w14:textId="77777777" w:rsidR="00DD3FBD" w:rsidRDefault="00DD3FBD" w:rsidP="00570BD0">
            <w:pPr>
              <w:rPr>
                <w:sz w:val="20"/>
                <w:szCs w:val="20"/>
              </w:rPr>
            </w:pPr>
            <w:r>
              <w:rPr>
                <w:sz w:val="20"/>
                <w:szCs w:val="20"/>
              </w:rPr>
              <w:t>Marcelo Prado Riveros</w:t>
            </w:r>
          </w:p>
          <w:p w14:paraId="4C7E4958" w14:textId="0C9893E5" w:rsidR="00DD3FBD" w:rsidRPr="0025129B" w:rsidRDefault="00DD3FBD" w:rsidP="00570BD0">
            <w:pPr>
              <w:rPr>
                <w:sz w:val="20"/>
                <w:szCs w:val="20"/>
              </w:rPr>
            </w:pPr>
            <w:r>
              <w:rPr>
                <w:sz w:val="20"/>
                <w:szCs w:val="20"/>
              </w:rPr>
              <w:t>Juan Billiard Droppelmann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3D08C57" w14:textId="77777777" w:rsidR="00893A4E" w:rsidRPr="0025129B" w:rsidRDefault="00893A4E" w:rsidP="00570BD0">
            <w:pPr>
              <w:rPr>
                <w:sz w:val="20"/>
                <w:szCs w:val="20"/>
              </w:rPr>
            </w:pPr>
            <w:r w:rsidRPr="0025129B">
              <w:rPr>
                <w:b/>
                <w:sz w:val="20"/>
                <w:szCs w:val="20"/>
              </w:rPr>
              <w:t>Órgano(s):</w:t>
            </w:r>
          </w:p>
          <w:p w14:paraId="12A4A825" w14:textId="11331C1B" w:rsidR="0050451F" w:rsidRDefault="0049037D" w:rsidP="00570BD0">
            <w:pPr>
              <w:rPr>
                <w:rFonts w:eastAsia="Times New Roman"/>
                <w:sz w:val="20"/>
                <w:szCs w:val="20"/>
              </w:rPr>
            </w:pPr>
            <w:r>
              <w:rPr>
                <w:rFonts w:eastAsia="Times New Roman"/>
                <w:sz w:val="20"/>
                <w:szCs w:val="20"/>
              </w:rPr>
              <w:t>SMA</w:t>
            </w:r>
          </w:p>
          <w:p w14:paraId="70CA04E9" w14:textId="4D2E7F9E" w:rsidR="00DD3FBD" w:rsidRDefault="0050451F" w:rsidP="0050451F">
            <w:pPr>
              <w:rPr>
                <w:rFonts w:eastAsia="Times New Roman"/>
                <w:sz w:val="20"/>
                <w:szCs w:val="20"/>
              </w:rPr>
            </w:pPr>
            <w:r>
              <w:rPr>
                <w:rFonts w:eastAsia="Times New Roman"/>
                <w:sz w:val="20"/>
                <w:szCs w:val="20"/>
              </w:rPr>
              <w:t>SEREMI de Salud</w:t>
            </w:r>
          </w:p>
          <w:p w14:paraId="0BE2C01F" w14:textId="5435C93C" w:rsidR="00DD3FBD" w:rsidRDefault="00DD3FBD" w:rsidP="00DD3FBD">
            <w:pPr>
              <w:rPr>
                <w:rFonts w:eastAsia="Times New Roman"/>
                <w:sz w:val="20"/>
                <w:szCs w:val="20"/>
              </w:rPr>
            </w:pPr>
            <w:r>
              <w:rPr>
                <w:rFonts w:eastAsia="Times New Roman"/>
                <w:sz w:val="20"/>
                <w:szCs w:val="20"/>
              </w:rPr>
              <w:t>SAG</w:t>
            </w:r>
          </w:p>
          <w:p w14:paraId="2E75DF7C" w14:textId="12B2DF70" w:rsidR="00893A4E" w:rsidRPr="00DD3FBD" w:rsidRDefault="00DD3FBD" w:rsidP="00DD3FBD">
            <w:pPr>
              <w:rPr>
                <w:rFonts w:eastAsia="Times New Roman"/>
                <w:sz w:val="20"/>
                <w:szCs w:val="20"/>
              </w:rPr>
            </w:pPr>
            <w:r>
              <w:rPr>
                <w:rFonts w:eastAsia="Times New Roman"/>
                <w:sz w:val="20"/>
                <w:szCs w:val="20"/>
              </w:rPr>
              <w:t>SAG</w:t>
            </w:r>
          </w:p>
        </w:tc>
      </w:tr>
      <w:tr w:rsidR="009B139A" w:rsidRPr="0025129B" w14:paraId="6BB5D502" w14:textId="77777777" w:rsidTr="00977CC8">
        <w:trPr>
          <w:trHeight w:val="185"/>
          <w:jc w:val="center"/>
        </w:trPr>
        <w:tc>
          <w:tcPr>
            <w:tcW w:w="2681"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096363" w14:textId="77777777" w:rsidR="009B139A" w:rsidRPr="00287ECC" w:rsidRDefault="009B139A" w:rsidP="00D810D6">
            <w:pPr>
              <w:spacing w:line="0" w:lineRule="atLeast"/>
              <w:jc w:val="left"/>
              <w:rPr>
                <w:b/>
                <w:sz w:val="20"/>
                <w:szCs w:val="20"/>
              </w:rPr>
            </w:pPr>
            <w:r w:rsidRPr="00287ECC">
              <w:rPr>
                <w:b/>
                <w:sz w:val="20"/>
                <w:szCs w:val="20"/>
              </w:rPr>
              <w:t>Existió oposición al ingreso:</w:t>
            </w:r>
            <w:r w:rsidRPr="00287ECC">
              <w:rPr>
                <w:sz w:val="20"/>
                <w:szCs w:val="20"/>
              </w:rPr>
              <w:t xml:space="preserve"> </w:t>
            </w:r>
            <w:r w:rsidR="00D810D6" w:rsidRPr="00287ECC">
              <w:rPr>
                <w:sz w:val="20"/>
                <w:szCs w:val="20"/>
              </w:rPr>
              <w:t>NO</w:t>
            </w:r>
          </w:p>
        </w:tc>
        <w:tc>
          <w:tcPr>
            <w:tcW w:w="231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A3699C5" w14:textId="77777777" w:rsidR="009B139A" w:rsidRPr="00287ECC" w:rsidRDefault="009B139A" w:rsidP="00D810D6">
            <w:pPr>
              <w:spacing w:line="0" w:lineRule="atLeast"/>
              <w:jc w:val="left"/>
              <w:rPr>
                <w:b/>
                <w:sz w:val="20"/>
                <w:szCs w:val="20"/>
              </w:rPr>
            </w:pPr>
            <w:r w:rsidRPr="00287ECC">
              <w:rPr>
                <w:b/>
                <w:sz w:val="20"/>
                <w:szCs w:val="20"/>
              </w:rPr>
              <w:t xml:space="preserve">Existió auxilio de fuerza pública: </w:t>
            </w:r>
            <w:r w:rsidR="00D810D6" w:rsidRPr="00287ECC">
              <w:rPr>
                <w:sz w:val="20"/>
                <w:szCs w:val="20"/>
              </w:rPr>
              <w:t>NO</w:t>
            </w:r>
          </w:p>
        </w:tc>
      </w:tr>
      <w:tr w:rsidR="009B139A" w:rsidRPr="0025129B" w14:paraId="037FDC8C" w14:textId="77777777" w:rsidTr="00977CC8">
        <w:trPr>
          <w:trHeight w:val="185"/>
          <w:jc w:val="center"/>
        </w:trPr>
        <w:tc>
          <w:tcPr>
            <w:tcW w:w="2681"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B9A1A4" w14:textId="77777777" w:rsidR="009B139A" w:rsidRPr="00287ECC" w:rsidRDefault="009B139A" w:rsidP="00D810D6">
            <w:pPr>
              <w:spacing w:line="0" w:lineRule="atLeast"/>
              <w:jc w:val="left"/>
              <w:rPr>
                <w:b/>
                <w:sz w:val="20"/>
                <w:szCs w:val="20"/>
              </w:rPr>
            </w:pPr>
            <w:r w:rsidRPr="00287ECC">
              <w:rPr>
                <w:b/>
                <w:sz w:val="20"/>
                <w:szCs w:val="20"/>
              </w:rPr>
              <w:t xml:space="preserve">Existió colaboración por parte de los fiscalizados: </w:t>
            </w:r>
            <w:r w:rsidR="00D810D6" w:rsidRPr="00287ECC">
              <w:rPr>
                <w:sz w:val="20"/>
                <w:szCs w:val="20"/>
              </w:rPr>
              <w:t>SI</w:t>
            </w:r>
          </w:p>
        </w:tc>
        <w:tc>
          <w:tcPr>
            <w:tcW w:w="231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7AEA6B" w14:textId="77777777" w:rsidR="009B139A" w:rsidRPr="00287ECC" w:rsidRDefault="009B139A" w:rsidP="00D810D6">
            <w:pPr>
              <w:spacing w:line="0" w:lineRule="atLeast"/>
              <w:jc w:val="left"/>
              <w:rPr>
                <w:b/>
                <w:sz w:val="20"/>
                <w:szCs w:val="20"/>
              </w:rPr>
            </w:pPr>
            <w:r w:rsidRPr="00287ECC">
              <w:rPr>
                <w:b/>
                <w:sz w:val="20"/>
                <w:szCs w:val="20"/>
              </w:rPr>
              <w:t xml:space="preserve">Existió trato respetuoso y deferente: </w:t>
            </w:r>
            <w:r w:rsidR="00D810D6" w:rsidRPr="00287ECC">
              <w:rPr>
                <w:sz w:val="20"/>
                <w:szCs w:val="20"/>
              </w:rPr>
              <w:t>SI</w:t>
            </w:r>
          </w:p>
        </w:tc>
      </w:tr>
      <w:tr w:rsidR="009B139A" w:rsidRPr="0025129B" w14:paraId="74DEBD0D" w14:textId="77777777" w:rsidTr="00977CC8">
        <w:trPr>
          <w:trHeight w:val="99"/>
          <w:jc w:val="center"/>
        </w:trPr>
        <w:tc>
          <w:tcPr>
            <w:tcW w:w="2681"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3C99E2" w14:textId="77777777" w:rsidR="00893A4E" w:rsidRPr="00287ECC" w:rsidRDefault="00893A4E" w:rsidP="00D810D6">
            <w:pPr>
              <w:spacing w:line="0" w:lineRule="atLeast"/>
              <w:jc w:val="left"/>
              <w:rPr>
                <w:b/>
                <w:sz w:val="20"/>
                <w:szCs w:val="20"/>
              </w:rPr>
            </w:pPr>
            <w:r w:rsidRPr="00287ECC">
              <w:rPr>
                <w:b/>
                <w:sz w:val="20"/>
                <w:szCs w:val="20"/>
              </w:rPr>
              <w:t xml:space="preserve">Entrega de </w:t>
            </w:r>
            <w:r w:rsidR="009B139A" w:rsidRPr="00287ECC">
              <w:rPr>
                <w:b/>
                <w:sz w:val="20"/>
                <w:szCs w:val="20"/>
              </w:rPr>
              <w:t>antecedentes solicitados</w:t>
            </w:r>
            <w:r w:rsidRPr="00287ECC">
              <w:rPr>
                <w:b/>
                <w:sz w:val="20"/>
                <w:szCs w:val="20"/>
              </w:rPr>
              <w:t>:</w:t>
            </w:r>
            <w:r w:rsidR="006B4FB2" w:rsidRPr="00287ECC">
              <w:rPr>
                <w:sz w:val="20"/>
                <w:szCs w:val="20"/>
              </w:rPr>
              <w:t xml:space="preserve"> </w:t>
            </w:r>
            <w:r w:rsidR="00D810D6" w:rsidRPr="00287ECC">
              <w:rPr>
                <w:sz w:val="20"/>
                <w:szCs w:val="20"/>
              </w:rPr>
              <w:t>SI</w:t>
            </w:r>
          </w:p>
        </w:tc>
        <w:tc>
          <w:tcPr>
            <w:tcW w:w="231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EE867B1" w14:textId="3BEB7B5B" w:rsidR="00893A4E" w:rsidRPr="00287ECC" w:rsidRDefault="003A141A" w:rsidP="00977CC8">
            <w:pPr>
              <w:spacing w:line="0" w:lineRule="atLeast"/>
              <w:rPr>
                <w:sz w:val="20"/>
                <w:szCs w:val="20"/>
              </w:rPr>
            </w:pPr>
            <w:r w:rsidRPr="00287ECC">
              <w:rPr>
                <w:b/>
                <w:sz w:val="20"/>
                <w:szCs w:val="20"/>
              </w:rPr>
              <w:t>Entrega de a</w:t>
            </w:r>
            <w:r w:rsidR="009B139A" w:rsidRPr="00287ECC">
              <w:rPr>
                <w:b/>
                <w:sz w:val="20"/>
                <w:szCs w:val="20"/>
              </w:rPr>
              <w:t>cta:</w:t>
            </w:r>
            <w:r w:rsidR="009B139A" w:rsidRPr="00287ECC">
              <w:rPr>
                <w:sz w:val="20"/>
                <w:szCs w:val="20"/>
              </w:rPr>
              <w:t xml:space="preserve"> </w:t>
            </w:r>
            <w:r w:rsidR="00FE1FBE" w:rsidRPr="00287ECC">
              <w:rPr>
                <w:sz w:val="20"/>
                <w:szCs w:val="20"/>
              </w:rPr>
              <w:t>SI</w:t>
            </w:r>
            <w:r w:rsidR="0049037D">
              <w:rPr>
                <w:sz w:val="20"/>
                <w:szCs w:val="20"/>
              </w:rPr>
              <w:t xml:space="preserve"> (</w:t>
            </w:r>
            <w:r w:rsidR="009118F9">
              <w:rPr>
                <w:sz w:val="20"/>
                <w:szCs w:val="20"/>
              </w:rPr>
              <w:t>Anexo 1</w:t>
            </w:r>
            <w:r w:rsidR="007B198C">
              <w:rPr>
                <w:sz w:val="20"/>
                <w:szCs w:val="20"/>
              </w:rPr>
              <w:t>)</w:t>
            </w:r>
          </w:p>
        </w:tc>
      </w:tr>
      <w:tr w:rsidR="009B139A" w:rsidRPr="0025129B" w14:paraId="5CE1DCD8"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4295990" w14:textId="3B415F89" w:rsidR="007B198C" w:rsidRDefault="009B139A" w:rsidP="00977CC8">
            <w:pPr>
              <w:spacing w:line="0" w:lineRule="atLeast"/>
              <w:rPr>
                <w:b/>
                <w:sz w:val="20"/>
                <w:szCs w:val="20"/>
              </w:rPr>
            </w:pPr>
            <w:r w:rsidRPr="00287ECC">
              <w:rPr>
                <w:b/>
                <w:sz w:val="20"/>
                <w:szCs w:val="20"/>
              </w:rPr>
              <w:t xml:space="preserve">Observaciones: </w:t>
            </w:r>
            <w:r w:rsidR="00491382">
              <w:rPr>
                <w:b/>
                <w:sz w:val="20"/>
                <w:szCs w:val="20"/>
              </w:rPr>
              <w:t>--</w:t>
            </w:r>
          </w:p>
          <w:p w14:paraId="20078E11" w14:textId="449E0AD0" w:rsidR="009B139A" w:rsidRPr="00287ECC" w:rsidRDefault="009B139A" w:rsidP="00977CC8">
            <w:pPr>
              <w:spacing w:line="0" w:lineRule="atLeast"/>
              <w:rPr>
                <w:b/>
                <w:sz w:val="20"/>
                <w:szCs w:val="20"/>
              </w:rPr>
            </w:pPr>
          </w:p>
        </w:tc>
      </w:tr>
    </w:tbl>
    <w:p w14:paraId="5FE22CEC" w14:textId="77777777" w:rsidR="00413EC4" w:rsidRPr="0025129B" w:rsidRDefault="00413EC4">
      <w:pPr>
        <w:jc w:val="left"/>
        <w:rPr>
          <w:rFonts w:cstheme="minorHAnsi"/>
          <w:b/>
          <w:color w:val="FF0000"/>
          <w:sz w:val="14"/>
          <w:szCs w:val="24"/>
        </w:rPr>
      </w:pPr>
    </w:p>
    <w:p w14:paraId="02E24D81"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3EC3F354" w14:textId="77777777" w:rsidR="000D607C" w:rsidRPr="00220BD3" w:rsidRDefault="00F67BC0" w:rsidP="00C958D0">
      <w:pPr>
        <w:pStyle w:val="Ttulo3"/>
        <w:rPr>
          <w:sz w:val="24"/>
          <w:szCs w:val="24"/>
        </w:rPr>
      </w:pPr>
      <w:bookmarkStart w:id="96" w:name="_Toc471401940"/>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rsidRPr="00220BD3">
        <w:rPr>
          <w:sz w:val="24"/>
          <w:szCs w:val="24"/>
        </w:rPr>
        <w:lastRenderedPageBreak/>
        <w:t>Esquema de r</w:t>
      </w:r>
      <w:r w:rsidR="000D607C" w:rsidRPr="00220BD3">
        <w:rPr>
          <w:sz w:val="24"/>
          <w:szCs w:val="24"/>
        </w:rPr>
        <w:t>ecorrido</w:t>
      </w:r>
      <w:bookmarkEnd w:id="96"/>
      <w:r w:rsidR="000D607C" w:rsidRPr="00220BD3">
        <w:rPr>
          <w:sz w:val="24"/>
          <w:szCs w:val="24"/>
        </w:rPr>
        <w:t xml:space="preserve"> </w:t>
      </w:r>
      <w:bookmarkEnd w:id="97"/>
      <w:bookmarkEnd w:id="98"/>
      <w:bookmarkEnd w:id="99"/>
    </w:p>
    <w:p w14:paraId="7E5AB076" w14:textId="77777777" w:rsidR="000D607C" w:rsidRDefault="000D607C" w:rsidP="000D607C"/>
    <w:tbl>
      <w:tblPr>
        <w:tblStyle w:val="Tablaconcuadrcula"/>
        <w:tblW w:w="0" w:type="auto"/>
        <w:tblLook w:val="04A0" w:firstRow="1" w:lastRow="0" w:firstColumn="1" w:lastColumn="0" w:noHBand="0" w:noVBand="1"/>
      </w:tblPr>
      <w:tblGrid>
        <w:gridCol w:w="9877"/>
      </w:tblGrid>
      <w:tr w:rsidR="00096A8B" w14:paraId="10905D1B" w14:textId="77777777" w:rsidTr="00A63BD7">
        <w:trPr>
          <w:trHeight w:val="5273"/>
        </w:trPr>
        <w:tc>
          <w:tcPr>
            <w:tcW w:w="9877" w:type="dxa"/>
          </w:tcPr>
          <w:p w14:paraId="52B09C48" w14:textId="268D8A2C" w:rsidR="00822585" w:rsidRDefault="00822585" w:rsidP="00822585"/>
          <w:p w14:paraId="350E1512" w14:textId="696ACE63" w:rsidR="008A28B8" w:rsidRPr="00822585" w:rsidRDefault="00A63BD7" w:rsidP="00822585">
            <w:r>
              <w:rPr>
                <w:noProof/>
                <w:lang w:eastAsia="es-CL"/>
              </w:rPr>
              <w:drawing>
                <wp:inline distT="0" distB="0" distL="0" distR="0" wp14:anchorId="1B9210EE" wp14:editId="5A6BC92F">
                  <wp:extent cx="6092456" cy="3085940"/>
                  <wp:effectExtent l="0" t="0" r="381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96842" cy="3088161"/>
                          </a:xfrm>
                          <a:prstGeom prst="rect">
                            <a:avLst/>
                          </a:prstGeom>
                        </pic:spPr>
                      </pic:pic>
                    </a:graphicData>
                  </a:graphic>
                </wp:inline>
              </w:drawing>
            </w:r>
          </w:p>
        </w:tc>
      </w:tr>
    </w:tbl>
    <w:p w14:paraId="3E1FB5F4" w14:textId="46FA5928" w:rsidR="008A28B8" w:rsidRDefault="008A28B8">
      <w:pPr>
        <w:jc w:val="left"/>
      </w:pPr>
    </w:p>
    <w:p w14:paraId="0D3B1B9E" w14:textId="77777777" w:rsidR="00A63BD7" w:rsidRDefault="00A63BD7">
      <w:pPr>
        <w:jc w:val="left"/>
      </w:pPr>
    </w:p>
    <w:p w14:paraId="754F01B3" w14:textId="77777777" w:rsidR="000D607C" w:rsidRPr="00220BD3" w:rsidRDefault="00893A4E" w:rsidP="000D607C">
      <w:pPr>
        <w:pStyle w:val="Ttulo3"/>
        <w:rPr>
          <w:b w:val="0"/>
          <w:sz w:val="24"/>
          <w:szCs w:val="24"/>
        </w:rPr>
      </w:pPr>
      <w:bookmarkStart w:id="106" w:name="_Toc390184275"/>
      <w:bookmarkStart w:id="107" w:name="_Toc390360006"/>
      <w:bookmarkStart w:id="108" w:name="_Toc390777027"/>
      <w:bookmarkStart w:id="109" w:name="_Toc471401941"/>
      <w:r w:rsidRPr="00220BD3">
        <w:rPr>
          <w:sz w:val="24"/>
          <w:szCs w:val="24"/>
        </w:rPr>
        <w:t>Detalle del Recorrido de la Inspección.</w:t>
      </w:r>
      <w:bookmarkEnd w:id="100"/>
      <w:bookmarkEnd w:id="101"/>
      <w:bookmarkEnd w:id="102"/>
      <w:bookmarkEnd w:id="103"/>
      <w:bookmarkEnd w:id="104"/>
      <w:bookmarkEnd w:id="105"/>
      <w:bookmarkEnd w:id="106"/>
      <w:bookmarkEnd w:id="107"/>
      <w:bookmarkEnd w:id="108"/>
      <w:bookmarkEnd w:id="109"/>
    </w:p>
    <w:p w14:paraId="730125E3" w14:textId="77777777" w:rsidR="00893A4E" w:rsidRPr="0025129B" w:rsidRDefault="00893A4E" w:rsidP="00FD6FC0">
      <w:pPr>
        <w:rPr>
          <w:rFonts w:cstheme="minorHAnsi"/>
          <w:sz w:val="16"/>
          <w:szCs w:val="16"/>
        </w:rPr>
      </w:pPr>
    </w:p>
    <w:tbl>
      <w:tblPr>
        <w:tblW w:w="5000" w:type="pct"/>
        <w:jc w:val="center"/>
        <w:tblBorders>
          <w:top w:val="single" w:sz="2" w:space="0" w:color="auto"/>
          <w:left w:val="single" w:sz="8" w:space="0" w:color="auto"/>
          <w:bottom w:val="single" w:sz="4" w:space="0" w:color="auto"/>
          <w:right w:val="single" w:sz="8" w:space="0" w:color="auto"/>
          <w:insideH w:val="single" w:sz="2" w:space="0" w:color="auto"/>
          <w:insideV w:val="single" w:sz="4" w:space="0" w:color="auto"/>
        </w:tblBorders>
        <w:tblCellMar>
          <w:left w:w="70" w:type="dxa"/>
          <w:right w:w="70" w:type="dxa"/>
        </w:tblCellMar>
        <w:tblLook w:val="04A0" w:firstRow="1" w:lastRow="0" w:firstColumn="1" w:lastColumn="0" w:noHBand="0" w:noVBand="1"/>
      </w:tblPr>
      <w:tblGrid>
        <w:gridCol w:w="1550"/>
        <w:gridCol w:w="3000"/>
        <w:gridCol w:w="5402"/>
      </w:tblGrid>
      <w:tr w:rsidR="000D607C" w:rsidRPr="0025129B" w14:paraId="0A730D0B" w14:textId="77777777" w:rsidTr="00851E50">
        <w:trPr>
          <w:trHeight w:val="254"/>
          <w:tblHeader/>
          <w:jc w:val="center"/>
        </w:trPr>
        <w:tc>
          <w:tcPr>
            <w:tcW w:w="779" w:type="pct"/>
            <w:vMerge w:val="restart"/>
            <w:shd w:val="clear" w:color="auto" w:fill="D9D9D9" w:themeFill="background1" w:themeFillShade="D9"/>
            <w:vAlign w:val="center"/>
          </w:tcPr>
          <w:p w14:paraId="0E176B08"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507" w:type="pct"/>
            <w:vMerge w:val="restart"/>
            <w:shd w:val="clear" w:color="auto" w:fill="D9D9D9" w:themeFill="background1" w:themeFillShade="D9"/>
            <w:vAlign w:val="center"/>
          </w:tcPr>
          <w:p w14:paraId="3371C53C"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shd w:val="clear" w:color="auto" w:fill="D9D9D9" w:themeFill="background1" w:themeFillShade="D9"/>
            <w:vAlign w:val="center"/>
          </w:tcPr>
          <w:p w14:paraId="2EA85289"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0124E61" w14:textId="77777777" w:rsidTr="00851E50">
        <w:trPr>
          <w:trHeight w:val="273"/>
          <w:tblHeader/>
          <w:jc w:val="center"/>
        </w:trPr>
        <w:tc>
          <w:tcPr>
            <w:tcW w:w="779" w:type="pct"/>
            <w:vMerge/>
            <w:shd w:val="clear" w:color="auto" w:fill="D9D9D9" w:themeFill="background1" w:themeFillShade="D9"/>
            <w:vAlign w:val="center"/>
            <w:hideMark/>
          </w:tcPr>
          <w:p w14:paraId="7AC8061B" w14:textId="77777777" w:rsidR="000D607C" w:rsidRPr="0025129B" w:rsidRDefault="000D607C" w:rsidP="00570BD0">
            <w:pPr>
              <w:jc w:val="center"/>
              <w:rPr>
                <w:rFonts w:cstheme="minorHAnsi"/>
                <w:b/>
                <w:sz w:val="20"/>
                <w:szCs w:val="20"/>
                <w:lang w:val="es-ES_tradnl"/>
              </w:rPr>
            </w:pPr>
          </w:p>
        </w:tc>
        <w:tc>
          <w:tcPr>
            <w:tcW w:w="1507" w:type="pct"/>
            <w:vMerge/>
            <w:shd w:val="clear" w:color="auto" w:fill="D9D9D9" w:themeFill="background1" w:themeFillShade="D9"/>
            <w:vAlign w:val="center"/>
            <w:hideMark/>
          </w:tcPr>
          <w:p w14:paraId="669F32F7" w14:textId="77777777" w:rsidR="000D607C" w:rsidRPr="0025129B" w:rsidRDefault="000D607C" w:rsidP="00570BD0">
            <w:pPr>
              <w:spacing w:before="60" w:after="60"/>
              <w:ind w:left="57" w:right="57"/>
              <w:jc w:val="center"/>
              <w:rPr>
                <w:rFonts w:cstheme="minorHAnsi"/>
                <w:b/>
                <w:sz w:val="20"/>
                <w:szCs w:val="20"/>
              </w:rPr>
            </w:pPr>
          </w:p>
        </w:tc>
        <w:tc>
          <w:tcPr>
            <w:tcW w:w="2714" w:type="pct"/>
            <w:vMerge/>
            <w:shd w:val="clear" w:color="auto" w:fill="D9D9D9" w:themeFill="background1" w:themeFillShade="D9"/>
            <w:vAlign w:val="center"/>
            <w:hideMark/>
          </w:tcPr>
          <w:p w14:paraId="047322FF"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2ED8D6ED" w14:textId="77777777" w:rsidTr="00851E50">
        <w:trPr>
          <w:trHeight w:val="551"/>
          <w:jc w:val="center"/>
        </w:trPr>
        <w:tc>
          <w:tcPr>
            <w:tcW w:w="779" w:type="pct"/>
            <w:noWrap/>
            <w:vAlign w:val="center"/>
            <w:hideMark/>
          </w:tcPr>
          <w:p w14:paraId="6955AC7D" w14:textId="77777777" w:rsidR="000D607C" w:rsidRPr="006D593A" w:rsidRDefault="000F273A" w:rsidP="007B198C">
            <w:pPr>
              <w:jc w:val="center"/>
              <w:rPr>
                <w:rFonts w:eastAsia="Times New Roman" w:cstheme="minorHAnsi"/>
                <w:sz w:val="20"/>
                <w:szCs w:val="20"/>
                <w:lang w:val="es-ES_tradnl" w:eastAsia="es-CL"/>
              </w:rPr>
            </w:pPr>
            <w:r w:rsidRPr="006D593A">
              <w:rPr>
                <w:rFonts w:eastAsia="Times New Roman" w:cstheme="minorHAnsi"/>
                <w:sz w:val="20"/>
                <w:szCs w:val="20"/>
                <w:lang w:val="es-ES_tradnl" w:eastAsia="es-CL"/>
              </w:rPr>
              <w:t>1</w:t>
            </w:r>
          </w:p>
        </w:tc>
        <w:tc>
          <w:tcPr>
            <w:tcW w:w="1507" w:type="pct"/>
            <w:vAlign w:val="center"/>
          </w:tcPr>
          <w:p w14:paraId="16C71BAB" w14:textId="3BD9FF80" w:rsidR="000D607C" w:rsidRPr="006D593A" w:rsidRDefault="009D5968" w:rsidP="00977CC8">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Caseta </w:t>
            </w:r>
            <w:r w:rsidR="00A20780">
              <w:rPr>
                <w:rFonts w:eastAsia="Times New Roman" w:cstheme="minorHAnsi"/>
                <w:sz w:val="20"/>
                <w:szCs w:val="20"/>
                <w:lang w:val="es-ES_tradnl" w:eastAsia="es-CL"/>
              </w:rPr>
              <w:t>a</w:t>
            </w:r>
            <w:r w:rsidR="00A10A3F" w:rsidRPr="006D593A">
              <w:rPr>
                <w:rFonts w:eastAsia="Times New Roman" w:cstheme="minorHAnsi"/>
                <w:sz w:val="20"/>
                <w:szCs w:val="20"/>
                <w:lang w:val="es-ES_tradnl" w:eastAsia="es-CL"/>
              </w:rPr>
              <w:t xml:space="preserve">cceso </w:t>
            </w:r>
          </w:p>
        </w:tc>
        <w:tc>
          <w:tcPr>
            <w:tcW w:w="2714" w:type="pct"/>
            <w:vAlign w:val="center"/>
          </w:tcPr>
          <w:p w14:paraId="6F7D23F1" w14:textId="763BC8E9" w:rsidR="000D607C" w:rsidRPr="006D593A" w:rsidRDefault="00092640" w:rsidP="00977CC8">
            <w:pPr>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 </w:t>
            </w:r>
            <w:r w:rsidR="00582D42">
              <w:rPr>
                <w:rFonts w:eastAsia="Times New Roman" w:cstheme="minorHAnsi"/>
                <w:sz w:val="20"/>
                <w:szCs w:val="20"/>
                <w:lang w:val="es-ES_tradnl" w:eastAsia="es-CL"/>
              </w:rPr>
              <w:t>vigilancia donde se</w:t>
            </w:r>
            <w:r w:rsidR="009E0000">
              <w:rPr>
                <w:rFonts w:eastAsia="Times New Roman" w:cstheme="minorHAnsi"/>
                <w:sz w:val="20"/>
                <w:szCs w:val="20"/>
                <w:lang w:val="es-ES_tradnl" w:eastAsia="es-CL"/>
              </w:rPr>
              <w:t xml:space="preserve"> controla</w:t>
            </w:r>
            <w:r w:rsidR="00582D42">
              <w:rPr>
                <w:rFonts w:eastAsia="Times New Roman" w:cstheme="minorHAnsi"/>
                <w:sz w:val="20"/>
                <w:szCs w:val="20"/>
                <w:lang w:val="es-ES_tradnl" w:eastAsia="es-CL"/>
              </w:rPr>
              <w:t xml:space="preserve"> el ingreso al recinto</w:t>
            </w:r>
          </w:p>
        </w:tc>
      </w:tr>
      <w:tr w:rsidR="002543F9" w:rsidRPr="0025129B" w14:paraId="42102B30" w14:textId="77777777" w:rsidTr="00851E50">
        <w:trPr>
          <w:trHeight w:val="551"/>
          <w:jc w:val="center"/>
        </w:trPr>
        <w:tc>
          <w:tcPr>
            <w:tcW w:w="779" w:type="pct"/>
            <w:noWrap/>
            <w:vAlign w:val="center"/>
          </w:tcPr>
          <w:p w14:paraId="3E62EB52" w14:textId="0F62A47B" w:rsidR="002543F9" w:rsidRPr="006D593A" w:rsidRDefault="002543F9" w:rsidP="002543F9">
            <w:pPr>
              <w:jc w:val="center"/>
              <w:rPr>
                <w:rFonts w:eastAsia="Times New Roman" w:cstheme="minorHAnsi"/>
                <w:sz w:val="20"/>
                <w:szCs w:val="20"/>
                <w:lang w:val="es-ES_tradnl" w:eastAsia="es-CL"/>
              </w:rPr>
            </w:pPr>
            <w:r w:rsidRPr="006D593A">
              <w:rPr>
                <w:rFonts w:eastAsia="Times New Roman" w:cstheme="minorHAnsi"/>
                <w:sz w:val="20"/>
                <w:szCs w:val="20"/>
                <w:lang w:val="es-ES_tradnl" w:eastAsia="es-CL"/>
              </w:rPr>
              <w:t>2</w:t>
            </w:r>
          </w:p>
        </w:tc>
        <w:tc>
          <w:tcPr>
            <w:tcW w:w="1507" w:type="pct"/>
            <w:vAlign w:val="center"/>
          </w:tcPr>
          <w:p w14:paraId="73EA79C9" w14:textId="3BC4E947" w:rsidR="002543F9" w:rsidRPr="006D593A" w:rsidRDefault="002543F9" w:rsidP="002543F9">
            <w:pPr>
              <w:jc w:val="center"/>
              <w:rPr>
                <w:rFonts w:eastAsia="Times New Roman" w:cstheme="minorHAnsi"/>
                <w:sz w:val="20"/>
                <w:szCs w:val="20"/>
                <w:lang w:val="es-ES_tradnl" w:eastAsia="es-CL"/>
              </w:rPr>
            </w:pPr>
            <w:r>
              <w:rPr>
                <w:rFonts w:eastAsia="Times New Roman" w:cstheme="minorHAnsi"/>
                <w:sz w:val="20"/>
                <w:szCs w:val="20"/>
                <w:lang w:val="es-ES_tradnl" w:eastAsia="es-CL"/>
              </w:rPr>
              <w:t>Caseta</w:t>
            </w:r>
            <w:r w:rsidR="009D5968">
              <w:rPr>
                <w:rFonts w:eastAsia="Times New Roman" w:cstheme="minorHAnsi"/>
                <w:sz w:val="20"/>
                <w:szCs w:val="20"/>
                <w:lang w:val="es-ES_tradnl" w:eastAsia="es-CL"/>
              </w:rPr>
              <w:t xml:space="preserve"> registro </w:t>
            </w:r>
            <w:r>
              <w:rPr>
                <w:rFonts w:eastAsia="Times New Roman" w:cstheme="minorHAnsi"/>
                <w:sz w:val="20"/>
                <w:szCs w:val="20"/>
                <w:lang w:val="es-ES_tradnl" w:eastAsia="es-CL"/>
              </w:rPr>
              <w:t xml:space="preserve"> </w:t>
            </w:r>
          </w:p>
        </w:tc>
        <w:tc>
          <w:tcPr>
            <w:tcW w:w="2714" w:type="pct"/>
            <w:vAlign w:val="center"/>
          </w:tcPr>
          <w:p w14:paraId="054EFB6D" w14:textId="61E9D1DE" w:rsidR="002543F9" w:rsidRPr="006D593A" w:rsidRDefault="00092640" w:rsidP="002543F9">
            <w:pPr>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 </w:t>
            </w:r>
            <w:r w:rsidR="00582D42">
              <w:rPr>
                <w:rFonts w:eastAsia="Times New Roman" w:cstheme="minorHAnsi"/>
                <w:sz w:val="20"/>
                <w:szCs w:val="20"/>
                <w:lang w:val="es-ES_tradnl" w:eastAsia="es-CL"/>
              </w:rPr>
              <w:t>registro de camiones y b</w:t>
            </w:r>
            <w:r w:rsidR="00497FF6">
              <w:rPr>
                <w:rFonts w:eastAsia="Times New Roman" w:cstheme="minorHAnsi"/>
                <w:sz w:val="20"/>
                <w:szCs w:val="20"/>
                <w:lang w:val="es-ES_tradnl" w:eastAsia="es-CL"/>
              </w:rPr>
              <w:t>á</w:t>
            </w:r>
            <w:r w:rsidR="00582D42">
              <w:rPr>
                <w:rFonts w:eastAsia="Times New Roman" w:cstheme="minorHAnsi"/>
                <w:sz w:val="20"/>
                <w:szCs w:val="20"/>
                <w:lang w:val="es-ES_tradnl" w:eastAsia="es-CL"/>
              </w:rPr>
              <w:t xml:space="preserve">scula </w:t>
            </w:r>
          </w:p>
        </w:tc>
      </w:tr>
      <w:tr w:rsidR="002543F9" w:rsidRPr="0025129B" w14:paraId="2D69D112" w14:textId="77777777" w:rsidTr="00851E50">
        <w:trPr>
          <w:trHeight w:val="551"/>
          <w:jc w:val="center"/>
        </w:trPr>
        <w:tc>
          <w:tcPr>
            <w:tcW w:w="779" w:type="pct"/>
            <w:noWrap/>
            <w:vAlign w:val="center"/>
          </w:tcPr>
          <w:p w14:paraId="29C3F8BB" w14:textId="564CC19F" w:rsidR="002543F9" w:rsidRPr="006D593A" w:rsidRDefault="002543F9" w:rsidP="002543F9">
            <w:pPr>
              <w:jc w:val="center"/>
              <w:rPr>
                <w:rFonts w:eastAsia="Times New Roman" w:cstheme="minorHAnsi"/>
                <w:sz w:val="20"/>
                <w:szCs w:val="20"/>
                <w:lang w:val="es-ES_tradnl" w:eastAsia="es-CL"/>
              </w:rPr>
            </w:pPr>
            <w:r w:rsidRPr="006D593A">
              <w:rPr>
                <w:rFonts w:eastAsia="Times New Roman" w:cstheme="minorHAnsi"/>
                <w:sz w:val="20"/>
                <w:szCs w:val="20"/>
                <w:lang w:val="es-ES_tradnl" w:eastAsia="es-CL"/>
              </w:rPr>
              <w:t>3</w:t>
            </w:r>
          </w:p>
        </w:tc>
        <w:tc>
          <w:tcPr>
            <w:tcW w:w="1507" w:type="pct"/>
            <w:vAlign w:val="center"/>
          </w:tcPr>
          <w:p w14:paraId="5E29D9CD" w14:textId="093920EF" w:rsidR="002543F9" w:rsidRPr="006D593A" w:rsidRDefault="002543F9" w:rsidP="002543F9">
            <w:pPr>
              <w:jc w:val="center"/>
              <w:rPr>
                <w:rFonts w:eastAsia="Times New Roman" w:cstheme="minorHAnsi"/>
                <w:sz w:val="20"/>
                <w:szCs w:val="20"/>
                <w:lang w:val="es-ES_tradnl" w:eastAsia="es-CL"/>
              </w:rPr>
            </w:pPr>
            <w:r w:rsidRPr="006D593A">
              <w:rPr>
                <w:rFonts w:eastAsia="Times New Roman" w:cstheme="minorHAnsi"/>
                <w:sz w:val="20"/>
                <w:szCs w:val="20"/>
                <w:lang w:val="es-ES_tradnl" w:eastAsia="es-CL"/>
              </w:rPr>
              <w:t>Alv</w:t>
            </w:r>
            <w:r w:rsidR="00F55C4C">
              <w:rPr>
                <w:rFonts w:eastAsia="Times New Roman" w:cstheme="minorHAnsi"/>
                <w:sz w:val="20"/>
                <w:szCs w:val="20"/>
                <w:lang w:val="es-ES_tradnl" w:eastAsia="es-CL"/>
              </w:rPr>
              <w:t>é</w:t>
            </w:r>
            <w:r w:rsidRPr="006D593A">
              <w:rPr>
                <w:rFonts w:eastAsia="Times New Roman" w:cstheme="minorHAnsi"/>
                <w:sz w:val="20"/>
                <w:szCs w:val="20"/>
                <w:lang w:val="es-ES_tradnl" w:eastAsia="es-CL"/>
              </w:rPr>
              <w:t>olo N°1</w:t>
            </w:r>
          </w:p>
        </w:tc>
        <w:tc>
          <w:tcPr>
            <w:tcW w:w="2714" w:type="pct"/>
            <w:vAlign w:val="center"/>
          </w:tcPr>
          <w:p w14:paraId="06956C56" w14:textId="1B0F75BE" w:rsidR="002543F9" w:rsidRPr="006D593A" w:rsidRDefault="00092640" w:rsidP="002543F9">
            <w:pPr>
              <w:rPr>
                <w:rFonts w:eastAsia="Times New Roman" w:cstheme="minorHAnsi"/>
                <w:sz w:val="20"/>
                <w:szCs w:val="20"/>
                <w:lang w:val="es-ES_tradnl" w:eastAsia="es-CL"/>
              </w:rPr>
            </w:pPr>
            <w:r w:rsidRPr="006D593A">
              <w:rPr>
                <w:rFonts w:eastAsia="Times New Roman" w:cstheme="minorHAnsi"/>
                <w:sz w:val="20"/>
                <w:szCs w:val="20"/>
                <w:lang w:val="es-ES_tradnl" w:eastAsia="es-CL"/>
              </w:rPr>
              <w:t xml:space="preserve">Lugar de </w:t>
            </w:r>
            <w:r w:rsidR="00582D42">
              <w:rPr>
                <w:rFonts w:eastAsia="Times New Roman" w:cstheme="minorHAnsi"/>
                <w:sz w:val="20"/>
                <w:szCs w:val="20"/>
                <w:lang w:val="es-ES_tradnl" w:eastAsia="es-CL"/>
              </w:rPr>
              <w:t>disposición de los r</w:t>
            </w:r>
            <w:r w:rsidRPr="006D593A">
              <w:rPr>
                <w:rFonts w:eastAsia="Times New Roman" w:cstheme="minorHAnsi"/>
                <w:sz w:val="20"/>
                <w:szCs w:val="20"/>
                <w:lang w:val="es-ES_tradnl" w:eastAsia="es-CL"/>
              </w:rPr>
              <w:t xml:space="preserve">esiduos </w:t>
            </w:r>
            <w:r w:rsidR="00582D42">
              <w:rPr>
                <w:rFonts w:eastAsia="Times New Roman" w:cstheme="minorHAnsi"/>
                <w:sz w:val="20"/>
                <w:szCs w:val="20"/>
                <w:lang w:val="es-ES_tradnl" w:eastAsia="es-CL"/>
              </w:rPr>
              <w:t>só</w:t>
            </w:r>
            <w:r w:rsidRPr="006D593A">
              <w:rPr>
                <w:rFonts w:eastAsia="Times New Roman" w:cstheme="minorHAnsi"/>
                <w:sz w:val="20"/>
                <w:szCs w:val="20"/>
                <w:lang w:val="es-ES_tradnl" w:eastAsia="es-CL"/>
              </w:rPr>
              <w:t xml:space="preserve">lidos </w:t>
            </w:r>
            <w:r w:rsidR="00582D42">
              <w:rPr>
                <w:rFonts w:eastAsia="Times New Roman" w:cstheme="minorHAnsi"/>
                <w:sz w:val="20"/>
                <w:szCs w:val="20"/>
                <w:lang w:val="es-ES_tradnl" w:eastAsia="es-CL"/>
              </w:rPr>
              <w:t>domiciliarios</w:t>
            </w:r>
          </w:p>
        </w:tc>
      </w:tr>
      <w:tr w:rsidR="002543F9" w:rsidRPr="0025129B" w14:paraId="4D944815" w14:textId="77777777" w:rsidTr="00851E50">
        <w:trPr>
          <w:trHeight w:val="551"/>
          <w:jc w:val="center"/>
        </w:trPr>
        <w:tc>
          <w:tcPr>
            <w:tcW w:w="779" w:type="pct"/>
            <w:noWrap/>
            <w:vAlign w:val="center"/>
          </w:tcPr>
          <w:p w14:paraId="78414414" w14:textId="59ACE0C7" w:rsidR="002543F9" w:rsidRPr="006D593A" w:rsidRDefault="002543F9" w:rsidP="002543F9">
            <w:pPr>
              <w:jc w:val="center"/>
              <w:rPr>
                <w:rFonts w:eastAsia="Times New Roman" w:cstheme="minorHAnsi"/>
                <w:sz w:val="20"/>
                <w:szCs w:val="20"/>
                <w:lang w:val="es-ES_tradnl" w:eastAsia="es-CL"/>
              </w:rPr>
            </w:pPr>
            <w:r w:rsidRPr="006D593A">
              <w:rPr>
                <w:rFonts w:eastAsia="Times New Roman" w:cstheme="minorHAnsi"/>
                <w:sz w:val="20"/>
                <w:szCs w:val="20"/>
                <w:lang w:val="es-ES_tradnl" w:eastAsia="es-CL"/>
              </w:rPr>
              <w:t>4</w:t>
            </w:r>
          </w:p>
        </w:tc>
        <w:tc>
          <w:tcPr>
            <w:tcW w:w="1507" w:type="pct"/>
            <w:vAlign w:val="center"/>
          </w:tcPr>
          <w:p w14:paraId="7ADDB616" w14:textId="10683EE8" w:rsidR="002543F9" w:rsidRPr="006D593A" w:rsidRDefault="0037312A" w:rsidP="002543F9">
            <w:pPr>
              <w:jc w:val="center"/>
              <w:rPr>
                <w:rFonts w:eastAsia="Times New Roman" w:cstheme="minorHAnsi"/>
                <w:sz w:val="20"/>
                <w:szCs w:val="20"/>
                <w:lang w:val="es-ES_tradnl" w:eastAsia="es-CL"/>
              </w:rPr>
            </w:pPr>
            <w:r>
              <w:rPr>
                <w:rFonts w:eastAsia="Times New Roman" w:cstheme="minorHAnsi"/>
                <w:sz w:val="20"/>
                <w:szCs w:val="20"/>
                <w:lang w:val="es-ES_tradnl" w:eastAsia="es-CL"/>
              </w:rPr>
              <w:t>Sistema de tratamiento de l</w:t>
            </w:r>
            <w:r w:rsidR="002543F9" w:rsidRPr="006D593A">
              <w:rPr>
                <w:rFonts w:eastAsia="Times New Roman" w:cstheme="minorHAnsi"/>
                <w:sz w:val="20"/>
                <w:szCs w:val="20"/>
                <w:lang w:val="es-ES_tradnl" w:eastAsia="es-CL"/>
              </w:rPr>
              <w:t>ixiviados</w:t>
            </w:r>
          </w:p>
        </w:tc>
        <w:tc>
          <w:tcPr>
            <w:tcW w:w="2714" w:type="pct"/>
            <w:vAlign w:val="center"/>
          </w:tcPr>
          <w:p w14:paraId="269F6FE4" w14:textId="304228D0" w:rsidR="002543F9" w:rsidRPr="006D593A" w:rsidRDefault="002543F9" w:rsidP="002543F9">
            <w:pPr>
              <w:rPr>
                <w:rFonts w:eastAsia="Times New Roman" w:cstheme="minorHAnsi"/>
                <w:sz w:val="20"/>
                <w:szCs w:val="20"/>
                <w:lang w:val="es-ES_tradnl" w:eastAsia="es-CL"/>
              </w:rPr>
            </w:pPr>
            <w:r w:rsidRPr="006D593A">
              <w:rPr>
                <w:rFonts w:eastAsia="Times New Roman" w:cstheme="minorHAnsi"/>
                <w:sz w:val="20"/>
                <w:szCs w:val="20"/>
                <w:lang w:val="es-ES_tradnl" w:eastAsia="es-CL"/>
              </w:rPr>
              <w:t>Sector de acumulación y ecualización de lixiviados crudos provenientes del sistema de drenaje y captación de lixiviados implementado en el alvéolo n° 1</w:t>
            </w:r>
          </w:p>
        </w:tc>
      </w:tr>
      <w:tr w:rsidR="002543F9" w:rsidRPr="0025129B" w14:paraId="48E396CC" w14:textId="77777777" w:rsidTr="00851E50">
        <w:trPr>
          <w:trHeight w:val="551"/>
          <w:jc w:val="center"/>
        </w:trPr>
        <w:tc>
          <w:tcPr>
            <w:tcW w:w="779" w:type="pct"/>
            <w:noWrap/>
            <w:vAlign w:val="center"/>
          </w:tcPr>
          <w:p w14:paraId="637C0A1D" w14:textId="58382156" w:rsidR="002543F9" w:rsidRPr="006D593A" w:rsidRDefault="002543F9" w:rsidP="002543F9">
            <w:pPr>
              <w:jc w:val="center"/>
              <w:rPr>
                <w:rFonts w:eastAsia="Times New Roman" w:cstheme="minorHAnsi"/>
                <w:sz w:val="20"/>
                <w:szCs w:val="20"/>
                <w:lang w:val="es-ES_tradnl" w:eastAsia="es-CL"/>
              </w:rPr>
            </w:pPr>
            <w:r w:rsidRPr="006D593A">
              <w:rPr>
                <w:rFonts w:eastAsia="Times New Roman" w:cstheme="minorHAnsi"/>
                <w:sz w:val="20"/>
                <w:szCs w:val="20"/>
                <w:lang w:val="es-ES_tradnl" w:eastAsia="es-CL"/>
              </w:rPr>
              <w:t>5</w:t>
            </w:r>
          </w:p>
        </w:tc>
        <w:tc>
          <w:tcPr>
            <w:tcW w:w="1507" w:type="pct"/>
            <w:vAlign w:val="center"/>
          </w:tcPr>
          <w:p w14:paraId="289CF712" w14:textId="506A9265" w:rsidR="002543F9" w:rsidRPr="006D593A" w:rsidRDefault="0037312A" w:rsidP="002543F9">
            <w:pPr>
              <w:jc w:val="center"/>
              <w:rPr>
                <w:rFonts w:eastAsia="Times New Roman" w:cstheme="minorHAnsi"/>
                <w:sz w:val="20"/>
                <w:szCs w:val="20"/>
                <w:lang w:val="es-ES_tradnl" w:eastAsia="es-CL"/>
              </w:rPr>
            </w:pPr>
            <w:r>
              <w:rPr>
                <w:rFonts w:eastAsia="Times New Roman" w:cstheme="minorHAnsi"/>
                <w:sz w:val="20"/>
                <w:szCs w:val="20"/>
                <w:lang w:val="es-ES_tradnl" w:eastAsia="es-CL"/>
              </w:rPr>
              <w:t>Lavado de c</w:t>
            </w:r>
            <w:r w:rsidR="002543F9" w:rsidRPr="006D593A">
              <w:rPr>
                <w:rFonts w:eastAsia="Times New Roman" w:cstheme="minorHAnsi"/>
                <w:sz w:val="20"/>
                <w:szCs w:val="20"/>
                <w:lang w:val="es-ES_tradnl" w:eastAsia="es-CL"/>
              </w:rPr>
              <w:t>amiones</w:t>
            </w:r>
          </w:p>
        </w:tc>
        <w:tc>
          <w:tcPr>
            <w:tcW w:w="2714" w:type="pct"/>
            <w:vAlign w:val="center"/>
          </w:tcPr>
          <w:p w14:paraId="28BF2B0F" w14:textId="43B45103" w:rsidR="002543F9" w:rsidRPr="006D593A" w:rsidRDefault="002543F9" w:rsidP="002543F9">
            <w:pPr>
              <w:rPr>
                <w:rFonts w:eastAsia="Times New Roman" w:cstheme="minorHAnsi"/>
                <w:sz w:val="20"/>
                <w:szCs w:val="20"/>
                <w:lang w:val="es-ES_tradnl" w:eastAsia="es-CL"/>
              </w:rPr>
            </w:pPr>
            <w:r w:rsidRPr="006D593A">
              <w:rPr>
                <w:rFonts w:eastAsia="Times New Roman" w:cstheme="minorHAnsi"/>
                <w:sz w:val="20"/>
                <w:szCs w:val="20"/>
                <w:lang w:val="es-ES_tradnl" w:eastAsia="es-CL"/>
              </w:rPr>
              <w:t>Lugar donde se realiza el lavado de camiones</w:t>
            </w:r>
            <w:r w:rsidR="00F55C4C">
              <w:rPr>
                <w:rFonts w:eastAsia="Times New Roman" w:cstheme="minorHAnsi"/>
                <w:sz w:val="20"/>
                <w:szCs w:val="20"/>
                <w:lang w:val="es-ES_tradnl" w:eastAsia="es-CL"/>
              </w:rPr>
              <w:t xml:space="preserve"> después de</w:t>
            </w:r>
            <w:r w:rsidR="006C4CB1">
              <w:rPr>
                <w:rFonts w:eastAsia="Times New Roman" w:cstheme="minorHAnsi"/>
                <w:sz w:val="20"/>
                <w:szCs w:val="20"/>
                <w:lang w:val="es-ES_tradnl" w:eastAsia="es-CL"/>
              </w:rPr>
              <w:t xml:space="preserve"> disponer los residuos domiciliarios</w:t>
            </w:r>
          </w:p>
        </w:tc>
      </w:tr>
      <w:tr w:rsidR="002543F9" w:rsidRPr="0025129B" w14:paraId="3722F7C7" w14:textId="77777777" w:rsidTr="00851E50">
        <w:trPr>
          <w:trHeight w:val="551"/>
          <w:jc w:val="center"/>
        </w:trPr>
        <w:tc>
          <w:tcPr>
            <w:tcW w:w="779" w:type="pct"/>
            <w:noWrap/>
            <w:vAlign w:val="center"/>
          </w:tcPr>
          <w:p w14:paraId="58994551" w14:textId="7C63C16C" w:rsidR="002543F9" w:rsidRPr="006D593A" w:rsidRDefault="002543F9" w:rsidP="002543F9">
            <w:pPr>
              <w:jc w:val="center"/>
              <w:rPr>
                <w:rFonts w:eastAsia="Times New Roman" w:cstheme="minorHAnsi"/>
                <w:sz w:val="20"/>
                <w:szCs w:val="20"/>
                <w:lang w:val="es-ES_tradnl" w:eastAsia="es-CL"/>
              </w:rPr>
            </w:pPr>
            <w:r w:rsidRPr="006D593A">
              <w:rPr>
                <w:rFonts w:eastAsia="Times New Roman" w:cstheme="minorHAnsi"/>
                <w:sz w:val="20"/>
                <w:szCs w:val="20"/>
                <w:lang w:val="es-ES_tradnl" w:eastAsia="es-CL"/>
              </w:rPr>
              <w:t>6</w:t>
            </w:r>
          </w:p>
        </w:tc>
        <w:tc>
          <w:tcPr>
            <w:tcW w:w="1507" w:type="pct"/>
            <w:vAlign w:val="center"/>
          </w:tcPr>
          <w:p w14:paraId="0B0507C0" w14:textId="52ABC9C9" w:rsidR="002543F9" w:rsidRPr="006D593A" w:rsidRDefault="0037312A" w:rsidP="002543F9">
            <w:pPr>
              <w:jc w:val="center"/>
              <w:rPr>
                <w:rFonts w:eastAsia="Times New Roman" w:cstheme="minorHAnsi"/>
                <w:sz w:val="20"/>
                <w:szCs w:val="20"/>
                <w:lang w:val="es-ES_tradnl" w:eastAsia="es-CL"/>
              </w:rPr>
            </w:pPr>
            <w:r>
              <w:rPr>
                <w:rFonts w:eastAsia="Times New Roman" w:cstheme="minorHAnsi"/>
                <w:sz w:val="20"/>
                <w:szCs w:val="20"/>
                <w:lang w:val="es-ES_tradnl" w:eastAsia="es-CL"/>
              </w:rPr>
              <w:t>Laguna a</w:t>
            </w:r>
            <w:r w:rsidR="002543F9" w:rsidRPr="006D593A">
              <w:rPr>
                <w:rFonts w:eastAsia="Times New Roman" w:cstheme="minorHAnsi"/>
                <w:sz w:val="20"/>
                <w:szCs w:val="20"/>
                <w:lang w:val="es-ES_tradnl" w:eastAsia="es-CL"/>
              </w:rPr>
              <w:t>lmacenamiento aguas lluvias</w:t>
            </w:r>
          </w:p>
        </w:tc>
        <w:tc>
          <w:tcPr>
            <w:tcW w:w="2714" w:type="pct"/>
            <w:vAlign w:val="center"/>
          </w:tcPr>
          <w:p w14:paraId="5B0703A0" w14:textId="0C5750EA" w:rsidR="002543F9" w:rsidRPr="006D593A" w:rsidRDefault="002543F9" w:rsidP="002543F9">
            <w:pPr>
              <w:rPr>
                <w:rFonts w:eastAsia="Times New Roman" w:cstheme="minorHAnsi"/>
                <w:sz w:val="20"/>
                <w:szCs w:val="20"/>
                <w:lang w:val="es-ES_tradnl" w:eastAsia="es-CL"/>
              </w:rPr>
            </w:pPr>
            <w:r w:rsidRPr="006D593A">
              <w:rPr>
                <w:rFonts w:eastAsia="Times New Roman" w:cstheme="minorHAnsi"/>
                <w:sz w:val="20"/>
                <w:szCs w:val="20"/>
                <w:lang w:val="es-ES_tradnl" w:eastAsia="es-CL"/>
              </w:rPr>
              <w:t>Lugar de almacenamiento de aguas lluvia</w:t>
            </w:r>
            <w:r w:rsidR="00497FF6">
              <w:rPr>
                <w:rFonts w:eastAsia="Times New Roman" w:cstheme="minorHAnsi"/>
                <w:sz w:val="20"/>
                <w:szCs w:val="20"/>
                <w:lang w:val="es-ES_tradnl" w:eastAsia="es-CL"/>
              </w:rPr>
              <w:t>s</w:t>
            </w:r>
          </w:p>
        </w:tc>
      </w:tr>
      <w:tr w:rsidR="002543F9" w:rsidRPr="006D7F9F" w14:paraId="32E063F2" w14:textId="77777777" w:rsidTr="00851E50">
        <w:trPr>
          <w:trHeight w:val="551"/>
          <w:jc w:val="center"/>
        </w:trPr>
        <w:tc>
          <w:tcPr>
            <w:tcW w:w="779" w:type="pct"/>
            <w:noWrap/>
            <w:vAlign w:val="center"/>
          </w:tcPr>
          <w:p w14:paraId="11F00016" w14:textId="1A003CA1" w:rsidR="002543F9" w:rsidRPr="006D593A" w:rsidRDefault="002543F9" w:rsidP="002543F9">
            <w:pPr>
              <w:jc w:val="center"/>
              <w:rPr>
                <w:rFonts w:eastAsia="Times New Roman" w:cstheme="minorHAnsi"/>
                <w:sz w:val="20"/>
                <w:szCs w:val="20"/>
                <w:lang w:val="es-ES_tradnl" w:eastAsia="es-CL"/>
              </w:rPr>
            </w:pPr>
            <w:r w:rsidRPr="006D593A">
              <w:rPr>
                <w:rFonts w:eastAsia="Times New Roman" w:cstheme="minorHAnsi"/>
                <w:sz w:val="20"/>
                <w:szCs w:val="20"/>
                <w:lang w:val="es-ES_tradnl" w:eastAsia="es-CL"/>
              </w:rPr>
              <w:t>7</w:t>
            </w:r>
          </w:p>
        </w:tc>
        <w:tc>
          <w:tcPr>
            <w:tcW w:w="1507" w:type="pct"/>
            <w:vAlign w:val="center"/>
          </w:tcPr>
          <w:p w14:paraId="3F400BE8" w14:textId="26F96270" w:rsidR="002543F9" w:rsidRPr="006D593A" w:rsidRDefault="0037312A" w:rsidP="002543F9">
            <w:pPr>
              <w:jc w:val="center"/>
              <w:rPr>
                <w:rFonts w:eastAsia="Times New Roman" w:cstheme="minorHAnsi"/>
                <w:sz w:val="20"/>
                <w:szCs w:val="20"/>
                <w:lang w:val="es-ES_tradnl" w:eastAsia="es-CL"/>
              </w:rPr>
            </w:pPr>
            <w:r>
              <w:rPr>
                <w:rFonts w:eastAsia="Times New Roman" w:cstheme="minorHAnsi"/>
                <w:sz w:val="20"/>
                <w:szCs w:val="20"/>
                <w:lang w:val="es-ES_tradnl" w:eastAsia="es-CL"/>
              </w:rPr>
              <w:t>Aguas l</w:t>
            </w:r>
            <w:r w:rsidR="00CB51AF" w:rsidRPr="006D593A">
              <w:rPr>
                <w:rFonts w:eastAsia="Times New Roman" w:cstheme="minorHAnsi"/>
                <w:sz w:val="20"/>
                <w:szCs w:val="20"/>
                <w:lang w:val="es-ES_tradnl" w:eastAsia="es-CL"/>
              </w:rPr>
              <w:t>l</w:t>
            </w:r>
            <w:r w:rsidR="002543F9" w:rsidRPr="006D593A">
              <w:rPr>
                <w:rFonts w:eastAsia="Times New Roman" w:cstheme="minorHAnsi"/>
                <w:sz w:val="20"/>
                <w:szCs w:val="20"/>
                <w:lang w:val="es-ES_tradnl" w:eastAsia="es-CL"/>
              </w:rPr>
              <w:t>uvias</w:t>
            </w:r>
            <w:r w:rsidR="00CB51AF">
              <w:rPr>
                <w:rFonts w:eastAsia="Times New Roman" w:cstheme="minorHAnsi"/>
                <w:sz w:val="20"/>
                <w:szCs w:val="20"/>
                <w:lang w:val="es-ES_tradnl" w:eastAsia="es-CL"/>
              </w:rPr>
              <w:t xml:space="preserve"> canales contorno</w:t>
            </w:r>
          </w:p>
        </w:tc>
        <w:tc>
          <w:tcPr>
            <w:tcW w:w="2714" w:type="pct"/>
            <w:vAlign w:val="center"/>
          </w:tcPr>
          <w:p w14:paraId="17159ACD" w14:textId="76417B4D" w:rsidR="002543F9" w:rsidRPr="006D593A" w:rsidRDefault="002543F9" w:rsidP="002543F9">
            <w:pPr>
              <w:rPr>
                <w:rFonts w:eastAsia="Times New Roman" w:cstheme="minorHAnsi"/>
                <w:sz w:val="20"/>
                <w:szCs w:val="20"/>
                <w:lang w:val="es-ES_tradnl" w:eastAsia="es-CL"/>
              </w:rPr>
            </w:pPr>
            <w:r w:rsidRPr="006D593A">
              <w:rPr>
                <w:rFonts w:eastAsia="Times New Roman" w:cstheme="minorHAnsi"/>
                <w:sz w:val="20"/>
                <w:szCs w:val="20"/>
                <w:lang w:val="es-ES_tradnl" w:eastAsia="es-CL"/>
              </w:rPr>
              <w:t>Sector de recepción de aguas de escurrimiento superficial sobre camino y alrededores del relleno</w:t>
            </w:r>
          </w:p>
        </w:tc>
      </w:tr>
    </w:tbl>
    <w:p w14:paraId="481A3BF8" w14:textId="77777777" w:rsidR="009902C4" w:rsidRPr="0025129B" w:rsidRDefault="009902C4" w:rsidP="00FD6FC0">
      <w:pPr>
        <w:rPr>
          <w:rFonts w:cstheme="minorHAnsi"/>
          <w:sz w:val="16"/>
          <w:szCs w:val="16"/>
        </w:rPr>
      </w:pPr>
    </w:p>
    <w:p w14:paraId="6D73F7A3" w14:textId="77777777" w:rsidR="00EE0A5D" w:rsidRPr="00220BD3" w:rsidRDefault="009524F3" w:rsidP="00EE0A5D">
      <w:pPr>
        <w:pStyle w:val="Ttulo3"/>
        <w:rPr>
          <w:bCs/>
          <w:sz w:val="24"/>
          <w:szCs w:val="24"/>
        </w:rPr>
      </w:pPr>
      <w:r w:rsidRPr="0025129B">
        <w:rPr>
          <w:b w:val="0"/>
          <w:sz w:val="14"/>
          <w:szCs w:val="24"/>
        </w:rPr>
        <w:br w:type="page"/>
      </w:r>
      <w:bookmarkStart w:id="110" w:name="_Toc459977876"/>
      <w:bookmarkStart w:id="111" w:name="_Toc390777029"/>
      <w:bookmarkStart w:id="112" w:name="_Toc390360008"/>
      <w:bookmarkStart w:id="113" w:name="_Toc390184277"/>
      <w:bookmarkStart w:id="114" w:name="_Toc382472367"/>
      <w:bookmarkStart w:id="115" w:name="_Toc382383545"/>
      <w:bookmarkStart w:id="116" w:name="_Toc471401942"/>
      <w:r w:rsidR="00EE0A5D" w:rsidRPr="00220BD3">
        <w:rPr>
          <w:bCs/>
          <w:sz w:val="24"/>
          <w:szCs w:val="24"/>
        </w:rPr>
        <w:lastRenderedPageBreak/>
        <w:t>Documentos Revisados</w:t>
      </w:r>
      <w:bookmarkEnd w:id="110"/>
      <w:bookmarkEnd w:id="111"/>
      <w:bookmarkEnd w:id="112"/>
      <w:bookmarkEnd w:id="113"/>
      <w:bookmarkEnd w:id="114"/>
      <w:bookmarkEnd w:id="115"/>
      <w:bookmarkEnd w:id="116"/>
    </w:p>
    <w:p w14:paraId="14F00701" w14:textId="77777777" w:rsidR="00EE0A5D" w:rsidRDefault="00EE0A5D" w:rsidP="00EE0A5D"/>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379"/>
        <w:gridCol w:w="1103"/>
        <w:gridCol w:w="593"/>
        <w:gridCol w:w="1170"/>
        <w:gridCol w:w="793"/>
        <w:gridCol w:w="740"/>
        <w:gridCol w:w="1211"/>
        <w:gridCol w:w="927"/>
        <w:gridCol w:w="1086"/>
        <w:gridCol w:w="950"/>
      </w:tblGrid>
      <w:tr w:rsidR="008D5CF0" w14:paraId="6CBBEC7E" w14:textId="77777777" w:rsidTr="00DD3FBD">
        <w:trPr>
          <w:trHeight w:val="395"/>
        </w:trPr>
        <w:tc>
          <w:tcPr>
            <w:tcW w:w="711"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57495C4C" w14:textId="77777777" w:rsidR="00EE0A5D" w:rsidRDefault="00EE0A5D">
            <w:pPr>
              <w:jc w:val="center"/>
              <w:rPr>
                <w:b/>
                <w:bCs/>
                <w:sz w:val="20"/>
                <w:szCs w:val="20"/>
                <w:lang w:val="es-ES" w:eastAsia="es-ES"/>
              </w:rPr>
            </w:pPr>
            <w:r>
              <w:rPr>
                <w:b/>
                <w:bCs/>
                <w:sz w:val="20"/>
                <w:szCs w:val="20"/>
                <w:lang w:val="es-ES" w:eastAsia="es-ES"/>
              </w:rPr>
              <w:t>Nombre del informe(es) revisado (s)</w:t>
            </w:r>
          </w:p>
        </w:tc>
        <w:tc>
          <w:tcPr>
            <w:tcW w:w="501"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3466AC86" w14:textId="77777777" w:rsidR="00EE0A5D" w:rsidRDefault="00EE0A5D">
            <w:pPr>
              <w:jc w:val="center"/>
              <w:rPr>
                <w:b/>
                <w:bCs/>
                <w:sz w:val="20"/>
                <w:szCs w:val="20"/>
                <w:lang w:val="es-ES" w:eastAsia="es-ES"/>
              </w:rPr>
            </w:pPr>
            <w:r>
              <w:rPr>
                <w:b/>
                <w:bCs/>
                <w:sz w:val="20"/>
                <w:szCs w:val="20"/>
                <w:lang w:val="es-ES" w:eastAsia="es-ES"/>
              </w:rPr>
              <w:t>Aspecto ambiental relevante</w:t>
            </w:r>
          </w:p>
        </w:tc>
        <w:tc>
          <w:tcPr>
            <w:tcW w:w="298"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61F54D25" w14:textId="77777777" w:rsidR="00EE0A5D" w:rsidRDefault="00EE0A5D">
            <w:pPr>
              <w:jc w:val="center"/>
              <w:rPr>
                <w:rFonts w:eastAsiaTheme="minorHAnsi"/>
                <w:b/>
                <w:bCs/>
                <w:sz w:val="20"/>
                <w:szCs w:val="20"/>
                <w:lang w:val="es-ES"/>
              </w:rPr>
            </w:pPr>
            <w:r>
              <w:rPr>
                <w:b/>
                <w:bCs/>
                <w:sz w:val="20"/>
                <w:szCs w:val="20"/>
                <w:lang w:val="es-ES" w:eastAsia="es-ES"/>
              </w:rPr>
              <w:t>Código</w:t>
            </w:r>
          </w:p>
          <w:p w14:paraId="1A9D74B0" w14:textId="77777777" w:rsidR="00EE0A5D" w:rsidRDefault="00EE0A5D">
            <w:pPr>
              <w:jc w:val="center"/>
              <w:rPr>
                <w:b/>
                <w:bCs/>
                <w:sz w:val="20"/>
                <w:szCs w:val="20"/>
                <w:lang w:val="es-ES" w:eastAsia="es-ES"/>
              </w:rPr>
            </w:pPr>
            <w:r>
              <w:rPr>
                <w:b/>
                <w:bCs/>
                <w:sz w:val="20"/>
                <w:szCs w:val="20"/>
                <w:lang w:val="es-ES" w:eastAsia="es-ES"/>
              </w:rPr>
              <w:t>SSA</w:t>
            </w:r>
          </w:p>
        </w:tc>
        <w:tc>
          <w:tcPr>
            <w:tcW w:w="588"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25923B29" w14:textId="77777777" w:rsidR="00EE0A5D" w:rsidRDefault="00EE0A5D">
            <w:pPr>
              <w:jc w:val="center"/>
              <w:rPr>
                <w:b/>
                <w:bCs/>
                <w:sz w:val="20"/>
                <w:szCs w:val="20"/>
                <w:lang w:val="es-ES" w:eastAsia="es-ES"/>
              </w:rPr>
            </w:pPr>
            <w:r>
              <w:rPr>
                <w:b/>
                <w:bCs/>
                <w:sz w:val="20"/>
                <w:szCs w:val="20"/>
                <w:lang w:val="es-ES" w:eastAsia="es-ES"/>
              </w:rPr>
              <w:t xml:space="preserve">Fecha de recepción documento </w:t>
            </w:r>
          </w:p>
        </w:tc>
        <w:tc>
          <w:tcPr>
            <w:tcW w:w="805"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5F468B6" w14:textId="77777777" w:rsidR="00EE0A5D" w:rsidRDefault="00EE0A5D">
            <w:pPr>
              <w:jc w:val="center"/>
              <w:rPr>
                <w:b/>
                <w:bCs/>
                <w:sz w:val="20"/>
                <w:szCs w:val="20"/>
                <w:lang w:val="es-ES" w:eastAsia="es-ES"/>
              </w:rPr>
            </w:pPr>
            <w:r>
              <w:rPr>
                <w:b/>
                <w:bCs/>
                <w:sz w:val="20"/>
                <w:szCs w:val="20"/>
                <w:lang w:val="es-ES" w:eastAsia="es-ES"/>
              </w:rPr>
              <w:t>Periodo que reporta</w:t>
            </w:r>
          </w:p>
        </w:tc>
        <w:tc>
          <w:tcPr>
            <w:tcW w:w="608"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3C61FFA2" w14:textId="77777777" w:rsidR="00EE0A5D" w:rsidRDefault="00EE0A5D">
            <w:pPr>
              <w:jc w:val="center"/>
              <w:rPr>
                <w:b/>
                <w:bCs/>
                <w:sz w:val="20"/>
                <w:szCs w:val="20"/>
                <w:lang w:val="es-ES" w:eastAsia="es-ES"/>
              </w:rPr>
            </w:pPr>
            <w:r>
              <w:rPr>
                <w:b/>
                <w:bCs/>
                <w:sz w:val="20"/>
                <w:szCs w:val="20"/>
                <w:lang w:val="es-ES" w:eastAsia="es-ES"/>
              </w:rPr>
              <w:t>Organismo encomendado</w:t>
            </w:r>
          </w:p>
        </w:tc>
        <w:tc>
          <w:tcPr>
            <w:tcW w:w="466"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1698CAE3" w14:textId="77777777" w:rsidR="00EE0A5D" w:rsidRDefault="00EE0A5D">
            <w:pPr>
              <w:jc w:val="center"/>
              <w:rPr>
                <w:b/>
                <w:bCs/>
                <w:sz w:val="20"/>
                <w:szCs w:val="20"/>
                <w:lang w:val="es-ES" w:eastAsia="es-ES"/>
              </w:rPr>
            </w:pPr>
            <w:r>
              <w:rPr>
                <w:b/>
                <w:bCs/>
                <w:sz w:val="20"/>
                <w:szCs w:val="20"/>
                <w:lang w:val="es-ES" w:eastAsia="es-ES"/>
              </w:rPr>
              <w:t>Organismo revisor</w:t>
            </w:r>
          </w:p>
        </w:tc>
        <w:tc>
          <w:tcPr>
            <w:tcW w:w="546"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7EAC228E" w14:textId="77777777" w:rsidR="00EE0A5D" w:rsidRDefault="00EE0A5D">
            <w:pPr>
              <w:jc w:val="center"/>
              <w:rPr>
                <w:b/>
                <w:bCs/>
                <w:sz w:val="20"/>
                <w:szCs w:val="20"/>
                <w:lang w:val="es-ES" w:eastAsia="es-ES"/>
              </w:rPr>
            </w:pPr>
            <w:r>
              <w:rPr>
                <w:b/>
                <w:bCs/>
                <w:sz w:val="20"/>
                <w:szCs w:val="20"/>
                <w:lang w:val="es-ES" w:eastAsia="es-ES"/>
              </w:rPr>
              <w:t xml:space="preserve">Estado de conformidad </w:t>
            </w:r>
          </w:p>
        </w:tc>
        <w:tc>
          <w:tcPr>
            <w:tcW w:w="477" w:type="pct"/>
            <w:vMerge w:val="restart"/>
            <w:tcBorders>
              <w:top w:val="single" w:sz="8" w:space="0" w:color="auto"/>
              <w:left w:val="single" w:sz="8" w:space="0" w:color="auto"/>
              <w:bottom w:val="single" w:sz="8" w:space="0" w:color="auto"/>
              <w:right w:val="single" w:sz="8" w:space="0" w:color="auto"/>
            </w:tcBorders>
            <w:shd w:val="clear" w:color="auto" w:fill="D9D9D9"/>
            <w:vAlign w:val="center"/>
          </w:tcPr>
          <w:p w14:paraId="738C6998" w14:textId="0FC4D30B" w:rsidR="00EE0A5D" w:rsidRDefault="005A102B">
            <w:pPr>
              <w:jc w:val="center"/>
              <w:rPr>
                <w:b/>
                <w:bCs/>
                <w:sz w:val="20"/>
                <w:szCs w:val="20"/>
                <w:lang w:val="es-ES" w:eastAsia="es-ES"/>
              </w:rPr>
            </w:pPr>
            <w:r>
              <w:rPr>
                <w:b/>
                <w:bCs/>
                <w:sz w:val="20"/>
                <w:szCs w:val="20"/>
                <w:lang w:val="es-ES" w:eastAsia="es-ES"/>
              </w:rPr>
              <w:t>N</w:t>
            </w:r>
            <w:r w:rsidR="00EE0A5D">
              <w:rPr>
                <w:b/>
                <w:bCs/>
                <w:sz w:val="20"/>
                <w:szCs w:val="20"/>
                <w:lang w:val="es-ES" w:eastAsia="es-ES"/>
              </w:rPr>
              <w:t>° de hecho constatado</w:t>
            </w:r>
          </w:p>
        </w:tc>
      </w:tr>
      <w:tr w:rsidR="00F83AD3" w14:paraId="31BB317B" w14:textId="77777777" w:rsidTr="00DD3FBD">
        <w:trPr>
          <w:trHeight w:val="395"/>
        </w:trPr>
        <w:tc>
          <w:tcPr>
            <w:tcW w:w="0" w:type="auto"/>
            <w:vMerge/>
            <w:tcBorders>
              <w:top w:val="single" w:sz="8" w:space="0" w:color="auto"/>
              <w:left w:val="single" w:sz="8" w:space="0" w:color="auto"/>
              <w:bottom w:val="single" w:sz="2" w:space="0" w:color="auto"/>
              <w:right w:val="single" w:sz="8" w:space="0" w:color="auto"/>
            </w:tcBorders>
            <w:vAlign w:val="center"/>
            <w:hideMark/>
          </w:tcPr>
          <w:p w14:paraId="006C9CC8" w14:textId="77777777" w:rsidR="00EE0A5D" w:rsidRDefault="00EE0A5D">
            <w:pPr>
              <w:jc w:val="left"/>
              <w:rPr>
                <w:b/>
                <w:bCs/>
                <w:sz w:val="20"/>
                <w:szCs w:val="20"/>
                <w:lang w:val="es-ES" w:eastAsia="es-ES"/>
              </w:rPr>
            </w:pPr>
          </w:p>
        </w:tc>
        <w:tc>
          <w:tcPr>
            <w:tcW w:w="0" w:type="auto"/>
            <w:vMerge/>
            <w:tcBorders>
              <w:top w:val="single" w:sz="8" w:space="0" w:color="auto"/>
              <w:left w:val="single" w:sz="8" w:space="0" w:color="auto"/>
              <w:bottom w:val="single" w:sz="2" w:space="0" w:color="auto"/>
              <w:right w:val="single" w:sz="8" w:space="0" w:color="auto"/>
            </w:tcBorders>
            <w:vAlign w:val="center"/>
            <w:hideMark/>
          </w:tcPr>
          <w:p w14:paraId="61C753A2" w14:textId="77777777" w:rsidR="00EE0A5D" w:rsidRDefault="00EE0A5D">
            <w:pPr>
              <w:jc w:val="left"/>
              <w:rPr>
                <w:b/>
                <w:bCs/>
                <w:sz w:val="20"/>
                <w:szCs w:val="20"/>
                <w:lang w:val="es-ES" w:eastAsia="es-ES"/>
              </w:rPr>
            </w:pPr>
          </w:p>
        </w:tc>
        <w:tc>
          <w:tcPr>
            <w:tcW w:w="0" w:type="auto"/>
            <w:vMerge/>
            <w:tcBorders>
              <w:top w:val="single" w:sz="8" w:space="0" w:color="auto"/>
              <w:left w:val="single" w:sz="8" w:space="0" w:color="auto"/>
              <w:bottom w:val="single" w:sz="2" w:space="0" w:color="auto"/>
              <w:right w:val="single" w:sz="8" w:space="0" w:color="auto"/>
            </w:tcBorders>
            <w:vAlign w:val="center"/>
            <w:hideMark/>
          </w:tcPr>
          <w:p w14:paraId="36E069C9" w14:textId="77777777" w:rsidR="00EE0A5D" w:rsidRDefault="00EE0A5D">
            <w:pPr>
              <w:jc w:val="left"/>
              <w:rPr>
                <w:b/>
                <w:bCs/>
                <w:sz w:val="20"/>
                <w:szCs w:val="20"/>
                <w:lang w:val="es-ES" w:eastAsia="es-ES"/>
              </w:rPr>
            </w:pPr>
          </w:p>
        </w:tc>
        <w:tc>
          <w:tcPr>
            <w:tcW w:w="588" w:type="pct"/>
            <w:vMerge/>
            <w:tcBorders>
              <w:top w:val="single" w:sz="8" w:space="0" w:color="auto"/>
              <w:left w:val="single" w:sz="8" w:space="0" w:color="auto"/>
              <w:bottom w:val="single" w:sz="2" w:space="0" w:color="auto"/>
              <w:right w:val="single" w:sz="8" w:space="0" w:color="auto"/>
            </w:tcBorders>
            <w:vAlign w:val="center"/>
            <w:hideMark/>
          </w:tcPr>
          <w:p w14:paraId="5A471398" w14:textId="77777777" w:rsidR="00EE0A5D" w:rsidRDefault="00EE0A5D">
            <w:pPr>
              <w:jc w:val="left"/>
              <w:rPr>
                <w:b/>
                <w:bCs/>
                <w:sz w:val="20"/>
                <w:szCs w:val="20"/>
                <w:lang w:val="es-ES" w:eastAsia="es-ES"/>
              </w:rPr>
            </w:pPr>
          </w:p>
        </w:tc>
        <w:tc>
          <w:tcPr>
            <w:tcW w:w="416" w:type="pct"/>
            <w:tcBorders>
              <w:top w:val="single" w:sz="8" w:space="0" w:color="auto"/>
              <w:left w:val="single" w:sz="8" w:space="0" w:color="auto"/>
              <w:bottom w:val="single" w:sz="2" w:space="0" w:color="auto"/>
              <w:right w:val="single" w:sz="8" w:space="0" w:color="auto"/>
            </w:tcBorders>
            <w:shd w:val="clear" w:color="auto" w:fill="D9D9D9"/>
            <w:vAlign w:val="center"/>
            <w:hideMark/>
          </w:tcPr>
          <w:p w14:paraId="73C7844F" w14:textId="77777777" w:rsidR="00EE0A5D" w:rsidRDefault="00EE0A5D">
            <w:pPr>
              <w:jc w:val="center"/>
              <w:rPr>
                <w:b/>
                <w:bCs/>
                <w:sz w:val="20"/>
                <w:szCs w:val="20"/>
                <w:lang w:val="es-ES" w:eastAsia="es-ES"/>
              </w:rPr>
            </w:pPr>
            <w:r>
              <w:rPr>
                <w:b/>
                <w:bCs/>
                <w:sz w:val="20"/>
                <w:szCs w:val="20"/>
                <w:lang w:val="es-ES" w:eastAsia="es-ES"/>
              </w:rPr>
              <w:t xml:space="preserve">Desde </w:t>
            </w:r>
          </w:p>
        </w:tc>
        <w:tc>
          <w:tcPr>
            <w:tcW w:w="389" w:type="pct"/>
            <w:tcBorders>
              <w:top w:val="single" w:sz="8" w:space="0" w:color="auto"/>
              <w:left w:val="single" w:sz="8" w:space="0" w:color="auto"/>
              <w:bottom w:val="single" w:sz="2" w:space="0" w:color="auto"/>
              <w:right w:val="single" w:sz="8" w:space="0" w:color="auto"/>
            </w:tcBorders>
            <w:shd w:val="clear" w:color="auto" w:fill="D9D9D9"/>
            <w:vAlign w:val="center"/>
          </w:tcPr>
          <w:p w14:paraId="5161C51E" w14:textId="74F07943" w:rsidR="00EE0A5D" w:rsidRPr="008D5CF0" w:rsidRDefault="00EE0A5D" w:rsidP="008D5CF0">
            <w:pPr>
              <w:jc w:val="center"/>
              <w:rPr>
                <w:b/>
                <w:bCs/>
                <w:sz w:val="20"/>
                <w:szCs w:val="20"/>
                <w:lang w:val="es-ES" w:eastAsia="es-ES"/>
              </w:rPr>
            </w:pPr>
            <w:r>
              <w:rPr>
                <w:b/>
                <w:bCs/>
                <w:sz w:val="20"/>
                <w:szCs w:val="20"/>
                <w:lang w:val="es-ES" w:eastAsia="es-ES"/>
              </w:rPr>
              <w:t xml:space="preserve">Hasta </w:t>
            </w:r>
          </w:p>
        </w:tc>
        <w:tc>
          <w:tcPr>
            <w:tcW w:w="608" w:type="pct"/>
            <w:vMerge/>
            <w:tcBorders>
              <w:top w:val="single" w:sz="8" w:space="0" w:color="auto"/>
              <w:left w:val="single" w:sz="8" w:space="0" w:color="auto"/>
              <w:bottom w:val="single" w:sz="2" w:space="0" w:color="auto"/>
              <w:right w:val="single" w:sz="8" w:space="0" w:color="auto"/>
            </w:tcBorders>
            <w:vAlign w:val="center"/>
            <w:hideMark/>
          </w:tcPr>
          <w:p w14:paraId="2ED3F1C2" w14:textId="77777777" w:rsidR="00EE0A5D" w:rsidRDefault="00EE0A5D">
            <w:pPr>
              <w:jc w:val="left"/>
              <w:rPr>
                <w:b/>
                <w:bCs/>
                <w:sz w:val="20"/>
                <w:szCs w:val="20"/>
                <w:lang w:val="es-ES" w:eastAsia="es-ES"/>
              </w:rPr>
            </w:pPr>
          </w:p>
        </w:tc>
        <w:tc>
          <w:tcPr>
            <w:tcW w:w="0" w:type="auto"/>
            <w:vMerge/>
            <w:tcBorders>
              <w:top w:val="single" w:sz="8" w:space="0" w:color="auto"/>
              <w:left w:val="single" w:sz="8" w:space="0" w:color="auto"/>
              <w:bottom w:val="single" w:sz="2" w:space="0" w:color="auto"/>
              <w:right w:val="single" w:sz="8" w:space="0" w:color="auto"/>
            </w:tcBorders>
            <w:vAlign w:val="center"/>
            <w:hideMark/>
          </w:tcPr>
          <w:p w14:paraId="13EE5B7F" w14:textId="77777777" w:rsidR="00EE0A5D" w:rsidRDefault="00EE0A5D">
            <w:pPr>
              <w:jc w:val="left"/>
              <w:rPr>
                <w:b/>
                <w:bCs/>
                <w:sz w:val="20"/>
                <w:szCs w:val="20"/>
                <w:lang w:val="es-ES" w:eastAsia="es-ES"/>
              </w:rPr>
            </w:pPr>
          </w:p>
        </w:tc>
        <w:tc>
          <w:tcPr>
            <w:tcW w:w="0" w:type="auto"/>
            <w:vMerge/>
            <w:tcBorders>
              <w:top w:val="single" w:sz="8" w:space="0" w:color="auto"/>
              <w:left w:val="single" w:sz="8" w:space="0" w:color="auto"/>
              <w:bottom w:val="single" w:sz="2" w:space="0" w:color="auto"/>
              <w:right w:val="single" w:sz="8" w:space="0" w:color="auto"/>
            </w:tcBorders>
            <w:vAlign w:val="center"/>
            <w:hideMark/>
          </w:tcPr>
          <w:p w14:paraId="3A38DD92" w14:textId="77777777" w:rsidR="00EE0A5D" w:rsidRDefault="00EE0A5D">
            <w:pPr>
              <w:jc w:val="left"/>
              <w:rPr>
                <w:b/>
                <w:bCs/>
                <w:sz w:val="20"/>
                <w:szCs w:val="20"/>
                <w:lang w:val="es-ES" w:eastAsia="es-ES"/>
              </w:rPr>
            </w:pPr>
          </w:p>
        </w:tc>
        <w:tc>
          <w:tcPr>
            <w:tcW w:w="0" w:type="auto"/>
            <w:vMerge/>
            <w:tcBorders>
              <w:top w:val="single" w:sz="8" w:space="0" w:color="auto"/>
              <w:left w:val="single" w:sz="8" w:space="0" w:color="auto"/>
              <w:bottom w:val="single" w:sz="2" w:space="0" w:color="auto"/>
              <w:right w:val="single" w:sz="8" w:space="0" w:color="auto"/>
            </w:tcBorders>
            <w:vAlign w:val="center"/>
            <w:hideMark/>
          </w:tcPr>
          <w:p w14:paraId="3298F9FD" w14:textId="77777777" w:rsidR="00EE0A5D" w:rsidRDefault="00EE0A5D">
            <w:pPr>
              <w:jc w:val="left"/>
              <w:rPr>
                <w:b/>
                <w:bCs/>
                <w:sz w:val="20"/>
                <w:szCs w:val="20"/>
                <w:lang w:val="es-ES" w:eastAsia="es-ES"/>
              </w:rPr>
            </w:pPr>
          </w:p>
        </w:tc>
      </w:tr>
      <w:tr w:rsidR="00DD3FBD" w14:paraId="2040DDC2" w14:textId="77777777" w:rsidTr="009D72CA">
        <w:trPr>
          <w:trHeight w:val="409"/>
        </w:trPr>
        <w:tc>
          <w:tcPr>
            <w:tcW w:w="71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5661BF7" w14:textId="2925A7EC" w:rsidR="00DD3FBD" w:rsidRDefault="00B039A2" w:rsidP="00DD3FBD">
            <w:pPr>
              <w:rPr>
                <w:rFonts w:eastAsiaTheme="minorHAnsi"/>
                <w:sz w:val="20"/>
                <w:szCs w:val="20"/>
                <w:lang w:val="es-ES"/>
              </w:rPr>
            </w:pPr>
            <w:r>
              <w:rPr>
                <w:rFonts w:eastAsiaTheme="minorHAnsi"/>
                <w:sz w:val="20"/>
                <w:szCs w:val="20"/>
                <w:lang w:val="es-ES"/>
              </w:rPr>
              <w:t>Monitoreo de aguas subterráneas. Pozo 1, 2 y 3.</w:t>
            </w:r>
          </w:p>
        </w:tc>
        <w:tc>
          <w:tcPr>
            <w:tcW w:w="501" w:type="pct"/>
            <w:tcBorders>
              <w:top w:val="single" w:sz="8" w:space="0" w:color="auto"/>
              <w:left w:val="single" w:sz="8" w:space="0" w:color="auto"/>
              <w:bottom w:val="single" w:sz="8" w:space="0" w:color="auto"/>
              <w:right w:val="single" w:sz="8" w:space="0" w:color="auto"/>
            </w:tcBorders>
            <w:vAlign w:val="center"/>
            <w:hideMark/>
          </w:tcPr>
          <w:p w14:paraId="694BBC3A" w14:textId="63D03FFA" w:rsidR="00DD3FBD" w:rsidRDefault="006E4962" w:rsidP="0011299C">
            <w:pPr>
              <w:jc w:val="center"/>
              <w:rPr>
                <w:rFonts w:eastAsiaTheme="minorHAnsi"/>
                <w:sz w:val="20"/>
                <w:szCs w:val="20"/>
                <w:lang w:val="es-ES" w:eastAsia="es-ES"/>
              </w:rPr>
            </w:pPr>
            <w:r>
              <w:rPr>
                <w:rFonts w:eastAsiaTheme="minorHAnsi"/>
                <w:sz w:val="20"/>
                <w:szCs w:val="20"/>
                <w:lang w:val="es-ES" w:eastAsia="es-ES"/>
              </w:rPr>
              <w:t xml:space="preserve">Aguas </w:t>
            </w:r>
            <w:r w:rsidR="00850A2B">
              <w:rPr>
                <w:rFonts w:eastAsiaTheme="minorHAnsi"/>
                <w:sz w:val="20"/>
                <w:szCs w:val="20"/>
                <w:lang w:val="es-ES" w:eastAsia="es-ES"/>
              </w:rPr>
              <w:t>Subterráneas</w:t>
            </w:r>
          </w:p>
        </w:tc>
        <w:tc>
          <w:tcPr>
            <w:tcW w:w="298" w:type="pct"/>
            <w:tcBorders>
              <w:top w:val="single" w:sz="8" w:space="0" w:color="auto"/>
              <w:left w:val="single" w:sz="8" w:space="0" w:color="auto"/>
              <w:bottom w:val="single" w:sz="8" w:space="0" w:color="auto"/>
              <w:right w:val="single" w:sz="8" w:space="0" w:color="auto"/>
            </w:tcBorders>
            <w:vAlign w:val="center"/>
            <w:hideMark/>
          </w:tcPr>
          <w:p w14:paraId="3ED746E6" w14:textId="77777777" w:rsidR="00DD3FBD" w:rsidRDefault="00DD3FBD" w:rsidP="00DD3FBD">
            <w:pPr>
              <w:jc w:val="center"/>
              <w:rPr>
                <w:rFonts w:eastAsiaTheme="minorHAnsi"/>
                <w:sz w:val="20"/>
                <w:szCs w:val="20"/>
                <w:lang w:val="es-ES"/>
              </w:rPr>
            </w:pPr>
          </w:p>
          <w:p w14:paraId="1980F3AF" w14:textId="290EE6FD" w:rsidR="00DD3FBD" w:rsidRDefault="00BD7714" w:rsidP="00DD3FBD">
            <w:pPr>
              <w:jc w:val="center"/>
              <w:rPr>
                <w:rFonts w:eastAsiaTheme="minorHAnsi"/>
                <w:sz w:val="20"/>
                <w:szCs w:val="20"/>
                <w:lang w:val="es-ES"/>
              </w:rPr>
            </w:pPr>
            <w:r>
              <w:rPr>
                <w:rFonts w:eastAsiaTheme="minorHAnsi"/>
                <w:sz w:val="20"/>
                <w:szCs w:val="20"/>
                <w:lang w:val="es-ES"/>
              </w:rPr>
              <w:t>46084</w:t>
            </w:r>
          </w:p>
        </w:tc>
        <w:tc>
          <w:tcPr>
            <w:tcW w:w="58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8CCBB9" w14:textId="77777777" w:rsidR="00DD3FBD" w:rsidRDefault="00DD3FBD" w:rsidP="00DD3FBD">
            <w:pPr>
              <w:jc w:val="center"/>
              <w:rPr>
                <w:rFonts w:eastAsiaTheme="minorHAnsi"/>
                <w:sz w:val="20"/>
                <w:szCs w:val="20"/>
                <w:lang w:val="es-ES"/>
              </w:rPr>
            </w:pPr>
          </w:p>
          <w:p w14:paraId="031148A9" w14:textId="2BCB081E" w:rsidR="00DD3FBD" w:rsidRDefault="00BD7714" w:rsidP="00DD3FBD">
            <w:pPr>
              <w:jc w:val="center"/>
              <w:rPr>
                <w:rFonts w:eastAsiaTheme="minorHAnsi"/>
                <w:sz w:val="20"/>
                <w:szCs w:val="20"/>
                <w:lang w:val="es-ES"/>
              </w:rPr>
            </w:pPr>
            <w:r>
              <w:rPr>
                <w:rFonts w:eastAsiaTheme="minorHAnsi"/>
                <w:sz w:val="20"/>
                <w:szCs w:val="20"/>
                <w:lang w:val="es-ES"/>
              </w:rPr>
              <w:t>23-05-2016</w:t>
            </w:r>
          </w:p>
        </w:tc>
        <w:tc>
          <w:tcPr>
            <w:tcW w:w="416" w:type="pct"/>
            <w:tcBorders>
              <w:top w:val="single" w:sz="8" w:space="0" w:color="auto"/>
              <w:left w:val="single" w:sz="8" w:space="0" w:color="auto"/>
              <w:bottom w:val="single" w:sz="8" w:space="0" w:color="auto"/>
              <w:right w:val="single" w:sz="8" w:space="0" w:color="auto"/>
            </w:tcBorders>
            <w:vAlign w:val="center"/>
          </w:tcPr>
          <w:p w14:paraId="491D24D4" w14:textId="39D791FD" w:rsidR="00DD3FBD" w:rsidRDefault="00C33F5E" w:rsidP="00DD3FBD">
            <w:pPr>
              <w:jc w:val="center"/>
              <w:rPr>
                <w:rFonts w:eastAsiaTheme="minorHAnsi"/>
                <w:sz w:val="20"/>
                <w:szCs w:val="20"/>
                <w:lang w:val="es-ES"/>
              </w:rPr>
            </w:pPr>
            <w:r>
              <w:rPr>
                <w:rFonts w:eastAsiaTheme="minorHAnsi"/>
                <w:sz w:val="20"/>
                <w:szCs w:val="20"/>
                <w:lang w:val="es-ES"/>
              </w:rPr>
              <w:t>10-11-2015</w:t>
            </w:r>
          </w:p>
        </w:tc>
        <w:tc>
          <w:tcPr>
            <w:tcW w:w="389" w:type="pct"/>
            <w:tcBorders>
              <w:top w:val="single" w:sz="8" w:space="0" w:color="auto"/>
              <w:left w:val="single" w:sz="8" w:space="0" w:color="auto"/>
              <w:bottom w:val="single" w:sz="8" w:space="0" w:color="auto"/>
              <w:right w:val="single" w:sz="8" w:space="0" w:color="auto"/>
            </w:tcBorders>
            <w:vAlign w:val="center"/>
          </w:tcPr>
          <w:p w14:paraId="7E1AC403" w14:textId="622C3E4B" w:rsidR="00DD3FBD" w:rsidRDefault="00C33F5E" w:rsidP="00DD3FBD">
            <w:pPr>
              <w:jc w:val="center"/>
              <w:rPr>
                <w:rFonts w:eastAsiaTheme="minorHAnsi"/>
                <w:sz w:val="20"/>
                <w:szCs w:val="20"/>
                <w:lang w:val="es-ES" w:eastAsia="es-ES"/>
              </w:rPr>
            </w:pPr>
            <w:r>
              <w:rPr>
                <w:rFonts w:eastAsiaTheme="minorHAnsi"/>
                <w:sz w:val="20"/>
                <w:szCs w:val="20"/>
                <w:lang w:val="es-ES" w:eastAsia="es-ES"/>
              </w:rPr>
              <w:t>10-11-2015</w:t>
            </w:r>
          </w:p>
        </w:tc>
        <w:tc>
          <w:tcPr>
            <w:tcW w:w="608" w:type="pct"/>
            <w:tcBorders>
              <w:top w:val="single" w:sz="8" w:space="0" w:color="auto"/>
              <w:left w:val="single" w:sz="8" w:space="0" w:color="auto"/>
              <w:bottom w:val="single" w:sz="8" w:space="0" w:color="auto"/>
              <w:right w:val="single" w:sz="8" w:space="0" w:color="auto"/>
            </w:tcBorders>
            <w:vAlign w:val="center"/>
            <w:hideMark/>
          </w:tcPr>
          <w:p w14:paraId="7FAE890E" w14:textId="77777777" w:rsidR="00DD3FBD" w:rsidRDefault="00DD3FBD" w:rsidP="00DD3FBD">
            <w:pPr>
              <w:jc w:val="center"/>
              <w:rPr>
                <w:rFonts w:eastAsiaTheme="minorHAnsi"/>
                <w:sz w:val="20"/>
                <w:szCs w:val="20"/>
                <w:lang w:val="es-ES" w:eastAsia="es-ES"/>
              </w:rPr>
            </w:pPr>
          </w:p>
          <w:p w14:paraId="63DEA69E" w14:textId="77C949E2" w:rsidR="00DD3FBD" w:rsidRDefault="00BD7714" w:rsidP="00DD3FBD">
            <w:pPr>
              <w:jc w:val="center"/>
              <w:rPr>
                <w:rFonts w:eastAsiaTheme="minorHAnsi"/>
                <w:sz w:val="20"/>
                <w:szCs w:val="20"/>
                <w:lang w:val="es-ES" w:eastAsia="es-ES"/>
              </w:rPr>
            </w:pPr>
            <w:r>
              <w:rPr>
                <w:rFonts w:eastAsiaTheme="minorHAnsi"/>
                <w:sz w:val="20"/>
                <w:szCs w:val="20"/>
                <w:lang w:val="es-ES" w:eastAsia="es-ES"/>
              </w:rPr>
              <w:t>DGA</w:t>
            </w:r>
          </w:p>
        </w:tc>
        <w:tc>
          <w:tcPr>
            <w:tcW w:w="466" w:type="pct"/>
            <w:tcBorders>
              <w:top w:val="single" w:sz="8" w:space="0" w:color="auto"/>
              <w:left w:val="single" w:sz="8" w:space="0" w:color="auto"/>
              <w:bottom w:val="single" w:sz="8" w:space="0" w:color="auto"/>
              <w:right w:val="single" w:sz="8" w:space="0" w:color="auto"/>
            </w:tcBorders>
            <w:vAlign w:val="center"/>
            <w:hideMark/>
          </w:tcPr>
          <w:p w14:paraId="09C6E843" w14:textId="77777777" w:rsidR="00DD3FBD" w:rsidRDefault="00DD3FBD" w:rsidP="00DD3FBD">
            <w:pPr>
              <w:jc w:val="center"/>
              <w:rPr>
                <w:rFonts w:eastAsiaTheme="minorHAnsi"/>
                <w:sz w:val="20"/>
                <w:szCs w:val="20"/>
                <w:lang w:val="es-ES" w:eastAsia="es-ES"/>
              </w:rPr>
            </w:pPr>
          </w:p>
          <w:p w14:paraId="6FAADB3B" w14:textId="76E7294F" w:rsidR="00DD3FBD" w:rsidRDefault="00BD7714" w:rsidP="00DD3FBD">
            <w:pPr>
              <w:jc w:val="center"/>
              <w:rPr>
                <w:rFonts w:eastAsiaTheme="minorHAnsi"/>
                <w:sz w:val="20"/>
                <w:szCs w:val="20"/>
                <w:lang w:val="es-ES" w:eastAsia="es-ES"/>
              </w:rPr>
            </w:pPr>
            <w:r>
              <w:rPr>
                <w:rFonts w:eastAsiaTheme="minorHAnsi"/>
                <w:sz w:val="20"/>
                <w:szCs w:val="20"/>
                <w:lang w:val="es-ES" w:eastAsia="es-ES"/>
              </w:rPr>
              <w:t>DGA</w:t>
            </w:r>
          </w:p>
        </w:tc>
        <w:tc>
          <w:tcPr>
            <w:tcW w:w="546" w:type="pct"/>
            <w:tcBorders>
              <w:top w:val="single" w:sz="8" w:space="0" w:color="auto"/>
              <w:left w:val="single" w:sz="8" w:space="0" w:color="auto"/>
              <w:bottom w:val="single" w:sz="8" w:space="0" w:color="auto"/>
              <w:right w:val="single" w:sz="8" w:space="0" w:color="auto"/>
            </w:tcBorders>
            <w:vAlign w:val="center"/>
            <w:hideMark/>
          </w:tcPr>
          <w:p w14:paraId="08A94C7D" w14:textId="1ABE62F6" w:rsidR="00DD3FBD" w:rsidRDefault="009D72CA" w:rsidP="00DD3FBD">
            <w:pPr>
              <w:jc w:val="center"/>
              <w:rPr>
                <w:rFonts w:eastAsiaTheme="minorHAnsi"/>
                <w:sz w:val="20"/>
                <w:szCs w:val="20"/>
                <w:lang w:val="es-ES" w:eastAsia="es-ES"/>
              </w:rPr>
            </w:pPr>
            <w:r>
              <w:rPr>
                <w:rFonts w:eastAsiaTheme="minorHAnsi"/>
                <w:sz w:val="20"/>
                <w:szCs w:val="20"/>
                <w:lang w:val="es-ES" w:eastAsia="es-ES"/>
              </w:rPr>
              <w:t>No conforme</w:t>
            </w:r>
          </w:p>
        </w:tc>
        <w:tc>
          <w:tcPr>
            <w:tcW w:w="477" w:type="pct"/>
            <w:tcBorders>
              <w:top w:val="single" w:sz="8" w:space="0" w:color="auto"/>
              <w:left w:val="single" w:sz="8" w:space="0" w:color="auto"/>
              <w:bottom w:val="single" w:sz="8" w:space="0" w:color="auto"/>
              <w:right w:val="single" w:sz="8" w:space="0" w:color="auto"/>
            </w:tcBorders>
            <w:vAlign w:val="center"/>
          </w:tcPr>
          <w:p w14:paraId="61E81A2B" w14:textId="5EAD00EB" w:rsidR="00DD3FBD" w:rsidRDefault="009D72CA" w:rsidP="00DD3FBD">
            <w:pPr>
              <w:jc w:val="center"/>
              <w:rPr>
                <w:rFonts w:eastAsiaTheme="minorHAnsi"/>
                <w:sz w:val="20"/>
                <w:szCs w:val="20"/>
                <w:lang w:val="es-ES" w:eastAsia="es-ES"/>
              </w:rPr>
            </w:pPr>
            <w:r>
              <w:rPr>
                <w:rFonts w:eastAsiaTheme="minorHAnsi"/>
                <w:sz w:val="20"/>
                <w:szCs w:val="20"/>
                <w:lang w:val="es-ES" w:eastAsia="es-ES"/>
              </w:rPr>
              <w:t>4</w:t>
            </w:r>
          </w:p>
        </w:tc>
      </w:tr>
      <w:tr w:rsidR="00DD3FBD" w14:paraId="60AF29EE" w14:textId="77777777" w:rsidTr="009D72CA">
        <w:trPr>
          <w:trHeight w:val="409"/>
        </w:trPr>
        <w:tc>
          <w:tcPr>
            <w:tcW w:w="71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8811CC" w14:textId="4183B2A4" w:rsidR="00DD3FBD" w:rsidRDefault="00BD7714" w:rsidP="00DD3FBD">
            <w:pPr>
              <w:rPr>
                <w:rFonts w:eastAsiaTheme="minorHAnsi"/>
                <w:sz w:val="20"/>
                <w:szCs w:val="20"/>
                <w:lang w:val="es-ES"/>
              </w:rPr>
            </w:pPr>
            <w:r>
              <w:rPr>
                <w:rFonts w:eastAsiaTheme="minorHAnsi"/>
                <w:sz w:val="20"/>
                <w:szCs w:val="20"/>
                <w:lang w:val="es-ES"/>
              </w:rPr>
              <w:t>Monitoreo de aguas subterráneas. Pozo 1, 2 y 3.</w:t>
            </w:r>
          </w:p>
        </w:tc>
        <w:tc>
          <w:tcPr>
            <w:tcW w:w="501" w:type="pct"/>
            <w:tcBorders>
              <w:top w:val="single" w:sz="8" w:space="0" w:color="auto"/>
              <w:left w:val="single" w:sz="8" w:space="0" w:color="auto"/>
              <w:bottom w:val="single" w:sz="8" w:space="0" w:color="auto"/>
              <w:right w:val="single" w:sz="8" w:space="0" w:color="auto"/>
            </w:tcBorders>
            <w:vAlign w:val="center"/>
            <w:hideMark/>
          </w:tcPr>
          <w:p w14:paraId="461FB366" w14:textId="3092AC6B" w:rsidR="00DD3FBD" w:rsidRDefault="006E4962" w:rsidP="0011299C">
            <w:pPr>
              <w:jc w:val="center"/>
              <w:rPr>
                <w:rFonts w:eastAsiaTheme="minorHAnsi"/>
                <w:sz w:val="20"/>
                <w:szCs w:val="20"/>
                <w:lang w:val="es-ES" w:eastAsia="es-ES"/>
              </w:rPr>
            </w:pPr>
            <w:r>
              <w:rPr>
                <w:rFonts w:eastAsiaTheme="minorHAnsi"/>
                <w:sz w:val="20"/>
                <w:szCs w:val="20"/>
                <w:lang w:val="es-ES" w:eastAsia="es-ES"/>
              </w:rPr>
              <w:t xml:space="preserve">Aguas </w:t>
            </w:r>
            <w:r w:rsidR="00850A2B">
              <w:rPr>
                <w:rFonts w:eastAsiaTheme="minorHAnsi"/>
                <w:sz w:val="20"/>
                <w:szCs w:val="20"/>
                <w:lang w:val="es-ES" w:eastAsia="es-ES"/>
              </w:rPr>
              <w:t>Subterráneas</w:t>
            </w:r>
          </w:p>
        </w:tc>
        <w:tc>
          <w:tcPr>
            <w:tcW w:w="298" w:type="pct"/>
            <w:tcBorders>
              <w:top w:val="single" w:sz="8" w:space="0" w:color="auto"/>
              <w:left w:val="single" w:sz="8" w:space="0" w:color="auto"/>
              <w:bottom w:val="single" w:sz="8" w:space="0" w:color="auto"/>
              <w:right w:val="single" w:sz="8" w:space="0" w:color="auto"/>
            </w:tcBorders>
            <w:vAlign w:val="center"/>
            <w:hideMark/>
          </w:tcPr>
          <w:p w14:paraId="5E289FA1" w14:textId="77777777" w:rsidR="00DD3FBD" w:rsidRDefault="00DD3FBD" w:rsidP="00DD3FBD">
            <w:pPr>
              <w:jc w:val="center"/>
              <w:rPr>
                <w:rFonts w:eastAsiaTheme="minorHAnsi"/>
                <w:sz w:val="20"/>
                <w:szCs w:val="20"/>
                <w:lang w:val="es-ES"/>
              </w:rPr>
            </w:pPr>
          </w:p>
          <w:p w14:paraId="4932264C" w14:textId="510272C5" w:rsidR="00DD3FBD" w:rsidRDefault="00BD7714" w:rsidP="00DD3FBD">
            <w:pPr>
              <w:jc w:val="center"/>
              <w:rPr>
                <w:rFonts w:eastAsiaTheme="minorHAnsi"/>
                <w:sz w:val="20"/>
                <w:szCs w:val="20"/>
                <w:lang w:val="es-ES"/>
              </w:rPr>
            </w:pPr>
            <w:r>
              <w:rPr>
                <w:rFonts w:eastAsiaTheme="minorHAnsi"/>
                <w:sz w:val="20"/>
                <w:szCs w:val="20"/>
                <w:lang w:val="es-ES"/>
              </w:rPr>
              <w:t>46085</w:t>
            </w:r>
          </w:p>
        </w:tc>
        <w:tc>
          <w:tcPr>
            <w:tcW w:w="58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3F40E13" w14:textId="1EF75C40" w:rsidR="00DD3FBD" w:rsidRPr="00BD7714" w:rsidRDefault="00BD7714" w:rsidP="00BD7714">
            <w:pPr>
              <w:jc w:val="center"/>
              <w:rPr>
                <w:rFonts w:eastAsiaTheme="minorHAnsi"/>
                <w:sz w:val="20"/>
                <w:szCs w:val="20"/>
                <w:highlight w:val="yellow"/>
                <w:lang w:val="es-ES"/>
              </w:rPr>
            </w:pPr>
            <w:r>
              <w:rPr>
                <w:rFonts w:eastAsiaTheme="minorHAnsi"/>
                <w:sz w:val="20"/>
                <w:szCs w:val="20"/>
                <w:lang w:val="es-ES"/>
              </w:rPr>
              <w:t>23-05-2016</w:t>
            </w:r>
          </w:p>
        </w:tc>
        <w:tc>
          <w:tcPr>
            <w:tcW w:w="416" w:type="pct"/>
            <w:tcBorders>
              <w:top w:val="single" w:sz="8" w:space="0" w:color="auto"/>
              <w:left w:val="single" w:sz="8" w:space="0" w:color="auto"/>
              <w:bottom w:val="single" w:sz="8" w:space="0" w:color="auto"/>
              <w:right w:val="single" w:sz="8" w:space="0" w:color="auto"/>
            </w:tcBorders>
            <w:vAlign w:val="center"/>
          </w:tcPr>
          <w:p w14:paraId="64CCA7EC" w14:textId="4047AFC4" w:rsidR="00DD3FBD" w:rsidRDefault="00C33F5E" w:rsidP="00DD3FBD">
            <w:pPr>
              <w:jc w:val="center"/>
              <w:rPr>
                <w:rFonts w:eastAsiaTheme="minorHAnsi"/>
                <w:sz w:val="20"/>
                <w:szCs w:val="20"/>
                <w:lang w:val="es-ES"/>
              </w:rPr>
            </w:pPr>
            <w:r>
              <w:rPr>
                <w:rFonts w:eastAsiaTheme="minorHAnsi"/>
                <w:sz w:val="20"/>
                <w:szCs w:val="20"/>
                <w:lang w:val="es-ES"/>
              </w:rPr>
              <w:t>04-03-2016</w:t>
            </w:r>
          </w:p>
        </w:tc>
        <w:tc>
          <w:tcPr>
            <w:tcW w:w="389" w:type="pct"/>
            <w:tcBorders>
              <w:top w:val="single" w:sz="8" w:space="0" w:color="auto"/>
              <w:left w:val="single" w:sz="8" w:space="0" w:color="auto"/>
              <w:bottom w:val="single" w:sz="8" w:space="0" w:color="auto"/>
              <w:right w:val="single" w:sz="8" w:space="0" w:color="auto"/>
            </w:tcBorders>
            <w:vAlign w:val="center"/>
          </w:tcPr>
          <w:p w14:paraId="1A52EB58" w14:textId="2686FDC9" w:rsidR="00DD3FBD" w:rsidRDefault="00C33F5E" w:rsidP="00DD3FBD">
            <w:pPr>
              <w:jc w:val="center"/>
              <w:rPr>
                <w:rFonts w:eastAsiaTheme="minorHAnsi"/>
                <w:sz w:val="20"/>
                <w:szCs w:val="20"/>
                <w:lang w:val="es-ES" w:eastAsia="es-ES"/>
              </w:rPr>
            </w:pPr>
            <w:r>
              <w:rPr>
                <w:rFonts w:eastAsiaTheme="minorHAnsi"/>
                <w:sz w:val="20"/>
                <w:szCs w:val="20"/>
                <w:lang w:val="es-ES" w:eastAsia="es-ES"/>
              </w:rPr>
              <w:t>30-04-2016</w:t>
            </w:r>
          </w:p>
        </w:tc>
        <w:tc>
          <w:tcPr>
            <w:tcW w:w="608" w:type="pct"/>
            <w:tcBorders>
              <w:top w:val="single" w:sz="8" w:space="0" w:color="auto"/>
              <w:left w:val="single" w:sz="8" w:space="0" w:color="auto"/>
              <w:bottom w:val="single" w:sz="8" w:space="0" w:color="auto"/>
              <w:right w:val="single" w:sz="8" w:space="0" w:color="auto"/>
            </w:tcBorders>
            <w:vAlign w:val="center"/>
            <w:hideMark/>
          </w:tcPr>
          <w:p w14:paraId="21EC7BC8" w14:textId="77777777" w:rsidR="00DD3FBD" w:rsidRDefault="00DD3FBD" w:rsidP="00DD3FBD">
            <w:pPr>
              <w:jc w:val="center"/>
              <w:rPr>
                <w:rFonts w:eastAsiaTheme="minorHAnsi"/>
                <w:sz w:val="20"/>
                <w:szCs w:val="20"/>
                <w:lang w:val="es-ES" w:eastAsia="es-ES"/>
              </w:rPr>
            </w:pPr>
          </w:p>
          <w:p w14:paraId="7A1B43F1" w14:textId="4CF0AD0F" w:rsidR="00DD3FBD" w:rsidRDefault="00BD7714" w:rsidP="00DD3FBD">
            <w:pPr>
              <w:jc w:val="center"/>
              <w:rPr>
                <w:rFonts w:eastAsiaTheme="minorHAnsi"/>
                <w:sz w:val="20"/>
                <w:szCs w:val="20"/>
                <w:lang w:val="es-ES" w:eastAsia="es-ES"/>
              </w:rPr>
            </w:pPr>
            <w:r>
              <w:rPr>
                <w:rFonts w:eastAsiaTheme="minorHAnsi"/>
                <w:sz w:val="20"/>
                <w:szCs w:val="20"/>
                <w:lang w:val="es-ES" w:eastAsia="es-ES"/>
              </w:rPr>
              <w:t>DGA</w:t>
            </w:r>
          </w:p>
        </w:tc>
        <w:tc>
          <w:tcPr>
            <w:tcW w:w="466" w:type="pct"/>
            <w:tcBorders>
              <w:top w:val="single" w:sz="8" w:space="0" w:color="auto"/>
              <w:left w:val="single" w:sz="8" w:space="0" w:color="auto"/>
              <w:bottom w:val="single" w:sz="8" w:space="0" w:color="auto"/>
              <w:right w:val="single" w:sz="8" w:space="0" w:color="auto"/>
            </w:tcBorders>
            <w:vAlign w:val="center"/>
            <w:hideMark/>
          </w:tcPr>
          <w:p w14:paraId="77B99C1D" w14:textId="77777777" w:rsidR="00DD3FBD" w:rsidRDefault="00DD3FBD" w:rsidP="00DD3FBD">
            <w:pPr>
              <w:jc w:val="center"/>
              <w:rPr>
                <w:rFonts w:eastAsiaTheme="minorHAnsi"/>
                <w:sz w:val="20"/>
                <w:szCs w:val="20"/>
                <w:lang w:val="es-ES" w:eastAsia="es-ES"/>
              </w:rPr>
            </w:pPr>
          </w:p>
          <w:p w14:paraId="030A5E81" w14:textId="00A91F91" w:rsidR="00DD3FBD" w:rsidRDefault="00BD7714" w:rsidP="00DD3FBD">
            <w:pPr>
              <w:jc w:val="center"/>
              <w:rPr>
                <w:rFonts w:eastAsiaTheme="minorHAnsi"/>
                <w:sz w:val="20"/>
                <w:szCs w:val="20"/>
                <w:lang w:val="es-ES" w:eastAsia="es-ES"/>
              </w:rPr>
            </w:pPr>
            <w:r>
              <w:rPr>
                <w:rFonts w:eastAsiaTheme="minorHAnsi"/>
                <w:sz w:val="20"/>
                <w:szCs w:val="20"/>
                <w:lang w:val="es-ES" w:eastAsia="es-ES"/>
              </w:rPr>
              <w:t>DGA</w:t>
            </w:r>
          </w:p>
        </w:tc>
        <w:tc>
          <w:tcPr>
            <w:tcW w:w="546" w:type="pct"/>
            <w:tcBorders>
              <w:top w:val="single" w:sz="8" w:space="0" w:color="auto"/>
              <w:left w:val="single" w:sz="8" w:space="0" w:color="auto"/>
              <w:bottom w:val="single" w:sz="8" w:space="0" w:color="auto"/>
              <w:right w:val="single" w:sz="8" w:space="0" w:color="auto"/>
            </w:tcBorders>
            <w:vAlign w:val="center"/>
            <w:hideMark/>
          </w:tcPr>
          <w:p w14:paraId="3FD82858" w14:textId="72FAFC05" w:rsidR="00DD3FBD" w:rsidRDefault="009D72CA" w:rsidP="00DD3FBD">
            <w:pPr>
              <w:jc w:val="center"/>
              <w:rPr>
                <w:rFonts w:eastAsiaTheme="minorHAnsi"/>
                <w:sz w:val="20"/>
                <w:szCs w:val="20"/>
                <w:lang w:val="es-ES" w:eastAsia="es-ES"/>
              </w:rPr>
            </w:pPr>
            <w:r>
              <w:rPr>
                <w:rFonts w:eastAsiaTheme="minorHAnsi"/>
                <w:sz w:val="20"/>
                <w:szCs w:val="20"/>
                <w:lang w:val="es-ES" w:eastAsia="es-ES"/>
              </w:rPr>
              <w:t xml:space="preserve">Conforme </w:t>
            </w:r>
          </w:p>
        </w:tc>
        <w:tc>
          <w:tcPr>
            <w:tcW w:w="477" w:type="pct"/>
            <w:tcBorders>
              <w:top w:val="single" w:sz="8" w:space="0" w:color="auto"/>
              <w:left w:val="single" w:sz="8" w:space="0" w:color="auto"/>
              <w:bottom w:val="single" w:sz="8" w:space="0" w:color="auto"/>
              <w:right w:val="single" w:sz="8" w:space="0" w:color="auto"/>
            </w:tcBorders>
            <w:vAlign w:val="center"/>
          </w:tcPr>
          <w:p w14:paraId="62909BA0" w14:textId="62A9CC6D" w:rsidR="00DD3FBD" w:rsidRDefault="009D72CA" w:rsidP="00DD3FBD">
            <w:pPr>
              <w:jc w:val="center"/>
              <w:rPr>
                <w:rFonts w:eastAsiaTheme="minorHAnsi"/>
                <w:sz w:val="20"/>
                <w:szCs w:val="20"/>
                <w:lang w:val="es-ES" w:eastAsia="es-ES"/>
              </w:rPr>
            </w:pPr>
            <w:r>
              <w:rPr>
                <w:rFonts w:eastAsiaTheme="minorHAnsi"/>
                <w:sz w:val="20"/>
                <w:szCs w:val="20"/>
                <w:lang w:val="es-ES" w:eastAsia="es-ES"/>
              </w:rPr>
              <w:t>4</w:t>
            </w:r>
          </w:p>
        </w:tc>
      </w:tr>
      <w:tr w:rsidR="00B039A2" w14:paraId="6DF3AF91" w14:textId="77777777" w:rsidTr="009D72CA">
        <w:trPr>
          <w:trHeight w:val="409"/>
        </w:trPr>
        <w:tc>
          <w:tcPr>
            <w:tcW w:w="71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7836B8E" w14:textId="15C3DE71" w:rsidR="00B039A2" w:rsidRDefault="00BD7714" w:rsidP="00DD3FBD">
            <w:pPr>
              <w:rPr>
                <w:rFonts w:eastAsiaTheme="minorHAnsi"/>
                <w:sz w:val="20"/>
                <w:szCs w:val="20"/>
                <w:lang w:val="es-ES"/>
              </w:rPr>
            </w:pPr>
            <w:r>
              <w:rPr>
                <w:rFonts w:eastAsiaTheme="minorHAnsi"/>
                <w:sz w:val="20"/>
                <w:szCs w:val="20"/>
                <w:lang w:val="es-ES"/>
              </w:rPr>
              <w:t>Monitoreo de aguas subterráneas. Pozo 1, 2 y 3.</w:t>
            </w:r>
          </w:p>
        </w:tc>
        <w:tc>
          <w:tcPr>
            <w:tcW w:w="501" w:type="pct"/>
            <w:tcBorders>
              <w:top w:val="single" w:sz="8" w:space="0" w:color="auto"/>
              <w:left w:val="single" w:sz="8" w:space="0" w:color="auto"/>
              <w:bottom w:val="single" w:sz="8" w:space="0" w:color="auto"/>
              <w:right w:val="single" w:sz="8" w:space="0" w:color="auto"/>
            </w:tcBorders>
            <w:vAlign w:val="center"/>
          </w:tcPr>
          <w:p w14:paraId="47C20286" w14:textId="745A6067" w:rsidR="00B039A2" w:rsidRDefault="006E4962" w:rsidP="0011299C">
            <w:pPr>
              <w:jc w:val="center"/>
              <w:rPr>
                <w:rFonts w:eastAsiaTheme="minorHAnsi"/>
                <w:sz w:val="20"/>
                <w:szCs w:val="20"/>
                <w:lang w:val="es-ES" w:eastAsia="es-ES"/>
              </w:rPr>
            </w:pPr>
            <w:r>
              <w:rPr>
                <w:rFonts w:eastAsiaTheme="minorHAnsi"/>
                <w:sz w:val="20"/>
                <w:szCs w:val="20"/>
                <w:lang w:val="es-ES" w:eastAsia="es-ES"/>
              </w:rPr>
              <w:t xml:space="preserve">Aguas </w:t>
            </w:r>
            <w:r w:rsidR="00850A2B">
              <w:rPr>
                <w:rFonts w:eastAsiaTheme="minorHAnsi"/>
                <w:sz w:val="20"/>
                <w:szCs w:val="20"/>
                <w:lang w:val="es-ES" w:eastAsia="es-ES"/>
              </w:rPr>
              <w:t>Subterráneas</w:t>
            </w:r>
          </w:p>
        </w:tc>
        <w:tc>
          <w:tcPr>
            <w:tcW w:w="298" w:type="pct"/>
            <w:tcBorders>
              <w:top w:val="single" w:sz="8" w:space="0" w:color="auto"/>
              <w:left w:val="single" w:sz="8" w:space="0" w:color="auto"/>
              <w:bottom w:val="single" w:sz="8" w:space="0" w:color="auto"/>
              <w:right w:val="single" w:sz="8" w:space="0" w:color="auto"/>
            </w:tcBorders>
            <w:vAlign w:val="center"/>
          </w:tcPr>
          <w:p w14:paraId="78E7A3A5" w14:textId="26306517" w:rsidR="00B039A2" w:rsidRDefault="00BD7714" w:rsidP="00DD3FBD">
            <w:pPr>
              <w:jc w:val="center"/>
              <w:rPr>
                <w:rFonts w:eastAsiaTheme="minorHAnsi"/>
                <w:sz w:val="20"/>
                <w:szCs w:val="20"/>
                <w:lang w:val="es-ES"/>
              </w:rPr>
            </w:pPr>
            <w:r>
              <w:rPr>
                <w:rFonts w:eastAsiaTheme="minorHAnsi"/>
                <w:sz w:val="20"/>
                <w:szCs w:val="20"/>
                <w:lang w:val="es-ES"/>
              </w:rPr>
              <w:t>46088</w:t>
            </w:r>
          </w:p>
        </w:tc>
        <w:tc>
          <w:tcPr>
            <w:tcW w:w="58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97DF064" w14:textId="0EBD935A" w:rsidR="00B039A2" w:rsidRDefault="00BD7714" w:rsidP="00DD3FBD">
            <w:pPr>
              <w:jc w:val="center"/>
              <w:rPr>
                <w:rFonts w:eastAsiaTheme="minorHAnsi"/>
                <w:sz w:val="20"/>
                <w:szCs w:val="20"/>
                <w:highlight w:val="yellow"/>
                <w:lang w:val="es-ES"/>
              </w:rPr>
            </w:pPr>
            <w:r>
              <w:rPr>
                <w:rFonts w:eastAsiaTheme="minorHAnsi"/>
                <w:sz w:val="20"/>
                <w:szCs w:val="20"/>
                <w:lang w:val="es-ES"/>
              </w:rPr>
              <w:t>23-05-2016</w:t>
            </w:r>
          </w:p>
        </w:tc>
        <w:tc>
          <w:tcPr>
            <w:tcW w:w="416" w:type="pct"/>
            <w:tcBorders>
              <w:top w:val="single" w:sz="8" w:space="0" w:color="auto"/>
              <w:left w:val="single" w:sz="8" w:space="0" w:color="auto"/>
              <w:bottom w:val="single" w:sz="8" w:space="0" w:color="auto"/>
              <w:right w:val="single" w:sz="8" w:space="0" w:color="auto"/>
            </w:tcBorders>
            <w:vAlign w:val="center"/>
          </w:tcPr>
          <w:p w14:paraId="1F7C2B7C" w14:textId="29576FDA" w:rsidR="00B039A2" w:rsidRDefault="00C33F5E" w:rsidP="00DD3FBD">
            <w:pPr>
              <w:jc w:val="center"/>
              <w:rPr>
                <w:rFonts w:eastAsiaTheme="minorHAnsi"/>
                <w:sz w:val="20"/>
                <w:szCs w:val="20"/>
                <w:lang w:val="es-ES"/>
              </w:rPr>
            </w:pPr>
            <w:r>
              <w:rPr>
                <w:rFonts w:eastAsiaTheme="minorHAnsi"/>
                <w:sz w:val="20"/>
                <w:szCs w:val="20"/>
                <w:lang w:val="es-ES"/>
              </w:rPr>
              <w:t>01-04-2016</w:t>
            </w:r>
          </w:p>
        </w:tc>
        <w:tc>
          <w:tcPr>
            <w:tcW w:w="389" w:type="pct"/>
            <w:tcBorders>
              <w:top w:val="single" w:sz="8" w:space="0" w:color="auto"/>
              <w:left w:val="single" w:sz="8" w:space="0" w:color="auto"/>
              <w:bottom w:val="single" w:sz="8" w:space="0" w:color="auto"/>
              <w:right w:val="single" w:sz="8" w:space="0" w:color="auto"/>
            </w:tcBorders>
            <w:vAlign w:val="center"/>
          </w:tcPr>
          <w:p w14:paraId="799CF0E3" w14:textId="73DD8DF5" w:rsidR="00B039A2" w:rsidRDefault="00C33F5E" w:rsidP="00DD3FBD">
            <w:pPr>
              <w:jc w:val="center"/>
              <w:rPr>
                <w:rFonts w:eastAsiaTheme="minorHAnsi"/>
                <w:sz w:val="20"/>
                <w:szCs w:val="20"/>
                <w:lang w:val="es-ES" w:eastAsia="es-ES"/>
              </w:rPr>
            </w:pPr>
            <w:r>
              <w:rPr>
                <w:rFonts w:eastAsiaTheme="minorHAnsi"/>
                <w:sz w:val="20"/>
                <w:szCs w:val="20"/>
                <w:lang w:val="es-ES" w:eastAsia="es-ES"/>
              </w:rPr>
              <w:t>30-04-2016</w:t>
            </w:r>
          </w:p>
        </w:tc>
        <w:tc>
          <w:tcPr>
            <w:tcW w:w="608" w:type="pct"/>
            <w:tcBorders>
              <w:top w:val="single" w:sz="8" w:space="0" w:color="auto"/>
              <w:left w:val="single" w:sz="8" w:space="0" w:color="auto"/>
              <w:bottom w:val="single" w:sz="8" w:space="0" w:color="auto"/>
              <w:right w:val="single" w:sz="8" w:space="0" w:color="auto"/>
            </w:tcBorders>
            <w:vAlign w:val="center"/>
          </w:tcPr>
          <w:p w14:paraId="14D22130" w14:textId="3FC03F07" w:rsidR="00B039A2" w:rsidRDefault="00BD7714" w:rsidP="00DD3FBD">
            <w:pPr>
              <w:jc w:val="center"/>
              <w:rPr>
                <w:rFonts w:eastAsiaTheme="minorHAnsi"/>
                <w:sz w:val="20"/>
                <w:szCs w:val="20"/>
                <w:lang w:val="es-ES" w:eastAsia="es-ES"/>
              </w:rPr>
            </w:pPr>
            <w:r>
              <w:rPr>
                <w:rFonts w:eastAsiaTheme="minorHAnsi"/>
                <w:sz w:val="20"/>
                <w:szCs w:val="20"/>
                <w:lang w:val="es-ES" w:eastAsia="es-ES"/>
              </w:rPr>
              <w:t>DGA</w:t>
            </w:r>
          </w:p>
        </w:tc>
        <w:tc>
          <w:tcPr>
            <w:tcW w:w="466" w:type="pct"/>
            <w:tcBorders>
              <w:top w:val="single" w:sz="8" w:space="0" w:color="auto"/>
              <w:left w:val="single" w:sz="8" w:space="0" w:color="auto"/>
              <w:bottom w:val="single" w:sz="8" w:space="0" w:color="auto"/>
              <w:right w:val="single" w:sz="8" w:space="0" w:color="auto"/>
            </w:tcBorders>
            <w:vAlign w:val="center"/>
          </w:tcPr>
          <w:p w14:paraId="5C4FF77E" w14:textId="167667AE" w:rsidR="00B039A2" w:rsidRDefault="00BD7714" w:rsidP="00DD3FBD">
            <w:pPr>
              <w:jc w:val="center"/>
              <w:rPr>
                <w:rFonts w:eastAsiaTheme="minorHAnsi"/>
                <w:sz w:val="20"/>
                <w:szCs w:val="20"/>
                <w:lang w:val="es-ES" w:eastAsia="es-ES"/>
              </w:rPr>
            </w:pPr>
            <w:r>
              <w:rPr>
                <w:rFonts w:eastAsiaTheme="minorHAnsi"/>
                <w:sz w:val="20"/>
                <w:szCs w:val="20"/>
                <w:lang w:val="es-ES" w:eastAsia="es-ES"/>
              </w:rPr>
              <w:t>DGA</w:t>
            </w:r>
          </w:p>
        </w:tc>
        <w:tc>
          <w:tcPr>
            <w:tcW w:w="546" w:type="pct"/>
            <w:tcBorders>
              <w:top w:val="single" w:sz="8" w:space="0" w:color="auto"/>
              <w:left w:val="single" w:sz="8" w:space="0" w:color="auto"/>
              <w:bottom w:val="single" w:sz="8" w:space="0" w:color="auto"/>
              <w:right w:val="single" w:sz="8" w:space="0" w:color="auto"/>
            </w:tcBorders>
            <w:vAlign w:val="center"/>
          </w:tcPr>
          <w:p w14:paraId="02D67A70" w14:textId="74B60EB9" w:rsidR="00B039A2" w:rsidRDefault="00EC4B01" w:rsidP="00DD3FBD">
            <w:pPr>
              <w:jc w:val="center"/>
              <w:rPr>
                <w:rFonts w:eastAsiaTheme="minorHAnsi"/>
                <w:sz w:val="20"/>
                <w:szCs w:val="20"/>
                <w:lang w:val="es-ES" w:eastAsia="es-ES"/>
              </w:rPr>
            </w:pPr>
            <w:r>
              <w:rPr>
                <w:rFonts w:eastAsiaTheme="minorHAnsi"/>
                <w:sz w:val="20"/>
                <w:szCs w:val="20"/>
                <w:lang w:val="es-ES" w:eastAsia="es-ES"/>
              </w:rPr>
              <w:t>C</w:t>
            </w:r>
            <w:r w:rsidR="009D72CA">
              <w:rPr>
                <w:rFonts w:eastAsiaTheme="minorHAnsi"/>
                <w:sz w:val="20"/>
                <w:szCs w:val="20"/>
                <w:lang w:val="es-ES" w:eastAsia="es-ES"/>
              </w:rPr>
              <w:t>onforme</w:t>
            </w:r>
          </w:p>
        </w:tc>
        <w:tc>
          <w:tcPr>
            <w:tcW w:w="477" w:type="pct"/>
            <w:tcBorders>
              <w:top w:val="single" w:sz="8" w:space="0" w:color="auto"/>
              <w:left w:val="single" w:sz="8" w:space="0" w:color="auto"/>
              <w:bottom w:val="single" w:sz="8" w:space="0" w:color="auto"/>
              <w:right w:val="single" w:sz="8" w:space="0" w:color="auto"/>
            </w:tcBorders>
            <w:vAlign w:val="center"/>
          </w:tcPr>
          <w:p w14:paraId="7923D01C" w14:textId="1FF144E4" w:rsidR="00B039A2" w:rsidRDefault="009D72CA" w:rsidP="00DD3FBD">
            <w:pPr>
              <w:jc w:val="center"/>
              <w:rPr>
                <w:rFonts w:eastAsiaTheme="minorHAnsi"/>
                <w:sz w:val="20"/>
                <w:szCs w:val="20"/>
                <w:lang w:val="es-ES" w:eastAsia="es-ES"/>
              </w:rPr>
            </w:pPr>
            <w:r>
              <w:rPr>
                <w:rFonts w:eastAsiaTheme="minorHAnsi"/>
                <w:sz w:val="20"/>
                <w:szCs w:val="20"/>
                <w:lang w:val="es-ES" w:eastAsia="es-ES"/>
              </w:rPr>
              <w:t>4</w:t>
            </w:r>
          </w:p>
        </w:tc>
      </w:tr>
    </w:tbl>
    <w:p w14:paraId="317B63A6" w14:textId="206D2740" w:rsidR="009524F3" w:rsidRDefault="009524F3">
      <w:pPr>
        <w:jc w:val="left"/>
        <w:rPr>
          <w:rFonts w:cstheme="minorHAnsi"/>
          <w:b/>
          <w:sz w:val="14"/>
          <w:szCs w:val="24"/>
        </w:rPr>
      </w:pPr>
    </w:p>
    <w:p w14:paraId="168781CB" w14:textId="67B96A98" w:rsidR="00EE0A5D" w:rsidRDefault="00EE0A5D">
      <w:pPr>
        <w:jc w:val="left"/>
        <w:rPr>
          <w:rFonts w:cstheme="minorHAnsi"/>
          <w:b/>
          <w:sz w:val="14"/>
          <w:szCs w:val="24"/>
        </w:rPr>
      </w:pPr>
    </w:p>
    <w:p w14:paraId="4F3B2AED" w14:textId="0165EDD2" w:rsidR="00EE0A5D" w:rsidRDefault="00EE0A5D">
      <w:pPr>
        <w:jc w:val="left"/>
        <w:rPr>
          <w:rFonts w:cstheme="minorHAnsi"/>
          <w:b/>
          <w:sz w:val="14"/>
          <w:szCs w:val="24"/>
        </w:rPr>
      </w:pPr>
    </w:p>
    <w:p w14:paraId="3E6143A4" w14:textId="2FFBA13A" w:rsidR="00EE0A5D" w:rsidRDefault="00EE0A5D">
      <w:pPr>
        <w:jc w:val="left"/>
        <w:rPr>
          <w:rFonts w:cstheme="minorHAnsi"/>
          <w:b/>
          <w:sz w:val="14"/>
          <w:szCs w:val="24"/>
        </w:rPr>
      </w:pPr>
    </w:p>
    <w:p w14:paraId="6364ED62" w14:textId="2E0A768A" w:rsidR="00EE0A5D" w:rsidRDefault="00EE0A5D">
      <w:pPr>
        <w:jc w:val="left"/>
        <w:rPr>
          <w:rFonts w:cstheme="minorHAnsi"/>
          <w:b/>
          <w:sz w:val="14"/>
          <w:szCs w:val="24"/>
        </w:rPr>
      </w:pPr>
    </w:p>
    <w:p w14:paraId="62725257" w14:textId="2C58201F" w:rsidR="00EE0A5D" w:rsidRDefault="00EE0A5D">
      <w:pPr>
        <w:jc w:val="left"/>
        <w:rPr>
          <w:rFonts w:cstheme="minorHAnsi"/>
          <w:b/>
          <w:sz w:val="14"/>
          <w:szCs w:val="24"/>
        </w:rPr>
      </w:pPr>
    </w:p>
    <w:p w14:paraId="4BD52013" w14:textId="26C697E3" w:rsidR="00EE0A5D" w:rsidRDefault="00EE0A5D">
      <w:pPr>
        <w:jc w:val="left"/>
        <w:rPr>
          <w:rFonts w:cstheme="minorHAnsi"/>
          <w:b/>
          <w:sz w:val="14"/>
          <w:szCs w:val="24"/>
        </w:rPr>
      </w:pPr>
    </w:p>
    <w:p w14:paraId="2BBDAD3E" w14:textId="3EF6E6AD" w:rsidR="00EE0A5D" w:rsidRDefault="00EE0A5D">
      <w:pPr>
        <w:jc w:val="left"/>
        <w:rPr>
          <w:rFonts w:cstheme="minorHAnsi"/>
          <w:b/>
          <w:sz w:val="14"/>
          <w:szCs w:val="24"/>
        </w:rPr>
      </w:pPr>
    </w:p>
    <w:p w14:paraId="20FC57FC" w14:textId="3441C1AC" w:rsidR="00EE0A5D" w:rsidRDefault="00EE0A5D">
      <w:pPr>
        <w:jc w:val="left"/>
        <w:rPr>
          <w:rFonts w:cstheme="minorHAnsi"/>
          <w:b/>
          <w:sz w:val="14"/>
          <w:szCs w:val="24"/>
        </w:rPr>
      </w:pPr>
    </w:p>
    <w:p w14:paraId="59AFA44C" w14:textId="68B54D60" w:rsidR="00EE0A5D" w:rsidRDefault="00EE0A5D">
      <w:pPr>
        <w:jc w:val="left"/>
        <w:rPr>
          <w:rFonts w:cstheme="minorHAnsi"/>
          <w:b/>
          <w:sz w:val="14"/>
          <w:szCs w:val="24"/>
        </w:rPr>
      </w:pPr>
    </w:p>
    <w:p w14:paraId="0E664E38" w14:textId="4592F673" w:rsidR="00EE0A5D" w:rsidRDefault="00EE0A5D">
      <w:pPr>
        <w:jc w:val="left"/>
        <w:rPr>
          <w:rFonts w:cstheme="minorHAnsi"/>
          <w:b/>
          <w:sz w:val="14"/>
          <w:szCs w:val="24"/>
        </w:rPr>
      </w:pPr>
    </w:p>
    <w:p w14:paraId="320577AA" w14:textId="26C85F56" w:rsidR="00EE0A5D" w:rsidRDefault="00EE0A5D">
      <w:pPr>
        <w:jc w:val="left"/>
        <w:rPr>
          <w:rFonts w:cstheme="minorHAnsi"/>
          <w:b/>
          <w:sz w:val="14"/>
          <w:szCs w:val="24"/>
        </w:rPr>
      </w:pPr>
    </w:p>
    <w:p w14:paraId="6FFE1E70" w14:textId="376015C7" w:rsidR="00EE0A5D" w:rsidRDefault="00EE0A5D">
      <w:pPr>
        <w:jc w:val="left"/>
        <w:rPr>
          <w:rFonts w:cstheme="minorHAnsi"/>
          <w:b/>
          <w:sz w:val="14"/>
          <w:szCs w:val="24"/>
        </w:rPr>
      </w:pPr>
    </w:p>
    <w:p w14:paraId="7C30330E" w14:textId="5128E902" w:rsidR="00EE0A5D" w:rsidRDefault="00EE0A5D">
      <w:pPr>
        <w:jc w:val="left"/>
        <w:rPr>
          <w:rFonts w:cstheme="minorHAnsi"/>
          <w:b/>
          <w:sz w:val="14"/>
          <w:szCs w:val="24"/>
        </w:rPr>
      </w:pPr>
    </w:p>
    <w:p w14:paraId="297FD3B2" w14:textId="3AE18A6C" w:rsidR="00EE0A5D" w:rsidRDefault="00EE0A5D">
      <w:pPr>
        <w:jc w:val="left"/>
        <w:rPr>
          <w:rFonts w:cstheme="minorHAnsi"/>
          <w:b/>
          <w:sz w:val="14"/>
          <w:szCs w:val="24"/>
        </w:rPr>
      </w:pPr>
    </w:p>
    <w:p w14:paraId="798837BC" w14:textId="36769925" w:rsidR="00EE0A5D" w:rsidRDefault="00EE0A5D">
      <w:pPr>
        <w:jc w:val="left"/>
        <w:rPr>
          <w:rFonts w:cstheme="minorHAnsi"/>
          <w:b/>
          <w:sz w:val="14"/>
          <w:szCs w:val="24"/>
        </w:rPr>
      </w:pPr>
    </w:p>
    <w:p w14:paraId="7EDDE466" w14:textId="647B0044" w:rsidR="00EE0A5D" w:rsidRDefault="00EE0A5D">
      <w:pPr>
        <w:jc w:val="left"/>
        <w:rPr>
          <w:rFonts w:cstheme="minorHAnsi"/>
          <w:b/>
          <w:sz w:val="14"/>
          <w:szCs w:val="24"/>
        </w:rPr>
      </w:pPr>
    </w:p>
    <w:p w14:paraId="5DC61CF9" w14:textId="62025386" w:rsidR="00EE0A5D" w:rsidRDefault="00EE0A5D">
      <w:pPr>
        <w:jc w:val="left"/>
        <w:rPr>
          <w:rFonts w:cstheme="minorHAnsi"/>
          <w:b/>
          <w:sz w:val="14"/>
          <w:szCs w:val="24"/>
        </w:rPr>
      </w:pPr>
    </w:p>
    <w:p w14:paraId="0E4B2269" w14:textId="5CD3DFC3" w:rsidR="00EE0A5D" w:rsidRDefault="00EE0A5D">
      <w:pPr>
        <w:jc w:val="left"/>
        <w:rPr>
          <w:rFonts w:cstheme="minorHAnsi"/>
          <w:b/>
          <w:sz w:val="14"/>
          <w:szCs w:val="24"/>
        </w:rPr>
      </w:pPr>
    </w:p>
    <w:p w14:paraId="473C1DFF" w14:textId="6FAE8F38" w:rsidR="00EE0A5D" w:rsidRDefault="00EE0A5D">
      <w:pPr>
        <w:jc w:val="left"/>
        <w:rPr>
          <w:rFonts w:cstheme="minorHAnsi"/>
          <w:b/>
          <w:sz w:val="14"/>
          <w:szCs w:val="24"/>
        </w:rPr>
      </w:pPr>
    </w:p>
    <w:p w14:paraId="16B956E0" w14:textId="76E0727B" w:rsidR="00EE0A5D" w:rsidRDefault="00EE0A5D">
      <w:pPr>
        <w:jc w:val="left"/>
        <w:rPr>
          <w:rFonts w:cstheme="minorHAnsi"/>
          <w:b/>
          <w:sz w:val="14"/>
          <w:szCs w:val="24"/>
        </w:rPr>
      </w:pPr>
    </w:p>
    <w:p w14:paraId="1B94CF4C" w14:textId="0FF573AC" w:rsidR="00EE0A5D" w:rsidRDefault="00EE0A5D">
      <w:pPr>
        <w:jc w:val="left"/>
        <w:rPr>
          <w:rFonts w:cstheme="minorHAnsi"/>
          <w:b/>
          <w:sz w:val="14"/>
          <w:szCs w:val="24"/>
        </w:rPr>
      </w:pPr>
    </w:p>
    <w:p w14:paraId="56634920" w14:textId="55AC7014" w:rsidR="00EE0A5D" w:rsidRDefault="00EE0A5D">
      <w:pPr>
        <w:jc w:val="left"/>
        <w:rPr>
          <w:rFonts w:cstheme="minorHAnsi"/>
          <w:b/>
          <w:sz w:val="14"/>
          <w:szCs w:val="24"/>
        </w:rPr>
      </w:pPr>
    </w:p>
    <w:p w14:paraId="535497CA" w14:textId="2C64A615" w:rsidR="00EE0A5D" w:rsidRDefault="00EE0A5D">
      <w:pPr>
        <w:jc w:val="left"/>
        <w:rPr>
          <w:rFonts w:cstheme="minorHAnsi"/>
          <w:b/>
          <w:sz w:val="14"/>
          <w:szCs w:val="24"/>
        </w:rPr>
      </w:pPr>
    </w:p>
    <w:p w14:paraId="2C442CCD" w14:textId="0F790D2B" w:rsidR="00EE0A5D" w:rsidRDefault="00EE0A5D">
      <w:pPr>
        <w:jc w:val="left"/>
        <w:rPr>
          <w:rFonts w:cstheme="minorHAnsi"/>
          <w:b/>
          <w:sz w:val="14"/>
          <w:szCs w:val="24"/>
        </w:rPr>
      </w:pPr>
    </w:p>
    <w:p w14:paraId="31FAE4C4" w14:textId="16834341" w:rsidR="00EE0A5D" w:rsidRDefault="00EE0A5D">
      <w:pPr>
        <w:jc w:val="left"/>
        <w:rPr>
          <w:rFonts w:cstheme="minorHAnsi"/>
          <w:b/>
          <w:sz w:val="14"/>
          <w:szCs w:val="24"/>
        </w:rPr>
      </w:pPr>
    </w:p>
    <w:p w14:paraId="44B7D547" w14:textId="0563309E" w:rsidR="00EE0A5D" w:rsidRDefault="00EE0A5D">
      <w:pPr>
        <w:jc w:val="left"/>
        <w:rPr>
          <w:rFonts w:cstheme="minorHAnsi"/>
          <w:b/>
          <w:sz w:val="14"/>
          <w:szCs w:val="24"/>
        </w:rPr>
      </w:pPr>
    </w:p>
    <w:p w14:paraId="494CC449" w14:textId="5AF7A47C" w:rsidR="00EE0A5D" w:rsidRDefault="00EE0A5D">
      <w:pPr>
        <w:jc w:val="left"/>
        <w:rPr>
          <w:rFonts w:cstheme="minorHAnsi"/>
          <w:b/>
          <w:sz w:val="14"/>
          <w:szCs w:val="24"/>
        </w:rPr>
      </w:pPr>
    </w:p>
    <w:p w14:paraId="696E1025" w14:textId="3BAEB61C" w:rsidR="00EE0A5D" w:rsidRDefault="00EE0A5D">
      <w:pPr>
        <w:jc w:val="left"/>
        <w:rPr>
          <w:rFonts w:cstheme="minorHAnsi"/>
          <w:b/>
          <w:sz w:val="14"/>
          <w:szCs w:val="24"/>
        </w:rPr>
      </w:pPr>
    </w:p>
    <w:p w14:paraId="388D2657" w14:textId="2DF4488A" w:rsidR="00EE0A5D" w:rsidRDefault="00EE0A5D">
      <w:pPr>
        <w:jc w:val="left"/>
        <w:rPr>
          <w:rFonts w:cstheme="minorHAnsi"/>
          <w:b/>
          <w:sz w:val="14"/>
          <w:szCs w:val="24"/>
        </w:rPr>
      </w:pPr>
    </w:p>
    <w:p w14:paraId="0F8FA0EA" w14:textId="7A3012E0" w:rsidR="00EE0A5D" w:rsidRDefault="00EE0A5D">
      <w:pPr>
        <w:jc w:val="left"/>
        <w:rPr>
          <w:rFonts w:cstheme="minorHAnsi"/>
          <w:b/>
          <w:sz w:val="14"/>
          <w:szCs w:val="24"/>
        </w:rPr>
      </w:pPr>
    </w:p>
    <w:p w14:paraId="215120AD" w14:textId="0745DFC2" w:rsidR="00EE0A5D" w:rsidRDefault="00EE0A5D">
      <w:pPr>
        <w:jc w:val="left"/>
        <w:rPr>
          <w:rFonts w:cstheme="minorHAnsi"/>
          <w:b/>
          <w:sz w:val="14"/>
          <w:szCs w:val="24"/>
        </w:rPr>
      </w:pPr>
    </w:p>
    <w:p w14:paraId="1EA5B77F" w14:textId="4E750E9A" w:rsidR="00EE0A5D" w:rsidRDefault="00EE0A5D">
      <w:pPr>
        <w:jc w:val="left"/>
        <w:rPr>
          <w:rFonts w:cstheme="minorHAnsi"/>
          <w:b/>
          <w:sz w:val="14"/>
          <w:szCs w:val="24"/>
        </w:rPr>
      </w:pPr>
    </w:p>
    <w:p w14:paraId="7BBDFA91" w14:textId="23CE4DC3" w:rsidR="00EE0A5D" w:rsidRDefault="00EE0A5D">
      <w:pPr>
        <w:jc w:val="left"/>
        <w:rPr>
          <w:rFonts w:cstheme="minorHAnsi"/>
          <w:b/>
          <w:sz w:val="14"/>
          <w:szCs w:val="24"/>
        </w:rPr>
      </w:pPr>
    </w:p>
    <w:p w14:paraId="3C89EC82" w14:textId="5204F78E" w:rsidR="00EE0A5D" w:rsidRDefault="00EE0A5D">
      <w:pPr>
        <w:jc w:val="left"/>
        <w:rPr>
          <w:rFonts w:cstheme="minorHAnsi"/>
          <w:b/>
          <w:sz w:val="14"/>
          <w:szCs w:val="24"/>
        </w:rPr>
      </w:pPr>
    </w:p>
    <w:p w14:paraId="2399D78F" w14:textId="66ADAEA8" w:rsidR="00EE0A5D" w:rsidRDefault="00EE0A5D">
      <w:pPr>
        <w:jc w:val="left"/>
        <w:rPr>
          <w:rFonts w:cstheme="minorHAnsi"/>
          <w:b/>
          <w:sz w:val="14"/>
          <w:szCs w:val="24"/>
        </w:rPr>
      </w:pPr>
    </w:p>
    <w:p w14:paraId="30125812" w14:textId="4A5FA526" w:rsidR="00EE0A5D" w:rsidRDefault="00EE0A5D">
      <w:pPr>
        <w:jc w:val="left"/>
        <w:rPr>
          <w:rFonts w:cstheme="minorHAnsi"/>
          <w:b/>
          <w:sz w:val="14"/>
          <w:szCs w:val="24"/>
        </w:rPr>
      </w:pPr>
    </w:p>
    <w:p w14:paraId="524F79F2" w14:textId="4F15F767" w:rsidR="00EE0A5D" w:rsidRDefault="00EE0A5D">
      <w:pPr>
        <w:jc w:val="left"/>
        <w:rPr>
          <w:rFonts w:cstheme="minorHAnsi"/>
          <w:b/>
          <w:sz w:val="14"/>
          <w:szCs w:val="24"/>
        </w:rPr>
      </w:pPr>
    </w:p>
    <w:p w14:paraId="0B0FBCD1" w14:textId="1CCD3F89" w:rsidR="00EE0A5D" w:rsidRPr="00EE0A5D" w:rsidRDefault="00EE0A5D" w:rsidP="00EE0A5D">
      <w:pPr>
        <w:sectPr w:rsidR="00EE0A5D" w:rsidRPr="00EE0A5D" w:rsidSect="00E349AF">
          <w:pgSz w:w="12240" w:h="15840"/>
          <w:pgMar w:top="1134" w:right="1134" w:bottom="1134" w:left="1134" w:header="709" w:footer="709" w:gutter="0"/>
          <w:cols w:space="708"/>
          <w:docGrid w:linePitch="360"/>
        </w:sectPr>
      </w:pPr>
      <w:bookmarkStart w:id="117" w:name="_Toc352840391"/>
      <w:bookmarkStart w:id="118" w:name="_Toc352841451"/>
    </w:p>
    <w:p w14:paraId="2A4B0180" w14:textId="142FEA46" w:rsidR="004E583C" w:rsidRPr="00220BD3" w:rsidRDefault="004E583C" w:rsidP="00C958D0">
      <w:pPr>
        <w:pStyle w:val="Ttulo1"/>
        <w:rPr>
          <w:szCs w:val="24"/>
        </w:rPr>
      </w:pPr>
      <w:bookmarkStart w:id="119" w:name="_Toc352840394"/>
      <w:bookmarkStart w:id="120" w:name="_Toc352841454"/>
      <w:bookmarkStart w:id="121" w:name="_Toc471401943"/>
      <w:bookmarkEnd w:id="117"/>
      <w:bookmarkEnd w:id="118"/>
      <w:r w:rsidRPr="00220BD3">
        <w:rPr>
          <w:szCs w:val="24"/>
        </w:rPr>
        <w:lastRenderedPageBreak/>
        <w:t>H</w:t>
      </w:r>
      <w:r w:rsidR="0024720C" w:rsidRPr="00220BD3">
        <w:rPr>
          <w:szCs w:val="24"/>
        </w:rPr>
        <w:t>ECHOS CONSTATADOS</w:t>
      </w:r>
      <w:bookmarkEnd w:id="119"/>
      <w:bookmarkEnd w:id="120"/>
      <w:bookmarkEnd w:id="121"/>
    </w:p>
    <w:p w14:paraId="1A856784" w14:textId="77777777" w:rsidR="00287ECC" w:rsidRPr="00220BD3" w:rsidRDefault="00287ECC" w:rsidP="00F9209D">
      <w:pPr>
        <w:spacing w:line="276" w:lineRule="auto"/>
        <w:jc w:val="left"/>
        <w:rPr>
          <w:rFonts w:eastAsia="Times New Roman" w:cs="Calibri"/>
          <w:sz w:val="24"/>
          <w:szCs w:val="24"/>
          <w:lang w:eastAsia="es-CL"/>
        </w:rPr>
      </w:pPr>
    </w:p>
    <w:p w14:paraId="0AE0E888" w14:textId="50259DCA" w:rsidR="00A74310" w:rsidRPr="00220BD3" w:rsidRDefault="00977CC8" w:rsidP="001F784A">
      <w:pPr>
        <w:pStyle w:val="Ttulo2"/>
        <w:rPr>
          <w:iCs/>
          <w:szCs w:val="24"/>
        </w:rPr>
      </w:pPr>
      <w:r w:rsidRPr="00220BD3">
        <w:rPr>
          <w:iCs/>
          <w:szCs w:val="24"/>
        </w:rPr>
        <w:t xml:space="preserve"> </w:t>
      </w:r>
      <w:bookmarkStart w:id="122" w:name="_Toc471401944"/>
      <w:r w:rsidR="008B089C" w:rsidRPr="00220BD3">
        <w:rPr>
          <w:iCs/>
          <w:szCs w:val="24"/>
        </w:rPr>
        <w:t xml:space="preserve">Control </w:t>
      </w:r>
      <w:r w:rsidR="000A56A6" w:rsidRPr="00220BD3">
        <w:rPr>
          <w:iCs/>
          <w:szCs w:val="24"/>
        </w:rPr>
        <w:t>de Acceso al Relleno Sanitario para l</w:t>
      </w:r>
      <w:r w:rsidR="00953EFB" w:rsidRPr="00220BD3">
        <w:rPr>
          <w:iCs/>
          <w:szCs w:val="24"/>
        </w:rPr>
        <w:t>os Camiones</w:t>
      </w:r>
      <w:bookmarkEnd w:id="122"/>
    </w:p>
    <w:p w14:paraId="71455802" w14:textId="77777777" w:rsidR="00FC3D44" w:rsidRPr="006E4962" w:rsidRDefault="00FC3D44" w:rsidP="00FC3D44">
      <w:pPr>
        <w:rPr>
          <w:sz w:val="20"/>
          <w:szCs w:val="20"/>
          <w:lang w:eastAsia="es-CL"/>
        </w:rPr>
      </w:pPr>
    </w:p>
    <w:tbl>
      <w:tblPr>
        <w:tblStyle w:val="Tablaconcuadrcula"/>
        <w:tblW w:w="5000" w:type="pct"/>
        <w:tblLook w:val="04A0" w:firstRow="1" w:lastRow="0" w:firstColumn="1" w:lastColumn="0" w:noHBand="0" w:noVBand="1"/>
      </w:tblPr>
      <w:tblGrid>
        <w:gridCol w:w="3768"/>
        <w:gridCol w:w="9794"/>
      </w:tblGrid>
      <w:tr w:rsidR="00A74310" w:rsidRPr="006E4962" w14:paraId="0D011EB5" w14:textId="77777777" w:rsidTr="005D728A">
        <w:trPr>
          <w:trHeight w:val="142"/>
        </w:trPr>
        <w:tc>
          <w:tcPr>
            <w:tcW w:w="1389" w:type="pct"/>
          </w:tcPr>
          <w:p w14:paraId="0C4E442F" w14:textId="77777777" w:rsidR="00A74310" w:rsidRPr="006E4962" w:rsidRDefault="00F64DF2" w:rsidP="008E4AB3">
            <w:r w:rsidRPr="006E4962">
              <w:rPr>
                <w:rFonts w:eastAsia="Times New Roman"/>
                <w:b/>
                <w:bCs/>
                <w:color w:val="000000"/>
                <w:lang w:eastAsia="es-CL"/>
              </w:rPr>
              <w:t>Número de h</w:t>
            </w:r>
            <w:r w:rsidR="00A74310" w:rsidRPr="006E4962">
              <w:rPr>
                <w:rFonts w:eastAsia="Times New Roman"/>
                <w:b/>
                <w:bCs/>
                <w:color w:val="000000"/>
                <w:lang w:eastAsia="es-CL"/>
              </w:rPr>
              <w:t>echo</w:t>
            </w:r>
            <w:r w:rsidRPr="006E4962">
              <w:rPr>
                <w:rFonts w:eastAsia="Times New Roman"/>
                <w:b/>
                <w:bCs/>
                <w:color w:val="000000"/>
                <w:lang w:eastAsia="es-CL"/>
              </w:rPr>
              <w:t xml:space="preserve"> c</w:t>
            </w:r>
            <w:r w:rsidR="00A74310" w:rsidRPr="006E4962">
              <w:rPr>
                <w:rFonts w:eastAsia="Times New Roman"/>
                <w:b/>
                <w:bCs/>
                <w:color w:val="000000"/>
                <w:lang w:eastAsia="es-CL"/>
              </w:rPr>
              <w:t>onstatado</w:t>
            </w:r>
            <w:r w:rsidR="00A74310" w:rsidRPr="006E4962">
              <w:rPr>
                <w:rFonts w:eastAsia="Times New Roman"/>
                <w:color w:val="000000"/>
                <w:lang w:eastAsia="es-CL"/>
              </w:rPr>
              <w:t xml:space="preserve">: </w:t>
            </w:r>
            <w:r w:rsidR="00A74310" w:rsidRPr="006E4962">
              <w:rPr>
                <w:b/>
              </w:rPr>
              <w:t>1</w:t>
            </w:r>
          </w:p>
        </w:tc>
        <w:tc>
          <w:tcPr>
            <w:tcW w:w="3611" w:type="pct"/>
          </w:tcPr>
          <w:p w14:paraId="319A7181" w14:textId="2542B7CA" w:rsidR="00A74310" w:rsidRPr="006E4962" w:rsidRDefault="00A74310" w:rsidP="008E4AB3">
            <w:r w:rsidRPr="006E4962">
              <w:rPr>
                <w:rFonts w:eastAsia="Times New Roman"/>
                <w:b/>
                <w:bCs/>
                <w:color w:val="000000"/>
                <w:lang w:eastAsia="es-CL"/>
              </w:rPr>
              <w:t>Estación</w:t>
            </w:r>
            <w:r w:rsidR="005F32AE" w:rsidRPr="006E4962">
              <w:rPr>
                <w:rFonts w:eastAsia="Times New Roman"/>
                <w:b/>
                <w:bCs/>
                <w:color w:val="000000"/>
                <w:lang w:eastAsia="es-CL"/>
              </w:rPr>
              <w:t xml:space="preserve"> N°</w:t>
            </w:r>
            <w:r w:rsidRPr="006E4962">
              <w:rPr>
                <w:rFonts w:eastAsia="Times New Roman"/>
                <w:color w:val="000000"/>
                <w:lang w:eastAsia="es-CL"/>
              </w:rPr>
              <w:t>:</w:t>
            </w:r>
            <w:r w:rsidR="001F784A" w:rsidRPr="006E4962">
              <w:rPr>
                <w:rFonts w:eastAsia="Times New Roman"/>
                <w:color w:val="000000"/>
                <w:lang w:eastAsia="es-CL"/>
              </w:rPr>
              <w:t xml:space="preserve"> </w:t>
            </w:r>
            <w:r w:rsidR="006F22E0" w:rsidRPr="006E4962">
              <w:rPr>
                <w:rFonts w:eastAsia="Times New Roman"/>
                <w:color w:val="000000"/>
                <w:lang w:eastAsia="es-CL"/>
              </w:rPr>
              <w:t>1</w:t>
            </w:r>
          </w:p>
        </w:tc>
      </w:tr>
      <w:tr w:rsidR="000D607C" w:rsidRPr="006E4962" w14:paraId="4FBA3D84" w14:textId="77777777" w:rsidTr="000D607C">
        <w:trPr>
          <w:trHeight w:val="142"/>
        </w:trPr>
        <w:tc>
          <w:tcPr>
            <w:tcW w:w="5000" w:type="pct"/>
            <w:gridSpan w:val="2"/>
          </w:tcPr>
          <w:p w14:paraId="4784574D" w14:textId="77777777" w:rsidR="009263D6" w:rsidRPr="006E4962" w:rsidRDefault="005968A9" w:rsidP="007E73C4">
            <w:pPr>
              <w:rPr>
                <w:rFonts w:eastAsia="Times New Roman"/>
                <w:b/>
                <w:bCs/>
                <w:color w:val="000000"/>
                <w:lang w:eastAsia="es-CL"/>
              </w:rPr>
            </w:pPr>
            <w:r w:rsidRPr="006E4962">
              <w:rPr>
                <w:rFonts w:eastAsia="Times New Roman"/>
                <w:b/>
                <w:bCs/>
                <w:color w:val="000000"/>
                <w:lang w:eastAsia="es-CL"/>
              </w:rPr>
              <w:t>Documentación</w:t>
            </w:r>
            <w:r w:rsidR="00050FA9" w:rsidRPr="006E4962">
              <w:rPr>
                <w:rFonts w:eastAsia="Times New Roman"/>
                <w:b/>
                <w:bCs/>
                <w:color w:val="000000"/>
                <w:lang w:eastAsia="es-CL"/>
              </w:rPr>
              <w:t xml:space="preserve"> e</w:t>
            </w:r>
            <w:r w:rsidR="00F15F8C" w:rsidRPr="006E4962">
              <w:rPr>
                <w:rFonts w:eastAsia="Times New Roman"/>
                <w:b/>
                <w:bCs/>
                <w:color w:val="000000"/>
                <w:lang w:eastAsia="es-CL"/>
              </w:rPr>
              <w:t>ntregada</w:t>
            </w:r>
            <w:r w:rsidR="008E34C9" w:rsidRPr="006E4962">
              <w:rPr>
                <w:rFonts w:eastAsia="Times New Roman"/>
                <w:b/>
                <w:bCs/>
                <w:color w:val="000000"/>
                <w:lang w:eastAsia="es-CL"/>
              </w:rPr>
              <w:t>:</w:t>
            </w:r>
            <w:r w:rsidR="000D607C" w:rsidRPr="006E4962">
              <w:rPr>
                <w:rFonts w:eastAsia="Times New Roman"/>
                <w:b/>
                <w:bCs/>
                <w:color w:val="000000"/>
                <w:lang w:eastAsia="es-CL"/>
              </w:rPr>
              <w:t xml:space="preserve"> </w:t>
            </w:r>
          </w:p>
          <w:p w14:paraId="7F03CC1C" w14:textId="4C3C7C96" w:rsidR="004964D0" w:rsidRPr="006E4962" w:rsidRDefault="004964D0" w:rsidP="007E73C4">
            <w:pPr>
              <w:rPr>
                <w:rFonts w:eastAsia="Times New Roman"/>
                <w:b/>
                <w:bCs/>
                <w:color w:val="000000"/>
                <w:lang w:eastAsia="es-CL"/>
              </w:rPr>
            </w:pPr>
          </w:p>
        </w:tc>
      </w:tr>
      <w:tr w:rsidR="00FC3D44" w:rsidRPr="006E4962" w14:paraId="3F725C91" w14:textId="77777777" w:rsidTr="005D728A">
        <w:trPr>
          <w:trHeight w:val="319"/>
        </w:trPr>
        <w:tc>
          <w:tcPr>
            <w:tcW w:w="5000" w:type="pct"/>
            <w:gridSpan w:val="2"/>
            <w:tcBorders>
              <w:bottom w:val="single" w:sz="4" w:space="0" w:color="auto"/>
            </w:tcBorders>
          </w:tcPr>
          <w:p w14:paraId="24B06A3C" w14:textId="77408350" w:rsidR="00CA491E" w:rsidRPr="006E4962" w:rsidRDefault="00FC3D44" w:rsidP="001F784A">
            <w:pPr>
              <w:rPr>
                <w:b/>
              </w:rPr>
            </w:pPr>
            <w:r w:rsidRPr="006E4962">
              <w:rPr>
                <w:b/>
              </w:rPr>
              <w:t>Ex</w:t>
            </w:r>
            <w:r w:rsidR="00D82719" w:rsidRPr="006E4962">
              <w:rPr>
                <w:b/>
              </w:rPr>
              <w:t xml:space="preserve">igencia (s): </w:t>
            </w:r>
          </w:p>
          <w:p w14:paraId="764A38B8" w14:textId="77777777" w:rsidR="00EB5233" w:rsidRPr="006E4962" w:rsidRDefault="00EB5233" w:rsidP="006E4962">
            <w:pPr>
              <w:pStyle w:val="Prrafodelista"/>
              <w:numPr>
                <w:ilvl w:val="0"/>
                <w:numId w:val="14"/>
              </w:numPr>
              <w:ind w:left="306" w:firstLine="0"/>
              <w:rPr>
                <w:u w:val="single"/>
              </w:rPr>
            </w:pPr>
            <w:r w:rsidRPr="006E4962">
              <w:rPr>
                <w:u w:val="single"/>
              </w:rPr>
              <w:t>Extracto Considerando 4.2 RCA N° 214/2009</w:t>
            </w:r>
          </w:p>
          <w:p w14:paraId="3FD0F3F7" w14:textId="214FE077" w:rsidR="00194DC5" w:rsidRPr="006E4962" w:rsidRDefault="001B4D32" w:rsidP="006E4962">
            <w:pPr>
              <w:ind w:left="306"/>
              <w:rPr>
                <w:u w:val="single"/>
              </w:rPr>
            </w:pPr>
            <w:r w:rsidRPr="006E4962">
              <w:t xml:space="preserve">     </w:t>
            </w:r>
            <w:r w:rsidR="00194DC5" w:rsidRPr="006E4962">
              <w:rPr>
                <w:u w:val="single"/>
              </w:rPr>
              <w:t>Caseta de Vigilancia </w:t>
            </w:r>
          </w:p>
          <w:p w14:paraId="4E2C0F37" w14:textId="77777777" w:rsidR="00194DC5" w:rsidRPr="006E4962" w:rsidRDefault="00194DC5" w:rsidP="006E4962">
            <w:pPr>
              <w:pStyle w:val="Prrafodelista"/>
              <w:ind w:left="306"/>
            </w:pPr>
            <w:r w:rsidRPr="006E4962">
              <w:t>De igual forma a lo indicado en el art. 14 y 32 del D.S. Nº 189/08, el proyecto contempla un sistema de vigilancia que corresponderá a una Caseta de Control del Acceso. Corresponderá al primer control de acceso en donde se establecerá que vehículos y personas pueden ingresar a la instalación. Asegurando un adecuado control de ingreso de residuos, de forma que solo se dispongan residuos sólidos domiciliarios o asimilables a éstos.   </w:t>
            </w:r>
          </w:p>
          <w:p w14:paraId="0B508B93" w14:textId="5D900369" w:rsidR="00194DC5" w:rsidRPr="006E4962" w:rsidRDefault="00194DC5" w:rsidP="006E4962">
            <w:pPr>
              <w:pStyle w:val="Prrafodelista"/>
              <w:ind w:left="306"/>
            </w:pPr>
            <w:r w:rsidRPr="006E4962">
              <w:t>Esta caseta será construida en albañilería de ladrillo, con separación de tabiquería (baño del resto del recinto) y dimensiones de 5 m x 2.5 m. </w:t>
            </w:r>
          </w:p>
          <w:p w14:paraId="244422B3" w14:textId="77777777" w:rsidR="001B4D32" w:rsidRPr="006E4962" w:rsidRDefault="001B4D32" w:rsidP="006E4962">
            <w:pPr>
              <w:ind w:left="306"/>
              <w:rPr>
                <w:color w:val="FF0000"/>
                <w:shd w:val="clear" w:color="auto" w:fill="FFFFFF"/>
              </w:rPr>
            </w:pPr>
          </w:p>
          <w:p w14:paraId="64F3EFF0" w14:textId="3AD7BB7C" w:rsidR="001B4D32" w:rsidRPr="006E4962" w:rsidRDefault="001B4D32" w:rsidP="006E4962">
            <w:pPr>
              <w:pStyle w:val="Prrafodelista"/>
              <w:numPr>
                <w:ilvl w:val="0"/>
                <w:numId w:val="14"/>
              </w:numPr>
              <w:ind w:left="306" w:firstLine="0"/>
            </w:pPr>
            <w:r w:rsidRPr="006E4962">
              <w:rPr>
                <w:u w:val="single"/>
              </w:rPr>
              <w:t>Extracto Considerando 4.2 RCA N° 214/2009</w:t>
            </w:r>
          </w:p>
          <w:p w14:paraId="09641F59" w14:textId="77777777" w:rsidR="00FC3D44" w:rsidRPr="006E4962" w:rsidRDefault="001B4D32" w:rsidP="006E4962">
            <w:pPr>
              <w:pStyle w:val="Prrafodelista"/>
              <w:ind w:left="306"/>
            </w:pPr>
            <w:r w:rsidRPr="006E4962">
              <w:t>Se estima que la cantidad de camiones que ingresarán al relleno será de no más de 20 camiones diarios, lo que implicaría una cantidad no significativa de aporte de vehículos a la Ruta 5 Sur. En términos de frecuencia, se estima que durante la operación transitarán en el camino de acceso desde la ruta 5 sur será de un camión cada 25 minutos aproximadamente, en jornadas de 8 horas de trabajo. </w:t>
            </w:r>
          </w:p>
          <w:p w14:paraId="626E6054" w14:textId="409759FD" w:rsidR="001B4D32" w:rsidRPr="006E4962" w:rsidRDefault="001B4D32" w:rsidP="001B4D32">
            <w:pPr>
              <w:ind w:left="167"/>
              <w:rPr>
                <w:shd w:val="clear" w:color="auto" w:fill="FFFFFF"/>
              </w:rPr>
            </w:pPr>
          </w:p>
        </w:tc>
      </w:tr>
      <w:tr w:rsidR="00FC3D44" w:rsidRPr="006E4962" w14:paraId="3702128E" w14:textId="77777777" w:rsidTr="005D728A">
        <w:trPr>
          <w:trHeight w:val="627"/>
        </w:trPr>
        <w:tc>
          <w:tcPr>
            <w:tcW w:w="5000" w:type="pct"/>
            <w:gridSpan w:val="2"/>
          </w:tcPr>
          <w:p w14:paraId="21560FA7" w14:textId="4E5EE67F" w:rsidR="00FC3D44" w:rsidRPr="006E4962" w:rsidRDefault="00FC3D44" w:rsidP="00FC3D44">
            <w:pPr>
              <w:jc w:val="left"/>
            </w:pPr>
            <w:r w:rsidRPr="006E4962">
              <w:rPr>
                <w:b/>
              </w:rPr>
              <w:t>Hecho (s):</w:t>
            </w:r>
            <w:r w:rsidRPr="006E4962">
              <w:t xml:space="preserve"> </w:t>
            </w:r>
          </w:p>
          <w:p w14:paraId="2B9319D0" w14:textId="27D08444" w:rsidR="009D5968" w:rsidRPr="006E4962" w:rsidRDefault="009D5968" w:rsidP="00F232CA">
            <w:pPr>
              <w:pStyle w:val="Prrafodelista"/>
              <w:numPr>
                <w:ilvl w:val="0"/>
                <w:numId w:val="8"/>
              </w:numPr>
            </w:pPr>
            <w:r w:rsidRPr="006E4962">
              <w:t xml:space="preserve">En el sector de caseta de vigilancia se </w:t>
            </w:r>
            <w:r w:rsidR="0037312A" w:rsidRPr="006E4962">
              <w:t xml:space="preserve">observa que el guardia de seguridad </w:t>
            </w:r>
            <w:r w:rsidRPr="006E4962">
              <w:t>lleva un registro (apunte) que contiene los siguientes datos: nombre, peoneta, patente, municipalidad, hora de ingreso y hora de salida los cuales al final del turno los pasa a planilla oficial denominada “Ingreso camiones RSLL”</w:t>
            </w:r>
          </w:p>
          <w:p w14:paraId="056EE5AB" w14:textId="6D9D5887" w:rsidR="001B4D32" w:rsidRPr="006E4962" w:rsidRDefault="001B4D32" w:rsidP="001B4D32">
            <w:pPr>
              <w:pStyle w:val="Prrafodelista"/>
              <w:numPr>
                <w:ilvl w:val="0"/>
                <w:numId w:val="8"/>
              </w:numPr>
            </w:pPr>
            <w:r w:rsidRPr="006E4962">
              <w:t>Según lo señalado por el personal del relleno sanitario, en promedio hay un ingreso de 60 camiones.</w:t>
            </w:r>
          </w:p>
          <w:p w14:paraId="36AFB471" w14:textId="14736B73" w:rsidR="00E566C9" w:rsidRPr="006E4962" w:rsidRDefault="00E566C9" w:rsidP="00BF5D48">
            <w:pPr>
              <w:rPr>
                <w:rFonts w:eastAsia="Times New Roman"/>
                <w:lang w:eastAsia="es-CL"/>
              </w:rPr>
            </w:pPr>
          </w:p>
          <w:p w14:paraId="0A6F754D" w14:textId="5F2864B7" w:rsidR="00FC3D44" w:rsidRDefault="00FC3D44" w:rsidP="00FE680F">
            <w:pPr>
              <w:jc w:val="left"/>
              <w:rPr>
                <w:b/>
              </w:rPr>
            </w:pPr>
            <w:r w:rsidRPr="006E4962">
              <w:rPr>
                <w:b/>
              </w:rPr>
              <w:t xml:space="preserve">Resultado (s) examen de Información: </w:t>
            </w:r>
          </w:p>
          <w:p w14:paraId="2BACAD5B" w14:textId="0BD2EA39" w:rsidR="00DE0406" w:rsidRPr="00DE0406" w:rsidRDefault="00DE0406" w:rsidP="00DE0406">
            <w:pPr>
              <w:pStyle w:val="Prrafodelista"/>
              <w:numPr>
                <w:ilvl w:val="0"/>
                <w:numId w:val="37"/>
              </w:numPr>
              <w:jc w:val="left"/>
              <w:rPr>
                <w:b/>
              </w:rPr>
            </w:pPr>
            <w:r>
              <w:t xml:space="preserve">Se puede deducir un incremento en el ingreso de camiones al relleno sanitario, sin embargo en el momento de la inspección no se detectaron </w:t>
            </w:r>
            <w:r w:rsidR="003A701F">
              <w:t>alteraciones en el tránsito vehicular.</w:t>
            </w:r>
          </w:p>
          <w:p w14:paraId="5DC70470" w14:textId="336F8ECE" w:rsidR="00FC3D44" w:rsidRPr="006E4962" w:rsidRDefault="00FC3D44" w:rsidP="00277372"/>
        </w:tc>
      </w:tr>
    </w:tbl>
    <w:p w14:paraId="658EB191" w14:textId="130A7DF2" w:rsidR="00A74310" w:rsidRPr="00491382" w:rsidRDefault="00A74310">
      <w:pPr>
        <w:jc w:val="left"/>
        <w:rPr>
          <w:rFonts w:cstheme="minorHAnsi"/>
          <w:b/>
        </w:rPr>
        <w:sectPr w:rsidR="00A74310" w:rsidRPr="00491382" w:rsidSect="00A70F8F">
          <w:pgSz w:w="15840" w:h="12240" w:orient="landscape"/>
          <w:pgMar w:top="1134" w:right="1134" w:bottom="1134" w:left="1134" w:header="709" w:footer="709" w:gutter="0"/>
          <w:cols w:space="708"/>
          <w:docGrid w:linePitch="360"/>
        </w:sectPr>
      </w:pPr>
    </w:p>
    <w:p w14:paraId="73C482B9" w14:textId="50BBF9DB" w:rsidR="006746D0" w:rsidRDefault="006746D0" w:rsidP="006746D0"/>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66"/>
        <w:gridCol w:w="3464"/>
        <w:gridCol w:w="3464"/>
        <w:gridCol w:w="3276"/>
      </w:tblGrid>
      <w:tr w:rsidR="006746D0" w:rsidRPr="0025129B" w14:paraId="3E295E8A" w14:textId="77777777" w:rsidTr="006746D0">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4C2B64" w14:textId="77777777" w:rsidR="006746D0" w:rsidRPr="0025129B" w:rsidRDefault="006746D0" w:rsidP="006746D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746D0" w:rsidRPr="0025129B" w14:paraId="22F08035" w14:textId="77777777" w:rsidTr="00BF7EA4">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541CAB59" w14:textId="70093204" w:rsidR="006746D0" w:rsidRPr="0025129B" w:rsidRDefault="001D2641" w:rsidP="006746D0">
            <w:pPr>
              <w:jc w:val="center"/>
              <w:rPr>
                <w:rFonts w:eastAsia="Times New Roman"/>
                <w:color w:val="000000"/>
                <w:sz w:val="20"/>
                <w:szCs w:val="20"/>
                <w:lang w:eastAsia="es-CL"/>
              </w:rPr>
            </w:pPr>
            <w:r>
              <w:rPr>
                <w:noProof/>
                <w:lang w:eastAsia="es-CL"/>
              </w:rPr>
              <w:drawing>
                <wp:inline distT="0" distB="0" distL="0" distR="0" wp14:anchorId="027C8D6F" wp14:editId="497E552B">
                  <wp:extent cx="4429125" cy="285750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29320" cy="2857626"/>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6AE65FA7" w14:textId="3A1531AF" w:rsidR="006746D0" w:rsidRPr="0025129B" w:rsidRDefault="009D72CA" w:rsidP="006746D0">
            <w:pPr>
              <w:jc w:val="center"/>
              <w:rPr>
                <w:rFonts w:eastAsia="Times New Roman"/>
                <w:color w:val="000000"/>
                <w:sz w:val="20"/>
                <w:szCs w:val="20"/>
                <w:lang w:eastAsia="es-CL"/>
              </w:rPr>
            </w:pPr>
            <w:r>
              <w:rPr>
                <w:noProof/>
                <w:lang w:eastAsia="es-CL"/>
              </w:rPr>
              <w:drawing>
                <wp:inline distT="0" distB="0" distL="0" distR="0" wp14:anchorId="5A1FCDD4" wp14:editId="11283441">
                  <wp:extent cx="4104640" cy="28289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09057" cy="2831969"/>
                          </a:xfrm>
                          <a:prstGeom prst="rect">
                            <a:avLst/>
                          </a:prstGeom>
                        </pic:spPr>
                      </pic:pic>
                    </a:graphicData>
                  </a:graphic>
                </wp:inline>
              </w:drawing>
            </w:r>
          </w:p>
        </w:tc>
      </w:tr>
      <w:tr w:rsidR="006746D0" w:rsidRPr="00096A8B" w14:paraId="1E243382" w14:textId="77777777" w:rsidTr="006746D0">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F733283" w14:textId="0ABDE65C" w:rsidR="006746D0" w:rsidRPr="00096A8B" w:rsidRDefault="006746D0" w:rsidP="006746D0">
            <w:pPr>
              <w:pStyle w:val="Descripcin"/>
              <w:rPr>
                <w:rFonts w:eastAsia="Times New Roman"/>
                <w:color w:val="000000"/>
                <w:sz w:val="20"/>
                <w:lang w:eastAsia="es-CL"/>
              </w:rPr>
            </w:pPr>
            <w:bookmarkStart w:id="123" w:name="_Toc468100178"/>
            <w:bookmarkStart w:id="124" w:name="_Toc470515443"/>
            <w:bookmarkStart w:id="125" w:name="_Toc470593287"/>
            <w:bookmarkStart w:id="126" w:name="_Toc471392415"/>
            <w:bookmarkStart w:id="127" w:name="_Toc471401945"/>
            <w:r w:rsidRPr="00096A8B">
              <w:rPr>
                <w:sz w:val="20"/>
              </w:rPr>
              <w:t>Fotografía</w:t>
            </w:r>
            <w:r>
              <w:rPr>
                <w:sz w:val="20"/>
              </w:rPr>
              <w:t xml:space="preserve"> 1.</w:t>
            </w:r>
            <w:bookmarkEnd w:id="123"/>
            <w:bookmarkEnd w:id="124"/>
            <w:bookmarkEnd w:id="125"/>
            <w:bookmarkEnd w:id="126"/>
            <w:bookmarkEnd w:id="127"/>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65D3D0" w14:textId="6205E046" w:rsidR="006746D0" w:rsidRPr="00096A8B" w:rsidRDefault="006746D0" w:rsidP="006746D0">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8B089C">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c>
          <w:tcPr>
            <w:tcW w:w="1257" w:type="pct"/>
            <w:tcBorders>
              <w:top w:val="single" w:sz="4" w:space="0" w:color="auto"/>
              <w:left w:val="nil"/>
              <w:bottom w:val="single" w:sz="4" w:space="0" w:color="auto"/>
              <w:right w:val="nil"/>
            </w:tcBorders>
            <w:shd w:val="clear" w:color="auto" w:fill="auto"/>
            <w:noWrap/>
            <w:vAlign w:val="center"/>
            <w:hideMark/>
          </w:tcPr>
          <w:p w14:paraId="3A7B8EBB" w14:textId="5ABE8585" w:rsidR="006746D0" w:rsidRPr="00096A8B" w:rsidRDefault="006746D0" w:rsidP="006746D0">
            <w:pPr>
              <w:pStyle w:val="Descripcin"/>
              <w:rPr>
                <w:sz w:val="20"/>
              </w:rPr>
            </w:pPr>
            <w:bookmarkStart w:id="128" w:name="_Toc468100179"/>
            <w:bookmarkStart w:id="129" w:name="_Toc470515444"/>
            <w:bookmarkStart w:id="130" w:name="_Toc470593288"/>
            <w:bookmarkStart w:id="131" w:name="_Toc471392416"/>
            <w:bookmarkStart w:id="132" w:name="_Toc471401946"/>
            <w:r w:rsidRPr="00096A8B">
              <w:rPr>
                <w:sz w:val="20"/>
              </w:rPr>
              <w:t xml:space="preserve">Fotografía </w:t>
            </w:r>
            <w:r>
              <w:rPr>
                <w:sz w:val="20"/>
              </w:rPr>
              <w:t>2.</w:t>
            </w:r>
            <w:bookmarkEnd w:id="128"/>
            <w:bookmarkEnd w:id="129"/>
            <w:bookmarkEnd w:id="130"/>
            <w:bookmarkEnd w:id="131"/>
            <w:bookmarkEnd w:id="132"/>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1F704E" w14:textId="7589AFA5" w:rsidR="006746D0" w:rsidRPr="00096A8B" w:rsidRDefault="006746D0" w:rsidP="006746D0">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8B089C">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r>
      <w:tr w:rsidR="006746D0" w:rsidRPr="00096A8B" w14:paraId="2BA799FE" w14:textId="77777777" w:rsidTr="006746D0">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D8CD87" w14:textId="5A5F4C1A" w:rsidR="006746D0" w:rsidRPr="00096A8B" w:rsidRDefault="006746D0" w:rsidP="006746D0">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9D72CA">
              <w:rPr>
                <w:rFonts w:eastAsia="Times New Roman"/>
                <w:color w:val="000000"/>
                <w:sz w:val="20"/>
                <w:szCs w:val="20"/>
                <w:lang w:eastAsia="es-CL"/>
              </w:rPr>
              <w:t xml:space="preserve">Caseta de </w:t>
            </w:r>
            <w:r w:rsidR="005C5C52">
              <w:rPr>
                <w:rFonts w:eastAsia="Times New Roman"/>
                <w:color w:val="000000"/>
                <w:sz w:val="20"/>
                <w:szCs w:val="20"/>
                <w:lang w:eastAsia="es-CL"/>
              </w:rPr>
              <w:t xml:space="preserve">madera aglomerada cubierta de plancha de zinc para </w:t>
            </w:r>
            <w:r w:rsidR="009D72CA">
              <w:rPr>
                <w:rFonts w:eastAsia="Times New Roman"/>
                <w:color w:val="000000"/>
                <w:sz w:val="20"/>
                <w:szCs w:val="20"/>
                <w:lang w:eastAsia="es-CL"/>
              </w:rPr>
              <w:t>guardia de seguridad con baño químico.</w:t>
            </w:r>
          </w:p>
          <w:p w14:paraId="3151A2F0" w14:textId="77777777" w:rsidR="006746D0" w:rsidRPr="00096A8B" w:rsidRDefault="006746D0" w:rsidP="006746D0">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3E4A46F" w14:textId="7B384F56" w:rsidR="006746D0" w:rsidRPr="00096A8B" w:rsidRDefault="006746D0" w:rsidP="006746D0">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DB4D17">
              <w:rPr>
                <w:rFonts w:eastAsia="Times New Roman"/>
                <w:color w:val="000000"/>
                <w:sz w:val="20"/>
                <w:szCs w:val="20"/>
                <w:lang w:eastAsia="es-CL"/>
              </w:rPr>
              <w:t>Planilla de apuntes del guardia de seguridad del ingreso de camiones.</w:t>
            </w:r>
          </w:p>
          <w:p w14:paraId="15850899" w14:textId="77777777" w:rsidR="006746D0" w:rsidRPr="00096A8B" w:rsidRDefault="006746D0" w:rsidP="006746D0">
            <w:pPr>
              <w:jc w:val="left"/>
              <w:rPr>
                <w:rFonts w:eastAsia="Times New Roman"/>
                <w:b/>
                <w:color w:val="000000"/>
                <w:sz w:val="20"/>
                <w:szCs w:val="20"/>
                <w:lang w:eastAsia="es-CL"/>
              </w:rPr>
            </w:pPr>
          </w:p>
        </w:tc>
      </w:tr>
    </w:tbl>
    <w:p w14:paraId="1B367585" w14:textId="7C485FD1" w:rsidR="006746D0" w:rsidRDefault="006746D0" w:rsidP="006746D0"/>
    <w:p w14:paraId="7F90D6B3" w14:textId="2CA390D1" w:rsidR="00A70F8F" w:rsidRDefault="00A70F8F" w:rsidP="006746D0"/>
    <w:p w14:paraId="19F7794B" w14:textId="4F1ED345" w:rsidR="001D2641" w:rsidRDefault="001D2641" w:rsidP="006746D0"/>
    <w:p w14:paraId="439CAD15" w14:textId="6FBFD06B" w:rsidR="001D2641" w:rsidRDefault="001D2641" w:rsidP="006746D0"/>
    <w:p w14:paraId="2CAB8E0F" w14:textId="48BAACD3" w:rsidR="001D2641" w:rsidRDefault="001D2641" w:rsidP="006746D0"/>
    <w:p w14:paraId="3C84EA00" w14:textId="74C617CB" w:rsidR="001D2641" w:rsidRDefault="001D2641" w:rsidP="006746D0"/>
    <w:p w14:paraId="6E8BC573" w14:textId="77777777" w:rsidR="001D2641" w:rsidRDefault="001D2641" w:rsidP="006746D0"/>
    <w:p w14:paraId="19DA2396" w14:textId="3B00E01C" w:rsidR="001D2641" w:rsidRDefault="001D2641" w:rsidP="006746D0"/>
    <w:p w14:paraId="2BA271B5" w14:textId="43E0680D" w:rsidR="001D2641" w:rsidRDefault="001D2641" w:rsidP="006746D0"/>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573"/>
        <w:gridCol w:w="3377"/>
        <w:gridCol w:w="3572"/>
        <w:gridCol w:w="3378"/>
      </w:tblGrid>
      <w:tr w:rsidR="001D2641" w:rsidRPr="0025129B" w14:paraId="31707116" w14:textId="77777777" w:rsidTr="001D2641">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973246" w14:textId="77777777" w:rsidR="001D2641" w:rsidRPr="0025129B" w:rsidRDefault="001D2641" w:rsidP="001D264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D2641" w:rsidRPr="0025129B" w14:paraId="31D8FE27" w14:textId="77777777" w:rsidTr="00BF7EA4">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41AF21AC" w14:textId="48717C31" w:rsidR="001D2641" w:rsidRPr="0025129B" w:rsidRDefault="00DB4D17" w:rsidP="001D2641">
            <w:pPr>
              <w:jc w:val="center"/>
              <w:rPr>
                <w:rFonts w:eastAsia="Times New Roman"/>
                <w:color w:val="000000"/>
                <w:sz w:val="20"/>
                <w:szCs w:val="20"/>
                <w:lang w:eastAsia="es-CL"/>
              </w:rPr>
            </w:pPr>
            <w:r>
              <w:rPr>
                <w:noProof/>
                <w:lang w:eastAsia="es-CL"/>
              </w:rPr>
              <w:drawing>
                <wp:inline distT="0" distB="0" distL="0" distR="0" wp14:anchorId="44B642BC" wp14:editId="1F2B10EC">
                  <wp:extent cx="4320000" cy="2865600"/>
                  <wp:effectExtent l="0" t="0" r="444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20000" cy="2865600"/>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76ABA4AA" w14:textId="07659504" w:rsidR="001D2641" w:rsidRPr="0025129B" w:rsidRDefault="00B31246" w:rsidP="001D264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2336" behindDoc="0" locked="0" layoutInCell="1" allowOverlap="1" wp14:anchorId="5F126D54" wp14:editId="5A2B584D">
                      <wp:simplePos x="0" y="0"/>
                      <wp:positionH relativeFrom="column">
                        <wp:posOffset>848360</wp:posOffset>
                      </wp:positionH>
                      <wp:positionV relativeFrom="paragraph">
                        <wp:posOffset>1337310</wp:posOffset>
                      </wp:positionV>
                      <wp:extent cx="504825" cy="304800"/>
                      <wp:effectExtent l="0" t="19050" r="47625" b="38100"/>
                      <wp:wrapNone/>
                      <wp:docPr id="32" name="Flecha: a la derecha 32"/>
                      <wp:cNvGraphicFramePr/>
                      <a:graphic xmlns:a="http://schemas.openxmlformats.org/drawingml/2006/main">
                        <a:graphicData uri="http://schemas.microsoft.com/office/word/2010/wordprocessingShape">
                          <wps:wsp>
                            <wps:cNvSpPr/>
                            <wps:spPr>
                              <a:xfrm>
                                <a:off x="0" y="0"/>
                                <a:ext cx="504825" cy="304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E7A3D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32" o:spid="_x0000_s1026" type="#_x0000_t13" style="position:absolute;margin-left:66.8pt;margin-top:105.3pt;width:39.75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" adj="15079" fillcolor="#4f81bd [3204]" strokecolor="#243f60 [1604]" strokeweight="2pt"/>
                  </w:pict>
                </mc:Fallback>
              </mc:AlternateContent>
            </w:r>
            <w:r>
              <w:rPr>
                <w:noProof/>
                <w:lang w:eastAsia="es-CL"/>
              </w:rPr>
              <mc:AlternateContent>
                <mc:Choice Requires="wps">
                  <w:drawing>
                    <wp:anchor distT="0" distB="0" distL="114300" distR="114300" simplePos="0" relativeHeight="251661312" behindDoc="0" locked="0" layoutInCell="1" allowOverlap="1" wp14:anchorId="159C3474" wp14:editId="776BF4D2">
                      <wp:simplePos x="0" y="0"/>
                      <wp:positionH relativeFrom="column">
                        <wp:posOffset>3134360</wp:posOffset>
                      </wp:positionH>
                      <wp:positionV relativeFrom="paragraph">
                        <wp:posOffset>1403985</wp:posOffset>
                      </wp:positionV>
                      <wp:extent cx="285750" cy="361950"/>
                      <wp:effectExtent l="19050" t="19050" r="38100" b="19050"/>
                      <wp:wrapNone/>
                      <wp:docPr id="28" name="Flecha: hacia arriba 28"/>
                      <wp:cNvGraphicFramePr/>
                      <a:graphic xmlns:a="http://schemas.openxmlformats.org/drawingml/2006/main">
                        <a:graphicData uri="http://schemas.microsoft.com/office/word/2010/wordprocessingShape">
                          <wps:wsp>
                            <wps:cNvSpPr/>
                            <wps:spPr>
                              <a:xfrm>
                                <a:off x="0" y="0"/>
                                <a:ext cx="285750" cy="3619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8EAC76"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28" o:spid="_x0000_s1026" type="#_x0000_t68" style="position:absolute;margin-left:246.8pt;margin-top:110.55pt;width:22.5pt;height: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" adj="8526" fillcolor="#4f81bd [3204]" strokecolor="#243f60 [1604]" strokeweight="2pt"/>
                  </w:pict>
                </mc:Fallback>
              </mc:AlternateContent>
            </w:r>
            <w:r w:rsidR="00DB4D17">
              <w:rPr>
                <w:noProof/>
                <w:lang w:eastAsia="es-CL"/>
              </w:rPr>
              <w:drawing>
                <wp:inline distT="0" distB="0" distL="0" distR="0" wp14:anchorId="02DE6F7E" wp14:editId="2A67F4EA">
                  <wp:extent cx="4320000" cy="2876400"/>
                  <wp:effectExtent l="0" t="0" r="4445"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20000" cy="2876400"/>
                          </a:xfrm>
                          <a:prstGeom prst="rect">
                            <a:avLst/>
                          </a:prstGeom>
                        </pic:spPr>
                      </pic:pic>
                    </a:graphicData>
                  </a:graphic>
                </wp:inline>
              </w:drawing>
            </w:r>
          </w:p>
        </w:tc>
      </w:tr>
      <w:tr w:rsidR="001D2641" w:rsidRPr="00096A8B" w14:paraId="0D063846" w14:textId="77777777" w:rsidTr="001D2641">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6C9AE353" w14:textId="500F2EF6" w:rsidR="001D2641" w:rsidRPr="00096A8B" w:rsidRDefault="001D2641" w:rsidP="001D2641">
            <w:pPr>
              <w:pStyle w:val="Descripcin"/>
              <w:rPr>
                <w:rFonts w:eastAsia="Times New Roman"/>
                <w:color w:val="000000"/>
                <w:sz w:val="20"/>
                <w:lang w:eastAsia="es-CL"/>
              </w:rPr>
            </w:pPr>
            <w:bookmarkStart w:id="133" w:name="_Toc471392417"/>
            <w:bookmarkStart w:id="134" w:name="_Toc471401947"/>
            <w:r w:rsidRPr="00096A8B">
              <w:rPr>
                <w:sz w:val="20"/>
              </w:rPr>
              <w:t>Fotografía</w:t>
            </w:r>
            <w:r w:rsidR="00BF7EA4">
              <w:rPr>
                <w:sz w:val="20"/>
              </w:rPr>
              <w:t xml:space="preserve"> 3</w:t>
            </w:r>
            <w:r>
              <w:rPr>
                <w:sz w:val="20"/>
              </w:rPr>
              <w:t>.</w:t>
            </w:r>
            <w:bookmarkEnd w:id="133"/>
            <w:bookmarkEnd w:id="134"/>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0FDA19" w14:textId="14918BAA" w:rsidR="001D2641" w:rsidRPr="00096A8B" w:rsidRDefault="001D2641" w:rsidP="001D2641">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c>
          <w:tcPr>
            <w:tcW w:w="1257" w:type="pct"/>
            <w:tcBorders>
              <w:top w:val="single" w:sz="4" w:space="0" w:color="auto"/>
              <w:left w:val="nil"/>
              <w:bottom w:val="single" w:sz="4" w:space="0" w:color="auto"/>
              <w:right w:val="nil"/>
            </w:tcBorders>
            <w:shd w:val="clear" w:color="auto" w:fill="auto"/>
            <w:noWrap/>
            <w:vAlign w:val="center"/>
            <w:hideMark/>
          </w:tcPr>
          <w:p w14:paraId="342E96C6" w14:textId="28F3CEAE" w:rsidR="001D2641" w:rsidRPr="00096A8B" w:rsidRDefault="001D2641" w:rsidP="001D2641">
            <w:pPr>
              <w:pStyle w:val="Descripcin"/>
              <w:rPr>
                <w:sz w:val="20"/>
              </w:rPr>
            </w:pPr>
            <w:bookmarkStart w:id="135" w:name="_Toc471392418"/>
            <w:bookmarkStart w:id="136" w:name="_Toc471401948"/>
            <w:r w:rsidRPr="00096A8B">
              <w:rPr>
                <w:sz w:val="20"/>
              </w:rPr>
              <w:t xml:space="preserve">Fotografía </w:t>
            </w:r>
            <w:r w:rsidR="00BF7EA4">
              <w:rPr>
                <w:sz w:val="20"/>
              </w:rPr>
              <w:t>4</w:t>
            </w:r>
            <w:r>
              <w:rPr>
                <w:sz w:val="20"/>
              </w:rPr>
              <w:t>.</w:t>
            </w:r>
            <w:bookmarkEnd w:id="135"/>
            <w:bookmarkEnd w:id="136"/>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5AEB6A" w14:textId="3AA180B2" w:rsidR="001D2641" w:rsidRPr="00096A8B" w:rsidRDefault="001D2641" w:rsidP="001D2641">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r>
      <w:tr w:rsidR="001D2641" w:rsidRPr="00096A8B" w14:paraId="486B3B9A" w14:textId="77777777" w:rsidTr="001D2641">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2A98529" w14:textId="1B7E490F" w:rsidR="001D2641" w:rsidRPr="00096A8B" w:rsidRDefault="001D2641" w:rsidP="001D2641">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DB4D17">
              <w:rPr>
                <w:rFonts w:eastAsia="Times New Roman"/>
                <w:color w:val="000000"/>
                <w:sz w:val="20"/>
                <w:szCs w:val="20"/>
                <w:lang w:eastAsia="es-CL"/>
              </w:rPr>
              <w:t>Portón de acceso del recinto, en la imagen se ve llegando el camión patente GT SY 93 de la Municipalidad de Puerto Montt.</w:t>
            </w:r>
          </w:p>
          <w:p w14:paraId="7C66446B" w14:textId="77777777" w:rsidR="001D2641" w:rsidRPr="00096A8B" w:rsidRDefault="001D2641" w:rsidP="001D2641">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5BA47E" w14:textId="53375147" w:rsidR="001D2641" w:rsidRPr="00096A8B" w:rsidRDefault="001D2641" w:rsidP="001D2641">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sidR="00DB4D17">
              <w:rPr>
                <w:rFonts w:eastAsia="Times New Roman"/>
                <w:b/>
                <w:color w:val="000000"/>
                <w:sz w:val="20"/>
                <w:szCs w:val="20"/>
                <w:lang w:eastAsia="es-CL"/>
              </w:rPr>
              <w:t xml:space="preserve"> </w:t>
            </w:r>
            <w:r w:rsidR="00DB4D17">
              <w:rPr>
                <w:rFonts w:eastAsia="Times New Roman"/>
                <w:color w:val="000000"/>
                <w:sz w:val="20"/>
                <w:szCs w:val="20"/>
                <w:lang w:eastAsia="es-CL"/>
              </w:rPr>
              <w:t xml:space="preserve">Camino del Vertedero con señalética </w:t>
            </w:r>
            <w:r w:rsidR="00B31246">
              <w:rPr>
                <w:rFonts w:eastAsia="Times New Roman"/>
                <w:color w:val="000000"/>
                <w:sz w:val="20"/>
                <w:szCs w:val="20"/>
                <w:lang w:eastAsia="es-CL"/>
              </w:rPr>
              <w:t xml:space="preserve">de </w:t>
            </w:r>
            <w:r w:rsidR="00850A2B">
              <w:rPr>
                <w:rFonts w:eastAsia="Times New Roman"/>
                <w:color w:val="000000"/>
                <w:sz w:val="20"/>
                <w:szCs w:val="20"/>
                <w:lang w:eastAsia="es-CL"/>
              </w:rPr>
              <w:t>límite máximo</w:t>
            </w:r>
            <w:r w:rsidR="00B31246">
              <w:rPr>
                <w:rFonts w:eastAsia="Times New Roman"/>
                <w:color w:val="000000"/>
                <w:sz w:val="20"/>
                <w:szCs w:val="20"/>
                <w:lang w:eastAsia="es-CL"/>
              </w:rPr>
              <w:t xml:space="preserve"> de velocidad permitida </w:t>
            </w:r>
            <w:r w:rsidR="00DB4D17">
              <w:rPr>
                <w:rFonts w:eastAsia="Times New Roman"/>
                <w:color w:val="000000"/>
                <w:sz w:val="20"/>
                <w:szCs w:val="20"/>
                <w:lang w:eastAsia="es-CL"/>
              </w:rPr>
              <w:t>y conos de seguridad vial.</w:t>
            </w:r>
            <w:r>
              <w:rPr>
                <w:rFonts w:eastAsia="Times New Roman"/>
                <w:color w:val="000000"/>
                <w:sz w:val="20"/>
                <w:szCs w:val="20"/>
                <w:lang w:eastAsia="es-CL"/>
              </w:rPr>
              <w:t xml:space="preserve"> </w:t>
            </w:r>
          </w:p>
          <w:p w14:paraId="28C27E12" w14:textId="77777777" w:rsidR="001D2641" w:rsidRPr="00096A8B" w:rsidRDefault="001D2641" w:rsidP="001D2641">
            <w:pPr>
              <w:jc w:val="left"/>
              <w:rPr>
                <w:rFonts w:eastAsia="Times New Roman"/>
                <w:b/>
                <w:color w:val="000000"/>
                <w:sz w:val="20"/>
                <w:szCs w:val="20"/>
                <w:lang w:eastAsia="es-CL"/>
              </w:rPr>
            </w:pPr>
          </w:p>
        </w:tc>
      </w:tr>
    </w:tbl>
    <w:p w14:paraId="13049012" w14:textId="5B650074" w:rsidR="001D2641" w:rsidRDefault="001D2641" w:rsidP="006746D0"/>
    <w:p w14:paraId="4CCF3922" w14:textId="05252C44" w:rsidR="001D2641" w:rsidRDefault="001D2641" w:rsidP="006746D0"/>
    <w:p w14:paraId="7E1FD10A" w14:textId="2EFE1375" w:rsidR="001D2641" w:rsidRDefault="001D2641" w:rsidP="006746D0"/>
    <w:p w14:paraId="26F2B93E" w14:textId="495CAA0C" w:rsidR="001D2641" w:rsidRDefault="001D2641" w:rsidP="006746D0"/>
    <w:p w14:paraId="02F4583E" w14:textId="77777777" w:rsidR="001D2641" w:rsidRPr="006746D0" w:rsidRDefault="001D2641" w:rsidP="006746D0">
      <w:pPr>
        <w:sectPr w:rsidR="001D2641" w:rsidRPr="006746D0" w:rsidSect="00A70F8F">
          <w:pgSz w:w="15840" w:h="12240" w:orient="landscape"/>
          <w:pgMar w:top="1134" w:right="1134" w:bottom="1134" w:left="1134" w:header="709" w:footer="709" w:gutter="0"/>
          <w:cols w:space="708"/>
          <w:docGrid w:linePitch="360"/>
        </w:sectPr>
      </w:pPr>
    </w:p>
    <w:p w14:paraId="62148CC2" w14:textId="3721E3F9" w:rsidR="00D8657E" w:rsidRPr="00220BD3" w:rsidRDefault="000A56A6" w:rsidP="001F784A">
      <w:pPr>
        <w:pStyle w:val="Ttulo2"/>
        <w:rPr>
          <w:szCs w:val="24"/>
        </w:rPr>
      </w:pPr>
      <w:bookmarkStart w:id="137" w:name="_Toc353998131"/>
      <w:bookmarkStart w:id="138" w:name="_Toc353998204"/>
      <w:bookmarkStart w:id="139" w:name="_Toc471401949"/>
      <w:bookmarkStart w:id="140" w:name="_Toc352840403"/>
      <w:bookmarkStart w:id="141" w:name="_Toc352841463"/>
      <w:bookmarkEnd w:id="137"/>
      <w:bookmarkEnd w:id="138"/>
      <w:r w:rsidRPr="00220BD3">
        <w:rPr>
          <w:szCs w:val="24"/>
        </w:rPr>
        <w:lastRenderedPageBreak/>
        <w:t>Control de Residuos que Ingresan al R</w:t>
      </w:r>
      <w:r w:rsidR="008B089C" w:rsidRPr="00220BD3">
        <w:rPr>
          <w:szCs w:val="24"/>
        </w:rPr>
        <w:t>elleno</w:t>
      </w:r>
      <w:bookmarkEnd w:id="139"/>
    </w:p>
    <w:p w14:paraId="2BD379F3" w14:textId="1086E90E" w:rsidR="00D8657E" w:rsidRDefault="00D8657E" w:rsidP="00B65246">
      <w:pPr>
        <w:jc w:val="left"/>
      </w:pPr>
    </w:p>
    <w:tbl>
      <w:tblPr>
        <w:tblStyle w:val="Tablaconcuadrcula"/>
        <w:tblW w:w="5000" w:type="pct"/>
        <w:tblLook w:val="04A0" w:firstRow="1" w:lastRow="0" w:firstColumn="1" w:lastColumn="0" w:noHBand="0" w:noVBand="1"/>
      </w:tblPr>
      <w:tblGrid>
        <w:gridCol w:w="3768"/>
        <w:gridCol w:w="9794"/>
      </w:tblGrid>
      <w:tr w:rsidR="00D8657E" w:rsidRPr="0025129B" w14:paraId="40029E57" w14:textId="77777777" w:rsidTr="00D8657E">
        <w:trPr>
          <w:trHeight w:val="142"/>
        </w:trPr>
        <w:tc>
          <w:tcPr>
            <w:tcW w:w="1389" w:type="pct"/>
          </w:tcPr>
          <w:p w14:paraId="25CB4CDD" w14:textId="600A770E" w:rsidR="00D8657E" w:rsidRPr="00FC3D44" w:rsidRDefault="00D8657E" w:rsidP="00D8657E">
            <w:r w:rsidRPr="00FC3D44">
              <w:rPr>
                <w:rFonts w:eastAsia="Times New Roman"/>
                <w:b/>
                <w:bCs/>
                <w:color w:val="000000"/>
                <w:lang w:eastAsia="es-CL"/>
              </w:rPr>
              <w:t>Número de hecho constatado</w:t>
            </w:r>
            <w:r w:rsidRPr="00FC3D44">
              <w:rPr>
                <w:rFonts w:eastAsia="Times New Roman"/>
                <w:color w:val="000000"/>
                <w:lang w:eastAsia="es-CL"/>
              </w:rPr>
              <w:t xml:space="preserve">: </w:t>
            </w:r>
            <w:r w:rsidR="001F784A">
              <w:rPr>
                <w:b/>
              </w:rPr>
              <w:t>2</w:t>
            </w:r>
          </w:p>
        </w:tc>
        <w:tc>
          <w:tcPr>
            <w:tcW w:w="3611" w:type="pct"/>
          </w:tcPr>
          <w:p w14:paraId="035070C3" w14:textId="75FE8E83" w:rsidR="00D8657E" w:rsidRPr="0025129B" w:rsidRDefault="00D8657E" w:rsidP="00D8657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CE40D6">
              <w:rPr>
                <w:rFonts w:eastAsia="Times New Roman"/>
                <w:color w:val="000000"/>
                <w:lang w:eastAsia="es-CL"/>
              </w:rPr>
              <w:t>1-2</w:t>
            </w:r>
          </w:p>
        </w:tc>
      </w:tr>
      <w:tr w:rsidR="00D8657E" w:rsidRPr="0025129B" w14:paraId="71ED64B7" w14:textId="77777777" w:rsidTr="00D8657E">
        <w:trPr>
          <w:trHeight w:val="142"/>
        </w:trPr>
        <w:tc>
          <w:tcPr>
            <w:tcW w:w="5000" w:type="pct"/>
            <w:gridSpan w:val="2"/>
          </w:tcPr>
          <w:p w14:paraId="3F813D9C" w14:textId="7DF06FF4" w:rsidR="00D8657E" w:rsidRDefault="00D8657E" w:rsidP="00D8657E">
            <w:pPr>
              <w:rPr>
                <w:rFonts w:eastAsia="Times New Roman"/>
                <w:b/>
                <w:bCs/>
                <w:color w:val="000000"/>
                <w:lang w:eastAsia="es-CL"/>
              </w:rPr>
            </w:pPr>
            <w:r w:rsidRPr="00FC3D44">
              <w:rPr>
                <w:rFonts w:eastAsia="Times New Roman"/>
                <w:b/>
                <w:bCs/>
                <w:color w:val="000000"/>
                <w:lang w:eastAsia="es-CL"/>
              </w:rPr>
              <w:t xml:space="preserve">Documentación entregada: </w:t>
            </w:r>
          </w:p>
          <w:p w14:paraId="46A51D42" w14:textId="693D9F75" w:rsidR="000E6753" w:rsidRDefault="00B6144E" w:rsidP="00F232CA">
            <w:pPr>
              <w:pStyle w:val="Prrafodelista"/>
              <w:numPr>
                <w:ilvl w:val="0"/>
                <w:numId w:val="19"/>
              </w:numPr>
              <w:rPr>
                <w:rFonts w:eastAsia="Times New Roman"/>
                <w:bCs/>
                <w:color w:val="000000"/>
                <w:lang w:eastAsia="es-CL"/>
              </w:rPr>
            </w:pPr>
            <w:r>
              <w:rPr>
                <w:rFonts w:eastAsia="Times New Roman"/>
                <w:bCs/>
                <w:color w:val="000000"/>
                <w:lang w:eastAsia="es-CL"/>
              </w:rPr>
              <w:t>Se solicita m</w:t>
            </w:r>
            <w:r w:rsidR="00850A2B">
              <w:rPr>
                <w:rFonts w:eastAsia="Times New Roman"/>
                <w:bCs/>
                <w:color w:val="000000"/>
                <w:lang w:eastAsia="es-CL"/>
              </w:rPr>
              <w:t>ediante</w:t>
            </w:r>
            <w:r w:rsidR="00946A9E">
              <w:rPr>
                <w:rFonts w:eastAsia="Times New Roman"/>
                <w:bCs/>
                <w:color w:val="000000"/>
                <w:lang w:eastAsia="es-CL"/>
              </w:rPr>
              <w:t xml:space="preserve"> acta de inspecció</w:t>
            </w:r>
            <w:r w:rsidR="000E6753" w:rsidRPr="00C62489">
              <w:rPr>
                <w:rFonts w:eastAsia="Times New Roman"/>
                <w:bCs/>
                <w:color w:val="000000"/>
                <w:lang w:eastAsia="es-CL"/>
              </w:rPr>
              <w:t xml:space="preserve">n del día </w:t>
            </w:r>
            <w:r w:rsidR="000E6753">
              <w:rPr>
                <w:rFonts w:eastAsia="Times New Roman"/>
                <w:bCs/>
                <w:color w:val="000000"/>
                <w:lang w:eastAsia="es-CL"/>
              </w:rPr>
              <w:t>25 de mayo de 2016 (Anexo 1)</w:t>
            </w:r>
          </w:p>
          <w:p w14:paraId="47603BE0" w14:textId="77777777" w:rsidR="000E6753" w:rsidRDefault="000E6753" w:rsidP="000E6753">
            <w:pPr>
              <w:pStyle w:val="Prrafodelista"/>
              <w:rPr>
                <w:rFonts w:eastAsia="Times New Roman"/>
                <w:bCs/>
                <w:color w:val="000000"/>
                <w:lang w:eastAsia="es-CL"/>
              </w:rPr>
            </w:pPr>
            <w:r>
              <w:rPr>
                <w:rFonts w:eastAsia="Times New Roman"/>
                <w:bCs/>
                <w:color w:val="000000"/>
                <w:lang w:eastAsia="es-CL"/>
              </w:rPr>
              <w:t>Registro de ingreso de camiones desde el N° 001 – 4015 Camión CT HK 93</w:t>
            </w:r>
          </w:p>
          <w:p w14:paraId="0C03EA4A" w14:textId="32ED6A9C" w:rsidR="000E6753" w:rsidRPr="000E6753" w:rsidRDefault="000E6753" w:rsidP="00F232CA">
            <w:pPr>
              <w:pStyle w:val="Prrafodelista"/>
              <w:numPr>
                <w:ilvl w:val="0"/>
                <w:numId w:val="19"/>
              </w:numPr>
              <w:rPr>
                <w:rFonts w:eastAsia="Times New Roman"/>
                <w:bCs/>
                <w:color w:val="000000"/>
                <w:lang w:eastAsia="es-CL"/>
              </w:rPr>
            </w:pPr>
            <w:r w:rsidRPr="000E6753">
              <w:rPr>
                <w:rFonts w:eastAsia="Times New Roman"/>
                <w:bCs/>
                <w:color w:val="000000"/>
                <w:lang w:eastAsia="es-CL"/>
              </w:rPr>
              <w:t>Mediante ORD N° 0632 con fecha 30 de mayo de 2016 el titular hace llegar a la SMA el registro de vehículos en formato</w:t>
            </w:r>
            <w:r>
              <w:rPr>
                <w:rFonts w:eastAsia="Times New Roman"/>
                <w:bCs/>
                <w:color w:val="000000"/>
                <w:lang w:eastAsia="es-CL"/>
              </w:rPr>
              <w:t xml:space="preserve"> Excel en</w:t>
            </w:r>
            <w:r w:rsidRPr="000E6753">
              <w:rPr>
                <w:rFonts w:eastAsia="Times New Roman"/>
                <w:bCs/>
                <w:color w:val="000000"/>
                <w:lang w:eastAsia="es-CL"/>
              </w:rPr>
              <w:t xml:space="preserve"> </w:t>
            </w:r>
            <w:r w:rsidR="00850A2B" w:rsidRPr="000E6753">
              <w:rPr>
                <w:rFonts w:eastAsia="Times New Roman"/>
                <w:bCs/>
                <w:color w:val="000000"/>
                <w:lang w:eastAsia="es-CL"/>
              </w:rPr>
              <w:t>CD</w:t>
            </w:r>
            <w:r w:rsidR="00850A2B">
              <w:rPr>
                <w:rFonts w:eastAsia="Times New Roman"/>
                <w:bCs/>
                <w:color w:val="000000"/>
                <w:lang w:eastAsia="es-CL"/>
              </w:rPr>
              <w:t>. (</w:t>
            </w:r>
            <w:r w:rsidR="005A102B">
              <w:rPr>
                <w:rFonts w:eastAsia="Times New Roman"/>
                <w:bCs/>
                <w:color w:val="000000"/>
                <w:lang w:eastAsia="es-CL"/>
              </w:rPr>
              <w:t>Anexo 3)</w:t>
            </w:r>
          </w:p>
          <w:p w14:paraId="2B62373A" w14:textId="77777777" w:rsidR="00D8657E" w:rsidRPr="00FC3D44" w:rsidRDefault="00D8657E" w:rsidP="00153FF7">
            <w:pPr>
              <w:ind w:left="567"/>
              <w:rPr>
                <w:rFonts w:eastAsia="Times New Roman"/>
                <w:b/>
                <w:bCs/>
                <w:color w:val="000000"/>
                <w:lang w:eastAsia="es-CL"/>
              </w:rPr>
            </w:pPr>
          </w:p>
        </w:tc>
      </w:tr>
      <w:tr w:rsidR="00D8657E" w:rsidRPr="0025129B" w14:paraId="5E66CCAB" w14:textId="77777777" w:rsidTr="00D8657E">
        <w:trPr>
          <w:trHeight w:val="319"/>
        </w:trPr>
        <w:tc>
          <w:tcPr>
            <w:tcW w:w="5000" w:type="pct"/>
            <w:gridSpan w:val="2"/>
            <w:tcBorders>
              <w:bottom w:val="single" w:sz="4" w:space="0" w:color="auto"/>
            </w:tcBorders>
          </w:tcPr>
          <w:p w14:paraId="3B3DA69C" w14:textId="3A174211" w:rsidR="00D8657E" w:rsidRPr="006E4962" w:rsidRDefault="00D8657E" w:rsidP="00D8657E">
            <w:pPr>
              <w:rPr>
                <w:b/>
              </w:rPr>
            </w:pPr>
            <w:r w:rsidRPr="006E4962">
              <w:rPr>
                <w:b/>
              </w:rPr>
              <w:t xml:space="preserve">Exigencia (s): </w:t>
            </w:r>
          </w:p>
          <w:p w14:paraId="3AA26B40" w14:textId="0F11D10E" w:rsidR="009B163C" w:rsidRPr="006C4CB1" w:rsidRDefault="009B163C" w:rsidP="006C4CB1">
            <w:pPr>
              <w:pStyle w:val="Prrafodelista"/>
              <w:numPr>
                <w:ilvl w:val="0"/>
                <w:numId w:val="36"/>
              </w:numPr>
            </w:pPr>
            <w:r w:rsidRPr="006C4CB1">
              <w:rPr>
                <w:u w:val="single"/>
              </w:rPr>
              <w:t>Extracto Considerando 4.2 RCA N° 214/2009</w:t>
            </w:r>
          </w:p>
          <w:p w14:paraId="342DCAAF" w14:textId="3CA20BF2" w:rsidR="00194DC5" w:rsidRPr="00B10050" w:rsidRDefault="0037312A" w:rsidP="0037312A">
            <w:pPr>
              <w:ind w:left="22"/>
              <w:rPr>
                <w:u w:val="single"/>
              </w:rPr>
            </w:pPr>
            <w:r w:rsidRPr="00B10050">
              <w:t xml:space="preserve"> </w:t>
            </w:r>
            <w:r w:rsidR="00194DC5" w:rsidRPr="00B10050">
              <w:rPr>
                <w:u w:val="single"/>
              </w:rPr>
              <w:t>Caseta de Registro y Báscula</w:t>
            </w:r>
          </w:p>
          <w:p w14:paraId="5BC57051" w14:textId="77777777" w:rsidR="00194DC5" w:rsidRPr="00B10050" w:rsidRDefault="00194DC5" w:rsidP="0037312A">
            <w:pPr>
              <w:ind w:left="22"/>
            </w:pPr>
            <w:r w:rsidRPr="00B10050">
              <w:t> Para dar cumplimiento al art. 31 del D.S. Nº 189/08, el proyecto contempla la instalación y operación de una báscula de pesaje del tipo Millenium con precisión no inferior a 50 kg, debido a que el Relleno atenderá durante toda su vida útil a más de 50.000 habitantes. </w:t>
            </w:r>
          </w:p>
          <w:p w14:paraId="4072BDF9" w14:textId="77777777" w:rsidR="00194DC5" w:rsidRPr="00B10050" w:rsidRDefault="00194DC5" w:rsidP="0037312A">
            <w:pPr>
              <w:ind w:left="22"/>
            </w:pPr>
          </w:p>
          <w:p w14:paraId="0CEEDE8A" w14:textId="77777777" w:rsidR="00194DC5" w:rsidRPr="00B10050" w:rsidRDefault="00194DC5" w:rsidP="0037312A">
            <w:pPr>
              <w:ind w:left="22"/>
            </w:pPr>
            <w:r w:rsidRPr="00B10050">
              <w:t>El sistema de pesaje de camiones consistirá en una báscula del tipo Millenium con una capacidad de 50 toneladas, permitiendo el pesaje de cada uno de los vehículos con carga de residuos. El sistema funciona mediante celdas de carga, las cuales convierten el peso del camión en una señal digital capaz de ser leída y transformada en datos que se registran en un procesador de datos para su posterior registro, visualización en pantalla e impresión de resultados. El equipo posee un programa que le permite efectuar calibraciones periódicas y test de fallas que aseguran un funcionamiento exacto de éste. </w:t>
            </w:r>
          </w:p>
          <w:p w14:paraId="42DC08E2" w14:textId="77777777" w:rsidR="00194DC5" w:rsidRPr="00B10050" w:rsidRDefault="00194DC5" w:rsidP="0037312A">
            <w:pPr>
              <w:ind w:left="22"/>
            </w:pPr>
            <w:r w:rsidRPr="00B10050">
              <w:t>Para ello, se requerirá ejecutar las siguientes obras e instalaciones: </w:t>
            </w:r>
          </w:p>
          <w:p w14:paraId="0E4D9B26" w14:textId="4DD32CB4" w:rsidR="00194DC5" w:rsidRPr="00B10050" w:rsidRDefault="00194DC5" w:rsidP="0037312A">
            <w:pPr>
              <w:numPr>
                <w:ilvl w:val="1"/>
                <w:numId w:val="24"/>
              </w:numPr>
            </w:pPr>
            <w:r w:rsidRPr="00B10050">
              <w:t>Fundación de hormigón</w:t>
            </w:r>
          </w:p>
          <w:p w14:paraId="5245BA80" w14:textId="342B7A73" w:rsidR="00194DC5" w:rsidRPr="00B10050" w:rsidRDefault="00194DC5" w:rsidP="0037312A">
            <w:pPr>
              <w:numPr>
                <w:ilvl w:val="1"/>
                <w:numId w:val="24"/>
              </w:numPr>
            </w:pPr>
            <w:r w:rsidRPr="00B10050">
              <w:t>Plataforma con celdas de cargas o módulos de pesaje</w:t>
            </w:r>
          </w:p>
          <w:p w14:paraId="58109518" w14:textId="4DF105EC" w:rsidR="00194DC5" w:rsidRPr="00B10050" w:rsidRDefault="00194DC5" w:rsidP="0037312A">
            <w:pPr>
              <w:numPr>
                <w:ilvl w:val="1"/>
                <w:numId w:val="24"/>
              </w:numPr>
            </w:pPr>
            <w:r w:rsidRPr="00B10050">
              <w:t>Sensores electrónicos</w:t>
            </w:r>
          </w:p>
          <w:p w14:paraId="0F349655" w14:textId="78188E61" w:rsidR="00194DC5" w:rsidRPr="00B10050" w:rsidRDefault="00194DC5" w:rsidP="0037312A">
            <w:pPr>
              <w:numPr>
                <w:ilvl w:val="1"/>
                <w:numId w:val="24"/>
              </w:numPr>
            </w:pPr>
            <w:r w:rsidRPr="00B10050">
              <w:t>Armado y canalización eléctrica y electrónica</w:t>
            </w:r>
          </w:p>
          <w:p w14:paraId="6F7801D5" w14:textId="77777777" w:rsidR="00194DC5" w:rsidRPr="00B10050" w:rsidRDefault="00194DC5" w:rsidP="002B741A">
            <w:pPr>
              <w:ind w:left="450"/>
            </w:pPr>
            <w:r w:rsidRPr="00B10050">
              <w:t> </w:t>
            </w:r>
          </w:p>
          <w:p w14:paraId="69EB491A" w14:textId="77777777" w:rsidR="00194DC5" w:rsidRPr="00B10050" w:rsidRDefault="00194DC5" w:rsidP="00C4363F">
            <w:r w:rsidRPr="00B10050">
              <w:t>Para el registro se contará en la caseta de pesaje, con computador y software especializado, que permitirá registrar como mínimo los siguientes antecedentes: </w:t>
            </w:r>
          </w:p>
          <w:p w14:paraId="02606D0D" w14:textId="31D8C237" w:rsidR="00194DC5" w:rsidRPr="00B10050" w:rsidRDefault="00194DC5" w:rsidP="0037312A">
            <w:pPr>
              <w:numPr>
                <w:ilvl w:val="1"/>
                <w:numId w:val="25"/>
              </w:numPr>
            </w:pPr>
            <w:r w:rsidRPr="00B10050">
              <w:t>Hora de ingreso</w:t>
            </w:r>
          </w:p>
          <w:p w14:paraId="48442FD7" w14:textId="77802727" w:rsidR="00194DC5" w:rsidRPr="00B10050" w:rsidRDefault="00194DC5" w:rsidP="0037312A">
            <w:pPr>
              <w:numPr>
                <w:ilvl w:val="1"/>
                <w:numId w:val="25"/>
              </w:numPr>
            </w:pPr>
            <w:r w:rsidRPr="00B10050">
              <w:t>Placa patente del Camión</w:t>
            </w:r>
          </w:p>
          <w:p w14:paraId="7AEC13B6" w14:textId="444472B4" w:rsidR="00194DC5" w:rsidRPr="00B10050" w:rsidRDefault="00194DC5" w:rsidP="0037312A">
            <w:pPr>
              <w:numPr>
                <w:ilvl w:val="1"/>
                <w:numId w:val="25"/>
              </w:numPr>
            </w:pPr>
            <w:r w:rsidRPr="00B10050">
              <w:t>Procedencia (municipalidad, empresa privada)</w:t>
            </w:r>
          </w:p>
          <w:p w14:paraId="4DBD1E55" w14:textId="7603BC63" w:rsidR="00194DC5" w:rsidRPr="00B10050" w:rsidRDefault="00194DC5" w:rsidP="0037312A">
            <w:pPr>
              <w:numPr>
                <w:ilvl w:val="1"/>
                <w:numId w:val="25"/>
              </w:numPr>
            </w:pPr>
            <w:r w:rsidRPr="00B10050">
              <w:t>Tipo de residuos</w:t>
            </w:r>
          </w:p>
          <w:p w14:paraId="6B418E66" w14:textId="2BEDA7A0" w:rsidR="00194DC5" w:rsidRPr="00B10050" w:rsidRDefault="00194DC5" w:rsidP="0037312A">
            <w:pPr>
              <w:numPr>
                <w:ilvl w:val="1"/>
                <w:numId w:val="25"/>
              </w:numPr>
            </w:pPr>
            <w:r w:rsidRPr="00B10050">
              <w:t>Nombre del chofer</w:t>
            </w:r>
          </w:p>
          <w:p w14:paraId="4D00D1FF" w14:textId="35DB584D" w:rsidR="00194DC5" w:rsidRPr="00B10050" w:rsidRDefault="00194DC5" w:rsidP="0037312A">
            <w:pPr>
              <w:numPr>
                <w:ilvl w:val="1"/>
                <w:numId w:val="25"/>
              </w:numPr>
            </w:pPr>
            <w:r w:rsidRPr="00B10050">
              <w:t>Peso bruto total</w:t>
            </w:r>
          </w:p>
          <w:p w14:paraId="3384EFB1" w14:textId="543869CD" w:rsidR="00194DC5" w:rsidRPr="00B10050" w:rsidRDefault="00194DC5" w:rsidP="0037312A">
            <w:pPr>
              <w:numPr>
                <w:ilvl w:val="1"/>
                <w:numId w:val="25"/>
              </w:numPr>
            </w:pPr>
            <w:r w:rsidRPr="00B10050">
              <w:t>Tara del camión (dato base)</w:t>
            </w:r>
          </w:p>
          <w:p w14:paraId="665E8ED9" w14:textId="0C6812E1" w:rsidR="00D8657E" w:rsidRPr="00B10050" w:rsidRDefault="00194DC5" w:rsidP="0037312A">
            <w:pPr>
              <w:numPr>
                <w:ilvl w:val="1"/>
                <w:numId w:val="25"/>
              </w:numPr>
            </w:pPr>
            <w:r w:rsidRPr="00B10050">
              <w:t>Peso Neto o peso de la carga</w:t>
            </w:r>
          </w:p>
          <w:p w14:paraId="5BD0B630" w14:textId="77777777" w:rsidR="006F1D81" w:rsidRPr="00B10050" w:rsidRDefault="006F1D81" w:rsidP="006F1D81">
            <w:pPr>
              <w:ind w:left="1440"/>
            </w:pPr>
          </w:p>
          <w:p w14:paraId="549EC3CD" w14:textId="20CD15D6" w:rsidR="000E6753" w:rsidRDefault="000E6753" w:rsidP="006F1D81">
            <w:pPr>
              <w:ind w:left="1440"/>
            </w:pPr>
          </w:p>
          <w:p w14:paraId="76CB671D" w14:textId="7AA13CFC" w:rsidR="006C4CB1" w:rsidRDefault="006C4CB1" w:rsidP="006F1D81">
            <w:pPr>
              <w:ind w:left="1440"/>
            </w:pPr>
          </w:p>
          <w:p w14:paraId="16AD918D" w14:textId="77777777" w:rsidR="006C4CB1" w:rsidRPr="00B10050" w:rsidRDefault="006C4CB1" w:rsidP="006F1D81">
            <w:pPr>
              <w:ind w:left="1440"/>
            </w:pPr>
          </w:p>
          <w:p w14:paraId="08CE929F" w14:textId="2AD07D99" w:rsidR="006C4CB1" w:rsidRPr="006C4CB1" w:rsidRDefault="00413077" w:rsidP="006C4CB1">
            <w:pPr>
              <w:pStyle w:val="Prrafodelista"/>
              <w:numPr>
                <w:ilvl w:val="0"/>
                <w:numId w:val="36"/>
              </w:numPr>
              <w:rPr>
                <w:u w:val="single"/>
              </w:rPr>
            </w:pPr>
            <w:r>
              <w:rPr>
                <w:u w:val="single"/>
              </w:rPr>
              <w:lastRenderedPageBreak/>
              <w:t>Extracto A</w:t>
            </w:r>
            <w:r w:rsidR="006C4CB1" w:rsidRPr="006C4CB1">
              <w:rPr>
                <w:u w:val="single"/>
              </w:rPr>
              <w:t>nexo 4 del proyecto EIA</w:t>
            </w:r>
            <w:r w:rsidR="006C4CB1" w:rsidRPr="006C4CB1">
              <w:rPr>
                <w:color w:val="000000"/>
                <w:u w:val="single"/>
                <w:shd w:val="clear" w:color="auto" w:fill="FFFFFF"/>
              </w:rPr>
              <w:t xml:space="preserve"> Relleno Sanitario La Laja:</w:t>
            </w:r>
            <w:r w:rsidR="006C4CB1" w:rsidRPr="006C4CB1">
              <w:rPr>
                <w:u w:val="single"/>
              </w:rPr>
              <w:t xml:space="preserve"> “Estimación de volúmenes de Residuos”</w:t>
            </w:r>
          </w:p>
          <w:p w14:paraId="2144DBE3" w14:textId="04EA5008" w:rsidR="006C4CB1" w:rsidRDefault="006C4CB1" w:rsidP="006C4CB1">
            <w:pPr>
              <w:tabs>
                <w:tab w:val="left" w:pos="447"/>
              </w:tabs>
              <w:ind w:left="447"/>
              <w:jc w:val="left"/>
            </w:pPr>
            <w:r w:rsidRPr="00B10050">
              <w:t>Considerando que el relleno La Laja recibirá R</w:t>
            </w:r>
            <w:r>
              <w:t xml:space="preserve">esiduos </w:t>
            </w:r>
            <w:r w:rsidRPr="00B10050">
              <w:t>S</w:t>
            </w:r>
            <w:r>
              <w:t xml:space="preserve">ólidos </w:t>
            </w:r>
            <w:r w:rsidRPr="00B10050">
              <w:t>D</w:t>
            </w:r>
            <w:r>
              <w:t>omiciliarios (RSD)</w:t>
            </w:r>
            <w:r w:rsidRPr="00B10050">
              <w:t xml:space="preserve"> y asimilables en una proporción del 5% (en masa) de los RSD, que recibirá residuos del sector urbano y del sector rural, que durante los 20 años de operación programados requerirá de un volumen lig</w:t>
            </w:r>
            <w:r>
              <w:t>eramente inferior a 4.000.000 m</w:t>
            </w:r>
            <w:r>
              <w:rPr>
                <w:vertAlign w:val="superscript"/>
              </w:rPr>
              <w:t>3</w:t>
            </w:r>
            <w:r>
              <w:t>.</w:t>
            </w:r>
          </w:p>
          <w:p w14:paraId="69B447FD" w14:textId="77777777" w:rsidR="006C4CB1" w:rsidRPr="00B10050" w:rsidRDefault="006C4CB1" w:rsidP="006C4CB1">
            <w:pPr>
              <w:tabs>
                <w:tab w:val="left" w:pos="447"/>
              </w:tabs>
              <w:ind w:left="447"/>
              <w:jc w:val="left"/>
            </w:pPr>
            <w:r w:rsidRPr="00B10050">
              <w:t xml:space="preserve">La Tabla 1 presenta </w:t>
            </w:r>
            <w:r>
              <w:t>la proyección anual</w:t>
            </w:r>
            <w:r w:rsidRPr="00B10050">
              <w:t xml:space="preserve"> del relleno sanitario durante su vida útil. Este cuenta con un desfase</w:t>
            </w:r>
            <w:r>
              <w:t xml:space="preserve"> del año de inicio de recepción de reciduos</w:t>
            </w:r>
            <w:r w:rsidRPr="00B10050">
              <w:t>, dado que, desde la apro</w:t>
            </w:r>
            <w:r>
              <w:t>bación de la RCA, se prolongó</w:t>
            </w:r>
            <w:r w:rsidRPr="00B10050">
              <w:t xml:space="preserve"> su etapa de operación. </w:t>
            </w:r>
          </w:p>
          <w:p w14:paraId="655F4B70" w14:textId="77777777" w:rsidR="006C4CB1" w:rsidRDefault="006C4CB1" w:rsidP="006F1D81">
            <w:pPr>
              <w:ind w:left="1440"/>
            </w:pPr>
          </w:p>
          <w:p w14:paraId="5AE55A54" w14:textId="384A9304" w:rsidR="000E6753" w:rsidRDefault="006C4CB1" w:rsidP="006F1D81">
            <w:pPr>
              <w:ind w:left="1440"/>
            </w:pPr>
            <w:r w:rsidRPr="00B10050">
              <w:rPr>
                <w:noProof/>
                <w:color w:val="000000"/>
                <w:lang w:eastAsia="es-CL"/>
              </w:rPr>
              <mc:AlternateContent>
                <mc:Choice Requires="wps">
                  <w:drawing>
                    <wp:anchor distT="0" distB="0" distL="114300" distR="114300" simplePos="0" relativeHeight="251676672" behindDoc="0" locked="0" layoutInCell="1" allowOverlap="1" wp14:anchorId="427DFFD4" wp14:editId="6255C050">
                      <wp:simplePos x="0" y="0"/>
                      <wp:positionH relativeFrom="column">
                        <wp:posOffset>998855</wp:posOffset>
                      </wp:positionH>
                      <wp:positionV relativeFrom="paragraph">
                        <wp:posOffset>1855471</wp:posOffset>
                      </wp:positionV>
                      <wp:extent cx="6791325" cy="19050"/>
                      <wp:effectExtent l="0" t="0" r="28575" b="19050"/>
                      <wp:wrapNone/>
                      <wp:docPr id="47" name="Conector recto 47"/>
                      <wp:cNvGraphicFramePr/>
                      <a:graphic xmlns:a="http://schemas.openxmlformats.org/drawingml/2006/main">
                        <a:graphicData uri="http://schemas.microsoft.com/office/word/2010/wordprocessingShape">
                          <wps:wsp>
                            <wps:cNvCnPr/>
                            <wps:spPr>
                              <a:xfrm flipV="1">
                                <a:off x="0" y="0"/>
                                <a:ext cx="6791325" cy="19050"/>
                              </a:xfrm>
                              <a:prstGeom prst="line">
                                <a:avLst/>
                              </a:prstGeom>
                              <a:ln w="222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6F2A05" id="Conector recto 47"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65pt,146.1pt" to="613.4pt,1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" strokecolor="red" strokeweight="1.75pt"/>
                  </w:pict>
                </mc:Fallback>
              </mc:AlternateContent>
            </w:r>
            <w:r w:rsidRPr="00B10050">
              <w:rPr>
                <w:noProof/>
                <w:lang w:eastAsia="es-CL"/>
              </w:rPr>
              <w:drawing>
                <wp:inline distT="0" distB="0" distL="0" distR="0" wp14:anchorId="456A62B8" wp14:editId="1D5A0423">
                  <wp:extent cx="6969764" cy="3952875"/>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008839" cy="3975036"/>
                          </a:xfrm>
                          <a:prstGeom prst="rect">
                            <a:avLst/>
                          </a:prstGeom>
                          <a:noFill/>
                        </pic:spPr>
                      </pic:pic>
                    </a:graphicData>
                  </a:graphic>
                </wp:inline>
              </w:drawing>
            </w:r>
          </w:p>
          <w:p w14:paraId="00EF71AA" w14:textId="77777777" w:rsidR="006C4CB1" w:rsidRPr="00B10050" w:rsidRDefault="006C4CB1" w:rsidP="006C4CB1">
            <w:pPr>
              <w:jc w:val="center"/>
              <w:rPr>
                <w:b/>
              </w:rPr>
            </w:pPr>
            <w:r w:rsidRPr="00B10050">
              <w:rPr>
                <w:b/>
              </w:rPr>
              <w:t>Fuente: Anexo 4</w:t>
            </w:r>
            <w:r w:rsidRPr="00B10050">
              <w:t>: “</w:t>
            </w:r>
            <w:r w:rsidRPr="00B10050">
              <w:rPr>
                <w:b/>
              </w:rPr>
              <w:t>Estimación de Residuos” EIA Relleno Sanitario La Laja.</w:t>
            </w:r>
          </w:p>
          <w:p w14:paraId="1FF6BFD8" w14:textId="77777777" w:rsidR="006C4CB1" w:rsidRPr="00B10050" w:rsidRDefault="006C4CB1" w:rsidP="006F1D81">
            <w:pPr>
              <w:ind w:left="1440"/>
            </w:pPr>
          </w:p>
          <w:p w14:paraId="6BDB4467" w14:textId="77777777" w:rsidR="000E6753" w:rsidRDefault="000E6753" w:rsidP="001B4D32">
            <w:pPr>
              <w:rPr>
                <w:color w:val="FF0000"/>
                <w:shd w:val="clear" w:color="auto" w:fill="FFFFFF"/>
              </w:rPr>
            </w:pPr>
            <w:r w:rsidRPr="00B10050">
              <w:rPr>
                <w:rStyle w:val="apple-converted-space"/>
                <w:color w:val="FF0000"/>
                <w:shd w:val="clear" w:color="auto" w:fill="FFFFFF"/>
              </w:rPr>
              <w:t> </w:t>
            </w:r>
            <w:r w:rsidRPr="00B10050">
              <w:rPr>
                <w:color w:val="FF0000"/>
                <w:shd w:val="clear" w:color="auto" w:fill="FFFFFF"/>
              </w:rPr>
              <w:t> </w:t>
            </w:r>
          </w:p>
          <w:p w14:paraId="5E6EDED0" w14:textId="5754D0CE" w:rsidR="006C4CB1" w:rsidRPr="00B10050" w:rsidRDefault="006C4CB1" w:rsidP="001B4D32"/>
        </w:tc>
      </w:tr>
      <w:tr w:rsidR="00D8657E" w:rsidRPr="0025129B" w14:paraId="6B0346D9" w14:textId="77777777" w:rsidTr="00ED5B58">
        <w:tblPrEx>
          <w:tblCellMar>
            <w:left w:w="70" w:type="dxa"/>
            <w:right w:w="70" w:type="dxa"/>
          </w:tblCellMar>
        </w:tblPrEx>
        <w:trPr>
          <w:trHeight w:val="627"/>
        </w:trPr>
        <w:tc>
          <w:tcPr>
            <w:tcW w:w="5000" w:type="pct"/>
            <w:gridSpan w:val="2"/>
          </w:tcPr>
          <w:p w14:paraId="045FD4BA" w14:textId="77777777" w:rsidR="00CE40D6" w:rsidRPr="00B10050" w:rsidRDefault="00CE40D6" w:rsidP="00CE40D6">
            <w:pPr>
              <w:jc w:val="left"/>
            </w:pPr>
            <w:r w:rsidRPr="00B10050">
              <w:rPr>
                <w:b/>
              </w:rPr>
              <w:lastRenderedPageBreak/>
              <w:t>Hecho (s):</w:t>
            </w:r>
            <w:r w:rsidRPr="00B10050">
              <w:t xml:space="preserve"> </w:t>
            </w:r>
          </w:p>
          <w:p w14:paraId="7A971556" w14:textId="0DECD2B2" w:rsidR="008B3E66" w:rsidRPr="00B10050" w:rsidRDefault="009B163C" w:rsidP="00B10050">
            <w:pPr>
              <w:tabs>
                <w:tab w:val="left" w:pos="447"/>
              </w:tabs>
              <w:ind w:left="164"/>
            </w:pPr>
            <w:r w:rsidRPr="00B10050">
              <w:t xml:space="preserve">a. </w:t>
            </w:r>
            <w:r w:rsidR="008B3E66" w:rsidRPr="00B10050">
              <w:t xml:space="preserve"> Luego en la caseta de registro y b</w:t>
            </w:r>
            <w:r w:rsidR="00FE33E6">
              <w:t>á</w:t>
            </w:r>
            <w:r w:rsidR="008B3E66" w:rsidRPr="00B10050">
              <w:t>scula ocurren los siguientes pasos:</w:t>
            </w:r>
          </w:p>
          <w:p w14:paraId="2CE00BE4" w14:textId="15CE9039" w:rsidR="004D2BA0" w:rsidRPr="00B10050" w:rsidRDefault="004D2BA0" w:rsidP="00B10050">
            <w:pPr>
              <w:tabs>
                <w:tab w:val="left" w:pos="447"/>
              </w:tabs>
              <w:ind w:left="164"/>
            </w:pPr>
            <w:r w:rsidRPr="00B10050">
              <w:t>-</w:t>
            </w:r>
            <w:r w:rsidR="008B3E66" w:rsidRPr="00B10050">
              <w:t xml:space="preserve"> </w:t>
            </w:r>
            <w:r w:rsidR="005C5C52" w:rsidRPr="00B10050">
              <w:t>Se observa que el guardia realiza a</w:t>
            </w:r>
            <w:r w:rsidR="008B3E66" w:rsidRPr="00B10050">
              <w:t xml:space="preserve">viso telefónico desde caseta de vigilancia </w:t>
            </w:r>
            <w:r w:rsidR="005C5C52" w:rsidRPr="00B10050">
              <w:t>informando el</w:t>
            </w:r>
            <w:r w:rsidR="008B3E66" w:rsidRPr="00B10050">
              <w:t xml:space="preserve"> ingreso de</w:t>
            </w:r>
            <w:r w:rsidR="005C5C52" w:rsidRPr="00B10050">
              <w:t>l</w:t>
            </w:r>
            <w:r w:rsidR="008B3E66" w:rsidRPr="00B10050">
              <w:t xml:space="preserve"> camión</w:t>
            </w:r>
          </w:p>
          <w:p w14:paraId="105C49F0" w14:textId="04BFE19F" w:rsidR="006F1D81" w:rsidRPr="00B10050" w:rsidRDefault="004D2BA0" w:rsidP="00B10050">
            <w:pPr>
              <w:tabs>
                <w:tab w:val="left" w:pos="447"/>
              </w:tabs>
              <w:ind w:left="164"/>
            </w:pPr>
            <w:r w:rsidRPr="00B10050">
              <w:t xml:space="preserve">- </w:t>
            </w:r>
            <w:r w:rsidR="00B10050" w:rsidRPr="00B10050">
              <w:t>L</w:t>
            </w:r>
            <w:r w:rsidRPr="00B10050">
              <w:t>os camiones se pesan al ingreso y salida</w:t>
            </w:r>
            <w:r w:rsidR="005C5C52" w:rsidRPr="00B10050">
              <w:t>,</w:t>
            </w:r>
            <w:r w:rsidRPr="00B10050">
              <w:t xml:space="preserve"> y por diferencia se obtiene el total de residuos sólidos domicil</w:t>
            </w:r>
            <w:r w:rsidR="006F1D81" w:rsidRPr="00B10050">
              <w:t>iarios dispuestos en el relleno.</w:t>
            </w:r>
          </w:p>
          <w:p w14:paraId="5AA365A3" w14:textId="15CF4546" w:rsidR="006F1D81" w:rsidRPr="00B10050" w:rsidRDefault="006F1D81" w:rsidP="00B10050">
            <w:pPr>
              <w:tabs>
                <w:tab w:val="left" w:pos="447"/>
              </w:tabs>
              <w:ind w:left="164"/>
              <w:rPr>
                <w:color w:val="00B050"/>
              </w:rPr>
            </w:pPr>
            <w:r w:rsidRPr="00B10050">
              <w:t xml:space="preserve">- </w:t>
            </w:r>
            <w:r w:rsidR="00B10050" w:rsidRPr="00B10050">
              <w:t>E</w:t>
            </w:r>
            <w:r w:rsidR="005C5C52" w:rsidRPr="00B10050">
              <w:t>n la caseta e</w:t>
            </w:r>
            <w:r w:rsidRPr="00B10050">
              <w:t>xiste un listado de patentes autorizados para ingresar y en el caso de camiones particulares solo por la I. Municipalidad de Pto. Varas, l</w:t>
            </w:r>
            <w:r w:rsidR="00C4363F">
              <w:t>o anterior fue indicado por el S</w:t>
            </w:r>
            <w:r w:rsidRPr="00B10050">
              <w:t>eñor Javier Lozano, operador de la báscula</w:t>
            </w:r>
            <w:r w:rsidR="001B4D32">
              <w:t>.</w:t>
            </w:r>
          </w:p>
          <w:p w14:paraId="387615A4" w14:textId="19382242" w:rsidR="006F1D81" w:rsidRPr="00B10050" w:rsidRDefault="006F1D81" w:rsidP="00B10050">
            <w:pPr>
              <w:tabs>
                <w:tab w:val="left" w:pos="447"/>
              </w:tabs>
              <w:ind w:left="164"/>
            </w:pPr>
            <w:r w:rsidRPr="00B10050">
              <w:t xml:space="preserve">Ejemplo </w:t>
            </w:r>
            <w:r w:rsidR="00EC0FC5" w:rsidRPr="00B10050">
              <w:t>de Ingreso</w:t>
            </w:r>
          </w:p>
          <w:tbl>
            <w:tblPr>
              <w:tblStyle w:val="Tablaconcuadrcula"/>
              <w:tblW w:w="0" w:type="auto"/>
              <w:jc w:val="center"/>
              <w:tblLook w:val="04A0" w:firstRow="1" w:lastRow="0" w:firstColumn="1" w:lastColumn="0" w:noHBand="0" w:noVBand="1"/>
            </w:tblPr>
            <w:tblGrid>
              <w:gridCol w:w="2667"/>
              <w:gridCol w:w="2667"/>
              <w:gridCol w:w="2667"/>
              <w:gridCol w:w="2667"/>
            </w:tblGrid>
            <w:tr w:rsidR="00EC0FC5" w:rsidRPr="00B10050" w14:paraId="2F670BE3" w14:textId="77777777" w:rsidTr="00EC0FC5">
              <w:trPr>
                <w:jc w:val="center"/>
              </w:trPr>
              <w:tc>
                <w:tcPr>
                  <w:tcW w:w="2667" w:type="dxa"/>
                </w:tcPr>
                <w:p w14:paraId="0939005F" w14:textId="50A6C99D" w:rsidR="00EC0FC5" w:rsidRPr="00B10050" w:rsidRDefault="00EC0FC5" w:rsidP="00B10050">
                  <w:pPr>
                    <w:tabs>
                      <w:tab w:val="left" w:pos="447"/>
                    </w:tabs>
                    <w:ind w:left="164"/>
                    <w:jc w:val="center"/>
                    <w:rPr>
                      <w:b/>
                    </w:rPr>
                  </w:pPr>
                  <w:r w:rsidRPr="00B10050">
                    <w:rPr>
                      <w:b/>
                    </w:rPr>
                    <w:t>N° ingreso</w:t>
                  </w:r>
                </w:p>
              </w:tc>
              <w:tc>
                <w:tcPr>
                  <w:tcW w:w="2667" w:type="dxa"/>
                </w:tcPr>
                <w:p w14:paraId="6ACFF1C9" w14:textId="57194AC7" w:rsidR="00EC0FC5" w:rsidRPr="00B10050" w:rsidRDefault="00EC0FC5" w:rsidP="00B10050">
                  <w:pPr>
                    <w:tabs>
                      <w:tab w:val="left" w:pos="447"/>
                    </w:tabs>
                    <w:ind w:left="164"/>
                    <w:jc w:val="center"/>
                    <w:rPr>
                      <w:b/>
                    </w:rPr>
                  </w:pPr>
                  <w:r w:rsidRPr="00B10050">
                    <w:rPr>
                      <w:b/>
                    </w:rPr>
                    <w:t>Patente</w:t>
                  </w:r>
                </w:p>
              </w:tc>
              <w:tc>
                <w:tcPr>
                  <w:tcW w:w="2667" w:type="dxa"/>
                </w:tcPr>
                <w:p w14:paraId="467B8B7A" w14:textId="5B1AEC2C" w:rsidR="00EC0FC5" w:rsidRPr="00B10050" w:rsidRDefault="00EC0FC5" w:rsidP="00B10050">
                  <w:pPr>
                    <w:tabs>
                      <w:tab w:val="left" w:pos="447"/>
                    </w:tabs>
                    <w:ind w:left="164"/>
                    <w:jc w:val="center"/>
                    <w:rPr>
                      <w:b/>
                    </w:rPr>
                  </w:pPr>
                  <w:r w:rsidRPr="00B10050">
                    <w:rPr>
                      <w:b/>
                    </w:rPr>
                    <w:t>Hora ingreso</w:t>
                  </w:r>
                </w:p>
              </w:tc>
              <w:tc>
                <w:tcPr>
                  <w:tcW w:w="2667" w:type="dxa"/>
                </w:tcPr>
                <w:p w14:paraId="0CA2B10C" w14:textId="29917862" w:rsidR="00EC0FC5" w:rsidRPr="00B10050" w:rsidRDefault="00EC0FC5" w:rsidP="00B10050">
                  <w:pPr>
                    <w:tabs>
                      <w:tab w:val="left" w:pos="447"/>
                    </w:tabs>
                    <w:ind w:left="164"/>
                    <w:jc w:val="center"/>
                    <w:rPr>
                      <w:b/>
                    </w:rPr>
                  </w:pPr>
                  <w:r w:rsidRPr="00B10050">
                    <w:rPr>
                      <w:b/>
                    </w:rPr>
                    <w:t>Tara</w:t>
                  </w:r>
                </w:p>
              </w:tc>
            </w:tr>
            <w:tr w:rsidR="00EC0FC5" w:rsidRPr="00B10050" w14:paraId="2008D822" w14:textId="77777777" w:rsidTr="00EC0FC5">
              <w:trPr>
                <w:jc w:val="center"/>
              </w:trPr>
              <w:tc>
                <w:tcPr>
                  <w:tcW w:w="2667" w:type="dxa"/>
                </w:tcPr>
                <w:p w14:paraId="1F3FD464" w14:textId="4EA0B7D6" w:rsidR="00EC0FC5" w:rsidRPr="00B10050" w:rsidRDefault="00EC0FC5" w:rsidP="00B10050">
                  <w:pPr>
                    <w:tabs>
                      <w:tab w:val="left" w:pos="447"/>
                    </w:tabs>
                    <w:ind w:left="164"/>
                  </w:pPr>
                  <w:r w:rsidRPr="00B10050">
                    <w:t>4013</w:t>
                  </w:r>
                </w:p>
              </w:tc>
              <w:tc>
                <w:tcPr>
                  <w:tcW w:w="2667" w:type="dxa"/>
                </w:tcPr>
                <w:p w14:paraId="6EC3BA65" w14:textId="33B0EFD6" w:rsidR="00EC0FC5" w:rsidRPr="00B10050" w:rsidRDefault="00EC0FC5" w:rsidP="00B10050">
                  <w:pPr>
                    <w:tabs>
                      <w:tab w:val="left" w:pos="447"/>
                    </w:tabs>
                    <w:ind w:left="164"/>
                  </w:pPr>
                  <w:r w:rsidRPr="00B10050">
                    <w:t>DBLS</w:t>
                  </w:r>
                  <w:r w:rsidR="00EC4B01">
                    <w:t xml:space="preserve"> 15</w:t>
                  </w:r>
                </w:p>
              </w:tc>
              <w:tc>
                <w:tcPr>
                  <w:tcW w:w="2667" w:type="dxa"/>
                </w:tcPr>
                <w:p w14:paraId="65D2AC20" w14:textId="05914E81" w:rsidR="00EC0FC5" w:rsidRPr="00B10050" w:rsidRDefault="00EC4B01" w:rsidP="00B10050">
                  <w:pPr>
                    <w:tabs>
                      <w:tab w:val="left" w:pos="447"/>
                    </w:tabs>
                    <w:ind w:left="164"/>
                    <w:jc w:val="center"/>
                  </w:pPr>
                  <w:r>
                    <w:t>11:46 hr</w:t>
                  </w:r>
                </w:p>
              </w:tc>
              <w:tc>
                <w:tcPr>
                  <w:tcW w:w="2667" w:type="dxa"/>
                </w:tcPr>
                <w:p w14:paraId="5E223625" w14:textId="2CC317BD" w:rsidR="00EC0FC5" w:rsidRPr="00B10050" w:rsidRDefault="00EC0FC5" w:rsidP="00B10050">
                  <w:pPr>
                    <w:tabs>
                      <w:tab w:val="left" w:pos="447"/>
                    </w:tabs>
                    <w:ind w:left="164"/>
                    <w:jc w:val="right"/>
                  </w:pPr>
                  <w:r w:rsidRPr="00B10050">
                    <w:t>25.210</w:t>
                  </w:r>
                </w:p>
              </w:tc>
            </w:tr>
            <w:tr w:rsidR="00EC0FC5" w:rsidRPr="00B10050" w14:paraId="19D1CC40" w14:textId="77777777" w:rsidTr="00EC0FC5">
              <w:trPr>
                <w:jc w:val="center"/>
              </w:trPr>
              <w:tc>
                <w:tcPr>
                  <w:tcW w:w="2667" w:type="dxa"/>
                </w:tcPr>
                <w:p w14:paraId="0E5852E4" w14:textId="5EF529EB" w:rsidR="00EC0FC5" w:rsidRPr="00B10050" w:rsidRDefault="00EC0FC5" w:rsidP="00B10050">
                  <w:pPr>
                    <w:tabs>
                      <w:tab w:val="left" w:pos="447"/>
                    </w:tabs>
                    <w:ind w:left="164"/>
                  </w:pPr>
                  <w:r w:rsidRPr="00B10050">
                    <w:t>4014</w:t>
                  </w:r>
                </w:p>
              </w:tc>
              <w:tc>
                <w:tcPr>
                  <w:tcW w:w="2667" w:type="dxa"/>
                </w:tcPr>
                <w:p w14:paraId="6D70B3B1" w14:textId="30821A09" w:rsidR="00EC0FC5" w:rsidRPr="00B10050" w:rsidRDefault="00EC0FC5" w:rsidP="00B10050">
                  <w:pPr>
                    <w:tabs>
                      <w:tab w:val="left" w:pos="447"/>
                    </w:tabs>
                    <w:ind w:left="164"/>
                  </w:pPr>
                  <w:r w:rsidRPr="00B10050">
                    <w:t>DFCP 26</w:t>
                  </w:r>
                </w:p>
              </w:tc>
              <w:tc>
                <w:tcPr>
                  <w:tcW w:w="2667" w:type="dxa"/>
                </w:tcPr>
                <w:p w14:paraId="17AA765A" w14:textId="004E88B3" w:rsidR="00EC0FC5" w:rsidRPr="00B10050" w:rsidRDefault="00EC0FC5" w:rsidP="00B10050">
                  <w:pPr>
                    <w:tabs>
                      <w:tab w:val="left" w:pos="447"/>
                    </w:tabs>
                    <w:ind w:left="164"/>
                    <w:jc w:val="center"/>
                  </w:pPr>
                  <w:r w:rsidRPr="00B10050">
                    <w:t>11: 49 hr</w:t>
                  </w:r>
                </w:p>
              </w:tc>
              <w:tc>
                <w:tcPr>
                  <w:tcW w:w="2667" w:type="dxa"/>
                </w:tcPr>
                <w:p w14:paraId="018B27A7" w14:textId="236D7B31" w:rsidR="00EC0FC5" w:rsidRPr="00B10050" w:rsidRDefault="00EC0FC5" w:rsidP="00B10050">
                  <w:pPr>
                    <w:tabs>
                      <w:tab w:val="left" w:pos="447"/>
                    </w:tabs>
                    <w:ind w:left="164"/>
                    <w:jc w:val="right"/>
                  </w:pPr>
                  <w:r w:rsidRPr="00B10050">
                    <w:t>9.750</w:t>
                  </w:r>
                </w:p>
              </w:tc>
            </w:tr>
            <w:tr w:rsidR="00EC0FC5" w:rsidRPr="00B10050" w14:paraId="1C3EFE0C" w14:textId="77777777" w:rsidTr="00EC0FC5">
              <w:trPr>
                <w:jc w:val="center"/>
              </w:trPr>
              <w:tc>
                <w:tcPr>
                  <w:tcW w:w="2667" w:type="dxa"/>
                </w:tcPr>
                <w:p w14:paraId="209572DE" w14:textId="2C52FBB7" w:rsidR="00EC0FC5" w:rsidRPr="00B10050" w:rsidRDefault="00EC0FC5" w:rsidP="00B10050">
                  <w:pPr>
                    <w:tabs>
                      <w:tab w:val="left" w:pos="447"/>
                    </w:tabs>
                    <w:ind w:left="164"/>
                  </w:pPr>
                  <w:r w:rsidRPr="00B10050">
                    <w:t>4015</w:t>
                  </w:r>
                </w:p>
              </w:tc>
              <w:tc>
                <w:tcPr>
                  <w:tcW w:w="2667" w:type="dxa"/>
                </w:tcPr>
                <w:p w14:paraId="20646A4B" w14:textId="4C5114E0" w:rsidR="00EC0FC5" w:rsidRPr="00B10050" w:rsidRDefault="00EC0FC5" w:rsidP="00B10050">
                  <w:pPr>
                    <w:tabs>
                      <w:tab w:val="left" w:pos="447"/>
                    </w:tabs>
                    <w:ind w:left="164"/>
                  </w:pPr>
                  <w:r w:rsidRPr="00B10050">
                    <w:t>CTHK 93</w:t>
                  </w:r>
                </w:p>
              </w:tc>
              <w:tc>
                <w:tcPr>
                  <w:tcW w:w="2667" w:type="dxa"/>
                </w:tcPr>
                <w:p w14:paraId="474E8933" w14:textId="680BA7CF" w:rsidR="00EC0FC5" w:rsidRPr="00B10050" w:rsidRDefault="00EC0FC5" w:rsidP="00B10050">
                  <w:pPr>
                    <w:tabs>
                      <w:tab w:val="left" w:pos="447"/>
                    </w:tabs>
                    <w:ind w:left="164"/>
                    <w:jc w:val="center"/>
                  </w:pPr>
                  <w:r w:rsidRPr="00B10050">
                    <w:t>11: 56 hr</w:t>
                  </w:r>
                </w:p>
              </w:tc>
              <w:tc>
                <w:tcPr>
                  <w:tcW w:w="2667" w:type="dxa"/>
                </w:tcPr>
                <w:p w14:paraId="2AF24E15" w14:textId="472ADC3C" w:rsidR="00EC0FC5" w:rsidRPr="00B10050" w:rsidRDefault="00EC0FC5" w:rsidP="00B10050">
                  <w:pPr>
                    <w:tabs>
                      <w:tab w:val="left" w:pos="447"/>
                    </w:tabs>
                    <w:ind w:left="164"/>
                    <w:jc w:val="right"/>
                  </w:pPr>
                  <w:r w:rsidRPr="00B10050">
                    <w:t>21.400</w:t>
                  </w:r>
                </w:p>
              </w:tc>
            </w:tr>
          </w:tbl>
          <w:p w14:paraId="6C610AD5" w14:textId="1B109ABE" w:rsidR="006F1D81" w:rsidRPr="00B10050" w:rsidRDefault="006F1D81" w:rsidP="00B10050">
            <w:pPr>
              <w:tabs>
                <w:tab w:val="left" w:pos="447"/>
              </w:tabs>
              <w:ind w:left="164"/>
            </w:pPr>
          </w:p>
          <w:p w14:paraId="2C7743FB" w14:textId="1529B255" w:rsidR="006F1D81" w:rsidRPr="00B10050" w:rsidRDefault="005C5C52" w:rsidP="00B10050">
            <w:pPr>
              <w:pStyle w:val="Prrafodelista"/>
              <w:numPr>
                <w:ilvl w:val="0"/>
                <w:numId w:val="8"/>
              </w:numPr>
              <w:tabs>
                <w:tab w:val="left" w:pos="447"/>
              </w:tabs>
              <w:spacing w:after="160" w:line="259" w:lineRule="auto"/>
              <w:ind w:left="164" w:firstLine="0"/>
              <w:jc w:val="left"/>
            </w:pPr>
            <w:r w:rsidRPr="00B10050">
              <w:t>En la caseta</w:t>
            </w:r>
            <w:r w:rsidR="003049D3" w:rsidRPr="00B10050">
              <w:t xml:space="preserve"> se </w:t>
            </w:r>
            <w:r w:rsidR="00EC4B01">
              <w:t xml:space="preserve">observa que el operario </w:t>
            </w:r>
            <w:r w:rsidR="003049D3" w:rsidRPr="00B10050">
              <w:t>digita la patente y se genera un comprobante de ingreso de camiones, el cual es firmado al momento de la salida del camión.</w:t>
            </w:r>
          </w:p>
          <w:p w14:paraId="6BE6F9AF" w14:textId="77777777" w:rsidR="008F2D5C" w:rsidRPr="00B10050" w:rsidRDefault="008F2D5C" w:rsidP="009C6B5B">
            <w:pPr>
              <w:jc w:val="center"/>
              <w:rPr>
                <w:b/>
              </w:rPr>
            </w:pPr>
          </w:p>
          <w:p w14:paraId="5AEB325F" w14:textId="100BC681" w:rsidR="002525ED" w:rsidRPr="006C4CB1" w:rsidRDefault="002525ED" w:rsidP="0094121B">
            <w:pPr>
              <w:rPr>
                <w:b/>
              </w:rPr>
            </w:pPr>
            <w:r w:rsidRPr="006C4CB1">
              <w:rPr>
                <w:b/>
              </w:rPr>
              <w:t>Examen de información:</w:t>
            </w:r>
          </w:p>
          <w:p w14:paraId="345D12A5" w14:textId="1F367B2B" w:rsidR="008374C2" w:rsidRDefault="009C6B5B" w:rsidP="00ED5B58">
            <w:pPr>
              <w:pStyle w:val="Prrafodelista"/>
              <w:numPr>
                <w:ilvl w:val="2"/>
                <w:numId w:val="25"/>
              </w:numPr>
              <w:ind w:left="454"/>
            </w:pPr>
            <w:r w:rsidRPr="003A701F">
              <w:t>En los</w:t>
            </w:r>
            <w:r w:rsidR="00111504" w:rsidRPr="003A701F">
              <w:t xml:space="preserve"> antecedentes entregados mediante ORD N° 0632 del 30 de mayo de 2016, donde presentan el registro de camiones que han ingresado al Relleno Sanitario según reporte folio N° 1 al 4015, </w:t>
            </w:r>
            <w:r w:rsidR="003A701F">
              <w:t>en los tres meses de operación, este promedia aproximadamente</w:t>
            </w:r>
            <w:r w:rsidR="00111504" w:rsidRPr="003A701F">
              <w:t xml:space="preserve"> 7.790 m</w:t>
            </w:r>
            <w:r w:rsidR="00111504" w:rsidRPr="003A701F">
              <w:rPr>
                <w:vertAlign w:val="superscript"/>
              </w:rPr>
              <w:t xml:space="preserve">3 </w:t>
            </w:r>
            <w:r w:rsidRPr="003A701F">
              <w:t>mensuales con un</w:t>
            </w:r>
            <w:r w:rsidR="00111504" w:rsidRPr="003A701F">
              <w:t xml:space="preserve"> máximo en el mes de abril de 9.380 m</w:t>
            </w:r>
            <w:r w:rsidR="00111504" w:rsidRPr="003A701F">
              <w:rPr>
                <w:vertAlign w:val="superscript"/>
              </w:rPr>
              <w:t xml:space="preserve">3 </w:t>
            </w:r>
            <w:r w:rsidR="00111504" w:rsidRPr="003A701F">
              <w:t xml:space="preserve">. </w:t>
            </w:r>
          </w:p>
          <w:p w14:paraId="081FF285" w14:textId="61226E4B" w:rsidR="00ED5B58" w:rsidRPr="00ED5B58" w:rsidRDefault="00ED5B58" w:rsidP="003D728E">
            <w:pPr>
              <w:pStyle w:val="Prrafodelista"/>
              <w:ind w:left="1440"/>
              <w:jc w:val="center"/>
            </w:pPr>
            <w:r>
              <w:rPr>
                <w:noProof/>
                <w:lang w:eastAsia="es-CL"/>
              </w:rPr>
              <w:drawing>
                <wp:inline distT="0" distB="0" distL="0" distR="0" wp14:anchorId="00EE21FF" wp14:editId="0AC7C2DE">
                  <wp:extent cx="4238625" cy="2438400"/>
                  <wp:effectExtent l="0" t="0" r="9525" b="0"/>
                  <wp:docPr id="11" name="Gráfico 11">
                    <a:extLst xmlns:a="http://schemas.openxmlformats.org/drawingml/2006/main">
                      <a:ext uri="{FF2B5EF4-FFF2-40B4-BE49-F238E27FC236}">
                        <a16:creationId xmlns:a16="http://schemas.microsoft.com/office/drawing/2014/main" id="{E0E48B01-7594-405F-9311-F97AD34D6E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DE52F11" w14:textId="77777777" w:rsidR="00ED5B58" w:rsidRDefault="00ED5B58" w:rsidP="003A701F">
            <w:pPr>
              <w:pStyle w:val="Prrafodelista"/>
              <w:ind w:left="454"/>
            </w:pPr>
          </w:p>
          <w:p w14:paraId="4D5B812B" w14:textId="77777777" w:rsidR="00ED5B58" w:rsidRDefault="00ED5B58" w:rsidP="003A701F">
            <w:pPr>
              <w:pStyle w:val="Prrafodelista"/>
              <w:ind w:left="454"/>
            </w:pPr>
          </w:p>
          <w:p w14:paraId="31349C5B" w14:textId="77777777" w:rsidR="00ED5B58" w:rsidRDefault="00ED5B58" w:rsidP="003A701F">
            <w:pPr>
              <w:pStyle w:val="Prrafodelista"/>
              <w:ind w:left="454"/>
            </w:pPr>
          </w:p>
          <w:p w14:paraId="7350ABF0" w14:textId="545562B4" w:rsidR="00D8657E" w:rsidRPr="003A701F" w:rsidRDefault="009C6B5B" w:rsidP="003A701F">
            <w:pPr>
              <w:pStyle w:val="Prrafodelista"/>
              <w:ind w:left="454"/>
            </w:pPr>
            <w:r w:rsidRPr="003A701F">
              <w:t>De acuerdo a</w:t>
            </w:r>
            <w:r w:rsidR="00111504" w:rsidRPr="003A701F">
              <w:t xml:space="preserve"> lo estipul</w:t>
            </w:r>
            <w:r w:rsidR="00D641F3" w:rsidRPr="003A701F">
              <w:t>ado en la tabla 1</w:t>
            </w:r>
            <w:r w:rsidR="00111504" w:rsidRPr="003A701F">
              <w:t xml:space="preserve"> </w:t>
            </w:r>
            <w:r w:rsidR="00D641F3" w:rsidRPr="003A701F">
              <w:t>“Proyecciones</w:t>
            </w:r>
            <w:r w:rsidR="00111504" w:rsidRPr="003A701F">
              <w:t xml:space="preserve"> y </w:t>
            </w:r>
            <w:r w:rsidR="00825C2D" w:rsidRPr="003A701F">
              <w:t>cubicaciones</w:t>
            </w:r>
            <w:r w:rsidR="00111504" w:rsidRPr="003A701F">
              <w:t xml:space="preserve"> básicas del des</w:t>
            </w:r>
            <w:r w:rsidRPr="003A701F">
              <w:t>arrollo Relleno Sanitario</w:t>
            </w:r>
            <w:r w:rsidR="00D641F3" w:rsidRPr="003A701F">
              <w:t>”</w:t>
            </w:r>
            <w:r w:rsidRPr="003A701F">
              <w:t>,</w:t>
            </w:r>
            <w:r w:rsidR="00111504" w:rsidRPr="003A701F">
              <w:t xml:space="preserve"> para el año 2016</w:t>
            </w:r>
            <w:r w:rsidRPr="003A701F">
              <w:t xml:space="preserve">, </w:t>
            </w:r>
            <w:r w:rsidR="003A701F">
              <w:t xml:space="preserve">tiene una proyeccion de 124.274 ton/año, lo que da como </w:t>
            </w:r>
            <w:r w:rsidR="00111504" w:rsidRPr="003A701F">
              <w:t>promedio mensual  10.356 m</w:t>
            </w:r>
            <w:r w:rsidR="00111504" w:rsidRPr="003A701F">
              <w:rPr>
                <w:vertAlign w:val="superscript"/>
              </w:rPr>
              <w:t xml:space="preserve">3 </w:t>
            </w:r>
            <w:r w:rsidR="00111504" w:rsidRPr="003A701F">
              <w:t>aproximadamente de R</w:t>
            </w:r>
            <w:r w:rsidR="00B10050" w:rsidRPr="003A701F">
              <w:t>SD, por lo que la cantidad de residuos recepcionados en el relleno, a la fecha, se encuentra dentro de los márgenes</w:t>
            </w:r>
            <w:r w:rsidR="006E4962" w:rsidRPr="003A701F">
              <w:t xml:space="preserve"> de proyección descrita en el EIA.</w:t>
            </w:r>
            <w:r w:rsidRPr="003A701F">
              <w:t xml:space="preserve"> </w:t>
            </w:r>
          </w:p>
          <w:p w14:paraId="280F38D0" w14:textId="77777777" w:rsidR="00D8657E" w:rsidRPr="00B10050" w:rsidRDefault="00D8657E" w:rsidP="001B67DA">
            <w:pPr>
              <w:pStyle w:val="Prrafodelista"/>
              <w:ind w:left="596"/>
            </w:pPr>
          </w:p>
        </w:tc>
      </w:tr>
    </w:tbl>
    <w:p w14:paraId="2D62DC9F" w14:textId="04AF6606" w:rsidR="00EC51B8" w:rsidRDefault="00EC51B8" w:rsidP="00B65246">
      <w:pPr>
        <w:jc w:val="left"/>
      </w:pPr>
    </w:p>
    <w:p w14:paraId="57E9A76E" w14:textId="7BE94A2D" w:rsidR="00CD2AAE" w:rsidRDefault="00CD2AAE" w:rsidP="00B65246">
      <w:pPr>
        <w:jc w:val="left"/>
      </w:pPr>
    </w:p>
    <w:p w14:paraId="3FCF8DD1" w14:textId="67BF8DCA" w:rsidR="00CD2AAE" w:rsidRDefault="00CD2AAE" w:rsidP="00B65246">
      <w:pPr>
        <w:jc w:val="left"/>
      </w:pPr>
    </w:p>
    <w:p w14:paraId="3AAF6E2D" w14:textId="443334E8" w:rsidR="00CD2AAE" w:rsidRDefault="00CD2AAE" w:rsidP="00B65246">
      <w:pPr>
        <w:jc w:val="left"/>
      </w:pPr>
    </w:p>
    <w:p w14:paraId="7B81833E" w14:textId="54A58A53" w:rsidR="00CD2AAE" w:rsidRDefault="00CD2AAE" w:rsidP="00B65246">
      <w:pPr>
        <w:jc w:val="left"/>
      </w:pPr>
    </w:p>
    <w:p w14:paraId="6DB87C8C" w14:textId="20BC1080" w:rsidR="00CD2AAE" w:rsidRDefault="00CD2AAE" w:rsidP="00B65246">
      <w:pPr>
        <w:jc w:val="left"/>
      </w:pPr>
    </w:p>
    <w:p w14:paraId="69D1CCCC" w14:textId="45709F44" w:rsidR="00CD2AAE" w:rsidRDefault="00CD2AAE" w:rsidP="00B65246">
      <w:pPr>
        <w:jc w:val="left"/>
      </w:pPr>
    </w:p>
    <w:p w14:paraId="0C9AC395" w14:textId="20B0BB72" w:rsidR="00CD2AAE" w:rsidRDefault="00CD2AAE" w:rsidP="00B65246">
      <w:pPr>
        <w:jc w:val="left"/>
      </w:pPr>
    </w:p>
    <w:p w14:paraId="3713DA5C" w14:textId="6D8B4763" w:rsidR="00CD2AAE" w:rsidRDefault="00CD2AAE" w:rsidP="00B65246">
      <w:pPr>
        <w:jc w:val="left"/>
      </w:pPr>
    </w:p>
    <w:p w14:paraId="133E897E" w14:textId="320A7B81" w:rsidR="00CD2AAE" w:rsidRDefault="00CD2AAE" w:rsidP="00B65246">
      <w:pPr>
        <w:jc w:val="left"/>
      </w:pPr>
    </w:p>
    <w:p w14:paraId="5730E51E" w14:textId="33A4ED84" w:rsidR="00CD2AAE" w:rsidRDefault="00CD2AAE" w:rsidP="00B65246">
      <w:pPr>
        <w:jc w:val="left"/>
      </w:pPr>
    </w:p>
    <w:p w14:paraId="5938B492" w14:textId="3C708839" w:rsidR="00ED5B58" w:rsidRDefault="00ED5B58" w:rsidP="00B65246">
      <w:pPr>
        <w:jc w:val="left"/>
      </w:pPr>
    </w:p>
    <w:p w14:paraId="4426C8F3" w14:textId="666754A6" w:rsidR="00ED5B58" w:rsidRDefault="00ED5B58" w:rsidP="00B65246">
      <w:pPr>
        <w:jc w:val="left"/>
      </w:pPr>
    </w:p>
    <w:p w14:paraId="2527634F" w14:textId="2D3E91CB" w:rsidR="00ED5B58" w:rsidRDefault="00ED5B58" w:rsidP="00B65246">
      <w:pPr>
        <w:jc w:val="left"/>
      </w:pPr>
    </w:p>
    <w:p w14:paraId="546BE745" w14:textId="763E138A" w:rsidR="00ED5B58" w:rsidRDefault="00ED5B58" w:rsidP="00B65246">
      <w:pPr>
        <w:jc w:val="left"/>
      </w:pPr>
    </w:p>
    <w:p w14:paraId="46809D6D" w14:textId="1997783F" w:rsidR="00ED5B58" w:rsidRDefault="00ED5B58" w:rsidP="00B65246">
      <w:pPr>
        <w:jc w:val="left"/>
      </w:pPr>
    </w:p>
    <w:p w14:paraId="62ECD217" w14:textId="07AA56D9" w:rsidR="00ED5B58" w:rsidRDefault="00ED5B58" w:rsidP="00B65246">
      <w:pPr>
        <w:jc w:val="left"/>
      </w:pPr>
    </w:p>
    <w:p w14:paraId="2CD2836C" w14:textId="786B203E" w:rsidR="00ED5B58" w:rsidRDefault="00ED5B58" w:rsidP="00B65246">
      <w:pPr>
        <w:jc w:val="left"/>
      </w:pPr>
    </w:p>
    <w:p w14:paraId="40C0E688" w14:textId="780A2345" w:rsidR="00ED5B58" w:rsidRDefault="00ED5B58" w:rsidP="00B65246">
      <w:pPr>
        <w:jc w:val="left"/>
      </w:pPr>
    </w:p>
    <w:p w14:paraId="37F805E1" w14:textId="35475F7D" w:rsidR="00ED5B58" w:rsidRDefault="00ED5B58" w:rsidP="00B65246">
      <w:pPr>
        <w:jc w:val="left"/>
      </w:pPr>
    </w:p>
    <w:p w14:paraId="0E271A80" w14:textId="6B78E4D8" w:rsidR="00ED5B58" w:rsidRDefault="00ED5B58" w:rsidP="00B65246">
      <w:pPr>
        <w:jc w:val="left"/>
      </w:pPr>
    </w:p>
    <w:p w14:paraId="17F015AD" w14:textId="2C83D7C5" w:rsidR="00ED5B58" w:rsidRDefault="00ED5B58" w:rsidP="00B65246">
      <w:pPr>
        <w:jc w:val="left"/>
      </w:pPr>
    </w:p>
    <w:p w14:paraId="58F97BAE" w14:textId="4BD2BCFE" w:rsidR="00ED5B58" w:rsidRDefault="00ED5B58" w:rsidP="00B65246">
      <w:pPr>
        <w:jc w:val="left"/>
      </w:pPr>
    </w:p>
    <w:p w14:paraId="6EA937C2" w14:textId="499FE9C8" w:rsidR="00ED5B58" w:rsidRDefault="00ED5B58" w:rsidP="00B65246">
      <w:pPr>
        <w:jc w:val="left"/>
      </w:pPr>
    </w:p>
    <w:p w14:paraId="16D86A29" w14:textId="2EA363F0" w:rsidR="00ED5B58" w:rsidRDefault="00ED5B58" w:rsidP="00B65246">
      <w:pPr>
        <w:jc w:val="left"/>
      </w:pPr>
    </w:p>
    <w:p w14:paraId="4D3DAFAD" w14:textId="2EAB9886" w:rsidR="00ED5B58" w:rsidRDefault="00ED5B58" w:rsidP="00B65246">
      <w:pPr>
        <w:jc w:val="left"/>
      </w:pPr>
    </w:p>
    <w:p w14:paraId="080714D7" w14:textId="77777777" w:rsidR="00ED5B58" w:rsidRDefault="00ED5B58" w:rsidP="00B65246">
      <w:pPr>
        <w:jc w:val="left"/>
      </w:pPr>
    </w:p>
    <w:p w14:paraId="39830549" w14:textId="774ECEC3" w:rsidR="00CD2AAE" w:rsidRDefault="00CD2AAE" w:rsidP="00B65246">
      <w:pPr>
        <w:jc w:val="left"/>
      </w:pPr>
    </w:p>
    <w:p w14:paraId="255EFC16" w14:textId="77777777" w:rsidR="00CD2AAE" w:rsidRDefault="00CD2AAE" w:rsidP="00B65246">
      <w:pPr>
        <w:jc w:val="left"/>
      </w:pPr>
    </w:p>
    <w:p w14:paraId="740255A5" w14:textId="44E359F0" w:rsidR="00CD2AAE" w:rsidRDefault="00CD2AAE" w:rsidP="00B65246">
      <w:pPr>
        <w:jc w:val="left"/>
      </w:pPr>
    </w:p>
    <w:tbl>
      <w:tblPr>
        <w:tblW w:w="13603" w:type="dxa"/>
        <w:jc w:val="center"/>
        <w:tblCellMar>
          <w:left w:w="70" w:type="dxa"/>
          <w:right w:w="70" w:type="dxa"/>
        </w:tblCellMar>
        <w:tblLook w:val="04A0" w:firstRow="1" w:lastRow="0" w:firstColumn="1" w:lastColumn="0" w:noHBand="0" w:noVBand="1"/>
      </w:tblPr>
      <w:tblGrid>
        <w:gridCol w:w="6086"/>
        <w:gridCol w:w="7517"/>
      </w:tblGrid>
      <w:tr w:rsidR="00CD2AAE" w:rsidRPr="00CD2AAE" w14:paraId="62B3A1A4" w14:textId="77777777" w:rsidTr="00F569D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94E21F" w14:textId="77777777" w:rsidR="00CD2AAE" w:rsidRPr="00CD2AAE" w:rsidRDefault="00CD2AAE" w:rsidP="00CD2AAE">
            <w:pPr>
              <w:jc w:val="center"/>
              <w:rPr>
                <w:rFonts w:eastAsia="Times New Roman"/>
                <w:b/>
                <w:bCs/>
                <w:color w:val="000000"/>
                <w:sz w:val="20"/>
                <w:szCs w:val="20"/>
                <w:lang w:eastAsia="es-CL"/>
              </w:rPr>
            </w:pPr>
            <w:r w:rsidRPr="00CD2AAE">
              <w:rPr>
                <w:rFonts w:eastAsia="Times New Roman"/>
                <w:b/>
                <w:bCs/>
                <w:color w:val="000000"/>
                <w:sz w:val="20"/>
                <w:szCs w:val="20"/>
                <w:lang w:eastAsia="es-CL"/>
              </w:rPr>
              <w:lastRenderedPageBreak/>
              <w:t xml:space="preserve">Registros </w:t>
            </w:r>
          </w:p>
        </w:tc>
      </w:tr>
      <w:tr w:rsidR="00CD2AAE" w:rsidRPr="00CD2AAE" w14:paraId="44A11BD3" w14:textId="77777777" w:rsidTr="00F569D5">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04CFD60" w14:textId="77777777" w:rsidR="00CD2AAE" w:rsidRPr="00CD2AAE" w:rsidRDefault="00CD2AAE" w:rsidP="00CD2AAE">
            <w:pPr>
              <w:jc w:val="center"/>
              <w:rPr>
                <w:rFonts w:eastAsia="Times New Roman"/>
                <w:color w:val="000000"/>
                <w:sz w:val="20"/>
                <w:szCs w:val="20"/>
                <w:lang w:eastAsia="es-CL"/>
              </w:rPr>
            </w:pPr>
            <w:r w:rsidRPr="00CD2AAE">
              <w:rPr>
                <w:rFonts w:eastAsia="Times New Roman"/>
                <w:noProof/>
                <w:color w:val="000000"/>
                <w:sz w:val="20"/>
                <w:szCs w:val="20"/>
                <w:lang w:eastAsia="es-CL"/>
              </w:rPr>
              <mc:AlternateContent>
                <mc:Choice Requires="wps">
                  <w:drawing>
                    <wp:anchor distT="45720" distB="45720" distL="114300" distR="114300" simplePos="0" relativeHeight="251687936" behindDoc="0" locked="0" layoutInCell="1" allowOverlap="1" wp14:anchorId="0D5A69DA" wp14:editId="609B8C36">
                      <wp:simplePos x="0" y="0"/>
                      <wp:positionH relativeFrom="column">
                        <wp:posOffset>2327910</wp:posOffset>
                      </wp:positionH>
                      <wp:positionV relativeFrom="paragraph">
                        <wp:posOffset>-381000</wp:posOffset>
                      </wp:positionV>
                      <wp:extent cx="3952875" cy="295275"/>
                      <wp:effectExtent l="0" t="0" r="9525" b="952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295275"/>
                              </a:xfrm>
                              <a:prstGeom prst="rect">
                                <a:avLst/>
                              </a:prstGeom>
                              <a:solidFill>
                                <a:srgbClr val="FFFFFF"/>
                              </a:solidFill>
                              <a:ln w="9525">
                                <a:noFill/>
                                <a:miter lim="800000"/>
                                <a:headEnd/>
                                <a:tailEnd/>
                              </a:ln>
                            </wps:spPr>
                            <wps:txbx>
                              <w:txbxContent>
                                <w:p w14:paraId="1326F515" w14:textId="77777777" w:rsidR="008374C2" w:rsidRDefault="008374C2" w:rsidP="00CD2AAE">
                                  <w:r>
                                    <w:t xml:space="preserve">INGRESO DIARIO DE CAMIONES AL RELLENO SANITARIO LA LAJA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5A69DA" id="_x0000_t202" coordsize="21600,21600" o:spt="202" path="m,l,21600r21600,l21600,xe">
                      <v:stroke joinstyle="miter"/>
                      <v:path gradientshapeok="t" o:connecttype="rect"/>
                    </v:shapetype>
                    <v:shape id="Cuadro de texto 2" o:spid="_x0000_s1035" type="#_x0000_t202" style="position:absolute;left:0;text-align:left;margin-left:183.3pt;margin-top:-30pt;width:311.25pt;height:23.2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" stroked="f">
                      <v:textbox>
                        <w:txbxContent>
                          <w:p w14:paraId="1326F515" w14:textId="77777777" w:rsidR="008374C2" w:rsidRDefault="008374C2" w:rsidP="00CD2AAE">
                            <w:r>
                              <w:t xml:space="preserve">INGRESO DIARIO DE CAMIONES AL RELLENO SANITARIO LA LAJA </w:t>
                            </w:r>
                          </w:p>
                        </w:txbxContent>
                      </v:textbox>
                      <w10:wrap type="square"/>
                    </v:shape>
                  </w:pict>
                </mc:Fallback>
              </mc:AlternateContent>
            </w:r>
            <w:r w:rsidRPr="00CD2AAE">
              <w:rPr>
                <w:noProof/>
                <w:lang w:eastAsia="es-CL"/>
              </w:rPr>
              <w:drawing>
                <wp:inline distT="0" distB="0" distL="0" distR="0" wp14:anchorId="4A5EE06A" wp14:editId="34D41275">
                  <wp:extent cx="6753225" cy="3619500"/>
                  <wp:effectExtent l="0" t="0" r="9525" b="0"/>
                  <wp:docPr id="8" name="Gráfico 8">
                    <a:extLst xmlns:a="http://schemas.openxmlformats.org/drawingml/2006/main">
                      <a:ext uri="{FF2B5EF4-FFF2-40B4-BE49-F238E27FC236}">
                        <a16:creationId xmlns:a16="http://schemas.microsoft.com/office/drawing/2014/main" id="{3ED4148B-66B0-4F8A-9D59-D675693C9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CD2AAE" w:rsidRPr="00CD2AAE" w14:paraId="0945957D" w14:textId="77777777" w:rsidTr="00F569D5">
        <w:trPr>
          <w:trHeight w:val="300"/>
          <w:jc w:val="center"/>
        </w:trPr>
        <w:tc>
          <w:tcPr>
            <w:tcW w:w="2237" w:type="pct"/>
            <w:tcBorders>
              <w:top w:val="single" w:sz="4" w:space="0" w:color="auto"/>
              <w:left w:val="single" w:sz="4" w:space="0" w:color="auto"/>
              <w:bottom w:val="single" w:sz="4" w:space="0" w:color="000000"/>
              <w:right w:val="single" w:sz="4" w:space="0" w:color="000000"/>
            </w:tcBorders>
            <w:noWrap/>
            <w:vAlign w:val="center"/>
            <w:hideMark/>
          </w:tcPr>
          <w:p w14:paraId="73B54038" w14:textId="77777777" w:rsidR="00CD2AAE" w:rsidRPr="00CD2AAE" w:rsidRDefault="00CD2AAE" w:rsidP="00CD2AAE">
            <w:pPr>
              <w:contextualSpacing/>
              <w:jc w:val="left"/>
              <w:outlineLvl w:val="1"/>
              <w:rPr>
                <w:rFonts w:eastAsia="Times New Roman" w:cstheme="minorHAnsi"/>
                <w:b/>
                <w:color w:val="000000"/>
                <w:sz w:val="20"/>
                <w:szCs w:val="20"/>
                <w:lang w:eastAsia="es-CL"/>
              </w:rPr>
            </w:pPr>
            <w:bookmarkStart w:id="142" w:name="_Toc471392434"/>
            <w:bookmarkStart w:id="143" w:name="_Toc471401964"/>
            <w:r w:rsidRPr="00CD2AAE">
              <w:rPr>
                <w:rFonts w:eastAsiaTheme="majorEastAsia" w:cstheme="minorHAnsi"/>
                <w:b/>
                <w:sz w:val="20"/>
                <w:szCs w:val="20"/>
              </w:rPr>
              <w:t xml:space="preserve">Gráfico </w:t>
            </w:r>
            <w:r w:rsidRPr="00CD2AAE">
              <w:rPr>
                <w:rFonts w:eastAsiaTheme="majorEastAsia" w:cstheme="minorHAnsi"/>
                <w:b/>
                <w:sz w:val="20"/>
                <w:szCs w:val="20"/>
              </w:rPr>
              <w:fldChar w:fldCharType="begin"/>
            </w:r>
            <w:r w:rsidRPr="00CD2AAE">
              <w:rPr>
                <w:rFonts w:eastAsiaTheme="majorEastAsia" w:cstheme="minorHAnsi"/>
                <w:b/>
                <w:sz w:val="20"/>
                <w:szCs w:val="20"/>
              </w:rPr>
              <w:instrText xml:space="preserve"> SEQ Fotografía \* ARABIC </w:instrText>
            </w:r>
            <w:r w:rsidRPr="00CD2AAE">
              <w:rPr>
                <w:rFonts w:eastAsiaTheme="majorEastAsia" w:cstheme="minorHAnsi"/>
                <w:b/>
                <w:sz w:val="20"/>
                <w:szCs w:val="20"/>
              </w:rPr>
              <w:fldChar w:fldCharType="separate"/>
            </w:r>
            <w:r w:rsidRPr="00CD2AAE">
              <w:rPr>
                <w:rFonts w:eastAsiaTheme="majorEastAsia" w:cstheme="minorHAnsi"/>
                <w:b/>
                <w:noProof/>
                <w:sz w:val="20"/>
                <w:szCs w:val="20"/>
              </w:rPr>
              <w:t>1</w:t>
            </w:r>
            <w:r w:rsidRPr="00CD2AAE">
              <w:rPr>
                <w:rFonts w:eastAsiaTheme="majorEastAsia" w:cstheme="minorHAnsi"/>
                <w:b/>
                <w:sz w:val="20"/>
                <w:szCs w:val="20"/>
              </w:rPr>
              <w:fldChar w:fldCharType="end"/>
            </w:r>
            <w:r w:rsidRPr="00CD2AAE">
              <w:rPr>
                <w:rFonts w:eastAsiaTheme="majorEastAsia" w:cstheme="minorHAnsi"/>
                <w:b/>
                <w:sz w:val="20"/>
                <w:szCs w:val="20"/>
              </w:rPr>
              <w:t>.</w:t>
            </w:r>
            <w:bookmarkEnd w:id="142"/>
            <w:bookmarkEnd w:id="143"/>
          </w:p>
        </w:tc>
        <w:tc>
          <w:tcPr>
            <w:tcW w:w="2763" w:type="pct"/>
            <w:tcBorders>
              <w:top w:val="single" w:sz="4" w:space="0" w:color="auto"/>
              <w:left w:val="single" w:sz="4" w:space="0" w:color="auto"/>
              <w:bottom w:val="single" w:sz="4" w:space="0" w:color="000000"/>
              <w:right w:val="single" w:sz="4" w:space="0" w:color="000000"/>
            </w:tcBorders>
            <w:noWrap/>
            <w:vAlign w:val="center"/>
            <w:hideMark/>
          </w:tcPr>
          <w:p w14:paraId="0B6DAAFE" w14:textId="77777777" w:rsidR="00CD2AAE" w:rsidRPr="00CD2AAE" w:rsidRDefault="00CD2AAE" w:rsidP="00CD2AAE">
            <w:pPr>
              <w:jc w:val="left"/>
              <w:rPr>
                <w:rFonts w:ascii="Calibri" w:hAnsi="Calibri"/>
                <w:color w:val="000000"/>
                <w:sz w:val="20"/>
                <w:szCs w:val="20"/>
                <w:lang w:eastAsia="es-CL"/>
              </w:rPr>
            </w:pPr>
            <w:r w:rsidRPr="00CD2AAE">
              <w:rPr>
                <w:rFonts w:eastAsia="Times New Roman"/>
                <w:b/>
                <w:color w:val="000000"/>
                <w:sz w:val="20"/>
                <w:szCs w:val="20"/>
                <w:lang w:eastAsia="es-CL"/>
              </w:rPr>
              <w:t xml:space="preserve">Fecha: Desde el </w:t>
            </w:r>
            <w:r w:rsidRPr="00CD2AAE">
              <w:rPr>
                <w:rFonts w:ascii="Calibri" w:hAnsi="Calibri"/>
                <w:b/>
                <w:color w:val="000000"/>
                <w:sz w:val="20"/>
                <w:szCs w:val="20"/>
              </w:rPr>
              <w:t>04-03-2016 hasta el 24-05-2016</w:t>
            </w:r>
          </w:p>
        </w:tc>
      </w:tr>
      <w:tr w:rsidR="00CD2AAE" w:rsidRPr="00CD2AAE" w14:paraId="712C2DA9" w14:textId="77777777" w:rsidTr="00F569D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D848D43" w14:textId="2F42B880" w:rsidR="00CD2AAE" w:rsidRPr="00CD2AAE" w:rsidRDefault="00CD2AAE" w:rsidP="00CD2AAE">
            <w:pPr>
              <w:jc w:val="left"/>
              <w:rPr>
                <w:rFonts w:eastAsia="Times New Roman"/>
                <w:color w:val="FF0000"/>
                <w:sz w:val="20"/>
                <w:szCs w:val="20"/>
                <w:lang w:eastAsia="es-CL"/>
              </w:rPr>
            </w:pPr>
            <w:r w:rsidRPr="00CD2AAE">
              <w:rPr>
                <w:rFonts w:eastAsia="Times New Roman"/>
                <w:b/>
                <w:color w:val="000000"/>
                <w:sz w:val="20"/>
                <w:szCs w:val="20"/>
                <w:lang w:eastAsia="es-CL"/>
              </w:rPr>
              <w:t>Descripción de medio de prueba:</w:t>
            </w:r>
            <w:r w:rsidRPr="00CD2AAE">
              <w:rPr>
                <w:rFonts w:eastAsia="Times New Roman"/>
                <w:color w:val="000000"/>
                <w:sz w:val="20"/>
                <w:szCs w:val="20"/>
                <w:lang w:eastAsia="es-CL"/>
              </w:rPr>
              <w:t xml:space="preserve">  El gráfico indica la cantidad de camiones que han ingresado en los días de operación del relleno sanitario. La línea roja </w:t>
            </w:r>
            <w:r w:rsidR="00C142EA">
              <w:rPr>
                <w:rFonts w:eastAsia="Times New Roman"/>
                <w:color w:val="000000"/>
                <w:sz w:val="20"/>
                <w:szCs w:val="20"/>
                <w:lang w:eastAsia="es-CL"/>
              </w:rPr>
              <w:t>muestra</w:t>
            </w:r>
            <w:r w:rsidRPr="00CD2AAE">
              <w:rPr>
                <w:rFonts w:eastAsia="Times New Roman"/>
                <w:color w:val="000000"/>
                <w:sz w:val="20"/>
                <w:szCs w:val="20"/>
                <w:lang w:eastAsia="es-CL"/>
              </w:rPr>
              <w:t xml:space="preserve"> el tope de camiones según lo indicado en la RCA que corresponde a 35 camiones diarios. </w:t>
            </w:r>
          </w:p>
        </w:tc>
      </w:tr>
      <w:tr w:rsidR="00CD2AAE" w:rsidRPr="00CD2AAE" w14:paraId="32D76C17" w14:textId="77777777" w:rsidTr="00F569D5">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6E0A2EE" w14:textId="77777777" w:rsidR="00CD2AAE" w:rsidRPr="00CD2AAE" w:rsidRDefault="00CD2AAE" w:rsidP="00CD2AAE">
            <w:pPr>
              <w:jc w:val="left"/>
              <w:rPr>
                <w:rFonts w:eastAsia="Times New Roman"/>
                <w:color w:val="000000"/>
                <w:lang w:eastAsia="es-CL"/>
              </w:rPr>
            </w:pPr>
          </w:p>
        </w:tc>
      </w:tr>
    </w:tbl>
    <w:p w14:paraId="583274A4" w14:textId="5F503405" w:rsidR="00880160" w:rsidRDefault="00880160" w:rsidP="00B65246">
      <w:pPr>
        <w:jc w:val="left"/>
      </w:pPr>
    </w:p>
    <w:tbl>
      <w:tblPr>
        <w:tblpPr w:leftFromText="141" w:rightFromText="141" w:vertAnchor="text" w:horzAnchor="margin" w:tblpY="249"/>
        <w:tblW w:w="13603" w:type="dxa"/>
        <w:tblCellMar>
          <w:left w:w="70" w:type="dxa"/>
          <w:right w:w="70" w:type="dxa"/>
        </w:tblCellMar>
        <w:tblLook w:val="04A0" w:firstRow="1" w:lastRow="0" w:firstColumn="1" w:lastColumn="0" w:noHBand="0" w:noVBand="1"/>
      </w:tblPr>
      <w:tblGrid>
        <w:gridCol w:w="3643"/>
        <w:gridCol w:w="3014"/>
        <w:gridCol w:w="3918"/>
        <w:gridCol w:w="3028"/>
      </w:tblGrid>
      <w:tr w:rsidR="001F784A" w:rsidRPr="0025129B" w14:paraId="77DBA175" w14:textId="77777777" w:rsidTr="002838DD">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bookmarkEnd w:id="140"/>
          <w:bookmarkEnd w:id="141"/>
          <w:p w14:paraId="6088B6DA" w14:textId="77777777" w:rsidR="001F784A" w:rsidRPr="0025129B" w:rsidRDefault="001F784A" w:rsidP="006D593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F784A" w:rsidRPr="0025129B" w14:paraId="4C01BE63" w14:textId="77777777" w:rsidTr="002763A2">
        <w:trPr>
          <w:trHeight w:val="5103"/>
        </w:trPr>
        <w:tc>
          <w:tcPr>
            <w:tcW w:w="2447" w:type="pct"/>
            <w:gridSpan w:val="2"/>
            <w:tcBorders>
              <w:top w:val="nil"/>
              <w:left w:val="single" w:sz="4" w:space="0" w:color="auto"/>
              <w:right w:val="single" w:sz="4" w:space="0" w:color="auto"/>
            </w:tcBorders>
            <w:shd w:val="clear" w:color="auto" w:fill="auto"/>
            <w:noWrap/>
            <w:vAlign w:val="center"/>
            <w:hideMark/>
          </w:tcPr>
          <w:p w14:paraId="3FCE04A8" w14:textId="635E2205" w:rsidR="001F784A" w:rsidRPr="0025129B" w:rsidRDefault="002763A2" w:rsidP="006D593A">
            <w:pPr>
              <w:jc w:val="center"/>
              <w:rPr>
                <w:rFonts w:eastAsia="Times New Roman"/>
                <w:color w:val="000000"/>
                <w:sz w:val="20"/>
                <w:szCs w:val="20"/>
                <w:lang w:eastAsia="es-CL"/>
              </w:rPr>
            </w:pPr>
            <w:r>
              <w:rPr>
                <w:noProof/>
                <w:lang w:eastAsia="es-CL"/>
              </w:rPr>
              <w:drawing>
                <wp:inline distT="0" distB="0" distL="0" distR="0" wp14:anchorId="2D4BF48E" wp14:editId="3D08D33B">
                  <wp:extent cx="3876101" cy="27622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85970" cy="2769283"/>
                          </a:xfrm>
                          <a:prstGeom prst="rect">
                            <a:avLst/>
                          </a:prstGeom>
                        </pic:spPr>
                      </pic:pic>
                    </a:graphicData>
                  </a:graphic>
                </wp:inline>
              </w:drawing>
            </w:r>
          </w:p>
        </w:tc>
        <w:tc>
          <w:tcPr>
            <w:tcW w:w="2553" w:type="pct"/>
            <w:gridSpan w:val="2"/>
            <w:tcBorders>
              <w:top w:val="nil"/>
              <w:left w:val="single" w:sz="4" w:space="0" w:color="auto"/>
              <w:right w:val="single" w:sz="4" w:space="0" w:color="auto"/>
            </w:tcBorders>
            <w:shd w:val="clear" w:color="auto" w:fill="auto"/>
            <w:noWrap/>
            <w:vAlign w:val="center"/>
            <w:hideMark/>
          </w:tcPr>
          <w:p w14:paraId="2098E2A0" w14:textId="77777777" w:rsidR="00CD2AAE" w:rsidRDefault="00560B68" w:rsidP="006D593A">
            <w:pPr>
              <w:jc w:val="center"/>
              <w:rPr>
                <w:noProof/>
                <w:lang w:eastAsia="es-CL"/>
              </w:rPr>
            </w:pPr>
            <w:r>
              <w:rPr>
                <w:noProof/>
                <w:lang w:eastAsia="es-CL"/>
              </w:rPr>
              <w:t xml:space="preserve"> </w:t>
            </w:r>
          </w:p>
          <w:p w14:paraId="698E696B" w14:textId="3C3A3891" w:rsidR="001F784A" w:rsidRDefault="00560B68" w:rsidP="006D593A">
            <w:pPr>
              <w:jc w:val="center"/>
              <w:rPr>
                <w:noProof/>
                <w:lang w:eastAsia="es-CL"/>
              </w:rPr>
            </w:pPr>
            <w:r>
              <w:rPr>
                <w:noProof/>
                <w:lang w:eastAsia="es-CL"/>
              </w:rPr>
              <w:drawing>
                <wp:inline distT="0" distB="0" distL="0" distR="0" wp14:anchorId="1090FA2C" wp14:editId="0499CA5A">
                  <wp:extent cx="3190240" cy="4037433"/>
                  <wp:effectExtent l="0" t="0" r="0" b="127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05937" cy="4057299"/>
                          </a:xfrm>
                          <a:prstGeom prst="rect">
                            <a:avLst/>
                          </a:prstGeom>
                        </pic:spPr>
                      </pic:pic>
                    </a:graphicData>
                  </a:graphic>
                </wp:inline>
              </w:drawing>
            </w:r>
          </w:p>
          <w:p w14:paraId="5D95844F" w14:textId="7A5D54E2" w:rsidR="00CD2AAE" w:rsidRPr="0025129B" w:rsidRDefault="00CD2AAE" w:rsidP="006D593A">
            <w:pPr>
              <w:jc w:val="center"/>
              <w:rPr>
                <w:rFonts w:eastAsia="Times New Roman"/>
                <w:color w:val="000000"/>
                <w:sz w:val="20"/>
                <w:szCs w:val="20"/>
                <w:lang w:eastAsia="es-CL"/>
              </w:rPr>
            </w:pPr>
          </w:p>
        </w:tc>
      </w:tr>
      <w:tr w:rsidR="001F784A" w:rsidRPr="00096A8B" w14:paraId="3DDF9F44" w14:textId="77777777" w:rsidTr="002838DD">
        <w:trPr>
          <w:trHeight w:val="300"/>
        </w:trPr>
        <w:tc>
          <w:tcPr>
            <w:tcW w:w="1339" w:type="pct"/>
            <w:tcBorders>
              <w:top w:val="single" w:sz="4" w:space="0" w:color="auto"/>
              <w:left w:val="single" w:sz="4" w:space="0" w:color="auto"/>
              <w:bottom w:val="single" w:sz="4" w:space="0" w:color="auto"/>
              <w:right w:val="nil"/>
            </w:tcBorders>
            <w:shd w:val="clear" w:color="auto" w:fill="auto"/>
            <w:noWrap/>
            <w:vAlign w:val="center"/>
            <w:hideMark/>
          </w:tcPr>
          <w:p w14:paraId="79F1C72F" w14:textId="452CE461" w:rsidR="001F784A" w:rsidRPr="00096A8B" w:rsidRDefault="001F784A" w:rsidP="006D593A">
            <w:pPr>
              <w:pStyle w:val="Descripcin"/>
              <w:rPr>
                <w:rFonts w:eastAsia="Times New Roman"/>
                <w:color w:val="000000"/>
                <w:sz w:val="20"/>
                <w:lang w:eastAsia="es-CL"/>
              </w:rPr>
            </w:pPr>
            <w:bookmarkStart w:id="144" w:name="_Toc470515446"/>
            <w:bookmarkStart w:id="145" w:name="_Toc470593290"/>
            <w:bookmarkStart w:id="146" w:name="_Toc471392420"/>
            <w:bookmarkStart w:id="147" w:name="_Toc471401950"/>
            <w:r w:rsidRPr="00096A8B">
              <w:rPr>
                <w:sz w:val="20"/>
              </w:rPr>
              <w:t>Fotografía</w:t>
            </w:r>
            <w:r w:rsidR="002763A2">
              <w:rPr>
                <w:sz w:val="20"/>
              </w:rPr>
              <w:t xml:space="preserve"> 5</w:t>
            </w:r>
            <w:r>
              <w:rPr>
                <w:sz w:val="20"/>
              </w:rPr>
              <w:t>.</w:t>
            </w:r>
            <w:bookmarkEnd w:id="144"/>
            <w:bookmarkEnd w:id="145"/>
            <w:bookmarkEnd w:id="146"/>
            <w:bookmarkEnd w:id="147"/>
          </w:p>
        </w:tc>
        <w:tc>
          <w:tcPr>
            <w:tcW w:w="11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35381" w14:textId="3C8D1766" w:rsidR="001F784A" w:rsidRPr="00096A8B" w:rsidRDefault="001F784A" w:rsidP="006D59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c>
          <w:tcPr>
            <w:tcW w:w="1440" w:type="pct"/>
            <w:tcBorders>
              <w:top w:val="single" w:sz="4" w:space="0" w:color="auto"/>
              <w:left w:val="nil"/>
              <w:bottom w:val="single" w:sz="4" w:space="0" w:color="auto"/>
              <w:right w:val="nil"/>
            </w:tcBorders>
            <w:shd w:val="clear" w:color="auto" w:fill="auto"/>
            <w:noWrap/>
            <w:vAlign w:val="center"/>
            <w:hideMark/>
          </w:tcPr>
          <w:p w14:paraId="22575867" w14:textId="717A90CD" w:rsidR="001F784A" w:rsidRPr="00096A8B" w:rsidRDefault="001F784A" w:rsidP="006D593A">
            <w:pPr>
              <w:pStyle w:val="Descripcin"/>
              <w:rPr>
                <w:sz w:val="20"/>
              </w:rPr>
            </w:pPr>
            <w:bookmarkStart w:id="148" w:name="_Toc470515447"/>
            <w:bookmarkStart w:id="149" w:name="_Toc470593291"/>
            <w:bookmarkStart w:id="150" w:name="_Toc471392421"/>
            <w:bookmarkStart w:id="151" w:name="_Toc471401951"/>
            <w:r w:rsidRPr="00096A8B">
              <w:rPr>
                <w:sz w:val="20"/>
              </w:rPr>
              <w:t xml:space="preserve">Fotografía </w:t>
            </w:r>
            <w:r w:rsidR="002763A2">
              <w:rPr>
                <w:sz w:val="20"/>
              </w:rPr>
              <w:t>6</w:t>
            </w:r>
            <w:r>
              <w:rPr>
                <w:sz w:val="20"/>
              </w:rPr>
              <w:t>.</w:t>
            </w:r>
            <w:bookmarkEnd w:id="148"/>
            <w:bookmarkEnd w:id="149"/>
            <w:bookmarkEnd w:id="150"/>
            <w:bookmarkEnd w:id="151"/>
          </w:p>
        </w:tc>
        <w:tc>
          <w:tcPr>
            <w:tcW w:w="11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E72769" w14:textId="6189AFCA" w:rsidR="001F784A" w:rsidRPr="00096A8B" w:rsidRDefault="001F784A" w:rsidP="006D59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r>
      <w:tr w:rsidR="001F784A" w:rsidRPr="00096A8B" w14:paraId="5AC1127A" w14:textId="77777777" w:rsidTr="002838DD">
        <w:trPr>
          <w:trHeight w:val="827"/>
        </w:trPr>
        <w:tc>
          <w:tcPr>
            <w:tcW w:w="244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EDCF6A" w14:textId="4DB4DA42" w:rsidR="001F784A" w:rsidRPr="00096A8B" w:rsidRDefault="001F784A" w:rsidP="006D593A">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B31246">
              <w:rPr>
                <w:rFonts w:eastAsia="Times New Roman"/>
                <w:color w:val="000000"/>
                <w:sz w:val="20"/>
                <w:szCs w:val="20"/>
                <w:lang w:eastAsia="es-CL"/>
              </w:rPr>
              <w:t xml:space="preserve">Camino de aproximadamente 1 </w:t>
            </w:r>
            <w:r w:rsidR="00825C2D">
              <w:rPr>
                <w:rFonts w:eastAsia="Times New Roman"/>
                <w:color w:val="000000"/>
                <w:sz w:val="20"/>
                <w:szCs w:val="20"/>
                <w:lang w:eastAsia="es-CL"/>
              </w:rPr>
              <w:t>kilómetro</w:t>
            </w:r>
            <w:r w:rsidR="008F2D5C">
              <w:rPr>
                <w:rFonts w:eastAsia="Times New Roman"/>
                <w:color w:val="000000"/>
                <w:sz w:val="20"/>
                <w:szCs w:val="20"/>
                <w:lang w:eastAsia="es-CL"/>
              </w:rPr>
              <w:t xml:space="preserve"> desde el</w:t>
            </w:r>
            <w:r w:rsidR="00B31246">
              <w:rPr>
                <w:rFonts w:eastAsia="Times New Roman"/>
                <w:color w:val="000000"/>
                <w:sz w:val="20"/>
                <w:szCs w:val="20"/>
                <w:lang w:eastAsia="es-CL"/>
              </w:rPr>
              <w:t xml:space="preserve"> acceso a la caseta de registro en buenas condiciones</w:t>
            </w:r>
            <w:r w:rsidR="00D641F3">
              <w:rPr>
                <w:rFonts w:eastAsia="Times New Roman"/>
                <w:color w:val="000000"/>
                <w:sz w:val="20"/>
                <w:szCs w:val="20"/>
                <w:lang w:eastAsia="es-CL"/>
              </w:rPr>
              <w:t>.</w:t>
            </w:r>
          </w:p>
          <w:p w14:paraId="2C3AFBF0" w14:textId="77777777" w:rsidR="001F784A" w:rsidRPr="00096A8B" w:rsidRDefault="001F784A" w:rsidP="006D593A">
            <w:pPr>
              <w:jc w:val="left"/>
              <w:rPr>
                <w:rFonts w:eastAsia="Times New Roman"/>
                <w:b/>
                <w:color w:val="000000"/>
                <w:sz w:val="20"/>
                <w:szCs w:val="20"/>
                <w:lang w:eastAsia="es-CL"/>
              </w:rPr>
            </w:pPr>
          </w:p>
        </w:tc>
        <w:tc>
          <w:tcPr>
            <w:tcW w:w="255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DFE546" w14:textId="6C45A6FA" w:rsidR="001F784A" w:rsidRPr="00096A8B" w:rsidRDefault="001F784A" w:rsidP="006D593A">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sidR="008F2D5C">
              <w:rPr>
                <w:rFonts w:eastAsia="Times New Roman"/>
                <w:color w:val="000000"/>
                <w:sz w:val="20"/>
                <w:szCs w:val="20"/>
                <w:lang w:eastAsia="es-CL"/>
              </w:rPr>
              <w:t xml:space="preserve"> </w:t>
            </w:r>
            <w:r w:rsidR="00500074">
              <w:rPr>
                <w:rFonts w:eastAsia="Times New Roman"/>
                <w:color w:val="000000"/>
                <w:sz w:val="20"/>
                <w:szCs w:val="20"/>
                <w:lang w:eastAsia="es-CL"/>
              </w:rPr>
              <w:t xml:space="preserve"> Caseta y báscula para pesaje de camiones</w:t>
            </w:r>
          </w:p>
          <w:p w14:paraId="416BAC62" w14:textId="77777777" w:rsidR="001F784A" w:rsidRPr="00096A8B" w:rsidRDefault="001F784A" w:rsidP="006D593A">
            <w:pPr>
              <w:jc w:val="left"/>
              <w:rPr>
                <w:rFonts w:eastAsia="Times New Roman"/>
                <w:b/>
                <w:color w:val="000000"/>
                <w:sz w:val="20"/>
                <w:szCs w:val="20"/>
                <w:lang w:eastAsia="es-CL"/>
              </w:rPr>
            </w:pPr>
          </w:p>
        </w:tc>
      </w:tr>
    </w:tbl>
    <w:p w14:paraId="7036C8FE" w14:textId="77777777" w:rsidR="00CD2AAE" w:rsidRDefault="00CD2AAE" w:rsidP="002838DD">
      <w:pPr>
        <w:jc w:val="left"/>
        <w:rPr>
          <w:rFonts w:cstheme="minorHAnsi"/>
          <w:b/>
          <w:sz w:val="14"/>
          <w:szCs w:val="24"/>
        </w:rPr>
      </w:pPr>
    </w:p>
    <w:p w14:paraId="721BB17F" w14:textId="49AF96BE" w:rsidR="001F784A" w:rsidRDefault="001F784A" w:rsidP="002838DD">
      <w:pPr>
        <w:jc w:val="left"/>
        <w:rPr>
          <w:rFonts w:cstheme="minorHAnsi"/>
          <w:b/>
          <w:sz w:val="14"/>
          <w:szCs w:val="24"/>
        </w:rPr>
      </w:pPr>
      <w:r>
        <w:rPr>
          <w:rFonts w:cstheme="minorHAnsi"/>
          <w:b/>
          <w:sz w:val="14"/>
          <w:szCs w:val="24"/>
        </w:rPr>
        <w:br w:type="page"/>
      </w:r>
    </w:p>
    <w:p w14:paraId="5256611B" w14:textId="557AF4E5" w:rsidR="001F784A" w:rsidRDefault="001F784A" w:rsidP="00893A4E">
      <w:pPr>
        <w:pStyle w:val="Prrafodelista"/>
        <w:ind w:left="0"/>
        <w:rPr>
          <w:rFonts w:cstheme="minorHAnsi"/>
          <w:b/>
          <w:sz w:val="14"/>
          <w:szCs w:val="24"/>
        </w:rPr>
      </w:pPr>
    </w:p>
    <w:tbl>
      <w:tblPr>
        <w:tblpPr w:leftFromText="141" w:rightFromText="141" w:vertAnchor="text" w:horzAnchor="margin" w:tblpY="249"/>
        <w:tblW w:w="13603" w:type="dxa"/>
        <w:tblCellMar>
          <w:left w:w="70" w:type="dxa"/>
          <w:right w:w="70" w:type="dxa"/>
        </w:tblCellMar>
        <w:tblLook w:val="04A0" w:firstRow="1" w:lastRow="0" w:firstColumn="1" w:lastColumn="0" w:noHBand="0" w:noVBand="1"/>
      </w:tblPr>
      <w:tblGrid>
        <w:gridCol w:w="3643"/>
        <w:gridCol w:w="3014"/>
        <w:gridCol w:w="3918"/>
        <w:gridCol w:w="3028"/>
      </w:tblGrid>
      <w:tr w:rsidR="002763A2" w:rsidRPr="0025129B" w14:paraId="49ED54D0" w14:textId="77777777" w:rsidTr="0062587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CC34F" w14:textId="77777777" w:rsidR="002763A2" w:rsidRPr="0025129B" w:rsidRDefault="002763A2" w:rsidP="0062587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763A2" w:rsidRPr="0025129B" w14:paraId="4FA29806" w14:textId="77777777" w:rsidTr="0062587C">
        <w:trPr>
          <w:trHeight w:val="5103"/>
        </w:trPr>
        <w:tc>
          <w:tcPr>
            <w:tcW w:w="2447" w:type="pct"/>
            <w:gridSpan w:val="2"/>
            <w:tcBorders>
              <w:top w:val="nil"/>
              <w:left w:val="single" w:sz="4" w:space="0" w:color="auto"/>
              <w:right w:val="single" w:sz="4" w:space="0" w:color="auto"/>
            </w:tcBorders>
            <w:shd w:val="clear" w:color="auto" w:fill="auto"/>
            <w:noWrap/>
            <w:vAlign w:val="center"/>
            <w:hideMark/>
          </w:tcPr>
          <w:p w14:paraId="2970219A" w14:textId="77777777" w:rsidR="002763A2" w:rsidRDefault="002763A2" w:rsidP="0062587C">
            <w:pPr>
              <w:jc w:val="center"/>
              <w:rPr>
                <w:noProof/>
                <w:lang w:eastAsia="es-CL"/>
              </w:rPr>
            </w:pPr>
          </w:p>
          <w:p w14:paraId="6AE88CB6" w14:textId="08D7772F" w:rsidR="002763A2" w:rsidRDefault="00560B68" w:rsidP="0062587C">
            <w:pPr>
              <w:jc w:val="center"/>
              <w:rPr>
                <w:rFonts w:eastAsia="Times New Roman"/>
                <w:color w:val="000000"/>
                <w:sz w:val="20"/>
                <w:szCs w:val="20"/>
                <w:lang w:eastAsia="es-CL"/>
              </w:rPr>
            </w:pPr>
            <w:r>
              <w:rPr>
                <w:noProof/>
                <w:lang w:eastAsia="es-CL"/>
              </w:rPr>
              <w:t xml:space="preserve"> </w:t>
            </w:r>
            <w:r>
              <w:rPr>
                <w:noProof/>
                <w:lang w:eastAsia="es-CL"/>
              </w:rPr>
              <w:drawing>
                <wp:inline distT="0" distB="0" distL="0" distR="0" wp14:anchorId="2B92D7C8" wp14:editId="0D3C3A7E">
                  <wp:extent cx="3871237" cy="26765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90957" cy="2690159"/>
                          </a:xfrm>
                          <a:prstGeom prst="rect">
                            <a:avLst/>
                          </a:prstGeom>
                        </pic:spPr>
                      </pic:pic>
                    </a:graphicData>
                  </a:graphic>
                </wp:inline>
              </w:drawing>
            </w:r>
          </w:p>
          <w:p w14:paraId="30DB825C" w14:textId="2B620863" w:rsidR="002763A2" w:rsidRPr="0025129B" w:rsidRDefault="002763A2" w:rsidP="0062587C">
            <w:pPr>
              <w:jc w:val="center"/>
              <w:rPr>
                <w:rFonts w:eastAsia="Times New Roman"/>
                <w:color w:val="000000"/>
                <w:sz w:val="20"/>
                <w:szCs w:val="20"/>
                <w:lang w:eastAsia="es-CL"/>
              </w:rPr>
            </w:pPr>
          </w:p>
        </w:tc>
        <w:tc>
          <w:tcPr>
            <w:tcW w:w="2553" w:type="pct"/>
            <w:gridSpan w:val="2"/>
            <w:tcBorders>
              <w:top w:val="nil"/>
              <w:left w:val="single" w:sz="4" w:space="0" w:color="auto"/>
              <w:right w:val="single" w:sz="4" w:space="0" w:color="auto"/>
            </w:tcBorders>
            <w:shd w:val="clear" w:color="auto" w:fill="auto"/>
            <w:noWrap/>
            <w:vAlign w:val="center"/>
            <w:hideMark/>
          </w:tcPr>
          <w:p w14:paraId="73058F62" w14:textId="77777777" w:rsidR="00CD2AAE" w:rsidRDefault="00CD2AAE" w:rsidP="0062587C">
            <w:pPr>
              <w:jc w:val="center"/>
              <w:rPr>
                <w:noProof/>
                <w:lang w:eastAsia="es-CL"/>
              </w:rPr>
            </w:pPr>
          </w:p>
          <w:p w14:paraId="1ED9BFA5" w14:textId="6BDF5D27" w:rsidR="002763A2" w:rsidRDefault="002763A2" w:rsidP="0062587C">
            <w:pPr>
              <w:jc w:val="center"/>
              <w:rPr>
                <w:rFonts w:eastAsia="Times New Roman"/>
                <w:color w:val="000000"/>
                <w:sz w:val="20"/>
                <w:szCs w:val="20"/>
                <w:lang w:eastAsia="es-CL"/>
              </w:rPr>
            </w:pPr>
            <w:r>
              <w:rPr>
                <w:noProof/>
                <w:lang w:eastAsia="es-CL"/>
              </w:rPr>
              <w:drawing>
                <wp:inline distT="0" distB="0" distL="0" distR="0" wp14:anchorId="28768520" wp14:editId="07AE874B">
                  <wp:extent cx="2875337" cy="3838575"/>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82367" cy="3847960"/>
                          </a:xfrm>
                          <a:prstGeom prst="rect">
                            <a:avLst/>
                          </a:prstGeom>
                        </pic:spPr>
                      </pic:pic>
                    </a:graphicData>
                  </a:graphic>
                </wp:inline>
              </w:drawing>
            </w:r>
          </w:p>
          <w:p w14:paraId="7024D23E" w14:textId="4AE3C3C2" w:rsidR="00560B68" w:rsidRPr="0025129B" w:rsidRDefault="00560B68" w:rsidP="0062587C">
            <w:pPr>
              <w:jc w:val="center"/>
              <w:rPr>
                <w:rFonts w:eastAsia="Times New Roman"/>
                <w:color w:val="000000"/>
                <w:sz w:val="20"/>
                <w:szCs w:val="20"/>
                <w:lang w:eastAsia="es-CL"/>
              </w:rPr>
            </w:pPr>
          </w:p>
        </w:tc>
      </w:tr>
      <w:tr w:rsidR="002763A2" w:rsidRPr="00096A8B" w14:paraId="44BB7453" w14:textId="77777777" w:rsidTr="0062587C">
        <w:trPr>
          <w:trHeight w:val="300"/>
        </w:trPr>
        <w:tc>
          <w:tcPr>
            <w:tcW w:w="1339" w:type="pct"/>
            <w:tcBorders>
              <w:top w:val="single" w:sz="4" w:space="0" w:color="auto"/>
              <w:left w:val="single" w:sz="4" w:space="0" w:color="auto"/>
              <w:bottom w:val="single" w:sz="4" w:space="0" w:color="auto"/>
              <w:right w:val="nil"/>
            </w:tcBorders>
            <w:shd w:val="clear" w:color="auto" w:fill="auto"/>
            <w:noWrap/>
            <w:vAlign w:val="center"/>
            <w:hideMark/>
          </w:tcPr>
          <w:p w14:paraId="2BAEEFA1" w14:textId="35C42A88" w:rsidR="002763A2" w:rsidRPr="00096A8B" w:rsidRDefault="002763A2" w:rsidP="0062587C">
            <w:pPr>
              <w:pStyle w:val="Descripcin"/>
              <w:rPr>
                <w:rFonts w:eastAsia="Times New Roman"/>
                <w:color w:val="000000"/>
                <w:sz w:val="20"/>
                <w:lang w:eastAsia="es-CL"/>
              </w:rPr>
            </w:pPr>
            <w:bookmarkStart w:id="152" w:name="_Toc471392422"/>
            <w:bookmarkStart w:id="153" w:name="_Toc471401952"/>
            <w:r w:rsidRPr="00096A8B">
              <w:rPr>
                <w:sz w:val="20"/>
              </w:rPr>
              <w:t>Fotografía</w:t>
            </w:r>
            <w:r>
              <w:rPr>
                <w:sz w:val="20"/>
              </w:rPr>
              <w:t xml:space="preserve"> 7.</w:t>
            </w:r>
            <w:bookmarkEnd w:id="152"/>
            <w:bookmarkEnd w:id="153"/>
          </w:p>
        </w:tc>
        <w:tc>
          <w:tcPr>
            <w:tcW w:w="11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2BB7F8" w14:textId="60FE71E8" w:rsidR="002763A2" w:rsidRPr="00096A8B" w:rsidRDefault="002763A2" w:rsidP="0062587C">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c>
          <w:tcPr>
            <w:tcW w:w="1440" w:type="pct"/>
            <w:tcBorders>
              <w:top w:val="single" w:sz="4" w:space="0" w:color="auto"/>
              <w:left w:val="nil"/>
              <w:bottom w:val="single" w:sz="4" w:space="0" w:color="auto"/>
              <w:right w:val="nil"/>
            </w:tcBorders>
            <w:shd w:val="clear" w:color="auto" w:fill="auto"/>
            <w:noWrap/>
            <w:vAlign w:val="center"/>
            <w:hideMark/>
          </w:tcPr>
          <w:p w14:paraId="353DA60C" w14:textId="6280D6FD" w:rsidR="002763A2" w:rsidRPr="00096A8B" w:rsidRDefault="002763A2" w:rsidP="0062587C">
            <w:pPr>
              <w:pStyle w:val="Descripcin"/>
              <w:rPr>
                <w:sz w:val="20"/>
              </w:rPr>
            </w:pPr>
            <w:bookmarkStart w:id="154" w:name="_Toc471392423"/>
            <w:bookmarkStart w:id="155" w:name="_Toc471401953"/>
            <w:r w:rsidRPr="00096A8B">
              <w:rPr>
                <w:sz w:val="20"/>
              </w:rPr>
              <w:t xml:space="preserve">Fotografía </w:t>
            </w:r>
            <w:r>
              <w:rPr>
                <w:sz w:val="20"/>
              </w:rPr>
              <w:t>8.</w:t>
            </w:r>
            <w:bookmarkEnd w:id="154"/>
            <w:bookmarkEnd w:id="155"/>
          </w:p>
        </w:tc>
        <w:tc>
          <w:tcPr>
            <w:tcW w:w="11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17E511" w14:textId="0501E14C" w:rsidR="002763A2" w:rsidRPr="00096A8B" w:rsidRDefault="002763A2" w:rsidP="0062587C">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r>
      <w:tr w:rsidR="002763A2" w:rsidRPr="00096A8B" w14:paraId="79B2B206" w14:textId="77777777" w:rsidTr="0062587C">
        <w:trPr>
          <w:trHeight w:val="827"/>
        </w:trPr>
        <w:tc>
          <w:tcPr>
            <w:tcW w:w="244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A3E8FA4" w14:textId="39384334" w:rsidR="002763A2" w:rsidRPr="00096A8B" w:rsidRDefault="002763A2" w:rsidP="0062587C">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sidR="00560B68">
              <w:rPr>
                <w:rFonts w:eastAsia="Times New Roman"/>
                <w:color w:val="000000"/>
                <w:sz w:val="20"/>
                <w:szCs w:val="20"/>
                <w:lang w:eastAsia="es-CL"/>
              </w:rPr>
              <w:t xml:space="preserve"> </w:t>
            </w:r>
            <w:r w:rsidR="00500074">
              <w:rPr>
                <w:rFonts w:eastAsia="Times New Roman"/>
                <w:color w:val="000000"/>
                <w:sz w:val="20"/>
                <w:szCs w:val="20"/>
                <w:lang w:eastAsia="es-CL"/>
              </w:rPr>
              <w:t>Camión en el sector de báscula, realizando pesaje a la entrada del relleno sanitario.</w:t>
            </w:r>
          </w:p>
        </w:tc>
        <w:tc>
          <w:tcPr>
            <w:tcW w:w="255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1940CC" w14:textId="6FA1DFE8" w:rsidR="002763A2" w:rsidRPr="00096A8B" w:rsidRDefault="002763A2" w:rsidP="0062587C">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F05597">
              <w:rPr>
                <w:rFonts w:eastAsia="Times New Roman"/>
                <w:color w:val="000000"/>
                <w:sz w:val="20"/>
                <w:szCs w:val="20"/>
                <w:lang w:eastAsia="es-CL"/>
              </w:rPr>
              <w:t>Cami</w:t>
            </w:r>
            <w:r w:rsidR="00D14ECB">
              <w:rPr>
                <w:rFonts w:eastAsia="Times New Roman"/>
                <w:color w:val="000000"/>
                <w:sz w:val="20"/>
                <w:szCs w:val="20"/>
                <w:lang w:eastAsia="es-CL"/>
              </w:rPr>
              <w:t>ón con basura</w:t>
            </w:r>
            <w:r w:rsidR="00F05597">
              <w:rPr>
                <w:rFonts w:eastAsia="Times New Roman"/>
                <w:color w:val="000000"/>
                <w:sz w:val="20"/>
                <w:szCs w:val="20"/>
                <w:lang w:eastAsia="es-CL"/>
              </w:rPr>
              <w:t xml:space="preserve"> domiciliaria y peoneta del camión.</w:t>
            </w:r>
          </w:p>
          <w:p w14:paraId="7CD7B11D" w14:textId="77777777" w:rsidR="002763A2" w:rsidRPr="00096A8B" w:rsidRDefault="002763A2" w:rsidP="0062587C">
            <w:pPr>
              <w:jc w:val="left"/>
              <w:rPr>
                <w:rFonts w:eastAsia="Times New Roman"/>
                <w:b/>
                <w:color w:val="000000"/>
                <w:sz w:val="20"/>
                <w:szCs w:val="20"/>
                <w:lang w:eastAsia="es-CL"/>
              </w:rPr>
            </w:pPr>
          </w:p>
        </w:tc>
      </w:tr>
    </w:tbl>
    <w:p w14:paraId="14A71FD6" w14:textId="77777777" w:rsidR="00CD2AAE" w:rsidRDefault="00CD2AAE">
      <w:pPr>
        <w:jc w:val="left"/>
        <w:rPr>
          <w:rFonts w:cstheme="minorHAnsi"/>
          <w:b/>
          <w:sz w:val="14"/>
          <w:szCs w:val="24"/>
        </w:rPr>
      </w:pPr>
    </w:p>
    <w:p w14:paraId="2E401953" w14:textId="77777777" w:rsidR="00CD2AAE" w:rsidRDefault="00CD2AAE">
      <w:pPr>
        <w:jc w:val="left"/>
        <w:rPr>
          <w:rFonts w:cstheme="minorHAnsi"/>
          <w:b/>
          <w:sz w:val="14"/>
          <w:szCs w:val="24"/>
        </w:rPr>
      </w:pPr>
    </w:p>
    <w:p w14:paraId="6911DB17" w14:textId="5FD29F8F" w:rsidR="002763A2" w:rsidRDefault="002763A2">
      <w:pPr>
        <w:jc w:val="left"/>
        <w:rPr>
          <w:rFonts w:cstheme="minorHAnsi"/>
          <w:b/>
          <w:sz w:val="14"/>
          <w:szCs w:val="24"/>
        </w:rPr>
      </w:pPr>
      <w:r>
        <w:rPr>
          <w:rFonts w:cstheme="minorHAnsi"/>
          <w:b/>
          <w:sz w:val="14"/>
          <w:szCs w:val="24"/>
        </w:rPr>
        <w:br w:type="page"/>
      </w:r>
    </w:p>
    <w:p w14:paraId="41739676" w14:textId="14E5AAC3" w:rsidR="002763A2" w:rsidRDefault="002763A2" w:rsidP="00893A4E">
      <w:pPr>
        <w:pStyle w:val="Prrafodelista"/>
        <w:ind w:left="0"/>
        <w:rPr>
          <w:rFonts w:cstheme="minorHAnsi"/>
          <w:b/>
          <w:sz w:val="14"/>
          <w:szCs w:val="24"/>
        </w:rPr>
      </w:pPr>
    </w:p>
    <w:tbl>
      <w:tblPr>
        <w:tblpPr w:leftFromText="141" w:rightFromText="141" w:vertAnchor="text" w:horzAnchor="margin" w:tblpY="249"/>
        <w:tblW w:w="13603" w:type="dxa"/>
        <w:tblCellMar>
          <w:left w:w="70" w:type="dxa"/>
          <w:right w:w="70" w:type="dxa"/>
        </w:tblCellMar>
        <w:tblLook w:val="04A0" w:firstRow="1" w:lastRow="0" w:firstColumn="1" w:lastColumn="0" w:noHBand="0" w:noVBand="1"/>
      </w:tblPr>
      <w:tblGrid>
        <w:gridCol w:w="3804"/>
        <w:gridCol w:w="3146"/>
        <w:gridCol w:w="3771"/>
        <w:gridCol w:w="2882"/>
      </w:tblGrid>
      <w:tr w:rsidR="00E63869" w:rsidRPr="0025129B" w14:paraId="07684D42" w14:textId="77777777" w:rsidTr="0062587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54B9CB" w14:textId="77777777" w:rsidR="00E63869" w:rsidRPr="0025129B" w:rsidRDefault="00E63869" w:rsidP="0062587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63869" w:rsidRPr="0025129B" w14:paraId="3C23B7FE" w14:textId="77777777" w:rsidTr="0062587C">
        <w:trPr>
          <w:trHeight w:val="5103"/>
        </w:trPr>
        <w:tc>
          <w:tcPr>
            <w:tcW w:w="2447" w:type="pct"/>
            <w:gridSpan w:val="2"/>
            <w:tcBorders>
              <w:top w:val="nil"/>
              <w:left w:val="single" w:sz="4" w:space="0" w:color="auto"/>
              <w:right w:val="single" w:sz="4" w:space="0" w:color="auto"/>
            </w:tcBorders>
            <w:shd w:val="clear" w:color="auto" w:fill="auto"/>
            <w:noWrap/>
            <w:vAlign w:val="center"/>
            <w:hideMark/>
          </w:tcPr>
          <w:p w14:paraId="42713141" w14:textId="77777777" w:rsidR="00756EE9" w:rsidRDefault="00756EE9" w:rsidP="0062587C">
            <w:pPr>
              <w:jc w:val="center"/>
              <w:rPr>
                <w:noProof/>
                <w:lang w:eastAsia="es-CL"/>
              </w:rPr>
            </w:pPr>
          </w:p>
          <w:p w14:paraId="47688C69" w14:textId="798A1C6B" w:rsidR="00E63869" w:rsidRDefault="00756EE9" w:rsidP="0062587C">
            <w:pPr>
              <w:jc w:val="center"/>
              <w:rPr>
                <w:noProof/>
                <w:lang w:eastAsia="es-CL"/>
              </w:rPr>
            </w:pPr>
            <w:r>
              <w:rPr>
                <w:noProof/>
                <w:lang w:eastAsia="es-CL"/>
              </w:rPr>
              <w:drawing>
                <wp:inline distT="0" distB="0" distL="0" distR="0" wp14:anchorId="0C8FB7B9" wp14:editId="51E9D41A">
                  <wp:extent cx="4320000" cy="3020400"/>
                  <wp:effectExtent l="0" t="0" r="4445"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20000" cy="3020400"/>
                          </a:xfrm>
                          <a:prstGeom prst="rect">
                            <a:avLst/>
                          </a:prstGeom>
                        </pic:spPr>
                      </pic:pic>
                    </a:graphicData>
                  </a:graphic>
                </wp:inline>
              </w:drawing>
            </w:r>
          </w:p>
          <w:p w14:paraId="64B76224" w14:textId="70DBC820" w:rsidR="00E63869" w:rsidRPr="0025129B" w:rsidRDefault="00E63869" w:rsidP="00756EE9">
            <w:pPr>
              <w:rPr>
                <w:rFonts w:eastAsia="Times New Roman"/>
                <w:color w:val="000000"/>
                <w:sz w:val="20"/>
                <w:szCs w:val="20"/>
                <w:lang w:eastAsia="es-CL"/>
              </w:rPr>
            </w:pPr>
          </w:p>
        </w:tc>
        <w:tc>
          <w:tcPr>
            <w:tcW w:w="2553" w:type="pct"/>
            <w:gridSpan w:val="2"/>
            <w:tcBorders>
              <w:top w:val="nil"/>
              <w:left w:val="single" w:sz="4" w:space="0" w:color="auto"/>
              <w:right w:val="single" w:sz="4" w:space="0" w:color="auto"/>
            </w:tcBorders>
            <w:shd w:val="clear" w:color="auto" w:fill="auto"/>
            <w:noWrap/>
            <w:vAlign w:val="center"/>
            <w:hideMark/>
          </w:tcPr>
          <w:p w14:paraId="6A3CDE29" w14:textId="3CE661E2" w:rsidR="00E63869" w:rsidRPr="0025129B" w:rsidRDefault="00106D31" w:rsidP="0062587C">
            <w:pPr>
              <w:jc w:val="center"/>
              <w:rPr>
                <w:rFonts w:eastAsia="Times New Roman"/>
                <w:color w:val="000000"/>
                <w:sz w:val="20"/>
                <w:szCs w:val="20"/>
                <w:lang w:eastAsia="es-CL"/>
              </w:rPr>
            </w:pPr>
            <w:r>
              <w:rPr>
                <w:noProof/>
                <w:lang w:eastAsia="es-CL"/>
              </w:rPr>
              <w:drawing>
                <wp:inline distT="0" distB="0" distL="0" distR="0" wp14:anchorId="6D45F29E" wp14:editId="2784C470">
                  <wp:extent cx="3893736" cy="29527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98127" cy="2956080"/>
                          </a:xfrm>
                          <a:prstGeom prst="rect">
                            <a:avLst/>
                          </a:prstGeom>
                        </pic:spPr>
                      </pic:pic>
                    </a:graphicData>
                  </a:graphic>
                </wp:inline>
              </w:drawing>
            </w:r>
          </w:p>
        </w:tc>
      </w:tr>
      <w:tr w:rsidR="00E63869" w:rsidRPr="00096A8B" w14:paraId="19C6B202" w14:textId="77777777" w:rsidTr="0062587C">
        <w:trPr>
          <w:trHeight w:val="300"/>
        </w:trPr>
        <w:tc>
          <w:tcPr>
            <w:tcW w:w="1339" w:type="pct"/>
            <w:tcBorders>
              <w:top w:val="single" w:sz="4" w:space="0" w:color="auto"/>
              <w:left w:val="single" w:sz="4" w:space="0" w:color="auto"/>
              <w:bottom w:val="single" w:sz="4" w:space="0" w:color="auto"/>
              <w:right w:val="nil"/>
            </w:tcBorders>
            <w:shd w:val="clear" w:color="auto" w:fill="auto"/>
            <w:noWrap/>
            <w:vAlign w:val="center"/>
            <w:hideMark/>
          </w:tcPr>
          <w:p w14:paraId="415650BB" w14:textId="281116E9" w:rsidR="00E63869" w:rsidRPr="00096A8B" w:rsidRDefault="00E63869" w:rsidP="0062587C">
            <w:pPr>
              <w:pStyle w:val="Descripcin"/>
              <w:rPr>
                <w:rFonts w:eastAsia="Times New Roman"/>
                <w:color w:val="000000"/>
                <w:sz w:val="20"/>
                <w:lang w:eastAsia="es-CL"/>
              </w:rPr>
            </w:pPr>
            <w:bookmarkStart w:id="156" w:name="_Toc471392424"/>
            <w:bookmarkStart w:id="157" w:name="_Toc471401954"/>
            <w:r w:rsidRPr="00096A8B">
              <w:rPr>
                <w:sz w:val="20"/>
              </w:rPr>
              <w:t>Fotografía</w:t>
            </w:r>
            <w:r w:rsidR="00FF687F">
              <w:rPr>
                <w:sz w:val="20"/>
              </w:rPr>
              <w:t xml:space="preserve"> 9</w:t>
            </w:r>
            <w:r>
              <w:rPr>
                <w:sz w:val="20"/>
              </w:rPr>
              <w:t>.</w:t>
            </w:r>
            <w:bookmarkEnd w:id="156"/>
            <w:bookmarkEnd w:id="157"/>
          </w:p>
        </w:tc>
        <w:tc>
          <w:tcPr>
            <w:tcW w:w="11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63FE63" w14:textId="50174EC0" w:rsidR="00E63869" w:rsidRPr="00096A8B" w:rsidRDefault="00E63869" w:rsidP="0062587C">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c>
          <w:tcPr>
            <w:tcW w:w="1440" w:type="pct"/>
            <w:tcBorders>
              <w:top w:val="single" w:sz="4" w:space="0" w:color="auto"/>
              <w:left w:val="nil"/>
              <w:bottom w:val="single" w:sz="4" w:space="0" w:color="auto"/>
              <w:right w:val="nil"/>
            </w:tcBorders>
            <w:shd w:val="clear" w:color="auto" w:fill="auto"/>
            <w:noWrap/>
            <w:vAlign w:val="center"/>
            <w:hideMark/>
          </w:tcPr>
          <w:p w14:paraId="4222D762" w14:textId="0286BEA7" w:rsidR="00E63869" w:rsidRPr="00096A8B" w:rsidRDefault="00E63869" w:rsidP="0062587C">
            <w:pPr>
              <w:pStyle w:val="Descripcin"/>
              <w:rPr>
                <w:sz w:val="20"/>
              </w:rPr>
            </w:pPr>
            <w:bookmarkStart w:id="158" w:name="_Toc471392425"/>
            <w:bookmarkStart w:id="159" w:name="_Toc471401955"/>
            <w:r w:rsidRPr="00096A8B">
              <w:rPr>
                <w:sz w:val="20"/>
              </w:rPr>
              <w:t xml:space="preserve">Fotografía </w:t>
            </w:r>
            <w:r w:rsidR="00FF687F">
              <w:rPr>
                <w:sz w:val="20"/>
              </w:rPr>
              <w:t>10</w:t>
            </w:r>
            <w:r>
              <w:rPr>
                <w:sz w:val="20"/>
              </w:rPr>
              <w:t>.</w:t>
            </w:r>
            <w:bookmarkEnd w:id="158"/>
            <w:bookmarkEnd w:id="159"/>
          </w:p>
        </w:tc>
        <w:tc>
          <w:tcPr>
            <w:tcW w:w="11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ADA603" w14:textId="30CDC4F3" w:rsidR="00E63869" w:rsidRPr="00096A8B" w:rsidRDefault="00E63869" w:rsidP="0062587C">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r>
      <w:tr w:rsidR="00E63869" w:rsidRPr="00096A8B" w14:paraId="5913146A" w14:textId="77777777" w:rsidTr="0062587C">
        <w:trPr>
          <w:trHeight w:val="827"/>
        </w:trPr>
        <w:tc>
          <w:tcPr>
            <w:tcW w:w="244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A7C64C" w14:textId="76FF8F74" w:rsidR="00E63869" w:rsidRPr="00096A8B" w:rsidRDefault="00E63869" w:rsidP="0062587C">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D14ECB">
              <w:rPr>
                <w:rFonts w:eastAsia="Times New Roman"/>
                <w:color w:val="000000"/>
                <w:sz w:val="20"/>
                <w:szCs w:val="20"/>
                <w:lang w:eastAsia="es-CL"/>
              </w:rPr>
              <w:t>E</w:t>
            </w:r>
            <w:r w:rsidR="00F05597">
              <w:rPr>
                <w:rFonts w:eastAsia="Times New Roman"/>
                <w:color w:val="000000"/>
                <w:sz w:val="20"/>
                <w:szCs w:val="20"/>
                <w:lang w:eastAsia="es-CL"/>
              </w:rPr>
              <w:t xml:space="preserve">quipo de pesaje en caseta de registro de camiones. </w:t>
            </w:r>
          </w:p>
          <w:p w14:paraId="1D6F4E11" w14:textId="77777777" w:rsidR="00E63869" w:rsidRPr="00096A8B" w:rsidRDefault="00E63869" w:rsidP="0062587C">
            <w:pPr>
              <w:jc w:val="left"/>
              <w:rPr>
                <w:rFonts w:eastAsia="Times New Roman"/>
                <w:b/>
                <w:color w:val="000000"/>
                <w:sz w:val="20"/>
                <w:szCs w:val="20"/>
                <w:lang w:eastAsia="es-CL"/>
              </w:rPr>
            </w:pPr>
          </w:p>
        </w:tc>
        <w:tc>
          <w:tcPr>
            <w:tcW w:w="255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212B0C6" w14:textId="7C9BEB4C" w:rsidR="00E63869" w:rsidRPr="00096A8B" w:rsidRDefault="00E63869" w:rsidP="0062587C">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F05597">
              <w:rPr>
                <w:rFonts w:eastAsia="Times New Roman"/>
                <w:color w:val="000000"/>
                <w:sz w:val="20"/>
                <w:szCs w:val="20"/>
                <w:lang w:eastAsia="es-CL"/>
              </w:rPr>
              <w:t>Registro de patentes de los camiones autorizados</w:t>
            </w:r>
            <w:r w:rsidR="00FE680F">
              <w:rPr>
                <w:rFonts w:eastAsia="Times New Roman"/>
                <w:color w:val="000000"/>
                <w:sz w:val="20"/>
                <w:szCs w:val="20"/>
                <w:lang w:eastAsia="es-CL"/>
              </w:rPr>
              <w:t xml:space="preserve"> para ingresar al</w:t>
            </w:r>
            <w:r w:rsidR="00560B68">
              <w:rPr>
                <w:rFonts w:eastAsia="Times New Roman"/>
                <w:color w:val="000000"/>
                <w:sz w:val="20"/>
                <w:szCs w:val="20"/>
                <w:lang w:eastAsia="es-CL"/>
              </w:rPr>
              <w:t xml:space="preserve"> relleno sanitario La Laja.</w:t>
            </w:r>
          </w:p>
          <w:p w14:paraId="32148A86" w14:textId="77777777" w:rsidR="00E63869" w:rsidRPr="00096A8B" w:rsidRDefault="00E63869" w:rsidP="0062587C">
            <w:pPr>
              <w:jc w:val="left"/>
              <w:rPr>
                <w:rFonts w:eastAsia="Times New Roman"/>
                <w:b/>
                <w:color w:val="000000"/>
                <w:sz w:val="20"/>
                <w:szCs w:val="20"/>
                <w:lang w:eastAsia="es-CL"/>
              </w:rPr>
            </w:pPr>
          </w:p>
        </w:tc>
      </w:tr>
    </w:tbl>
    <w:p w14:paraId="49D4B2BC" w14:textId="77777777" w:rsidR="00E63869" w:rsidRDefault="00E63869" w:rsidP="00893A4E">
      <w:pPr>
        <w:pStyle w:val="Prrafodelista"/>
        <w:ind w:left="0"/>
        <w:rPr>
          <w:rFonts w:cstheme="minorHAnsi"/>
          <w:b/>
          <w:sz w:val="14"/>
          <w:szCs w:val="24"/>
        </w:rPr>
      </w:pPr>
    </w:p>
    <w:p w14:paraId="6426D6E3" w14:textId="5BA816BF" w:rsidR="00756EE9" w:rsidRDefault="00756EE9">
      <w:pPr>
        <w:jc w:val="left"/>
        <w:rPr>
          <w:rFonts w:cstheme="minorHAnsi"/>
          <w:b/>
          <w:sz w:val="24"/>
          <w:szCs w:val="20"/>
        </w:rPr>
      </w:pPr>
      <w:r>
        <w:br w:type="page"/>
      </w:r>
    </w:p>
    <w:p w14:paraId="55EF6FCC" w14:textId="0EC98603" w:rsidR="001F784A" w:rsidRPr="00220BD3" w:rsidRDefault="000A56A6" w:rsidP="001F784A">
      <w:pPr>
        <w:pStyle w:val="Ttulo2"/>
        <w:rPr>
          <w:szCs w:val="24"/>
        </w:rPr>
      </w:pPr>
      <w:bookmarkStart w:id="160" w:name="_Toc471401956"/>
      <w:r w:rsidRPr="00220BD3">
        <w:rPr>
          <w:szCs w:val="24"/>
        </w:rPr>
        <w:lastRenderedPageBreak/>
        <w:t>Cobertura D</w:t>
      </w:r>
      <w:r w:rsidR="001F784A" w:rsidRPr="00220BD3">
        <w:rPr>
          <w:szCs w:val="24"/>
        </w:rPr>
        <w:t>iar</w:t>
      </w:r>
      <w:r w:rsidRPr="00220BD3">
        <w:rPr>
          <w:szCs w:val="24"/>
        </w:rPr>
        <w:t>ia de R</w:t>
      </w:r>
      <w:r w:rsidR="001F784A" w:rsidRPr="00220BD3">
        <w:rPr>
          <w:szCs w:val="24"/>
        </w:rPr>
        <w:t>esiduos</w:t>
      </w:r>
      <w:bookmarkEnd w:id="160"/>
      <w:r w:rsidR="001F784A" w:rsidRPr="00220BD3">
        <w:rPr>
          <w:szCs w:val="24"/>
        </w:rPr>
        <w:t xml:space="preserve"> </w:t>
      </w:r>
    </w:p>
    <w:p w14:paraId="7B2FC207" w14:textId="0F37FD0C" w:rsidR="001F784A" w:rsidRDefault="001F784A" w:rsidP="00893A4E">
      <w:pPr>
        <w:pStyle w:val="Prrafodelista"/>
        <w:ind w:left="0"/>
        <w:rPr>
          <w:rFonts w:cstheme="minorHAnsi"/>
          <w:b/>
          <w:sz w:val="14"/>
          <w:szCs w:val="24"/>
        </w:rPr>
      </w:pPr>
    </w:p>
    <w:p w14:paraId="71F35E58" w14:textId="300EDEF7" w:rsidR="001F784A" w:rsidRDefault="001F784A" w:rsidP="00893A4E">
      <w:pPr>
        <w:pStyle w:val="Prrafodelista"/>
        <w:ind w:left="0"/>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1F784A" w:rsidRPr="0025129B" w14:paraId="14EAFCF0" w14:textId="77777777" w:rsidTr="006D593A">
        <w:trPr>
          <w:trHeight w:val="142"/>
        </w:trPr>
        <w:tc>
          <w:tcPr>
            <w:tcW w:w="1389" w:type="pct"/>
          </w:tcPr>
          <w:p w14:paraId="1EC3BC0F" w14:textId="310440F9" w:rsidR="001F784A" w:rsidRPr="00220BD3" w:rsidRDefault="001F784A" w:rsidP="006D593A">
            <w:r w:rsidRPr="00220BD3">
              <w:rPr>
                <w:rFonts w:eastAsia="Times New Roman"/>
                <w:b/>
                <w:bCs/>
                <w:color w:val="000000"/>
                <w:lang w:eastAsia="es-CL"/>
              </w:rPr>
              <w:t>Número de hecho constatado</w:t>
            </w:r>
            <w:r w:rsidRPr="00220BD3">
              <w:rPr>
                <w:rFonts w:eastAsia="Times New Roman"/>
                <w:color w:val="000000"/>
                <w:lang w:eastAsia="es-CL"/>
              </w:rPr>
              <w:t xml:space="preserve">: </w:t>
            </w:r>
            <w:r w:rsidR="002838DD" w:rsidRPr="00220BD3">
              <w:rPr>
                <w:b/>
              </w:rPr>
              <w:t>3</w:t>
            </w:r>
          </w:p>
        </w:tc>
        <w:tc>
          <w:tcPr>
            <w:tcW w:w="3611" w:type="pct"/>
          </w:tcPr>
          <w:p w14:paraId="56123E40" w14:textId="2022BBAF" w:rsidR="001F784A" w:rsidRPr="00220BD3" w:rsidRDefault="001F784A" w:rsidP="006D593A">
            <w:r w:rsidRPr="00220BD3">
              <w:rPr>
                <w:rFonts w:eastAsia="Times New Roman"/>
                <w:b/>
                <w:bCs/>
                <w:color w:val="000000"/>
                <w:lang w:eastAsia="es-CL"/>
              </w:rPr>
              <w:t>Estación N°</w:t>
            </w:r>
            <w:r w:rsidRPr="00220BD3">
              <w:rPr>
                <w:rFonts w:eastAsia="Times New Roman"/>
                <w:color w:val="000000"/>
                <w:lang w:eastAsia="es-CL"/>
              </w:rPr>
              <w:t xml:space="preserve">: </w:t>
            </w:r>
            <w:r w:rsidR="00D901C4" w:rsidRPr="00220BD3">
              <w:rPr>
                <w:rFonts w:eastAsia="Times New Roman"/>
                <w:color w:val="000000"/>
                <w:lang w:eastAsia="es-CL"/>
              </w:rPr>
              <w:t>3</w:t>
            </w:r>
          </w:p>
        </w:tc>
      </w:tr>
      <w:tr w:rsidR="001F784A" w:rsidRPr="0025129B" w14:paraId="0D0376DE" w14:textId="77777777" w:rsidTr="006D593A">
        <w:trPr>
          <w:trHeight w:val="142"/>
        </w:trPr>
        <w:tc>
          <w:tcPr>
            <w:tcW w:w="5000" w:type="pct"/>
            <w:gridSpan w:val="2"/>
          </w:tcPr>
          <w:p w14:paraId="51C80EAB" w14:textId="77777777" w:rsidR="001F784A" w:rsidRPr="00220BD3" w:rsidRDefault="001F784A" w:rsidP="00143B87">
            <w:pPr>
              <w:rPr>
                <w:rFonts w:eastAsia="Times New Roman"/>
                <w:b/>
                <w:bCs/>
                <w:color w:val="000000"/>
                <w:lang w:eastAsia="es-CL"/>
              </w:rPr>
            </w:pPr>
            <w:r w:rsidRPr="00220BD3">
              <w:rPr>
                <w:rFonts w:eastAsia="Times New Roman"/>
                <w:b/>
                <w:bCs/>
                <w:color w:val="000000"/>
                <w:lang w:eastAsia="es-CL"/>
              </w:rPr>
              <w:t xml:space="preserve">Documentación entregada: </w:t>
            </w:r>
          </w:p>
          <w:p w14:paraId="2159CC68" w14:textId="727D7395" w:rsidR="008F2D5C" w:rsidRPr="00220BD3" w:rsidRDefault="008F2D5C" w:rsidP="00143B87">
            <w:pPr>
              <w:rPr>
                <w:rFonts w:eastAsia="Times New Roman"/>
                <w:b/>
                <w:bCs/>
                <w:color w:val="000000"/>
                <w:lang w:eastAsia="es-CL"/>
              </w:rPr>
            </w:pPr>
          </w:p>
        </w:tc>
      </w:tr>
      <w:tr w:rsidR="001F784A" w:rsidRPr="0025129B" w14:paraId="2CBD3B4C" w14:textId="77777777" w:rsidTr="006D593A">
        <w:trPr>
          <w:trHeight w:val="319"/>
        </w:trPr>
        <w:tc>
          <w:tcPr>
            <w:tcW w:w="5000" w:type="pct"/>
            <w:gridSpan w:val="2"/>
            <w:tcBorders>
              <w:bottom w:val="single" w:sz="4" w:space="0" w:color="auto"/>
            </w:tcBorders>
          </w:tcPr>
          <w:p w14:paraId="58F3E841" w14:textId="7B85F510" w:rsidR="001F784A" w:rsidRPr="00220BD3" w:rsidRDefault="001F784A" w:rsidP="001800E5">
            <w:pPr>
              <w:rPr>
                <w:b/>
              </w:rPr>
            </w:pPr>
            <w:r w:rsidRPr="00220BD3">
              <w:rPr>
                <w:b/>
              </w:rPr>
              <w:t xml:space="preserve">Exigencia (s): </w:t>
            </w:r>
          </w:p>
          <w:p w14:paraId="29B2D4A0" w14:textId="77777777" w:rsidR="00880160" w:rsidRPr="00220BD3" w:rsidRDefault="00880160" w:rsidP="00F232CA">
            <w:pPr>
              <w:pStyle w:val="Prrafodelista"/>
              <w:numPr>
                <w:ilvl w:val="0"/>
                <w:numId w:val="20"/>
              </w:numPr>
            </w:pPr>
            <w:r w:rsidRPr="00220BD3">
              <w:rPr>
                <w:u w:val="single"/>
              </w:rPr>
              <w:t>Extracto Considerando 4.2 RCA N° 214/2009</w:t>
            </w:r>
          </w:p>
          <w:p w14:paraId="2021FC01" w14:textId="186840AD" w:rsidR="001F784A" w:rsidRPr="00220BD3" w:rsidRDefault="00E35123" w:rsidP="001800E5">
            <w:pPr>
              <w:ind w:left="167"/>
              <w:rPr>
                <w:rStyle w:val="apple-converted-space"/>
              </w:rPr>
            </w:pPr>
            <w:r w:rsidRPr="00220BD3">
              <w:rPr>
                <w:rFonts w:ascii="Calibri" w:hAnsi="Calibri"/>
                <w:color w:val="000000"/>
                <w:shd w:val="clear" w:color="auto" w:fill="FFFFFF"/>
              </w:rPr>
              <w:t>De acuerdo a lo indicado anteriormente, el diseño geométrico del relleno contempla la disposición de los residuos mediante el método de área, es decir, por encima del nivel natural del terreno, pero con excavación de la base en</w:t>
            </w:r>
            <w:r w:rsidRPr="00220BD3">
              <w:rPr>
                <w:rStyle w:val="apple-converted-space"/>
                <w:rFonts w:ascii="Calibri" w:hAnsi="Calibri"/>
                <w:color w:val="000000"/>
                <w:shd w:val="clear" w:color="auto" w:fill="FFFFFF"/>
              </w:rPr>
              <w:t> </w:t>
            </w:r>
            <w:r w:rsidRPr="00220BD3">
              <w:t>5 m</w:t>
            </w:r>
            <w:r w:rsidRPr="00220BD3">
              <w:rPr>
                <w:rStyle w:val="apple-converted-space"/>
                <w:rFonts w:ascii="Calibri" w:hAnsi="Calibri"/>
                <w:color w:val="000000"/>
                <w:shd w:val="clear" w:color="auto" w:fill="FFFFFF"/>
              </w:rPr>
              <w:t> </w:t>
            </w:r>
            <w:r w:rsidRPr="00220BD3">
              <w:rPr>
                <w:rFonts w:ascii="Calibri" w:hAnsi="Calibri"/>
                <w:color w:val="000000"/>
                <w:shd w:val="clear" w:color="auto" w:fill="FFFFFF"/>
              </w:rPr>
              <w:t>aproximadamente, obteniendo así el material de cobertura requerido para cubrir los residuos. </w:t>
            </w:r>
            <w:r w:rsidRPr="00220BD3">
              <w:rPr>
                <w:rStyle w:val="apple-converted-space"/>
                <w:rFonts w:ascii="Calibri" w:hAnsi="Calibri"/>
                <w:color w:val="000000"/>
                <w:shd w:val="clear" w:color="auto" w:fill="FFFFFF"/>
              </w:rPr>
              <w:t> </w:t>
            </w:r>
          </w:p>
          <w:p w14:paraId="44CAAFDA" w14:textId="77777777" w:rsidR="00E35123" w:rsidRPr="00220BD3" w:rsidRDefault="00E35123" w:rsidP="001800E5">
            <w:pPr>
              <w:shd w:val="clear" w:color="auto" w:fill="FFFFFF"/>
              <w:spacing w:after="200" w:line="253" w:lineRule="atLeast"/>
              <w:ind w:left="167"/>
              <w:rPr>
                <w:rFonts w:ascii="Calibri" w:eastAsia="Times New Roman" w:hAnsi="Calibri"/>
                <w:color w:val="000000"/>
                <w:lang w:eastAsia="es-CL"/>
              </w:rPr>
            </w:pPr>
            <w:r w:rsidRPr="00220BD3">
              <w:rPr>
                <w:rFonts w:ascii="Calibri" w:eastAsia="Times New Roman" w:hAnsi="Calibri"/>
                <w:color w:val="000000"/>
                <w:lang w:eastAsia="es-CL"/>
              </w:rPr>
              <w:t> La basura dispuesta será cubierta con una capa de material de cobertura de espesor entre 15 a 30 cm de espesor al final de cada día de operación y que no es removido. Con conductividad hidráulica no mayor de 10-4 cm/s.  </w:t>
            </w:r>
          </w:p>
          <w:p w14:paraId="2EC9053B" w14:textId="0540F715" w:rsidR="00E35123" w:rsidRPr="00220BD3" w:rsidRDefault="00E35123" w:rsidP="00F232CA">
            <w:pPr>
              <w:pStyle w:val="Prrafodelista"/>
              <w:numPr>
                <w:ilvl w:val="0"/>
                <w:numId w:val="19"/>
              </w:numPr>
              <w:shd w:val="clear" w:color="auto" w:fill="FFFFFF"/>
              <w:spacing w:after="200" w:line="253" w:lineRule="atLeast"/>
              <w:ind w:left="167"/>
              <w:rPr>
                <w:rFonts w:ascii="Calibri" w:eastAsia="Times New Roman" w:hAnsi="Calibri"/>
                <w:color w:val="000000"/>
                <w:lang w:eastAsia="es-CL"/>
              </w:rPr>
            </w:pPr>
            <w:r w:rsidRPr="00220BD3">
              <w:rPr>
                <w:rFonts w:ascii="Calibri" w:eastAsia="Times New Roman" w:hAnsi="Calibri"/>
                <w:color w:val="000000"/>
                <w:lang w:eastAsia="es-CL"/>
              </w:rPr>
              <w:t>Cada vez que un nivel de residuo vaya a ser cubierto por el nivel siguiente se removerá casi la totalidad de la cobertura diaria, de modo de facilitar el flujo interno de lixiviado y biogás; esto para impedir situaciones de acumulación no deseado en puntos de la masa de residuos, así como darle un uso eficiente a los sistemas de evaluación y control de lixiviado (drenaje) y biogás (chimeneas y drenajes horizontales).  </w:t>
            </w:r>
          </w:p>
          <w:p w14:paraId="35F95395" w14:textId="44559B2C" w:rsidR="002B741A" w:rsidRPr="00220BD3" w:rsidRDefault="00E35123" w:rsidP="00F232CA">
            <w:pPr>
              <w:pStyle w:val="Prrafodelista"/>
              <w:numPr>
                <w:ilvl w:val="0"/>
                <w:numId w:val="19"/>
              </w:numPr>
              <w:shd w:val="clear" w:color="auto" w:fill="FFFFFF"/>
              <w:spacing w:after="200" w:line="253" w:lineRule="atLeast"/>
              <w:ind w:left="167"/>
              <w:rPr>
                <w:rFonts w:ascii="Calibri" w:eastAsia="Times New Roman" w:hAnsi="Calibri"/>
                <w:color w:val="000000"/>
                <w:lang w:eastAsia="es-CL"/>
              </w:rPr>
            </w:pPr>
            <w:r w:rsidRPr="00220BD3">
              <w:rPr>
                <w:rFonts w:ascii="Calibri" w:eastAsia="Times New Roman" w:hAnsi="Calibri"/>
                <w:color w:val="000000"/>
                <w:lang w:eastAsia="es-CL"/>
              </w:rPr>
              <w:t>El material de cobertura removido será utilizado como material de cobertura en el nivel siguiente, no obstante como parte de éste ya estuvo en contacto con residuo (al menos eventualmente) siempre la capa expuesta al medio ambiente será material virgen.  </w:t>
            </w:r>
          </w:p>
          <w:p w14:paraId="2BA697FB" w14:textId="1F218503" w:rsidR="00880160" w:rsidRPr="00220BD3" w:rsidRDefault="00880160" w:rsidP="00F232CA">
            <w:pPr>
              <w:pStyle w:val="Prrafodelista"/>
              <w:numPr>
                <w:ilvl w:val="0"/>
                <w:numId w:val="20"/>
              </w:numPr>
            </w:pPr>
            <w:r w:rsidRPr="00220BD3">
              <w:rPr>
                <w:u w:val="single"/>
              </w:rPr>
              <w:t>Extracto Considerando 4.2 RCA N° 214/2009</w:t>
            </w:r>
            <w:r w:rsidR="00E35123" w:rsidRPr="00220BD3">
              <w:rPr>
                <w:rFonts w:ascii="Calibri" w:eastAsia="Times New Roman" w:hAnsi="Calibri"/>
                <w:color w:val="000000"/>
                <w:lang w:eastAsia="es-CL"/>
              </w:rPr>
              <w:t> </w:t>
            </w:r>
          </w:p>
          <w:p w14:paraId="4DD5A09D" w14:textId="207864B9" w:rsidR="0094121B" w:rsidRPr="00220BD3" w:rsidRDefault="00E35123" w:rsidP="001800E5">
            <w:pPr>
              <w:ind w:left="167"/>
            </w:pPr>
            <w:r w:rsidRPr="00220BD3">
              <w:t>Cobertura Diaria  </w:t>
            </w:r>
          </w:p>
          <w:p w14:paraId="051C7043" w14:textId="064CDD62" w:rsidR="00E35123" w:rsidRPr="00220BD3" w:rsidRDefault="00E35123" w:rsidP="001800E5">
            <w:pPr>
              <w:ind w:left="167"/>
            </w:pPr>
            <w:r w:rsidRPr="00220BD3">
              <w:t>La ejecución de la cobertura consiste en el traslado de este material desde la zona de acopio de suelos del lugar, hasta la parte superior de la celda de trabajo diario. Desde aquí será uniformemente distribuida sobre toda la superficie expuesta con los residuos ya compactados. Una vez cubierta esta superficie se procederá a compactar nuevamente esta zona con bulldozer consiguiendo un adecuado aislamiento con el medio y una superficie apta para un asentamiento posterior uniforme.  </w:t>
            </w:r>
          </w:p>
          <w:p w14:paraId="44CECA38" w14:textId="1DD7087D" w:rsidR="00E35123" w:rsidRPr="00220BD3" w:rsidRDefault="00E35123" w:rsidP="00F232CA">
            <w:pPr>
              <w:pStyle w:val="Prrafodelista"/>
              <w:numPr>
                <w:ilvl w:val="0"/>
                <w:numId w:val="19"/>
              </w:numPr>
              <w:shd w:val="clear" w:color="auto" w:fill="FFFFFF"/>
              <w:spacing w:after="200" w:line="253" w:lineRule="atLeast"/>
              <w:ind w:left="167"/>
              <w:rPr>
                <w:rFonts w:ascii="Calibri" w:eastAsia="Times New Roman" w:hAnsi="Calibri"/>
                <w:color w:val="000000"/>
                <w:lang w:eastAsia="es-CL"/>
              </w:rPr>
            </w:pPr>
            <w:r w:rsidRPr="00220BD3">
              <w:rPr>
                <w:rFonts w:ascii="Calibri" w:eastAsia="Times New Roman" w:hAnsi="Calibri"/>
                <w:color w:val="000000"/>
                <w:lang w:eastAsia="es-CL"/>
              </w:rPr>
              <w:t xml:space="preserve">El objetivo básico de la cobertura de la celda es aislar los residuos sólidos del ambiente exterior de modo de crear, en el menor tiempo posible, condiciones anaeróbicas para la estabilización microbiológica de los residuos, impedir la propagación de vectores contaminantes que pudiera producirse al estar los residuos en contacto con el medio ambiente por tiempos prolongados y a la vez impedir la infiltración del agua de precipitación que caiga sobre </w:t>
            </w:r>
            <w:r w:rsidR="00850A2B" w:rsidRPr="00220BD3">
              <w:rPr>
                <w:rFonts w:ascii="Calibri" w:eastAsia="Times New Roman" w:hAnsi="Calibri"/>
                <w:color w:val="000000"/>
                <w:lang w:eastAsia="es-CL"/>
              </w:rPr>
              <w:t>la masa</w:t>
            </w:r>
            <w:r w:rsidRPr="00220BD3">
              <w:rPr>
                <w:rFonts w:ascii="Calibri" w:eastAsia="Times New Roman" w:hAnsi="Calibri"/>
                <w:color w:val="000000"/>
                <w:lang w:eastAsia="es-CL"/>
              </w:rPr>
              <w:t xml:space="preserve"> de residuos. </w:t>
            </w:r>
          </w:p>
          <w:p w14:paraId="52CD658A" w14:textId="77777777" w:rsidR="001F784A" w:rsidRPr="00220BD3" w:rsidRDefault="001F784A" w:rsidP="001800E5">
            <w:pPr>
              <w:pStyle w:val="Prrafodelista"/>
              <w:ind w:left="765"/>
            </w:pPr>
          </w:p>
        </w:tc>
      </w:tr>
      <w:tr w:rsidR="001F784A" w:rsidRPr="0025129B" w14:paraId="4075932D" w14:textId="77777777" w:rsidTr="006D593A">
        <w:trPr>
          <w:trHeight w:val="627"/>
        </w:trPr>
        <w:tc>
          <w:tcPr>
            <w:tcW w:w="5000" w:type="pct"/>
            <w:gridSpan w:val="2"/>
          </w:tcPr>
          <w:p w14:paraId="5867CA59" w14:textId="2991F6A5" w:rsidR="00EF2130" w:rsidRPr="00220BD3" w:rsidRDefault="00CE40D6" w:rsidP="001800E5">
            <w:pPr>
              <w:rPr>
                <w:b/>
              </w:rPr>
            </w:pPr>
            <w:r w:rsidRPr="00220BD3">
              <w:rPr>
                <w:b/>
              </w:rPr>
              <w:t>Hecho (s):</w:t>
            </w:r>
          </w:p>
          <w:p w14:paraId="4E56C2F6" w14:textId="77E4EFD5" w:rsidR="00E21016" w:rsidRPr="00220BD3" w:rsidRDefault="00E21016" w:rsidP="00F232CA">
            <w:pPr>
              <w:pStyle w:val="Prrafodelista"/>
              <w:numPr>
                <w:ilvl w:val="0"/>
                <w:numId w:val="16"/>
              </w:numPr>
              <w:spacing w:after="160" w:line="259" w:lineRule="auto"/>
            </w:pPr>
            <w:r w:rsidRPr="00220BD3">
              <w:t xml:space="preserve">Se observó un frente de trabajo activo donde se disponen los residuos dentro de los cuales se </w:t>
            </w:r>
            <w:r w:rsidR="00EE4C05" w:rsidRPr="00220BD3">
              <w:t>identificaron:</w:t>
            </w:r>
            <w:r w:rsidRPr="00220BD3">
              <w:t xml:space="preserve"> Plásticos, botellas, cartones, latas, colchones, zinc, material de construcción, según lo indicó </w:t>
            </w:r>
            <w:r w:rsidR="00C4363F">
              <w:t xml:space="preserve">el Señor </w:t>
            </w:r>
            <w:r w:rsidRPr="00220BD3">
              <w:t>Marcelo Bustos</w:t>
            </w:r>
            <w:r w:rsidR="00597BDB">
              <w:t xml:space="preserve">, Jefe técnico del relleno sanitario La Laja, </w:t>
            </w:r>
            <w:r w:rsidRPr="00220BD3">
              <w:t>el relleno cuenta con un bulldozer, un compactador de residuos y un camión tolva para cobertura; además de una retroexcavadora, una excavadora y un camión multiuso.</w:t>
            </w:r>
          </w:p>
          <w:p w14:paraId="3EF24007" w14:textId="34B6E170" w:rsidR="00E21016" w:rsidRPr="00220BD3" w:rsidRDefault="00E21016" w:rsidP="00F232CA">
            <w:pPr>
              <w:pStyle w:val="Prrafodelista"/>
              <w:numPr>
                <w:ilvl w:val="0"/>
                <w:numId w:val="16"/>
              </w:numPr>
              <w:spacing w:after="160" w:line="259" w:lineRule="auto"/>
            </w:pPr>
            <w:r w:rsidRPr="00220BD3">
              <w:t>Se observó el ingreso al alv</w:t>
            </w:r>
            <w:r w:rsidR="00A877F7">
              <w:t>é</w:t>
            </w:r>
            <w:r w:rsidRPr="00220BD3">
              <w:t>olo N° 1 de los camiones CY SD 96 a las 10:47 hr; GTSY 93 a las 11:05 hr; FLDT 53 a las 11:29 hr; HSYZ 63 a las 11:36 hr.</w:t>
            </w:r>
          </w:p>
          <w:p w14:paraId="0FD2AC0C" w14:textId="452453EB" w:rsidR="00E21016" w:rsidRPr="00220BD3" w:rsidRDefault="00E21016" w:rsidP="00F232CA">
            <w:pPr>
              <w:pStyle w:val="Prrafodelista"/>
              <w:numPr>
                <w:ilvl w:val="0"/>
                <w:numId w:val="16"/>
              </w:numPr>
              <w:spacing w:after="160" w:line="259" w:lineRule="auto"/>
            </w:pPr>
            <w:r w:rsidRPr="00220BD3">
              <w:t>También se observó la compactación y el esparcimiento de los residuos dispuestos en el frente de trabajo aprox. 20 x 15.</w:t>
            </w:r>
          </w:p>
          <w:p w14:paraId="55EA246F" w14:textId="56692B71" w:rsidR="00E21016" w:rsidRPr="00220BD3" w:rsidRDefault="00E21016" w:rsidP="00F232CA">
            <w:pPr>
              <w:pStyle w:val="Prrafodelista"/>
              <w:numPr>
                <w:ilvl w:val="0"/>
                <w:numId w:val="16"/>
              </w:numPr>
              <w:spacing w:after="160" w:line="259" w:lineRule="auto"/>
            </w:pPr>
            <w:r w:rsidRPr="00220BD3">
              <w:t>Se constató cobertura con material que proviene desde el futuro alv</w:t>
            </w:r>
            <w:r w:rsidR="00A877F7">
              <w:t>é</w:t>
            </w:r>
            <w:r w:rsidRPr="00220BD3">
              <w:t>olo N°2, no se observó acumulación de aguas lluvias en el frente de t</w:t>
            </w:r>
            <w:r w:rsidR="00EE4C05" w:rsidRPr="00220BD3">
              <w:t>rabajo del alv</w:t>
            </w:r>
            <w:r w:rsidR="00A877F7">
              <w:t>é</w:t>
            </w:r>
            <w:r w:rsidR="00EE4C05" w:rsidRPr="00220BD3">
              <w:t>olo N°1 (celda).</w:t>
            </w:r>
          </w:p>
          <w:p w14:paraId="27D42EF9" w14:textId="4A2BFB31" w:rsidR="00E21016" w:rsidRPr="00220BD3" w:rsidRDefault="00E21016" w:rsidP="00F232CA">
            <w:pPr>
              <w:pStyle w:val="Prrafodelista"/>
              <w:numPr>
                <w:ilvl w:val="0"/>
                <w:numId w:val="16"/>
              </w:numPr>
              <w:spacing w:after="160" w:line="259" w:lineRule="auto"/>
            </w:pPr>
            <w:r w:rsidRPr="00220BD3">
              <w:t xml:space="preserve">El señor Jorge </w:t>
            </w:r>
            <w:r w:rsidR="00825C2D" w:rsidRPr="00220BD3">
              <w:t>Pérez</w:t>
            </w:r>
            <w:r w:rsidRPr="00220BD3">
              <w:t xml:space="preserve"> indicó una disposición diaria de 400 ton/</w:t>
            </w:r>
            <w:r w:rsidR="00825C2D" w:rsidRPr="00220BD3">
              <w:t>día</w:t>
            </w:r>
            <w:r w:rsidRPr="00220BD3">
              <w:t xml:space="preserve"> y que en el rango de disposición es alto los días lunes y martes, bajo para los días miércoles o viernes y muy bajo el día sábado.</w:t>
            </w:r>
          </w:p>
          <w:p w14:paraId="41C58969" w14:textId="14F34F4C" w:rsidR="008734B2" w:rsidRPr="00220BD3" w:rsidRDefault="008734B2" w:rsidP="00F232CA">
            <w:pPr>
              <w:pStyle w:val="Prrafodelista"/>
              <w:numPr>
                <w:ilvl w:val="0"/>
                <w:numId w:val="16"/>
              </w:numPr>
              <w:spacing w:after="160" w:line="259" w:lineRule="auto"/>
            </w:pPr>
            <w:r w:rsidRPr="00220BD3">
              <w:lastRenderedPageBreak/>
              <w:t>Se observó presencia de gaviotas, traros y tiuques en el entorno, no así sobre la masa de residuos.</w:t>
            </w:r>
          </w:p>
          <w:p w14:paraId="5535D15A" w14:textId="6549A85E" w:rsidR="00277372" w:rsidRPr="00220BD3" w:rsidRDefault="00D641F3" w:rsidP="00F232CA">
            <w:pPr>
              <w:pStyle w:val="Prrafodelista"/>
              <w:numPr>
                <w:ilvl w:val="0"/>
                <w:numId w:val="16"/>
              </w:numPr>
              <w:spacing w:after="160" w:line="259" w:lineRule="auto"/>
            </w:pPr>
            <w:r>
              <w:t>Se observan cuatro chimeneas de biogás.</w:t>
            </w:r>
          </w:p>
          <w:p w14:paraId="6563CB27" w14:textId="3652485F" w:rsidR="001F784A" w:rsidRPr="00220BD3" w:rsidRDefault="001F784A" w:rsidP="001800E5">
            <w:pPr>
              <w:pStyle w:val="Prrafodelista"/>
              <w:ind w:left="596"/>
            </w:pPr>
          </w:p>
        </w:tc>
      </w:tr>
    </w:tbl>
    <w:p w14:paraId="14D939DD" w14:textId="13846DB3" w:rsidR="00EF2130" w:rsidRDefault="00EF2130" w:rsidP="00893A4E">
      <w:pPr>
        <w:pStyle w:val="Prrafodelista"/>
        <w:ind w:left="0"/>
        <w:rPr>
          <w:rFonts w:cstheme="minorHAnsi"/>
          <w:b/>
          <w:sz w:val="14"/>
          <w:szCs w:val="24"/>
        </w:rPr>
      </w:pPr>
    </w:p>
    <w:p w14:paraId="2A10D37D" w14:textId="4026321B" w:rsidR="006B11CC" w:rsidRDefault="006B11CC">
      <w:pPr>
        <w:jc w:val="left"/>
        <w:rPr>
          <w:rFonts w:cstheme="minorHAnsi"/>
          <w:b/>
          <w:sz w:val="14"/>
          <w:szCs w:val="24"/>
        </w:rPr>
      </w:pPr>
      <w:r>
        <w:rPr>
          <w:rFonts w:cstheme="minorHAnsi"/>
          <w:b/>
          <w:sz w:val="14"/>
          <w:szCs w:val="24"/>
        </w:rPr>
        <w:br w:type="page"/>
      </w:r>
    </w:p>
    <w:p w14:paraId="145D0336" w14:textId="77777777" w:rsidR="00EF2130" w:rsidRDefault="00EF2130" w:rsidP="00893A4E">
      <w:pPr>
        <w:pStyle w:val="Prrafodelista"/>
        <w:ind w:left="0"/>
        <w:rPr>
          <w:rFonts w:cstheme="minorHAnsi"/>
          <w:b/>
          <w:sz w:val="14"/>
          <w:szCs w:val="24"/>
        </w:rPr>
      </w:pPr>
    </w:p>
    <w:p w14:paraId="6CBE27E6" w14:textId="064A5451" w:rsidR="00EF2130" w:rsidRDefault="00EF2130" w:rsidP="00893A4E">
      <w:pPr>
        <w:pStyle w:val="Prrafodelista"/>
        <w:ind w:left="0"/>
        <w:rPr>
          <w:rFonts w:cstheme="minorHAnsi"/>
          <w:b/>
          <w:sz w:val="14"/>
          <w:szCs w:val="24"/>
        </w:rPr>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2838DD" w:rsidRPr="0025129B" w14:paraId="0233C451" w14:textId="77777777" w:rsidTr="006D593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F0DBFA" w14:textId="77777777" w:rsidR="002838DD" w:rsidRPr="0025129B" w:rsidRDefault="002838DD" w:rsidP="006D593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838DD" w:rsidRPr="0025129B" w14:paraId="78695EE4" w14:textId="77777777" w:rsidTr="006D593A">
        <w:trPr>
          <w:trHeight w:val="2805"/>
        </w:trPr>
        <w:tc>
          <w:tcPr>
            <w:tcW w:w="2473" w:type="pct"/>
            <w:gridSpan w:val="2"/>
            <w:tcBorders>
              <w:top w:val="nil"/>
              <w:left w:val="single" w:sz="4" w:space="0" w:color="auto"/>
              <w:right w:val="single" w:sz="4" w:space="0" w:color="auto"/>
            </w:tcBorders>
            <w:shd w:val="clear" w:color="auto" w:fill="auto"/>
            <w:noWrap/>
            <w:vAlign w:val="center"/>
            <w:hideMark/>
          </w:tcPr>
          <w:p w14:paraId="4207B5F4" w14:textId="77777777" w:rsidR="009221BE" w:rsidRDefault="009221BE" w:rsidP="006D593A">
            <w:pPr>
              <w:jc w:val="center"/>
              <w:rPr>
                <w:noProof/>
                <w:lang w:eastAsia="es-CL"/>
              </w:rPr>
            </w:pPr>
          </w:p>
          <w:p w14:paraId="4517E90A" w14:textId="3D1DF9DF" w:rsidR="00B4126B" w:rsidRDefault="00F05597" w:rsidP="006D593A">
            <w:pPr>
              <w:jc w:val="center"/>
              <w:rPr>
                <w:noProof/>
                <w:lang w:eastAsia="es-CL"/>
              </w:rPr>
            </w:pPr>
            <w:r>
              <w:rPr>
                <w:noProof/>
                <w:lang w:eastAsia="es-CL"/>
              </w:rPr>
              <w:drawing>
                <wp:inline distT="0" distB="0" distL="0" distR="0" wp14:anchorId="6B14B75C" wp14:editId="2E44A03C">
                  <wp:extent cx="3685540" cy="4037965"/>
                  <wp:effectExtent l="0" t="0" r="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94627" cy="4047921"/>
                          </a:xfrm>
                          <a:prstGeom prst="rect">
                            <a:avLst/>
                          </a:prstGeom>
                        </pic:spPr>
                      </pic:pic>
                    </a:graphicData>
                  </a:graphic>
                </wp:inline>
              </w:drawing>
            </w:r>
          </w:p>
          <w:p w14:paraId="65AB97A2" w14:textId="4E0FA821" w:rsidR="002838DD" w:rsidRDefault="002838DD" w:rsidP="006D593A">
            <w:pPr>
              <w:jc w:val="center"/>
              <w:rPr>
                <w:rFonts w:eastAsia="Times New Roman"/>
                <w:color w:val="000000"/>
                <w:sz w:val="20"/>
                <w:szCs w:val="20"/>
                <w:lang w:eastAsia="es-CL"/>
              </w:rPr>
            </w:pPr>
          </w:p>
          <w:p w14:paraId="16FEF746" w14:textId="2FBFA1B6" w:rsidR="00B4126B" w:rsidRPr="0025129B" w:rsidRDefault="00B4126B" w:rsidP="006D593A">
            <w:pPr>
              <w:jc w:val="center"/>
              <w:rPr>
                <w:rFonts w:eastAsia="Times New Roman"/>
                <w:color w:val="000000"/>
                <w:sz w:val="20"/>
                <w:szCs w:val="20"/>
                <w:lang w:eastAsia="es-CL"/>
              </w:rPr>
            </w:pPr>
          </w:p>
        </w:tc>
        <w:tc>
          <w:tcPr>
            <w:tcW w:w="2527" w:type="pct"/>
            <w:gridSpan w:val="2"/>
            <w:tcBorders>
              <w:top w:val="nil"/>
              <w:left w:val="single" w:sz="4" w:space="0" w:color="auto"/>
              <w:right w:val="single" w:sz="4" w:space="0" w:color="auto"/>
            </w:tcBorders>
            <w:shd w:val="clear" w:color="auto" w:fill="auto"/>
            <w:noWrap/>
            <w:vAlign w:val="center"/>
            <w:hideMark/>
          </w:tcPr>
          <w:p w14:paraId="4E60F37A" w14:textId="253ECC91" w:rsidR="002838DD" w:rsidRPr="0025129B" w:rsidRDefault="00F05597" w:rsidP="006D593A">
            <w:pPr>
              <w:jc w:val="center"/>
              <w:rPr>
                <w:rFonts w:eastAsia="Times New Roman"/>
                <w:color w:val="000000"/>
                <w:sz w:val="20"/>
                <w:szCs w:val="20"/>
                <w:lang w:eastAsia="es-CL"/>
              </w:rPr>
            </w:pPr>
            <w:r>
              <w:rPr>
                <w:noProof/>
                <w:lang w:eastAsia="es-CL"/>
              </w:rPr>
              <w:drawing>
                <wp:inline distT="0" distB="0" distL="0" distR="0" wp14:anchorId="753AAC2B" wp14:editId="49FE61F3">
                  <wp:extent cx="3351940" cy="4076065"/>
                  <wp:effectExtent l="0" t="0" r="1270"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66329" cy="4093562"/>
                          </a:xfrm>
                          <a:prstGeom prst="rect">
                            <a:avLst/>
                          </a:prstGeom>
                        </pic:spPr>
                      </pic:pic>
                    </a:graphicData>
                  </a:graphic>
                </wp:inline>
              </w:drawing>
            </w:r>
          </w:p>
        </w:tc>
      </w:tr>
      <w:tr w:rsidR="002838DD" w:rsidRPr="00096A8B" w14:paraId="55E637BE" w14:textId="77777777" w:rsidTr="006D593A">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7D6A4D48" w14:textId="3BC97F03" w:rsidR="002838DD" w:rsidRPr="00096A8B" w:rsidRDefault="002838DD" w:rsidP="006D593A">
            <w:pPr>
              <w:pStyle w:val="Descripcin"/>
              <w:rPr>
                <w:rFonts w:eastAsia="Times New Roman"/>
                <w:color w:val="000000"/>
                <w:sz w:val="20"/>
                <w:lang w:eastAsia="es-CL"/>
              </w:rPr>
            </w:pPr>
            <w:bookmarkStart w:id="161" w:name="_Toc470515449"/>
            <w:bookmarkStart w:id="162" w:name="_Toc470593293"/>
            <w:bookmarkStart w:id="163" w:name="_Toc471392427"/>
            <w:bookmarkStart w:id="164" w:name="_Toc471401957"/>
            <w:r w:rsidRPr="00096A8B">
              <w:rPr>
                <w:sz w:val="20"/>
              </w:rPr>
              <w:t>Fotografía</w:t>
            </w:r>
            <w:r>
              <w:rPr>
                <w:sz w:val="20"/>
              </w:rPr>
              <w:t xml:space="preserve"> 1</w:t>
            </w:r>
            <w:r w:rsidR="006B11CC">
              <w:rPr>
                <w:sz w:val="20"/>
              </w:rPr>
              <w:t>1</w:t>
            </w:r>
            <w:r>
              <w:rPr>
                <w:sz w:val="20"/>
              </w:rPr>
              <w:t>.</w:t>
            </w:r>
            <w:bookmarkEnd w:id="161"/>
            <w:bookmarkEnd w:id="162"/>
            <w:bookmarkEnd w:id="163"/>
            <w:bookmarkEnd w:id="164"/>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23B81E" w14:textId="20E385B5" w:rsidR="002838DD" w:rsidRPr="00096A8B" w:rsidRDefault="002838DD" w:rsidP="006D59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c>
          <w:tcPr>
            <w:tcW w:w="1454" w:type="pct"/>
            <w:tcBorders>
              <w:top w:val="single" w:sz="4" w:space="0" w:color="auto"/>
              <w:left w:val="nil"/>
              <w:bottom w:val="single" w:sz="4" w:space="0" w:color="auto"/>
              <w:right w:val="nil"/>
            </w:tcBorders>
            <w:shd w:val="clear" w:color="auto" w:fill="auto"/>
            <w:noWrap/>
            <w:vAlign w:val="center"/>
            <w:hideMark/>
          </w:tcPr>
          <w:p w14:paraId="5F5B4591" w14:textId="73352472" w:rsidR="002838DD" w:rsidRPr="00096A8B" w:rsidRDefault="002838DD" w:rsidP="006D593A">
            <w:pPr>
              <w:pStyle w:val="Descripcin"/>
              <w:rPr>
                <w:sz w:val="20"/>
              </w:rPr>
            </w:pPr>
            <w:bookmarkStart w:id="165" w:name="_Toc470515450"/>
            <w:bookmarkStart w:id="166" w:name="_Toc470593294"/>
            <w:bookmarkStart w:id="167" w:name="_Toc471392428"/>
            <w:bookmarkStart w:id="168" w:name="_Toc471401958"/>
            <w:r w:rsidRPr="00096A8B">
              <w:rPr>
                <w:sz w:val="20"/>
              </w:rPr>
              <w:t xml:space="preserve">Fotografía </w:t>
            </w:r>
            <w:r w:rsidR="006B11CC">
              <w:rPr>
                <w:sz w:val="20"/>
              </w:rPr>
              <w:t>1</w:t>
            </w:r>
            <w:r>
              <w:rPr>
                <w:sz w:val="20"/>
              </w:rPr>
              <w:t>2.</w:t>
            </w:r>
            <w:bookmarkEnd w:id="165"/>
            <w:bookmarkEnd w:id="166"/>
            <w:bookmarkEnd w:id="167"/>
            <w:bookmarkEnd w:id="168"/>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88B074" w14:textId="19590761" w:rsidR="002838DD" w:rsidRPr="00096A8B" w:rsidRDefault="002838DD" w:rsidP="006D59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r>
      <w:tr w:rsidR="002838DD" w:rsidRPr="00096A8B" w14:paraId="4E9CDC78" w14:textId="77777777" w:rsidTr="006D593A">
        <w:trPr>
          <w:trHeight w:val="827"/>
        </w:trPr>
        <w:tc>
          <w:tcPr>
            <w:tcW w:w="247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BF5598C" w14:textId="5830B0D1" w:rsidR="002838DD" w:rsidRPr="00F05597" w:rsidRDefault="002838DD" w:rsidP="006D593A">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00F05597">
              <w:rPr>
                <w:rFonts w:eastAsia="Times New Roman"/>
                <w:b/>
                <w:color w:val="000000"/>
                <w:sz w:val="20"/>
                <w:szCs w:val="20"/>
                <w:lang w:eastAsia="es-CL"/>
              </w:rPr>
              <w:t xml:space="preserve"> </w:t>
            </w:r>
            <w:r w:rsidR="009221BE">
              <w:rPr>
                <w:rFonts w:eastAsia="Times New Roman"/>
                <w:color w:val="000000"/>
                <w:sz w:val="20"/>
                <w:szCs w:val="20"/>
                <w:lang w:eastAsia="es-CL"/>
              </w:rPr>
              <w:t>Camión disponiendo residuos domiciliarios</w:t>
            </w:r>
            <w:r w:rsidR="00F05597">
              <w:rPr>
                <w:rFonts w:eastAsia="Times New Roman"/>
                <w:color w:val="000000"/>
                <w:sz w:val="20"/>
                <w:szCs w:val="20"/>
                <w:lang w:eastAsia="es-CL"/>
              </w:rPr>
              <w:t xml:space="preserve"> en </w:t>
            </w:r>
            <w:r w:rsidR="00A877F7">
              <w:rPr>
                <w:rFonts w:eastAsia="Times New Roman"/>
                <w:color w:val="000000"/>
                <w:sz w:val="20"/>
                <w:szCs w:val="20"/>
                <w:lang w:eastAsia="es-CL"/>
              </w:rPr>
              <w:t xml:space="preserve">alvéolo </w:t>
            </w:r>
            <w:r w:rsidR="00F05597">
              <w:rPr>
                <w:rFonts w:eastAsia="Times New Roman"/>
                <w:color w:val="000000"/>
                <w:sz w:val="20"/>
                <w:szCs w:val="20"/>
                <w:lang w:eastAsia="es-CL"/>
              </w:rPr>
              <w:t>N°1</w:t>
            </w:r>
          </w:p>
          <w:p w14:paraId="0E7954C9" w14:textId="77777777" w:rsidR="002838DD" w:rsidRPr="00096A8B" w:rsidRDefault="002838DD" w:rsidP="006D593A">
            <w:pPr>
              <w:jc w:val="left"/>
              <w:rPr>
                <w:rFonts w:eastAsia="Times New Roman"/>
                <w:b/>
                <w:color w:val="000000"/>
                <w:sz w:val="20"/>
                <w:szCs w:val="20"/>
                <w:lang w:eastAsia="es-CL"/>
              </w:rPr>
            </w:pPr>
          </w:p>
        </w:tc>
        <w:tc>
          <w:tcPr>
            <w:tcW w:w="252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FB65F7C" w14:textId="375B33F7" w:rsidR="002838DD" w:rsidRPr="00096A8B" w:rsidRDefault="002838DD" w:rsidP="006D593A">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825C2D">
              <w:rPr>
                <w:rFonts w:eastAsia="Times New Roman"/>
                <w:color w:val="000000"/>
                <w:sz w:val="20"/>
                <w:szCs w:val="20"/>
                <w:lang w:eastAsia="es-CL"/>
              </w:rPr>
              <w:t>Adecuación</w:t>
            </w:r>
            <w:r w:rsidR="00F05597">
              <w:rPr>
                <w:rFonts w:eastAsia="Times New Roman"/>
                <w:color w:val="000000"/>
                <w:sz w:val="20"/>
                <w:szCs w:val="20"/>
                <w:lang w:eastAsia="es-CL"/>
              </w:rPr>
              <w:t xml:space="preserve"> de la basura para posterior cobertura.</w:t>
            </w:r>
          </w:p>
          <w:p w14:paraId="727A0849" w14:textId="77777777" w:rsidR="002838DD" w:rsidRPr="00096A8B" w:rsidRDefault="002838DD" w:rsidP="006D593A">
            <w:pPr>
              <w:jc w:val="left"/>
              <w:rPr>
                <w:rFonts w:eastAsia="Times New Roman"/>
                <w:b/>
                <w:color w:val="000000"/>
                <w:sz w:val="20"/>
                <w:szCs w:val="20"/>
                <w:lang w:eastAsia="es-CL"/>
              </w:rPr>
            </w:pPr>
          </w:p>
        </w:tc>
      </w:tr>
    </w:tbl>
    <w:p w14:paraId="78C44F3F" w14:textId="77777777" w:rsidR="006B11CC" w:rsidRDefault="006B11CC">
      <w:pPr>
        <w:jc w:val="left"/>
        <w:rPr>
          <w:rFonts w:cstheme="minorHAnsi"/>
          <w:b/>
          <w:sz w:val="14"/>
          <w:szCs w:val="24"/>
        </w:rPr>
      </w:pPr>
    </w:p>
    <w:p w14:paraId="08AA91A2" w14:textId="77777777" w:rsidR="006B11CC" w:rsidRDefault="006B11CC">
      <w:pPr>
        <w:jc w:val="left"/>
        <w:rPr>
          <w:rFonts w:cstheme="minorHAnsi"/>
          <w:b/>
          <w:sz w:val="14"/>
          <w:szCs w:val="24"/>
        </w:rPr>
      </w:pPr>
    </w:p>
    <w:p w14:paraId="3E920CBB" w14:textId="77777777" w:rsidR="006B11CC" w:rsidRDefault="006B11CC">
      <w:pPr>
        <w:jc w:val="left"/>
        <w:rPr>
          <w:rFonts w:cstheme="minorHAnsi"/>
          <w:b/>
          <w:sz w:val="14"/>
          <w:szCs w:val="24"/>
        </w:rPr>
      </w:pPr>
    </w:p>
    <w:p w14:paraId="457A97C3" w14:textId="77777777" w:rsidR="006B11CC" w:rsidRDefault="006B11CC">
      <w:pPr>
        <w:jc w:val="left"/>
        <w:rPr>
          <w:rFonts w:cstheme="minorHAnsi"/>
          <w:b/>
          <w:sz w:val="14"/>
          <w:szCs w:val="24"/>
        </w:rPr>
      </w:pPr>
    </w:p>
    <w:p w14:paraId="63F64065" w14:textId="77777777" w:rsidR="006B11CC" w:rsidRDefault="006B11CC">
      <w:pPr>
        <w:jc w:val="left"/>
        <w:rPr>
          <w:rFonts w:cstheme="minorHAnsi"/>
          <w:b/>
          <w:sz w:val="14"/>
          <w:szCs w:val="24"/>
        </w:rPr>
      </w:pPr>
    </w:p>
    <w:p w14:paraId="72819B42" w14:textId="77777777" w:rsidR="006B11CC" w:rsidRDefault="006B11CC">
      <w:pPr>
        <w:jc w:val="left"/>
        <w:rPr>
          <w:rFonts w:cstheme="minorHAnsi"/>
          <w:b/>
          <w:sz w:val="14"/>
          <w:szCs w:val="24"/>
        </w:rPr>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6B11CC" w:rsidRPr="0025129B" w14:paraId="24F95F88" w14:textId="77777777" w:rsidTr="0062587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14B1E5" w14:textId="77777777" w:rsidR="006B11CC" w:rsidRPr="0025129B" w:rsidRDefault="006B11CC" w:rsidP="0062587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B11CC" w:rsidRPr="0025129B" w14:paraId="0CF06175" w14:textId="77777777" w:rsidTr="00B4126B">
        <w:trPr>
          <w:trHeight w:val="5216"/>
        </w:trPr>
        <w:tc>
          <w:tcPr>
            <w:tcW w:w="2473" w:type="pct"/>
            <w:gridSpan w:val="2"/>
            <w:tcBorders>
              <w:top w:val="nil"/>
              <w:left w:val="single" w:sz="4" w:space="0" w:color="auto"/>
              <w:right w:val="single" w:sz="4" w:space="0" w:color="auto"/>
            </w:tcBorders>
            <w:shd w:val="clear" w:color="auto" w:fill="auto"/>
            <w:noWrap/>
            <w:vAlign w:val="center"/>
            <w:hideMark/>
          </w:tcPr>
          <w:p w14:paraId="0DD2A6DF" w14:textId="2414572E" w:rsidR="006B11CC" w:rsidRPr="0025129B" w:rsidRDefault="006B11CC" w:rsidP="0062587C">
            <w:pPr>
              <w:jc w:val="center"/>
              <w:rPr>
                <w:rFonts w:eastAsia="Times New Roman"/>
                <w:color w:val="000000"/>
                <w:sz w:val="20"/>
                <w:szCs w:val="20"/>
                <w:lang w:eastAsia="es-CL"/>
              </w:rPr>
            </w:pPr>
            <w:r>
              <w:rPr>
                <w:noProof/>
                <w:lang w:eastAsia="es-CL"/>
              </w:rPr>
              <w:drawing>
                <wp:inline distT="0" distB="0" distL="0" distR="0" wp14:anchorId="67DF7D04" wp14:editId="45BC1E0D">
                  <wp:extent cx="4038600" cy="2911157"/>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46825" cy="2917086"/>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655870E8" w14:textId="2E19352D" w:rsidR="006B11CC" w:rsidRPr="0025129B" w:rsidRDefault="00B4126B" w:rsidP="0062587C">
            <w:pPr>
              <w:jc w:val="center"/>
              <w:rPr>
                <w:rFonts w:eastAsia="Times New Roman"/>
                <w:color w:val="000000"/>
                <w:sz w:val="20"/>
                <w:szCs w:val="20"/>
                <w:lang w:eastAsia="es-CL"/>
              </w:rPr>
            </w:pPr>
            <w:r>
              <w:rPr>
                <w:noProof/>
                <w:lang w:eastAsia="es-CL"/>
              </w:rPr>
              <w:drawing>
                <wp:inline distT="0" distB="0" distL="0" distR="0" wp14:anchorId="1819BD51" wp14:editId="28374A5E">
                  <wp:extent cx="3976527" cy="2949258"/>
                  <wp:effectExtent l="0" t="0" r="5080" b="381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83250" cy="2954245"/>
                          </a:xfrm>
                          <a:prstGeom prst="rect">
                            <a:avLst/>
                          </a:prstGeom>
                        </pic:spPr>
                      </pic:pic>
                    </a:graphicData>
                  </a:graphic>
                </wp:inline>
              </w:drawing>
            </w:r>
          </w:p>
        </w:tc>
      </w:tr>
      <w:tr w:rsidR="006B11CC" w:rsidRPr="00096A8B" w14:paraId="2E9DC367" w14:textId="77777777" w:rsidTr="0062587C">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7CD76B90" w14:textId="37904E33" w:rsidR="006B11CC" w:rsidRPr="00096A8B" w:rsidRDefault="006B11CC" w:rsidP="0062587C">
            <w:pPr>
              <w:pStyle w:val="Descripcin"/>
              <w:rPr>
                <w:rFonts w:eastAsia="Times New Roman"/>
                <w:color w:val="000000"/>
                <w:sz w:val="20"/>
                <w:lang w:eastAsia="es-CL"/>
              </w:rPr>
            </w:pPr>
            <w:bookmarkStart w:id="169" w:name="_Toc471392429"/>
            <w:bookmarkStart w:id="170" w:name="_Toc471401959"/>
            <w:r w:rsidRPr="00096A8B">
              <w:rPr>
                <w:sz w:val="20"/>
              </w:rPr>
              <w:t>Fotografía</w:t>
            </w:r>
            <w:r>
              <w:rPr>
                <w:sz w:val="20"/>
              </w:rPr>
              <w:t xml:space="preserve"> 13.</w:t>
            </w:r>
            <w:bookmarkEnd w:id="169"/>
            <w:bookmarkEnd w:id="170"/>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467E01" w14:textId="13C997EE" w:rsidR="006B11CC" w:rsidRPr="00096A8B" w:rsidRDefault="006B11CC" w:rsidP="0062587C">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c>
          <w:tcPr>
            <w:tcW w:w="1454" w:type="pct"/>
            <w:tcBorders>
              <w:top w:val="single" w:sz="4" w:space="0" w:color="auto"/>
              <w:left w:val="nil"/>
              <w:bottom w:val="single" w:sz="4" w:space="0" w:color="auto"/>
              <w:right w:val="nil"/>
            </w:tcBorders>
            <w:shd w:val="clear" w:color="auto" w:fill="auto"/>
            <w:noWrap/>
            <w:vAlign w:val="center"/>
            <w:hideMark/>
          </w:tcPr>
          <w:p w14:paraId="7E5CCE97" w14:textId="06C54F7C" w:rsidR="006B11CC" w:rsidRPr="00096A8B" w:rsidRDefault="006B11CC" w:rsidP="0062587C">
            <w:pPr>
              <w:pStyle w:val="Descripcin"/>
              <w:rPr>
                <w:sz w:val="20"/>
              </w:rPr>
            </w:pPr>
            <w:bookmarkStart w:id="171" w:name="_Toc471392430"/>
            <w:bookmarkStart w:id="172" w:name="_Toc471401960"/>
            <w:r w:rsidRPr="00096A8B">
              <w:rPr>
                <w:sz w:val="20"/>
              </w:rPr>
              <w:t xml:space="preserve">Fotografía </w:t>
            </w:r>
            <w:r>
              <w:rPr>
                <w:sz w:val="20"/>
              </w:rPr>
              <w:t>14.</w:t>
            </w:r>
            <w:bookmarkEnd w:id="171"/>
            <w:bookmarkEnd w:id="172"/>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6E7C27" w14:textId="5FF200A5" w:rsidR="006B11CC" w:rsidRPr="00096A8B" w:rsidRDefault="006B11CC" w:rsidP="0062587C">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r>
      <w:tr w:rsidR="006B11CC" w:rsidRPr="00096A8B" w14:paraId="4F539003" w14:textId="77777777" w:rsidTr="0062587C">
        <w:trPr>
          <w:trHeight w:val="827"/>
        </w:trPr>
        <w:tc>
          <w:tcPr>
            <w:tcW w:w="247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55E1B16" w14:textId="43CE6509" w:rsidR="006B11CC" w:rsidRPr="00096A8B" w:rsidRDefault="006B11CC" w:rsidP="0062587C">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F40972">
              <w:rPr>
                <w:rFonts w:eastAsia="Times New Roman"/>
                <w:color w:val="000000"/>
                <w:sz w:val="20"/>
                <w:szCs w:val="20"/>
                <w:lang w:eastAsia="es-CL"/>
              </w:rPr>
              <w:t xml:space="preserve">Compactación de la basura </w:t>
            </w:r>
            <w:r w:rsidR="00BF4EAD">
              <w:rPr>
                <w:rFonts w:eastAsia="Times New Roman"/>
                <w:color w:val="000000"/>
                <w:sz w:val="20"/>
                <w:szCs w:val="20"/>
                <w:lang w:eastAsia="es-CL"/>
              </w:rPr>
              <w:t>con maquinaria.</w:t>
            </w:r>
          </w:p>
          <w:p w14:paraId="3641FE93" w14:textId="77777777" w:rsidR="006B11CC" w:rsidRPr="00096A8B" w:rsidRDefault="006B11CC" w:rsidP="0062587C">
            <w:pPr>
              <w:jc w:val="left"/>
              <w:rPr>
                <w:rFonts w:eastAsia="Times New Roman"/>
                <w:b/>
                <w:color w:val="000000"/>
                <w:sz w:val="20"/>
                <w:szCs w:val="20"/>
                <w:lang w:eastAsia="es-CL"/>
              </w:rPr>
            </w:pPr>
          </w:p>
        </w:tc>
        <w:tc>
          <w:tcPr>
            <w:tcW w:w="252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CD01051" w14:textId="17397B6D" w:rsidR="006B11CC" w:rsidRPr="00096A8B" w:rsidRDefault="006B11CC" w:rsidP="0062587C">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BF4EAD">
              <w:rPr>
                <w:rFonts w:eastAsia="Times New Roman"/>
                <w:color w:val="000000"/>
                <w:sz w:val="20"/>
                <w:szCs w:val="20"/>
                <w:lang w:eastAsia="es-CL"/>
              </w:rPr>
              <w:t>R</w:t>
            </w:r>
            <w:r w:rsidR="00BF4EAD" w:rsidRPr="00BF4EAD">
              <w:rPr>
                <w:rFonts w:eastAsia="Times New Roman"/>
                <w:color w:val="000000"/>
                <w:sz w:val="20"/>
                <w:szCs w:val="20"/>
                <w:lang w:eastAsia="es-CL"/>
              </w:rPr>
              <w:t>etroexcavadora</w:t>
            </w:r>
            <w:r w:rsidR="00D14ECB">
              <w:rPr>
                <w:rFonts w:eastAsia="Times New Roman"/>
                <w:color w:val="000000"/>
                <w:sz w:val="20"/>
                <w:szCs w:val="20"/>
                <w:lang w:eastAsia="es-CL"/>
              </w:rPr>
              <w:t xml:space="preserve"> extray</w:t>
            </w:r>
            <w:r w:rsidR="00BF4EAD">
              <w:rPr>
                <w:rFonts w:eastAsia="Times New Roman"/>
                <w:color w:val="000000"/>
                <w:sz w:val="20"/>
                <w:szCs w:val="20"/>
                <w:lang w:eastAsia="es-CL"/>
              </w:rPr>
              <w:t>endo material de cobertura.</w:t>
            </w:r>
          </w:p>
          <w:p w14:paraId="750EAEC4" w14:textId="77777777" w:rsidR="006B11CC" w:rsidRPr="00096A8B" w:rsidRDefault="006B11CC" w:rsidP="0062587C">
            <w:pPr>
              <w:jc w:val="left"/>
              <w:rPr>
                <w:rFonts w:eastAsia="Times New Roman"/>
                <w:b/>
                <w:color w:val="000000"/>
                <w:sz w:val="20"/>
                <w:szCs w:val="20"/>
                <w:lang w:eastAsia="es-CL"/>
              </w:rPr>
            </w:pPr>
          </w:p>
        </w:tc>
      </w:tr>
    </w:tbl>
    <w:p w14:paraId="0012F120" w14:textId="63E565DC" w:rsidR="001F784A" w:rsidRDefault="001F784A">
      <w:pPr>
        <w:jc w:val="left"/>
        <w:rPr>
          <w:rFonts w:cstheme="minorHAnsi"/>
          <w:b/>
          <w:sz w:val="14"/>
          <w:szCs w:val="24"/>
        </w:rPr>
      </w:pPr>
      <w:r>
        <w:rPr>
          <w:rFonts w:cstheme="minorHAnsi"/>
          <w:b/>
          <w:sz w:val="14"/>
          <w:szCs w:val="24"/>
        </w:rPr>
        <w:br w:type="page"/>
      </w:r>
    </w:p>
    <w:p w14:paraId="03F86C7B" w14:textId="407F8A51" w:rsidR="00B4126B" w:rsidRDefault="00B4126B">
      <w:pPr>
        <w:jc w:val="left"/>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B4126B" w:rsidRPr="0025129B" w14:paraId="2C23547E" w14:textId="77777777" w:rsidTr="0062587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66504C" w14:textId="77777777" w:rsidR="00B4126B" w:rsidRPr="0025129B" w:rsidRDefault="00B4126B" w:rsidP="0062587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B4126B" w:rsidRPr="0025129B" w14:paraId="257473CD" w14:textId="77777777" w:rsidTr="0062587C">
        <w:trPr>
          <w:trHeight w:val="5216"/>
        </w:trPr>
        <w:tc>
          <w:tcPr>
            <w:tcW w:w="2473" w:type="pct"/>
            <w:gridSpan w:val="2"/>
            <w:tcBorders>
              <w:top w:val="nil"/>
              <w:left w:val="single" w:sz="4" w:space="0" w:color="auto"/>
              <w:right w:val="single" w:sz="4" w:space="0" w:color="auto"/>
            </w:tcBorders>
            <w:shd w:val="clear" w:color="auto" w:fill="auto"/>
            <w:noWrap/>
            <w:vAlign w:val="center"/>
            <w:hideMark/>
          </w:tcPr>
          <w:p w14:paraId="626D3A5E" w14:textId="41472FF1" w:rsidR="00B4126B" w:rsidRPr="0025129B" w:rsidRDefault="00FF3DC5" w:rsidP="0062587C">
            <w:pPr>
              <w:jc w:val="center"/>
              <w:rPr>
                <w:rFonts w:eastAsia="Times New Roman"/>
                <w:color w:val="000000"/>
                <w:sz w:val="20"/>
                <w:szCs w:val="20"/>
                <w:lang w:eastAsia="es-CL"/>
              </w:rPr>
            </w:pPr>
            <w:r>
              <w:rPr>
                <w:noProof/>
                <w:lang w:eastAsia="es-CL"/>
              </w:rPr>
              <w:drawing>
                <wp:inline distT="0" distB="0" distL="0" distR="0" wp14:anchorId="6306F542" wp14:editId="469FA44A">
                  <wp:extent cx="3133725" cy="304985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40290" cy="3056243"/>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136504C3" w14:textId="788D2860" w:rsidR="00B4126B" w:rsidRPr="0025129B" w:rsidRDefault="00FF3DC5" w:rsidP="0062587C">
            <w:pPr>
              <w:jc w:val="center"/>
              <w:rPr>
                <w:rFonts w:eastAsia="Times New Roman"/>
                <w:color w:val="000000"/>
                <w:sz w:val="20"/>
                <w:szCs w:val="20"/>
                <w:lang w:eastAsia="es-CL"/>
              </w:rPr>
            </w:pPr>
            <w:r>
              <w:rPr>
                <w:noProof/>
                <w:lang w:eastAsia="es-CL"/>
              </w:rPr>
              <w:drawing>
                <wp:inline distT="0" distB="0" distL="0" distR="0" wp14:anchorId="5A52E1DC" wp14:editId="38AF9FD8">
                  <wp:extent cx="2991147" cy="30956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94374" cy="3098965"/>
                          </a:xfrm>
                          <a:prstGeom prst="rect">
                            <a:avLst/>
                          </a:prstGeom>
                        </pic:spPr>
                      </pic:pic>
                    </a:graphicData>
                  </a:graphic>
                </wp:inline>
              </w:drawing>
            </w:r>
          </w:p>
        </w:tc>
      </w:tr>
      <w:tr w:rsidR="00B4126B" w:rsidRPr="00096A8B" w14:paraId="7F04F98E" w14:textId="77777777" w:rsidTr="0062587C">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7F8B3378" w14:textId="6D210710" w:rsidR="00B4126B" w:rsidRPr="00096A8B" w:rsidRDefault="00B4126B" w:rsidP="0062587C">
            <w:pPr>
              <w:pStyle w:val="Descripcin"/>
              <w:rPr>
                <w:rFonts w:eastAsia="Times New Roman"/>
                <w:color w:val="000000"/>
                <w:sz w:val="20"/>
                <w:lang w:eastAsia="es-CL"/>
              </w:rPr>
            </w:pPr>
            <w:bookmarkStart w:id="173" w:name="_Toc471392431"/>
            <w:bookmarkStart w:id="174" w:name="_Toc471401961"/>
            <w:r w:rsidRPr="00096A8B">
              <w:rPr>
                <w:sz w:val="20"/>
              </w:rPr>
              <w:t>Fotografía</w:t>
            </w:r>
            <w:r>
              <w:rPr>
                <w:sz w:val="20"/>
              </w:rPr>
              <w:t xml:space="preserve"> 15.</w:t>
            </w:r>
            <w:bookmarkEnd w:id="173"/>
            <w:bookmarkEnd w:id="174"/>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42850C" w14:textId="2EA35F80" w:rsidR="00B4126B" w:rsidRPr="00096A8B" w:rsidRDefault="00B4126B" w:rsidP="0062587C">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c>
          <w:tcPr>
            <w:tcW w:w="1454" w:type="pct"/>
            <w:tcBorders>
              <w:top w:val="single" w:sz="4" w:space="0" w:color="auto"/>
              <w:left w:val="nil"/>
              <w:bottom w:val="single" w:sz="4" w:space="0" w:color="auto"/>
              <w:right w:val="nil"/>
            </w:tcBorders>
            <w:shd w:val="clear" w:color="auto" w:fill="auto"/>
            <w:noWrap/>
            <w:vAlign w:val="center"/>
            <w:hideMark/>
          </w:tcPr>
          <w:p w14:paraId="04F6D9FB" w14:textId="0A2E6F88" w:rsidR="00B4126B" w:rsidRPr="00096A8B" w:rsidRDefault="00B4126B" w:rsidP="0062587C">
            <w:pPr>
              <w:pStyle w:val="Descripcin"/>
              <w:rPr>
                <w:sz w:val="20"/>
              </w:rPr>
            </w:pPr>
            <w:bookmarkStart w:id="175" w:name="_Toc471392432"/>
            <w:bookmarkStart w:id="176" w:name="_Toc471401962"/>
            <w:r w:rsidRPr="00096A8B">
              <w:rPr>
                <w:sz w:val="20"/>
              </w:rPr>
              <w:t xml:space="preserve">Fotografía </w:t>
            </w:r>
            <w:r>
              <w:rPr>
                <w:sz w:val="20"/>
              </w:rPr>
              <w:t>16.</w:t>
            </w:r>
            <w:bookmarkEnd w:id="175"/>
            <w:bookmarkEnd w:id="176"/>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1523A4" w14:textId="1B50DBD1" w:rsidR="00B4126B" w:rsidRPr="00096A8B" w:rsidRDefault="00B4126B" w:rsidP="0062587C">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r>
      <w:tr w:rsidR="00B4126B" w:rsidRPr="00096A8B" w14:paraId="57F8CC06" w14:textId="77777777" w:rsidTr="0062587C">
        <w:trPr>
          <w:trHeight w:val="827"/>
        </w:trPr>
        <w:tc>
          <w:tcPr>
            <w:tcW w:w="247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CE6B884" w14:textId="4B5AC872" w:rsidR="00B4126B" w:rsidRPr="00096A8B" w:rsidRDefault="00B4126B" w:rsidP="0062587C">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FF3DC5">
              <w:rPr>
                <w:rFonts w:eastAsia="Times New Roman"/>
                <w:color w:val="000000"/>
                <w:sz w:val="20"/>
                <w:szCs w:val="20"/>
                <w:lang w:eastAsia="es-CL"/>
              </w:rPr>
              <w:t>Residuos con cobertura diaria.</w:t>
            </w:r>
          </w:p>
          <w:p w14:paraId="3A418A94" w14:textId="77777777" w:rsidR="00B4126B" w:rsidRPr="00096A8B" w:rsidRDefault="00B4126B" w:rsidP="0062587C">
            <w:pPr>
              <w:jc w:val="left"/>
              <w:rPr>
                <w:rFonts w:eastAsia="Times New Roman"/>
                <w:b/>
                <w:color w:val="000000"/>
                <w:sz w:val="20"/>
                <w:szCs w:val="20"/>
                <w:lang w:eastAsia="es-CL"/>
              </w:rPr>
            </w:pPr>
          </w:p>
        </w:tc>
        <w:tc>
          <w:tcPr>
            <w:tcW w:w="252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F6E1585" w14:textId="40955D8C" w:rsidR="00B4126B" w:rsidRPr="00096A8B" w:rsidRDefault="00B4126B" w:rsidP="0062587C">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sidR="00FF3DC5">
              <w:rPr>
                <w:rFonts w:eastAsia="Times New Roman"/>
                <w:color w:val="000000"/>
                <w:sz w:val="20"/>
                <w:szCs w:val="20"/>
                <w:lang w:eastAsia="es-CL"/>
              </w:rPr>
              <w:t xml:space="preserve"> Chimenea de </w:t>
            </w:r>
            <w:r w:rsidR="00850A2B">
              <w:rPr>
                <w:rFonts w:eastAsia="Times New Roman"/>
                <w:color w:val="000000"/>
                <w:sz w:val="20"/>
                <w:szCs w:val="20"/>
                <w:lang w:eastAsia="es-CL"/>
              </w:rPr>
              <w:t>Biogás</w:t>
            </w:r>
          </w:p>
          <w:p w14:paraId="3D3C93A4" w14:textId="77777777" w:rsidR="00B4126B" w:rsidRPr="00096A8B" w:rsidRDefault="00B4126B" w:rsidP="0062587C">
            <w:pPr>
              <w:jc w:val="left"/>
              <w:rPr>
                <w:rFonts w:eastAsia="Times New Roman"/>
                <w:b/>
                <w:color w:val="000000"/>
                <w:sz w:val="20"/>
                <w:szCs w:val="20"/>
                <w:lang w:eastAsia="es-CL"/>
              </w:rPr>
            </w:pPr>
          </w:p>
        </w:tc>
      </w:tr>
    </w:tbl>
    <w:p w14:paraId="0884E342" w14:textId="10D9860D" w:rsidR="00B4126B" w:rsidRDefault="00B4126B">
      <w:pPr>
        <w:jc w:val="left"/>
        <w:rPr>
          <w:rFonts w:cstheme="minorHAnsi"/>
          <w:b/>
          <w:sz w:val="24"/>
          <w:szCs w:val="20"/>
        </w:rPr>
      </w:pPr>
      <w:r>
        <w:br w:type="page"/>
      </w:r>
    </w:p>
    <w:p w14:paraId="063204E9" w14:textId="4714EAEA" w:rsidR="001F784A" w:rsidRDefault="000A56A6" w:rsidP="001F784A">
      <w:pPr>
        <w:pStyle w:val="Ttulo2"/>
      </w:pPr>
      <w:bookmarkStart w:id="177" w:name="_Toc471401963"/>
      <w:r>
        <w:lastRenderedPageBreak/>
        <w:t>Manejo de L</w:t>
      </w:r>
      <w:r w:rsidR="001F784A" w:rsidRPr="008B089C">
        <w:t>ixiviados</w:t>
      </w:r>
      <w:bookmarkEnd w:id="177"/>
      <w:r w:rsidR="001F784A" w:rsidRPr="008B089C">
        <w:t xml:space="preserve"> </w:t>
      </w:r>
    </w:p>
    <w:p w14:paraId="42BEDF5D" w14:textId="7DCD0D2A" w:rsidR="001F784A" w:rsidRDefault="001F784A" w:rsidP="001F784A"/>
    <w:tbl>
      <w:tblPr>
        <w:tblStyle w:val="Tablaconcuadrcula"/>
        <w:tblW w:w="5000" w:type="pct"/>
        <w:tblInd w:w="137" w:type="dxa"/>
        <w:tblLook w:val="04A0" w:firstRow="1" w:lastRow="0" w:firstColumn="1" w:lastColumn="0" w:noHBand="0" w:noVBand="1"/>
      </w:tblPr>
      <w:tblGrid>
        <w:gridCol w:w="3768"/>
        <w:gridCol w:w="9794"/>
      </w:tblGrid>
      <w:tr w:rsidR="001F784A" w:rsidRPr="0025129B" w14:paraId="5BD321DE" w14:textId="77777777" w:rsidTr="00440645">
        <w:trPr>
          <w:trHeight w:val="142"/>
        </w:trPr>
        <w:tc>
          <w:tcPr>
            <w:tcW w:w="1389" w:type="pct"/>
          </w:tcPr>
          <w:p w14:paraId="21B30BA4" w14:textId="4452C109" w:rsidR="001F784A" w:rsidRPr="00FC3D44" w:rsidRDefault="001F784A" w:rsidP="006D593A">
            <w:r w:rsidRPr="00FC3D44">
              <w:rPr>
                <w:rFonts w:eastAsia="Times New Roman"/>
                <w:b/>
                <w:bCs/>
                <w:color w:val="000000"/>
                <w:lang w:eastAsia="es-CL"/>
              </w:rPr>
              <w:t>Número de hecho constatado</w:t>
            </w:r>
            <w:r w:rsidRPr="00FC3D44">
              <w:rPr>
                <w:rFonts w:eastAsia="Times New Roman"/>
                <w:color w:val="000000"/>
                <w:lang w:eastAsia="es-CL"/>
              </w:rPr>
              <w:t xml:space="preserve">: </w:t>
            </w:r>
            <w:r w:rsidR="002838DD">
              <w:rPr>
                <w:b/>
              </w:rPr>
              <w:t>4</w:t>
            </w:r>
          </w:p>
        </w:tc>
        <w:tc>
          <w:tcPr>
            <w:tcW w:w="3611" w:type="pct"/>
          </w:tcPr>
          <w:p w14:paraId="6CD25350" w14:textId="4A6E4089" w:rsidR="001F784A" w:rsidRPr="0025129B" w:rsidRDefault="001F784A" w:rsidP="006D593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EF2130">
              <w:rPr>
                <w:rFonts w:eastAsia="Times New Roman"/>
                <w:color w:val="000000"/>
                <w:lang w:eastAsia="es-CL"/>
              </w:rPr>
              <w:t>4</w:t>
            </w:r>
            <w:r w:rsidR="00CA68D8">
              <w:rPr>
                <w:rFonts w:eastAsia="Times New Roman"/>
                <w:color w:val="000000"/>
                <w:lang w:eastAsia="es-CL"/>
              </w:rPr>
              <w:t xml:space="preserve"> – 5  </w:t>
            </w:r>
          </w:p>
        </w:tc>
      </w:tr>
      <w:tr w:rsidR="001F784A" w:rsidRPr="0025129B" w14:paraId="2E6A7455" w14:textId="77777777" w:rsidTr="00440645">
        <w:trPr>
          <w:trHeight w:val="142"/>
        </w:trPr>
        <w:tc>
          <w:tcPr>
            <w:tcW w:w="5000" w:type="pct"/>
            <w:gridSpan w:val="2"/>
          </w:tcPr>
          <w:p w14:paraId="6A53DDA2" w14:textId="7127D343" w:rsidR="00220BD3" w:rsidRPr="00FC3D44" w:rsidRDefault="001F784A" w:rsidP="00EA153B">
            <w:pPr>
              <w:rPr>
                <w:rFonts w:eastAsia="Times New Roman"/>
                <w:b/>
                <w:bCs/>
                <w:color w:val="000000"/>
                <w:lang w:eastAsia="es-CL"/>
              </w:rPr>
            </w:pPr>
            <w:r w:rsidRPr="00FC3D44">
              <w:rPr>
                <w:rFonts w:eastAsia="Times New Roman"/>
                <w:b/>
                <w:bCs/>
                <w:color w:val="000000"/>
                <w:lang w:eastAsia="es-CL"/>
              </w:rPr>
              <w:t xml:space="preserve">Documentación entregada: </w:t>
            </w:r>
          </w:p>
        </w:tc>
      </w:tr>
      <w:tr w:rsidR="004E19CC" w:rsidRPr="0025129B" w14:paraId="2992459A" w14:textId="77777777" w:rsidTr="00440645">
        <w:trPr>
          <w:trHeight w:val="319"/>
        </w:trPr>
        <w:tc>
          <w:tcPr>
            <w:tcW w:w="5000" w:type="pct"/>
            <w:gridSpan w:val="2"/>
            <w:tcBorders>
              <w:bottom w:val="single" w:sz="4" w:space="0" w:color="auto"/>
            </w:tcBorders>
          </w:tcPr>
          <w:p w14:paraId="285F4CB7" w14:textId="6B6F12D1" w:rsidR="00EA153B" w:rsidRPr="003A701F" w:rsidRDefault="004E19CC" w:rsidP="003A701F">
            <w:pPr>
              <w:rPr>
                <w:b/>
              </w:rPr>
            </w:pPr>
            <w:r>
              <w:rPr>
                <w:b/>
              </w:rPr>
              <w:t>Exigencia (s)</w:t>
            </w:r>
            <w:r w:rsidRPr="0025129B">
              <w:rPr>
                <w:b/>
              </w:rPr>
              <w:t>:</w:t>
            </w:r>
            <w:r w:rsidR="003A701F">
              <w:rPr>
                <w:b/>
              </w:rPr>
              <w:t xml:space="preserve"> </w:t>
            </w:r>
          </w:p>
          <w:p w14:paraId="6B2A857B" w14:textId="0BD22889" w:rsidR="004E19CC" w:rsidRPr="00440645" w:rsidRDefault="004E19CC" w:rsidP="00440645">
            <w:pPr>
              <w:pStyle w:val="Prrafodelista"/>
              <w:numPr>
                <w:ilvl w:val="0"/>
                <w:numId w:val="9"/>
              </w:numPr>
              <w:tabs>
                <w:tab w:val="left" w:pos="313"/>
              </w:tabs>
              <w:rPr>
                <w:u w:val="single"/>
              </w:rPr>
            </w:pPr>
            <w:r w:rsidRPr="00440645">
              <w:rPr>
                <w:u w:val="single"/>
              </w:rPr>
              <w:t>Extracto Considerando 4.2 RCA N° 214/2009</w:t>
            </w:r>
          </w:p>
          <w:p w14:paraId="594FB698" w14:textId="0E2BF49A" w:rsidR="004E19CC" w:rsidRPr="00440645" w:rsidRDefault="004E19CC" w:rsidP="00440645">
            <w:pPr>
              <w:ind w:left="312"/>
            </w:pPr>
            <w:r w:rsidRPr="00440645">
              <w:t xml:space="preserve">Laguna de Almacenamiento y Monitoreo Aguas tratadas </w:t>
            </w:r>
          </w:p>
          <w:p w14:paraId="621CC93F" w14:textId="385B29A8" w:rsidR="004E19CC" w:rsidRDefault="004E19CC" w:rsidP="00440645">
            <w:pPr>
              <w:ind w:left="312"/>
            </w:pPr>
            <w:r>
              <w:t xml:space="preserve">A fin de contar con un mayor rango de seguridad, el sistema contempla dos lagunas de almacenamiento y monitoreo, que permita previo a la descarga asegurar el cumplimiento de los parámetros señalados en la Tabla Nº1 del D.S. Nº 90/01 Norma de Emisión para la Regulación de Contaminantes Asociados a las Descargas de Residuos Líquidos a Aguas Marinas y Continentales Superficiales. Las cuales tendrán entradas y salidas independientes, así como monitoreos de aguas (ver figura 1-23, anexo 3 </w:t>
            </w:r>
            <w:r w:rsidR="00850A2B">
              <w:t>de la adenda</w:t>
            </w:r>
            <w:r>
              <w:t>).</w:t>
            </w:r>
          </w:p>
          <w:p w14:paraId="05616289" w14:textId="3A0B0DA4" w:rsidR="004E19CC" w:rsidRDefault="004E19CC" w:rsidP="00440645">
            <w:pPr>
              <w:ind w:left="312"/>
            </w:pPr>
            <w:r>
              <w:t>Al considerar un volumen diario de lixiviados de 58 m</w:t>
            </w:r>
            <w:r w:rsidRPr="00440645">
              <w:t>3</w:t>
            </w:r>
            <w:r w:rsidRPr="00EA0250">
              <w:t xml:space="preserve"> </w:t>
            </w:r>
            <w:r>
              <w:t>y los 15 días de regulación, nos resulta un volumen de 870 m</w:t>
            </w:r>
            <w:r w:rsidRPr="00440645">
              <w:t>3</w:t>
            </w:r>
            <w:r>
              <w:t>. Se proyectan dos lagunas de 500 m</w:t>
            </w:r>
            <w:r w:rsidRPr="00440645">
              <w:t>3</w:t>
            </w:r>
            <w:r w:rsidRPr="00EA0250">
              <w:t xml:space="preserve"> </w:t>
            </w:r>
            <w:r>
              <w:t>cada una, con un tiempo total de almacenamiento de 17 días.</w:t>
            </w:r>
          </w:p>
          <w:p w14:paraId="5517237E" w14:textId="77777777" w:rsidR="00C4363F" w:rsidRDefault="00C4363F" w:rsidP="00440645">
            <w:pPr>
              <w:ind w:left="312"/>
            </w:pPr>
          </w:p>
          <w:p w14:paraId="6FCD652A" w14:textId="6E888CFA" w:rsidR="004E19CC" w:rsidRPr="00440645" w:rsidRDefault="004E19CC" w:rsidP="00440645">
            <w:pPr>
              <w:pStyle w:val="Prrafodelista"/>
              <w:numPr>
                <w:ilvl w:val="0"/>
                <w:numId w:val="9"/>
              </w:numPr>
              <w:tabs>
                <w:tab w:val="left" w:pos="312"/>
              </w:tabs>
              <w:rPr>
                <w:u w:val="single"/>
              </w:rPr>
            </w:pPr>
            <w:r w:rsidRPr="00440645">
              <w:rPr>
                <w:u w:val="single"/>
              </w:rPr>
              <w:t>Extracto Anexo 6 Ingeniería de Diseño Sistema Tratamiento Lixiviado “EIA Relleno Sanitario La Laja”</w:t>
            </w:r>
          </w:p>
          <w:p w14:paraId="35AEF5B8" w14:textId="77777777" w:rsidR="004E19CC" w:rsidRDefault="004E19CC" w:rsidP="00440645">
            <w:pPr>
              <w:ind w:left="312"/>
            </w:pPr>
            <w:r>
              <w:t>A la salida de los humedales, se contempla una laguna de almacenamiento y monitoreo previo a la descarga.</w:t>
            </w:r>
          </w:p>
          <w:p w14:paraId="3FD8F11B" w14:textId="462F6D4C" w:rsidR="00EA153B" w:rsidRDefault="004E19CC" w:rsidP="00597BDB">
            <w:pPr>
              <w:ind w:left="312"/>
            </w:pPr>
            <w:r>
              <w:t>Desde está laguna se alimentará la sentina de la planta elevadora de recirculación, la que derivará el efluente tratado a la cabecera del tratamiento o al relleno sanitario, ya sea por condiciones de calidad del tratamiento o por condiciones operativas del relleno.</w:t>
            </w:r>
          </w:p>
          <w:p w14:paraId="2480D973" w14:textId="77777777" w:rsidR="00C4363F" w:rsidRPr="00597BDB" w:rsidRDefault="00C4363F" w:rsidP="00597BDB">
            <w:pPr>
              <w:ind w:left="312"/>
            </w:pPr>
          </w:p>
          <w:p w14:paraId="2E5E5290" w14:textId="58B20A2D" w:rsidR="001800E5" w:rsidRDefault="001800E5" w:rsidP="00440645">
            <w:pPr>
              <w:pStyle w:val="Prrafodelista"/>
              <w:numPr>
                <w:ilvl w:val="0"/>
                <w:numId w:val="9"/>
              </w:numPr>
              <w:tabs>
                <w:tab w:val="left" w:pos="312"/>
              </w:tabs>
              <w:rPr>
                <w:u w:val="single"/>
              </w:rPr>
            </w:pPr>
            <w:r w:rsidRPr="00440645">
              <w:rPr>
                <w:u w:val="single"/>
              </w:rPr>
              <w:t>Extracto Considerando 4.2 RCA N° 214/2009</w:t>
            </w:r>
          </w:p>
          <w:p w14:paraId="662F4076" w14:textId="108DE386" w:rsidR="000E6753" w:rsidRPr="001800E5" w:rsidRDefault="000E6753" w:rsidP="00440645">
            <w:pPr>
              <w:ind w:left="312"/>
            </w:pPr>
            <w:r w:rsidRPr="001800E5">
              <w:t>Lavado de Camiones (cajas compactadoras, contenedores, ruedas) </w:t>
            </w:r>
          </w:p>
          <w:p w14:paraId="3DC8E734" w14:textId="77777777" w:rsidR="000E6753" w:rsidRPr="000E6753" w:rsidRDefault="000E6753" w:rsidP="00440645">
            <w:pPr>
              <w:ind w:left="312"/>
            </w:pPr>
            <w:r w:rsidRPr="000E6753">
              <w:t>El área de lavado de camiones tendrá una superficie de 820 m2. Consistirá en la construcción de galpón de estructura metálica de una superficie aproximada de 80 m2, con revestimiento de techumbre, contará con radier de hormigón de 18 cm de espesor, afinado mecánicamente con cortes para la dilatación cada 4 m como mínimo, y una canaleta perimetral, recolectora del agua de lavado, la que conducirá las aguas hasta una cámara separadora de grasas y aceite, para luego enviar el efluente al sistema de tratamiento de líquidos lixiviados. </w:t>
            </w:r>
          </w:p>
          <w:p w14:paraId="2EA51D7D" w14:textId="64C2BCC2" w:rsidR="000E6753" w:rsidRPr="000E6753" w:rsidRDefault="000E6753" w:rsidP="0083731D">
            <w:pPr>
              <w:ind w:left="312"/>
            </w:pPr>
            <w:r w:rsidRPr="000E6753">
              <w:t>Se estima que para la actividad de lavado de camiones se utilizará una hidrolavadora de caudal 11 lt/min., por lo que para estimar el volumen de los residuos líquidos genera</w:t>
            </w:r>
            <w:r w:rsidR="0083731D">
              <w:t>dos por la actividad se tiene: </w:t>
            </w:r>
            <w:r w:rsidRPr="000E6753">
              <w:t xml:space="preserve">Nº de </w:t>
            </w:r>
            <w:r w:rsidR="00825C2D" w:rsidRPr="000E6753">
              <w:t>Camiones:</w:t>
            </w:r>
            <w:r w:rsidRPr="000E6753">
              <w:t xml:space="preserve"> 35 camiones diarios; Duración del lavado por </w:t>
            </w:r>
            <w:r w:rsidR="00825C2D" w:rsidRPr="000E6753">
              <w:t>camión:</w:t>
            </w:r>
            <w:r w:rsidRPr="000E6753">
              <w:t xml:space="preserve"> 2 min/</w:t>
            </w:r>
            <w:r w:rsidR="00825C2D" w:rsidRPr="000E6753">
              <w:t>camión</w:t>
            </w:r>
            <w:r w:rsidRPr="000E6753">
              <w:t xml:space="preserve"> El volumen diario de residuos líquidos generados a raíz de la actividad de lavado de camiones es de:</w:t>
            </w:r>
            <w:r w:rsidR="0083731D">
              <w:t xml:space="preserve"> </w:t>
            </w:r>
            <w:r w:rsidRPr="000E6753">
              <w:t>0.77 m3/día </w:t>
            </w:r>
          </w:p>
          <w:p w14:paraId="0F6911AA" w14:textId="77777777" w:rsidR="000E6753" w:rsidRPr="000E6753" w:rsidRDefault="000E6753" w:rsidP="00440645">
            <w:pPr>
              <w:ind w:left="312"/>
            </w:pPr>
            <w:r w:rsidRPr="000E6753">
              <w:t>El manejo y disposición de estos residuos líquidos, es decir la descarga y tratamiento, será en el sistema de tratamiento de lixiviados del relleno sanitario, el punto de descarga en el sistema de tratamiento de lixiviados será en la planta elevadora de recirculación de agua tratada. </w:t>
            </w:r>
          </w:p>
          <w:p w14:paraId="1E0B10DA" w14:textId="6E97A648" w:rsidR="000E6753" w:rsidRPr="00EA153B" w:rsidRDefault="000E6753" w:rsidP="00EA153B"/>
        </w:tc>
      </w:tr>
      <w:tr w:rsidR="004E19CC" w:rsidRPr="0025129B" w14:paraId="51F84BA8" w14:textId="77777777" w:rsidTr="00440645">
        <w:trPr>
          <w:trHeight w:val="627"/>
        </w:trPr>
        <w:tc>
          <w:tcPr>
            <w:tcW w:w="5000" w:type="pct"/>
            <w:gridSpan w:val="2"/>
          </w:tcPr>
          <w:p w14:paraId="0A1C236C" w14:textId="77777777" w:rsidR="004E19CC" w:rsidRPr="00220BD3" w:rsidRDefault="004E19CC" w:rsidP="004E19CC">
            <w:pPr>
              <w:jc w:val="left"/>
            </w:pPr>
            <w:r w:rsidRPr="00220BD3">
              <w:rPr>
                <w:b/>
              </w:rPr>
              <w:t>Hecho (s):</w:t>
            </w:r>
            <w:r w:rsidRPr="00220BD3">
              <w:t xml:space="preserve"> </w:t>
            </w:r>
          </w:p>
          <w:p w14:paraId="6235A2E1" w14:textId="6D28231D" w:rsidR="004E19CC" w:rsidRPr="008734B2" w:rsidRDefault="004E19CC" w:rsidP="00A347B5">
            <w:pPr>
              <w:pStyle w:val="Prrafodelista"/>
              <w:numPr>
                <w:ilvl w:val="0"/>
                <w:numId w:val="18"/>
              </w:numPr>
              <w:ind w:left="454"/>
            </w:pPr>
            <w:r w:rsidRPr="008734B2">
              <w:t>En la laguna de almacenamiento se observa descarga de lixiviados desde alv</w:t>
            </w:r>
            <w:r w:rsidR="00A877F7">
              <w:t>é</w:t>
            </w:r>
            <w:r w:rsidRPr="008734B2">
              <w:t>olo N°1, luego existe un sistema de tratamiento físico-químico, laguna de lodos activados, laguna de ecualización efluente, cámara de acondicionamiento, humedales y sistema de desinfección UV. A la fecha no hay descarga desde la laguna de almacenamiento hacia el estero sin nombre, por ende, el sistema de tratamiento de lixiviados aún no está en operación.</w:t>
            </w:r>
          </w:p>
          <w:p w14:paraId="6ABC398A" w14:textId="2FFBB834" w:rsidR="004E19CC" w:rsidRPr="00D72550" w:rsidRDefault="008734B2" w:rsidP="00D72550">
            <w:pPr>
              <w:pStyle w:val="Prrafodelista"/>
              <w:numPr>
                <w:ilvl w:val="0"/>
                <w:numId w:val="18"/>
              </w:numPr>
              <w:ind w:left="454"/>
            </w:pPr>
            <w:r w:rsidRPr="008734B2">
              <w:t>El lavado de los camiones se realiza con hidrolavadora industrial desde el tercio Inferior, en este sector se realiza la limpieza de los residuos que caen en este sector y se disponen en un tacho; existe una canaleta central donde escurre el agua hacia la cámara desgrasadora para ser conducido hacia la laguna de almacenamiento.</w:t>
            </w:r>
          </w:p>
        </w:tc>
      </w:tr>
    </w:tbl>
    <w:p w14:paraId="5A97613D" w14:textId="26D011D9" w:rsidR="00C8545E" w:rsidRDefault="00C8545E" w:rsidP="001F784A"/>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2838DD" w:rsidRPr="0025129B" w14:paraId="72B1E458" w14:textId="77777777" w:rsidTr="006D593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8E85DB" w14:textId="77777777" w:rsidR="002838DD" w:rsidRPr="0025129B" w:rsidRDefault="002838DD" w:rsidP="006D593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81D1A" w:rsidRPr="0025129B" w14:paraId="4E3B2860" w14:textId="77777777" w:rsidTr="00E76B8C">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2D91F03E" w14:textId="5F7493CF" w:rsidR="002838DD" w:rsidRPr="0025129B" w:rsidRDefault="00FF3DC5" w:rsidP="006D593A">
            <w:pPr>
              <w:jc w:val="center"/>
              <w:rPr>
                <w:rFonts w:eastAsia="Times New Roman"/>
                <w:color w:val="000000"/>
                <w:sz w:val="20"/>
                <w:szCs w:val="20"/>
                <w:lang w:eastAsia="es-CL"/>
              </w:rPr>
            </w:pPr>
            <w:r>
              <w:rPr>
                <w:noProof/>
                <w:lang w:eastAsia="es-CL"/>
              </w:rPr>
              <w:drawing>
                <wp:inline distT="0" distB="0" distL="0" distR="0" wp14:anchorId="1657569A" wp14:editId="6C3EE68C">
                  <wp:extent cx="4118400" cy="2880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18400" cy="2880000"/>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52BA4022" w14:textId="7DBCDD46" w:rsidR="002838DD" w:rsidRPr="0025129B" w:rsidRDefault="00FF3DC5" w:rsidP="006D593A">
            <w:pPr>
              <w:jc w:val="center"/>
              <w:rPr>
                <w:rFonts w:eastAsia="Times New Roman"/>
                <w:color w:val="000000"/>
                <w:sz w:val="20"/>
                <w:szCs w:val="20"/>
                <w:lang w:eastAsia="es-CL"/>
              </w:rPr>
            </w:pPr>
            <w:r>
              <w:rPr>
                <w:noProof/>
                <w:lang w:eastAsia="es-CL"/>
              </w:rPr>
              <w:drawing>
                <wp:inline distT="0" distB="0" distL="0" distR="0" wp14:anchorId="5181B83F" wp14:editId="202E6C8B">
                  <wp:extent cx="4124325" cy="2929890"/>
                  <wp:effectExtent l="0" t="0" r="9525"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126355" cy="2931332"/>
                          </a:xfrm>
                          <a:prstGeom prst="rect">
                            <a:avLst/>
                          </a:prstGeom>
                        </pic:spPr>
                      </pic:pic>
                    </a:graphicData>
                  </a:graphic>
                </wp:inline>
              </w:drawing>
            </w:r>
          </w:p>
        </w:tc>
      </w:tr>
      <w:tr w:rsidR="00181D1A" w:rsidRPr="00096A8B" w14:paraId="45020B7F" w14:textId="77777777" w:rsidTr="006D593A">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4E88C46A" w14:textId="3F378E76" w:rsidR="002838DD" w:rsidRPr="00096A8B" w:rsidRDefault="002838DD" w:rsidP="006D593A">
            <w:pPr>
              <w:pStyle w:val="Descripcin"/>
              <w:rPr>
                <w:rFonts w:eastAsia="Times New Roman"/>
                <w:color w:val="000000"/>
                <w:sz w:val="20"/>
                <w:lang w:eastAsia="es-CL"/>
              </w:rPr>
            </w:pPr>
            <w:bookmarkStart w:id="178" w:name="_Toc470515452"/>
            <w:bookmarkStart w:id="179" w:name="_Toc470593296"/>
            <w:bookmarkStart w:id="180" w:name="_Toc471392435"/>
            <w:bookmarkStart w:id="181" w:name="_Toc471401965"/>
            <w:r w:rsidRPr="00096A8B">
              <w:rPr>
                <w:sz w:val="20"/>
              </w:rPr>
              <w:t>Fotografía</w:t>
            </w:r>
            <w:r>
              <w:rPr>
                <w:sz w:val="20"/>
              </w:rPr>
              <w:t xml:space="preserve"> 1</w:t>
            </w:r>
            <w:r w:rsidR="00F30569">
              <w:rPr>
                <w:sz w:val="20"/>
              </w:rPr>
              <w:t>7</w:t>
            </w:r>
            <w:r>
              <w:rPr>
                <w:sz w:val="20"/>
              </w:rPr>
              <w:t>.</w:t>
            </w:r>
            <w:bookmarkEnd w:id="178"/>
            <w:bookmarkEnd w:id="179"/>
            <w:bookmarkEnd w:id="180"/>
            <w:bookmarkEnd w:id="181"/>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E3F2AB" w14:textId="33D3E947" w:rsidR="002838DD" w:rsidRPr="00096A8B" w:rsidRDefault="002838DD" w:rsidP="006D59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c>
          <w:tcPr>
            <w:tcW w:w="1454" w:type="pct"/>
            <w:tcBorders>
              <w:top w:val="single" w:sz="4" w:space="0" w:color="auto"/>
              <w:left w:val="nil"/>
              <w:bottom w:val="single" w:sz="4" w:space="0" w:color="auto"/>
              <w:right w:val="nil"/>
            </w:tcBorders>
            <w:shd w:val="clear" w:color="auto" w:fill="auto"/>
            <w:noWrap/>
            <w:vAlign w:val="center"/>
            <w:hideMark/>
          </w:tcPr>
          <w:p w14:paraId="16E173FF" w14:textId="02EC9615" w:rsidR="002838DD" w:rsidRPr="00096A8B" w:rsidRDefault="002838DD" w:rsidP="006D593A">
            <w:pPr>
              <w:pStyle w:val="Descripcin"/>
              <w:rPr>
                <w:sz w:val="20"/>
              </w:rPr>
            </w:pPr>
            <w:bookmarkStart w:id="182" w:name="_Toc470515453"/>
            <w:bookmarkStart w:id="183" w:name="_Toc470593297"/>
            <w:bookmarkStart w:id="184" w:name="_Toc471392436"/>
            <w:bookmarkStart w:id="185" w:name="_Toc471401966"/>
            <w:r w:rsidRPr="00096A8B">
              <w:rPr>
                <w:sz w:val="20"/>
              </w:rPr>
              <w:t xml:space="preserve">Fotografía </w:t>
            </w:r>
            <w:r w:rsidR="00F30569">
              <w:rPr>
                <w:sz w:val="20"/>
              </w:rPr>
              <w:t>18</w:t>
            </w:r>
            <w:r>
              <w:rPr>
                <w:sz w:val="20"/>
              </w:rPr>
              <w:t>.</w:t>
            </w:r>
            <w:bookmarkEnd w:id="182"/>
            <w:bookmarkEnd w:id="183"/>
            <w:bookmarkEnd w:id="184"/>
            <w:bookmarkEnd w:id="185"/>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2BCA70" w14:textId="1F17D4E2" w:rsidR="002838DD" w:rsidRPr="00096A8B" w:rsidRDefault="002838DD" w:rsidP="006D59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3163D">
              <w:rPr>
                <w:rFonts w:eastAsia="Times New Roman"/>
                <w:b/>
                <w:color w:val="000000"/>
                <w:sz w:val="20"/>
                <w:szCs w:val="20"/>
                <w:lang w:eastAsia="es-CL"/>
              </w:rPr>
              <w:t>25-05-2016</w:t>
            </w:r>
          </w:p>
        </w:tc>
      </w:tr>
      <w:tr w:rsidR="00181D1A" w:rsidRPr="00096A8B" w14:paraId="40026C11" w14:textId="77777777" w:rsidTr="00B44820">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50F3DB4" w14:textId="0B79BC6A" w:rsidR="00B44820" w:rsidRPr="007E7291" w:rsidRDefault="00B44820" w:rsidP="006D593A">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FF3DC5">
              <w:rPr>
                <w:rFonts w:eastAsia="Times New Roman"/>
                <w:color w:val="000000"/>
                <w:sz w:val="20"/>
                <w:szCs w:val="20"/>
                <w:lang w:eastAsia="es-CL"/>
              </w:rPr>
              <w:t>Sector de lavado de camiones.</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BA04EF9" w14:textId="1C374E3E" w:rsidR="002838DD" w:rsidRPr="00096A8B" w:rsidRDefault="002838DD" w:rsidP="002B5972">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396647">
              <w:rPr>
                <w:rFonts w:eastAsia="Times New Roman"/>
                <w:color w:val="000000"/>
                <w:sz w:val="20"/>
                <w:szCs w:val="20"/>
                <w:lang w:eastAsia="es-CL"/>
              </w:rPr>
              <w:t>T</w:t>
            </w:r>
            <w:r w:rsidR="0003754D">
              <w:rPr>
                <w:rFonts w:eastAsia="Times New Roman"/>
                <w:color w:val="000000"/>
                <w:sz w:val="20"/>
                <w:szCs w:val="20"/>
                <w:lang w:eastAsia="es-CL"/>
              </w:rPr>
              <w:t>ubo de descarga de l</w:t>
            </w:r>
            <w:r w:rsidR="00A40CDB">
              <w:rPr>
                <w:rFonts w:eastAsia="Times New Roman"/>
                <w:color w:val="000000"/>
                <w:sz w:val="20"/>
                <w:szCs w:val="20"/>
                <w:lang w:eastAsia="es-CL"/>
              </w:rPr>
              <w:t>ixiviado</w:t>
            </w:r>
            <w:r w:rsidR="002B5972">
              <w:rPr>
                <w:rFonts w:eastAsia="Times New Roman"/>
                <w:color w:val="000000"/>
                <w:sz w:val="20"/>
                <w:szCs w:val="20"/>
                <w:lang w:eastAsia="es-CL"/>
              </w:rPr>
              <w:t xml:space="preserve"> en laguna de almacenamiento</w:t>
            </w:r>
            <w:r w:rsidR="00C3471C">
              <w:rPr>
                <w:rFonts w:eastAsia="Times New Roman"/>
                <w:color w:val="000000"/>
                <w:sz w:val="20"/>
                <w:szCs w:val="20"/>
                <w:lang w:eastAsia="es-CL"/>
              </w:rPr>
              <w:t xml:space="preserve"> y ecualización de lixiviados crudos </w:t>
            </w:r>
            <w:r w:rsidR="002B5972">
              <w:rPr>
                <w:rFonts w:eastAsia="Times New Roman"/>
                <w:color w:val="000000"/>
                <w:sz w:val="20"/>
                <w:szCs w:val="20"/>
                <w:lang w:eastAsia="es-CL"/>
              </w:rPr>
              <w:t>.</w:t>
            </w:r>
          </w:p>
        </w:tc>
      </w:tr>
    </w:tbl>
    <w:p w14:paraId="081AD753" w14:textId="77777777" w:rsidR="000B35C9" w:rsidRDefault="000B35C9" w:rsidP="001F784A">
      <w:pPr>
        <w:rPr>
          <w:noProof/>
          <w:lang w:eastAsia="es-CL"/>
        </w:rPr>
      </w:pPr>
    </w:p>
    <w:p w14:paraId="347019D3" w14:textId="3912ADD9" w:rsidR="001F784A" w:rsidRDefault="001F784A" w:rsidP="001F784A"/>
    <w:p w14:paraId="6830917F" w14:textId="5F88A010" w:rsidR="00BF5D48" w:rsidRDefault="00BF5D48" w:rsidP="001F784A"/>
    <w:p w14:paraId="1771729C" w14:textId="6DD1C591" w:rsidR="00BF5D48" w:rsidRDefault="00BF5D48" w:rsidP="001F784A"/>
    <w:p w14:paraId="23952B5C" w14:textId="6B275EB0" w:rsidR="00B30A01" w:rsidRDefault="00B30A01" w:rsidP="001F784A"/>
    <w:p w14:paraId="60686758" w14:textId="38D8CCEA" w:rsidR="00B30A01" w:rsidRDefault="00B30A01" w:rsidP="001F784A"/>
    <w:p w14:paraId="7039EF18" w14:textId="1B3510D5" w:rsidR="00B30A01" w:rsidRDefault="00B30A01" w:rsidP="001F784A"/>
    <w:p w14:paraId="5DD379DE" w14:textId="589AF974" w:rsidR="0051271F" w:rsidRDefault="0051271F" w:rsidP="001F784A"/>
    <w:p w14:paraId="4C60C25D" w14:textId="77777777" w:rsidR="0051271F" w:rsidRDefault="0051271F" w:rsidP="001F784A"/>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707"/>
        <w:gridCol w:w="3067"/>
        <w:gridCol w:w="3857"/>
        <w:gridCol w:w="2831"/>
      </w:tblGrid>
      <w:tr w:rsidR="0051271F" w:rsidRPr="0025129B" w14:paraId="0D04D213" w14:textId="77777777" w:rsidTr="001B56A1">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534181" w14:textId="77777777" w:rsidR="0051271F" w:rsidRPr="0025129B" w:rsidRDefault="0051271F" w:rsidP="001B56A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1271F" w:rsidRPr="0025129B" w14:paraId="441C775A" w14:textId="77777777" w:rsidTr="001B56A1">
        <w:trPr>
          <w:trHeight w:val="5103"/>
        </w:trPr>
        <w:tc>
          <w:tcPr>
            <w:tcW w:w="2473" w:type="pct"/>
            <w:gridSpan w:val="2"/>
            <w:tcBorders>
              <w:top w:val="nil"/>
              <w:left w:val="single" w:sz="4" w:space="0" w:color="auto"/>
              <w:right w:val="single" w:sz="4" w:space="0" w:color="auto"/>
            </w:tcBorders>
            <w:shd w:val="clear" w:color="auto" w:fill="auto"/>
            <w:noWrap/>
            <w:vAlign w:val="center"/>
            <w:hideMark/>
          </w:tcPr>
          <w:p w14:paraId="0CFBDF13" w14:textId="1A8923AD" w:rsidR="0051271F" w:rsidRPr="0025129B" w:rsidRDefault="00396647" w:rsidP="001B56A1">
            <w:pPr>
              <w:jc w:val="center"/>
              <w:rPr>
                <w:rFonts w:eastAsia="Times New Roman"/>
                <w:color w:val="000000"/>
                <w:sz w:val="20"/>
                <w:szCs w:val="20"/>
                <w:lang w:eastAsia="es-CL"/>
              </w:rPr>
            </w:pPr>
            <w:r>
              <w:rPr>
                <w:noProof/>
                <w:lang w:eastAsia="es-CL"/>
              </w:rPr>
              <w:drawing>
                <wp:inline distT="0" distB="0" distL="0" distR="0" wp14:anchorId="1A2A5E12" wp14:editId="08677BFB">
                  <wp:extent cx="4212590" cy="2657418"/>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18055" cy="2660866"/>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35A989E9" w14:textId="1341FCDA" w:rsidR="0051271F" w:rsidRPr="0025129B" w:rsidRDefault="00396647" w:rsidP="001B56A1">
            <w:pPr>
              <w:jc w:val="center"/>
              <w:rPr>
                <w:rFonts w:eastAsia="Times New Roman"/>
                <w:color w:val="000000"/>
                <w:sz w:val="20"/>
                <w:szCs w:val="20"/>
                <w:lang w:eastAsia="es-CL"/>
              </w:rPr>
            </w:pPr>
            <w:r>
              <w:rPr>
                <w:noProof/>
                <w:lang w:eastAsia="es-CL"/>
              </w:rPr>
              <w:drawing>
                <wp:inline distT="0" distB="0" distL="0" distR="0" wp14:anchorId="658DFE13" wp14:editId="03CAB7E7">
                  <wp:extent cx="4131310" cy="2684780"/>
                  <wp:effectExtent l="0" t="0" r="2540"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131728" cy="2685052"/>
                          </a:xfrm>
                          <a:prstGeom prst="rect">
                            <a:avLst/>
                          </a:prstGeom>
                        </pic:spPr>
                      </pic:pic>
                    </a:graphicData>
                  </a:graphic>
                </wp:inline>
              </w:drawing>
            </w:r>
          </w:p>
        </w:tc>
      </w:tr>
      <w:tr w:rsidR="0051271F" w:rsidRPr="00096A8B" w14:paraId="5E5B0D84" w14:textId="77777777" w:rsidTr="001B56A1">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131B8B05" w14:textId="4D3246D5" w:rsidR="0051271F" w:rsidRPr="00096A8B" w:rsidRDefault="0051271F" w:rsidP="001B56A1">
            <w:pPr>
              <w:pStyle w:val="Descripcin"/>
              <w:rPr>
                <w:rFonts w:eastAsia="Times New Roman"/>
                <w:color w:val="000000"/>
                <w:sz w:val="20"/>
                <w:lang w:eastAsia="es-CL"/>
              </w:rPr>
            </w:pPr>
            <w:bookmarkStart w:id="186" w:name="_Toc471392437"/>
            <w:bookmarkStart w:id="187" w:name="_Toc471401967"/>
            <w:r w:rsidRPr="00096A8B">
              <w:rPr>
                <w:sz w:val="20"/>
              </w:rPr>
              <w:t>Fotografía</w:t>
            </w:r>
            <w:r w:rsidR="00943FFE">
              <w:rPr>
                <w:sz w:val="20"/>
              </w:rPr>
              <w:t xml:space="preserve"> 19</w:t>
            </w:r>
            <w:r>
              <w:rPr>
                <w:sz w:val="20"/>
              </w:rPr>
              <w:t>.</w:t>
            </w:r>
            <w:bookmarkEnd w:id="186"/>
            <w:bookmarkEnd w:id="187"/>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B0F1B2" w14:textId="77777777" w:rsidR="0051271F" w:rsidRPr="00096A8B" w:rsidRDefault="0051271F" w:rsidP="001B56A1">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25-05-2016</w:t>
            </w:r>
          </w:p>
        </w:tc>
        <w:tc>
          <w:tcPr>
            <w:tcW w:w="1454" w:type="pct"/>
            <w:tcBorders>
              <w:top w:val="single" w:sz="4" w:space="0" w:color="auto"/>
              <w:left w:val="nil"/>
              <w:bottom w:val="single" w:sz="4" w:space="0" w:color="auto"/>
              <w:right w:val="nil"/>
            </w:tcBorders>
            <w:shd w:val="clear" w:color="auto" w:fill="auto"/>
            <w:noWrap/>
            <w:vAlign w:val="center"/>
            <w:hideMark/>
          </w:tcPr>
          <w:p w14:paraId="7934F9F3" w14:textId="62567B98" w:rsidR="0051271F" w:rsidRPr="00096A8B" w:rsidRDefault="0051271F" w:rsidP="001B56A1">
            <w:pPr>
              <w:pStyle w:val="Descripcin"/>
              <w:rPr>
                <w:sz w:val="20"/>
              </w:rPr>
            </w:pPr>
            <w:bookmarkStart w:id="188" w:name="_Toc471392438"/>
            <w:bookmarkStart w:id="189" w:name="_Toc471401968"/>
            <w:r w:rsidRPr="00096A8B">
              <w:rPr>
                <w:sz w:val="20"/>
              </w:rPr>
              <w:t xml:space="preserve">Fotografía </w:t>
            </w:r>
            <w:r w:rsidR="00943FFE">
              <w:rPr>
                <w:sz w:val="20"/>
              </w:rPr>
              <w:t>20</w:t>
            </w:r>
            <w:r>
              <w:rPr>
                <w:sz w:val="20"/>
              </w:rPr>
              <w:t>.</w:t>
            </w:r>
            <w:bookmarkEnd w:id="188"/>
            <w:bookmarkEnd w:id="189"/>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65D9A4" w14:textId="77777777" w:rsidR="0051271F" w:rsidRPr="00096A8B" w:rsidRDefault="0051271F" w:rsidP="001B56A1">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25-05-2016</w:t>
            </w:r>
          </w:p>
        </w:tc>
      </w:tr>
      <w:tr w:rsidR="0051271F" w:rsidRPr="00096A8B" w14:paraId="58AC0D8C" w14:textId="77777777" w:rsidTr="001B56A1">
        <w:trPr>
          <w:trHeight w:val="935"/>
        </w:trPr>
        <w:tc>
          <w:tcPr>
            <w:tcW w:w="247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6226FD9" w14:textId="583B95A1" w:rsidR="0051271F" w:rsidRPr="007E7291" w:rsidRDefault="0051271F" w:rsidP="001B56A1">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03754D">
              <w:rPr>
                <w:rFonts w:eastAsia="Times New Roman"/>
                <w:color w:val="000000"/>
                <w:sz w:val="20"/>
                <w:szCs w:val="20"/>
                <w:lang w:eastAsia="es-CL"/>
              </w:rPr>
              <w:t xml:space="preserve"> Laguna de acumulación y ecualización.</w:t>
            </w:r>
          </w:p>
        </w:tc>
        <w:tc>
          <w:tcPr>
            <w:tcW w:w="252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229B976" w14:textId="07C378CA" w:rsidR="0051271F" w:rsidRPr="00096A8B" w:rsidRDefault="0051271F" w:rsidP="001B56A1">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396647" w:rsidRPr="002F6DDF">
              <w:rPr>
                <w:rFonts w:eastAsia="Times New Roman" w:cstheme="minorHAnsi"/>
                <w:sz w:val="20"/>
                <w:szCs w:val="20"/>
                <w:lang w:val="es-ES_tradnl" w:eastAsia="es-CL"/>
              </w:rPr>
              <w:t xml:space="preserve"> Lagun</w:t>
            </w:r>
            <w:r w:rsidR="00396647">
              <w:rPr>
                <w:rFonts w:eastAsia="Times New Roman" w:cstheme="minorHAnsi"/>
                <w:sz w:val="20"/>
                <w:szCs w:val="20"/>
                <w:lang w:val="es-ES_tradnl" w:eastAsia="es-CL"/>
              </w:rPr>
              <w:t>a de aireación y s</w:t>
            </w:r>
            <w:r w:rsidR="00125E2D">
              <w:rPr>
                <w:rFonts w:eastAsia="Times New Roman" w:cstheme="minorHAnsi"/>
                <w:sz w:val="20"/>
                <w:szCs w:val="20"/>
                <w:lang w:val="es-ES_tradnl" w:eastAsia="es-CL"/>
              </w:rPr>
              <w:t>edimentación de lodos activados, tratamiento físico-quimico.</w:t>
            </w:r>
          </w:p>
          <w:p w14:paraId="25BCD7B5" w14:textId="77777777" w:rsidR="0051271F" w:rsidRPr="00096A8B" w:rsidRDefault="0051271F" w:rsidP="001B56A1">
            <w:pPr>
              <w:jc w:val="left"/>
              <w:rPr>
                <w:rFonts w:eastAsia="Times New Roman"/>
                <w:b/>
                <w:color w:val="000000"/>
                <w:sz w:val="20"/>
                <w:szCs w:val="20"/>
                <w:lang w:eastAsia="es-CL"/>
              </w:rPr>
            </w:pPr>
          </w:p>
        </w:tc>
      </w:tr>
    </w:tbl>
    <w:p w14:paraId="3EA759FF" w14:textId="6C5A4D35" w:rsidR="00B30A01" w:rsidRDefault="00B30A01" w:rsidP="001F784A"/>
    <w:p w14:paraId="251528E9" w14:textId="3AB1792F" w:rsidR="00B30A01" w:rsidRDefault="00B30A01" w:rsidP="001F784A"/>
    <w:p w14:paraId="4582CF20" w14:textId="2F6D76AC" w:rsidR="005070E6" w:rsidRDefault="005070E6" w:rsidP="001F784A"/>
    <w:p w14:paraId="156E775C" w14:textId="4E542325" w:rsidR="005070E6" w:rsidRDefault="005070E6" w:rsidP="001F784A"/>
    <w:p w14:paraId="0CD52A72" w14:textId="14E1949E" w:rsidR="005070E6" w:rsidRDefault="005070E6" w:rsidP="001F784A"/>
    <w:p w14:paraId="2D0F2C25" w14:textId="5022723F" w:rsidR="005070E6" w:rsidRDefault="005070E6" w:rsidP="001F784A"/>
    <w:p w14:paraId="5485BD0B" w14:textId="7DEE072C" w:rsidR="005070E6" w:rsidRDefault="005070E6" w:rsidP="001F784A"/>
    <w:p w14:paraId="2F961ADF" w14:textId="643F33EF" w:rsidR="005070E6" w:rsidRDefault="005070E6" w:rsidP="001F784A"/>
    <w:p w14:paraId="67B84C7C" w14:textId="77777777" w:rsidR="005070E6" w:rsidRDefault="005070E6" w:rsidP="001F784A"/>
    <w:p w14:paraId="76A35AB2" w14:textId="77777777" w:rsidR="00BF5D48" w:rsidRPr="00CE40D6" w:rsidRDefault="00BF5D48" w:rsidP="00BF5D48">
      <w:pPr>
        <w:pStyle w:val="Ttulo2"/>
      </w:pPr>
      <w:bookmarkStart w:id="190" w:name="_Toc471401969"/>
      <w:r>
        <w:t>Estabilidad del Relleno S</w:t>
      </w:r>
      <w:r w:rsidRPr="008B089C">
        <w:t>anitario</w:t>
      </w:r>
      <w:bookmarkEnd w:id="190"/>
      <w:r w:rsidRPr="008B089C">
        <w:t xml:space="preserve"> </w:t>
      </w:r>
    </w:p>
    <w:p w14:paraId="0D6E4D4E" w14:textId="2CB1A5BB" w:rsidR="00BF5D48" w:rsidRDefault="00BF5D48" w:rsidP="001F784A"/>
    <w:tbl>
      <w:tblPr>
        <w:tblStyle w:val="Tablaconcuadrcula"/>
        <w:tblW w:w="4963" w:type="pct"/>
        <w:tblLook w:val="04A0" w:firstRow="1" w:lastRow="0" w:firstColumn="1" w:lastColumn="0" w:noHBand="0" w:noVBand="1"/>
      </w:tblPr>
      <w:tblGrid>
        <w:gridCol w:w="3767"/>
        <w:gridCol w:w="9695"/>
      </w:tblGrid>
      <w:tr w:rsidR="001F784A" w:rsidRPr="0025129B" w14:paraId="087B55E7" w14:textId="77777777" w:rsidTr="00CE40D6">
        <w:trPr>
          <w:trHeight w:val="142"/>
        </w:trPr>
        <w:tc>
          <w:tcPr>
            <w:tcW w:w="1399" w:type="pct"/>
          </w:tcPr>
          <w:p w14:paraId="73D1202B" w14:textId="2241B4BC" w:rsidR="001F784A" w:rsidRPr="006E4962" w:rsidRDefault="001F784A" w:rsidP="006D593A">
            <w:r w:rsidRPr="006E4962">
              <w:rPr>
                <w:rFonts w:eastAsia="Times New Roman"/>
                <w:b/>
                <w:bCs/>
                <w:color w:val="000000"/>
                <w:lang w:eastAsia="es-CL"/>
              </w:rPr>
              <w:t>Número de hecho constatado</w:t>
            </w:r>
            <w:r w:rsidRPr="006E4962">
              <w:rPr>
                <w:rFonts w:eastAsia="Times New Roman"/>
                <w:color w:val="000000"/>
                <w:lang w:eastAsia="es-CL"/>
              </w:rPr>
              <w:t xml:space="preserve">: </w:t>
            </w:r>
            <w:r w:rsidR="002838DD" w:rsidRPr="006E4962">
              <w:rPr>
                <w:b/>
              </w:rPr>
              <w:t>5</w:t>
            </w:r>
          </w:p>
        </w:tc>
        <w:tc>
          <w:tcPr>
            <w:tcW w:w="3601" w:type="pct"/>
          </w:tcPr>
          <w:p w14:paraId="38CC162C" w14:textId="1E4375B6" w:rsidR="001F784A" w:rsidRPr="0025129B" w:rsidRDefault="001F784A" w:rsidP="006D593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CA68D8">
              <w:rPr>
                <w:rFonts w:eastAsia="Times New Roman"/>
                <w:color w:val="000000"/>
                <w:lang w:eastAsia="es-CL"/>
              </w:rPr>
              <w:t>3</w:t>
            </w:r>
          </w:p>
        </w:tc>
      </w:tr>
      <w:tr w:rsidR="001F784A" w:rsidRPr="0025129B" w14:paraId="09B7DCA5" w14:textId="77777777" w:rsidTr="00CE40D6">
        <w:trPr>
          <w:trHeight w:val="142"/>
        </w:trPr>
        <w:tc>
          <w:tcPr>
            <w:tcW w:w="5000" w:type="pct"/>
            <w:gridSpan w:val="2"/>
          </w:tcPr>
          <w:p w14:paraId="49268F23" w14:textId="77777777" w:rsidR="001F784A" w:rsidRPr="006E4962" w:rsidRDefault="001F784A" w:rsidP="009221BE">
            <w:pPr>
              <w:rPr>
                <w:rFonts w:eastAsia="Times New Roman"/>
                <w:b/>
                <w:bCs/>
                <w:color w:val="000000"/>
                <w:lang w:eastAsia="es-CL"/>
              </w:rPr>
            </w:pPr>
            <w:r w:rsidRPr="006E4962">
              <w:rPr>
                <w:rFonts w:eastAsia="Times New Roman"/>
                <w:b/>
                <w:bCs/>
                <w:color w:val="000000"/>
                <w:lang w:eastAsia="es-CL"/>
              </w:rPr>
              <w:t xml:space="preserve">Documentación entregada: </w:t>
            </w:r>
          </w:p>
          <w:p w14:paraId="22900260" w14:textId="3C2DEE95" w:rsidR="0003754D" w:rsidRPr="006E4962" w:rsidRDefault="0003754D" w:rsidP="009221BE">
            <w:pPr>
              <w:rPr>
                <w:rFonts w:eastAsia="Times New Roman"/>
                <w:b/>
                <w:bCs/>
                <w:color w:val="000000"/>
                <w:lang w:eastAsia="es-CL"/>
              </w:rPr>
            </w:pPr>
          </w:p>
        </w:tc>
      </w:tr>
      <w:tr w:rsidR="001F784A" w:rsidRPr="0025129B" w14:paraId="6B86768F" w14:textId="77777777" w:rsidTr="00CE40D6">
        <w:trPr>
          <w:trHeight w:val="319"/>
        </w:trPr>
        <w:tc>
          <w:tcPr>
            <w:tcW w:w="5000" w:type="pct"/>
            <w:gridSpan w:val="2"/>
            <w:tcBorders>
              <w:bottom w:val="single" w:sz="4" w:space="0" w:color="auto"/>
            </w:tcBorders>
          </w:tcPr>
          <w:p w14:paraId="6D984928" w14:textId="77777777" w:rsidR="001F784A" w:rsidRPr="006E4962" w:rsidRDefault="001F784A" w:rsidP="006D593A">
            <w:pPr>
              <w:rPr>
                <w:b/>
              </w:rPr>
            </w:pPr>
            <w:r w:rsidRPr="006E4962">
              <w:rPr>
                <w:b/>
              </w:rPr>
              <w:t xml:space="preserve">Exigencia (s): </w:t>
            </w:r>
          </w:p>
          <w:p w14:paraId="1E612C09" w14:textId="77777777" w:rsidR="009B163C" w:rsidRPr="006E4962" w:rsidRDefault="009B163C" w:rsidP="00F232CA">
            <w:pPr>
              <w:pStyle w:val="Prrafodelista"/>
              <w:numPr>
                <w:ilvl w:val="0"/>
                <w:numId w:val="5"/>
              </w:numPr>
              <w:tabs>
                <w:tab w:val="left" w:pos="313"/>
              </w:tabs>
              <w:rPr>
                <w:u w:val="single"/>
              </w:rPr>
            </w:pPr>
            <w:r w:rsidRPr="006E4962">
              <w:rPr>
                <w:u w:val="single"/>
              </w:rPr>
              <w:t>Extracto Considerando 4.2 RCA N° 214/2009</w:t>
            </w:r>
          </w:p>
          <w:p w14:paraId="063B6B9C" w14:textId="5A7B9115" w:rsidR="001F784A" w:rsidRPr="006E4962" w:rsidRDefault="000E4203" w:rsidP="009B163C">
            <w:pPr>
              <w:pStyle w:val="Prrafodelista"/>
            </w:pPr>
            <w:r w:rsidRPr="006E4962">
              <w:t xml:space="preserve">La masa de residuos se apoyará sobre el suelo impermeabilizado, evitando tener que construir diques de soporte estructural, pues la misma tierra circundante a la masa de residuos hará las veces de soporte.  </w:t>
            </w:r>
          </w:p>
          <w:p w14:paraId="309BFEB0" w14:textId="77777777" w:rsidR="001F784A" w:rsidRPr="006E4962" w:rsidRDefault="001F784A" w:rsidP="006D593A">
            <w:pPr>
              <w:pStyle w:val="Prrafodelista"/>
              <w:ind w:left="765"/>
            </w:pPr>
          </w:p>
        </w:tc>
      </w:tr>
      <w:tr w:rsidR="001F784A" w:rsidRPr="0025129B" w14:paraId="452F9A90" w14:textId="77777777" w:rsidTr="00CE40D6">
        <w:trPr>
          <w:trHeight w:val="627"/>
        </w:trPr>
        <w:tc>
          <w:tcPr>
            <w:tcW w:w="5000" w:type="pct"/>
            <w:gridSpan w:val="2"/>
          </w:tcPr>
          <w:p w14:paraId="29F931BF" w14:textId="3D10FA1A" w:rsidR="00CE40D6" w:rsidRPr="006E4962" w:rsidRDefault="00CE40D6" w:rsidP="00CE40D6">
            <w:pPr>
              <w:jc w:val="left"/>
            </w:pPr>
            <w:r w:rsidRPr="006E4962">
              <w:rPr>
                <w:b/>
              </w:rPr>
              <w:t>Hecho (s):</w:t>
            </w:r>
            <w:r w:rsidRPr="006E4962">
              <w:t xml:space="preserve"> </w:t>
            </w:r>
          </w:p>
          <w:p w14:paraId="3CEA4F4B" w14:textId="2EE5F5E5" w:rsidR="001F784A" w:rsidRPr="00220BD3" w:rsidRDefault="004D2BA0" w:rsidP="00220BD3">
            <w:pPr>
              <w:pStyle w:val="Prrafodelista"/>
              <w:numPr>
                <w:ilvl w:val="2"/>
                <w:numId w:val="24"/>
              </w:numPr>
              <w:ind w:left="589"/>
            </w:pPr>
            <w:r w:rsidRPr="00220BD3">
              <w:t>E</w:t>
            </w:r>
            <w:r w:rsidR="0011299C" w:rsidRPr="00220BD3">
              <w:t>xiste un dique que separa el alv</w:t>
            </w:r>
            <w:r w:rsidR="00A877F7">
              <w:t>é</w:t>
            </w:r>
            <w:r w:rsidR="009221BE" w:rsidRPr="00220BD3">
              <w:t>olo N° 1 del frente de trabajo.</w:t>
            </w:r>
          </w:p>
          <w:p w14:paraId="13457669" w14:textId="0EDDFFC6" w:rsidR="009221BE" w:rsidRPr="006E4962" w:rsidRDefault="009221BE" w:rsidP="009221BE"/>
          <w:p w14:paraId="75A9F644" w14:textId="654174E2" w:rsidR="009221BE" w:rsidRDefault="009221BE" w:rsidP="007135B6">
            <w:pPr>
              <w:rPr>
                <w:b/>
              </w:rPr>
            </w:pPr>
            <w:r w:rsidRPr="006E4962">
              <w:rPr>
                <w:b/>
              </w:rPr>
              <w:t>Resultado (s) examen de Información:</w:t>
            </w:r>
          </w:p>
          <w:p w14:paraId="063863FB" w14:textId="6C9E6765" w:rsidR="009844CE" w:rsidRPr="00491F13" w:rsidRDefault="009844CE" w:rsidP="009844CE">
            <w:pPr>
              <w:pStyle w:val="Prrafodelista"/>
              <w:numPr>
                <w:ilvl w:val="2"/>
                <w:numId w:val="25"/>
              </w:numPr>
              <w:ind w:left="589" w:hanging="425"/>
            </w:pPr>
            <w:r w:rsidRPr="00491F13">
              <w:t>Si bien se observa un dique en el sector del alvéolo</w:t>
            </w:r>
            <w:r>
              <w:t xml:space="preserve"> N° 1, éste se trata de un sistema para confinación de líquidos percolados del frente de trabajo y estos no se mezclen con las aguas limpias que va</w:t>
            </w:r>
            <w:r w:rsidR="00CD2AAE">
              <w:t>n a la piscina de aguas lluvias.</w:t>
            </w:r>
            <w:r w:rsidR="00CD2AAE" w:rsidRPr="00491F13">
              <w:t xml:space="preserve"> </w:t>
            </w:r>
          </w:p>
          <w:p w14:paraId="03F0BA81" w14:textId="77777777" w:rsidR="001F784A" w:rsidRPr="006E4962" w:rsidRDefault="001F784A" w:rsidP="006D593A">
            <w:pPr>
              <w:pStyle w:val="Prrafodelista"/>
              <w:ind w:left="596"/>
            </w:pPr>
          </w:p>
        </w:tc>
      </w:tr>
    </w:tbl>
    <w:p w14:paraId="6B09EC30" w14:textId="77777777" w:rsidR="00F30569" w:rsidRDefault="005B3A11" w:rsidP="005B3A11">
      <w:pPr>
        <w:pStyle w:val="Ttulo2"/>
        <w:numPr>
          <w:ilvl w:val="0"/>
          <w:numId w:val="0"/>
        </w:numPr>
        <w:rPr>
          <w:b w:val="0"/>
          <w:sz w:val="14"/>
          <w:szCs w:val="24"/>
        </w:rPr>
      </w:pPr>
      <w:r>
        <w:rPr>
          <w:b w:val="0"/>
          <w:sz w:val="14"/>
          <w:szCs w:val="24"/>
        </w:rPr>
        <w:t xml:space="preserve"> </w:t>
      </w:r>
    </w:p>
    <w:p w14:paraId="7605B2BB" w14:textId="77777777" w:rsidR="00F30569" w:rsidRDefault="00F30569">
      <w:pPr>
        <w:jc w:val="left"/>
        <w:rPr>
          <w:rFonts w:cstheme="minorHAnsi"/>
          <w:sz w:val="14"/>
          <w:szCs w:val="24"/>
        </w:rPr>
      </w:pPr>
      <w:r>
        <w:rPr>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F30569" w14:paraId="5BF392EE" w14:textId="77777777" w:rsidTr="00F3056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BFE0ADC" w14:textId="00F093D9" w:rsidR="00F30569" w:rsidRDefault="00F30569">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F30569" w14:paraId="245D5A5E" w14:textId="77777777" w:rsidTr="009221BE">
        <w:trPr>
          <w:trHeight w:val="6804"/>
          <w:jc w:val="center"/>
        </w:trPr>
        <w:tc>
          <w:tcPr>
            <w:tcW w:w="5000" w:type="pct"/>
            <w:gridSpan w:val="2"/>
            <w:tcBorders>
              <w:top w:val="nil"/>
              <w:left w:val="single" w:sz="4" w:space="0" w:color="auto"/>
              <w:bottom w:val="nil"/>
              <w:right w:val="single" w:sz="4" w:space="0" w:color="auto"/>
            </w:tcBorders>
            <w:noWrap/>
            <w:vAlign w:val="center"/>
            <w:hideMark/>
          </w:tcPr>
          <w:p w14:paraId="2F5570C2" w14:textId="77777777" w:rsidR="009221BE" w:rsidRDefault="009221BE">
            <w:pPr>
              <w:jc w:val="center"/>
              <w:rPr>
                <w:noProof/>
                <w:lang w:eastAsia="es-CL"/>
              </w:rPr>
            </w:pPr>
          </w:p>
          <w:p w14:paraId="07CB3007" w14:textId="36C49A05" w:rsidR="00F30569" w:rsidRDefault="009221BE">
            <w:pPr>
              <w:jc w:val="center"/>
              <w:rPr>
                <w:rFonts w:eastAsia="Times New Roman"/>
                <w:color w:val="000000"/>
                <w:sz w:val="20"/>
                <w:szCs w:val="20"/>
                <w:lang w:val="es-ES" w:eastAsia="es-CL"/>
              </w:rPr>
            </w:pPr>
            <w:r>
              <w:rPr>
                <w:noProof/>
                <w:lang w:eastAsia="es-CL"/>
              </w:rPr>
              <w:drawing>
                <wp:inline distT="0" distB="0" distL="0" distR="0" wp14:anchorId="701B4AD7" wp14:editId="22BBA645">
                  <wp:extent cx="3569265" cy="42672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76937" cy="4276372"/>
                          </a:xfrm>
                          <a:prstGeom prst="rect">
                            <a:avLst/>
                          </a:prstGeom>
                        </pic:spPr>
                      </pic:pic>
                    </a:graphicData>
                  </a:graphic>
                </wp:inline>
              </w:drawing>
            </w:r>
          </w:p>
          <w:p w14:paraId="2A589BCA" w14:textId="5AB5B41A" w:rsidR="009221BE" w:rsidRDefault="009221BE">
            <w:pPr>
              <w:jc w:val="center"/>
              <w:rPr>
                <w:rFonts w:eastAsia="Times New Roman"/>
                <w:color w:val="000000"/>
                <w:sz w:val="20"/>
                <w:szCs w:val="20"/>
                <w:lang w:val="es-ES" w:eastAsia="es-CL"/>
              </w:rPr>
            </w:pPr>
          </w:p>
        </w:tc>
      </w:tr>
      <w:tr w:rsidR="00F30569" w14:paraId="2518E4FB" w14:textId="77777777" w:rsidTr="00F3056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C6094A7" w14:textId="6C93FEDA" w:rsidR="00F30569" w:rsidRDefault="00F30569">
            <w:pPr>
              <w:pStyle w:val="Descripcin"/>
              <w:rPr>
                <w:rFonts w:eastAsia="Times New Roman"/>
                <w:color w:val="000000"/>
                <w:lang w:val="es-ES" w:eastAsia="es-CL"/>
              </w:rPr>
            </w:pPr>
            <w:bookmarkStart w:id="191" w:name="_Toc353998121"/>
            <w:bookmarkStart w:id="192" w:name="_Toc353998194"/>
            <w:bookmarkStart w:id="193" w:name="_Toc382383548"/>
            <w:bookmarkStart w:id="194" w:name="_Toc382472370"/>
            <w:bookmarkStart w:id="195" w:name="_Toc390184280"/>
            <w:bookmarkStart w:id="196" w:name="_Toc390360011"/>
            <w:bookmarkStart w:id="197" w:name="_Toc390777032"/>
            <w:bookmarkStart w:id="198" w:name="_Toc471392440"/>
            <w:bookmarkStart w:id="199" w:name="_Toc471401970"/>
            <w:r>
              <w:rPr>
                <w:lang w:val="es-ES"/>
              </w:rPr>
              <w:t xml:space="preserve">Fotografía </w:t>
            </w:r>
            <w:r w:rsidR="00943FFE">
              <w:rPr>
                <w:lang w:val="es-ES"/>
              </w:rPr>
              <w:t>21</w:t>
            </w:r>
            <w:r>
              <w:rPr>
                <w:lang w:val="es-ES"/>
              </w:rPr>
              <w:t>.</w:t>
            </w:r>
            <w:bookmarkEnd w:id="191"/>
            <w:bookmarkEnd w:id="192"/>
            <w:bookmarkEnd w:id="193"/>
            <w:bookmarkEnd w:id="194"/>
            <w:bookmarkEnd w:id="195"/>
            <w:bookmarkEnd w:id="196"/>
            <w:bookmarkEnd w:id="197"/>
            <w:bookmarkEnd w:id="198"/>
            <w:bookmarkEnd w:id="19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0338F9B" w14:textId="2A3351ED" w:rsidR="00F30569" w:rsidRDefault="00F3056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00F3163D">
              <w:rPr>
                <w:rFonts w:eastAsia="Times New Roman"/>
                <w:b/>
                <w:color w:val="000000"/>
                <w:sz w:val="20"/>
                <w:szCs w:val="20"/>
                <w:lang w:eastAsia="es-CL"/>
              </w:rPr>
              <w:t>25-05-2016</w:t>
            </w:r>
          </w:p>
        </w:tc>
      </w:tr>
      <w:tr w:rsidR="00F30569" w14:paraId="13467897" w14:textId="77777777" w:rsidTr="009221BE">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tcPr>
          <w:p w14:paraId="62DB5486" w14:textId="087755AE" w:rsidR="00F30569" w:rsidRPr="009221BE" w:rsidRDefault="00F30569">
            <w:pPr>
              <w:jc w:val="left"/>
              <w:rPr>
                <w:rFonts w:eastAsia="Times New Roman"/>
                <w:color w:val="FF0000"/>
                <w:sz w:val="18"/>
                <w:szCs w:val="18"/>
                <w:lang w:val="es-ES" w:eastAsia="es-CL"/>
              </w:rPr>
            </w:pPr>
            <w:r>
              <w:rPr>
                <w:rFonts w:eastAsia="Times New Roman"/>
                <w:b/>
                <w:color w:val="000000"/>
                <w:sz w:val="18"/>
                <w:szCs w:val="18"/>
                <w:lang w:val="es-ES" w:eastAsia="es-CL"/>
              </w:rPr>
              <w:t>Descripción de medio de prueba:</w:t>
            </w:r>
            <w:r>
              <w:rPr>
                <w:rFonts w:eastAsia="Times New Roman"/>
                <w:color w:val="000000"/>
                <w:sz w:val="18"/>
                <w:szCs w:val="18"/>
                <w:lang w:val="es-ES" w:eastAsia="es-CL"/>
              </w:rPr>
              <w:t xml:space="preserve">  </w:t>
            </w:r>
            <w:r w:rsidR="00330C1C">
              <w:rPr>
                <w:sz w:val="20"/>
                <w:szCs w:val="20"/>
              </w:rPr>
              <w:t>D</w:t>
            </w:r>
            <w:r w:rsidR="00330C1C" w:rsidRPr="00330C1C">
              <w:rPr>
                <w:sz w:val="20"/>
                <w:szCs w:val="20"/>
              </w:rPr>
              <w:t xml:space="preserve">ique </w:t>
            </w:r>
            <w:r w:rsidR="00330C1C">
              <w:rPr>
                <w:sz w:val="20"/>
                <w:szCs w:val="20"/>
              </w:rPr>
              <w:t>en</w:t>
            </w:r>
            <w:r w:rsidR="00330C1C" w:rsidRPr="00330C1C">
              <w:rPr>
                <w:sz w:val="20"/>
                <w:szCs w:val="20"/>
              </w:rPr>
              <w:t xml:space="preserve"> alv</w:t>
            </w:r>
            <w:r w:rsidR="00A877F7">
              <w:rPr>
                <w:sz w:val="20"/>
                <w:szCs w:val="20"/>
              </w:rPr>
              <w:t>é</w:t>
            </w:r>
            <w:r w:rsidR="00330C1C">
              <w:rPr>
                <w:sz w:val="20"/>
                <w:szCs w:val="20"/>
              </w:rPr>
              <w:t>olo N° 1.</w:t>
            </w:r>
          </w:p>
        </w:tc>
      </w:tr>
      <w:tr w:rsidR="00F30569" w14:paraId="69332971" w14:textId="77777777" w:rsidTr="00F30569">
        <w:trPr>
          <w:trHeight w:val="763"/>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118CFF84" w14:textId="77777777" w:rsidR="00F30569" w:rsidRDefault="00F30569">
            <w:pPr>
              <w:jc w:val="left"/>
              <w:rPr>
                <w:rFonts w:eastAsia="Times New Roman"/>
                <w:color w:val="000000"/>
                <w:sz w:val="18"/>
                <w:szCs w:val="18"/>
                <w:lang w:val="es-ES" w:eastAsia="es-CL"/>
              </w:rPr>
            </w:pPr>
          </w:p>
        </w:tc>
      </w:tr>
    </w:tbl>
    <w:p w14:paraId="2FE38143" w14:textId="66EB9024" w:rsidR="001F784A" w:rsidRDefault="001F784A" w:rsidP="005B3A11">
      <w:pPr>
        <w:pStyle w:val="Ttulo2"/>
        <w:numPr>
          <w:ilvl w:val="0"/>
          <w:numId w:val="0"/>
        </w:numPr>
        <w:rPr>
          <w:b w:val="0"/>
          <w:sz w:val="14"/>
          <w:szCs w:val="24"/>
        </w:rPr>
      </w:pPr>
      <w:r>
        <w:rPr>
          <w:b w:val="0"/>
          <w:sz w:val="14"/>
          <w:szCs w:val="24"/>
        </w:rPr>
        <w:br w:type="page"/>
      </w:r>
    </w:p>
    <w:p w14:paraId="033FC5B8" w14:textId="4319A8E6" w:rsidR="001F784A" w:rsidRPr="008B089C" w:rsidRDefault="000A56A6" w:rsidP="001F784A">
      <w:pPr>
        <w:pStyle w:val="Ttulo2"/>
      </w:pPr>
      <w:bookmarkStart w:id="200" w:name="_Toc471401971"/>
      <w:r>
        <w:lastRenderedPageBreak/>
        <w:t>Canales de C</w:t>
      </w:r>
      <w:r w:rsidR="001F784A" w:rsidRPr="008B089C">
        <w:t>ontorno</w:t>
      </w:r>
      <w:bookmarkEnd w:id="200"/>
    </w:p>
    <w:p w14:paraId="45050202" w14:textId="77777777" w:rsidR="001F784A" w:rsidRDefault="001F784A">
      <w:pPr>
        <w:jc w:val="left"/>
        <w:rPr>
          <w:rFonts w:cstheme="minorHAnsi"/>
          <w:b/>
          <w:sz w:val="14"/>
          <w:szCs w:val="24"/>
        </w:rPr>
      </w:pPr>
      <w:r>
        <w:rPr>
          <w:rFonts w:cstheme="minorHAnsi"/>
          <w:b/>
          <w:sz w:val="14"/>
          <w:szCs w:val="24"/>
        </w:rPr>
        <w:t xml:space="preserve"> </w:t>
      </w:r>
    </w:p>
    <w:tbl>
      <w:tblPr>
        <w:tblStyle w:val="Tablaconcuadrcula"/>
        <w:tblW w:w="5000" w:type="pct"/>
        <w:tblLook w:val="04A0" w:firstRow="1" w:lastRow="0" w:firstColumn="1" w:lastColumn="0" w:noHBand="0" w:noVBand="1"/>
      </w:tblPr>
      <w:tblGrid>
        <w:gridCol w:w="3768"/>
        <w:gridCol w:w="9794"/>
      </w:tblGrid>
      <w:tr w:rsidR="001F784A" w:rsidRPr="0025129B" w14:paraId="56EF4F6C" w14:textId="77777777" w:rsidTr="006D593A">
        <w:trPr>
          <w:trHeight w:val="142"/>
        </w:trPr>
        <w:tc>
          <w:tcPr>
            <w:tcW w:w="1389" w:type="pct"/>
          </w:tcPr>
          <w:p w14:paraId="42D2D279" w14:textId="73DCBD13" w:rsidR="001F784A" w:rsidRPr="00FC3D44" w:rsidRDefault="001F784A" w:rsidP="006D593A">
            <w:r w:rsidRPr="00FC3D44">
              <w:rPr>
                <w:rFonts w:eastAsia="Times New Roman"/>
                <w:b/>
                <w:bCs/>
                <w:color w:val="000000"/>
                <w:lang w:eastAsia="es-CL"/>
              </w:rPr>
              <w:t>Número de hecho constatado</w:t>
            </w:r>
            <w:r w:rsidRPr="00FC3D44">
              <w:rPr>
                <w:rFonts w:eastAsia="Times New Roman"/>
                <w:color w:val="000000"/>
                <w:lang w:eastAsia="es-CL"/>
              </w:rPr>
              <w:t xml:space="preserve">: </w:t>
            </w:r>
            <w:r w:rsidR="00CA68D8">
              <w:rPr>
                <w:b/>
              </w:rPr>
              <w:t>6</w:t>
            </w:r>
          </w:p>
        </w:tc>
        <w:tc>
          <w:tcPr>
            <w:tcW w:w="3611" w:type="pct"/>
          </w:tcPr>
          <w:p w14:paraId="2CE1365D" w14:textId="34609CAC" w:rsidR="001F784A" w:rsidRPr="0025129B" w:rsidRDefault="001F784A" w:rsidP="006D593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A68D8">
              <w:rPr>
                <w:rFonts w:eastAsia="Times New Roman"/>
                <w:color w:val="000000"/>
                <w:lang w:eastAsia="es-CL"/>
              </w:rPr>
              <w:t xml:space="preserve"> 6 – 7 </w:t>
            </w:r>
          </w:p>
        </w:tc>
      </w:tr>
      <w:tr w:rsidR="001F784A" w:rsidRPr="0025129B" w14:paraId="5166103B" w14:textId="77777777" w:rsidTr="006D593A">
        <w:trPr>
          <w:trHeight w:val="142"/>
        </w:trPr>
        <w:tc>
          <w:tcPr>
            <w:tcW w:w="5000" w:type="pct"/>
            <w:gridSpan w:val="2"/>
          </w:tcPr>
          <w:p w14:paraId="2D22EC0E" w14:textId="77777777" w:rsidR="001F784A" w:rsidRDefault="001F784A" w:rsidP="009221BE">
            <w:pPr>
              <w:rPr>
                <w:rFonts w:eastAsia="Times New Roman"/>
                <w:b/>
                <w:bCs/>
                <w:color w:val="000000"/>
                <w:lang w:eastAsia="es-CL"/>
              </w:rPr>
            </w:pPr>
            <w:r w:rsidRPr="00FC3D44">
              <w:rPr>
                <w:rFonts w:eastAsia="Times New Roman"/>
                <w:b/>
                <w:bCs/>
                <w:color w:val="000000"/>
                <w:lang w:eastAsia="es-CL"/>
              </w:rPr>
              <w:t xml:space="preserve">Documentación entregada: </w:t>
            </w:r>
          </w:p>
          <w:p w14:paraId="24D66ED1" w14:textId="19CB73B7" w:rsidR="00220BD3" w:rsidRPr="00FC3D44" w:rsidRDefault="00220BD3" w:rsidP="009221BE">
            <w:pPr>
              <w:rPr>
                <w:rFonts w:eastAsia="Times New Roman"/>
                <w:b/>
                <w:bCs/>
                <w:color w:val="000000"/>
                <w:lang w:eastAsia="es-CL"/>
              </w:rPr>
            </w:pPr>
          </w:p>
        </w:tc>
      </w:tr>
      <w:tr w:rsidR="001F784A" w:rsidRPr="0025129B" w14:paraId="17C6DF5F" w14:textId="77777777" w:rsidTr="006D593A">
        <w:trPr>
          <w:trHeight w:val="319"/>
        </w:trPr>
        <w:tc>
          <w:tcPr>
            <w:tcW w:w="5000" w:type="pct"/>
            <w:gridSpan w:val="2"/>
            <w:tcBorders>
              <w:bottom w:val="single" w:sz="4" w:space="0" w:color="auto"/>
            </w:tcBorders>
          </w:tcPr>
          <w:p w14:paraId="53898C23" w14:textId="77777777" w:rsidR="001F784A" w:rsidRPr="006E4962" w:rsidRDefault="001F784A" w:rsidP="006D593A">
            <w:pPr>
              <w:rPr>
                <w:b/>
              </w:rPr>
            </w:pPr>
            <w:r w:rsidRPr="006E4962">
              <w:rPr>
                <w:b/>
              </w:rPr>
              <w:t xml:space="preserve">Exigencia (s): </w:t>
            </w:r>
          </w:p>
          <w:p w14:paraId="246C2C00" w14:textId="77777777" w:rsidR="0079113C" w:rsidRDefault="0079113C" w:rsidP="009844CE">
            <w:pPr>
              <w:pStyle w:val="Prrafodelista"/>
              <w:numPr>
                <w:ilvl w:val="0"/>
                <w:numId w:val="11"/>
              </w:numPr>
              <w:ind w:left="306" w:hanging="149"/>
              <w:rPr>
                <w:u w:val="single"/>
              </w:rPr>
            </w:pPr>
            <w:r w:rsidRPr="00D918E2">
              <w:rPr>
                <w:u w:val="single"/>
              </w:rPr>
              <w:t xml:space="preserve">Extracto Considerando </w:t>
            </w:r>
            <w:r>
              <w:rPr>
                <w:u w:val="single"/>
              </w:rPr>
              <w:t>4.2 RCA N° 214/2009</w:t>
            </w:r>
          </w:p>
          <w:p w14:paraId="024BB061" w14:textId="0EFE6C3D" w:rsidR="009844CE" w:rsidRPr="009844CE" w:rsidRDefault="0079113C" w:rsidP="009844CE">
            <w:pPr>
              <w:ind w:left="306" w:hanging="149"/>
            </w:pPr>
            <w:r w:rsidRPr="008967D5">
              <w:t>En el caso de las aguas lluvias que no caen sobre la masa del residuo, es esencial su recolección para la disminución de líquidos lixiviados. Su captación se realiza por medio de la construcción de una red perimetral de canales de recolección de aguas lluvias que descargan a una Laguna de Almacenamiento.</w:t>
            </w:r>
          </w:p>
          <w:p w14:paraId="1552D244" w14:textId="40676CE7" w:rsidR="0079113C" w:rsidRPr="009844CE" w:rsidRDefault="0079113C" w:rsidP="009844CE">
            <w:pPr>
              <w:pStyle w:val="Prrafodelista"/>
              <w:numPr>
                <w:ilvl w:val="0"/>
                <w:numId w:val="11"/>
              </w:numPr>
              <w:ind w:left="306" w:hanging="149"/>
              <w:rPr>
                <w:u w:val="single"/>
              </w:rPr>
            </w:pPr>
            <w:r w:rsidRPr="009844CE">
              <w:rPr>
                <w:u w:val="single"/>
              </w:rPr>
              <w:t>Extracto Considerando 4.2RCA N° 214/2009</w:t>
            </w:r>
          </w:p>
          <w:p w14:paraId="255934C6" w14:textId="77777777" w:rsidR="0079113C" w:rsidRDefault="0079113C" w:rsidP="009844CE">
            <w:pPr>
              <w:pStyle w:val="Prrafodelista"/>
              <w:ind w:left="306" w:hanging="149"/>
            </w:pPr>
            <w:r>
              <w:t xml:space="preserve">La red se compone de las siguientes obras: </w:t>
            </w:r>
          </w:p>
          <w:p w14:paraId="6A4A6100" w14:textId="77777777" w:rsidR="0079113C" w:rsidRDefault="0079113C" w:rsidP="009844CE">
            <w:pPr>
              <w:pStyle w:val="Prrafodelista"/>
              <w:ind w:left="306" w:hanging="149"/>
            </w:pPr>
            <w:r>
              <w:t>_ Foso junto al camino interior: este foso es el encargado de recolectar las aguas lluvias superficiales que precipiten sobre el camino y los alrededores inmediatos del relleno sanitario, con la finalidad de evitar el ingreso de esta agua al frente de trabajo. Toda el agua colectada, será conducida hacia la piscina de aguas limpias. El foso será perfilado en tierra, con una sección trapecial de 1,0 m de ancho basal.</w:t>
            </w:r>
          </w:p>
          <w:p w14:paraId="42782B5F" w14:textId="77777777" w:rsidR="0079113C" w:rsidRDefault="0079113C" w:rsidP="009844CE">
            <w:pPr>
              <w:pStyle w:val="Prrafodelista"/>
              <w:ind w:left="306" w:hanging="149"/>
            </w:pPr>
            <w:r>
              <w:t>_ Canales Interceptores: para evitar o minimizar el ingreso de aguas lluvias al relleno, se construirán canales interceptores, aguas arriba del sitio del relleno. Toda el agua recolectada, será conducida hasta la laguna de almacenamiento. Estos canales interceptores, serán perfilados en tierra, con una sección trapecial de ancho basal mínimo 1,0 m que incluirá la instalación de piedras.</w:t>
            </w:r>
          </w:p>
          <w:p w14:paraId="63407D5B" w14:textId="7770D866" w:rsidR="0079113C" w:rsidRPr="009844CE" w:rsidRDefault="0079113C" w:rsidP="009844CE">
            <w:pPr>
              <w:pStyle w:val="Prrafodelista"/>
              <w:numPr>
                <w:ilvl w:val="0"/>
                <w:numId w:val="11"/>
              </w:numPr>
              <w:ind w:left="306" w:hanging="149"/>
              <w:rPr>
                <w:u w:val="single"/>
              </w:rPr>
            </w:pPr>
            <w:r w:rsidRPr="009844CE">
              <w:rPr>
                <w:u w:val="single"/>
              </w:rPr>
              <w:t>Extracto Considerando 4.2RCA N° 214/2009</w:t>
            </w:r>
          </w:p>
          <w:p w14:paraId="3C15F87B" w14:textId="017C5913" w:rsidR="0079113C" w:rsidRDefault="0079113C" w:rsidP="009844CE">
            <w:pPr>
              <w:ind w:left="306" w:hanging="149"/>
            </w:pPr>
            <w:r w:rsidRPr="00C93243">
              <w:t>En este sentido y respecto a lo señalado en el EIA, se procede a corregir lo referido al almacenamiento de las aguas lluvias en la denominada “Laguna de Sedimentación de Aguas Lluvias”, situación en que se señalaba que el objetivo es almacenar aguas lluvia limpias que precipitan dentro del relleno sanitario, pero fuera de la masa de residuos y cualquier otra obra. Se plantea en esta instancia que el agua lluvia almacenada en dicha laguna, corresponderá sólo a aguas lluvias que caen sobre los alvéolos del relleno y sus caminos perimetrales, mientras que las aguas lluvia limpias, es decir que caen sobre el terreno, caminos de acceso y canales superficiales (no tienen ningún contacto con la masa de residuos), no ingresarán a la piscina y se conducirán y descargarán directamente a la quebrada. En base a esto, el diseño de la piscina se modifica en los siguientes aspectos (ver figura 1-23, diagrama de flujo tratamiento de lixi</w:t>
            </w:r>
            <w:r>
              <w:t xml:space="preserve">viados, del anexo 3 </w:t>
            </w:r>
            <w:r w:rsidR="00FF738A">
              <w:t>de la adenda</w:t>
            </w:r>
            <w:r>
              <w:t>):</w:t>
            </w:r>
          </w:p>
          <w:p w14:paraId="31EA5A28" w14:textId="77777777" w:rsidR="0079113C" w:rsidRDefault="0079113C" w:rsidP="009844CE">
            <w:pPr>
              <w:ind w:left="306" w:hanging="149"/>
            </w:pPr>
            <w:r>
              <w:t>- Se elimina vertedero a la quebrada.</w:t>
            </w:r>
          </w:p>
          <w:p w14:paraId="0BF52215" w14:textId="77777777" w:rsidR="00F31946" w:rsidRDefault="0079113C" w:rsidP="009844CE">
            <w:pPr>
              <w:ind w:left="306" w:hanging="149"/>
            </w:pPr>
            <w:r>
              <w:t>- Se verificará el volumen de la piscina de aguas lluvia, para compatibilizar la entrega de caudal al wetland.</w:t>
            </w:r>
          </w:p>
          <w:p w14:paraId="5ED1F959" w14:textId="2917AA83" w:rsidR="001F784A" w:rsidRPr="00F31946" w:rsidRDefault="0079113C" w:rsidP="009844CE">
            <w:pPr>
              <w:ind w:left="306" w:hanging="149"/>
            </w:pPr>
            <w:r w:rsidRPr="00F31946">
              <w:t>De esta manera, las aguas lluvias que caen sobre el área de disposición del relleno serán conducidas por separado a la laguna específica con la intención de mantenerlas sólo para la adecuación, realizando la inversión requerida para ello.</w:t>
            </w:r>
          </w:p>
          <w:p w14:paraId="3857B4FB" w14:textId="77777777" w:rsidR="001F784A" w:rsidRPr="003A097C" w:rsidRDefault="001F784A" w:rsidP="006D593A">
            <w:pPr>
              <w:pStyle w:val="Prrafodelista"/>
              <w:ind w:left="765"/>
            </w:pPr>
          </w:p>
        </w:tc>
      </w:tr>
      <w:tr w:rsidR="001F784A" w:rsidRPr="0025129B" w14:paraId="7C2879B1" w14:textId="77777777" w:rsidTr="006D593A">
        <w:trPr>
          <w:trHeight w:val="627"/>
        </w:trPr>
        <w:tc>
          <w:tcPr>
            <w:tcW w:w="5000" w:type="pct"/>
            <w:gridSpan w:val="2"/>
          </w:tcPr>
          <w:p w14:paraId="21D76B16" w14:textId="30A5367A" w:rsidR="00CE40D6" w:rsidRPr="006E4962" w:rsidRDefault="00CE40D6" w:rsidP="00CE40D6">
            <w:pPr>
              <w:jc w:val="left"/>
            </w:pPr>
            <w:r w:rsidRPr="006E4962">
              <w:rPr>
                <w:b/>
              </w:rPr>
              <w:t>Hecho (s):</w:t>
            </w:r>
            <w:r w:rsidRPr="006E4962">
              <w:t xml:space="preserve"> </w:t>
            </w:r>
          </w:p>
          <w:p w14:paraId="1AC205C6" w14:textId="432A28FB" w:rsidR="0011299C" w:rsidRPr="006E4962" w:rsidRDefault="0011299C" w:rsidP="00F232CA">
            <w:pPr>
              <w:pStyle w:val="Prrafodelista"/>
              <w:numPr>
                <w:ilvl w:val="0"/>
                <w:numId w:val="17"/>
              </w:numPr>
            </w:pPr>
            <w:r w:rsidRPr="006E4962">
              <w:t xml:space="preserve"> No se observó residuos sobre la laguna de almacenamiento de aguas lluvia, se efectúa una labor de limpieza de esta laguna de forma diaria y esta contenía agua a nivel de tubo de descarga </w:t>
            </w:r>
          </w:p>
          <w:p w14:paraId="7E13CFF3" w14:textId="40315036" w:rsidR="0011299C" w:rsidRPr="006E4962" w:rsidRDefault="0011299C" w:rsidP="00F232CA">
            <w:pPr>
              <w:pStyle w:val="Prrafodelista"/>
              <w:numPr>
                <w:ilvl w:val="0"/>
                <w:numId w:val="17"/>
              </w:numPr>
            </w:pPr>
            <w:r w:rsidRPr="006E4962">
              <w:t>Se observó la canalización de agua lluvia en algunos sectores con hormigón y otros con canalización en tierra.</w:t>
            </w:r>
          </w:p>
          <w:p w14:paraId="4DE46518" w14:textId="66AF7929" w:rsidR="00CE40D6" w:rsidRPr="006E4962" w:rsidRDefault="00CE40D6" w:rsidP="006D593A">
            <w:pPr>
              <w:jc w:val="left"/>
              <w:rPr>
                <w:b/>
              </w:rPr>
            </w:pPr>
          </w:p>
          <w:p w14:paraId="164BFCA8" w14:textId="2D4BEDE3" w:rsidR="00AE523D" w:rsidRPr="00AE523D" w:rsidRDefault="00AE523D" w:rsidP="00125E2D">
            <w:pPr>
              <w:jc w:val="left"/>
              <w:rPr>
                <w:b/>
                <w:sz w:val="22"/>
                <w:szCs w:val="22"/>
              </w:rPr>
            </w:pPr>
          </w:p>
        </w:tc>
      </w:tr>
    </w:tbl>
    <w:p w14:paraId="7B616F1E" w14:textId="79D975ED" w:rsidR="00953EFB" w:rsidRDefault="00953EFB">
      <w:pPr>
        <w:jc w:val="left"/>
        <w:rPr>
          <w:rFonts w:cstheme="minorHAnsi"/>
          <w:b/>
          <w:sz w:val="14"/>
          <w:szCs w:val="24"/>
        </w:rPr>
      </w:pPr>
    </w:p>
    <w:p w14:paraId="268DFA96" w14:textId="77777777" w:rsidR="00125E2D" w:rsidRDefault="00125E2D">
      <w:pPr>
        <w:jc w:val="left"/>
        <w:rPr>
          <w:rFonts w:cstheme="minorHAnsi"/>
          <w:b/>
          <w:sz w:val="14"/>
          <w:szCs w:val="24"/>
        </w:rPr>
      </w:pPr>
    </w:p>
    <w:tbl>
      <w:tblPr>
        <w:tblpPr w:leftFromText="141" w:rightFromText="141" w:vertAnchor="text" w:horzAnchor="margin" w:tblpY="249"/>
        <w:tblW w:w="13462" w:type="dxa"/>
        <w:tblCellMar>
          <w:left w:w="70" w:type="dxa"/>
          <w:right w:w="70" w:type="dxa"/>
        </w:tblCellMar>
        <w:tblLook w:val="04A0" w:firstRow="1" w:lastRow="0" w:firstColumn="1" w:lastColumn="0" w:noHBand="0" w:noVBand="1"/>
      </w:tblPr>
      <w:tblGrid>
        <w:gridCol w:w="3643"/>
        <w:gridCol w:w="3015"/>
        <w:gridCol w:w="3915"/>
        <w:gridCol w:w="2889"/>
      </w:tblGrid>
      <w:tr w:rsidR="00953EFB" w:rsidRPr="0025129B" w14:paraId="04C1615B" w14:textId="77777777" w:rsidTr="006D593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94139F" w14:textId="0E525894" w:rsidR="00953EFB" w:rsidRPr="0025129B" w:rsidRDefault="00953EFB" w:rsidP="006D593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53EFB" w:rsidRPr="0025129B" w14:paraId="0D1527EB" w14:textId="77777777" w:rsidTr="000310D9">
        <w:trPr>
          <w:trHeight w:val="4820"/>
        </w:trPr>
        <w:tc>
          <w:tcPr>
            <w:tcW w:w="2473" w:type="pct"/>
            <w:gridSpan w:val="2"/>
            <w:tcBorders>
              <w:top w:val="nil"/>
              <w:left w:val="single" w:sz="4" w:space="0" w:color="auto"/>
              <w:right w:val="single" w:sz="4" w:space="0" w:color="auto"/>
            </w:tcBorders>
            <w:shd w:val="clear" w:color="auto" w:fill="auto"/>
            <w:noWrap/>
            <w:vAlign w:val="center"/>
            <w:hideMark/>
          </w:tcPr>
          <w:p w14:paraId="09C08214" w14:textId="0ADCE875" w:rsidR="00953EFB" w:rsidRPr="0025129B" w:rsidRDefault="004C5C5A" w:rsidP="006D593A">
            <w:pPr>
              <w:jc w:val="center"/>
              <w:rPr>
                <w:rFonts w:eastAsia="Times New Roman"/>
                <w:color w:val="000000"/>
                <w:sz w:val="20"/>
                <w:szCs w:val="20"/>
                <w:lang w:eastAsia="es-CL"/>
              </w:rPr>
            </w:pPr>
            <w:r>
              <w:rPr>
                <w:noProof/>
                <w:lang w:eastAsia="es-CL"/>
              </w:rPr>
              <w:drawing>
                <wp:inline distT="0" distB="0" distL="0" distR="0" wp14:anchorId="57CE7F8F" wp14:editId="495944C9">
                  <wp:extent cx="3946864" cy="2586990"/>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68760" cy="2601342"/>
                          </a:xfrm>
                          <a:prstGeom prst="rect">
                            <a:avLst/>
                          </a:prstGeom>
                        </pic:spPr>
                      </pic:pic>
                    </a:graphicData>
                  </a:graphic>
                </wp:inline>
              </w:drawing>
            </w:r>
          </w:p>
        </w:tc>
        <w:tc>
          <w:tcPr>
            <w:tcW w:w="2527" w:type="pct"/>
            <w:gridSpan w:val="2"/>
            <w:tcBorders>
              <w:top w:val="nil"/>
              <w:left w:val="single" w:sz="4" w:space="0" w:color="auto"/>
              <w:right w:val="single" w:sz="4" w:space="0" w:color="auto"/>
            </w:tcBorders>
            <w:shd w:val="clear" w:color="auto" w:fill="auto"/>
            <w:noWrap/>
            <w:vAlign w:val="center"/>
            <w:hideMark/>
          </w:tcPr>
          <w:p w14:paraId="394AFE93" w14:textId="081CCFA7" w:rsidR="00953EFB" w:rsidRPr="0025129B" w:rsidRDefault="000310D9" w:rsidP="006D593A">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0288" behindDoc="0" locked="0" layoutInCell="1" allowOverlap="1" wp14:anchorId="11116F90" wp14:editId="1CF3B011">
                      <wp:simplePos x="0" y="0"/>
                      <wp:positionH relativeFrom="column">
                        <wp:posOffset>2172335</wp:posOffset>
                      </wp:positionH>
                      <wp:positionV relativeFrom="paragraph">
                        <wp:posOffset>790575</wp:posOffset>
                      </wp:positionV>
                      <wp:extent cx="1257300" cy="409575"/>
                      <wp:effectExtent l="0" t="0" r="0" b="9525"/>
                      <wp:wrapNone/>
                      <wp:docPr id="24" name="Globo: flecha derecha 24"/>
                      <wp:cNvGraphicFramePr/>
                      <a:graphic xmlns:a="http://schemas.openxmlformats.org/drawingml/2006/main">
                        <a:graphicData uri="http://schemas.microsoft.com/office/word/2010/wordprocessingShape">
                          <wps:wsp>
                            <wps:cNvSpPr/>
                            <wps:spPr>
                              <a:xfrm>
                                <a:off x="0" y="0"/>
                                <a:ext cx="1257300" cy="409575"/>
                              </a:xfrm>
                              <a:prstGeom prst="rightArrowCallou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23A1177B" w14:textId="59E31257" w:rsidR="008374C2" w:rsidRPr="000310D9" w:rsidRDefault="008374C2" w:rsidP="000310D9">
                                  <w:pPr>
                                    <w:jc w:val="center"/>
                                    <w:rPr>
                                      <w:sz w:val="18"/>
                                      <w:szCs w:val="18"/>
                                    </w:rPr>
                                  </w:pPr>
                                  <w:r w:rsidRPr="000310D9">
                                    <w:rPr>
                                      <w:sz w:val="18"/>
                                      <w:szCs w:val="18"/>
                                    </w:rPr>
                                    <w:t>TUBO DE DESCARGA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116F90"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Globo: flecha derecha 24" o:spid="_x0000_s1036" type="#_x0000_t78" style="position:absolute;left:0;text-align:left;margin-left:171.05pt;margin-top:62.25pt;width:99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" adj="14035,,19841" fillcolor="#4f81bd [3204]" stroked="f">
                      <v:fill opacity="32896f"/>
                      <v:textbox>
                        <w:txbxContent>
                          <w:p w14:paraId="23A1177B" w14:textId="59E31257" w:rsidR="008374C2" w:rsidRPr="000310D9" w:rsidRDefault="008374C2" w:rsidP="000310D9">
                            <w:pPr>
                              <w:jc w:val="center"/>
                              <w:rPr>
                                <w:sz w:val="18"/>
                                <w:szCs w:val="18"/>
                              </w:rPr>
                            </w:pPr>
                            <w:r w:rsidRPr="000310D9">
                              <w:rPr>
                                <w:sz w:val="18"/>
                                <w:szCs w:val="18"/>
                              </w:rPr>
                              <w:t>TUBO DE DESCARGA</w:t>
                            </w:r>
                          </w:p>
                        </w:txbxContent>
                      </v:textbox>
                    </v:shape>
                  </w:pict>
                </mc:Fallback>
              </mc:AlternateContent>
            </w:r>
            <w:r w:rsidR="004C5C5A">
              <w:rPr>
                <w:noProof/>
                <w:lang w:eastAsia="es-CL"/>
              </w:rPr>
              <w:drawing>
                <wp:inline distT="0" distB="0" distL="0" distR="0" wp14:anchorId="07F28A6F" wp14:editId="2017EC88">
                  <wp:extent cx="4042457" cy="26003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9393" cy="2611219"/>
                          </a:xfrm>
                          <a:prstGeom prst="rect">
                            <a:avLst/>
                          </a:prstGeom>
                        </pic:spPr>
                      </pic:pic>
                    </a:graphicData>
                  </a:graphic>
                </wp:inline>
              </w:drawing>
            </w:r>
          </w:p>
        </w:tc>
      </w:tr>
      <w:tr w:rsidR="00953EFB" w:rsidRPr="00096A8B" w14:paraId="550BFF7E" w14:textId="77777777" w:rsidTr="006D593A">
        <w:trPr>
          <w:trHeight w:val="300"/>
        </w:trPr>
        <w:tc>
          <w:tcPr>
            <w:tcW w:w="1353" w:type="pct"/>
            <w:tcBorders>
              <w:top w:val="single" w:sz="4" w:space="0" w:color="auto"/>
              <w:left w:val="single" w:sz="4" w:space="0" w:color="auto"/>
              <w:bottom w:val="single" w:sz="4" w:space="0" w:color="auto"/>
              <w:right w:val="nil"/>
            </w:tcBorders>
            <w:shd w:val="clear" w:color="auto" w:fill="auto"/>
            <w:noWrap/>
            <w:vAlign w:val="center"/>
            <w:hideMark/>
          </w:tcPr>
          <w:p w14:paraId="7FA92607" w14:textId="723B19BE" w:rsidR="00953EFB" w:rsidRPr="00096A8B" w:rsidRDefault="00953EFB" w:rsidP="006D593A">
            <w:pPr>
              <w:pStyle w:val="Descripcin"/>
              <w:rPr>
                <w:rFonts w:eastAsia="Times New Roman"/>
                <w:color w:val="000000"/>
                <w:sz w:val="20"/>
                <w:lang w:eastAsia="es-CL"/>
              </w:rPr>
            </w:pPr>
            <w:bookmarkStart w:id="201" w:name="_Toc470515462"/>
            <w:bookmarkStart w:id="202" w:name="_Toc470593303"/>
            <w:bookmarkStart w:id="203" w:name="_Toc471392442"/>
            <w:bookmarkStart w:id="204" w:name="_Toc471401972"/>
            <w:r w:rsidRPr="00096A8B">
              <w:rPr>
                <w:sz w:val="20"/>
              </w:rPr>
              <w:t>Fotografía</w:t>
            </w:r>
            <w:r w:rsidR="00943FFE">
              <w:rPr>
                <w:sz w:val="20"/>
              </w:rPr>
              <w:t xml:space="preserve"> 22</w:t>
            </w:r>
            <w:r>
              <w:rPr>
                <w:sz w:val="20"/>
              </w:rPr>
              <w:t>.</w:t>
            </w:r>
            <w:bookmarkEnd w:id="201"/>
            <w:bookmarkEnd w:id="202"/>
            <w:bookmarkEnd w:id="203"/>
            <w:bookmarkEnd w:id="204"/>
          </w:p>
        </w:tc>
        <w:tc>
          <w:tcPr>
            <w:tcW w:w="11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24DB93" w14:textId="701DB066" w:rsidR="00953EFB" w:rsidRPr="00096A8B" w:rsidRDefault="00953EFB" w:rsidP="006D59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4C5C5A">
              <w:rPr>
                <w:rFonts w:eastAsia="Times New Roman"/>
                <w:b/>
                <w:color w:val="000000"/>
                <w:sz w:val="20"/>
                <w:szCs w:val="20"/>
                <w:lang w:eastAsia="es-CL"/>
              </w:rPr>
              <w:t>25-05-2016</w:t>
            </w:r>
          </w:p>
        </w:tc>
        <w:tc>
          <w:tcPr>
            <w:tcW w:w="1454" w:type="pct"/>
            <w:tcBorders>
              <w:top w:val="single" w:sz="4" w:space="0" w:color="auto"/>
              <w:left w:val="nil"/>
              <w:bottom w:val="single" w:sz="4" w:space="0" w:color="auto"/>
              <w:right w:val="nil"/>
            </w:tcBorders>
            <w:shd w:val="clear" w:color="auto" w:fill="auto"/>
            <w:noWrap/>
            <w:vAlign w:val="center"/>
            <w:hideMark/>
          </w:tcPr>
          <w:p w14:paraId="7C0841C8" w14:textId="26C470E3" w:rsidR="00953EFB" w:rsidRPr="00096A8B" w:rsidRDefault="00953EFB" w:rsidP="006D593A">
            <w:pPr>
              <w:pStyle w:val="Descripcin"/>
              <w:rPr>
                <w:sz w:val="20"/>
              </w:rPr>
            </w:pPr>
            <w:bookmarkStart w:id="205" w:name="_Toc470515463"/>
            <w:bookmarkStart w:id="206" w:name="_Toc470593304"/>
            <w:bookmarkStart w:id="207" w:name="_Toc471392443"/>
            <w:bookmarkStart w:id="208" w:name="_Toc471401973"/>
            <w:r w:rsidRPr="00096A8B">
              <w:rPr>
                <w:sz w:val="20"/>
              </w:rPr>
              <w:t xml:space="preserve">Fotografía </w:t>
            </w:r>
            <w:r>
              <w:rPr>
                <w:sz w:val="20"/>
              </w:rPr>
              <w:t>2</w:t>
            </w:r>
            <w:r w:rsidR="00943FFE">
              <w:rPr>
                <w:sz w:val="20"/>
              </w:rPr>
              <w:t>3</w:t>
            </w:r>
            <w:r>
              <w:rPr>
                <w:sz w:val="20"/>
              </w:rPr>
              <w:t>.</w:t>
            </w:r>
            <w:bookmarkEnd w:id="205"/>
            <w:bookmarkEnd w:id="206"/>
            <w:bookmarkEnd w:id="207"/>
            <w:bookmarkEnd w:id="208"/>
          </w:p>
        </w:tc>
        <w:tc>
          <w:tcPr>
            <w:tcW w:w="10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D09C60" w14:textId="1BD41C22" w:rsidR="00953EFB" w:rsidRPr="00096A8B" w:rsidRDefault="00953EFB" w:rsidP="006D593A">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4C5C5A">
              <w:rPr>
                <w:rFonts w:eastAsia="Times New Roman"/>
                <w:b/>
                <w:color w:val="000000"/>
                <w:sz w:val="20"/>
                <w:szCs w:val="20"/>
                <w:lang w:eastAsia="es-CL"/>
              </w:rPr>
              <w:t>25-05-2016</w:t>
            </w:r>
          </w:p>
        </w:tc>
      </w:tr>
      <w:tr w:rsidR="00953EFB" w:rsidRPr="00096A8B" w14:paraId="751A3DFA" w14:textId="77777777" w:rsidTr="006D593A">
        <w:trPr>
          <w:trHeight w:val="827"/>
        </w:trPr>
        <w:tc>
          <w:tcPr>
            <w:tcW w:w="247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8555ED6" w14:textId="303AC49A" w:rsidR="00953EFB" w:rsidRPr="00096A8B" w:rsidRDefault="00953EFB" w:rsidP="006D593A">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Pr="00096A8B">
              <w:rPr>
                <w:rFonts w:eastAsia="Times New Roman"/>
                <w:color w:val="000000"/>
                <w:sz w:val="20"/>
                <w:szCs w:val="20"/>
                <w:lang w:eastAsia="es-CL"/>
              </w:rPr>
              <w:t xml:space="preserve"> </w:t>
            </w:r>
            <w:r w:rsidR="000310D9">
              <w:rPr>
                <w:rFonts w:eastAsia="Times New Roman"/>
                <w:color w:val="000000"/>
                <w:sz w:val="20"/>
                <w:szCs w:val="20"/>
                <w:lang w:eastAsia="es-CL"/>
              </w:rPr>
              <w:t>Canalización de agua lluvia por el contorno del alv</w:t>
            </w:r>
            <w:r w:rsidR="00A877F7">
              <w:rPr>
                <w:rFonts w:eastAsia="Times New Roman"/>
                <w:color w:val="000000"/>
                <w:sz w:val="20"/>
                <w:szCs w:val="20"/>
                <w:lang w:eastAsia="es-CL"/>
              </w:rPr>
              <w:t>é</w:t>
            </w:r>
            <w:r w:rsidR="000310D9">
              <w:rPr>
                <w:rFonts w:eastAsia="Times New Roman"/>
                <w:color w:val="000000"/>
                <w:sz w:val="20"/>
                <w:szCs w:val="20"/>
                <w:lang w:eastAsia="es-CL"/>
              </w:rPr>
              <w:t xml:space="preserve">olo. </w:t>
            </w:r>
          </w:p>
          <w:p w14:paraId="0E241E53" w14:textId="77777777" w:rsidR="00953EFB" w:rsidRPr="00096A8B" w:rsidRDefault="00953EFB" w:rsidP="006D593A">
            <w:pPr>
              <w:jc w:val="left"/>
              <w:rPr>
                <w:rFonts w:eastAsia="Times New Roman"/>
                <w:b/>
                <w:color w:val="000000"/>
                <w:sz w:val="20"/>
                <w:szCs w:val="20"/>
                <w:lang w:eastAsia="es-CL"/>
              </w:rPr>
            </w:pPr>
          </w:p>
        </w:tc>
        <w:tc>
          <w:tcPr>
            <w:tcW w:w="252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AABFCD1" w14:textId="09735703" w:rsidR="00953EFB" w:rsidRPr="00096A8B" w:rsidRDefault="00953EFB" w:rsidP="006D593A">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8708A6">
              <w:rPr>
                <w:rFonts w:eastAsia="Times New Roman"/>
                <w:color w:val="000000"/>
                <w:sz w:val="20"/>
                <w:szCs w:val="20"/>
                <w:lang w:eastAsia="es-CL"/>
              </w:rPr>
              <w:t>Laguna de almacenamiento de agua lluvia</w:t>
            </w:r>
            <w:r w:rsidR="008374C2">
              <w:rPr>
                <w:rFonts w:eastAsia="Times New Roman"/>
                <w:color w:val="000000"/>
                <w:sz w:val="20"/>
                <w:szCs w:val="20"/>
                <w:lang w:eastAsia="es-CL"/>
              </w:rPr>
              <w:t>, de los canales de contorno</w:t>
            </w:r>
            <w:r w:rsidR="00ED5B58">
              <w:rPr>
                <w:rFonts w:eastAsia="Times New Roman"/>
                <w:color w:val="000000"/>
                <w:sz w:val="20"/>
                <w:szCs w:val="20"/>
                <w:lang w:eastAsia="es-CL"/>
              </w:rPr>
              <w:t xml:space="preserve"> del sistema de captación de aguas lluvias.</w:t>
            </w:r>
          </w:p>
          <w:p w14:paraId="530EAD46" w14:textId="77777777" w:rsidR="00953EFB" w:rsidRPr="00096A8B" w:rsidRDefault="00953EFB" w:rsidP="006D593A">
            <w:pPr>
              <w:jc w:val="left"/>
              <w:rPr>
                <w:rFonts w:eastAsia="Times New Roman"/>
                <w:b/>
                <w:color w:val="000000"/>
                <w:sz w:val="20"/>
                <w:szCs w:val="20"/>
                <w:lang w:eastAsia="es-CL"/>
              </w:rPr>
            </w:pPr>
          </w:p>
        </w:tc>
      </w:tr>
    </w:tbl>
    <w:p w14:paraId="69F7B8D3" w14:textId="1C50850C" w:rsidR="001F784A" w:rsidRPr="0025129B" w:rsidRDefault="001F784A" w:rsidP="005B3A11">
      <w:pPr>
        <w:jc w:val="left"/>
        <w:rPr>
          <w:rFonts w:cstheme="minorHAnsi"/>
          <w:b/>
          <w:sz w:val="14"/>
          <w:szCs w:val="24"/>
        </w:rPr>
        <w:sectPr w:rsidR="001F784A" w:rsidRPr="0025129B" w:rsidSect="00A70F8F">
          <w:pgSz w:w="15840" w:h="12240" w:orient="landscape"/>
          <w:pgMar w:top="1134" w:right="1134" w:bottom="1134" w:left="1134" w:header="709" w:footer="709" w:gutter="0"/>
          <w:cols w:space="708"/>
          <w:docGrid w:linePitch="360"/>
        </w:sectPr>
      </w:pPr>
    </w:p>
    <w:p w14:paraId="35796E9E" w14:textId="109076EC" w:rsidR="00A70442" w:rsidRDefault="00A70442" w:rsidP="00A70442">
      <w:pPr>
        <w:pStyle w:val="Ttulo1"/>
      </w:pPr>
      <w:bookmarkStart w:id="209" w:name="_Toc390777039"/>
      <w:bookmarkStart w:id="210" w:name="_Toc471401974"/>
      <w:bookmarkStart w:id="211" w:name="_Toc352840404"/>
      <w:bookmarkStart w:id="212" w:name="_Toc352841464"/>
      <w:r w:rsidRPr="0025129B">
        <w:lastRenderedPageBreak/>
        <w:t>OTROS HECHOS.</w:t>
      </w:r>
      <w:bookmarkEnd w:id="209"/>
      <w:bookmarkEnd w:id="210"/>
    </w:p>
    <w:p w14:paraId="112EFDC0" w14:textId="3F85332B" w:rsidR="00220BD3" w:rsidRDefault="00220BD3" w:rsidP="00220BD3"/>
    <w:tbl>
      <w:tblPr>
        <w:tblStyle w:val="Tablaconcuadrcula"/>
        <w:tblW w:w="4963" w:type="pct"/>
        <w:tblLook w:val="04A0" w:firstRow="1" w:lastRow="0" w:firstColumn="1" w:lastColumn="0" w:noHBand="0" w:noVBand="1"/>
      </w:tblPr>
      <w:tblGrid>
        <w:gridCol w:w="13462"/>
      </w:tblGrid>
      <w:tr w:rsidR="00220BD3" w:rsidRPr="0025129B" w14:paraId="6FF0976A" w14:textId="77777777" w:rsidTr="00220BD3">
        <w:trPr>
          <w:trHeight w:val="142"/>
        </w:trPr>
        <w:tc>
          <w:tcPr>
            <w:tcW w:w="5000" w:type="pct"/>
          </w:tcPr>
          <w:p w14:paraId="33D4360B" w14:textId="77D7A875" w:rsidR="00220BD3" w:rsidRDefault="00FF738A" w:rsidP="002B5972">
            <w:pPr>
              <w:rPr>
                <w:rFonts w:eastAsia="Times New Roman"/>
                <w:b/>
                <w:bCs/>
                <w:color w:val="000000"/>
                <w:lang w:eastAsia="es-CL"/>
              </w:rPr>
            </w:pPr>
            <w:r>
              <w:rPr>
                <w:rFonts w:eastAsia="Times New Roman"/>
                <w:b/>
                <w:bCs/>
                <w:color w:val="000000"/>
                <w:lang w:eastAsia="es-CL"/>
              </w:rPr>
              <w:t>Otros h</w:t>
            </w:r>
            <w:r w:rsidRPr="0025129B">
              <w:rPr>
                <w:rFonts w:eastAsia="Times New Roman"/>
                <w:b/>
                <w:bCs/>
                <w:color w:val="000000"/>
                <w:lang w:eastAsia="es-CL"/>
              </w:rPr>
              <w:t>echos</w:t>
            </w:r>
            <w:r w:rsidR="00220BD3" w:rsidRPr="0025129B">
              <w:rPr>
                <w:rFonts w:eastAsia="Times New Roman"/>
                <w:b/>
                <w:bCs/>
                <w:color w:val="000000"/>
                <w:lang w:eastAsia="es-CL"/>
              </w:rPr>
              <w:t xml:space="preserve"> N°</w:t>
            </w:r>
            <w:r w:rsidR="002B5972">
              <w:rPr>
                <w:rFonts w:eastAsia="Times New Roman"/>
                <w:b/>
                <w:bCs/>
                <w:color w:val="000000"/>
                <w:lang w:eastAsia="es-CL"/>
              </w:rPr>
              <w:t>1: An</w:t>
            </w:r>
            <w:r w:rsidR="00CD21C0">
              <w:rPr>
                <w:rFonts w:eastAsia="Times New Roman"/>
                <w:b/>
                <w:bCs/>
                <w:color w:val="000000"/>
                <w:lang w:eastAsia="es-CL"/>
              </w:rPr>
              <w:t>á</w:t>
            </w:r>
            <w:r w:rsidR="002B5972">
              <w:rPr>
                <w:rFonts w:eastAsia="Times New Roman"/>
                <w:b/>
                <w:bCs/>
                <w:color w:val="000000"/>
                <w:lang w:eastAsia="es-CL"/>
              </w:rPr>
              <w:t>lisis de Calidad de Pozos de Monitoreo</w:t>
            </w:r>
          </w:p>
          <w:p w14:paraId="5A906146" w14:textId="182DE5C3" w:rsidR="002B5972" w:rsidRPr="0025129B" w:rsidRDefault="002B5972" w:rsidP="002B5972"/>
        </w:tc>
      </w:tr>
      <w:tr w:rsidR="00220BD3" w:rsidRPr="0025129B" w14:paraId="06ABD2A5" w14:textId="77777777" w:rsidTr="0088437C">
        <w:trPr>
          <w:trHeight w:val="4649"/>
        </w:trPr>
        <w:tc>
          <w:tcPr>
            <w:tcW w:w="5000" w:type="pct"/>
            <w:tcBorders>
              <w:bottom w:val="single" w:sz="4" w:space="0" w:color="auto"/>
            </w:tcBorders>
          </w:tcPr>
          <w:p w14:paraId="08EB5367" w14:textId="77777777" w:rsidR="00220BD3" w:rsidRPr="006E4962" w:rsidRDefault="00220BD3" w:rsidP="00130818">
            <w:pPr>
              <w:rPr>
                <w:b/>
              </w:rPr>
            </w:pPr>
            <w:r w:rsidRPr="006E4962">
              <w:rPr>
                <w:b/>
              </w:rPr>
              <w:t xml:space="preserve">Exigencia (s): </w:t>
            </w:r>
          </w:p>
          <w:p w14:paraId="042158C0" w14:textId="67CDDFAF" w:rsidR="00220BD3" w:rsidRPr="00220BD3" w:rsidRDefault="00220BD3" w:rsidP="00220BD3">
            <w:pPr>
              <w:pStyle w:val="Prrafodelista"/>
              <w:numPr>
                <w:ilvl w:val="0"/>
                <w:numId w:val="32"/>
              </w:numPr>
              <w:shd w:val="clear" w:color="auto" w:fill="FFFFFF"/>
              <w:rPr>
                <w:u w:val="single"/>
              </w:rPr>
            </w:pPr>
            <w:r>
              <w:rPr>
                <w:u w:val="single"/>
              </w:rPr>
              <w:t xml:space="preserve">Extracto Considerando 8 </w:t>
            </w:r>
            <w:r w:rsidRPr="00220BD3">
              <w:rPr>
                <w:u w:val="single"/>
              </w:rPr>
              <w:t>RCA N° 214/2009</w:t>
            </w:r>
          </w:p>
          <w:p w14:paraId="694284C1" w14:textId="708FB77F" w:rsidR="00220BD3" w:rsidRPr="00CC0F2B" w:rsidRDefault="00220BD3" w:rsidP="0088437C">
            <w:pPr>
              <w:shd w:val="clear" w:color="auto" w:fill="FFFFFF"/>
              <w:ind w:left="306"/>
              <w:rPr>
                <w:rFonts w:eastAsia="Times New Roman"/>
                <w:color w:val="000000"/>
                <w:u w:val="single"/>
                <w:lang w:eastAsia="es-CL"/>
              </w:rPr>
            </w:pPr>
            <w:r w:rsidRPr="00CC0F2B">
              <w:rPr>
                <w:rFonts w:eastAsia="Times New Roman" w:cs="Arial"/>
                <w:bCs/>
                <w:color w:val="000000"/>
                <w:u w:val="single"/>
                <w:lang w:eastAsia="es-CL"/>
              </w:rPr>
              <w:t xml:space="preserve">Plan de Seguimiento de Prevención </w:t>
            </w:r>
            <w:r>
              <w:rPr>
                <w:rFonts w:eastAsia="Times New Roman" w:cs="Arial"/>
                <w:bCs/>
                <w:color w:val="000000"/>
                <w:u w:val="single"/>
                <w:lang w:eastAsia="es-CL"/>
              </w:rPr>
              <w:t>y Verificación Ambiental (PSPA)</w:t>
            </w:r>
          </w:p>
          <w:p w14:paraId="37EBD9A6" w14:textId="77777777" w:rsidR="00220BD3" w:rsidRPr="00CC0F2B" w:rsidRDefault="00220BD3" w:rsidP="0088437C">
            <w:pPr>
              <w:shd w:val="clear" w:color="auto" w:fill="FFFFFF"/>
              <w:ind w:left="306"/>
              <w:rPr>
                <w:rFonts w:eastAsia="Times New Roman"/>
                <w:color w:val="000000"/>
                <w:lang w:eastAsia="es-CL"/>
              </w:rPr>
            </w:pPr>
            <w:r w:rsidRPr="00CC0F2B">
              <w:rPr>
                <w:rFonts w:eastAsia="Times New Roman" w:cs="Arial"/>
                <w:color w:val="000000"/>
                <w:lang w:eastAsia="es-CL"/>
              </w:rPr>
              <w:t>De acuerdo a la evaluación de impactos ambientales, se implementará un Plan de Seguimiento de Prevención y Verificación Ambiental (PSPA), aplicable durante las fases del proyecto, para los componentes agua, vegetación y flora y fauna.</w:t>
            </w:r>
          </w:p>
          <w:p w14:paraId="6E09809B" w14:textId="77777777" w:rsidR="00220BD3" w:rsidRPr="00CC0F2B" w:rsidRDefault="00220BD3" w:rsidP="0088437C">
            <w:pPr>
              <w:shd w:val="clear" w:color="auto" w:fill="FFFFFF"/>
              <w:ind w:left="306"/>
              <w:rPr>
                <w:rFonts w:eastAsia="Times New Roman"/>
                <w:color w:val="000000"/>
                <w:lang w:eastAsia="es-CL"/>
              </w:rPr>
            </w:pPr>
            <w:r w:rsidRPr="00CC0F2B">
              <w:rPr>
                <w:rFonts w:eastAsia="Times New Roman" w:cs="Arial"/>
                <w:color w:val="000000"/>
                <w:lang w:eastAsia="es-CL"/>
              </w:rPr>
              <w:t>Los contenidos del PSPA son los que se presentan a continuación.</w:t>
            </w:r>
          </w:p>
          <w:p w14:paraId="7D97A933" w14:textId="77777777" w:rsidR="00220BD3" w:rsidRPr="00CC0F2B" w:rsidRDefault="00220BD3" w:rsidP="0088437C">
            <w:pPr>
              <w:shd w:val="clear" w:color="auto" w:fill="FFFFFF"/>
              <w:ind w:left="306"/>
              <w:rPr>
                <w:rFonts w:eastAsia="Times New Roman"/>
                <w:color w:val="000000"/>
                <w:u w:val="single"/>
                <w:lang w:eastAsia="es-CL"/>
              </w:rPr>
            </w:pPr>
            <w:r w:rsidRPr="00CC0F2B">
              <w:rPr>
                <w:rFonts w:eastAsia="Times New Roman" w:cs="Arial"/>
                <w:bCs/>
                <w:color w:val="000000"/>
                <w:u w:val="single"/>
                <w:lang w:eastAsia="es-CL"/>
              </w:rPr>
              <w:t>Agua</w:t>
            </w:r>
          </w:p>
          <w:p w14:paraId="3E430323" w14:textId="77777777" w:rsidR="00220BD3" w:rsidRPr="00CC0F2B" w:rsidRDefault="00220BD3" w:rsidP="0088437C">
            <w:pPr>
              <w:shd w:val="clear" w:color="auto" w:fill="FFFFFF"/>
              <w:ind w:left="306"/>
              <w:rPr>
                <w:rFonts w:eastAsia="Times New Roman"/>
                <w:color w:val="000000"/>
                <w:lang w:eastAsia="es-CL"/>
              </w:rPr>
            </w:pPr>
            <w:r w:rsidRPr="00CC0F2B">
              <w:rPr>
                <w:rFonts w:eastAsia="Times New Roman" w:cs="Arial"/>
                <w:color w:val="000000"/>
                <w:lang w:eastAsia="es-CL"/>
              </w:rPr>
              <w:t>En la Tabla 8-6 se presenta el seguimiento de prevención y verificación ambiental para el componente Agua.</w:t>
            </w:r>
          </w:p>
          <w:p w14:paraId="2BDC2810" w14:textId="77777777" w:rsidR="00220BD3" w:rsidRPr="00CC0F2B" w:rsidRDefault="00220BD3" w:rsidP="0088437C">
            <w:pPr>
              <w:shd w:val="clear" w:color="auto" w:fill="FFFFFF"/>
              <w:spacing w:after="200" w:line="253" w:lineRule="atLeast"/>
              <w:ind w:left="306"/>
              <w:rPr>
                <w:rFonts w:eastAsia="Times New Roman"/>
                <w:color w:val="000000"/>
                <w:lang w:eastAsia="es-CL"/>
              </w:rPr>
            </w:pPr>
            <w:r w:rsidRPr="00CC0F2B">
              <w:rPr>
                <w:rFonts w:eastAsia="Times New Roman" w:cs="Arial"/>
                <w:bCs/>
                <w:color w:val="000000"/>
                <w:lang w:eastAsia="es-CL"/>
              </w:rPr>
              <w:t>Tabla 8-6 Seguimiento de Prevención y Verificación Ambiental – Agua</w:t>
            </w:r>
          </w:p>
          <w:tbl>
            <w:tblPr>
              <w:tblW w:w="0" w:type="auto"/>
              <w:shd w:val="clear" w:color="auto" w:fill="FFFFFF"/>
              <w:tblCellMar>
                <w:left w:w="0" w:type="dxa"/>
                <w:right w:w="0" w:type="dxa"/>
              </w:tblCellMar>
              <w:tblLook w:val="04A0" w:firstRow="1" w:lastRow="0" w:firstColumn="1" w:lastColumn="0" w:noHBand="0" w:noVBand="1"/>
            </w:tblPr>
            <w:tblGrid>
              <w:gridCol w:w="2220"/>
              <w:gridCol w:w="2312"/>
              <w:gridCol w:w="2433"/>
              <w:gridCol w:w="6088"/>
            </w:tblGrid>
            <w:tr w:rsidR="00220BD3" w:rsidRPr="00CC0F2B" w14:paraId="43B237D3" w14:textId="77777777" w:rsidTr="00220BD3">
              <w:tc>
                <w:tcPr>
                  <w:tcW w:w="22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7F9B931" w14:textId="77777777" w:rsidR="00220BD3" w:rsidRPr="00CC0F2B" w:rsidRDefault="00220BD3" w:rsidP="00220BD3">
                  <w:pPr>
                    <w:rPr>
                      <w:rFonts w:eastAsia="Times New Roman"/>
                      <w:sz w:val="20"/>
                      <w:szCs w:val="20"/>
                      <w:lang w:eastAsia="es-CL"/>
                    </w:rPr>
                  </w:pPr>
                  <w:r w:rsidRPr="00CC0F2B">
                    <w:rPr>
                      <w:rFonts w:eastAsia="Times New Roman" w:cs="Arial"/>
                      <w:b/>
                      <w:bCs/>
                      <w:sz w:val="20"/>
                      <w:szCs w:val="20"/>
                      <w:lang w:eastAsia="es-CL"/>
                    </w:rPr>
                    <w:t>Impacto</w:t>
                  </w:r>
                </w:p>
              </w:tc>
              <w:tc>
                <w:tcPr>
                  <w:tcW w:w="2312"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14:paraId="02425C4E" w14:textId="77777777" w:rsidR="00220BD3" w:rsidRPr="00CC0F2B" w:rsidRDefault="00220BD3" w:rsidP="00220BD3">
                  <w:pPr>
                    <w:rPr>
                      <w:rFonts w:eastAsia="Times New Roman"/>
                      <w:sz w:val="20"/>
                      <w:szCs w:val="20"/>
                      <w:lang w:eastAsia="es-CL"/>
                    </w:rPr>
                  </w:pPr>
                  <w:r w:rsidRPr="00CC0F2B">
                    <w:rPr>
                      <w:rFonts w:eastAsia="Times New Roman" w:cs="Arial"/>
                      <w:b/>
                      <w:bCs/>
                      <w:sz w:val="20"/>
                      <w:szCs w:val="20"/>
                      <w:lang w:eastAsia="es-CL"/>
                    </w:rPr>
                    <w:t>Fase</w:t>
                  </w:r>
                </w:p>
              </w:tc>
              <w:tc>
                <w:tcPr>
                  <w:tcW w:w="2433"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14:paraId="46DBC519" w14:textId="77777777" w:rsidR="00220BD3" w:rsidRPr="00CC0F2B" w:rsidRDefault="00220BD3" w:rsidP="00220BD3">
                  <w:pPr>
                    <w:rPr>
                      <w:rFonts w:eastAsia="Times New Roman"/>
                      <w:sz w:val="20"/>
                      <w:szCs w:val="20"/>
                      <w:lang w:eastAsia="es-CL"/>
                    </w:rPr>
                  </w:pPr>
                  <w:r w:rsidRPr="00CC0F2B">
                    <w:rPr>
                      <w:rFonts w:eastAsia="Times New Roman" w:cs="Arial"/>
                      <w:b/>
                      <w:bCs/>
                      <w:sz w:val="20"/>
                      <w:szCs w:val="20"/>
                      <w:lang w:eastAsia="es-CL"/>
                    </w:rPr>
                    <w:t>Medidas de seguimiento</w:t>
                  </w:r>
                </w:p>
              </w:tc>
              <w:tc>
                <w:tcPr>
                  <w:tcW w:w="608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14:paraId="782522BA" w14:textId="77777777" w:rsidR="00220BD3" w:rsidRPr="00CC0F2B" w:rsidRDefault="00220BD3" w:rsidP="00220BD3">
                  <w:pPr>
                    <w:ind w:left="708" w:hanging="708"/>
                    <w:rPr>
                      <w:rFonts w:eastAsia="Times New Roman"/>
                      <w:sz w:val="20"/>
                      <w:szCs w:val="20"/>
                      <w:lang w:eastAsia="es-CL"/>
                    </w:rPr>
                  </w:pPr>
                  <w:r w:rsidRPr="00CC0F2B">
                    <w:rPr>
                      <w:rFonts w:eastAsia="Times New Roman" w:cs="Arial"/>
                      <w:b/>
                      <w:bCs/>
                      <w:sz w:val="20"/>
                      <w:szCs w:val="20"/>
                      <w:lang w:eastAsia="es-CL"/>
                    </w:rPr>
                    <w:t>Frecuencia</w:t>
                  </w:r>
                </w:p>
              </w:tc>
            </w:tr>
            <w:tr w:rsidR="00220BD3" w:rsidRPr="00CC0F2B" w14:paraId="04984442" w14:textId="77777777" w:rsidTr="00125E2D">
              <w:trPr>
                <w:trHeight w:val="1477"/>
              </w:trPr>
              <w:tc>
                <w:tcPr>
                  <w:tcW w:w="222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714760A" w14:textId="77777777" w:rsidR="00220BD3" w:rsidRPr="00CC0F2B" w:rsidRDefault="00220BD3" w:rsidP="00727919">
                  <w:pPr>
                    <w:jc w:val="center"/>
                    <w:rPr>
                      <w:rFonts w:eastAsia="Times New Roman"/>
                      <w:sz w:val="20"/>
                      <w:szCs w:val="20"/>
                      <w:lang w:eastAsia="es-CL"/>
                    </w:rPr>
                  </w:pPr>
                  <w:r w:rsidRPr="00CC0F2B">
                    <w:rPr>
                      <w:rFonts w:eastAsia="Times New Roman"/>
                      <w:sz w:val="20"/>
                      <w:szCs w:val="20"/>
                      <w:lang w:eastAsia="es-CL"/>
                    </w:rPr>
                    <w:t>Alteración de la</w:t>
                  </w:r>
                </w:p>
                <w:p w14:paraId="5701360C" w14:textId="77777777" w:rsidR="00220BD3" w:rsidRPr="00CC0F2B" w:rsidRDefault="00220BD3" w:rsidP="00727919">
                  <w:pPr>
                    <w:jc w:val="center"/>
                    <w:rPr>
                      <w:rFonts w:eastAsia="Times New Roman"/>
                      <w:sz w:val="20"/>
                      <w:szCs w:val="20"/>
                      <w:lang w:eastAsia="es-CL"/>
                    </w:rPr>
                  </w:pPr>
                  <w:r w:rsidRPr="00CC0F2B">
                    <w:rPr>
                      <w:rFonts w:eastAsia="Times New Roman"/>
                      <w:sz w:val="20"/>
                      <w:szCs w:val="20"/>
                      <w:lang w:eastAsia="es-CL"/>
                    </w:rPr>
                    <w:t>calidad de aguas</w:t>
                  </w:r>
                </w:p>
                <w:p w14:paraId="229AE51D" w14:textId="707D8920" w:rsidR="00220BD3" w:rsidRPr="00CC0F2B" w:rsidRDefault="00220BD3" w:rsidP="00727919">
                  <w:pPr>
                    <w:jc w:val="center"/>
                    <w:rPr>
                      <w:rFonts w:eastAsia="Times New Roman"/>
                      <w:sz w:val="20"/>
                      <w:szCs w:val="20"/>
                      <w:lang w:eastAsia="es-CL"/>
                    </w:rPr>
                  </w:pPr>
                  <w:r>
                    <w:rPr>
                      <w:rFonts w:eastAsia="Times New Roman"/>
                      <w:sz w:val="20"/>
                      <w:szCs w:val="20"/>
                      <w:lang w:eastAsia="es-CL"/>
                    </w:rPr>
                    <w:t>S</w:t>
                  </w:r>
                  <w:r w:rsidRPr="00CC0F2B">
                    <w:rPr>
                      <w:rFonts w:eastAsia="Times New Roman"/>
                      <w:sz w:val="20"/>
                      <w:szCs w:val="20"/>
                      <w:lang w:eastAsia="es-CL"/>
                    </w:rPr>
                    <w:t>ubterráneas</w:t>
                  </w:r>
                </w:p>
              </w:tc>
              <w:tc>
                <w:tcPr>
                  <w:tcW w:w="23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B544B79" w14:textId="77777777" w:rsidR="00220BD3" w:rsidRPr="00CC0F2B" w:rsidRDefault="00220BD3" w:rsidP="00220BD3">
                  <w:pPr>
                    <w:rPr>
                      <w:rFonts w:eastAsia="Times New Roman"/>
                      <w:sz w:val="20"/>
                      <w:szCs w:val="20"/>
                      <w:lang w:eastAsia="es-CL"/>
                    </w:rPr>
                  </w:pPr>
                  <w:r w:rsidRPr="00CC0F2B">
                    <w:rPr>
                      <w:rFonts w:eastAsia="Times New Roman" w:cs="Arial"/>
                      <w:sz w:val="20"/>
                      <w:szCs w:val="20"/>
                      <w:lang w:eastAsia="es-CL"/>
                    </w:rPr>
                    <w:t>Operación y cierre</w:t>
                  </w:r>
                </w:p>
                <w:p w14:paraId="5BE034CD" w14:textId="77777777" w:rsidR="00220BD3" w:rsidRPr="00CC0F2B" w:rsidRDefault="00220BD3" w:rsidP="00220BD3">
                  <w:pPr>
                    <w:rPr>
                      <w:rFonts w:eastAsia="Times New Roman"/>
                      <w:sz w:val="20"/>
                      <w:szCs w:val="20"/>
                      <w:lang w:eastAsia="es-CL"/>
                    </w:rPr>
                  </w:pPr>
                  <w:r w:rsidRPr="00CC0F2B">
                    <w:rPr>
                      <w:rFonts w:eastAsia="Times New Roman" w:cs="Arial"/>
                      <w:bCs/>
                      <w:sz w:val="20"/>
                      <w:szCs w:val="20"/>
                      <w:lang w:eastAsia="es-CL"/>
                    </w:rPr>
                    <w:t> </w:t>
                  </w:r>
                </w:p>
              </w:tc>
              <w:tc>
                <w:tcPr>
                  <w:tcW w:w="243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74915BA" w14:textId="355BF2FD" w:rsidR="00220BD3" w:rsidRPr="00CC0F2B" w:rsidRDefault="00220BD3" w:rsidP="00727919">
                  <w:pPr>
                    <w:jc w:val="center"/>
                    <w:rPr>
                      <w:rFonts w:eastAsia="Times New Roman"/>
                      <w:sz w:val="20"/>
                      <w:szCs w:val="20"/>
                      <w:lang w:eastAsia="es-CL"/>
                    </w:rPr>
                  </w:pPr>
                  <w:r w:rsidRPr="00CC0F2B">
                    <w:rPr>
                      <w:rFonts w:eastAsia="Times New Roman"/>
                      <w:sz w:val="20"/>
                      <w:szCs w:val="20"/>
                      <w:lang w:eastAsia="es-CL"/>
                    </w:rPr>
                    <w:t>Control de la calidad</w:t>
                  </w:r>
                  <w:r w:rsidRPr="00220BD3">
                    <w:rPr>
                      <w:rFonts w:eastAsia="Times New Roman"/>
                      <w:sz w:val="20"/>
                      <w:szCs w:val="20"/>
                      <w:lang w:eastAsia="es-CL"/>
                    </w:rPr>
                    <w:t xml:space="preserve"> </w:t>
                  </w:r>
                  <w:r w:rsidRPr="00CC0F2B">
                    <w:rPr>
                      <w:rFonts w:eastAsia="Times New Roman"/>
                      <w:sz w:val="20"/>
                      <w:szCs w:val="20"/>
                      <w:lang w:eastAsia="es-CL"/>
                    </w:rPr>
                    <w:t>físico química de las</w:t>
                  </w:r>
                  <w:r w:rsidRPr="00220BD3">
                    <w:rPr>
                      <w:rFonts w:eastAsia="Times New Roman"/>
                      <w:sz w:val="20"/>
                      <w:szCs w:val="20"/>
                      <w:lang w:eastAsia="es-CL"/>
                    </w:rPr>
                    <w:t xml:space="preserve"> </w:t>
                  </w:r>
                  <w:r w:rsidRPr="00CC0F2B">
                    <w:rPr>
                      <w:rFonts w:eastAsia="Times New Roman"/>
                      <w:sz w:val="20"/>
                      <w:szCs w:val="20"/>
                      <w:lang w:eastAsia="es-CL"/>
                    </w:rPr>
                    <w:t>muestras de aguas subterráneas obtenidas de los 3 pozos de monitoreo</w:t>
                  </w:r>
                </w:p>
              </w:tc>
              <w:tc>
                <w:tcPr>
                  <w:tcW w:w="608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9D34B59" w14:textId="7CAD6F9B" w:rsidR="00220BD3" w:rsidRPr="00220BD3" w:rsidRDefault="00220BD3" w:rsidP="00727919">
                  <w:pPr>
                    <w:pStyle w:val="Prrafodelista"/>
                    <w:spacing w:before="100" w:beforeAutospacing="1" w:after="100" w:afterAutospacing="1"/>
                    <w:ind w:left="456"/>
                    <w:rPr>
                      <w:rFonts w:eastAsia="Times New Roman"/>
                      <w:sz w:val="20"/>
                      <w:szCs w:val="20"/>
                      <w:lang w:eastAsia="es-CL"/>
                    </w:rPr>
                  </w:pPr>
                  <w:r w:rsidRPr="00220BD3">
                    <w:rPr>
                      <w:rFonts w:eastAsia="Times New Roman"/>
                      <w:bCs/>
                      <w:sz w:val="20"/>
                      <w:szCs w:val="20"/>
                      <w:lang w:eastAsia="es-CL"/>
                    </w:rPr>
                    <w:t>Una vez que empiece a operar el relleno:</w:t>
                  </w:r>
                </w:p>
                <w:p w14:paraId="79FE79CF" w14:textId="77777777" w:rsidR="00220BD3" w:rsidRPr="00220BD3" w:rsidRDefault="00220BD3" w:rsidP="00727919">
                  <w:pPr>
                    <w:pStyle w:val="Prrafodelista"/>
                    <w:numPr>
                      <w:ilvl w:val="0"/>
                      <w:numId w:val="33"/>
                    </w:numPr>
                    <w:spacing w:before="100" w:beforeAutospacing="1" w:after="100" w:afterAutospacing="1"/>
                    <w:ind w:left="456"/>
                    <w:rPr>
                      <w:rFonts w:eastAsia="Times New Roman"/>
                      <w:bCs/>
                      <w:sz w:val="20"/>
                      <w:szCs w:val="20"/>
                      <w:lang w:eastAsia="es-CL"/>
                    </w:rPr>
                  </w:pPr>
                  <w:r w:rsidRPr="00220BD3">
                    <w:rPr>
                      <w:rFonts w:eastAsia="Times New Roman"/>
                      <w:bCs/>
                      <w:sz w:val="20"/>
                      <w:szCs w:val="20"/>
                      <w:lang w:eastAsia="es-CL"/>
                    </w:rPr>
                    <w:t>Diariamente, nivel de aguas subterráneas.</w:t>
                  </w:r>
                </w:p>
                <w:p w14:paraId="3293EA4B" w14:textId="77777777" w:rsidR="00220BD3" w:rsidRPr="00220BD3" w:rsidRDefault="00220BD3" w:rsidP="00727919">
                  <w:pPr>
                    <w:pStyle w:val="Prrafodelista"/>
                    <w:numPr>
                      <w:ilvl w:val="0"/>
                      <w:numId w:val="33"/>
                    </w:numPr>
                    <w:spacing w:before="100" w:beforeAutospacing="1" w:after="100" w:afterAutospacing="1"/>
                    <w:ind w:left="456"/>
                    <w:rPr>
                      <w:rFonts w:eastAsia="Times New Roman"/>
                      <w:bCs/>
                      <w:sz w:val="20"/>
                      <w:szCs w:val="20"/>
                      <w:lang w:eastAsia="es-CL"/>
                    </w:rPr>
                  </w:pPr>
                  <w:r w:rsidRPr="00220BD3">
                    <w:rPr>
                      <w:rFonts w:eastAsia="Times New Roman"/>
                      <w:bCs/>
                      <w:sz w:val="20"/>
                      <w:szCs w:val="20"/>
                      <w:lang w:eastAsia="es-CL"/>
                    </w:rPr>
                    <w:t>Semanalmente, parámetros específicos asociados a la presencia de lixiviado en agua subterránea tales como: pH, Conductividad eléctrica, Cloruro, y DQO.</w:t>
                  </w:r>
                </w:p>
                <w:p w14:paraId="6F900EE4" w14:textId="77777777" w:rsidR="00220BD3" w:rsidRPr="00220BD3" w:rsidRDefault="00220BD3" w:rsidP="00125E2D">
                  <w:pPr>
                    <w:pStyle w:val="Prrafodelista"/>
                    <w:numPr>
                      <w:ilvl w:val="0"/>
                      <w:numId w:val="33"/>
                    </w:numPr>
                    <w:spacing w:before="100" w:beforeAutospacing="1" w:after="100" w:afterAutospacing="1"/>
                    <w:ind w:left="456"/>
                    <w:rPr>
                      <w:rFonts w:eastAsia="Times New Roman"/>
                      <w:bCs/>
                      <w:sz w:val="20"/>
                      <w:szCs w:val="20"/>
                      <w:lang w:eastAsia="es-CL"/>
                    </w:rPr>
                  </w:pPr>
                  <w:r w:rsidRPr="00220BD3">
                    <w:rPr>
                      <w:rFonts w:eastAsia="Times New Roman"/>
                      <w:bCs/>
                      <w:sz w:val="20"/>
                      <w:szCs w:val="20"/>
                      <w:lang w:eastAsia="es-CL"/>
                    </w:rPr>
                    <w:t>Semestralmente, muestra completa según NCh 1333 uso riego</w:t>
                  </w:r>
                </w:p>
              </w:tc>
            </w:tr>
          </w:tbl>
          <w:p w14:paraId="29ADABFD" w14:textId="7F80B65E" w:rsidR="00220BD3" w:rsidRPr="0088437C" w:rsidRDefault="00220BD3" w:rsidP="0088437C"/>
        </w:tc>
      </w:tr>
      <w:tr w:rsidR="00220BD3" w:rsidRPr="0025129B" w14:paraId="6A2ACBC9" w14:textId="77777777" w:rsidTr="00130818">
        <w:trPr>
          <w:trHeight w:val="627"/>
        </w:trPr>
        <w:tc>
          <w:tcPr>
            <w:tcW w:w="5000" w:type="pct"/>
          </w:tcPr>
          <w:p w14:paraId="61CECD1D" w14:textId="3F39D4A0" w:rsidR="00220BD3" w:rsidRPr="006E4962" w:rsidRDefault="00220BD3" w:rsidP="00130818">
            <w:r w:rsidRPr="006E4962">
              <w:rPr>
                <w:b/>
              </w:rPr>
              <w:t>Resultado (s) examen de Información:</w:t>
            </w:r>
            <w:r w:rsidR="0088437C">
              <w:rPr>
                <w:b/>
              </w:rPr>
              <w:t xml:space="preserve"> </w:t>
            </w:r>
          </w:p>
          <w:p w14:paraId="2CE84CFF" w14:textId="34706951" w:rsidR="002B5972" w:rsidRPr="00DC7DD1" w:rsidRDefault="002B5972" w:rsidP="00DC7DD1">
            <w:pPr>
              <w:pStyle w:val="Prrafodelista"/>
              <w:ind w:left="447"/>
            </w:pPr>
            <w:r>
              <w:t xml:space="preserve">a. </w:t>
            </w:r>
            <w:r w:rsidRPr="0083731D">
              <w:t xml:space="preserve">De acuerdo a la </w:t>
            </w:r>
            <w:r w:rsidRPr="00491F13">
              <w:rPr>
                <w:rFonts w:cstheme="minorHAnsi"/>
              </w:rPr>
              <w:t xml:space="preserve"> información proporcionada por la Dirección General de Aguas de la Región de Los Lagos, a través de su ORD N° 002072, del 23 de diciembre de 2016 (ver </w:t>
            </w:r>
            <w:r w:rsidR="00125E2D">
              <w:rPr>
                <w:rFonts w:cstheme="minorHAnsi"/>
              </w:rPr>
              <w:t xml:space="preserve">  </w:t>
            </w:r>
            <w:r w:rsidRPr="00491F13">
              <w:rPr>
                <w:rFonts w:cstheme="minorHAnsi"/>
              </w:rPr>
              <w:t>Anexo 4) asociado al</w:t>
            </w:r>
            <w:r w:rsidRPr="00491F13">
              <w:rPr>
                <w:rFonts w:eastAsiaTheme="minorHAnsi"/>
                <w:lang w:val="es-ES"/>
              </w:rPr>
              <w:t xml:space="preserve"> Seguimiento Ambiental de calidad de aguas se detalla a continuación:</w:t>
            </w:r>
          </w:p>
          <w:p w14:paraId="66DE9EFD" w14:textId="77777777" w:rsidR="002B5972" w:rsidRPr="00B25A08" w:rsidRDefault="002B5972" w:rsidP="002B5972">
            <w:pPr>
              <w:pStyle w:val="Prrafodelista"/>
              <w:autoSpaceDE w:val="0"/>
              <w:autoSpaceDN w:val="0"/>
              <w:adjustRightInd w:val="0"/>
              <w:ind w:left="454" w:hanging="283"/>
              <w:rPr>
                <w:color w:val="FF0000"/>
              </w:rPr>
            </w:pPr>
          </w:p>
          <w:p w14:paraId="610F3389" w14:textId="4B34FCAC" w:rsidR="00125E2D" w:rsidRPr="00DC7DD1" w:rsidRDefault="002B5972" w:rsidP="00DC7DD1">
            <w:pPr>
              <w:pStyle w:val="Prrafodelista"/>
              <w:numPr>
                <w:ilvl w:val="0"/>
                <w:numId w:val="23"/>
              </w:numPr>
              <w:autoSpaceDE w:val="0"/>
              <w:autoSpaceDN w:val="0"/>
              <w:adjustRightInd w:val="0"/>
              <w:ind w:left="454" w:hanging="283"/>
              <w:rPr>
                <w:color w:val="FF0000"/>
              </w:rPr>
            </w:pPr>
            <w:r w:rsidRPr="005625CC">
              <w:t>De acuerdo a</w:t>
            </w:r>
            <w:r>
              <w:t xml:space="preserve"> los resultados entregados de</w:t>
            </w:r>
            <w:r w:rsidRPr="005625CC">
              <w:t xml:space="preserve"> la Primera Campaña (Monitoreo aguas de riego de fecha 10-11-2015) para los parámetros comprometidos, muestran valores dentro de los límites</w:t>
            </w:r>
            <w:r>
              <w:t xml:space="preserve"> establecidos por la Norma C</w:t>
            </w:r>
            <w:r w:rsidRPr="005625CC">
              <w:t>hilena 1.333/1978 para los usos de riego, vida acuática, estética y recreativo, salvo los parámetros Hierro, el cual presentó un valor de 7.</w:t>
            </w:r>
            <w:r>
              <w:t>22 mg/</w:t>
            </w:r>
            <w:r w:rsidRPr="005625CC">
              <w:t>l y para Manganeso Total, que presentó valores de 0.355 mg/l para los monitoreos de agua de riego 1 y agua de riego 2, respectivamente. Dichos valores superan el límite máximo de 5.00 mg/l para hierro y 0.20 mg/l para Manganeso Total establecidos en la N</w:t>
            </w:r>
            <w:r>
              <w:t xml:space="preserve">orma </w:t>
            </w:r>
            <w:r w:rsidRPr="005625CC">
              <w:t>Ch</w:t>
            </w:r>
            <w:r>
              <w:t>ilena</w:t>
            </w:r>
            <w:r w:rsidRPr="005625CC">
              <w:t xml:space="preserve"> 1.333/1978 para el uso de riego.</w:t>
            </w:r>
          </w:p>
          <w:p w14:paraId="4ACE1D0A" w14:textId="77777777" w:rsidR="00DC7DD1" w:rsidRPr="00DC7DD1" w:rsidRDefault="00DC7DD1" w:rsidP="00DC7DD1">
            <w:pPr>
              <w:pStyle w:val="Prrafodelista"/>
              <w:autoSpaceDE w:val="0"/>
              <w:autoSpaceDN w:val="0"/>
              <w:adjustRightInd w:val="0"/>
              <w:ind w:left="454"/>
              <w:rPr>
                <w:color w:val="FF0000"/>
              </w:rPr>
            </w:pPr>
          </w:p>
          <w:p w14:paraId="02388F10" w14:textId="4CFC7991" w:rsidR="00DC7DD1" w:rsidRPr="00DC7DD1" w:rsidRDefault="002B5972" w:rsidP="00DC7DD1">
            <w:pPr>
              <w:pStyle w:val="Prrafodelista"/>
              <w:numPr>
                <w:ilvl w:val="0"/>
                <w:numId w:val="23"/>
              </w:numPr>
              <w:autoSpaceDE w:val="0"/>
              <w:autoSpaceDN w:val="0"/>
              <w:adjustRightInd w:val="0"/>
              <w:ind w:left="454" w:hanging="283"/>
              <w:rPr>
                <w:color w:val="FF0000"/>
              </w:rPr>
            </w:pPr>
            <w:r w:rsidRPr="00392675">
              <w:t>De acuerdo a los resultados entregados en la Segunda Campaña</w:t>
            </w:r>
            <w:r>
              <w:t xml:space="preserve"> (Monitoreo agua de pozos de fecha 16-04-2016</w:t>
            </w:r>
            <w:r w:rsidRPr="005625CC">
              <w:t xml:space="preserve">) </w:t>
            </w:r>
            <w:r>
              <w:t>para los parámetros comprometidos, muestran valores dentro de los límites establecidos por la Norma Chilena 1.333/1978 para los usos de riego, vida acuática, estética y recreativo.</w:t>
            </w:r>
          </w:p>
          <w:p w14:paraId="0CD08DA4" w14:textId="3FF66440" w:rsidR="00DC7DD1" w:rsidRPr="00DC7DD1" w:rsidRDefault="00DC7DD1" w:rsidP="00DC7DD1">
            <w:pPr>
              <w:autoSpaceDE w:val="0"/>
              <w:autoSpaceDN w:val="0"/>
              <w:adjustRightInd w:val="0"/>
              <w:rPr>
                <w:color w:val="FF0000"/>
              </w:rPr>
            </w:pPr>
          </w:p>
          <w:p w14:paraId="7F375CA8" w14:textId="10F83999" w:rsidR="002B5972" w:rsidRPr="00DC7DD1" w:rsidRDefault="002B5972" w:rsidP="00DC7DD1">
            <w:pPr>
              <w:pStyle w:val="Prrafodelista"/>
              <w:numPr>
                <w:ilvl w:val="0"/>
                <w:numId w:val="23"/>
              </w:numPr>
              <w:autoSpaceDE w:val="0"/>
              <w:autoSpaceDN w:val="0"/>
              <w:adjustRightInd w:val="0"/>
              <w:ind w:left="454" w:hanging="283"/>
              <w:rPr>
                <w:color w:val="FF0000"/>
              </w:rPr>
            </w:pPr>
            <w:r w:rsidRPr="00DC7DD1">
              <w:t>De acuerdo a los resultados entregados en la Tercera Campaña (Monitoreo agua de pozos de fecha 03-05-2016) para los parámetros comprometidos, muestran valores dentro de los límites establecidos por la Norma Chilena 1.333/1978 para los usos de riego, vida acuática, estética y recreativo.</w:t>
            </w:r>
          </w:p>
          <w:p w14:paraId="362EDDB1" w14:textId="77777777" w:rsidR="002B5972" w:rsidRDefault="002B5972" w:rsidP="002B5972">
            <w:pPr>
              <w:pStyle w:val="Prrafodelista"/>
              <w:ind w:left="956"/>
            </w:pPr>
          </w:p>
          <w:p w14:paraId="1C80F437" w14:textId="1480E598" w:rsidR="002B5972" w:rsidRDefault="00CD2AAE" w:rsidP="002B5972">
            <w:pPr>
              <w:pStyle w:val="Prrafodelista"/>
              <w:ind w:left="956"/>
            </w:pPr>
            <w:r>
              <w:t>E</w:t>
            </w:r>
            <w:r w:rsidR="002B5972">
              <w:t>stos resultados no son concluyentes respecto de la eventual afectación del funcionamiento del relleno</w:t>
            </w:r>
            <w:r w:rsidR="006E4E09">
              <w:t xml:space="preserve"> en</w:t>
            </w:r>
            <w:r w:rsidR="002B5972">
              <w:t xml:space="preserve"> la calidad de las aguas, </w:t>
            </w:r>
            <w:r w:rsidR="006E4E09">
              <w:t xml:space="preserve">dado </w:t>
            </w:r>
            <w:r w:rsidR="002B5972">
              <w:t xml:space="preserve">que en la primera campaña </w:t>
            </w:r>
            <w:r w:rsidR="006E4E09">
              <w:t xml:space="preserve">sólo se </w:t>
            </w:r>
            <w:r w:rsidR="002B5972">
              <w:t xml:space="preserve">presentó alteración en los parámetros de Hierro y Manganeso Total, </w:t>
            </w:r>
            <w:r w:rsidR="006E4E09">
              <w:t xml:space="preserve">mientras que en las otras dos campañas posteriores, </w:t>
            </w:r>
            <w:r w:rsidR="002B5972">
              <w:t xml:space="preserve">no se verifica la superación de la </w:t>
            </w:r>
            <w:r w:rsidR="006E4E09">
              <w:t xml:space="preserve">citada </w:t>
            </w:r>
            <w:r w:rsidR="002B5972">
              <w:t>normativa</w:t>
            </w:r>
            <w:r w:rsidR="006E4E09">
              <w:t>.</w:t>
            </w:r>
            <w:r w:rsidR="002B5972">
              <w:t xml:space="preserve"> </w:t>
            </w:r>
          </w:p>
          <w:p w14:paraId="559FAFDE" w14:textId="395F6A62" w:rsidR="002B5972" w:rsidRPr="0088437C" w:rsidRDefault="002B5972" w:rsidP="002B5972">
            <w:pPr>
              <w:pStyle w:val="Prrafodelista"/>
              <w:ind w:left="956"/>
            </w:pPr>
          </w:p>
        </w:tc>
      </w:tr>
    </w:tbl>
    <w:p w14:paraId="7EF1F0B2" w14:textId="76482EB2" w:rsidR="00220BD3" w:rsidRDefault="00220BD3" w:rsidP="00220BD3"/>
    <w:p w14:paraId="4A345993" w14:textId="7A971A2D" w:rsidR="00220BD3" w:rsidRDefault="00220BD3" w:rsidP="00220BD3"/>
    <w:p w14:paraId="11D42A2F" w14:textId="77777777" w:rsidR="00220BD3" w:rsidRPr="00220BD3" w:rsidRDefault="00220BD3" w:rsidP="00220BD3"/>
    <w:p w14:paraId="16E71653" w14:textId="77777777" w:rsidR="00A70442" w:rsidRPr="0025129B" w:rsidRDefault="00A70442" w:rsidP="00A70442">
      <w:pPr>
        <w:pStyle w:val="Prrafodelista"/>
        <w:ind w:left="0"/>
        <w:rPr>
          <w:rFonts w:cstheme="minorHAnsi"/>
          <w:b/>
          <w:sz w:val="14"/>
          <w:szCs w:val="24"/>
        </w:rPr>
      </w:pPr>
    </w:p>
    <w:p w14:paraId="5C0E4C44" w14:textId="77777777" w:rsidR="00A70442" w:rsidRPr="0025129B" w:rsidRDefault="00A70442" w:rsidP="00A70442">
      <w:pPr>
        <w:jc w:val="left"/>
        <w:rPr>
          <w:rFonts w:cstheme="minorHAnsi"/>
          <w:b/>
          <w:sz w:val="14"/>
          <w:szCs w:val="24"/>
        </w:rPr>
      </w:pPr>
    </w:p>
    <w:p w14:paraId="787F2172" w14:textId="3C5240A7" w:rsidR="00A70442" w:rsidRDefault="00A70442" w:rsidP="00A70442">
      <w:pPr>
        <w:pStyle w:val="Ttulo1"/>
        <w:numPr>
          <w:ilvl w:val="0"/>
          <w:numId w:val="0"/>
        </w:numPr>
        <w:ind w:left="432"/>
      </w:pPr>
    </w:p>
    <w:p w14:paraId="200238FD" w14:textId="77777777" w:rsidR="00A70442" w:rsidRPr="00A70442" w:rsidRDefault="00A70442" w:rsidP="00A70442">
      <w:pPr>
        <w:rPr>
          <w:lang w:eastAsia="es-CL"/>
        </w:rPr>
        <w:sectPr w:rsidR="00A70442" w:rsidRPr="00A70442" w:rsidSect="00A70442">
          <w:pgSz w:w="15840" w:h="12240" w:orient="landscape"/>
          <w:pgMar w:top="1134" w:right="1134" w:bottom="1134" w:left="1134" w:header="709" w:footer="709" w:gutter="0"/>
          <w:cols w:space="708"/>
          <w:docGrid w:linePitch="360"/>
        </w:sectPr>
      </w:pPr>
    </w:p>
    <w:p w14:paraId="3E53C093" w14:textId="16C8A28B" w:rsidR="007015BE" w:rsidRPr="0025129B" w:rsidRDefault="007015BE" w:rsidP="00C958D0">
      <w:pPr>
        <w:pStyle w:val="Ttulo1"/>
      </w:pPr>
      <w:bookmarkStart w:id="213" w:name="_Toc471401975"/>
      <w:r w:rsidRPr="0025129B">
        <w:lastRenderedPageBreak/>
        <w:t>CONCLUSIONES.</w:t>
      </w:r>
      <w:bookmarkEnd w:id="211"/>
      <w:bookmarkEnd w:id="212"/>
      <w:bookmarkEnd w:id="213"/>
    </w:p>
    <w:p w14:paraId="2E0F9C73" w14:textId="77777777" w:rsidR="00CE010E" w:rsidRPr="000436D6" w:rsidRDefault="00CE010E" w:rsidP="00893A4E">
      <w:pPr>
        <w:pStyle w:val="Prrafodelista"/>
        <w:ind w:left="0"/>
        <w:rPr>
          <w:rFonts w:cstheme="minorHAnsi"/>
          <w:sz w:val="20"/>
          <w:szCs w:val="20"/>
        </w:rPr>
      </w:pPr>
    </w:p>
    <w:p w14:paraId="27F1A179" w14:textId="77777777" w:rsidR="00F36F7C" w:rsidRPr="0025129B" w:rsidRDefault="008D6661" w:rsidP="00694B31">
      <w:pPr>
        <w:rPr>
          <w:rFonts w:cstheme="minorHAnsi"/>
          <w:sz w:val="20"/>
          <w:szCs w:val="20"/>
        </w:rPr>
      </w:pPr>
      <w:r>
        <w:rPr>
          <w:rFonts w:cstheme="minorHAnsi"/>
          <w:sz w:val="20"/>
          <w:szCs w:val="20"/>
        </w:rPr>
        <w:t xml:space="preserve">De los </w:t>
      </w:r>
      <w:r w:rsidRPr="00A1798E">
        <w:rPr>
          <w:rFonts w:cstheme="minorHAnsi"/>
          <w:sz w:val="20"/>
          <w:szCs w:val="20"/>
        </w:rPr>
        <w:t>resultados</w:t>
      </w:r>
      <w:r>
        <w:rPr>
          <w:rFonts w:cstheme="minorHAnsi"/>
          <w:sz w:val="20"/>
          <w:szCs w:val="20"/>
        </w:rPr>
        <w:t xml:space="preserve">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w:t>
      </w:r>
      <w:r w:rsidR="005968A9">
        <w:rPr>
          <w:rFonts w:cstheme="minorHAnsi"/>
          <w:sz w:val="20"/>
          <w:szCs w:val="20"/>
        </w:rPr>
        <w:t>ésta se encuentra</w:t>
      </w:r>
      <w:r>
        <w:rPr>
          <w:rFonts w:cstheme="minorHAnsi"/>
          <w:sz w:val="20"/>
          <w:szCs w:val="20"/>
        </w:rPr>
        <w:t xml:space="preserve"> descritas en el acta de fiscalización ambiental</w:t>
      </w:r>
      <w:r w:rsidR="00F36F7C" w:rsidRPr="0025129B">
        <w:rPr>
          <w:rFonts w:cstheme="minorHAnsi"/>
          <w:sz w:val="20"/>
          <w:szCs w:val="20"/>
        </w:rPr>
        <w:t>:</w:t>
      </w:r>
    </w:p>
    <w:p w14:paraId="7BCC738C" w14:textId="77777777" w:rsidR="00F36F7C" w:rsidRPr="0025129B" w:rsidRDefault="00F36F7C" w:rsidP="00F36F7C">
      <w:pPr>
        <w:rPr>
          <w:rFonts w:cstheme="minorHAnsi"/>
        </w:rPr>
      </w:pPr>
    </w:p>
    <w:tbl>
      <w:tblPr>
        <w:tblStyle w:val="Tablaconcuadrcula"/>
        <w:tblW w:w="5497" w:type="pct"/>
        <w:jc w:val="center"/>
        <w:tblLayout w:type="fixed"/>
        <w:tblLook w:val="04A0" w:firstRow="1" w:lastRow="0" w:firstColumn="1" w:lastColumn="0" w:noHBand="0" w:noVBand="1"/>
      </w:tblPr>
      <w:tblGrid>
        <w:gridCol w:w="1565"/>
        <w:gridCol w:w="1709"/>
        <w:gridCol w:w="7142"/>
        <w:gridCol w:w="4494"/>
      </w:tblGrid>
      <w:tr w:rsidR="00235AA5" w:rsidRPr="0025129B" w14:paraId="2B58982D" w14:textId="77777777" w:rsidTr="000C5DA5">
        <w:trPr>
          <w:trHeight w:val="395"/>
          <w:tblHeader/>
          <w:jc w:val="center"/>
        </w:trPr>
        <w:tc>
          <w:tcPr>
            <w:tcW w:w="525" w:type="pct"/>
            <w:shd w:val="clear" w:color="auto" w:fill="D9D9D9" w:themeFill="background1" w:themeFillShade="D9"/>
            <w:vAlign w:val="center"/>
          </w:tcPr>
          <w:p w14:paraId="6D79C4D5"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573" w:type="pct"/>
            <w:shd w:val="clear" w:color="auto" w:fill="D9D9D9" w:themeFill="background1" w:themeFillShade="D9"/>
            <w:vAlign w:val="center"/>
          </w:tcPr>
          <w:p w14:paraId="73810CB2"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395" w:type="pct"/>
            <w:shd w:val="clear" w:color="auto" w:fill="D9D9D9" w:themeFill="background1" w:themeFillShade="D9"/>
            <w:vAlign w:val="center"/>
          </w:tcPr>
          <w:p w14:paraId="38D10977"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507" w:type="pct"/>
            <w:shd w:val="clear" w:color="auto" w:fill="D9D9D9" w:themeFill="background1" w:themeFillShade="D9"/>
            <w:vAlign w:val="center"/>
          </w:tcPr>
          <w:p w14:paraId="4664FD5C" w14:textId="37F92005" w:rsidR="008D6661" w:rsidRPr="0025129B" w:rsidRDefault="00DC7DD1" w:rsidP="008D6661">
            <w:pPr>
              <w:jc w:val="center"/>
              <w:rPr>
                <w:rFonts w:cstheme="minorHAnsi"/>
                <w:b/>
              </w:rPr>
            </w:pPr>
            <w:r>
              <w:rPr>
                <w:rFonts w:cstheme="minorHAnsi"/>
                <w:b/>
                <w:szCs w:val="22"/>
              </w:rPr>
              <w:t>Hallazgo</w:t>
            </w:r>
          </w:p>
        </w:tc>
      </w:tr>
      <w:tr w:rsidR="00235AA5" w:rsidRPr="0025129B" w14:paraId="571DCD4E" w14:textId="77777777" w:rsidTr="007969B4">
        <w:trPr>
          <w:trHeight w:val="58"/>
          <w:jc w:val="center"/>
        </w:trPr>
        <w:tc>
          <w:tcPr>
            <w:tcW w:w="525" w:type="pct"/>
            <w:vAlign w:val="center"/>
          </w:tcPr>
          <w:p w14:paraId="00D2C374" w14:textId="7E3E01D3" w:rsidR="008D6661" w:rsidRPr="00604D84" w:rsidRDefault="001B4D32" w:rsidP="009F2BD4">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573" w:type="pct"/>
            <w:vAlign w:val="center"/>
          </w:tcPr>
          <w:p w14:paraId="30A0E919" w14:textId="0582EBE2" w:rsidR="008D6661" w:rsidRPr="00604D84" w:rsidRDefault="00C230AF" w:rsidP="009214CA">
            <w:pPr>
              <w:widowControl w:val="0"/>
              <w:overflowPunct w:val="0"/>
              <w:autoSpaceDE w:val="0"/>
              <w:autoSpaceDN w:val="0"/>
              <w:adjustRightInd w:val="0"/>
              <w:spacing w:after="120" w:line="285" w:lineRule="auto"/>
              <w:jc w:val="center"/>
              <w:rPr>
                <w:rFonts w:cstheme="minorHAnsi"/>
                <w:iCs/>
              </w:rPr>
            </w:pPr>
            <w:r w:rsidRPr="008B089C">
              <w:rPr>
                <w:iCs/>
              </w:rPr>
              <w:t xml:space="preserve">Control </w:t>
            </w:r>
            <w:r>
              <w:rPr>
                <w:iCs/>
              </w:rPr>
              <w:t>de Acceso al Relleno Sanitario para l</w:t>
            </w:r>
            <w:r w:rsidRPr="008B089C">
              <w:rPr>
                <w:iCs/>
              </w:rPr>
              <w:t>os Camiones</w:t>
            </w:r>
          </w:p>
        </w:tc>
        <w:tc>
          <w:tcPr>
            <w:tcW w:w="2395" w:type="pct"/>
          </w:tcPr>
          <w:p w14:paraId="4B2F92DD" w14:textId="77777777" w:rsidR="0037312A" w:rsidRPr="0037312A" w:rsidRDefault="0037312A" w:rsidP="00A70442">
            <w:pPr>
              <w:ind w:left="175"/>
            </w:pPr>
            <w:r w:rsidRPr="0037312A">
              <w:rPr>
                <w:u w:val="single"/>
              </w:rPr>
              <w:t>Extracto Considerando 4.2 RCA N° 214/2009</w:t>
            </w:r>
          </w:p>
          <w:p w14:paraId="2963B5B8" w14:textId="77777777" w:rsidR="009D13EA" w:rsidRDefault="0037312A" w:rsidP="00A70442">
            <w:pPr>
              <w:ind w:left="175"/>
              <w:rPr>
                <w:rFonts w:ascii="Calibri" w:hAnsi="Calibri"/>
                <w:shd w:val="clear" w:color="auto" w:fill="FFFFFF"/>
              </w:rPr>
            </w:pPr>
            <w:r w:rsidRPr="005C5C52">
              <w:rPr>
                <w:rFonts w:ascii="Calibri" w:hAnsi="Calibri"/>
                <w:shd w:val="clear" w:color="auto" w:fill="FFFFFF"/>
              </w:rPr>
              <w:t>Se estima que la cantidad de camiones que ingresarán al relleno será de no más de 20 camiones diarios, lo que implicaría una cantidad no significativa de aporte de vehículos a la Ruta 5 Sur. En términos de frecuencia, se estima que durante la operación transitarán en el camino de acceso desde la ruta 5 sur será de un camión cada 25 minutos aproximadamente, en jornadas de 8 horas de trabajo. </w:t>
            </w:r>
          </w:p>
          <w:p w14:paraId="281B2127" w14:textId="4C7E6E8B" w:rsidR="00B72C49" w:rsidRPr="00B72C49" w:rsidRDefault="00B72C49" w:rsidP="00B72C49">
            <w:pPr>
              <w:ind w:left="-109"/>
              <w:rPr>
                <w:rFonts w:ascii="Calibri" w:hAnsi="Calibri"/>
                <w:shd w:val="clear" w:color="auto" w:fill="FFFFFF"/>
              </w:rPr>
            </w:pPr>
          </w:p>
        </w:tc>
        <w:tc>
          <w:tcPr>
            <w:tcW w:w="1507" w:type="pct"/>
          </w:tcPr>
          <w:p w14:paraId="33D39592" w14:textId="7B4A3A57" w:rsidR="00235AA5" w:rsidRPr="00454641" w:rsidRDefault="00B72C49" w:rsidP="007969B4">
            <w:pPr>
              <w:jc w:val="left"/>
            </w:pPr>
            <w:r>
              <w:t>Se comprueb</w:t>
            </w:r>
            <w:r w:rsidR="004750E0">
              <w:t>a que el ingreso de camiones al relleno sanitario es superior a lo estipulado en la RCA,</w:t>
            </w:r>
            <w:r>
              <w:t xml:space="preserve"> </w:t>
            </w:r>
            <w:r w:rsidR="004750E0">
              <w:t>según revela el</w:t>
            </w:r>
            <w:r>
              <w:t xml:space="preserve"> regist</w:t>
            </w:r>
            <w:r w:rsidR="009E2831">
              <w:t>ro en la planilla de acceso</w:t>
            </w:r>
            <w:r w:rsidR="00EB53CD">
              <w:t xml:space="preserve"> de camiones que ingresan a depositar sus residuos</w:t>
            </w:r>
            <w:r w:rsidR="009E2831">
              <w:t>,</w:t>
            </w:r>
            <w:r w:rsidR="00EB53CD">
              <w:t xml:space="preserve"> sin embargo, éste aumento de camiones no supera el vo</w:t>
            </w:r>
            <w:r w:rsidR="003C4EA7">
              <w:t>lumen proyectado.</w:t>
            </w:r>
          </w:p>
        </w:tc>
      </w:tr>
      <w:tr w:rsidR="00235AA5" w:rsidRPr="0025129B" w14:paraId="56FC297B" w14:textId="77777777" w:rsidTr="000C5DA5">
        <w:trPr>
          <w:trHeight w:val="58"/>
          <w:jc w:val="center"/>
        </w:trPr>
        <w:tc>
          <w:tcPr>
            <w:tcW w:w="525" w:type="pct"/>
            <w:vAlign w:val="center"/>
          </w:tcPr>
          <w:p w14:paraId="707338ED" w14:textId="32773ECB" w:rsidR="00EA581A" w:rsidRPr="00604D84" w:rsidRDefault="00CA68D8" w:rsidP="009F2BD4">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573" w:type="pct"/>
            <w:vAlign w:val="center"/>
          </w:tcPr>
          <w:p w14:paraId="0F5BBE2F" w14:textId="363EB932" w:rsidR="00EA581A" w:rsidRDefault="00CA68D8" w:rsidP="009214CA">
            <w:pPr>
              <w:widowControl w:val="0"/>
              <w:overflowPunct w:val="0"/>
              <w:autoSpaceDE w:val="0"/>
              <w:autoSpaceDN w:val="0"/>
              <w:adjustRightInd w:val="0"/>
              <w:spacing w:after="120" w:line="285" w:lineRule="auto"/>
              <w:jc w:val="center"/>
              <w:rPr>
                <w:rFonts w:cstheme="minorHAnsi"/>
              </w:rPr>
            </w:pPr>
            <w:r w:rsidRPr="00CA68D8">
              <w:rPr>
                <w:rFonts w:cstheme="minorHAnsi"/>
                <w:iCs/>
              </w:rPr>
              <w:t>Manejo de Lixiviados</w:t>
            </w:r>
          </w:p>
        </w:tc>
        <w:tc>
          <w:tcPr>
            <w:tcW w:w="2395" w:type="pct"/>
            <w:vAlign w:val="center"/>
          </w:tcPr>
          <w:p w14:paraId="679BB5C1" w14:textId="77777777" w:rsidR="00CA68D8" w:rsidRPr="001B4D32" w:rsidRDefault="00CA68D8" w:rsidP="00A70442">
            <w:pPr>
              <w:tabs>
                <w:tab w:val="left" w:pos="312"/>
              </w:tabs>
              <w:ind w:left="175"/>
              <w:rPr>
                <w:u w:val="single"/>
              </w:rPr>
            </w:pPr>
            <w:r w:rsidRPr="001B4D32">
              <w:rPr>
                <w:u w:val="single"/>
              </w:rPr>
              <w:t>Extracto Considerando 4.2 RCA N° 214/2009</w:t>
            </w:r>
          </w:p>
          <w:p w14:paraId="5B9898DC" w14:textId="77777777" w:rsidR="00CA68D8" w:rsidRPr="001800E5" w:rsidRDefault="00CA68D8" w:rsidP="00A70442">
            <w:pPr>
              <w:ind w:left="175"/>
            </w:pPr>
            <w:r w:rsidRPr="001800E5">
              <w:t>Lavado de Camiones (cajas compactadoras, contenedores, ruedas) </w:t>
            </w:r>
          </w:p>
          <w:p w14:paraId="082D1168" w14:textId="7E2806B4" w:rsidR="00CA68D8" w:rsidRPr="000E6753" w:rsidRDefault="00CA68D8" w:rsidP="00A70442">
            <w:pPr>
              <w:ind w:left="175"/>
            </w:pPr>
            <w:r w:rsidRPr="000E6753">
              <w:t>El área de lavado de camiones tendrá una superficie de 820 m2. Consistirá en la construcción de galpón de estructura metálica de una superficie aproximada de 80 m2, con revestimiento de techumbre, contará con radier de hormigón de 18 cm de espesor, afinado mecánicamente con c</w:t>
            </w:r>
            <w:r w:rsidR="00B72C49">
              <w:t xml:space="preserve">ortes para la dilatación cada 4 </w:t>
            </w:r>
            <w:r w:rsidRPr="000E6753">
              <w:t>m como mínimo, y una canaleta perimetral, recolectora del agua de lavado, la que conducirá las aguas hasta una cámara separadora de grasas y aceite, para luego enviar el efluente al sistema de tratamiento de líquidos lixiviados. </w:t>
            </w:r>
          </w:p>
          <w:p w14:paraId="1F7D9AE3" w14:textId="364DC731" w:rsidR="00783EC6" w:rsidRDefault="00CA68D8" w:rsidP="00A70442">
            <w:pPr>
              <w:ind w:left="175"/>
            </w:pPr>
            <w:r w:rsidRPr="000E6753">
              <w:t>Se estima que para la actividad de lavado de camiones se utilizará una hidrolavadora de caudal 11 lt/min., por lo que para estimar el volumen de los residuos líquidos genera</w:t>
            </w:r>
            <w:r>
              <w:t>dos por la actividad se tiene: </w:t>
            </w:r>
            <w:r w:rsidRPr="000E6753">
              <w:t>Nº de Camiones: 35 camiones diarios; Duración del lavado por camión: 2 min/camión El volumen diario de residuos líquidos generados a raíz de la actividad de lavado de camiones es de:</w:t>
            </w:r>
            <w:r>
              <w:t xml:space="preserve"> </w:t>
            </w:r>
            <w:r w:rsidRPr="000E6753">
              <w:t>0.77</w:t>
            </w:r>
            <w:r>
              <w:t xml:space="preserve"> m3/día</w:t>
            </w:r>
            <w:r w:rsidR="00B72C49">
              <w:t>.</w:t>
            </w:r>
            <w:r>
              <w:t> </w:t>
            </w:r>
          </w:p>
          <w:p w14:paraId="4D9BBBB5" w14:textId="65B957DB" w:rsidR="00EA581A" w:rsidRPr="009D13EA" w:rsidRDefault="00EA581A" w:rsidP="009D13EA"/>
        </w:tc>
        <w:tc>
          <w:tcPr>
            <w:tcW w:w="1507" w:type="pct"/>
          </w:tcPr>
          <w:p w14:paraId="6A7CF627" w14:textId="074F4E78" w:rsidR="00454641" w:rsidRPr="00604D84" w:rsidRDefault="007969B4" w:rsidP="00953EFB">
            <w:pPr>
              <w:rPr>
                <w:rFonts w:cstheme="minorHAnsi"/>
              </w:rPr>
            </w:pPr>
            <w:r>
              <w:rPr>
                <w:rFonts w:cstheme="minorHAnsi"/>
              </w:rPr>
              <w:t xml:space="preserve">En el </w:t>
            </w:r>
            <w:r w:rsidR="00FF738A">
              <w:rPr>
                <w:rFonts w:cstheme="minorHAnsi"/>
              </w:rPr>
              <w:t>Análisis</w:t>
            </w:r>
            <w:r>
              <w:rPr>
                <w:rFonts w:cstheme="minorHAnsi"/>
              </w:rPr>
              <w:t xml:space="preserve"> de información del requerimiento de registro de ingreso de camiones se comprueba</w:t>
            </w:r>
            <w:r w:rsidR="00A014D8">
              <w:rPr>
                <w:rFonts w:cstheme="minorHAnsi"/>
              </w:rPr>
              <w:t xml:space="preserve"> un aumento en el número de camiones</w:t>
            </w:r>
            <w:r w:rsidRPr="007969B4">
              <w:rPr>
                <w:rFonts w:cstheme="minorHAnsi"/>
              </w:rPr>
              <w:t xml:space="preserve"> que ingresan a disponer los residuos, dado que la recepción y lavado del número de camio</w:t>
            </w:r>
            <w:r>
              <w:rPr>
                <w:rFonts w:cstheme="minorHAnsi"/>
              </w:rPr>
              <w:t xml:space="preserve">nes </w:t>
            </w:r>
            <w:r w:rsidR="00DB71AE">
              <w:rPr>
                <w:rFonts w:cstheme="minorHAnsi"/>
              </w:rPr>
              <w:t>aument</w:t>
            </w:r>
            <w:r w:rsidR="008374C2">
              <w:rPr>
                <w:rFonts w:cstheme="minorHAnsi"/>
              </w:rPr>
              <w:t xml:space="preserve">a, </w:t>
            </w:r>
            <w:r w:rsidR="008374C2">
              <w:t>sin embargo, éste no supera el volumen de residuos domiciliarios proyectado.</w:t>
            </w:r>
          </w:p>
        </w:tc>
      </w:tr>
      <w:tr w:rsidR="007969B4" w:rsidRPr="0025129B" w14:paraId="2492E01E" w14:textId="77777777" w:rsidTr="000C2031">
        <w:trPr>
          <w:trHeight w:val="58"/>
          <w:jc w:val="center"/>
        </w:trPr>
        <w:tc>
          <w:tcPr>
            <w:tcW w:w="525" w:type="pct"/>
            <w:vAlign w:val="center"/>
          </w:tcPr>
          <w:p w14:paraId="222F5E6C" w14:textId="60BF8E00" w:rsidR="007969B4" w:rsidRDefault="007969B4" w:rsidP="009F2BD4">
            <w:pPr>
              <w:widowControl w:val="0"/>
              <w:overflowPunct w:val="0"/>
              <w:autoSpaceDE w:val="0"/>
              <w:autoSpaceDN w:val="0"/>
              <w:adjustRightInd w:val="0"/>
              <w:spacing w:after="120" w:line="285" w:lineRule="auto"/>
              <w:jc w:val="center"/>
              <w:rPr>
                <w:rFonts w:cstheme="minorHAnsi"/>
                <w:iCs/>
              </w:rPr>
            </w:pPr>
            <w:r>
              <w:rPr>
                <w:rFonts w:cstheme="minorHAnsi"/>
                <w:iCs/>
              </w:rPr>
              <w:t>Otros Hechos</w:t>
            </w:r>
          </w:p>
        </w:tc>
        <w:tc>
          <w:tcPr>
            <w:tcW w:w="573" w:type="pct"/>
            <w:vAlign w:val="center"/>
          </w:tcPr>
          <w:p w14:paraId="0E4617D9" w14:textId="383FFFF2" w:rsidR="007969B4" w:rsidRPr="007969B4" w:rsidRDefault="00EB53CD" w:rsidP="009214CA">
            <w:pPr>
              <w:widowControl w:val="0"/>
              <w:overflowPunct w:val="0"/>
              <w:autoSpaceDE w:val="0"/>
              <w:autoSpaceDN w:val="0"/>
              <w:adjustRightInd w:val="0"/>
              <w:spacing w:after="120" w:line="285" w:lineRule="auto"/>
              <w:jc w:val="center"/>
              <w:rPr>
                <w:rFonts w:cstheme="minorHAnsi"/>
                <w:iCs/>
              </w:rPr>
            </w:pPr>
            <w:r w:rsidRPr="00EB53CD">
              <w:rPr>
                <w:rFonts w:cstheme="minorHAnsi"/>
                <w:iCs/>
              </w:rPr>
              <w:t>An</w:t>
            </w:r>
            <w:r w:rsidR="006E4044">
              <w:rPr>
                <w:rFonts w:cstheme="minorHAnsi"/>
                <w:iCs/>
              </w:rPr>
              <w:t>á</w:t>
            </w:r>
            <w:r w:rsidRPr="00EB53CD">
              <w:rPr>
                <w:rFonts w:cstheme="minorHAnsi"/>
                <w:iCs/>
              </w:rPr>
              <w:t>lisis de Calidad de Pozos de Monitoreo</w:t>
            </w:r>
          </w:p>
        </w:tc>
        <w:tc>
          <w:tcPr>
            <w:tcW w:w="2395" w:type="pct"/>
          </w:tcPr>
          <w:p w14:paraId="3E50B6BB" w14:textId="0B83CC0F" w:rsidR="0088437C" w:rsidRDefault="0088437C" w:rsidP="000C2031">
            <w:pPr>
              <w:shd w:val="clear" w:color="auto" w:fill="FFFFFF"/>
              <w:ind w:left="175"/>
              <w:rPr>
                <w:rFonts w:cstheme="minorHAnsi"/>
                <w:iCs/>
                <w:u w:val="single"/>
              </w:rPr>
            </w:pPr>
            <w:r w:rsidRPr="0088437C">
              <w:rPr>
                <w:rFonts w:cstheme="minorHAnsi"/>
                <w:iCs/>
                <w:u w:val="single"/>
              </w:rPr>
              <w:t>Extracto Considerando 8 RCA N° 214/2009</w:t>
            </w:r>
          </w:p>
          <w:p w14:paraId="5A38233B" w14:textId="1856E46C" w:rsidR="0088437C" w:rsidRPr="000C2031" w:rsidRDefault="000C2031" w:rsidP="000C2031">
            <w:pPr>
              <w:shd w:val="clear" w:color="auto" w:fill="FFFFFF"/>
              <w:ind w:left="175"/>
              <w:rPr>
                <w:rFonts w:cstheme="minorHAnsi"/>
                <w:iCs/>
              </w:rPr>
            </w:pPr>
            <w:r w:rsidRPr="000C2031">
              <w:rPr>
                <w:rFonts w:cstheme="minorHAnsi"/>
                <w:iCs/>
              </w:rPr>
              <w:t>NCh 1.333 / 1978:</w:t>
            </w:r>
            <w:r>
              <w:rPr>
                <w:rFonts w:cstheme="minorHAnsi"/>
                <w:iCs/>
              </w:rPr>
              <w:t xml:space="preserve"> </w:t>
            </w:r>
            <w:r w:rsidRPr="000C2031">
              <w:rPr>
                <w:rFonts w:cstheme="minorHAnsi"/>
                <w:iCs/>
              </w:rPr>
              <w:t>Norma chilena sobre requisitos de calidad del agua para diferentes usos</w:t>
            </w:r>
            <w:r>
              <w:rPr>
                <w:rFonts w:cstheme="minorHAnsi"/>
                <w:iCs/>
              </w:rPr>
              <w:t>.</w:t>
            </w:r>
          </w:p>
          <w:p w14:paraId="320DA5AB" w14:textId="77777777" w:rsidR="007969B4" w:rsidRPr="0088437C" w:rsidRDefault="007969B4" w:rsidP="00B72C49">
            <w:pPr>
              <w:tabs>
                <w:tab w:val="left" w:pos="312"/>
              </w:tabs>
              <w:rPr>
                <w:rFonts w:cstheme="minorHAnsi"/>
                <w:iCs/>
              </w:rPr>
            </w:pPr>
          </w:p>
        </w:tc>
        <w:tc>
          <w:tcPr>
            <w:tcW w:w="1507" w:type="pct"/>
          </w:tcPr>
          <w:p w14:paraId="2E34F48A" w14:textId="45407D70" w:rsidR="008374C2" w:rsidRDefault="0088437C" w:rsidP="008374C2">
            <w:pPr>
              <w:pStyle w:val="Prrafodelista"/>
              <w:ind w:left="103"/>
            </w:pPr>
            <w:r>
              <w:t xml:space="preserve">En la Primera Campaña de </w:t>
            </w:r>
            <w:r w:rsidRPr="0088437C">
              <w:t>Monitoreo agu</w:t>
            </w:r>
            <w:r>
              <w:t xml:space="preserve">as de riego de fecha 10-11-2015, </w:t>
            </w:r>
            <w:r w:rsidR="000C2031">
              <w:t xml:space="preserve">los parámetros de Hierro y Manganeso Total, superan los </w:t>
            </w:r>
            <w:r w:rsidR="00FF738A">
              <w:t>límites</w:t>
            </w:r>
            <w:r w:rsidR="000C2031">
              <w:t xml:space="preserve"> máximos permitidos </w:t>
            </w:r>
            <w:r w:rsidR="00FF738A">
              <w:t>en la</w:t>
            </w:r>
            <w:r>
              <w:t xml:space="preserve"> </w:t>
            </w:r>
            <w:r w:rsidRPr="0088437C">
              <w:t>Norma Chilena 1.333/1978</w:t>
            </w:r>
            <w:r>
              <w:t xml:space="preserve">, </w:t>
            </w:r>
            <w:r w:rsidR="000C2031" w:rsidRPr="000C2031">
              <w:t>sobre requisitos de calidad del agua para diferentes usos</w:t>
            </w:r>
            <w:r>
              <w:t>, presentando</w:t>
            </w:r>
            <w:r w:rsidR="000C2031">
              <w:t xml:space="preserve"> un</w:t>
            </w:r>
            <w:r w:rsidRPr="0088437C">
              <w:t xml:space="preserve"> valor de 7.22 </w:t>
            </w:r>
            <w:r w:rsidRPr="0088437C">
              <w:lastRenderedPageBreak/>
              <w:t xml:space="preserve">mg/l y </w:t>
            </w:r>
            <w:r w:rsidR="00D641F3">
              <w:t>0.355 mg/l</w:t>
            </w:r>
            <w:r>
              <w:t xml:space="preserve"> respectivamente, </w:t>
            </w:r>
            <w:r w:rsidRPr="0088437C">
              <w:t>para los monitoreos de ag</w:t>
            </w:r>
            <w:r>
              <w:t>ua de riego 1 y agua de riego 2</w:t>
            </w:r>
            <w:r w:rsidRPr="0088437C">
              <w:t xml:space="preserve"> </w:t>
            </w:r>
            <w:r w:rsidR="000C2031">
              <w:t xml:space="preserve">siendo </w:t>
            </w:r>
            <w:r w:rsidR="00FF738A">
              <w:t>los valores máximos</w:t>
            </w:r>
            <w:r w:rsidR="000C2031">
              <w:t xml:space="preserve"> de 5.00 mg/l para H</w:t>
            </w:r>
            <w:r w:rsidRPr="0088437C">
              <w:t>ierro y</w:t>
            </w:r>
            <w:r w:rsidR="000C2031">
              <w:t xml:space="preserve"> 0.20 mg/l para Manganeso Total.</w:t>
            </w:r>
            <w:r w:rsidR="002C79CC">
              <w:t xml:space="preserve"> </w:t>
            </w:r>
            <w:r w:rsidR="008374C2">
              <w:t xml:space="preserve">Estos resultados no son concluyentes respecto de la eventual afectación del funcionamiento del relleno en la calidad de las aguas, dado que en la primera campaña sólo se presentó alteración en los parámetros de Hierro y Manganeso Total, mientras que en las otras dos campañas posteriores, no se verifica la superación de la citada normativa. </w:t>
            </w:r>
          </w:p>
          <w:p w14:paraId="79F58D9A" w14:textId="571ED052" w:rsidR="002C79CC" w:rsidRPr="002C79CC" w:rsidRDefault="002C79CC" w:rsidP="002C79CC"/>
          <w:p w14:paraId="29481878" w14:textId="5ED082CE" w:rsidR="007969B4" w:rsidRDefault="007969B4" w:rsidP="00953EFB"/>
          <w:p w14:paraId="50994FAF" w14:textId="6D1DBF7D" w:rsidR="000C2031" w:rsidRDefault="000C2031" w:rsidP="00953EFB">
            <w:pPr>
              <w:rPr>
                <w:rFonts w:cstheme="minorHAnsi"/>
              </w:rPr>
            </w:pPr>
          </w:p>
        </w:tc>
      </w:tr>
    </w:tbl>
    <w:p w14:paraId="2D5A0191" w14:textId="7E9FB04E" w:rsidR="00F36F7C" w:rsidRDefault="00F36F7C" w:rsidP="00893A4E">
      <w:pPr>
        <w:pStyle w:val="Prrafodelista"/>
        <w:ind w:left="0"/>
        <w:rPr>
          <w:rFonts w:cstheme="minorHAnsi"/>
          <w:b/>
          <w:sz w:val="14"/>
          <w:szCs w:val="24"/>
        </w:rPr>
      </w:pPr>
    </w:p>
    <w:p w14:paraId="19EA09C5" w14:textId="12E8F28E" w:rsidR="00953EFB" w:rsidRDefault="00953EFB">
      <w:pPr>
        <w:jc w:val="left"/>
      </w:pPr>
      <w:r>
        <w:br w:type="page"/>
      </w:r>
    </w:p>
    <w:p w14:paraId="44F9F42C" w14:textId="67F97995" w:rsidR="00125E2D" w:rsidRDefault="00125E2D" w:rsidP="00125E2D">
      <w:pPr>
        <w:pStyle w:val="Ttulo1"/>
        <w:numPr>
          <w:ilvl w:val="0"/>
          <w:numId w:val="0"/>
        </w:numPr>
        <w:sectPr w:rsidR="00125E2D" w:rsidSect="00125E2D">
          <w:pgSz w:w="15840" w:h="12240" w:orient="landscape"/>
          <w:pgMar w:top="1134" w:right="1134" w:bottom="1134" w:left="1134" w:header="709" w:footer="709" w:gutter="0"/>
          <w:cols w:space="708"/>
          <w:docGrid w:linePitch="360"/>
        </w:sectPr>
      </w:pPr>
      <w:bookmarkStart w:id="214" w:name="_Toc352840407"/>
      <w:bookmarkStart w:id="215" w:name="_Toc352841467"/>
      <w:bookmarkStart w:id="216" w:name="_Toc353998137"/>
      <w:bookmarkStart w:id="217" w:name="_Toc353998211"/>
      <w:bookmarkStart w:id="218" w:name="_Toc382383563"/>
      <w:bookmarkStart w:id="219" w:name="_Toc382472384"/>
      <w:bookmarkStart w:id="220" w:name="_Toc390184291"/>
      <w:bookmarkStart w:id="221" w:name="_Toc438456488"/>
      <w:bookmarkStart w:id="222" w:name="_Toc471401976"/>
    </w:p>
    <w:p w14:paraId="19BFCB36" w14:textId="252985AD" w:rsidR="0079113C" w:rsidRPr="007E37F2" w:rsidRDefault="0079113C" w:rsidP="0079113C">
      <w:pPr>
        <w:pStyle w:val="Ttulo1"/>
        <w:ind w:left="567" w:hanging="567"/>
      </w:pPr>
      <w:r w:rsidRPr="007E37F2">
        <w:lastRenderedPageBreak/>
        <w:t>DOCUMENTACIÓN SOLICITADA Y ENTREGADA.</w:t>
      </w:r>
      <w:bookmarkEnd w:id="214"/>
      <w:bookmarkEnd w:id="215"/>
      <w:bookmarkEnd w:id="216"/>
      <w:bookmarkEnd w:id="217"/>
      <w:bookmarkEnd w:id="218"/>
      <w:bookmarkEnd w:id="219"/>
      <w:bookmarkEnd w:id="220"/>
      <w:bookmarkEnd w:id="221"/>
      <w:bookmarkEnd w:id="222"/>
    </w:p>
    <w:p w14:paraId="6DE392B5" w14:textId="77777777" w:rsidR="0079113C" w:rsidRPr="0025129B" w:rsidRDefault="0079113C" w:rsidP="0079113C"/>
    <w:tbl>
      <w:tblPr>
        <w:tblStyle w:val="Tablaconcuadrcula"/>
        <w:tblW w:w="5000" w:type="pct"/>
        <w:tblLook w:val="04A0" w:firstRow="1" w:lastRow="0" w:firstColumn="1" w:lastColumn="0" w:noHBand="0" w:noVBand="1"/>
      </w:tblPr>
      <w:tblGrid>
        <w:gridCol w:w="419"/>
        <w:gridCol w:w="1217"/>
        <w:gridCol w:w="3997"/>
        <w:gridCol w:w="1301"/>
        <w:gridCol w:w="1283"/>
        <w:gridCol w:w="1745"/>
      </w:tblGrid>
      <w:tr w:rsidR="0079113C" w:rsidRPr="0025129B" w14:paraId="79A8DA6F" w14:textId="77777777" w:rsidTr="00640EB1">
        <w:trPr>
          <w:trHeight w:val="395"/>
        </w:trPr>
        <w:tc>
          <w:tcPr>
            <w:tcW w:w="210" w:type="pct"/>
            <w:shd w:val="clear" w:color="auto" w:fill="D9D9D9" w:themeFill="background1" w:themeFillShade="D9"/>
            <w:vAlign w:val="center"/>
          </w:tcPr>
          <w:p w14:paraId="4E801D84" w14:textId="77777777" w:rsidR="0079113C" w:rsidRPr="0025129B" w:rsidRDefault="0079113C" w:rsidP="00640EB1">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tcPr>
          <w:p w14:paraId="23F94339" w14:textId="77777777" w:rsidR="0079113C" w:rsidRPr="0025129B" w:rsidRDefault="0079113C" w:rsidP="00640EB1">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14:paraId="2C949542" w14:textId="77777777" w:rsidR="0079113C" w:rsidRPr="0025129B" w:rsidRDefault="0079113C" w:rsidP="00640EB1">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14:paraId="5B2EDD9E" w14:textId="77777777" w:rsidR="0079113C" w:rsidRPr="0025129B" w:rsidRDefault="0079113C" w:rsidP="00640EB1">
            <w:pPr>
              <w:jc w:val="center"/>
              <w:rPr>
                <w:rFonts w:cstheme="minorHAnsi"/>
                <w:b/>
              </w:rPr>
            </w:pPr>
            <w:r w:rsidRPr="0025129B">
              <w:rPr>
                <w:rFonts w:cstheme="minorHAnsi"/>
                <w:b/>
              </w:rPr>
              <w:t>Plazo de entrega</w:t>
            </w:r>
          </w:p>
        </w:tc>
        <w:tc>
          <w:tcPr>
            <w:tcW w:w="644" w:type="pct"/>
            <w:shd w:val="clear" w:color="auto" w:fill="D9D9D9" w:themeFill="background1" w:themeFillShade="D9"/>
            <w:vAlign w:val="center"/>
          </w:tcPr>
          <w:p w14:paraId="2FF8CBAB" w14:textId="77777777" w:rsidR="0079113C" w:rsidRPr="0025129B" w:rsidRDefault="0079113C" w:rsidP="00640EB1">
            <w:pPr>
              <w:jc w:val="center"/>
              <w:rPr>
                <w:rFonts w:cstheme="minorHAnsi"/>
                <w:b/>
              </w:rPr>
            </w:pPr>
            <w:r w:rsidRPr="0025129B">
              <w:rPr>
                <w:rFonts w:cstheme="minorHAnsi"/>
                <w:b/>
              </w:rPr>
              <w:t>Fecha entrega</w:t>
            </w:r>
          </w:p>
        </w:tc>
        <w:tc>
          <w:tcPr>
            <w:tcW w:w="876" w:type="pct"/>
            <w:shd w:val="clear" w:color="auto" w:fill="D9D9D9" w:themeFill="background1" w:themeFillShade="D9"/>
            <w:vAlign w:val="center"/>
          </w:tcPr>
          <w:p w14:paraId="76AA2DB8" w14:textId="77777777" w:rsidR="0079113C" w:rsidRPr="0025129B" w:rsidRDefault="0079113C" w:rsidP="00640EB1">
            <w:pPr>
              <w:jc w:val="center"/>
              <w:rPr>
                <w:rFonts w:cstheme="minorHAnsi"/>
                <w:b/>
              </w:rPr>
            </w:pPr>
            <w:r w:rsidRPr="0025129B">
              <w:rPr>
                <w:rFonts w:cstheme="minorHAnsi"/>
                <w:b/>
              </w:rPr>
              <w:t>Observaciones</w:t>
            </w:r>
          </w:p>
        </w:tc>
      </w:tr>
      <w:tr w:rsidR="0079113C" w:rsidRPr="0025129B" w14:paraId="48A5C45E" w14:textId="77777777" w:rsidTr="00640EB1">
        <w:tc>
          <w:tcPr>
            <w:tcW w:w="210" w:type="pct"/>
          </w:tcPr>
          <w:p w14:paraId="5DD0D86C" w14:textId="77777777" w:rsidR="0079113C" w:rsidRPr="00CD1DB5" w:rsidRDefault="0079113C" w:rsidP="00640EB1">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1" w:type="pct"/>
          </w:tcPr>
          <w:p w14:paraId="300B8A11" w14:textId="3801F49C" w:rsidR="0079113C" w:rsidRPr="00CD1DB5" w:rsidRDefault="00946A9E" w:rsidP="00640EB1">
            <w:pPr>
              <w:jc w:val="center"/>
              <w:rPr>
                <w:rFonts w:cstheme="minorHAnsi"/>
              </w:rPr>
            </w:pPr>
            <w:r>
              <w:rPr>
                <w:rFonts w:cstheme="minorHAnsi"/>
              </w:rPr>
              <w:t>2</w:t>
            </w:r>
          </w:p>
        </w:tc>
        <w:tc>
          <w:tcPr>
            <w:tcW w:w="2006" w:type="pct"/>
          </w:tcPr>
          <w:p w14:paraId="7EB55CEB" w14:textId="34AF1FD6" w:rsidR="00946A9E" w:rsidRPr="00946A9E" w:rsidRDefault="00FF738A" w:rsidP="00946A9E">
            <w:pPr>
              <w:rPr>
                <w:rFonts w:eastAsia="Times New Roman"/>
                <w:bCs/>
                <w:color w:val="000000"/>
                <w:lang w:eastAsia="es-CL"/>
              </w:rPr>
            </w:pPr>
            <w:r>
              <w:rPr>
                <w:rFonts w:eastAsia="Times New Roman"/>
                <w:bCs/>
                <w:color w:val="000000"/>
                <w:lang w:eastAsia="es-CL"/>
              </w:rPr>
              <w:t>Mediante</w:t>
            </w:r>
            <w:r w:rsidR="00946A9E">
              <w:rPr>
                <w:rFonts w:eastAsia="Times New Roman"/>
                <w:bCs/>
                <w:color w:val="000000"/>
                <w:lang w:eastAsia="es-CL"/>
              </w:rPr>
              <w:t xml:space="preserve"> acta de inspecció</w:t>
            </w:r>
            <w:r w:rsidR="00946A9E" w:rsidRPr="00946A9E">
              <w:rPr>
                <w:rFonts w:eastAsia="Times New Roman"/>
                <w:bCs/>
                <w:color w:val="000000"/>
                <w:lang w:eastAsia="es-CL"/>
              </w:rPr>
              <w:t>n del día 25 de mayo de 2016 (Anexo 1)</w:t>
            </w:r>
          </w:p>
          <w:p w14:paraId="45BC780E" w14:textId="70AF9ECC" w:rsidR="0079113C" w:rsidRPr="00943FFE" w:rsidRDefault="00946A9E" w:rsidP="00640EB1">
            <w:pPr>
              <w:rPr>
                <w:rFonts w:eastAsia="Times New Roman"/>
                <w:bCs/>
                <w:color w:val="000000"/>
                <w:lang w:eastAsia="es-CL"/>
              </w:rPr>
            </w:pPr>
            <w:r w:rsidRPr="00946A9E">
              <w:rPr>
                <w:rFonts w:eastAsia="Times New Roman"/>
                <w:bCs/>
                <w:color w:val="000000"/>
                <w:lang w:eastAsia="es-CL"/>
              </w:rPr>
              <w:t xml:space="preserve">Registro de ingreso de camiones desde el N° 001 – 4015 </w:t>
            </w:r>
            <w:r>
              <w:rPr>
                <w:rFonts w:eastAsia="Times New Roman"/>
                <w:bCs/>
                <w:color w:val="000000"/>
                <w:lang w:eastAsia="es-CL"/>
              </w:rPr>
              <w:t>(a la fecha)</w:t>
            </w:r>
          </w:p>
        </w:tc>
        <w:tc>
          <w:tcPr>
            <w:tcW w:w="653" w:type="pct"/>
          </w:tcPr>
          <w:p w14:paraId="6A568EAB" w14:textId="47032E87" w:rsidR="0079113C" w:rsidRPr="00CD1DB5" w:rsidRDefault="00946A9E" w:rsidP="00640EB1">
            <w:pPr>
              <w:jc w:val="center"/>
              <w:rPr>
                <w:rFonts w:cstheme="minorHAnsi"/>
              </w:rPr>
            </w:pPr>
            <w:r>
              <w:rPr>
                <w:rFonts w:cstheme="minorHAnsi"/>
              </w:rPr>
              <w:t>01-06-2016</w:t>
            </w:r>
          </w:p>
        </w:tc>
        <w:tc>
          <w:tcPr>
            <w:tcW w:w="644" w:type="pct"/>
          </w:tcPr>
          <w:p w14:paraId="15AC314E" w14:textId="606FE636" w:rsidR="0079113C" w:rsidRPr="00CD1DB5" w:rsidRDefault="00946A9E" w:rsidP="00640EB1">
            <w:pPr>
              <w:jc w:val="center"/>
              <w:rPr>
                <w:rFonts w:cstheme="minorHAnsi"/>
              </w:rPr>
            </w:pPr>
            <w:r>
              <w:rPr>
                <w:rFonts w:cstheme="minorHAnsi"/>
              </w:rPr>
              <w:t>30-05-2016</w:t>
            </w:r>
          </w:p>
        </w:tc>
        <w:tc>
          <w:tcPr>
            <w:tcW w:w="876" w:type="pct"/>
          </w:tcPr>
          <w:p w14:paraId="09EC487E" w14:textId="403CADBF" w:rsidR="0079113C" w:rsidRPr="00CD1DB5" w:rsidRDefault="00946A9E" w:rsidP="00640EB1">
            <w:pPr>
              <w:widowControl w:val="0"/>
              <w:overflowPunct w:val="0"/>
              <w:autoSpaceDE w:val="0"/>
              <w:autoSpaceDN w:val="0"/>
              <w:adjustRightInd w:val="0"/>
              <w:spacing w:after="120"/>
              <w:jc w:val="center"/>
              <w:rPr>
                <w:rFonts w:cstheme="minorHAnsi"/>
              </w:rPr>
            </w:pPr>
            <w:r>
              <w:rPr>
                <w:rFonts w:cstheme="minorHAnsi"/>
              </w:rPr>
              <w:t>--</w:t>
            </w:r>
          </w:p>
        </w:tc>
      </w:tr>
    </w:tbl>
    <w:p w14:paraId="1246B0F4" w14:textId="77777777" w:rsidR="0079113C" w:rsidRDefault="0079113C" w:rsidP="0079113C">
      <w:pPr>
        <w:rPr>
          <w:sz w:val="20"/>
          <w:szCs w:val="20"/>
        </w:rPr>
      </w:pPr>
    </w:p>
    <w:p w14:paraId="3002B1CD" w14:textId="77777777" w:rsidR="0026441B" w:rsidRPr="00960D12" w:rsidRDefault="0026441B" w:rsidP="00960D12"/>
    <w:p w14:paraId="7D6343F2" w14:textId="77777777" w:rsidR="005B38F1" w:rsidRPr="0025129B" w:rsidRDefault="005B38F1" w:rsidP="005B38F1">
      <w:pPr>
        <w:pStyle w:val="Ttulo1"/>
      </w:pPr>
      <w:bookmarkStart w:id="223" w:name="_Toc352840405"/>
      <w:bookmarkStart w:id="224" w:name="_Toc352841465"/>
      <w:bookmarkStart w:id="225" w:name="_Toc471401977"/>
      <w:r w:rsidRPr="0025129B">
        <w:t>ANEXOS.</w:t>
      </w:r>
      <w:bookmarkEnd w:id="223"/>
      <w:bookmarkEnd w:id="224"/>
      <w:bookmarkEnd w:id="225"/>
    </w:p>
    <w:p w14:paraId="64328409"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0C899EA1" w14:textId="77777777" w:rsidTr="00995411">
        <w:trPr>
          <w:trHeight w:val="286"/>
          <w:jc w:val="center"/>
        </w:trPr>
        <w:tc>
          <w:tcPr>
            <w:tcW w:w="1038" w:type="pct"/>
            <w:shd w:val="clear" w:color="auto" w:fill="D9D9D9" w:themeFill="background1" w:themeFillShade="D9"/>
          </w:tcPr>
          <w:p w14:paraId="0100477B"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02C2F6FB"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0980367" w14:textId="77777777" w:rsidTr="00995411">
        <w:trPr>
          <w:trHeight w:val="286"/>
          <w:jc w:val="center"/>
        </w:trPr>
        <w:tc>
          <w:tcPr>
            <w:tcW w:w="1038" w:type="pct"/>
            <w:vAlign w:val="center"/>
          </w:tcPr>
          <w:p w14:paraId="1697423E"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43D5151E" w14:textId="0D4AEF87" w:rsidR="005B38F1" w:rsidRPr="005070E6" w:rsidRDefault="005070E6" w:rsidP="00995411">
            <w:pPr>
              <w:rPr>
                <w:rFonts w:cstheme="minorHAnsi"/>
              </w:rPr>
            </w:pPr>
            <w:r w:rsidRPr="005070E6">
              <w:rPr>
                <w:rFonts w:cstheme="minorHAnsi"/>
              </w:rPr>
              <w:t xml:space="preserve">Acta de Fiscalización Ambiental </w:t>
            </w:r>
          </w:p>
        </w:tc>
      </w:tr>
      <w:tr w:rsidR="00F84752" w:rsidRPr="0025129B" w14:paraId="507C2E73" w14:textId="77777777" w:rsidTr="00995411">
        <w:trPr>
          <w:trHeight w:val="286"/>
          <w:jc w:val="center"/>
        </w:trPr>
        <w:tc>
          <w:tcPr>
            <w:tcW w:w="1038" w:type="pct"/>
            <w:vAlign w:val="center"/>
          </w:tcPr>
          <w:p w14:paraId="42C768A6" w14:textId="77777777" w:rsidR="00F84752" w:rsidRPr="0025129B" w:rsidRDefault="00F84752" w:rsidP="00995411">
            <w:pPr>
              <w:jc w:val="center"/>
              <w:rPr>
                <w:rFonts w:cstheme="minorHAnsi"/>
              </w:rPr>
            </w:pPr>
            <w:r>
              <w:rPr>
                <w:rFonts w:cstheme="minorHAnsi"/>
              </w:rPr>
              <w:t>2</w:t>
            </w:r>
          </w:p>
        </w:tc>
        <w:tc>
          <w:tcPr>
            <w:tcW w:w="3962" w:type="pct"/>
            <w:vAlign w:val="center"/>
          </w:tcPr>
          <w:p w14:paraId="77068729" w14:textId="703EE975" w:rsidR="00F84752" w:rsidRPr="005070E6" w:rsidRDefault="000A008C" w:rsidP="00995411">
            <w:pPr>
              <w:rPr>
                <w:rFonts w:cstheme="minorHAnsi"/>
              </w:rPr>
            </w:pPr>
            <w:r w:rsidRPr="00CD1DB5">
              <w:rPr>
                <w:rFonts w:cstheme="minorHAnsi"/>
              </w:rPr>
              <w:t>Res. Exenta de la Dirección Ejecutiva CONAMA N° 8111, del 23 de diciembre de 2009</w:t>
            </w:r>
            <w:r>
              <w:rPr>
                <w:rFonts w:cstheme="minorHAnsi"/>
              </w:rPr>
              <w:t xml:space="preserve">, </w:t>
            </w:r>
            <w:r w:rsidRPr="00CD1DB5">
              <w:rPr>
                <w:rFonts w:cstheme="minorHAnsi"/>
              </w:rPr>
              <w:t>Ord. CONAMA región de Los Lagos N° 374 de fecha 22 de marzo de 2010</w:t>
            </w:r>
            <w:r>
              <w:rPr>
                <w:rFonts w:cstheme="minorHAnsi"/>
              </w:rPr>
              <w:t xml:space="preserve">, </w:t>
            </w:r>
            <w:r w:rsidRPr="00CD1DB5">
              <w:rPr>
                <w:rFonts w:cstheme="minorHAnsi"/>
              </w:rPr>
              <w:t>Ord. SEA Los Lagos N° 399, del 14 de marzo de 2011</w:t>
            </w:r>
            <w:r>
              <w:rPr>
                <w:rFonts w:cstheme="minorHAnsi"/>
              </w:rPr>
              <w:t xml:space="preserve">, </w:t>
            </w:r>
            <w:r w:rsidRPr="00CD1DB5">
              <w:rPr>
                <w:rFonts w:cstheme="minorHAnsi"/>
              </w:rPr>
              <w:t xml:space="preserve">Carta SEA Los Lagos N° 548 de fecha 05 de agosto de </w:t>
            </w:r>
            <w:r w:rsidR="000F13CE">
              <w:rPr>
                <w:rFonts w:cstheme="minorHAnsi"/>
              </w:rPr>
              <w:t>2011, Ord SEA Los Lagos N° 48/2015, Ord SEA Los Lagos N° 399/2011.</w:t>
            </w:r>
          </w:p>
        </w:tc>
      </w:tr>
      <w:tr w:rsidR="00FC7AF1" w:rsidRPr="0025129B" w14:paraId="7EE55A55" w14:textId="77777777" w:rsidTr="00995411">
        <w:trPr>
          <w:trHeight w:val="286"/>
          <w:jc w:val="center"/>
        </w:trPr>
        <w:tc>
          <w:tcPr>
            <w:tcW w:w="1038" w:type="pct"/>
            <w:vAlign w:val="center"/>
          </w:tcPr>
          <w:p w14:paraId="2280B638" w14:textId="7E612B50" w:rsidR="00FC7AF1" w:rsidRDefault="000436D6" w:rsidP="00995411">
            <w:pPr>
              <w:jc w:val="center"/>
              <w:rPr>
                <w:rFonts w:cstheme="minorHAnsi"/>
              </w:rPr>
            </w:pPr>
            <w:r>
              <w:rPr>
                <w:rFonts w:cstheme="minorHAnsi"/>
              </w:rPr>
              <w:t>3</w:t>
            </w:r>
          </w:p>
        </w:tc>
        <w:tc>
          <w:tcPr>
            <w:tcW w:w="3962" w:type="pct"/>
            <w:vAlign w:val="center"/>
          </w:tcPr>
          <w:p w14:paraId="3EDB51FE" w14:textId="0638AAA1" w:rsidR="00FC7AF1" w:rsidRPr="00946A9E" w:rsidRDefault="000A008C" w:rsidP="00995411">
            <w:pPr>
              <w:rPr>
                <w:rFonts w:eastAsia="Times New Roman"/>
                <w:bCs/>
                <w:color w:val="000000"/>
                <w:lang w:eastAsia="es-CL"/>
              </w:rPr>
            </w:pPr>
            <w:r>
              <w:rPr>
                <w:rFonts w:eastAsia="Times New Roman"/>
                <w:bCs/>
                <w:color w:val="000000"/>
                <w:lang w:eastAsia="es-CL"/>
              </w:rPr>
              <w:t>ORD N°</w:t>
            </w:r>
            <w:r w:rsidR="00946A9E" w:rsidRPr="00946A9E">
              <w:rPr>
                <w:rFonts w:eastAsia="Times New Roman"/>
                <w:bCs/>
                <w:color w:val="000000"/>
                <w:lang w:eastAsia="es-CL"/>
              </w:rPr>
              <w:t xml:space="preserve"> 0632 con fecha 30 de mayo de 2016 el titular hace llegar a </w:t>
            </w:r>
            <w:r>
              <w:rPr>
                <w:rFonts w:eastAsia="Times New Roman"/>
                <w:bCs/>
                <w:color w:val="000000"/>
                <w:lang w:eastAsia="es-CL"/>
              </w:rPr>
              <w:t>la SMA el registro de vehículos.</w:t>
            </w:r>
          </w:p>
        </w:tc>
      </w:tr>
      <w:tr w:rsidR="00943FFE" w:rsidRPr="0025129B" w14:paraId="7A56F1ED" w14:textId="77777777" w:rsidTr="00995411">
        <w:trPr>
          <w:trHeight w:val="286"/>
          <w:jc w:val="center"/>
        </w:trPr>
        <w:tc>
          <w:tcPr>
            <w:tcW w:w="1038" w:type="pct"/>
            <w:vAlign w:val="center"/>
          </w:tcPr>
          <w:p w14:paraId="349A3914" w14:textId="2B77E795" w:rsidR="00943FFE" w:rsidRDefault="00943FFE" w:rsidP="00995411">
            <w:pPr>
              <w:jc w:val="center"/>
              <w:rPr>
                <w:rFonts w:cstheme="minorHAnsi"/>
              </w:rPr>
            </w:pPr>
            <w:r>
              <w:rPr>
                <w:rFonts w:cstheme="minorHAnsi"/>
              </w:rPr>
              <w:t xml:space="preserve">4 </w:t>
            </w:r>
          </w:p>
        </w:tc>
        <w:tc>
          <w:tcPr>
            <w:tcW w:w="3962" w:type="pct"/>
            <w:vAlign w:val="center"/>
          </w:tcPr>
          <w:p w14:paraId="1B8C8F02" w14:textId="4AC5FD7A" w:rsidR="00943FFE" w:rsidRDefault="00943FFE" w:rsidP="00995411">
            <w:pPr>
              <w:rPr>
                <w:rFonts w:eastAsia="Times New Roman"/>
                <w:bCs/>
                <w:color w:val="000000"/>
                <w:lang w:eastAsia="es-CL"/>
              </w:rPr>
            </w:pPr>
            <w:r>
              <w:rPr>
                <w:rFonts w:eastAsia="Times New Roman"/>
                <w:bCs/>
                <w:color w:val="000000"/>
                <w:lang w:eastAsia="es-CL"/>
              </w:rPr>
              <w:t xml:space="preserve">ORD N° 002072 con fecha 23 de </w:t>
            </w:r>
            <w:r w:rsidR="00FF738A">
              <w:rPr>
                <w:rFonts w:eastAsia="Times New Roman"/>
                <w:bCs/>
                <w:color w:val="000000"/>
                <w:lang w:eastAsia="es-CL"/>
              </w:rPr>
              <w:t>diciembre</w:t>
            </w:r>
            <w:r>
              <w:rPr>
                <w:rFonts w:eastAsia="Times New Roman"/>
                <w:bCs/>
                <w:color w:val="000000"/>
                <w:lang w:eastAsia="es-CL"/>
              </w:rPr>
              <w:t xml:space="preserve"> de 2016 donde la DGA se pronuncia respecto al seguimiento ambiental.</w:t>
            </w:r>
          </w:p>
        </w:tc>
      </w:tr>
    </w:tbl>
    <w:p w14:paraId="24A80855" w14:textId="6C6D9199" w:rsidR="00DB71AE" w:rsidRDefault="00DB71AE" w:rsidP="008B1046">
      <w:pPr>
        <w:jc w:val="left"/>
        <w:rPr>
          <w:rFonts w:ascii="Arial" w:eastAsia="Times New Roman" w:hAnsi="Arial" w:cs="Arial"/>
          <w:b/>
          <w:bCs/>
          <w:color w:val="000000"/>
          <w:lang w:eastAsia="es-CL"/>
        </w:rPr>
      </w:pPr>
    </w:p>
    <w:p w14:paraId="59FA13CD" w14:textId="77777777" w:rsidR="00DB71AE" w:rsidRPr="00DB71AE" w:rsidRDefault="00DB71AE" w:rsidP="00DB71AE">
      <w:pPr>
        <w:rPr>
          <w:rFonts w:ascii="Arial" w:eastAsia="Times New Roman" w:hAnsi="Arial" w:cs="Arial"/>
          <w:lang w:eastAsia="es-CL"/>
        </w:rPr>
      </w:pPr>
    </w:p>
    <w:p w14:paraId="6568B32E" w14:textId="77777777" w:rsidR="00DB71AE" w:rsidRPr="00DB71AE" w:rsidRDefault="00DB71AE" w:rsidP="00DB71AE">
      <w:pPr>
        <w:rPr>
          <w:rFonts w:ascii="Arial" w:eastAsia="Times New Roman" w:hAnsi="Arial" w:cs="Arial"/>
          <w:lang w:eastAsia="es-CL"/>
        </w:rPr>
      </w:pPr>
    </w:p>
    <w:p w14:paraId="593C341E" w14:textId="77777777" w:rsidR="00DB71AE" w:rsidRPr="00DB71AE" w:rsidRDefault="00DB71AE" w:rsidP="00DB71AE">
      <w:pPr>
        <w:rPr>
          <w:rFonts w:ascii="Arial" w:eastAsia="Times New Roman" w:hAnsi="Arial" w:cs="Arial"/>
          <w:lang w:eastAsia="es-CL"/>
        </w:rPr>
      </w:pPr>
    </w:p>
    <w:p w14:paraId="51827817" w14:textId="77777777" w:rsidR="00DB71AE" w:rsidRPr="00DB71AE" w:rsidRDefault="00DB71AE" w:rsidP="00DB71AE">
      <w:pPr>
        <w:rPr>
          <w:rFonts w:ascii="Arial" w:eastAsia="Times New Roman" w:hAnsi="Arial" w:cs="Arial"/>
          <w:lang w:eastAsia="es-CL"/>
        </w:rPr>
      </w:pPr>
    </w:p>
    <w:p w14:paraId="37D406DE" w14:textId="77777777" w:rsidR="00DB71AE" w:rsidRPr="00DB71AE" w:rsidRDefault="00DB71AE" w:rsidP="00DB71AE">
      <w:pPr>
        <w:rPr>
          <w:rFonts w:ascii="Arial" w:eastAsia="Times New Roman" w:hAnsi="Arial" w:cs="Arial"/>
          <w:lang w:eastAsia="es-CL"/>
        </w:rPr>
      </w:pPr>
    </w:p>
    <w:p w14:paraId="2ACDEDFF" w14:textId="77777777" w:rsidR="00DB71AE" w:rsidRPr="00DB71AE" w:rsidRDefault="00DB71AE" w:rsidP="00DB71AE">
      <w:pPr>
        <w:rPr>
          <w:rFonts w:ascii="Arial" w:eastAsia="Times New Roman" w:hAnsi="Arial" w:cs="Arial"/>
          <w:lang w:eastAsia="es-CL"/>
        </w:rPr>
      </w:pPr>
    </w:p>
    <w:p w14:paraId="081B7A57" w14:textId="77777777" w:rsidR="00DB71AE" w:rsidRPr="00DB71AE" w:rsidRDefault="00DB71AE" w:rsidP="00DB71AE">
      <w:pPr>
        <w:rPr>
          <w:rFonts w:ascii="Arial" w:eastAsia="Times New Roman" w:hAnsi="Arial" w:cs="Arial"/>
          <w:lang w:eastAsia="es-CL"/>
        </w:rPr>
      </w:pPr>
    </w:p>
    <w:p w14:paraId="427788CD" w14:textId="768A1AAA" w:rsidR="00DB71AE" w:rsidRDefault="00DB71AE" w:rsidP="00DB71AE">
      <w:pPr>
        <w:rPr>
          <w:rFonts w:ascii="Arial" w:eastAsia="Times New Roman" w:hAnsi="Arial" w:cs="Arial"/>
          <w:lang w:eastAsia="es-CL"/>
        </w:rPr>
      </w:pPr>
    </w:p>
    <w:p w14:paraId="3A6E7187" w14:textId="71DEABCF" w:rsidR="002C79CC" w:rsidRDefault="00DB71AE" w:rsidP="00DB71AE">
      <w:pPr>
        <w:tabs>
          <w:tab w:val="left" w:pos="3810"/>
        </w:tabs>
        <w:rPr>
          <w:rFonts w:ascii="Arial" w:eastAsia="Times New Roman" w:hAnsi="Arial" w:cs="Arial"/>
          <w:b/>
          <w:bCs/>
          <w:color w:val="000000"/>
          <w:lang w:eastAsia="es-CL"/>
        </w:rPr>
      </w:pPr>
      <w:r>
        <w:rPr>
          <w:rFonts w:ascii="Arial" w:eastAsia="Times New Roman" w:hAnsi="Arial" w:cs="Arial"/>
          <w:lang w:eastAsia="es-CL"/>
        </w:rPr>
        <w:tab/>
      </w:r>
    </w:p>
    <w:sectPr w:rsidR="002C79CC" w:rsidSect="00125E2D">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6AAEBA" w14:textId="77777777" w:rsidR="00430228" w:rsidRDefault="00430228" w:rsidP="00870FF2">
      <w:r>
        <w:separator/>
      </w:r>
    </w:p>
    <w:p w14:paraId="19BE0238" w14:textId="77777777" w:rsidR="00430228" w:rsidRDefault="00430228" w:rsidP="00870FF2"/>
    <w:p w14:paraId="2967E05B" w14:textId="77777777" w:rsidR="00430228" w:rsidRDefault="00430228"/>
  </w:endnote>
  <w:endnote w:type="continuationSeparator" w:id="0">
    <w:p w14:paraId="354A938C" w14:textId="77777777" w:rsidR="00430228" w:rsidRDefault="00430228" w:rsidP="00870FF2">
      <w:r>
        <w:continuationSeparator/>
      </w:r>
    </w:p>
    <w:p w14:paraId="090B2C0B" w14:textId="77777777" w:rsidR="00430228" w:rsidRDefault="00430228" w:rsidP="00870FF2"/>
    <w:p w14:paraId="0CA54EBB" w14:textId="77777777" w:rsidR="00430228" w:rsidRDefault="00430228"/>
  </w:endnote>
  <w:endnote w:type="continuationNotice" w:id="1">
    <w:p w14:paraId="3144C3B8" w14:textId="77777777" w:rsidR="00430228" w:rsidRDefault="00430228"/>
    <w:p w14:paraId="36153CB7" w14:textId="77777777" w:rsidR="00430228" w:rsidRDefault="004302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EndPr/>
    <w:sdtContent>
      <w:p w14:paraId="7CD6A4BA" w14:textId="1AC697E0" w:rsidR="008374C2" w:rsidRDefault="008374C2">
        <w:pPr>
          <w:pStyle w:val="Piedepgina"/>
          <w:jc w:val="right"/>
        </w:pPr>
        <w:r w:rsidRPr="004E5529">
          <w:fldChar w:fldCharType="begin"/>
        </w:r>
        <w:r w:rsidRPr="004E5529">
          <w:instrText>PAGE   \* MERGEFORMAT</w:instrText>
        </w:r>
        <w:r w:rsidRPr="004E5529">
          <w:fldChar w:fldCharType="separate"/>
        </w:r>
        <w:r w:rsidR="005A06F9" w:rsidRPr="005A06F9">
          <w:rPr>
            <w:noProof/>
            <w:lang w:val="es-ES"/>
          </w:rPr>
          <w:t>21</w:t>
        </w:r>
        <w:r w:rsidRPr="004E5529">
          <w:fldChar w:fldCharType="end"/>
        </w:r>
      </w:p>
    </w:sdtContent>
  </w:sdt>
  <w:p w14:paraId="517A6D67" w14:textId="77777777" w:rsidR="008374C2" w:rsidRPr="00411E4F" w:rsidRDefault="008374C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0C3EFBE" w14:textId="556E6517" w:rsidR="008374C2" w:rsidRPr="006D593A" w:rsidRDefault="008374C2" w:rsidP="00411E4F">
    <w:pPr>
      <w:tabs>
        <w:tab w:val="left" w:pos="1276"/>
        <w:tab w:val="left" w:pos="1843"/>
        <w:tab w:val="center" w:pos="4419"/>
        <w:tab w:val="right" w:pos="8838"/>
      </w:tabs>
      <w:jc w:val="center"/>
      <w:rPr>
        <w:color w:val="000000" w:themeColor="text1"/>
        <w:sz w:val="16"/>
        <w:szCs w:val="16"/>
      </w:rPr>
    </w:pPr>
    <w:r w:rsidRPr="006D593A">
      <w:rPr>
        <w:color w:val="000000" w:themeColor="text1"/>
        <w:sz w:val="16"/>
        <w:szCs w:val="16"/>
      </w:rPr>
      <w:t xml:space="preserve">Aníbal Pinto 142, Oficina 604, </w:t>
    </w:r>
    <w:r>
      <w:rPr>
        <w:color w:val="000000" w:themeColor="text1"/>
        <w:sz w:val="16"/>
        <w:szCs w:val="16"/>
      </w:rPr>
      <w:t>Puerto Montt</w:t>
    </w:r>
    <w:r w:rsidRPr="006D593A">
      <w:rPr>
        <w:color w:val="000000" w:themeColor="text1"/>
        <w:sz w:val="16"/>
        <w:szCs w:val="16"/>
      </w:rPr>
      <w:t xml:space="preserve"> / </w:t>
    </w:r>
    <w:hyperlink r:id="rId1" w:history="1">
      <w:r w:rsidRPr="006D593A">
        <w:rPr>
          <w:color w:val="0000FF"/>
          <w:sz w:val="16"/>
          <w:szCs w:val="16"/>
          <w:u w:val="single"/>
        </w:rPr>
        <w:t>www.sma.gob.cl</w:t>
      </w:r>
    </w:hyperlink>
  </w:p>
  <w:p w14:paraId="57D1385E" w14:textId="77777777" w:rsidR="008374C2" w:rsidRPr="006D593A" w:rsidRDefault="008374C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FEF44" w14:textId="77777777" w:rsidR="008374C2" w:rsidRDefault="008374C2" w:rsidP="00870FF2">
    <w:pPr>
      <w:pStyle w:val="Piedepgina"/>
    </w:pPr>
  </w:p>
  <w:p w14:paraId="75AADC7D" w14:textId="77777777" w:rsidR="008374C2" w:rsidRDefault="008374C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EC0801" w14:textId="77777777" w:rsidR="00430228" w:rsidRDefault="00430228" w:rsidP="00870FF2">
      <w:r>
        <w:separator/>
      </w:r>
    </w:p>
    <w:p w14:paraId="6FFC1156" w14:textId="77777777" w:rsidR="00430228" w:rsidRDefault="00430228" w:rsidP="00870FF2"/>
    <w:p w14:paraId="343214A4" w14:textId="77777777" w:rsidR="00430228" w:rsidRDefault="00430228"/>
  </w:footnote>
  <w:footnote w:type="continuationSeparator" w:id="0">
    <w:p w14:paraId="65BFAA21" w14:textId="77777777" w:rsidR="00430228" w:rsidRDefault="00430228" w:rsidP="00870FF2">
      <w:r>
        <w:continuationSeparator/>
      </w:r>
    </w:p>
    <w:p w14:paraId="04EE9314" w14:textId="77777777" w:rsidR="00430228" w:rsidRDefault="00430228" w:rsidP="00870FF2"/>
    <w:p w14:paraId="4F8D1505" w14:textId="77777777" w:rsidR="00430228" w:rsidRDefault="00430228"/>
  </w:footnote>
  <w:footnote w:type="continuationNotice" w:id="1">
    <w:p w14:paraId="3F0CF9F1" w14:textId="77777777" w:rsidR="00430228" w:rsidRDefault="00430228"/>
    <w:p w14:paraId="6FDD6FAF" w14:textId="77777777" w:rsidR="00430228" w:rsidRDefault="0043022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D29B64" w14:textId="77777777" w:rsidR="008374C2" w:rsidRDefault="008374C2" w:rsidP="00870FF2">
    <w:pPr>
      <w:pStyle w:val="Encabezado"/>
    </w:pPr>
    <w:r w:rsidRPr="00715EC0">
      <w:rPr>
        <w:noProof/>
        <w:lang w:eastAsia="es-CL"/>
      </w:rPr>
      <w:drawing>
        <wp:anchor distT="0" distB="0" distL="114300" distR="114300" simplePos="0" relativeHeight="251659264" behindDoc="0" locked="0" layoutInCell="1" allowOverlap="1" wp14:anchorId="0EFCC47B" wp14:editId="120A5304">
          <wp:simplePos x="0" y="0"/>
          <wp:positionH relativeFrom="margin">
            <wp:posOffset>1352550</wp:posOffset>
          </wp:positionH>
          <wp:positionV relativeFrom="margin">
            <wp:posOffset>-99060</wp:posOffset>
          </wp:positionV>
          <wp:extent cx="3593420" cy="2654162"/>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110BA"/>
    <w:multiLevelType w:val="hybridMultilevel"/>
    <w:tmpl w:val="6EB69BB8"/>
    <w:lvl w:ilvl="0" w:tplc="7F5C70A4">
      <w:start w:val="1"/>
      <w:numFmt w:val="lowerLetter"/>
      <w:lvlText w:val="%1."/>
      <w:lvlJc w:val="left"/>
      <w:pPr>
        <w:ind w:left="389" w:hanging="360"/>
      </w:pPr>
      <w:rPr>
        <w:rFonts w:hint="default"/>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1" w15:restartNumberingAfterBreak="0">
    <w:nsid w:val="01316759"/>
    <w:multiLevelType w:val="hybridMultilevel"/>
    <w:tmpl w:val="04A6A14C"/>
    <w:lvl w:ilvl="0" w:tplc="93440C9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54733C0"/>
    <w:multiLevelType w:val="hybridMultilevel"/>
    <w:tmpl w:val="CB1A217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9E83535"/>
    <w:multiLevelType w:val="hybridMultilevel"/>
    <w:tmpl w:val="BB8C8808"/>
    <w:lvl w:ilvl="0" w:tplc="0846BFEC">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A8F33B1"/>
    <w:multiLevelType w:val="hybridMultilevel"/>
    <w:tmpl w:val="6EB69BB8"/>
    <w:lvl w:ilvl="0" w:tplc="7F5C70A4">
      <w:start w:val="1"/>
      <w:numFmt w:val="lowerLetter"/>
      <w:lvlText w:val="%1."/>
      <w:lvlJc w:val="left"/>
      <w:pPr>
        <w:ind w:left="389" w:hanging="360"/>
      </w:pPr>
      <w:rPr>
        <w:rFonts w:hint="default"/>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5" w15:restartNumberingAfterBreak="0">
    <w:nsid w:val="0DE71ADE"/>
    <w:multiLevelType w:val="hybridMultilevel"/>
    <w:tmpl w:val="FA4263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0B10E31"/>
    <w:multiLevelType w:val="hybridMultilevel"/>
    <w:tmpl w:val="13AC0E2C"/>
    <w:lvl w:ilvl="0" w:tplc="B5483176">
      <w:start w:val="1"/>
      <w:numFmt w:val="lowerLetter"/>
      <w:lvlText w:val="%1."/>
      <w:lvlJc w:val="left"/>
      <w:pPr>
        <w:ind w:left="389" w:hanging="360"/>
      </w:pPr>
      <w:rPr>
        <w:rFonts w:hint="default"/>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7" w15:restartNumberingAfterBreak="0">
    <w:nsid w:val="16AE39B4"/>
    <w:multiLevelType w:val="hybridMultilevel"/>
    <w:tmpl w:val="5EEA9400"/>
    <w:lvl w:ilvl="0" w:tplc="7062B772">
      <w:start w:val="1"/>
      <w:numFmt w:val="lowerLetter"/>
      <w:lvlText w:val="%1-"/>
      <w:lvlJc w:val="left"/>
      <w:pPr>
        <w:ind w:left="720" w:hanging="360"/>
      </w:pPr>
      <w:rPr>
        <w:rFonts w:hint="default"/>
      </w:rPr>
    </w:lvl>
    <w:lvl w:ilvl="1" w:tplc="340A0001">
      <w:start w:val="1"/>
      <w:numFmt w:val="bullet"/>
      <w:lvlText w:val=""/>
      <w:lvlJc w:val="left"/>
      <w:pPr>
        <w:ind w:left="1440" w:hanging="360"/>
      </w:pPr>
      <w:rPr>
        <w:rFonts w:ascii="Symbol" w:hAnsi="Symbol" w:hint="default"/>
      </w:rPr>
    </w:lvl>
    <w:lvl w:ilvl="2" w:tplc="595C9E92">
      <w:start w:val="1"/>
      <w:numFmt w:val="lowerLetter"/>
      <w:lvlText w:val="%3."/>
      <w:lvlJc w:val="left"/>
      <w:pPr>
        <w:ind w:left="2340" w:hanging="360"/>
      </w:pPr>
      <w:rPr>
        <w:rFonts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BE734D6"/>
    <w:multiLevelType w:val="hybridMultilevel"/>
    <w:tmpl w:val="7F44DBB8"/>
    <w:lvl w:ilvl="0" w:tplc="340A0019">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D795859"/>
    <w:multiLevelType w:val="hybridMultilevel"/>
    <w:tmpl w:val="DDF46402"/>
    <w:lvl w:ilvl="0" w:tplc="FC366E4A">
      <w:start w:val="1"/>
      <w:numFmt w:val="bullet"/>
      <w:lvlText w:val=""/>
      <w:lvlJc w:val="left"/>
      <w:pPr>
        <w:ind w:left="1364" w:hanging="360"/>
      </w:pPr>
      <w:rPr>
        <w:rFonts w:ascii="Symbol" w:hAnsi="Symbol" w:hint="default"/>
        <w:color w:val="auto"/>
      </w:rPr>
    </w:lvl>
    <w:lvl w:ilvl="1" w:tplc="340A0003" w:tentative="1">
      <w:start w:val="1"/>
      <w:numFmt w:val="bullet"/>
      <w:lvlText w:val="o"/>
      <w:lvlJc w:val="left"/>
      <w:pPr>
        <w:ind w:left="2084" w:hanging="360"/>
      </w:pPr>
      <w:rPr>
        <w:rFonts w:ascii="Courier New" w:hAnsi="Courier New" w:cs="Courier New" w:hint="default"/>
      </w:rPr>
    </w:lvl>
    <w:lvl w:ilvl="2" w:tplc="340A0005" w:tentative="1">
      <w:start w:val="1"/>
      <w:numFmt w:val="bullet"/>
      <w:lvlText w:val=""/>
      <w:lvlJc w:val="left"/>
      <w:pPr>
        <w:ind w:left="2804" w:hanging="360"/>
      </w:pPr>
      <w:rPr>
        <w:rFonts w:ascii="Wingdings" w:hAnsi="Wingdings" w:hint="default"/>
      </w:rPr>
    </w:lvl>
    <w:lvl w:ilvl="3" w:tplc="340A0001" w:tentative="1">
      <w:start w:val="1"/>
      <w:numFmt w:val="bullet"/>
      <w:lvlText w:val=""/>
      <w:lvlJc w:val="left"/>
      <w:pPr>
        <w:ind w:left="3524" w:hanging="360"/>
      </w:pPr>
      <w:rPr>
        <w:rFonts w:ascii="Symbol" w:hAnsi="Symbol" w:hint="default"/>
      </w:rPr>
    </w:lvl>
    <w:lvl w:ilvl="4" w:tplc="340A0003" w:tentative="1">
      <w:start w:val="1"/>
      <w:numFmt w:val="bullet"/>
      <w:lvlText w:val="o"/>
      <w:lvlJc w:val="left"/>
      <w:pPr>
        <w:ind w:left="4244" w:hanging="360"/>
      </w:pPr>
      <w:rPr>
        <w:rFonts w:ascii="Courier New" w:hAnsi="Courier New" w:cs="Courier New" w:hint="default"/>
      </w:rPr>
    </w:lvl>
    <w:lvl w:ilvl="5" w:tplc="340A0005" w:tentative="1">
      <w:start w:val="1"/>
      <w:numFmt w:val="bullet"/>
      <w:lvlText w:val=""/>
      <w:lvlJc w:val="left"/>
      <w:pPr>
        <w:ind w:left="4964" w:hanging="360"/>
      </w:pPr>
      <w:rPr>
        <w:rFonts w:ascii="Wingdings" w:hAnsi="Wingdings" w:hint="default"/>
      </w:rPr>
    </w:lvl>
    <w:lvl w:ilvl="6" w:tplc="340A0001" w:tentative="1">
      <w:start w:val="1"/>
      <w:numFmt w:val="bullet"/>
      <w:lvlText w:val=""/>
      <w:lvlJc w:val="left"/>
      <w:pPr>
        <w:ind w:left="5684" w:hanging="360"/>
      </w:pPr>
      <w:rPr>
        <w:rFonts w:ascii="Symbol" w:hAnsi="Symbol" w:hint="default"/>
      </w:rPr>
    </w:lvl>
    <w:lvl w:ilvl="7" w:tplc="340A0003" w:tentative="1">
      <w:start w:val="1"/>
      <w:numFmt w:val="bullet"/>
      <w:lvlText w:val="o"/>
      <w:lvlJc w:val="left"/>
      <w:pPr>
        <w:ind w:left="6404" w:hanging="360"/>
      </w:pPr>
      <w:rPr>
        <w:rFonts w:ascii="Courier New" w:hAnsi="Courier New" w:cs="Courier New" w:hint="default"/>
      </w:rPr>
    </w:lvl>
    <w:lvl w:ilvl="8" w:tplc="340A0005" w:tentative="1">
      <w:start w:val="1"/>
      <w:numFmt w:val="bullet"/>
      <w:lvlText w:val=""/>
      <w:lvlJc w:val="left"/>
      <w:pPr>
        <w:ind w:left="7124" w:hanging="360"/>
      </w:pPr>
      <w:rPr>
        <w:rFonts w:ascii="Wingdings" w:hAnsi="Wingdings" w:hint="default"/>
      </w:rPr>
    </w:lvl>
  </w:abstractNum>
  <w:abstractNum w:abstractNumId="10" w15:restartNumberingAfterBreak="0">
    <w:nsid w:val="1E3A52F9"/>
    <w:multiLevelType w:val="hybridMultilevel"/>
    <w:tmpl w:val="642E996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E526CA8"/>
    <w:multiLevelType w:val="hybridMultilevel"/>
    <w:tmpl w:val="55A03220"/>
    <w:lvl w:ilvl="0" w:tplc="D2F47422">
      <w:numFmt w:val="bullet"/>
      <w:lvlText w:val=""/>
      <w:lvlJc w:val="left"/>
      <w:pPr>
        <w:ind w:left="651" w:hanging="360"/>
      </w:pPr>
      <w:rPr>
        <w:rFonts w:ascii="Symbol" w:eastAsia="Times New Roman" w:hAnsi="Symbol" w:cs="Calibri" w:hint="default"/>
      </w:rPr>
    </w:lvl>
    <w:lvl w:ilvl="1" w:tplc="340A0003" w:tentative="1">
      <w:start w:val="1"/>
      <w:numFmt w:val="bullet"/>
      <w:lvlText w:val="o"/>
      <w:lvlJc w:val="left"/>
      <w:pPr>
        <w:ind w:left="1371" w:hanging="360"/>
      </w:pPr>
      <w:rPr>
        <w:rFonts w:ascii="Courier New" w:hAnsi="Courier New" w:cs="Courier New" w:hint="default"/>
      </w:rPr>
    </w:lvl>
    <w:lvl w:ilvl="2" w:tplc="340A0005" w:tentative="1">
      <w:start w:val="1"/>
      <w:numFmt w:val="bullet"/>
      <w:lvlText w:val=""/>
      <w:lvlJc w:val="left"/>
      <w:pPr>
        <w:ind w:left="2091" w:hanging="360"/>
      </w:pPr>
      <w:rPr>
        <w:rFonts w:ascii="Wingdings" w:hAnsi="Wingdings" w:hint="default"/>
      </w:rPr>
    </w:lvl>
    <w:lvl w:ilvl="3" w:tplc="340A0001" w:tentative="1">
      <w:start w:val="1"/>
      <w:numFmt w:val="bullet"/>
      <w:lvlText w:val=""/>
      <w:lvlJc w:val="left"/>
      <w:pPr>
        <w:ind w:left="2811" w:hanging="360"/>
      </w:pPr>
      <w:rPr>
        <w:rFonts w:ascii="Symbol" w:hAnsi="Symbol" w:hint="default"/>
      </w:rPr>
    </w:lvl>
    <w:lvl w:ilvl="4" w:tplc="340A0003" w:tentative="1">
      <w:start w:val="1"/>
      <w:numFmt w:val="bullet"/>
      <w:lvlText w:val="o"/>
      <w:lvlJc w:val="left"/>
      <w:pPr>
        <w:ind w:left="3531" w:hanging="360"/>
      </w:pPr>
      <w:rPr>
        <w:rFonts w:ascii="Courier New" w:hAnsi="Courier New" w:cs="Courier New" w:hint="default"/>
      </w:rPr>
    </w:lvl>
    <w:lvl w:ilvl="5" w:tplc="340A0005" w:tentative="1">
      <w:start w:val="1"/>
      <w:numFmt w:val="bullet"/>
      <w:lvlText w:val=""/>
      <w:lvlJc w:val="left"/>
      <w:pPr>
        <w:ind w:left="4251" w:hanging="360"/>
      </w:pPr>
      <w:rPr>
        <w:rFonts w:ascii="Wingdings" w:hAnsi="Wingdings" w:hint="default"/>
      </w:rPr>
    </w:lvl>
    <w:lvl w:ilvl="6" w:tplc="340A0001" w:tentative="1">
      <w:start w:val="1"/>
      <w:numFmt w:val="bullet"/>
      <w:lvlText w:val=""/>
      <w:lvlJc w:val="left"/>
      <w:pPr>
        <w:ind w:left="4971" w:hanging="360"/>
      </w:pPr>
      <w:rPr>
        <w:rFonts w:ascii="Symbol" w:hAnsi="Symbol" w:hint="default"/>
      </w:rPr>
    </w:lvl>
    <w:lvl w:ilvl="7" w:tplc="340A0003" w:tentative="1">
      <w:start w:val="1"/>
      <w:numFmt w:val="bullet"/>
      <w:lvlText w:val="o"/>
      <w:lvlJc w:val="left"/>
      <w:pPr>
        <w:ind w:left="5691" w:hanging="360"/>
      </w:pPr>
      <w:rPr>
        <w:rFonts w:ascii="Courier New" w:hAnsi="Courier New" w:cs="Courier New" w:hint="default"/>
      </w:rPr>
    </w:lvl>
    <w:lvl w:ilvl="8" w:tplc="340A0005" w:tentative="1">
      <w:start w:val="1"/>
      <w:numFmt w:val="bullet"/>
      <w:lvlText w:val=""/>
      <w:lvlJc w:val="left"/>
      <w:pPr>
        <w:ind w:left="6411" w:hanging="360"/>
      </w:pPr>
      <w:rPr>
        <w:rFonts w:ascii="Wingdings" w:hAnsi="Wingdings" w:hint="default"/>
      </w:rPr>
    </w:lvl>
  </w:abstractNum>
  <w:abstractNum w:abstractNumId="12" w15:restartNumberingAfterBreak="0">
    <w:nsid w:val="20162BBE"/>
    <w:multiLevelType w:val="hybridMultilevel"/>
    <w:tmpl w:val="C370124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2085424C"/>
    <w:multiLevelType w:val="hybridMultilevel"/>
    <w:tmpl w:val="1940201C"/>
    <w:lvl w:ilvl="0" w:tplc="7062B772">
      <w:start w:val="1"/>
      <w:numFmt w:val="lowerLetter"/>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41C745C"/>
    <w:multiLevelType w:val="hybridMultilevel"/>
    <w:tmpl w:val="FABCC9F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5CB244E"/>
    <w:multiLevelType w:val="hybridMultilevel"/>
    <w:tmpl w:val="C2C6D378"/>
    <w:lvl w:ilvl="0" w:tplc="90C69490">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A0C4A71"/>
    <w:multiLevelType w:val="hybridMultilevel"/>
    <w:tmpl w:val="58D2F52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2ECF71FB"/>
    <w:multiLevelType w:val="hybridMultilevel"/>
    <w:tmpl w:val="6EB69BB8"/>
    <w:lvl w:ilvl="0" w:tplc="7F5C70A4">
      <w:start w:val="1"/>
      <w:numFmt w:val="lowerLetter"/>
      <w:lvlText w:val="%1."/>
      <w:lvlJc w:val="left"/>
      <w:pPr>
        <w:ind w:left="389" w:hanging="360"/>
      </w:pPr>
      <w:rPr>
        <w:rFonts w:hint="default"/>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18" w15:restartNumberingAfterBreak="0">
    <w:nsid w:val="315B3E67"/>
    <w:multiLevelType w:val="hybridMultilevel"/>
    <w:tmpl w:val="8BE8AC2A"/>
    <w:lvl w:ilvl="0" w:tplc="9224FEBE">
      <w:start w:val="3"/>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76B3263"/>
    <w:multiLevelType w:val="hybridMultilevel"/>
    <w:tmpl w:val="0C0EBD4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7771337"/>
    <w:multiLevelType w:val="hybridMultilevel"/>
    <w:tmpl w:val="DB2CB44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37C956EB"/>
    <w:multiLevelType w:val="hybridMultilevel"/>
    <w:tmpl w:val="9402A876"/>
    <w:lvl w:ilvl="0" w:tplc="AEA0C9DC">
      <w:start w:val="5"/>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37D17913"/>
    <w:multiLevelType w:val="hybridMultilevel"/>
    <w:tmpl w:val="160C39FE"/>
    <w:lvl w:ilvl="0" w:tplc="7062B772">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397E5960"/>
    <w:multiLevelType w:val="hybridMultilevel"/>
    <w:tmpl w:val="8E54C3F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398D0C96"/>
    <w:multiLevelType w:val="hybridMultilevel"/>
    <w:tmpl w:val="58ECB7EC"/>
    <w:lvl w:ilvl="0" w:tplc="35E61774">
      <w:start w:val="1"/>
      <w:numFmt w:val="lowerLetter"/>
      <w:lvlText w:val="%1."/>
      <w:lvlJc w:val="left"/>
      <w:pPr>
        <w:ind w:left="1080" w:hanging="360"/>
      </w:pPr>
      <w:rPr>
        <w:rFonts w:hint="default"/>
        <w:u w:val="none"/>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5" w15:restartNumberingAfterBreak="0">
    <w:nsid w:val="41BE4C7D"/>
    <w:multiLevelType w:val="hybridMultilevel"/>
    <w:tmpl w:val="84BA3AD8"/>
    <w:lvl w:ilvl="0" w:tplc="2B4A029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45244102"/>
    <w:multiLevelType w:val="hybridMultilevel"/>
    <w:tmpl w:val="EC36592C"/>
    <w:lvl w:ilvl="0" w:tplc="7062B772">
      <w:start w:val="1"/>
      <w:numFmt w:val="lowerLetter"/>
      <w:lvlText w:val="%1-"/>
      <w:lvlJc w:val="left"/>
      <w:pPr>
        <w:ind w:left="720" w:hanging="360"/>
      </w:pPr>
      <w:rPr>
        <w:rFonts w:hint="default"/>
      </w:rPr>
    </w:lvl>
    <w:lvl w:ilvl="1" w:tplc="340A0001">
      <w:start w:val="1"/>
      <w:numFmt w:val="bullet"/>
      <w:lvlText w:val=""/>
      <w:lvlJc w:val="left"/>
      <w:pPr>
        <w:ind w:left="1440" w:hanging="360"/>
      </w:pPr>
      <w:rPr>
        <w:rFonts w:ascii="Symbol" w:hAnsi="Symbol" w:hint="default"/>
      </w:rPr>
    </w:lvl>
    <w:lvl w:ilvl="2" w:tplc="60143B44">
      <w:start w:val="1"/>
      <w:numFmt w:val="lowerLetter"/>
      <w:lvlText w:val="%3."/>
      <w:lvlJc w:val="left"/>
      <w:pPr>
        <w:ind w:left="2340" w:hanging="360"/>
      </w:pPr>
      <w:rPr>
        <w:rFonts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89B3057"/>
    <w:multiLevelType w:val="hybridMultilevel"/>
    <w:tmpl w:val="ACDADBAC"/>
    <w:lvl w:ilvl="0" w:tplc="EB9EADD0">
      <w:start w:val="1"/>
      <w:numFmt w:val="lowerLetter"/>
      <w:lvlText w:val="%1."/>
      <w:lvlJc w:val="left"/>
      <w:pPr>
        <w:ind w:left="956" w:hanging="360"/>
      </w:pPr>
      <w:rPr>
        <w:rFonts w:hint="default"/>
      </w:rPr>
    </w:lvl>
    <w:lvl w:ilvl="1" w:tplc="340A0019" w:tentative="1">
      <w:start w:val="1"/>
      <w:numFmt w:val="lowerLetter"/>
      <w:lvlText w:val="%2."/>
      <w:lvlJc w:val="left"/>
      <w:pPr>
        <w:ind w:left="1676" w:hanging="360"/>
      </w:pPr>
    </w:lvl>
    <w:lvl w:ilvl="2" w:tplc="340A001B" w:tentative="1">
      <w:start w:val="1"/>
      <w:numFmt w:val="lowerRoman"/>
      <w:lvlText w:val="%3."/>
      <w:lvlJc w:val="right"/>
      <w:pPr>
        <w:ind w:left="2396" w:hanging="180"/>
      </w:pPr>
    </w:lvl>
    <w:lvl w:ilvl="3" w:tplc="340A000F" w:tentative="1">
      <w:start w:val="1"/>
      <w:numFmt w:val="decimal"/>
      <w:lvlText w:val="%4."/>
      <w:lvlJc w:val="left"/>
      <w:pPr>
        <w:ind w:left="3116" w:hanging="360"/>
      </w:pPr>
    </w:lvl>
    <w:lvl w:ilvl="4" w:tplc="340A0019" w:tentative="1">
      <w:start w:val="1"/>
      <w:numFmt w:val="lowerLetter"/>
      <w:lvlText w:val="%5."/>
      <w:lvlJc w:val="left"/>
      <w:pPr>
        <w:ind w:left="3836" w:hanging="360"/>
      </w:pPr>
    </w:lvl>
    <w:lvl w:ilvl="5" w:tplc="340A001B" w:tentative="1">
      <w:start w:val="1"/>
      <w:numFmt w:val="lowerRoman"/>
      <w:lvlText w:val="%6."/>
      <w:lvlJc w:val="right"/>
      <w:pPr>
        <w:ind w:left="4556" w:hanging="180"/>
      </w:pPr>
    </w:lvl>
    <w:lvl w:ilvl="6" w:tplc="340A000F" w:tentative="1">
      <w:start w:val="1"/>
      <w:numFmt w:val="decimal"/>
      <w:lvlText w:val="%7."/>
      <w:lvlJc w:val="left"/>
      <w:pPr>
        <w:ind w:left="5276" w:hanging="360"/>
      </w:pPr>
    </w:lvl>
    <w:lvl w:ilvl="7" w:tplc="340A0019" w:tentative="1">
      <w:start w:val="1"/>
      <w:numFmt w:val="lowerLetter"/>
      <w:lvlText w:val="%8."/>
      <w:lvlJc w:val="left"/>
      <w:pPr>
        <w:ind w:left="5996" w:hanging="360"/>
      </w:pPr>
    </w:lvl>
    <w:lvl w:ilvl="8" w:tplc="340A001B" w:tentative="1">
      <w:start w:val="1"/>
      <w:numFmt w:val="lowerRoman"/>
      <w:lvlText w:val="%9."/>
      <w:lvlJc w:val="right"/>
      <w:pPr>
        <w:ind w:left="6716" w:hanging="180"/>
      </w:pPr>
    </w:lvl>
  </w:abstractNum>
  <w:abstractNum w:abstractNumId="29" w15:restartNumberingAfterBreak="0">
    <w:nsid w:val="4E4871E2"/>
    <w:multiLevelType w:val="hybridMultilevel"/>
    <w:tmpl w:val="160C39FE"/>
    <w:lvl w:ilvl="0" w:tplc="7062B772">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4F262F03"/>
    <w:multiLevelType w:val="hybridMultilevel"/>
    <w:tmpl w:val="6FB61260"/>
    <w:lvl w:ilvl="0" w:tplc="340A0001">
      <w:start w:val="1"/>
      <w:numFmt w:val="bullet"/>
      <w:lvlText w:val=""/>
      <w:lvlJc w:val="left"/>
      <w:pPr>
        <w:ind w:left="720" w:hanging="360"/>
      </w:pPr>
      <w:rPr>
        <w:rFonts w:ascii="Symbol" w:hAnsi="Symbol" w:hint="default"/>
      </w:rPr>
    </w:lvl>
    <w:lvl w:ilvl="1" w:tplc="340A0001">
      <w:start w:val="1"/>
      <w:numFmt w:val="bullet"/>
      <w:lvlText w:val=""/>
      <w:lvlJc w:val="left"/>
      <w:pPr>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59E43EA0"/>
    <w:multiLevelType w:val="hybridMultilevel"/>
    <w:tmpl w:val="C47A125C"/>
    <w:lvl w:ilvl="0" w:tplc="98AED75E">
      <w:start w:val="1"/>
      <w:numFmt w:val="lowerLetter"/>
      <w:lvlText w:val="%1."/>
      <w:lvlJc w:val="left"/>
      <w:pPr>
        <w:ind w:left="575" w:hanging="360"/>
      </w:pPr>
      <w:rPr>
        <w:rFonts w:hint="default"/>
      </w:rPr>
    </w:lvl>
    <w:lvl w:ilvl="1" w:tplc="340A0019" w:tentative="1">
      <w:start w:val="1"/>
      <w:numFmt w:val="lowerLetter"/>
      <w:lvlText w:val="%2."/>
      <w:lvlJc w:val="left"/>
      <w:pPr>
        <w:ind w:left="1295" w:hanging="360"/>
      </w:pPr>
    </w:lvl>
    <w:lvl w:ilvl="2" w:tplc="340A001B" w:tentative="1">
      <w:start w:val="1"/>
      <w:numFmt w:val="lowerRoman"/>
      <w:lvlText w:val="%3."/>
      <w:lvlJc w:val="right"/>
      <w:pPr>
        <w:ind w:left="2015" w:hanging="180"/>
      </w:pPr>
    </w:lvl>
    <w:lvl w:ilvl="3" w:tplc="340A000F" w:tentative="1">
      <w:start w:val="1"/>
      <w:numFmt w:val="decimal"/>
      <w:lvlText w:val="%4."/>
      <w:lvlJc w:val="left"/>
      <w:pPr>
        <w:ind w:left="2735" w:hanging="360"/>
      </w:pPr>
    </w:lvl>
    <w:lvl w:ilvl="4" w:tplc="340A0019" w:tentative="1">
      <w:start w:val="1"/>
      <w:numFmt w:val="lowerLetter"/>
      <w:lvlText w:val="%5."/>
      <w:lvlJc w:val="left"/>
      <w:pPr>
        <w:ind w:left="3455" w:hanging="360"/>
      </w:pPr>
    </w:lvl>
    <w:lvl w:ilvl="5" w:tplc="340A001B" w:tentative="1">
      <w:start w:val="1"/>
      <w:numFmt w:val="lowerRoman"/>
      <w:lvlText w:val="%6."/>
      <w:lvlJc w:val="right"/>
      <w:pPr>
        <w:ind w:left="4175" w:hanging="180"/>
      </w:pPr>
    </w:lvl>
    <w:lvl w:ilvl="6" w:tplc="340A000F" w:tentative="1">
      <w:start w:val="1"/>
      <w:numFmt w:val="decimal"/>
      <w:lvlText w:val="%7."/>
      <w:lvlJc w:val="left"/>
      <w:pPr>
        <w:ind w:left="4895" w:hanging="360"/>
      </w:pPr>
    </w:lvl>
    <w:lvl w:ilvl="7" w:tplc="340A0019" w:tentative="1">
      <w:start w:val="1"/>
      <w:numFmt w:val="lowerLetter"/>
      <w:lvlText w:val="%8."/>
      <w:lvlJc w:val="left"/>
      <w:pPr>
        <w:ind w:left="5615" w:hanging="360"/>
      </w:pPr>
    </w:lvl>
    <w:lvl w:ilvl="8" w:tplc="340A001B" w:tentative="1">
      <w:start w:val="1"/>
      <w:numFmt w:val="lowerRoman"/>
      <w:lvlText w:val="%9."/>
      <w:lvlJc w:val="right"/>
      <w:pPr>
        <w:ind w:left="6335" w:hanging="180"/>
      </w:pPr>
    </w:lvl>
  </w:abstractNum>
  <w:abstractNum w:abstractNumId="33" w15:restartNumberingAfterBreak="0">
    <w:nsid w:val="621C121F"/>
    <w:multiLevelType w:val="hybridMultilevel"/>
    <w:tmpl w:val="FC784A56"/>
    <w:lvl w:ilvl="0" w:tplc="0846BFEC">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7810278"/>
    <w:multiLevelType w:val="hybridMultilevel"/>
    <w:tmpl w:val="4D84263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C1A7342"/>
    <w:multiLevelType w:val="hybridMultilevel"/>
    <w:tmpl w:val="F93E84A4"/>
    <w:lvl w:ilvl="0" w:tplc="8FB6DC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6" w15:restartNumberingAfterBreak="0">
    <w:nsid w:val="7A904068"/>
    <w:multiLevelType w:val="hybridMultilevel"/>
    <w:tmpl w:val="05C23DCE"/>
    <w:lvl w:ilvl="0" w:tplc="32ECEF6E">
      <w:start w:val="6"/>
      <w:numFmt w:val="lowerLetter"/>
      <w:lvlText w:val="%1."/>
      <w:lvlJc w:val="left"/>
      <w:pPr>
        <w:ind w:left="389"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7"/>
  </w:num>
  <w:num w:numId="2">
    <w:abstractNumId w:val="30"/>
  </w:num>
  <w:num w:numId="3">
    <w:abstractNumId w:val="32"/>
  </w:num>
  <w:num w:numId="4">
    <w:abstractNumId w:val="11"/>
  </w:num>
  <w:num w:numId="5">
    <w:abstractNumId w:val="29"/>
  </w:num>
  <w:num w:numId="6">
    <w:abstractNumId w:val="22"/>
  </w:num>
  <w:num w:numId="7">
    <w:abstractNumId w:val="13"/>
  </w:num>
  <w:num w:numId="8">
    <w:abstractNumId w:val="6"/>
  </w:num>
  <w:num w:numId="9">
    <w:abstractNumId w:val="4"/>
  </w:num>
  <w:num w:numId="10">
    <w:abstractNumId w:val="36"/>
  </w:num>
  <w:num w:numId="11">
    <w:abstractNumId w:val="25"/>
  </w:num>
  <w:num w:numId="12">
    <w:abstractNumId w:val="18"/>
  </w:num>
  <w:num w:numId="13">
    <w:abstractNumId w:val="21"/>
  </w:num>
  <w:num w:numId="14">
    <w:abstractNumId w:val="35"/>
  </w:num>
  <w:num w:numId="15">
    <w:abstractNumId w:val="3"/>
  </w:num>
  <w:num w:numId="16">
    <w:abstractNumId w:val="20"/>
  </w:num>
  <w:num w:numId="17">
    <w:abstractNumId w:val="2"/>
  </w:num>
  <w:num w:numId="18">
    <w:abstractNumId w:val="14"/>
  </w:num>
  <w:num w:numId="19">
    <w:abstractNumId w:val="1"/>
  </w:num>
  <w:num w:numId="20">
    <w:abstractNumId w:val="34"/>
  </w:num>
  <w:num w:numId="21">
    <w:abstractNumId w:val="15"/>
  </w:num>
  <w:num w:numId="22">
    <w:abstractNumId w:val="5"/>
  </w:num>
  <w:num w:numId="23">
    <w:abstractNumId w:val="9"/>
  </w:num>
  <w:num w:numId="24">
    <w:abstractNumId w:val="7"/>
  </w:num>
  <w:num w:numId="25">
    <w:abstractNumId w:val="26"/>
  </w:num>
  <w:num w:numId="26">
    <w:abstractNumId w:val="33"/>
  </w:num>
  <w:num w:numId="27">
    <w:abstractNumId w:val="17"/>
  </w:num>
  <w:num w:numId="28">
    <w:abstractNumId w:val="0"/>
  </w:num>
  <w:num w:numId="29">
    <w:abstractNumId w:val="31"/>
  </w:num>
  <w:num w:numId="30">
    <w:abstractNumId w:val="10"/>
  </w:num>
  <w:num w:numId="31">
    <w:abstractNumId w:val="8"/>
  </w:num>
  <w:num w:numId="32">
    <w:abstractNumId w:val="19"/>
  </w:num>
  <w:num w:numId="33">
    <w:abstractNumId w:val="12"/>
  </w:num>
  <w:num w:numId="34">
    <w:abstractNumId w:val="28"/>
  </w:num>
  <w:num w:numId="35">
    <w:abstractNumId w:val="23"/>
  </w:num>
  <w:num w:numId="36">
    <w:abstractNumId w:val="24"/>
  </w:num>
  <w:num w:numId="37">
    <w:abstractNumId w:val="1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386"/>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791"/>
    <w:rsid w:val="00016950"/>
    <w:rsid w:val="00016A01"/>
    <w:rsid w:val="00017147"/>
    <w:rsid w:val="0001781A"/>
    <w:rsid w:val="000179CE"/>
    <w:rsid w:val="00017FD3"/>
    <w:rsid w:val="0002008E"/>
    <w:rsid w:val="0002019C"/>
    <w:rsid w:val="000201D0"/>
    <w:rsid w:val="000201ED"/>
    <w:rsid w:val="000209B6"/>
    <w:rsid w:val="00021B10"/>
    <w:rsid w:val="00022D91"/>
    <w:rsid w:val="00023F2A"/>
    <w:rsid w:val="00024A72"/>
    <w:rsid w:val="00024ECF"/>
    <w:rsid w:val="000254B9"/>
    <w:rsid w:val="00025B2E"/>
    <w:rsid w:val="00025CB5"/>
    <w:rsid w:val="00025D19"/>
    <w:rsid w:val="000261BD"/>
    <w:rsid w:val="00026898"/>
    <w:rsid w:val="00026918"/>
    <w:rsid w:val="0003074D"/>
    <w:rsid w:val="00030FFA"/>
    <w:rsid w:val="000310D9"/>
    <w:rsid w:val="000314CF"/>
    <w:rsid w:val="00031CDC"/>
    <w:rsid w:val="00032BC7"/>
    <w:rsid w:val="00032CEC"/>
    <w:rsid w:val="00032D4D"/>
    <w:rsid w:val="00032DB0"/>
    <w:rsid w:val="0003408B"/>
    <w:rsid w:val="00035709"/>
    <w:rsid w:val="0003599B"/>
    <w:rsid w:val="00035E71"/>
    <w:rsid w:val="000361F7"/>
    <w:rsid w:val="00036314"/>
    <w:rsid w:val="00036D37"/>
    <w:rsid w:val="00037216"/>
    <w:rsid w:val="0003754D"/>
    <w:rsid w:val="000378D0"/>
    <w:rsid w:val="00037D08"/>
    <w:rsid w:val="00037F70"/>
    <w:rsid w:val="00040F4E"/>
    <w:rsid w:val="00041C3F"/>
    <w:rsid w:val="00041FA4"/>
    <w:rsid w:val="00042CA6"/>
    <w:rsid w:val="00043318"/>
    <w:rsid w:val="0004340C"/>
    <w:rsid w:val="000436D6"/>
    <w:rsid w:val="00043B71"/>
    <w:rsid w:val="00044B58"/>
    <w:rsid w:val="00044ED6"/>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40"/>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1AF2"/>
    <w:rsid w:val="0007229B"/>
    <w:rsid w:val="000728A8"/>
    <w:rsid w:val="000730EC"/>
    <w:rsid w:val="000745F3"/>
    <w:rsid w:val="0007466F"/>
    <w:rsid w:val="000747F0"/>
    <w:rsid w:val="00075A70"/>
    <w:rsid w:val="000766E6"/>
    <w:rsid w:val="00080E2E"/>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537"/>
    <w:rsid w:val="00092640"/>
    <w:rsid w:val="000927D0"/>
    <w:rsid w:val="00092FAB"/>
    <w:rsid w:val="0009302D"/>
    <w:rsid w:val="000932E2"/>
    <w:rsid w:val="00093700"/>
    <w:rsid w:val="00094E56"/>
    <w:rsid w:val="000959D8"/>
    <w:rsid w:val="00095A4A"/>
    <w:rsid w:val="00096213"/>
    <w:rsid w:val="00096366"/>
    <w:rsid w:val="00096587"/>
    <w:rsid w:val="00096A8B"/>
    <w:rsid w:val="000A004C"/>
    <w:rsid w:val="000A008C"/>
    <w:rsid w:val="000A027D"/>
    <w:rsid w:val="000A0A40"/>
    <w:rsid w:val="000A0F75"/>
    <w:rsid w:val="000A216C"/>
    <w:rsid w:val="000A3133"/>
    <w:rsid w:val="000A321B"/>
    <w:rsid w:val="000A3227"/>
    <w:rsid w:val="000A38C4"/>
    <w:rsid w:val="000A46D4"/>
    <w:rsid w:val="000A48D7"/>
    <w:rsid w:val="000A4D15"/>
    <w:rsid w:val="000A56A6"/>
    <w:rsid w:val="000A6543"/>
    <w:rsid w:val="000A6BEE"/>
    <w:rsid w:val="000A7307"/>
    <w:rsid w:val="000A7B10"/>
    <w:rsid w:val="000B102E"/>
    <w:rsid w:val="000B1041"/>
    <w:rsid w:val="000B12C1"/>
    <w:rsid w:val="000B32AE"/>
    <w:rsid w:val="000B34B2"/>
    <w:rsid w:val="000B35C9"/>
    <w:rsid w:val="000B3723"/>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031"/>
    <w:rsid w:val="000C2348"/>
    <w:rsid w:val="000C2811"/>
    <w:rsid w:val="000C310D"/>
    <w:rsid w:val="000C5064"/>
    <w:rsid w:val="000C5D45"/>
    <w:rsid w:val="000C5DA5"/>
    <w:rsid w:val="000C63A4"/>
    <w:rsid w:val="000C76C0"/>
    <w:rsid w:val="000D03DA"/>
    <w:rsid w:val="000D079E"/>
    <w:rsid w:val="000D1CFD"/>
    <w:rsid w:val="000D22A6"/>
    <w:rsid w:val="000D259C"/>
    <w:rsid w:val="000D3D2A"/>
    <w:rsid w:val="000D4297"/>
    <w:rsid w:val="000D4D79"/>
    <w:rsid w:val="000D5080"/>
    <w:rsid w:val="000D5DA4"/>
    <w:rsid w:val="000D607C"/>
    <w:rsid w:val="000D6468"/>
    <w:rsid w:val="000D6F8D"/>
    <w:rsid w:val="000D703E"/>
    <w:rsid w:val="000D7453"/>
    <w:rsid w:val="000E0232"/>
    <w:rsid w:val="000E083C"/>
    <w:rsid w:val="000E0ADA"/>
    <w:rsid w:val="000E0AF3"/>
    <w:rsid w:val="000E0B34"/>
    <w:rsid w:val="000E257A"/>
    <w:rsid w:val="000E4203"/>
    <w:rsid w:val="000E4500"/>
    <w:rsid w:val="000E5424"/>
    <w:rsid w:val="000E5869"/>
    <w:rsid w:val="000E6410"/>
    <w:rsid w:val="000E6753"/>
    <w:rsid w:val="000E7F5E"/>
    <w:rsid w:val="000E7F69"/>
    <w:rsid w:val="000F0389"/>
    <w:rsid w:val="000F04B7"/>
    <w:rsid w:val="000F13CE"/>
    <w:rsid w:val="000F273A"/>
    <w:rsid w:val="000F2852"/>
    <w:rsid w:val="000F319E"/>
    <w:rsid w:val="000F57A1"/>
    <w:rsid w:val="000F59DD"/>
    <w:rsid w:val="000F672C"/>
    <w:rsid w:val="000F6B45"/>
    <w:rsid w:val="000F75A2"/>
    <w:rsid w:val="000F7853"/>
    <w:rsid w:val="000F7BB4"/>
    <w:rsid w:val="000F7CAB"/>
    <w:rsid w:val="0010059B"/>
    <w:rsid w:val="00100AA4"/>
    <w:rsid w:val="00100E0A"/>
    <w:rsid w:val="00101423"/>
    <w:rsid w:val="00101474"/>
    <w:rsid w:val="00101E3C"/>
    <w:rsid w:val="0010359D"/>
    <w:rsid w:val="00103A76"/>
    <w:rsid w:val="00103B5C"/>
    <w:rsid w:val="001046C2"/>
    <w:rsid w:val="001051A0"/>
    <w:rsid w:val="00105331"/>
    <w:rsid w:val="0010633A"/>
    <w:rsid w:val="0010657A"/>
    <w:rsid w:val="001066B9"/>
    <w:rsid w:val="00106D31"/>
    <w:rsid w:val="00106E74"/>
    <w:rsid w:val="00106EC8"/>
    <w:rsid w:val="00106F43"/>
    <w:rsid w:val="0010707C"/>
    <w:rsid w:val="001078C3"/>
    <w:rsid w:val="0011126A"/>
    <w:rsid w:val="00111504"/>
    <w:rsid w:val="00111931"/>
    <w:rsid w:val="0011210B"/>
    <w:rsid w:val="0011299C"/>
    <w:rsid w:val="00112F5A"/>
    <w:rsid w:val="00114819"/>
    <w:rsid w:val="00114CDD"/>
    <w:rsid w:val="00114F6F"/>
    <w:rsid w:val="001157D9"/>
    <w:rsid w:val="001173C8"/>
    <w:rsid w:val="00117CCF"/>
    <w:rsid w:val="00117CF9"/>
    <w:rsid w:val="001213FE"/>
    <w:rsid w:val="00124E81"/>
    <w:rsid w:val="001258E8"/>
    <w:rsid w:val="00125E2D"/>
    <w:rsid w:val="00125EBB"/>
    <w:rsid w:val="001262E8"/>
    <w:rsid w:val="001271F2"/>
    <w:rsid w:val="00127654"/>
    <w:rsid w:val="00127992"/>
    <w:rsid w:val="00130818"/>
    <w:rsid w:val="001308C7"/>
    <w:rsid w:val="00131BE3"/>
    <w:rsid w:val="00131F8A"/>
    <w:rsid w:val="00133889"/>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B87"/>
    <w:rsid w:val="00143D2D"/>
    <w:rsid w:val="001440A5"/>
    <w:rsid w:val="0014504C"/>
    <w:rsid w:val="00145CEB"/>
    <w:rsid w:val="001462E0"/>
    <w:rsid w:val="001473D2"/>
    <w:rsid w:val="0015012C"/>
    <w:rsid w:val="001502FD"/>
    <w:rsid w:val="001516D4"/>
    <w:rsid w:val="00152606"/>
    <w:rsid w:val="001528A4"/>
    <w:rsid w:val="00152BEC"/>
    <w:rsid w:val="00153445"/>
    <w:rsid w:val="00153C08"/>
    <w:rsid w:val="00153FF7"/>
    <w:rsid w:val="00154606"/>
    <w:rsid w:val="00154906"/>
    <w:rsid w:val="00155ECF"/>
    <w:rsid w:val="0015698E"/>
    <w:rsid w:val="00157FB2"/>
    <w:rsid w:val="001600A8"/>
    <w:rsid w:val="001601E6"/>
    <w:rsid w:val="0016103C"/>
    <w:rsid w:val="0016128E"/>
    <w:rsid w:val="001612E8"/>
    <w:rsid w:val="001619D7"/>
    <w:rsid w:val="00161A44"/>
    <w:rsid w:val="00161EB0"/>
    <w:rsid w:val="0016238F"/>
    <w:rsid w:val="0016278E"/>
    <w:rsid w:val="00162AC3"/>
    <w:rsid w:val="001630E3"/>
    <w:rsid w:val="00165E43"/>
    <w:rsid w:val="00167133"/>
    <w:rsid w:val="001672BB"/>
    <w:rsid w:val="00167879"/>
    <w:rsid w:val="001678BF"/>
    <w:rsid w:val="00167E77"/>
    <w:rsid w:val="00170726"/>
    <w:rsid w:val="00170FB4"/>
    <w:rsid w:val="001710A7"/>
    <w:rsid w:val="0017134A"/>
    <w:rsid w:val="00171588"/>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0E5"/>
    <w:rsid w:val="00180229"/>
    <w:rsid w:val="0018023D"/>
    <w:rsid w:val="001806E7"/>
    <w:rsid w:val="00181D1A"/>
    <w:rsid w:val="00183D02"/>
    <w:rsid w:val="00184755"/>
    <w:rsid w:val="00186447"/>
    <w:rsid w:val="001879F6"/>
    <w:rsid w:val="0019037C"/>
    <w:rsid w:val="001905F9"/>
    <w:rsid w:val="001913B4"/>
    <w:rsid w:val="00191BC7"/>
    <w:rsid w:val="00192595"/>
    <w:rsid w:val="00193576"/>
    <w:rsid w:val="00193926"/>
    <w:rsid w:val="001941E2"/>
    <w:rsid w:val="0019441D"/>
    <w:rsid w:val="00194AA0"/>
    <w:rsid w:val="00194DC5"/>
    <w:rsid w:val="00194EC6"/>
    <w:rsid w:val="00195342"/>
    <w:rsid w:val="001955C8"/>
    <w:rsid w:val="001958DF"/>
    <w:rsid w:val="001966A1"/>
    <w:rsid w:val="0019673D"/>
    <w:rsid w:val="001967A4"/>
    <w:rsid w:val="00196DD8"/>
    <w:rsid w:val="00197322"/>
    <w:rsid w:val="001A08CB"/>
    <w:rsid w:val="001A0A7C"/>
    <w:rsid w:val="001A1151"/>
    <w:rsid w:val="001A13BC"/>
    <w:rsid w:val="001A145E"/>
    <w:rsid w:val="001A1CD5"/>
    <w:rsid w:val="001A1E8F"/>
    <w:rsid w:val="001A20BA"/>
    <w:rsid w:val="001A2A49"/>
    <w:rsid w:val="001A30A8"/>
    <w:rsid w:val="001A3665"/>
    <w:rsid w:val="001A3AA6"/>
    <w:rsid w:val="001A3AD9"/>
    <w:rsid w:val="001A411A"/>
    <w:rsid w:val="001A4615"/>
    <w:rsid w:val="001A47BC"/>
    <w:rsid w:val="001A5761"/>
    <w:rsid w:val="001A58D0"/>
    <w:rsid w:val="001A68CB"/>
    <w:rsid w:val="001B168E"/>
    <w:rsid w:val="001B2A74"/>
    <w:rsid w:val="001B2C5E"/>
    <w:rsid w:val="001B35C5"/>
    <w:rsid w:val="001B3D23"/>
    <w:rsid w:val="001B3E84"/>
    <w:rsid w:val="001B40C7"/>
    <w:rsid w:val="001B4D32"/>
    <w:rsid w:val="001B5335"/>
    <w:rsid w:val="001B559A"/>
    <w:rsid w:val="001B56A1"/>
    <w:rsid w:val="001B5E27"/>
    <w:rsid w:val="001B67DA"/>
    <w:rsid w:val="001B68F3"/>
    <w:rsid w:val="001B6BB7"/>
    <w:rsid w:val="001B6EFE"/>
    <w:rsid w:val="001B73DB"/>
    <w:rsid w:val="001C0020"/>
    <w:rsid w:val="001C0959"/>
    <w:rsid w:val="001C0C19"/>
    <w:rsid w:val="001C146B"/>
    <w:rsid w:val="001C21EB"/>
    <w:rsid w:val="001C249A"/>
    <w:rsid w:val="001C281C"/>
    <w:rsid w:val="001C3AF7"/>
    <w:rsid w:val="001C3E88"/>
    <w:rsid w:val="001C4159"/>
    <w:rsid w:val="001C450E"/>
    <w:rsid w:val="001C55A8"/>
    <w:rsid w:val="001C7375"/>
    <w:rsid w:val="001C73A6"/>
    <w:rsid w:val="001C7ADB"/>
    <w:rsid w:val="001D0E57"/>
    <w:rsid w:val="001D1C40"/>
    <w:rsid w:val="001D1DEC"/>
    <w:rsid w:val="001D1EDC"/>
    <w:rsid w:val="001D2641"/>
    <w:rsid w:val="001D3055"/>
    <w:rsid w:val="001D40CF"/>
    <w:rsid w:val="001D4382"/>
    <w:rsid w:val="001D4892"/>
    <w:rsid w:val="001D4E85"/>
    <w:rsid w:val="001D4EE1"/>
    <w:rsid w:val="001D5ED2"/>
    <w:rsid w:val="001D628F"/>
    <w:rsid w:val="001D62BA"/>
    <w:rsid w:val="001D671B"/>
    <w:rsid w:val="001D7091"/>
    <w:rsid w:val="001D726F"/>
    <w:rsid w:val="001D778B"/>
    <w:rsid w:val="001D7A51"/>
    <w:rsid w:val="001D7BF0"/>
    <w:rsid w:val="001D7DC5"/>
    <w:rsid w:val="001E034C"/>
    <w:rsid w:val="001E1431"/>
    <w:rsid w:val="001E1A4D"/>
    <w:rsid w:val="001E2073"/>
    <w:rsid w:val="001E296D"/>
    <w:rsid w:val="001E2E03"/>
    <w:rsid w:val="001E3D89"/>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EC1"/>
    <w:rsid w:val="001F6F6B"/>
    <w:rsid w:val="001F784A"/>
    <w:rsid w:val="0020034A"/>
    <w:rsid w:val="00201037"/>
    <w:rsid w:val="00201F5E"/>
    <w:rsid w:val="002023A9"/>
    <w:rsid w:val="00202A97"/>
    <w:rsid w:val="00202C10"/>
    <w:rsid w:val="00203904"/>
    <w:rsid w:val="002041E0"/>
    <w:rsid w:val="00204580"/>
    <w:rsid w:val="00204F4A"/>
    <w:rsid w:val="00205F3E"/>
    <w:rsid w:val="00206810"/>
    <w:rsid w:val="0020745E"/>
    <w:rsid w:val="002075BD"/>
    <w:rsid w:val="002101DD"/>
    <w:rsid w:val="00210DC6"/>
    <w:rsid w:val="00211110"/>
    <w:rsid w:val="00211207"/>
    <w:rsid w:val="00213626"/>
    <w:rsid w:val="00213FEE"/>
    <w:rsid w:val="002142CA"/>
    <w:rsid w:val="00214B71"/>
    <w:rsid w:val="00215AFD"/>
    <w:rsid w:val="00216F4B"/>
    <w:rsid w:val="00217F77"/>
    <w:rsid w:val="00220239"/>
    <w:rsid w:val="002205ED"/>
    <w:rsid w:val="00220810"/>
    <w:rsid w:val="0022099E"/>
    <w:rsid w:val="00220BD3"/>
    <w:rsid w:val="0022148F"/>
    <w:rsid w:val="002215AB"/>
    <w:rsid w:val="00222186"/>
    <w:rsid w:val="00222A33"/>
    <w:rsid w:val="00222AE4"/>
    <w:rsid w:val="00223350"/>
    <w:rsid w:val="00223908"/>
    <w:rsid w:val="002239B3"/>
    <w:rsid w:val="00223D5D"/>
    <w:rsid w:val="00224479"/>
    <w:rsid w:val="00224527"/>
    <w:rsid w:val="002245FC"/>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AA5"/>
    <w:rsid w:val="00235DC7"/>
    <w:rsid w:val="0023602F"/>
    <w:rsid w:val="00236583"/>
    <w:rsid w:val="002366E9"/>
    <w:rsid w:val="002403C0"/>
    <w:rsid w:val="0024106B"/>
    <w:rsid w:val="00241AF3"/>
    <w:rsid w:val="0024310D"/>
    <w:rsid w:val="002437CC"/>
    <w:rsid w:val="002438AD"/>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5ED"/>
    <w:rsid w:val="00252A13"/>
    <w:rsid w:val="002536D9"/>
    <w:rsid w:val="00253915"/>
    <w:rsid w:val="00253C35"/>
    <w:rsid w:val="00254061"/>
    <w:rsid w:val="002543F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C86"/>
    <w:rsid w:val="0026441B"/>
    <w:rsid w:val="00265340"/>
    <w:rsid w:val="002663EA"/>
    <w:rsid w:val="002667BF"/>
    <w:rsid w:val="00270321"/>
    <w:rsid w:val="002706FF"/>
    <w:rsid w:val="00272050"/>
    <w:rsid w:val="00272943"/>
    <w:rsid w:val="00273D9D"/>
    <w:rsid w:val="00273FC0"/>
    <w:rsid w:val="00274084"/>
    <w:rsid w:val="00274331"/>
    <w:rsid w:val="00275382"/>
    <w:rsid w:val="002754B3"/>
    <w:rsid w:val="00275782"/>
    <w:rsid w:val="002763A2"/>
    <w:rsid w:val="00276829"/>
    <w:rsid w:val="00276BDC"/>
    <w:rsid w:val="00276C4E"/>
    <w:rsid w:val="00277045"/>
    <w:rsid w:val="002770D6"/>
    <w:rsid w:val="00277372"/>
    <w:rsid w:val="002776D1"/>
    <w:rsid w:val="00281FE7"/>
    <w:rsid w:val="0028256B"/>
    <w:rsid w:val="00282614"/>
    <w:rsid w:val="00282D18"/>
    <w:rsid w:val="00282E21"/>
    <w:rsid w:val="00282F9A"/>
    <w:rsid w:val="00283370"/>
    <w:rsid w:val="002838DD"/>
    <w:rsid w:val="002840A6"/>
    <w:rsid w:val="00284B2B"/>
    <w:rsid w:val="00284C1A"/>
    <w:rsid w:val="00285B12"/>
    <w:rsid w:val="00285DFE"/>
    <w:rsid w:val="00285EBE"/>
    <w:rsid w:val="00286E65"/>
    <w:rsid w:val="00287ECC"/>
    <w:rsid w:val="00290008"/>
    <w:rsid w:val="002906BC"/>
    <w:rsid w:val="00290C4F"/>
    <w:rsid w:val="002911A5"/>
    <w:rsid w:val="00291C23"/>
    <w:rsid w:val="00293341"/>
    <w:rsid w:val="0029336A"/>
    <w:rsid w:val="002941AB"/>
    <w:rsid w:val="0029468E"/>
    <w:rsid w:val="00294A5D"/>
    <w:rsid w:val="00294EBC"/>
    <w:rsid w:val="002952B8"/>
    <w:rsid w:val="002962EE"/>
    <w:rsid w:val="00296EB1"/>
    <w:rsid w:val="002A0631"/>
    <w:rsid w:val="002A08E2"/>
    <w:rsid w:val="002A0FD2"/>
    <w:rsid w:val="002A145D"/>
    <w:rsid w:val="002A1F56"/>
    <w:rsid w:val="002A234E"/>
    <w:rsid w:val="002A2426"/>
    <w:rsid w:val="002A2E40"/>
    <w:rsid w:val="002A35CA"/>
    <w:rsid w:val="002A3F87"/>
    <w:rsid w:val="002A5978"/>
    <w:rsid w:val="002A71DD"/>
    <w:rsid w:val="002A7530"/>
    <w:rsid w:val="002A767C"/>
    <w:rsid w:val="002A7933"/>
    <w:rsid w:val="002A7BB9"/>
    <w:rsid w:val="002A7BDB"/>
    <w:rsid w:val="002A7CCA"/>
    <w:rsid w:val="002A7F02"/>
    <w:rsid w:val="002B0541"/>
    <w:rsid w:val="002B0A57"/>
    <w:rsid w:val="002B15D6"/>
    <w:rsid w:val="002B1940"/>
    <w:rsid w:val="002B1ACE"/>
    <w:rsid w:val="002B237A"/>
    <w:rsid w:val="002B27D3"/>
    <w:rsid w:val="002B38EB"/>
    <w:rsid w:val="002B39D3"/>
    <w:rsid w:val="002B3C5F"/>
    <w:rsid w:val="002B3D93"/>
    <w:rsid w:val="002B43F8"/>
    <w:rsid w:val="002B4962"/>
    <w:rsid w:val="002B4971"/>
    <w:rsid w:val="002B5972"/>
    <w:rsid w:val="002B6084"/>
    <w:rsid w:val="002B6CF4"/>
    <w:rsid w:val="002B70DE"/>
    <w:rsid w:val="002B721F"/>
    <w:rsid w:val="002B741A"/>
    <w:rsid w:val="002B745D"/>
    <w:rsid w:val="002B78CB"/>
    <w:rsid w:val="002C104B"/>
    <w:rsid w:val="002C12FB"/>
    <w:rsid w:val="002C149B"/>
    <w:rsid w:val="002C195C"/>
    <w:rsid w:val="002C2080"/>
    <w:rsid w:val="002C26EF"/>
    <w:rsid w:val="002C2A84"/>
    <w:rsid w:val="002C3114"/>
    <w:rsid w:val="002C31C9"/>
    <w:rsid w:val="002C32CF"/>
    <w:rsid w:val="002C3879"/>
    <w:rsid w:val="002C3BA1"/>
    <w:rsid w:val="002C3E40"/>
    <w:rsid w:val="002C445A"/>
    <w:rsid w:val="002C4F99"/>
    <w:rsid w:val="002C5BB7"/>
    <w:rsid w:val="002C68A8"/>
    <w:rsid w:val="002C6FE7"/>
    <w:rsid w:val="002C79CC"/>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9D3"/>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932"/>
    <w:rsid w:val="003161C4"/>
    <w:rsid w:val="00316D2F"/>
    <w:rsid w:val="00317531"/>
    <w:rsid w:val="0031764D"/>
    <w:rsid w:val="00317CDB"/>
    <w:rsid w:val="00320050"/>
    <w:rsid w:val="0032011E"/>
    <w:rsid w:val="00320209"/>
    <w:rsid w:val="00320535"/>
    <w:rsid w:val="00321539"/>
    <w:rsid w:val="00322B23"/>
    <w:rsid w:val="00323004"/>
    <w:rsid w:val="003230C2"/>
    <w:rsid w:val="0032625B"/>
    <w:rsid w:val="00326669"/>
    <w:rsid w:val="003276C8"/>
    <w:rsid w:val="00327B7F"/>
    <w:rsid w:val="00327E47"/>
    <w:rsid w:val="00327E68"/>
    <w:rsid w:val="003301DC"/>
    <w:rsid w:val="00330210"/>
    <w:rsid w:val="003307F8"/>
    <w:rsid w:val="00330C1C"/>
    <w:rsid w:val="003313BF"/>
    <w:rsid w:val="00331741"/>
    <w:rsid w:val="003317EB"/>
    <w:rsid w:val="00331CB8"/>
    <w:rsid w:val="00332375"/>
    <w:rsid w:val="00332602"/>
    <w:rsid w:val="00332E3C"/>
    <w:rsid w:val="00333529"/>
    <w:rsid w:val="0033369B"/>
    <w:rsid w:val="00333FEB"/>
    <w:rsid w:val="00334D6D"/>
    <w:rsid w:val="003354B6"/>
    <w:rsid w:val="0033586E"/>
    <w:rsid w:val="00335E8A"/>
    <w:rsid w:val="00335F28"/>
    <w:rsid w:val="00336D5B"/>
    <w:rsid w:val="00337AC4"/>
    <w:rsid w:val="00337C34"/>
    <w:rsid w:val="003402EA"/>
    <w:rsid w:val="003410F3"/>
    <w:rsid w:val="0034110B"/>
    <w:rsid w:val="0034154F"/>
    <w:rsid w:val="00341A61"/>
    <w:rsid w:val="00341ACD"/>
    <w:rsid w:val="00341B09"/>
    <w:rsid w:val="00341CF8"/>
    <w:rsid w:val="00341E30"/>
    <w:rsid w:val="00342F07"/>
    <w:rsid w:val="00342F63"/>
    <w:rsid w:val="003440E5"/>
    <w:rsid w:val="003443DF"/>
    <w:rsid w:val="00344651"/>
    <w:rsid w:val="0034592D"/>
    <w:rsid w:val="00345CB7"/>
    <w:rsid w:val="00345DA7"/>
    <w:rsid w:val="003469F6"/>
    <w:rsid w:val="00346D79"/>
    <w:rsid w:val="00347146"/>
    <w:rsid w:val="0035002F"/>
    <w:rsid w:val="003506F5"/>
    <w:rsid w:val="00351702"/>
    <w:rsid w:val="00351985"/>
    <w:rsid w:val="0035202D"/>
    <w:rsid w:val="003528FA"/>
    <w:rsid w:val="00353892"/>
    <w:rsid w:val="00353D48"/>
    <w:rsid w:val="00355A18"/>
    <w:rsid w:val="00355B73"/>
    <w:rsid w:val="003564D0"/>
    <w:rsid w:val="00356891"/>
    <w:rsid w:val="00356F1D"/>
    <w:rsid w:val="00357B3F"/>
    <w:rsid w:val="003608D4"/>
    <w:rsid w:val="00360A74"/>
    <w:rsid w:val="003618B3"/>
    <w:rsid w:val="0036257B"/>
    <w:rsid w:val="003639D0"/>
    <w:rsid w:val="00363BB2"/>
    <w:rsid w:val="003653BC"/>
    <w:rsid w:val="003653EF"/>
    <w:rsid w:val="00365780"/>
    <w:rsid w:val="00365929"/>
    <w:rsid w:val="003659C7"/>
    <w:rsid w:val="00365E48"/>
    <w:rsid w:val="00365F91"/>
    <w:rsid w:val="003661A8"/>
    <w:rsid w:val="003714C8"/>
    <w:rsid w:val="003717C6"/>
    <w:rsid w:val="003726DF"/>
    <w:rsid w:val="003730DF"/>
    <w:rsid w:val="0037312A"/>
    <w:rsid w:val="00373C3B"/>
    <w:rsid w:val="00373F0F"/>
    <w:rsid w:val="00374A12"/>
    <w:rsid w:val="00374B8B"/>
    <w:rsid w:val="003753AB"/>
    <w:rsid w:val="003755FC"/>
    <w:rsid w:val="00375CDF"/>
    <w:rsid w:val="00375F52"/>
    <w:rsid w:val="00376413"/>
    <w:rsid w:val="00376E19"/>
    <w:rsid w:val="00377234"/>
    <w:rsid w:val="00377549"/>
    <w:rsid w:val="00380BC0"/>
    <w:rsid w:val="00382CA0"/>
    <w:rsid w:val="00382E82"/>
    <w:rsid w:val="0038320F"/>
    <w:rsid w:val="00383341"/>
    <w:rsid w:val="0038378C"/>
    <w:rsid w:val="003846D5"/>
    <w:rsid w:val="00384E8E"/>
    <w:rsid w:val="003850ED"/>
    <w:rsid w:val="0038569D"/>
    <w:rsid w:val="00385A04"/>
    <w:rsid w:val="00386140"/>
    <w:rsid w:val="00386180"/>
    <w:rsid w:val="0038636B"/>
    <w:rsid w:val="0038698F"/>
    <w:rsid w:val="00386EAF"/>
    <w:rsid w:val="003903DE"/>
    <w:rsid w:val="00390AC2"/>
    <w:rsid w:val="003911EC"/>
    <w:rsid w:val="00391226"/>
    <w:rsid w:val="003914B1"/>
    <w:rsid w:val="00392405"/>
    <w:rsid w:val="00392675"/>
    <w:rsid w:val="00393D6E"/>
    <w:rsid w:val="00393FBD"/>
    <w:rsid w:val="003945FE"/>
    <w:rsid w:val="00394BD6"/>
    <w:rsid w:val="003958B2"/>
    <w:rsid w:val="00396086"/>
    <w:rsid w:val="003960EE"/>
    <w:rsid w:val="003964D4"/>
    <w:rsid w:val="00396647"/>
    <w:rsid w:val="0039671E"/>
    <w:rsid w:val="003968F2"/>
    <w:rsid w:val="00396E5D"/>
    <w:rsid w:val="003A097C"/>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01F"/>
    <w:rsid w:val="003A7450"/>
    <w:rsid w:val="003A7596"/>
    <w:rsid w:val="003A7CCC"/>
    <w:rsid w:val="003B2F78"/>
    <w:rsid w:val="003B306C"/>
    <w:rsid w:val="003B4023"/>
    <w:rsid w:val="003B4468"/>
    <w:rsid w:val="003B471E"/>
    <w:rsid w:val="003B4803"/>
    <w:rsid w:val="003B5469"/>
    <w:rsid w:val="003B5DD0"/>
    <w:rsid w:val="003B616A"/>
    <w:rsid w:val="003B61AB"/>
    <w:rsid w:val="003B644E"/>
    <w:rsid w:val="003B7804"/>
    <w:rsid w:val="003B78F8"/>
    <w:rsid w:val="003B7E73"/>
    <w:rsid w:val="003C07EE"/>
    <w:rsid w:val="003C0E2F"/>
    <w:rsid w:val="003C115D"/>
    <w:rsid w:val="003C1524"/>
    <w:rsid w:val="003C2165"/>
    <w:rsid w:val="003C2682"/>
    <w:rsid w:val="003C2CAA"/>
    <w:rsid w:val="003C3727"/>
    <w:rsid w:val="003C3CE7"/>
    <w:rsid w:val="003C4280"/>
    <w:rsid w:val="003C434F"/>
    <w:rsid w:val="003C46B1"/>
    <w:rsid w:val="003C4B31"/>
    <w:rsid w:val="003C4EA7"/>
    <w:rsid w:val="003C5651"/>
    <w:rsid w:val="003C5CBD"/>
    <w:rsid w:val="003C67ED"/>
    <w:rsid w:val="003C72DE"/>
    <w:rsid w:val="003C73D6"/>
    <w:rsid w:val="003C7576"/>
    <w:rsid w:val="003C7CE4"/>
    <w:rsid w:val="003C7FBD"/>
    <w:rsid w:val="003D0187"/>
    <w:rsid w:val="003D08F7"/>
    <w:rsid w:val="003D157A"/>
    <w:rsid w:val="003D16AF"/>
    <w:rsid w:val="003D1AD4"/>
    <w:rsid w:val="003D24B7"/>
    <w:rsid w:val="003D28C1"/>
    <w:rsid w:val="003D310F"/>
    <w:rsid w:val="003D3E6E"/>
    <w:rsid w:val="003D448D"/>
    <w:rsid w:val="003D44DA"/>
    <w:rsid w:val="003D4D60"/>
    <w:rsid w:val="003D64E2"/>
    <w:rsid w:val="003D6833"/>
    <w:rsid w:val="003D69F3"/>
    <w:rsid w:val="003D70F8"/>
    <w:rsid w:val="003D7161"/>
    <w:rsid w:val="003D728E"/>
    <w:rsid w:val="003D75A1"/>
    <w:rsid w:val="003D7E8C"/>
    <w:rsid w:val="003E087A"/>
    <w:rsid w:val="003E22AE"/>
    <w:rsid w:val="003E253C"/>
    <w:rsid w:val="003E2784"/>
    <w:rsid w:val="003E2A86"/>
    <w:rsid w:val="003E33BE"/>
    <w:rsid w:val="003E3C4D"/>
    <w:rsid w:val="003E3CD8"/>
    <w:rsid w:val="003E3E42"/>
    <w:rsid w:val="003E4013"/>
    <w:rsid w:val="003E405A"/>
    <w:rsid w:val="003E452C"/>
    <w:rsid w:val="003E45FB"/>
    <w:rsid w:val="003E490F"/>
    <w:rsid w:val="003E52FB"/>
    <w:rsid w:val="003E5948"/>
    <w:rsid w:val="003E5B75"/>
    <w:rsid w:val="003E677C"/>
    <w:rsid w:val="003E7370"/>
    <w:rsid w:val="003E73E7"/>
    <w:rsid w:val="003E7DFA"/>
    <w:rsid w:val="003F0CD0"/>
    <w:rsid w:val="003F12A1"/>
    <w:rsid w:val="003F2503"/>
    <w:rsid w:val="003F29F5"/>
    <w:rsid w:val="003F2A1E"/>
    <w:rsid w:val="003F2DDE"/>
    <w:rsid w:val="003F2E83"/>
    <w:rsid w:val="003F348F"/>
    <w:rsid w:val="003F42D1"/>
    <w:rsid w:val="003F445D"/>
    <w:rsid w:val="003F45CD"/>
    <w:rsid w:val="003F5340"/>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653"/>
    <w:rsid w:val="00411E4F"/>
    <w:rsid w:val="00412AF1"/>
    <w:rsid w:val="00413077"/>
    <w:rsid w:val="00413732"/>
    <w:rsid w:val="00413B60"/>
    <w:rsid w:val="00413EC4"/>
    <w:rsid w:val="004142EF"/>
    <w:rsid w:val="004144D0"/>
    <w:rsid w:val="00414B82"/>
    <w:rsid w:val="004155AC"/>
    <w:rsid w:val="004155C8"/>
    <w:rsid w:val="00417062"/>
    <w:rsid w:val="00420D67"/>
    <w:rsid w:val="004210EA"/>
    <w:rsid w:val="00421B7F"/>
    <w:rsid w:val="00421FA9"/>
    <w:rsid w:val="004227AB"/>
    <w:rsid w:val="00423337"/>
    <w:rsid w:val="0042374D"/>
    <w:rsid w:val="00423A56"/>
    <w:rsid w:val="00423AEA"/>
    <w:rsid w:val="00423CC4"/>
    <w:rsid w:val="00425361"/>
    <w:rsid w:val="00426252"/>
    <w:rsid w:val="00426952"/>
    <w:rsid w:val="0042727C"/>
    <w:rsid w:val="00430040"/>
    <w:rsid w:val="00430228"/>
    <w:rsid w:val="00430271"/>
    <w:rsid w:val="00430772"/>
    <w:rsid w:val="00430B42"/>
    <w:rsid w:val="00430BF8"/>
    <w:rsid w:val="00431E10"/>
    <w:rsid w:val="004322D7"/>
    <w:rsid w:val="004343C5"/>
    <w:rsid w:val="00434883"/>
    <w:rsid w:val="004349E8"/>
    <w:rsid w:val="00435985"/>
    <w:rsid w:val="00435D7F"/>
    <w:rsid w:val="00435F87"/>
    <w:rsid w:val="00436D1C"/>
    <w:rsid w:val="00436FC3"/>
    <w:rsid w:val="004379EE"/>
    <w:rsid w:val="00437A64"/>
    <w:rsid w:val="004404C2"/>
    <w:rsid w:val="00440575"/>
    <w:rsid w:val="00440645"/>
    <w:rsid w:val="00440CF3"/>
    <w:rsid w:val="00442855"/>
    <w:rsid w:val="00442C02"/>
    <w:rsid w:val="0044386C"/>
    <w:rsid w:val="00443E10"/>
    <w:rsid w:val="0044417B"/>
    <w:rsid w:val="00444804"/>
    <w:rsid w:val="004449C5"/>
    <w:rsid w:val="004451A0"/>
    <w:rsid w:val="00445553"/>
    <w:rsid w:val="00446035"/>
    <w:rsid w:val="00446AB4"/>
    <w:rsid w:val="00446BB4"/>
    <w:rsid w:val="0045092A"/>
    <w:rsid w:val="0045093A"/>
    <w:rsid w:val="00450A41"/>
    <w:rsid w:val="00450B79"/>
    <w:rsid w:val="00451D48"/>
    <w:rsid w:val="00452486"/>
    <w:rsid w:val="0045292B"/>
    <w:rsid w:val="00452BD8"/>
    <w:rsid w:val="00453471"/>
    <w:rsid w:val="00453DF7"/>
    <w:rsid w:val="00454641"/>
    <w:rsid w:val="00454853"/>
    <w:rsid w:val="00454BAD"/>
    <w:rsid w:val="0045519A"/>
    <w:rsid w:val="0045600B"/>
    <w:rsid w:val="0045696E"/>
    <w:rsid w:val="00456E02"/>
    <w:rsid w:val="00456EC8"/>
    <w:rsid w:val="00461B5E"/>
    <w:rsid w:val="00462BB1"/>
    <w:rsid w:val="004638B4"/>
    <w:rsid w:val="004648A4"/>
    <w:rsid w:val="0046541D"/>
    <w:rsid w:val="00465A70"/>
    <w:rsid w:val="00466427"/>
    <w:rsid w:val="00466594"/>
    <w:rsid w:val="00467477"/>
    <w:rsid w:val="00470016"/>
    <w:rsid w:val="00470E80"/>
    <w:rsid w:val="0047130A"/>
    <w:rsid w:val="00472922"/>
    <w:rsid w:val="00474868"/>
    <w:rsid w:val="004750E0"/>
    <w:rsid w:val="0047548F"/>
    <w:rsid w:val="00475A32"/>
    <w:rsid w:val="00475CE5"/>
    <w:rsid w:val="00476725"/>
    <w:rsid w:val="004772E3"/>
    <w:rsid w:val="0048056A"/>
    <w:rsid w:val="00480C33"/>
    <w:rsid w:val="00481188"/>
    <w:rsid w:val="00481401"/>
    <w:rsid w:val="00481600"/>
    <w:rsid w:val="00482217"/>
    <w:rsid w:val="00482C11"/>
    <w:rsid w:val="004834C8"/>
    <w:rsid w:val="00483B2C"/>
    <w:rsid w:val="00483FB9"/>
    <w:rsid w:val="00484AE5"/>
    <w:rsid w:val="00485A37"/>
    <w:rsid w:val="00486F12"/>
    <w:rsid w:val="00486F67"/>
    <w:rsid w:val="0048757C"/>
    <w:rsid w:val="00487ACA"/>
    <w:rsid w:val="00490357"/>
    <w:rsid w:val="0049037D"/>
    <w:rsid w:val="00491382"/>
    <w:rsid w:val="00491F13"/>
    <w:rsid w:val="00492D68"/>
    <w:rsid w:val="004931A6"/>
    <w:rsid w:val="00494E75"/>
    <w:rsid w:val="0049548E"/>
    <w:rsid w:val="00495F0A"/>
    <w:rsid w:val="0049640A"/>
    <w:rsid w:val="004964D0"/>
    <w:rsid w:val="00496D5F"/>
    <w:rsid w:val="00497242"/>
    <w:rsid w:val="0049726D"/>
    <w:rsid w:val="0049765A"/>
    <w:rsid w:val="00497690"/>
    <w:rsid w:val="00497FF6"/>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06C7"/>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593"/>
    <w:rsid w:val="004C4C3D"/>
    <w:rsid w:val="004C4F88"/>
    <w:rsid w:val="004C5519"/>
    <w:rsid w:val="004C5C5A"/>
    <w:rsid w:val="004C643F"/>
    <w:rsid w:val="004C743C"/>
    <w:rsid w:val="004C7C79"/>
    <w:rsid w:val="004C7CCD"/>
    <w:rsid w:val="004D0BF8"/>
    <w:rsid w:val="004D1812"/>
    <w:rsid w:val="004D1C20"/>
    <w:rsid w:val="004D2283"/>
    <w:rsid w:val="004D2832"/>
    <w:rsid w:val="004D2BA0"/>
    <w:rsid w:val="004D3357"/>
    <w:rsid w:val="004D37E2"/>
    <w:rsid w:val="004D3E8B"/>
    <w:rsid w:val="004D4CB9"/>
    <w:rsid w:val="004D51BF"/>
    <w:rsid w:val="004D5847"/>
    <w:rsid w:val="004D5960"/>
    <w:rsid w:val="004D5D71"/>
    <w:rsid w:val="004D7210"/>
    <w:rsid w:val="004D7305"/>
    <w:rsid w:val="004E0697"/>
    <w:rsid w:val="004E0C67"/>
    <w:rsid w:val="004E10D5"/>
    <w:rsid w:val="004E19CC"/>
    <w:rsid w:val="004E19E0"/>
    <w:rsid w:val="004E1AE0"/>
    <w:rsid w:val="004E2A8C"/>
    <w:rsid w:val="004E2E7C"/>
    <w:rsid w:val="004E3CD6"/>
    <w:rsid w:val="004E3F33"/>
    <w:rsid w:val="004E436E"/>
    <w:rsid w:val="004E461D"/>
    <w:rsid w:val="004E4851"/>
    <w:rsid w:val="004E495F"/>
    <w:rsid w:val="004E4E18"/>
    <w:rsid w:val="004E52C6"/>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4F7FA6"/>
    <w:rsid w:val="00500074"/>
    <w:rsid w:val="00500090"/>
    <w:rsid w:val="00500749"/>
    <w:rsid w:val="005007A3"/>
    <w:rsid w:val="00501997"/>
    <w:rsid w:val="00502B80"/>
    <w:rsid w:val="00503112"/>
    <w:rsid w:val="00503194"/>
    <w:rsid w:val="0050451F"/>
    <w:rsid w:val="00505AE9"/>
    <w:rsid w:val="005065F1"/>
    <w:rsid w:val="00506F88"/>
    <w:rsid w:val="005070E6"/>
    <w:rsid w:val="00507892"/>
    <w:rsid w:val="00510002"/>
    <w:rsid w:val="005109FD"/>
    <w:rsid w:val="00511A96"/>
    <w:rsid w:val="00511AE3"/>
    <w:rsid w:val="00511B92"/>
    <w:rsid w:val="0051271F"/>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13C7"/>
    <w:rsid w:val="00542757"/>
    <w:rsid w:val="00542BB6"/>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0B68"/>
    <w:rsid w:val="00561FE6"/>
    <w:rsid w:val="00562576"/>
    <w:rsid w:val="005625CC"/>
    <w:rsid w:val="005626CB"/>
    <w:rsid w:val="00562E33"/>
    <w:rsid w:val="0056524C"/>
    <w:rsid w:val="005656F8"/>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624"/>
    <w:rsid w:val="00577678"/>
    <w:rsid w:val="00577AFB"/>
    <w:rsid w:val="00577DF0"/>
    <w:rsid w:val="00580036"/>
    <w:rsid w:val="005804AE"/>
    <w:rsid w:val="005804CE"/>
    <w:rsid w:val="00580798"/>
    <w:rsid w:val="00580A96"/>
    <w:rsid w:val="0058124E"/>
    <w:rsid w:val="005814A8"/>
    <w:rsid w:val="00582D42"/>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8A9"/>
    <w:rsid w:val="00596DB6"/>
    <w:rsid w:val="00597BDB"/>
    <w:rsid w:val="005A00CD"/>
    <w:rsid w:val="005A046E"/>
    <w:rsid w:val="005A06F9"/>
    <w:rsid w:val="005A0753"/>
    <w:rsid w:val="005A102B"/>
    <w:rsid w:val="005A19DF"/>
    <w:rsid w:val="005A2238"/>
    <w:rsid w:val="005A3194"/>
    <w:rsid w:val="005A36D8"/>
    <w:rsid w:val="005A4910"/>
    <w:rsid w:val="005A4A73"/>
    <w:rsid w:val="005A5169"/>
    <w:rsid w:val="005A6BE1"/>
    <w:rsid w:val="005A707B"/>
    <w:rsid w:val="005A7B47"/>
    <w:rsid w:val="005B070B"/>
    <w:rsid w:val="005B0A3E"/>
    <w:rsid w:val="005B1122"/>
    <w:rsid w:val="005B309A"/>
    <w:rsid w:val="005B38F1"/>
    <w:rsid w:val="005B39A7"/>
    <w:rsid w:val="005B3A11"/>
    <w:rsid w:val="005B5515"/>
    <w:rsid w:val="005B5632"/>
    <w:rsid w:val="005B6CC1"/>
    <w:rsid w:val="005B6FE9"/>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5C52"/>
    <w:rsid w:val="005C71AA"/>
    <w:rsid w:val="005C7820"/>
    <w:rsid w:val="005C7B1F"/>
    <w:rsid w:val="005D0362"/>
    <w:rsid w:val="005D1342"/>
    <w:rsid w:val="005D13E6"/>
    <w:rsid w:val="005D20F1"/>
    <w:rsid w:val="005D2ED0"/>
    <w:rsid w:val="005D32E7"/>
    <w:rsid w:val="005D34ED"/>
    <w:rsid w:val="005D3716"/>
    <w:rsid w:val="005D4C8C"/>
    <w:rsid w:val="005D4D9F"/>
    <w:rsid w:val="005D53B4"/>
    <w:rsid w:val="005D57BC"/>
    <w:rsid w:val="005D6975"/>
    <w:rsid w:val="005D6F69"/>
    <w:rsid w:val="005D728A"/>
    <w:rsid w:val="005D74DB"/>
    <w:rsid w:val="005E05B0"/>
    <w:rsid w:val="005E1B47"/>
    <w:rsid w:val="005E20F9"/>
    <w:rsid w:val="005E4562"/>
    <w:rsid w:val="005E49C4"/>
    <w:rsid w:val="005E5C17"/>
    <w:rsid w:val="005E652B"/>
    <w:rsid w:val="005E6B2C"/>
    <w:rsid w:val="005E795F"/>
    <w:rsid w:val="005E7A6F"/>
    <w:rsid w:val="005F0594"/>
    <w:rsid w:val="005F165A"/>
    <w:rsid w:val="005F1C45"/>
    <w:rsid w:val="005F1D40"/>
    <w:rsid w:val="005F2287"/>
    <w:rsid w:val="005F32AE"/>
    <w:rsid w:val="005F3632"/>
    <w:rsid w:val="005F401E"/>
    <w:rsid w:val="005F56F3"/>
    <w:rsid w:val="005F5BB2"/>
    <w:rsid w:val="005F6443"/>
    <w:rsid w:val="005F644B"/>
    <w:rsid w:val="005F67E9"/>
    <w:rsid w:val="005F722C"/>
    <w:rsid w:val="005F731A"/>
    <w:rsid w:val="005F7CE3"/>
    <w:rsid w:val="00601380"/>
    <w:rsid w:val="0060261D"/>
    <w:rsid w:val="00602DDC"/>
    <w:rsid w:val="00602F5E"/>
    <w:rsid w:val="006030EE"/>
    <w:rsid w:val="00603725"/>
    <w:rsid w:val="00603ED1"/>
    <w:rsid w:val="00604474"/>
    <w:rsid w:val="006044DA"/>
    <w:rsid w:val="006045E9"/>
    <w:rsid w:val="00604D84"/>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009"/>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587C"/>
    <w:rsid w:val="00625B89"/>
    <w:rsid w:val="00626046"/>
    <w:rsid w:val="006269AD"/>
    <w:rsid w:val="006270FF"/>
    <w:rsid w:val="00627676"/>
    <w:rsid w:val="00627691"/>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0D4C"/>
    <w:rsid w:val="00640EB1"/>
    <w:rsid w:val="00641B98"/>
    <w:rsid w:val="00641CF4"/>
    <w:rsid w:val="00641DA9"/>
    <w:rsid w:val="00641DE9"/>
    <w:rsid w:val="00641F01"/>
    <w:rsid w:val="00642529"/>
    <w:rsid w:val="00642600"/>
    <w:rsid w:val="0064325B"/>
    <w:rsid w:val="0064367E"/>
    <w:rsid w:val="006451DA"/>
    <w:rsid w:val="00645824"/>
    <w:rsid w:val="00646222"/>
    <w:rsid w:val="00651904"/>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A84"/>
    <w:rsid w:val="00665ED5"/>
    <w:rsid w:val="00666B2A"/>
    <w:rsid w:val="006675D9"/>
    <w:rsid w:val="00667ADF"/>
    <w:rsid w:val="00667C57"/>
    <w:rsid w:val="0067005A"/>
    <w:rsid w:val="006703F2"/>
    <w:rsid w:val="006707F5"/>
    <w:rsid w:val="00670A2B"/>
    <w:rsid w:val="00671017"/>
    <w:rsid w:val="006711FE"/>
    <w:rsid w:val="00671A79"/>
    <w:rsid w:val="00671F24"/>
    <w:rsid w:val="0067245E"/>
    <w:rsid w:val="00672569"/>
    <w:rsid w:val="0067295E"/>
    <w:rsid w:val="006729AB"/>
    <w:rsid w:val="006745B4"/>
    <w:rsid w:val="006746D0"/>
    <w:rsid w:val="0067491C"/>
    <w:rsid w:val="0067540E"/>
    <w:rsid w:val="0067615C"/>
    <w:rsid w:val="00676744"/>
    <w:rsid w:val="00676A0A"/>
    <w:rsid w:val="00677256"/>
    <w:rsid w:val="006772CB"/>
    <w:rsid w:val="00677332"/>
    <w:rsid w:val="00677A75"/>
    <w:rsid w:val="00677E91"/>
    <w:rsid w:val="00677FFE"/>
    <w:rsid w:val="0068085A"/>
    <w:rsid w:val="0068114C"/>
    <w:rsid w:val="00682516"/>
    <w:rsid w:val="0068279C"/>
    <w:rsid w:val="00683143"/>
    <w:rsid w:val="006831A1"/>
    <w:rsid w:val="006835B8"/>
    <w:rsid w:val="00683632"/>
    <w:rsid w:val="00683ECC"/>
    <w:rsid w:val="006842AF"/>
    <w:rsid w:val="00684994"/>
    <w:rsid w:val="0068528C"/>
    <w:rsid w:val="00685424"/>
    <w:rsid w:val="0068563D"/>
    <w:rsid w:val="00685700"/>
    <w:rsid w:val="006875CB"/>
    <w:rsid w:val="00690718"/>
    <w:rsid w:val="00690C75"/>
    <w:rsid w:val="00690EE4"/>
    <w:rsid w:val="00690FD1"/>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041"/>
    <w:rsid w:val="006A3091"/>
    <w:rsid w:val="006A344E"/>
    <w:rsid w:val="006A3702"/>
    <w:rsid w:val="006A3D75"/>
    <w:rsid w:val="006A3DF9"/>
    <w:rsid w:val="006A53BB"/>
    <w:rsid w:val="006A575E"/>
    <w:rsid w:val="006A6500"/>
    <w:rsid w:val="006A77D8"/>
    <w:rsid w:val="006A7B3F"/>
    <w:rsid w:val="006B0F73"/>
    <w:rsid w:val="006B11CC"/>
    <w:rsid w:val="006B1328"/>
    <w:rsid w:val="006B1B2C"/>
    <w:rsid w:val="006B1CFF"/>
    <w:rsid w:val="006B2783"/>
    <w:rsid w:val="006B27B8"/>
    <w:rsid w:val="006B2A2F"/>
    <w:rsid w:val="006B32DE"/>
    <w:rsid w:val="006B35F4"/>
    <w:rsid w:val="006B367A"/>
    <w:rsid w:val="006B3AD7"/>
    <w:rsid w:val="006B4FA6"/>
    <w:rsid w:val="006B4FB2"/>
    <w:rsid w:val="006B5483"/>
    <w:rsid w:val="006B56DA"/>
    <w:rsid w:val="006B60E4"/>
    <w:rsid w:val="006B6AB0"/>
    <w:rsid w:val="006B6C7E"/>
    <w:rsid w:val="006B6D00"/>
    <w:rsid w:val="006B79F9"/>
    <w:rsid w:val="006B7CF0"/>
    <w:rsid w:val="006C1A14"/>
    <w:rsid w:val="006C2C03"/>
    <w:rsid w:val="006C300B"/>
    <w:rsid w:val="006C3A04"/>
    <w:rsid w:val="006C48DD"/>
    <w:rsid w:val="006C4CB1"/>
    <w:rsid w:val="006C4D3C"/>
    <w:rsid w:val="006C4F34"/>
    <w:rsid w:val="006C52A3"/>
    <w:rsid w:val="006C5B13"/>
    <w:rsid w:val="006C5FB6"/>
    <w:rsid w:val="006C6129"/>
    <w:rsid w:val="006C63B8"/>
    <w:rsid w:val="006C6860"/>
    <w:rsid w:val="006C6A14"/>
    <w:rsid w:val="006C733E"/>
    <w:rsid w:val="006C7F52"/>
    <w:rsid w:val="006D07A6"/>
    <w:rsid w:val="006D0D49"/>
    <w:rsid w:val="006D224E"/>
    <w:rsid w:val="006D2D9D"/>
    <w:rsid w:val="006D2E9C"/>
    <w:rsid w:val="006D3D70"/>
    <w:rsid w:val="006D4238"/>
    <w:rsid w:val="006D593A"/>
    <w:rsid w:val="006D5B98"/>
    <w:rsid w:val="006D5CC9"/>
    <w:rsid w:val="006D673F"/>
    <w:rsid w:val="006D7104"/>
    <w:rsid w:val="006D7F9F"/>
    <w:rsid w:val="006E02D5"/>
    <w:rsid w:val="006E145A"/>
    <w:rsid w:val="006E1660"/>
    <w:rsid w:val="006E16B8"/>
    <w:rsid w:val="006E2AF7"/>
    <w:rsid w:val="006E4044"/>
    <w:rsid w:val="006E4962"/>
    <w:rsid w:val="006E4E09"/>
    <w:rsid w:val="006E5B08"/>
    <w:rsid w:val="006E7463"/>
    <w:rsid w:val="006E76D9"/>
    <w:rsid w:val="006F19B0"/>
    <w:rsid w:val="006F1D81"/>
    <w:rsid w:val="006F22E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505"/>
    <w:rsid w:val="00711A3E"/>
    <w:rsid w:val="00712330"/>
    <w:rsid w:val="0071270C"/>
    <w:rsid w:val="0071289F"/>
    <w:rsid w:val="007135B6"/>
    <w:rsid w:val="0071371F"/>
    <w:rsid w:val="0071379D"/>
    <w:rsid w:val="00713C22"/>
    <w:rsid w:val="0071438E"/>
    <w:rsid w:val="00714713"/>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919"/>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917"/>
    <w:rsid w:val="00741A71"/>
    <w:rsid w:val="007423C9"/>
    <w:rsid w:val="007433B3"/>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6247"/>
    <w:rsid w:val="00756595"/>
    <w:rsid w:val="00756EE9"/>
    <w:rsid w:val="007570CB"/>
    <w:rsid w:val="0075729F"/>
    <w:rsid w:val="00760457"/>
    <w:rsid w:val="00760531"/>
    <w:rsid w:val="00761A39"/>
    <w:rsid w:val="00761BE8"/>
    <w:rsid w:val="00761F0D"/>
    <w:rsid w:val="00761F40"/>
    <w:rsid w:val="00762039"/>
    <w:rsid w:val="0076347E"/>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3EC6"/>
    <w:rsid w:val="00784368"/>
    <w:rsid w:val="0078470F"/>
    <w:rsid w:val="00784C3B"/>
    <w:rsid w:val="00784DE9"/>
    <w:rsid w:val="007850B6"/>
    <w:rsid w:val="007853AF"/>
    <w:rsid w:val="00786A25"/>
    <w:rsid w:val="00790629"/>
    <w:rsid w:val="0079113C"/>
    <w:rsid w:val="00791465"/>
    <w:rsid w:val="00791B8C"/>
    <w:rsid w:val="00792D32"/>
    <w:rsid w:val="007934D0"/>
    <w:rsid w:val="00793F34"/>
    <w:rsid w:val="007946A1"/>
    <w:rsid w:val="00794AB0"/>
    <w:rsid w:val="00794FE7"/>
    <w:rsid w:val="007951B4"/>
    <w:rsid w:val="007951D2"/>
    <w:rsid w:val="007966D5"/>
    <w:rsid w:val="007968A4"/>
    <w:rsid w:val="007969B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186"/>
    <w:rsid w:val="007A552D"/>
    <w:rsid w:val="007A58F5"/>
    <w:rsid w:val="007A771C"/>
    <w:rsid w:val="007A7CED"/>
    <w:rsid w:val="007A7FAC"/>
    <w:rsid w:val="007B01D0"/>
    <w:rsid w:val="007B198C"/>
    <w:rsid w:val="007B1D24"/>
    <w:rsid w:val="007B259F"/>
    <w:rsid w:val="007B40B6"/>
    <w:rsid w:val="007B453F"/>
    <w:rsid w:val="007B4F9C"/>
    <w:rsid w:val="007B55C7"/>
    <w:rsid w:val="007B5E84"/>
    <w:rsid w:val="007B696F"/>
    <w:rsid w:val="007B7525"/>
    <w:rsid w:val="007B7B0F"/>
    <w:rsid w:val="007B7F16"/>
    <w:rsid w:val="007C06CA"/>
    <w:rsid w:val="007C0893"/>
    <w:rsid w:val="007C099C"/>
    <w:rsid w:val="007C1035"/>
    <w:rsid w:val="007C153E"/>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A38"/>
    <w:rsid w:val="007C6C2B"/>
    <w:rsid w:val="007C6CB4"/>
    <w:rsid w:val="007C7490"/>
    <w:rsid w:val="007C787E"/>
    <w:rsid w:val="007C79D3"/>
    <w:rsid w:val="007D0E03"/>
    <w:rsid w:val="007D11D4"/>
    <w:rsid w:val="007D256A"/>
    <w:rsid w:val="007D2CCD"/>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2FB5"/>
    <w:rsid w:val="007E37BA"/>
    <w:rsid w:val="007E37F2"/>
    <w:rsid w:val="007E4EAB"/>
    <w:rsid w:val="007E6664"/>
    <w:rsid w:val="007E698F"/>
    <w:rsid w:val="007E6EBD"/>
    <w:rsid w:val="007E7291"/>
    <w:rsid w:val="007E73C4"/>
    <w:rsid w:val="007E7C90"/>
    <w:rsid w:val="007E7D76"/>
    <w:rsid w:val="007E7F84"/>
    <w:rsid w:val="007E7FA2"/>
    <w:rsid w:val="007F1578"/>
    <w:rsid w:val="007F2A76"/>
    <w:rsid w:val="007F35DA"/>
    <w:rsid w:val="007F3D9D"/>
    <w:rsid w:val="007F4E95"/>
    <w:rsid w:val="007F4F76"/>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1A9A"/>
    <w:rsid w:val="00811C21"/>
    <w:rsid w:val="00813866"/>
    <w:rsid w:val="00813B13"/>
    <w:rsid w:val="00815765"/>
    <w:rsid w:val="00815C49"/>
    <w:rsid w:val="0081689B"/>
    <w:rsid w:val="00816C77"/>
    <w:rsid w:val="0081722E"/>
    <w:rsid w:val="008204B6"/>
    <w:rsid w:val="00820A31"/>
    <w:rsid w:val="0082113C"/>
    <w:rsid w:val="00821713"/>
    <w:rsid w:val="00822585"/>
    <w:rsid w:val="00822721"/>
    <w:rsid w:val="008227BF"/>
    <w:rsid w:val="008229FE"/>
    <w:rsid w:val="00823EA7"/>
    <w:rsid w:val="0082441D"/>
    <w:rsid w:val="0082492D"/>
    <w:rsid w:val="00825C2D"/>
    <w:rsid w:val="00826DB9"/>
    <w:rsid w:val="00827D10"/>
    <w:rsid w:val="00830361"/>
    <w:rsid w:val="0083056C"/>
    <w:rsid w:val="00831E8A"/>
    <w:rsid w:val="00833225"/>
    <w:rsid w:val="00833532"/>
    <w:rsid w:val="00834C85"/>
    <w:rsid w:val="00835E6B"/>
    <w:rsid w:val="00836848"/>
    <w:rsid w:val="0083731D"/>
    <w:rsid w:val="008374C2"/>
    <w:rsid w:val="00837502"/>
    <w:rsid w:val="0084123C"/>
    <w:rsid w:val="00842C4E"/>
    <w:rsid w:val="00842D82"/>
    <w:rsid w:val="00844132"/>
    <w:rsid w:val="00844837"/>
    <w:rsid w:val="00846F29"/>
    <w:rsid w:val="00847391"/>
    <w:rsid w:val="00847ABE"/>
    <w:rsid w:val="00847E78"/>
    <w:rsid w:val="00850A2B"/>
    <w:rsid w:val="00851DFB"/>
    <w:rsid w:val="00851E50"/>
    <w:rsid w:val="008530DC"/>
    <w:rsid w:val="00853370"/>
    <w:rsid w:val="008539A8"/>
    <w:rsid w:val="008540D5"/>
    <w:rsid w:val="00854180"/>
    <w:rsid w:val="00854390"/>
    <w:rsid w:val="008549D3"/>
    <w:rsid w:val="00854AAB"/>
    <w:rsid w:val="00854BCF"/>
    <w:rsid w:val="00854E33"/>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8A6"/>
    <w:rsid w:val="00870FF2"/>
    <w:rsid w:val="00871724"/>
    <w:rsid w:val="00871FEC"/>
    <w:rsid w:val="008723E2"/>
    <w:rsid w:val="00872CF9"/>
    <w:rsid w:val="00873408"/>
    <w:rsid w:val="008734A8"/>
    <w:rsid w:val="008734B2"/>
    <w:rsid w:val="00873D2B"/>
    <w:rsid w:val="00873D5F"/>
    <w:rsid w:val="00874115"/>
    <w:rsid w:val="008744BF"/>
    <w:rsid w:val="00874E6F"/>
    <w:rsid w:val="00875FEB"/>
    <w:rsid w:val="00876696"/>
    <w:rsid w:val="008768B5"/>
    <w:rsid w:val="0087691F"/>
    <w:rsid w:val="00876A69"/>
    <w:rsid w:val="00880160"/>
    <w:rsid w:val="008816F2"/>
    <w:rsid w:val="00882292"/>
    <w:rsid w:val="0088303A"/>
    <w:rsid w:val="0088305A"/>
    <w:rsid w:val="008836D2"/>
    <w:rsid w:val="00883778"/>
    <w:rsid w:val="008837DB"/>
    <w:rsid w:val="0088437C"/>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0B"/>
    <w:rsid w:val="008962A0"/>
    <w:rsid w:val="00896B2E"/>
    <w:rsid w:val="00896B5F"/>
    <w:rsid w:val="00896E1E"/>
    <w:rsid w:val="00896E65"/>
    <w:rsid w:val="008A03C1"/>
    <w:rsid w:val="008A1729"/>
    <w:rsid w:val="008A175E"/>
    <w:rsid w:val="008A20FE"/>
    <w:rsid w:val="008A21BB"/>
    <w:rsid w:val="008A24C2"/>
    <w:rsid w:val="008A28B8"/>
    <w:rsid w:val="008A2A7E"/>
    <w:rsid w:val="008A4063"/>
    <w:rsid w:val="008A4793"/>
    <w:rsid w:val="008A56BD"/>
    <w:rsid w:val="008A65EF"/>
    <w:rsid w:val="008A6FA0"/>
    <w:rsid w:val="008A74EB"/>
    <w:rsid w:val="008A7EF8"/>
    <w:rsid w:val="008B089C"/>
    <w:rsid w:val="008B0D81"/>
    <w:rsid w:val="008B1046"/>
    <w:rsid w:val="008B1371"/>
    <w:rsid w:val="008B16FD"/>
    <w:rsid w:val="008B178D"/>
    <w:rsid w:val="008B2604"/>
    <w:rsid w:val="008B3E1E"/>
    <w:rsid w:val="008B3E66"/>
    <w:rsid w:val="008B3ED9"/>
    <w:rsid w:val="008B3F5E"/>
    <w:rsid w:val="008B3FD4"/>
    <w:rsid w:val="008B49A0"/>
    <w:rsid w:val="008B52CE"/>
    <w:rsid w:val="008B5498"/>
    <w:rsid w:val="008B6037"/>
    <w:rsid w:val="008B7099"/>
    <w:rsid w:val="008B7341"/>
    <w:rsid w:val="008B79AC"/>
    <w:rsid w:val="008B7E11"/>
    <w:rsid w:val="008C0040"/>
    <w:rsid w:val="008C0545"/>
    <w:rsid w:val="008C1301"/>
    <w:rsid w:val="008C1E10"/>
    <w:rsid w:val="008C2262"/>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22B"/>
    <w:rsid w:val="008D5521"/>
    <w:rsid w:val="008D5A2A"/>
    <w:rsid w:val="008D5CF0"/>
    <w:rsid w:val="008D6661"/>
    <w:rsid w:val="008D7DE9"/>
    <w:rsid w:val="008E0528"/>
    <w:rsid w:val="008E05D7"/>
    <w:rsid w:val="008E1670"/>
    <w:rsid w:val="008E1747"/>
    <w:rsid w:val="008E2AAC"/>
    <w:rsid w:val="008E34C9"/>
    <w:rsid w:val="008E3CF7"/>
    <w:rsid w:val="008E4333"/>
    <w:rsid w:val="008E4AB3"/>
    <w:rsid w:val="008E5003"/>
    <w:rsid w:val="008E5601"/>
    <w:rsid w:val="008E5DB7"/>
    <w:rsid w:val="008E5EDD"/>
    <w:rsid w:val="008E6804"/>
    <w:rsid w:val="008F0091"/>
    <w:rsid w:val="008F031D"/>
    <w:rsid w:val="008F04D6"/>
    <w:rsid w:val="008F0D85"/>
    <w:rsid w:val="008F0EA7"/>
    <w:rsid w:val="008F1858"/>
    <w:rsid w:val="008F1938"/>
    <w:rsid w:val="008F1A0A"/>
    <w:rsid w:val="008F2135"/>
    <w:rsid w:val="008F2D5C"/>
    <w:rsid w:val="008F3472"/>
    <w:rsid w:val="008F4BA2"/>
    <w:rsid w:val="008F4C80"/>
    <w:rsid w:val="008F4E45"/>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18A1"/>
    <w:rsid w:val="009118F9"/>
    <w:rsid w:val="00911F9E"/>
    <w:rsid w:val="00912233"/>
    <w:rsid w:val="0091285E"/>
    <w:rsid w:val="00912F49"/>
    <w:rsid w:val="00914251"/>
    <w:rsid w:val="00914C65"/>
    <w:rsid w:val="0091502F"/>
    <w:rsid w:val="00915097"/>
    <w:rsid w:val="00916722"/>
    <w:rsid w:val="00917121"/>
    <w:rsid w:val="00917358"/>
    <w:rsid w:val="00917CED"/>
    <w:rsid w:val="00917ED6"/>
    <w:rsid w:val="009214CA"/>
    <w:rsid w:val="00921E40"/>
    <w:rsid w:val="0092210C"/>
    <w:rsid w:val="009221BE"/>
    <w:rsid w:val="00922269"/>
    <w:rsid w:val="0092340E"/>
    <w:rsid w:val="00923D11"/>
    <w:rsid w:val="00923DB2"/>
    <w:rsid w:val="00923F12"/>
    <w:rsid w:val="00924D2B"/>
    <w:rsid w:val="00925F4F"/>
    <w:rsid w:val="009263D6"/>
    <w:rsid w:val="009270FB"/>
    <w:rsid w:val="0092784A"/>
    <w:rsid w:val="00930583"/>
    <w:rsid w:val="009310C3"/>
    <w:rsid w:val="00931423"/>
    <w:rsid w:val="00932A17"/>
    <w:rsid w:val="009331B2"/>
    <w:rsid w:val="00933771"/>
    <w:rsid w:val="00934F54"/>
    <w:rsid w:val="00935865"/>
    <w:rsid w:val="00937C17"/>
    <w:rsid w:val="0094023B"/>
    <w:rsid w:val="009402F2"/>
    <w:rsid w:val="00940342"/>
    <w:rsid w:val="0094121B"/>
    <w:rsid w:val="00941238"/>
    <w:rsid w:val="009415AA"/>
    <w:rsid w:val="00942AF8"/>
    <w:rsid w:val="00943525"/>
    <w:rsid w:val="00943FFE"/>
    <w:rsid w:val="009443AA"/>
    <w:rsid w:val="00944662"/>
    <w:rsid w:val="00944ACE"/>
    <w:rsid w:val="00945D84"/>
    <w:rsid w:val="00945E33"/>
    <w:rsid w:val="00945F0D"/>
    <w:rsid w:val="009463AB"/>
    <w:rsid w:val="00946463"/>
    <w:rsid w:val="00946982"/>
    <w:rsid w:val="00946A3C"/>
    <w:rsid w:val="00946A9E"/>
    <w:rsid w:val="00946F38"/>
    <w:rsid w:val="00947052"/>
    <w:rsid w:val="00947CDE"/>
    <w:rsid w:val="00947E0F"/>
    <w:rsid w:val="00950A96"/>
    <w:rsid w:val="00951B2F"/>
    <w:rsid w:val="00951BB8"/>
    <w:rsid w:val="009524F3"/>
    <w:rsid w:val="00952620"/>
    <w:rsid w:val="00953453"/>
    <w:rsid w:val="0095362A"/>
    <w:rsid w:val="00953634"/>
    <w:rsid w:val="009539B3"/>
    <w:rsid w:val="00953C51"/>
    <w:rsid w:val="00953EFB"/>
    <w:rsid w:val="00954454"/>
    <w:rsid w:val="00955724"/>
    <w:rsid w:val="0095619B"/>
    <w:rsid w:val="00956C23"/>
    <w:rsid w:val="009578F3"/>
    <w:rsid w:val="00960216"/>
    <w:rsid w:val="009604F6"/>
    <w:rsid w:val="0096071F"/>
    <w:rsid w:val="00960D12"/>
    <w:rsid w:val="00961031"/>
    <w:rsid w:val="009612C8"/>
    <w:rsid w:val="00961B3F"/>
    <w:rsid w:val="00962135"/>
    <w:rsid w:val="00963323"/>
    <w:rsid w:val="0096428C"/>
    <w:rsid w:val="00964389"/>
    <w:rsid w:val="00964B59"/>
    <w:rsid w:val="00964F01"/>
    <w:rsid w:val="00965949"/>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CC3"/>
    <w:rsid w:val="00977CC8"/>
    <w:rsid w:val="00977F00"/>
    <w:rsid w:val="0098022D"/>
    <w:rsid w:val="009802F2"/>
    <w:rsid w:val="00980829"/>
    <w:rsid w:val="009819B1"/>
    <w:rsid w:val="00981A14"/>
    <w:rsid w:val="00981DA6"/>
    <w:rsid w:val="00982E88"/>
    <w:rsid w:val="00983159"/>
    <w:rsid w:val="0098394F"/>
    <w:rsid w:val="009844CE"/>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2EB4"/>
    <w:rsid w:val="0099308E"/>
    <w:rsid w:val="00995041"/>
    <w:rsid w:val="00995276"/>
    <w:rsid w:val="00995411"/>
    <w:rsid w:val="009954FB"/>
    <w:rsid w:val="009958EF"/>
    <w:rsid w:val="00996448"/>
    <w:rsid w:val="00997B98"/>
    <w:rsid w:val="009A1344"/>
    <w:rsid w:val="009A14BC"/>
    <w:rsid w:val="009A1896"/>
    <w:rsid w:val="009A1BC1"/>
    <w:rsid w:val="009A1CAD"/>
    <w:rsid w:val="009A229D"/>
    <w:rsid w:val="009A2C3E"/>
    <w:rsid w:val="009A2CF1"/>
    <w:rsid w:val="009A361F"/>
    <w:rsid w:val="009A3D79"/>
    <w:rsid w:val="009A468A"/>
    <w:rsid w:val="009A5C0A"/>
    <w:rsid w:val="009A5CBA"/>
    <w:rsid w:val="009A60EF"/>
    <w:rsid w:val="009A6259"/>
    <w:rsid w:val="009A6566"/>
    <w:rsid w:val="009A65D7"/>
    <w:rsid w:val="009A6C5D"/>
    <w:rsid w:val="009A6DA0"/>
    <w:rsid w:val="009A7A51"/>
    <w:rsid w:val="009B0594"/>
    <w:rsid w:val="009B0824"/>
    <w:rsid w:val="009B0D07"/>
    <w:rsid w:val="009B0F6F"/>
    <w:rsid w:val="009B139A"/>
    <w:rsid w:val="009B163C"/>
    <w:rsid w:val="009B2E8F"/>
    <w:rsid w:val="009B5943"/>
    <w:rsid w:val="009B65ED"/>
    <w:rsid w:val="009B68F1"/>
    <w:rsid w:val="009B6BC9"/>
    <w:rsid w:val="009B76C6"/>
    <w:rsid w:val="009B76F0"/>
    <w:rsid w:val="009B7831"/>
    <w:rsid w:val="009C016D"/>
    <w:rsid w:val="009C0300"/>
    <w:rsid w:val="009C0A27"/>
    <w:rsid w:val="009C0C29"/>
    <w:rsid w:val="009C176A"/>
    <w:rsid w:val="009C2389"/>
    <w:rsid w:val="009C25EE"/>
    <w:rsid w:val="009C28C7"/>
    <w:rsid w:val="009C2B42"/>
    <w:rsid w:val="009C2D43"/>
    <w:rsid w:val="009C4537"/>
    <w:rsid w:val="009C4E09"/>
    <w:rsid w:val="009C5488"/>
    <w:rsid w:val="009C60CE"/>
    <w:rsid w:val="009C672D"/>
    <w:rsid w:val="009C6AAE"/>
    <w:rsid w:val="009C6B5B"/>
    <w:rsid w:val="009C74D5"/>
    <w:rsid w:val="009C7B04"/>
    <w:rsid w:val="009D08D8"/>
    <w:rsid w:val="009D13EA"/>
    <w:rsid w:val="009D1727"/>
    <w:rsid w:val="009D2491"/>
    <w:rsid w:val="009D2610"/>
    <w:rsid w:val="009D2AE5"/>
    <w:rsid w:val="009D2C75"/>
    <w:rsid w:val="009D36A5"/>
    <w:rsid w:val="009D4C53"/>
    <w:rsid w:val="009D4D3C"/>
    <w:rsid w:val="009D51E6"/>
    <w:rsid w:val="009D5968"/>
    <w:rsid w:val="009D600F"/>
    <w:rsid w:val="009D622F"/>
    <w:rsid w:val="009D68DF"/>
    <w:rsid w:val="009D6EB5"/>
    <w:rsid w:val="009D6F1A"/>
    <w:rsid w:val="009D72CA"/>
    <w:rsid w:val="009E0000"/>
    <w:rsid w:val="009E0D6A"/>
    <w:rsid w:val="009E166B"/>
    <w:rsid w:val="009E2496"/>
    <w:rsid w:val="009E2831"/>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427E"/>
    <w:rsid w:val="009F5946"/>
    <w:rsid w:val="009F5B94"/>
    <w:rsid w:val="009F5DB6"/>
    <w:rsid w:val="009F7A6E"/>
    <w:rsid w:val="009F7B8C"/>
    <w:rsid w:val="009F7E49"/>
    <w:rsid w:val="00A00D33"/>
    <w:rsid w:val="00A014D8"/>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0A3F"/>
    <w:rsid w:val="00A11393"/>
    <w:rsid w:val="00A123AA"/>
    <w:rsid w:val="00A126FA"/>
    <w:rsid w:val="00A137D3"/>
    <w:rsid w:val="00A1554F"/>
    <w:rsid w:val="00A15B20"/>
    <w:rsid w:val="00A16E8F"/>
    <w:rsid w:val="00A1701D"/>
    <w:rsid w:val="00A1798E"/>
    <w:rsid w:val="00A20507"/>
    <w:rsid w:val="00A20780"/>
    <w:rsid w:val="00A20BD7"/>
    <w:rsid w:val="00A21157"/>
    <w:rsid w:val="00A217DE"/>
    <w:rsid w:val="00A219A0"/>
    <w:rsid w:val="00A222D6"/>
    <w:rsid w:val="00A22DDE"/>
    <w:rsid w:val="00A22E32"/>
    <w:rsid w:val="00A23366"/>
    <w:rsid w:val="00A249A6"/>
    <w:rsid w:val="00A24DDD"/>
    <w:rsid w:val="00A24E57"/>
    <w:rsid w:val="00A252E0"/>
    <w:rsid w:val="00A25A85"/>
    <w:rsid w:val="00A2659D"/>
    <w:rsid w:val="00A26D45"/>
    <w:rsid w:val="00A30059"/>
    <w:rsid w:val="00A30716"/>
    <w:rsid w:val="00A3099D"/>
    <w:rsid w:val="00A3196E"/>
    <w:rsid w:val="00A32423"/>
    <w:rsid w:val="00A32C6F"/>
    <w:rsid w:val="00A336AB"/>
    <w:rsid w:val="00A34796"/>
    <w:rsid w:val="00A347B5"/>
    <w:rsid w:val="00A3497F"/>
    <w:rsid w:val="00A34FCF"/>
    <w:rsid w:val="00A35185"/>
    <w:rsid w:val="00A3538B"/>
    <w:rsid w:val="00A35783"/>
    <w:rsid w:val="00A35D21"/>
    <w:rsid w:val="00A36377"/>
    <w:rsid w:val="00A366CA"/>
    <w:rsid w:val="00A37A87"/>
    <w:rsid w:val="00A37C59"/>
    <w:rsid w:val="00A4026E"/>
    <w:rsid w:val="00A40CDB"/>
    <w:rsid w:val="00A40FB0"/>
    <w:rsid w:val="00A41177"/>
    <w:rsid w:val="00A415D5"/>
    <w:rsid w:val="00A43C65"/>
    <w:rsid w:val="00A43F45"/>
    <w:rsid w:val="00A443AE"/>
    <w:rsid w:val="00A45ECD"/>
    <w:rsid w:val="00A46A36"/>
    <w:rsid w:val="00A46C2F"/>
    <w:rsid w:val="00A4794E"/>
    <w:rsid w:val="00A47EF9"/>
    <w:rsid w:val="00A50454"/>
    <w:rsid w:val="00A511B5"/>
    <w:rsid w:val="00A5189A"/>
    <w:rsid w:val="00A51E07"/>
    <w:rsid w:val="00A52783"/>
    <w:rsid w:val="00A5317D"/>
    <w:rsid w:val="00A53B3C"/>
    <w:rsid w:val="00A540A1"/>
    <w:rsid w:val="00A552BC"/>
    <w:rsid w:val="00A55CAD"/>
    <w:rsid w:val="00A56071"/>
    <w:rsid w:val="00A56141"/>
    <w:rsid w:val="00A56B1E"/>
    <w:rsid w:val="00A57469"/>
    <w:rsid w:val="00A57612"/>
    <w:rsid w:val="00A608D5"/>
    <w:rsid w:val="00A61985"/>
    <w:rsid w:val="00A619B0"/>
    <w:rsid w:val="00A61F91"/>
    <w:rsid w:val="00A620DE"/>
    <w:rsid w:val="00A633B8"/>
    <w:rsid w:val="00A635C5"/>
    <w:rsid w:val="00A63A28"/>
    <w:rsid w:val="00A63BD7"/>
    <w:rsid w:val="00A64445"/>
    <w:rsid w:val="00A64564"/>
    <w:rsid w:val="00A64D8A"/>
    <w:rsid w:val="00A64F10"/>
    <w:rsid w:val="00A65031"/>
    <w:rsid w:val="00A6521A"/>
    <w:rsid w:val="00A6522A"/>
    <w:rsid w:val="00A65C13"/>
    <w:rsid w:val="00A65C7B"/>
    <w:rsid w:val="00A66B67"/>
    <w:rsid w:val="00A66BAF"/>
    <w:rsid w:val="00A66E6B"/>
    <w:rsid w:val="00A66F45"/>
    <w:rsid w:val="00A671BF"/>
    <w:rsid w:val="00A672B3"/>
    <w:rsid w:val="00A676DA"/>
    <w:rsid w:val="00A678C3"/>
    <w:rsid w:val="00A70442"/>
    <w:rsid w:val="00A70F6D"/>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7F7"/>
    <w:rsid w:val="00A87C51"/>
    <w:rsid w:val="00A90028"/>
    <w:rsid w:val="00A911D3"/>
    <w:rsid w:val="00A91326"/>
    <w:rsid w:val="00A913A9"/>
    <w:rsid w:val="00A91547"/>
    <w:rsid w:val="00A920A2"/>
    <w:rsid w:val="00A92AA4"/>
    <w:rsid w:val="00A93376"/>
    <w:rsid w:val="00A938C0"/>
    <w:rsid w:val="00A9424B"/>
    <w:rsid w:val="00A95B4A"/>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B7E6D"/>
    <w:rsid w:val="00AC0243"/>
    <w:rsid w:val="00AC061F"/>
    <w:rsid w:val="00AC0F6F"/>
    <w:rsid w:val="00AC1CFA"/>
    <w:rsid w:val="00AC2103"/>
    <w:rsid w:val="00AC28DD"/>
    <w:rsid w:val="00AC3602"/>
    <w:rsid w:val="00AC3887"/>
    <w:rsid w:val="00AC48B5"/>
    <w:rsid w:val="00AC4B53"/>
    <w:rsid w:val="00AC5F18"/>
    <w:rsid w:val="00AC67FF"/>
    <w:rsid w:val="00AC6B58"/>
    <w:rsid w:val="00AC74E8"/>
    <w:rsid w:val="00AD0173"/>
    <w:rsid w:val="00AD02E0"/>
    <w:rsid w:val="00AD0C36"/>
    <w:rsid w:val="00AD1321"/>
    <w:rsid w:val="00AD1552"/>
    <w:rsid w:val="00AD190F"/>
    <w:rsid w:val="00AD24A4"/>
    <w:rsid w:val="00AD2572"/>
    <w:rsid w:val="00AD2644"/>
    <w:rsid w:val="00AD27E5"/>
    <w:rsid w:val="00AD3AA8"/>
    <w:rsid w:val="00AD3B93"/>
    <w:rsid w:val="00AD436A"/>
    <w:rsid w:val="00AD4ECA"/>
    <w:rsid w:val="00AD5AC1"/>
    <w:rsid w:val="00AD624F"/>
    <w:rsid w:val="00AE1D04"/>
    <w:rsid w:val="00AE2439"/>
    <w:rsid w:val="00AE37CB"/>
    <w:rsid w:val="00AE3F4C"/>
    <w:rsid w:val="00AE4069"/>
    <w:rsid w:val="00AE523D"/>
    <w:rsid w:val="00AE52B0"/>
    <w:rsid w:val="00AE549D"/>
    <w:rsid w:val="00AE6B78"/>
    <w:rsid w:val="00AE6F5B"/>
    <w:rsid w:val="00AF158A"/>
    <w:rsid w:val="00AF1A13"/>
    <w:rsid w:val="00AF1E07"/>
    <w:rsid w:val="00AF2309"/>
    <w:rsid w:val="00AF28FD"/>
    <w:rsid w:val="00AF2AEC"/>
    <w:rsid w:val="00AF37A3"/>
    <w:rsid w:val="00AF3FDB"/>
    <w:rsid w:val="00AF4041"/>
    <w:rsid w:val="00AF52FA"/>
    <w:rsid w:val="00AF537F"/>
    <w:rsid w:val="00AF5E61"/>
    <w:rsid w:val="00AF6071"/>
    <w:rsid w:val="00AF61A0"/>
    <w:rsid w:val="00AF68A8"/>
    <w:rsid w:val="00AF7431"/>
    <w:rsid w:val="00AF7B53"/>
    <w:rsid w:val="00AF7CB8"/>
    <w:rsid w:val="00AF7FC5"/>
    <w:rsid w:val="00B0060D"/>
    <w:rsid w:val="00B00771"/>
    <w:rsid w:val="00B00E1D"/>
    <w:rsid w:val="00B01A1B"/>
    <w:rsid w:val="00B03680"/>
    <w:rsid w:val="00B0380E"/>
    <w:rsid w:val="00B039A2"/>
    <w:rsid w:val="00B0406A"/>
    <w:rsid w:val="00B05624"/>
    <w:rsid w:val="00B0594B"/>
    <w:rsid w:val="00B06300"/>
    <w:rsid w:val="00B063F2"/>
    <w:rsid w:val="00B06493"/>
    <w:rsid w:val="00B06670"/>
    <w:rsid w:val="00B10038"/>
    <w:rsid w:val="00B1005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08"/>
    <w:rsid w:val="00B25ACB"/>
    <w:rsid w:val="00B261DA"/>
    <w:rsid w:val="00B266ED"/>
    <w:rsid w:val="00B27A25"/>
    <w:rsid w:val="00B30A01"/>
    <w:rsid w:val="00B31246"/>
    <w:rsid w:val="00B31532"/>
    <w:rsid w:val="00B318E7"/>
    <w:rsid w:val="00B31C3E"/>
    <w:rsid w:val="00B31CD2"/>
    <w:rsid w:val="00B32054"/>
    <w:rsid w:val="00B32288"/>
    <w:rsid w:val="00B32895"/>
    <w:rsid w:val="00B3354E"/>
    <w:rsid w:val="00B336E0"/>
    <w:rsid w:val="00B34588"/>
    <w:rsid w:val="00B3475F"/>
    <w:rsid w:val="00B34A01"/>
    <w:rsid w:val="00B34B82"/>
    <w:rsid w:val="00B34D80"/>
    <w:rsid w:val="00B34E98"/>
    <w:rsid w:val="00B351D8"/>
    <w:rsid w:val="00B35541"/>
    <w:rsid w:val="00B35A06"/>
    <w:rsid w:val="00B360D2"/>
    <w:rsid w:val="00B364B3"/>
    <w:rsid w:val="00B36A24"/>
    <w:rsid w:val="00B3758D"/>
    <w:rsid w:val="00B4051B"/>
    <w:rsid w:val="00B40A59"/>
    <w:rsid w:val="00B4126B"/>
    <w:rsid w:val="00B417C3"/>
    <w:rsid w:val="00B41C1F"/>
    <w:rsid w:val="00B42044"/>
    <w:rsid w:val="00B4206A"/>
    <w:rsid w:val="00B421C6"/>
    <w:rsid w:val="00B42446"/>
    <w:rsid w:val="00B4328A"/>
    <w:rsid w:val="00B44820"/>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44E"/>
    <w:rsid w:val="00B61F3C"/>
    <w:rsid w:val="00B61FA1"/>
    <w:rsid w:val="00B627F5"/>
    <w:rsid w:val="00B6360B"/>
    <w:rsid w:val="00B63D7B"/>
    <w:rsid w:val="00B63F3D"/>
    <w:rsid w:val="00B63FD3"/>
    <w:rsid w:val="00B64407"/>
    <w:rsid w:val="00B64910"/>
    <w:rsid w:val="00B65246"/>
    <w:rsid w:val="00B6557E"/>
    <w:rsid w:val="00B65D57"/>
    <w:rsid w:val="00B668BA"/>
    <w:rsid w:val="00B67463"/>
    <w:rsid w:val="00B702B7"/>
    <w:rsid w:val="00B70AED"/>
    <w:rsid w:val="00B70B8C"/>
    <w:rsid w:val="00B70BC3"/>
    <w:rsid w:val="00B71A3A"/>
    <w:rsid w:val="00B72C49"/>
    <w:rsid w:val="00B734AF"/>
    <w:rsid w:val="00B73B23"/>
    <w:rsid w:val="00B75474"/>
    <w:rsid w:val="00B75F92"/>
    <w:rsid w:val="00B77677"/>
    <w:rsid w:val="00B80715"/>
    <w:rsid w:val="00B80CE3"/>
    <w:rsid w:val="00B81448"/>
    <w:rsid w:val="00B814BB"/>
    <w:rsid w:val="00B825D2"/>
    <w:rsid w:val="00B82B89"/>
    <w:rsid w:val="00B8361B"/>
    <w:rsid w:val="00B83A5E"/>
    <w:rsid w:val="00B83AA5"/>
    <w:rsid w:val="00B841FC"/>
    <w:rsid w:val="00B84DC4"/>
    <w:rsid w:val="00B85920"/>
    <w:rsid w:val="00B85DC1"/>
    <w:rsid w:val="00B865B5"/>
    <w:rsid w:val="00B86A0B"/>
    <w:rsid w:val="00B8713C"/>
    <w:rsid w:val="00B87A80"/>
    <w:rsid w:val="00B87CED"/>
    <w:rsid w:val="00B907C8"/>
    <w:rsid w:val="00B90EC4"/>
    <w:rsid w:val="00B91847"/>
    <w:rsid w:val="00B919EC"/>
    <w:rsid w:val="00B91A91"/>
    <w:rsid w:val="00B929EC"/>
    <w:rsid w:val="00B92ECB"/>
    <w:rsid w:val="00B94C7A"/>
    <w:rsid w:val="00B950E2"/>
    <w:rsid w:val="00B9732F"/>
    <w:rsid w:val="00BA0FDE"/>
    <w:rsid w:val="00BA1CD4"/>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608"/>
    <w:rsid w:val="00BD577F"/>
    <w:rsid w:val="00BD5823"/>
    <w:rsid w:val="00BD6515"/>
    <w:rsid w:val="00BD7714"/>
    <w:rsid w:val="00BD7904"/>
    <w:rsid w:val="00BD7911"/>
    <w:rsid w:val="00BE1092"/>
    <w:rsid w:val="00BE188F"/>
    <w:rsid w:val="00BE19E9"/>
    <w:rsid w:val="00BE1DA3"/>
    <w:rsid w:val="00BE2CAB"/>
    <w:rsid w:val="00BE35C5"/>
    <w:rsid w:val="00BE36C3"/>
    <w:rsid w:val="00BE4515"/>
    <w:rsid w:val="00BE49D4"/>
    <w:rsid w:val="00BE5F83"/>
    <w:rsid w:val="00BE617A"/>
    <w:rsid w:val="00BE6698"/>
    <w:rsid w:val="00BE68C0"/>
    <w:rsid w:val="00BE698D"/>
    <w:rsid w:val="00BE7153"/>
    <w:rsid w:val="00BE7985"/>
    <w:rsid w:val="00BF0C97"/>
    <w:rsid w:val="00BF1AE9"/>
    <w:rsid w:val="00BF1CCA"/>
    <w:rsid w:val="00BF2245"/>
    <w:rsid w:val="00BF255F"/>
    <w:rsid w:val="00BF2CB3"/>
    <w:rsid w:val="00BF33CB"/>
    <w:rsid w:val="00BF3DF7"/>
    <w:rsid w:val="00BF4957"/>
    <w:rsid w:val="00BF4EAD"/>
    <w:rsid w:val="00BF53BB"/>
    <w:rsid w:val="00BF5674"/>
    <w:rsid w:val="00BF5833"/>
    <w:rsid w:val="00BF5D48"/>
    <w:rsid w:val="00BF6264"/>
    <w:rsid w:val="00BF7010"/>
    <w:rsid w:val="00BF7234"/>
    <w:rsid w:val="00BF7EA4"/>
    <w:rsid w:val="00C0025D"/>
    <w:rsid w:val="00C0057A"/>
    <w:rsid w:val="00C00947"/>
    <w:rsid w:val="00C00FC9"/>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3AD"/>
    <w:rsid w:val="00C134DE"/>
    <w:rsid w:val="00C142EA"/>
    <w:rsid w:val="00C148DE"/>
    <w:rsid w:val="00C14E31"/>
    <w:rsid w:val="00C1538E"/>
    <w:rsid w:val="00C1544B"/>
    <w:rsid w:val="00C17BC0"/>
    <w:rsid w:val="00C17DEC"/>
    <w:rsid w:val="00C203CA"/>
    <w:rsid w:val="00C2061C"/>
    <w:rsid w:val="00C20F9D"/>
    <w:rsid w:val="00C21754"/>
    <w:rsid w:val="00C21F50"/>
    <w:rsid w:val="00C220A1"/>
    <w:rsid w:val="00C22876"/>
    <w:rsid w:val="00C228D0"/>
    <w:rsid w:val="00C22EAD"/>
    <w:rsid w:val="00C230AF"/>
    <w:rsid w:val="00C23BB5"/>
    <w:rsid w:val="00C25DF9"/>
    <w:rsid w:val="00C25E42"/>
    <w:rsid w:val="00C25F27"/>
    <w:rsid w:val="00C2799E"/>
    <w:rsid w:val="00C30833"/>
    <w:rsid w:val="00C30DB6"/>
    <w:rsid w:val="00C30F00"/>
    <w:rsid w:val="00C3130A"/>
    <w:rsid w:val="00C31811"/>
    <w:rsid w:val="00C320CD"/>
    <w:rsid w:val="00C3257A"/>
    <w:rsid w:val="00C32C7E"/>
    <w:rsid w:val="00C33030"/>
    <w:rsid w:val="00C333F3"/>
    <w:rsid w:val="00C33ACA"/>
    <w:rsid w:val="00C33F5E"/>
    <w:rsid w:val="00C344A1"/>
    <w:rsid w:val="00C3471C"/>
    <w:rsid w:val="00C3500F"/>
    <w:rsid w:val="00C37013"/>
    <w:rsid w:val="00C3748F"/>
    <w:rsid w:val="00C37579"/>
    <w:rsid w:val="00C37DEB"/>
    <w:rsid w:val="00C40993"/>
    <w:rsid w:val="00C42310"/>
    <w:rsid w:val="00C426ED"/>
    <w:rsid w:val="00C42A31"/>
    <w:rsid w:val="00C42B93"/>
    <w:rsid w:val="00C4363F"/>
    <w:rsid w:val="00C4366B"/>
    <w:rsid w:val="00C44806"/>
    <w:rsid w:val="00C448FC"/>
    <w:rsid w:val="00C4511A"/>
    <w:rsid w:val="00C452D7"/>
    <w:rsid w:val="00C46B47"/>
    <w:rsid w:val="00C475B6"/>
    <w:rsid w:val="00C476C4"/>
    <w:rsid w:val="00C476F5"/>
    <w:rsid w:val="00C47A6B"/>
    <w:rsid w:val="00C47AD6"/>
    <w:rsid w:val="00C47D40"/>
    <w:rsid w:val="00C47D51"/>
    <w:rsid w:val="00C514DE"/>
    <w:rsid w:val="00C51BB5"/>
    <w:rsid w:val="00C51EFB"/>
    <w:rsid w:val="00C5233C"/>
    <w:rsid w:val="00C52E77"/>
    <w:rsid w:val="00C5323D"/>
    <w:rsid w:val="00C53723"/>
    <w:rsid w:val="00C53A1A"/>
    <w:rsid w:val="00C540BB"/>
    <w:rsid w:val="00C549BF"/>
    <w:rsid w:val="00C56952"/>
    <w:rsid w:val="00C56E7C"/>
    <w:rsid w:val="00C56F21"/>
    <w:rsid w:val="00C57E35"/>
    <w:rsid w:val="00C60057"/>
    <w:rsid w:val="00C609E7"/>
    <w:rsid w:val="00C60E7D"/>
    <w:rsid w:val="00C61157"/>
    <w:rsid w:val="00C616AF"/>
    <w:rsid w:val="00C62489"/>
    <w:rsid w:val="00C6307D"/>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4886"/>
    <w:rsid w:val="00C75104"/>
    <w:rsid w:val="00C76DBD"/>
    <w:rsid w:val="00C77247"/>
    <w:rsid w:val="00C773EA"/>
    <w:rsid w:val="00C80CE9"/>
    <w:rsid w:val="00C81090"/>
    <w:rsid w:val="00C811E6"/>
    <w:rsid w:val="00C81456"/>
    <w:rsid w:val="00C8180B"/>
    <w:rsid w:val="00C82327"/>
    <w:rsid w:val="00C847E7"/>
    <w:rsid w:val="00C84C69"/>
    <w:rsid w:val="00C85158"/>
    <w:rsid w:val="00C8545E"/>
    <w:rsid w:val="00C854E4"/>
    <w:rsid w:val="00C85545"/>
    <w:rsid w:val="00C8580D"/>
    <w:rsid w:val="00C85B56"/>
    <w:rsid w:val="00C86752"/>
    <w:rsid w:val="00C86D0B"/>
    <w:rsid w:val="00C871C7"/>
    <w:rsid w:val="00C87D64"/>
    <w:rsid w:val="00C87FC8"/>
    <w:rsid w:val="00C9098B"/>
    <w:rsid w:val="00C90BD1"/>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645"/>
    <w:rsid w:val="00CA3F78"/>
    <w:rsid w:val="00CA44D2"/>
    <w:rsid w:val="00CA491E"/>
    <w:rsid w:val="00CA525A"/>
    <w:rsid w:val="00CA53FD"/>
    <w:rsid w:val="00CA61DB"/>
    <w:rsid w:val="00CA6620"/>
    <w:rsid w:val="00CA68D8"/>
    <w:rsid w:val="00CA7614"/>
    <w:rsid w:val="00CA76ED"/>
    <w:rsid w:val="00CB0AC4"/>
    <w:rsid w:val="00CB15D3"/>
    <w:rsid w:val="00CB2006"/>
    <w:rsid w:val="00CB208C"/>
    <w:rsid w:val="00CB29C1"/>
    <w:rsid w:val="00CB3092"/>
    <w:rsid w:val="00CB33DD"/>
    <w:rsid w:val="00CB36AF"/>
    <w:rsid w:val="00CB38D6"/>
    <w:rsid w:val="00CB4079"/>
    <w:rsid w:val="00CB4765"/>
    <w:rsid w:val="00CB49C1"/>
    <w:rsid w:val="00CB4A05"/>
    <w:rsid w:val="00CB51AF"/>
    <w:rsid w:val="00CB563F"/>
    <w:rsid w:val="00CB57CF"/>
    <w:rsid w:val="00CB5BC0"/>
    <w:rsid w:val="00CB6204"/>
    <w:rsid w:val="00CB6A41"/>
    <w:rsid w:val="00CB6C25"/>
    <w:rsid w:val="00CC076B"/>
    <w:rsid w:val="00CC0F95"/>
    <w:rsid w:val="00CC1140"/>
    <w:rsid w:val="00CC1273"/>
    <w:rsid w:val="00CC19D8"/>
    <w:rsid w:val="00CC30A3"/>
    <w:rsid w:val="00CC390A"/>
    <w:rsid w:val="00CC39FE"/>
    <w:rsid w:val="00CC3A4F"/>
    <w:rsid w:val="00CC4719"/>
    <w:rsid w:val="00CC4D97"/>
    <w:rsid w:val="00CC5E4B"/>
    <w:rsid w:val="00CC5E66"/>
    <w:rsid w:val="00CC5F87"/>
    <w:rsid w:val="00CC7CA4"/>
    <w:rsid w:val="00CD1295"/>
    <w:rsid w:val="00CD21C0"/>
    <w:rsid w:val="00CD263C"/>
    <w:rsid w:val="00CD2AAE"/>
    <w:rsid w:val="00CD3244"/>
    <w:rsid w:val="00CD3643"/>
    <w:rsid w:val="00CD3E54"/>
    <w:rsid w:val="00CD4CBC"/>
    <w:rsid w:val="00CD511E"/>
    <w:rsid w:val="00CD558A"/>
    <w:rsid w:val="00CD6491"/>
    <w:rsid w:val="00CD6562"/>
    <w:rsid w:val="00CD66DE"/>
    <w:rsid w:val="00CD6E57"/>
    <w:rsid w:val="00CD74F1"/>
    <w:rsid w:val="00CD7E0B"/>
    <w:rsid w:val="00CE010E"/>
    <w:rsid w:val="00CE08BD"/>
    <w:rsid w:val="00CE0C74"/>
    <w:rsid w:val="00CE15CB"/>
    <w:rsid w:val="00CE18B2"/>
    <w:rsid w:val="00CE29A9"/>
    <w:rsid w:val="00CE3BBB"/>
    <w:rsid w:val="00CE40D6"/>
    <w:rsid w:val="00CE4A93"/>
    <w:rsid w:val="00CE4AD5"/>
    <w:rsid w:val="00CE505A"/>
    <w:rsid w:val="00CE5380"/>
    <w:rsid w:val="00CE5E8F"/>
    <w:rsid w:val="00CE6369"/>
    <w:rsid w:val="00CE63CD"/>
    <w:rsid w:val="00CE7C7A"/>
    <w:rsid w:val="00CF0863"/>
    <w:rsid w:val="00CF1B87"/>
    <w:rsid w:val="00CF2530"/>
    <w:rsid w:val="00CF2EA6"/>
    <w:rsid w:val="00CF4394"/>
    <w:rsid w:val="00CF4936"/>
    <w:rsid w:val="00CF4B72"/>
    <w:rsid w:val="00CF51EB"/>
    <w:rsid w:val="00CF687F"/>
    <w:rsid w:val="00CF68E5"/>
    <w:rsid w:val="00CF6EE7"/>
    <w:rsid w:val="00CF7C2F"/>
    <w:rsid w:val="00D000F2"/>
    <w:rsid w:val="00D0095D"/>
    <w:rsid w:val="00D00F57"/>
    <w:rsid w:val="00D0121B"/>
    <w:rsid w:val="00D0182D"/>
    <w:rsid w:val="00D021D6"/>
    <w:rsid w:val="00D03836"/>
    <w:rsid w:val="00D03E8A"/>
    <w:rsid w:val="00D03F37"/>
    <w:rsid w:val="00D04A32"/>
    <w:rsid w:val="00D04DB5"/>
    <w:rsid w:val="00D05C25"/>
    <w:rsid w:val="00D064D5"/>
    <w:rsid w:val="00D0655F"/>
    <w:rsid w:val="00D11000"/>
    <w:rsid w:val="00D110D4"/>
    <w:rsid w:val="00D112A1"/>
    <w:rsid w:val="00D128CB"/>
    <w:rsid w:val="00D14081"/>
    <w:rsid w:val="00D14EA8"/>
    <w:rsid w:val="00D14EB5"/>
    <w:rsid w:val="00D14ECB"/>
    <w:rsid w:val="00D14FCA"/>
    <w:rsid w:val="00D1626B"/>
    <w:rsid w:val="00D16926"/>
    <w:rsid w:val="00D16F25"/>
    <w:rsid w:val="00D17284"/>
    <w:rsid w:val="00D1782B"/>
    <w:rsid w:val="00D17CB6"/>
    <w:rsid w:val="00D20651"/>
    <w:rsid w:val="00D207B6"/>
    <w:rsid w:val="00D20991"/>
    <w:rsid w:val="00D20C2A"/>
    <w:rsid w:val="00D21006"/>
    <w:rsid w:val="00D2315A"/>
    <w:rsid w:val="00D235C7"/>
    <w:rsid w:val="00D23C74"/>
    <w:rsid w:val="00D240DC"/>
    <w:rsid w:val="00D24A4F"/>
    <w:rsid w:val="00D25326"/>
    <w:rsid w:val="00D25333"/>
    <w:rsid w:val="00D259DE"/>
    <w:rsid w:val="00D26767"/>
    <w:rsid w:val="00D279C6"/>
    <w:rsid w:val="00D27F7A"/>
    <w:rsid w:val="00D30623"/>
    <w:rsid w:val="00D31243"/>
    <w:rsid w:val="00D31B4E"/>
    <w:rsid w:val="00D33105"/>
    <w:rsid w:val="00D33859"/>
    <w:rsid w:val="00D341C4"/>
    <w:rsid w:val="00D34F14"/>
    <w:rsid w:val="00D35A1A"/>
    <w:rsid w:val="00D362FA"/>
    <w:rsid w:val="00D37352"/>
    <w:rsid w:val="00D377D7"/>
    <w:rsid w:val="00D40151"/>
    <w:rsid w:val="00D411C9"/>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1F3"/>
    <w:rsid w:val="00D64262"/>
    <w:rsid w:val="00D65EE0"/>
    <w:rsid w:val="00D65F23"/>
    <w:rsid w:val="00D6772E"/>
    <w:rsid w:val="00D701C7"/>
    <w:rsid w:val="00D70312"/>
    <w:rsid w:val="00D70AB8"/>
    <w:rsid w:val="00D70CF5"/>
    <w:rsid w:val="00D719AD"/>
    <w:rsid w:val="00D71B77"/>
    <w:rsid w:val="00D723DF"/>
    <w:rsid w:val="00D72441"/>
    <w:rsid w:val="00D72550"/>
    <w:rsid w:val="00D72663"/>
    <w:rsid w:val="00D72734"/>
    <w:rsid w:val="00D72C06"/>
    <w:rsid w:val="00D735AF"/>
    <w:rsid w:val="00D74AD9"/>
    <w:rsid w:val="00D75C41"/>
    <w:rsid w:val="00D76376"/>
    <w:rsid w:val="00D8082A"/>
    <w:rsid w:val="00D810D6"/>
    <w:rsid w:val="00D81229"/>
    <w:rsid w:val="00D81C34"/>
    <w:rsid w:val="00D82719"/>
    <w:rsid w:val="00D84313"/>
    <w:rsid w:val="00D843E5"/>
    <w:rsid w:val="00D8486B"/>
    <w:rsid w:val="00D84A17"/>
    <w:rsid w:val="00D84ACF"/>
    <w:rsid w:val="00D84BD0"/>
    <w:rsid w:val="00D84E71"/>
    <w:rsid w:val="00D85C73"/>
    <w:rsid w:val="00D85D5E"/>
    <w:rsid w:val="00D86113"/>
    <w:rsid w:val="00D86114"/>
    <w:rsid w:val="00D86230"/>
    <w:rsid w:val="00D8657E"/>
    <w:rsid w:val="00D865B6"/>
    <w:rsid w:val="00D866B2"/>
    <w:rsid w:val="00D869D7"/>
    <w:rsid w:val="00D878CB"/>
    <w:rsid w:val="00D87F31"/>
    <w:rsid w:val="00D901C4"/>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1E14"/>
    <w:rsid w:val="00DB2101"/>
    <w:rsid w:val="00DB25C3"/>
    <w:rsid w:val="00DB3CFF"/>
    <w:rsid w:val="00DB4ADF"/>
    <w:rsid w:val="00DB4CC8"/>
    <w:rsid w:val="00DB4D17"/>
    <w:rsid w:val="00DB526D"/>
    <w:rsid w:val="00DB52B0"/>
    <w:rsid w:val="00DB5884"/>
    <w:rsid w:val="00DB58D3"/>
    <w:rsid w:val="00DB59CA"/>
    <w:rsid w:val="00DB5CD8"/>
    <w:rsid w:val="00DB5FA8"/>
    <w:rsid w:val="00DB65AE"/>
    <w:rsid w:val="00DB6E19"/>
    <w:rsid w:val="00DB71AE"/>
    <w:rsid w:val="00DB74AF"/>
    <w:rsid w:val="00DC05D1"/>
    <w:rsid w:val="00DC0C01"/>
    <w:rsid w:val="00DC10C2"/>
    <w:rsid w:val="00DC1491"/>
    <w:rsid w:val="00DC1DB4"/>
    <w:rsid w:val="00DC247C"/>
    <w:rsid w:val="00DC2890"/>
    <w:rsid w:val="00DC2E56"/>
    <w:rsid w:val="00DC32B4"/>
    <w:rsid w:val="00DC3881"/>
    <w:rsid w:val="00DC3DF6"/>
    <w:rsid w:val="00DC44B8"/>
    <w:rsid w:val="00DC46C3"/>
    <w:rsid w:val="00DC49B5"/>
    <w:rsid w:val="00DC57B3"/>
    <w:rsid w:val="00DC7DD1"/>
    <w:rsid w:val="00DD032D"/>
    <w:rsid w:val="00DD06FC"/>
    <w:rsid w:val="00DD0A7B"/>
    <w:rsid w:val="00DD0BC8"/>
    <w:rsid w:val="00DD1216"/>
    <w:rsid w:val="00DD16A0"/>
    <w:rsid w:val="00DD1EF0"/>
    <w:rsid w:val="00DD2172"/>
    <w:rsid w:val="00DD22B9"/>
    <w:rsid w:val="00DD3396"/>
    <w:rsid w:val="00DD34C0"/>
    <w:rsid w:val="00DD3FBD"/>
    <w:rsid w:val="00DD4B76"/>
    <w:rsid w:val="00DD508D"/>
    <w:rsid w:val="00DD5DA3"/>
    <w:rsid w:val="00DD7953"/>
    <w:rsid w:val="00DD79B6"/>
    <w:rsid w:val="00DD7F9F"/>
    <w:rsid w:val="00DE0406"/>
    <w:rsid w:val="00DE0AF4"/>
    <w:rsid w:val="00DE24C6"/>
    <w:rsid w:val="00DE2C76"/>
    <w:rsid w:val="00DE2CB4"/>
    <w:rsid w:val="00DE2F31"/>
    <w:rsid w:val="00DE35D8"/>
    <w:rsid w:val="00DE3CA7"/>
    <w:rsid w:val="00DE4429"/>
    <w:rsid w:val="00DE4C12"/>
    <w:rsid w:val="00DE4E9E"/>
    <w:rsid w:val="00DE6179"/>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105A"/>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16907"/>
    <w:rsid w:val="00E200A3"/>
    <w:rsid w:val="00E2010B"/>
    <w:rsid w:val="00E20CAA"/>
    <w:rsid w:val="00E21016"/>
    <w:rsid w:val="00E21235"/>
    <w:rsid w:val="00E21D0E"/>
    <w:rsid w:val="00E21F78"/>
    <w:rsid w:val="00E22AE1"/>
    <w:rsid w:val="00E23B56"/>
    <w:rsid w:val="00E23B91"/>
    <w:rsid w:val="00E24253"/>
    <w:rsid w:val="00E24BEC"/>
    <w:rsid w:val="00E24FCD"/>
    <w:rsid w:val="00E2596A"/>
    <w:rsid w:val="00E25AD8"/>
    <w:rsid w:val="00E25CD6"/>
    <w:rsid w:val="00E26A22"/>
    <w:rsid w:val="00E26B6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23"/>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6C9"/>
    <w:rsid w:val="00E5682F"/>
    <w:rsid w:val="00E6074D"/>
    <w:rsid w:val="00E60D58"/>
    <w:rsid w:val="00E612E4"/>
    <w:rsid w:val="00E619FD"/>
    <w:rsid w:val="00E61EA5"/>
    <w:rsid w:val="00E61F33"/>
    <w:rsid w:val="00E6312C"/>
    <w:rsid w:val="00E63869"/>
    <w:rsid w:val="00E63B50"/>
    <w:rsid w:val="00E645B3"/>
    <w:rsid w:val="00E648DA"/>
    <w:rsid w:val="00E6492B"/>
    <w:rsid w:val="00E66902"/>
    <w:rsid w:val="00E66F53"/>
    <w:rsid w:val="00E67CBA"/>
    <w:rsid w:val="00E707A0"/>
    <w:rsid w:val="00E70A42"/>
    <w:rsid w:val="00E70BA9"/>
    <w:rsid w:val="00E70EB6"/>
    <w:rsid w:val="00E710A2"/>
    <w:rsid w:val="00E7144D"/>
    <w:rsid w:val="00E71C3A"/>
    <w:rsid w:val="00E73715"/>
    <w:rsid w:val="00E73C11"/>
    <w:rsid w:val="00E73ECE"/>
    <w:rsid w:val="00E7400F"/>
    <w:rsid w:val="00E746CD"/>
    <w:rsid w:val="00E75226"/>
    <w:rsid w:val="00E7527E"/>
    <w:rsid w:val="00E75C49"/>
    <w:rsid w:val="00E76295"/>
    <w:rsid w:val="00E7691E"/>
    <w:rsid w:val="00E76B8C"/>
    <w:rsid w:val="00E76CA8"/>
    <w:rsid w:val="00E80968"/>
    <w:rsid w:val="00E815E2"/>
    <w:rsid w:val="00E8238D"/>
    <w:rsid w:val="00E82562"/>
    <w:rsid w:val="00E82F5B"/>
    <w:rsid w:val="00E838DE"/>
    <w:rsid w:val="00E83EC8"/>
    <w:rsid w:val="00E840A1"/>
    <w:rsid w:val="00E841C7"/>
    <w:rsid w:val="00E8429B"/>
    <w:rsid w:val="00E84997"/>
    <w:rsid w:val="00E84C4D"/>
    <w:rsid w:val="00E8527A"/>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3BAD"/>
    <w:rsid w:val="00E951D5"/>
    <w:rsid w:val="00E95663"/>
    <w:rsid w:val="00E95BBB"/>
    <w:rsid w:val="00E96B20"/>
    <w:rsid w:val="00E96FAA"/>
    <w:rsid w:val="00E97B4B"/>
    <w:rsid w:val="00E97E51"/>
    <w:rsid w:val="00EA0D97"/>
    <w:rsid w:val="00EA12E7"/>
    <w:rsid w:val="00EA153B"/>
    <w:rsid w:val="00EA1B50"/>
    <w:rsid w:val="00EA2184"/>
    <w:rsid w:val="00EA2992"/>
    <w:rsid w:val="00EA2DB9"/>
    <w:rsid w:val="00EA4024"/>
    <w:rsid w:val="00EA581A"/>
    <w:rsid w:val="00EA61DD"/>
    <w:rsid w:val="00EA689E"/>
    <w:rsid w:val="00EA6DA3"/>
    <w:rsid w:val="00EA736B"/>
    <w:rsid w:val="00EA7B6B"/>
    <w:rsid w:val="00EA7C53"/>
    <w:rsid w:val="00EB08B2"/>
    <w:rsid w:val="00EB159B"/>
    <w:rsid w:val="00EB1B1E"/>
    <w:rsid w:val="00EB1F6F"/>
    <w:rsid w:val="00EB4622"/>
    <w:rsid w:val="00EB5233"/>
    <w:rsid w:val="00EB53CD"/>
    <w:rsid w:val="00EB54D2"/>
    <w:rsid w:val="00EB5EC3"/>
    <w:rsid w:val="00EB6CCD"/>
    <w:rsid w:val="00EB6F44"/>
    <w:rsid w:val="00EC00F8"/>
    <w:rsid w:val="00EC0FC5"/>
    <w:rsid w:val="00EC1033"/>
    <w:rsid w:val="00EC1FC4"/>
    <w:rsid w:val="00EC4391"/>
    <w:rsid w:val="00EC4920"/>
    <w:rsid w:val="00EC4B01"/>
    <w:rsid w:val="00EC4BE2"/>
    <w:rsid w:val="00EC4C47"/>
    <w:rsid w:val="00EC4F81"/>
    <w:rsid w:val="00EC500B"/>
    <w:rsid w:val="00EC51B8"/>
    <w:rsid w:val="00EC588E"/>
    <w:rsid w:val="00EC5A18"/>
    <w:rsid w:val="00EC6790"/>
    <w:rsid w:val="00EC742A"/>
    <w:rsid w:val="00EC7450"/>
    <w:rsid w:val="00EC7EAE"/>
    <w:rsid w:val="00ED0235"/>
    <w:rsid w:val="00ED0495"/>
    <w:rsid w:val="00ED0874"/>
    <w:rsid w:val="00ED0C41"/>
    <w:rsid w:val="00ED2098"/>
    <w:rsid w:val="00ED274A"/>
    <w:rsid w:val="00ED2B1C"/>
    <w:rsid w:val="00ED2F45"/>
    <w:rsid w:val="00ED33D1"/>
    <w:rsid w:val="00ED4112"/>
    <w:rsid w:val="00ED4317"/>
    <w:rsid w:val="00ED466D"/>
    <w:rsid w:val="00ED48A3"/>
    <w:rsid w:val="00ED48BC"/>
    <w:rsid w:val="00ED4D9C"/>
    <w:rsid w:val="00ED5B58"/>
    <w:rsid w:val="00ED685E"/>
    <w:rsid w:val="00ED762E"/>
    <w:rsid w:val="00EE01F7"/>
    <w:rsid w:val="00EE07EA"/>
    <w:rsid w:val="00EE0912"/>
    <w:rsid w:val="00EE0A5D"/>
    <w:rsid w:val="00EE145C"/>
    <w:rsid w:val="00EE1635"/>
    <w:rsid w:val="00EE19D5"/>
    <w:rsid w:val="00EE26E7"/>
    <w:rsid w:val="00EE308C"/>
    <w:rsid w:val="00EE336B"/>
    <w:rsid w:val="00EE3915"/>
    <w:rsid w:val="00EE3CD8"/>
    <w:rsid w:val="00EE4598"/>
    <w:rsid w:val="00EE471C"/>
    <w:rsid w:val="00EE4C05"/>
    <w:rsid w:val="00EE5FBE"/>
    <w:rsid w:val="00EE6149"/>
    <w:rsid w:val="00EE6820"/>
    <w:rsid w:val="00EE7BB3"/>
    <w:rsid w:val="00EF0090"/>
    <w:rsid w:val="00EF0949"/>
    <w:rsid w:val="00EF09E6"/>
    <w:rsid w:val="00EF2130"/>
    <w:rsid w:val="00EF28CA"/>
    <w:rsid w:val="00EF414C"/>
    <w:rsid w:val="00EF4596"/>
    <w:rsid w:val="00EF49BA"/>
    <w:rsid w:val="00EF4D23"/>
    <w:rsid w:val="00EF5011"/>
    <w:rsid w:val="00EF510F"/>
    <w:rsid w:val="00EF5AE1"/>
    <w:rsid w:val="00EF5BA8"/>
    <w:rsid w:val="00EF5C8D"/>
    <w:rsid w:val="00EF6342"/>
    <w:rsid w:val="00EF6BFE"/>
    <w:rsid w:val="00EF6CDD"/>
    <w:rsid w:val="00EF6CE4"/>
    <w:rsid w:val="00EF7532"/>
    <w:rsid w:val="00F000B3"/>
    <w:rsid w:val="00F00684"/>
    <w:rsid w:val="00F00CB6"/>
    <w:rsid w:val="00F02841"/>
    <w:rsid w:val="00F029BF"/>
    <w:rsid w:val="00F033B4"/>
    <w:rsid w:val="00F037E5"/>
    <w:rsid w:val="00F04D47"/>
    <w:rsid w:val="00F05442"/>
    <w:rsid w:val="00F05597"/>
    <w:rsid w:val="00F06712"/>
    <w:rsid w:val="00F071E4"/>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2CA"/>
    <w:rsid w:val="00F2388E"/>
    <w:rsid w:val="00F23FC9"/>
    <w:rsid w:val="00F25566"/>
    <w:rsid w:val="00F265C2"/>
    <w:rsid w:val="00F265EB"/>
    <w:rsid w:val="00F26991"/>
    <w:rsid w:val="00F26A9A"/>
    <w:rsid w:val="00F26DA3"/>
    <w:rsid w:val="00F26ECD"/>
    <w:rsid w:val="00F27596"/>
    <w:rsid w:val="00F27915"/>
    <w:rsid w:val="00F27A64"/>
    <w:rsid w:val="00F27BB3"/>
    <w:rsid w:val="00F30200"/>
    <w:rsid w:val="00F30209"/>
    <w:rsid w:val="00F30569"/>
    <w:rsid w:val="00F3163D"/>
    <w:rsid w:val="00F31946"/>
    <w:rsid w:val="00F31D53"/>
    <w:rsid w:val="00F345A3"/>
    <w:rsid w:val="00F34FE9"/>
    <w:rsid w:val="00F36F7C"/>
    <w:rsid w:val="00F4078E"/>
    <w:rsid w:val="00F40832"/>
    <w:rsid w:val="00F40972"/>
    <w:rsid w:val="00F415B3"/>
    <w:rsid w:val="00F417A2"/>
    <w:rsid w:val="00F41D2C"/>
    <w:rsid w:val="00F42417"/>
    <w:rsid w:val="00F43294"/>
    <w:rsid w:val="00F44919"/>
    <w:rsid w:val="00F45118"/>
    <w:rsid w:val="00F45688"/>
    <w:rsid w:val="00F45CAF"/>
    <w:rsid w:val="00F478FD"/>
    <w:rsid w:val="00F520B3"/>
    <w:rsid w:val="00F52607"/>
    <w:rsid w:val="00F527CB"/>
    <w:rsid w:val="00F52A6E"/>
    <w:rsid w:val="00F53162"/>
    <w:rsid w:val="00F5451D"/>
    <w:rsid w:val="00F548E8"/>
    <w:rsid w:val="00F551C3"/>
    <w:rsid w:val="00F556DD"/>
    <w:rsid w:val="00F55C39"/>
    <w:rsid w:val="00F55C4C"/>
    <w:rsid w:val="00F55D0C"/>
    <w:rsid w:val="00F55D44"/>
    <w:rsid w:val="00F56063"/>
    <w:rsid w:val="00F5688D"/>
    <w:rsid w:val="00F569D5"/>
    <w:rsid w:val="00F57A3A"/>
    <w:rsid w:val="00F600C1"/>
    <w:rsid w:val="00F618D5"/>
    <w:rsid w:val="00F6195C"/>
    <w:rsid w:val="00F63AAC"/>
    <w:rsid w:val="00F63D03"/>
    <w:rsid w:val="00F64DF2"/>
    <w:rsid w:val="00F659CA"/>
    <w:rsid w:val="00F672A0"/>
    <w:rsid w:val="00F67AA5"/>
    <w:rsid w:val="00F67BC0"/>
    <w:rsid w:val="00F70158"/>
    <w:rsid w:val="00F70321"/>
    <w:rsid w:val="00F71996"/>
    <w:rsid w:val="00F71ADC"/>
    <w:rsid w:val="00F71E3A"/>
    <w:rsid w:val="00F71F08"/>
    <w:rsid w:val="00F7216E"/>
    <w:rsid w:val="00F740FC"/>
    <w:rsid w:val="00F74319"/>
    <w:rsid w:val="00F747E9"/>
    <w:rsid w:val="00F74EBC"/>
    <w:rsid w:val="00F7553B"/>
    <w:rsid w:val="00F75576"/>
    <w:rsid w:val="00F757D2"/>
    <w:rsid w:val="00F75E9E"/>
    <w:rsid w:val="00F75F10"/>
    <w:rsid w:val="00F77C5F"/>
    <w:rsid w:val="00F8001F"/>
    <w:rsid w:val="00F80CA6"/>
    <w:rsid w:val="00F8104A"/>
    <w:rsid w:val="00F813B4"/>
    <w:rsid w:val="00F814D0"/>
    <w:rsid w:val="00F81E2F"/>
    <w:rsid w:val="00F8294E"/>
    <w:rsid w:val="00F82E8F"/>
    <w:rsid w:val="00F83AD3"/>
    <w:rsid w:val="00F83F72"/>
    <w:rsid w:val="00F84078"/>
    <w:rsid w:val="00F84752"/>
    <w:rsid w:val="00F84BAE"/>
    <w:rsid w:val="00F84CF6"/>
    <w:rsid w:val="00F853E1"/>
    <w:rsid w:val="00F85621"/>
    <w:rsid w:val="00F85F89"/>
    <w:rsid w:val="00F87FDD"/>
    <w:rsid w:val="00F90152"/>
    <w:rsid w:val="00F90275"/>
    <w:rsid w:val="00F90553"/>
    <w:rsid w:val="00F91989"/>
    <w:rsid w:val="00F91ED4"/>
    <w:rsid w:val="00F9209D"/>
    <w:rsid w:val="00F93893"/>
    <w:rsid w:val="00F93A91"/>
    <w:rsid w:val="00F93D4F"/>
    <w:rsid w:val="00F93F3E"/>
    <w:rsid w:val="00F943DC"/>
    <w:rsid w:val="00F94CDE"/>
    <w:rsid w:val="00F967E4"/>
    <w:rsid w:val="00F97A3A"/>
    <w:rsid w:val="00F97CD6"/>
    <w:rsid w:val="00F97E5F"/>
    <w:rsid w:val="00FA02DE"/>
    <w:rsid w:val="00FA05AA"/>
    <w:rsid w:val="00FA101E"/>
    <w:rsid w:val="00FA10B0"/>
    <w:rsid w:val="00FA154F"/>
    <w:rsid w:val="00FA17AC"/>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3B90"/>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3D44"/>
    <w:rsid w:val="00FC405E"/>
    <w:rsid w:val="00FC423B"/>
    <w:rsid w:val="00FC4DAF"/>
    <w:rsid w:val="00FC5499"/>
    <w:rsid w:val="00FC69D0"/>
    <w:rsid w:val="00FC6AD1"/>
    <w:rsid w:val="00FC7262"/>
    <w:rsid w:val="00FC743A"/>
    <w:rsid w:val="00FC7686"/>
    <w:rsid w:val="00FC7832"/>
    <w:rsid w:val="00FC7AF1"/>
    <w:rsid w:val="00FD05CF"/>
    <w:rsid w:val="00FD0F0E"/>
    <w:rsid w:val="00FD17BE"/>
    <w:rsid w:val="00FD1CAD"/>
    <w:rsid w:val="00FD2F8E"/>
    <w:rsid w:val="00FD3209"/>
    <w:rsid w:val="00FD49C2"/>
    <w:rsid w:val="00FD4D8C"/>
    <w:rsid w:val="00FD5551"/>
    <w:rsid w:val="00FD6098"/>
    <w:rsid w:val="00FD60CD"/>
    <w:rsid w:val="00FD6FC0"/>
    <w:rsid w:val="00FD7F19"/>
    <w:rsid w:val="00FE05AE"/>
    <w:rsid w:val="00FE0A2E"/>
    <w:rsid w:val="00FE0CFC"/>
    <w:rsid w:val="00FE0F63"/>
    <w:rsid w:val="00FE113F"/>
    <w:rsid w:val="00FE1FBE"/>
    <w:rsid w:val="00FE33E6"/>
    <w:rsid w:val="00FE363A"/>
    <w:rsid w:val="00FE473A"/>
    <w:rsid w:val="00FE54B5"/>
    <w:rsid w:val="00FE6393"/>
    <w:rsid w:val="00FE680F"/>
    <w:rsid w:val="00FE6841"/>
    <w:rsid w:val="00FE7758"/>
    <w:rsid w:val="00FF058E"/>
    <w:rsid w:val="00FF08D8"/>
    <w:rsid w:val="00FF10A4"/>
    <w:rsid w:val="00FF3167"/>
    <w:rsid w:val="00FF320E"/>
    <w:rsid w:val="00FF33FE"/>
    <w:rsid w:val="00FF3DC5"/>
    <w:rsid w:val="00FF4531"/>
    <w:rsid w:val="00FF4CC3"/>
    <w:rsid w:val="00FF513B"/>
    <w:rsid w:val="00FF54EE"/>
    <w:rsid w:val="00FF588D"/>
    <w:rsid w:val="00FF6753"/>
    <w:rsid w:val="00FF687F"/>
    <w:rsid w:val="00FF6A42"/>
    <w:rsid w:val="00FF738A"/>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B94F266"/>
  <w15:docId w15:val="{7EFD632A-2F76-4252-8BBD-11394CE53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CA68D8"/>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436D1C"/>
    <w:pPr>
      <w:tabs>
        <w:tab w:val="left" w:pos="440"/>
        <w:tab w:val="right" w:leader="dot" w:pos="9923"/>
      </w:tabs>
      <w:spacing w:before="120" w:after="120"/>
    </w:pPr>
    <w:rPr>
      <w:b/>
      <w:bCs/>
      <w:caps/>
      <w:sz w:val="20"/>
      <w:szCs w:val="20"/>
    </w:rPr>
  </w:style>
  <w:style w:type="paragraph" w:styleId="TDC2">
    <w:name w:val="toc 2"/>
    <w:basedOn w:val="Normal"/>
    <w:next w:val="Normal"/>
    <w:autoRedefine/>
    <w:uiPriority w:val="39"/>
    <w:qFormat/>
    <w:rsid w:val="00FC6AD1"/>
    <w:pPr>
      <w:tabs>
        <w:tab w:val="left" w:pos="880"/>
        <w:tab w:val="right" w:leader="dot" w:pos="9923"/>
      </w:tabs>
      <w:ind w:left="220"/>
      <w:jc w:val="righ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587851">
      <w:bodyDiv w:val="1"/>
      <w:marLeft w:val="0"/>
      <w:marRight w:val="0"/>
      <w:marTop w:val="0"/>
      <w:marBottom w:val="0"/>
      <w:divBdr>
        <w:top w:val="none" w:sz="0" w:space="0" w:color="auto"/>
        <w:left w:val="none" w:sz="0" w:space="0" w:color="auto"/>
        <w:bottom w:val="none" w:sz="0" w:space="0" w:color="auto"/>
        <w:right w:val="none" w:sz="0" w:space="0" w:color="auto"/>
      </w:divBdr>
    </w:div>
    <w:div w:id="106853140">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5847085">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4924172">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903396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1192701">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403088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70865495">
      <w:bodyDiv w:val="1"/>
      <w:marLeft w:val="0"/>
      <w:marRight w:val="0"/>
      <w:marTop w:val="0"/>
      <w:marBottom w:val="0"/>
      <w:divBdr>
        <w:top w:val="none" w:sz="0" w:space="0" w:color="auto"/>
        <w:left w:val="none" w:sz="0" w:space="0" w:color="auto"/>
        <w:bottom w:val="none" w:sz="0" w:space="0" w:color="auto"/>
        <w:right w:val="none" w:sz="0" w:space="0" w:color="auto"/>
      </w:divBdr>
      <w:divsChild>
        <w:div w:id="1543176710">
          <w:marLeft w:val="0"/>
          <w:marRight w:val="0"/>
          <w:marTop w:val="0"/>
          <w:marBottom w:val="0"/>
          <w:divBdr>
            <w:top w:val="none" w:sz="0" w:space="0" w:color="auto"/>
            <w:left w:val="none" w:sz="0" w:space="0" w:color="auto"/>
            <w:bottom w:val="none" w:sz="0" w:space="0" w:color="auto"/>
            <w:right w:val="none" w:sz="0" w:space="0" w:color="auto"/>
          </w:divBdr>
        </w:div>
      </w:divsChild>
    </w:div>
    <w:div w:id="1008563754">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9763019">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0578134">
      <w:bodyDiv w:val="1"/>
      <w:marLeft w:val="0"/>
      <w:marRight w:val="0"/>
      <w:marTop w:val="0"/>
      <w:marBottom w:val="0"/>
      <w:divBdr>
        <w:top w:val="none" w:sz="0" w:space="0" w:color="auto"/>
        <w:left w:val="none" w:sz="0" w:space="0" w:color="auto"/>
        <w:bottom w:val="none" w:sz="0" w:space="0" w:color="auto"/>
        <w:right w:val="none" w:sz="0" w:space="0" w:color="auto"/>
      </w:divBdr>
    </w:div>
    <w:div w:id="13089714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3021232">
      <w:bodyDiv w:val="1"/>
      <w:marLeft w:val="0"/>
      <w:marRight w:val="0"/>
      <w:marTop w:val="0"/>
      <w:marBottom w:val="0"/>
      <w:divBdr>
        <w:top w:val="none" w:sz="0" w:space="0" w:color="auto"/>
        <w:left w:val="none" w:sz="0" w:space="0" w:color="auto"/>
        <w:bottom w:val="none" w:sz="0" w:space="0" w:color="auto"/>
        <w:right w:val="none" w:sz="0" w:space="0" w:color="auto"/>
      </w:divBdr>
    </w:div>
    <w:div w:id="1370035766">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1788865">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chart" Target="charts/chart2.xml"/><Relationship Id="rId38" Type="http://schemas.openxmlformats.org/officeDocument/2006/relationships/image" Target="media/image16.png"/><Relationship Id="rId46"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image" Target="media/image1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chart" Target="charts/chart1.xm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image" Target="media/image27.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4" Type="http://schemas.openxmlformats.org/officeDocument/2006/relationships/image" Target="media/image22.png"/><Relationship Id="rId52"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customXml" Target="../customXml/item8.xml"/><Relationship Id="rId51" Type="http://schemas.openxmlformats.org/officeDocument/2006/relationships/image" Target="media/image29.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Tonelas</a:t>
            </a:r>
            <a:r>
              <a:rPr lang="en-US" baseline="0"/>
              <a:t> ingresadas al Relleno Sanitario La Laja</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0"/>
          <c:order val="0"/>
          <c:spPr>
            <a:solidFill>
              <a:schemeClr val="accent1"/>
            </a:solidFill>
            <a:ln>
              <a:noFill/>
            </a:ln>
            <a:effectLst/>
          </c:spPr>
          <c:invertIfNegative val="0"/>
          <c:cat>
            <c:strRef>
              <c:f>Pesajes!$M$31:$M$33</c:f>
              <c:strCache>
                <c:ptCount val="3"/>
                <c:pt idx="0">
                  <c:v>Marzo </c:v>
                </c:pt>
                <c:pt idx="1">
                  <c:v>Abril </c:v>
                </c:pt>
                <c:pt idx="2">
                  <c:v>Mayo</c:v>
                </c:pt>
              </c:strCache>
            </c:strRef>
          </c:cat>
          <c:val>
            <c:numRef>
              <c:f>Pesajes!$N$31:$N$33</c:f>
              <c:numCache>
                <c:formatCode>#,##0</c:formatCode>
                <c:ptCount val="3"/>
                <c:pt idx="0">
                  <c:v>6707690</c:v>
                </c:pt>
                <c:pt idx="1">
                  <c:v>9379330</c:v>
                </c:pt>
                <c:pt idx="2">
                  <c:v>7283750</c:v>
                </c:pt>
              </c:numCache>
            </c:numRef>
          </c:val>
          <c:extLst>
            <c:ext xmlns:c16="http://schemas.microsoft.com/office/drawing/2014/chart" uri="{C3380CC4-5D6E-409C-BE32-E72D297353CC}">
              <c16:uniqueId val="{00000000-311F-484A-A859-3BB11F574BA2}"/>
            </c:ext>
          </c:extLst>
        </c:ser>
        <c:dLbls>
          <c:showLegendKey val="0"/>
          <c:showVal val="0"/>
          <c:showCatName val="0"/>
          <c:showSerName val="0"/>
          <c:showPercent val="0"/>
          <c:showBubbleSize val="0"/>
        </c:dLbls>
        <c:gapWidth val="219"/>
        <c:overlap val="-27"/>
        <c:axId val="331772040"/>
        <c:axId val="331772696"/>
      </c:barChart>
      <c:catAx>
        <c:axId val="331772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1772696"/>
        <c:crosses val="autoZero"/>
        <c:auto val="1"/>
        <c:lblAlgn val="ctr"/>
        <c:lblOffset val="100"/>
        <c:noMultiLvlLbl val="0"/>
      </c:catAx>
      <c:valAx>
        <c:axId val="3317726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1772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scatterChart>
        <c:scatterStyle val="lineMarker"/>
        <c:varyColors val="0"/>
        <c:ser>
          <c:idx val="0"/>
          <c:order val="0"/>
          <c:tx>
            <c:strRef>
              <c:f>Hoja1!$B$1</c:f>
              <c:strCache>
                <c:ptCount val="1"/>
                <c:pt idx="0">
                  <c:v>N° de camiones</c:v>
                </c:pt>
              </c:strCache>
            </c:strRef>
          </c:tx>
          <c:spPr>
            <a:ln w="19050" cap="rnd">
              <a:noFill/>
              <a:round/>
            </a:ln>
            <a:effectLst/>
          </c:spPr>
          <c:marker>
            <c:symbol val="circle"/>
            <c:size val="5"/>
            <c:spPr>
              <a:solidFill>
                <a:schemeClr val="accent1"/>
              </a:solidFill>
              <a:ln w="9525">
                <a:solidFill>
                  <a:schemeClr val="accent1"/>
                </a:solidFill>
              </a:ln>
              <a:effectLst/>
            </c:spPr>
          </c:marker>
          <c:xVal>
            <c:numRef>
              <c:f>Hoja1!$A$2:$A$73</c:f>
              <c:numCache>
                <c:formatCode>General</c:formatCode>
                <c:ptCount val="7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numCache>
            </c:numRef>
          </c:xVal>
          <c:yVal>
            <c:numRef>
              <c:f>Hoja1!$B$2:$B$73</c:f>
              <c:numCache>
                <c:formatCode>General</c:formatCode>
                <c:ptCount val="72"/>
                <c:pt idx="0">
                  <c:v>16</c:v>
                </c:pt>
                <c:pt idx="1">
                  <c:v>9</c:v>
                </c:pt>
                <c:pt idx="2">
                  <c:v>22</c:v>
                </c:pt>
                <c:pt idx="3">
                  <c:v>15</c:v>
                </c:pt>
                <c:pt idx="4">
                  <c:v>15</c:v>
                </c:pt>
                <c:pt idx="5">
                  <c:v>16</c:v>
                </c:pt>
                <c:pt idx="6">
                  <c:v>16</c:v>
                </c:pt>
                <c:pt idx="7">
                  <c:v>10</c:v>
                </c:pt>
                <c:pt idx="8">
                  <c:v>70</c:v>
                </c:pt>
                <c:pt idx="9">
                  <c:v>68</c:v>
                </c:pt>
                <c:pt idx="10">
                  <c:v>68</c:v>
                </c:pt>
                <c:pt idx="11">
                  <c:v>51</c:v>
                </c:pt>
                <c:pt idx="12">
                  <c:v>66</c:v>
                </c:pt>
                <c:pt idx="13">
                  <c:v>29</c:v>
                </c:pt>
                <c:pt idx="14">
                  <c:v>38</c:v>
                </c:pt>
                <c:pt idx="15">
                  <c:v>74</c:v>
                </c:pt>
                <c:pt idx="16">
                  <c:v>67</c:v>
                </c:pt>
                <c:pt idx="17">
                  <c:v>65</c:v>
                </c:pt>
                <c:pt idx="18">
                  <c:v>69</c:v>
                </c:pt>
                <c:pt idx="19">
                  <c:v>37</c:v>
                </c:pt>
                <c:pt idx="20">
                  <c:v>35</c:v>
                </c:pt>
                <c:pt idx="21">
                  <c:v>96</c:v>
                </c:pt>
                <c:pt idx="22">
                  <c:v>72</c:v>
                </c:pt>
                <c:pt idx="23">
                  <c:v>64</c:v>
                </c:pt>
                <c:pt idx="24">
                  <c:v>48</c:v>
                </c:pt>
                <c:pt idx="25">
                  <c:v>66</c:v>
                </c:pt>
                <c:pt idx="26">
                  <c:v>47</c:v>
                </c:pt>
                <c:pt idx="27">
                  <c:v>8</c:v>
                </c:pt>
                <c:pt idx="28">
                  <c:v>77</c:v>
                </c:pt>
                <c:pt idx="29">
                  <c:v>67</c:v>
                </c:pt>
                <c:pt idx="30">
                  <c:v>70</c:v>
                </c:pt>
                <c:pt idx="31">
                  <c:v>61</c:v>
                </c:pt>
                <c:pt idx="32">
                  <c:v>63</c:v>
                </c:pt>
                <c:pt idx="33">
                  <c:v>53</c:v>
                </c:pt>
                <c:pt idx="34">
                  <c:v>83</c:v>
                </c:pt>
                <c:pt idx="35">
                  <c:v>81</c:v>
                </c:pt>
                <c:pt idx="36">
                  <c:v>58</c:v>
                </c:pt>
                <c:pt idx="37">
                  <c:v>53</c:v>
                </c:pt>
                <c:pt idx="38">
                  <c:v>61</c:v>
                </c:pt>
                <c:pt idx="39">
                  <c:v>45</c:v>
                </c:pt>
                <c:pt idx="40">
                  <c:v>78</c:v>
                </c:pt>
                <c:pt idx="41">
                  <c:v>67</c:v>
                </c:pt>
                <c:pt idx="42">
                  <c:v>62</c:v>
                </c:pt>
                <c:pt idx="43">
                  <c:v>50</c:v>
                </c:pt>
                <c:pt idx="44">
                  <c:v>60</c:v>
                </c:pt>
                <c:pt idx="45">
                  <c:v>46</c:v>
                </c:pt>
                <c:pt idx="46">
                  <c:v>79</c:v>
                </c:pt>
                <c:pt idx="47">
                  <c:v>72</c:v>
                </c:pt>
                <c:pt idx="48">
                  <c:v>62</c:v>
                </c:pt>
                <c:pt idx="49">
                  <c:v>52</c:v>
                </c:pt>
                <c:pt idx="50">
                  <c:v>68</c:v>
                </c:pt>
                <c:pt idx="51">
                  <c:v>48</c:v>
                </c:pt>
                <c:pt idx="52">
                  <c:v>70</c:v>
                </c:pt>
                <c:pt idx="53">
                  <c:v>76</c:v>
                </c:pt>
                <c:pt idx="54">
                  <c:v>67</c:v>
                </c:pt>
                <c:pt idx="55">
                  <c:v>47</c:v>
                </c:pt>
                <c:pt idx="56">
                  <c:v>61</c:v>
                </c:pt>
                <c:pt idx="57">
                  <c:v>39</c:v>
                </c:pt>
                <c:pt idx="58">
                  <c:v>61</c:v>
                </c:pt>
                <c:pt idx="59">
                  <c:v>56</c:v>
                </c:pt>
                <c:pt idx="60">
                  <c:v>64</c:v>
                </c:pt>
                <c:pt idx="61">
                  <c:v>56</c:v>
                </c:pt>
                <c:pt idx="62">
                  <c:v>62</c:v>
                </c:pt>
                <c:pt idx="63">
                  <c:v>53</c:v>
                </c:pt>
                <c:pt idx="64">
                  <c:v>71</c:v>
                </c:pt>
                <c:pt idx="65">
                  <c:v>70</c:v>
                </c:pt>
                <c:pt idx="66">
                  <c:v>57</c:v>
                </c:pt>
                <c:pt idx="67">
                  <c:v>55</c:v>
                </c:pt>
                <c:pt idx="68">
                  <c:v>61</c:v>
                </c:pt>
                <c:pt idx="69">
                  <c:v>36</c:v>
                </c:pt>
                <c:pt idx="70">
                  <c:v>78</c:v>
                </c:pt>
                <c:pt idx="71">
                  <c:v>70</c:v>
                </c:pt>
              </c:numCache>
            </c:numRef>
          </c:yVal>
          <c:smooth val="0"/>
          <c:extLst>
            <c:ext xmlns:c16="http://schemas.microsoft.com/office/drawing/2014/chart" uri="{C3380CC4-5D6E-409C-BE32-E72D297353CC}">
              <c16:uniqueId val="{00000000-EA77-4E76-8AF9-7FFAD6A278E8}"/>
            </c:ext>
          </c:extLst>
        </c:ser>
        <c:dLbls>
          <c:showLegendKey val="0"/>
          <c:showVal val="0"/>
          <c:showCatName val="0"/>
          <c:showSerName val="0"/>
          <c:showPercent val="0"/>
          <c:showBubbleSize val="0"/>
        </c:dLbls>
        <c:axId val="347785544"/>
        <c:axId val="347785872"/>
      </c:scatterChart>
      <c:valAx>
        <c:axId val="3477855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Días de operación </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L"/>
          </a:p>
        </c:txPr>
        <c:crossAx val="347785872"/>
        <c:crosses val="autoZero"/>
        <c:crossBetween val="midCat"/>
      </c:valAx>
      <c:valAx>
        <c:axId val="3477858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L"/>
          </a:p>
        </c:txPr>
        <c:crossAx val="3477855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s-CL"/>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0.0456</cdr:x>
      <cdr:y>0.65333</cdr:y>
    </cdr:from>
    <cdr:to>
      <cdr:x>0.98041</cdr:x>
      <cdr:y>0.65333</cdr:y>
    </cdr:to>
    <cdr:cxnSp macro="">
      <cdr:nvCxnSpPr>
        <cdr:cNvPr id="3" name="Conector recto 2">
          <a:extLst xmlns:a="http://schemas.openxmlformats.org/drawingml/2006/main">
            <a:ext uri="{FF2B5EF4-FFF2-40B4-BE49-F238E27FC236}">
              <a16:creationId xmlns:a16="http://schemas.microsoft.com/office/drawing/2014/main" id="{8D103190-E9F4-4B1F-9FE2-80AD29B5CFFA}"/>
            </a:ext>
          </a:extLst>
        </cdr:cNvPr>
        <cdr:cNvCxnSpPr/>
      </cdr:nvCxnSpPr>
      <cdr:spPr>
        <a:xfrm xmlns:a="http://schemas.openxmlformats.org/drawingml/2006/main" flipH="1">
          <a:off x="342900" y="2800350"/>
          <a:ext cx="7029450" cy="0"/>
        </a:xfrm>
        <a:prstGeom xmlns:a="http://schemas.openxmlformats.org/drawingml/2006/main" prst="line">
          <a:avLst/>
        </a:prstGeom>
        <a:ln xmlns:a="http://schemas.openxmlformats.org/drawingml/2006/main" w="2222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D9sAX9vsWdaQabyNzOVdo7P25y0NNE4BSISgfgFTvNI=</DigestValue>
    </Reference>
    <Reference Type="http://www.w3.org/2000/09/xmldsig#Object" URI="#idOfficeObject">
      <DigestMethod Algorithm="http://www.w3.org/2001/04/xmlenc#sha256"/>
      <DigestValue>tCJNk99uABbO56Sre0mPUgZouN4hJqVB77pTLDOT6Uw=</DigestValue>
    </Reference>
    <Reference Type="http://uri.etsi.org/01903#SignedProperties" URI="#idSignedProperties">
      <Transforms>
        <Transform Algorithm="http://www.w3.org/TR/2001/REC-xml-c14n-20010315"/>
      </Transforms>
      <DigestMethod Algorithm="http://www.w3.org/2001/04/xmlenc#sha256"/>
      <DigestValue>KE4ZAda9sCFbNS7fvBYdM47EIHaJYZyix208Ybo7XBY=</DigestValue>
    </Reference>
    <Reference Type="http://www.w3.org/2000/09/xmldsig#Object" URI="#idValidSigLnImg">
      <DigestMethod Algorithm="http://www.w3.org/2001/04/xmlenc#sha256"/>
      <DigestValue>gkHb11aiXnURNp7mrK+rszf9SlrZN969GEeKUqR4qbM=</DigestValue>
    </Reference>
    <Reference Type="http://www.w3.org/2000/09/xmldsig#Object" URI="#idInvalidSigLnImg">
      <DigestMethod Algorithm="http://www.w3.org/2001/04/xmlenc#sha256"/>
      <DigestValue>CBUYoUW9HiY3XjwD5FRfCsKuhcz+y44TXdx2kFVpG4s=</DigestValue>
    </Reference>
  </SignedInfo>
  <SignatureValue>vfaddJbZixinj8NuR1iDh/88AsQIi46g0cFivVKI/cvQ9OQHoWrdTRF9ihyYoz5GpH3UYNoRDxUe
29adWciLKZktPMGMVfNd0oMnQNDDtSoruW1f4ycmHq/gXVhxcSlLNzUyTWPqgTiU4Ge3aal5Liq1
t/AuzGlXRJYH/rVbAVsUj1jpb12gSMbjux4/kCdtTZwdW4zM+roiFMGzkXC5zc/ScU5mGbQ+zebp
9bz9vdRYA/7puVLhf4F5Ey1ynkIzMj2clKVNAjkuBBJ4lq1ZcB3D7gzg13VKOXLBdOyCLBMPai9V
VwZ/2tlIxN/fqur1J78vniUaez5QEHSg9oS+Kw==</SignatureValue>
  <KeyInfo>
    <X509Data>
      <X509Certificate>MIIHPjCCBiagAwIBAgIQa5RNYulwyKmdsfabtd2C1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KfjO936AW46u9TIs0fDGx/azjiP6qzqnBEazltNQPPR678IoLIlMWgUP2V1T90mNWz7x6q6BXxD2e5+qf4o4IThETHvEF/eCqbOrELVhfzzI4ZXJZWWHxsA3B5GwaOf0KP/+mMmVDD9GLAdx39wnVPZ3rd2fa42/zpELHkpgSsGMOt9fwmhRhpKBcfyBoDyT8b7doYt/QAAkHOcPy3e9zowFKhdX65E7ZVDNeF6gFDnMYiZDQioFMQ6kSLIVNDw6c+zCwx3w8OEP+v9m343djObOLCjJcnr+0V28zUfkJcO3OM5qNsvVvjukBqdZVIDRqAPfbgXspKs2fupkTP8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fDuT4l1PWEbHhxQ76nt9vMt6uJIbofHVJo7bcoHJs5A=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68a3r4FN/DXAYYJt/Cb/TwFHUUWap6n95yxsO2DlE7s=</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1yPBjvaVvxLPN8dZkz3VceXEp3Rd1LrcWOlx674KoQg=</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WAgyCXf/OiLS3yuleM4AsZtOdh4VhUf8sfu6D83dDrw=</DigestValue>
      </Reference>
      <Reference URI="/word/charts/chart1.xml?ContentType=application/vnd.openxmlformats-officedocument.drawingml.chart+xml">
        <DigestMethod Algorithm="http://www.w3.org/2001/04/xmlenc#sha256"/>
        <DigestValue>3p5kdB1LwrqDcFtfLjK56RY55wpGPWYVa8mWE+gX9D0=</DigestValue>
      </Reference>
      <Reference URI="/word/charts/chart2.xml?ContentType=application/vnd.openxmlformats-officedocument.drawingml.chart+xml">
        <DigestMethod Algorithm="http://www.w3.org/2001/04/xmlenc#sha256"/>
        <DigestValue>MJa+dcGjJKZLgFJhcKiBIfMZpAioWKCiQK7hRPSdmxw=</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Fp1bCkKvBIF74a8DbteL3MRJDRC+fGxVFI9SYX6QbTY=</DigestValue>
      </Reference>
      <Reference URI="/word/document.xml?ContentType=application/vnd.openxmlformats-officedocument.wordprocessingml.document.main+xml">
        <DigestMethod Algorithm="http://www.w3.org/2001/04/xmlenc#sha256"/>
        <DigestValue>qHdPUBqUTBDoBGNey4Hlg7maHbNUpQGYw3EnP8KSTjk=</DigestValue>
      </Reference>
      <Reference URI="/word/drawings/drawing1.xml?ContentType=application/vnd.openxmlformats-officedocument.drawingml.chartshapes+xml">
        <DigestMethod Algorithm="http://www.w3.org/2001/04/xmlenc#sha256"/>
        <DigestValue>2QaXgBhzFrjw6X6/BvwfQvN/8XKuOseTwTGbQ9FR2UU=</DigestValue>
      </Reference>
      <Reference URI="/word/embeddings/Microsoft_Excel_Worksheet.xlsx?ContentType=application/vnd.openxmlformats-officedocument.spreadsheetml.sheet">
        <DigestMethod Algorithm="http://www.w3.org/2001/04/xmlenc#sha256"/>
        <DigestValue>B4NpK9l4x+9yVbPgy13wG557vHSN+TesNCCKbJz6EY8=</DigestValue>
      </Reference>
      <Reference URI="/word/embeddings/Microsoft_Excel_Worksheet1.xlsx?ContentType=application/vnd.openxmlformats-officedocument.spreadsheetml.sheet">
        <DigestMethod Algorithm="http://www.w3.org/2001/04/xmlenc#sha256"/>
        <DigestValue>T6gMr54wfDUexXH90frtzG8y9Y8H5MjugDZcjHxSmqo=</DigestValue>
      </Reference>
      <Reference URI="/word/endnotes.xml?ContentType=application/vnd.openxmlformats-officedocument.wordprocessingml.endnotes+xml">
        <DigestMethod Algorithm="http://www.w3.org/2001/04/xmlenc#sha256"/>
        <DigestValue>09TRBvVviYUh0T9lky59SdPcHAaHl95HfcW2g0XV2WU=</DigestValue>
      </Reference>
      <Reference URI="/word/fontTable.xml?ContentType=application/vnd.openxmlformats-officedocument.wordprocessingml.fontTable+xml">
        <DigestMethod Algorithm="http://www.w3.org/2001/04/xmlenc#sha256"/>
        <DigestValue>BRI58rC+sjOkUOgpMaJPnMp/4c/WaS9OD0jmD1jtDmU=</DigestValue>
      </Reference>
      <Reference URI="/word/footer1.xml?ContentType=application/vnd.openxmlformats-officedocument.wordprocessingml.footer+xml">
        <DigestMethod Algorithm="http://www.w3.org/2001/04/xmlenc#sha256"/>
        <DigestValue>WWLehEnyXfyjrpiyM+5z9ipMknc3Npl9GEd79qyz1Lc=</DigestValue>
      </Reference>
      <Reference URI="/word/footer2.xml?ContentType=application/vnd.openxmlformats-officedocument.wordprocessingml.footer+xml">
        <DigestMethod Algorithm="http://www.w3.org/2001/04/xmlenc#sha256"/>
        <DigestValue>iGTd+/w7LVHSKeKcmgh2ZjZHvRv05QjtbQE04gAjpfU=</DigestValue>
      </Reference>
      <Reference URI="/word/footnotes.xml?ContentType=application/vnd.openxmlformats-officedocument.wordprocessingml.footnotes+xml">
        <DigestMethod Algorithm="http://www.w3.org/2001/04/xmlenc#sha256"/>
        <DigestValue>mN2D6sGJjyK+3FeUOPq5wzQEK5OXrtaBGD9SbP5ODuY=</DigestValue>
      </Reference>
      <Reference URI="/word/header1.xml?ContentType=application/vnd.openxmlformats-officedocument.wordprocessingml.header+xml">
        <DigestMethod Algorithm="http://www.w3.org/2001/04/xmlenc#sha256"/>
        <DigestValue>N8QKBftw++5R94gREopgHLeTG2OG+af1j+IrATPvb20=</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3zIJqedyyVz7T7c7CLSrWZbhDtgR4Iqagd+DBqLxiTo=</DigestValue>
      </Reference>
      <Reference URI="/word/media/image10.png?ContentType=image/png">
        <DigestMethod Algorithm="http://www.w3.org/2001/04/xmlenc#sha256"/>
        <DigestValue>QhYYpps9+RqFD4eBZCwZk8wf734Z8L6E6LxnK6VDGQg=</DigestValue>
      </Reference>
      <Reference URI="/word/media/image11.png?ContentType=image/png">
        <DigestMethod Algorithm="http://www.w3.org/2001/04/xmlenc#sha256"/>
        <DigestValue>sR6COCqayfmiyrQP+dtLUScjGec/GCcBZnRXL/FDBOc=</DigestValue>
      </Reference>
      <Reference URI="/word/media/image12.png?ContentType=image/png">
        <DigestMethod Algorithm="http://www.w3.org/2001/04/xmlenc#sha256"/>
        <DigestValue>keSSoKQmaenbguXX5mUMYw6TPvJuwwlNQUi1hAPYyXo=</DigestValue>
      </Reference>
      <Reference URI="/word/media/image13.png?ContentType=image/png">
        <DigestMethod Algorithm="http://www.w3.org/2001/04/xmlenc#sha256"/>
        <DigestValue>mzZtCm/i3DI8OJHCsSHRwbKUYpwZsrTRtJtI0syHoNU=</DigestValue>
      </Reference>
      <Reference URI="/word/media/image14.png?ContentType=image/png">
        <DigestMethod Algorithm="http://www.w3.org/2001/04/xmlenc#sha256"/>
        <DigestValue>sPQskW6YiSUfI7BkiWQ7H8NfgbrifpQ5azDkk+GSKX0=</DigestValue>
      </Reference>
      <Reference URI="/word/media/image15.png?ContentType=image/png">
        <DigestMethod Algorithm="http://www.w3.org/2001/04/xmlenc#sha256"/>
        <DigestValue>biIZoUQH0L8YlKNIsh6Wj/F7GgLikM6f/wt4SJtMFMc=</DigestValue>
      </Reference>
      <Reference URI="/word/media/image16.png?ContentType=image/png">
        <DigestMethod Algorithm="http://www.w3.org/2001/04/xmlenc#sha256"/>
        <DigestValue>5+s70hRcu4jis/X3g/TPhjrAvdMlY3u1Dpi7c4ixeJk=</DigestValue>
      </Reference>
      <Reference URI="/word/media/image17.png?ContentType=image/png">
        <DigestMethod Algorithm="http://www.w3.org/2001/04/xmlenc#sha256"/>
        <DigestValue>+6TloER0tHdbpbcK263Be9C6mWCXK/k3/aSmlFKeB7o=</DigestValue>
      </Reference>
      <Reference URI="/word/media/image18.png?ContentType=image/png">
        <DigestMethod Algorithm="http://www.w3.org/2001/04/xmlenc#sha256"/>
        <DigestValue>BTVUxXDibQZ1wD+f6S9dlG1nDL9LsUvnZ+Ba5islb4k=</DigestValue>
      </Reference>
      <Reference URI="/word/media/image19.png?ContentType=image/png">
        <DigestMethod Algorithm="http://www.w3.org/2001/04/xmlenc#sha256"/>
        <DigestValue>AdJP8ZxqGDSeP/U6gGLqpLAGkV8EaPugjasIitvhM1k=</DigestValue>
      </Reference>
      <Reference URI="/word/media/image2.emf?ContentType=image/x-emf">
        <DigestMethod Algorithm="http://www.w3.org/2001/04/xmlenc#sha256"/>
        <DigestValue>CwDTad+PjvkB8AUOnHFhuk6RuYRB3XhXFCjn1nSAKHY=</DigestValue>
      </Reference>
      <Reference URI="/word/media/image20.png?ContentType=image/png">
        <DigestMethod Algorithm="http://www.w3.org/2001/04/xmlenc#sha256"/>
        <DigestValue>6rsQiCANanEYjvJyLWg1lsK/V1yTlRdKr+A5Wb1+Fk8=</DigestValue>
      </Reference>
      <Reference URI="/word/media/image21.png?ContentType=image/png">
        <DigestMethod Algorithm="http://www.w3.org/2001/04/xmlenc#sha256"/>
        <DigestValue>r+8Cd96d7vqfF5AYAHiVPC9rxKE/BQDk3VE0Tfq57XI=</DigestValue>
      </Reference>
      <Reference URI="/word/media/image22.png?ContentType=image/png">
        <DigestMethod Algorithm="http://www.w3.org/2001/04/xmlenc#sha256"/>
        <DigestValue>K3XQLXuA+Qcpx9sg+5EAyT6TUYGCR7ywVtUb9Nayl8Q=</DigestValue>
      </Reference>
      <Reference URI="/word/media/image23.png?ContentType=image/png">
        <DigestMethod Algorithm="http://www.w3.org/2001/04/xmlenc#sha256"/>
        <DigestValue>WuCVgA2lnMLEMS70PW8RLPS1TgsQBs73bao9kQAeLmg=</DigestValue>
      </Reference>
      <Reference URI="/word/media/image24.png?ContentType=image/png">
        <DigestMethod Algorithm="http://www.w3.org/2001/04/xmlenc#sha256"/>
        <DigestValue>pqiUPiP5h7H9gTv149GSZdc6EQhHR26JO/vMV73i5f0=</DigestValue>
      </Reference>
      <Reference URI="/word/media/image25.png?ContentType=image/png">
        <DigestMethod Algorithm="http://www.w3.org/2001/04/xmlenc#sha256"/>
        <DigestValue>QBiqYv+d8NOVXf7+ZgnuqCyAmkLD1GdxAVrdwQ3nTjE=</DigestValue>
      </Reference>
      <Reference URI="/word/media/image26.png?ContentType=image/png">
        <DigestMethod Algorithm="http://www.w3.org/2001/04/xmlenc#sha256"/>
        <DigestValue>OWV3X136EBTRCpLGm6XLJllKupdQ1LPjA1rN9RW3n4E=</DigestValue>
      </Reference>
      <Reference URI="/word/media/image27.png?ContentType=image/png">
        <DigestMethod Algorithm="http://www.w3.org/2001/04/xmlenc#sha256"/>
        <DigestValue>sphObGaHVBnEjf3MnQoAqNbyjajD1+vl+6eHXrAvTx8=</DigestValue>
      </Reference>
      <Reference URI="/word/media/image28.png?ContentType=image/png">
        <DigestMethod Algorithm="http://www.w3.org/2001/04/xmlenc#sha256"/>
        <DigestValue>9gb1Za9f27duIIp52hDeY3+5Hl+bIwbi0auekCuBFcI=</DigestValue>
      </Reference>
      <Reference URI="/word/media/image29.png?ContentType=image/png">
        <DigestMethod Algorithm="http://www.w3.org/2001/04/xmlenc#sha256"/>
        <DigestValue>o48KbbQ6mkoei+IgHkTeudFaiq+KBNXX8NKqW9bSJIk=</DigestValue>
      </Reference>
      <Reference URI="/word/media/image3.png?ContentType=image/png">
        <DigestMethod Algorithm="http://www.w3.org/2001/04/xmlenc#sha256"/>
        <DigestValue>Mvb1JpclZKUxSBjxfOSRp8+P9XJcspOS0yc/RIJ0MiY=</DigestValue>
      </Reference>
      <Reference URI="/word/media/image30.png?ContentType=image/png">
        <DigestMethod Algorithm="http://www.w3.org/2001/04/xmlenc#sha256"/>
        <DigestValue>L7ZMVzXSNhsDGusXctGeRyIclfLFfAwP/cU495h0gjc=</DigestValue>
      </Reference>
      <Reference URI="/word/media/image4.png?ContentType=image/png">
        <DigestMethod Algorithm="http://www.w3.org/2001/04/xmlenc#sha256"/>
        <DigestValue>6cPSA0hrYalPaQkxpRtnkYRzy17zfvz/yeFV3PVzET0=</DigestValue>
      </Reference>
      <Reference URI="/word/media/image5.png?ContentType=image/png">
        <DigestMethod Algorithm="http://www.w3.org/2001/04/xmlenc#sha256"/>
        <DigestValue>OfPGvTi4d5A1cHoetFAsvzmA9aaw4//TK+Nihul+3EE=</DigestValue>
      </Reference>
      <Reference URI="/word/media/image6.png?ContentType=image/png">
        <DigestMethod Algorithm="http://www.w3.org/2001/04/xmlenc#sha256"/>
        <DigestValue>I9bHgcz3X2bF0Zf2e31G4+mY6A0zt0QveuJAo9IKB5g=</DigestValue>
      </Reference>
      <Reference URI="/word/media/image7.png?ContentType=image/png">
        <DigestMethod Algorithm="http://www.w3.org/2001/04/xmlenc#sha256"/>
        <DigestValue>xwy9ugAO1/k8J5np3Z3iS1kmk14glvWX/XXRBwqBr/Q=</DigestValue>
      </Reference>
      <Reference URI="/word/media/image8.png?ContentType=image/png">
        <DigestMethod Algorithm="http://www.w3.org/2001/04/xmlenc#sha256"/>
        <DigestValue>5luBIiorO4Rhu4c3jSYV1KEmTRV+CdiE09LkJ5GBNHI=</DigestValue>
      </Reference>
      <Reference URI="/word/media/image9.png?ContentType=image/png">
        <DigestMethod Algorithm="http://www.w3.org/2001/04/xmlenc#sha256"/>
        <DigestValue>/C3ht2AtifChZWvr4I5IKj3gB4doTFLDahcRZb3V0PY=</DigestValue>
      </Reference>
      <Reference URI="/word/numbering.xml?ContentType=application/vnd.openxmlformats-officedocument.wordprocessingml.numbering+xml">
        <DigestMethod Algorithm="http://www.w3.org/2001/04/xmlenc#sha256"/>
        <DigestValue>3LbHLBr1eMrSp90bj+YU98hXhozDxxwgyoV9gm0KHbk=</DigestValue>
      </Reference>
      <Reference URI="/word/settings.xml?ContentType=application/vnd.openxmlformats-officedocument.wordprocessingml.settings+xml">
        <DigestMethod Algorithm="http://www.w3.org/2001/04/xmlenc#sha256"/>
        <DigestValue>tnhcAgEZZghdCyBmlZPK8xReR5OFEOSCOvPDVk4kzdM=</DigestValue>
      </Reference>
      <Reference URI="/word/styles.xml?ContentType=application/vnd.openxmlformats-officedocument.wordprocessingml.styles+xml">
        <DigestMethod Algorithm="http://www.w3.org/2001/04/xmlenc#sha256"/>
        <DigestValue>pUNZ0PcqjHEw06CL/iIH3+thVPqzkcdY+yL1sXCvWV0=</DigestValue>
      </Reference>
      <Reference URI="/word/theme/theme1.xml?ContentType=application/vnd.openxmlformats-officedocument.theme+xml">
        <DigestMethod Algorithm="http://www.w3.org/2001/04/xmlenc#sha256"/>
        <DigestValue>v0mS4/p4MuXGj9vE7FGJyOXTR/7wPFuiUirXBL3lB48=</DigestValue>
      </Reference>
      <Reference URI="/word/theme/themeOverride1.xml?ContentType=application/vnd.openxmlformats-officedocument.themeOverride+xml">
        <DigestMethod Algorithm="http://www.w3.org/2001/04/xmlenc#sha256"/>
        <DigestValue>Ds5sIJanM3yl03EgWJ1ZG/kPC80IXyhDkZY3tsVoNl4=</DigestValue>
      </Reference>
      <Reference URI="/word/webSettings.xml?ContentType=application/vnd.openxmlformats-officedocument.wordprocessingml.webSettings+xml">
        <DigestMethod Algorithm="http://www.w3.org/2001/04/xmlenc#sha256"/>
        <DigestValue>KuxvIhzhUwNw4N05sLr46wiMg3Xb4G9mNDJJl1w48i0=</DigestValue>
      </Reference>
    </Manifest>
    <SignatureProperties>
      <SignatureProperty Id="idSignatureTime" Target="#idPackageSignature">
        <mdssi:SignatureTime xmlns:mdssi="http://schemas.openxmlformats.org/package/2006/digital-signature">
          <mdssi:Format>YYYY-MM-DDThh:mm:ssTZD</mdssi:Format>
          <mdssi:Value>2017-02-15T19:00:44Z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2017-02-15T19:00:44Z</xd:SigningTime>
          <xd:SigningCertificate>
            <xd:Cert>
              <xd:CertDigest>
                <DigestMethod Algorithm="http://www.w3.org/2001/04/xmlenc#sha256"/>
                <DigestValue>PuOhlUsbBaMEWlZdUpoNliGKAQxL3JIKEWcZVLarDZ8=</DigestValue>
              </xd:CertDigest>
              <xd:IssuerSerial>
                <X509IssuerName>E=e-sign@e-sign.cl, CN=E-Sign Firma Electronica Avanzada para Estado de Chile CA, OU=Class 2 Managed PKI Individual Subscriber CA, OU=Symantec Trust Network, O=E-Sign S.A., C=CL</X509IssuerName>
                <X509SerialNumber>142997425066194915048587293362239668949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YbV0GgPj//1RELQBg+f//DAMAgP////8DAAAAAAAAAABsXQaA+P//PSUAAAAAwWZ0jSMAAAAAAAAAAAAAAAAAFQAAAPiSqhdwAAAAciIhKSIAigEkAAAAJAAAABYAAAAVAAAAAAAAAAAAAAABDQEAAAAAAFUAAADsifEKEAAAAAAAAAColygHAAAAAAAAAAAAAAAA/xUKBFyOIwBcjiMAO8a5aAAAAADgifEKAAAoB0rGuWj/FQoEQFW0CpinBAeIfskAsQPqiDkFAABX8IkAAKLuCvyNIwBwnCMADLv/aQAAAABMjiMAgDmIZgAAiQA5BQAAZAAAAOCJ8QogDQCEAAUAgNCi7goAAAAA6PIkGAAAAAABAAAAAAAAAHIiISlXTSePgI4jAA49pXR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jAPIC+HYi4fd2yAL4dmt3PndYbvFoAAAAAP//AAAAAJN0floAALSrIwDlhe1pAAAAAPB8MgAIqyMAUPOUdAAAAAAAAENoYXJVcHBlclcAAal0DVykdN9bpHRMqyMAZAEAAAAAAAAAAAAAlmMfdZZjH3VgoS8DAAgAAAACAAAAAAAAdKsjAClrH3UAAAAAAAAAAKasIwAJAAAAlKwjAAkAAAAAAAAAAAAAAJSsIwCsqyMA9uoedQAAAAAAAgAAAAAjAAkAAACUrCMACQAAAEwSIHUAAAAAAAAAAJSsIwAJAAAAAAAAANirIwCeLh51AAAAAAACAACUrCM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AO8BoD4//8AAAAAAAAAAAAAAAAAAAAAEAO8BoD4//+WlgAAAAAAAAACAABIAqR0zA2kdPgYpHRs7iMA6QD4ds7uIwDLAgAAAACjdMwNpHQrAfh2YzI+d8zuIwAAAAAAzO4jADMyPneU7iMAZO8jAAAAo3QAAKN0jgAAAOgAAADoAKN0AAAAAADuIwAE7iMAlmMfdZZjH3Vk7yMAAAgAAAACAAAAAAAAcO4jAClrH3UAAAAAAAAAAJ7vIwAHAAAAkO8jAAcAAAAAAAAAAAAAAJDvIwCo7iMA9uoedQAAAAAAAgAAAAAjAAcAAACQ7yMABwAAAEwSIHUAAAAAAAAAAJDvIwAHAAAAAAAAANTuIwCeLh51AAAAAAACAACQ7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xm3o0oj3i+IwdYgzkAgIM5AL6NKI+0G8FmGBfsCmyTIwDNnIpmAgAAALWdimb2jSiPGBfsCty9wWYYF+wKtHO5ZgAAAAB4kyMAlJMjAIABqXQNXKR031ukdJSTIwBkAQAAAAAAAAAAAACWYx91lmMfdWChLwMACAAAAAIAAAAAAAC8kyMAKWsfdQAAAAAAAAAA6JQjAAYAAADclCMABgAAAAAAAAAAAAAA3JQjAPSTIwD26h51AAAAAAACAAAAACMABgAAANyUIwAGAAAATBIgdQAAAAAAAAAA3JQjAAYAAAAAAAAAIJQjAJ4uHnUAAAAAAAIAANyUI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YbV0GgPj//1RELQBg+f//DAMAgP////8DAAAAAAAAAABsXQaA+P//PSUAAAAAIwD4k5ZmqJcoB4h+yQB8jiMADwAAAPiSqheIfskANyIh+iIAigENAAAADQAAAP////8PAAAAAAAAAAAAAAAADQEAAAAAABUAAAAAy8QKEAAAAAAAAAColygHUwBlAGcAbwBlACAA4QAAAPCNIwBAepZm8ObPCuEAAAABAAAAAAAAAB7LxArw5s8KEI4jAL15lmYMjiMABQAAAAAAAAAAAAAAAAAAAB7LxAr8jyMAJZOWZtgYyQoEAAAAqJcoBwAAKAdJk5ZmBAAAAIh+yQCwmyMASZOWZpCg7goAAAAAAMvECgAAAAABAAAAAAAAADciIfpXTSePgI4jAA49pXR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AMuitg3OuYXsULHqoNr+evRjAngIINf9/no3BCXU9r0=</DigestValue>
    </Reference>
    <Reference Type="http://www.w3.org/2000/09/xmldsig#Object" URI="#idOfficeObject">
      <DigestMethod Algorithm="http://www.w3.org/2001/04/xmlenc#sha256"/>
      <DigestValue>SvmClyMHrGrsU3af1l5EChRoUJ+/hoMJNkt8f0pY/18=</DigestValue>
    </Reference>
    <Reference Type="http://uri.etsi.org/01903#SignedProperties" URI="#idSignedProperties">
      <Transforms>
        <Transform Algorithm="http://www.w3.org/TR/2001/REC-xml-c14n-20010315"/>
      </Transforms>
      <DigestMethod Algorithm="http://www.w3.org/2001/04/xmlenc#sha256"/>
      <DigestValue>jY4QtOookiQ/ItzAAwIOZuEyD2dO6dewyACvpwyvqi4=</DigestValue>
    </Reference>
    <Reference Type="http://www.w3.org/2000/09/xmldsig#Object" URI="#idValidSigLnImg">
      <DigestMethod Algorithm="http://www.w3.org/2001/04/xmlenc#sha256"/>
      <DigestValue>u6DwYgxjqQcjTNoquEW3NMlbGMx92SxnhXRJg9Qql0E=</DigestValue>
    </Reference>
    <Reference Type="http://www.w3.org/2000/09/xmldsig#Object" URI="#idInvalidSigLnImg">
      <DigestMethod Algorithm="http://www.w3.org/2001/04/xmlenc#sha256"/>
      <DigestValue>dKWY6k7aO40VlL7Q6FibB4X6fFAP1LTx1R/SwreYuJE=</DigestValue>
    </Reference>
  </SignedInfo>
  <SignatureValue>bupb1S022WTOV9BZQMx2VdWCx03W4VFuGj9kfKqZkrcTQIv4y3meM1AvviOxl71lsNxUL6Fbw4Gh
CgU6i3qp3H0XyhvAGAWQlJ3M7lK5fIZ5N51tfeOw9DgRdnIat3WskYjUkN1rPgDUhNNaY4RvqhyZ
BCy7jPgO12z/zyOXu0uCdlUC/OB4IGHrqU6vv0tUxx4z8NjysK7iS0J35gKDC7tnNixm6c8c2NSX
hXJbUfuiAz4tIVSbvEZBFXWHNHl0mRu4ZUHLOLGpe4IinasmMnx2o5gQbDFiPBX2IyVSxrTlfkUl
Uvsgj1Ju8UWjQ5eFHSaHyTwm91P+I67KaCq/SQ==</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fDuT4l1PWEbHhxQ76nt9vMt6uJIbofHVJo7bcoHJs5A=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68a3r4FN/DXAYYJt/Cb/TwFHUUWap6n95yxsO2DlE7s=</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1yPBjvaVvxLPN8dZkz3VceXEp3Rd1LrcWOlx674KoQg=</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Transform>
          <Transform Algorithm="http://www.w3.org/TR/2001/REC-xml-c14n-20010315"/>
        </Transforms>
        <DigestMethod Algorithm="http://www.w3.org/2001/04/xmlenc#sha256"/>
        <DigestValue>WAgyCXf/OiLS3yuleM4AsZtOdh4VhUf8sfu6D83dDrw=</DigestValue>
      </Reference>
      <Reference URI="/word/charts/chart1.xml?ContentType=application/vnd.openxmlformats-officedocument.drawingml.chart+xml">
        <DigestMethod Algorithm="http://www.w3.org/2001/04/xmlenc#sha256"/>
        <DigestValue>3p5kdB1LwrqDcFtfLjK56RY55wpGPWYVa8mWE+gX9D0=</DigestValue>
      </Reference>
      <Reference URI="/word/charts/chart2.xml?ContentType=application/vnd.openxmlformats-officedocument.drawingml.chart+xml">
        <DigestMethod Algorithm="http://www.w3.org/2001/04/xmlenc#sha256"/>
        <DigestValue>MJa+dcGjJKZLgFJhcKiBIfMZpAioWKCiQK7hRPSdmxw=</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Fp1bCkKvBIF74a8DbteL3MRJDRC+fGxVFI9SYX6QbTY=</DigestValue>
      </Reference>
      <Reference URI="/word/document.xml?ContentType=application/vnd.openxmlformats-officedocument.wordprocessingml.document.main+xml">
        <DigestMethod Algorithm="http://www.w3.org/2001/04/xmlenc#sha256"/>
        <DigestValue>qHdPUBqUTBDoBGNey4Hlg7maHbNUpQGYw3EnP8KSTjk=</DigestValue>
      </Reference>
      <Reference URI="/word/drawings/drawing1.xml?ContentType=application/vnd.openxmlformats-officedocument.drawingml.chartshapes+xml">
        <DigestMethod Algorithm="http://www.w3.org/2001/04/xmlenc#sha256"/>
        <DigestValue>2QaXgBhzFrjw6X6/BvwfQvN/8XKuOseTwTGbQ9FR2UU=</DigestValue>
      </Reference>
      <Reference URI="/word/embeddings/Microsoft_Excel_Worksheet.xlsx?ContentType=application/vnd.openxmlformats-officedocument.spreadsheetml.sheet">
        <DigestMethod Algorithm="http://www.w3.org/2001/04/xmlenc#sha256"/>
        <DigestValue>B4NpK9l4x+9yVbPgy13wG557vHSN+TesNCCKbJz6EY8=</DigestValue>
      </Reference>
      <Reference URI="/word/embeddings/Microsoft_Excel_Worksheet1.xlsx?ContentType=application/vnd.openxmlformats-officedocument.spreadsheetml.sheet">
        <DigestMethod Algorithm="http://www.w3.org/2001/04/xmlenc#sha256"/>
        <DigestValue>T6gMr54wfDUexXH90frtzG8y9Y8H5MjugDZcjHxSmqo=</DigestValue>
      </Reference>
      <Reference URI="/word/endnotes.xml?ContentType=application/vnd.openxmlformats-officedocument.wordprocessingml.endnotes+xml">
        <DigestMethod Algorithm="http://www.w3.org/2001/04/xmlenc#sha256"/>
        <DigestValue>09TRBvVviYUh0T9lky59SdPcHAaHl95HfcW2g0XV2WU=</DigestValue>
      </Reference>
      <Reference URI="/word/fontTable.xml?ContentType=application/vnd.openxmlformats-officedocument.wordprocessingml.fontTable+xml">
        <DigestMethod Algorithm="http://www.w3.org/2001/04/xmlenc#sha256"/>
        <DigestValue>BRI58rC+sjOkUOgpMaJPnMp/4c/WaS9OD0jmD1jtDmU=</DigestValue>
      </Reference>
      <Reference URI="/word/footer1.xml?ContentType=application/vnd.openxmlformats-officedocument.wordprocessingml.footer+xml">
        <DigestMethod Algorithm="http://www.w3.org/2001/04/xmlenc#sha256"/>
        <DigestValue>WWLehEnyXfyjrpiyM+5z9ipMknc3Npl9GEd79qyz1Lc=</DigestValue>
      </Reference>
      <Reference URI="/word/footer2.xml?ContentType=application/vnd.openxmlformats-officedocument.wordprocessingml.footer+xml">
        <DigestMethod Algorithm="http://www.w3.org/2001/04/xmlenc#sha256"/>
        <DigestValue>iGTd+/w7LVHSKeKcmgh2ZjZHvRv05QjtbQE04gAjpfU=</DigestValue>
      </Reference>
      <Reference URI="/word/footnotes.xml?ContentType=application/vnd.openxmlformats-officedocument.wordprocessingml.footnotes+xml">
        <DigestMethod Algorithm="http://www.w3.org/2001/04/xmlenc#sha256"/>
        <DigestValue>mN2D6sGJjyK+3FeUOPq5wzQEK5OXrtaBGD9SbP5ODuY=</DigestValue>
      </Reference>
      <Reference URI="/word/header1.xml?ContentType=application/vnd.openxmlformats-officedocument.wordprocessingml.header+xml">
        <DigestMethod Algorithm="http://www.w3.org/2001/04/xmlenc#sha256"/>
        <DigestValue>N8QKBftw++5R94gREopgHLeTG2OG+af1j+IrATPvb20=</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3zIJqedyyVz7T7c7CLSrWZbhDtgR4Iqagd+DBqLxiTo=</DigestValue>
      </Reference>
      <Reference URI="/word/media/image10.png?ContentType=image/png">
        <DigestMethod Algorithm="http://www.w3.org/2001/04/xmlenc#sha256"/>
        <DigestValue>QhYYpps9+RqFD4eBZCwZk8wf734Z8L6E6LxnK6VDGQg=</DigestValue>
      </Reference>
      <Reference URI="/word/media/image11.png?ContentType=image/png">
        <DigestMethod Algorithm="http://www.w3.org/2001/04/xmlenc#sha256"/>
        <DigestValue>sR6COCqayfmiyrQP+dtLUScjGec/GCcBZnRXL/FDBOc=</DigestValue>
      </Reference>
      <Reference URI="/word/media/image12.png?ContentType=image/png">
        <DigestMethod Algorithm="http://www.w3.org/2001/04/xmlenc#sha256"/>
        <DigestValue>keSSoKQmaenbguXX5mUMYw6TPvJuwwlNQUi1hAPYyXo=</DigestValue>
      </Reference>
      <Reference URI="/word/media/image13.png?ContentType=image/png">
        <DigestMethod Algorithm="http://www.w3.org/2001/04/xmlenc#sha256"/>
        <DigestValue>mzZtCm/i3DI8OJHCsSHRwbKUYpwZsrTRtJtI0syHoNU=</DigestValue>
      </Reference>
      <Reference URI="/word/media/image14.png?ContentType=image/png">
        <DigestMethod Algorithm="http://www.w3.org/2001/04/xmlenc#sha256"/>
        <DigestValue>sPQskW6YiSUfI7BkiWQ7H8NfgbrifpQ5azDkk+GSKX0=</DigestValue>
      </Reference>
      <Reference URI="/word/media/image15.png?ContentType=image/png">
        <DigestMethod Algorithm="http://www.w3.org/2001/04/xmlenc#sha256"/>
        <DigestValue>biIZoUQH0L8YlKNIsh6Wj/F7GgLikM6f/wt4SJtMFMc=</DigestValue>
      </Reference>
      <Reference URI="/word/media/image16.png?ContentType=image/png">
        <DigestMethod Algorithm="http://www.w3.org/2001/04/xmlenc#sha256"/>
        <DigestValue>5+s70hRcu4jis/X3g/TPhjrAvdMlY3u1Dpi7c4ixeJk=</DigestValue>
      </Reference>
      <Reference URI="/word/media/image17.png?ContentType=image/png">
        <DigestMethod Algorithm="http://www.w3.org/2001/04/xmlenc#sha256"/>
        <DigestValue>+6TloER0tHdbpbcK263Be9C6mWCXK/k3/aSmlFKeB7o=</DigestValue>
      </Reference>
      <Reference URI="/word/media/image18.png?ContentType=image/png">
        <DigestMethod Algorithm="http://www.w3.org/2001/04/xmlenc#sha256"/>
        <DigestValue>BTVUxXDibQZ1wD+f6S9dlG1nDL9LsUvnZ+Ba5islb4k=</DigestValue>
      </Reference>
      <Reference URI="/word/media/image19.png?ContentType=image/png">
        <DigestMethod Algorithm="http://www.w3.org/2001/04/xmlenc#sha256"/>
        <DigestValue>AdJP8ZxqGDSeP/U6gGLqpLAGkV8EaPugjasIitvhM1k=</DigestValue>
      </Reference>
      <Reference URI="/word/media/image2.emf?ContentType=image/x-emf">
        <DigestMethod Algorithm="http://www.w3.org/2001/04/xmlenc#sha256"/>
        <DigestValue>CwDTad+PjvkB8AUOnHFhuk6RuYRB3XhXFCjn1nSAKHY=</DigestValue>
      </Reference>
      <Reference URI="/word/media/image20.png?ContentType=image/png">
        <DigestMethod Algorithm="http://www.w3.org/2001/04/xmlenc#sha256"/>
        <DigestValue>6rsQiCANanEYjvJyLWg1lsK/V1yTlRdKr+A5Wb1+Fk8=</DigestValue>
      </Reference>
      <Reference URI="/word/media/image21.png?ContentType=image/png">
        <DigestMethod Algorithm="http://www.w3.org/2001/04/xmlenc#sha256"/>
        <DigestValue>r+8Cd96d7vqfF5AYAHiVPC9rxKE/BQDk3VE0Tfq57XI=</DigestValue>
      </Reference>
      <Reference URI="/word/media/image22.png?ContentType=image/png">
        <DigestMethod Algorithm="http://www.w3.org/2001/04/xmlenc#sha256"/>
        <DigestValue>K3XQLXuA+Qcpx9sg+5EAyT6TUYGCR7ywVtUb9Nayl8Q=</DigestValue>
      </Reference>
      <Reference URI="/word/media/image23.png?ContentType=image/png">
        <DigestMethod Algorithm="http://www.w3.org/2001/04/xmlenc#sha256"/>
        <DigestValue>WuCVgA2lnMLEMS70PW8RLPS1TgsQBs73bao9kQAeLmg=</DigestValue>
      </Reference>
      <Reference URI="/word/media/image24.png?ContentType=image/png">
        <DigestMethod Algorithm="http://www.w3.org/2001/04/xmlenc#sha256"/>
        <DigestValue>pqiUPiP5h7H9gTv149GSZdc6EQhHR26JO/vMV73i5f0=</DigestValue>
      </Reference>
      <Reference URI="/word/media/image25.png?ContentType=image/png">
        <DigestMethod Algorithm="http://www.w3.org/2001/04/xmlenc#sha256"/>
        <DigestValue>QBiqYv+d8NOVXf7+ZgnuqCyAmkLD1GdxAVrdwQ3nTjE=</DigestValue>
      </Reference>
      <Reference URI="/word/media/image26.png?ContentType=image/png">
        <DigestMethod Algorithm="http://www.w3.org/2001/04/xmlenc#sha256"/>
        <DigestValue>OWV3X136EBTRCpLGm6XLJllKupdQ1LPjA1rN9RW3n4E=</DigestValue>
      </Reference>
      <Reference URI="/word/media/image27.png?ContentType=image/png">
        <DigestMethod Algorithm="http://www.w3.org/2001/04/xmlenc#sha256"/>
        <DigestValue>sphObGaHVBnEjf3MnQoAqNbyjajD1+vl+6eHXrAvTx8=</DigestValue>
      </Reference>
      <Reference URI="/word/media/image28.png?ContentType=image/png">
        <DigestMethod Algorithm="http://www.w3.org/2001/04/xmlenc#sha256"/>
        <DigestValue>9gb1Za9f27duIIp52hDeY3+5Hl+bIwbi0auekCuBFcI=</DigestValue>
      </Reference>
      <Reference URI="/word/media/image29.png?ContentType=image/png">
        <DigestMethod Algorithm="http://www.w3.org/2001/04/xmlenc#sha256"/>
        <DigestValue>o48KbbQ6mkoei+IgHkTeudFaiq+KBNXX8NKqW9bSJIk=</DigestValue>
      </Reference>
      <Reference URI="/word/media/image3.png?ContentType=image/png">
        <DigestMethod Algorithm="http://www.w3.org/2001/04/xmlenc#sha256"/>
        <DigestValue>Mvb1JpclZKUxSBjxfOSRp8+P9XJcspOS0yc/RIJ0MiY=</DigestValue>
      </Reference>
      <Reference URI="/word/media/image30.png?ContentType=image/png">
        <DigestMethod Algorithm="http://www.w3.org/2001/04/xmlenc#sha256"/>
        <DigestValue>L7ZMVzXSNhsDGusXctGeRyIclfLFfAwP/cU495h0gjc=</DigestValue>
      </Reference>
      <Reference URI="/word/media/image4.png?ContentType=image/png">
        <DigestMethod Algorithm="http://www.w3.org/2001/04/xmlenc#sha256"/>
        <DigestValue>6cPSA0hrYalPaQkxpRtnkYRzy17zfvz/yeFV3PVzET0=</DigestValue>
      </Reference>
      <Reference URI="/word/media/image5.png?ContentType=image/png">
        <DigestMethod Algorithm="http://www.w3.org/2001/04/xmlenc#sha256"/>
        <DigestValue>OfPGvTi4d5A1cHoetFAsvzmA9aaw4//TK+Nihul+3EE=</DigestValue>
      </Reference>
      <Reference URI="/word/media/image6.png?ContentType=image/png">
        <DigestMethod Algorithm="http://www.w3.org/2001/04/xmlenc#sha256"/>
        <DigestValue>I9bHgcz3X2bF0Zf2e31G4+mY6A0zt0QveuJAo9IKB5g=</DigestValue>
      </Reference>
      <Reference URI="/word/media/image7.png?ContentType=image/png">
        <DigestMethod Algorithm="http://www.w3.org/2001/04/xmlenc#sha256"/>
        <DigestValue>xwy9ugAO1/k8J5np3Z3iS1kmk14glvWX/XXRBwqBr/Q=</DigestValue>
      </Reference>
      <Reference URI="/word/media/image8.png?ContentType=image/png">
        <DigestMethod Algorithm="http://www.w3.org/2001/04/xmlenc#sha256"/>
        <DigestValue>5luBIiorO4Rhu4c3jSYV1KEmTRV+CdiE09LkJ5GBNHI=</DigestValue>
      </Reference>
      <Reference URI="/word/media/image9.png?ContentType=image/png">
        <DigestMethod Algorithm="http://www.w3.org/2001/04/xmlenc#sha256"/>
        <DigestValue>/C3ht2AtifChZWvr4I5IKj3gB4doTFLDahcRZb3V0PY=</DigestValue>
      </Reference>
      <Reference URI="/word/numbering.xml?ContentType=application/vnd.openxmlformats-officedocument.wordprocessingml.numbering+xml">
        <DigestMethod Algorithm="http://www.w3.org/2001/04/xmlenc#sha256"/>
        <DigestValue>3LbHLBr1eMrSp90bj+YU98hXhozDxxwgyoV9gm0KHbk=</DigestValue>
      </Reference>
      <Reference URI="/word/settings.xml?ContentType=application/vnd.openxmlformats-officedocument.wordprocessingml.settings+xml">
        <DigestMethod Algorithm="http://www.w3.org/2001/04/xmlenc#sha256"/>
        <DigestValue>tnhcAgEZZghdCyBmlZPK8xReR5OFEOSCOvPDVk4kzdM=</DigestValue>
      </Reference>
      <Reference URI="/word/styles.xml?ContentType=application/vnd.openxmlformats-officedocument.wordprocessingml.styles+xml">
        <DigestMethod Algorithm="http://www.w3.org/2001/04/xmlenc#sha256"/>
        <DigestValue>pUNZ0PcqjHEw06CL/iIH3+thVPqzkcdY+yL1sXCvWV0=</DigestValue>
      </Reference>
      <Reference URI="/word/theme/theme1.xml?ContentType=application/vnd.openxmlformats-officedocument.theme+xml">
        <DigestMethod Algorithm="http://www.w3.org/2001/04/xmlenc#sha256"/>
        <DigestValue>v0mS4/p4MuXGj9vE7FGJyOXTR/7wPFuiUirXBL3lB48=</DigestValue>
      </Reference>
      <Reference URI="/word/theme/themeOverride1.xml?ContentType=application/vnd.openxmlformats-officedocument.themeOverride+xml">
        <DigestMethod Algorithm="http://www.w3.org/2001/04/xmlenc#sha256"/>
        <DigestValue>Ds5sIJanM3yl03EgWJ1ZG/kPC80IXyhDkZY3tsVoNl4=</DigestValue>
      </Reference>
      <Reference URI="/word/webSettings.xml?ContentType=application/vnd.openxmlformats-officedocument.wordprocessingml.webSettings+xml">
        <DigestMethod Algorithm="http://www.w3.org/2001/04/xmlenc#sha256"/>
        <DigestValue>KuxvIhzhUwNw4N05sLr46wiMg3Xb4G9mNDJJl1w48i0=</DigestValue>
      </Reference>
    </Manifest>
    <SignatureProperties>
      <SignatureProperty Id="idSignatureTime" Target="#idPackageSignature">
        <mdssi:SignatureTime xmlns:mdssi="http://schemas.openxmlformats.org/package/2006/digital-signature">
          <mdssi:Format>YYYY-MM-DDThh:mm:ssTZD</mdssi:Format>
          <mdssi:Value>2017-02-15T19:05:42Z</mdssi:Value>
        </mdssi:SignatureTime>
      </SignatureProperty>
    </SignatureProperties>
  </Object>
  <Object Id="idOfficeObject">
    <SignatureProperties>
      <SignatureProperty Id="idOfficeV1Details" Target="#idPackageSignature">
        <SignatureInfoV1 xmlns="http://schemas.microsoft.com/office/2006/digsig">
          <SetupID>{2BA0BFC9-A346-4A2E-B484-9AC2392A3D57}</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2017-02-15T19:05:42Z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jFYTAAAAAAAAAAAAAAAAAP7/////////cNXEAgAAAADQB3UPAAAAAFocJuL+BwAAAQAAAAAAAAAAAAAAAAAAAIDO1gcAAAAAAAAAAP4HAADlIlr9/gcAAAAAAAAAAAAAAAAAAAAAAABgd8UCAAAAAGhXEwAAAAAA4P///wAAAAAAAAAAAAAAAAYAAAAAAAAAAgAAAAAAAADgVhMAAAAAAIxWEwAAAAAAC/nWdgAAAAAAAAAAAAAAANdfv/4AAAAAwDDwBwAAAADiEifi/gcAAIxWEwAAAAAABgAAAP4HAADAMPAHAAAAANC76HYAAAAA4P///wAAAAAQYb/+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i4kLgPj//1REMwBg+f//EAMAgP////8DAAAAAAAAAHCKiQuA+P//PWUAAAAAAAABAAAAAAAAADIUIfL/////AgAAgAAAAABVQVj+/gcAAPDc9QcAAAAA713s/////////////////0Ob6HYAAAAAAAAAAAAAAAAAAAAAAAAAAAAAAAAAAAAAAAAAAAAAAAAAAAAAAAAAAAAAAAAAAAAAAAAAAAAAAAAp9ud2AAAAAAgACgAAAAAAAAAAAAAAAAAKNAoIAAAAAAoAAAAAAAAAUBIAAAAAAAD79ed2AAAAAAAAAAAAAAAAJt7ndgAAAAAAAAAAAAAAAFB7EwAAAAAAAAAAAAAAAAB09ud2AAAAAAAAAAAAAAAAUBIAAAAAAAAwehMAAAAAAGCr6t9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GGM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Y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i/g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NyjEwAAAAAAAAAAAAAAAACYDwAAAAAAAEAAAMD+BwAAFLfodgAAAADMv7Hi/gcAAAQAAAAAAAAAFLfodgAAAAAAAAAAAAAAAABT8AcAAAAAtdda/f4HAABQEKHi/gcAAEgAAAAAAAAAYHfFAgAAAAC4pBMAAAAAAPX///8AAAAAAAAAAAAAAAAJAAAAAAAAAAAAAAAAAAAAMKQTAAAAAADcoxMAAAAAAAv51nYAAAAAAAAAAAAAAAAAAAAAAAAAAGB3xQIAAAAAuKQTAAAAAADcoxMAAAAAAAkAAAAAAAAAAAAAAAAAAADQu+h2AAAAADCkEwAAAAAAT7ax4m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AOQC4D4//8AAAAAAAAAAAAAAAAAAAAAEAOQC4D4//+WlgAAAAAAAGznEwAAAAAAAAAAAAAAAADA5RMAAAAAAPAAv/7+BwAAwOUTAAAAAAAwEjAAAAAAAAAAAAAAAAAAAAC//v4HAAAAAAAAVQcAANjmEwAAAAAAxZNa/f4HAADA5RMAAAAAABEAAAAoAAAAYHfFAgAAAAAw6BMAAAAAAEBc8QcAAAAAAAAAAAAAAAAHAAAAAAAAANCbxQIAAAAAwOcTAAAAAABs5xMAAAAAAAv51nYAAAAA0OYTAAAAAABVBwAAAAAAANDmEwAAAAAABAAAAAAAAABs5xMAAAAAAAcAAAD+BwAAADAI4/4HAADQu+h2AAAAAAAQAAAAAAAAsSj8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jFYTAAAAAAAAAAAAAAAAAP7/////////cNXEAgAAAADQB3UPAAAAAFocJuL+BwAAAQAAAAAAAAAAAAAAAAAAAIDO1gcAAAAAAAAAAP4HAADlIlr9/gcAAAAAAAAAAAAAAAAAAAAAAABgd8UCAAAAAGhXEwAAAAAA4P///wAAAAAAAAAAAAAAAAYAAAAAAAAAAgAAAAAAAADgVhMAAAAAAIxWEwAAAAAAC/nWdgAAAAAAAAAAAAAAANdfv/4AAAAAwDDwBwAAAADiEifi/gcAAIxWEwAAAAAABgAAAP4HAADAMPAHAAAAANC76HYAAAAA4P///wAAAAAQYb/+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i4kLgPj//1REMwBg+f//EAMAgP////8DAAAAAAAAAHCKiQuA+P//PWUAAAAAAADQeBMAAAAAAJMTIb//////4QAAAAAAAAAAAAAAAAAAACSIgBIAAAAAij8t4v4HAAABAAAAAAAAANYYLeL+BwAAAAAAAAAAAAAEAAAAAAAAAN7YCggAAAAAFIiAEgAAAAAPAAAAAAAAANBX/w4AAAAAAAAAAAAAAACkPi3iAAAAAN7YCggAAAAAAAAAAAAAAAAAehMAAAAAAKje+3YAAAAAhHkTAAAAAADAeRMAAAAAAGjQsuP+BwAA2HsTAAAAAABQ/j0CAAAAAAAAAAAAAAAAIAAAAAAAAACjgr/+/gcAAAB8EwAAAAAAiRkt4v4HAADhAAAAAAAAALQDOQ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EJE5d6WSlKYMt7WzOFz4Sk/maD8tcosZDBdIKWYAV08=</DigestValue>
    </Reference>
    <Reference Type="http://www.w3.org/2000/09/xmldsig#Object" URI="#idOfficeObject">
      <DigestMethod Algorithm="http://www.w3.org/2001/04/xmlenc#sha256"/>
      <DigestValue>A6h2twKISpGfOIvY4gsfzU5MMx1+deO21VXffisZ04s=</DigestValue>
    </Reference>
    <Reference Type="http://uri.etsi.org/01903#SignedProperties" URI="#idSignedProperties">
      <Transforms>
        <Transform Algorithm="http://www.w3.org/TR/2001/REC-xml-c14n-20010315"/>
      </Transforms>
      <DigestMethod Algorithm="http://www.w3.org/2001/04/xmlenc#sha256"/>
      <DigestValue>fWnUPl6w/erXVpETrwz9b1uNmslv4w47WrEEd1grMRU=</DigestValue>
    </Reference>
    <Reference Type="http://www.w3.org/2000/09/xmldsig#Object" URI="#idValidSigLnImg">
      <DigestMethod Algorithm="http://www.w3.org/2001/04/xmlenc#sha256"/>
      <DigestValue>tlvA9NGOLp3gE3YFQMaAZKb7385zNrJ8NM7hOQtuPNE=</DigestValue>
    </Reference>
    <Reference Type="http://www.w3.org/2000/09/xmldsig#Object" URI="#idInvalidSigLnImg">
      <DigestMethod Algorithm="http://www.w3.org/2001/04/xmlenc#sha256"/>
      <DigestValue>XFFiDinyPPFO+lxLdUsKhgCLZrWUpxm8x0s8cbX5w2A=</DigestValue>
    </Reference>
  </SignedInfo>
  <SignatureValue>k0wfj3c2hcIxUE8x+JH0SiuXFI72j2FN0I00CubDB8DZfTHhqwsIeQVAzoBAOQ9NcCbQM5vDGt6w
nLcrjbYq8xSvjVEpAH/gRXSdHmtYwmKsZod6XYFpgXyZpQ3Qa7ho7LUiZ8tLjIyB2k7yDreWW9y4
1BxaS+rUuoAmYnUVfc1PnBqyjBufrpEZTRyHY65Hjb14p2uT8LkH74iuurq98vfFT+jGNOMlIkbi
kv4YF6dF3o6C2CbA1S85B2ZN+eU7o2qi06xEcjCigS7nqKktB0LXAPuNxXnnPjB6nV1/xCHYZbhk
U+yU2/MsMiEKowt49hGMUjmN25uuI3PqHt2h3g==</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fDuT4l1PWEbHhxQ76nt9vMt6uJIbofHVJo7bcoHJs5A=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68a3r4FN/DXAYYJt/Cb/TwFHUUWap6n95yxsO2DlE7s=</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1yPBjvaVvxLPN8dZkz3VceXEp3Rd1LrcWOlx674KoQg=</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WAgyCXf/OiLS3yuleM4AsZtOdh4VhUf8sfu6D83dDrw=</DigestValue>
      </Reference>
      <Reference URI="/word/charts/chart1.xml?ContentType=application/vnd.openxmlformats-officedocument.drawingml.chart+xml">
        <DigestMethod Algorithm="http://www.w3.org/2001/04/xmlenc#sha256"/>
        <DigestValue>3p5kdB1LwrqDcFtfLjK56RY55wpGPWYVa8mWE+gX9D0=</DigestValue>
      </Reference>
      <Reference URI="/word/charts/chart2.xml?ContentType=application/vnd.openxmlformats-officedocument.drawingml.chart+xml">
        <DigestMethod Algorithm="http://www.w3.org/2001/04/xmlenc#sha256"/>
        <DigestValue>MJa+dcGjJKZLgFJhcKiBIfMZpAioWKCiQK7hRPSdmxw=</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Fp1bCkKvBIF74a8DbteL3MRJDRC+fGxVFI9SYX6QbTY=</DigestValue>
      </Reference>
      <Reference URI="/word/document.xml?ContentType=application/vnd.openxmlformats-officedocument.wordprocessingml.document.main+xml">
        <DigestMethod Algorithm="http://www.w3.org/2001/04/xmlenc#sha256"/>
        <DigestValue>qHdPUBqUTBDoBGNey4Hlg7maHbNUpQGYw3EnP8KSTjk=</DigestValue>
      </Reference>
      <Reference URI="/word/drawings/drawing1.xml?ContentType=application/vnd.openxmlformats-officedocument.drawingml.chartshapes+xml">
        <DigestMethod Algorithm="http://www.w3.org/2001/04/xmlenc#sha256"/>
        <DigestValue>2QaXgBhzFrjw6X6/BvwfQvN/8XKuOseTwTGbQ9FR2UU=</DigestValue>
      </Reference>
      <Reference URI="/word/embeddings/Microsoft_Excel_Worksheet.xlsx?ContentType=application/vnd.openxmlformats-officedocument.spreadsheetml.sheet">
        <DigestMethod Algorithm="http://www.w3.org/2001/04/xmlenc#sha256"/>
        <DigestValue>B4NpK9l4x+9yVbPgy13wG557vHSN+TesNCCKbJz6EY8=</DigestValue>
      </Reference>
      <Reference URI="/word/embeddings/Microsoft_Excel_Worksheet1.xlsx?ContentType=application/vnd.openxmlformats-officedocument.spreadsheetml.sheet">
        <DigestMethod Algorithm="http://www.w3.org/2001/04/xmlenc#sha256"/>
        <DigestValue>T6gMr54wfDUexXH90frtzG8y9Y8H5MjugDZcjHxSmqo=</DigestValue>
      </Reference>
      <Reference URI="/word/endnotes.xml?ContentType=application/vnd.openxmlformats-officedocument.wordprocessingml.endnotes+xml">
        <DigestMethod Algorithm="http://www.w3.org/2001/04/xmlenc#sha256"/>
        <DigestValue>09TRBvVviYUh0T9lky59SdPcHAaHl95HfcW2g0XV2WU=</DigestValue>
      </Reference>
      <Reference URI="/word/fontTable.xml?ContentType=application/vnd.openxmlformats-officedocument.wordprocessingml.fontTable+xml">
        <DigestMethod Algorithm="http://www.w3.org/2001/04/xmlenc#sha256"/>
        <DigestValue>BRI58rC+sjOkUOgpMaJPnMp/4c/WaS9OD0jmD1jtDmU=</DigestValue>
      </Reference>
      <Reference URI="/word/footer1.xml?ContentType=application/vnd.openxmlformats-officedocument.wordprocessingml.footer+xml">
        <DigestMethod Algorithm="http://www.w3.org/2001/04/xmlenc#sha256"/>
        <DigestValue>WWLehEnyXfyjrpiyM+5z9ipMknc3Npl9GEd79qyz1Lc=</DigestValue>
      </Reference>
      <Reference URI="/word/footer2.xml?ContentType=application/vnd.openxmlformats-officedocument.wordprocessingml.footer+xml">
        <DigestMethod Algorithm="http://www.w3.org/2001/04/xmlenc#sha256"/>
        <DigestValue>iGTd+/w7LVHSKeKcmgh2ZjZHvRv05QjtbQE04gAjpfU=</DigestValue>
      </Reference>
      <Reference URI="/word/footnotes.xml?ContentType=application/vnd.openxmlformats-officedocument.wordprocessingml.footnotes+xml">
        <DigestMethod Algorithm="http://www.w3.org/2001/04/xmlenc#sha256"/>
        <DigestValue>mN2D6sGJjyK+3FeUOPq5wzQEK5OXrtaBGD9SbP5ODuY=</DigestValue>
      </Reference>
      <Reference URI="/word/header1.xml?ContentType=application/vnd.openxmlformats-officedocument.wordprocessingml.header+xml">
        <DigestMethod Algorithm="http://www.w3.org/2001/04/xmlenc#sha256"/>
        <DigestValue>N8QKBftw++5R94gREopgHLeTG2OG+af1j+IrATPvb20=</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3zIJqedyyVz7T7c7CLSrWZbhDtgR4Iqagd+DBqLxiTo=</DigestValue>
      </Reference>
      <Reference URI="/word/media/image10.png?ContentType=image/png">
        <DigestMethod Algorithm="http://www.w3.org/2001/04/xmlenc#sha256"/>
        <DigestValue>QhYYpps9+RqFD4eBZCwZk8wf734Z8L6E6LxnK6VDGQg=</DigestValue>
      </Reference>
      <Reference URI="/word/media/image11.png?ContentType=image/png">
        <DigestMethod Algorithm="http://www.w3.org/2001/04/xmlenc#sha256"/>
        <DigestValue>sR6COCqayfmiyrQP+dtLUScjGec/GCcBZnRXL/FDBOc=</DigestValue>
      </Reference>
      <Reference URI="/word/media/image12.png?ContentType=image/png">
        <DigestMethod Algorithm="http://www.w3.org/2001/04/xmlenc#sha256"/>
        <DigestValue>keSSoKQmaenbguXX5mUMYw6TPvJuwwlNQUi1hAPYyXo=</DigestValue>
      </Reference>
      <Reference URI="/word/media/image13.png?ContentType=image/png">
        <DigestMethod Algorithm="http://www.w3.org/2001/04/xmlenc#sha256"/>
        <DigestValue>mzZtCm/i3DI8OJHCsSHRwbKUYpwZsrTRtJtI0syHoNU=</DigestValue>
      </Reference>
      <Reference URI="/word/media/image14.png?ContentType=image/png">
        <DigestMethod Algorithm="http://www.w3.org/2001/04/xmlenc#sha256"/>
        <DigestValue>sPQskW6YiSUfI7BkiWQ7H8NfgbrifpQ5azDkk+GSKX0=</DigestValue>
      </Reference>
      <Reference URI="/word/media/image15.png?ContentType=image/png">
        <DigestMethod Algorithm="http://www.w3.org/2001/04/xmlenc#sha256"/>
        <DigestValue>biIZoUQH0L8YlKNIsh6Wj/F7GgLikM6f/wt4SJtMFMc=</DigestValue>
      </Reference>
      <Reference URI="/word/media/image16.png?ContentType=image/png">
        <DigestMethod Algorithm="http://www.w3.org/2001/04/xmlenc#sha256"/>
        <DigestValue>5+s70hRcu4jis/X3g/TPhjrAvdMlY3u1Dpi7c4ixeJk=</DigestValue>
      </Reference>
      <Reference URI="/word/media/image17.png?ContentType=image/png">
        <DigestMethod Algorithm="http://www.w3.org/2001/04/xmlenc#sha256"/>
        <DigestValue>+6TloER0tHdbpbcK263Be9C6mWCXK/k3/aSmlFKeB7o=</DigestValue>
      </Reference>
      <Reference URI="/word/media/image18.png?ContentType=image/png">
        <DigestMethod Algorithm="http://www.w3.org/2001/04/xmlenc#sha256"/>
        <DigestValue>BTVUxXDibQZ1wD+f6S9dlG1nDL9LsUvnZ+Ba5islb4k=</DigestValue>
      </Reference>
      <Reference URI="/word/media/image19.png?ContentType=image/png">
        <DigestMethod Algorithm="http://www.w3.org/2001/04/xmlenc#sha256"/>
        <DigestValue>AdJP8ZxqGDSeP/U6gGLqpLAGkV8EaPugjasIitvhM1k=</DigestValue>
      </Reference>
      <Reference URI="/word/media/image2.emf?ContentType=image/x-emf">
        <DigestMethod Algorithm="http://www.w3.org/2001/04/xmlenc#sha256"/>
        <DigestValue>CwDTad+PjvkB8AUOnHFhuk6RuYRB3XhXFCjn1nSAKHY=</DigestValue>
      </Reference>
      <Reference URI="/word/media/image20.png?ContentType=image/png">
        <DigestMethod Algorithm="http://www.w3.org/2001/04/xmlenc#sha256"/>
        <DigestValue>6rsQiCANanEYjvJyLWg1lsK/V1yTlRdKr+A5Wb1+Fk8=</DigestValue>
      </Reference>
      <Reference URI="/word/media/image21.png?ContentType=image/png">
        <DigestMethod Algorithm="http://www.w3.org/2001/04/xmlenc#sha256"/>
        <DigestValue>r+8Cd96d7vqfF5AYAHiVPC9rxKE/BQDk3VE0Tfq57XI=</DigestValue>
      </Reference>
      <Reference URI="/word/media/image22.png?ContentType=image/png">
        <DigestMethod Algorithm="http://www.w3.org/2001/04/xmlenc#sha256"/>
        <DigestValue>K3XQLXuA+Qcpx9sg+5EAyT6TUYGCR7ywVtUb9Nayl8Q=</DigestValue>
      </Reference>
      <Reference URI="/word/media/image23.png?ContentType=image/png">
        <DigestMethod Algorithm="http://www.w3.org/2001/04/xmlenc#sha256"/>
        <DigestValue>WuCVgA2lnMLEMS70PW8RLPS1TgsQBs73bao9kQAeLmg=</DigestValue>
      </Reference>
      <Reference URI="/word/media/image24.png?ContentType=image/png">
        <DigestMethod Algorithm="http://www.w3.org/2001/04/xmlenc#sha256"/>
        <DigestValue>pqiUPiP5h7H9gTv149GSZdc6EQhHR26JO/vMV73i5f0=</DigestValue>
      </Reference>
      <Reference URI="/word/media/image25.png?ContentType=image/png">
        <DigestMethod Algorithm="http://www.w3.org/2001/04/xmlenc#sha256"/>
        <DigestValue>QBiqYv+d8NOVXf7+ZgnuqCyAmkLD1GdxAVrdwQ3nTjE=</DigestValue>
      </Reference>
      <Reference URI="/word/media/image26.png?ContentType=image/png">
        <DigestMethod Algorithm="http://www.w3.org/2001/04/xmlenc#sha256"/>
        <DigestValue>OWV3X136EBTRCpLGm6XLJllKupdQ1LPjA1rN9RW3n4E=</DigestValue>
      </Reference>
      <Reference URI="/word/media/image27.png?ContentType=image/png">
        <DigestMethod Algorithm="http://www.w3.org/2001/04/xmlenc#sha256"/>
        <DigestValue>sphObGaHVBnEjf3MnQoAqNbyjajD1+vl+6eHXrAvTx8=</DigestValue>
      </Reference>
      <Reference URI="/word/media/image28.png?ContentType=image/png">
        <DigestMethod Algorithm="http://www.w3.org/2001/04/xmlenc#sha256"/>
        <DigestValue>9gb1Za9f27duIIp52hDeY3+5Hl+bIwbi0auekCuBFcI=</DigestValue>
      </Reference>
      <Reference URI="/word/media/image29.png?ContentType=image/png">
        <DigestMethod Algorithm="http://www.w3.org/2001/04/xmlenc#sha256"/>
        <DigestValue>o48KbbQ6mkoei+IgHkTeudFaiq+KBNXX8NKqW9bSJIk=</DigestValue>
      </Reference>
      <Reference URI="/word/media/image3.png?ContentType=image/png">
        <DigestMethod Algorithm="http://www.w3.org/2001/04/xmlenc#sha256"/>
        <DigestValue>Mvb1JpclZKUxSBjxfOSRp8+P9XJcspOS0yc/RIJ0MiY=</DigestValue>
      </Reference>
      <Reference URI="/word/media/image30.png?ContentType=image/png">
        <DigestMethod Algorithm="http://www.w3.org/2001/04/xmlenc#sha256"/>
        <DigestValue>L7ZMVzXSNhsDGusXctGeRyIclfLFfAwP/cU495h0gjc=</DigestValue>
      </Reference>
      <Reference URI="/word/media/image4.png?ContentType=image/png">
        <DigestMethod Algorithm="http://www.w3.org/2001/04/xmlenc#sha256"/>
        <DigestValue>6cPSA0hrYalPaQkxpRtnkYRzy17zfvz/yeFV3PVzET0=</DigestValue>
      </Reference>
      <Reference URI="/word/media/image5.png?ContentType=image/png">
        <DigestMethod Algorithm="http://www.w3.org/2001/04/xmlenc#sha256"/>
        <DigestValue>OfPGvTi4d5A1cHoetFAsvzmA9aaw4//TK+Nihul+3EE=</DigestValue>
      </Reference>
      <Reference URI="/word/media/image6.png?ContentType=image/png">
        <DigestMethod Algorithm="http://www.w3.org/2001/04/xmlenc#sha256"/>
        <DigestValue>I9bHgcz3X2bF0Zf2e31G4+mY6A0zt0QveuJAo9IKB5g=</DigestValue>
      </Reference>
      <Reference URI="/word/media/image7.png?ContentType=image/png">
        <DigestMethod Algorithm="http://www.w3.org/2001/04/xmlenc#sha256"/>
        <DigestValue>xwy9ugAO1/k8J5np3Z3iS1kmk14glvWX/XXRBwqBr/Q=</DigestValue>
      </Reference>
      <Reference URI="/word/media/image8.png?ContentType=image/png">
        <DigestMethod Algorithm="http://www.w3.org/2001/04/xmlenc#sha256"/>
        <DigestValue>5luBIiorO4Rhu4c3jSYV1KEmTRV+CdiE09LkJ5GBNHI=</DigestValue>
      </Reference>
      <Reference URI="/word/media/image9.png?ContentType=image/png">
        <DigestMethod Algorithm="http://www.w3.org/2001/04/xmlenc#sha256"/>
        <DigestValue>/C3ht2AtifChZWvr4I5IKj3gB4doTFLDahcRZb3V0PY=</DigestValue>
      </Reference>
      <Reference URI="/word/numbering.xml?ContentType=application/vnd.openxmlformats-officedocument.wordprocessingml.numbering+xml">
        <DigestMethod Algorithm="http://www.w3.org/2001/04/xmlenc#sha256"/>
        <DigestValue>3LbHLBr1eMrSp90bj+YU98hXhozDxxwgyoV9gm0KHbk=</DigestValue>
      </Reference>
      <Reference URI="/word/settings.xml?ContentType=application/vnd.openxmlformats-officedocument.wordprocessingml.settings+xml">
        <DigestMethod Algorithm="http://www.w3.org/2001/04/xmlenc#sha256"/>
        <DigestValue>tnhcAgEZZghdCyBmlZPK8xReR5OFEOSCOvPDVk4kzdM=</DigestValue>
      </Reference>
      <Reference URI="/word/styles.xml?ContentType=application/vnd.openxmlformats-officedocument.wordprocessingml.styles+xml">
        <DigestMethod Algorithm="http://www.w3.org/2001/04/xmlenc#sha256"/>
        <DigestValue>pUNZ0PcqjHEw06CL/iIH3+thVPqzkcdY+yL1sXCvWV0=</DigestValue>
      </Reference>
      <Reference URI="/word/theme/theme1.xml?ContentType=application/vnd.openxmlformats-officedocument.theme+xml">
        <DigestMethod Algorithm="http://www.w3.org/2001/04/xmlenc#sha256"/>
        <DigestValue>v0mS4/p4MuXGj9vE7FGJyOXTR/7wPFuiUirXBL3lB48=</DigestValue>
      </Reference>
      <Reference URI="/word/theme/themeOverride1.xml?ContentType=application/vnd.openxmlformats-officedocument.themeOverride+xml">
        <DigestMethod Algorithm="http://www.w3.org/2001/04/xmlenc#sha256"/>
        <DigestValue>Ds5sIJanM3yl03EgWJ1ZG/kPC80IXyhDkZY3tsVoNl4=</DigestValue>
      </Reference>
      <Reference URI="/word/webSettings.xml?ContentType=application/vnd.openxmlformats-officedocument.wordprocessingml.webSettings+xml">
        <DigestMethod Algorithm="http://www.w3.org/2001/04/xmlenc#sha256"/>
        <DigestValue>KuxvIhzhUwNw4N05sLr46wiMg3Xb4G9mNDJJl1w48i0=</DigestValue>
      </Reference>
    </Manifest>
    <SignatureProperties>
      <SignatureProperty Id="idSignatureTime" Target="#idPackageSignature">
        <mdssi:SignatureTime xmlns:mdssi="http://schemas.openxmlformats.org/package/2006/digital-signature">
          <mdssi:Format>YYYY-MM-DDThh:mm:ssTZD</mdssi:Format>
          <mdssi:Value>2017-02-15T19:13:39Z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2017-02-15T19:13:39Z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7FElAAAAAAAAAAAAAAAAAP7/////////MJvNAgAAAADAC74OAAAAAFocJuL+BwAAAQAAAAAAAAAAAAAAAAAAAODeOwcAAAAAAAAAAP4HAACP4mb9/gcAAAAAAAAAAAAAAAAAAAAAAAAw/MoCAAAAAMhSJQAAAAAA4P///wAAAAAAAAAAAAAAAAYAAAAAAAAAAgAAAAAAAABAUiUAAAAAAOxRJQAAAAAAC/nWdgAAAAAAAAAAAAAAANdfv/4AAAAAAGO2DgAAAADiEifi/gcAAOxRJQAAAAAABgAAAP4HAAAAY7YOAAAAANC76HYAAAAA4P///wAAAAAQYb/+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i4kLgPj//1REMwBg+f//EAMAgP////8DAAAAAAAAAHCKiQuA+P//PWUAAAAAAAABAAAAAAAAALoVITMAAAAAAgAAgAAAAABVQVj+/gcAAOCkVAcAAAAAj2La/////////////////0Ob6HYAAAAAAAAAAAAAAAAAAAAAAAAAAAAAAAAAAAAAAAAAAAAAAAAAAAAAAAAAAAAAAAAAAAAAAAAAAAAAAAAp9ud2AAAAAAgACgAAAAAAAAAAAAAAAAAKNAoIAAAAAAoAAAAAAAAATB8AAAAAAAD79ed2AAAAAAAAAAAAAAAAJt7ndgAAAAAAAAAAAAAAALB2JQAAAAAAAAAAAAAAAAB09ud2AAAAAAAAAAAAAAAATB8AAAAAAACQdSUAAAAAAGCr6t9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Y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i/g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yfJQAAAAAAAAAAAAAAAACYDwAAAAAAAEAAAMD+BwAAFLfodgAAAADMv7Hi/gcAAAQAAAAAAAAAFLfodgAAAAAAAAAAAAAAAGDFTgcAAAAA3zFm/f4HAABQEKHi/gcAAEgAAAAAAAAAMPzKAgAAAAAYoCUAAAAAAPX///8AAAAAAAAAAAAAAAAJAAAAAAAAAAAAAAAAAAAAkJ8lAAAAAAA8nyUAAAAAAAv51nYAAAAAAAAAAAAAAAAAAAAAAAAAADD8ygIAAAAAGKAlAAAAAAA8nyUAAAAAAAkAAAAAAAAAAAAAAAAAAADQu+h2AAAAAJCfJQAAAAAAT7ax4m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AOQC4D4//8AAAAAAAAAAAAAAAAAAAAAEAOQC4D4//+WlgAAAAAAAMziJQAAAAAAAAAAAAAAAAAg4SUAAAAAAPAAv/7+BwAAIOElAAAAAADgDjIAAAAAAAAAAAAAAAAAAAC//v4HAAAAAAAAVQcAADjiJQAAAAAAb01m/f4HAAAg4SUAAAAAABEAAAAoAAAAMPzKAgAAAACQ4yUAAAAAANDrUQcAAAAAAAAAAAAAAAAHAAAAAAAAAHDUzAIAAAAAIOMlAAAAAADM4iUAAAAAAAv51nYAAAAAMOIlAAAAAABVBwAAAAAAADDiJQAAAAAABAAAAAAAAADM4iUAAAAAAAcAAAD+BwAAADAI4/4HAADQu+h2AAAAAAAQAAAAAAAAsSj8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7FElAAAAAAAAAAAAAAAAAP7/////////MJvNAgAAAADAC74OAAAAAFocJuL+BwAAAQAAAAAAAAAAAAAAAAAAAODeOwcAAAAAAAAAAP4HAACP4mb9/gcAAAAAAAAAAAAAAAAAAAAAAAAw/MoCAAAAAMhSJQAAAAAA4P///wAAAAAAAAAAAAAAAAYAAAAAAAAAAgAAAAAAAABAUiUAAAAAAOxRJQAAAAAAC/nWdgAAAAAAAAAAAAAAANdfv/4AAAAAAGO2DgAAAADiEifi/gcAAOxRJQAAAAAABgAAAP4HAAAAY7YOAAAAANC76HYAAAAA4P///wAAAAAQYb/+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DIi4kLgPj//1REMwBg+f//EAMAgP////8DAAAAAAAAAHCKiQuA+P//PWUAAAAAAAAwdCUAAAAAAFESIUUAAAAA4QAAAAAAAAAAAAAAAAAAACSIgBIAAAAAij8t4v4HAAABAAAAAAAAANYYLeL+BwAAAAAAAAAAAAAEAAAAAAAAAD5w4xIAAAAAFIiAEgAAAAAPAAAAAAAAANDISA4AAAAAAAAAAAAAAACkPi3iAAAAAD5w4xIAAAAAAAAAAAAAAABgdSUAAAAAAKje+3YAAAAA5HQlAAAAAAAgdSUAAAAAAGjQsuP+BwAAOHclAAAAAABQLlUCAAAAAAAAAAAAAAAAIAAAAAAAAACjgr/+/gcAAGB3JQAAAAAAiRkt4v4HAADhAAAAAAAAALQDTw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CE648774-F747-466A-9704-24F497B861C6}">
  <ds:schemaRefs>
    <ds:schemaRef ds:uri="http://schemas.openxmlformats.org/officeDocument/2006/bibliography"/>
  </ds:schemaRefs>
</ds:datastoreItem>
</file>

<file path=customXml/itemProps11.xml><?xml version="1.0" encoding="utf-8"?>
<ds:datastoreItem xmlns:ds="http://schemas.openxmlformats.org/officeDocument/2006/customXml" ds:itemID="{EFFFF0FD-8A6D-434E-B9F1-BC7671CD49F5}">
  <ds:schemaRefs>
    <ds:schemaRef ds:uri="http://schemas.openxmlformats.org/officeDocument/2006/bibliography"/>
  </ds:schemaRefs>
</ds:datastoreItem>
</file>

<file path=customXml/itemProps12.xml><?xml version="1.0" encoding="utf-8"?>
<ds:datastoreItem xmlns:ds="http://schemas.openxmlformats.org/officeDocument/2006/customXml" ds:itemID="{0E23E5E6-E70D-410F-88B5-652137F37596}">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60671E0A-DAA0-4AC6-A7C8-4BE529B5D2D4}">
  <ds:schemaRefs>
    <ds:schemaRef ds:uri="http://schemas.openxmlformats.org/officeDocument/2006/bibliography"/>
  </ds:schemaRefs>
</ds:datastoreItem>
</file>

<file path=customXml/itemProps5.xml><?xml version="1.0" encoding="utf-8"?>
<ds:datastoreItem xmlns:ds="http://schemas.openxmlformats.org/officeDocument/2006/customXml" ds:itemID="{751620A9-DD6C-4D63-8F72-627B448BEE85}">
  <ds:schemaRefs>
    <ds:schemaRef ds:uri="http://schemas.openxmlformats.org/officeDocument/2006/bibliography"/>
  </ds:schemaRefs>
</ds:datastoreItem>
</file>

<file path=customXml/itemProps6.xml><?xml version="1.0" encoding="utf-8"?>
<ds:datastoreItem xmlns:ds="http://schemas.openxmlformats.org/officeDocument/2006/customXml" ds:itemID="{9A21C9A3-8C6B-41BD-91D9-3BA581B38E44}">
  <ds:schemaRefs>
    <ds:schemaRef ds:uri="http://schemas.openxmlformats.org/officeDocument/2006/bibliography"/>
  </ds:schemaRefs>
</ds:datastoreItem>
</file>

<file path=customXml/itemProps7.xml><?xml version="1.0" encoding="utf-8"?>
<ds:datastoreItem xmlns:ds="http://schemas.openxmlformats.org/officeDocument/2006/customXml" ds:itemID="{E8199F05-92A4-435A-9DFB-5B03D84B904E}">
  <ds:schemaRefs>
    <ds:schemaRef ds:uri="http://schemas.openxmlformats.org/officeDocument/2006/bibliography"/>
  </ds:schemaRefs>
</ds:datastoreItem>
</file>

<file path=customXml/itemProps8.xml><?xml version="1.0" encoding="utf-8"?>
<ds:datastoreItem xmlns:ds="http://schemas.openxmlformats.org/officeDocument/2006/customXml" ds:itemID="{F729F982-019B-4801-9DE5-15058F92F9FA}">
  <ds:schemaRefs>
    <ds:schemaRef ds:uri="http://schemas.openxmlformats.org/officeDocument/2006/bibliography"/>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6196</Words>
  <Characters>34079</Characters>
  <Application>Microsoft Office Word</Application>
  <DocSecurity>0</DocSecurity>
  <Lines>283</Lines>
  <Paragraphs>80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40195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Carla Quiroz Rubio</cp:lastModifiedBy>
  <cp:revision>2</cp:revision>
  <cp:lastPrinted>2013-04-08T12:43:00Z</cp:lastPrinted>
  <dcterms:created xsi:type="dcterms:W3CDTF">2017-02-15T19:00:00Z</dcterms:created>
  <dcterms:modified xsi:type="dcterms:W3CDTF">2017-02-15T19:00:00Z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