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CD79" w14:textId="77777777" w:rsidR="00D870B9" w:rsidRPr="00D11AC2" w:rsidRDefault="00B32B3B" w:rsidP="00B32B3B">
      <w:pPr>
        <w:jc w:val="center"/>
        <w:rPr>
          <w:sz w:val="28"/>
          <w:szCs w:val="28"/>
        </w:rPr>
      </w:pPr>
      <w:bookmarkStart w:id="0" w:name="_GoBack"/>
      <w:bookmarkEnd w:id="0"/>
      <w:r w:rsidRPr="00D11AC2">
        <w:rPr>
          <w:noProof/>
          <w:lang w:eastAsia="es-CL"/>
        </w:rPr>
        <w:drawing>
          <wp:inline distT="0" distB="0" distL="0" distR="0" wp14:anchorId="7DC8AEE2" wp14:editId="16EA132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D08A4D3" w14:textId="77777777" w:rsidR="00B8609F" w:rsidRPr="00D11AC2" w:rsidRDefault="00B8609F" w:rsidP="00B8609F">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D11AC2">
        <w:rPr>
          <w:rFonts w:ascii="Calibri" w:eastAsia="Calibri" w:hAnsi="Calibri" w:cs="Times New Roman"/>
          <w:b/>
          <w:sz w:val="24"/>
          <w:szCs w:val="24"/>
        </w:rPr>
        <w:t>INFORME TÉCNICO DE FISCALIZACIÓN AMBIENTAL</w:t>
      </w:r>
      <w:bookmarkEnd w:id="1"/>
      <w:bookmarkEnd w:id="2"/>
      <w:bookmarkEnd w:id="3"/>
      <w:bookmarkEnd w:id="4"/>
    </w:p>
    <w:p w14:paraId="2FA814E2" w14:textId="77777777" w:rsidR="00B8609F" w:rsidRPr="00D11AC2" w:rsidRDefault="00B8609F" w:rsidP="00B8609F">
      <w:pPr>
        <w:spacing w:after="0" w:line="240" w:lineRule="auto"/>
        <w:jc w:val="center"/>
        <w:rPr>
          <w:rFonts w:ascii="Calibri" w:eastAsia="Calibri" w:hAnsi="Calibri" w:cs="Calibri"/>
          <w:b/>
          <w:sz w:val="24"/>
          <w:szCs w:val="24"/>
        </w:rPr>
      </w:pPr>
    </w:p>
    <w:p w14:paraId="5E3600F6" w14:textId="77777777" w:rsidR="00F230CC" w:rsidRPr="00D11AC2" w:rsidRDefault="00F230CC" w:rsidP="00B8609F">
      <w:pPr>
        <w:spacing w:after="0" w:line="240" w:lineRule="auto"/>
        <w:jc w:val="center"/>
        <w:rPr>
          <w:rFonts w:ascii="Calibri" w:eastAsia="Calibri" w:hAnsi="Calibri" w:cs="Calibri"/>
          <w:b/>
          <w:sz w:val="24"/>
          <w:szCs w:val="24"/>
        </w:rPr>
      </w:pPr>
    </w:p>
    <w:p w14:paraId="58CFB58E" w14:textId="77777777" w:rsidR="00B8609F" w:rsidRPr="00D11AC2" w:rsidRDefault="00EF2EC3" w:rsidP="00B8609F">
      <w:pPr>
        <w:spacing w:after="0" w:line="240" w:lineRule="auto"/>
        <w:jc w:val="center"/>
        <w:rPr>
          <w:rFonts w:ascii="Calibri" w:eastAsia="Calibri" w:hAnsi="Calibri" w:cs="Calibri"/>
          <w:b/>
          <w:sz w:val="24"/>
          <w:szCs w:val="24"/>
        </w:rPr>
      </w:pPr>
      <w:r w:rsidRPr="00D11AC2">
        <w:rPr>
          <w:rFonts w:ascii="Calibri" w:eastAsia="Calibri" w:hAnsi="Calibri" w:cs="Calibri"/>
          <w:b/>
          <w:sz w:val="24"/>
          <w:szCs w:val="24"/>
        </w:rPr>
        <w:t>Programa de Cumplimiento</w:t>
      </w:r>
    </w:p>
    <w:p w14:paraId="337500C6" w14:textId="77777777" w:rsidR="00B8609F" w:rsidRPr="00D11AC2" w:rsidRDefault="00B8609F" w:rsidP="00B8609F">
      <w:pPr>
        <w:spacing w:after="0" w:line="240" w:lineRule="auto"/>
        <w:jc w:val="center"/>
        <w:rPr>
          <w:rFonts w:ascii="Calibri" w:eastAsia="Calibri" w:hAnsi="Calibri" w:cs="Calibri"/>
          <w:b/>
          <w:sz w:val="24"/>
          <w:szCs w:val="24"/>
        </w:rPr>
      </w:pPr>
    </w:p>
    <w:p w14:paraId="2AAB6CE5" w14:textId="77777777" w:rsidR="00B8609F" w:rsidRPr="00D11AC2" w:rsidRDefault="00B8609F" w:rsidP="00B8609F">
      <w:pPr>
        <w:spacing w:after="0" w:line="240" w:lineRule="auto"/>
        <w:jc w:val="center"/>
        <w:rPr>
          <w:rFonts w:ascii="Calibri" w:eastAsia="Calibri" w:hAnsi="Calibri" w:cs="Calibri"/>
          <w:b/>
          <w:sz w:val="24"/>
          <w:szCs w:val="24"/>
        </w:rPr>
      </w:pPr>
    </w:p>
    <w:p w14:paraId="0D7D532E" w14:textId="77777777" w:rsidR="00F230CC" w:rsidRPr="00D11AC2" w:rsidRDefault="00257B15" w:rsidP="00B8609F">
      <w:pPr>
        <w:spacing w:after="0" w:line="240" w:lineRule="auto"/>
        <w:jc w:val="center"/>
        <w:rPr>
          <w:rFonts w:ascii="Calibri" w:eastAsia="Calibri" w:hAnsi="Calibri" w:cs="Calibri"/>
          <w:b/>
          <w:sz w:val="24"/>
          <w:szCs w:val="24"/>
        </w:rPr>
      </w:pPr>
      <w:r w:rsidRPr="00D11AC2">
        <w:rPr>
          <w:rFonts w:ascii="Calibri" w:eastAsia="Calibri" w:hAnsi="Calibri" w:cs="Times New Roman"/>
          <w:b/>
          <w:sz w:val="24"/>
          <w:szCs w:val="24"/>
        </w:rPr>
        <w:t>VIÑA ERRÁZURIZ</w:t>
      </w:r>
    </w:p>
    <w:p w14:paraId="1BECB1DA" w14:textId="77777777" w:rsidR="00F230CC" w:rsidRPr="00D11AC2" w:rsidRDefault="00F230CC" w:rsidP="00B8609F">
      <w:pPr>
        <w:spacing w:after="0" w:line="240" w:lineRule="auto"/>
        <w:jc w:val="center"/>
        <w:rPr>
          <w:rFonts w:ascii="Calibri" w:eastAsia="Calibri" w:hAnsi="Calibri" w:cs="Calibri"/>
          <w:b/>
          <w:sz w:val="24"/>
          <w:szCs w:val="24"/>
        </w:rPr>
      </w:pPr>
    </w:p>
    <w:p w14:paraId="626FBD21" w14:textId="77777777" w:rsidR="00257B15" w:rsidRPr="00D11AC2" w:rsidRDefault="00257B15" w:rsidP="00B8609F">
      <w:pPr>
        <w:spacing w:after="0" w:line="240" w:lineRule="auto"/>
        <w:jc w:val="center"/>
        <w:rPr>
          <w:rFonts w:ascii="Calibri" w:eastAsia="Calibri" w:hAnsi="Calibri" w:cs="Calibri"/>
          <w:b/>
          <w:sz w:val="24"/>
          <w:szCs w:val="24"/>
        </w:rPr>
      </w:pPr>
    </w:p>
    <w:p w14:paraId="73B77905" w14:textId="77777777" w:rsidR="00B8609F" w:rsidRPr="00D11AC2" w:rsidRDefault="00F230CC" w:rsidP="00B8609F">
      <w:pPr>
        <w:spacing w:after="0" w:line="240" w:lineRule="auto"/>
        <w:jc w:val="center"/>
        <w:rPr>
          <w:rFonts w:ascii="Calibri" w:eastAsia="Calibri" w:hAnsi="Calibri" w:cs="Times New Roman"/>
          <w:b/>
          <w:sz w:val="24"/>
          <w:szCs w:val="24"/>
        </w:rPr>
      </w:pPr>
      <w:r w:rsidRPr="00D11AC2">
        <w:rPr>
          <w:rFonts w:ascii="Calibri" w:eastAsia="Calibri" w:hAnsi="Calibri" w:cs="Times New Roman"/>
          <w:b/>
          <w:sz w:val="24"/>
          <w:szCs w:val="24"/>
        </w:rPr>
        <w:t>DFZ-2014-386-VI-PC-IA</w:t>
      </w:r>
    </w:p>
    <w:p w14:paraId="60AAB372" w14:textId="77777777" w:rsidR="00F230CC" w:rsidRPr="00D11AC2" w:rsidRDefault="00F230CC" w:rsidP="00B8609F">
      <w:pPr>
        <w:spacing w:after="0" w:line="240" w:lineRule="auto"/>
        <w:jc w:val="center"/>
        <w:rPr>
          <w:rFonts w:ascii="Calibri" w:eastAsia="Calibri" w:hAnsi="Calibri" w:cs="Times New Roman"/>
          <w:b/>
          <w:sz w:val="24"/>
          <w:szCs w:val="24"/>
        </w:rPr>
      </w:pPr>
    </w:p>
    <w:p w14:paraId="0FB2F55B" w14:textId="77777777" w:rsidR="00F230CC" w:rsidRPr="00D11AC2" w:rsidRDefault="00F230CC"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230CC" w:rsidRPr="00D11AC2" w14:paraId="23996857" w14:textId="77777777" w:rsidTr="006B481F">
        <w:trPr>
          <w:trHeight w:val="567"/>
          <w:jc w:val="center"/>
        </w:trPr>
        <w:tc>
          <w:tcPr>
            <w:tcW w:w="1210" w:type="dxa"/>
            <w:shd w:val="clear" w:color="auto" w:fill="D9D9D9"/>
            <w:vAlign w:val="center"/>
          </w:tcPr>
          <w:p w14:paraId="5F7B6ED6" w14:textId="77777777" w:rsidR="00F230CC" w:rsidRPr="00D11AC2" w:rsidRDefault="00F230CC" w:rsidP="00F230CC">
            <w:pPr>
              <w:spacing w:line="276" w:lineRule="auto"/>
              <w:jc w:val="center"/>
              <w:rPr>
                <w:rFonts w:cstheme="minorHAnsi"/>
                <w:b/>
                <w:sz w:val="18"/>
                <w:szCs w:val="18"/>
              </w:rPr>
            </w:pPr>
          </w:p>
        </w:tc>
        <w:tc>
          <w:tcPr>
            <w:tcW w:w="2116" w:type="dxa"/>
            <w:shd w:val="clear" w:color="auto" w:fill="D9D9D9"/>
            <w:vAlign w:val="center"/>
          </w:tcPr>
          <w:p w14:paraId="1D57EC39" w14:textId="77777777" w:rsidR="00F230CC" w:rsidRPr="00D11AC2" w:rsidRDefault="00F230CC" w:rsidP="00F230CC">
            <w:pPr>
              <w:spacing w:line="276" w:lineRule="auto"/>
              <w:jc w:val="center"/>
              <w:rPr>
                <w:rFonts w:cstheme="minorHAnsi"/>
                <w:b/>
                <w:sz w:val="18"/>
                <w:szCs w:val="18"/>
                <w:lang w:val="es-ES_tradnl"/>
              </w:rPr>
            </w:pPr>
            <w:r w:rsidRPr="00D11AC2">
              <w:rPr>
                <w:rFonts w:cstheme="minorHAnsi"/>
                <w:b/>
                <w:sz w:val="18"/>
                <w:szCs w:val="18"/>
                <w:lang w:val="es-ES_tradnl"/>
              </w:rPr>
              <w:t>Nombre</w:t>
            </w:r>
          </w:p>
        </w:tc>
        <w:tc>
          <w:tcPr>
            <w:tcW w:w="2662" w:type="dxa"/>
            <w:shd w:val="clear" w:color="auto" w:fill="D9D9D9"/>
            <w:vAlign w:val="center"/>
          </w:tcPr>
          <w:p w14:paraId="510E1070" w14:textId="77777777" w:rsidR="00F230CC" w:rsidRPr="00D11AC2" w:rsidRDefault="00F230CC" w:rsidP="00F230CC">
            <w:pPr>
              <w:spacing w:line="276" w:lineRule="auto"/>
              <w:jc w:val="center"/>
              <w:rPr>
                <w:rFonts w:cstheme="minorHAnsi"/>
                <w:b/>
                <w:sz w:val="18"/>
                <w:szCs w:val="18"/>
                <w:lang w:val="es-ES_tradnl"/>
              </w:rPr>
            </w:pPr>
            <w:r w:rsidRPr="00D11AC2">
              <w:rPr>
                <w:rFonts w:cstheme="minorHAnsi"/>
                <w:b/>
                <w:sz w:val="18"/>
                <w:szCs w:val="18"/>
                <w:lang w:val="es-ES_tradnl"/>
              </w:rPr>
              <w:t>Firma</w:t>
            </w:r>
          </w:p>
        </w:tc>
      </w:tr>
      <w:tr w:rsidR="00F230CC" w:rsidRPr="00D11AC2" w14:paraId="249CB5BB"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F44884D" w14:textId="77777777" w:rsidR="00F230CC" w:rsidRPr="00D11AC2" w:rsidRDefault="00F230CC" w:rsidP="00F230CC">
            <w:pPr>
              <w:spacing w:line="276" w:lineRule="auto"/>
              <w:jc w:val="center"/>
              <w:rPr>
                <w:rFonts w:cstheme="minorHAnsi"/>
                <w:sz w:val="18"/>
                <w:szCs w:val="18"/>
                <w:lang w:val="es-ES_tradnl"/>
              </w:rPr>
            </w:pPr>
            <w:r w:rsidRPr="00D11AC2">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32DE2BE" w14:textId="77777777" w:rsidR="00F230CC" w:rsidRPr="00D11AC2" w:rsidRDefault="00F230CC" w:rsidP="00F230CC">
            <w:pPr>
              <w:spacing w:line="276" w:lineRule="auto"/>
              <w:jc w:val="center"/>
              <w:rPr>
                <w:rFonts w:cstheme="minorHAnsi"/>
                <w:b/>
                <w:sz w:val="18"/>
                <w:szCs w:val="18"/>
                <w:lang w:val="es-ES_tradnl"/>
              </w:rPr>
            </w:pPr>
            <w:r w:rsidRPr="00D11AC2">
              <w:rPr>
                <w:rFonts w:cstheme="minorHAns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14:paraId="626054A9" w14:textId="77777777" w:rsidR="00F230CC" w:rsidRPr="00D11AC2" w:rsidRDefault="00FE274E" w:rsidP="00F230CC">
            <w:pPr>
              <w:spacing w:line="276" w:lineRule="auto"/>
              <w:jc w:val="center"/>
              <w:rPr>
                <w:rFonts w:cs="Calibri"/>
                <w:sz w:val="18"/>
                <w:szCs w:val="18"/>
                <w:lang w:val="es-ES_tradnl"/>
              </w:rPr>
            </w:pPr>
            <w:r>
              <w:rPr>
                <w:rFonts w:cs="Calibri"/>
                <w:sz w:val="16"/>
                <w:szCs w:val="16"/>
              </w:rPr>
              <w:pict w14:anchorId="2CEEA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35pt;height:57.35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F230CC" w:rsidRPr="00D11AC2" w14:paraId="02C29ED3"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AF494B6" w14:textId="77777777" w:rsidR="00F230CC" w:rsidRPr="00D11AC2" w:rsidRDefault="00F230CC" w:rsidP="00F230CC">
            <w:pPr>
              <w:spacing w:line="276" w:lineRule="auto"/>
              <w:jc w:val="center"/>
              <w:rPr>
                <w:rFonts w:cstheme="minorHAnsi"/>
                <w:sz w:val="18"/>
                <w:szCs w:val="18"/>
                <w:lang w:val="es-ES_tradnl"/>
              </w:rPr>
            </w:pPr>
            <w:r w:rsidRPr="00D11AC2">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03F9D26D" w14:textId="77777777" w:rsidR="00F230CC" w:rsidRPr="00D11AC2" w:rsidRDefault="00F230CC" w:rsidP="00F230CC">
            <w:pPr>
              <w:spacing w:line="276" w:lineRule="auto"/>
              <w:jc w:val="center"/>
              <w:rPr>
                <w:rFonts w:cstheme="minorHAnsi"/>
                <w:b/>
                <w:sz w:val="18"/>
                <w:szCs w:val="18"/>
                <w:lang w:val="es-ES_tradnl"/>
              </w:rPr>
            </w:pPr>
            <w:r w:rsidRPr="00D11AC2">
              <w:rPr>
                <w:rFonts w:cstheme="minorHAnsi"/>
                <w:b/>
                <w:sz w:val="18"/>
                <w:szCs w:val="18"/>
                <w:lang w:val="es-ES_tradnl"/>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220A5DF1" w14:textId="77777777" w:rsidR="00F230CC" w:rsidRPr="00D11AC2" w:rsidRDefault="00FE274E" w:rsidP="00F230CC">
            <w:pPr>
              <w:spacing w:line="276" w:lineRule="auto"/>
              <w:jc w:val="center"/>
              <w:rPr>
                <w:rFonts w:cs="Calibri"/>
                <w:noProof/>
                <w:sz w:val="18"/>
                <w:szCs w:val="18"/>
                <w:lang w:eastAsia="es-CL"/>
              </w:rPr>
            </w:pPr>
            <w:r>
              <w:rPr>
                <w:rFonts w:cs="Calibri"/>
                <w:sz w:val="18"/>
                <w:szCs w:val="18"/>
              </w:rPr>
              <w:pict w14:anchorId="5AADDFC1">
                <v:shape id="_x0000_i1026" type="#_x0000_t75" alt="Línea de firma de Microsoft Office..." style="width:113.35pt;height:57.3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Karina Olivares M." o:suggestedsigner2="Profesional Oficina Regional O’Higgins" o:suggestedsigneremail="Fiscalizador 1 @sma.gob.cl" issignatureline="t"/>
                </v:shape>
              </w:pict>
            </w:r>
          </w:p>
        </w:tc>
      </w:tr>
      <w:tr w:rsidR="00F230CC" w:rsidRPr="00D11AC2" w14:paraId="45352F53"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53C7EF" w14:textId="77777777" w:rsidR="00F230CC" w:rsidRPr="00D11AC2" w:rsidRDefault="00F230CC" w:rsidP="00F230CC">
            <w:pPr>
              <w:spacing w:line="276" w:lineRule="auto"/>
              <w:jc w:val="center"/>
              <w:rPr>
                <w:rFonts w:cstheme="minorHAnsi"/>
                <w:sz w:val="18"/>
                <w:szCs w:val="18"/>
                <w:lang w:val="es-ES_tradnl"/>
              </w:rPr>
            </w:pPr>
            <w:r w:rsidRPr="00D11AC2">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C2A2060" w14:textId="77777777" w:rsidR="00F230CC" w:rsidRPr="00D11AC2" w:rsidRDefault="00F230CC" w:rsidP="00F230CC">
            <w:pPr>
              <w:spacing w:line="276" w:lineRule="auto"/>
              <w:jc w:val="center"/>
              <w:rPr>
                <w:rFonts w:cstheme="minorHAnsi"/>
                <w:b/>
                <w:sz w:val="18"/>
                <w:szCs w:val="18"/>
                <w:lang w:val="es-ES_tradnl"/>
              </w:rPr>
            </w:pPr>
            <w:r w:rsidRPr="00D11AC2">
              <w:rPr>
                <w:rFonts w:cstheme="minorHAnsi"/>
                <w:b/>
                <w:sz w:val="18"/>
                <w:szCs w:val="18"/>
                <w:lang w:val="es-ES_tradnl"/>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14:paraId="0728D9B8" w14:textId="77777777" w:rsidR="00F230CC" w:rsidRPr="00D11AC2" w:rsidRDefault="00FE274E" w:rsidP="00F230CC">
            <w:pPr>
              <w:spacing w:line="276" w:lineRule="auto"/>
              <w:jc w:val="center"/>
              <w:rPr>
                <w:rFonts w:cs="Calibri"/>
                <w:sz w:val="18"/>
                <w:szCs w:val="18"/>
              </w:rPr>
            </w:pPr>
            <w:r>
              <w:rPr>
                <w:rFonts w:cs="Calibri"/>
                <w:sz w:val="18"/>
                <w:szCs w:val="18"/>
              </w:rPr>
              <w:pict w14:anchorId="5B6DDE15">
                <v:shape id="_x0000_i1027" type="#_x0000_t75" alt="Línea de firma de Microsoft Office..." style="width:112pt;height:57.3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Eduardo Ávila A." o:suggestedsigner2="Profesional Oficina Regional O’Higgins" o:suggestedsigneremail="Fiscalizador 1 @sma.gob.cl" issignatureline="t"/>
                </v:shape>
              </w:pict>
            </w:r>
          </w:p>
        </w:tc>
      </w:tr>
    </w:tbl>
    <w:p w14:paraId="246567EF" w14:textId="77777777" w:rsidR="00B8609F" w:rsidRPr="00D11AC2" w:rsidRDefault="00B8609F" w:rsidP="00B8609F">
      <w:pPr>
        <w:spacing w:after="0" w:line="240" w:lineRule="auto"/>
        <w:jc w:val="center"/>
        <w:rPr>
          <w:rFonts w:ascii="Calibri" w:eastAsia="Calibri" w:hAnsi="Calibri" w:cs="Times New Roman"/>
          <w:b/>
          <w:szCs w:val="28"/>
        </w:rPr>
      </w:pPr>
    </w:p>
    <w:p w14:paraId="6150FB10" w14:textId="77777777" w:rsidR="00B8609F" w:rsidRPr="00D11AC2" w:rsidRDefault="00B8609F" w:rsidP="00B8609F">
      <w:pPr>
        <w:spacing w:after="0" w:line="240" w:lineRule="auto"/>
        <w:jc w:val="center"/>
        <w:rPr>
          <w:rFonts w:ascii="Calibri" w:eastAsia="Calibri" w:hAnsi="Calibri" w:cs="Calibri"/>
          <w:b/>
          <w:sz w:val="28"/>
          <w:szCs w:val="32"/>
        </w:rPr>
        <w:sectPr w:rsidR="00B8609F" w:rsidRPr="00D11AC2"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5" w:name="_Toc474421534" w:displacedByCustomXml="next"/>
    <w:sdt>
      <w:sdtPr>
        <w:rPr>
          <w:lang w:val="es-ES"/>
        </w:rPr>
        <w:id w:val="-818871519"/>
        <w:docPartObj>
          <w:docPartGallery w:val="Table of Contents"/>
          <w:docPartUnique/>
        </w:docPartObj>
      </w:sdtPr>
      <w:sdtEndPr>
        <w:rPr>
          <w:bCs/>
        </w:rPr>
      </w:sdtEndPr>
      <w:sdtContent>
        <w:p w14:paraId="7ABC7A56" w14:textId="77777777" w:rsidR="00E871E0" w:rsidRDefault="00B8609F" w:rsidP="00E871E0">
          <w:pPr>
            <w:spacing w:after="0" w:line="240" w:lineRule="auto"/>
            <w:ind w:left="705" w:hanging="705"/>
            <w:contextualSpacing/>
            <w:jc w:val="center"/>
            <w:outlineLvl w:val="0"/>
            <w:rPr>
              <w:rFonts w:ascii="Calibri" w:eastAsia="Calibri" w:hAnsi="Calibri" w:cs="Calibri"/>
              <w:b/>
              <w:sz w:val="24"/>
              <w:szCs w:val="20"/>
              <w:lang w:val="es-ES"/>
            </w:rPr>
          </w:pPr>
          <w:r w:rsidRPr="00D11AC2">
            <w:rPr>
              <w:rFonts w:ascii="Calibri" w:eastAsia="Calibri" w:hAnsi="Calibri" w:cs="Calibri"/>
              <w:b/>
              <w:sz w:val="24"/>
              <w:szCs w:val="20"/>
              <w:lang w:val="es-ES"/>
            </w:rPr>
            <w:t>Contenido</w:t>
          </w:r>
          <w:bookmarkEnd w:id="5"/>
        </w:p>
        <w:p w14:paraId="2BAE3A2B" w14:textId="77777777" w:rsidR="00E871E0" w:rsidRDefault="00B8609F" w:rsidP="00B8609F">
          <w:pPr>
            <w:spacing w:after="0" w:line="240" w:lineRule="auto"/>
            <w:ind w:left="705" w:hanging="705"/>
            <w:contextualSpacing/>
            <w:outlineLvl w:val="0"/>
            <w:rPr>
              <w:noProof/>
            </w:rPr>
          </w:pPr>
          <w:r w:rsidRPr="00D11AC2">
            <w:rPr>
              <w:rFonts w:ascii="Calibri" w:eastAsia="Calibri" w:hAnsi="Calibri" w:cs="Calibri"/>
              <w:sz w:val="24"/>
              <w:szCs w:val="20"/>
            </w:rPr>
            <w:fldChar w:fldCharType="begin"/>
          </w:r>
          <w:r w:rsidRPr="00D11AC2">
            <w:rPr>
              <w:rFonts w:ascii="Calibri" w:eastAsia="Calibri" w:hAnsi="Calibri" w:cs="Calibri"/>
              <w:sz w:val="24"/>
              <w:szCs w:val="20"/>
            </w:rPr>
            <w:instrText xml:space="preserve"> TOC \o "1-3" \h \z \u </w:instrText>
          </w:r>
          <w:r w:rsidRPr="00D11AC2">
            <w:rPr>
              <w:rFonts w:ascii="Calibri" w:eastAsia="Calibri" w:hAnsi="Calibri" w:cs="Calibri"/>
              <w:sz w:val="24"/>
              <w:szCs w:val="20"/>
            </w:rPr>
            <w:fldChar w:fldCharType="separate"/>
          </w:r>
        </w:p>
        <w:p w14:paraId="55FA4016" w14:textId="77777777" w:rsidR="00E871E0" w:rsidRDefault="009A5B8D">
          <w:pPr>
            <w:pStyle w:val="TDC1"/>
            <w:tabs>
              <w:tab w:val="left" w:pos="440"/>
              <w:tab w:val="right" w:leader="dot" w:pos="9962"/>
            </w:tabs>
            <w:rPr>
              <w:rFonts w:eastAsiaTheme="minorEastAsia"/>
              <w:noProof/>
              <w:lang w:eastAsia="es-CL"/>
            </w:rPr>
          </w:pPr>
          <w:hyperlink w:anchor="_Toc474421535" w:history="1">
            <w:r w:rsidR="00E871E0" w:rsidRPr="00247537">
              <w:rPr>
                <w:rStyle w:val="Hipervnculo"/>
                <w:noProof/>
              </w:rPr>
              <w:t>1</w:t>
            </w:r>
            <w:r w:rsidR="00E871E0">
              <w:rPr>
                <w:rFonts w:eastAsiaTheme="minorEastAsia"/>
                <w:noProof/>
                <w:lang w:eastAsia="es-CL"/>
              </w:rPr>
              <w:tab/>
            </w:r>
            <w:r w:rsidR="00E871E0" w:rsidRPr="00247537">
              <w:rPr>
                <w:rStyle w:val="Hipervnculo"/>
                <w:noProof/>
              </w:rPr>
              <w:t>RESUMEN</w:t>
            </w:r>
            <w:r w:rsidR="00E871E0">
              <w:rPr>
                <w:noProof/>
                <w:webHidden/>
              </w:rPr>
              <w:tab/>
            </w:r>
            <w:r w:rsidR="00E871E0">
              <w:rPr>
                <w:noProof/>
                <w:webHidden/>
              </w:rPr>
              <w:fldChar w:fldCharType="begin"/>
            </w:r>
            <w:r w:rsidR="00E871E0">
              <w:rPr>
                <w:noProof/>
                <w:webHidden/>
              </w:rPr>
              <w:instrText xml:space="preserve"> PAGEREF _Toc474421535 \h </w:instrText>
            </w:r>
            <w:r w:rsidR="00E871E0">
              <w:rPr>
                <w:noProof/>
                <w:webHidden/>
              </w:rPr>
            </w:r>
            <w:r w:rsidR="00E871E0">
              <w:rPr>
                <w:noProof/>
                <w:webHidden/>
              </w:rPr>
              <w:fldChar w:fldCharType="separate"/>
            </w:r>
            <w:r w:rsidR="00E871E0">
              <w:rPr>
                <w:noProof/>
                <w:webHidden/>
              </w:rPr>
              <w:t>2</w:t>
            </w:r>
            <w:r w:rsidR="00E871E0">
              <w:rPr>
                <w:noProof/>
                <w:webHidden/>
              </w:rPr>
              <w:fldChar w:fldCharType="end"/>
            </w:r>
          </w:hyperlink>
        </w:p>
        <w:p w14:paraId="7C797C3B" w14:textId="77777777" w:rsidR="00E871E0" w:rsidRDefault="009A5B8D">
          <w:pPr>
            <w:pStyle w:val="TDC1"/>
            <w:tabs>
              <w:tab w:val="left" w:pos="440"/>
              <w:tab w:val="right" w:leader="dot" w:pos="9962"/>
            </w:tabs>
            <w:rPr>
              <w:rFonts w:eastAsiaTheme="minorEastAsia"/>
              <w:noProof/>
              <w:lang w:eastAsia="es-CL"/>
            </w:rPr>
          </w:pPr>
          <w:hyperlink w:anchor="_Toc474421536" w:history="1">
            <w:r w:rsidR="00E871E0" w:rsidRPr="00247537">
              <w:rPr>
                <w:rStyle w:val="Hipervnculo"/>
                <w:noProof/>
              </w:rPr>
              <w:t>2</w:t>
            </w:r>
            <w:r w:rsidR="00E871E0">
              <w:rPr>
                <w:rFonts w:eastAsiaTheme="minorEastAsia"/>
                <w:noProof/>
                <w:lang w:eastAsia="es-CL"/>
              </w:rPr>
              <w:tab/>
            </w:r>
            <w:r w:rsidR="00E871E0" w:rsidRPr="00247537">
              <w:rPr>
                <w:rStyle w:val="Hipervnculo"/>
                <w:noProof/>
              </w:rPr>
              <w:t>IDENTIFICACIÓN DE LA UNIDAD FISCALIZABLE</w:t>
            </w:r>
            <w:r w:rsidR="00E871E0">
              <w:rPr>
                <w:noProof/>
                <w:webHidden/>
              </w:rPr>
              <w:tab/>
            </w:r>
            <w:r w:rsidR="00E871E0">
              <w:rPr>
                <w:noProof/>
                <w:webHidden/>
              </w:rPr>
              <w:fldChar w:fldCharType="begin"/>
            </w:r>
            <w:r w:rsidR="00E871E0">
              <w:rPr>
                <w:noProof/>
                <w:webHidden/>
              </w:rPr>
              <w:instrText xml:space="preserve"> PAGEREF _Toc474421536 \h </w:instrText>
            </w:r>
            <w:r w:rsidR="00E871E0">
              <w:rPr>
                <w:noProof/>
                <w:webHidden/>
              </w:rPr>
            </w:r>
            <w:r w:rsidR="00E871E0">
              <w:rPr>
                <w:noProof/>
                <w:webHidden/>
              </w:rPr>
              <w:fldChar w:fldCharType="separate"/>
            </w:r>
            <w:r w:rsidR="00E871E0">
              <w:rPr>
                <w:noProof/>
                <w:webHidden/>
              </w:rPr>
              <w:t>3</w:t>
            </w:r>
            <w:r w:rsidR="00E871E0">
              <w:rPr>
                <w:noProof/>
                <w:webHidden/>
              </w:rPr>
              <w:fldChar w:fldCharType="end"/>
            </w:r>
          </w:hyperlink>
        </w:p>
        <w:p w14:paraId="5B9FE762" w14:textId="77777777" w:rsidR="00E871E0" w:rsidRDefault="009A5B8D">
          <w:pPr>
            <w:pStyle w:val="TDC2"/>
            <w:tabs>
              <w:tab w:val="left" w:pos="880"/>
              <w:tab w:val="right" w:leader="dot" w:pos="9962"/>
            </w:tabs>
            <w:rPr>
              <w:rFonts w:eastAsiaTheme="minorEastAsia"/>
              <w:noProof/>
              <w:lang w:eastAsia="es-CL"/>
            </w:rPr>
          </w:pPr>
          <w:hyperlink w:anchor="_Toc474421537" w:history="1">
            <w:r w:rsidR="00E871E0" w:rsidRPr="00247537">
              <w:rPr>
                <w:rStyle w:val="Hipervnculo"/>
                <w:noProof/>
              </w:rPr>
              <w:t>2.1</w:t>
            </w:r>
            <w:r w:rsidR="00E871E0">
              <w:rPr>
                <w:rFonts w:eastAsiaTheme="minorEastAsia"/>
                <w:noProof/>
                <w:lang w:eastAsia="es-CL"/>
              </w:rPr>
              <w:tab/>
            </w:r>
            <w:r w:rsidR="00E871E0" w:rsidRPr="00247537">
              <w:rPr>
                <w:rStyle w:val="Hipervnculo"/>
                <w:noProof/>
              </w:rPr>
              <w:t>Antecedentes Generales</w:t>
            </w:r>
            <w:r w:rsidR="00E871E0">
              <w:rPr>
                <w:noProof/>
                <w:webHidden/>
              </w:rPr>
              <w:tab/>
            </w:r>
            <w:r w:rsidR="00E871E0">
              <w:rPr>
                <w:noProof/>
                <w:webHidden/>
              </w:rPr>
              <w:fldChar w:fldCharType="begin"/>
            </w:r>
            <w:r w:rsidR="00E871E0">
              <w:rPr>
                <w:noProof/>
                <w:webHidden/>
              </w:rPr>
              <w:instrText xml:space="preserve"> PAGEREF _Toc474421537 \h </w:instrText>
            </w:r>
            <w:r w:rsidR="00E871E0">
              <w:rPr>
                <w:noProof/>
                <w:webHidden/>
              </w:rPr>
            </w:r>
            <w:r w:rsidR="00E871E0">
              <w:rPr>
                <w:noProof/>
                <w:webHidden/>
              </w:rPr>
              <w:fldChar w:fldCharType="separate"/>
            </w:r>
            <w:r w:rsidR="00E871E0">
              <w:rPr>
                <w:noProof/>
                <w:webHidden/>
              </w:rPr>
              <w:t>3</w:t>
            </w:r>
            <w:r w:rsidR="00E871E0">
              <w:rPr>
                <w:noProof/>
                <w:webHidden/>
              </w:rPr>
              <w:fldChar w:fldCharType="end"/>
            </w:r>
          </w:hyperlink>
        </w:p>
        <w:p w14:paraId="207C6F7F" w14:textId="77777777" w:rsidR="00E871E0" w:rsidRDefault="009A5B8D">
          <w:pPr>
            <w:pStyle w:val="TDC1"/>
            <w:tabs>
              <w:tab w:val="left" w:pos="440"/>
              <w:tab w:val="right" w:leader="dot" w:pos="9962"/>
            </w:tabs>
            <w:rPr>
              <w:rFonts w:eastAsiaTheme="minorEastAsia"/>
              <w:noProof/>
              <w:lang w:eastAsia="es-CL"/>
            </w:rPr>
          </w:pPr>
          <w:hyperlink w:anchor="_Toc474421538" w:history="1">
            <w:r w:rsidR="00E871E0" w:rsidRPr="00247537">
              <w:rPr>
                <w:rStyle w:val="Hipervnculo"/>
                <w:noProof/>
              </w:rPr>
              <w:t>3</w:t>
            </w:r>
            <w:r w:rsidR="00E871E0">
              <w:rPr>
                <w:rFonts w:eastAsiaTheme="minorEastAsia"/>
                <w:noProof/>
                <w:lang w:eastAsia="es-CL"/>
              </w:rPr>
              <w:tab/>
            </w:r>
            <w:r w:rsidR="00E871E0" w:rsidRPr="00247537">
              <w:rPr>
                <w:rStyle w:val="Hipervnculo"/>
                <w:noProof/>
              </w:rPr>
              <w:t>INSTRUMENTOS DE CARÁCTER AMBIENTAL FISCALIZADOS</w:t>
            </w:r>
            <w:r w:rsidR="00E871E0">
              <w:rPr>
                <w:noProof/>
                <w:webHidden/>
              </w:rPr>
              <w:tab/>
            </w:r>
            <w:r w:rsidR="00E871E0">
              <w:rPr>
                <w:noProof/>
                <w:webHidden/>
              </w:rPr>
              <w:fldChar w:fldCharType="begin"/>
            </w:r>
            <w:r w:rsidR="00E871E0">
              <w:rPr>
                <w:noProof/>
                <w:webHidden/>
              </w:rPr>
              <w:instrText xml:space="preserve"> PAGEREF _Toc474421538 \h </w:instrText>
            </w:r>
            <w:r w:rsidR="00E871E0">
              <w:rPr>
                <w:noProof/>
                <w:webHidden/>
              </w:rPr>
            </w:r>
            <w:r w:rsidR="00E871E0">
              <w:rPr>
                <w:noProof/>
                <w:webHidden/>
              </w:rPr>
              <w:fldChar w:fldCharType="separate"/>
            </w:r>
            <w:r w:rsidR="00E871E0">
              <w:rPr>
                <w:noProof/>
                <w:webHidden/>
              </w:rPr>
              <w:t>4</w:t>
            </w:r>
            <w:r w:rsidR="00E871E0">
              <w:rPr>
                <w:noProof/>
                <w:webHidden/>
              </w:rPr>
              <w:fldChar w:fldCharType="end"/>
            </w:r>
          </w:hyperlink>
        </w:p>
        <w:p w14:paraId="60CE2D42" w14:textId="77777777" w:rsidR="00E871E0" w:rsidRDefault="009A5B8D">
          <w:pPr>
            <w:pStyle w:val="TDC1"/>
            <w:tabs>
              <w:tab w:val="left" w:pos="440"/>
              <w:tab w:val="right" w:leader="dot" w:pos="9962"/>
            </w:tabs>
            <w:rPr>
              <w:rFonts w:eastAsiaTheme="minorEastAsia"/>
              <w:noProof/>
              <w:lang w:eastAsia="es-CL"/>
            </w:rPr>
          </w:pPr>
          <w:hyperlink w:anchor="_Toc474421539" w:history="1">
            <w:r w:rsidR="00E871E0" w:rsidRPr="00247537">
              <w:rPr>
                <w:rStyle w:val="Hipervnculo"/>
                <w:noProof/>
              </w:rPr>
              <w:t>4</w:t>
            </w:r>
            <w:r w:rsidR="00E871E0">
              <w:rPr>
                <w:rFonts w:eastAsiaTheme="minorEastAsia"/>
                <w:noProof/>
                <w:lang w:eastAsia="es-CL"/>
              </w:rPr>
              <w:tab/>
            </w:r>
            <w:r w:rsidR="00E871E0" w:rsidRPr="00247537">
              <w:rPr>
                <w:rStyle w:val="Hipervnculo"/>
                <w:noProof/>
              </w:rPr>
              <w:t>ANTECEDENTES DE LA ACTIVIDAD DE FISCALIZACIÓN</w:t>
            </w:r>
            <w:r w:rsidR="00E871E0">
              <w:rPr>
                <w:noProof/>
                <w:webHidden/>
              </w:rPr>
              <w:tab/>
            </w:r>
            <w:r w:rsidR="00E871E0">
              <w:rPr>
                <w:noProof/>
                <w:webHidden/>
              </w:rPr>
              <w:fldChar w:fldCharType="begin"/>
            </w:r>
            <w:r w:rsidR="00E871E0">
              <w:rPr>
                <w:noProof/>
                <w:webHidden/>
              </w:rPr>
              <w:instrText xml:space="preserve"> PAGEREF _Toc474421539 \h </w:instrText>
            </w:r>
            <w:r w:rsidR="00E871E0">
              <w:rPr>
                <w:noProof/>
                <w:webHidden/>
              </w:rPr>
            </w:r>
            <w:r w:rsidR="00E871E0">
              <w:rPr>
                <w:noProof/>
                <w:webHidden/>
              </w:rPr>
              <w:fldChar w:fldCharType="separate"/>
            </w:r>
            <w:r w:rsidR="00E871E0">
              <w:rPr>
                <w:noProof/>
                <w:webHidden/>
              </w:rPr>
              <w:t>4</w:t>
            </w:r>
            <w:r w:rsidR="00E871E0">
              <w:rPr>
                <w:noProof/>
                <w:webHidden/>
              </w:rPr>
              <w:fldChar w:fldCharType="end"/>
            </w:r>
          </w:hyperlink>
        </w:p>
        <w:p w14:paraId="60AB19D0" w14:textId="77777777" w:rsidR="00E871E0" w:rsidRDefault="009A5B8D">
          <w:pPr>
            <w:pStyle w:val="TDC1"/>
            <w:tabs>
              <w:tab w:val="right" w:leader="dot" w:pos="9962"/>
            </w:tabs>
            <w:rPr>
              <w:rFonts w:eastAsiaTheme="minorEastAsia"/>
              <w:noProof/>
              <w:lang w:eastAsia="es-CL"/>
            </w:rPr>
          </w:pPr>
          <w:hyperlink w:anchor="_Toc474421540" w:history="1">
            <w:r w:rsidR="00E871E0" w:rsidRPr="00247537">
              <w:rPr>
                <w:rStyle w:val="Hipervnculo"/>
                <w:noProof/>
              </w:rPr>
              <w:t xml:space="preserve">4.1. </w:t>
            </w:r>
            <w:r w:rsidR="00E871E0" w:rsidRPr="00247537">
              <w:rPr>
                <w:rStyle w:val="Hipervnculo"/>
                <w:rFonts w:ascii="Calibri" w:eastAsia="Calibri" w:hAnsi="Calibri" w:cs="Calibri"/>
                <w:noProof/>
              </w:rPr>
              <w:t>Revisión Documental</w:t>
            </w:r>
            <w:r w:rsidR="00E871E0">
              <w:rPr>
                <w:noProof/>
                <w:webHidden/>
              </w:rPr>
              <w:tab/>
            </w:r>
            <w:r w:rsidR="00E871E0">
              <w:rPr>
                <w:noProof/>
                <w:webHidden/>
              </w:rPr>
              <w:fldChar w:fldCharType="begin"/>
            </w:r>
            <w:r w:rsidR="00E871E0">
              <w:rPr>
                <w:noProof/>
                <w:webHidden/>
              </w:rPr>
              <w:instrText xml:space="preserve"> PAGEREF _Toc474421540 \h </w:instrText>
            </w:r>
            <w:r w:rsidR="00E871E0">
              <w:rPr>
                <w:noProof/>
                <w:webHidden/>
              </w:rPr>
            </w:r>
            <w:r w:rsidR="00E871E0">
              <w:rPr>
                <w:noProof/>
                <w:webHidden/>
              </w:rPr>
              <w:fldChar w:fldCharType="separate"/>
            </w:r>
            <w:r w:rsidR="00E871E0">
              <w:rPr>
                <w:noProof/>
                <w:webHidden/>
              </w:rPr>
              <w:t>4</w:t>
            </w:r>
            <w:r w:rsidR="00E871E0">
              <w:rPr>
                <w:noProof/>
                <w:webHidden/>
              </w:rPr>
              <w:fldChar w:fldCharType="end"/>
            </w:r>
          </w:hyperlink>
        </w:p>
        <w:p w14:paraId="1F0A1C6D" w14:textId="77777777" w:rsidR="00E871E0" w:rsidRDefault="009A5B8D">
          <w:pPr>
            <w:pStyle w:val="TDC2"/>
            <w:tabs>
              <w:tab w:val="left" w:pos="1100"/>
              <w:tab w:val="right" w:leader="dot" w:pos="9962"/>
            </w:tabs>
            <w:rPr>
              <w:rFonts w:eastAsiaTheme="minorEastAsia"/>
              <w:noProof/>
              <w:lang w:eastAsia="es-CL"/>
            </w:rPr>
          </w:pPr>
          <w:hyperlink w:anchor="_Toc474421541" w:history="1">
            <w:r w:rsidR="00E871E0" w:rsidRPr="00247537">
              <w:rPr>
                <w:rStyle w:val="Hipervnculo"/>
                <w:rFonts w:ascii="Calibri" w:eastAsia="Calibri" w:hAnsi="Calibri" w:cs="Calibri"/>
                <w:noProof/>
              </w:rPr>
              <w:t>4.1.1</w:t>
            </w:r>
            <w:r w:rsidR="00E871E0">
              <w:rPr>
                <w:rFonts w:eastAsiaTheme="minorEastAsia"/>
                <w:noProof/>
                <w:lang w:eastAsia="es-CL"/>
              </w:rPr>
              <w:tab/>
            </w:r>
            <w:r w:rsidR="00E871E0" w:rsidRPr="00247537">
              <w:rPr>
                <w:rStyle w:val="Hipervnculo"/>
                <w:rFonts w:ascii="Calibri" w:eastAsia="Calibri" w:hAnsi="Calibri" w:cs="Calibri"/>
                <w:noProof/>
              </w:rPr>
              <w:t>Documentos Revisados</w:t>
            </w:r>
            <w:r w:rsidR="00E871E0">
              <w:rPr>
                <w:noProof/>
                <w:webHidden/>
              </w:rPr>
              <w:tab/>
            </w:r>
            <w:r w:rsidR="00E871E0">
              <w:rPr>
                <w:noProof/>
                <w:webHidden/>
              </w:rPr>
              <w:fldChar w:fldCharType="begin"/>
            </w:r>
            <w:r w:rsidR="00E871E0">
              <w:rPr>
                <w:noProof/>
                <w:webHidden/>
              </w:rPr>
              <w:instrText xml:space="preserve"> PAGEREF _Toc474421541 \h </w:instrText>
            </w:r>
            <w:r w:rsidR="00E871E0">
              <w:rPr>
                <w:noProof/>
                <w:webHidden/>
              </w:rPr>
            </w:r>
            <w:r w:rsidR="00E871E0">
              <w:rPr>
                <w:noProof/>
                <w:webHidden/>
              </w:rPr>
              <w:fldChar w:fldCharType="separate"/>
            </w:r>
            <w:r w:rsidR="00E871E0">
              <w:rPr>
                <w:noProof/>
                <w:webHidden/>
              </w:rPr>
              <w:t>4</w:t>
            </w:r>
            <w:r w:rsidR="00E871E0">
              <w:rPr>
                <w:noProof/>
                <w:webHidden/>
              </w:rPr>
              <w:fldChar w:fldCharType="end"/>
            </w:r>
          </w:hyperlink>
        </w:p>
        <w:p w14:paraId="61F14F99" w14:textId="77777777" w:rsidR="00E871E0" w:rsidRDefault="009A5B8D">
          <w:pPr>
            <w:pStyle w:val="TDC1"/>
            <w:tabs>
              <w:tab w:val="left" w:pos="440"/>
              <w:tab w:val="right" w:leader="dot" w:pos="9962"/>
            </w:tabs>
            <w:rPr>
              <w:rFonts w:eastAsiaTheme="minorEastAsia"/>
              <w:noProof/>
              <w:lang w:eastAsia="es-CL"/>
            </w:rPr>
          </w:pPr>
          <w:hyperlink w:anchor="_Toc474421542" w:history="1">
            <w:r w:rsidR="00E871E0" w:rsidRPr="00247537">
              <w:rPr>
                <w:rStyle w:val="Hipervnculo"/>
                <w:noProof/>
              </w:rPr>
              <w:t>5</w:t>
            </w:r>
            <w:r w:rsidR="00E871E0">
              <w:rPr>
                <w:rFonts w:eastAsiaTheme="minorEastAsia"/>
                <w:noProof/>
                <w:lang w:eastAsia="es-CL"/>
              </w:rPr>
              <w:tab/>
            </w:r>
            <w:r w:rsidR="00E871E0" w:rsidRPr="00247537">
              <w:rPr>
                <w:rStyle w:val="Hipervnculo"/>
                <w:noProof/>
              </w:rPr>
              <w:t>EVALUACIÓN DEL PLAN DE ACCIONES Y METAS CONTENIDO EN EL PROGRAMA DE CUMPLIMIENTO.</w:t>
            </w:r>
            <w:r w:rsidR="00E871E0">
              <w:rPr>
                <w:noProof/>
                <w:webHidden/>
              </w:rPr>
              <w:tab/>
            </w:r>
            <w:r w:rsidR="00E871E0">
              <w:rPr>
                <w:noProof/>
                <w:webHidden/>
              </w:rPr>
              <w:fldChar w:fldCharType="begin"/>
            </w:r>
            <w:r w:rsidR="00E871E0">
              <w:rPr>
                <w:noProof/>
                <w:webHidden/>
              </w:rPr>
              <w:instrText xml:space="preserve"> PAGEREF _Toc474421542 \h </w:instrText>
            </w:r>
            <w:r w:rsidR="00E871E0">
              <w:rPr>
                <w:noProof/>
                <w:webHidden/>
              </w:rPr>
            </w:r>
            <w:r w:rsidR="00E871E0">
              <w:rPr>
                <w:noProof/>
                <w:webHidden/>
              </w:rPr>
              <w:fldChar w:fldCharType="separate"/>
            </w:r>
            <w:r w:rsidR="00E871E0">
              <w:rPr>
                <w:noProof/>
                <w:webHidden/>
              </w:rPr>
              <w:t>5</w:t>
            </w:r>
            <w:r w:rsidR="00E871E0">
              <w:rPr>
                <w:noProof/>
                <w:webHidden/>
              </w:rPr>
              <w:fldChar w:fldCharType="end"/>
            </w:r>
          </w:hyperlink>
        </w:p>
        <w:p w14:paraId="01877DCC" w14:textId="77777777" w:rsidR="00E871E0" w:rsidRDefault="009A5B8D">
          <w:pPr>
            <w:pStyle w:val="TDC1"/>
            <w:tabs>
              <w:tab w:val="left" w:pos="440"/>
              <w:tab w:val="right" w:leader="dot" w:pos="9962"/>
            </w:tabs>
            <w:rPr>
              <w:rFonts w:eastAsiaTheme="minorEastAsia"/>
              <w:noProof/>
              <w:lang w:eastAsia="es-CL"/>
            </w:rPr>
          </w:pPr>
          <w:hyperlink w:anchor="_Toc474421543" w:history="1">
            <w:r w:rsidR="00E871E0" w:rsidRPr="00247537">
              <w:rPr>
                <w:rStyle w:val="Hipervnculo"/>
                <w:noProof/>
              </w:rPr>
              <w:t>6</w:t>
            </w:r>
            <w:r w:rsidR="00E871E0">
              <w:rPr>
                <w:rFonts w:eastAsiaTheme="minorEastAsia"/>
                <w:noProof/>
                <w:lang w:eastAsia="es-CL"/>
              </w:rPr>
              <w:tab/>
            </w:r>
            <w:r w:rsidR="00E871E0" w:rsidRPr="00247537">
              <w:rPr>
                <w:rStyle w:val="Hipervnculo"/>
                <w:noProof/>
              </w:rPr>
              <w:t>CONCLUSIONES</w:t>
            </w:r>
            <w:r w:rsidR="00E871E0">
              <w:rPr>
                <w:noProof/>
                <w:webHidden/>
              </w:rPr>
              <w:tab/>
            </w:r>
            <w:r w:rsidR="00E871E0">
              <w:rPr>
                <w:noProof/>
                <w:webHidden/>
              </w:rPr>
              <w:fldChar w:fldCharType="begin"/>
            </w:r>
            <w:r w:rsidR="00E871E0">
              <w:rPr>
                <w:noProof/>
                <w:webHidden/>
              </w:rPr>
              <w:instrText xml:space="preserve"> PAGEREF _Toc474421543 \h </w:instrText>
            </w:r>
            <w:r w:rsidR="00E871E0">
              <w:rPr>
                <w:noProof/>
                <w:webHidden/>
              </w:rPr>
            </w:r>
            <w:r w:rsidR="00E871E0">
              <w:rPr>
                <w:noProof/>
                <w:webHidden/>
              </w:rPr>
              <w:fldChar w:fldCharType="separate"/>
            </w:r>
            <w:r w:rsidR="00E871E0">
              <w:rPr>
                <w:noProof/>
                <w:webHidden/>
              </w:rPr>
              <w:t>10</w:t>
            </w:r>
            <w:r w:rsidR="00E871E0">
              <w:rPr>
                <w:noProof/>
                <w:webHidden/>
              </w:rPr>
              <w:fldChar w:fldCharType="end"/>
            </w:r>
          </w:hyperlink>
        </w:p>
        <w:p w14:paraId="45F1AD16" w14:textId="77777777" w:rsidR="00E871E0" w:rsidRDefault="009A5B8D">
          <w:pPr>
            <w:pStyle w:val="TDC1"/>
            <w:tabs>
              <w:tab w:val="left" w:pos="440"/>
              <w:tab w:val="right" w:leader="dot" w:pos="9962"/>
            </w:tabs>
            <w:rPr>
              <w:rFonts w:eastAsiaTheme="minorEastAsia"/>
              <w:noProof/>
              <w:lang w:eastAsia="es-CL"/>
            </w:rPr>
          </w:pPr>
          <w:hyperlink w:anchor="_Toc474421544" w:history="1">
            <w:r w:rsidR="00E871E0" w:rsidRPr="00247537">
              <w:rPr>
                <w:rStyle w:val="Hipervnculo"/>
                <w:noProof/>
              </w:rPr>
              <w:t>7</w:t>
            </w:r>
            <w:r w:rsidR="00E871E0">
              <w:rPr>
                <w:rFonts w:eastAsiaTheme="minorEastAsia"/>
                <w:noProof/>
                <w:lang w:eastAsia="es-CL"/>
              </w:rPr>
              <w:tab/>
            </w:r>
            <w:r w:rsidR="00E871E0" w:rsidRPr="00247537">
              <w:rPr>
                <w:rStyle w:val="Hipervnculo"/>
                <w:noProof/>
              </w:rPr>
              <w:t>ANEXOS</w:t>
            </w:r>
            <w:r w:rsidR="00E871E0">
              <w:rPr>
                <w:noProof/>
                <w:webHidden/>
              </w:rPr>
              <w:tab/>
            </w:r>
            <w:r w:rsidR="00E871E0">
              <w:rPr>
                <w:noProof/>
                <w:webHidden/>
              </w:rPr>
              <w:fldChar w:fldCharType="begin"/>
            </w:r>
            <w:r w:rsidR="00E871E0">
              <w:rPr>
                <w:noProof/>
                <w:webHidden/>
              </w:rPr>
              <w:instrText xml:space="preserve"> PAGEREF _Toc474421544 \h </w:instrText>
            </w:r>
            <w:r w:rsidR="00E871E0">
              <w:rPr>
                <w:noProof/>
                <w:webHidden/>
              </w:rPr>
            </w:r>
            <w:r w:rsidR="00E871E0">
              <w:rPr>
                <w:noProof/>
                <w:webHidden/>
              </w:rPr>
              <w:fldChar w:fldCharType="separate"/>
            </w:r>
            <w:r w:rsidR="00E871E0">
              <w:rPr>
                <w:noProof/>
                <w:webHidden/>
              </w:rPr>
              <w:t>11</w:t>
            </w:r>
            <w:r w:rsidR="00E871E0">
              <w:rPr>
                <w:noProof/>
                <w:webHidden/>
              </w:rPr>
              <w:fldChar w:fldCharType="end"/>
            </w:r>
          </w:hyperlink>
        </w:p>
        <w:p w14:paraId="638A04C0" w14:textId="77777777" w:rsidR="00B8609F" w:rsidRPr="00D11AC2" w:rsidRDefault="00B8609F" w:rsidP="00B8609F">
          <w:pPr>
            <w:spacing w:line="240" w:lineRule="auto"/>
          </w:pPr>
          <w:r w:rsidRPr="00D11AC2">
            <w:rPr>
              <w:bCs/>
              <w:lang w:val="es-ES"/>
            </w:rPr>
            <w:fldChar w:fldCharType="end"/>
          </w:r>
        </w:p>
      </w:sdtContent>
    </w:sdt>
    <w:p w14:paraId="40E5244C" w14:textId="77777777" w:rsidR="00B32B3B" w:rsidRPr="00D11AC2" w:rsidRDefault="00B32B3B" w:rsidP="00B32B3B">
      <w:pPr>
        <w:jc w:val="center"/>
        <w:rPr>
          <w:sz w:val="28"/>
          <w:szCs w:val="28"/>
        </w:rPr>
      </w:pPr>
    </w:p>
    <w:p w14:paraId="31AE5CB0" w14:textId="77777777" w:rsidR="00B8609F" w:rsidRPr="00D11AC2" w:rsidRDefault="00B8609F" w:rsidP="00B32B3B">
      <w:pPr>
        <w:jc w:val="center"/>
        <w:rPr>
          <w:sz w:val="28"/>
          <w:szCs w:val="28"/>
        </w:rPr>
      </w:pPr>
    </w:p>
    <w:p w14:paraId="0926A70E" w14:textId="77777777" w:rsidR="00B8609F" w:rsidRPr="00D11AC2" w:rsidRDefault="00B8609F" w:rsidP="00B32B3B">
      <w:pPr>
        <w:jc w:val="center"/>
        <w:rPr>
          <w:sz w:val="28"/>
          <w:szCs w:val="28"/>
        </w:rPr>
      </w:pPr>
    </w:p>
    <w:p w14:paraId="2AE372C5" w14:textId="77777777" w:rsidR="00B8609F" w:rsidRPr="00D11AC2" w:rsidRDefault="00B8609F" w:rsidP="00B32B3B">
      <w:pPr>
        <w:jc w:val="center"/>
        <w:rPr>
          <w:sz w:val="28"/>
          <w:szCs w:val="28"/>
        </w:rPr>
      </w:pPr>
    </w:p>
    <w:p w14:paraId="72B6A942" w14:textId="77777777" w:rsidR="00B8609F" w:rsidRPr="00D11AC2" w:rsidRDefault="00B8609F" w:rsidP="00B32B3B">
      <w:pPr>
        <w:jc w:val="center"/>
        <w:rPr>
          <w:sz w:val="28"/>
          <w:szCs w:val="28"/>
        </w:rPr>
      </w:pPr>
    </w:p>
    <w:p w14:paraId="648843EF" w14:textId="77777777" w:rsidR="00B8609F" w:rsidRPr="00D11AC2" w:rsidRDefault="00B8609F" w:rsidP="00B32B3B">
      <w:pPr>
        <w:jc w:val="center"/>
        <w:rPr>
          <w:sz w:val="28"/>
          <w:szCs w:val="28"/>
        </w:rPr>
      </w:pPr>
    </w:p>
    <w:p w14:paraId="5AA30482" w14:textId="77777777" w:rsidR="00B8609F" w:rsidRPr="00D11AC2" w:rsidRDefault="00B8609F" w:rsidP="00B32B3B">
      <w:pPr>
        <w:jc w:val="center"/>
        <w:rPr>
          <w:sz w:val="28"/>
          <w:szCs w:val="28"/>
        </w:rPr>
      </w:pPr>
    </w:p>
    <w:p w14:paraId="3AF0E384" w14:textId="77777777" w:rsidR="00B8609F" w:rsidRPr="00D11AC2" w:rsidRDefault="00B8609F" w:rsidP="00B32B3B">
      <w:pPr>
        <w:jc w:val="center"/>
        <w:rPr>
          <w:sz w:val="28"/>
          <w:szCs w:val="28"/>
        </w:rPr>
      </w:pPr>
    </w:p>
    <w:p w14:paraId="46551532" w14:textId="77777777" w:rsidR="00B8609F" w:rsidRPr="00D11AC2" w:rsidRDefault="00B8609F" w:rsidP="00B32B3B">
      <w:pPr>
        <w:jc w:val="center"/>
        <w:rPr>
          <w:sz w:val="28"/>
          <w:szCs w:val="28"/>
        </w:rPr>
      </w:pPr>
    </w:p>
    <w:p w14:paraId="491AFBA0" w14:textId="77777777" w:rsidR="006B481F" w:rsidRPr="00D11AC2" w:rsidRDefault="006B481F" w:rsidP="00B32B3B">
      <w:pPr>
        <w:jc w:val="center"/>
        <w:rPr>
          <w:sz w:val="28"/>
          <w:szCs w:val="28"/>
        </w:rPr>
      </w:pPr>
    </w:p>
    <w:p w14:paraId="2B340883" w14:textId="77777777" w:rsidR="00BB091E" w:rsidRPr="00D11AC2" w:rsidRDefault="00BB091E" w:rsidP="00B32B3B">
      <w:pPr>
        <w:jc w:val="center"/>
        <w:rPr>
          <w:sz w:val="28"/>
          <w:szCs w:val="28"/>
        </w:rPr>
      </w:pPr>
    </w:p>
    <w:p w14:paraId="063745D6" w14:textId="77777777" w:rsidR="006B481F" w:rsidRPr="00D11AC2" w:rsidRDefault="006B481F" w:rsidP="00B32B3B">
      <w:pPr>
        <w:jc w:val="center"/>
        <w:rPr>
          <w:sz w:val="28"/>
          <w:szCs w:val="28"/>
        </w:rPr>
      </w:pPr>
    </w:p>
    <w:p w14:paraId="117ED7B8" w14:textId="77777777" w:rsidR="006B481F" w:rsidRPr="00D11AC2" w:rsidRDefault="006B481F" w:rsidP="00B32B3B">
      <w:pPr>
        <w:jc w:val="center"/>
        <w:rPr>
          <w:sz w:val="28"/>
          <w:szCs w:val="28"/>
        </w:rPr>
      </w:pPr>
    </w:p>
    <w:p w14:paraId="4A26716E" w14:textId="77777777" w:rsidR="006B481F" w:rsidRPr="00D11AC2" w:rsidRDefault="006B481F" w:rsidP="00B32B3B">
      <w:pPr>
        <w:jc w:val="center"/>
        <w:rPr>
          <w:sz w:val="28"/>
          <w:szCs w:val="28"/>
        </w:rPr>
      </w:pPr>
    </w:p>
    <w:p w14:paraId="3FDA5CA8" w14:textId="77777777" w:rsidR="00E871E0" w:rsidRPr="00D11AC2" w:rsidRDefault="00E871E0" w:rsidP="00E871E0">
      <w:pPr>
        <w:rPr>
          <w:sz w:val="28"/>
          <w:szCs w:val="28"/>
        </w:rPr>
      </w:pPr>
    </w:p>
    <w:p w14:paraId="37216EC0" w14:textId="77777777" w:rsidR="00B8609F" w:rsidRPr="00D11AC2" w:rsidRDefault="00B8609F" w:rsidP="00B8609F">
      <w:pPr>
        <w:pStyle w:val="Ttulo1"/>
      </w:pPr>
      <w:bookmarkStart w:id="6" w:name="_Toc449085405"/>
      <w:bookmarkStart w:id="7" w:name="_Toc474421535"/>
      <w:r w:rsidRPr="00D11AC2">
        <w:lastRenderedPageBreak/>
        <w:t>RESUMEN</w:t>
      </w:r>
      <w:bookmarkEnd w:id="6"/>
      <w:bookmarkEnd w:id="7"/>
    </w:p>
    <w:p w14:paraId="18A28DCD" w14:textId="77777777" w:rsidR="00B8609F" w:rsidRPr="00D11AC2" w:rsidRDefault="00B8609F" w:rsidP="00B8609F">
      <w:pPr>
        <w:spacing w:after="0" w:line="240" w:lineRule="auto"/>
        <w:contextualSpacing/>
        <w:jc w:val="both"/>
        <w:outlineLvl w:val="0"/>
        <w:rPr>
          <w:rFonts w:ascii="Calibri" w:eastAsia="Calibri" w:hAnsi="Calibri" w:cs="Calibri"/>
          <w:b/>
          <w:sz w:val="24"/>
          <w:szCs w:val="20"/>
        </w:rPr>
      </w:pPr>
    </w:p>
    <w:p w14:paraId="2F26A0FB" w14:textId="77777777" w:rsidR="00B8609F" w:rsidRPr="00D11AC2" w:rsidRDefault="00B8609F" w:rsidP="006A52DD">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 xml:space="preserve">El presente documento da cuenta de los resultados de </w:t>
      </w:r>
      <w:r w:rsidR="00DE166A" w:rsidRPr="00D11AC2">
        <w:rPr>
          <w:rFonts w:ascii="Calibri" w:eastAsia="Calibri" w:hAnsi="Calibri" w:cs="Calibri"/>
          <w:sz w:val="20"/>
          <w:szCs w:val="20"/>
        </w:rPr>
        <w:t>las</w:t>
      </w:r>
      <w:r w:rsidR="001E7D01" w:rsidRPr="00D11AC2">
        <w:rPr>
          <w:rFonts w:ascii="Calibri" w:eastAsia="Calibri" w:hAnsi="Calibri" w:cs="Calibri"/>
          <w:sz w:val="20"/>
          <w:szCs w:val="20"/>
        </w:rPr>
        <w:t xml:space="preserve"> actividades de fiscalización ambiental </w:t>
      </w:r>
      <w:r w:rsidR="00DE166A" w:rsidRPr="00D11AC2">
        <w:rPr>
          <w:rFonts w:ascii="Calibri" w:eastAsia="Calibri" w:hAnsi="Calibri" w:cs="Calibri"/>
          <w:sz w:val="20"/>
          <w:szCs w:val="20"/>
        </w:rPr>
        <w:t>realizadas</w:t>
      </w:r>
      <w:r w:rsidRPr="00D11AC2">
        <w:rPr>
          <w:rFonts w:ascii="Calibri" w:eastAsia="Calibri" w:hAnsi="Calibri" w:cs="Calibri"/>
          <w:sz w:val="20"/>
          <w:szCs w:val="20"/>
        </w:rPr>
        <w:t xml:space="preserve"> por la Superintendencia del Medio Ambiente (SMA), a la unidad fiscalizable “</w:t>
      </w:r>
      <w:r w:rsidR="006A52DD" w:rsidRPr="00D11AC2">
        <w:rPr>
          <w:rFonts w:ascii="Calibri" w:eastAsia="Calibri" w:hAnsi="Calibri" w:cs="Calibri"/>
          <w:sz w:val="20"/>
          <w:szCs w:val="20"/>
        </w:rPr>
        <w:t>Viña Errázuriz</w:t>
      </w:r>
      <w:r w:rsidRPr="00D11AC2">
        <w:rPr>
          <w:rFonts w:ascii="Calibri" w:eastAsia="Calibri" w:hAnsi="Calibri" w:cs="Calibri"/>
          <w:sz w:val="20"/>
          <w:szCs w:val="20"/>
        </w:rPr>
        <w:t>”</w:t>
      </w:r>
      <w:r w:rsidR="006A52DD" w:rsidRPr="00D11AC2">
        <w:rPr>
          <w:rFonts w:ascii="Calibri" w:eastAsia="Calibri" w:hAnsi="Calibri" w:cs="Calibri"/>
          <w:sz w:val="20"/>
          <w:szCs w:val="20"/>
        </w:rPr>
        <w:t>,</w:t>
      </w:r>
      <w:r w:rsidR="006A52DD" w:rsidRPr="00D11AC2">
        <w:rPr>
          <w:rFonts w:ascii="Calibri" w:eastAsia="Calibri" w:hAnsi="Calibri" w:cs="Calibri"/>
          <w:color w:val="FF0000"/>
          <w:sz w:val="20"/>
          <w:szCs w:val="20"/>
        </w:rPr>
        <w:t xml:space="preserve"> </w:t>
      </w:r>
      <w:r w:rsidRPr="00D11AC2">
        <w:rPr>
          <w:rFonts w:ascii="Calibri" w:eastAsia="Calibri" w:hAnsi="Calibri" w:cs="Calibri"/>
          <w:sz w:val="20"/>
          <w:szCs w:val="20"/>
        </w:rPr>
        <w:t xml:space="preserve">localizada en </w:t>
      </w:r>
      <w:r w:rsidR="006A52DD" w:rsidRPr="00D11AC2">
        <w:rPr>
          <w:rFonts w:ascii="Calibri" w:eastAsia="Calibri" w:hAnsi="Calibri" w:cs="Calibri"/>
          <w:sz w:val="20"/>
          <w:szCs w:val="20"/>
        </w:rPr>
        <w:t xml:space="preserve">Fundo La Esperanza s/n, Región Del Libertador General Bernardo O'Higgins, Provincia Cardenal Caro, Comuna de Marchigüe, </w:t>
      </w:r>
      <w:r w:rsidR="006D7484" w:rsidRPr="00D11AC2">
        <w:rPr>
          <w:rFonts w:ascii="Calibri" w:eastAsia="Calibri" w:hAnsi="Calibri" w:cs="Calibri"/>
          <w:sz w:val="20"/>
          <w:szCs w:val="20"/>
        </w:rPr>
        <w:t>en el marco del Programa de Cumplimiento aprobado a través de</w:t>
      </w:r>
      <w:r w:rsidR="006A52DD" w:rsidRPr="00D11AC2">
        <w:rPr>
          <w:rFonts w:ascii="Calibri" w:eastAsia="Calibri" w:hAnsi="Calibri" w:cs="Calibri"/>
          <w:sz w:val="20"/>
          <w:szCs w:val="20"/>
        </w:rPr>
        <w:t>l</w:t>
      </w:r>
      <w:r w:rsidR="006D7484" w:rsidRPr="00D11AC2">
        <w:rPr>
          <w:rFonts w:ascii="Calibri" w:eastAsia="Calibri" w:hAnsi="Calibri" w:cs="Calibri"/>
          <w:sz w:val="20"/>
          <w:szCs w:val="20"/>
        </w:rPr>
        <w:t xml:space="preserve"> </w:t>
      </w:r>
      <w:r w:rsidR="006A52DD" w:rsidRPr="00D11AC2">
        <w:rPr>
          <w:rFonts w:ascii="Calibri" w:eastAsia="Calibri" w:hAnsi="Calibri" w:cs="Calibri"/>
          <w:sz w:val="20"/>
          <w:szCs w:val="20"/>
        </w:rPr>
        <w:t>ORD. UIPS N° 411 del 02-04-2014,</w:t>
      </w:r>
      <w:r w:rsidR="006D7484" w:rsidRPr="00D11AC2">
        <w:rPr>
          <w:rFonts w:ascii="Calibri" w:eastAsia="Calibri" w:hAnsi="Calibri" w:cs="Calibri"/>
          <w:sz w:val="20"/>
          <w:szCs w:val="20"/>
        </w:rPr>
        <w:t xml:space="preserve"> de ésta Superintendencia.</w:t>
      </w:r>
    </w:p>
    <w:p w14:paraId="77FA76CD" w14:textId="77777777" w:rsidR="00B8609F" w:rsidRPr="00D11AC2" w:rsidRDefault="00B8609F" w:rsidP="00B8609F">
      <w:pPr>
        <w:spacing w:after="0" w:line="240" w:lineRule="auto"/>
        <w:jc w:val="both"/>
        <w:rPr>
          <w:rFonts w:ascii="Calibri" w:eastAsia="Calibri" w:hAnsi="Calibri" w:cs="Calibri"/>
          <w:sz w:val="20"/>
          <w:szCs w:val="20"/>
        </w:rPr>
      </w:pPr>
    </w:p>
    <w:p w14:paraId="5EAC8A76" w14:textId="77777777" w:rsidR="006A52DD" w:rsidRPr="00D11AC2" w:rsidRDefault="00B8609F" w:rsidP="005958ED">
      <w:pPr>
        <w:autoSpaceDE w:val="0"/>
        <w:autoSpaceDN w:val="0"/>
        <w:adjustRightInd w:val="0"/>
        <w:spacing w:line="240" w:lineRule="auto"/>
        <w:jc w:val="both"/>
        <w:rPr>
          <w:rFonts w:cstheme="minorHAnsi"/>
          <w:sz w:val="20"/>
          <w:szCs w:val="20"/>
        </w:rPr>
      </w:pPr>
      <w:r w:rsidRPr="00D11AC2">
        <w:rPr>
          <w:rFonts w:cstheme="minorHAnsi"/>
          <w:sz w:val="20"/>
          <w:szCs w:val="20"/>
        </w:rPr>
        <w:t>Los objetivos especí</w:t>
      </w:r>
      <w:r w:rsidR="005958ED" w:rsidRPr="00D11AC2">
        <w:rPr>
          <w:rFonts w:cstheme="minorHAnsi"/>
          <w:sz w:val="20"/>
          <w:szCs w:val="20"/>
        </w:rPr>
        <w:t>ficos del programa consisten en:</w:t>
      </w:r>
    </w:p>
    <w:p w14:paraId="1C48B19A" w14:textId="77777777" w:rsidR="006A52DD" w:rsidRPr="00D11AC2" w:rsidRDefault="006A52DD" w:rsidP="006A52DD">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 xml:space="preserve">1. Cumplir satisfactoriamente con el considerando 3 de la RCA N° 148/2004, informando a la </w:t>
      </w:r>
      <w:r w:rsidR="005958ED" w:rsidRPr="00D11AC2">
        <w:rPr>
          <w:rFonts w:ascii="Calibri" w:eastAsia="Calibri" w:hAnsi="Calibri" w:cs="Calibri"/>
          <w:sz w:val="20"/>
          <w:szCs w:val="20"/>
        </w:rPr>
        <w:t>SMA</w:t>
      </w:r>
      <w:r w:rsidRPr="00D11AC2">
        <w:rPr>
          <w:rFonts w:ascii="Calibri" w:eastAsia="Calibri" w:hAnsi="Calibri" w:cs="Calibri"/>
          <w:sz w:val="20"/>
          <w:szCs w:val="20"/>
        </w:rPr>
        <w:t xml:space="preserve"> sobre la construcción del radier de secado de lodos.</w:t>
      </w:r>
    </w:p>
    <w:p w14:paraId="2BD22788" w14:textId="77777777" w:rsidR="006A52DD" w:rsidRPr="00D11AC2" w:rsidRDefault="006A52DD" w:rsidP="006A52DD">
      <w:pPr>
        <w:spacing w:after="0" w:line="240" w:lineRule="auto"/>
        <w:jc w:val="both"/>
        <w:rPr>
          <w:rFonts w:ascii="Calibri" w:eastAsia="Calibri" w:hAnsi="Calibri" w:cs="Calibri"/>
          <w:sz w:val="20"/>
          <w:szCs w:val="20"/>
        </w:rPr>
      </w:pPr>
    </w:p>
    <w:p w14:paraId="384343EE" w14:textId="77777777" w:rsidR="006A52DD" w:rsidRPr="00D11AC2" w:rsidRDefault="006A52DD" w:rsidP="006A52DD">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 xml:space="preserve">2. Cumplir satisfactoriamente con el considerando 3 de la RCA N° 148/2004, poniendo próximamente a disposición de la </w:t>
      </w:r>
      <w:r w:rsidR="005958ED" w:rsidRPr="00D11AC2">
        <w:rPr>
          <w:rFonts w:ascii="Calibri" w:eastAsia="Calibri" w:hAnsi="Calibri" w:cs="Calibri"/>
          <w:sz w:val="20"/>
          <w:szCs w:val="20"/>
        </w:rPr>
        <w:t>SMA</w:t>
      </w:r>
      <w:r w:rsidRPr="00D11AC2">
        <w:rPr>
          <w:rFonts w:ascii="Calibri" w:eastAsia="Calibri" w:hAnsi="Calibri" w:cs="Calibri"/>
          <w:sz w:val="20"/>
          <w:szCs w:val="20"/>
        </w:rPr>
        <w:t xml:space="preserve"> los antecedentes del programa de monitoreo de suelo a realizarse de manera previa a la disposición del efluente, que de cuenta del pH, porcentaje de Sodio intercambiable, condu</w:t>
      </w:r>
      <w:r w:rsidR="005958ED" w:rsidRPr="00D11AC2">
        <w:rPr>
          <w:rFonts w:ascii="Calibri" w:eastAsia="Calibri" w:hAnsi="Calibri" w:cs="Calibri"/>
          <w:sz w:val="20"/>
          <w:szCs w:val="20"/>
        </w:rPr>
        <w:t>ctividad eléctrica y nutrientes</w:t>
      </w:r>
      <w:r w:rsidRPr="00D11AC2">
        <w:rPr>
          <w:rFonts w:ascii="Calibri" w:eastAsia="Calibri" w:hAnsi="Calibri" w:cs="Calibri"/>
          <w:sz w:val="20"/>
          <w:szCs w:val="20"/>
        </w:rPr>
        <w:t>.</w:t>
      </w:r>
    </w:p>
    <w:p w14:paraId="0791CBCB" w14:textId="77777777" w:rsidR="006A52DD" w:rsidRPr="00D11AC2" w:rsidRDefault="006A52DD" w:rsidP="006A52DD">
      <w:pPr>
        <w:spacing w:after="0" w:line="240" w:lineRule="auto"/>
        <w:jc w:val="both"/>
        <w:rPr>
          <w:rFonts w:ascii="Calibri" w:eastAsia="Calibri" w:hAnsi="Calibri" w:cs="Calibri"/>
          <w:sz w:val="20"/>
          <w:szCs w:val="20"/>
        </w:rPr>
      </w:pPr>
    </w:p>
    <w:p w14:paraId="7F43E569" w14:textId="77777777" w:rsidR="006A52DD" w:rsidRPr="00D11AC2" w:rsidRDefault="006A52DD" w:rsidP="006A52DD">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 xml:space="preserve">3. Cumplir satisfactoriamente con el considerando 3 de la RCA N° 148/2004, poniendo a disposición de la </w:t>
      </w:r>
      <w:r w:rsidR="005958ED" w:rsidRPr="00D11AC2">
        <w:rPr>
          <w:rFonts w:ascii="Calibri" w:eastAsia="Calibri" w:hAnsi="Calibri" w:cs="Calibri"/>
          <w:sz w:val="20"/>
          <w:szCs w:val="20"/>
        </w:rPr>
        <w:t xml:space="preserve">SMA </w:t>
      </w:r>
      <w:r w:rsidRPr="00D11AC2">
        <w:rPr>
          <w:rFonts w:ascii="Calibri" w:eastAsia="Calibri" w:hAnsi="Calibri" w:cs="Calibri"/>
          <w:sz w:val="20"/>
          <w:szCs w:val="20"/>
        </w:rPr>
        <w:t xml:space="preserve">los antecedentes del monitoreo </w:t>
      </w:r>
      <w:r w:rsidR="005958ED" w:rsidRPr="00D11AC2">
        <w:rPr>
          <w:rFonts w:ascii="Calibri" w:eastAsia="Calibri" w:hAnsi="Calibri" w:cs="Calibri"/>
          <w:sz w:val="20"/>
          <w:szCs w:val="20"/>
        </w:rPr>
        <w:t>de RIL</w:t>
      </w:r>
      <w:r w:rsidRPr="00D11AC2">
        <w:rPr>
          <w:rFonts w:ascii="Calibri" w:eastAsia="Calibri" w:hAnsi="Calibri" w:cs="Calibri"/>
          <w:sz w:val="20"/>
          <w:szCs w:val="20"/>
        </w:rPr>
        <w:t>es en el punto de descarga, correspondiente al periodo de vendimia del año 2013. Se informa sobre la DB0</w:t>
      </w:r>
      <w:r w:rsidRPr="00D11AC2">
        <w:rPr>
          <w:rFonts w:ascii="Calibri" w:eastAsia="Calibri" w:hAnsi="Calibri" w:cs="Calibri"/>
          <w:sz w:val="20"/>
          <w:szCs w:val="20"/>
          <w:vertAlign w:val="subscript"/>
        </w:rPr>
        <w:t>5</w:t>
      </w:r>
      <w:r w:rsidRPr="00D11AC2">
        <w:rPr>
          <w:rFonts w:ascii="Calibri" w:eastAsia="Calibri" w:hAnsi="Calibri" w:cs="Calibri"/>
          <w:sz w:val="20"/>
          <w:szCs w:val="20"/>
        </w:rPr>
        <w:t>, pH, sólidos suspendidos, sólidos disueltos tot</w:t>
      </w:r>
      <w:r w:rsidR="00D11AC2" w:rsidRPr="00D11AC2">
        <w:rPr>
          <w:rFonts w:ascii="Calibri" w:eastAsia="Calibri" w:hAnsi="Calibri" w:cs="Calibri"/>
          <w:sz w:val="20"/>
          <w:szCs w:val="20"/>
        </w:rPr>
        <w:t>ales y conductividad específica.</w:t>
      </w:r>
      <w:r w:rsidRPr="00D11AC2">
        <w:rPr>
          <w:rFonts w:ascii="Calibri" w:eastAsia="Calibri" w:hAnsi="Calibri" w:cs="Calibri"/>
          <w:sz w:val="20"/>
          <w:szCs w:val="20"/>
        </w:rPr>
        <w:t xml:space="preserve"> </w:t>
      </w:r>
    </w:p>
    <w:p w14:paraId="6AC4F5F6" w14:textId="77777777" w:rsidR="006A52DD" w:rsidRPr="00D11AC2" w:rsidRDefault="006A52DD" w:rsidP="006A52DD">
      <w:pPr>
        <w:spacing w:after="0" w:line="240" w:lineRule="auto"/>
        <w:jc w:val="both"/>
        <w:rPr>
          <w:rFonts w:ascii="Calibri" w:eastAsia="Calibri" w:hAnsi="Calibri" w:cs="Calibri"/>
          <w:sz w:val="20"/>
          <w:szCs w:val="20"/>
        </w:rPr>
      </w:pPr>
    </w:p>
    <w:p w14:paraId="211CD249" w14:textId="77777777" w:rsidR="006A52DD" w:rsidRPr="00D11AC2" w:rsidRDefault="006A52DD" w:rsidP="006A52DD">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4. Cumplir satisfactoriamente con el considerando 3 de</w:t>
      </w:r>
      <w:r w:rsidR="005958ED" w:rsidRPr="00D11AC2">
        <w:rPr>
          <w:rFonts w:ascii="Calibri" w:eastAsia="Calibri" w:hAnsi="Calibri" w:cs="Calibri"/>
          <w:sz w:val="20"/>
          <w:szCs w:val="20"/>
        </w:rPr>
        <w:t xml:space="preserve"> la RCA N°</w:t>
      </w:r>
      <w:r w:rsidRPr="00D11AC2">
        <w:rPr>
          <w:rFonts w:ascii="Calibri" w:eastAsia="Calibri" w:hAnsi="Calibri" w:cs="Calibri"/>
          <w:sz w:val="20"/>
          <w:szCs w:val="20"/>
        </w:rPr>
        <w:t xml:space="preserve"> 148/2004, poniendo a disposición de la </w:t>
      </w:r>
      <w:r w:rsidR="005958ED" w:rsidRPr="00D11AC2">
        <w:rPr>
          <w:rFonts w:ascii="Calibri" w:eastAsia="Calibri" w:hAnsi="Calibri" w:cs="Calibri"/>
          <w:sz w:val="20"/>
          <w:szCs w:val="20"/>
        </w:rPr>
        <w:t xml:space="preserve">SMA </w:t>
      </w:r>
      <w:r w:rsidRPr="00D11AC2">
        <w:rPr>
          <w:rFonts w:ascii="Calibri" w:eastAsia="Calibri" w:hAnsi="Calibri" w:cs="Calibri"/>
          <w:sz w:val="20"/>
          <w:szCs w:val="20"/>
        </w:rPr>
        <w:t>el registro del año 2013, con respecto a la carga orgánica esperada que será aplicada al suelo, al disponer el efluente del sis</w:t>
      </w:r>
      <w:r w:rsidR="005958ED" w:rsidRPr="00D11AC2">
        <w:rPr>
          <w:rFonts w:ascii="Calibri" w:eastAsia="Calibri" w:hAnsi="Calibri" w:cs="Calibri"/>
          <w:sz w:val="20"/>
          <w:szCs w:val="20"/>
        </w:rPr>
        <w:t>tema de acondicionamiento de RIL</w:t>
      </w:r>
      <w:r w:rsidRPr="00D11AC2">
        <w:rPr>
          <w:rFonts w:ascii="Calibri" w:eastAsia="Calibri" w:hAnsi="Calibri" w:cs="Calibri"/>
          <w:sz w:val="20"/>
          <w:szCs w:val="20"/>
        </w:rPr>
        <w:t xml:space="preserve">es. </w:t>
      </w:r>
    </w:p>
    <w:p w14:paraId="69BBEDFE" w14:textId="77777777" w:rsidR="006A52DD" w:rsidRPr="00D11AC2" w:rsidRDefault="006A52DD" w:rsidP="006D1046">
      <w:pPr>
        <w:spacing w:after="0" w:line="240" w:lineRule="auto"/>
        <w:jc w:val="both"/>
        <w:rPr>
          <w:rFonts w:ascii="Calibri" w:eastAsia="Calibri" w:hAnsi="Calibri" w:cs="Calibri"/>
          <w:b/>
          <w:color w:val="FF0000"/>
          <w:sz w:val="20"/>
          <w:szCs w:val="20"/>
        </w:rPr>
      </w:pPr>
    </w:p>
    <w:p w14:paraId="69A6214E" w14:textId="77777777" w:rsidR="00D11AC2" w:rsidRPr="00D11AC2" w:rsidRDefault="00D11AC2" w:rsidP="00D11AC2">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Finalmente, del total de acciones verificadas, se puede indicar que el Programa de Cumplimiento se encuentra en estado Conforme.</w:t>
      </w:r>
    </w:p>
    <w:p w14:paraId="2558AD17" w14:textId="77777777" w:rsidR="00D11AC2" w:rsidRPr="00D11AC2" w:rsidRDefault="00B8609F" w:rsidP="006D1046">
      <w:pPr>
        <w:spacing w:after="0" w:line="240" w:lineRule="auto"/>
        <w:jc w:val="both"/>
        <w:rPr>
          <w:rFonts w:ascii="Calibri" w:eastAsia="Calibri" w:hAnsi="Calibri" w:cs="Calibri"/>
          <w:sz w:val="20"/>
          <w:szCs w:val="20"/>
        </w:rPr>
      </w:pPr>
      <w:r w:rsidRPr="00D11AC2">
        <w:rPr>
          <w:rFonts w:ascii="Calibri" w:eastAsia="Calibri" w:hAnsi="Calibri" w:cs="Calibri"/>
          <w:sz w:val="20"/>
          <w:szCs w:val="20"/>
        </w:rPr>
        <w:t xml:space="preserve"> </w:t>
      </w:r>
    </w:p>
    <w:p w14:paraId="55F51994" w14:textId="6E6FC427" w:rsidR="00D11AC2" w:rsidRPr="00D11AC2" w:rsidRDefault="00CA536E" w:rsidP="006D1046">
      <w:pPr>
        <w:spacing w:after="0" w:line="240" w:lineRule="auto"/>
        <w:jc w:val="both"/>
        <w:rPr>
          <w:rFonts w:ascii="Calibri" w:eastAsia="Calibri" w:hAnsi="Calibri" w:cs="Calibri"/>
          <w:sz w:val="20"/>
          <w:szCs w:val="20"/>
        </w:rPr>
      </w:pPr>
      <w:r w:rsidRPr="00CA536E">
        <w:rPr>
          <w:rFonts w:ascii="Calibri" w:eastAsia="Calibri" w:hAnsi="Calibri" w:cs="Calibri"/>
          <w:sz w:val="20"/>
          <w:szCs w:val="20"/>
        </w:rPr>
        <w:t>No obstante lo anterior, la excedencia de los parámetros de DBO</w:t>
      </w:r>
      <w:r w:rsidRPr="00CA536E">
        <w:rPr>
          <w:rFonts w:ascii="Calibri" w:eastAsia="Calibri" w:hAnsi="Calibri" w:cs="Calibri"/>
          <w:sz w:val="20"/>
          <w:szCs w:val="20"/>
          <w:vertAlign w:val="subscript"/>
        </w:rPr>
        <w:t>5</w:t>
      </w:r>
      <w:r w:rsidRPr="00CA536E">
        <w:rPr>
          <w:rFonts w:ascii="Calibri" w:eastAsia="Calibri" w:hAnsi="Calibri" w:cs="Calibri"/>
          <w:sz w:val="20"/>
          <w:szCs w:val="20"/>
        </w:rPr>
        <w:t>, pH, Sólidos Suspendidos, Sólidos Disueltos Totales y Conductividad Específica, según el muestreo de RILes del periodo de vendimia 2013, genera un nuevo incumplimiento que no fue abordado en el proceso sancionatorio que abordó el Programa de Cumplimiento.</w:t>
      </w:r>
    </w:p>
    <w:p w14:paraId="36E334E2"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45708E14"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0A077627"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5B4C6453"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1CB199CC"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6465F230" w14:textId="77777777" w:rsidR="00D11AC2" w:rsidRPr="00D11AC2" w:rsidRDefault="00D11AC2" w:rsidP="006D1046">
      <w:pPr>
        <w:spacing w:after="0" w:line="240" w:lineRule="auto"/>
        <w:jc w:val="both"/>
        <w:rPr>
          <w:rFonts w:ascii="Calibri" w:eastAsia="Calibri" w:hAnsi="Calibri" w:cs="Calibri"/>
          <w:color w:val="FF0000"/>
          <w:sz w:val="20"/>
          <w:szCs w:val="20"/>
        </w:rPr>
      </w:pPr>
    </w:p>
    <w:p w14:paraId="3608F56D" w14:textId="77777777" w:rsidR="006D1046" w:rsidRPr="00D11AC2" w:rsidRDefault="006D1046" w:rsidP="006D1046">
      <w:pPr>
        <w:spacing w:after="0" w:line="240" w:lineRule="auto"/>
        <w:jc w:val="both"/>
        <w:rPr>
          <w:sz w:val="28"/>
          <w:szCs w:val="28"/>
        </w:rPr>
      </w:pPr>
    </w:p>
    <w:p w14:paraId="10BC3636" w14:textId="77777777" w:rsidR="008D7BE2" w:rsidRPr="00D11AC2" w:rsidRDefault="008D7BE2" w:rsidP="008D7BE2">
      <w:pPr>
        <w:rPr>
          <w:sz w:val="28"/>
          <w:szCs w:val="28"/>
        </w:rPr>
      </w:pPr>
    </w:p>
    <w:p w14:paraId="1F786067" w14:textId="77777777" w:rsidR="008D7BE2" w:rsidRPr="00D11AC2" w:rsidRDefault="008D7BE2" w:rsidP="008D7BE2">
      <w:pPr>
        <w:rPr>
          <w:sz w:val="28"/>
          <w:szCs w:val="28"/>
        </w:rPr>
      </w:pPr>
    </w:p>
    <w:p w14:paraId="68171E64" w14:textId="77777777" w:rsidR="008D7BE2" w:rsidRPr="00D11AC2" w:rsidRDefault="008D7BE2" w:rsidP="008D7BE2">
      <w:pPr>
        <w:rPr>
          <w:sz w:val="28"/>
          <w:szCs w:val="28"/>
        </w:rPr>
      </w:pPr>
    </w:p>
    <w:p w14:paraId="59F5CD66" w14:textId="77777777" w:rsidR="008D7BE2" w:rsidRPr="00D11AC2" w:rsidRDefault="008D7BE2" w:rsidP="008D7BE2">
      <w:pPr>
        <w:rPr>
          <w:sz w:val="28"/>
          <w:szCs w:val="28"/>
        </w:rPr>
      </w:pPr>
    </w:p>
    <w:p w14:paraId="45D5B18C" w14:textId="77777777" w:rsidR="008D7BE2" w:rsidRPr="00D11AC2" w:rsidRDefault="008D7BE2" w:rsidP="008D7BE2">
      <w:pPr>
        <w:rPr>
          <w:sz w:val="28"/>
          <w:szCs w:val="28"/>
        </w:rPr>
      </w:pPr>
    </w:p>
    <w:p w14:paraId="32092C7D" w14:textId="77777777" w:rsidR="004A3FDC" w:rsidRPr="00D11AC2" w:rsidRDefault="004A3FDC">
      <w:pPr>
        <w:rPr>
          <w:sz w:val="28"/>
          <w:szCs w:val="28"/>
        </w:rPr>
      </w:pPr>
      <w:r w:rsidRPr="00D11AC2">
        <w:rPr>
          <w:sz w:val="28"/>
          <w:szCs w:val="28"/>
        </w:rPr>
        <w:br w:type="page"/>
      </w:r>
    </w:p>
    <w:p w14:paraId="24FC8F14" w14:textId="77777777" w:rsidR="008D7BE2" w:rsidRPr="00D11AC2" w:rsidRDefault="008D7BE2" w:rsidP="008D7BE2">
      <w:pPr>
        <w:pStyle w:val="Ttulo1"/>
      </w:pPr>
      <w:bookmarkStart w:id="8" w:name="_Toc390777017"/>
      <w:bookmarkStart w:id="9" w:name="_Toc449085406"/>
      <w:bookmarkStart w:id="10" w:name="_Toc474421536"/>
      <w:r w:rsidRPr="00D11AC2">
        <w:lastRenderedPageBreak/>
        <w:t xml:space="preserve">IDENTIFICACIÓN </w:t>
      </w:r>
      <w:bookmarkEnd w:id="8"/>
      <w:r w:rsidRPr="00D11AC2">
        <w:t>DE LA UNIDAD FISCALIZABLE</w:t>
      </w:r>
      <w:bookmarkEnd w:id="9"/>
      <w:bookmarkEnd w:id="10"/>
    </w:p>
    <w:p w14:paraId="0809B9AD" w14:textId="77777777" w:rsidR="008D7BE2" w:rsidRPr="00D11AC2" w:rsidRDefault="008D7BE2" w:rsidP="008D7BE2">
      <w:pPr>
        <w:spacing w:after="0" w:line="240" w:lineRule="auto"/>
        <w:ind w:left="576"/>
        <w:contextualSpacing/>
        <w:outlineLvl w:val="0"/>
        <w:rPr>
          <w:rFonts w:ascii="Calibri" w:eastAsia="Calibri" w:hAnsi="Calibri" w:cs="Calibri"/>
          <w:b/>
          <w:sz w:val="24"/>
          <w:szCs w:val="20"/>
        </w:rPr>
      </w:pPr>
    </w:p>
    <w:p w14:paraId="7824D94B" w14:textId="77777777" w:rsidR="008D7BE2" w:rsidRPr="00D11AC2" w:rsidRDefault="008D7BE2" w:rsidP="008D7BE2">
      <w:pPr>
        <w:pStyle w:val="Ttulo2"/>
      </w:pPr>
      <w:bookmarkStart w:id="11" w:name="_Toc449085407"/>
      <w:bookmarkStart w:id="12" w:name="_Toc474421537"/>
      <w:r w:rsidRPr="00D11AC2">
        <w:t>Antecedentes Generales</w:t>
      </w:r>
      <w:bookmarkEnd w:id="11"/>
      <w:bookmarkEnd w:id="12"/>
    </w:p>
    <w:p w14:paraId="38B0FBF8" w14:textId="77777777" w:rsidR="009A4AE8" w:rsidRPr="00D11AC2" w:rsidRDefault="009A4AE8" w:rsidP="009A4AE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D7BE2" w:rsidRPr="00D11AC2" w14:paraId="5BC6B8D6" w14:textId="77777777" w:rsidTr="006B481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BF3E52" w14:textId="77777777" w:rsidR="008D7BE2" w:rsidRPr="00D11AC2" w:rsidRDefault="008D7BE2" w:rsidP="006B481F">
            <w:pPr>
              <w:spacing w:after="0" w:line="240" w:lineRule="auto"/>
              <w:jc w:val="both"/>
              <w:rPr>
                <w:rFonts w:ascii="Calibri" w:eastAsia="Calibri" w:hAnsi="Calibri" w:cs="Calibri"/>
                <w:sz w:val="20"/>
                <w:szCs w:val="20"/>
              </w:rPr>
            </w:pPr>
            <w:r w:rsidRPr="00D11AC2">
              <w:rPr>
                <w:rFonts w:ascii="Calibri" w:eastAsia="Calibri" w:hAnsi="Calibri" w:cs="Calibri"/>
                <w:b/>
                <w:sz w:val="20"/>
                <w:szCs w:val="20"/>
              </w:rPr>
              <w:t>Identificación de la Unidad Fiscalizable:</w:t>
            </w:r>
            <w:r w:rsidRPr="00D11AC2">
              <w:rPr>
                <w:rFonts w:ascii="Calibri" w:eastAsia="Calibri" w:hAnsi="Calibri" w:cs="Calibri"/>
                <w:sz w:val="20"/>
                <w:szCs w:val="20"/>
              </w:rPr>
              <w:t xml:space="preserve"> </w:t>
            </w:r>
            <w:r w:rsidR="00257B15" w:rsidRPr="00D11AC2">
              <w:rPr>
                <w:rFonts w:ascii="Calibri" w:eastAsia="Calibri" w:hAnsi="Calibri" w:cs="Times New Roman"/>
                <w:sz w:val="20"/>
                <w:szCs w:val="20"/>
              </w:rPr>
              <w:t>Viña Errázuriz.</w:t>
            </w:r>
          </w:p>
        </w:tc>
      </w:tr>
      <w:tr w:rsidR="008D7BE2" w:rsidRPr="00D11AC2" w14:paraId="2B57C0D7"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ADDD0E" w14:textId="77777777" w:rsidR="008D7BE2" w:rsidRPr="00D11AC2" w:rsidRDefault="008D7BE2" w:rsidP="006B481F">
            <w:pPr>
              <w:spacing w:after="0" w:line="240" w:lineRule="auto"/>
              <w:jc w:val="both"/>
              <w:rPr>
                <w:rFonts w:ascii="Calibri" w:eastAsia="Calibri" w:hAnsi="Calibri" w:cs="Calibri"/>
                <w:b/>
                <w:sz w:val="20"/>
                <w:szCs w:val="20"/>
              </w:rPr>
            </w:pPr>
            <w:r w:rsidRPr="00D11AC2">
              <w:rPr>
                <w:rFonts w:ascii="Calibri" w:eastAsia="Calibri" w:hAnsi="Calibri" w:cs="Calibri"/>
                <w:b/>
                <w:sz w:val="20"/>
                <w:szCs w:val="20"/>
              </w:rPr>
              <w:t>Región:</w:t>
            </w:r>
            <w:r w:rsidRPr="00D11AC2">
              <w:rPr>
                <w:rFonts w:ascii="Calibri" w:eastAsia="Calibri" w:hAnsi="Calibri" w:cs="Calibri"/>
                <w:sz w:val="20"/>
                <w:szCs w:val="20"/>
              </w:rPr>
              <w:t xml:space="preserve"> </w:t>
            </w:r>
            <w:r w:rsidR="003D0A8C" w:rsidRPr="00D11AC2">
              <w:rPr>
                <w:rFonts w:ascii="Calibri" w:eastAsia="Calibri" w:hAnsi="Calibri" w:cs="Calibr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360650D5" w14:textId="77777777" w:rsidR="008D7BE2" w:rsidRPr="00D11AC2" w:rsidRDefault="008D7BE2" w:rsidP="006B481F">
            <w:pPr>
              <w:spacing w:after="100" w:line="240" w:lineRule="auto"/>
              <w:ind w:left="46"/>
              <w:jc w:val="both"/>
              <w:rPr>
                <w:rFonts w:ascii="Calibri" w:eastAsia="Calibri" w:hAnsi="Calibri" w:cs="Calibri"/>
                <w:sz w:val="20"/>
                <w:szCs w:val="20"/>
              </w:rPr>
            </w:pPr>
            <w:r w:rsidRPr="00D11AC2">
              <w:rPr>
                <w:rFonts w:ascii="Calibri" w:eastAsia="Calibri" w:hAnsi="Calibri" w:cs="Calibri"/>
                <w:b/>
                <w:sz w:val="20"/>
                <w:szCs w:val="20"/>
              </w:rPr>
              <w:t>Ubicación específica de la unidad fiscalizable:</w:t>
            </w:r>
            <w:r w:rsidRPr="00D11AC2">
              <w:rPr>
                <w:rFonts w:ascii="Calibri" w:eastAsia="Calibri" w:hAnsi="Calibri" w:cs="Calibri"/>
                <w:sz w:val="20"/>
                <w:szCs w:val="20"/>
              </w:rPr>
              <w:t xml:space="preserve"> </w:t>
            </w:r>
            <w:r w:rsidR="002F7C48" w:rsidRPr="00D11AC2">
              <w:rPr>
                <w:rFonts w:ascii="Calibri" w:eastAsia="Calibri" w:hAnsi="Calibri" w:cs="Calibri"/>
                <w:sz w:val="20"/>
                <w:szCs w:val="20"/>
              </w:rPr>
              <w:t>Fundo La Esperanza s/n, Marchigüe.</w:t>
            </w:r>
          </w:p>
        </w:tc>
      </w:tr>
      <w:tr w:rsidR="008D7BE2" w:rsidRPr="00D11AC2" w14:paraId="298AEE8B"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8DBA31" w14:textId="77777777" w:rsidR="008D7BE2" w:rsidRPr="00D11AC2" w:rsidRDefault="008D7BE2" w:rsidP="006B481F">
            <w:pPr>
              <w:spacing w:after="0" w:line="240" w:lineRule="auto"/>
              <w:jc w:val="both"/>
              <w:rPr>
                <w:rFonts w:ascii="Calibri" w:eastAsia="Calibri" w:hAnsi="Calibri" w:cs="Calibri"/>
                <w:sz w:val="20"/>
                <w:szCs w:val="20"/>
              </w:rPr>
            </w:pPr>
            <w:r w:rsidRPr="00D11AC2">
              <w:rPr>
                <w:rFonts w:ascii="Calibri" w:eastAsia="Calibri" w:hAnsi="Calibri" w:cs="Calibri"/>
                <w:b/>
                <w:sz w:val="20"/>
                <w:szCs w:val="20"/>
              </w:rPr>
              <w:t>Provincia:</w:t>
            </w:r>
            <w:r w:rsidRPr="00D11AC2">
              <w:rPr>
                <w:rFonts w:ascii="Calibri" w:eastAsia="Calibri" w:hAnsi="Calibri" w:cs="Calibri"/>
                <w:sz w:val="20"/>
                <w:szCs w:val="20"/>
              </w:rPr>
              <w:t xml:space="preserve"> </w:t>
            </w:r>
            <w:r w:rsidR="003D0A8C" w:rsidRPr="00D11AC2">
              <w:rPr>
                <w:rFonts w:ascii="Calibri" w:eastAsia="Calibri" w:hAnsi="Calibri" w:cs="Calibri"/>
                <w:sz w:val="20"/>
                <w:szCs w:val="20"/>
              </w:rPr>
              <w:t>Cardenal Caro.</w:t>
            </w:r>
          </w:p>
        </w:tc>
        <w:tc>
          <w:tcPr>
            <w:tcW w:w="2296" w:type="pct"/>
            <w:vMerge/>
            <w:tcBorders>
              <w:left w:val="single" w:sz="4" w:space="0" w:color="auto"/>
              <w:right w:val="single" w:sz="4" w:space="0" w:color="auto"/>
            </w:tcBorders>
            <w:shd w:val="clear" w:color="auto" w:fill="FFFFFF"/>
          </w:tcPr>
          <w:p w14:paraId="382CCB95" w14:textId="77777777" w:rsidR="008D7BE2" w:rsidRPr="00D11AC2" w:rsidRDefault="008D7BE2" w:rsidP="006B481F">
            <w:pPr>
              <w:spacing w:after="0" w:line="240" w:lineRule="auto"/>
              <w:ind w:left="188"/>
              <w:jc w:val="both"/>
              <w:rPr>
                <w:rFonts w:ascii="Calibri" w:eastAsia="Calibri" w:hAnsi="Calibri" w:cs="Calibri"/>
                <w:b/>
                <w:sz w:val="20"/>
                <w:szCs w:val="20"/>
              </w:rPr>
            </w:pPr>
          </w:p>
        </w:tc>
      </w:tr>
      <w:tr w:rsidR="008D7BE2" w:rsidRPr="00D11AC2" w14:paraId="64B030B3"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EE150D" w14:textId="77777777" w:rsidR="008D7BE2" w:rsidRPr="00D11AC2" w:rsidRDefault="008D7BE2" w:rsidP="006B481F">
            <w:pPr>
              <w:spacing w:after="100" w:line="240" w:lineRule="auto"/>
              <w:jc w:val="both"/>
              <w:rPr>
                <w:rFonts w:ascii="Calibri" w:eastAsia="Calibri" w:hAnsi="Calibri" w:cs="Calibri"/>
                <w:sz w:val="20"/>
                <w:szCs w:val="20"/>
              </w:rPr>
            </w:pPr>
            <w:r w:rsidRPr="00D11AC2">
              <w:rPr>
                <w:rFonts w:ascii="Calibri" w:eastAsia="Calibri" w:hAnsi="Calibri" w:cs="Calibri"/>
                <w:b/>
                <w:sz w:val="20"/>
                <w:szCs w:val="20"/>
              </w:rPr>
              <w:t>Comuna:</w:t>
            </w:r>
            <w:r w:rsidRPr="00D11AC2">
              <w:rPr>
                <w:rFonts w:ascii="Calibri" w:eastAsia="Calibri" w:hAnsi="Calibri" w:cs="Calibri"/>
                <w:sz w:val="20"/>
                <w:szCs w:val="20"/>
              </w:rPr>
              <w:t xml:space="preserve"> </w:t>
            </w:r>
            <w:r w:rsidR="002F7C48" w:rsidRPr="00D11AC2">
              <w:rPr>
                <w:rFonts w:ascii="Calibri" w:eastAsia="Calibri" w:hAnsi="Calibri" w:cs="Calibri"/>
                <w:sz w:val="20"/>
                <w:szCs w:val="20"/>
              </w:rPr>
              <w:t>Marchigüe.</w:t>
            </w:r>
          </w:p>
        </w:tc>
        <w:tc>
          <w:tcPr>
            <w:tcW w:w="2296" w:type="pct"/>
            <w:vMerge/>
            <w:tcBorders>
              <w:left w:val="single" w:sz="4" w:space="0" w:color="auto"/>
              <w:bottom w:val="single" w:sz="4" w:space="0" w:color="auto"/>
              <w:right w:val="single" w:sz="4" w:space="0" w:color="auto"/>
            </w:tcBorders>
            <w:shd w:val="clear" w:color="auto" w:fill="FFFFFF"/>
          </w:tcPr>
          <w:p w14:paraId="35AA634C" w14:textId="77777777" w:rsidR="008D7BE2" w:rsidRPr="00D11AC2" w:rsidRDefault="008D7BE2" w:rsidP="006B481F">
            <w:pPr>
              <w:spacing w:after="0" w:line="240" w:lineRule="auto"/>
              <w:ind w:left="188"/>
              <w:jc w:val="both"/>
              <w:rPr>
                <w:rFonts w:ascii="Calibri" w:eastAsia="Calibri" w:hAnsi="Calibri" w:cs="Calibri"/>
                <w:b/>
                <w:sz w:val="20"/>
                <w:szCs w:val="20"/>
              </w:rPr>
            </w:pPr>
          </w:p>
        </w:tc>
      </w:tr>
      <w:tr w:rsidR="008D7BE2" w:rsidRPr="00D11AC2" w14:paraId="70796FB5"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4937EA" w14:textId="77777777" w:rsidR="008D7BE2" w:rsidRPr="00D11AC2" w:rsidRDefault="008D7BE2" w:rsidP="006B481F">
            <w:pPr>
              <w:spacing w:after="100" w:line="240" w:lineRule="auto"/>
              <w:jc w:val="both"/>
              <w:rPr>
                <w:rFonts w:ascii="Calibri" w:eastAsia="Calibri" w:hAnsi="Calibri" w:cs="Calibri"/>
                <w:sz w:val="20"/>
                <w:szCs w:val="20"/>
                <w:lang w:eastAsia="es-ES"/>
              </w:rPr>
            </w:pPr>
            <w:r w:rsidRPr="00D11AC2">
              <w:rPr>
                <w:rFonts w:ascii="Calibri" w:eastAsia="Calibri" w:hAnsi="Calibri" w:cs="Calibri"/>
                <w:b/>
                <w:sz w:val="20"/>
                <w:szCs w:val="20"/>
              </w:rPr>
              <w:t>Titular de la unidad fiscalizable:</w:t>
            </w:r>
            <w:r w:rsidRPr="00D11AC2">
              <w:rPr>
                <w:rFonts w:ascii="Calibri" w:eastAsia="Calibri" w:hAnsi="Calibri" w:cs="Calibri"/>
                <w:sz w:val="20"/>
                <w:szCs w:val="20"/>
              </w:rPr>
              <w:t xml:space="preserve"> </w:t>
            </w:r>
            <w:r w:rsidR="00B3779A" w:rsidRPr="00D11AC2">
              <w:rPr>
                <w:rFonts w:ascii="Calibri" w:eastAsia="Calibri" w:hAnsi="Calibri" w:cs="Calibri"/>
                <w:sz w:val="20"/>
                <w:szCs w:val="20"/>
              </w:rPr>
              <w:t>Viñedos S.A. (ex V</w:t>
            </w:r>
            <w:r w:rsidR="003D0A8C" w:rsidRPr="00D11AC2">
              <w:rPr>
                <w:rFonts w:ascii="Calibri" w:eastAsia="Calibri" w:hAnsi="Calibri" w:cs="Calibri"/>
                <w:sz w:val="20"/>
                <w:szCs w:val="20"/>
              </w:rPr>
              <w:t>iñedos Errázuriz Ovalle S.A.</w:t>
            </w:r>
            <w:r w:rsidR="00B3779A" w:rsidRPr="00D11AC2">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F2F3A2" w14:textId="77777777" w:rsidR="008D7BE2" w:rsidRPr="00D11AC2" w:rsidRDefault="008D7BE2" w:rsidP="006B481F">
            <w:pPr>
              <w:spacing w:after="100" w:line="240" w:lineRule="auto"/>
              <w:jc w:val="both"/>
              <w:rPr>
                <w:rFonts w:ascii="Calibri" w:eastAsia="Calibri" w:hAnsi="Calibri" w:cs="Calibri"/>
                <w:sz w:val="20"/>
                <w:szCs w:val="20"/>
                <w:lang w:val="es-ES" w:eastAsia="es-ES"/>
              </w:rPr>
            </w:pPr>
            <w:r w:rsidRPr="00D11AC2">
              <w:rPr>
                <w:rFonts w:ascii="Calibri" w:eastAsia="Calibri" w:hAnsi="Calibri" w:cs="Calibri"/>
                <w:b/>
                <w:sz w:val="20"/>
                <w:szCs w:val="20"/>
              </w:rPr>
              <w:t>RUT o RUN:</w:t>
            </w:r>
            <w:r w:rsidRPr="00D11AC2">
              <w:rPr>
                <w:rFonts w:ascii="Calibri" w:eastAsia="Calibri" w:hAnsi="Calibri" w:cs="Calibri"/>
                <w:sz w:val="20"/>
                <w:szCs w:val="20"/>
              </w:rPr>
              <w:t xml:space="preserve"> </w:t>
            </w:r>
            <w:r w:rsidR="00B3779A" w:rsidRPr="00D11AC2">
              <w:rPr>
                <w:rFonts w:ascii="Calibri" w:eastAsia="Calibri" w:hAnsi="Calibri" w:cs="Calibri"/>
                <w:sz w:val="20"/>
                <w:szCs w:val="20"/>
              </w:rPr>
              <w:t>96.822.650-9</w:t>
            </w:r>
          </w:p>
        </w:tc>
      </w:tr>
      <w:tr w:rsidR="009A4AE8" w:rsidRPr="00D11AC2" w14:paraId="0559EFB4" w14:textId="77777777" w:rsidTr="00AE560B">
        <w:trPr>
          <w:trHeight w:val="1140"/>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BF5522" w14:textId="77777777" w:rsidR="009A4AE8" w:rsidRPr="00D11AC2" w:rsidRDefault="009A4AE8" w:rsidP="006B481F">
            <w:pPr>
              <w:spacing w:after="100" w:line="240" w:lineRule="auto"/>
              <w:jc w:val="both"/>
              <w:rPr>
                <w:rFonts w:ascii="Calibri" w:eastAsia="Calibri" w:hAnsi="Calibri" w:cs="Calibri"/>
                <w:sz w:val="20"/>
                <w:szCs w:val="20"/>
              </w:rPr>
            </w:pPr>
            <w:r w:rsidRPr="00D11AC2">
              <w:rPr>
                <w:rFonts w:ascii="Calibri" w:eastAsia="Calibri" w:hAnsi="Calibri" w:cs="Calibri"/>
                <w:b/>
                <w:sz w:val="20"/>
                <w:szCs w:val="20"/>
              </w:rPr>
              <w:t>Domicilio titular:</w:t>
            </w:r>
            <w:r w:rsidRPr="00D11AC2">
              <w:rPr>
                <w:rFonts w:ascii="Calibri" w:eastAsia="Calibri" w:hAnsi="Calibri" w:cs="Calibri"/>
                <w:sz w:val="20"/>
                <w:szCs w:val="20"/>
              </w:rPr>
              <w:t xml:space="preserve"> Fundo La Esperanza s/n, Marchigüe.</w:t>
            </w:r>
          </w:p>
        </w:tc>
        <w:tc>
          <w:tcPr>
            <w:tcW w:w="2296"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3031E639" w14:textId="77777777" w:rsidR="009A4AE8" w:rsidRPr="00D11AC2" w:rsidRDefault="009A4AE8" w:rsidP="006B481F">
            <w:pPr>
              <w:spacing w:after="100" w:line="240" w:lineRule="auto"/>
              <w:jc w:val="both"/>
              <w:rPr>
                <w:rFonts w:ascii="Calibri" w:eastAsia="Calibri" w:hAnsi="Calibri" w:cs="Calibri"/>
                <w:sz w:val="20"/>
                <w:szCs w:val="20"/>
              </w:rPr>
            </w:pPr>
            <w:r w:rsidRPr="00D11AC2">
              <w:rPr>
                <w:rFonts w:ascii="Calibri" w:eastAsia="Calibri" w:hAnsi="Calibri" w:cs="Calibri"/>
                <w:b/>
                <w:sz w:val="20"/>
                <w:szCs w:val="20"/>
              </w:rPr>
              <w:t>Teléfono:</w:t>
            </w:r>
            <w:r w:rsidRPr="00D11AC2">
              <w:rPr>
                <w:rFonts w:ascii="Calibri" w:eastAsia="Calibri" w:hAnsi="Calibri" w:cs="Calibri"/>
                <w:sz w:val="20"/>
                <w:szCs w:val="20"/>
              </w:rPr>
              <w:t xml:space="preserve"> (22) 5406000</w:t>
            </w:r>
          </w:p>
        </w:tc>
      </w:tr>
      <w:tr w:rsidR="00BB3FCB" w:rsidRPr="00D11AC2" w14:paraId="4585A0F3" w14:textId="77777777" w:rsidTr="00BB3FCB">
        <w:trPr>
          <w:trHeight w:val="51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4D7B72" w14:textId="77777777" w:rsidR="00BB3FCB" w:rsidRPr="00D11AC2" w:rsidRDefault="00BB3FCB" w:rsidP="006B481F">
            <w:pPr>
              <w:spacing w:after="100" w:line="240" w:lineRule="auto"/>
              <w:jc w:val="both"/>
              <w:rPr>
                <w:rFonts w:ascii="Calibri" w:eastAsia="Calibri" w:hAnsi="Calibri" w:cs="Calibri"/>
                <w:sz w:val="20"/>
                <w:szCs w:val="20"/>
              </w:rPr>
            </w:pPr>
            <w:r w:rsidRPr="00D11AC2">
              <w:rPr>
                <w:rFonts w:ascii="Calibri" w:eastAsia="Calibri" w:hAnsi="Calibri" w:cs="Calibri"/>
                <w:b/>
                <w:sz w:val="20"/>
                <w:szCs w:val="20"/>
              </w:rPr>
              <w:t>Identificación de representantes legales:</w:t>
            </w:r>
            <w:r w:rsidRPr="00D11AC2">
              <w:rPr>
                <w:rFonts w:ascii="Calibri" w:eastAsia="Calibri" w:hAnsi="Calibri" w:cs="Calibri"/>
                <w:sz w:val="20"/>
                <w:szCs w:val="20"/>
              </w:rPr>
              <w:t xml:space="preserve"> Emilio Saraniti M.</w:t>
            </w:r>
            <w:r w:rsidR="00E648D0" w:rsidRPr="00D11AC2">
              <w:rPr>
                <w:rFonts w:ascii="Calibri" w:eastAsia="Calibri" w:hAnsi="Calibri" w:cs="Calibri"/>
                <w:sz w:val="20"/>
                <w:szCs w:val="20"/>
              </w:rPr>
              <w:t xml:space="preserve"> - </w:t>
            </w:r>
            <w:r w:rsidRPr="00D11AC2">
              <w:rPr>
                <w:rFonts w:ascii="Calibri" w:eastAsia="Calibri" w:hAnsi="Calibri" w:cs="Calibri"/>
                <w:sz w:val="20"/>
                <w:szCs w:val="20"/>
              </w:rPr>
              <w:t>Jaime Flores L.</w:t>
            </w:r>
          </w:p>
        </w:tc>
      </w:tr>
      <w:tr w:rsidR="009A4AE8" w:rsidRPr="00D11AC2" w14:paraId="07BA622C" w14:textId="77777777" w:rsidTr="00AE560B">
        <w:trPr>
          <w:trHeight w:val="110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7C70A1" w14:textId="77777777" w:rsidR="009A4AE8" w:rsidRPr="00D11AC2" w:rsidRDefault="009A4AE8" w:rsidP="006B481F">
            <w:pPr>
              <w:spacing w:after="100" w:line="240" w:lineRule="auto"/>
              <w:jc w:val="both"/>
              <w:rPr>
                <w:rFonts w:ascii="Calibri" w:eastAsia="Calibri" w:hAnsi="Calibri" w:cs="Calibri"/>
                <w:sz w:val="20"/>
                <w:szCs w:val="20"/>
                <w:lang w:val="es-ES" w:eastAsia="es-ES"/>
              </w:rPr>
            </w:pPr>
            <w:r w:rsidRPr="00D11AC2">
              <w:rPr>
                <w:rFonts w:ascii="Calibri" w:eastAsia="Calibri" w:hAnsi="Calibri" w:cs="Calibri"/>
                <w:b/>
                <w:sz w:val="20"/>
                <w:szCs w:val="20"/>
              </w:rPr>
              <w:t>Domicilio representante legal:</w:t>
            </w:r>
            <w:r w:rsidRPr="00D11AC2">
              <w:rPr>
                <w:rFonts w:ascii="Calibri" w:eastAsia="Calibri" w:hAnsi="Calibri" w:cs="Calibri"/>
                <w:sz w:val="20"/>
                <w:szCs w:val="20"/>
              </w:rPr>
              <w:t xml:space="preserve"> Hermanos Amunátegui N° 178, Pisos 4 y 5, Santiago.</w:t>
            </w:r>
          </w:p>
        </w:tc>
        <w:tc>
          <w:tcPr>
            <w:tcW w:w="2296"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6AF9AEF8" w14:textId="77777777" w:rsidR="009A4AE8" w:rsidRPr="00D11AC2" w:rsidRDefault="009A4AE8" w:rsidP="006B481F">
            <w:pPr>
              <w:spacing w:after="100" w:line="240" w:lineRule="auto"/>
              <w:jc w:val="both"/>
              <w:rPr>
                <w:rFonts w:ascii="Calibri" w:eastAsia="Calibri" w:hAnsi="Calibri" w:cs="Calibri"/>
                <w:sz w:val="20"/>
                <w:szCs w:val="20"/>
                <w:lang w:val="es-ES" w:eastAsia="es-ES"/>
              </w:rPr>
            </w:pPr>
            <w:r w:rsidRPr="00D11AC2">
              <w:rPr>
                <w:rFonts w:ascii="Calibri" w:eastAsia="Calibri" w:hAnsi="Calibri" w:cs="Calibri"/>
                <w:b/>
                <w:sz w:val="20"/>
                <w:szCs w:val="20"/>
              </w:rPr>
              <w:t>Teléfono:</w:t>
            </w:r>
            <w:r w:rsidRPr="00D11AC2">
              <w:rPr>
                <w:rFonts w:ascii="Calibri" w:eastAsia="Calibri" w:hAnsi="Calibri" w:cs="Calibri"/>
                <w:sz w:val="20"/>
                <w:szCs w:val="20"/>
              </w:rPr>
              <w:t xml:space="preserve"> (22) 5406000</w:t>
            </w:r>
          </w:p>
        </w:tc>
      </w:tr>
    </w:tbl>
    <w:p w14:paraId="1454F20D" w14:textId="77777777" w:rsidR="008D7BE2" w:rsidRPr="00D11AC2" w:rsidRDefault="008D7BE2" w:rsidP="008D7BE2">
      <w:pPr>
        <w:spacing w:line="240" w:lineRule="auto"/>
        <w:contextualSpacing/>
      </w:pPr>
    </w:p>
    <w:p w14:paraId="19D69BD1" w14:textId="77777777" w:rsidR="008D7BE2" w:rsidRPr="00D11AC2" w:rsidRDefault="008D7BE2" w:rsidP="008D7BE2">
      <w:pPr>
        <w:spacing w:line="240" w:lineRule="auto"/>
        <w:contextualSpacing/>
      </w:pPr>
    </w:p>
    <w:p w14:paraId="59245227" w14:textId="77777777" w:rsidR="008D7BE2" w:rsidRPr="00D11AC2" w:rsidRDefault="008D7BE2" w:rsidP="008D7BE2">
      <w:pPr>
        <w:spacing w:line="240" w:lineRule="auto"/>
        <w:jc w:val="center"/>
        <w:rPr>
          <w:rFonts w:ascii="Calibri" w:eastAsia="Calibri" w:hAnsi="Calibri" w:cs="Calibri"/>
          <w:sz w:val="28"/>
          <w:szCs w:val="32"/>
        </w:rPr>
      </w:pPr>
    </w:p>
    <w:p w14:paraId="617088F8" w14:textId="77777777" w:rsidR="008D7BE2" w:rsidRPr="00D11AC2" w:rsidRDefault="008D7BE2" w:rsidP="008D7BE2">
      <w:pPr>
        <w:spacing w:line="240" w:lineRule="auto"/>
        <w:jc w:val="center"/>
        <w:rPr>
          <w:rFonts w:ascii="Calibri" w:eastAsia="Calibri" w:hAnsi="Calibri" w:cs="Calibri"/>
          <w:sz w:val="28"/>
          <w:szCs w:val="32"/>
        </w:rPr>
      </w:pPr>
    </w:p>
    <w:p w14:paraId="35437407" w14:textId="77777777" w:rsidR="008D7BE2" w:rsidRPr="00D11AC2" w:rsidRDefault="008D7BE2" w:rsidP="008D7BE2">
      <w:pPr>
        <w:spacing w:line="240" w:lineRule="auto"/>
        <w:jc w:val="center"/>
        <w:rPr>
          <w:rFonts w:ascii="Calibri" w:eastAsia="Calibri" w:hAnsi="Calibri" w:cs="Calibri"/>
          <w:sz w:val="28"/>
          <w:szCs w:val="32"/>
        </w:rPr>
      </w:pPr>
    </w:p>
    <w:p w14:paraId="77C6F387" w14:textId="77777777" w:rsidR="008D7BE2" w:rsidRPr="00D11AC2" w:rsidRDefault="008D7BE2" w:rsidP="008D7BE2">
      <w:pPr>
        <w:spacing w:line="240" w:lineRule="auto"/>
        <w:jc w:val="center"/>
        <w:rPr>
          <w:rFonts w:ascii="Calibri" w:eastAsia="Calibri" w:hAnsi="Calibri" w:cs="Calibri"/>
          <w:sz w:val="28"/>
          <w:szCs w:val="32"/>
        </w:rPr>
      </w:pPr>
    </w:p>
    <w:p w14:paraId="26796AB8" w14:textId="77777777" w:rsidR="008D7BE2" w:rsidRPr="00D11AC2"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11AC2"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1AFFE53F" w14:textId="77777777" w:rsidR="008D7BE2" w:rsidRPr="00D11AC2" w:rsidRDefault="008D7BE2" w:rsidP="008D7BE2">
      <w:pPr>
        <w:pStyle w:val="Ttulo1"/>
      </w:pPr>
      <w:bookmarkStart w:id="22" w:name="_Toc390777020"/>
      <w:bookmarkStart w:id="23" w:name="_Toc449085409"/>
      <w:bookmarkStart w:id="24" w:name="_Toc474421538"/>
      <w:bookmarkEnd w:id="13"/>
      <w:bookmarkEnd w:id="14"/>
      <w:bookmarkEnd w:id="15"/>
      <w:bookmarkEnd w:id="16"/>
      <w:bookmarkEnd w:id="17"/>
      <w:bookmarkEnd w:id="18"/>
      <w:bookmarkEnd w:id="19"/>
      <w:bookmarkEnd w:id="20"/>
      <w:bookmarkEnd w:id="21"/>
      <w:r w:rsidRPr="00D11AC2">
        <w:lastRenderedPageBreak/>
        <w:t>INSTRUMENTOS DE CARÁCTER AMBIENTAL FISCALIZADOS</w:t>
      </w:r>
      <w:bookmarkEnd w:id="22"/>
      <w:bookmarkEnd w:id="23"/>
      <w:bookmarkEnd w:id="24"/>
    </w:p>
    <w:p w14:paraId="660A518A" w14:textId="77777777" w:rsidR="008D7BE2" w:rsidRPr="00D11AC2" w:rsidRDefault="008D7BE2" w:rsidP="008D7BE2">
      <w:pPr>
        <w:spacing w:after="0" w:line="240" w:lineRule="auto"/>
        <w:contextualSpacing/>
        <w:outlineLvl w:val="0"/>
        <w:rPr>
          <w:rFonts w:ascii="Calibri" w:eastAsia="Calibri" w:hAnsi="Calibri" w:cs="Calibri"/>
          <w:b/>
          <w:sz w:val="24"/>
          <w:szCs w:val="24"/>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
        <w:gridCol w:w="1440"/>
        <w:gridCol w:w="1135"/>
        <w:gridCol w:w="1135"/>
        <w:gridCol w:w="2267"/>
        <w:gridCol w:w="3402"/>
      </w:tblGrid>
      <w:tr w:rsidR="008D7BE2" w:rsidRPr="00D11AC2" w14:paraId="1E532379" w14:textId="77777777" w:rsidTr="001333C0">
        <w:trPr>
          <w:trHeight w:val="498"/>
          <w:jc w:val="center"/>
        </w:trPr>
        <w:tc>
          <w:tcPr>
            <w:tcW w:w="5000" w:type="pct"/>
            <w:gridSpan w:val="6"/>
            <w:shd w:val="clear" w:color="000000" w:fill="D9D9D9"/>
            <w:noWrap/>
          </w:tcPr>
          <w:p w14:paraId="34E7090E" w14:textId="77777777" w:rsidR="008D7BE2" w:rsidRPr="00D11AC2" w:rsidRDefault="008D7BE2" w:rsidP="002B28E6">
            <w:pPr>
              <w:spacing w:after="0" w:line="0" w:lineRule="atLeast"/>
              <w:rPr>
                <w:rFonts w:ascii="Calibri" w:eastAsia="Times New Roman" w:hAnsi="Calibri" w:cs="Calibri"/>
                <w:b/>
                <w:bCs/>
                <w:color w:val="000000"/>
                <w:sz w:val="20"/>
                <w:szCs w:val="20"/>
                <w:lang w:eastAsia="es-CL"/>
              </w:rPr>
            </w:pPr>
            <w:r w:rsidRPr="00D11AC2">
              <w:rPr>
                <w:rFonts w:ascii="Calibri" w:eastAsia="Times New Roman" w:hAnsi="Calibri" w:cs="Calibri"/>
                <w:b/>
                <w:bCs/>
                <w:color w:val="000000"/>
                <w:sz w:val="20"/>
                <w:szCs w:val="20"/>
                <w:lang w:eastAsia="es-CL"/>
              </w:rPr>
              <w:t>Identificación de Instrumentos de Carácter Ambiental fiscalizados.</w:t>
            </w:r>
          </w:p>
        </w:tc>
      </w:tr>
      <w:tr w:rsidR="001333C0" w:rsidRPr="00D11AC2" w14:paraId="4F2B438F" w14:textId="77777777" w:rsidTr="001333C0">
        <w:trPr>
          <w:trHeight w:val="498"/>
          <w:jc w:val="center"/>
        </w:trPr>
        <w:tc>
          <w:tcPr>
            <w:tcW w:w="272" w:type="pct"/>
            <w:shd w:val="clear" w:color="auto" w:fill="auto"/>
            <w:vAlign w:val="center"/>
            <w:hideMark/>
          </w:tcPr>
          <w:p w14:paraId="76849413"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N°</w:t>
            </w:r>
          </w:p>
        </w:tc>
        <w:tc>
          <w:tcPr>
            <w:tcW w:w="726" w:type="pct"/>
            <w:shd w:val="clear" w:color="auto" w:fill="auto"/>
            <w:vAlign w:val="center"/>
            <w:hideMark/>
          </w:tcPr>
          <w:p w14:paraId="573182CE"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Tipo de instrumento</w:t>
            </w:r>
          </w:p>
        </w:tc>
        <w:tc>
          <w:tcPr>
            <w:tcW w:w="572" w:type="pct"/>
            <w:shd w:val="clear" w:color="auto" w:fill="auto"/>
            <w:vAlign w:val="center"/>
            <w:hideMark/>
          </w:tcPr>
          <w:p w14:paraId="2173F3E0"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N°/</w:t>
            </w:r>
          </w:p>
          <w:p w14:paraId="785FA672"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Descripción</w:t>
            </w:r>
          </w:p>
        </w:tc>
        <w:tc>
          <w:tcPr>
            <w:tcW w:w="572" w:type="pct"/>
            <w:vAlign w:val="center"/>
          </w:tcPr>
          <w:p w14:paraId="08816DF6"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Fecha</w:t>
            </w:r>
          </w:p>
        </w:tc>
        <w:tc>
          <w:tcPr>
            <w:tcW w:w="1143" w:type="pct"/>
            <w:shd w:val="clear" w:color="auto" w:fill="auto"/>
            <w:vAlign w:val="center"/>
            <w:hideMark/>
          </w:tcPr>
          <w:p w14:paraId="6864244C"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Comisión/ Institución</w:t>
            </w:r>
          </w:p>
        </w:tc>
        <w:tc>
          <w:tcPr>
            <w:tcW w:w="1715" w:type="pct"/>
            <w:shd w:val="clear" w:color="auto" w:fill="auto"/>
            <w:vAlign w:val="center"/>
            <w:hideMark/>
          </w:tcPr>
          <w:p w14:paraId="64D15EB5" w14:textId="77777777" w:rsidR="001333C0" w:rsidRPr="00D11AC2" w:rsidRDefault="001333C0" w:rsidP="008D7BE2">
            <w:pPr>
              <w:spacing w:after="0" w:line="0" w:lineRule="atLeast"/>
              <w:jc w:val="center"/>
              <w:rPr>
                <w:rFonts w:ascii="Calibri" w:eastAsia="Times New Roman" w:hAnsi="Calibri" w:cs="Calibri"/>
                <w:b/>
                <w:bCs/>
                <w:sz w:val="20"/>
                <w:szCs w:val="20"/>
                <w:lang w:eastAsia="es-CL"/>
              </w:rPr>
            </w:pPr>
            <w:r w:rsidRPr="00D11AC2">
              <w:rPr>
                <w:rFonts w:ascii="Calibri" w:eastAsia="Times New Roman" w:hAnsi="Calibri" w:cs="Calibri"/>
                <w:b/>
                <w:bCs/>
                <w:sz w:val="20"/>
                <w:szCs w:val="20"/>
                <w:lang w:eastAsia="es-CL"/>
              </w:rPr>
              <w:t xml:space="preserve">Nombre </w:t>
            </w:r>
          </w:p>
        </w:tc>
      </w:tr>
      <w:tr w:rsidR="001333C0" w:rsidRPr="00D11AC2" w14:paraId="0508706C" w14:textId="77777777" w:rsidTr="001333C0">
        <w:trPr>
          <w:trHeight w:val="498"/>
          <w:jc w:val="center"/>
        </w:trPr>
        <w:tc>
          <w:tcPr>
            <w:tcW w:w="272" w:type="pct"/>
            <w:shd w:val="clear" w:color="auto" w:fill="auto"/>
            <w:noWrap/>
            <w:vAlign w:val="center"/>
            <w:hideMark/>
          </w:tcPr>
          <w:p w14:paraId="49CB9DD0" w14:textId="77777777" w:rsidR="001333C0" w:rsidRPr="00D11AC2" w:rsidRDefault="001333C0" w:rsidP="008D7BE2">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1</w:t>
            </w:r>
          </w:p>
        </w:tc>
        <w:tc>
          <w:tcPr>
            <w:tcW w:w="726" w:type="pct"/>
            <w:shd w:val="clear" w:color="auto" w:fill="auto"/>
            <w:noWrap/>
            <w:vAlign w:val="center"/>
          </w:tcPr>
          <w:p w14:paraId="23721EBD" w14:textId="77777777" w:rsidR="001333C0" w:rsidRPr="00D11AC2" w:rsidRDefault="001333C0" w:rsidP="001333C0">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Resolución de Calificación Ambiental.</w:t>
            </w:r>
          </w:p>
        </w:tc>
        <w:tc>
          <w:tcPr>
            <w:tcW w:w="572" w:type="pct"/>
            <w:shd w:val="clear" w:color="auto" w:fill="auto"/>
            <w:noWrap/>
            <w:vAlign w:val="center"/>
          </w:tcPr>
          <w:p w14:paraId="6C11FAE5" w14:textId="77777777" w:rsidR="001333C0" w:rsidRPr="00D11AC2" w:rsidRDefault="001333C0" w:rsidP="001333C0">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R.E. N° 148</w:t>
            </w:r>
          </w:p>
        </w:tc>
        <w:tc>
          <w:tcPr>
            <w:tcW w:w="572" w:type="pct"/>
            <w:vAlign w:val="center"/>
          </w:tcPr>
          <w:p w14:paraId="08D312EA" w14:textId="77777777" w:rsidR="001333C0" w:rsidRPr="00D11AC2" w:rsidRDefault="001333C0" w:rsidP="001333C0">
            <w:pPr>
              <w:spacing w:after="0" w:line="0" w:lineRule="atLeast"/>
              <w:rPr>
                <w:rFonts w:ascii="Calibri" w:eastAsia="Calibri" w:hAnsi="Calibri" w:cs="Times New Roman"/>
                <w:color w:val="000000"/>
                <w:sz w:val="20"/>
              </w:rPr>
            </w:pPr>
            <w:r w:rsidRPr="00D11AC2">
              <w:rPr>
                <w:rFonts w:ascii="Calibri" w:eastAsia="Calibri" w:hAnsi="Calibri" w:cs="Times New Roman"/>
                <w:color w:val="000000"/>
                <w:sz w:val="20"/>
              </w:rPr>
              <w:t>23-11-2004</w:t>
            </w:r>
          </w:p>
        </w:tc>
        <w:tc>
          <w:tcPr>
            <w:tcW w:w="1143" w:type="pct"/>
            <w:shd w:val="clear" w:color="auto" w:fill="auto"/>
            <w:noWrap/>
            <w:vAlign w:val="center"/>
          </w:tcPr>
          <w:p w14:paraId="248947E4" w14:textId="77777777" w:rsidR="001333C0" w:rsidRPr="00D11AC2" w:rsidRDefault="001333C0" w:rsidP="009E481C">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Comisión Regional del Medio</w:t>
            </w:r>
          </w:p>
          <w:p w14:paraId="4197C81A" w14:textId="77777777" w:rsidR="001333C0" w:rsidRPr="00D11AC2" w:rsidRDefault="001333C0" w:rsidP="009E481C">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Ambiente de la Región del Libertador</w:t>
            </w:r>
          </w:p>
          <w:p w14:paraId="76E451DA" w14:textId="77777777" w:rsidR="001333C0" w:rsidRPr="00D11AC2" w:rsidRDefault="001333C0" w:rsidP="009E481C">
            <w:pPr>
              <w:spacing w:after="0" w:line="0" w:lineRule="atLeast"/>
              <w:jc w:val="center"/>
              <w:rPr>
                <w:rFonts w:ascii="Calibri" w:eastAsia="Calibri" w:hAnsi="Calibri" w:cs="Times New Roman"/>
                <w:color w:val="000000"/>
                <w:sz w:val="20"/>
              </w:rPr>
            </w:pPr>
            <w:r w:rsidRPr="00D11AC2">
              <w:rPr>
                <w:rFonts w:ascii="Calibri" w:eastAsia="Calibri" w:hAnsi="Calibri" w:cs="Times New Roman"/>
                <w:color w:val="000000"/>
                <w:sz w:val="20"/>
              </w:rPr>
              <w:t>General Bernardo O’Higgins.</w:t>
            </w:r>
          </w:p>
        </w:tc>
        <w:tc>
          <w:tcPr>
            <w:tcW w:w="1715" w:type="pct"/>
            <w:shd w:val="clear" w:color="auto" w:fill="auto"/>
            <w:noWrap/>
            <w:vAlign w:val="center"/>
          </w:tcPr>
          <w:p w14:paraId="3025122E" w14:textId="77777777" w:rsidR="001333C0" w:rsidRPr="00D11AC2" w:rsidRDefault="001333C0" w:rsidP="0062529F">
            <w:pPr>
              <w:spacing w:after="0" w:line="0" w:lineRule="atLeast"/>
              <w:jc w:val="both"/>
              <w:rPr>
                <w:rFonts w:ascii="Calibri" w:eastAsia="Calibri" w:hAnsi="Calibri" w:cs="Times New Roman"/>
                <w:color w:val="000000"/>
                <w:sz w:val="20"/>
              </w:rPr>
            </w:pPr>
            <w:r w:rsidRPr="00D11AC2">
              <w:rPr>
                <w:rFonts w:ascii="Calibri" w:eastAsia="Calibri" w:hAnsi="Calibri" w:cs="Times New Roman"/>
                <w:color w:val="000000"/>
                <w:sz w:val="20"/>
              </w:rPr>
              <w:t>Califica Ambientalmente favorable la</w:t>
            </w:r>
          </w:p>
          <w:p w14:paraId="19373D77" w14:textId="77777777" w:rsidR="001333C0" w:rsidRPr="00D11AC2" w:rsidRDefault="001333C0" w:rsidP="0062529F">
            <w:pPr>
              <w:spacing w:after="0" w:line="0" w:lineRule="atLeast"/>
              <w:jc w:val="both"/>
              <w:rPr>
                <w:rFonts w:ascii="Calibri" w:eastAsia="Calibri" w:hAnsi="Calibri" w:cs="Times New Roman"/>
                <w:color w:val="000000"/>
                <w:sz w:val="20"/>
              </w:rPr>
            </w:pPr>
            <w:r w:rsidRPr="00D11AC2">
              <w:rPr>
                <w:rFonts w:ascii="Calibri" w:eastAsia="Calibri" w:hAnsi="Calibri" w:cs="Times New Roman"/>
                <w:color w:val="000000"/>
                <w:sz w:val="20"/>
              </w:rPr>
              <w:t>Declaración de Impacto Ambiental del</w:t>
            </w:r>
          </w:p>
          <w:p w14:paraId="773DAE08" w14:textId="77777777" w:rsidR="001333C0" w:rsidRPr="00D11AC2" w:rsidRDefault="001333C0" w:rsidP="0062529F">
            <w:pPr>
              <w:spacing w:after="0" w:line="0" w:lineRule="atLeast"/>
              <w:jc w:val="both"/>
              <w:rPr>
                <w:rFonts w:ascii="Calibri" w:eastAsia="Calibri" w:hAnsi="Calibri" w:cs="Times New Roman"/>
                <w:color w:val="000000"/>
                <w:sz w:val="20"/>
              </w:rPr>
            </w:pPr>
            <w:r w:rsidRPr="00D11AC2">
              <w:rPr>
                <w:rFonts w:ascii="Calibri" w:eastAsia="Calibri" w:hAnsi="Calibri" w:cs="Times New Roman"/>
                <w:color w:val="000000"/>
                <w:sz w:val="20"/>
              </w:rPr>
              <w:t>proyecto “Sistema de Acondicionamiento</w:t>
            </w:r>
          </w:p>
          <w:p w14:paraId="144A64C4" w14:textId="77777777" w:rsidR="001333C0" w:rsidRPr="00D11AC2" w:rsidRDefault="001333C0" w:rsidP="0062529F">
            <w:pPr>
              <w:spacing w:after="0" w:line="0" w:lineRule="atLeast"/>
              <w:jc w:val="both"/>
              <w:rPr>
                <w:rFonts w:ascii="Calibri" w:eastAsia="Calibri" w:hAnsi="Calibri" w:cs="Times New Roman"/>
                <w:color w:val="000000"/>
                <w:sz w:val="20"/>
              </w:rPr>
            </w:pPr>
            <w:r w:rsidRPr="00D11AC2">
              <w:rPr>
                <w:rFonts w:ascii="Calibri" w:eastAsia="Calibri" w:hAnsi="Calibri" w:cs="Times New Roman"/>
                <w:color w:val="000000"/>
                <w:sz w:val="20"/>
              </w:rPr>
              <w:t>de Residuos Industriales Líquidos, V.E.O”.</w:t>
            </w:r>
          </w:p>
        </w:tc>
      </w:tr>
      <w:tr w:rsidR="001333C0" w:rsidRPr="00D11AC2" w14:paraId="232805ED" w14:textId="77777777" w:rsidTr="001333C0">
        <w:trPr>
          <w:trHeight w:val="498"/>
          <w:jc w:val="center"/>
        </w:trPr>
        <w:tc>
          <w:tcPr>
            <w:tcW w:w="272" w:type="pct"/>
            <w:shd w:val="clear" w:color="auto" w:fill="auto"/>
            <w:noWrap/>
            <w:vAlign w:val="center"/>
            <w:hideMark/>
          </w:tcPr>
          <w:p w14:paraId="2FCDA212" w14:textId="77777777" w:rsidR="001333C0" w:rsidRPr="00D11AC2" w:rsidRDefault="001333C0" w:rsidP="008D7BE2">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2</w:t>
            </w:r>
          </w:p>
        </w:tc>
        <w:tc>
          <w:tcPr>
            <w:tcW w:w="726" w:type="pct"/>
            <w:shd w:val="clear" w:color="auto" w:fill="auto"/>
            <w:noWrap/>
            <w:vAlign w:val="center"/>
            <w:hideMark/>
          </w:tcPr>
          <w:p w14:paraId="7ECF6746" w14:textId="77777777" w:rsidR="001333C0" w:rsidRPr="00D11AC2" w:rsidRDefault="001333C0" w:rsidP="008D7BE2">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Programa de Cumplimiento.</w:t>
            </w:r>
          </w:p>
        </w:tc>
        <w:tc>
          <w:tcPr>
            <w:tcW w:w="572" w:type="pct"/>
            <w:shd w:val="clear" w:color="auto" w:fill="auto"/>
            <w:noWrap/>
            <w:vAlign w:val="center"/>
          </w:tcPr>
          <w:p w14:paraId="75B9E75B" w14:textId="77777777" w:rsidR="001333C0" w:rsidRPr="00D11AC2" w:rsidRDefault="001333C0" w:rsidP="008D7BE2">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ORD. UIPS N° 411</w:t>
            </w:r>
          </w:p>
        </w:tc>
        <w:tc>
          <w:tcPr>
            <w:tcW w:w="572" w:type="pct"/>
            <w:noWrap/>
            <w:vAlign w:val="center"/>
          </w:tcPr>
          <w:p w14:paraId="77ED82DE" w14:textId="77777777" w:rsidR="001333C0" w:rsidRPr="00D11AC2" w:rsidRDefault="001333C0" w:rsidP="008D7BE2">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02-04-2014</w:t>
            </w:r>
          </w:p>
        </w:tc>
        <w:tc>
          <w:tcPr>
            <w:tcW w:w="1143" w:type="pct"/>
            <w:shd w:val="clear" w:color="auto" w:fill="auto"/>
            <w:noWrap/>
            <w:vAlign w:val="center"/>
          </w:tcPr>
          <w:p w14:paraId="6DC285BE" w14:textId="77777777" w:rsidR="001333C0" w:rsidRPr="00D11AC2" w:rsidRDefault="001333C0" w:rsidP="009E481C">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SMA</w:t>
            </w:r>
          </w:p>
        </w:tc>
        <w:tc>
          <w:tcPr>
            <w:tcW w:w="1715" w:type="pct"/>
            <w:shd w:val="clear" w:color="auto" w:fill="auto"/>
            <w:noWrap/>
            <w:vAlign w:val="center"/>
          </w:tcPr>
          <w:p w14:paraId="5A91B70B" w14:textId="77777777" w:rsidR="001333C0" w:rsidRPr="00D11AC2" w:rsidRDefault="001333C0" w:rsidP="008D7BE2">
            <w:pPr>
              <w:spacing w:after="0" w:line="0" w:lineRule="atLeast"/>
              <w:jc w:val="both"/>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Aprueba Programa de Cumplimiento Refundido, Coordinado y Sistematizado.</w:t>
            </w:r>
          </w:p>
        </w:tc>
      </w:tr>
    </w:tbl>
    <w:p w14:paraId="51782246" w14:textId="77777777" w:rsidR="008D7BE2" w:rsidRPr="00D11AC2" w:rsidRDefault="008D7BE2" w:rsidP="008D7BE2">
      <w:pPr>
        <w:spacing w:line="240" w:lineRule="auto"/>
        <w:contextualSpacing/>
        <w:rPr>
          <w:sz w:val="24"/>
          <w:szCs w:val="24"/>
        </w:rPr>
      </w:pPr>
    </w:p>
    <w:p w14:paraId="08C7B4B8" w14:textId="77777777" w:rsidR="008D7BE2" w:rsidRPr="00D11AC2" w:rsidRDefault="008D7BE2" w:rsidP="00077731">
      <w:pPr>
        <w:pStyle w:val="Ttulo1"/>
      </w:pPr>
      <w:bookmarkStart w:id="25" w:name="_Toc352840385"/>
      <w:bookmarkStart w:id="26" w:name="_Toc352841445"/>
      <w:bookmarkStart w:id="27" w:name="_Toc447875232"/>
      <w:bookmarkStart w:id="28" w:name="_Toc449085410"/>
      <w:bookmarkStart w:id="29" w:name="_Toc474421539"/>
      <w:r w:rsidRPr="00D11AC2">
        <w:rPr>
          <w:rStyle w:val="Ttulo1Car"/>
          <w:b/>
        </w:rPr>
        <w:t>ANTECEDENTES DE LA ACTIVIDAD DE FISCALIZACIÓN</w:t>
      </w:r>
      <w:bookmarkStart w:id="30" w:name="_Toc449085417"/>
      <w:bookmarkEnd w:id="25"/>
      <w:bookmarkEnd w:id="26"/>
      <w:bookmarkEnd w:id="27"/>
      <w:bookmarkEnd w:id="28"/>
      <w:bookmarkEnd w:id="29"/>
    </w:p>
    <w:p w14:paraId="706CAFC9" w14:textId="77777777" w:rsidR="00077731" w:rsidRPr="00D11AC2" w:rsidRDefault="00077731" w:rsidP="00077731">
      <w:pPr>
        <w:spacing w:after="0" w:line="240" w:lineRule="auto"/>
        <w:contextualSpacing/>
        <w:outlineLvl w:val="0"/>
      </w:pPr>
    </w:p>
    <w:p w14:paraId="14A0B406" w14:textId="77777777" w:rsidR="00077731" w:rsidRPr="00D11AC2" w:rsidRDefault="00077731" w:rsidP="00077731">
      <w:pPr>
        <w:spacing w:after="0" w:line="240" w:lineRule="auto"/>
        <w:contextualSpacing/>
        <w:outlineLvl w:val="0"/>
        <w:rPr>
          <w:rStyle w:val="Ttulo2Car"/>
        </w:rPr>
      </w:pPr>
      <w:bookmarkStart w:id="31" w:name="_Toc474421540"/>
      <w:r w:rsidRPr="00D11AC2">
        <w:rPr>
          <w:b/>
        </w:rPr>
        <w:t>4.1.</w:t>
      </w:r>
      <w:r w:rsidRPr="00D11AC2">
        <w:t xml:space="preserve"> </w:t>
      </w:r>
      <w:r w:rsidRPr="00D11AC2">
        <w:rPr>
          <w:rStyle w:val="Ttulo2Car"/>
        </w:rPr>
        <w:t>Revisión Documental</w:t>
      </w:r>
      <w:bookmarkEnd w:id="31"/>
      <w:r w:rsidRPr="00D11AC2">
        <w:rPr>
          <w:rFonts w:ascii="Calibri" w:eastAsia="Calibri" w:hAnsi="Calibri" w:cs="Calibri"/>
          <w:b/>
          <w:sz w:val="24"/>
          <w:szCs w:val="20"/>
        </w:rPr>
        <w:t xml:space="preserve"> </w:t>
      </w:r>
    </w:p>
    <w:p w14:paraId="74270359" w14:textId="77777777" w:rsidR="00077731" w:rsidRPr="00D11AC2" w:rsidRDefault="00077731" w:rsidP="00077731">
      <w:pPr>
        <w:spacing w:after="0" w:line="240" w:lineRule="auto"/>
        <w:ind w:left="989"/>
        <w:contextualSpacing/>
        <w:outlineLvl w:val="0"/>
        <w:rPr>
          <w:rFonts w:ascii="Calibri" w:eastAsia="Calibri" w:hAnsi="Calibri" w:cs="Calibri"/>
          <w:b/>
          <w:sz w:val="24"/>
          <w:szCs w:val="20"/>
        </w:rPr>
      </w:pPr>
    </w:p>
    <w:p w14:paraId="17B85DE1" w14:textId="77777777" w:rsidR="00077731" w:rsidRPr="00D11AC2" w:rsidRDefault="00077731" w:rsidP="00077731">
      <w:pPr>
        <w:numPr>
          <w:ilvl w:val="2"/>
          <w:numId w:val="12"/>
        </w:numPr>
        <w:spacing w:after="0" w:line="240" w:lineRule="auto"/>
        <w:contextualSpacing/>
        <w:jc w:val="both"/>
        <w:outlineLvl w:val="1"/>
        <w:rPr>
          <w:rFonts w:ascii="Calibri" w:eastAsia="Calibri" w:hAnsi="Calibri" w:cs="Calibri"/>
          <w:b/>
        </w:rPr>
      </w:pPr>
      <w:bookmarkStart w:id="32" w:name="_Toc382383545"/>
      <w:bookmarkStart w:id="33" w:name="_Toc382472367"/>
      <w:bookmarkStart w:id="34" w:name="_Toc390184277"/>
      <w:bookmarkStart w:id="35" w:name="_Toc390360008"/>
      <w:bookmarkStart w:id="36" w:name="_Toc390777029"/>
      <w:bookmarkStart w:id="37" w:name="_Toc449085418"/>
      <w:bookmarkStart w:id="38" w:name="_Toc454880336"/>
      <w:bookmarkStart w:id="39" w:name="_Toc474421541"/>
      <w:r w:rsidRPr="00D11AC2">
        <w:rPr>
          <w:rFonts w:ascii="Calibri" w:eastAsia="Calibri" w:hAnsi="Calibri" w:cs="Calibri"/>
          <w:b/>
        </w:rPr>
        <w:t>Documentos Revisados</w:t>
      </w:r>
      <w:bookmarkEnd w:id="32"/>
      <w:bookmarkEnd w:id="33"/>
      <w:bookmarkEnd w:id="34"/>
      <w:bookmarkEnd w:id="35"/>
      <w:bookmarkEnd w:id="36"/>
      <w:bookmarkEnd w:id="37"/>
      <w:bookmarkEnd w:id="38"/>
      <w:bookmarkEnd w:id="39"/>
    </w:p>
    <w:p w14:paraId="16F62DA0" w14:textId="77777777" w:rsidR="00077731" w:rsidRPr="00D11AC2" w:rsidRDefault="00077731" w:rsidP="00077731">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3"/>
        <w:gridCol w:w="4215"/>
        <w:gridCol w:w="2087"/>
        <w:gridCol w:w="3024"/>
      </w:tblGrid>
      <w:tr w:rsidR="00077731" w:rsidRPr="00D11AC2" w14:paraId="1D08144E" w14:textId="77777777" w:rsidTr="006E784F">
        <w:trPr>
          <w:trHeight w:val="1221"/>
        </w:trPr>
        <w:tc>
          <w:tcPr>
            <w:tcW w:w="232" w:type="pct"/>
            <w:shd w:val="clear" w:color="auto" w:fill="D9D9D9"/>
            <w:vAlign w:val="center"/>
          </w:tcPr>
          <w:p w14:paraId="7D40FF08" w14:textId="77777777" w:rsidR="00077731" w:rsidRPr="00D11AC2" w:rsidRDefault="00077731" w:rsidP="00AE560B">
            <w:pPr>
              <w:spacing w:after="0" w:line="240" w:lineRule="auto"/>
              <w:jc w:val="center"/>
              <w:rPr>
                <w:rFonts w:ascii="Calibri" w:eastAsia="Calibri" w:hAnsi="Calibri" w:cs="Times New Roman"/>
                <w:b/>
                <w:bCs/>
                <w:sz w:val="20"/>
                <w:szCs w:val="20"/>
                <w:lang w:val="es-ES" w:eastAsia="es-ES"/>
              </w:rPr>
            </w:pPr>
            <w:r w:rsidRPr="00D11AC2">
              <w:rPr>
                <w:rFonts w:ascii="Calibri" w:eastAsia="Calibri" w:hAnsi="Calibri" w:cs="Times New Roman"/>
                <w:b/>
                <w:bCs/>
                <w:sz w:val="20"/>
                <w:szCs w:val="20"/>
                <w:lang w:val="es-ES" w:eastAsia="es-ES"/>
              </w:rPr>
              <w:t>N°</w:t>
            </w:r>
          </w:p>
        </w:tc>
        <w:tc>
          <w:tcPr>
            <w:tcW w:w="2155" w:type="pct"/>
            <w:shd w:val="clear" w:color="auto" w:fill="D9D9D9"/>
            <w:tcMar>
              <w:top w:w="0" w:type="dxa"/>
              <w:left w:w="108" w:type="dxa"/>
              <w:bottom w:w="0" w:type="dxa"/>
              <w:right w:w="108" w:type="dxa"/>
            </w:tcMar>
            <w:vAlign w:val="center"/>
          </w:tcPr>
          <w:p w14:paraId="4184C0AE" w14:textId="77777777" w:rsidR="00077731" w:rsidRPr="00D11AC2" w:rsidRDefault="00077731" w:rsidP="00AE560B">
            <w:pPr>
              <w:spacing w:after="0" w:line="240" w:lineRule="auto"/>
              <w:jc w:val="center"/>
              <w:rPr>
                <w:rFonts w:ascii="Calibri" w:eastAsia="Calibri" w:hAnsi="Calibri" w:cs="Times New Roman"/>
                <w:b/>
                <w:bCs/>
                <w:sz w:val="20"/>
                <w:szCs w:val="20"/>
                <w:lang w:val="es-ES" w:eastAsia="es-ES"/>
              </w:rPr>
            </w:pPr>
            <w:r w:rsidRPr="00D11AC2">
              <w:rPr>
                <w:rFonts w:ascii="Calibri" w:eastAsia="Calibri" w:hAnsi="Calibri" w:cs="Times New Roman"/>
                <w:b/>
                <w:bCs/>
                <w:sz w:val="20"/>
                <w:szCs w:val="20"/>
                <w:lang w:val="es-ES" w:eastAsia="es-ES"/>
              </w:rPr>
              <w:t>Nombre del documento revisado</w:t>
            </w:r>
          </w:p>
        </w:tc>
        <w:tc>
          <w:tcPr>
            <w:tcW w:w="1067" w:type="pct"/>
            <w:shd w:val="clear" w:color="auto" w:fill="D9D9D9"/>
            <w:vAlign w:val="center"/>
          </w:tcPr>
          <w:p w14:paraId="1CE0A6E9" w14:textId="77777777" w:rsidR="00077731" w:rsidRPr="00D11AC2" w:rsidRDefault="009F06E9" w:rsidP="00AE560B">
            <w:pPr>
              <w:spacing w:after="0" w:line="240" w:lineRule="auto"/>
              <w:jc w:val="center"/>
              <w:rPr>
                <w:rFonts w:ascii="Calibri" w:eastAsia="Calibri" w:hAnsi="Calibri" w:cs="Times New Roman"/>
                <w:b/>
                <w:bCs/>
                <w:sz w:val="20"/>
                <w:szCs w:val="20"/>
                <w:lang w:val="es-ES" w:eastAsia="es-ES"/>
              </w:rPr>
            </w:pPr>
            <w:r w:rsidRPr="00D11AC2">
              <w:rPr>
                <w:rFonts w:ascii="Calibri" w:eastAsia="Calibri" w:hAnsi="Calibri" w:cs="Times New Roman"/>
                <w:b/>
                <w:bCs/>
                <w:sz w:val="20"/>
                <w:szCs w:val="20"/>
                <w:lang w:val="es-ES" w:eastAsia="es-ES"/>
              </w:rPr>
              <w:t>Origen/</w:t>
            </w:r>
            <w:r w:rsidR="00077731" w:rsidRPr="00D11AC2">
              <w:rPr>
                <w:rFonts w:ascii="Calibri" w:eastAsia="Calibri" w:hAnsi="Calibri" w:cs="Times New Roman"/>
                <w:b/>
                <w:bCs/>
                <w:sz w:val="20"/>
                <w:szCs w:val="20"/>
                <w:lang w:val="es-ES" w:eastAsia="es-ES"/>
              </w:rPr>
              <w:t>Fuente documento</w:t>
            </w:r>
          </w:p>
          <w:p w14:paraId="716FE7FF" w14:textId="77777777" w:rsidR="00077731" w:rsidRPr="00D11AC2" w:rsidRDefault="00077731" w:rsidP="00AE560B">
            <w:pPr>
              <w:spacing w:after="0" w:line="240" w:lineRule="auto"/>
              <w:jc w:val="center"/>
              <w:rPr>
                <w:rFonts w:ascii="Calibri" w:eastAsia="Calibri" w:hAnsi="Calibri" w:cs="Times New Roman"/>
                <w:b/>
                <w:bCs/>
                <w:sz w:val="20"/>
                <w:szCs w:val="20"/>
                <w:lang w:val="es-ES" w:eastAsia="es-ES"/>
              </w:rPr>
            </w:pPr>
            <w:r w:rsidRPr="00D11AC2">
              <w:rPr>
                <w:rFonts w:ascii="Calibri" w:eastAsia="Calibri" w:hAnsi="Calibri" w:cs="Times New Roman"/>
                <w:bCs/>
                <w:sz w:val="20"/>
                <w:szCs w:val="20"/>
                <w:lang w:val="es-ES" w:eastAsia="es-ES"/>
              </w:rPr>
              <w:t xml:space="preserve"> </w:t>
            </w:r>
          </w:p>
        </w:tc>
        <w:tc>
          <w:tcPr>
            <w:tcW w:w="1546" w:type="pct"/>
            <w:shd w:val="clear" w:color="auto" w:fill="D9D9D9"/>
            <w:vAlign w:val="center"/>
          </w:tcPr>
          <w:p w14:paraId="6D241A0B" w14:textId="77777777" w:rsidR="00077731" w:rsidRPr="00D11AC2" w:rsidRDefault="00077731" w:rsidP="00AE560B">
            <w:pPr>
              <w:spacing w:after="0" w:line="240" w:lineRule="auto"/>
              <w:jc w:val="center"/>
              <w:rPr>
                <w:rFonts w:ascii="Calibri" w:eastAsia="Calibri" w:hAnsi="Calibri" w:cs="Times New Roman"/>
                <w:b/>
                <w:bCs/>
                <w:sz w:val="20"/>
                <w:szCs w:val="20"/>
                <w:lang w:val="es-ES" w:eastAsia="es-ES"/>
              </w:rPr>
            </w:pPr>
            <w:r w:rsidRPr="00D11AC2">
              <w:rPr>
                <w:rFonts w:ascii="Calibri" w:eastAsia="Calibri" w:hAnsi="Calibri" w:cs="Times New Roman"/>
                <w:b/>
                <w:bCs/>
                <w:sz w:val="20"/>
                <w:szCs w:val="20"/>
                <w:lang w:val="es-ES" w:eastAsia="es-ES"/>
              </w:rPr>
              <w:t xml:space="preserve">Observaciones </w:t>
            </w:r>
          </w:p>
        </w:tc>
      </w:tr>
      <w:tr w:rsidR="00077731" w:rsidRPr="00D11AC2" w14:paraId="67251074" w14:textId="77777777" w:rsidTr="006E784F">
        <w:trPr>
          <w:trHeight w:val="409"/>
        </w:trPr>
        <w:tc>
          <w:tcPr>
            <w:tcW w:w="232" w:type="pct"/>
            <w:vAlign w:val="center"/>
          </w:tcPr>
          <w:p w14:paraId="59FFB4FF" w14:textId="77777777" w:rsidR="00077731" w:rsidRPr="00D11AC2" w:rsidRDefault="00DB464C" w:rsidP="00AE560B">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sz w:val="20"/>
                <w:szCs w:val="20"/>
                <w:lang w:val="es-ES"/>
              </w:rPr>
              <w:t>1</w:t>
            </w:r>
          </w:p>
        </w:tc>
        <w:tc>
          <w:tcPr>
            <w:tcW w:w="2155" w:type="pct"/>
            <w:tcMar>
              <w:top w:w="0" w:type="dxa"/>
              <w:left w:w="108" w:type="dxa"/>
              <w:bottom w:w="0" w:type="dxa"/>
              <w:right w:w="108" w:type="dxa"/>
            </w:tcMar>
            <w:vAlign w:val="center"/>
          </w:tcPr>
          <w:p w14:paraId="41CF9179" w14:textId="77777777" w:rsidR="00077731" w:rsidRPr="00D11AC2" w:rsidRDefault="00EF29C6" w:rsidP="009F06E9">
            <w:pPr>
              <w:spacing w:after="0" w:line="240" w:lineRule="auto"/>
              <w:jc w:val="both"/>
              <w:rPr>
                <w:rFonts w:ascii="Calibri" w:eastAsia="Calibri" w:hAnsi="Calibri" w:cs="Times New Roman"/>
                <w:sz w:val="20"/>
                <w:szCs w:val="20"/>
                <w:lang w:val="es-ES"/>
              </w:rPr>
            </w:pPr>
            <w:r w:rsidRPr="00D11AC2">
              <w:rPr>
                <w:rFonts w:eastAsia="Times New Roman" w:cs="Calibri"/>
                <w:color w:val="000000"/>
                <w:lang w:eastAsia="es-CL"/>
              </w:rPr>
              <w:t>ORD. UIPS N° 411/</w:t>
            </w:r>
            <w:r w:rsidR="009F06E9" w:rsidRPr="00D11AC2">
              <w:rPr>
                <w:rFonts w:eastAsia="Times New Roman" w:cs="Calibri"/>
                <w:color w:val="000000"/>
                <w:lang w:eastAsia="es-CL"/>
              </w:rPr>
              <w:t>2014. Aprueba Programa de Cumplimiento Refundido, Coordinado y Sistematizado.</w:t>
            </w:r>
            <w:r w:rsidR="00881841" w:rsidRPr="00D11AC2">
              <w:rPr>
                <w:rFonts w:eastAsia="Times New Roman" w:cs="Calibri"/>
                <w:color w:val="000000"/>
                <w:lang w:eastAsia="es-CL"/>
              </w:rPr>
              <w:t xml:space="preserve"> Anexo 1.</w:t>
            </w:r>
          </w:p>
        </w:tc>
        <w:tc>
          <w:tcPr>
            <w:tcW w:w="1067" w:type="pct"/>
            <w:vAlign w:val="center"/>
          </w:tcPr>
          <w:p w14:paraId="530CABF1" w14:textId="77777777" w:rsidR="00077731" w:rsidRPr="00D11AC2" w:rsidRDefault="006E784F" w:rsidP="00AE560B">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bCs/>
                <w:sz w:val="20"/>
                <w:szCs w:val="20"/>
                <w:lang w:val="es-ES" w:eastAsia="es-ES"/>
              </w:rPr>
              <w:t>Documento</w:t>
            </w:r>
            <w:r w:rsidR="009F06E9" w:rsidRPr="00D11AC2">
              <w:rPr>
                <w:rFonts w:ascii="Calibri" w:eastAsia="Calibri" w:hAnsi="Calibri" w:cs="Times New Roman"/>
                <w:bCs/>
                <w:sz w:val="20"/>
                <w:szCs w:val="20"/>
                <w:lang w:val="es-ES" w:eastAsia="es-ES"/>
              </w:rPr>
              <w:t xml:space="preserve"> de la SMA.</w:t>
            </w:r>
          </w:p>
        </w:tc>
        <w:tc>
          <w:tcPr>
            <w:tcW w:w="1546" w:type="pct"/>
          </w:tcPr>
          <w:p w14:paraId="282D265A" w14:textId="77777777" w:rsidR="00077731" w:rsidRPr="00D11AC2" w:rsidRDefault="006E784F" w:rsidP="006E784F">
            <w:pPr>
              <w:spacing w:after="0" w:line="240" w:lineRule="auto"/>
              <w:jc w:val="both"/>
              <w:rPr>
                <w:rFonts w:ascii="Calibri" w:eastAsia="Calibri" w:hAnsi="Calibri" w:cs="Times New Roman"/>
                <w:sz w:val="20"/>
                <w:szCs w:val="20"/>
                <w:lang w:val="es-ES" w:eastAsia="es-ES"/>
              </w:rPr>
            </w:pPr>
            <w:r w:rsidRPr="00D11AC2">
              <w:rPr>
                <w:rFonts w:eastAsia="Times New Roman" w:cs="Calibri"/>
                <w:color w:val="000000"/>
                <w:lang w:eastAsia="es-CL"/>
              </w:rPr>
              <w:t>Aprueba Programa de Cumplimiento Refundido, Coordinado y Sistematizado.</w:t>
            </w:r>
          </w:p>
        </w:tc>
      </w:tr>
      <w:tr w:rsidR="009F06E9" w:rsidRPr="00D11AC2" w14:paraId="74A358FC" w14:textId="77777777" w:rsidTr="006E784F">
        <w:trPr>
          <w:trHeight w:val="361"/>
        </w:trPr>
        <w:tc>
          <w:tcPr>
            <w:tcW w:w="232" w:type="pct"/>
            <w:vAlign w:val="center"/>
          </w:tcPr>
          <w:p w14:paraId="13F5101B" w14:textId="77777777" w:rsidR="009F06E9" w:rsidRPr="00D11AC2" w:rsidRDefault="00DB464C" w:rsidP="009F06E9">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sz w:val="20"/>
                <w:szCs w:val="20"/>
                <w:lang w:val="es-ES"/>
              </w:rPr>
              <w:t>2</w:t>
            </w:r>
          </w:p>
        </w:tc>
        <w:tc>
          <w:tcPr>
            <w:tcW w:w="2155" w:type="pct"/>
            <w:tcMar>
              <w:top w:w="0" w:type="dxa"/>
              <w:left w:w="108" w:type="dxa"/>
              <w:bottom w:w="0" w:type="dxa"/>
              <w:right w:w="108" w:type="dxa"/>
            </w:tcMar>
            <w:vAlign w:val="center"/>
          </w:tcPr>
          <w:p w14:paraId="3B7786BE" w14:textId="77777777" w:rsidR="009F06E9" w:rsidRPr="00D11AC2" w:rsidRDefault="009F06E9" w:rsidP="009F06E9">
            <w:pPr>
              <w:spacing w:line="0" w:lineRule="atLeast"/>
              <w:jc w:val="both"/>
            </w:pPr>
            <w:r w:rsidRPr="00D11AC2">
              <w:t xml:space="preserve">Programa de Cumplimiento Refundido, Coordinado y Sistematizado de la Normativa Ambiental, </w:t>
            </w:r>
            <w:r w:rsidRPr="00D11AC2">
              <w:rPr>
                <w:color w:val="000000"/>
              </w:rPr>
              <w:t>Proyecto Sistema de Acondicionamiento de Residuos Industriales Líqui</w:t>
            </w:r>
            <w:r w:rsidR="006E784F" w:rsidRPr="00D11AC2">
              <w:rPr>
                <w:color w:val="000000"/>
              </w:rPr>
              <w:t>dos, V.E.O</w:t>
            </w:r>
            <w:r w:rsidRPr="00D11AC2">
              <w:rPr>
                <w:color w:val="000000"/>
              </w:rPr>
              <w:t xml:space="preserve">. </w:t>
            </w:r>
            <w:r w:rsidR="00881841" w:rsidRPr="00D11AC2">
              <w:rPr>
                <w:rFonts w:eastAsia="Times New Roman" w:cs="Calibri"/>
                <w:color w:val="000000"/>
                <w:lang w:eastAsia="es-CL"/>
              </w:rPr>
              <w:t>Anexo 2.</w:t>
            </w:r>
          </w:p>
        </w:tc>
        <w:tc>
          <w:tcPr>
            <w:tcW w:w="1067" w:type="pct"/>
            <w:vAlign w:val="center"/>
          </w:tcPr>
          <w:p w14:paraId="737903EF" w14:textId="77777777" w:rsidR="009F06E9" w:rsidRPr="00D11AC2" w:rsidRDefault="006E784F" w:rsidP="009F06E9">
            <w:pPr>
              <w:spacing w:after="0" w:line="240" w:lineRule="auto"/>
              <w:jc w:val="center"/>
              <w:rPr>
                <w:rFonts w:ascii="Calibri" w:eastAsia="Calibri" w:hAnsi="Calibri" w:cs="Times New Roman"/>
                <w:sz w:val="20"/>
                <w:szCs w:val="20"/>
              </w:rPr>
            </w:pPr>
            <w:r w:rsidRPr="00D11AC2">
              <w:rPr>
                <w:rFonts w:ascii="Calibri" w:eastAsia="Calibri" w:hAnsi="Calibri" w:cs="Times New Roman"/>
                <w:bCs/>
                <w:sz w:val="20"/>
                <w:szCs w:val="20"/>
                <w:lang w:val="es-ES" w:eastAsia="es-ES"/>
              </w:rPr>
              <w:t>Documento</w:t>
            </w:r>
            <w:r w:rsidR="009F06E9" w:rsidRPr="00D11AC2">
              <w:rPr>
                <w:rFonts w:ascii="Calibri" w:eastAsia="Calibri" w:hAnsi="Calibri" w:cs="Times New Roman"/>
                <w:bCs/>
                <w:sz w:val="20"/>
                <w:szCs w:val="20"/>
                <w:lang w:val="es-ES" w:eastAsia="es-ES"/>
              </w:rPr>
              <w:t xml:space="preserve"> </w:t>
            </w:r>
            <w:r w:rsidR="00DB464C" w:rsidRPr="00D11AC2">
              <w:rPr>
                <w:rFonts w:ascii="Calibri" w:eastAsia="Calibri" w:hAnsi="Calibri" w:cs="Times New Roman"/>
                <w:bCs/>
                <w:sz w:val="20"/>
                <w:szCs w:val="20"/>
                <w:lang w:val="es-ES" w:eastAsia="es-ES"/>
              </w:rPr>
              <w:t xml:space="preserve">del </w:t>
            </w:r>
            <w:r w:rsidR="009F06E9" w:rsidRPr="00D11AC2">
              <w:rPr>
                <w:rFonts w:ascii="Calibri" w:eastAsia="Calibri" w:hAnsi="Calibri" w:cs="Times New Roman"/>
                <w:bCs/>
                <w:sz w:val="20"/>
                <w:szCs w:val="20"/>
                <w:lang w:val="es-ES" w:eastAsia="es-ES"/>
              </w:rPr>
              <w:t>Titular.</w:t>
            </w:r>
          </w:p>
        </w:tc>
        <w:tc>
          <w:tcPr>
            <w:tcW w:w="1546" w:type="pct"/>
          </w:tcPr>
          <w:p w14:paraId="0498CAA9" w14:textId="77777777" w:rsidR="009F06E9" w:rsidRPr="00D11AC2" w:rsidRDefault="006E784F" w:rsidP="006E784F">
            <w:pPr>
              <w:spacing w:after="0" w:line="240" w:lineRule="auto"/>
              <w:jc w:val="both"/>
              <w:rPr>
                <w:rFonts w:ascii="Calibri" w:eastAsia="Calibri" w:hAnsi="Calibri" w:cs="Times New Roman"/>
                <w:sz w:val="20"/>
                <w:szCs w:val="20"/>
                <w:lang w:val="es-ES" w:eastAsia="es-ES"/>
              </w:rPr>
            </w:pPr>
            <w:r w:rsidRPr="00D11AC2">
              <w:rPr>
                <w:rFonts w:eastAsia="Times New Roman" w:cs="Calibri"/>
                <w:color w:val="000000"/>
                <w:lang w:eastAsia="es-CL"/>
              </w:rPr>
              <w:t>Presentación Programa de Cumplimiento</w:t>
            </w:r>
            <w:r w:rsidRPr="00D11AC2">
              <w:t xml:space="preserve"> Refundido, Coordinado y Sistematizado.</w:t>
            </w:r>
          </w:p>
        </w:tc>
      </w:tr>
      <w:tr w:rsidR="006E784F" w:rsidRPr="00D11AC2" w14:paraId="522307C5" w14:textId="77777777" w:rsidTr="006E784F">
        <w:trPr>
          <w:trHeight w:val="361"/>
        </w:trPr>
        <w:tc>
          <w:tcPr>
            <w:tcW w:w="232" w:type="pct"/>
            <w:vAlign w:val="center"/>
          </w:tcPr>
          <w:p w14:paraId="3999A01A" w14:textId="77777777" w:rsidR="006E784F" w:rsidRPr="00D11AC2" w:rsidRDefault="006E784F" w:rsidP="009F06E9">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sz w:val="20"/>
                <w:szCs w:val="20"/>
                <w:lang w:val="es-ES"/>
              </w:rPr>
              <w:t>3</w:t>
            </w:r>
          </w:p>
        </w:tc>
        <w:tc>
          <w:tcPr>
            <w:tcW w:w="2155" w:type="pct"/>
            <w:tcMar>
              <w:top w:w="0" w:type="dxa"/>
              <w:left w:w="108" w:type="dxa"/>
              <w:bottom w:w="0" w:type="dxa"/>
              <w:right w:w="108" w:type="dxa"/>
            </w:tcMar>
            <w:vAlign w:val="center"/>
          </w:tcPr>
          <w:p w14:paraId="559FD64B" w14:textId="77777777" w:rsidR="006E784F" w:rsidRPr="00D11AC2" w:rsidRDefault="006E784F" w:rsidP="009F06E9">
            <w:pPr>
              <w:spacing w:line="0" w:lineRule="atLeast"/>
              <w:jc w:val="both"/>
            </w:pPr>
            <w:r w:rsidRPr="00D11AC2">
              <w:t>Certificados sobre resultados del Programa de Monitoreo de Suelo, año 2013.</w:t>
            </w:r>
            <w:r w:rsidR="00881841" w:rsidRPr="00D11AC2">
              <w:rPr>
                <w:rFonts w:eastAsia="Times New Roman" w:cs="Calibri"/>
                <w:color w:val="000000"/>
                <w:lang w:eastAsia="es-CL"/>
              </w:rPr>
              <w:t xml:space="preserve"> Anexo 3.</w:t>
            </w:r>
          </w:p>
        </w:tc>
        <w:tc>
          <w:tcPr>
            <w:tcW w:w="1067" w:type="pct"/>
            <w:vAlign w:val="center"/>
          </w:tcPr>
          <w:p w14:paraId="6FECD4B5" w14:textId="77777777" w:rsidR="006E784F" w:rsidRPr="00D11AC2" w:rsidRDefault="006E784F" w:rsidP="009F06E9">
            <w:pPr>
              <w:spacing w:after="0" w:line="240" w:lineRule="auto"/>
              <w:jc w:val="center"/>
              <w:rPr>
                <w:rFonts w:ascii="Calibri" w:eastAsia="Calibri" w:hAnsi="Calibri" w:cs="Times New Roman"/>
                <w:bCs/>
                <w:sz w:val="20"/>
                <w:szCs w:val="20"/>
                <w:lang w:val="es-ES" w:eastAsia="es-ES"/>
              </w:rPr>
            </w:pPr>
            <w:r w:rsidRPr="00D11AC2">
              <w:rPr>
                <w:rFonts w:ascii="Calibri" w:eastAsia="Calibri" w:hAnsi="Calibri" w:cs="Times New Roman"/>
                <w:bCs/>
                <w:sz w:val="20"/>
                <w:szCs w:val="20"/>
                <w:lang w:val="es-ES" w:eastAsia="es-ES"/>
              </w:rPr>
              <w:t>Documento del Titular.</w:t>
            </w:r>
          </w:p>
        </w:tc>
        <w:tc>
          <w:tcPr>
            <w:tcW w:w="1546" w:type="pct"/>
          </w:tcPr>
          <w:p w14:paraId="6BA91F4F" w14:textId="77777777" w:rsidR="006E784F" w:rsidRPr="00D11AC2" w:rsidRDefault="006E784F" w:rsidP="006E784F">
            <w:pPr>
              <w:spacing w:after="0" w:line="240" w:lineRule="auto"/>
              <w:jc w:val="both"/>
              <w:rPr>
                <w:rFonts w:ascii="Calibri" w:eastAsia="Calibri" w:hAnsi="Calibri" w:cs="Times New Roman"/>
                <w:sz w:val="20"/>
                <w:szCs w:val="20"/>
                <w:lang w:val="es-ES" w:eastAsia="es-ES"/>
              </w:rPr>
            </w:pPr>
            <w:r w:rsidRPr="00D11AC2">
              <w:rPr>
                <w:color w:val="000000"/>
              </w:rPr>
              <w:t xml:space="preserve">Certificados laboratorio AGQ Agriquem </w:t>
            </w:r>
            <w:r w:rsidR="00CE5650" w:rsidRPr="00D11AC2">
              <w:rPr>
                <w:color w:val="000000"/>
              </w:rPr>
              <w:t>América</w:t>
            </w:r>
            <w:r w:rsidRPr="00D11AC2">
              <w:rPr>
                <w:color w:val="000000"/>
              </w:rPr>
              <w:t xml:space="preserve"> S.A. </w:t>
            </w:r>
          </w:p>
        </w:tc>
      </w:tr>
      <w:tr w:rsidR="009F06E9" w:rsidRPr="00D11AC2" w14:paraId="06D82BE0" w14:textId="77777777" w:rsidTr="006E784F">
        <w:trPr>
          <w:trHeight w:val="361"/>
        </w:trPr>
        <w:tc>
          <w:tcPr>
            <w:tcW w:w="232" w:type="pct"/>
            <w:vAlign w:val="center"/>
          </w:tcPr>
          <w:p w14:paraId="24EDE3F7" w14:textId="77777777" w:rsidR="009F06E9" w:rsidRPr="00D11AC2" w:rsidRDefault="006E784F" w:rsidP="009F06E9">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sz w:val="20"/>
                <w:szCs w:val="20"/>
                <w:lang w:val="es-ES"/>
              </w:rPr>
              <w:t>4</w:t>
            </w:r>
          </w:p>
        </w:tc>
        <w:tc>
          <w:tcPr>
            <w:tcW w:w="2155" w:type="pct"/>
            <w:tcMar>
              <w:top w:w="0" w:type="dxa"/>
              <w:left w:w="108" w:type="dxa"/>
              <w:bottom w:w="0" w:type="dxa"/>
              <w:right w:w="108" w:type="dxa"/>
            </w:tcMar>
            <w:vAlign w:val="center"/>
          </w:tcPr>
          <w:p w14:paraId="554F3493" w14:textId="77777777" w:rsidR="009F06E9" w:rsidRPr="00D11AC2" w:rsidRDefault="009F06E9" w:rsidP="009F06E9">
            <w:pPr>
              <w:spacing w:after="0" w:line="240" w:lineRule="auto"/>
              <w:jc w:val="both"/>
              <w:rPr>
                <w:rFonts w:ascii="Calibri" w:eastAsia="Calibri" w:hAnsi="Calibri" w:cs="Times New Roman"/>
                <w:sz w:val="20"/>
                <w:szCs w:val="20"/>
                <w:lang w:val="es-ES"/>
              </w:rPr>
            </w:pPr>
            <w:r w:rsidRPr="00D11AC2">
              <w:t xml:space="preserve">Informe Final Consolidado Sobre el Programa de Cumplimiento Refundido, Coordinado y Sistematizado de la Normativa Ambiental, </w:t>
            </w:r>
            <w:r w:rsidRPr="00D11AC2">
              <w:rPr>
                <w:color w:val="000000"/>
              </w:rPr>
              <w:t>Proyecto Sistema de Acondicionamiento de Residuos Industriales Líqu</w:t>
            </w:r>
            <w:r w:rsidR="006E784F" w:rsidRPr="00D11AC2">
              <w:rPr>
                <w:color w:val="000000"/>
              </w:rPr>
              <w:t>idos, V.E.O</w:t>
            </w:r>
            <w:r w:rsidRPr="00D11AC2">
              <w:rPr>
                <w:color w:val="000000"/>
              </w:rPr>
              <w:t>.</w:t>
            </w:r>
            <w:r w:rsidR="00881841" w:rsidRPr="00D11AC2">
              <w:rPr>
                <w:rFonts w:eastAsia="Times New Roman" w:cs="Calibri"/>
                <w:color w:val="000000"/>
                <w:lang w:eastAsia="es-CL"/>
              </w:rPr>
              <w:t xml:space="preserve"> Anexo 4.</w:t>
            </w:r>
          </w:p>
        </w:tc>
        <w:tc>
          <w:tcPr>
            <w:tcW w:w="1067" w:type="pct"/>
            <w:vAlign w:val="center"/>
          </w:tcPr>
          <w:p w14:paraId="5AA0CDEF" w14:textId="77777777" w:rsidR="009F06E9" w:rsidRPr="00D11AC2" w:rsidRDefault="006E784F" w:rsidP="009F06E9">
            <w:pPr>
              <w:spacing w:after="0" w:line="240" w:lineRule="auto"/>
              <w:jc w:val="center"/>
              <w:rPr>
                <w:rFonts w:ascii="Calibri" w:eastAsia="Calibri" w:hAnsi="Calibri" w:cs="Times New Roman"/>
                <w:sz w:val="20"/>
                <w:szCs w:val="20"/>
                <w:lang w:val="es-ES"/>
              </w:rPr>
            </w:pPr>
            <w:r w:rsidRPr="00D11AC2">
              <w:rPr>
                <w:rFonts w:ascii="Calibri" w:eastAsia="Calibri" w:hAnsi="Calibri" w:cs="Times New Roman"/>
                <w:bCs/>
                <w:sz w:val="20"/>
                <w:szCs w:val="20"/>
                <w:lang w:val="es-ES" w:eastAsia="es-ES"/>
              </w:rPr>
              <w:t>Documento</w:t>
            </w:r>
            <w:r w:rsidR="009F06E9" w:rsidRPr="00D11AC2">
              <w:rPr>
                <w:rFonts w:ascii="Calibri" w:eastAsia="Calibri" w:hAnsi="Calibri" w:cs="Times New Roman"/>
                <w:bCs/>
                <w:sz w:val="20"/>
                <w:szCs w:val="20"/>
                <w:lang w:val="es-ES" w:eastAsia="es-ES"/>
              </w:rPr>
              <w:t xml:space="preserve"> </w:t>
            </w:r>
            <w:r w:rsidR="00DB464C" w:rsidRPr="00D11AC2">
              <w:rPr>
                <w:rFonts w:ascii="Calibri" w:eastAsia="Calibri" w:hAnsi="Calibri" w:cs="Times New Roman"/>
                <w:bCs/>
                <w:sz w:val="20"/>
                <w:szCs w:val="20"/>
                <w:lang w:val="es-ES" w:eastAsia="es-ES"/>
              </w:rPr>
              <w:t>del</w:t>
            </w:r>
            <w:r w:rsidR="009F06E9" w:rsidRPr="00D11AC2">
              <w:rPr>
                <w:rFonts w:ascii="Calibri" w:eastAsia="Calibri" w:hAnsi="Calibri" w:cs="Times New Roman"/>
                <w:bCs/>
                <w:sz w:val="20"/>
                <w:szCs w:val="20"/>
                <w:lang w:val="es-ES" w:eastAsia="es-ES"/>
              </w:rPr>
              <w:t xml:space="preserve"> Titular.</w:t>
            </w:r>
          </w:p>
        </w:tc>
        <w:tc>
          <w:tcPr>
            <w:tcW w:w="1546" w:type="pct"/>
          </w:tcPr>
          <w:p w14:paraId="66091E31" w14:textId="77777777" w:rsidR="009F06E9" w:rsidRPr="00D11AC2" w:rsidRDefault="006E784F" w:rsidP="006E784F">
            <w:pPr>
              <w:spacing w:after="0" w:line="240" w:lineRule="auto"/>
              <w:jc w:val="both"/>
              <w:rPr>
                <w:rFonts w:ascii="Calibri" w:eastAsia="Calibri" w:hAnsi="Calibri" w:cs="Times New Roman"/>
                <w:sz w:val="20"/>
                <w:szCs w:val="20"/>
                <w:lang w:val="es-ES" w:eastAsia="es-ES"/>
              </w:rPr>
            </w:pPr>
            <w:r w:rsidRPr="00D11AC2">
              <w:t>Informe Final Consolidado Sobre el Programa de Cumplimiento Refundido, Coordinado y Sistematizado.</w:t>
            </w:r>
          </w:p>
        </w:tc>
      </w:tr>
    </w:tbl>
    <w:p w14:paraId="2E17DD55" w14:textId="77777777" w:rsidR="00077731" w:rsidRPr="00D11AC2" w:rsidRDefault="00077731" w:rsidP="00077731">
      <w:pPr>
        <w:pStyle w:val="Listaconnmeros"/>
        <w:numPr>
          <w:ilvl w:val="0"/>
          <w:numId w:val="0"/>
        </w:numPr>
        <w:ind w:left="360" w:hanging="360"/>
        <w:sectPr w:rsidR="00077731" w:rsidRPr="00D11AC2" w:rsidSect="00DA4378">
          <w:footerReference w:type="default" r:id="rId14"/>
          <w:type w:val="nextColumn"/>
          <w:pgSz w:w="12240" w:h="15840" w:code="1"/>
          <w:pgMar w:top="1134" w:right="1134" w:bottom="1134" w:left="1134" w:header="708" w:footer="708" w:gutter="0"/>
          <w:cols w:space="708"/>
          <w:titlePg/>
          <w:docGrid w:linePitch="360"/>
        </w:sectPr>
      </w:pPr>
    </w:p>
    <w:p w14:paraId="6492DF1E" w14:textId="77777777" w:rsidR="008D7BE2" w:rsidRPr="00D11AC2" w:rsidRDefault="008D7BE2" w:rsidP="008D7BE2">
      <w:pPr>
        <w:pStyle w:val="Ttulo1"/>
      </w:pPr>
      <w:bookmarkStart w:id="40" w:name="_Toc382381121"/>
      <w:bookmarkStart w:id="41" w:name="_Toc391299717"/>
      <w:bookmarkStart w:id="42" w:name="_Toc474421542"/>
      <w:bookmarkStart w:id="43" w:name="_Toc390777030"/>
      <w:bookmarkStart w:id="44" w:name="_Toc449085419"/>
      <w:bookmarkEnd w:id="30"/>
      <w:r w:rsidRPr="00D11AC2">
        <w:lastRenderedPageBreak/>
        <w:t>EVALUACIÓN DEL PLAN DE ACCIONES Y METAS CONTENIDO EN EL PROGRAMA DE CUMPLIMIENTO</w:t>
      </w:r>
      <w:bookmarkEnd w:id="40"/>
      <w:bookmarkEnd w:id="41"/>
      <w:r w:rsidRPr="00D11AC2">
        <w:t>.</w:t>
      </w:r>
      <w:bookmarkEnd w:id="42"/>
    </w:p>
    <w:p w14:paraId="7186688C" w14:textId="77777777" w:rsidR="000E6608" w:rsidRPr="00D11AC2" w:rsidRDefault="000E6608" w:rsidP="00D27973">
      <w:pPr>
        <w:spacing w:after="0" w:line="240" w:lineRule="auto"/>
        <w:contextualSpacing/>
        <w:jc w:val="both"/>
        <w:outlineLvl w:val="0"/>
        <w:rPr>
          <w:rFonts w:ascii="Calibri" w:eastAsia="Calibri" w:hAnsi="Calibri" w:cs="Calibri"/>
          <w:color w:val="FF0000"/>
          <w:sz w:val="24"/>
          <w:szCs w:val="20"/>
        </w:rPr>
      </w:pPr>
      <w:bookmarkStart w:id="45" w:name="_Ref352922216"/>
      <w:bookmarkStart w:id="46" w:name="_Toc353998120"/>
      <w:bookmarkStart w:id="47" w:name="_Toc353998193"/>
      <w:bookmarkStart w:id="48" w:name="_Toc382383547"/>
      <w:bookmarkStart w:id="49" w:name="_Toc382472369"/>
      <w:bookmarkStart w:id="50" w:name="_Toc390184279"/>
      <w:bookmarkStart w:id="51" w:name="_Toc390360010"/>
      <w:bookmarkStart w:id="52" w:name="_Toc390777031"/>
      <w:bookmarkEnd w:id="43"/>
      <w:bookmarkEnd w:id="44"/>
    </w:p>
    <w:tbl>
      <w:tblPr>
        <w:tblStyle w:val="Tablaconcuadrcula1"/>
        <w:tblW w:w="5000" w:type="pct"/>
        <w:jc w:val="center"/>
        <w:tblLook w:val="04A0" w:firstRow="1" w:lastRow="0" w:firstColumn="1" w:lastColumn="0" w:noHBand="0" w:noVBand="1"/>
      </w:tblPr>
      <w:tblGrid>
        <w:gridCol w:w="419"/>
        <w:gridCol w:w="3293"/>
        <w:gridCol w:w="1535"/>
        <w:gridCol w:w="1779"/>
        <w:gridCol w:w="1619"/>
        <w:gridCol w:w="1741"/>
        <w:gridCol w:w="3176"/>
      </w:tblGrid>
      <w:tr w:rsidR="008D7BE2" w:rsidRPr="00D11AC2" w14:paraId="323C20D6" w14:textId="77777777" w:rsidTr="007538B6">
        <w:trPr>
          <w:trHeight w:val="687"/>
          <w:jc w:val="center"/>
        </w:trPr>
        <w:tc>
          <w:tcPr>
            <w:tcW w:w="5000" w:type="pct"/>
            <w:gridSpan w:val="7"/>
            <w:shd w:val="clear" w:color="auto" w:fill="D9D9D9" w:themeFill="background1" w:themeFillShade="D9"/>
            <w:vAlign w:val="center"/>
          </w:tcPr>
          <w:bookmarkEnd w:id="45"/>
          <w:bookmarkEnd w:id="46"/>
          <w:bookmarkEnd w:id="47"/>
          <w:bookmarkEnd w:id="48"/>
          <w:bookmarkEnd w:id="49"/>
          <w:bookmarkEnd w:id="50"/>
          <w:bookmarkEnd w:id="51"/>
          <w:bookmarkEnd w:id="52"/>
          <w:p w14:paraId="4C65BD38" w14:textId="77777777" w:rsidR="008D7BE2" w:rsidRPr="00D11AC2" w:rsidRDefault="000E6608" w:rsidP="008D08B2">
            <w:pPr>
              <w:jc w:val="both"/>
              <w:rPr>
                <w:b/>
              </w:rPr>
            </w:pPr>
            <w:r w:rsidRPr="00D11AC2">
              <w:rPr>
                <w:b/>
              </w:rPr>
              <w:t>Hechos, actos y omisiones que constituyen la infracción</w:t>
            </w:r>
            <w:r w:rsidR="008D7BE2" w:rsidRPr="00D11AC2">
              <w:rPr>
                <w:b/>
              </w:rPr>
              <w:t>:</w:t>
            </w:r>
            <w:r w:rsidRPr="00D11AC2">
              <w:t xml:space="preserve"> </w:t>
            </w:r>
            <w:r w:rsidR="008D08B2" w:rsidRPr="00D11AC2">
              <w:t>En relación con el manejo de residuos industriales sólidos, falta la implementación de un radier para el secado de lodos que impida filtraciones hacia la napa freática.</w:t>
            </w:r>
          </w:p>
          <w:p w14:paraId="7618D8A5" w14:textId="77777777" w:rsidR="008D7BE2" w:rsidRPr="00D11AC2" w:rsidRDefault="008D7BE2" w:rsidP="008D7BE2">
            <w:pPr>
              <w:jc w:val="center"/>
              <w:rPr>
                <w:b/>
              </w:rPr>
            </w:pPr>
          </w:p>
        </w:tc>
      </w:tr>
      <w:tr w:rsidR="000E6608" w:rsidRPr="00D11AC2" w14:paraId="592EB02E" w14:textId="77777777" w:rsidTr="007538B6">
        <w:trPr>
          <w:trHeight w:val="687"/>
          <w:jc w:val="center"/>
        </w:trPr>
        <w:tc>
          <w:tcPr>
            <w:tcW w:w="5000" w:type="pct"/>
            <w:gridSpan w:val="7"/>
            <w:shd w:val="clear" w:color="auto" w:fill="D9D9D9" w:themeFill="background1" w:themeFillShade="D9"/>
            <w:vAlign w:val="center"/>
          </w:tcPr>
          <w:p w14:paraId="47C484FD" w14:textId="77777777" w:rsidR="000E6608" w:rsidRPr="00D11AC2" w:rsidRDefault="000E6608" w:rsidP="008D7BE2">
            <w:pPr>
              <w:rPr>
                <w:b/>
              </w:rPr>
            </w:pPr>
            <w:r w:rsidRPr="00D11AC2">
              <w:rPr>
                <w:b/>
              </w:rPr>
              <w:t>Normativa pertinente:</w:t>
            </w:r>
            <w:r w:rsidR="00721EA6" w:rsidRPr="00D11AC2">
              <w:rPr>
                <w:b/>
              </w:rPr>
              <w:t xml:space="preserve"> </w:t>
            </w:r>
            <w:r w:rsidR="008D08B2" w:rsidRPr="00D11AC2">
              <w:t>Considerando 3 de la RCA N° 148/2004.</w:t>
            </w:r>
          </w:p>
        </w:tc>
      </w:tr>
      <w:tr w:rsidR="008D7BE2" w:rsidRPr="00D11AC2" w14:paraId="2FA3CBAB" w14:textId="77777777" w:rsidTr="007538B6">
        <w:trPr>
          <w:trHeight w:val="687"/>
          <w:jc w:val="center"/>
        </w:trPr>
        <w:tc>
          <w:tcPr>
            <w:tcW w:w="5000" w:type="pct"/>
            <w:gridSpan w:val="7"/>
            <w:shd w:val="clear" w:color="auto" w:fill="D9D9D9" w:themeFill="background1" w:themeFillShade="D9"/>
            <w:vAlign w:val="center"/>
          </w:tcPr>
          <w:p w14:paraId="6F29BF7B" w14:textId="77777777" w:rsidR="008D7BE2" w:rsidRPr="00D11AC2" w:rsidRDefault="00721EA6" w:rsidP="008D08B2">
            <w:pPr>
              <w:jc w:val="both"/>
              <w:rPr>
                <w:b/>
                <w:lang w:val="es-CL"/>
              </w:rPr>
            </w:pPr>
            <w:r w:rsidRPr="00D11AC2">
              <w:rPr>
                <w:b/>
                <w:lang w:val="es-CL"/>
              </w:rPr>
              <w:t xml:space="preserve">Descripción de los efectos producidos por la infracción: </w:t>
            </w:r>
            <w:r w:rsidR="008D08B2" w:rsidRPr="00D11AC2">
              <w:rPr>
                <w:lang w:val="es-CL"/>
              </w:rPr>
              <w:t>No existen efectos negativos por remediar, dado que no han ocurrido contingencias. Cabe señalar que la existencia de un estrato de Duripán, evita posibles flujos de humedad hacia niveles de agua subterránea, según se demostró durante la evaluación ambiental del proyecto.</w:t>
            </w:r>
          </w:p>
        </w:tc>
      </w:tr>
      <w:tr w:rsidR="00AE560B" w:rsidRPr="00D11AC2" w14:paraId="57DE8FF6" w14:textId="77777777" w:rsidTr="007538B6">
        <w:trPr>
          <w:jc w:val="center"/>
        </w:trPr>
        <w:tc>
          <w:tcPr>
            <w:tcW w:w="154" w:type="pct"/>
            <w:shd w:val="clear" w:color="auto" w:fill="D9D9D9" w:themeFill="background1" w:themeFillShade="D9"/>
            <w:vAlign w:val="center"/>
          </w:tcPr>
          <w:p w14:paraId="39C92DDF" w14:textId="77777777" w:rsidR="00342DF2" w:rsidRPr="00D11AC2" w:rsidRDefault="00342DF2" w:rsidP="007538B6">
            <w:pPr>
              <w:rPr>
                <w:b/>
              </w:rPr>
            </w:pPr>
            <w:r w:rsidRPr="00D11AC2">
              <w:rPr>
                <w:b/>
              </w:rPr>
              <w:t xml:space="preserve">N° </w:t>
            </w:r>
          </w:p>
        </w:tc>
        <w:tc>
          <w:tcPr>
            <w:tcW w:w="1214" w:type="pct"/>
            <w:shd w:val="clear" w:color="auto" w:fill="D9D9D9" w:themeFill="background1" w:themeFillShade="D9"/>
            <w:vAlign w:val="center"/>
          </w:tcPr>
          <w:p w14:paraId="75F19A2D" w14:textId="77777777" w:rsidR="00342DF2" w:rsidRPr="00D11AC2" w:rsidRDefault="00342DF2" w:rsidP="008D7BE2">
            <w:pPr>
              <w:jc w:val="center"/>
              <w:rPr>
                <w:b/>
              </w:rPr>
            </w:pPr>
            <w:r w:rsidRPr="00D11AC2">
              <w:rPr>
                <w:b/>
              </w:rPr>
              <w:t>Acción</w:t>
            </w:r>
          </w:p>
        </w:tc>
        <w:tc>
          <w:tcPr>
            <w:tcW w:w="566" w:type="pct"/>
            <w:shd w:val="clear" w:color="auto" w:fill="D9D9D9" w:themeFill="background1" w:themeFillShade="D9"/>
            <w:vAlign w:val="center"/>
          </w:tcPr>
          <w:p w14:paraId="50B4AC34" w14:textId="77777777" w:rsidR="007538B6" w:rsidRPr="00D11AC2" w:rsidRDefault="00342DF2" w:rsidP="007538B6">
            <w:pPr>
              <w:jc w:val="center"/>
              <w:rPr>
                <w:b/>
              </w:rPr>
            </w:pPr>
            <w:r w:rsidRPr="00D11AC2">
              <w:rPr>
                <w:b/>
              </w:rPr>
              <w:t xml:space="preserve">Tipo de Acción </w:t>
            </w:r>
          </w:p>
          <w:p w14:paraId="3E3F2A79" w14:textId="77777777" w:rsidR="00342DF2" w:rsidRPr="00D11AC2" w:rsidRDefault="00342DF2" w:rsidP="008D7BE2">
            <w:pPr>
              <w:jc w:val="center"/>
              <w:rPr>
                <w:b/>
              </w:rPr>
            </w:pPr>
          </w:p>
        </w:tc>
        <w:tc>
          <w:tcPr>
            <w:tcW w:w="656" w:type="pct"/>
            <w:shd w:val="clear" w:color="auto" w:fill="D9D9D9" w:themeFill="background1" w:themeFillShade="D9"/>
            <w:vAlign w:val="center"/>
          </w:tcPr>
          <w:p w14:paraId="184D26CC" w14:textId="77777777" w:rsidR="00342DF2" w:rsidRPr="00D11AC2" w:rsidRDefault="00342DF2" w:rsidP="008D7BE2">
            <w:pPr>
              <w:jc w:val="center"/>
              <w:rPr>
                <w:b/>
              </w:rPr>
            </w:pPr>
            <w:r w:rsidRPr="00D11AC2">
              <w:rPr>
                <w:b/>
              </w:rPr>
              <w:t>Plazo de ejecución</w:t>
            </w:r>
          </w:p>
        </w:tc>
        <w:tc>
          <w:tcPr>
            <w:tcW w:w="597" w:type="pct"/>
            <w:shd w:val="clear" w:color="auto" w:fill="D9D9D9" w:themeFill="background1" w:themeFillShade="D9"/>
            <w:vAlign w:val="center"/>
          </w:tcPr>
          <w:p w14:paraId="62D6147C" w14:textId="77777777" w:rsidR="00342DF2" w:rsidRPr="00D11AC2" w:rsidRDefault="00342DF2" w:rsidP="008D7BE2">
            <w:pPr>
              <w:jc w:val="center"/>
              <w:rPr>
                <w:b/>
              </w:rPr>
            </w:pPr>
            <w:r w:rsidRPr="00D11AC2">
              <w:rPr>
                <w:b/>
              </w:rPr>
              <w:t>Indicador de cumplimiento</w:t>
            </w:r>
          </w:p>
        </w:tc>
        <w:tc>
          <w:tcPr>
            <w:tcW w:w="642" w:type="pct"/>
            <w:shd w:val="clear" w:color="auto" w:fill="D9D9D9" w:themeFill="background1" w:themeFillShade="D9"/>
            <w:vAlign w:val="center"/>
          </w:tcPr>
          <w:p w14:paraId="49DCB19D" w14:textId="77777777" w:rsidR="00342DF2" w:rsidRPr="00D11AC2" w:rsidRDefault="00342DF2" w:rsidP="008D7BE2">
            <w:pPr>
              <w:jc w:val="center"/>
              <w:rPr>
                <w:b/>
              </w:rPr>
            </w:pPr>
            <w:r w:rsidRPr="00D11AC2">
              <w:rPr>
                <w:b/>
              </w:rPr>
              <w:t>Medios de verificación</w:t>
            </w:r>
          </w:p>
        </w:tc>
        <w:tc>
          <w:tcPr>
            <w:tcW w:w="1171" w:type="pct"/>
            <w:shd w:val="clear" w:color="auto" w:fill="D9D9D9" w:themeFill="background1" w:themeFillShade="D9"/>
            <w:vAlign w:val="center"/>
          </w:tcPr>
          <w:p w14:paraId="3296A256" w14:textId="77777777" w:rsidR="00342DF2" w:rsidRPr="00D11AC2" w:rsidRDefault="00342DF2" w:rsidP="008D7BE2">
            <w:pPr>
              <w:jc w:val="center"/>
              <w:rPr>
                <w:b/>
              </w:rPr>
            </w:pPr>
            <w:r w:rsidRPr="00D11AC2">
              <w:rPr>
                <w:b/>
              </w:rPr>
              <w:t>Resultados de la Fiscalización</w:t>
            </w:r>
          </w:p>
        </w:tc>
      </w:tr>
      <w:tr w:rsidR="00AE560B" w:rsidRPr="00D11AC2" w14:paraId="4CD5320C" w14:textId="77777777" w:rsidTr="007538B6">
        <w:trPr>
          <w:trHeight w:val="556"/>
          <w:jc w:val="center"/>
        </w:trPr>
        <w:tc>
          <w:tcPr>
            <w:tcW w:w="154" w:type="pct"/>
          </w:tcPr>
          <w:p w14:paraId="1045BE97" w14:textId="77777777" w:rsidR="00C57E7B" w:rsidRPr="00D11AC2" w:rsidRDefault="00C57E7B" w:rsidP="00C57E7B">
            <w:pPr>
              <w:jc w:val="center"/>
            </w:pPr>
            <w:r w:rsidRPr="00D11AC2">
              <w:t>1</w:t>
            </w:r>
          </w:p>
        </w:tc>
        <w:tc>
          <w:tcPr>
            <w:tcW w:w="1214" w:type="pct"/>
          </w:tcPr>
          <w:p w14:paraId="5EAD61BF" w14:textId="77777777" w:rsidR="00C57E7B" w:rsidRPr="00D11AC2" w:rsidRDefault="00C57E7B" w:rsidP="00C57E7B">
            <w:pPr>
              <w:jc w:val="both"/>
            </w:pPr>
            <w:r w:rsidRPr="00D11AC2">
              <w:t xml:space="preserve">Construcción de un radier de secado de lodos de dimensiones aproximadas de 10x10 m, en la siguiente ubicación:                                                     Coordenadas UTM                                    </w:t>
            </w:r>
          </w:p>
          <w:p w14:paraId="3C8BD3BF" w14:textId="77777777" w:rsidR="00C57E7B" w:rsidRPr="00D11AC2" w:rsidRDefault="00C57E7B" w:rsidP="00C57E7B">
            <w:pPr>
              <w:jc w:val="both"/>
            </w:pPr>
            <w:r w:rsidRPr="00D11AC2">
              <w:t>N: 6.199.973  -  E: 268.552                                               (PSAD 56     Huso 19S).</w:t>
            </w:r>
          </w:p>
        </w:tc>
        <w:tc>
          <w:tcPr>
            <w:tcW w:w="566" w:type="pct"/>
          </w:tcPr>
          <w:p w14:paraId="5B472DC9" w14:textId="77777777" w:rsidR="00C57E7B" w:rsidRPr="00D11AC2" w:rsidRDefault="003A0525" w:rsidP="00042751">
            <w:pPr>
              <w:jc w:val="center"/>
            </w:pPr>
            <w:r w:rsidRPr="00D11AC2">
              <w:t>Ejecutada</w:t>
            </w:r>
          </w:p>
        </w:tc>
        <w:tc>
          <w:tcPr>
            <w:tcW w:w="656" w:type="pct"/>
          </w:tcPr>
          <w:p w14:paraId="54B46B55" w14:textId="77777777" w:rsidR="00C57E7B" w:rsidRPr="00D11AC2" w:rsidRDefault="00F20FD3" w:rsidP="004212C6">
            <w:pPr>
              <w:jc w:val="both"/>
            </w:pPr>
            <w:r w:rsidRPr="00D11AC2">
              <w:t>Ya ejecutado.</w:t>
            </w:r>
          </w:p>
        </w:tc>
        <w:tc>
          <w:tcPr>
            <w:tcW w:w="597" w:type="pct"/>
          </w:tcPr>
          <w:p w14:paraId="28868AA0" w14:textId="77777777" w:rsidR="00C57E7B" w:rsidRPr="00D11AC2" w:rsidRDefault="00AE560B" w:rsidP="00A4115E">
            <w:pPr>
              <w:jc w:val="both"/>
            </w:pPr>
            <w:r w:rsidRPr="00D11AC2">
              <w:t xml:space="preserve">1. </w:t>
            </w:r>
            <w:r w:rsidR="00D75AE3" w:rsidRPr="00D11AC2">
              <w:t>Si se entrega a la SMA los antecedentes que permitan corroborar la construcción del radier de secado de lodos (indicador=1).</w:t>
            </w:r>
          </w:p>
          <w:p w14:paraId="4C80E16F" w14:textId="77777777" w:rsidR="00D75AE3" w:rsidRPr="00D11AC2" w:rsidRDefault="00D75AE3" w:rsidP="00A4115E">
            <w:pPr>
              <w:jc w:val="both"/>
            </w:pPr>
          </w:p>
          <w:p w14:paraId="075539D7" w14:textId="77777777" w:rsidR="00D75AE3" w:rsidRPr="00D11AC2" w:rsidRDefault="00AE560B" w:rsidP="00A4115E">
            <w:pPr>
              <w:tabs>
                <w:tab w:val="left" w:pos="300"/>
              </w:tabs>
              <w:jc w:val="both"/>
            </w:pPr>
            <w:r w:rsidRPr="00D11AC2">
              <w:t xml:space="preserve">0. </w:t>
            </w:r>
            <w:r w:rsidR="00D75AE3" w:rsidRPr="00D11AC2">
              <w:t>Si no se entregan a la SMA los antecedentes que permitan corroborar la construcción del radier.</w:t>
            </w:r>
          </w:p>
        </w:tc>
        <w:tc>
          <w:tcPr>
            <w:tcW w:w="642" w:type="pct"/>
          </w:tcPr>
          <w:p w14:paraId="6B98B0C3" w14:textId="77777777" w:rsidR="000F1FBA" w:rsidRPr="00D11AC2" w:rsidRDefault="000F1FBA" w:rsidP="00390831">
            <w:pPr>
              <w:jc w:val="both"/>
            </w:pPr>
            <w:r w:rsidRPr="00D11AC2">
              <w:rPr>
                <w:u w:val="single"/>
              </w:rPr>
              <w:t>Reporte final</w:t>
            </w:r>
            <w:r w:rsidRPr="00D11AC2">
              <w:t xml:space="preserve">: </w:t>
            </w:r>
            <w:r w:rsidR="00390831" w:rsidRPr="00D11AC2">
              <w:t>E</w:t>
            </w:r>
            <w:r w:rsidRPr="00D11AC2">
              <w:t>ntr</w:t>
            </w:r>
            <w:r w:rsidR="00390831" w:rsidRPr="00D11AC2">
              <w:t>eg</w:t>
            </w:r>
            <w:r w:rsidRPr="00D11AC2">
              <w:t xml:space="preserve">a de los </w:t>
            </w:r>
            <w:r w:rsidR="00390831" w:rsidRPr="00D11AC2">
              <w:t>antecedentes</w:t>
            </w:r>
            <w:r w:rsidRPr="00D11AC2">
              <w:t xml:space="preserve"> a la SMA que permitan </w:t>
            </w:r>
            <w:r w:rsidR="00390831" w:rsidRPr="00D11AC2">
              <w:t>corroborar</w:t>
            </w:r>
            <w:r w:rsidRPr="00D11AC2">
              <w:t xml:space="preserve"> la construcción </w:t>
            </w:r>
            <w:r w:rsidR="00390831" w:rsidRPr="00D11AC2">
              <w:t>del radier de secado de lod</w:t>
            </w:r>
            <w:r w:rsidRPr="00D11AC2">
              <w:t>os.</w:t>
            </w:r>
          </w:p>
        </w:tc>
        <w:tc>
          <w:tcPr>
            <w:tcW w:w="1171" w:type="pct"/>
          </w:tcPr>
          <w:p w14:paraId="5BC229DD" w14:textId="77777777" w:rsidR="00042751" w:rsidRPr="00D11AC2" w:rsidRDefault="000D6234" w:rsidP="002B6E08">
            <w:pPr>
              <w:spacing w:line="0" w:lineRule="atLeast"/>
              <w:jc w:val="both"/>
              <w:rPr>
                <w:color w:val="000000"/>
              </w:rPr>
            </w:pPr>
            <w:r w:rsidRPr="00D11AC2">
              <w:t xml:space="preserve">En el documento denominado </w:t>
            </w:r>
            <w:r w:rsidR="00042751" w:rsidRPr="00D11AC2">
              <w:t>“Programa</w:t>
            </w:r>
            <w:r w:rsidRPr="00D11AC2">
              <w:t xml:space="preserve"> de Cumplim</w:t>
            </w:r>
            <w:r w:rsidR="00042751" w:rsidRPr="00D11AC2">
              <w:t>i</w:t>
            </w:r>
            <w:r w:rsidRPr="00D11AC2">
              <w:t xml:space="preserve">ento </w:t>
            </w:r>
            <w:r w:rsidR="00042751" w:rsidRPr="00D11AC2">
              <w:t>Refundido</w:t>
            </w:r>
            <w:r w:rsidRPr="00D11AC2">
              <w:t xml:space="preserve">, Coordinado y Sistematizado de la Normativa Ambiental, </w:t>
            </w:r>
            <w:r w:rsidR="00042751" w:rsidRPr="00D11AC2">
              <w:rPr>
                <w:color w:val="000000"/>
              </w:rPr>
              <w:t xml:space="preserve">Proyecto </w:t>
            </w:r>
            <w:r w:rsidRPr="00D11AC2">
              <w:rPr>
                <w:color w:val="000000"/>
              </w:rPr>
              <w:t>Sistema de Acondicionamiento</w:t>
            </w:r>
            <w:r w:rsidR="002B6E08" w:rsidRPr="00D11AC2">
              <w:rPr>
                <w:color w:val="000000"/>
              </w:rPr>
              <w:t xml:space="preserve"> </w:t>
            </w:r>
            <w:r w:rsidRPr="00D11AC2">
              <w:rPr>
                <w:color w:val="000000"/>
              </w:rPr>
              <w:t>de Residu</w:t>
            </w:r>
            <w:r w:rsidR="00042751" w:rsidRPr="00D11AC2">
              <w:rPr>
                <w:color w:val="000000"/>
              </w:rPr>
              <w:t>os Industriales Líquidos, V.E.O</w:t>
            </w:r>
            <w:r w:rsidRPr="00D11AC2">
              <w:rPr>
                <w:color w:val="000000"/>
              </w:rPr>
              <w:t>.</w:t>
            </w:r>
            <w:r w:rsidR="00042751" w:rsidRPr="00D11AC2">
              <w:rPr>
                <w:color w:val="000000"/>
              </w:rPr>
              <w:t xml:space="preserve">”, de marzo de 2014 </w:t>
            </w:r>
            <w:r w:rsidR="00881841" w:rsidRPr="00D11AC2">
              <w:rPr>
                <w:color w:val="000000"/>
              </w:rPr>
              <w:t>(Anexo 2</w:t>
            </w:r>
            <w:r w:rsidR="00042751" w:rsidRPr="00D11AC2">
              <w:rPr>
                <w:color w:val="000000"/>
              </w:rPr>
              <w:t>), el T</w:t>
            </w:r>
            <w:r w:rsidR="00F446A8">
              <w:rPr>
                <w:color w:val="000000"/>
              </w:rPr>
              <w:t xml:space="preserve">itular indicó que se construyó </w:t>
            </w:r>
            <w:r w:rsidR="00042751" w:rsidRPr="00D11AC2">
              <w:rPr>
                <w:color w:val="000000"/>
              </w:rPr>
              <w:t xml:space="preserve">el radier para el secado de lodos provenientes del sistema de tratamiento. </w:t>
            </w:r>
          </w:p>
          <w:p w14:paraId="42CCFB65" w14:textId="77777777" w:rsidR="00C57E7B" w:rsidRPr="00D11AC2" w:rsidRDefault="00042751" w:rsidP="00042751">
            <w:pPr>
              <w:jc w:val="both"/>
            </w:pPr>
            <w:r w:rsidRPr="00D11AC2">
              <w:rPr>
                <w:color w:val="000000"/>
              </w:rPr>
              <w:t>Se adjuntó documentación que acreditó el cumplimiento de la medida, lo que consistió en la entrega de fotografías del radier de secado de lodos y certificado notarial de la construcción del radier (</w:t>
            </w:r>
            <w:r w:rsidR="00881841" w:rsidRPr="00D11AC2">
              <w:rPr>
                <w:color w:val="000000"/>
              </w:rPr>
              <w:t>Anexo 2</w:t>
            </w:r>
            <w:r w:rsidRPr="00D11AC2">
              <w:rPr>
                <w:color w:val="000000"/>
              </w:rPr>
              <w:t>).</w:t>
            </w:r>
          </w:p>
        </w:tc>
      </w:tr>
    </w:tbl>
    <w:p w14:paraId="29EDE6D4" w14:textId="77777777" w:rsidR="00897E9D" w:rsidRPr="00D11AC2" w:rsidRDefault="00897E9D" w:rsidP="00CB22AE">
      <w:pPr>
        <w:pStyle w:val="Ttulo1"/>
        <w:numPr>
          <w:ilvl w:val="0"/>
          <w:numId w:val="0"/>
        </w:numPr>
      </w:pPr>
      <w:bookmarkStart w:id="53" w:name="_Toc352840404"/>
      <w:bookmarkStart w:id="54" w:name="_Toc352841464"/>
      <w:bookmarkStart w:id="55" w:name="_Toc447875253"/>
      <w:bookmarkStart w:id="56" w:name="_Toc449085431"/>
    </w:p>
    <w:p w14:paraId="26BD1F25" w14:textId="77777777" w:rsidR="007538B6" w:rsidRPr="00D11AC2" w:rsidRDefault="007538B6" w:rsidP="007538B6">
      <w:pPr>
        <w:pStyle w:val="Listaconnmeros"/>
        <w:numPr>
          <w:ilvl w:val="0"/>
          <w:numId w:val="0"/>
        </w:numPr>
        <w:ind w:left="360" w:hanging="360"/>
      </w:pPr>
    </w:p>
    <w:p w14:paraId="406096E6" w14:textId="77777777" w:rsidR="007538B6" w:rsidRPr="00D11AC2" w:rsidRDefault="007538B6" w:rsidP="007538B6">
      <w:pPr>
        <w:pStyle w:val="Listaconnmeros"/>
        <w:numPr>
          <w:ilvl w:val="0"/>
          <w:numId w:val="0"/>
        </w:numPr>
        <w:ind w:left="360" w:hanging="360"/>
      </w:pPr>
    </w:p>
    <w:tbl>
      <w:tblPr>
        <w:tblStyle w:val="Tablaconcuadrcula1"/>
        <w:tblW w:w="5000" w:type="pct"/>
        <w:tblLook w:val="04A0" w:firstRow="1" w:lastRow="0" w:firstColumn="1" w:lastColumn="0" w:noHBand="0" w:noVBand="1"/>
      </w:tblPr>
      <w:tblGrid>
        <w:gridCol w:w="417"/>
        <w:gridCol w:w="1336"/>
        <w:gridCol w:w="1015"/>
        <w:gridCol w:w="1778"/>
        <w:gridCol w:w="1561"/>
        <w:gridCol w:w="1561"/>
        <w:gridCol w:w="5894"/>
      </w:tblGrid>
      <w:tr w:rsidR="00897E9D" w:rsidRPr="00D11AC2" w14:paraId="7E2F7BDE" w14:textId="77777777" w:rsidTr="008D08B2">
        <w:trPr>
          <w:trHeight w:val="687"/>
        </w:trPr>
        <w:tc>
          <w:tcPr>
            <w:tcW w:w="5000" w:type="pct"/>
            <w:gridSpan w:val="7"/>
            <w:shd w:val="clear" w:color="auto" w:fill="D9D9D9" w:themeFill="background1" w:themeFillShade="D9"/>
            <w:vAlign w:val="center"/>
          </w:tcPr>
          <w:p w14:paraId="5489C1D5" w14:textId="77777777" w:rsidR="00897E9D" w:rsidRPr="00D11AC2" w:rsidRDefault="00897E9D" w:rsidP="009C04AE">
            <w:pPr>
              <w:pStyle w:val="Listaconnmeros"/>
              <w:numPr>
                <w:ilvl w:val="0"/>
                <w:numId w:val="0"/>
              </w:numPr>
              <w:ind w:left="318" w:hanging="360"/>
              <w:jc w:val="both"/>
            </w:pPr>
            <w:r w:rsidRPr="00D11AC2">
              <w:rPr>
                <w:b/>
              </w:rPr>
              <w:lastRenderedPageBreak/>
              <w:t xml:space="preserve">Hechos, actos y omisiones que constituyen la infracción: </w:t>
            </w:r>
            <w:r w:rsidR="009C04AE" w:rsidRPr="00D11AC2">
              <w:t xml:space="preserve">En relación con el incumplimiento al requerimiento de información formulado mediante Resolución </w:t>
            </w:r>
          </w:p>
          <w:p w14:paraId="43DDDEC5" w14:textId="77777777" w:rsidR="009C04AE" w:rsidRPr="00D11AC2" w:rsidRDefault="009C04AE" w:rsidP="009C04AE">
            <w:pPr>
              <w:pStyle w:val="Listaconnmeros"/>
              <w:numPr>
                <w:ilvl w:val="0"/>
                <w:numId w:val="0"/>
              </w:numPr>
              <w:jc w:val="both"/>
              <w:rPr>
                <w:b/>
              </w:rPr>
            </w:pPr>
            <w:r w:rsidRPr="00D11AC2">
              <w:t>Exenta N° 1291, de 14 de noviembre de 2013.</w:t>
            </w:r>
          </w:p>
          <w:p w14:paraId="31B815F7" w14:textId="77777777" w:rsidR="00897E9D" w:rsidRPr="00D11AC2" w:rsidRDefault="00897E9D" w:rsidP="00897E9D">
            <w:pPr>
              <w:pStyle w:val="Listaconnmeros"/>
              <w:numPr>
                <w:ilvl w:val="0"/>
                <w:numId w:val="0"/>
              </w:numPr>
            </w:pPr>
          </w:p>
        </w:tc>
      </w:tr>
      <w:tr w:rsidR="009C04AE" w:rsidRPr="00D11AC2" w14:paraId="4097D398" w14:textId="77777777" w:rsidTr="008D08B2">
        <w:trPr>
          <w:trHeight w:val="687"/>
        </w:trPr>
        <w:tc>
          <w:tcPr>
            <w:tcW w:w="5000" w:type="pct"/>
            <w:gridSpan w:val="7"/>
            <w:shd w:val="clear" w:color="auto" w:fill="D9D9D9" w:themeFill="background1" w:themeFillShade="D9"/>
            <w:vAlign w:val="center"/>
          </w:tcPr>
          <w:p w14:paraId="7EAFFD5D" w14:textId="77777777" w:rsidR="009C04AE" w:rsidRPr="00D11AC2" w:rsidRDefault="009C04AE" w:rsidP="009C04AE">
            <w:pPr>
              <w:rPr>
                <w:b/>
              </w:rPr>
            </w:pPr>
            <w:r w:rsidRPr="00D11AC2">
              <w:rPr>
                <w:b/>
              </w:rPr>
              <w:t xml:space="preserve">Normativa pertinente: </w:t>
            </w:r>
            <w:r w:rsidRPr="00D11AC2">
              <w:t>Considerando 3 de la RCA N° 148/2004.</w:t>
            </w:r>
          </w:p>
        </w:tc>
      </w:tr>
      <w:tr w:rsidR="009C04AE" w:rsidRPr="00D11AC2" w14:paraId="7A38CC42" w14:textId="77777777" w:rsidTr="008D08B2">
        <w:trPr>
          <w:trHeight w:val="687"/>
        </w:trPr>
        <w:tc>
          <w:tcPr>
            <w:tcW w:w="5000" w:type="pct"/>
            <w:gridSpan w:val="7"/>
            <w:shd w:val="clear" w:color="auto" w:fill="D9D9D9" w:themeFill="background1" w:themeFillShade="D9"/>
            <w:vAlign w:val="center"/>
          </w:tcPr>
          <w:p w14:paraId="1B9D3CF9" w14:textId="77777777" w:rsidR="009C04AE" w:rsidRPr="00D11AC2" w:rsidRDefault="009C04AE" w:rsidP="009C04AE">
            <w:pPr>
              <w:jc w:val="both"/>
              <w:rPr>
                <w:b/>
                <w:lang w:val="es-CL"/>
              </w:rPr>
            </w:pPr>
            <w:r w:rsidRPr="00D11AC2">
              <w:rPr>
                <w:b/>
                <w:lang w:val="es-CL"/>
              </w:rPr>
              <w:t xml:space="preserve">Descripción de los efectos producidos por la infracción: </w:t>
            </w:r>
            <w:r w:rsidRPr="00D11AC2">
              <w:rPr>
                <w:lang w:val="es-CL"/>
              </w:rPr>
              <w:t xml:space="preserve">No existen efectos negativos por remediar, dado que no han ocurrido contingencias. </w:t>
            </w:r>
          </w:p>
        </w:tc>
      </w:tr>
      <w:tr w:rsidR="00897E9D" w:rsidRPr="00D11AC2" w14:paraId="624F5110" w14:textId="77777777" w:rsidTr="007538B6">
        <w:tc>
          <w:tcPr>
            <w:tcW w:w="154" w:type="pct"/>
            <w:shd w:val="clear" w:color="auto" w:fill="D9D9D9" w:themeFill="background1" w:themeFillShade="D9"/>
            <w:vAlign w:val="center"/>
          </w:tcPr>
          <w:p w14:paraId="7000FBD5" w14:textId="77777777" w:rsidR="00897E9D" w:rsidRPr="00D11AC2" w:rsidRDefault="00897E9D" w:rsidP="007538B6">
            <w:pPr>
              <w:rPr>
                <w:b/>
              </w:rPr>
            </w:pPr>
            <w:r w:rsidRPr="00D11AC2">
              <w:rPr>
                <w:b/>
              </w:rPr>
              <w:t xml:space="preserve">N° </w:t>
            </w:r>
          </w:p>
        </w:tc>
        <w:tc>
          <w:tcPr>
            <w:tcW w:w="1214" w:type="pct"/>
            <w:shd w:val="clear" w:color="auto" w:fill="D9D9D9" w:themeFill="background1" w:themeFillShade="D9"/>
            <w:vAlign w:val="center"/>
          </w:tcPr>
          <w:p w14:paraId="70C9FDF5" w14:textId="77777777" w:rsidR="00897E9D" w:rsidRPr="00D11AC2" w:rsidRDefault="00897E9D" w:rsidP="008D08B2">
            <w:pPr>
              <w:jc w:val="center"/>
              <w:rPr>
                <w:b/>
              </w:rPr>
            </w:pPr>
            <w:r w:rsidRPr="00D11AC2">
              <w:rPr>
                <w:b/>
              </w:rPr>
              <w:t>Acción</w:t>
            </w:r>
          </w:p>
        </w:tc>
        <w:tc>
          <w:tcPr>
            <w:tcW w:w="566" w:type="pct"/>
            <w:shd w:val="clear" w:color="auto" w:fill="D9D9D9" w:themeFill="background1" w:themeFillShade="D9"/>
            <w:vAlign w:val="center"/>
          </w:tcPr>
          <w:p w14:paraId="10208948" w14:textId="77777777" w:rsidR="00897E9D" w:rsidRPr="00D11AC2" w:rsidRDefault="00897E9D" w:rsidP="008D08B2">
            <w:pPr>
              <w:jc w:val="center"/>
              <w:rPr>
                <w:b/>
                <w:color w:val="FF0000"/>
              </w:rPr>
            </w:pPr>
            <w:r w:rsidRPr="00D11AC2">
              <w:rPr>
                <w:b/>
              </w:rPr>
              <w:t xml:space="preserve">Tipo de Acción </w:t>
            </w:r>
          </w:p>
          <w:p w14:paraId="4B3F4A93" w14:textId="77777777" w:rsidR="00897E9D" w:rsidRPr="00D11AC2" w:rsidRDefault="00897E9D" w:rsidP="008D08B2">
            <w:pPr>
              <w:jc w:val="center"/>
              <w:rPr>
                <w:b/>
              </w:rPr>
            </w:pPr>
          </w:p>
        </w:tc>
        <w:tc>
          <w:tcPr>
            <w:tcW w:w="656" w:type="pct"/>
            <w:shd w:val="clear" w:color="auto" w:fill="D9D9D9" w:themeFill="background1" w:themeFillShade="D9"/>
            <w:vAlign w:val="center"/>
          </w:tcPr>
          <w:p w14:paraId="561CC4D0" w14:textId="77777777" w:rsidR="00897E9D" w:rsidRPr="00D11AC2" w:rsidRDefault="00897E9D" w:rsidP="008D08B2">
            <w:pPr>
              <w:jc w:val="center"/>
              <w:rPr>
                <w:b/>
              </w:rPr>
            </w:pPr>
            <w:r w:rsidRPr="00D11AC2">
              <w:rPr>
                <w:b/>
              </w:rPr>
              <w:t>Plazo de ejecución</w:t>
            </w:r>
          </w:p>
        </w:tc>
        <w:tc>
          <w:tcPr>
            <w:tcW w:w="597" w:type="pct"/>
            <w:shd w:val="clear" w:color="auto" w:fill="D9D9D9" w:themeFill="background1" w:themeFillShade="D9"/>
            <w:vAlign w:val="center"/>
          </w:tcPr>
          <w:p w14:paraId="28B7507B" w14:textId="77777777" w:rsidR="00897E9D" w:rsidRPr="00D11AC2" w:rsidRDefault="00897E9D" w:rsidP="008D08B2">
            <w:pPr>
              <w:jc w:val="center"/>
              <w:rPr>
                <w:b/>
              </w:rPr>
            </w:pPr>
            <w:r w:rsidRPr="00D11AC2">
              <w:rPr>
                <w:b/>
              </w:rPr>
              <w:t>Indicador de cumplimiento</w:t>
            </w:r>
          </w:p>
        </w:tc>
        <w:tc>
          <w:tcPr>
            <w:tcW w:w="642" w:type="pct"/>
            <w:shd w:val="clear" w:color="auto" w:fill="D9D9D9" w:themeFill="background1" w:themeFillShade="D9"/>
            <w:vAlign w:val="center"/>
          </w:tcPr>
          <w:p w14:paraId="1B974E43" w14:textId="77777777" w:rsidR="00897E9D" w:rsidRPr="00D11AC2" w:rsidRDefault="00897E9D" w:rsidP="008D08B2">
            <w:pPr>
              <w:jc w:val="center"/>
              <w:rPr>
                <w:b/>
              </w:rPr>
            </w:pPr>
            <w:r w:rsidRPr="00D11AC2">
              <w:rPr>
                <w:b/>
              </w:rPr>
              <w:t>Medios de verificación</w:t>
            </w:r>
          </w:p>
        </w:tc>
        <w:tc>
          <w:tcPr>
            <w:tcW w:w="1171" w:type="pct"/>
            <w:shd w:val="clear" w:color="auto" w:fill="D9D9D9" w:themeFill="background1" w:themeFillShade="D9"/>
            <w:vAlign w:val="center"/>
          </w:tcPr>
          <w:p w14:paraId="16A21012" w14:textId="77777777" w:rsidR="00897E9D" w:rsidRPr="00D11AC2" w:rsidRDefault="00897E9D" w:rsidP="008D08B2">
            <w:pPr>
              <w:jc w:val="center"/>
              <w:rPr>
                <w:b/>
              </w:rPr>
            </w:pPr>
            <w:r w:rsidRPr="00D11AC2">
              <w:rPr>
                <w:b/>
              </w:rPr>
              <w:t>Resultados de la Fiscalización</w:t>
            </w:r>
          </w:p>
        </w:tc>
      </w:tr>
      <w:tr w:rsidR="00897E9D" w:rsidRPr="00D11AC2" w14:paraId="6D534E26" w14:textId="77777777" w:rsidTr="009C04AE">
        <w:trPr>
          <w:trHeight w:val="556"/>
        </w:trPr>
        <w:tc>
          <w:tcPr>
            <w:tcW w:w="154" w:type="pct"/>
          </w:tcPr>
          <w:p w14:paraId="17E5BA71" w14:textId="77777777" w:rsidR="00897E9D" w:rsidRPr="00D11AC2" w:rsidRDefault="00897E9D" w:rsidP="008D08B2">
            <w:pPr>
              <w:jc w:val="center"/>
            </w:pPr>
            <w:r w:rsidRPr="00D11AC2">
              <w:t>2</w:t>
            </w:r>
          </w:p>
        </w:tc>
        <w:tc>
          <w:tcPr>
            <w:tcW w:w="1214" w:type="pct"/>
          </w:tcPr>
          <w:p w14:paraId="632E3C8B" w14:textId="77777777" w:rsidR="0025009B" w:rsidRPr="00D11AC2" w:rsidRDefault="00897E9D" w:rsidP="008D08B2">
            <w:pPr>
              <w:jc w:val="both"/>
            </w:pPr>
            <w:r w:rsidRPr="00D11AC2">
              <w:t xml:space="preserve">Entrega a SMA de antecedentes solicitados sobre programa de monitoreo de suelos 2013.                                              Monitoreo anual de suelos.       </w:t>
            </w:r>
          </w:p>
          <w:p w14:paraId="7FD582E0" w14:textId="77777777" w:rsidR="00897E9D" w:rsidRPr="00D11AC2" w:rsidRDefault="00897E9D" w:rsidP="008D08B2">
            <w:pPr>
              <w:jc w:val="both"/>
            </w:pPr>
          </w:p>
        </w:tc>
        <w:tc>
          <w:tcPr>
            <w:tcW w:w="566" w:type="pct"/>
          </w:tcPr>
          <w:p w14:paraId="3D0AB82C" w14:textId="77777777" w:rsidR="00897E9D" w:rsidRPr="00D11AC2" w:rsidRDefault="003A0525" w:rsidP="007538B6">
            <w:pPr>
              <w:jc w:val="center"/>
            </w:pPr>
            <w:r w:rsidRPr="00D11AC2">
              <w:t>Ejecutada</w:t>
            </w:r>
          </w:p>
        </w:tc>
        <w:tc>
          <w:tcPr>
            <w:tcW w:w="656" w:type="pct"/>
          </w:tcPr>
          <w:p w14:paraId="5F483FEE" w14:textId="77777777" w:rsidR="00897E9D" w:rsidRPr="00D11AC2" w:rsidRDefault="00897E9D" w:rsidP="008D08B2">
            <w:pPr>
              <w:jc w:val="both"/>
            </w:pPr>
            <w:r w:rsidRPr="00D11AC2">
              <w:t>El monitoreo de suelos se realiza durante febrero de 2014.</w:t>
            </w:r>
          </w:p>
        </w:tc>
        <w:tc>
          <w:tcPr>
            <w:tcW w:w="597" w:type="pct"/>
          </w:tcPr>
          <w:p w14:paraId="71C98664" w14:textId="77777777" w:rsidR="00897E9D" w:rsidRPr="00D11AC2" w:rsidRDefault="00897E9D" w:rsidP="008D08B2">
            <w:pPr>
              <w:jc w:val="both"/>
            </w:pPr>
            <w:r w:rsidRPr="00D11AC2">
              <w:t>1. Entrega a la SMA del Programa de Monitoreo de Suelos del año 2013.</w:t>
            </w:r>
          </w:p>
          <w:p w14:paraId="5B35B0F9" w14:textId="77777777" w:rsidR="00897E9D" w:rsidRPr="00D11AC2" w:rsidRDefault="00897E9D" w:rsidP="008D08B2">
            <w:pPr>
              <w:jc w:val="both"/>
            </w:pPr>
          </w:p>
          <w:p w14:paraId="35D32A08" w14:textId="77777777" w:rsidR="00897E9D" w:rsidRPr="00D11AC2" w:rsidRDefault="00897E9D" w:rsidP="008D08B2">
            <w:pPr>
              <w:jc w:val="both"/>
            </w:pPr>
            <w:r w:rsidRPr="00D11AC2">
              <w:t>0. No se entrega a la SMA del Programa de Monitoreo de Suelos del año 2013.</w:t>
            </w:r>
          </w:p>
        </w:tc>
        <w:tc>
          <w:tcPr>
            <w:tcW w:w="642" w:type="pct"/>
          </w:tcPr>
          <w:p w14:paraId="01004C20" w14:textId="77777777" w:rsidR="00897E9D" w:rsidRPr="00D11AC2" w:rsidRDefault="00897E9D" w:rsidP="008D08B2">
            <w:pPr>
              <w:jc w:val="both"/>
            </w:pPr>
            <w:r w:rsidRPr="00D11AC2">
              <w:rPr>
                <w:u w:val="single"/>
              </w:rPr>
              <w:t>Reporte final</w:t>
            </w:r>
            <w:r w:rsidRPr="00D11AC2">
              <w:t>:</w:t>
            </w:r>
          </w:p>
          <w:p w14:paraId="03752B97" w14:textId="77777777" w:rsidR="00897E9D" w:rsidRPr="00D11AC2" w:rsidRDefault="00897E9D" w:rsidP="008D08B2">
            <w:pPr>
              <w:jc w:val="both"/>
            </w:pPr>
            <w:r w:rsidRPr="00D11AC2">
              <w:t>Se entregarán los antecedentes del Programa de Monitoreo de Suelos del año 2013, previa aplicación del efluente, el 24 de febrero de 2014, a la SMA.</w:t>
            </w:r>
          </w:p>
        </w:tc>
        <w:tc>
          <w:tcPr>
            <w:tcW w:w="1171" w:type="pct"/>
          </w:tcPr>
          <w:p w14:paraId="4115E9AB" w14:textId="77777777" w:rsidR="007A7502" w:rsidRPr="00D11AC2" w:rsidRDefault="0055265D" w:rsidP="002B6E08">
            <w:pPr>
              <w:spacing w:line="0" w:lineRule="atLeast"/>
              <w:jc w:val="both"/>
              <w:rPr>
                <w:color w:val="000000"/>
              </w:rPr>
            </w:pPr>
            <w:r w:rsidRPr="00D11AC2">
              <w:t xml:space="preserve">En el documento denominado “Programa de Cumplimiento Refundido, Coordinado y Sistematizado de la Normativa Ambiental, </w:t>
            </w:r>
            <w:r w:rsidRPr="00D11AC2">
              <w:rPr>
                <w:color w:val="000000"/>
              </w:rPr>
              <w:t>Proyecto Sistema de Acondicionamiento</w:t>
            </w:r>
            <w:r w:rsidR="002B6E08" w:rsidRPr="00D11AC2">
              <w:rPr>
                <w:color w:val="000000"/>
              </w:rPr>
              <w:t xml:space="preserve"> d</w:t>
            </w:r>
            <w:r w:rsidRPr="00D11AC2">
              <w:rPr>
                <w:color w:val="000000"/>
              </w:rPr>
              <w:t>e Residuos Industriales Líquidos, V.E.O.”, de marzo de 2014 (</w:t>
            </w:r>
            <w:r w:rsidR="00881841" w:rsidRPr="00D11AC2">
              <w:rPr>
                <w:color w:val="000000"/>
              </w:rPr>
              <w:t>Anexo 2</w:t>
            </w:r>
            <w:r w:rsidRPr="00D11AC2">
              <w:rPr>
                <w:color w:val="000000"/>
              </w:rPr>
              <w:t>), el Titular indicó que</w:t>
            </w:r>
            <w:r w:rsidR="000E424E" w:rsidRPr="00D11AC2">
              <w:rPr>
                <w:color w:val="000000"/>
              </w:rPr>
              <w:t xml:space="preserve"> se procedió al muestreo de suelo, correspondiente al área de praderas destinadas a la disposición del efluente del sistema de acondicionamiento de RILes, la cual se encuentra contigua al tranque acondicionador. </w:t>
            </w:r>
          </w:p>
          <w:p w14:paraId="00B211BC" w14:textId="77777777" w:rsidR="00AF481B" w:rsidRPr="00D11AC2" w:rsidRDefault="00B11A45" w:rsidP="002B6E08">
            <w:pPr>
              <w:spacing w:line="0" w:lineRule="atLeast"/>
              <w:jc w:val="both"/>
              <w:rPr>
                <w:color w:val="000000"/>
              </w:rPr>
            </w:pPr>
            <w:r w:rsidRPr="00D11AC2">
              <w:rPr>
                <w:color w:val="000000"/>
              </w:rPr>
              <w:t>El Titular</w:t>
            </w:r>
            <w:r w:rsidR="00E47983" w:rsidRPr="00D11AC2">
              <w:rPr>
                <w:color w:val="000000"/>
              </w:rPr>
              <w:t xml:space="preserve"> señaló</w:t>
            </w:r>
            <w:r w:rsidR="000E424E" w:rsidRPr="00D11AC2">
              <w:rPr>
                <w:color w:val="000000"/>
              </w:rPr>
              <w:t xml:space="preserve"> que los RILes generados de la temporada de vendimia de 2013, y acondicionados en el sistema de tratamiento, </w:t>
            </w:r>
            <w:r w:rsidR="00E47983" w:rsidRPr="00D11AC2">
              <w:rPr>
                <w:color w:val="000000"/>
              </w:rPr>
              <w:t xml:space="preserve">a marzo de 2014, </w:t>
            </w:r>
            <w:r w:rsidR="000E424E" w:rsidRPr="00D11AC2">
              <w:rPr>
                <w:color w:val="000000"/>
              </w:rPr>
              <w:t>no</w:t>
            </w:r>
            <w:r w:rsidR="00E47983" w:rsidRPr="00D11AC2">
              <w:rPr>
                <w:color w:val="000000"/>
              </w:rPr>
              <w:t xml:space="preserve"> habían</w:t>
            </w:r>
            <w:r w:rsidR="000E424E" w:rsidRPr="00D11AC2">
              <w:rPr>
                <w:color w:val="000000"/>
              </w:rPr>
              <w:t xml:space="preserve"> s</w:t>
            </w:r>
            <w:r w:rsidR="00E47983" w:rsidRPr="00D11AC2">
              <w:rPr>
                <w:color w:val="000000"/>
              </w:rPr>
              <w:t>ido dispuestos</w:t>
            </w:r>
            <w:r w:rsidR="000E424E" w:rsidRPr="00D11AC2">
              <w:rPr>
                <w:color w:val="000000"/>
              </w:rPr>
              <w:t>, no obstante</w:t>
            </w:r>
            <w:r w:rsidR="000A4BCC" w:rsidRPr="00D11AC2">
              <w:rPr>
                <w:color w:val="000000"/>
              </w:rPr>
              <w:t>,</w:t>
            </w:r>
            <w:r w:rsidR="000E424E" w:rsidRPr="00D11AC2">
              <w:rPr>
                <w:color w:val="000000"/>
              </w:rPr>
              <w:t xml:space="preserve"> se pre</w:t>
            </w:r>
            <w:r w:rsidR="00E47983" w:rsidRPr="00D11AC2">
              <w:rPr>
                <w:color w:val="000000"/>
              </w:rPr>
              <w:t>tendía</w:t>
            </w:r>
            <w:r w:rsidR="000E424E" w:rsidRPr="00D11AC2">
              <w:rPr>
                <w:color w:val="000000"/>
              </w:rPr>
              <w:t xml:space="preserve"> realizar el </w:t>
            </w:r>
            <w:r w:rsidR="00E47983" w:rsidRPr="00D11AC2">
              <w:rPr>
                <w:color w:val="000000"/>
              </w:rPr>
              <w:t>ri</w:t>
            </w:r>
            <w:r w:rsidR="000E424E" w:rsidRPr="00D11AC2">
              <w:rPr>
                <w:color w:val="000000"/>
              </w:rPr>
              <w:t>ego de praderas a fines de febrero de</w:t>
            </w:r>
            <w:r w:rsidR="00E47983" w:rsidRPr="00D11AC2">
              <w:rPr>
                <w:color w:val="000000"/>
              </w:rPr>
              <w:t xml:space="preserve"> 2014</w:t>
            </w:r>
            <w:r w:rsidR="00AF481B" w:rsidRPr="00D11AC2">
              <w:rPr>
                <w:color w:val="000000"/>
              </w:rPr>
              <w:t>.</w:t>
            </w:r>
          </w:p>
          <w:p w14:paraId="4A5F0DE5" w14:textId="77777777" w:rsidR="00B0689C" w:rsidRPr="00D11AC2" w:rsidRDefault="00AF481B" w:rsidP="002B6E08">
            <w:pPr>
              <w:spacing w:line="0" w:lineRule="atLeast"/>
              <w:jc w:val="both"/>
              <w:rPr>
                <w:color w:val="000000"/>
              </w:rPr>
            </w:pPr>
            <w:r w:rsidRPr="00D11AC2">
              <w:rPr>
                <w:color w:val="000000"/>
              </w:rPr>
              <w:t>Basado en lo anterio</w:t>
            </w:r>
            <w:r w:rsidR="00F960F7" w:rsidRPr="00D11AC2">
              <w:rPr>
                <w:color w:val="000000"/>
              </w:rPr>
              <w:t>r</w:t>
            </w:r>
            <w:r w:rsidRPr="00D11AC2">
              <w:rPr>
                <w:color w:val="000000"/>
              </w:rPr>
              <w:t xml:space="preserve">, mediante el </w:t>
            </w:r>
            <w:r w:rsidR="00881841" w:rsidRPr="00D11AC2">
              <w:rPr>
                <w:color w:val="000000"/>
              </w:rPr>
              <w:t>Anexo 3</w:t>
            </w:r>
            <w:r w:rsidRPr="00D11AC2">
              <w:rPr>
                <w:color w:val="000000"/>
              </w:rPr>
              <w:t xml:space="preserve">, el Titular </w:t>
            </w:r>
            <w:r w:rsidR="00F960F7" w:rsidRPr="00D11AC2">
              <w:rPr>
                <w:color w:val="000000"/>
              </w:rPr>
              <w:t>entregó certificados del Programa d</w:t>
            </w:r>
            <w:r w:rsidR="00B0689C" w:rsidRPr="00D11AC2">
              <w:rPr>
                <w:color w:val="000000"/>
              </w:rPr>
              <w:t>e Monitoreo de Suelo</w:t>
            </w:r>
            <w:r w:rsidR="00F960F7" w:rsidRPr="00D11AC2">
              <w:rPr>
                <w:color w:val="000000"/>
              </w:rPr>
              <w:t xml:space="preserve"> año 2013, los cuales fueron elaborado</w:t>
            </w:r>
            <w:r w:rsidR="00881841" w:rsidRPr="00D11AC2">
              <w:rPr>
                <w:color w:val="000000"/>
              </w:rPr>
              <w:t>s</w:t>
            </w:r>
            <w:r w:rsidR="00F960F7" w:rsidRPr="00D11AC2">
              <w:rPr>
                <w:color w:val="000000"/>
              </w:rPr>
              <w:t xml:space="preserve"> por </w:t>
            </w:r>
            <w:r w:rsidR="00881841" w:rsidRPr="00D11AC2">
              <w:rPr>
                <w:color w:val="000000"/>
              </w:rPr>
              <w:t xml:space="preserve">el </w:t>
            </w:r>
            <w:r w:rsidR="00F960F7" w:rsidRPr="00D11AC2">
              <w:rPr>
                <w:color w:val="000000"/>
              </w:rPr>
              <w:t xml:space="preserve">laboratorio AGQ Agriquem </w:t>
            </w:r>
            <w:r w:rsidR="00CE5650" w:rsidRPr="00D11AC2">
              <w:rPr>
                <w:color w:val="000000"/>
              </w:rPr>
              <w:t>América</w:t>
            </w:r>
            <w:r w:rsidR="00F960F7" w:rsidRPr="00D11AC2">
              <w:rPr>
                <w:color w:val="000000"/>
              </w:rPr>
              <w:t xml:space="preserve"> S.A.</w:t>
            </w:r>
            <w:r w:rsidR="00881841" w:rsidRPr="00D11AC2">
              <w:rPr>
                <w:color w:val="000000"/>
              </w:rPr>
              <w:t xml:space="preserve"> </w:t>
            </w:r>
          </w:p>
          <w:p w14:paraId="3BA4F7AA" w14:textId="77777777" w:rsidR="00881841" w:rsidRPr="00D11AC2" w:rsidRDefault="00881841" w:rsidP="002B6E08">
            <w:pPr>
              <w:spacing w:line="0" w:lineRule="atLeast"/>
              <w:jc w:val="both"/>
              <w:rPr>
                <w:color w:val="000000"/>
              </w:rPr>
            </w:pPr>
            <w:r w:rsidRPr="00D11AC2">
              <w:rPr>
                <w:color w:val="000000"/>
              </w:rPr>
              <w:t>L</w:t>
            </w:r>
            <w:r w:rsidR="00F960F7" w:rsidRPr="00D11AC2">
              <w:rPr>
                <w:color w:val="000000"/>
              </w:rPr>
              <w:t>a toma de la muestra fue realizada en febrero de 2014</w:t>
            </w:r>
            <w:r w:rsidRPr="00D11AC2">
              <w:rPr>
                <w:color w:val="000000"/>
              </w:rPr>
              <w:t>,</w:t>
            </w:r>
            <w:r w:rsidR="00F960F7" w:rsidRPr="00D11AC2">
              <w:rPr>
                <w:color w:val="000000"/>
              </w:rPr>
              <w:t xml:space="preserve"> </w:t>
            </w:r>
            <w:r w:rsidRPr="00D11AC2">
              <w:rPr>
                <w:color w:val="000000"/>
              </w:rPr>
              <w:t xml:space="preserve">analizando </w:t>
            </w:r>
            <w:r w:rsidR="00F960F7" w:rsidRPr="00D11AC2">
              <w:rPr>
                <w:color w:val="000000"/>
              </w:rPr>
              <w:t>parámetros de fertilidad, complejo de cambio, bases disponibles y micronutrientes, entre otros</w:t>
            </w:r>
            <w:r w:rsidR="00851722" w:rsidRPr="00D11AC2">
              <w:rPr>
                <w:color w:val="000000"/>
              </w:rPr>
              <w:t xml:space="preserve"> (incluyendo parámetros de monitoreo según RCA N° 148/2004)</w:t>
            </w:r>
            <w:r w:rsidR="00F960F7" w:rsidRPr="00D11AC2">
              <w:rPr>
                <w:color w:val="000000"/>
              </w:rPr>
              <w:t xml:space="preserve">. </w:t>
            </w:r>
          </w:p>
          <w:p w14:paraId="42BE0229" w14:textId="77777777" w:rsidR="00B0689C" w:rsidRPr="00D11AC2" w:rsidRDefault="00F960F7" w:rsidP="002B6E08">
            <w:pPr>
              <w:spacing w:line="0" w:lineRule="atLeast"/>
              <w:jc w:val="both"/>
              <w:rPr>
                <w:color w:val="000000"/>
              </w:rPr>
            </w:pPr>
            <w:r w:rsidRPr="00D11AC2">
              <w:rPr>
                <w:color w:val="000000"/>
              </w:rPr>
              <w:t>Según la interpretación del análisis de suelo</w:t>
            </w:r>
            <w:r w:rsidR="00881841" w:rsidRPr="00D11AC2">
              <w:rPr>
                <w:color w:val="000000"/>
              </w:rPr>
              <w:t>,</w:t>
            </w:r>
            <w:r w:rsidRPr="00D11AC2">
              <w:rPr>
                <w:color w:val="000000"/>
              </w:rPr>
              <w:t xml:space="preserve"> el pH fue de 5,5 puntos, lo que permite una adecuada disponibilidad de la mayor parte de los elementos minerales</w:t>
            </w:r>
            <w:r w:rsidR="00881841" w:rsidRPr="00D11AC2">
              <w:rPr>
                <w:color w:val="000000"/>
              </w:rPr>
              <w:t xml:space="preserve"> (el laboratorio indicó que el pH del suelo no limita</w:t>
            </w:r>
            <w:r w:rsidRPr="00D11AC2">
              <w:rPr>
                <w:color w:val="000000"/>
              </w:rPr>
              <w:t xml:space="preserve"> el desarrollo normal de la mayor parte de los cultivos). </w:t>
            </w:r>
            <w:r w:rsidR="00881841" w:rsidRPr="00D11AC2">
              <w:rPr>
                <w:color w:val="000000"/>
              </w:rPr>
              <w:t xml:space="preserve">Además, según análisis realizado, </w:t>
            </w:r>
            <w:r w:rsidRPr="00D11AC2">
              <w:rPr>
                <w:color w:val="000000"/>
              </w:rPr>
              <w:t>el suelo es rico en nitrógeno, se presenta una baja disponibilidad de calcio y magnesio</w:t>
            </w:r>
            <w:r w:rsidR="00881841" w:rsidRPr="00D11AC2">
              <w:rPr>
                <w:color w:val="000000"/>
              </w:rPr>
              <w:t xml:space="preserve">, </w:t>
            </w:r>
            <w:r w:rsidRPr="00D11AC2">
              <w:rPr>
                <w:color w:val="000000"/>
              </w:rPr>
              <w:t xml:space="preserve">elevada disponibilidad de </w:t>
            </w:r>
            <w:r w:rsidRPr="00D11AC2">
              <w:rPr>
                <w:color w:val="000000"/>
              </w:rPr>
              <w:lastRenderedPageBreak/>
              <w:t xml:space="preserve">potasio, </w:t>
            </w:r>
            <w:r w:rsidR="00881841" w:rsidRPr="00D11AC2">
              <w:rPr>
                <w:color w:val="000000"/>
              </w:rPr>
              <w:t xml:space="preserve">y </w:t>
            </w:r>
            <w:r w:rsidRPr="00D11AC2">
              <w:rPr>
                <w:color w:val="000000"/>
              </w:rPr>
              <w:t>la solución del</w:t>
            </w:r>
            <w:r w:rsidR="00881841" w:rsidRPr="00D11AC2">
              <w:rPr>
                <w:color w:val="000000"/>
              </w:rPr>
              <w:t xml:space="preserve"> suelo es de salinidad muy baja,</w:t>
            </w:r>
            <w:r w:rsidRPr="00D11AC2">
              <w:rPr>
                <w:color w:val="000000"/>
              </w:rPr>
              <w:t xml:space="preserve"> de óptima calidad para el riego agrícola.</w:t>
            </w:r>
          </w:p>
          <w:p w14:paraId="0E65AABA" w14:textId="77777777" w:rsidR="007F489F" w:rsidRPr="00D11AC2" w:rsidRDefault="007F489F" w:rsidP="002B6E08">
            <w:pPr>
              <w:spacing w:line="0" w:lineRule="atLeast"/>
              <w:jc w:val="both"/>
              <w:rPr>
                <w:color w:val="000000"/>
              </w:rPr>
            </w:pPr>
            <w:r w:rsidRPr="00D11AC2">
              <w:rPr>
                <w:color w:val="000000"/>
              </w:rPr>
              <w:t xml:space="preserve">Posteriormente, </w:t>
            </w:r>
            <w:r w:rsidRPr="00D11AC2">
              <w:t xml:space="preserve">en el documento denominado “Informe Final Consolidado Sobre el Programa de Cumplimiento Refundido, Coordinado y Sistematizado de la Normativa Ambiental, </w:t>
            </w:r>
            <w:r w:rsidRPr="00D11AC2">
              <w:rPr>
                <w:color w:val="000000"/>
              </w:rPr>
              <w:t xml:space="preserve">Proyecto Sistema de Acondicionamiento de Residuos Industriales Líquidos, V.E.O.”, de abril de 2014 (Anexo </w:t>
            </w:r>
            <w:r w:rsidR="00B0689C" w:rsidRPr="00D11AC2">
              <w:rPr>
                <w:color w:val="000000"/>
              </w:rPr>
              <w:t>4</w:t>
            </w:r>
            <w:r w:rsidRPr="00D11AC2">
              <w:rPr>
                <w:color w:val="000000"/>
              </w:rPr>
              <w:t>),</w:t>
            </w:r>
            <w:r w:rsidR="00B2451B" w:rsidRPr="00D11AC2">
              <w:rPr>
                <w:color w:val="000000"/>
              </w:rPr>
              <w:t xml:space="preserve"> </w:t>
            </w:r>
            <w:r w:rsidR="00B0689C" w:rsidRPr="00D11AC2">
              <w:rPr>
                <w:color w:val="000000"/>
              </w:rPr>
              <w:t>entregó</w:t>
            </w:r>
            <w:r w:rsidR="00EB481C" w:rsidRPr="00D11AC2">
              <w:rPr>
                <w:color w:val="000000"/>
              </w:rPr>
              <w:t xml:space="preserve"> una orden de monitoreo d</w:t>
            </w:r>
            <w:r w:rsidR="00B2451B" w:rsidRPr="00D11AC2">
              <w:rPr>
                <w:color w:val="000000"/>
              </w:rPr>
              <w:t xml:space="preserve">e suelos, en donde el laboratorio AGQ Agriquem </w:t>
            </w:r>
            <w:r w:rsidR="00CE5650" w:rsidRPr="00D11AC2">
              <w:rPr>
                <w:color w:val="000000"/>
              </w:rPr>
              <w:t>América</w:t>
            </w:r>
            <w:r w:rsidR="00B2451B" w:rsidRPr="00D11AC2">
              <w:rPr>
                <w:color w:val="000000"/>
              </w:rPr>
              <w:t xml:space="preserve"> S.A. </w:t>
            </w:r>
            <w:r w:rsidR="00EB481C" w:rsidRPr="00D11AC2">
              <w:rPr>
                <w:color w:val="000000"/>
              </w:rPr>
              <w:t>informó</w:t>
            </w:r>
            <w:r w:rsidR="00B2451B" w:rsidRPr="00D11AC2">
              <w:rPr>
                <w:color w:val="000000"/>
              </w:rPr>
              <w:t xml:space="preserve"> al </w:t>
            </w:r>
            <w:r w:rsidR="00EB481C" w:rsidRPr="00D11AC2">
              <w:rPr>
                <w:color w:val="000000"/>
              </w:rPr>
              <w:t>Servicio</w:t>
            </w:r>
            <w:r w:rsidR="00B2451B" w:rsidRPr="00D11AC2">
              <w:rPr>
                <w:color w:val="000000"/>
              </w:rPr>
              <w:t xml:space="preserve"> </w:t>
            </w:r>
            <w:r w:rsidR="00EB481C" w:rsidRPr="00D11AC2">
              <w:rPr>
                <w:color w:val="000000"/>
              </w:rPr>
              <w:t>Agrícola</w:t>
            </w:r>
            <w:r w:rsidR="00B2451B" w:rsidRPr="00D11AC2">
              <w:rPr>
                <w:color w:val="000000"/>
              </w:rPr>
              <w:t xml:space="preserve"> y </w:t>
            </w:r>
            <w:r w:rsidR="00EB481C" w:rsidRPr="00D11AC2">
              <w:rPr>
                <w:color w:val="000000"/>
              </w:rPr>
              <w:t>Ganadero</w:t>
            </w:r>
            <w:r w:rsidR="00B0689C" w:rsidRPr="00D11AC2">
              <w:rPr>
                <w:color w:val="000000"/>
              </w:rPr>
              <w:t xml:space="preserve"> (SAG)</w:t>
            </w:r>
            <w:r w:rsidR="00EB481C" w:rsidRPr="00D11AC2">
              <w:rPr>
                <w:color w:val="000000"/>
              </w:rPr>
              <w:t>,</w:t>
            </w:r>
            <w:r w:rsidR="00B2451B" w:rsidRPr="00D11AC2">
              <w:rPr>
                <w:color w:val="000000"/>
              </w:rPr>
              <w:t xml:space="preserve"> q</w:t>
            </w:r>
            <w:r w:rsidR="00EB481C" w:rsidRPr="00D11AC2">
              <w:rPr>
                <w:color w:val="000000"/>
              </w:rPr>
              <w:t>ue Viñedos y Vinos S.A. solicitó los</w:t>
            </w:r>
            <w:r w:rsidR="00B2451B" w:rsidRPr="00D11AC2">
              <w:rPr>
                <w:color w:val="000000"/>
              </w:rPr>
              <w:t xml:space="preserve"> </w:t>
            </w:r>
            <w:r w:rsidR="00EB481C" w:rsidRPr="00D11AC2">
              <w:rPr>
                <w:color w:val="000000"/>
              </w:rPr>
              <w:t>s</w:t>
            </w:r>
            <w:r w:rsidR="00B2451B" w:rsidRPr="00D11AC2">
              <w:rPr>
                <w:color w:val="000000"/>
              </w:rPr>
              <w:t>ervicios del laboratori</w:t>
            </w:r>
            <w:r w:rsidR="00EB481C" w:rsidRPr="00D11AC2">
              <w:rPr>
                <w:color w:val="000000"/>
              </w:rPr>
              <w:t>o para la medición de los siguientes</w:t>
            </w:r>
            <w:r w:rsidR="00B2451B" w:rsidRPr="00D11AC2">
              <w:rPr>
                <w:color w:val="000000"/>
              </w:rPr>
              <w:t xml:space="preserve"> parámetros de una mue</w:t>
            </w:r>
            <w:r w:rsidR="00EB481C" w:rsidRPr="00D11AC2">
              <w:rPr>
                <w:color w:val="000000"/>
              </w:rPr>
              <w:t>s</w:t>
            </w:r>
            <w:r w:rsidR="00B2451B" w:rsidRPr="00D11AC2">
              <w:rPr>
                <w:color w:val="000000"/>
              </w:rPr>
              <w:t>tra de suelo: pH, conductividad eléctrica porcentaje de sodio intercambiable, y macro y micronutrientes</w:t>
            </w:r>
            <w:r w:rsidR="00851722" w:rsidRPr="00D11AC2">
              <w:rPr>
                <w:color w:val="000000"/>
              </w:rPr>
              <w:t xml:space="preserve"> (parámetros de monitoreo según RCA N° 148/2004)</w:t>
            </w:r>
            <w:r w:rsidR="00B2451B" w:rsidRPr="00D11AC2">
              <w:rPr>
                <w:color w:val="000000"/>
              </w:rPr>
              <w:t>.</w:t>
            </w:r>
          </w:p>
        </w:tc>
      </w:tr>
      <w:tr w:rsidR="00897E9D" w:rsidRPr="00D11AC2" w14:paraId="22E8BA68" w14:textId="77777777" w:rsidTr="009C04AE">
        <w:trPr>
          <w:trHeight w:val="556"/>
        </w:trPr>
        <w:tc>
          <w:tcPr>
            <w:tcW w:w="154" w:type="pct"/>
          </w:tcPr>
          <w:p w14:paraId="2FEA0AEE" w14:textId="77777777" w:rsidR="00897E9D" w:rsidRPr="00D11AC2" w:rsidRDefault="00897E9D" w:rsidP="008D08B2">
            <w:pPr>
              <w:jc w:val="center"/>
            </w:pPr>
            <w:r w:rsidRPr="00D11AC2">
              <w:lastRenderedPageBreak/>
              <w:t>3</w:t>
            </w:r>
          </w:p>
        </w:tc>
        <w:tc>
          <w:tcPr>
            <w:tcW w:w="1214" w:type="pct"/>
          </w:tcPr>
          <w:p w14:paraId="40B22181" w14:textId="77777777" w:rsidR="00897E9D" w:rsidRPr="00D11AC2" w:rsidRDefault="00897E9D" w:rsidP="008D08B2">
            <w:pPr>
              <w:jc w:val="both"/>
            </w:pPr>
            <w:r w:rsidRPr="00D11AC2">
              <w:t xml:space="preserve">Entrega a SMA de antecedentes solicitados sobre programa de monitoreo de RILes del periodo de vendimia año 2013.                </w:t>
            </w:r>
          </w:p>
        </w:tc>
        <w:tc>
          <w:tcPr>
            <w:tcW w:w="566" w:type="pct"/>
          </w:tcPr>
          <w:p w14:paraId="0CBC31ED" w14:textId="77777777" w:rsidR="00897E9D" w:rsidRPr="00D11AC2" w:rsidRDefault="003A0525" w:rsidP="007538B6">
            <w:pPr>
              <w:jc w:val="center"/>
            </w:pPr>
            <w:r w:rsidRPr="00D11AC2">
              <w:t>Ejecutada</w:t>
            </w:r>
          </w:p>
        </w:tc>
        <w:tc>
          <w:tcPr>
            <w:tcW w:w="656" w:type="pct"/>
          </w:tcPr>
          <w:p w14:paraId="2AD3FF54" w14:textId="77777777" w:rsidR="00897E9D" w:rsidRPr="00D11AC2" w:rsidRDefault="00897E9D" w:rsidP="008D08B2">
            <w:pPr>
              <w:jc w:val="both"/>
            </w:pPr>
            <w:r w:rsidRPr="00D11AC2">
              <w:t>Conjuntamente con la presentación del programa de cumplimiento.</w:t>
            </w:r>
          </w:p>
          <w:p w14:paraId="21F71621" w14:textId="77777777" w:rsidR="00897E9D" w:rsidRPr="00D11AC2" w:rsidRDefault="00897E9D" w:rsidP="008D08B2">
            <w:pPr>
              <w:jc w:val="both"/>
            </w:pPr>
            <w:r w:rsidRPr="00D11AC2">
              <w:t>El punto de muestreo será la entrada al sistema de acondicionamiento y en la descarga del RIL.</w:t>
            </w:r>
          </w:p>
        </w:tc>
        <w:tc>
          <w:tcPr>
            <w:tcW w:w="597" w:type="pct"/>
          </w:tcPr>
          <w:p w14:paraId="1F18B6F3" w14:textId="77777777" w:rsidR="00897E9D" w:rsidRPr="00D11AC2" w:rsidRDefault="00897E9D" w:rsidP="008D08B2">
            <w:pPr>
              <w:jc w:val="both"/>
            </w:pPr>
            <w:r w:rsidRPr="00D11AC2">
              <w:t>1. Se entrega a la SMA los antecedentes del monitoreo de RILes correspondiente al periodo de vendimia del año 2013.</w:t>
            </w:r>
          </w:p>
          <w:p w14:paraId="122F3C48" w14:textId="77777777" w:rsidR="00897E9D" w:rsidRPr="00D11AC2" w:rsidRDefault="00897E9D" w:rsidP="008D08B2">
            <w:pPr>
              <w:jc w:val="both"/>
            </w:pPr>
          </w:p>
          <w:p w14:paraId="39284BE1" w14:textId="77777777" w:rsidR="00897E9D" w:rsidRPr="00D11AC2" w:rsidRDefault="00897E9D" w:rsidP="008D08B2">
            <w:pPr>
              <w:jc w:val="both"/>
            </w:pPr>
            <w:r w:rsidRPr="00D11AC2">
              <w:t>0. No se entrega a la SMA los antecedentes del monitoreo de RILes correspondiente al periodo de vendimia del año 2013.</w:t>
            </w:r>
          </w:p>
        </w:tc>
        <w:tc>
          <w:tcPr>
            <w:tcW w:w="642" w:type="pct"/>
          </w:tcPr>
          <w:p w14:paraId="59F3D9A4" w14:textId="77777777" w:rsidR="00897E9D" w:rsidRPr="00D11AC2" w:rsidRDefault="00897E9D" w:rsidP="008D08B2">
            <w:pPr>
              <w:jc w:val="both"/>
            </w:pPr>
            <w:r w:rsidRPr="00D11AC2">
              <w:rPr>
                <w:u w:val="single"/>
              </w:rPr>
              <w:t>Reporte final</w:t>
            </w:r>
            <w:r w:rsidRPr="00D11AC2">
              <w:t>:</w:t>
            </w:r>
          </w:p>
          <w:p w14:paraId="7AF15FC9" w14:textId="77777777" w:rsidR="00897E9D" w:rsidRPr="00D11AC2" w:rsidRDefault="00897E9D" w:rsidP="008D08B2">
            <w:pPr>
              <w:jc w:val="both"/>
            </w:pPr>
            <w:r w:rsidRPr="00D11AC2">
              <w:t>Entrega de los antecedentes del Monitoreo de RILes correspondiente al periodo de vendimia del año 2013.</w:t>
            </w:r>
          </w:p>
        </w:tc>
        <w:tc>
          <w:tcPr>
            <w:tcW w:w="1171" w:type="pct"/>
          </w:tcPr>
          <w:p w14:paraId="18F4A1DA" w14:textId="77777777" w:rsidR="00E67CA2" w:rsidRPr="00D11AC2" w:rsidRDefault="00E67CA2" w:rsidP="00E67CA2">
            <w:pPr>
              <w:spacing w:line="0" w:lineRule="atLeast"/>
              <w:jc w:val="both"/>
              <w:rPr>
                <w:color w:val="000000"/>
              </w:rPr>
            </w:pPr>
            <w:r w:rsidRPr="00D11AC2">
              <w:t xml:space="preserve">En el documento denominado “Programa de Cumplimiento Refundido, Coordinado y Sistematizado de la Normativa Ambiental, </w:t>
            </w:r>
            <w:r w:rsidRPr="00D11AC2">
              <w:rPr>
                <w:color w:val="000000"/>
              </w:rPr>
              <w:t xml:space="preserve">Proyecto Sistema de Acondicionamiento de Residuos Industriales Líquidos, V.E.O.”, de marzo de 2014 (Anexo 2), el Titular indicó que la medida fue ejecutada, adjuntando certificado del laboratorio AGQ Agriquem </w:t>
            </w:r>
            <w:r w:rsidR="00CE5650" w:rsidRPr="00D11AC2">
              <w:rPr>
                <w:color w:val="000000"/>
              </w:rPr>
              <w:t>América</w:t>
            </w:r>
            <w:r w:rsidRPr="00D11AC2">
              <w:rPr>
                <w:color w:val="000000"/>
              </w:rPr>
              <w:t xml:space="preserve"> S.A., de fecha 18 de abril de 2013, correspondiente al muestreo de RILes durante el periodo de vendimia 2013. </w:t>
            </w:r>
          </w:p>
          <w:tbl>
            <w:tblPr>
              <w:tblpPr w:leftFromText="141" w:rightFromText="141" w:vertAnchor="text" w:horzAnchor="margin" w:tblpY="738"/>
              <w:tblOverlap w:val="never"/>
              <w:tblW w:w="5662" w:type="dxa"/>
              <w:tblCellSpacing w:w="12" w:type="dxa"/>
              <w:tblBorders>
                <w:top w:val="outset" w:sz="6" w:space="0" w:color="008000"/>
                <w:left w:val="outset" w:sz="6" w:space="0" w:color="008000"/>
                <w:bottom w:val="outset" w:sz="6" w:space="0" w:color="008000"/>
                <w:right w:val="outset" w:sz="6" w:space="0" w:color="008000"/>
              </w:tblBorders>
              <w:tblCellMar>
                <w:top w:w="48" w:type="dxa"/>
                <w:left w:w="48" w:type="dxa"/>
                <w:bottom w:w="48" w:type="dxa"/>
                <w:right w:w="48" w:type="dxa"/>
              </w:tblCellMar>
              <w:tblLook w:val="04A0" w:firstRow="1" w:lastRow="0" w:firstColumn="1" w:lastColumn="0" w:noHBand="0" w:noVBand="1"/>
            </w:tblPr>
            <w:tblGrid>
              <w:gridCol w:w="2403"/>
              <w:gridCol w:w="1842"/>
              <w:gridCol w:w="1417"/>
            </w:tblGrid>
            <w:tr w:rsidR="00E67CA2" w:rsidRPr="00044C55" w14:paraId="0E6BD98A"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7BF1D72C"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b/>
                      <w:bCs/>
                      <w:sz w:val="18"/>
                      <w:szCs w:val="18"/>
                      <w:lang w:eastAsia="es-CL"/>
                    </w:rPr>
                    <w:t>Parámetros</w:t>
                  </w:r>
                </w:p>
              </w:tc>
              <w:tc>
                <w:tcPr>
                  <w:tcW w:w="1605" w:type="pct"/>
                  <w:tcBorders>
                    <w:top w:val="outset" w:sz="6" w:space="0" w:color="008000"/>
                    <w:left w:val="outset" w:sz="6" w:space="0" w:color="008000"/>
                    <w:bottom w:val="outset" w:sz="6" w:space="0" w:color="008000"/>
                    <w:right w:val="outset" w:sz="6" w:space="0" w:color="008000"/>
                  </w:tcBorders>
                  <w:hideMark/>
                </w:tcPr>
                <w:p w14:paraId="07D8AEEB"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b/>
                      <w:bCs/>
                      <w:sz w:val="18"/>
                      <w:szCs w:val="18"/>
                      <w:lang w:eastAsia="es-CL"/>
                    </w:rPr>
                    <w:t>Límite</w:t>
                  </w:r>
                  <w:r w:rsidRPr="00044C55">
                    <w:rPr>
                      <w:rFonts w:eastAsia="Times New Roman" w:cs="Times New Roman"/>
                      <w:b/>
                      <w:bCs/>
                      <w:sz w:val="18"/>
                      <w:szCs w:val="18"/>
                      <w:lang w:eastAsia="es-CL"/>
                    </w:rPr>
                    <w:t xml:space="preserve"> Máximo</w:t>
                  </w:r>
                </w:p>
              </w:tc>
              <w:tc>
                <w:tcPr>
                  <w:tcW w:w="1220" w:type="pct"/>
                  <w:tcBorders>
                    <w:top w:val="outset" w:sz="6" w:space="0" w:color="008000"/>
                    <w:left w:val="outset" w:sz="6" w:space="0" w:color="008000"/>
                    <w:bottom w:val="outset" w:sz="6" w:space="0" w:color="008000"/>
                    <w:right w:val="outset" w:sz="6" w:space="0" w:color="008000"/>
                  </w:tcBorders>
                  <w:hideMark/>
                </w:tcPr>
                <w:p w14:paraId="1EBB31A2"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b/>
                      <w:bCs/>
                      <w:sz w:val="18"/>
                      <w:szCs w:val="18"/>
                      <w:lang w:eastAsia="es-CL"/>
                    </w:rPr>
                    <w:t>Unidad</w:t>
                  </w:r>
                </w:p>
              </w:tc>
            </w:tr>
            <w:tr w:rsidR="00E67CA2" w:rsidRPr="00044C55" w14:paraId="02B144F2"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5A8533C3"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DBO</w:t>
                  </w:r>
                  <w:r w:rsidRPr="00044C55">
                    <w:rPr>
                      <w:rFonts w:eastAsia="Times New Roman" w:cs="Times New Roman"/>
                      <w:sz w:val="18"/>
                      <w:szCs w:val="18"/>
                      <w:vertAlign w:val="subscript"/>
                      <w:lang w:eastAsia="es-CL"/>
                    </w:rPr>
                    <w:t>5</w:t>
                  </w:r>
                </w:p>
              </w:tc>
              <w:tc>
                <w:tcPr>
                  <w:tcW w:w="1605" w:type="pct"/>
                  <w:tcBorders>
                    <w:top w:val="outset" w:sz="6" w:space="0" w:color="008000"/>
                    <w:left w:val="outset" w:sz="6" w:space="0" w:color="008000"/>
                    <w:bottom w:val="outset" w:sz="6" w:space="0" w:color="008000"/>
                    <w:right w:val="outset" w:sz="6" w:space="0" w:color="008000"/>
                  </w:tcBorders>
                  <w:hideMark/>
                </w:tcPr>
                <w:p w14:paraId="431F9542"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600</w:t>
                  </w:r>
                </w:p>
              </w:tc>
              <w:tc>
                <w:tcPr>
                  <w:tcW w:w="1220" w:type="pct"/>
                  <w:tcBorders>
                    <w:top w:val="outset" w:sz="6" w:space="0" w:color="008000"/>
                    <w:left w:val="outset" w:sz="6" w:space="0" w:color="008000"/>
                    <w:bottom w:val="outset" w:sz="6" w:space="0" w:color="008000"/>
                    <w:right w:val="outset" w:sz="6" w:space="0" w:color="008000"/>
                  </w:tcBorders>
                  <w:hideMark/>
                </w:tcPr>
                <w:p w14:paraId="2DADE184" w14:textId="77777777" w:rsidR="00E67CA2" w:rsidRPr="00044C55" w:rsidRDefault="00C93135" w:rsidP="00E67CA2">
                  <w:pPr>
                    <w:spacing w:before="100" w:beforeAutospacing="1" w:after="100" w:afterAutospacing="1" w:line="240" w:lineRule="auto"/>
                    <w:jc w:val="center"/>
                    <w:rPr>
                      <w:rFonts w:eastAsia="Times New Roman" w:cs="Times New Roman"/>
                      <w:sz w:val="18"/>
                      <w:szCs w:val="18"/>
                      <w:lang w:eastAsia="es-CL"/>
                    </w:rPr>
                  </w:pPr>
                  <w:r>
                    <w:rPr>
                      <w:rFonts w:eastAsia="Times New Roman" w:cs="Times New Roman"/>
                      <w:sz w:val="18"/>
                      <w:szCs w:val="18"/>
                      <w:lang w:eastAsia="es-CL"/>
                    </w:rPr>
                    <w:t>mg/L</w:t>
                  </w:r>
                </w:p>
              </w:tc>
            </w:tr>
            <w:tr w:rsidR="00E67CA2" w:rsidRPr="00044C55" w14:paraId="0BD69993"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65AEB009"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pH</w:t>
                  </w:r>
                </w:p>
              </w:tc>
              <w:tc>
                <w:tcPr>
                  <w:tcW w:w="1605" w:type="pct"/>
                  <w:tcBorders>
                    <w:top w:val="outset" w:sz="6" w:space="0" w:color="008000"/>
                    <w:left w:val="outset" w:sz="6" w:space="0" w:color="008000"/>
                    <w:bottom w:val="outset" w:sz="6" w:space="0" w:color="008000"/>
                    <w:right w:val="outset" w:sz="6" w:space="0" w:color="008000"/>
                  </w:tcBorders>
                  <w:hideMark/>
                </w:tcPr>
                <w:p w14:paraId="79A424FB"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sz w:val="18"/>
                      <w:szCs w:val="18"/>
                      <w:lang w:eastAsia="es-CL"/>
                    </w:rPr>
                    <w:t xml:space="preserve">5,5 </w:t>
                  </w:r>
                  <w:r w:rsidRPr="00D11AC2">
                    <w:rPr>
                      <w:rFonts w:eastAsia="Times New Roman" w:cs="Times New Roman"/>
                      <w:sz w:val="18"/>
                      <w:szCs w:val="18"/>
                      <w:lang w:eastAsia="es-CL"/>
                    </w:rPr>
                    <w:t xml:space="preserve">– </w:t>
                  </w:r>
                  <w:r w:rsidRPr="00044C55">
                    <w:rPr>
                      <w:rFonts w:eastAsia="Times New Roman" w:cs="Times New Roman"/>
                      <w:sz w:val="18"/>
                      <w:szCs w:val="18"/>
                      <w:lang w:eastAsia="es-CL"/>
                    </w:rPr>
                    <w:t>9</w:t>
                  </w:r>
                  <w:r w:rsidRPr="00D11AC2">
                    <w:rPr>
                      <w:rFonts w:eastAsia="Times New Roman" w:cs="Times New Roman"/>
                      <w:sz w:val="18"/>
                      <w:szCs w:val="18"/>
                      <w:lang w:eastAsia="es-CL"/>
                    </w:rPr>
                    <w:t>,0</w:t>
                  </w:r>
                </w:p>
              </w:tc>
              <w:tc>
                <w:tcPr>
                  <w:tcW w:w="1220" w:type="pct"/>
                  <w:tcBorders>
                    <w:top w:val="outset" w:sz="6" w:space="0" w:color="008000"/>
                    <w:left w:val="outset" w:sz="6" w:space="0" w:color="008000"/>
                    <w:bottom w:val="outset" w:sz="6" w:space="0" w:color="008000"/>
                    <w:right w:val="outset" w:sz="6" w:space="0" w:color="008000"/>
                  </w:tcBorders>
                  <w:hideMark/>
                </w:tcPr>
                <w:p w14:paraId="292BAE9E" w14:textId="77777777" w:rsidR="00E67CA2" w:rsidRPr="00044C55" w:rsidRDefault="00E67CA2" w:rsidP="00E67CA2">
                  <w:pPr>
                    <w:spacing w:after="0" w:line="240" w:lineRule="auto"/>
                    <w:jc w:val="center"/>
                    <w:rPr>
                      <w:rFonts w:eastAsia="Times New Roman" w:cs="Times New Roman"/>
                      <w:sz w:val="18"/>
                      <w:szCs w:val="18"/>
                      <w:lang w:eastAsia="es-CL"/>
                    </w:rPr>
                  </w:pPr>
                  <w:r w:rsidRPr="00D11AC2">
                    <w:rPr>
                      <w:rFonts w:eastAsia="Times New Roman" w:cs="Times New Roman"/>
                      <w:sz w:val="18"/>
                      <w:szCs w:val="18"/>
                      <w:lang w:eastAsia="es-CL"/>
                    </w:rPr>
                    <w:t>puntos</w:t>
                  </w:r>
                </w:p>
              </w:tc>
            </w:tr>
            <w:tr w:rsidR="00E67CA2" w:rsidRPr="00044C55" w14:paraId="5BD7E4DC"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42CE5C64"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Sólidos Suspendidos</w:t>
                  </w:r>
                </w:p>
              </w:tc>
              <w:tc>
                <w:tcPr>
                  <w:tcW w:w="1605" w:type="pct"/>
                  <w:tcBorders>
                    <w:top w:val="outset" w:sz="6" w:space="0" w:color="008000"/>
                    <w:left w:val="outset" w:sz="6" w:space="0" w:color="008000"/>
                    <w:bottom w:val="outset" w:sz="6" w:space="0" w:color="008000"/>
                    <w:right w:val="outset" w:sz="6" w:space="0" w:color="008000"/>
                  </w:tcBorders>
                  <w:hideMark/>
                </w:tcPr>
                <w:p w14:paraId="01BB46D1"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sz w:val="18"/>
                      <w:szCs w:val="18"/>
                      <w:lang w:eastAsia="es-CL"/>
                    </w:rPr>
                    <w:t>80</w:t>
                  </w:r>
                </w:p>
              </w:tc>
              <w:tc>
                <w:tcPr>
                  <w:tcW w:w="1220" w:type="pct"/>
                  <w:tcBorders>
                    <w:top w:val="outset" w:sz="6" w:space="0" w:color="008000"/>
                    <w:left w:val="outset" w:sz="6" w:space="0" w:color="008000"/>
                    <w:bottom w:val="outset" w:sz="6" w:space="0" w:color="008000"/>
                    <w:right w:val="outset" w:sz="6" w:space="0" w:color="008000"/>
                  </w:tcBorders>
                  <w:hideMark/>
                </w:tcPr>
                <w:p w14:paraId="08987547" w14:textId="77777777" w:rsidR="00E67CA2" w:rsidRPr="00044C55" w:rsidRDefault="00C93135" w:rsidP="00E67CA2">
                  <w:pPr>
                    <w:spacing w:before="100" w:beforeAutospacing="1" w:after="100" w:afterAutospacing="1" w:line="240" w:lineRule="auto"/>
                    <w:jc w:val="center"/>
                    <w:rPr>
                      <w:rFonts w:eastAsia="Times New Roman" w:cs="Times New Roman"/>
                      <w:sz w:val="18"/>
                      <w:szCs w:val="18"/>
                      <w:lang w:eastAsia="es-CL"/>
                    </w:rPr>
                  </w:pPr>
                  <w:r>
                    <w:rPr>
                      <w:rFonts w:eastAsia="Times New Roman" w:cs="Times New Roman"/>
                      <w:sz w:val="18"/>
                      <w:szCs w:val="18"/>
                      <w:lang w:eastAsia="es-CL"/>
                    </w:rPr>
                    <w:t>mg/L</w:t>
                  </w:r>
                </w:p>
              </w:tc>
            </w:tr>
            <w:tr w:rsidR="00E67CA2" w:rsidRPr="00044C55" w14:paraId="6AFD3489"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0473A202"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Sólidos Disueltos Totales</w:t>
                  </w:r>
                </w:p>
              </w:tc>
              <w:tc>
                <w:tcPr>
                  <w:tcW w:w="1605" w:type="pct"/>
                  <w:tcBorders>
                    <w:top w:val="outset" w:sz="6" w:space="0" w:color="008000"/>
                    <w:left w:val="outset" w:sz="6" w:space="0" w:color="008000"/>
                    <w:bottom w:val="outset" w:sz="6" w:space="0" w:color="008000"/>
                    <w:right w:val="outset" w:sz="6" w:space="0" w:color="008000"/>
                  </w:tcBorders>
                  <w:hideMark/>
                </w:tcPr>
                <w:p w14:paraId="631AE5F7"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sz w:val="18"/>
                      <w:szCs w:val="18"/>
                      <w:lang w:eastAsia="es-CL"/>
                    </w:rPr>
                    <w:t>&lt; 500</w:t>
                  </w:r>
                </w:p>
              </w:tc>
              <w:tc>
                <w:tcPr>
                  <w:tcW w:w="1220" w:type="pct"/>
                  <w:tcBorders>
                    <w:top w:val="outset" w:sz="6" w:space="0" w:color="008000"/>
                    <w:left w:val="outset" w:sz="6" w:space="0" w:color="008000"/>
                    <w:bottom w:val="outset" w:sz="6" w:space="0" w:color="008000"/>
                    <w:right w:val="outset" w:sz="6" w:space="0" w:color="008000"/>
                  </w:tcBorders>
                  <w:hideMark/>
                </w:tcPr>
                <w:p w14:paraId="19F51A43" w14:textId="77777777" w:rsidR="00E67CA2" w:rsidRPr="00044C55" w:rsidRDefault="00C93135" w:rsidP="00E67CA2">
                  <w:pPr>
                    <w:spacing w:before="100" w:beforeAutospacing="1" w:after="100" w:afterAutospacing="1" w:line="240" w:lineRule="auto"/>
                    <w:jc w:val="center"/>
                    <w:rPr>
                      <w:rFonts w:eastAsia="Times New Roman" w:cs="Times New Roman"/>
                      <w:sz w:val="18"/>
                      <w:szCs w:val="18"/>
                      <w:lang w:eastAsia="es-CL"/>
                    </w:rPr>
                  </w:pPr>
                  <w:r>
                    <w:rPr>
                      <w:rFonts w:eastAsia="Times New Roman" w:cs="Times New Roman"/>
                      <w:sz w:val="18"/>
                      <w:szCs w:val="18"/>
                      <w:lang w:eastAsia="es-CL"/>
                    </w:rPr>
                    <w:t>mg/L</w:t>
                  </w:r>
                </w:p>
              </w:tc>
            </w:tr>
            <w:tr w:rsidR="00E67CA2" w:rsidRPr="00044C55" w14:paraId="61C0D976" w14:textId="77777777" w:rsidTr="00E67CA2">
              <w:trPr>
                <w:tblCellSpacing w:w="12" w:type="dxa"/>
              </w:trPr>
              <w:tc>
                <w:tcPr>
                  <w:tcW w:w="2090" w:type="pct"/>
                  <w:tcBorders>
                    <w:top w:val="outset" w:sz="6" w:space="0" w:color="008000"/>
                    <w:left w:val="outset" w:sz="6" w:space="0" w:color="008000"/>
                    <w:bottom w:val="outset" w:sz="6" w:space="0" w:color="008000"/>
                    <w:right w:val="outset" w:sz="6" w:space="0" w:color="008000"/>
                  </w:tcBorders>
                  <w:hideMark/>
                </w:tcPr>
                <w:p w14:paraId="0ED54E74"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Conductividad Específica</w:t>
                  </w:r>
                </w:p>
              </w:tc>
              <w:tc>
                <w:tcPr>
                  <w:tcW w:w="1605" w:type="pct"/>
                  <w:tcBorders>
                    <w:top w:val="outset" w:sz="6" w:space="0" w:color="008000"/>
                    <w:left w:val="outset" w:sz="6" w:space="0" w:color="008000"/>
                    <w:bottom w:val="outset" w:sz="6" w:space="0" w:color="008000"/>
                    <w:right w:val="outset" w:sz="6" w:space="0" w:color="008000"/>
                  </w:tcBorders>
                  <w:hideMark/>
                </w:tcPr>
                <w:p w14:paraId="282F7429"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sz w:val="18"/>
                      <w:szCs w:val="18"/>
                      <w:lang w:eastAsia="es-CL"/>
                    </w:rPr>
                    <w:t>&lt; 750</w:t>
                  </w:r>
                </w:p>
              </w:tc>
              <w:tc>
                <w:tcPr>
                  <w:tcW w:w="1220" w:type="pct"/>
                  <w:tcBorders>
                    <w:top w:val="outset" w:sz="6" w:space="0" w:color="008000"/>
                    <w:left w:val="outset" w:sz="6" w:space="0" w:color="008000"/>
                    <w:bottom w:val="outset" w:sz="6" w:space="0" w:color="008000"/>
                    <w:right w:val="outset" w:sz="6" w:space="0" w:color="008000"/>
                  </w:tcBorders>
                  <w:hideMark/>
                </w:tcPr>
                <w:p w14:paraId="3F880F54"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µ</w:t>
                  </w:r>
                  <w:r w:rsidRPr="00044C55">
                    <w:rPr>
                      <w:rFonts w:eastAsia="Times New Roman" w:cs="Times New Roman"/>
                      <w:sz w:val="18"/>
                      <w:szCs w:val="18"/>
                      <w:lang w:eastAsia="es-CL"/>
                    </w:rPr>
                    <w:t>mhos/cm</w:t>
                  </w:r>
                </w:p>
              </w:tc>
            </w:tr>
          </w:tbl>
          <w:p w14:paraId="3E637CCD" w14:textId="77777777" w:rsidR="00E67CA2" w:rsidRPr="00044C55" w:rsidRDefault="00E67CA2" w:rsidP="00E67CA2">
            <w:pPr>
              <w:spacing w:before="100" w:beforeAutospacing="1" w:after="100" w:afterAutospacing="1"/>
              <w:jc w:val="both"/>
              <w:rPr>
                <w:rFonts w:ascii="Times New Roman" w:eastAsia="Times New Roman" w:hAnsi="Times New Roman"/>
                <w:b/>
                <w:bCs/>
                <w:color w:val="000000"/>
                <w:lang w:eastAsia="es-CL"/>
              </w:rPr>
            </w:pPr>
            <w:r w:rsidRPr="00D11AC2">
              <w:rPr>
                <w:color w:val="000000"/>
              </w:rPr>
              <w:t xml:space="preserve">Basado en lo anterior, y según RCA N° 148/2004, los </w:t>
            </w:r>
            <w:r w:rsidRPr="00044C55">
              <w:rPr>
                <w:rFonts w:asciiTheme="minorHAnsi" w:eastAsia="Times New Roman" w:hAnsiTheme="minorHAnsi"/>
                <w:color w:val="000000"/>
                <w:lang w:eastAsia="es-CL"/>
              </w:rPr>
              <w:t xml:space="preserve">parámetros a controlar </w:t>
            </w:r>
            <w:r w:rsidRPr="00D11AC2">
              <w:rPr>
                <w:rFonts w:eastAsia="Times New Roman"/>
                <w:color w:val="000000"/>
                <w:lang w:eastAsia="es-CL"/>
              </w:rPr>
              <w:t xml:space="preserve">en </w:t>
            </w:r>
            <w:r w:rsidRPr="00D11AC2">
              <w:rPr>
                <w:color w:val="000000"/>
              </w:rPr>
              <w:t xml:space="preserve">el </w:t>
            </w:r>
            <w:r w:rsidRPr="00D11AC2">
              <w:rPr>
                <w:rFonts w:eastAsia="Times New Roman"/>
                <w:bCs/>
                <w:color w:val="000000"/>
                <w:lang w:eastAsia="es-CL"/>
              </w:rPr>
              <w:t>Programa de Monitoreo de R</w:t>
            </w:r>
            <w:r w:rsidRPr="00044C55">
              <w:rPr>
                <w:rFonts w:asciiTheme="minorHAnsi" w:eastAsia="Times New Roman" w:hAnsiTheme="minorHAnsi"/>
                <w:bCs/>
                <w:color w:val="000000"/>
                <w:lang w:eastAsia="es-CL"/>
              </w:rPr>
              <w:t>iego</w:t>
            </w:r>
            <w:r w:rsidRPr="00D11AC2">
              <w:rPr>
                <w:rFonts w:eastAsia="Times New Roman"/>
                <w:bCs/>
                <w:color w:val="000000"/>
                <w:lang w:eastAsia="es-CL"/>
              </w:rPr>
              <w:t xml:space="preserve"> son:</w:t>
            </w:r>
          </w:p>
          <w:p w14:paraId="09B7A4C2" w14:textId="77777777" w:rsidR="00E67CA2" w:rsidRDefault="00E67CA2" w:rsidP="00E67CA2">
            <w:pPr>
              <w:spacing w:before="100" w:beforeAutospacing="1" w:after="100" w:afterAutospacing="1"/>
              <w:jc w:val="both"/>
              <w:rPr>
                <w:rFonts w:asciiTheme="minorHAnsi" w:eastAsia="Times New Roman" w:hAnsiTheme="minorHAnsi"/>
                <w:color w:val="000000"/>
                <w:lang w:eastAsia="es-CL"/>
              </w:rPr>
            </w:pPr>
            <w:r w:rsidRPr="00044C55">
              <w:rPr>
                <w:rFonts w:asciiTheme="minorHAnsi" w:eastAsia="Times New Roman" w:hAnsiTheme="minorHAnsi"/>
                <w:color w:val="000000"/>
                <w:lang w:eastAsia="es-CL"/>
              </w:rPr>
              <w:t xml:space="preserve">Los parámetros </w:t>
            </w:r>
            <w:r w:rsidRPr="00D11AC2">
              <w:rPr>
                <w:rFonts w:eastAsia="Times New Roman"/>
                <w:color w:val="000000"/>
                <w:lang w:eastAsia="es-CL"/>
              </w:rPr>
              <w:t xml:space="preserve">pH, </w:t>
            </w:r>
            <w:r w:rsidRPr="00044C55">
              <w:rPr>
                <w:rFonts w:asciiTheme="minorHAnsi" w:eastAsia="Times New Roman" w:hAnsiTheme="minorHAnsi"/>
                <w:color w:val="000000"/>
                <w:lang w:eastAsia="es-CL"/>
              </w:rPr>
              <w:t xml:space="preserve">conductividad específica y sólidos disueltos totales </w:t>
            </w:r>
            <w:r w:rsidRPr="00D11AC2">
              <w:rPr>
                <w:rFonts w:eastAsia="Times New Roman"/>
                <w:color w:val="000000"/>
                <w:lang w:eastAsia="es-CL"/>
              </w:rPr>
              <w:t xml:space="preserve">se encuentran descritos en la </w:t>
            </w:r>
            <w:r w:rsidRPr="00044C55">
              <w:rPr>
                <w:rFonts w:asciiTheme="minorHAnsi" w:eastAsia="Times New Roman" w:hAnsiTheme="minorHAnsi"/>
                <w:color w:val="000000"/>
                <w:lang w:eastAsia="es-CL"/>
              </w:rPr>
              <w:t xml:space="preserve">norma NCh. 1.333. </w:t>
            </w:r>
          </w:p>
          <w:p w14:paraId="6538699C" w14:textId="77777777" w:rsidR="00F35ECE" w:rsidRPr="00D11AC2" w:rsidRDefault="00F35ECE" w:rsidP="00E67CA2">
            <w:pPr>
              <w:spacing w:before="100" w:beforeAutospacing="1" w:after="100" w:afterAutospacing="1"/>
              <w:jc w:val="both"/>
              <w:rPr>
                <w:rFonts w:eastAsia="Times New Roman"/>
                <w:color w:val="000000"/>
                <w:lang w:eastAsia="es-CL"/>
              </w:rPr>
            </w:pPr>
          </w:p>
          <w:p w14:paraId="40387C49" w14:textId="77777777" w:rsidR="00E67CA2" w:rsidRPr="00D11AC2" w:rsidRDefault="00E67CA2" w:rsidP="00E67CA2">
            <w:pPr>
              <w:spacing w:before="100" w:beforeAutospacing="1" w:after="100" w:afterAutospacing="1"/>
              <w:jc w:val="both"/>
              <w:rPr>
                <w:rFonts w:eastAsia="Times New Roman"/>
                <w:color w:val="000000"/>
                <w:lang w:eastAsia="es-CL"/>
              </w:rPr>
            </w:pPr>
            <w:r w:rsidRPr="00044C55">
              <w:rPr>
                <w:rFonts w:asciiTheme="minorHAnsi" w:eastAsia="Times New Roman" w:hAnsiTheme="minorHAnsi"/>
                <w:color w:val="000000"/>
                <w:lang w:eastAsia="es-CL"/>
              </w:rPr>
              <w:lastRenderedPageBreak/>
              <w:t>Para la DBO</w:t>
            </w:r>
            <w:r w:rsidRPr="00044C55">
              <w:rPr>
                <w:rFonts w:asciiTheme="minorHAnsi" w:eastAsia="Times New Roman" w:hAnsiTheme="minorHAnsi"/>
                <w:color w:val="000000"/>
                <w:vertAlign w:val="subscript"/>
                <w:lang w:eastAsia="es-CL"/>
              </w:rPr>
              <w:t>5</w:t>
            </w:r>
            <w:r w:rsidRPr="00044C55">
              <w:rPr>
                <w:rFonts w:asciiTheme="minorHAnsi" w:eastAsia="Times New Roman" w:hAnsiTheme="minorHAnsi"/>
                <w:color w:val="000000"/>
                <w:lang w:eastAsia="es-CL"/>
              </w:rPr>
              <w:t xml:space="preserve"> y Sólidos Suspendidos serán los límites establecidos en la</w:t>
            </w:r>
            <w:r w:rsidRPr="00D11AC2">
              <w:rPr>
                <w:rFonts w:eastAsia="Times New Roman"/>
                <w:color w:val="000000"/>
                <w:lang w:eastAsia="es-CL"/>
              </w:rPr>
              <w:t xml:space="preserve"> Tabla 2.4. de la guía “</w:t>
            </w:r>
            <w:r w:rsidRPr="00044C55">
              <w:rPr>
                <w:rFonts w:asciiTheme="minorHAnsi" w:eastAsia="Times New Roman" w:hAnsiTheme="minorHAnsi"/>
                <w:color w:val="000000"/>
                <w:lang w:eastAsia="es-CL"/>
              </w:rPr>
              <w:t xml:space="preserve">Condiciones Básicas para la Aplicación </w:t>
            </w:r>
            <w:r w:rsidRPr="00D11AC2">
              <w:rPr>
                <w:rFonts w:eastAsia="Times New Roman"/>
                <w:color w:val="000000"/>
                <w:lang w:eastAsia="es-CL"/>
              </w:rPr>
              <w:t>de RILes Vitivinícolas en Riego”,</w:t>
            </w:r>
            <w:r w:rsidRPr="00044C55">
              <w:rPr>
                <w:rFonts w:asciiTheme="minorHAnsi" w:eastAsia="Times New Roman" w:hAnsiTheme="minorHAnsi"/>
                <w:color w:val="000000"/>
                <w:lang w:eastAsia="es-CL"/>
              </w:rPr>
              <w:t xml:space="preserve"> publicada por el SAG</w:t>
            </w:r>
            <w:r w:rsidRPr="00D11AC2">
              <w:rPr>
                <w:rFonts w:eastAsia="Times New Roman"/>
                <w:color w:val="000000"/>
                <w:lang w:eastAsia="es-CL"/>
              </w:rPr>
              <w:t xml:space="preserve">, ya que son parámetros </w:t>
            </w:r>
            <w:r w:rsidRPr="00044C55">
              <w:rPr>
                <w:rFonts w:asciiTheme="minorHAnsi" w:eastAsia="Times New Roman" w:hAnsiTheme="minorHAnsi"/>
                <w:color w:val="000000"/>
                <w:lang w:eastAsia="es-CL"/>
              </w:rPr>
              <w:t>no contemplados en la NCh. 1.333.</w:t>
            </w:r>
          </w:p>
          <w:p w14:paraId="5204C49A" w14:textId="77777777" w:rsidR="00E67CA2" w:rsidRPr="00D11AC2" w:rsidRDefault="00E67CA2" w:rsidP="00E67CA2">
            <w:pPr>
              <w:spacing w:before="100" w:beforeAutospacing="1" w:after="100" w:afterAutospacing="1"/>
              <w:jc w:val="both"/>
              <w:rPr>
                <w:rFonts w:eastAsia="Times New Roman"/>
                <w:color w:val="000000"/>
                <w:lang w:eastAsia="es-CL"/>
              </w:rPr>
            </w:pPr>
            <w:r w:rsidRPr="00D11AC2">
              <w:rPr>
                <w:color w:val="000000"/>
              </w:rPr>
              <w:t xml:space="preserve">Según el certificado del laboratorio AGQ Agriquem </w:t>
            </w:r>
            <w:r w:rsidR="00CE5650" w:rsidRPr="00D11AC2">
              <w:rPr>
                <w:color w:val="000000"/>
              </w:rPr>
              <w:t>América</w:t>
            </w:r>
            <w:r w:rsidRPr="00D11AC2">
              <w:rPr>
                <w:color w:val="000000"/>
              </w:rPr>
              <w:t xml:space="preserve"> S.A., de fecha 18 de abril de 2013, correspondiente al muestreo de RILes durante el periodo de vendimia 2013, los resultados fueron: </w:t>
            </w:r>
          </w:p>
          <w:tbl>
            <w:tblPr>
              <w:tblW w:w="4226" w:type="dxa"/>
              <w:tblCellSpacing w:w="12" w:type="dxa"/>
              <w:tblInd w:w="738" w:type="dxa"/>
              <w:tblBorders>
                <w:top w:val="outset" w:sz="6" w:space="0" w:color="008000"/>
                <w:left w:val="outset" w:sz="6" w:space="0" w:color="008000"/>
                <w:bottom w:val="outset" w:sz="6" w:space="0" w:color="008000"/>
                <w:right w:val="outset" w:sz="6" w:space="0" w:color="008000"/>
              </w:tblBorders>
              <w:tblCellMar>
                <w:top w:w="48" w:type="dxa"/>
                <w:left w:w="48" w:type="dxa"/>
                <w:bottom w:w="48" w:type="dxa"/>
                <w:right w:w="48" w:type="dxa"/>
              </w:tblCellMar>
              <w:tblLook w:val="04A0" w:firstRow="1" w:lastRow="0" w:firstColumn="1" w:lastColumn="0" w:noHBand="0" w:noVBand="1"/>
            </w:tblPr>
            <w:tblGrid>
              <w:gridCol w:w="2355"/>
              <w:gridCol w:w="1871"/>
            </w:tblGrid>
            <w:tr w:rsidR="00E67CA2" w:rsidRPr="00D11AC2" w14:paraId="27EB0B58"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1BF717BF"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044C55">
                    <w:rPr>
                      <w:rFonts w:eastAsia="Times New Roman" w:cs="Times New Roman"/>
                      <w:b/>
                      <w:bCs/>
                      <w:sz w:val="18"/>
                      <w:szCs w:val="18"/>
                      <w:lang w:eastAsia="es-CL"/>
                    </w:rPr>
                    <w:t>Parámetros</w:t>
                  </w:r>
                </w:p>
              </w:tc>
              <w:tc>
                <w:tcPr>
                  <w:tcW w:w="2171" w:type="pct"/>
                  <w:tcBorders>
                    <w:top w:val="outset" w:sz="6" w:space="0" w:color="008000"/>
                    <w:left w:val="outset" w:sz="6" w:space="0" w:color="008000"/>
                    <w:bottom w:val="outset" w:sz="6" w:space="0" w:color="008000"/>
                    <w:right w:val="outset" w:sz="6" w:space="0" w:color="008000"/>
                  </w:tcBorders>
                  <w:hideMark/>
                </w:tcPr>
                <w:p w14:paraId="7156BF05"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b/>
                      <w:bCs/>
                      <w:sz w:val="18"/>
                      <w:szCs w:val="18"/>
                      <w:lang w:eastAsia="es-CL"/>
                    </w:rPr>
                    <w:t>Resultado</w:t>
                  </w:r>
                </w:p>
              </w:tc>
            </w:tr>
            <w:tr w:rsidR="00E67CA2" w:rsidRPr="00D11AC2" w14:paraId="46533CAA"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7F1EF16D"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DBO</w:t>
                  </w:r>
                  <w:r w:rsidRPr="00044C55">
                    <w:rPr>
                      <w:rFonts w:eastAsia="Times New Roman" w:cs="Times New Roman"/>
                      <w:sz w:val="18"/>
                      <w:szCs w:val="18"/>
                      <w:vertAlign w:val="subscript"/>
                      <w:lang w:eastAsia="es-CL"/>
                    </w:rPr>
                    <w:t>5</w:t>
                  </w:r>
                </w:p>
              </w:tc>
              <w:tc>
                <w:tcPr>
                  <w:tcW w:w="2171" w:type="pct"/>
                  <w:tcBorders>
                    <w:top w:val="outset" w:sz="6" w:space="0" w:color="008000"/>
                    <w:left w:val="outset" w:sz="6" w:space="0" w:color="008000"/>
                    <w:bottom w:val="outset" w:sz="6" w:space="0" w:color="008000"/>
                    <w:right w:val="outset" w:sz="6" w:space="0" w:color="008000"/>
                  </w:tcBorders>
                  <w:hideMark/>
                </w:tcPr>
                <w:p w14:paraId="6120E738"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 xml:space="preserve">2178 </w:t>
                  </w:r>
                  <w:r w:rsidR="00C93135">
                    <w:rPr>
                      <w:rFonts w:eastAsia="Times New Roman" w:cs="Times New Roman"/>
                      <w:sz w:val="18"/>
                      <w:szCs w:val="18"/>
                      <w:lang w:eastAsia="es-CL"/>
                    </w:rPr>
                    <w:t>mg/L</w:t>
                  </w:r>
                </w:p>
              </w:tc>
            </w:tr>
            <w:tr w:rsidR="00E67CA2" w:rsidRPr="00D11AC2" w14:paraId="2D38363E"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024B2020"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pH</w:t>
                  </w:r>
                </w:p>
              </w:tc>
              <w:tc>
                <w:tcPr>
                  <w:tcW w:w="2171" w:type="pct"/>
                  <w:tcBorders>
                    <w:top w:val="outset" w:sz="6" w:space="0" w:color="008000"/>
                    <w:left w:val="outset" w:sz="6" w:space="0" w:color="008000"/>
                    <w:bottom w:val="outset" w:sz="6" w:space="0" w:color="008000"/>
                    <w:right w:val="outset" w:sz="6" w:space="0" w:color="008000"/>
                  </w:tcBorders>
                  <w:hideMark/>
                </w:tcPr>
                <w:p w14:paraId="171C215A"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6,8 puntos</w:t>
                  </w:r>
                </w:p>
              </w:tc>
            </w:tr>
            <w:tr w:rsidR="00E67CA2" w:rsidRPr="00D11AC2" w14:paraId="3457626E"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6085AA02"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Sólidos Suspendidos</w:t>
                  </w:r>
                </w:p>
              </w:tc>
              <w:tc>
                <w:tcPr>
                  <w:tcW w:w="2171" w:type="pct"/>
                  <w:tcBorders>
                    <w:top w:val="outset" w:sz="6" w:space="0" w:color="008000"/>
                    <w:left w:val="outset" w:sz="6" w:space="0" w:color="008000"/>
                    <w:bottom w:val="outset" w:sz="6" w:space="0" w:color="008000"/>
                    <w:right w:val="outset" w:sz="6" w:space="0" w:color="008000"/>
                  </w:tcBorders>
                  <w:hideMark/>
                </w:tcPr>
                <w:p w14:paraId="02D8057E"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 xml:space="preserve">252 </w:t>
                  </w:r>
                  <w:r w:rsidR="00C93135">
                    <w:rPr>
                      <w:rFonts w:eastAsia="Times New Roman" w:cs="Times New Roman"/>
                      <w:sz w:val="18"/>
                      <w:szCs w:val="18"/>
                      <w:lang w:eastAsia="es-CL"/>
                    </w:rPr>
                    <w:t>mg/L</w:t>
                  </w:r>
                </w:p>
              </w:tc>
            </w:tr>
            <w:tr w:rsidR="00E67CA2" w:rsidRPr="00D11AC2" w14:paraId="45C2B8CE"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1767DD86"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Sólidos Disueltos Totales</w:t>
                  </w:r>
                </w:p>
              </w:tc>
              <w:tc>
                <w:tcPr>
                  <w:tcW w:w="2171" w:type="pct"/>
                  <w:tcBorders>
                    <w:top w:val="outset" w:sz="6" w:space="0" w:color="008000"/>
                    <w:left w:val="outset" w:sz="6" w:space="0" w:color="008000"/>
                    <w:bottom w:val="outset" w:sz="6" w:space="0" w:color="008000"/>
                    <w:right w:val="outset" w:sz="6" w:space="0" w:color="008000"/>
                  </w:tcBorders>
                  <w:hideMark/>
                </w:tcPr>
                <w:p w14:paraId="06AA13B5"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 xml:space="preserve">1760 </w:t>
                  </w:r>
                  <w:r w:rsidRPr="00044C55">
                    <w:rPr>
                      <w:rFonts w:eastAsia="Times New Roman" w:cs="Times New Roman"/>
                      <w:sz w:val="18"/>
                      <w:szCs w:val="18"/>
                      <w:lang w:eastAsia="es-CL"/>
                    </w:rPr>
                    <w:t>mg/</w:t>
                  </w:r>
                  <w:r w:rsidR="00C93135">
                    <w:rPr>
                      <w:rFonts w:eastAsia="Times New Roman" w:cs="Times New Roman"/>
                      <w:sz w:val="18"/>
                      <w:szCs w:val="18"/>
                      <w:lang w:eastAsia="es-CL"/>
                    </w:rPr>
                    <w:t>L</w:t>
                  </w:r>
                </w:p>
              </w:tc>
            </w:tr>
            <w:tr w:rsidR="00E67CA2" w:rsidRPr="00D11AC2" w14:paraId="587002E6" w14:textId="77777777" w:rsidTr="00E67CA2">
              <w:trPr>
                <w:tblCellSpacing w:w="12" w:type="dxa"/>
              </w:trPr>
              <w:tc>
                <w:tcPr>
                  <w:tcW w:w="2744" w:type="pct"/>
                  <w:tcBorders>
                    <w:top w:val="outset" w:sz="6" w:space="0" w:color="008000"/>
                    <w:left w:val="outset" w:sz="6" w:space="0" w:color="008000"/>
                    <w:bottom w:val="outset" w:sz="6" w:space="0" w:color="008000"/>
                    <w:right w:val="outset" w:sz="6" w:space="0" w:color="008000"/>
                  </w:tcBorders>
                  <w:hideMark/>
                </w:tcPr>
                <w:p w14:paraId="5A389D90" w14:textId="77777777" w:rsidR="00E67CA2" w:rsidRPr="00044C55" w:rsidRDefault="00E67CA2" w:rsidP="00E67CA2">
                  <w:pPr>
                    <w:spacing w:before="100" w:beforeAutospacing="1" w:after="100" w:afterAutospacing="1" w:line="240" w:lineRule="auto"/>
                    <w:jc w:val="both"/>
                    <w:rPr>
                      <w:rFonts w:eastAsia="Times New Roman" w:cs="Times New Roman"/>
                      <w:sz w:val="18"/>
                      <w:szCs w:val="18"/>
                      <w:lang w:eastAsia="es-CL"/>
                    </w:rPr>
                  </w:pPr>
                  <w:r w:rsidRPr="00044C55">
                    <w:rPr>
                      <w:rFonts w:eastAsia="Times New Roman" w:cs="Times New Roman"/>
                      <w:sz w:val="18"/>
                      <w:szCs w:val="18"/>
                      <w:lang w:eastAsia="es-CL"/>
                    </w:rPr>
                    <w:t>Conductividad Específica</w:t>
                  </w:r>
                </w:p>
              </w:tc>
              <w:tc>
                <w:tcPr>
                  <w:tcW w:w="2171" w:type="pct"/>
                  <w:tcBorders>
                    <w:top w:val="outset" w:sz="6" w:space="0" w:color="008000"/>
                    <w:left w:val="outset" w:sz="6" w:space="0" w:color="008000"/>
                    <w:bottom w:val="outset" w:sz="6" w:space="0" w:color="008000"/>
                    <w:right w:val="outset" w:sz="6" w:space="0" w:color="008000"/>
                  </w:tcBorders>
                  <w:hideMark/>
                </w:tcPr>
                <w:p w14:paraId="49017846" w14:textId="77777777" w:rsidR="00E67CA2" w:rsidRPr="00044C55" w:rsidRDefault="00E67CA2" w:rsidP="00E67CA2">
                  <w:pPr>
                    <w:spacing w:before="100" w:beforeAutospacing="1" w:after="100" w:afterAutospacing="1" w:line="240" w:lineRule="auto"/>
                    <w:jc w:val="center"/>
                    <w:rPr>
                      <w:rFonts w:eastAsia="Times New Roman" w:cs="Times New Roman"/>
                      <w:sz w:val="18"/>
                      <w:szCs w:val="18"/>
                      <w:lang w:eastAsia="es-CL"/>
                    </w:rPr>
                  </w:pPr>
                  <w:r w:rsidRPr="00D11AC2">
                    <w:rPr>
                      <w:rFonts w:eastAsia="Times New Roman" w:cs="Times New Roman"/>
                      <w:sz w:val="18"/>
                      <w:szCs w:val="18"/>
                      <w:lang w:eastAsia="es-CL"/>
                    </w:rPr>
                    <w:t>918 µ</w:t>
                  </w:r>
                  <w:r w:rsidRPr="00044C55">
                    <w:rPr>
                      <w:rFonts w:eastAsia="Times New Roman" w:cs="Times New Roman"/>
                      <w:sz w:val="18"/>
                      <w:szCs w:val="18"/>
                      <w:lang w:eastAsia="es-CL"/>
                    </w:rPr>
                    <w:t>mhos/cm</w:t>
                  </w:r>
                </w:p>
              </w:tc>
            </w:tr>
          </w:tbl>
          <w:p w14:paraId="5C2C19DA" w14:textId="77777777" w:rsidR="00897E9D" w:rsidRPr="00D11AC2" w:rsidRDefault="00E67CA2" w:rsidP="00E67CA2">
            <w:pPr>
              <w:spacing w:before="100" w:beforeAutospacing="1" w:after="100" w:afterAutospacing="1"/>
              <w:jc w:val="both"/>
            </w:pPr>
            <w:r w:rsidRPr="00D11AC2">
              <w:t>En conclusión, los parámetros superados fueron: DBO</w:t>
            </w:r>
            <w:r w:rsidRPr="00D11AC2">
              <w:rPr>
                <w:vertAlign w:val="subscript"/>
              </w:rPr>
              <w:t>5</w:t>
            </w:r>
            <w:r w:rsidRPr="00D11AC2">
              <w:t>, pH, Sólidos Suspendidos, Sólidos Disueltos Totales y Conductividad Específica.</w:t>
            </w:r>
          </w:p>
        </w:tc>
      </w:tr>
      <w:tr w:rsidR="00897E9D" w:rsidRPr="00D11AC2" w14:paraId="124DF479" w14:textId="77777777" w:rsidTr="009C04AE">
        <w:trPr>
          <w:trHeight w:val="556"/>
        </w:trPr>
        <w:tc>
          <w:tcPr>
            <w:tcW w:w="154" w:type="pct"/>
          </w:tcPr>
          <w:p w14:paraId="5543E512" w14:textId="77777777" w:rsidR="00897E9D" w:rsidRPr="00D11AC2" w:rsidRDefault="00897E9D" w:rsidP="008D08B2">
            <w:pPr>
              <w:jc w:val="center"/>
            </w:pPr>
            <w:r w:rsidRPr="00D11AC2">
              <w:lastRenderedPageBreak/>
              <w:t>4</w:t>
            </w:r>
          </w:p>
        </w:tc>
        <w:tc>
          <w:tcPr>
            <w:tcW w:w="1214" w:type="pct"/>
          </w:tcPr>
          <w:p w14:paraId="28B7D3B5" w14:textId="77777777" w:rsidR="00897E9D" w:rsidRPr="00D11AC2" w:rsidRDefault="00897E9D" w:rsidP="008D08B2">
            <w:pPr>
              <w:jc w:val="both"/>
            </w:pPr>
            <w:r w:rsidRPr="00D11AC2">
              <w:t>Entrega a SMA de antecedentes que permitan acreditar la carga orgánica aplicada al suelo durante el año 2013.</w:t>
            </w:r>
          </w:p>
        </w:tc>
        <w:tc>
          <w:tcPr>
            <w:tcW w:w="566" w:type="pct"/>
          </w:tcPr>
          <w:p w14:paraId="2F419D5F" w14:textId="77777777" w:rsidR="00897E9D" w:rsidRPr="00D11AC2" w:rsidRDefault="003A0525" w:rsidP="007538B6">
            <w:pPr>
              <w:jc w:val="center"/>
            </w:pPr>
            <w:r w:rsidRPr="00D11AC2">
              <w:t>Ejecutada</w:t>
            </w:r>
          </w:p>
        </w:tc>
        <w:tc>
          <w:tcPr>
            <w:tcW w:w="656" w:type="pct"/>
          </w:tcPr>
          <w:p w14:paraId="033F1E75" w14:textId="77777777" w:rsidR="00897E9D" w:rsidRPr="00D11AC2" w:rsidRDefault="00897E9D" w:rsidP="008D08B2">
            <w:pPr>
              <w:jc w:val="both"/>
            </w:pPr>
            <w:r w:rsidRPr="00D11AC2">
              <w:t>Conjuntamente con la presentación del programa de cumplimiento.</w:t>
            </w:r>
          </w:p>
          <w:p w14:paraId="278012EC" w14:textId="77777777" w:rsidR="00897E9D" w:rsidRPr="00D11AC2" w:rsidRDefault="00897E9D" w:rsidP="008D08B2">
            <w:pPr>
              <w:jc w:val="both"/>
            </w:pPr>
            <w:r w:rsidRPr="00D11AC2">
              <w:t>La carga orgánica será determinada previa aplicación del efluente del sistema de acondicionamiento de los RILes.</w:t>
            </w:r>
          </w:p>
        </w:tc>
        <w:tc>
          <w:tcPr>
            <w:tcW w:w="597" w:type="pct"/>
          </w:tcPr>
          <w:p w14:paraId="7762A5D9" w14:textId="77777777" w:rsidR="00897E9D" w:rsidRPr="00D11AC2" w:rsidRDefault="00897E9D" w:rsidP="008D08B2">
            <w:pPr>
              <w:jc w:val="both"/>
            </w:pPr>
            <w:r w:rsidRPr="00D11AC2">
              <w:t>1. Se entrega a la SMA los antecedentes que permiten acreditar la carga orgánica posible de ser aplicada al suelo, considerando la DBO</w:t>
            </w:r>
            <w:r w:rsidRPr="00D11AC2">
              <w:rPr>
                <w:vertAlign w:val="subscript"/>
              </w:rPr>
              <w:t>5</w:t>
            </w:r>
            <w:r w:rsidRPr="00D11AC2">
              <w:t xml:space="preserve"> de los RILes acondicionados (efluente).</w:t>
            </w:r>
          </w:p>
          <w:p w14:paraId="1E817CEE" w14:textId="77777777" w:rsidR="00897E9D" w:rsidRPr="00D11AC2" w:rsidRDefault="00897E9D" w:rsidP="008D08B2">
            <w:pPr>
              <w:jc w:val="both"/>
            </w:pPr>
          </w:p>
          <w:p w14:paraId="68A27D1E" w14:textId="77777777" w:rsidR="00897E9D" w:rsidRPr="00D11AC2" w:rsidRDefault="00897E9D" w:rsidP="008D08B2">
            <w:pPr>
              <w:jc w:val="both"/>
            </w:pPr>
            <w:r w:rsidRPr="00D11AC2">
              <w:lastRenderedPageBreak/>
              <w:t>0. No se entrega a la SMA los antecedentes que permiten acreditar la carga orgánica posible de ser aplicada al suelo, considerando la DBO</w:t>
            </w:r>
            <w:r w:rsidRPr="00D11AC2">
              <w:rPr>
                <w:vertAlign w:val="subscript"/>
              </w:rPr>
              <w:t xml:space="preserve">5 </w:t>
            </w:r>
            <w:r w:rsidRPr="00D11AC2">
              <w:t>de los RILes acondicionados (efluente).</w:t>
            </w:r>
          </w:p>
        </w:tc>
        <w:tc>
          <w:tcPr>
            <w:tcW w:w="642" w:type="pct"/>
          </w:tcPr>
          <w:p w14:paraId="3CA6CCC1" w14:textId="77777777" w:rsidR="00897E9D" w:rsidRPr="00D11AC2" w:rsidRDefault="00897E9D" w:rsidP="008D08B2">
            <w:pPr>
              <w:jc w:val="both"/>
            </w:pPr>
            <w:r w:rsidRPr="00D11AC2">
              <w:rPr>
                <w:u w:val="single"/>
              </w:rPr>
              <w:lastRenderedPageBreak/>
              <w:t>Reporte final</w:t>
            </w:r>
            <w:r w:rsidRPr="00D11AC2">
              <w:t>:</w:t>
            </w:r>
          </w:p>
          <w:p w14:paraId="6609CE52" w14:textId="77777777" w:rsidR="00897E9D" w:rsidRPr="00D11AC2" w:rsidRDefault="00897E9D" w:rsidP="008D08B2">
            <w:pPr>
              <w:jc w:val="both"/>
            </w:pPr>
            <w:r w:rsidRPr="00D11AC2">
              <w:t>Se entrega los antecedentes que permiten acreditar la carga orgánica posible de ser aplicada al suelo, considerando la DBO</w:t>
            </w:r>
            <w:r w:rsidRPr="00D11AC2">
              <w:rPr>
                <w:vertAlign w:val="subscript"/>
              </w:rPr>
              <w:t>5</w:t>
            </w:r>
            <w:r w:rsidRPr="00D11AC2">
              <w:t xml:space="preserve"> de los RILes acondicionados (efluente).</w:t>
            </w:r>
          </w:p>
        </w:tc>
        <w:tc>
          <w:tcPr>
            <w:tcW w:w="1171" w:type="pct"/>
          </w:tcPr>
          <w:p w14:paraId="213D0133" w14:textId="77777777" w:rsidR="00897E9D" w:rsidRPr="00D11AC2" w:rsidRDefault="00DC7856" w:rsidP="00015D14">
            <w:pPr>
              <w:jc w:val="both"/>
            </w:pPr>
            <w:r w:rsidRPr="00D11AC2">
              <w:t xml:space="preserve">La medida de cumplimiento es la aplicación de una </w:t>
            </w:r>
            <w:r w:rsidR="00015D14" w:rsidRPr="00D11AC2">
              <w:t>carga</w:t>
            </w:r>
            <w:r w:rsidRPr="00D11AC2">
              <w:t xml:space="preserve"> </w:t>
            </w:r>
            <w:r w:rsidR="00015D14" w:rsidRPr="00D11AC2">
              <w:t>orgánica</w:t>
            </w:r>
            <w:r w:rsidRPr="00D11AC2">
              <w:t xml:space="preserve"> igual o inferior a 112 Kg de DBO</w:t>
            </w:r>
            <w:r w:rsidRPr="00D11AC2">
              <w:rPr>
                <w:vertAlign w:val="subscript"/>
              </w:rPr>
              <w:t>5</w:t>
            </w:r>
            <w:r w:rsidRPr="00D11AC2">
              <w:t>/ha/día</w:t>
            </w:r>
            <w:r w:rsidR="00624E04" w:rsidRPr="00D11AC2">
              <w:t xml:space="preserve"> </w:t>
            </w:r>
            <w:r w:rsidR="00624E04" w:rsidRPr="00D11AC2">
              <w:rPr>
                <w:color w:val="000000"/>
              </w:rPr>
              <w:t>(según RCA N° 148/2004).</w:t>
            </w:r>
          </w:p>
          <w:p w14:paraId="3C63BA19" w14:textId="77777777" w:rsidR="00CB22AE" w:rsidRPr="00D11AC2" w:rsidRDefault="00DC7856" w:rsidP="00015D14">
            <w:pPr>
              <w:jc w:val="both"/>
            </w:pPr>
            <w:r w:rsidRPr="00D11AC2">
              <w:t xml:space="preserve">El Titular indicó que los RILes generados de la temporada de vendimia de 2013, y acondicionados en el sistema de </w:t>
            </w:r>
            <w:r w:rsidR="00015D14" w:rsidRPr="00D11AC2">
              <w:t>tratamiento</w:t>
            </w:r>
            <w:r w:rsidRPr="00D11AC2">
              <w:t>, no habían</w:t>
            </w:r>
            <w:r w:rsidR="00015D14" w:rsidRPr="00D11AC2">
              <w:t xml:space="preserve"> sido dispuestos a marzo de 2014, no obstante, se pretendía realizar</w:t>
            </w:r>
            <w:r w:rsidR="00CB22AE" w:rsidRPr="00D11AC2">
              <w:t xml:space="preserve"> el riego de p</w:t>
            </w:r>
            <w:r w:rsidR="00015D14" w:rsidRPr="00D11AC2">
              <w:t xml:space="preserve">raderas a fines de febrero del mencionado año. </w:t>
            </w:r>
          </w:p>
          <w:p w14:paraId="58E7303D" w14:textId="77777777" w:rsidR="00DC7856" w:rsidRPr="00D11AC2" w:rsidRDefault="00015D14" w:rsidP="00015D14">
            <w:pPr>
              <w:jc w:val="both"/>
            </w:pPr>
            <w:r w:rsidRPr="00D11AC2">
              <w:t xml:space="preserve">No </w:t>
            </w:r>
            <w:r w:rsidR="00CB22AE" w:rsidRPr="00D11AC2">
              <w:t>obstante</w:t>
            </w:r>
            <w:r w:rsidRPr="00D11AC2">
              <w:t xml:space="preserve"> lo señalado</w:t>
            </w:r>
            <w:r w:rsidR="00CB22AE" w:rsidRPr="00D11AC2">
              <w:t>,</w:t>
            </w:r>
            <w:r w:rsidRPr="00D11AC2">
              <w:t xml:space="preserve"> el 25 de noviembre de 2013 se realizó un análisis de los RILes ya acondicionados para evaluar la calidad del efluente en relación a la DBO</w:t>
            </w:r>
            <w:r w:rsidRPr="00D11AC2">
              <w:rPr>
                <w:vertAlign w:val="subscript"/>
              </w:rPr>
              <w:t>5</w:t>
            </w:r>
            <w:r w:rsidRPr="00D11AC2">
              <w:t>, obteniendo una concentración de 91 mg/L, permitiendo con ello estimar la carga orgánica del efluente que sería dispuesto en el riego de praderas.</w:t>
            </w:r>
          </w:p>
          <w:p w14:paraId="3832883A" w14:textId="77777777" w:rsidR="00015D14" w:rsidRPr="00D11AC2" w:rsidRDefault="00015D14" w:rsidP="00015D14">
            <w:pPr>
              <w:jc w:val="both"/>
            </w:pPr>
          </w:p>
          <w:p w14:paraId="05A0DA69" w14:textId="77777777" w:rsidR="00015D14" w:rsidRPr="00D11AC2" w:rsidRDefault="00015D14" w:rsidP="00015D14">
            <w:pPr>
              <w:jc w:val="both"/>
            </w:pPr>
            <w:r w:rsidRPr="00D11AC2">
              <w:rPr>
                <w:u w:val="single"/>
              </w:rPr>
              <w:t>La carga orgánica sería</w:t>
            </w:r>
            <w:r w:rsidR="00624E04" w:rsidRPr="00D11AC2">
              <w:rPr>
                <w:u w:val="single"/>
              </w:rPr>
              <w:t>:</w:t>
            </w:r>
          </w:p>
          <w:p w14:paraId="06E7B09C" w14:textId="77777777" w:rsidR="00015D14" w:rsidRPr="00D11AC2" w:rsidRDefault="00015D14" w:rsidP="00015D14">
            <w:pPr>
              <w:jc w:val="both"/>
            </w:pPr>
            <w:r w:rsidRPr="00D11AC2">
              <w:t>DBO</w:t>
            </w:r>
            <w:r w:rsidRPr="00D11AC2">
              <w:rPr>
                <w:vertAlign w:val="subscript"/>
              </w:rPr>
              <w:t>5</w:t>
            </w:r>
            <w:r w:rsidRPr="00D11AC2">
              <w:t xml:space="preserve"> 91,8 </w:t>
            </w:r>
            <w:r w:rsidR="00C93135">
              <w:t>mg/L * 393.000 L/día *0,000001 K</w:t>
            </w:r>
            <w:r w:rsidRPr="00D11AC2">
              <w:t>g/mg * 5 ha</w:t>
            </w:r>
            <w:r w:rsidRPr="00D11AC2">
              <w:rPr>
                <w:vertAlign w:val="superscript"/>
              </w:rPr>
              <w:t>-1</w:t>
            </w:r>
            <w:r w:rsidRPr="00D11AC2">
              <w:t xml:space="preserve"> = 7,21 Kg/ha/día</w:t>
            </w:r>
            <w:r w:rsidR="00CB22AE" w:rsidRPr="00D11AC2">
              <w:t>.</w:t>
            </w:r>
          </w:p>
          <w:p w14:paraId="016F0893" w14:textId="77777777" w:rsidR="00E67CA2" w:rsidRPr="00D11AC2" w:rsidRDefault="00E67CA2" w:rsidP="00015D14">
            <w:pPr>
              <w:jc w:val="both"/>
            </w:pPr>
          </w:p>
          <w:p w14:paraId="1BA88FD9" w14:textId="77777777" w:rsidR="00CB22AE" w:rsidRPr="00D11AC2" w:rsidRDefault="00CB22AE" w:rsidP="00015D14">
            <w:pPr>
              <w:jc w:val="both"/>
              <w:rPr>
                <w:i/>
              </w:rPr>
            </w:pPr>
            <w:r w:rsidRPr="00D11AC2">
              <w:rPr>
                <w:i/>
              </w:rPr>
              <w:lastRenderedPageBreak/>
              <w:t>Donde:</w:t>
            </w:r>
          </w:p>
          <w:p w14:paraId="2CA34443" w14:textId="77777777" w:rsidR="00CB22AE" w:rsidRPr="00D11AC2" w:rsidRDefault="00CB22AE" w:rsidP="00015D14">
            <w:pPr>
              <w:jc w:val="both"/>
              <w:rPr>
                <w:i/>
              </w:rPr>
            </w:pPr>
            <w:r w:rsidRPr="00D11AC2">
              <w:rPr>
                <w:i/>
              </w:rPr>
              <w:t>91, 8 mg/L DBO</w:t>
            </w:r>
            <w:r w:rsidRPr="00D11AC2">
              <w:rPr>
                <w:i/>
                <w:vertAlign w:val="subscript"/>
              </w:rPr>
              <w:t>5</w:t>
            </w:r>
            <w:r w:rsidRPr="00D11AC2">
              <w:rPr>
                <w:i/>
              </w:rPr>
              <w:t>: demanda bioquímica de oxigeno de los RILes acondicionados (efluente).</w:t>
            </w:r>
          </w:p>
          <w:p w14:paraId="0E7E87CF" w14:textId="77777777" w:rsidR="00CB22AE" w:rsidRPr="00D11AC2" w:rsidRDefault="00CB22AE" w:rsidP="00015D14">
            <w:pPr>
              <w:jc w:val="both"/>
              <w:rPr>
                <w:i/>
              </w:rPr>
            </w:pPr>
            <w:r w:rsidRPr="00D11AC2">
              <w:rPr>
                <w:i/>
              </w:rPr>
              <w:t>393.000 L/día: tasa de aplicación del efluente al área de riego.</w:t>
            </w:r>
          </w:p>
          <w:p w14:paraId="272CDAA4" w14:textId="77777777" w:rsidR="00CB22AE" w:rsidRPr="00D11AC2" w:rsidRDefault="00CB22AE" w:rsidP="00015D14">
            <w:pPr>
              <w:jc w:val="both"/>
              <w:rPr>
                <w:i/>
              </w:rPr>
            </w:pPr>
            <w:r w:rsidRPr="00D11AC2">
              <w:rPr>
                <w:i/>
              </w:rPr>
              <w:t>5 ha: área de praderas sujeta a disposición del efluente.</w:t>
            </w:r>
          </w:p>
          <w:p w14:paraId="7ECC9DE1" w14:textId="77777777" w:rsidR="00CB22AE" w:rsidRPr="00D11AC2" w:rsidRDefault="00CB22AE" w:rsidP="00015D14">
            <w:pPr>
              <w:jc w:val="both"/>
            </w:pPr>
          </w:p>
          <w:p w14:paraId="0AD1B033" w14:textId="77777777" w:rsidR="00015D14" w:rsidRPr="00D11AC2" w:rsidRDefault="00015D14" w:rsidP="00015D14">
            <w:pPr>
              <w:jc w:val="both"/>
            </w:pPr>
            <w:r w:rsidRPr="00D11AC2">
              <w:t>El Titular mencionó que, conforme al límite máximo</w:t>
            </w:r>
            <w:r w:rsidR="00394373" w:rsidRPr="00D11AC2">
              <w:t>, se da cumplimiento</w:t>
            </w:r>
            <w:r w:rsidRPr="00D11AC2">
              <w:t xml:space="preserve"> para la carga orgánica a aplicar es</w:t>
            </w:r>
            <w:r w:rsidR="00394373" w:rsidRPr="00D11AC2">
              <w:t>tablecido en la RCA N° 148/2004.</w:t>
            </w:r>
          </w:p>
          <w:p w14:paraId="29613C2B" w14:textId="77777777" w:rsidR="00015D14" w:rsidRPr="00D11AC2" w:rsidRDefault="00015D14" w:rsidP="00394373">
            <w:pPr>
              <w:jc w:val="both"/>
              <w:rPr>
                <w:color w:val="000000"/>
              </w:rPr>
            </w:pPr>
            <w:r w:rsidRPr="00D11AC2">
              <w:t xml:space="preserve">Por otro lado, en el documento denominado “Programa de Cumplimiento Refundido, Coordinado y Sistematizado de la Normativa Ambiental, </w:t>
            </w:r>
            <w:r w:rsidRPr="00D11AC2">
              <w:rPr>
                <w:color w:val="000000"/>
              </w:rPr>
              <w:t>Proyecto Sistema de Acondicionamiento de Residuos Industriales Líquidos, V.E.O.”, de marzo de 2014 (</w:t>
            </w:r>
            <w:r w:rsidR="00881841" w:rsidRPr="00D11AC2">
              <w:rPr>
                <w:color w:val="000000"/>
              </w:rPr>
              <w:t>Anexo 2</w:t>
            </w:r>
            <w:r w:rsidRPr="00D11AC2">
              <w:rPr>
                <w:color w:val="000000"/>
              </w:rPr>
              <w:t xml:space="preserve">), se adjuntó certificado del laboratorio AGQ Agriquem </w:t>
            </w:r>
            <w:r w:rsidR="00CE5650" w:rsidRPr="00D11AC2">
              <w:rPr>
                <w:color w:val="000000"/>
              </w:rPr>
              <w:t>América</w:t>
            </w:r>
            <w:r w:rsidRPr="00D11AC2">
              <w:rPr>
                <w:color w:val="000000"/>
              </w:rPr>
              <w:t xml:space="preserve"> S.A., </w:t>
            </w:r>
            <w:r w:rsidR="00CB22AE" w:rsidRPr="00D11AC2">
              <w:rPr>
                <w:color w:val="000000"/>
              </w:rPr>
              <w:t>d</w:t>
            </w:r>
            <w:r w:rsidRPr="00D11AC2">
              <w:rPr>
                <w:color w:val="000000"/>
              </w:rPr>
              <w:t>el muestreo efectuado en noviembre de 2013, donde se señala la concentración de DBO</w:t>
            </w:r>
            <w:r w:rsidRPr="00D11AC2">
              <w:rPr>
                <w:color w:val="000000"/>
                <w:vertAlign w:val="subscript"/>
              </w:rPr>
              <w:t>5</w:t>
            </w:r>
            <w:r w:rsidRPr="00D11AC2">
              <w:rPr>
                <w:color w:val="000000"/>
              </w:rPr>
              <w:t>, antecedent</w:t>
            </w:r>
            <w:r w:rsidR="00CB22AE" w:rsidRPr="00D11AC2">
              <w:rPr>
                <w:color w:val="000000"/>
              </w:rPr>
              <w:t>e</w:t>
            </w:r>
            <w:r w:rsidRPr="00D11AC2">
              <w:rPr>
                <w:color w:val="000000"/>
              </w:rPr>
              <w:t xml:space="preserve"> que permitió acreditar el cálculo de la carga orgánica </w:t>
            </w:r>
            <w:r w:rsidR="00CB22AE" w:rsidRPr="00D11AC2">
              <w:rPr>
                <w:color w:val="000000"/>
              </w:rPr>
              <w:t>a aplicar</w:t>
            </w:r>
            <w:r w:rsidRPr="00D11AC2">
              <w:rPr>
                <w:color w:val="000000"/>
              </w:rPr>
              <w:t>.</w:t>
            </w:r>
          </w:p>
        </w:tc>
      </w:tr>
    </w:tbl>
    <w:p w14:paraId="53A877EF" w14:textId="77777777" w:rsidR="00897E9D" w:rsidRPr="00D11AC2" w:rsidRDefault="00897E9D" w:rsidP="00897E9D"/>
    <w:p w14:paraId="010DEB96" w14:textId="77777777" w:rsidR="00897E9D" w:rsidRPr="00D11AC2" w:rsidRDefault="00897E9D" w:rsidP="00897E9D">
      <w:pPr>
        <w:pStyle w:val="Listaconnmeros"/>
        <w:sectPr w:rsidR="00897E9D" w:rsidRPr="00D11AC2" w:rsidSect="00DA4378">
          <w:pgSz w:w="15840" w:h="12240" w:orient="landscape" w:code="1"/>
          <w:pgMar w:top="1134" w:right="1134" w:bottom="1134" w:left="1134" w:header="709" w:footer="709" w:gutter="0"/>
          <w:cols w:space="708"/>
          <w:titlePg/>
          <w:docGrid w:linePitch="360"/>
        </w:sectPr>
      </w:pPr>
    </w:p>
    <w:p w14:paraId="0E139237" w14:textId="77777777" w:rsidR="004A20CC" w:rsidRPr="00D11AC2" w:rsidRDefault="004A20CC" w:rsidP="004A20CC">
      <w:pPr>
        <w:pStyle w:val="Ttulo1"/>
        <w:rPr>
          <w:szCs w:val="24"/>
        </w:rPr>
      </w:pPr>
      <w:bookmarkStart w:id="57" w:name="_Toc474421543"/>
      <w:r w:rsidRPr="00D11AC2">
        <w:rPr>
          <w:szCs w:val="24"/>
        </w:rPr>
        <w:lastRenderedPageBreak/>
        <w:t>CONCLUSIONES</w:t>
      </w:r>
      <w:bookmarkEnd w:id="53"/>
      <w:bookmarkEnd w:id="54"/>
      <w:bookmarkEnd w:id="55"/>
      <w:bookmarkEnd w:id="56"/>
      <w:bookmarkEnd w:id="57"/>
    </w:p>
    <w:p w14:paraId="1FDD0EB7" w14:textId="77777777" w:rsidR="004A20CC" w:rsidRPr="00D11AC2" w:rsidRDefault="004A20CC" w:rsidP="004A20CC">
      <w:pPr>
        <w:spacing w:after="0" w:line="240" w:lineRule="auto"/>
        <w:contextualSpacing/>
        <w:jc w:val="both"/>
        <w:rPr>
          <w:rFonts w:cstheme="minorHAnsi"/>
          <w:sz w:val="24"/>
          <w:szCs w:val="24"/>
        </w:rPr>
      </w:pPr>
    </w:p>
    <w:p w14:paraId="7E8A5370" w14:textId="77777777" w:rsidR="004A20CC" w:rsidRPr="00D11AC2" w:rsidRDefault="004A20CC" w:rsidP="004A20CC">
      <w:pPr>
        <w:jc w:val="both"/>
        <w:rPr>
          <w:rFonts w:cstheme="minorHAnsi"/>
          <w:color w:val="FF0000"/>
        </w:rPr>
      </w:pPr>
      <w:r w:rsidRPr="00D11AC2">
        <w:rPr>
          <w:rFonts w:cstheme="minorHAnsi"/>
        </w:rPr>
        <w:t xml:space="preserve">La Actividad de Fiscalización Ambiental realizada, consideró la verificación de las acciones N° </w:t>
      </w:r>
      <w:r w:rsidR="00AA778D" w:rsidRPr="00D11AC2">
        <w:rPr>
          <w:rFonts w:cstheme="minorHAnsi"/>
        </w:rPr>
        <w:t xml:space="preserve">1, N° 2, N° 3 y N° 4, </w:t>
      </w:r>
      <w:r w:rsidRPr="00D11AC2">
        <w:rPr>
          <w:rFonts w:cstheme="minorHAnsi"/>
        </w:rPr>
        <w:t xml:space="preserve">asociadas al Programa de Cumplimiento </w:t>
      </w:r>
      <w:r w:rsidR="00D320CE" w:rsidRPr="00D11AC2">
        <w:rPr>
          <w:rFonts w:cstheme="minorHAnsi"/>
        </w:rPr>
        <w:t>aprobado a través de del</w:t>
      </w:r>
      <w:r w:rsidR="00D836AE" w:rsidRPr="00D11AC2">
        <w:rPr>
          <w:rFonts w:cstheme="minorHAnsi"/>
        </w:rPr>
        <w:t xml:space="preserve"> </w:t>
      </w:r>
      <w:r w:rsidR="00D320CE" w:rsidRPr="00D11AC2">
        <w:rPr>
          <w:rFonts w:ascii="Calibri" w:eastAsia="Times New Roman" w:hAnsi="Calibri" w:cs="Calibri"/>
          <w:color w:val="000000"/>
          <w:lang w:eastAsia="es-CL"/>
        </w:rPr>
        <w:t>ORD. UIPS N° 411</w:t>
      </w:r>
      <w:r w:rsidR="00D320CE" w:rsidRPr="00D11AC2">
        <w:rPr>
          <w:rFonts w:eastAsia="Times New Roman" w:cs="Calibri"/>
          <w:color w:val="000000"/>
          <w:lang w:eastAsia="es-CL"/>
        </w:rPr>
        <w:t xml:space="preserve"> del </w:t>
      </w:r>
      <w:r w:rsidR="00D320CE" w:rsidRPr="00D11AC2">
        <w:rPr>
          <w:rFonts w:ascii="Calibri" w:eastAsia="Times New Roman" w:hAnsi="Calibri" w:cs="Calibri"/>
          <w:color w:val="000000"/>
          <w:lang w:eastAsia="es-CL"/>
        </w:rPr>
        <w:t>02-04-2014</w:t>
      </w:r>
      <w:r w:rsidR="00D320CE" w:rsidRPr="00D11AC2">
        <w:rPr>
          <w:rFonts w:eastAsia="Times New Roman" w:cs="Calibri"/>
          <w:color w:val="000000"/>
          <w:lang w:eastAsia="es-CL"/>
        </w:rPr>
        <w:t xml:space="preserve">, </w:t>
      </w:r>
      <w:r w:rsidR="00415EB0" w:rsidRPr="00D11AC2">
        <w:rPr>
          <w:rFonts w:cstheme="minorHAnsi"/>
        </w:rPr>
        <w:t>de</w:t>
      </w:r>
      <w:r w:rsidR="00D836AE" w:rsidRPr="00D11AC2">
        <w:rPr>
          <w:rFonts w:cstheme="minorHAnsi"/>
        </w:rPr>
        <w:t xml:space="preserve"> esta Superintendencia.</w:t>
      </w:r>
    </w:p>
    <w:p w14:paraId="1BAFE6CA" w14:textId="77777777" w:rsidR="004A20CC" w:rsidRPr="0034610C" w:rsidRDefault="004A20CC" w:rsidP="004A20CC">
      <w:pPr>
        <w:jc w:val="both"/>
        <w:rPr>
          <w:rFonts w:cstheme="minorHAnsi"/>
        </w:rPr>
      </w:pPr>
      <w:r w:rsidRPr="0034610C">
        <w:rPr>
          <w:rFonts w:cstheme="minorHAnsi"/>
        </w:rPr>
        <w:t>Del total de acciones verificadas, se puede indicar que el Programa de Cumplimiento se encuentra en estado Conforme.</w:t>
      </w:r>
    </w:p>
    <w:p w14:paraId="0FC5691D" w14:textId="2D80F201" w:rsidR="00D11AC2" w:rsidRPr="0034610C" w:rsidRDefault="0034610C" w:rsidP="0034610C">
      <w:pPr>
        <w:jc w:val="both"/>
        <w:rPr>
          <w:rFonts w:cstheme="minorHAnsi"/>
        </w:rPr>
      </w:pPr>
      <w:r w:rsidRPr="0034610C">
        <w:rPr>
          <w:rFonts w:cstheme="minorHAnsi"/>
        </w:rPr>
        <w:t>No obstante lo anterior, la excedencia de los parámetros de DBO</w:t>
      </w:r>
      <w:r w:rsidRPr="0034610C">
        <w:rPr>
          <w:rFonts w:cstheme="minorHAnsi"/>
          <w:vertAlign w:val="subscript"/>
        </w:rPr>
        <w:t>5</w:t>
      </w:r>
      <w:r w:rsidRPr="0034610C">
        <w:rPr>
          <w:rFonts w:cstheme="minorHAnsi"/>
        </w:rPr>
        <w:t>, pH, Sólidos Suspendidos, Sólidos Disueltos Totales y Conductividad Específica, según el muestreo de RILes del periodo de vendimia 2013, genera un nuevo incumplimiento que no fue abordado en el proceso sancionatorio que abordó el Programa de Cumplimiento.</w:t>
      </w:r>
    </w:p>
    <w:p w14:paraId="235E2F5D" w14:textId="77777777" w:rsidR="00D11AC2" w:rsidRPr="00D11AC2" w:rsidRDefault="00D11AC2" w:rsidP="004A20CC">
      <w:pPr>
        <w:jc w:val="both"/>
        <w:rPr>
          <w:rFonts w:cstheme="minorHAnsi"/>
          <w:sz w:val="24"/>
          <w:szCs w:val="24"/>
        </w:rPr>
      </w:pPr>
    </w:p>
    <w:p w14:paraId="6F4BD49B" w14:textId="77777777" w:rsidR="00D11AC2" w:rsidRPr="00D11AC2" w:rsidRDefault="00D11AC2" w:rsidP="004A20CC">
      <w:pPr>
        <w:jc w:val="both"/>
        <w:rPr>
          <w:rFonts w:cstheme="minorHAnsi"/>
          <w:sz w:val="24"/>
          <w:szCs w:val="24"/>
        </w:rPr>
      </w:pPr>
    </w:p>
    <w:p w14:paraId="4B2825A2" w14:textId="77777777" w:rsidR="00D11AC2" w:rsidRPr="00D11AC2" w:rsidRDefault="00D11AC2" w:rsidP="004A20CC">
      <w:pPr>
        <w:jc w:val="both"/>
        <w:rPr>
          <w:rFonts w:cstheme="minorHAnsi"/>
          <w:sz w:val="24"/>
          <w:szCs w:val="24"/>
        </w:rPr>
      </w:pPr>
    </w:p>
    <w:p w14:paraId="5E38A445" w14:textId="77777777" w:rsidR="00D11AC2" w:rsidRPr="00D11AC2" w:rsidRDefault="00D11AC2" w:rsidP="004A20CC">
      <w:pPr>
        <w:jc w:val="both"/>
        <w:rPr>
          <w:rFonts w:cstheme="minorHAnsi"/>
          <w:sz w:val="24"/>
          <w:szCs w:val="24"/>
        </w:rPr>
      </w:pPr>
    </w:p>
    <w:p w14:paraId="3E02E4E6" w14:textId="77777777" w:rsidR="00D11AC2" w:rsidRPr="00D11AC2" w:rsidRDefault="00D11AC2" w:rsidP="004A20CC">
      <w:pPr>
        <w:jc w:val="both"/>
        <w:rPr>
          <w:rFonts w:cstheme="minorHAnsi"/>
          <w:sz w:val="24"/>
          <w:szCs w:val="24"/>
        </w:rPr>
      </w:pPr>
    </w:p>
    <w:p w14:paraId="101432BC" w14:textId="77777777" w:rsidR="00D11AC2" w:rsidRPr="00D11AC2" w:rsidRDefault="00D11AC2" w:rsidP="004A20CC">
      <w:pPr>
        <w:jc w:val="both"/>
        <w:rPr>
          <w:rFonts w:cstheme="minorHAnsi"/>
          <w:sz w:val="24"/>
          <w:szCs w:val="24"/>
        </w:rPr>
      </w:pPr>
    </w:p>
    <w:p w14:paraId="71EB0E57" w14:textId="77777777" w:rsidR="00D11AC2" w:rsidRPr="00D11AC2" w:rsidRDefault="00D11AC2" w:rsidP="004A20CC">
      <w:pPr>
        <w:jc w:val="both"/>
        <w:rPr>
          <w:rFonts w:cstheme="minorHAnsi"/>
          <w:sz w:val="24"/>
          <w:szCs w:val="24"/>
        </w:rPr>
      </w:pPr>
    </w:p>
    <w:p w14:paraId="61921AB6" w14:textId="77777777" w:rsidR="00D11AC2" w:rsidRPr="00D11AC2" w:rsidRDefault="00D11AC2" w:rsidP="004A20CC">
      <w:pPr>
        <w:jc w:val="both"/>
        <w:rPr>
          <w:rFonts w:cstheme="minorHAnsi"/>
          <w:sz w:val="24"/>
          <w:szCs w:val="24"/>
        </w:rPr>
      </w:pPr>
    </w:p>
    <w:p w14:paraId="3D17A2BE" w14:textId="77777777" w:rsidR="00D11AC2" w:rsidRPr="00D11AC2" w:rsidRDefault="00D11AC2" w:rsidP="004A20CC">
      <w:pPr>
        <w:jc w:val="both"/>
        <w:rPr>
          <w:rFonts w:cstheme="minorHAnsi"/>
          <w:sz w:val="24"/>
          <w:szCs w:val="24"/>
        </w:rPr>
      </w:pPr>
    </w:p>
    <w:p w14:paraId="4ECB18B5" w14:textId="77777777" w:rsidR="00D11AC2" w:rsidRPr="00D11AC2" w:rsidRDefault="00D11AC2" w:rsidP="004A20CC">
      <w:pPr>
        <w:jc w:val="both"/>
        <w:rPr>
          <w:rFonts w:cstheme="minorHAnsi"/>
          <w:sz w:val="24"/>
          <w:szCs w:val="24"/>
        </w:rPr>
      </w:pPr>
    </w:p>
    <w:p w14:paraId="607FAEBE" w14:textId="77777777" w:rsidR="00D11AC2" w:rsidRPr="00D11AC2" w:rsidRDefault="00D11AC2" w:rsidP="004A20CC">
      <w:pPr>
        <w:jc w:val="both"/>
        <w:rPr>
          <w:rFonts w:cstheme="minorHAnsi"/>
          <w:sz w:val="24"/>
          <w:szCs w:val="24"/>
        </w:rPr>
      </w:pPr>
    </w:p>
    <w:p w14:paraId="1D5FAACF" w14:textId="77777777" w:rsidR="00D11AC2" w:rsidRPr="00D11AC2" w:rsidRDefault="00D11AC2" w:rsidP="004A20CC">
      <w:pPr>
        <w:jc w:val="both"/>
        <w:rPr>
          <w:rFonts w:cstheme="minorHAnsi"/>
          <w:sz w:val="24"/>
          <w:szCs w:val="24"/>
        </w:rPr>
      </w:pPr>
    </w:p>
    <w:p w14:paraId="7A287D5F" w14:textId="77777777" w:rsidR="00D11AC2" w:rsidRPr="00D11AC2" w:rsidRDefault="00D11AC2" w:rsidP="004A20CC">
      <w:pPr>
        <w:jc w:val="both"/>
        <w:rPr>
          <w:rFonts w:cstheme="minorHAnsi"/>
          <w:sz w:val="24"/>
          <w:szCs w:val="24"/>
        </w:rPr>
      </w:pPr>
    </w:p>
    <w:p w14:paraId="7E5E8BDC" w14:textId="77777777" w:rsidR="00D11AC2" w:rsidRPr="00D11AC2" w:rsidRDefault="00D11AC2" w:rsidP="004A20CC">
      <w:pPr>
        <w:jc w:val="both"/>
        <w:rPr>
          <w:rFonts w:cstheme="minorHAnsi"/>
          <w:sz w:val="24"/>
          <w:szCs w:val="24"/>
        </w:rPr>
      </w:pPr>
    </w:p>
    <w:p w14:paraId="0C287BEC" w14:textId="77777777" w:rsidR="00D11AC2" w:rsidRPr="00D11AC2" w:rsidRDefault="00D11AC2" w:rsidP="004A20CC">
      <w:pPr>
        <w:jc w:val="both"/>
        <w:rPr>
          <w:rFonts w:cstheme="minorHAnsi"/>
          <w:sz w:val="24"/>
          <w:szCs w:val="24"/>
        </w:rPr>
      </w:pPr>
    </w:p>
    <w:p w14:paraId="0826D019" w14:textId="77777777" w:rsidR="00D11AC2" w:rsidRPr="00D11AC2" w:rsidRDefault="00D11AC2" w:rsidP="004A20CC">
      <w:pPr>
        <w:jc w:val="both"/>
        <w:rPr>
          <w:rFonts w:cstheme="minorHAnsi"/>
          <w:sz w:val="24"/>
          <w:szCs w:val="24"/>
        </w:rPr>
      </w:pPr>
    </w:p>
    <w:p w14:paraId="540A0DDF" w14:textId="77777777" w:rsidR="00D11AC2" w:rsidRPr="00D11AC2" w:rsidRDefault="00D11AC2" w:rsidP="004A20CC">
      <w:pPr>
        <w:jc w:val="both"/>
        <w:rPr>
          <w:rFonts w:cstheme="minorHAnsi"/>
          <w:sz w:val="24"/>
          <w:szCs w:val="24"/>
        </w:rPr>
      </w:pPr>
    </w:p>
    <w:p w14:paraId="20C30618" w14:textId="77777777" w:rsidR="00D11AC2" w:rsidRPr="00D11AC2" w:rsidRDefault="00D11AC2" w:rsidP="004A20CC">
      <w:pPr>
        <w:jc w:val="both"/>
        <w:rPr>
          <w:rFonts w:cstheme="minorHAnsi"/>
          <w:sz w:val="24"/>
          <w:szCs w:val="24"/>
        </w:rPr>
      </w:pPr>
    </w:p>
    <w:p w14:paraId="74CD97A3" w14:textId="77777777" w:rsidR="00D11AC2" w:rsidRPr="00D11AC2" w:rsidRDefault="00D11AC2" w:rsidP="004A20CC">
      <w:pPr>
        <w:jc w:val="both"/>
        <w:rPr>
          <w:rFonts w:cstheme="minorHAnsi"/>
          <w:sz w:val="24"/>
          <w:szCs w:val="24"/>
        </w:rPr>
      </w:pPr>
    </w:p>
    <w:p w14:paraId="0E3F4F04" w14:textId="77777777" w:rsidR="00D11AC2" w:rsidRPr="00D11AC2" w:rsidRDefault="00D11AC2" w:rsidP="004A20CC">
      <w:pPr>
        <w:jc w:val="both"/>
        <w:rPr>
          <w:rFonts w:cstheme="minorHAnsi"/>
          <w:sz w:val="24"/>
          <w:szCs w:val="24"/>
        </w:rPr>
      </w:pPr>
    </w:p>
    <w:p w14:paraId="2DC6F73D" w14:textId="77777777" w:rsidR="004A20CC" w:rsidRPr="00D11AC2" w:rsidRDefault="004A20CC" w:rsidP="004A20CC">
      <w:pPr>
        <w:pStyle w:val="Ttulo1"/>
        <w:rPr>
          <w:szCs w:val="24"/>
        </w:rPr>
      </w:pPr>
      <w:bookmarkStart w:id="58" w:name="_Toc449085432"/>
      <w:bookmarkStart w:id="59" w:name="_Toc474421544"/>
      <w:r w:rsidRPr="00D11AC2">
        <w:rPr>
          <w:szCs w:val="24"/>
        </w:rPr>
        <w:lastRenderedPageBreak/>
        <w:t>ANEXOS</w:t>
      </w:r>
      <w:bookmarkEnd w:id="58"/>
      <w:bookmarkEnd w:id="59"/>
    </w:p>
    <w:p w14:paraId="4507AE22" w14:textId="77777777" w:rsidR="004A20CC" w:rsidRPr="00D11AC2"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4A20CC" w:rsidRPr="00D11AC2" w14:paraId="54A26B33" w14:textId="77777777" w:rsidTr="00257B15">
        <w:trPr>
          <w:trHeight w:val="286"/>
          <w:jc w:val="center"/>
        </w:trPr>
        <w:tc>
          <w:tcPr>
            <w:tcW w:w="567" w:type="pct"/>
            <w:shd w:val="clear" w:color="auto" w:fill="D9D9D9"/>
          </w:tcPr>
          <w:p w14:paraId="52B0396C" w14:textId="77777777" w:rsidR="004A20CC" w:rsidRPr="00D11AC2" w:rsidRDefault="004A20CC" w:rsidP="004A20CC">
            <w:pPr>
              <w:jc w:val="center"/>
              <w:rPr>
                <w:rFonts w:cs="Calibri"/>
                <w:b/>
                <w:sz w:val="22"/>
                <w:szCs w:val="22"/>
                <w:lang w:val="es-CL" w:eastAsia="en-US"/>
              </w:rPr>
            </w:pPr>
            <w:r w:rsidRPr="00D11AC2">
              <w:rPr>
                <w:rFonts w:cs="Calibri"/>
                <w:b/>
                <w:sz w:val="22"/>
                <w:szCs w:val="22"/>
                <w:lang w:val="es-CL" w:eastAsia="en-US"/>
              </w:rPr>
              <w:t>N° Anexo</w:t>
            </w:r>
          </w:p>
        </w:tc>
        <w:tc>
          <w:tcPr>
            <w:tcW w:w="4433" w:type="pct"/>
            <w:shd w:val="clear" w:color="auto" w:fill="D9D9D9"/>
          </w:tcPr>
          <w:p w14:paraId="4D97D3BA" w14:textId="77777777" w:rsidR="004A20CC" w:rsidRPr="00D11AC2" w:rsidRDefault="004A20CC" w:rsidP="004A20CC">
            <w:pPr>
              <w:jc w:val="center"/>
              <w:rPr>
                <w:rFonts w:cs="Calibri"/>
                <w:b/>
                <w:sz w:val="22"/>
                <w:szCs w:val="22"/>
                <w:lang w:val="es-CL" w:eastAsia="en-US"/>
              </w:rPr>
            </w:pPr>
            <w:r w:rsidRPr="00D11AC2">
              <w:rPr>
                <w:rFonts w:cs="Calibri"/>
                <w:b/>
                <w:sz w:val="22"/>
                <w:szCs w:val="22"/>
                <w:lang w:val="es-CL" w:eastAsia="en-US"/>
              </w:rPr>
              <w:t>Nombre Anexo</w:t>
            </w:r>
          </w:p>
        </w:tc>
      </w:tr>
      <w:tr w:rsidR="004A20CC" w:rsidRPr="00D11AC2" w14:paraId="162342ED" w14:textId="77777777" w:rsidTr="00257B15">
        <w:trPr>
          <w:trHeight w:val="286"/>
          <w:jc w:val="center"/>
        </w:trPr>
        <w:tc>
          <w:tcPr>
            <w:tcW w:w="567" w:type="pct"/>
            <w:vAlign w:val="center"/>
          </w:tcPr>
          <w:p w14:paraId="75F75B31" w14:textId="77777777" w:rsidR="004A20CC" w:rsidRPr="00D11AC2" w:rsidRDefault="004A20CC" w:rsidP="004A20CC">
            <w:pPr>
              <w:jc w:val="center"/>
              <w:rPr>
                <w:rFonts w:cs="Calibri"/>
                <w:sz w:val="22"/>
                <w:szCs w:val="22"/>
                <w:lang w:val="es-CL" w:eastAsia="en-US"/>
              </w:rPr>
            </w:pPr>
            <w:r w:rsidRPr="00D11AC2">
              <w:rPr>
                <w:rFonts w:cs="Calibri"/>
                <w:sz w:val="22"/>
                <w:szCs w:val="22"/>
                <w:lang w:val="es-CL" w:eastAsia="en-US"/>
              </w:rPr>
              <w:t>1</w:t>
            </w:r>
          </w:p>
        </w:tc>
        <w:tc>
          <w:tcPr>
            <w:tcW w:w="4433" w:type="pct"/>
            <w:vAlign w:val="center"/>
          </w:tcPr>
          <w:p w14:paraId="2D725492" w14:textId="77777777" w:rsidR="00077731" w:rsidRPr="00D11AC2" w:rsidRDefault="00077731" w:rsidP="004A20CC">
            <w:pPr>
              <w:jc w:val="both"/>
              <w:rPr>
                <w:rFonts w:cs="Calibri"/>
                <w:sz w:val="22"/>
                <w:szCs w:val="22"/>
                <w:lang w:val="es-CL" w:eastAsia="en-US"/>
              </w:rPr>
            </w:pPr>
            <w:r w:rsidRPr="00D11AC2">
              <w:rPr>
                <w:rFonts w:eastAsia="Times New Roman" w:cs="Calibri"/>
                <w:color w:val="000000"/>
                <w:lang w:eastAsia="es-CL"/>
              </w:rPr>
              <w:t>ORD. UIPS N° 411 del 02-04-2014. Aprueba Programa de Cumplimiento Refundido, Coordinado y Sistematizado.</w:t>
            </w:r>
          </w:p>
        </w:tc>
      </w:tr>
      <w:tr w:rsidR="00DB464C" w:rsidRPr="00D11AC2" w14:paraId="5F8928F1" w14:textId="77777777" w:rsidTr="00257B15">
        <w:trPr>
          <w:trHeight w:val="264"/>
          <w:jc w:val="center"/>
        </w:trPr>
        <w:tc>
          <w:tcPr>
            <w:tcW w:w="567" w:type="pct"/>
            <w:vAlign w:val="center"/>
          </w:tcPr>
          <w:p w14:paraId="61CB486D" w14:textId="77777777" w:rsidR="00DB464C" w:rsidRPr="00D11AC2" w:rsidRDefault="00DB464C" w:rsidP="00DB464C">
            <w:pPr>
              <w:jc w:val="center"/>
              <w:rPr>
                <w:rFonts w:cs="Calibri"/>
                <w:sz w:val="22"/>
                <w:szCs w:val="22"/>
                <w:lang w:val="es-CL" w:eastAsia="en-US"/>
              </w:rPr>
            </w:pPr>
            <w:r w:rsidRPr="00D11AC2">
              <w:rPr>
                <w:rFonts w:cs="Calibri"/>
                <w:sz w:val="22"/>
                <w:szCs w:val="22"/>
                <w:lang w:val="es-CL" w:eastAsia="en-US"/>
              </w:rPr>
              <w:t>2</w:t>
            </w:r>
          </w:p>
        </w:tc>
        <w:tc>
          <w:tcPr>
            <w:tcW w:w="4433" w:type="pct"/>
            <w:vAlign w:val="center"/>
          </w:tcPr>
          <w:p w14:paraId="4EA65EA1" w14:textId="77777777" w:rsidR="00DB464C" w:rsidRPr="00D11AC2" w:rsidRDefault="00DB464C" w:rsidP="00DB464C">
            <w:pPr>
              <w:spacing w:after="160" w:line="0" w:lineRule="atLeast"/>
              <w:jc w:val="both"/>
              <w:rPr>
                <w:rFonts w:asciiTheme="minorHAnsi" w:eastAsiaTheme="minorHAnsi" w:hAnsiTheme="minorHAnsi" w:cstheme="minorBidi"/>
                <w:sz w:val="22"/>
                <w:szCs w:val="22"/>
                <w:lang w:val="es-CL"/>
              </w:rPr>
            </w:pPr>
            <w:r w:rsidRPr="00D11AC2">
              <w:t xml:space="preserve">Programa de Cumplimiento Refundido, Coordinado y Sistematizado de la Normativa Ambiental, </w:t>
            </w:r>
            <w:r w:rsidRPr="00D11AC2">
              <w:rPr>
                <w:color w:val="000000"/>
              </w:rPr>
              <w:t xml:space="preserve">Proyecto Sistema de Acondicionamiento de Residuos Industriales Líquidos, V.E.O.”, de marzo de 2014. </w:t>
            </w:r>
          </w:p>
        </w:tc>
      </w:tr>
      <w:tr w:rsidR="006E784F" w:rsidRPr="00D11AC2" w14:paraId="65A0848F" w14:textId="77777777" w:rsidTr="00257B15">
        <w:trPr>
          <w:trHeight w:val="264"/>
          <w:jc w:val="center"/>
        </w:trPr>
        <w:tc>
          <w:tcPr>
            <w:tcW w:w="567" w:type="pct"/>
            <w:vAlign w:val="center"/>
          </w:tcPr>
          <w:p w14:paraId="2BF49951" w14:textId="77777777" w:rsidR="006E784F" w:rsidRPr="00D11AC2" w:rsidRDefault="006E784F" w:rsidP="00DB464C">
            <w:pPr>
              <w:jc w:val="center"/>
              <w:rPr>
                <w:rFonts w:cs="Calibri"/>
              </w:rPr>
            </w:pPr>
            <w:r w:rsidRPr="00D11AC2">
              <w:rPr>
                <w:rFonts w:cs="Calibri"/>
              </w:rPr>
              <w:t>3</w:t>
            </w:r>
          </w:p>
        </w:tc>
        <w:tc>
          <w:tcPr>
            <w:tcW w:w="4433" w:type="pct"/>
            <w:vAlign w:val="center"/>
          </w:tcPr>
          <w:p w14:paraId="61AA8440" w14:textId="77777777" w:rsidR="006E784F" w:rsidRPr="00D11AC2" w:rsidRDefault="006E784F" w:rsidP="00DB464C">
            <w:pPr>
              <w:spacing w:line="0" w:lineRule="atLeast"/>
              <w:jc w:val="both"/>
            </w:pPr>
            <w:r w:rsidRPr="00D11AC2">
              <w:t>Certificados sobre resultados del Programa de Monitoreo de Suelo, año 2013.</w:t>
            </w:r>
          </w:p>
        </w:tc>
      </w:tr>
      <w:tr w:rsidR="00DB464C" w:rsidRPr="0098474A" w14:paraId="7071C235" w14:textId="77777777" w:rsidTr="00257B15">
        <w:trPr>
          <w:trHeight w:val="286"/>
          <w:jc w:val="center"/>
        </w:trPr>
        <w:tc>
          <w:tcPr>
            <w:tcW w:w="567" w:type="pct"/>
            <w:vAlign w:val="center"/>
          </w:tcPr>
          <w:p w14:paraId="5A0A3EB6" w14:textId="77777777" w:rsidR="00DB464C" w:rsidRPr="00D11AC2" w:rsidRDefault="006E784F" w:rsidP="00DB464C">
            <w:pPr>
              <w:jc w:val="center"/>
              <w:rPr>
                <w:rFonts w:cs="Calibri"/>
                <w:sz w:val="22"/>
                <w:szCs w:val="22"/>
                <w:lang w:val="es-CL" w:eastAsia="en-US"/>
              </w:rPr>
            </w:pPr>
            <w:r w:rsidRPr="00D11AC2">
              <w:rPr>
                <w:rFonts w:cs="Calibri"/>
                <w:sz w:val="22"/>
                <w:szCs w:val="22"/>
                <w:lang w:val="es-CL" w:eastAsia="en-US"/>
              </w:rPr>
              <w:t>4</w:t>
            </w:r>
          </w:p>
        </w:tc>
        <w:tc>
          <w:tcPr>
            <w:tcW w:w="4433" w:type="pct"/>
            <w:vAlign w:val="center"/>
          </w:tcPr>
          <w:p w14:paraId="5614A103" w14:textId="77777777" w:rsidR="00DB464C" w:rsidRPr="008D7BE2" w:rsidRDefault="00DB464C" w:rsidP="00DB464C">
            <w:pPr>
              <w:jc w:val="both"/>
            </w:pPr>
            <w:r w:rsidRPr="00D11AC2">
              <w:t xml:space="preserve">Informe Final Consolidado Sobre el Programa de Cumplimiento Refundido, Coordinado y Sistematizado de la Normativa Ambiental, </w:t>
            </w:r>
            <w:r w:rsidRPr="00D11AC2">
              <w:rPr>
                <w:color w:val="000000"/>
              </w:rPr>
              <w:t>Proyecto Sistema de Acondicionamiento de Residuos Industriales Líquidos, V.E.O., de abril de 2014.</w:t>
            </w:r>
          </w:p>
        </w:tc>
      </w:tr>
    </w:tbl>
    <w:p w14:paraId="57346E74" w14:textId="77777777" w:rsidR="004A20CC" w:rsidRDefault="004A20CC" w:rsidP="004A20CC">
      <w:pPr>
        <w:spacing w:line="240" w:lineRule="auto"/>
        <w:jc w:val="center"/>
        <w:rPr>
          <w:rFonts w:ascii="Calibri" w:eastAsia="Calibri" w:hAnsi="Calibri" w:cs="Calibri"/>
          <w:sz w:val="24"/>
          <w:szCs w:val="24"/>
        </w:rPr>
      </w:pPr>
    </w:p>
    <w:p w14:paraId="117E3415" w14:textId="77777777" w:rsidR="00077731" w:rsidRDefault="00077731" w:rsidP="004A20CC">
      <w:pPr>
        <w:spacing w:line="240" w:lineRule="auto"/>
        <w:jc w:val="center"/>
        <w:rPr>
          <w:rFonts w:ascii="Calibri" w:eastAsia="Calibri" w:hAnsi="Calibri" w:cs="Calibri"/>
          <w:sz w:val="24"/>
          <w:szCs w:val="24"/>
        </w:rPr>
      </w:pPr>
    </w:p>
    <w:p w14:paraId="31A0B83C" w14:textId="77777777" w:rsidR="00077731" w:rsidRPr="006E784F" w:rsidRDefault="00077731" w:rsidP="006E784F">
      <w:pPr>
        <w:spacing w:line="240" w:lineRule="auto"/>
        <w:rPr>
          <w:rFonts w:ascii="Calibri" w:eastAsia="Calibri" w:hAnsi="Calibri" w:cs="Calibri"/>
          <w:sz w:val="24"/>
          <w:szCs w:val="24"/>
          <w:lang w:val="es-ES"/>
        </w:rPr>
      </w:pPr>
    </w:p>
    <w:sectPr w:rsidR="00077731" w:rsidRPr="006E784F"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D400A" w14:textId="77777777" w:rsidR="009A5B8D" w:rsidRDefault="009A5B8D" w:rsidP="00E56524">
      <w:pPr>
        <w:spacing w:after="0" w:line="240" w:lineRule="auto"/>
      </w:pPr>
      <w:r>
        <w:separator/>
      </w:r>
    </w:p>
    <w:p w14:paraId="6E1E8863" w14:textId="77777777" w:rsidR="009A5B8D" w:rsidRDefault="009A5B8D"/>
  </w:endnote>
  <w:endnote w:type="continuationSeparator" w:id="0">
    <w:p w14:paraId="0ABA12F6" w14:textId="77777777" w:rsidR="009A5B8D" w:rsidRDefault="009A5B8D" w:rsidP="00E56524">
      <w:pPr>
        <w:spacing w:after="0" w:line="240" w:lineRule="auto"/>
      </w:pPr>
      <w:r>
        <w:continuationSeparator/>
      </w:r>
    </w:p>
    <w:p w14:paraId="1F76147A" w14:textId="77777777" w:rsidR="009A5B8D" w:rsidRDefault="009A5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26020"/>
      <w:docPartObj>
        <w:docPartGallery w:val="Page Numbers (Bottom of Page)"/>
        <w:docPartUnique/>
      </w:docPartObj>
    </w:sdtPr>
    <w:sdtEndPr/>
    <w:sdtContent>
      <w:p w14:paraId="76CC7450" w14:textId="7F7E295D" w:rsidR="00034BCA" w:rsidRDefault="00034BCA">
        <w:pPr>
          <w:pStyle w:val="Piedepgina"/>
          <w:jc w:val="right"/>
        </w:pPr>
        <w:r>
          <w:fldChar w:fldCharType="begin"/>
        </w:r>
        <w:r>
          <w:instrText>PAGE   \* MERGEFORMAT</w:instrText>
        </w:r>
        <w:r>
          <w:fldChar w:fldCharType="separate"/>
        </w:r>
        <w:r w:rsidR="00FE274E" w:rsidRPr="00FE274E">
          <w:rPr>
            <w:noProof/>
            <w:lang w:val="es-ES"/>
          </w:rPr>
          <w:t>1</w:t>
        </w:r>
        <w:r>
          <w:fldChar w:fldCharType="end"/>
        </w:r>
      </w:p>
    </w:sdtContent>
  </w:sdt>
  <w:p w14:paraId="1C972982" w14:textId="77777777" w:rsidR="00034BCA" w:rsidRPr="00E56524" w:rsidRDefault="00034BC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203139" w14:textId="77777777" w:rsidR="00034BCA" w:rsidRPr="00E56524" w:rsidRDefault="00034BC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640D3F1B" w14:textId="77777777" w:rsidR="00034BCA" w:rsidRDefault="00034B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478948"/>
      <w:docPartObj>
        <w:docPartGallery w:val="Page Numbers (Bottom of Page)"/>
        <w:docPartUnique/>
      </w:docPartObj>
    </w:sdtPr>
    <w:sdtEndPr/>
    <w:sdtContent>
      <w:p w14:paraId="4D01AE01" w14:textId="496118BA" w:rsidR="00034BCA" w:rsidRDefault="00034BCA">
        <w:pPr>
          <w:pStyle w:val="Piedepgina"/>
          <w:jc w:val="right"/>
        </w:pPr>
        <w:r>
          <w:fldChar w:fldCharType="begin"/>
        </w:r>
        <w:r>
          <w:instrText>PAGE   \* MERGEFORMAT</w:instrText>
        </w:r>
        <w:r>
          <w:fldChar w:fldCharType="separate"/>
        </w:r>
        <w:r w:rsidR="00FE274E" w:rsidRPr="00FE274E">
          <w:rPr>
            <w:noProof/>
            <w:lang w:val="es-ES"/>
          </w:rPr>
          <w:t>1</w:t>
        </w:r>
        <w:r>
          <w:fldChar w:fldCharType="end"/>
        </w:r>
      </w:p>
    </w:sdtContent>
  </w:sdt>
  <w:p w14:paraId="547D482F" w14:textId="77777777" w:rsidR="00034BCA" w:rsidRPr="00E56524" w:rsidRDefault="00034BCA"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5471B86" w14:textId="77777777" w:rsidR="00034BCA" w:rsidRPr="00E56524" w:rsidRDefault="00034BCA"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F7C575" w14:textId="77777777" w:rsidR="00034BCA" w:rsidRDefault="00034B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303764"/>
      <w:docPartObj>
        <w:docPartGallery w:val="Page Numbers (Bottom of Page)"/>
        <w:docPartUnique/>
      </w:docPartObj>
    </w:sdtPr>
    <w:sdtEndPr/>
    <w:sdtContent>
      <w:p w14:paraId="72A663B5" w14:textId="4C29BDAE" w:rsidR="00034BCA" w:rsidRDefault="00034BCA">
        <w:pPr>
          <w:pStyle w:val="Piedepgina"/>
          <w:jc w:val="right"/>
        </w:pPr>
        <w:r>
          <w:fldChar w:fldCharType="begin"/>
        </w:r>
        <w:r>
          <w:instrText>PAGE   \* MERGEFORMAT</w:instrText>
        </w:r>
        <w:r>
          <w:fldChar w:fldCharType="separate"/>
        </w:r>
        <w:r w:rsidR="00FE274E" w:rsidRPr="00FE274E">
          <w:rPr>
            <w:noProof/>
            <w:lang w:val="es-ES"/>
          </w:rPr>
          <w:t>6</w:t>
        </w:r>
        <w:r>
          <w:fldChar w:fldCharType="end"/>
        </w:r>
      </w:p>
    </w:sdtContent>
  </w:sdt>
  <w:p w14:paraId="744C0CB0" w14:textId="77777777" w:rsidR="00034BCA" w:rsidRPr="00E56524" w:rsidRDefault="00034BCA"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48FB88C" w14:textId="77777777" w:rsidR="00034BCA" w:rsidRPr="00E56524" w:rsidRDefault="00034BCA"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8A78909" w14:textId="77777777" w:rsidR="00034BCA" w:rsidRDefault="00034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D3B01" w14:textId="77777777" w:rsidR="009A5B8D" w:rsidRDefault="009A5B8D" w:rsidP="00E56524">
      <w:pPr>
        <w:spacing w:after="0" w:line="240" w:lineRule="auto"/>
      </w:pPr>
      <w:r>
        <w:separator/>
      </w:r>
    </w:p>
    <w:p w14:paraId="2F9D889B" w14:textId="77777777" w:rsidR="009A5B8D" w:rsidRDefault="009A5B8D"/>
  </w:footnote>
  <w:footnote w:type="continuationSeparator" w:id="0">
    <w:p w14:paraId="769A3960" w14:textId="77777777" w:rsidR="009A5B8D" w:rsidRDefault="009A5B8D" w:rsidP="00E56524">
      <w:pPr>
        <w:spacing w:after="0" w:line="240" w:lineRule="auto"/>
      </w:pPr>
      <w:r>
        <w:continuationSeparator/>
      </w:r>
    </w:p>
    <w:p w14:paraId="15981023" w14:textId="77777777" w:rsidR="009A5B8D" w:rsidRDefault="009A5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55D70B7"/>
    <w:multiLevelType w:val="hybridMultilevel"/>
    <w:tmpl w:val="74FC8284"/>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581668"/>
    <w:multiLevelType w:val="hybridMultilevel"/>
    <w:tmpl w:val="99AA9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BA2674A"/>
    <w:multiLevelType w:val="hybridMultilevel"/>
    <w:tmpl w:val="8DB2761A"/>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F362ADD"/>
    <w:multiLevelType w:val="hybridMultilevel"/>
    <w:tmpl w:val="03E0FFEC"/>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922266"/>
    <w:multiLevelType w:val="hybridMultilevel"/>
    <w:tmpl w:val="47F02236"/>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64921A7"/>
    <w:multiLevelType w:val="hybridMultilevel"/>
    <w:tmpl w:val="039268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18D1502A"/>
    <w:multiLevelType w:val="hybridMultilevel"/>
    <w:tmpl w:val="D9423A2A"/>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B466FEB"/>
    <w:multiLevelType w:val="hybridMultilevel"/>
    <w:tmpl w:val="C598D62A"/>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09533CE"/>
    <w:multiLevelType w:val="hybridMultilevel"/>
    <w:tmpl w:val="2B5A95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3850B9"/>
    <w:multiLevelType w:val="hybridMultilevel"/>
    <w:tmpl w:val="5A724C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6DE2415"/>
    <w:multiLevelType w:val="hybridMultilevel"/>
    <w:tmpl w:val="C02E1A08"/>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DD3D1B"/>
    <w:multiLevelType w:val="hybridMultilevel"/>
    <w:tmpl w:val="729A09F6"/>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AB4376"/>
    <w:multiLevelType w:val="hybridMultilevel"/>
    <w:tmpl w:val="7BDAEAE8"/>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AAB1609"/>
    <w:multiLevelType w:val="hybridMultilevel"/>
    <w:tmpl w:val="549EB426"/>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0FB5244"/>
    <w:multiLevelType w:val="hybridMultilevel"/>
    <w:tmpl w:val="D94E32DE"/>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A20653"/>
    <w:multiLevelType w:val="hybridMultilevel"/>
    <w:tmpl w:val="D2D4C7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5BA6EB9"/>
    <w:multiLevelType w:val="hybridMultilevel"/>
    <w:tmpl w:val="D62C11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D2734D6"/>
    <w:multiLevelType w:val="hybridMultilevel"/>
    <w:tmpl w:val="3B3CD9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7E863F3"/>
    <w:multiLevelType w:val="hybridMultilevel"/>
    <w:tmpl w:val="1FEE5960"/>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C505146"/>
    <w:multiLevelType w:val="hybridMultilevel"/>
    <w:tmpl w:val="44ACFC22"/>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2"/>
  </w:num>
  <w:num w:numId="5">
    <w:abstractNumId w:val="9"/>
  </w:num>
  <w:num w:numId="6">
    <w:abstractNumId w:val="1"/>
  </w:num>
  <w:num w:numId="7">
    <w:abstractNumId w:val="21"/>
  </w:num>
  <w:num w:numId="8">
    <w:abstractNumId w:val="17"/>
  </w:num>
  <w:num w:numId="9">
    <w:abstractNumId w:val="18"/>
  </w:num>
  <w:num w:numId="10">
    <w:abstractNumId w:val="28"/>
  </w:num>
  <w:num w:numId="11">
    <w:abstractNumId w:val="29"/>
  </w:num>
  <w:num w:numId="12">
    <w:abstractNumId w:val="2"/>
  </w:num>
  <w:num w:numId="13">
    <w:abstractNumId w:val="14"/>
  </w:num>
  <w:num w:numId="14">
    <w:abstractNumId w:val="18"/>
  </w:num>
  <w:num w:numId="15">
    <w:abstractNumId w:val="18"/>
  </w:num>
  <w:num w:numId="16">
    <w:abstractNumId w:val="18"/>
  </w:num>
  <w:num w:numId="17">
    <w:abstractNumId w:val="18"/>
  </w:num>
  <w:num w:numId="18">
    <w:abstractNumId w:val="2"/>
  </w:num>
  <w:num w:numId="19">
    <w:abstractNumId w:val="31"/>
  </w:num>
  <w:num w:numId="20">
    <w:abstractNumId w:val="12"/>
  </w:num>
  <w:num w:numId="21">
    <w:abstractNumId w:val="32"/>
  </w:num>
  <w:num w:numId="22">
    <w:abstractNumId w:val="10"/>
  </w:num>
  <w:num w:numId="23">
    <w:abstractNumId w:val="26"/>
  </w:num>
  <w:num w:numId="24">
    <w:abstractNumId w:val="5"/>
  </w:num>
  <w:num w:numId="25">
    <w:abstractNumId w:val="24"/>
  </w:num>
  <w:num w:numId="26">
    <w:abstractNumId w:val="7"/>
  </w:num>
  <w:num w:numId="27">
    <w:abstractNumId w:val="3"/>
  </w:num>
  <w:num w:numId="28">
    <w:abstractNumId w:val="6"/>
  </w:num>
  <w:num w:numId="29">
    <w:abstractNumId w:val="11"/>
  </w:num>
  <w:num w:numId="30">
    <w:abstractNumId w:val="23"/>
  </w:num>
  <w:num w:numId="31">
    <w:abstractNumId w:val="13"/>
  </w:num>
  <w:num w:numId="32">
    <w:abstractNumId w:val="15"/>
  </w:num>
  <w:num w:numId="33">
    <w:abstractNumId w:val="4"/>
  </w:num>
  <w:num w:numId="34">
    <w:abstractNumId w:val="27"/>
  </w:num>
  <w:num w:numId="35">
    <w:abstractNumId w:val="16"/>
  </w:num>
  <w:num w:numId="36">
    <w:abstractNumId w:val="8"/>
  </w:num>
  <w:num w:numId="37">
    <w:abstractNumId w:val="19"/>
  </w:num>
  <w:num w:numId="38">
    <w:abstractNumId w:val="2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4041"/>
    <w:rsid w:val="00012CEC"/>
    <w:rsid w:val="00015D14"/>
    <w:rsid w:val="00031478"/>
    <w:rsid w:val="00034BCA"/>
    <w:rsid w:val="00042751"/>
    <w:rsid w:val="00047E03"/>
    <w:rsid w:val="000556C1"/>
    <w:rsid w:val="00062C8D"/>
    <w:rsid w:val="0007552A"/>
    <w:rsid w:val="00077731"/>
    <w:rsid w:val="00081B7A"/>
    <w:rsid w:val="000A28D4"/>
    <w:rsid w:val="000A4BCC"/>
    <w:rsid w:val="000C31A5"/>
    <w:rsid w:val="000D13D1"/>
    <w:rsid w:val="000D6234"/>
    <w:rsid w:val="000E424E"/>
    <w:rsid w:val="000E6608"/>
    <w:rsid w:val="000F1FBA"/>
    <w:rsid w:val="001029E5"/>
    <w:rsid w:val="0012388A"/>
    <w:rsid w:val="001333C0"/>
    <w:rsid w:val="00145020"/>
    <w:rsid w:val="001520B1"/>
    <w:rsid w:val="00191FC0"/>
    <w:rsid w:val="001A6602"/>
    <w:rsid w:val="001B5DCF"/>
    <w:rsid w:val="001C286B"/>
    <w:rsid w:val="001C2BC9"/>
    <w:rsid w:val="001C3633"/>
    <w:rsid w:val="001E7D01"/>
    <w:rsid w:val="002330FA"/>
    <w:rsid w:val="00236422"/>
    <w:rsid w:val="0025009B"/>
    <w:rsid w:val="002561F7"/>
    <w:rsid w:val="00257B15"/>
    <w:rsid w:val="00262969"/>
    <w:rsid w:val="00273ABC"/>
    <w:rsid w:val="002B28E6"/>
    <w:rsid w:val="002B2E6F"/>
    <w:rsid w:val="002B6E08"/>
    <w:rsid w:val="002C05EF"/>
    <w:rsid w:val="002D3B77"/>
    <w:rsid w:val="002E78C9"/>
    <w:rsid w:val="002F7C48"/>
    <w:rsid w:val="0031512B"/>
    <w:rsid w:val="00335C8D"/>
    <w:rsid w:val="003376DD"/>
    <w:rsid w:val="00342DF2"/>
    <w:rsid w:val="003437A1"/>
    <w:rsid w:val="0034610C"/>
    <w:rsid w:val="00390831"/>
    <w:rsid w:val="00394373"/>
    <w:rsid w:val="003A0525"/>
    <w:rsid w:val="003B10A2"/>
    <w:rsid w:val="003C1349"/>
    <w:rsid w:val="003D0A8C"/>
    <w:rsid w:val="003D6EF2"/>
    <w:rsid w:val="003F2686"/>
    <w:rsid w:val="004055FF"/>
    <w:rsid w:val="00414E0D"/>
    <w:rsid w:val="00415EB0"/>
    <w:rsid w:val="004212C6"/>
    <w:rsid w:val="0042373A"/>
    <w:rsid w:val="004261F1"/>
    <w:rsid w:val="004438A3"/>
    <w:rsid w:val="0044610D"/>
    <w:rsid w:val="004A20CC"/>
    <w:rsid w:val="004A3FDC"/>
    <w:rsid w:val="004A471F"/>
    <w:rsid w:val="004B2DEB"/>
    <w:rsid w:val="004B58F6"/>
    <w:rsid w:val="004E09F0"/>
    <w:rsid w:val="005365CB"/>
    <w:rsid w:val="00541E5B"/>
    <w:rsid w:val="0055265D"/>
    <w:rsid w:val="00552886"/>
    <w:rsid w:val="00556C92"/>
    <w:rsid w:val="005863D4"/>
    <w:rsid w:val="005909D3"/>
    <w:rsid w:val="00591581"/>
    <w:rsid w:val="005933B2"/>
    <w:rsid w:val="005958ED"/>
    <w:rsid w:val="005A1478"/>
    <w:rsid w:val="00613EF9"/>
    <w:rsid w:val="006200A4"/>
    <w:rsid w:val="00624E04"/>
    <w:rsid w:val="0062529F"/>
    <w:rsid w:val="00641FD0"/>
    <w:rsid w:val="00683B1F"/>
    <w:rsid w:val="006A2EAF"/>
    <w:rsid w:val="006A52DD"/>
    <w:rsid w:val="006B03F9"/>
    <w:rsid w:val="006B481F"/>
    <w:rsid w:val="006D1046"/>
    <w:rsid w:val="006D140A"/>
    <w:rsid w:val="006D7484"/>
    <w:rsid w:val="006E784F"/>
    <w:rsid w:val="006F4870"/>
    <w:rsid w:val="006F4EA6"/>
    <w:rsid w:val="006F796B"/>
    <w:rsid w:val="00717BAF"/>
    <w:rsid w:val="007202C2"/>
    <w:rsid w:val="00721EA6"/>
    <w:rsid w:val="00727E18"/>
    <w:rsid w:val="00742F86"/>
    <w:rsid w:val="007538B6"/>
    <w:rsid w:val="007910D5"/>
    <w:rsid w:val="00791465"/>
    <w:rsid w:val="007A7502"/>
    <w:rsid w:val="007A7DEB"/>
    <w:rsid w:val="007D0EDE"/>
    <w:rsid w:val="007D646E"/>
    <w:rsid w:val="007F489F"/>
    <w:rsid w:val="008043E3"/>
    <w:rsid w:val="00810D59"/>
    <w:rsid w:val="00843BF5"/>
    <w:rsid w:val="00851722"/>
    <w:rsid w:val="00863EE2"/>
    <w:rsid w:val="00881841"/>
    <w:rsid w:val="00897E9D"/>
    <w:rsid w:val="008A0EAC"/>
    <w:rsid w:val="008A66DC"/>
    <w:rsid w:val="008B315A"/>
    <w:rsid w:val="008D08B2"/>
    <w:rsid w:val="008D7BE2"/>
    <w:rsid w:val="009076E5"/>
    <w:rsid w:val="0093042A"/>
    <w:rsid w:val="00933D7F"/>
    <w:rsid w:val="00946364"/>
    <w:rsid w:val="0095256C"/>
    <w:rsid w:val="00956221"/>
    <w:rsid w:val="00956D48"/>
    <w:rsid w:val="0097609C"/>
    <w:rsid w:val="0098474A"/>
    <w:rsid w:val="00987770"/>
    <w:rsid w:val="00992B8C"/>
    <w:rsid w:val="009A3990"/>
    <w:rsid w:val="009A4AE8"/>
    <w:rsid w:val="009A5B8D"/>
    <w:rsid w:val="009C04AE"/>
    <w:rsid w:val="009E481C"/>
    <w:rsid w:val="009F06E9"/>
    <w:rsid w:val="00A327C7"/>
    <w:rsid w:val="00A36CB2"/>
    <w:rsid w:val="00A37206"/>
    <w:rsid w:val="00A4115E"/>
    <w:rsid w:val="00A425B7"/>
    <w:rsid w:val="00A6065A"/>
    <w:rsid w:val="00A858AE"/>
    <w:rsid w:val="00A9797F"/>
    <w:rsid w:val="00AA081B"/>
    <w:rsid w:val="00AA778D"/>
    <w:rsid w:val="00AB0E39"/>
    <w:rsid w:val="00AB4A8F"/>
    <w:rsid w:val="00AC7E76"/>
    <w:rsid w:val="00AD068E"/>
    <w:rsid w:val="00AD5072"/>
    <w:rsid w:val="00AD6A8F"/>
    <w:rsid w:val="00AE560B"/>
    <w:rsid w:val="00AF481B"/>
    <w:rsid w:val="00AF51FA"/>
    <w:rsid w:val="00B0689C"/>
    <w:rsid w:val="00B11911"/>
    <w:rsid w:val="00B11A45"/>
    <w:rsid w:val="00B164E6"/>
    <w:rsid w:val="00B2451B"/>
    <w:rsid w:val="00B32B3B"/>
    <w:rsid w:val="00B34D71"/>
    <w:rsid w:val="00B3779A"/>
    <w:rsid w:val="00B405AF"/>
    <w:rsid w:val="00B54A74"/>
    <w:rsid w:val="00B54A9E"/>
    <w:rsid w:val="00B5591A"/>
    <w:rsid w:val="00B75D9D"/>
    <w:rsid w:val="00B8609F"/>
    <w:rsid w:val="00BB091E"/>
    <w:rsid w:val="00BB3FCB"/>
    <w:rsid w:val="00BC4601"/>
    <w:rsid w:val="00BF33C7"/>
    <w:rsid w:val="00C1005C"/>
    <w:rsid w:val="00C10363"/>
    <w:rsid w:val="00C11245"/>
    <w:rsid w:val="00C412E9"/>
    <w:rsid w:val="00C57641"/>
    <w:rsid w:val="00C57E7B"/>
    <w:rsid w:val="00C80993"/>
    <w:rsid w:val="00C85E24"/>
    <w:rsid w:val="00C93135"/>
    <w:rsid w:val="00CA536E"/>
    <w:rsid w:val="00CB22AE"/>
    <w:rsid w:val="00CC393C"/>
    <w:rsid w:val="00CD73A9"/>
    <w:rsid w:val="00CE5650"/>
    <w:rsid w:val="00D11AC2"/>
    <w:rsid w:val="00D14AAD"/>
    <w:rsid w:val="00D200F9"/>
    <w:rsid w:val="00D20131"/>
    <w:rsid w:val="00D27973"/>
    <w:rsid w:val="00D320CE"/>
    <w:rsid w:val="00D41CC0"/>
    <w:rsid w:val="00D42470"/>
    <w:rsid w:val="00D75AE3"/>
    <w:rsid w:val="00D80AB6"/>
    <w:rsid w:val="00D836AE"/>
    <w:rsid w:val="00D870B9"/>
    <w:rsid w:val="00D952D5"/>
    <w:rsid w:val="00DA4378"/>
    <w:rsid w:val="00DB17E4"/>
    <w:rsid w:val="00DB3D86"/>
    <w:rsid w:val="00DB464C"/>
    <w:rsid w:val="00DC7856"/>
    <w:rsid w:val="00DD0A8E"/>
    <w:rsid w:val="00DD6203"/>
    <w:rsid w:val="00DE166A"/>
    <w:rsid w:val="00DF14CB"/>
    <w:rsid w:val="00DF60E9"/>
    <w:rsid w:val="00DF68C3"/>
    <w:rsid w:val="00E22786"/>
    <w:rsid w:val="00E46996"/>
    <w:rsid w:val="00E47983"/>
    <w:rsid w:val="00E56524"/>
    <w:rsid w:val="00E648D0"/>
    <w:rsid w:val="00E65EF9"/>
    <w:rsid w:val="00E67CA2"/>
    <w:rsid w:val="00E71D23"/>
    <w:rsid w:val="00E871E0"/>
    <w:rsid w:val="00E93179"/>
    <w:rsid w:val="00E978E8"/>
    <w:rsid w:val="00EA1096"/>
    <w:rsid w:val="00EA1670"/>
    <w:rsid w:val="00EB481C"/>
    <w:rsid w:val="00EE5B80"/>
    <w:rsid w:val="00EF1051"/>
    <w:rsid w:val="00EF29C6"/>
    <w:rsid w:val="00EF2EC3"/>
    <w:rsid w:val="00EF3131"/>
    <w:rsid w:val="00F03CD4"/>
    <w:rsid w:val="00F20FD3"/>
    <w:rsid w:val="00F230CC"/>
    <w:rsid w:val="00F23745"/>
    <w:rsid w:val="00F35ECE"/>
    <w:rsid w:val="00F3727E"/>
    <w:rsid w:val="00F444C7"/>
    <w:rsid w:val="00F446A8"/>
    <w:rsid w:val="00F67953"/>
    <w:rsid w:val="00F72D4E"/>
    <w:rsid w:val="00F7456A"/>
    <w:rsid w:val="00F85E0A"/>
    <w:rsid w:val="00F960F7"/>
    <w:rsid w:val="00F9722B"/>
    <w:rsid w:val="00FC5FD6"/>
    <w:rsid w:val="00FD4F85"/>
    <w:rsid w:val="00FE27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3DE31"/>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GsEEbBdKtQ1L9wSUhlv6HfMWxoR3KT5Z4Sj/CAPyOvI=</DigestValue>
    </Reference>
    <Reference Type="http://www.w3.org/2000/09/xmldsig#Object" URI="#idOfficeObject">
      <DigestMethod Algorithm="http://www.w3.org/2001/04/xmlenc#sha256"/>
      <DigestValue>TQknHPn5MrDViXHyydxXMxa77079YO3EAm7v9yQXVxU=</DigestValue>
    </Reference>
    <Reference Type="http://uri.etsi.org/01903#SignedProperties" URI="#idSignedProperties">
      <Transforms>
        <Transform Algorithm="http://www.w3.org/TR/2001/REC-xml-c14n-20010315"/>
      </Transforms>
      <DigestMethod Algorithm="http://www.w3.org/2001/04/xmlenc#sha256"/>
      <DigestValue>7lUX7eGqqscv598lFMIl+BM0SKl9iA3TI/oOqODv/u8=</DigestValue>
    </Reference>
    <Reference Type="http://www.w3.org/2000/09/xmldsig#Object" URI="#idValidSigLnImg">
      <DigestMethod Algorithm="http://www.w3.org/2001/04/xmlenc#sha256"/>
      <DigestValue>tdNFLYdNSuAT5TeQQKBW3W2Ce+8vGLBWG0D2e0fCWOw=</DigestValue>
    </Reference>
    <Reference Type="http://www.w3.org/2000/09/xmldsig#Object" URI="#idInvalidSigLnImg">
      <DigestMethod Algorithm="http://www.w3.org/2001/04/xmlenc#sha256"/>
      <DigestValue>wAjDclnAaXIGBzk3ibURicgsvMue8Xka6PfZzSu1Wmw=</DigestValue>
    </Reference>
  </SignedInfo>
  <SignatureValue>hsWWYzlq2WlswnnJwX4CPLhzilPi50SPIRjAthxu0dx5hJhBmlA+vh3Q0gHQGgAbuRgWIE0kwP+p
l6tC6IQQYvrMAS0ZHMBX3NWUMJz+DWRH8ooINF7AvIv42OJaHMpWpB0ndIKTJHJ9QytMQCReVbjE
dIzy36K7XEh3GWiLs1Rbd5n9NiyoEx2y48KRiInVWsj4vRLo+zR/yRk/IdbKO/CJ964rPjPI3BEu
TEdbLBiyftWybEh7y67gC/iUZD9HOvc7Oqb3rxHe+uVkCIYBPoyL3D6O5lVnsXer+927ATDo9FW9
FwEFT2ssdeIc3BMZw3RoDoI1cTypUazlzJ5ekw==</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fegM/AZ6eku05z8565ccCWRHo+BGPXH+TlKXV4N+ffs=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ZQNkSpREllL+1r3MLehV4zu9zVyKt3PhqjMxgYfm7Q0=</DigestValue>
      </Reference>
      <Reference URI="/word/endnotes.xml?ContentType=application/vnd.openxmlformats-officedocument.wordprocessingml.endnotes+xml">
        <DigestMethod Algorithm="http://www.w3.org/2001/04/xmlenc#sha256"/>
        <DigestValue>xiMtQaAKyFiA6ydLPkO1Mze4shTUYXomtUi/UpLj6Qo=</DigestValue>
      </Reference>
      <Reference URI="/word/fontTable.xml?ContentType=application/vnd.openxmlformats-officedocument.wordprocessingml.fontTable+xml">
        <DigestMethod Algorithm="http://www.w3.org/2001/04/xmlenc#sha256"/>
        <DigestValue>+EeQg+t1tgoFbxISTcOKoCGokR9hvCqjkPVVH/a+Njs=</DigestValue>
      </Reference>
      <Reference URI="/word/footer1.xml?ContentType=application/vnd.openxmlformats-officedocument.wordprocessingml.footer+xml">
        <DigestMethod Algorithm="http://www.w3.org/2001/04/xmlenc#sha256"/>
        <DigestValue>QmFn/68OnvE5j7umqamXS0ZIPXBURF36XCcIntbP7dw=</DigestValue>
      </Reference>
      <Reference URI="/word/footer2.xml?ContentType=application/vnd.openxmlformats-officedocument.wordprocessingml.footer+xml">
        <DigestMethod Algorithm="http://www.w3.org/2001/04/xmlenc#sha256"/>
        <DigestValue>gh4IzDdaGMA6vdqLkoQBJtxKG+22Y1TyA4oYE3z5Jq0=</DigestValue>
      </Reference>
      <Reference URI="/word/footer3.xml?ContentType=application/vnd.openxmlformats-officedocument.wordprocessingml.footer+xml">
        <DigestMethod Algorithm="http://www.w3.org/2001/04/xmlenc#sha256"/>
        <DigestValue>VKeWXxOc5xcHm/2OS/rwTBi6qnlbhcvofq6zWvTaXZw=</DigestValue>
      </Reference>
      <Reference URI="/word/footnotes.xml?ContentType=application/vnd.openxmlformats-officedocument.wordprocessingml.footnotes+xml">
        <DigestMethod Algorithm="http://www.w3.org/2001/04/xmlenc#sha256"/>
        <DigestValue>dXieLoyikdCHCiTxXS+6Dt556aeuOnb05TzqAQyEK/Y=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27zT7aoyAssPW1VGcwR3Zq41cLpF9PAgbk1Fn8qtY/I=</DigestValue>
      </Reference>
      <Reference URI="/word/media/image3.emf?ContentType=image/x-emf">
        <DigestMethod Algorithm="http://www.w3.org/2001/04/xmlenc#sha256"/>
        <DigestValue>r+ZxFrMbESz/MBhYG+8ZkVNB24kto/9T4XlO9AIvWUs=</DigestValue>
      </Reference>
      <Reference URI="/word/media/image4.emf?ContentType=image/x-emf">
        <DigestMethod Algorithm="http://www.w3.org/2001/04/xmlenc#sha256"/>
        <DigestValue>6s1hPd3zuw0hqTEw33VYALxXWwjHtYuqItazJwm4eCQ=</DigestValue>
      </Reference>
      <Reference URI="/word/numbering.xml?ContentType=application/vnd.openxmlformats-officedocument.wordprocessingml.numbering+xml">
        <DigestMethod Algorithm="http://www.w3.org/2001/04/xmlenc#sha256"/>
        <DigestValue>fZplQucKUBsQ/bSoB5gCzHvhRSYBWWDKErU2OYyTFDM=</DigestValue>
      </Reference>
      <Reference URI="/word/settings.xml?ContentType=application/vnd.openxmlformats-officedocument.wordprocessingml.settings+xml">
        <DigestMethod Algorithm="http://www.w3.org/2001/04/xmlenc#sha256"/>
        <DigestValue>k10UR1N4LwQreuQF/2L6I8mXKhjRrSNwlg5YQz1CdyE=</DigestValue>
      </Reference>
      <Reference URI="/word/styles.xml?ContentType=application/vnd.openxmlformats-officedocument.wordprocessingml.styles+xml">
        <DigestMethod Algorithm="http://www.w3.org/2001/04/xmlenc#sha256"/>
        <DigestValue>XL1maGYxtI+mCGJt4mCg3004H0eaDHUDf92vIUyh7IE=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2017-02-13T13:54:48Z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I4AAABMAAAAAAAAAAAAAAC5EwAAmgoAACBFTUYAAAEA0J0AAAwAAAABAAAAAAAAAAAAAAAAAAAAAAUAAAAEAADEAQAAaQEAAAAAAAAAAAAAAAAAAOPjBgAcgw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2017-02-13T13:54:48Z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9LgAACRYAACBFTUYAAAEAUJgAAMsAAAAFAAAAAAAAAAAAAAAAAAAAAAUAAAAEAADEAQAAaQEAAAAAAAAAAAAAAAAAAOPjBgAcgw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BeOq8i5RBgmgaADHQAqAx0ABqvIuW0G/VesLCPClyRJgDNnL5eAgAAALWdvl5SryLlsLCPCgIAAAAAAAAAWAAAAAAAAABckSYAKF5edwAAawANXF5331ted4SRJgBkAQAAAAAAAAAAAACWY6F2lmOhdggpRQMACAAAAAIAAAAAAACskSYAKWuhdgAAAAAAAAAA2JImAAYAAADMkiYABgAAAAAAAAAAAAAAzJImAOSRJgD26qB2AAAAAAACAAAAACYABgAAAMySJgAGAAAATBKidgAAAAAAAAAAzJImAAYAAAAAAAAAEJImAJ4uoHYAAAAAAAIAAMySJgAGAAAAZHYACAAAAAAlAAAADAAAAAMAAAAYAAAADAAAAAAAAAASAAAADAAAAAEAAAAWAAAADAAAAAgAAABUAAAAVAAAAAwAAAA3AAAAIAAAAFoAAAABAAAAAEANQgAE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AAQA1CAAQ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wAQAADAAAAHYAAADsAAAAhgAAAAEAAAAAQA1CAAQNQgwAAAB2AAAAJgAAAEwAAAAAAAAAAAAAAAAAAAD//////////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AAQA1CAAQ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9LgAACRYAACBFTUYAAAEAhJwAANEAAAAFAAAAAAAAAAAAAAAAAAAAAAUAAAAEAADEAQAAaQEAAAAAAAAAAAAAAAAAAOPjBgAcgw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YA8gKpdyLhqHfIAql30Xvwd1huX18AAAAA//8AAAAAo3Z+WgAApKkmAOWFVGsAAAAAIHttAPioJgBQ86R2AAAAAAAAQ2hhclVwcGVyVwABY3cNXF5331tedzypJgBkAQAAAAAAAAAAAACWY6F2lmOhdggpRQMACAAAAAIAAAAAAABkqSYAKWuhdgAAAAAAAAAAlqomAAkAAACEqiYACQAAAAAAAAAAAAAAhKomAJypJgD26qB2AAAAAAACAAAAACYACQAAAISqJgAJAAAATBKidgAAAAAAAAAAhKomAAkAAAAAAAAAyKkmAJ4uoHYAAAAAAAIAAISqJgAJAAAAZHYACAAAAAAlAAAADAAAAAEAAAAYAAAADAAAAP8AAAASAAAADAAAAAEAAAAeAAAAGAAAACoAAAAFAAAAhQAAABYAAAAlAAAADAAAAAEAAABUAAAAqAAAACsAAAAFAAAAgwAAABUAAAABAAAAAEANQgAE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AAAAAAAAWC1eBoD4//9URDIAYPn//xwDAID/////AwAAAAAAAAAALF4GgPj//z1FAAAAAAAAmgEAAEgCXnfMDV53+Bhed1zsJgDpAKl3vuwmAMsCAAAAAF13zA1edysBqXfZPvB3vOwmAAAAAAC87CYAqT7wd4TsJgBU7SYAAABddwAAXXefAAAA6AAAAOgAXXcAAAAA8OsmAPTrJgCWY6F2lmOhdlTtJgAACAAAAAIAAAAAAABg7CYAKWuhdgAAAAAAAAAAju0mAAcAAACA7SYABwAAAAAAAAAAAAAAgO0mAJjsJgD26qB2AAAAAAACAAAAACYABwAAAIDtJgAHAAAATBKidgAAAAAAAAAAgO0mAAcAAAAAAAAAxOwmAJ4uoHYAAAAAAAIAAIDt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AAC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AAB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AAB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ABADUIAB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DABAAAMAAAAdgAAAOwAAACGAAAAAQAAAABADUIABA1CDAAAAHYAAAAmAAAATAAAAAAAAAAAAAAAAAAAAP//////////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ABADUIAB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3gKOGBU1Bop7rCc7/hsnWx16qY4FOgOhBhAhv40TSno=</DigestValue>
    </Reference>
    <Reference Type="http://www.w3.org/2000/09/xmldsig#Object" URI="#idOfficeObject">
      <DigestMethod Algorithm="http://www.w3.org/2001/04/xmlenc#sha256"/>
      <DigestValue>F/bx6JX++tKtjRK81TqYLDdvWZ4O72IEQyld1ClaEGs=</DigestValue>
    </Reference>
    <Reference Type="http://uri.etsi.org/01903#SignedProperties" URI="#idSignedProperties">
      <Transforms>
        <Transform Algorithm="http://www.w3.org/TR/2001/REC-xml-c14n-20010315"/>
      </Transforms>
      <DigestMethod Algorithm="http://www.w3.org/2001/04/xmlenc#sha256"/>
      <DigestValue>pT7/tJejf2+MO1KaGS7dF8GIZV8X6kJBdeCQCZXEGzU=</DigestValue>
    </Reference>
    <Reference Type="http://www.w3.org/2000/09/xmldsig#Object" URI="#idValidSigLnImg">
      <DigestMethod Algorithm="http://www.w3.org/2001/04/xmlenc#sha256"/>
      <DigestValue>trQn9Nfkq1KeRGy2uc12fs5jlx58THSjhRPckx6iEIs=</DigestValue>
    </Reference>
    <Reference Type="http://www.w3.org/2000/09/xmldsig#Object" URI="#idInvalidSigLnImg">
      <DigestMethod Algorithm="http://www.w3.org/2001/04/xmlenc#sha256"/>
      <DigestValue>xVKpUSVLSq/BC4+rliaCx0YVQG2RayWy16AngGCVQ+8=</DigestValue>
    </Reference>
  </SignedInfo>
  <SignatureValue>qlPqQDE6o7bbv/HLKOXtd7lRNwETmjzGq0YHZhJvcrGnvRDa8KQA+zmvgcwZ8jMAcRgVe0AMMnzE
rx6gbSuTdSFhJ9fIEqSx6i+Kf2oJt/BL5qO7Ujhj0bmIrYcJXY/s0ls48d0MUhXyunzEMNFe04FZ
nxstzC4+6uf4dLXLQbjaHxc+L8H+e/cZzMou0CYhW0bLhSgC50mrOQnBV+jVRyWkMTjC6uoy3mu/
6ebgrWkwE4HLdf9uQUrAkcH6ncfHWe88jw+MWiihK7T81zmRPpVTFSBn87WuVEQsLpMi7Koswm0U
Jlbb2C4WXtnFw+bE/KXnfibcTmklpyrUNJr6vQ==</SignatureValue>
  <KeyInfo>
    <X509Data>
      <X509Certificate>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zvpn/GqDK+NT+alSmeHxX6NAdCl7TLmMWoPHzAHrOibZcoH60eBCklSP8tsBBhgNATwPuCNSDQ4IS81yliq2bU4erRMato2xNj+kyhU85b/j8v4FpGsnQUj8j2BrPBnjVQqk4MuMzLUhRUFSHF4crt4iicopZnWMdluy049IUBK1MteUdLz+Hfgof97sPEQtjm79uvUTD4oYcdG7MyFEXsu/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tUwG0xLx1k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xLkrGuto+cWQD3GDpSlBCYstHcck7u9XlOYu8f1LE5Elh464NOxvh8eyk8+ZMr3Z7dku7c4NoBPmAOWkN1INS3S6i2IPGQ620sZKMS8AzJzG2afFrEzkFe2F6HXgkSiqGwUk3zpryM+ZcMsjvOqmNZZMXo0I6GZyvvNP4q+ZcfiivBKPzLw0mTxY2odZA3Pd2Z9U9+WTzvcC7SgOkfRKVVQog7gN6BHACP2gymoAfZlfM0DJ8B4IXm4oyooQKJ6z0rsmejwEhciA0X8622eQAwT/WUEKC9yi1AzVTMStYMk90/Ab5Kp/ccJBhooNy+WzL8EQ3MuyClS2QGrkqoF7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fegM/AZ6eku05z8565ccCWRHo+BGPXH+TlKXV4N+ffs=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ZQNkSpREllL+1r3MLehV4zu9zVyKt3PhqjMxgYfm7Q0=</DigestValue>
      </Reference>
      <Reference URI="/word/endnotes.xml?ContentType=application/vnd.openxmlformats-officedocument.wordprocessingml.endnotes+xml">
        <DigestMethod Algorithm="http://www.w3.org/2001/04/xmlenc#sha256"/>
        <DigestValue>xiMtQaAKyFiA6ydLPkO1Mze4shTUYXomtUi/UpLj6Qo=</DigestValue>
      </Reference>
      <Reference URI="/word/fontTable.xml?ContentType=application/vnd.openxmlformats-officedocument.wordprocessingml.fontTable+xml">
        <DigestMethod Algorithm="http://www.w3.org/2001/04/xmlenc#sha256"/>
        <DigestValue>+EeQg+t1tgoFbxISTcOKoCGokR9hvCqjkPVVH/a+Njs=</DigestValue>
      </Reference>
      <Reference URI="/word/footer1.xml?ContentType=application/vnd.openxmlformats-officedocument.wordprocessingml.footer+xml">
        <DigestMethod Algorithm="http://www.w3.org/2001/04/xmlenc#sha256"/>
        <DigestValue>QmFn/68OnvE5j7umqamXS0ZIPXBURF36XCcIntbP7dw=</DigestValue>
      </Reference>
      <Reference URI="/word/footer2.xml?ContentType=application/vnd.openxmlformats-officedocument.wordprocessingml.footer+xml">
        <DigestMethod Algorithm="http://www.w3.org/2001/04/xmlenc#sha256"/>
        <DigestValue>gh4IzDdaGMA6vdqLkoQBJtxKG+22Y1TyA4oYE3z5Jq0=</DigestValue>
      </Reference>
      <Reference URI="/word/footer3.xml?ContentType=application/vnd.openxmlformats-officedocument.wordprocessingml.footer+xml">
        <DigestMethod Algorithm="http://www.w3.org/2001/04/xmlenc#sha256"/>
        <DigestValue>VKeWXxOc5xcHm/2OS/rwTBi6qnlbhcvofq6zWvTaXZw=</DigestValue>
      </Reference>
      <Reference URI="/word/footnotes.xml?ContentType=application/vnd.openxmlformats-officedocument.wordprocessingml.footnotes+xml">
        <DigestMethod Algorithm="http://www.w3.org/2001/04/xmlenc#sha256"/>
        <DigestValue>dXieLoyikdCHCiTxXS+6Dt556aeuOnb05TzqAQyEK/Y=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27zT7aoyAssPW1VGcwR3Zq41cLpF9PAgbk1Fn8qtY/I=</DigestValue>
      </Reference>
      <Reference URI="/word/media/image3.emf?ContentType=image/x-emf">
        <DigestMethod Algorithm="http://www.w3.org/2001/04/xmlenc#sha256"/>
        <DigestValue>r+ZxFrMbESz/MBhYG+8ZkVNB24kto/9T4XlO9AIvWUs=</DigestValue>
      </Reference>
      <Reference URI="/word/media/image4.emf?ContentType=image/x-emf">
        <DigestMethod Algorithm="http://www.w3.org/2001/04/xmlenc#sha256"/>
        <DigestValue>6s1hPd3zuw0hqTEw33VYALxXWwjHtYuqItazJwm4eCQ=</DigestValue>
      </Reference>
      <Reference URI="/word/numbering.xml?ContentType=application/vnd.openxmlformats-officedocument.wordprocessingml.numbering+xml">
        <DigestMethod Algorithm="http://www.w3.org/2001/04/xmlenc#sha256"/>
        <DigestValue>fZplQucKUBsQ/bSoB5gCzHvhRSYBWWDKErU2OYyTFDM=</DigestValue>
      </Reference>
      <Reference URI="/word/settings.xml?ContentType=application/vnd.openxmlformats-officedocument.wordprocessingml.settings+xml">
        <DigestMethod Algorithm="http://www.w3.org/2001/04/xmlenc#sha256"/>
        <DigestValue>k10UR1N4LwQreuQF/2L6I8mXKhjRrSNwlg5YQz1CdyE=</DigestValue>
      </Reference>
      <Reference URI="/word/styles.xml?ContentType=application/vnd.openxmlformats-officedocument.wordprocessingml.styles+xml">
        <DigestMethod Algorithm="http://www.w3.org/2001/04/xmlenc#sha256"/>
        <DigestValue>XL1maGYxtI+mCGJt4mCg3004H0eaDHUDf92vIUyh7IE=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2017-02-14T20:18:08Z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AAAAB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2017-02-14T20:18:08Z</xd:SigningTime>
          <xd:SigningCertificate>
            <xd:Cert>
              <xd:CertDigest>
                <DigestMethod Algorithm="http://www.w3.org/2001/04/xmlenc#sha256"/>
                <DigestValue>s56LXNL8FR3M0sURPH6X+Amj3ahRNbGQlx9IstUQhf0=</DigestValue>
              </xd:CertDigest>
              <xd:IssuerSerial>
                <X509IssuerName>E=e-sign@e-sign.cl, CN=E-Sign Firma Electronica Avanzada para Estado de Chile CA, OU=Class 2 Managed PKI Individual Subscriber CA, OU=Symantec Trust Network, O=E-Sign S.A., C=CL</X509IssuerName>
                <X509SerialNumber>116437176592523827213020969731122068446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3FExAAAAAAAAAAAAAAAAAPDoJRAAAAAA0FAxAAAAAAAAAAAAAAAAAAEAAAAAAAAA7CNzbS2G0gHfxfLg/gcAAAAAAAAAAAAAiCmj2P4HAAD3ghj8/gcAAAAAAAAAAAAADwAAAAAAAACwEbMCAAAAALhSMQAAAAAA4P///wAAAAAAAAAAAAAAAAYAAAAAAAAAAwAAAAAAAAAwUjEAAAAAANxRMQAAAAAAC/nodgAAAAAAAAAAAAAAANdfFv8AAAAAsI5AEAAAAAABAAAA/gcAANxRMQAAAAAABgAAAAAAAACwjkAQAAAAANC7+nYAAAAA4P///wAAAAAQYRb/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VwGgPj//1RELwBg+f//VAMAgP////8DAAAAAAAAAAD8XAaA+P//PYUAAAAAAAABAAAAAAAAAOAXIeX/////AgAAgAAAAABVQSr9/gcAAMDcvQ8AAAAA72nO/////////////////0Ob+nYAAAAAAAAAAAAAAAAAAAAAAAAAAAAAAAAAAAAAAAAAAAAAAAAAAAAAAAAAAAAAAAAAAAAAAAAAAAAAAAAp9vl2AAAAAAgACgAAAAAAAAAAAAAAAAAKNAoIAAAAAAoAAAAAAAAAQBcAAAAAAAD79fl2AAAAAAAAAAAAAAAAJt75dgAAAAAAAAAAAAAAAFBvMQAAAAAAAAAAAAAAAAB09vl2AAAAAAAAAAAAAAAAQBcAAAAAAAAwbjEAAAAAAGCr0tJ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ZQ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YGULdwAAAAAAAAAAAAAAAJgPAAAAAAAAQAAAwP4HAAAkYBb//gcAAMy/heH+BwAABAAAAAAAAAAkYBb//gcAAAAAAAAAAAAAQ5v6dgAAAAAHJhj8/gcAAIkfDncAAAAASAAAAAAAAACMIMfh/gcAAHgx3OH+BwAAACPH4QAAAAABAAAAAAAAACA3x+H+BwAAAAAW//4HAAAAAAAAAAAAAAAAAAAAAAAAC/nodgAAAAAAAAAAAAAAAAAAAAAAAAAAsBGzAgAAAADI7jEAAAAAABAdAAAAAAAAAAAAAAAAAAAAAAAAAAAAAAAAAAAAAAAAQO4xAAAAAACfsoXh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1cBoD4//9URC8AYPn//1QDAID/////AwAAAAAAAAAA/FwGgPj//z2FAAAAAAAADM8xAAAAAAAAAAAAAAAAAGDNMQAAAAAA8AAW//4HAABgzTEAAAAAAHALCgAAAAAAAAAAAAAAAAAAABb//gcAAAAAAAB3BwAAeM4xAAAAAAAnARj8/gcAAGDNMQAAAAAAEQAAACgAAACwEbMCAAAAANDPMQAAAAAAAJcABwAAAAAAAAAAAAAAAAcAAAAAAAAAoA6zAgAAAABgzzEAAAAAAAzPMQAAAAAAC/nodgAAAABwzjEAAAAAAHcHAAAAAAAAcM4xAAAAAAAEAAAAAAAAAAzPMQAAAAAABwAAAP4HAAAAMNzh/gcAANC7+nYAAAAAABAAAAAAAACxKA53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cUTEAAAAAAAAAAAAAAAAA8OglEAAAAADQUDEAAAAAAAAAAAAAAAAAAQAAAAAAAADsI3NtLYbSAd/F8uD+BwAAAAAAAAAAAACIKaPY/gcAAPeCGPz+BwAAAAAAAAAAAAAPAAAAAAAAALARswIAAAAAuFIxAAAAAADg////AAAAAAAAAAAAAAAABgAAAAAAAAADAAAAAAAAADBSMQAAAAAA3FExAAAAAAAL+eh2AAAAAAAAAAAAAAAA118W/wAAAACwjkAQAAAAAAEAAAD+BwAA3FExAAAAAAAGAAAAAAAAALCOQBAAAAAA0Lv6dgAAAADg////AAAAABBhFv9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j9XAaA+P//VEQvAGD5//9UAwCA/////wMAAAAAAAAAAPxcBoD4//89hQAAAAAAANBsMQAAAAAAuxchPAAAAADhAAAAAAAAAAAAAAAAAAAAJIiAEgAAAACKPwHh/gcAAAEAAAAAAAAA1hgB4f4HAAAAAAAAAAAAAAQAAAAAAAAAzi2zDwAAAAAUiIASAAAAAA8AAAAAAAAAoPFQBwAAAAAAAAAAAAAAAKQ+AeEAAAAAzi2zDwAAAAAAAAAAAAAAAABuMQAAAAAAqN4NdwAAAACEbTEAAAAAAMBtMQAAAAAAaNBb3P4HAADYbzEAAAAAAKCkOgIAAAAAAAAAAAAAAAAgAAAAAAAAAKOCFv/+BwAAAHAxAAAAAACJGQHh/gcAAOEAAAAAAAAAtAM2Am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kDQ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fgn55x2nnyf9yu/9PNM9NkfU0cxOhEEriUGi+Fqt2jo=</DigestValue>
    </Reference>
    <Reference Type="http://www.w3.org/2000/09/xmldsig#Object" URI="#idOfficeObject">
      <DigestMethod Algorithm="http://www.w3.org/2001/04/xmlenc#sha256"/>
      <DigestValue>htatmAyYE7hJVJjnHBPaoO3JTCOoPFmcL/asWYqsL8U=</DigestValue>
    </Reference>
    <Reference Type="http://uri.etsi.org/01903#SignedProperties" URI="#idSignedProperties">
      <Transforms>
        <Transform Algorithm="http://www.w3.org/TR/2001/REC-xml-c14n-20010315"/>
      </Transforms>
      <DigestMethod Algorithm="http://www.w3.org/2001/04/xmlenc#sha256"/>
      <DigestValue>9N9ZLtZ9ztB9Z3trHEOS2FYLLWQA52J8q1Z5u2TBjQw=</DigestValue>
    </Reference>
    <Reference Type="http://www.w3.org/2000/09/xmldsig#Object" URI="#idValidSigLnImg">
      <DigestMethod Algorithm="http://www.w3.org/2001/04/xmlenc#sha256"/>
      <DigestValue>vALKs4YiucG7bYkNrDEHeNa/lLSUMjbR7lTKUMnqFsk=</DigestValue>
    </Reference>
    <Reference Type="http://www.w3.org/2000/09/xmldsig#Object" URI="#idInvalidSigLnImg">
      <DigestMethod Algorithm="http://www.w3.org/2001/04/xmlenc#sha256"/>
      <DigestValue>1jNWxjxVC4VhvsuuDS3MG3qUjzShzDutS4zImMxJ6HY=</DigestValue>
    </Reference>
  </SignedInfo>
  <SignatureValue>R1R3Dy8QfH50pqwZIqSgbfHA9KI/JlHyN6zWEqQ0NxckIhPwWgxvLJsjmPgOLFBwPrapiZm3Wugy
b41Snn35CBlj5pjFrfUcXxx/PTxIEikal7TnXQ6dAaSXJtNLk0V/rtYRG5DwBTuIn0MqLhBH1WYz
lP77iHFBrf+u0Ng3+GGokJLssejZniD6gdsA3WEROFar3qeZItIQ21c2T0s9amYBPPJ5E2TuEji5
qNX4afKc5S07eXOvZpn3OVJThzQZNLImBGpKm6ywrUTd53r1IhnOyBkViLEMq0KZNDJktRX7OiBQ
bPQg2IiZtdwI9Nu3bWtkDsDd0feq5yBxR4aFJA==</SignatureValue>
  <KeyInfo>
    <X509Data>
      <X509Certificate>MIIHYDCCBkigAwIBAgIPaeBoq7ZOAKBb33DfIjkNMA0GCSqGSIb3DQEBCwU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CzH7ZsllqGiKHimhKu1iBnyuf8Zc0iIzxZJB2SDIu15GFDfFoCncr2AIyqyPMNCJ/57sAVN7MIYE48ILcfWYLlPoXtY+2oREnQU6VWFUCEnIuai23vWnht0VHnQGod0G/oSOtAPSscJm1vZk3NBpKHXhhtNJleafJMvhmZLsHfnDqy4F8LDn61u8WHSaQUGsM5r3PtRHi/GGQQ8jMhTRGddhgl/TiBKNtoxOCJi5B8sOpPsdUQsL1aQHo+7Zh4423TXEdqt9/RkeNOi6kau1WlkwQJXkOAulvFZspUhNHoc8BPWZPMjMOomgTx7T5Ra6PM6xpJ25Otvdxod2eDPIE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fegM/AZ6eku05z8565ccCWRHo+BGPXH+TlKXV4N+ffs=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ZQNkSpREllL+1r3MLehV4zu9zVyKt3PhqjMxgYfm7Q0=</DigestValue>
      </Reference>
      <Reference URI="/word/endnotes.xml?ContentType=application/vnd.openxmlformats-officedocument.wordprocessingml.endnotes+xml">
        <DigestMethod Algorithm="http://www.w3.org/2001/04/xmlenc#sha256"/>
        <DigestValue>xiMtQaAKyFiA6ydLPkO1Mze4shTUYXomtUi/UpLj6Qo=</DigestValue>
      </Reference>
      <Reference URI="/word/fontTable.xml?ContentType=application/vnd.openxmlformats-officedocument.wordprocessingml.fontTable+xml">
        <DigestMethod Algorithm="http://www.w3.org/2001/04/xmlenc#sha256"/>
        <DigestValue>+EeQg+t1tgoFbxISTcOKoCGokR9hvCqjkPVVH/a+Njs=</DigestValue>
      </Reference>
      <Reference URI="/word/footer1.xml?ContentType=application/vnd.openxmlformats-officedocument.wordprocessingml.footer+xml">
        <DigestMethod Algorithm="http://www.w3.org/2001/04/xmlenc#sha256"/>
        <DigestValue>QmFn/68OnvE5j7umqamXS0ZIPXBURF36XCcIntbP7dw=</DigestValue>
      </Reference>
      <Reference URI="/word/footer2.xml?ContentType=application/vnd.openxmlformats-officedocument.wordprocessingml.footer+xml">
        <DigestMethod Algorithm="http://www.w3.org/2001/04/xmlenc#sha256"/>
        <DigestValue>gh4IzDdaGMA6vdqLkoQBJtxKG+22Y1TyA4oYE3z5Jq0=</DigestValue>
      </Reference>
      <Reference URI="/word/footer3.xml?ContentType=application/vnd.openxmlformats-officedocument.wordprocessingml.footer+xml">
        <DigestMethod Algorithm="http://www.w3.org/2001/04/xmlenc#sha256"/>
        <DigestValue>VKeWXxOc5xcHm/2OS/rwTBi6qnlbhcvofq6zWvTaXZw=</DigestValue>
      </Reference>
      <Reference URI="/word/footnotes.xml?ContentType=application/vnd.openxmlformats-officedocument.wordprocessingml.footnotes+xml">
        <DigestMethod Algorithm="http://www.w3.org/2001/04/xmlenc#sha256"/>
        <DigestValue>dXieLoyikdCHCiTxXS+6Dt556aeuOnb05TzqAQyEK/Y=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27zT7aoyAssPW1VGcwR3Zq41cLpF9PAgbk1Fn8qtY/I=</DigestValue>
      </Reference>
      <Reference URI="/word/media/image3.emf?ContentType=image/x-emf">
        <DigestMethod Algorithm="http://www.w3.org/2001/04/xmlenc#sha256"/>
        <DigestValue>r+ZxFrMbESz/MBhYG+8ZkVNB24kto/9T4XlO9AIvWUs=</DigestValue>
      </Reference>
      <Reference URI="/word/media/image4.emf?ContentType=image/x-emf">
        <DigestMethod Algorithm="http://www.w3.org/2001/04/xmlenc#sha256"/>
        <DigestValue>6s1hPd3zuw0hqTEw33VYALxXWwjHtYuqItazJwm4eCQ=</DigestValue>
      </Reference>
      <Reference URI="/word/numbering.xml?ContentType=application/vnd.openxmlformats-officedocument.wordprocessingml.numbering+xml">
        <DigestMethod Algorithm="http://www.w3.org/2001/04/xmlenc#sha256"/>
        <DigestValue>fZplQucKUBsQ/bSoB5gCzHvhRSYBWWDKErU2OYyTFDM=</DigestValue>
      </Reference>
      <Reference URI="/word/settings.xml?ContentType=application/vnd.openxmlformats-officedocument.wordprocessingml.settings+xml">
        <DigestMethod Algorithm="http://www.w3.org/2001/04/xmlenc#sha256"/>
        <DigestValue>k10UR1N4LwQreuQF/2L6I8mXKhjRrSNwlg5YQz1CdyE=</DigestValue>
      </Reference>
      <Reference URI="/word/styles.xml?ContentType=application/vnd.openxmlformats-officedocument.wordprocessingml.styles+xml">
        <DigestMethod Algorithm="http://www.w3.org/2001/04/xmlenc#sha256"/>
        <DigestValue>XL1maGYxtI+mCGJt4mCg3004H0eaDHUDf92vIUyh7IE=</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2017-02-14T20:51:43Z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v/////////////////////////+//////////////////////////7//////////////////////////v/////////////////////////+//////////////////////////7//////////////////////////v/////////////////////////+//////////////////////////7//////////////////////////v/////////////////////////+//////////////////////////7//////////////////////////v/////////////////////////+//////////////////////////7//////////////////////////v/////////////////////////+//////////////////////////7//////////////////////////v/////////////////////////+//////////////////////////7//////////////////////////v/////////////////////////+//////////////////////////7//////////////////////////v/////////////////////////+//////////////////////////7//////////////////////////v7////////////////////////+//////////////////////////7//////////////////////////v/////////////////////////+//////////////////////////7//////////////////////////v/////////////////////////+//////////////////////////7//////////////////////////v/////////////////////////+//////////////////////////7//////////////////////////v/////////////////////////+//////////////////////////7//////////////////////////v/////////////////////////+//////////////////////////7//////////////////////////v/////////////////////////+//////////////////////////7//////////////////////////v/////////////////////////+//////////////////////////7//////////////////////////v/////////////////////////+//////////////////////////7//////////////////////////v/////////////////////////+//////////////////////////7//////////////////////////v/////////////////////////+//////////////////////////7//////////////////////////v/////////////////////////+//////////////////////////7//////////////////////////v/////////////////////////+//////////////////////////7//////////////////////////v/////////////////////////+//////////////////////////7//////////////////////////v/////////////////////////+//////////////////////////7//////////////////////////v/////////////////////////+//////////////////////////7//////////////////////////v/////////////////////////+//////////////////////////7//////////////////////////v/////////////////////////+//////////////////////////7//////////////////////////v/////////////////////////+//////////////////////////7//////////////////////////v/////////////////////////+//////////////////////////7//////////////////////////v/////////////////////////+//////////////////////////7//////////////////////////v/////////////////////////+//////////////////////////7//////////////////////////v/////////////////////////+//////////////////////////7//////////////////////////v/////////////////////////+//////////////////////////7+/////////////////////////v/////////////////////////+//////////////////////////7//////////////////////////v/////////////////////////+//////////////////////////7//////////////////////////v/////////////////////////+//////////////////////////7+/////////////////////////v3////////////////////////+//////////////////////////7//////////////////////////v/////////////////////////+//////////////////////////7//////////////////////////v/////////////////////////+/v////////////////////////7//////////////////////////v/////////////////////////+//////////////////////////7//////////////////////////v/////////////////////////+//////////////////////////7//////////////////////////v/////////////////////////+//////////////////////////7//////////////////////////v/////////////////////////+/1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2017-02-14T20:51:43Z</xd:SigningTime>
          <xd:SigningCertificate>
            <xd:Cert>
              <xd:CertDigest>
                <DigestMethod Algorithm="http://www.w3.org/2001/04/xmlenc#sha256"/>
                <DigestValue>0S60h9ye6AjLD7sI6ABFdbXaf8NW5AYUjVNKKkMXtxM=</DigestValue>
              </xd:CertDigest>
              <xd:IssuerSerial>
                <X509IssuerName>E=e-sign@e-sign.cl, CN=E-Sign Firma Electronica Avanzada para Estado de Chile CA, OU=Class 2 Managed PKI Individual Subscriber CA, OU=Symantec Trust Network, O=E-Sign S.A., C=CL</X509IssuerName>
                <X509SerialNumber>549742722768605893422384066309798157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LFIpAAAAAAAAAAAAAAAAAP7/////////oFLjAgAAAACgKYQOAAAAAFocXt3+BwAAAQAAAAAAAAAAAAAAAAAAABDVVwcAAAAAAAAAAP4HAABZouj8/gcAAAAAAAAAAAAAAAAAAAAAAAAQreICAAAAAAhTKQAAAAAA4P///wAAAAAAAAAAAAAAAAYAAAAAAAAAAgAAAAAAAACAUikAAAAAACxSKQAAAAAAC/kadwAAAAAAAAAAAAAAANdfKP4AAAAAMPyRDgAAAAAAAAAAAAAAACxSKQAAAAAABgAAAP4HAAAw/JEOAAAAANC7CncAAAAA4P///wAAAAAQYSj+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ZsGgPj//1RELQBg+f//GAMAgP////8DAAAAAAAAAACMmwaA+P//PVUAAAAAAAABAAAAAAAAAAsUIXwAAAAAAgAAgAAAAABVQdX9/gcAADAdbwcAAAAAr2vW/////////////////0ObCncAAAAAAAAAAAAAAAAAAAAAAAAAAAAAAAAAAAAAAAAAAAAAAAAAAAAAAAAAAAAAAAAAAAAAAAAAAAAAAAAp9gl3AAAAAAgACgAAAAAAAAAAAAAAAAAKNAoIAAAAAAoAAAAAAAAA+BQAAAAAAAD79Ql3AAAAAAAAAAAAAAAAJt4JdwAAAAAAAAAAAAAAAJBtKQAAAAAAAAAAAAAAAAB09gl3AAAAAAAAAAAAAAAA+BQAAAAAAABwbCkAAAAAAGCrItt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z//////////////////////////P/////////////////////////8//////////////////////////z//////////////////////////P/////////////////////////8//////////////////////////z//////////////////////////P/////////////////////////8//////////////////////////z//////////////////////////P/////////////////////////8//////////////////////////z//////////////////////////P/////////////////////////8//////////////////////////z//////////////////////////P/////////////////////////8//////////////////////////z//////////////////////////P/////////////////////////8//////////////////////////z//////////////////////////P/////////////////////////8//////////////////////////z//////////////////////////P/////////////////////////8//////////////////////////z//////////////////////////P/////////////////////////8//////////////////////////z//////////////////////////P/////////////////////////8//////////////////////////z//////////////////////////P/////////////////////////8//////////////////////////z//////////////////////////P/////////////////////////8//////////////////////////z//////////////////////////P/////////////////////////8//////////////////////////z//////////////////////////P/////////////////////////8//////////////////////////z//////////////////////////P/////////////////////////8//////////////////////////z//////////////////////////P/////////////////////////8//////////////////////////z//////////////////////////P/////////////////////////8//////////////////////////z//////////////////////////P/////////////////////////8//////////////////////////z//////////////////////////P/////////////////////////8//////////////////////////z//////////////////////////P/////////////////////////8//////////////////////////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fJ8pAAAAAAAAAAAAAAAAAJgPAAAAAAAAQAAAwP4HAAAUtwp3AAAAAMy/6d3+BwAABAAAAAAAAAAUtwp3AAAAAAAAAAAAAAAAwMpqBwAAAACJcOj8/gcAAFAQ2d3+BwAASAAAAAAAAAAQreICAAAAAFigKQAAAAAA8////wAAAAAAAAAAAAAAAAkAAAAAAAAAAAAAAAAAAADQnykAAAAAAHyfKQAAAAAAC/kadwAAAAAAAAAAAAAAAAAAAAAAAAAAEK3iAgAAAABYoCkAAAAAAHyfKQAAAAAACQAAAAAAAAAAAAAAAAAAANC7CncAAAAA0J8pAAAAAABPtund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bBoD4//9URC0AYPn//xgDAID/////AwAAAAAAAAAAjJsGgPj//z1VAAAAAAAADOMpAAAAAAAAAAAAAAAAAGDhKQAAAAAA8AAo/v4HAABg4SkAAAAAAIARCwAAAAAAAAAAAAAAAAAAACj+/gcAAAAAAAB3BwAAeOIpAAAAAAA5Dej8/gcAAGDhKQAAAAAAEQAAACgAAAAQreICAAAAANDjKQAAAAAAEFRtBwAAAAAAAAAAAAAAAAcAAAAAAAAAcBPkAgAAAABg4ykAAAAAAAzjKQAAAAAAC/kadwAAAABw4ikAAAAAAHcHAAAAAAAAcOIpAAAAAAAEAAAAAAAAAAzjKQAAAAAABwAAAP4HAAAAMEDe/gcAANC7CncAAAAAABAAAAAAAACxKDB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sUikAAAAAAAAAAAAAAAAA/v////////+gUuMCAAAAAKAphA4AAAAAWhxe3f4HAAABAAAAAAAAAAAAAAAAAAAAENVXBwAAAAAAAAAA/gcAAFmi6Pz+BwAAAAAAAAAAAAAAAAAAAAAAABCt4gIAAAAACFMpAAAAAADg////AAAAAAAAAAAAAAAABgAAAAAAAAACAAAAAAAAAIBSKQAAAAAALFIpAAAAAAAL+Rp3AAAAAAAAAAAAAAAA118o/gAAAAAw/JEOAAAAAAAAAAAAAAAALFIpAAAAAAAGAAAA/gcAADD8kQ4AAAAA0LsKdwAAAADg////AAAAABBhKP5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iNmwaA+P//VEQtAGD5//8YAwCA/////wMAAAAAAAAAAIybBoD4//89VQAAAAAAABBrKQAAAAAAmxQhCwAAAADhAAAAAAAAAAAAAAAAAAAAJIiAEgAAAACKP2Xd/gcAAAEAAAAAAAAA1hhl3f4HAAAAAAAAAAAAAAQAAAAAAAAA7n7EFAAAAAAUiIASAAAAAA8AAAAAAAAAoKGmBwAAAAAAAAAAAAAAAKQ+Zd0AAAAA7n7EFAAAAAAAAAAAAAAAAEBsKQAAAAAAqN4vdwAAAADEaykAAAAAAABsKQAAAAAAaNDT6P4HAAAYbikAAAAAANAlUQIAAAAAAAAAAAAAAAAgAAAAAAAAAKOCKP7+BwAAQG4pAAAAAACJGWXd/gcAAOEAAAAAAAAAtANKA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P/////////////////////////8//////////////////////////z//////////////////////////P/////////////////////////8//////////////////////////z//////////////////////////P/////////////////////////8//////////////////////////z//////////////////////////P/////////////////////////8//////////////////////////z//////////////////////////P/////////////////////////8//////////////////////////z//////////////////////////P/////////////////////////8//////////////////////////z//////////////////////////P/////////////////////////8//////////////////////////z//////////////////////////P/////////////////////////8//////////////////////////z//////////////////////////P/////////////////////////8//////////////////////////z//////////////////////////P/////////////////////////8//////////////////////////z//////////////////////////P/////////////////////////8//////////////////////////z//////////////////////////P/////////////////////////8//////////////////////////z//////////////////////////P/////////////////////////8//////////////////////////z//////////////////////////P/////////////////////////8//////////////////////////z//////////////////////////P/////////////////////////8//////////////////////////z//////////////////////////P/////////////////////////8//////////////////////////z//////////////////////////P/////////////////////////8//////////////////////////z//////////////////////////P/////////////////////////8//////////////////////////z//////////////////////////P/////////////////////////8//////////////////////////z//////////////////////////P/////////////////////////8//////////////////////////z//////////////////////////P/////////////////////////8//////////////////////////z//////////////////////////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E3E8-7E18-492B-8C88-EE92DBEE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2677</Words>
  <Characters>14725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Eduardo Ávila Acevedo</cp:lastModifiedBy>
  <cp:revision>2</cp:revision>
  <dcterms:created xsi:type="dcterms:W3CDTF">2017-02-13T13:54:00Z</dcterms:created>
  <dcterms:modified xsi:type="dcterms:W3CDTF">2017-02-13T13:54:00Z</dcterms:modified>
</cp:coreProperties>
</file>