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F06688" w:rsidP="00BE4BAE">
      <w:pPr>
        <w:jc w:val="center"/>
        <w:rPr>
          <w:rFonts w:asciiTheme="minorHAnsi" w:hAnsiTheme="minorHAnsi" w:cstheme="minorHAnsi"/>
          <w:b/>
        </w:rPr>
      </w:pPr>
      <w:r w:rsidRPr="00F06688">
        <w:rPr>
          <w:rFonts w:asciiTheme="minorHAnsi" w:hAnsiTheme="minorHAnsi" w:cstheme="minorHAnsi"/>
          <w:b/>
        </w:rPr>
        <w:t>DFZ-2016-918-VIII-NE-IA</w:t>
      </w:r>
    </w:p>
    <w:p w:rsidR="00F06688" w:rsidRDefault="00F06688"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63"/>
        <w:gridCol w:w="4214"/>
        <w:gridCol w:w="3397"/>
      </w:tblGrid>
      <w:tr w:rsidR="00D63FE1" w:rsidTr="00CA1E29">
        <w:trPr>
          <w:trHeight w:val="283"/>
        </w:trPr>
        <w:tc>
          <w:tcPr>
            <w:tcW w:w="1025" w:type="pct"/>
            <w:shd w:val="clear" w:color="auto" w:fill="D9D9D9" w:themeFill="background1" w:themeFillShade="D9"/>
            <w:vAlign w:val="center"/>
          </w:tcPr>
          <w:p w:rsidR="00D63FE1" w:rsidRPr="006643C6" w:rsidRDefault="00D63FE1" w:rsidP="00CA1E29">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D63FE1" w:rsidRPr="006643C6" w:rsidRDefault="00D63FE1" w:rsidP="00CA1E29">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D63FE1" w:rsidRPr="006643C6" w:rsidRDefault="00D63FE1" w:rsidP="00CA1E29">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D63FE1" w:rsidTr="00CA1E29">
        <w:trPr>
          <w:trHeight w:val="283"/>
        </w:trPr>
        <w:tc>
          <w:tcPr>
            <w:tcW w:w="1025" w:type="pct"/>
            <w:vAlign w:val="center"/>
          </w:tcPr>
          <w:p w:rsidR="00D63FE1" w:rsidRDefault="00332B1E" w:rsidP="00CA1E29">
            <w:pPr>
              <w:spacing w:line="276" w:lineRule="auto"/>
              <w:jc w:val="center"/>
              <w:rPr>
                <w:rFonts w:asciiTheme="minorHAnsi" w:hAnsiTheme="minorHAnsi" w:cstheme="minorHAnsi"/>
              </w:rPr>
            </w:pPr>
            <w:r>
              <w:rPr>
                <w:rFonts w:asciiTheme="minorHAnsi" w:hAnsiTheme="minorHAnsi" w:cstheme="minorHAnsi"/>
              </w:rPr>
              <w:t>29</w:t>
            </w:r>
            <w:r w:rsidR="00565900">
              <w:rPr>
                <w:rFonts w:asciiTheme="minorHAnsi" w:hAnsiTheme="minorHAnsi" w:cstheme="minorHAnsi"/>
              </w:rPr>
              <w:t>-01-2016</w:t>
            </w:r>
          </w:p>
        </w:tc>
        <w:tc>
          <w:tcPr>
            <w:tcW w:w="2201" w:type="pct"/>
            <w:vAlign w:val="center"/>
          </w:tcPr>
          <w:p w:rsidR="00D63FE1" w:rsidRDefault="00917F24" w:rsidP="00CA1E29">
            <w:pPr>
              <w:spacing w:line="276" w:lineRule="auto"/>
              <w:jc w:val="center"/>
              <w:rPr>
                <w:rFonts w:asciiTheme="minorHAnsi" w:hAnsiTheme="minorHAnsi" w:cstheme="minorHAnsi"/>
              </w:rPr>
            </w:pPr>
            <w:r>
              <w:rPr>
                <w:rFonts w:ascii="Calibri" w:hAnsi="Calibri" w:cs="Calibri"/>
              </w:rPr>
              <w:t>Discoteca</w:t>
            </w:r>
            <w:r w:rsidR="00332B1E">
              <w:rPr>
                <w:rFonts w:ascii="Calibri" w:hAnsi="Calibri" w:cs="Calibri"/>
              </w:rPr>
              <w:t xml:space="preserve"> Aruba</w:t>
            </w:r>
          </w:p>
        </w:tc>
        <w:tc>
          <w:tcPr>
            <w:tcW w:w="1774" w:type="pct"/>
            <w:vAlign w:val="center"/>
          </w:tcPr>
          <w:p w:rsidR="00D63FE1" w:rsidRDefault="00332B1E" w:rsidP="00CA1E29">
            <w:pPr>
              <w:spacing w:line="276" w:lineRule="auto"/>
              <w:jc w:val="center"/>
              <w:rPr>
                <w:rFonts w:asciiTheme="minorHAnsi" w:hAnsiTheme="minorHAnsi" w:cstheme="minorHAnsi"/>
              </w:rPr>
            </w:pPr>
            <w:r>
              <w:rPr>
                <w:rFonts w:asciiTheme="minorHAnsi" w:hAnsiTheme="minorHAnsi" w:cstheme="minorHAnsi"/>
              </w:rPr>
              <w:t>Waldo Francisco Velásquez Bustos</w:t>
            </w:r>
          </w:p>
        </w:tc>
      </w:tr>
      <w:tr w:rsidR="00D63FE1" w:rsidTr="00CA1E29">
        <w:trPr>
          <w:trHeight w:val="283"/>
        </w:trPr>
        <w:tc>
          <w:tcPr>
            <w:tcW w:w="3226" w:type="pct"/>
            <w:gridSpan w:val="2"/>
            <w:shd w:val="clear" w:color="auto" w:fill="D9D9D9" w:themeFill="background1" w:themeFillShade="D9"/>
            <w:vAlign w:val="center"/>
          </w:tcPr>
          <w:p w:rsidR="00D63FE1" w:rsidRPr="009E1EAD" w:rsidRDefault="00D63FE1" w:rsidP="00CA1E29">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D63FE1" w:rsidRPr="006643C6" w:rsidRDefault="00D63FE1" w:rsidP="00CA1E29">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D63FE1" w:rsidTr="00CA1E29">
        <w:trPr>
          <w:trHeight w:val="283"/>
        </w:trPr>
        <w:tc>
          <w:tcPr>
            <w:tcW w:w="3226" w:type="pct"/>
            <w:gridSpan w:val="2"/>
            <w:shd w:val="clear" w:color="auto" w:fill="auto"/>
            <w:vAlign w:val="center"/>
          </w:tcPr>
          <w:p w:rsidR="00D63FE1" w:rsidRDefault="00565900" w:rsidP="00332B1E">
            <w:pPr>
              <w:spacing w:line="276" w:lineRule="auto"/>
              <w:jc w:val="center"/>
              <w:rPr>
                <w:rFonts w:asciiTheme="minorHAnsi" w:hAnsiTheme="minorHAnsi" w:cstheme="minorHAnsi"/>
              </w:rPr>
            </w:pPr>
            <w:r>
              <w:rPr>
                <w:rFonts w:asciiTheme="minorHAnsi" w:hAnsiTheme="minorHAnsi" w:cstheme="minorHAnsi"/>
              </w:rPr>
              <w:t xml:space="preserve">Actividad </w:t>
            </w:r>
            <w:r w:rsidR="00332B1E">
              <w:rPr>
                <w:rFonts w:asciiTheme="minorHAnsi" w:hAnsiTheme="minorHAnsi" w:cstheme="minorHAnsi"/>
              </w:rPr>
              <w:t xml:space="preserve">de esparcimiento </w:t>
            </w:r>
            <w:r>
              <w:rPr>
                <w:rFonts w:asciiTheme="minorHAnsi" w:hAnsiTheme="minorHAnsi" w:cstheme="minorHAnsi"/>
              </w:rPr>
              <w:t>(según punto 3, Artículo 6°, D.S. N° 38/11 MMA)</w:t>
            </w:r>
          </w:p>
        </w:tc>
        <w:tc>
          <w:tcPr>
            <w:tcW w:w="1774" w:type="pct"/>
            <w:vAlign w:val="center"/>
          </w:tcPr>
          <w:p w:rsidR="00D63FE1" w:rsidRPr="009E1EAD" w:rsidRDefault="00332B1E" w:rsidP="00CA1E29">
            <w:pPr>
              <w:spacing w:line="276" w:lineRule="auto"/>
              <w:jc w:val="center"/>
              <w:rPr>
                <w:rFonts w:asciiTheme="minorHAnsi" w:hAnsiTheme="minorHAnsi" w:cstheme="minorHAnsi"/>
              </w:rPr>
            </w:pPr>
            <w:r>
              <w:rPr>
                <w:rFonts w:asciiTheme="minorHAnsi" w:hAnsiTheme="minorHAnsi" w:cstheme="minorHAnsi"/>
              </w:rPr>
              <w:t>7.990.051-6</w:t>
            </w:r>
          </w:p>
        </w:tc>
      </w:tr>
      <w:tr w:rsidR="00D63FE1" w:rsidRPr="006643C6" w:rsidTr="00CA1E29">
        <w:trPr>
          <w:trHeight w:val="283"/>
        </w:trPr>
        <w:tc>
          <w:tcPr>
            <w:tcW w:w="3226" w:type="pct"/>
            <w:gridSpan w:val="2"/>
            <w:shd w:val="clear" w:color="auto" w:fill="D9D9D9" w:themeFill="background1" w:themeFillShade="D9"/>
          </w:tcPr>
          <w:p w:rsidR="00D63FE1" w:rsidRPr="009E1EAD" w:rsidRDefault="00D63FE1" w:rsidP="00CA1E29">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D63FE1" w:rsidRPr="006643C6" w:rsidRDefault="00D63FE1" w:rsidP="00CA1E29">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D63FE1" w:rsidTr="00CA1E29">
        <w:trPr>
          <w:trHeight w:val="283"/>
        </w:trPr>
        <w:tc>
          <w:tcPr>
            <w:tcW w:w="3226" w:type="pct"/>
            <w:gridSpan w:val="2"/>
          </w:tcPr>
          <w:p w:rsidR="00D63FE1" w:rsidRDefault="00D63FE1" w:rsidP="00CA1E29">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D63FE1" w:rsidRPr="00323FDD" w:rsidRDefault="00332B1E" w:rsidP="00CA1E29">
            <w:pPr>
              <w:spacing w:line="276" w:lineRule="auto"/>
              <w:jc w:val="center"/>
              <w:rPr>
                <w:rFonts w:asciiTheme="minorHAnsi" w:hAnsiTheme="minorHAnsi" w:cstheme="minorHAnsi"/>
              </w:rPr>
            </w:pPr>
            <w:r>
              <w:rPr>
                <w:rFonts w:asciiTheme="minorHAnsi" w:hAnsiTheme="minorHAnsi" w:cstheme="minorHAnsi"/>
              </w:rPr>
              <w:t>1578</w:t>
            </w:r>
            <w:r w:rsidR="00D63FE1" w:rsidRPr="00036CEC">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31"/>
        <w:gridCol w:w="2279"/>
        <w:gridCol w:w="3408"/>
        <w:gridCol w:w="2656"/>
      </w:tblGrid>
      <w:tr w:rsidR="001508F4" w:rsidRPr="000A37A8" w:rsidTr="00F83303">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178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387"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F83303">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1"/>
              <w:gridCol w:w="715"/>
              <w:gridCol w:w="747"/>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w:t>
                  </w:r>
                  <w:proofErr w:type="spellStart"/>
                  <w:r w:rsidRPr="000A37A8">
                    <w:rPr>
                      <w:rFonts w:asciiTheme="minorHAnsi" w:hAnsiTheme="minorHAnsi"/>
                      <w:b/>
                      <w:sz w:val="18"/>
                    </w:rPr>
                    <w:t>dBA</w:t>
                  </w:r>
                  <w:proofErr w:type="spellEnd"/>
                  <w:r w:rsidRPr="000A37A8">
                    <w:rPr>
                      <w:rFonts w:asciiTheme="minorHAnsi" w:hAnsiTheme="minorHAnsi"/>
                      <w:b/>
                      <w:sz w:val="18"/>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w:t>
                  </w:r>
                  <w:proofErr w:type="spellStart"/>
                  <w:r w:rsidRPr="000A37A8">
                    <w:rPr>
                      <w:rFonts w:asciiTheme="minorHAnsi" w:hAnsiTheme="minorHAnsi"/>
                      <w:b/>
                      <w:sz w:val="18"/>
                    </w:rPr>
                    <w:t>dBA</w:t>
                  </w:r>
                  <w:proofErr w:type="spellEnd"/>
                  <w:r w:rsidRPr="000A37A8">
                    <w:rPr>
                      <w:rFonts w:asciiTheme="minorHAnsi" w:hAnsiTheme="minorHAnsi"/>
                      <w:b/>
                      <w:sz w:val="18"/>
                    </w:rPr>
                    <w:t>]</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332B1E" w:rsidP="008B022E">
                  <w:pPr>
                    <w:jc w:val="center"/>
                    <w:rPr>
                      <w:rFonts w:asciiTheme="minorHAnsi" w:hAnsiTheme="minorHAnsi"/>
                      <w:sz w:val="18"/>
                    </w:rPr>
                  </w:pPr>
                  <w:r>
                    <w:rPr>
                      <w:rFonts w:asciiTheme="minorHAnsi" w:hAnsiTheme="minorHAnsi"/>
                      <w:sz w:val="18"/>
                    </w:rPr>
                    <w:t>60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332B1E" w:rsidP="008B022E">
                  <w:pPr>
                    <w:jc w:val="center"/>
                    <w:rPr>
                      <w:rFonts w:asciiTheme="minorHAnsi" w:hAnsiTheme="minorHAnsi"/>
                      <w:sz w:val="18"/>
                    </w:rPr>
                  </w:pPr>
                  <w:r>
                    <w:rPr>
                      <w:rFonts w:asciiTheme="minorHAnsi" w:hAnsiTheme="minorHAnsi"/>
                      <w:sz w:val="18"/>
                    </w:rPr>
                    <w:t>45</w:t>
                  </w:r>
                </w:p>
              </w:tc>
            </w:tr>
          </w:tbl>
          <w:p w:rsidR="004F2AE9" w:rsidRPr="000A37A8" w:rsidRDefault="004F2AE9" w:rsidP="003F3FD3">
            <w:pPr>
              <w:rPr>
                <w:rFonts w:asciiTheme="minorHAnsi" w:hAnsiTheme="minorHAnsi"/>
                <w:sz w:val="18"/>
              </w:rPr>
            </w:pPr>
          </w:p>
        </w:tc>
        <w:tc>
          <w:tcPr>
            <w:tcW w:w="1780"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565900">
              <w:rPr>
                <w:rFonts w:asciiTheme="minorHAnsi" w:hAnsiTheme="minorHAnsi"/>
                <w:b/>
                <w:sz w:val="18"/>
              </w:rPr>
              <w:t>nocturno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5408E4" w:rsidRPr="000A37A8">
              <w:rPr>
                <w:rFonts w:asciiTheme="minorHAnsi" w:hAnsiTheme="minorHAnsi"/>
                <w:sz w:val="18"/>
              </w:rPr>
              <w:t xml:space="preserve">, en </w:t>
            </w:r>
            <w:r w:rsidR="00047B3C">
              <w:rPr>
                <w:rFonts w:asciiTheme="minorHAnsi" w:hAnsiTheme="minorHAnsi"/>
                <w:sz w:val="18"/>
              </w:rPr>
              <w:t>exterior de vivienda de</w:t>
            </w:r>
            <w:r w:rsidR="00FA1F35" w:rsidRPr="000A37A8">
              <w:rPr>
                <w:rFonts w:asciiTheme="minorHAnsi" w:hAnsiTheme="minorHAnsi"/>
                <w:sz w:val="18"/>
              </w:rPr>
              <w:t xml:space="preserve"> receptor localizado en calle </w:t>
            </w:r>
            <w:r w:rsidR="00AA14C4">
              <w:rPr>
                <w:rFonts w:asciiTheme="minorHAnsi" w:hAnsiTheme="minorHAnsi"/>
                <w:sz w:val="18"/>
              </w:rPr>
              <w:t xml:space="preserve">Independencia </w:t>
            </w:r>
            <w:r w:rsidR="00CE215C">
              <w:rPr>
                <w:rFonts w:asciiTheme="minorHAnsi" w:hAnsiTheme="minorHAnsi"/>
                <w:sz w:val="18"/>
              </w:rPr>
              <w:t>885</w:t>
            </w:r>
            <w:r w:rsidR="00FA1F35" w:rsidRPr="000A37A8">
              <w:rPr>
                <w:rFonts w:asciiTheme="minorHAnsi" w:hAnsiTheme="minorHAnsi"/>
                <w:sz w:val="18"/>
              </w:rPr>
              <w:t xml:space="preserve">, comuna de </w:t>
            </w:r>
            <w:proofErr w:type="spellStart"/>
            <w:r w:rsidR="00565900">
              <w:rPr>
                <w:rFonts w:asciiTheme="minorHAnsi" w:hAnsiTheme="minorHAnsi"/>
                <w:sz w:val="18"/>
              </w:rPr>
              <w:t>C</w:t>
            </w:r>
            <w:r w:rsidR="00C60E93">
              <w:rPr>
                <w:rFonts w:asciiTheme="minorHAnsi" w:hAnsiTheme="minorHAnsi"/>
                <w:sz w:val="18"/>
              </w:rPr>
              <w:t>obquecura</w:t>
            </w:r>
            <w:proofErr w:type="spellEnd"/>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306EFF">
              <w:rPr>
                <w:rFonts w:asciiTheme="minorHAnsi" w:hAnsiTheme="minorHAnsi"/>
                <w:sz w:val="18"/>
              </w:rPr>
              <w:t>.</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835A67" w:rsidRPr="000A37A8">
              <w:rPr>
                <w:rFonts w:asciiTheme="minorHAnsi" w:hAnsiTheme="minorHAnsi"/>
                <w:sz w:val="18"/>
              </w:rPr>
              <w:t>el</w:t>
            </w:r>
            <w:r w:rsidR="00205627" w:rsidRPr="000A37A8">
              <w:rPr>
                <w:rFonts w:asciiTheme="minorHAnsi" w:hAnsiTheme="minorHAnsi"/>
                <w:sz w:val="18"/>
              </w:rPr>
              <w:t xml:space="preserve"> R</w:t>
            </w:r>
            <w:r w:rsidR="00835A67" w:rsidRPr="000A37A8">
              <w:rPr>
                <w:rFonts w:asciiTheme="minorHAnsi" w:hAnsiTheme="minorHAnsi"/>
                <w:sz w:val="18"/>
              </w:rPr>
              <w:t>eceptor N°</w:t>
            </w:r>
            <w:r w:rsidR="00242AD7" w:rsidRPr="000A37A8">
              <w:rPr>
                <w:rFonts w:asciiTheme="minorHAnsi" w:hAnsiTheme="minorHAnsi"/>
                <w:sz w:val="18"/>
              </w:rPr>
              <w:t> </w:t>
            </w:r>
            <w:r w:rsidR="00835A67" w:rsidRPr="000A37A8">
              <w:rPr>
                <w:rFonts w:asciiTheme="minorHAnsi" w:hAnsiTheme="minorHAnsi"/>
                <w:sz w:val="18"/>
              </w:rPr>
              <w:t>1</w:t>
            </w:r>
            <w:r w:rsidR="00807E17" w:rsidRPr="000A37A8">
              <w:rPr>
                <w:rFonts w:asciiTheme="minorHAnsi" w:hAnsiTheme="minorHAnsi"/>
                <w:sz w:val="18"/>
              </w:rPr>
              <w:t xml:space="preserve"> se encuentra</w:t>
            </w:r>
            <w:r w:rsidR="00046E1D" w:rsidRPr="000A37A8">
              <w:rPr>
                <w:rFonts w:asciiTheme="minorHAnsi" w:hAnsiTheme="minorHAnsi"/>
                <w:sz w:val="18"/>
              </w:rPr>
              <w:t xml:space="preserve"> ubicado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D1296A">
              <w:rPr>
                <w:rFonts w:asciiTheme="minorHAnsi" w:hAnsiTheme="minorHAnsi"/>
                <w:b/>
                <w:sz w:val="18"/>
              </w:rPr>
              <w:t>ZU-2</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proofErr w:type="spellStart"/>
            <w:r w:rsidR="00C60E93">
              <w:rPr>
                <w:rFonts w:asciiTheme="minorHAnsi" w:hAnsiTheme="minorHAnsi"/>
                <w:sz w:val="18"/>
              </w:rPr>
              <w:t>Cobquecura</w:t>
            </w:r>
            <w:proofErr w:type="spellEnd"/>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D53650" w:rsidRPr="00D32A52">
              <w:rPr>
                <w:rFonts w:asciiTheme="minorHAnsi" w:hAnsiTheme="minorHAnsi"/>
                <w:b/>
                <w:sz w:val="18"/>
              </w:rPr>
              <w:t>Zona 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Pr="000A37A8">
              <w:rPr>
                <w:rFonts w:asciiTheme="minorHAnsi" w:hAnsiTheme="minorHAnsi"/>
                <w:sz w:val="18"/>
              </w:rPr>
              <w:t xml:space="preserve"> a partir de las mediciones realizadas el día </w:t>
            </w:r>
            <w:r w:rsidR="00565900">
              <w:rPr>
                <w:rFonts w:asciiTheme="minorHAnsi" w:hAnsiTheme="minorHAnsi"/>
                <w:sz w:val="18"/>
              </w:rPr>
              <w:t>2</w:t>
            </w:r>
            <w:r w:rsidR="00C60E93">
              <w:rPr>
                <w:rFonts w:asciiTheme="minorHAnsi" w:hAnsiTheme="minorHAnsi"/>
                <w:sz w:val="18"/>
              </w:rPr>
              <w:t>9</w:t>
            </w:r>
            <w:r w:rsidR="003F3FD3" w:rsidRPr="000A37A8">
              <w:rPr>
                <w:rFonts w:asciiTheme="minorHAnsi" w:hAnsiTheme="minorHAnsi"/>
                <w:sz w:val="18"/>
              </w:rPr>
              <w:t xml:space="preserve"> de </w:t>
            </w:r>
            <w:r w:rsidR="00565900">
              <w:rPr>
                <w:rFonts w:asciiTheme="minorHAnsi" w:hAnsiTheme="minorHAnsi"/>
                <w:sz w:val="18"/>
              </w:rPr>
              <w:t>enero</w:t>
            </w:r>
            <w:r w:rsidRPr="000A37A8">
              <w:rPr>
                <w:rFonts w:asciiTheme="minorHAnsi" w:hAnsiTheme="minorHAnsi"/>
                <w:sz w:val="18"/>
              </w:rPr>
              <w:t xml:space="preserve"> de 201</w:t>
            </w:r>
            <w:r w:rsidR="00565900">
              <w:rPr>
                <w:rFonts w:asciiTheme="minorHAnsi" w:hAnsiTheme="minorHAnsi"/>
                <w:sz w:val="18"/>
              </w:rPr>
              <w:t>6</w:t>
            </w:r>
            <w:r w:rsidRPr="000A37A8">
              <w:rPr>
                <w:rFonts w:asciiTheme="minorHAnsi" w:hAnsiTheme="minorHAnsi"/>
                <w:sz w:val="18"/>
              </w:rPr>
              <w:t xml:space="preserve">, se indica que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565900">
              <w:rPr>
                <w:rFonts w:asciiTheme="minorHAnsi" w:hAnsiTheme="minorHAnsi"/>
                <w:b/>
                <w:sz w:val="18"/>
              </w:rPr>
              <w:t>nocturno</w:t>
            </w:r>
            <w:r w:rsidR="00F32A08" w:rsidRPr="00D32A52">
              <w:rPr>
                <w:rFonts w:asciiTheme="minorHAnsi" w:hAnsiTheme="minorHAnsi"/>
                <w:b/>
                <w:sz w:val="18"/>
              </w:rPr>
              <w:t xml:space="preserve"> </w:t>
            </w:r>
            <w:r w:rsidR="001A34C1" w:rsidRPr="00D32A52">
              <w:rPr>
                <w:rFonts w:asciiTheme="minorHAnsi" w:hAnsiTheme="minorHAnsi"/>
                <w:b/>
                <w:sz w:val="18"/>
              </w:rPr>
              <w:t>(</w:t>
            </w:r>
            <w:r w:rsidR="00C60E93">
              <w:rPr>
                <w:rFonts w:asciiTheme="minorHAnsi" w:hAnsiTheme="minorHAnsi"/>
                <w:b/>
                <w:sz w:val="18"/>
              </w:rPr>
              <w:t>45</w:t>
            </w:r>
            <w:r w:rsidRPr="00D32A52">
              <w:rPr>
                <w:rFonts w:asciiTheme="minorHAnsi" w:hAnsiTheme="minorHAnsi"/>
                <w:b/>
                <w:sz w:val="18"/>
              </w:rPr>
              <w:t xml:space="preserve"> </w:t>
            </w:r>
            <w:proofErr w:type="spellStart"/>
            <w:r w:rsidRPr="00D32A52">
              <w:rPr>
                <w:rFonts w:asciiTheme="minorHAnsi" w:hAnsiTheme="minorHAnsi"/>
                <w:b/>
                <w:sz w:val="18"/>
              </w:rPr>
              <w:t>dBA</w:t>
            </w:r>
            <w:proofErr w:type="spellEnd"/>
            <w:r w:rsidR="001A34C1" w:rsidRPr="00D32A52">
              <w:rPr>
                <w:rFonts w:asciiTheme="minorHAnsi" w:hAnsiTheme="minorHAnsi"/>
                <w:b/>
                <w:sz w:val="18"/>
              </w:rPr>
              <w:t>)</w:t>
            </w:r>
            <w:r w:rsidRPr="000A37A8">
              <w:rPr>
                <w:rFonts w:asciiTheme="minorHAnsi" w:hAnsiTheme="minorHAnsi"/>
                <w:sz w:val="18"/>
              </w:rPr>
              <w:t xml:space="preserve"> </w:t>
            </w:r>
            <w:r w:rsidR="00223251" w:rsidRPr="000A37A8">
              <w:rPr>
                <w:rFonts w:asciiTheme="minorHAnsi" w:hAnsiTheme="minorHAnsi"/>
                <w:sz w:val="18"/>
              </w:rPr>
              <w:t xml:space="preserve">en el receptor N° 1,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387" w:type="pct"/>
            <w:vAlign w:val="center"/>
          </w:tcPr>
          <w:p w:rsidR="00372F93" w:rsidRPr="000A37A8" w:rsidRDefault="00F32A08" w:rsidP="008C1A14">
            <w:pPr>
              <w:rPr>
                <w:rFonts w:asciiTheme="minorHAnsi" w:hAnsiTheme="minorHAnsi"/>
                <w:sz w:val="18"/>
              </w:rPr>
            </w:pPr>
            <w:r w:rsidRPr="000A37A8">
              <w:rPr>
                <w:rFonts w:asciiTheme="minorHAnsi" w:hAnsiTheme="minorHAnsi"/>
                <w:sz w:val="18"/>
              </w:rPr>
              <w:t>E</w:t>
            </w:r>
            <w:r w:rsidR="00372F93" w:rsidRPr="000A37A8">
              <w:rPr>
                <w:rFonts w:asciiTheme="minorHAnsi" w:hAnsiTheme="minorHAnsi"/>
                <w:sz w:val="18"/>
              </w:rPr>
              <w:t xml:space="preserv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3F3FD3" w:rsidRPr="00D32A52">
              <w:rPr>
                <w:rFonts w:asciiTheme="minorHAnsi" w:hAnsiTheme="minorHAnsi"/>
                <w:b/>
                <w:sz w:val="18"/>
              </w:rPr>
              <w:t xml:space="preserve"> en periodo </w:t>
            </w:r>
            <w:r w:rsidR="00565900">
              <w:rPr>
                <w:rFonts w:asciiTheme="minorHAnsi" w:hAnsiTheme="minorHAnsi"/>
                <w:b/>
                <w:sz w:val="18"/>
              </w:rPr>
              <w:t>nocturno</w:t>
            </w:r>
            <w:r w:rsidR="003F3FD3" w:rsidRPr="000A37A8">
              <w:rPr>
                <w:rFonts w:asciiTheme="minorHAnsi" w:hAnsiTheme="minorHAnsi"/>
                <w:sz w:val="18"/>
              </w:rPr>
              <w:t>, en el punto receptor N° 1</w:t>
            </w:r>
            <w:r w:rsidRPr="000A37A8">
              <w:rPr>
                <w:rFonts w:asciiTheme="minorHAnsi" w:hAnsiTheme="minorHAnsi"/>
                <w:sz w:val="18"/>
              </w:rPr>
              <w:t xml:space="preserve">, correspondiente a </w:t>
            </w:r>
            <w:r w:rsidR="00C55A04">
              <w:rPr>
                <w:rFonts w:asciiTheme="minorHAnsi" w:hAnsiTheme="minorHAnsi"/>
                <w:sz w:val="18"/>
              </w:rPr>
              <w:t>15</w:t>
            </w:r>
            <w:r w:rsidRPr="000A37A8">
              <w:rPr>
                <w:rFonts w:asciiTheme="minorHAnsi" w:hAnsiTheme="minorHAnsi"/>
                <w:sz w:val="18"/>
              </w:rPr>
              <w:t xml:space="preserve"> dB(A) por sobre el límite de </w:t>
            </w:r>
            <w:r w:rsidR="00C60E93">
              <w:rPr>
                <w:rFonts w:asciiTheme="minorHAnsi" w:hAnsiTheme="minorHAnsi"/>
                <w:sz w:val="18"/>
              </w:rPr>
              <w:t>45</w:t>
            </w:r>
            <w:r w:rsidRPr="000A37A8">
              <w:rPr>
                <w:rFonts w:asciiTheme="minorHAnsi" w:hAnsiTheme="minorHAnsi"/>
                <w:sz w:val="18"/>
              </w:rPr>
              <w:t xml:space="preserve"> dB(A) de NPC</w:t>
            </w:r>
            <w:r w:rsidR="00C8213E">
              <w:rPr>
                <w:rFonts w:asciiTheme="minorHAnsi" w:hAnsiTheme="minorHAnsi"/>
                <w:sz w:val="18"/>
              </w:rPr>
              <w:t>, por lo que existe</w:t>
            </w:r>
            <w:r w:rsidR="00E85A9D" w:rsidRPr="000A37A8">
              <w:rPr>
                <w:rFonts w:asciiTheme="minorHAnsi" w:hAnsiTheme="minorHAnsi"/>
                <w:sz w:val="18"/>
              </w:rPr>
              <w:t xml:space="preserve"> riesgo para la salud de población receptora, de acuerdo a</w:t>
            </w:r>
            <w:r w:rsidR="00B30D23" w:rsidRPr="000A37A8">
              <w:rPr>
                <w:rFonts w:asciiTheme="minorHAnsi" w:hAnsiTheme="minorHAnsi"/>
                <w:sz w:val="18"/>
              </w:rPr>
              <w:t>l</w:t>
            </w:r>
            <w:r w:rsidR="00E85A9D" w:rsidRPr="000A37A8">
              <w:rPr>
                <w:rFonts w:asciiTheme="minorHAnsi" w:hAnsiTheme="minorHAnsi"/>
                <w:sz w:val="18"/>
              </w:rPr>
              <w:t xml:space="preserve"> </w:t>
            </w:r>
            <w:r w:rsidR="00B30D23" w:rsidRPr="000A37A8">
              <w:rPr>
                <w:rFonts w:asciiTheme="minorHAnsi" w:hAnsiTheme="minorHAnsi"/>
                <w:sz w:val="18"/>
              </w:rPr>
              <w:t>objetivo establecido</w:t>
            </w:r>
            <w:r w:rsidR="00E85A9D" w:rsidRPr="000A37A8">
              <w:rPr>
                <w:rFonts w:asciiTheme="minorHAnsi" w:hAnsiTheme="minorHAnsi"/>
                <w:sz w:val="18"/>
              </w:rPr>
              <w:t xml:space="preserve"> en la norma de </w:t>
            </w:r>
            <w:r w:rsidR="00B30D23" w:rsidRPr="000A37A8">
              <w:rPr>
                <w:rFonts w:asciiTheme="minorHAnsi" w:hAnsiTheme="minorHAnsi"/>
                <w:sz w:val="18"/>
              </w:rPr>
              <w:t>emisión (DS 38/2011, A</w:t>
            </w:r>
            <w:r w:rsidR="00E85A9D" w:rsidRPr="000A37A8">
              <w:rPr>
                <w:rFonts w:asciiTheme="minorHAnsi" w:hAnsiTheme="minorHAnsi"/>
                <w:sz w:val="18"/>
              </w:rPr>
              <w:t>rtículo 1°)</w:t>
            </w:r>
            <w:r w:rsidRPr="000A37A8">
              <w:rPr>
                <w:rFonts w:asciiTheme="minorHAnsi" w:hAnsiTheme="minorHAnsi"/>
                <w:sz w:val="18"/>
              </w:rPr>
              <w:t>.</w:t>
            </w:r>
          </w:p>
          <w:p w:rsidR="008C1A14" w:rsidRPr="000A37A8" w:rsidRDefault="008C1A14" w:rsidP="008C1A14">
            <w:pPr>
              <w:rPr>
                <w:rFonts w:asciiTheme="minorHAnsi" w:hAnsiTheme="minorHAnsi"/>
                <w:sz w:val="18"/>
              </w:rPr>
            </w:pPr>
          </w:p>
          <w:p w:rsidR="008C1A14" w:rsidRPr="000A37A8" w:rsidRDefault="008C1A14" w:rsidP="0065313F">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de acuerdo a las mediciones realizadas, se ratifica la denuncia por ruidos molestos.</w:t>
            </w:r>
          </w:p>
        </w:tc>
      </w:tr>
      <w:tr w:rsidR="00B30D23" w:rsidRPr="000A37A8" w:rsidTr="00B30D23">
        <w:trPr>
          <w:trHeight w:val="283"/>
        </w:trPr>
        <w:tc>
          <w:tcPr>
            <w:tcW w:w="643" w:type="pct"/>
            <w:vAlign w:val="center"/>
          </w:tcPr>
          <w:p w:rsidR="00B30D23" w:rsidRPr="000A37A8" w:rsidRDefault="00B30D23" w:rsidP="007C5AA5">
            <w:pPr>
              <w:rPr>
                <w:rFonts w:asciiTheme="minorHAnsi" w:hAnsiTheme="minorHAnsi"/>
                <w:b/>
                <w:sz w:val="18"/>
              </w:rPr>
            </w:pPr>
            <w:r w:rsidRPr="000A37A8">
              <w:rPr>
                <w:rFonts w:asciiTheme="minorHAnsi" w:hAnsiTheme="minorHAnsi"/>
                <w:b/>
                <w:sz w:val="18"/>
              </w:rPr>
              <w:lastRenderedPageBreak/>
              <w:t>Observación</w:t>
            </w:r>
            <w:r w:rsidR="00777724">
              <w:rPr>
                <w:rFonts w:asciiTheme="minorHAnsi" w:hAnsiTheme="minorHAnsi"/>
                <w:b/>
                <w:sz w:val="18"/>
              </w:rPr>
              <w:t xml:space="preserve"> </w:t>
            </w:r>
            <w:r w:rsidR="00777724" w:rsidRPr="00777724">
              <w:rPr>
                <w:rFonts w:asciiTheme="minorHAnsi" w:hAnsiTheme="minorHAnsi"/>
                <w:b/>
                <w:sz w:val="18"/>
              </w:rPr>
              <w:t>DS 38/2011</w:t>
            </w:r>
          </w:p>
        </w:tc>
        <w:tc>
          <w:tcPr>
            <w:tcW w:w="4357" w:type="pct"/>
            <w:gridSpan w:val="3"/>
            <w:vAlign w:val="center"/>
          </w:tcPr>
          <w:p w:rsidR="00B30D23" w:rsidRPr="000A37A8" w:rsidRDefault="00B30D23" w:rsidP="008C1A14">
            <w:pPr>
              <w:rPr>
                <w:rFonts w:asciiTheme="minorHAnsi" w:hAnsiTheme="minorHAnsi"/>
                <w:sz w:val="18"/>
              </w:rPr>
            </w:pPr>
            <w:r w:rsidRPr="000A37A8">
              <w:rPr>
                <w:rFonts w:asciiTheme="minorHAnsi" w:hAnsiTheme="minorHAnsi"/>
                <w:sz w:val="18"/>
              </w:rPr>
              <w:t>Si bien el DS 38/2011 está calificado como Norma de Emisión según nuestra normativa, en efecto se trata de una norma de inmisión, evaluada según metodología, en el punto del receptor de interés.</w:t>
            </w:r>
          </w:p>
          <w:p w:rsidR="00B30D23" w:rsidRPr="000A37A8" w:rsidRDefault="00B30D23" w:rsidP="000A37A8">
            <w:pPr>
              <w:rPr>
                <w:rFonts w:asciiTheme="minorHAnsi" w:hAnsiTheme="minorHAnsi"/>
                <w:sz w:val="18"/>
              </w:rPr>
            </w:pPr>
            <w:r w:rsidRPr="000A37A8">
              <w:rPr>
                <w:rFonts w:asciiTheme="minorHAnsi" w:hAnsiTheme="minorHAnsi"/>
                <w:sz w:val="18"/>
              </w:rPr>
              <w:t>Según lo establecido en su Artículo 1°, se establece que “</w:t>
            </w:r>
            <w:r w:rsidRPr="000A37A8">
              <w:rPr>
                <w:rFonts w:asciiTheme="minorHAnsi" w:hAnsiTheme="minorHAnsi"/>
                <w:i/>
                <w:sz w:val="18"/>
              </w:rPr>
              <w:t>El objetivo de la presente norma es proteger la salud de la comunidad mediante el establecimiento de niveles máximos de emisión de ruido generados por las fuentes emisoras de ruido que esta norma regula</w:t>
            </w:r>
            <w:r w:rsidRPr="000A37A8">
              <w:rPr>
                <w:rFonts w:asciiTheme="minorHAnsi" w:hAnsiTheme="minorHAnsi"/>
                <w:sz w:val="18"/>
              </w:rPr>
              <w:t>”.</w:t>
            </w:r>
          </w:p>
        </w:tc>
      </w:tr>
    </w:tbl>
    <w:p w:rsidR="00041DFE" w:rsidRDefault="00041DFE" w:rsidP="00B30D23">
      <w:pPr>
        <w:pStyle w:val="Ttul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747"/>
        <w:gridCol w:w="4751"/>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C55A04" w:rsidP="00807E17">
                  <w:pPr>
                    <w:jc w:val="center"/>
                    <w:rPr>
                      <w:rFonts w:asciiTheme="minorHAnsi" w:hAnsiTheme="minorHAnsi" w:cs="Arial"/>
                    </w:rPr>
                  </w:pPr>
                  <w:r>
                    <w:rPr>
                      <w:rFonts w:asciiTheme="minorHAnsi" w:hAnsiTheme="minorHAnsi" w:cs="Arial"/>
                    </w:rPr>
                    <w:t>60</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865F31" w:rsidP="00C55A04">
                  <w:pPr>
                    <w:jc w:val="center"/>
                    <w:rPr>
                      <w:rFonts w:asciiTheme="minorHAnsi" w:hAnsiTheme="minorHAnsi" w:cs="Arial"/>
                    </w:rPr>
                  </w:pPr>
                  <w:r>
                    <w:rPr>
                      <w:rFonts w:asciiTheme="minorHAnsi" w:hAnsiTheme="minorHAnsi" w:cs="Arial"/>
                    </w:rPr>
                    <w:t xml:space="preserve">(Zona </w:t>
                  </w:r>
                  <w:r w:rsidR="00C60E93">
                    <w:rPr>
                      <w:rFonts w:asciiTheme="minorHAnsi" w:hAnsiTheme="minorHAnsi"/>
                    </w:rPr>
                    <w:t>ZU-</w:t>
                  </w:r>
                  <w:r w:rsidR="00C55A04">
                    <w:rPr>
                      <w:rFonts w:asciiTheme="minorHAnsi" w:hAnsiTheme="minorHAnsi"/>
                    </w:rPr>
                    <w:t>2</w:t>
                  </w:r>
                  <w:r w:rsidR="00E3508F" w:rsidRPr="006A6B6B">
                    <w:rPr>
                      <w:rFonts w:asciiTheme="minorHAnsi" w:hAnsiTheme="minorHAnsi" w:cs="Arial"/>
                    </w:rPr>
                    <w:t>) II</w:t>
                  </w:r>
                </w:p>
              </w:tc>
              <w:tc>
                <w:tcPr>
                  <w:tcW w:w="846" w:type="dxa"/>
                  <w:vAlign w:val="center"/>
                </w:tcPr>
                <w:p w:rsidR="00E3508F" w:rsidRPr="006A6B6B" w:rsidRDefault="00C60E93" w:rsidP="00865F31">
                  <w:pPr>
                    <w:jc w:val="center"/>
                    <w:rPr>
                      <w:rFonts w:asciiTheme="minorHAnsi" w:hAnsiTheme="minorHAnsi" w:cs="Arial"/>
                    </w:rPr>
                  </w:pPr>
                  <w:r>
                    <w:rPr>
                      <w:rFonts w:asciiTheme="minorHAnsi" w:hAnsiTheme="minorHAnsi" w:cs="Arial"/>
                    </w:rPr>
                    <w:t>45</w:t>
                  </w:r>
                </w:p>
              </w:tc>
              <w:tc>
                <w:tcPr>
                  <w:tcW w:w="1293" w:type="dxa"/>
                  <w:vAlign w:val="center"/>
                </w:tcPr>
                <w:p w:rsidR="00E3508F" w:rsidRPr="006A6B6B" w:rsidRDefault="00C55A04" w:rsidP="00865F31">
                  <w:pPr>
                    <w:jc w:val="center"/>
                    <w:rPr>
                      <w:rFonts w:asciiTheme="minorHAnsi" w:hAnsiTheme="minorHAnsi" w:cs="Arial"/>
                    </w:rPr>
                  </w:pPr>
                  <w:r>
                    <w:rPr>
                      <w:rFonts w:asciiTheme="minorHAnsi" w:hAnsiTheme="minorHAnsi" w:cs="Arial"/>
                    </w:rPr>
                    <w:t>15</w:t>
                  </w:r>
                </w:p>
              </w:tc>
              <w:tc>
                <w:tcPr>
                  <w:tcW w:w="1238" w:type="dxa"/>
                  <w:vAlign w:val="center"/>
                </w:tcPr>
                <w:p w:rsidR="00E3508F" w:rsidRPr="006A6B6B" w:rsidRDefault="00C12C8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C60E93">
              <w:rPr>
                <w:rFonts w:asciiTheme="minorHAnsi" w:hAnsiTheme="minorHAnsi"/>
                <w:color w:val="000000"/>
                <w:sz w:val="20"/>
                <w:szCs w:val="20"/>
                <w:lang w:eastAsia="es-CL"/>
              </w:rPr>
              <w:t>29</w:t>
            </w:r>
            <w:r w:rsidR="00865F31">
              <w:rPr>
                <w:rFonts w:asciiTheme="minorHAnsi" w:hAnsiTheme="minorHAnsi"/>
                <w:color w:val="000000"/>
                <w:sz w:val="20"/>
                <w:szCs w:val="20"/>
                <w:lang w:eastAsia="es-CL"/>
              </w:rPr>
              <w:t>-</w:t>
            </w:r>
            <w:r w:rsidR="00C8213E">
              <w:rPr>
                <w:rFonts w:asciiTheme="minorHAnsi" w:hAnsiTheme="minorHAnsi"/>
                <w:color w:val="000000"/>
                <w:sz w:val="20"/>
                <w:szCs w:val="20"/>
                <w:lang w:eastAsia="es-CL"/>
              </w:rPr>
              <w:t>01</w:t>
            </w:r>
            <w:r w:rsidRPr="006A6B6B">
              <w:rPr>
                <w:rFonts w:asciiTheme="minorHAnsi" w:hAnsiTheme="minorHAnsi"/>
                <w:color w:val="000000"/>
                <w:sz w:val="20"/>
                <w:szCs w:val="20"/>
                <w:lang w:eastAsia="es-CL"/>
              </w:rPr>
              <w:t>-201</w:t>
            </w:r>
            <w:r w:rsidR="00C8213E">
              <w:rPr>
                <w:rFonts w:asciiTheme="minorHAnsi" w:hAnsiTheme="minorHAnsi"/>
                <w:color w:val="000000"/>
                <w:sz w:val="20"/>
                <w:szCs w:val="20"/>
                <w:lang w:eastAsia="es-CL"/>
              </w:rPr>
              <w:t>6</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C60E93">
              <w:rPr>
                <w:rFonts w:asciiTheme="minorHAnsi" w:hAnsiTheme="minorHAnsi"/>
                <w:color w:val="000000"/>
                <w:sz w:val="20"/>
                <w:szCs w:val="20"/>
                <w:lang w:eastAsia="es-CL"/>
              </w:rPr>
              <w:t>BRÜEL &amp; KJAER</w:t>
            </w:r>
            <w:r w:rsidRPr="0041624F">
              <w:rPr>
                <w:rFonts w:asciiTheme="minorHAnsi" w:hAnsiTheme="minorHAnsi"/>
                <w:color w:val="000000"/>
                <w:sz w:val="20"/>
                <w:szCs w:val="20"/>
                <w:lang w:eastAsia="es-CL"/>
              </w:rPr>
              <w:t xml:space="preserve"> modelo </w:t>
            </w:r>
            <w:r w:rsidR="00C60E93">
              <w:rPr>
                <w:rFonts w:asciiTheme="minorHAnsi" w:hAnsiTheme="minorHAnsi"/>
                <w:color w:val="000000"/>
                <w:sz w:val="20"/>
                <w:szCs w:val="20"/>
                <w:lang w:eastAsia="es-CL"/>
              </w:rPr>
              <w:t xml:space="preserve">4231 </w:t>
            </w:r>
            <w:r w:rsidR="00777724">
              <w:rPr>
                <w:rFonts w:asciiTheme="minorHAnsi" w:hAnsiTheme="minorHAnsi"/>
                <w:color w:val="000000"/>
                <w:sz w:val="20"/>
                <w:szCs w:val="20"/>
                <w:lang w:eastAsia="es-CL"/>
              </w:rPr>
              <w:t>N° serie</w:t>
            </w:r>
            <w:r w:rsidR="00C60E93">
              <w:rPr>
                <w:rFonts w:asciiTheme="minorHAnsi" w:hAnsiTheme="minorHAnsi"/>
                <w:color w:val="000000"/>
                <w:sz w:val="20"/>
                <w:szCs w:val="20"/>
                <w:lang w:eastAsia="es-CL"/>
              </w:rPr>
              <w:t xml:space="preserve"> 2610013</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C60E93">
              <w:rPr>
                <w:rFonts w:asciiTheme="minorHAnsi" w:hAnsiTheme="minorHAnsi"/>
                <w:color w:val="000000"/>
                <w:sz w:val="20"/>
                <w:szCs w:val="20"/>
                <w:lang w:eastAsia="es-CL"/>
              </w:rPr>
              <w:t>BRÜEL &amp; KJAER</w:t>
            </w:r>
            <w:r w:rsidRPr="0041624F">
              <w:rPr>
                <w:rFonts w:asciiTheme="minorHAnsi" w:hAnsiTheme="minorHAnsi"/>
                <w:color w:val="000000"/>
                <w:sz w:val="20"/>
                <w:szCs w:val="20"/>
                <w:lang w:eastAsia="es-CL"/>
              </w:rPr>
              <w:t xml:space="preserve">, modelo </w:t>
            </w:r>
            <w:r w:rsidR="00C60E93">
              <w:rPr>
                <w:rFonts w:asciiTheme="minorHAnsi" w:hAnsiTheme="minorHAnsi"/>
                <w:color w:val="000000"/>
                <w:sz w:val="20"/>
                <w:szCs w:val="20"/>
                <w:lang w:eastAsia="es-CL"/>
              </w:rPr>
              <w:t>2250 LIGHT</w:t>
            </w:r>
            <w:r w:rsidRPr="0041624F">
              <w:rPr>
                <w:rFonts w:asciiTheme="minorHAnsi" w:hAnsiTheme="minorHAnsi"/>
                <w:color w:val="000000"/>
                <w:sz w:val="20"/>
                <w:szCs w:val="20"/>
                <w:lang w:eastAsia="es-CL"/>
              </w:rPr>
              <w:t xml:space="preserve">, N° serie </w:t>
            </w:r>
            <w:r w:rsidR="00C60E93">
              <w:rPr>
                <w:rFonts w:asciiTheme="minorHAnsi" w:hAnsiTheme="minorHAnsi"/>
                <w:color w:val="000000"/>
                <w:sz w:val="20"/>
                <w:szCs w:val="20"/>
                <w:lang w:eastAsia="es-CL"/>
              </w:rPr>
              <w:t>2602823</w:t>
            </w:r>
            <w:r w:rsidRPr="0041624F">
              <w:rPr>
                <w:rFonts w:asciiTheme="minorHAnsi" w:hAnsiTheme="minorHAnsi"/>
                <w:color w:val="000000"/>
                <w:sz w:val="20"/>
                <w:szCs w:val="20"/>
                <w:lang w:eastAsia="es-CL"/>
              </w:rPr>
              <w:t>.</w:t>
            </w:r>
          </w:p>
          <w:p w:rsidR="000B3E70" w:rsidRDefault="00C60E93" w:rsidP="00C704D9">
            <w:pPr>
              <w:rPr>
                <w:rFonts w:asciiTheme="minorHAnsi" w:hAnsiTheme="minorHAnsi"/>
                <w:color w:val="000000"/>
                <w:sz w:val="20"/>
                <w:szCs w:val="20"/>
                <w:lang w:eastAsia="es-CL"/>
              </w:rPr>
            </w:pPr>
            <w:r>
              <w:rPr>
                <w:rFonts w:asciiTheme="minorHAnsi" w:hAnsiTheme="minorHAnsi"/>
                <w:color w:val="000000"/>
                <w:sz w:val="20"/>
                <w:szCs w:val="20"/>
                <w:lang w:eastAsia="es-CL"/>
              </w:rPr>
              <w:t>Las m</w:t>
            </w:r>
            <w:r w:rsidR="00807E17" w:rsidRPr="0041624F">
              <w:rPr>
                <w:rFonts w:asciiTheme="minorHAnsi" w:hAnsiTheme="minorHAnsi"/>
                <w:color w:val="000000"/>
                <w:sz w:val="20"/>
                <w:szCs w:val="20"/>
                <w:lang w:eastAsia="es-CL"/>
              </w:rPr>
              <w:t>edici</w:t>
            </w:r>
            <w:r w:rsidR="00B30D23" w:rsidRPr="0041624F">
              <w:rPr>
                <w:rFonts w:asciiTheme="minorHAnsi" w:hAnsiTheme="minorHAnsi"/>
                <w:color w:val="000000"/>
                <w:sz w:val="20"/>
                <w:szCs w:val="20"/>
                <w:lang w:eastAsia="es-CL"/>
              </w:rPr>
              <w:t>o</w:t>
            </w:r>
            <w:r w:rsidR="00807E17"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0B3E70" w:rsidRPr="0041624F">
              <w:rPr>
                <w:rFonts w:asciiTheme="minorHAnsi" w:hAnsiTheme="minorHAnsi"/>
                <w:color w:val="000000"/>
                <w:sz w:val="20"/>
                <w:szCs w:val="20"/>
                <w:lang w:eastAsia="es-CL"/>
              </w:rPr>
              <w:t>,</w:t>
            </w:r>
            <w:r w:rsidR="00C8213E">
              <w:rPr>
                <w:rFonts w:asciiTheme="minorHAnsi" w:hAnsiTheme="minorHAnsi"/>
                <w:color w:val="000000"/>
                <w:sz w:val="20"/>
                <w:szCs w:val="20"/>
                <w:lang w:eastAsia="es-CL"/>
              </w:rPr>
              <w:t xml:space="preserve"> entre las </w:t>
            </w:r>
            <w:r>
              <w:rPr>
                <w:rFonts w:asciiTheme="minorHAnsi" w:hAnsiTheme="minorHAnsi"/>
                <w:color w:val="000000"/>
                <w:sz w:val="20"/>
                <w:szCs w:val="20"/>
                <w:lang w:eastAsia="es-CL"/>
              </w:rPr>
              <w:t>00:30</w:t>
            </w:r>
            <w:r w:rsidR="000A37A8">
              <w:rPr>
                <w:rFonts w:asciiTheme="minorHAnsi" w:hAnsiTheme="minorHAnsi"/>
                <w:color w:val="000000"/>
                <w:sz w:val="20"/>
                <w:szCs w:val="20"/>
                <w:lang w:eastAsia="es-CL"/>
              </w:rPr>
              <w:t xml:space="preserve"> y </w:t>
            </w:r>
            <w:r>
              <w:rPr>
                <w:rFonts w:asciiTheme="minorHAnsi" w:hAnsiTheme="minorHAnsi"/>
                <w:color w:val="000000"/>
                <w:sz w:val="20"/>
                <w:szCs w:val="20"/>
                <w:lang w:eastAsia="es-CL"/>
              </w:rPr>
              <w:t>01</w:t>
            </w:r>
            <w:r w:rsidR="00807E17" w:rsidRPr="0041624F">
              <w:rPr>
                <w:rFonts w:asciiTheme="minorHAnsi" w:hAnsiTheme="minorHAnsi"/>
                <w:color w:val="000000"/>
                <w:sz w:val="20"/>
                <w:szCs w:val="20"/>
                <w:lang w:eastAsia="es-CL"/>
              </w:rPr>
              <w:t>:</w:t>
            </w:r>
            <w:r>
              <w:rPr>
                <w:rFonts w:asciiTheme="minorHAnsi" w:hAnsiTheme="minorHAnsi"/>
                <w:color w:val="000000"/>
                <w:sz w:val="20"/>
                <w:szCs w:val="20"/>
                <w:lang w:eastAsia="es-CL"/>
              </w:rPr>
              <w:t>3</w:t>
            </w:r>
            <w:r w:rsidR="00C8213E">
              <w:rPr>
                <w:rFonts w:asciiTheme="minorHAnsi" w:hAnsiTheme="minorHAnsi"/>
                <w:color w:val="000000"/>
                <w:sz w:val="20"/>
                <w:szCs w:val="20"/>
                <w:lang w:eastAsia="es-CL"/>
              </w:rPr>
              <w:t>0 horas</w:t>
            </w:r>
            <w:r w:rsidR="00807E17" w:rsidRPr="0041624F">
              <w:rPr>
                <w:rFonts w:asciiTheme="minorHAnsi" w:hAnsiTheme="minorHAnsi"/>
                <w:color w:val="000000"/>
                <w:sz w:val="20"/>
                <w:szCs w:val="20"/>
                <w:lang w:eastAsia="es-CL"/>
              </w:rPr>
              <w:t xml:space="preserve">, del día </w:t>
            </w:r>
            <w:r w:rsidR="00C8213E">
              <w:rPr>
                <w:rFonts w:asciiTheme="minorHAnsi" w:hAnsiTheme="minorHAnsi"/>
                <w:color w:val="000000"/>
                <w:sz w:val="20"/>
                <w:szCs w:val="20"/>
                <w:lang w:eastAsia="es-CL"/>
              </w:rPr>
              <w:t>2</w:t>
            </w:r>
            <w:r>
              <w:rPr>
                <w:rFonts w:asciiTheme="minorHAnsi" w:hAnsiTheme="minorHAnsi"/>
                <w:color w:val="000000"/>
                <w:sz w:val="20"/>
                <w:szCs w:val="20"/>
                <w:lang w:eastAsia="es-CL"/>
              </w:rPr>
              <w:t>9</w:t>
            </w:r>
            <w:r w:rsidR="00C8213E">
              <w:rPr>
                <w:rFonts w:asciiTheme="minorHAnsi" w:hAnsiTheme="minorHAnsi"/>
                <w:color w:val="000000"/>
                <w:sz w:val="20"/>
                <w:szCs w:val="20"/>
                <w:lang w:eastAsia="es-CL"/>
              </w:rPr>
              <w:t>-01-2016</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8C1A14" w:rsidRDefault="008C1A14">
      <w:pPr>
        <w:spacing w:after="200" w:line="276" w:lineRule="auto"/>
        <w:jc w:val="left"/>
        <w:rPr>
          <w:rFonts w:asciiTheme="minorHAnsi" w:hAnsiTheme="minorHAnsi"/>
        </w:rPr>
      </w:pPr>
      <w:bookmarkStart w:id="1" w:name="_GoBack"/>
      <w:bookmarkEnd w:id="1"/>
    </w:p>
    <w:sectPr w:rsidR="008C1A14" w:rsidSect="00B962CB">
      <w:headerReference w:type="default" r:id="rId9"/>
      <w:footerReference w:type="default" r:id="rId10"/>
      <w:headerReference w:type="first" r:id="rId11"/>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99F" w:rsidRDefault="0068499F" w:rsidP="009E1EAD">
      <w:r>
        <w:separator/>
      </w:r>
    </w:p>
  </w:endnote>
  <w:endnote w:type="continuationSeparator" w:id="0">
    <w:p w:rsidR="0068499F" w:rsidRDefault="0068499F"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99F" w:rsidRDefault="0068499F" w:rsidP="009E1EAD">
      <w:r>
        <w:separator/>
      </w:r>
    </w:p>
  </w:footnote>
  <w:footnote w:type="continuationSeparator" w:id="0">
    <w:p w:rsidR="0068499F" w:rsidRDefault="0068499F"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4A3B11">
    <w:pPr>
      <w:pStyle w:val="Encabezado"/>
    </w:pPr>
    <w:r w:rsidRPr="004A3B11">
      <w:rPr>
        <w:noProof/>
        <w:lang w:eastAsia="es-CL"/>
      </w:rPr>
      <w:drawing>
        <wp:inline distT="0" distB="0" distL="0" distR="0" wp14:anchorId="7F20D494" wp14:editId="29881BF1">
          <wp:extent cx="2008124" cy="588021"/>
          <wp:effectExtent l="0" t="0" r="0" b="2540"/>
          <wp:docPr id="308" name="Imagen 308"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65A4AEDC" wp14:editId="79D5249B">
          <wp:simplePos x="0" y="0"/>
          <wp:positionH relativeFrom="margin">
            <wp:posOffset>6414770</wp:posOffset>
          </wp:positionH>
          <wp:positionV relativeFrom="paragraph">
            <wp:posOffset>41275</wp:posOffset>
          </wp:positionV>
          <wp:extent cx="733425" cy="802640"/>
          <wp:effectExtent l="0" t="0" r="0" b="0"/>
          <wp:wrapSquare wrapText="bothSides"/>
          <wp:docPr id="309" name="Imagen 30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0EA43BA" wp14:editId="3634DBF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BEE92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00221"/>
    <w:rsid w:val="0000164B"/>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913D6"/>
    <w:rsid w:val="00092B11"/>
    <w:rsid w:val="000A0B35"/>
    <w:rsid w:val="000A37A8"/>
    <w:rsid w:val="000B3E70"/>
    <w:rsid w:val="000B7A1C"/>
    <w:rsid w:val="000C08A1"/>
    <w:rsid w:val="000F6341"/>
    <w:rsid w:val="00107850"/>
    <w:rsid w:val="001146C6"/>
    <w:rsid w:val="00126F42"/>
    <w:rsid w:val="00135832"/>
    <w:rsid w:val="001374EE"/>
    <w:rsid w:val="00145CC6"/>
    <w:rsid w:val="001508F4"/>
    <w:rsid w:val="001765BE"/>
    <w:rsid w:val="00181938"/>
    <w:rsid w:val="00182818"/>
    <w:rsid w:val="00186354"/>
    <w:rsid w:val="00193C0F"/>
    <w:rsid w:val="00196C86"/>
    <w:rsid w:val="001974DF"/>
    <w:rsid w:val="001A34C1"/>
    <w:rsid w:val="001A6B58"/>
    <w:rsid w:val="001B72AD"/>
    <w:rsid w:val="001D2F9A"/>
    <w:rsid w:val="001D415E"/>
    <w:rsid w:val="001E2DD0"/>
    <w:rsid w:val="001E6A1F"/>
    <w:rsid w:val="00205627"/>
    <w:rsid w:val="0020633A"/>
    <w:rsid w:val="00213417"/>
    <w:rsid w:val="002168E0"/>
    <w:rsid w:val="00223251"/>
    <w:rsid w:val="002248B1"/>
    <w:rsid w:val="002303E3"/>
    <w:rsid w:val="00242AD7"/>
    <w:rsid w:val="00251FB5"/>
    <w:rsid w:val="002567B7"/>
    <w:rsid w:val="002812A4"/>
    <w:rsid w:val="00286F36"/>
    <w:rsid w:val="00294159"/>
    <w:rsid w:val="00294187"/>
    <w:rsid w:val="00295722"/>
    <w:rsid w:val="002A04F4"/>
    <w:rsid w:val="002D73B0"/>
    <w:rsid w:val="00306EFF"/>
    <w:rsid w:val="00310881"/>
    <w:rsid w:val="0032062A"/>
    <w:rsid w:val="00323FDD"/>
    <w:rsid w:val="00332B1E"/>
    <w:rsid w:val="003359B3"/>
    <w:rsid w:val="003459F9"/>
    <w:rsid w:val="00352F73"/>
    <w:rsid w:val="00372989"/>
    <w:rsid w:val="00372F93"/>
    <w:rsid w:val="00375180"/>
    <w:rsid w:val="003758DF"/>
    <w:rsid w:val="00377534"/>
    <w:rsid w:val="00383060"/>
    <w:rsid w:val="0038785C"/>
    <w:rsid w:val="0039322F"/>
    <w:rsid w:val="00393ED4"/>
    <w:rsid w:val="0039479E"/>
    <w:rsid w:val="003951B6"/>
    <w:rsid w:val="003A0642"/>
    <w:rsid w:val="003B10EF"/>
    <w:rsid w:val="003B1140"/>
    <w:rsid w:val="003C6FCF"/>
    <w:rsid w:val="003C7565"/>
    <w:rsid w:val="003D4EF9"/>
    <w:rsid w:val="003E4873"/>
    <w:rsid w:val="003F1630"/>
    <w:rsid w:val="003F25A1"/>
    <w:rsid w:val="003F2BE8"/>
    <w:rsid w:val="003F3FD3"/>
    <w:rsid w:val="00403737"/>
    <w:rsid w:val="004045FA"/>
    <w:rsid w:val="00406F6E"/>
    <w:rsid w:val="004108DC"/>
    <w:rsid w:val="0041624F"/>
    <w:rsid w:val="0042249A"/>
    <w:rsid w:val="00431E53"/>
    <w:rsid w:val="00444E15"/>
    <w:rsid w:val="004567B5"/>
    <w:rsid w:val="00473CCA"/>
    <w:rsid w:val="0048049D"/>
    <w:rsid w:val="004839DB"/>
    <w:rsid w:val="00495AB9"/>
    <w:rsid w:val="00496F53"/>
    <w:rsid w:val="004A0BC2"/>
    <w:rsid w:val="004A3B11"/>
    <w:rsid w:val="004C0E5B"/>
    <w:rsid w:val="004C1A6E"/>
    <w:rsid w:val="004C1E62"/>
    <w:rsid w:val="004C21DF"/>
    <w:rsid w:val="004C7C78"/>
    <w:rsid w:val="004E509C"/>
    <w:rsid w:val="004F11BD"/>
    <w:rsid w:val="004F2AE9"/>
    <w:rsid w:val="004F5ECB"/>
    <w:rsid w:val="004F5F25"/>
    <w:rsid w:val="00513906"/>
    <w:rsid w:val="00525111"/>
    <w:rsid w:val="005408E4"/>
    <w:rsid w:val="005635D2"/>
    <w:rsid w:val="00565900"/>
    <w:rsid w:val="005666DC"/>
    <w:rsid w:val="00575BAC"/>
    <w:rsid w:val="005769EE"/>
    <w:rsid w:val="00586DCB"/>
    <w:rsid w:val="005A37B9"/>
    <w:rsid w:val="005A713A"/>
    <w:rsid w:val="005A7E97"/>
    <w:rsid w:val="005B560A"/>
    <w:rsid w:val="005D0724"/>
    <w:rsid w:val="005E1E87"/>
    <w:rsid w:val="005F0199"/>
    <w:rsid w:val="005F7D2B"/>
    <w:rsid w:val="00611446"/>
    <w:rsid w:val="0061510A"/>
    <w:rsid w:val="0062660B"/>
    <w:rsid w:val="0063139C"/>
    <w:rsid w:val="00651534"/>
    <w:rsid w:val="00651C2B"/>
    <w:rsid w:val="0065313F"/>
    <w:rsid w:val="006642FC"/>
    <w:rsid w:val="00683DD4"/>
    <w:rsid w:val="0068499F"/>
    <w:rsid w:val="00686C1A"/>
    <w:rsid w:val="00691711"/>
    <w:rsid w:val="0069227D"/>
    <w:rsid w:val="006A537B"/>
    <w:rsid w:val="006A6B6B"/>
    <w:rsid w:val="006B143A"/>
    <w:rsid w:val="006B7F30"/>
    <w:rsid w:val="006C2FDF"/>
    <w:rsid w:val="006C50B9"/>
    <w:rsid w:val="006C528F"/>
    <w:rsid w:val="006D6009"/>
    <w:rsid w:val="006D7687"/>
    <w:rsid w:val="006E008C"/>
    <w:rsid w:val="006E4865"/>
    <w:rsid w:val="006F2533"/>
    <w:rsid w:val="006F27D4"/>
    <w:rsid w:val="006F2EB9"/>
    <w:rsid w:val="00713C73"/>
    <w:rsid w:val="00727547"/>
    <w:rsid w:val="00732536"/>
    <w:rsid w:val="0073281A"/>
    <w:rsid w:val="00751446"/>
    <w:rsid w:val="007733D6"/>
    <w:rsid w:val="0077760E"/>
    <w:rsid w:val="00777724"/>
    <w:rsid w:val="00784DEE"/>
    <w:rsid w:val="007C0628"/>
    <w:rsid w:val="007C5AA5"/>
    <w:rsid w:val="007D034A"/>
    <w:rsid w:val="00804EE3"/>
    <w:rsid w:val="00807E17"/>
    <w:rsid w:val="00811C2D"/>
    <w:rsid w:val="00821412"/>
    <w:rsid w:val="0082232B"/>
    <w:rsid w:val="00833ED4"/>
    <w:rsid w:val="00835A67"/>
    <w:rsid w:val="00846D6D"/>
    <w:rsid w:val="00853776"/>
    <w:rsid w:val="00853B14"/>
    <w:rsid w:val="00865F31"/>
    <w:rsid w:val="00881E6B"/>
    <w:rsid w:val="00887479"/>
    <w:rsid w:val="00897C18"/>
    <w:rsid w:val="008A6C48"/>
    <w:rsid w:val="008B022E"/>
    <w:rsid w:val="008B1A87"/>
    <w:rsid w:val="008B1DD1"/>
    <w:rsid w:val="008C1A14"/>
    <w:rsid w:val="008C4BF9"/>
    <w:rsid w:val="008C5ADF"/>
    <w:rsid w:val="008D0062"/>
    <w:rsid w:val="008D3F53"/>
    <w:rsid w:val="008E0B5D"/>
    <w:rsid w:val="008E5771"/>
    <w:rsid w:val="008E72B3"/>
    <w:rsid w:val="008F2D15"/>
    <w:rsid w:val="009109E6"/>
    <w:rsid w:val="00910BA1"/>
    <w:rsid w:val="00910BAE"/>
    <w:rsid w:val="00916B80"/>
    <w:rsid w:val="00917F24"/>
    <w:rsid w:val="009244DA"/>
    <w:rsid w:val="00931415"/>
    <w:rsid w:val="00937719"/>
    <w:rsid w:val="00942753"/>
    <w:rsid w:val="00943B53"/>
    <w:rsid w:val="0095184F"/>
    <w:rsid w:val="0095290C"/>
    <w:rsid w:val="00955D0B"/>
    <w:rsid w:val="00966A60"/>
    <w:rsid w:val="00974DC1"/>
    <w:rsid w:val="0098427B"/>
    <w:rsid w:val="00986DEF"/>
    <w:rsid w:val="009A3766"/>
    <w:rsid w:val="009B3563"/>
    <w:rsid w:val="009B4C86"/>
    <w:rsid w:val="009B7D22"/>
    <w:rsid w:val="009C7447"/>
    <w:rsid w:val="009D1F84"/>
    <w:rsid w:val="009D24DC"/>
    <w:rsid w:val="009D624D"/>
    <w:rsid w:val="009E1EAD"/>
    <w:rsid w:val="009F227A"/>
    <w:rsid w:val="009F3BE3"/>
    <w:rsid w:val="00A1044A"/>
    <w:rsid w:val="00A34C4C"/>
    <w:rsid w:val="00A427A2"/>
    <w:rsid w:val="00A47880"/>
    <w:rsid w:val="00A502FF"/>
    <w:rsid w:val="00A56FF8"/>
    <w:rsid w:val="00A70841"/>
    <w:rsid w:val="00A85B45"/>
    <w:rsid w:val="00A876C5"/>
    <w:rsid w:val="00A92CEF"/>
    <w:rsid w:val="00A9732E"/>
    <w:rsid w:val="00AA14C4"/>
    <w:rsid w:val="00AA211B"/>
    <w:rsid w:val="00AA2DE1"/>
    <w:rsid w:val="00AB3D0B"/>
    <w:rsid w:val="00AC4111"/>
    <w:rsid w:val="00AC6FAB"/>
    <w:rsid w:val="00AC71E3"/>
    <w:rsid w:val="00AD1999"/>
    <w:rsid w:val="00AE52AB"/>
    <w:rsid w:val="00AE70CB"/>
    <w:rsid w:val="00AF502A"/>
    <w:rsid w:val="00B25210"/>
    <w:rsid w:val="00B25753"/>
    <w:rsid w:val="00B30D23"/>
    <w:rsid w:val="00B34B47"/>
    <w:rsid w:val="00B5173D"/>
    <w:rsid w:val="00B63F4F"/>
    <w:rsid w:val="00B72F29"/>
    <w:rsid w:val="00B74A52"/>
    <w:rsid w:val="00B825E6"/>
    <w:rsid w:val="00B85312"/>
    <w:rsid w:val="00B962CB"/>
    <w:rsid w:val="00BB0EC3"/>
    <w:rsid w:val="00BB6184"/>
    <w:rsid w:val="00BC04C1"/>
    <w:rsid w:val="00BD057D"/>
    <w:rsid w:val="00BE2FAF"/>
    <w:rsid w:val="00BE4BAE"/>
    <w:rsid w:val="00BE5FA9"/>
    <w:rsid w:val="00BE6EA1"/>
    <w:rsid w:val="00BE7097"/>
    <w:rsid w:val="00BE7CCB"/>
    <w:rsid w:val="00C025EF"/>
    <w:rsid w:val="00C12C87"/>
    <w:rsid w:val="00C131E1"/>
    <w:rsid w:val="00C248FC"/>
    <w:rsid w:val="00C33C94"/>
    <w:rsid w:val="00C53D65"/>
    <w:rsid w:val="00C55A04"/>
    <w:rsid w:val="00C60E93"/>
    <w:rsid w:val="00C62179"/>
    <w:rsid w:val="00C704D9"/>
    <w:rsid w:val="00C711DA"/>
    <w:rsid w:val="00C75817"/>
    <w:rsid w:val="00C81F20"/>
    <w:rsid w:val="00C8213E"/>
    <w:rsid w:val="00C86241"/>
    <w:rsid w:val="00C9074E"/>
    <w:rsid w:val="00C97BA3"/>
    <w:rsid w:val="00CB11CD"/>
    <w:rsid w:val="00CB436C"/>
    <w:rsid w:val="00CD4506"/>
    <w:rsid w:val="00CE215C"/>
    <w:rsid w:val="00CE678D"/>
    <w:rsid w:val="00CF296E"/>
    <w:rsid w:val="00CF72FD"/>
    <w:rsid w:val="00D1296A"/>
    <w:rsid w:val="00D26C00"/>
    <w:rsid w:val="00D32A52"/>
    <w:rsid w:val="00D35EAD"/>
    <w:rsid w:val="00D506A0"/>
    <w:rsid w:val="00D53650"/>
    <w:rsid w:val="00D63FE1"/>
    <w:rsid w:val="00D65C22"/>
    <w:rsid w:val="00D729B5"/>
    <w:rsid w:val="00D73FB5"/>
    <w:rsid w:val="00D770F4"/>
    <w:rsid w:val="00D77462"/>
    <w:rsid w:val="00D80535"/>
    <w:rsid w:val="00D814AC"/>
    <w:rsid w:val="00D83D6F"/>
    <w:rsid w:val="00D87A82"/>
    <w:rsid w:val="00D910C3"/>
    <w:rsid w:val="00DA252F"/>
    <w:rsid w:val="00DA302B"/>
    <w:rsid w:val="00DA77C6"/>
    <w:rsid w:val="00DC114D"/>
    <w:rsid w:val="00DD7370"/>
    <w:rsid w:val="00DE24A6"/>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719B3"/>
    <w:rsid w:val="00E8453B"/>
    <w:rsid w:val="00E848A9"/>
    <w:rsid w:val="00E85A9D"/>
    <w:rsid w:val="00EA13EB"/>
    <w:rsid w:val="00EB15F6"/>
    <w:rsid w:val="00EB6153"/>
    <w:rsid w:val="00EB741C"/>
    <w:rsid w:val="00ED0023"/>
    <w:rsid w:val="00ED7330"/>
    <w:rsid w:val="00EE74AD"/>
    <w:rsid w:val="00F04180"/>
    <w:rsid w:val="00F06688"/>
    <w:rsid w:val="00F11884"/>
    <w:rsid w:val="00F15AC3"/>
    <w:rsid w:val="00F244CD"/>
    <w:rsid w:val="00F3249F"/>
    <w:rsid w:val="00F32A08"/>
    <w:rsid w:val="00F42B98"/>
    <w:rsid w:val="00F440D4"/>
    <w:rsid w:val="00F616D5"/>
    <w:rsid w:val="00F64450"/>
    <w:rsid w:val="00F65344"/>
    <w:rsid w:val="00F83303"/>
    <w:rsid w:val="00F97D59"/>
    <w:rsid w:val="00FA1F35"/>
    <w:rsid w:val="00FB06C1"/>
    <w:rsid w:val="00FB1A8C"/>
    <w:rsid w:val="00FB3833"/>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F6C8F-3FFA-48C9-98BD-E195E17AF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562</Words>
  <Characters>3094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Matias Tapia Riquelme</cp:lastModifiedBy>
  <cp:revision>4</cp:revision>
  <cp:lastPrinted>2015-06-19T19:51:00Z</cp:lastPrinted>
  <dcterms:created xsi:type="dcterms:W3CDTF">2017-03-06T13:15:00Z</dcterms:created>
  <dcterms:modified xsi:type="dcterms:W3CDTF">2017-03-13T21:13:00Z</dcterms:modified>
</cp:coreProperties>
</file>