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6.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29F32D" w14:textId="77777777" w:rsidR="00C07655" w:rsidRPr="00B71E1C" w:rsidRDefault="00C07655" w:rsidP="00612EF2">
      <w:pPr>
        <w:spacing w:line="276" w:lineRule="auto"/>
        <w:rPr>
          <w:rFonts w:asciiTheme="minorHAnsi" w:hAnsiTheme="minorHAnsi" w:cstheme="minorHAnsi"/>
        </w:rPr>
      </w:pPr>
    </w:p>
    <w:p w14:paraId="3A29F32E" w14:textId="77777777" w:rsidR="00C07655" w:rsidRPr="00B71E1C" w:rsidRDefault="00C07655" w:rsidP="00612EF2">
      <w:pPr>
        <w:spacing w:line="276" w:lineRule="auto"/>
        <w:rPr>
          <w:rFonts w:asciiTheme="minorHAnsi" w:hAnsiTheme="minorHAnsi" w:cstheme="minorHAnsi"/>
        </w:rPr>
      </w:pPr>
    </w:p>
    <w:p w14:paraId="3A29F32F" w14:textId="77777777" w:rsidR="00C07655" w:rsidRPr="00B71E1C" w:rsidRDefault="00C07655" w:rsidP="00612EF2">
      <w:pPr>
        <w:spacing w:line="276" w:lineRule="auto"/>
        <w:rPr>
          <w:rFonts w:asciiTheme="minorHAnsi" w:hAnsiTheme="minorHAnsi" w:cstheme="minorHAnsi"/>
        </w:rPr>
      </w:pPr>
    </w:p>
    <w:p w14:paraId="3A29F330" w14:textId="77777777" w:rsidR="00C07655" w:rsidRPr="00B71E1C" w:rsidRDefault="00C07655" w:rsidP="00612EF2">
      <w:pPr>
        <w:spacing w:line="276" w:lineRule="auto"/>
        <w:rPr>
          <w:rFonts w:asciiTheme="minorHAnsi" w:hAnsiTheme="minorHAnsi" w:cstheme="minorHAnsi"/>
        </w:rPr>
      </w:pPr>
    </w:p>
    <w:p w14:paraId="3A29F331" w14:textId="77777777" w:rsidR="00C07655" w:rsidRPr="00B71E1C" w:rsidRDefault="00C07655" w:rsidP="00612EF2">
      <w:pPr>
        <w:spacing w:line="276" w:lineRule="auto"/>
        <w:rPr>
          <w:rFonts w:asciiTheme="minorHAnsi" w:hAnsiTheme="minorHAnsi" w:cstheme="minorHAnsi"/>
        </w:rPr>
      </w:pPr>
    </w:p>
    <w:p w14:paraId="3A29F332" w14:textId="77777777" w:rsidR="00C07655" w:rsidRPr="00B71E1C" w:rsidRDefault="00C07655" w:rsidP="00612EF2">
      <w:pPr>
        <w:spacing w:line="276" w:lineRule="auto"/>
        <w:rPr>
          <w:rFonts w:asciiTheme="minorHAnsi" w:hAnsiTheme="minorHAnsi" w:cstheme="minorHAnsi"/>
        </w:rPr>
      </w:pPr>
    </w:p>
    <w:p w14:paraId="3A29F333" w14:textId="77777777" w:rsidR="00C07655" w:rsidRPr="00B71E1C" w:rsidRDefault="00C07655" w:rsidP="00612EF2">
      <w:pPr>
        <w:spacing w:line="276" w:lineRule="auto"/>
        <w:rPr>
          <w:rFonts w:asciiTheme="minorHAnsi" w:hAnsiTheme="minorHAnsi" w:cstheme="minorHAnsi"/>
        </w:rPr>
      </w:pPr>
    </w:p>
    <w:p w14:paraId="3A29F334" w14:textId="77777777" w:rsidR="00C07655" w:rsidRPr="00B71E1C" w:rsidRDefault="00C07655" w:rsidP="00612EF2">
      <w:pPr>
        <w:spacing w:line="276" w:lineRule="auto"/>
        <w:rPr>
          <w:rFonts w:asciiTheme="minorHAnsi" w:hAnsiTheme="minorHAnsi" w:cstheme="minorHAnsi"/>
        </w:rPr>
      </w:pPr>
    </w:p>
    <w:p w14:paraId="3A29F335" w14:textId="77777777" w:rsidR="00047AD3" w:rsidRPr="00B71E1C" w:rsidRDefault="00047AD3" w:rsidP="00047AD3">
      <w:pPr>
        <w:rPr>
          <w:rFonts w:asciiTheme="minorHAnsi" w:hAnsiTheme="minorHAnsi"/>
          <w:b/>
        </w:rPr>
      </w:pPr>
      <w:bookmarkStart w:id="0" w:name="_Toc350847214"/>
      <w:bookmarkStart w:id="1" w:name="_Toc350928658"/>
      <w:bookmarkStart w:id="2" w:name="_Toc350937995"/>
      <w:bookmarkStart w:id="3" w:name="_Toc351623557"/>
    </w:p>
    <w:p w14:paraId="3A29F336" w14:textId="77777777" w:rsidR="00047AD3" w:rsidRPr="00B71E1C" w:rsidRDefault="00047AD3" w:rsidP="00047AD3">
      <w:pPr>
        <w:rPr>
          <w:rFonts w:asciiTheme="minorHAnsi" w:hAnsiTheme="minorHAnsi"/>
          <w:b/>
        </w:rPr>
      </w:pPr>
    </w:p>
    <w:p w14:paraId="3A29F337" w14:textId="77777777" w:rsidR="00047AD3" w:rsidRPr="00B71E1C" w:rsidRDefault="00047AD3" w:rsidP="00047AD3">
      <w:pPr>
        <w:rPr>
          <w:rFonts w:asciiTheme="minorHAnsi" w:hAnsiTheme="minorHAnsi"/>
          <w:b/>
        </w:rPr>
      </w:pPr>
    </w:p>
    <w:p w14:paraId="3A29F338" w14:textId="77777777" w:rsidR="00047AD3" w:rsidRPr="00B71E1C" w:rsidRDefault="00047AD3" w:rsidP="00047AD3">
      <w:pPr>
        <w:rPr>
          <w:rFonts w:asciiTheme="minorHAnsi" w:hAnsiTheme="minorHAnsi"/>
          <w:b/>
        </w:rPr>
      </w:pPr>
    </w:p>
    <w:p w14:paraId="3A29F339" w14:textId="77777777" w:rsidR="00047AD3" w:rsidRPr="00B71E1C" w:rsidRDefault="00047AD3" w:rsidP="00047AD3">
      <w:pPr>
        <w:rPr>
          <w:rFonts w:asciiTheme="minorHAnsi" w:hAnsiTheme="minorHAnsi"/>
          <w:b/>
        </w:rPr>
      </w:pPr>
    </w:p>
    <w:p w14:paraId="3A29F33A" w14:textId="77777777" w:rsidR="00047AD3" w:rsidRDefault="00047AD3" w:rsidP="00047AD3">
      <w:pPr>
        <w:rPr>
          <w:rFonts w:asciiTheme="minorHAnsi" w:hAnsiTheme="minorHAnsi"/>
          <w:b/>
        </w:rPr>
      </w:pPr>
    </w:p>
    <w:p w14:paraId="7A986F57" w14:textId="77777777" w:rsidR="0060188A" w:rsidRPr="00B71E1C" w:rsidRDefault="0060188A" w:rsidP="00047AD3">
      <w:pPr>
        <w:rPr>
          <w:rFonts w:asciiTheme="minorHAnsi" w:hAnsiTheme="minorHAnsi"/>
          <w:b/>
        </w:rPr>
      </w:pPr>
    </w:p>
    <w:p w14:paraId="3A29F33B" w14:textId="77777777" w:rsidR="00047AD3" w:rsidRPr="00B71E1C" w:rsidRDefault="00047AD3" w:rsidP="006374DA">
      <w:pPr>
        <w:jc w:val="center"/>
        <w:rPr>
          <w:rFonts w:asciiTheme="minorHAnsi" w:hAnsiTheme="minorHAnsi"/>
          <w:b/>
        </w:rPr>
      </w:pPr>
    </w:p>
    <w:p w14:paraId="3A29F33C" w14:textId="77777777" w:rsidR="00047AD3" w:rsidRPr="00B71E1C" w:rsidRDefault="00047AD3" w:rsidP="00047AD3">
      <w:pPr>
        <w:jc w:val="center"/>
        <w:rPr>
          <w:rFonts w:asciiTheme="minorHAnsi" w:hAnsiTheme="minorHAnsi"/>
          <w:b/>
        </w:rPr>
      </w:pPr>
      <w:r w:rsidRPr="00B71E1C">
        <w:rPr>
          <w:rFonts w:asciiTheme="minorHAnsi" w:hAnsiTheme="minorHAnsi"/>
          <w:b/>
        </w:rPr>
        <w:t>INFORME DE FISCALIZACIÓN AMBIENTAL</w:t>
      </w:r>
      <w:bookmarkEnd w:id="0"/>
      <w:bookmarkEnd w:id="1"/>
      <w:bookmarkEnd w:id="2"/>
      <w:bookmarkEnd w:id="3"/>
    </w:p>
    <w:p w14:paraId="3A29F33D" w14:textId="552159CB" w:rsidR="00240A87" w:rsidRPr="003A4E49" w:rsidRDefault="00240A87" w:rsidP="00240A87">
      <w:pPr>
        <w:jc w:val="center"/>
        <w:rPr>
          <w:rFonts w:asciiTheme="minorHAnsi" w:hAnsiTheme="minorHAnsi"/>
          <w:b/>
        </w:rPr>
      </w:pPr>
    </w:p>
    <w:p w14:paraId="3A29F33E" w14:textId="77777777" w:rsidR="00047AD3" w:rsidRDefault="00047AD3" w:rsidP="00047AD3">
      <w:pPr>
        <w:spacing w:line="276" w:lineRule="auto"/>
        <w:jc w:val="center"/>
        <w:rPr>
          <w:rFonts w:asciiTheme="minorHAnsi" w:hAnsiTheme="minorHAnsi" w:cstheme="minorHAnsi"/>
          <w:b/>
        </w:rPr>
      </w:pPr>
    </w:p>
    <w:p w14:paraId="4C999525" w14:textId="77777777" w:rsidR="0060188A" w:rsidRPr="00B71E1C" w:rsidRDefault="0060188A" w:rsidP="00047AD3">
      <w:pPr>
        <w:spacing w:line="276" w:lineRule="auto"/>
        <w:jc w:val="center"/>
        <w:rPr>
          <w:rFonts w:asciiTheme="minorHAnsi" w:hAnsiTheme="minorHAnsi" w:cstheme="minorHAnsi"/>
          <w:b/>
        </w:rPr>
      </w:pPr>
    </w:p>
    <w:p w14:paraId="3A29F33F" w14:textId="77777777" w:rsidR="00047AD3" w:rsidRPr="00B71E1C" w:rsidRDefault="00047AD3" w:rsidP="00047AD3">
      <w:pPr>
        <w:spacing w:line="276" w:lineRule="auto"/>
        <w:jc w:val="center"/>
        <w:rPr>
          <w:rFonts w:asciiTheme="minorHAnsi" w:hAnsiTheme="minorHAnsi" w:cstheme="minorHAnsi"/>
          <w:b/>
        </w:rPr>
      </w:pPr>
    </w:p>
    <w:p w14:paraId="3A29F340" w14:textId="25309DC5" w:rsidR="00047AD3" w:rsidRPr="0054655F" w:rsidRDefault="002D1D31" w:rsidP="00047AD3">
      <w:pPr>
        <w:jc w:val="center"/>
        <w:rPr>
          <w:rFonts w:asciiTheme="minorHAnsi" w:hAnsiTheme="minorHAnsi"/>
          <w:b/>
        </w:rPr>
      </w:pPr>
      <w:r w:rsidRPr="0054655F">
        <w:rPr>
          <w:rFonts w:asciiTheme="minorHAnsi" w:hAnsiTheme="minorHAnsi"/>
          <w:b/>
        </w:rPr>
        <w:t>INSPECCIÓN AMBIENTAL</w:t>
      </w:r>
      <w:r w:rsidR="00D31659" w:rsidRPr="0054655F">
        <w:rPr>
          <w:rFonts w:asciiTheme="minorHAnsi" w:hAnsiTheme="minorHAnsi"/>
          <w:b/>
        </w:rPr>
        <w:t xml:space="preserve"> </w:t>
      </w:r>
    </w:p>
    <w:p w14:paraId="3A29F341" w14:textId="77777777" w:rsidR="00047AD3" w:rsidRPr="00B71E1C" w:rsidRDefault="00047AD3" w:rsidP="00047AD3">
      <w:pPr>
        <w:spacing w:line="276" w:lineRule="auto"/>
        <w:jc w:val="center"/>
        <w:rPr>
          <w:rFonts w:asciiTheme="minorHAnsi" w:hAnsiTheme="minorHAnsi" w:cstheme="minorHAnsi"/>
          <w:b/>
        </w:rPr>
      </w:pPr>
    </w:p>
    <w:p w14:paraId="3A29F342" w14:textId="77777777" w:rsidR="00047AD3" w:rsidRDefault="00047AD3" w:rsidP="00047AD3">
      <w:pPr>
        <w:spacing w:line="276" w:lineRule="auto"/>
        <w:jc w:val="center"/>
        <w:rPr>
          <w:rFonts w:asciiTheme="minorHAnsi" w:hAnsiTheme="minorHAnsi" w:cstheme="minorHAnsi"/>
          <w:b/>
        </w:rPr>
      </w:pPr>
    </w:p>
    <w:p w14:paraId="3AFB80D0" w14:textId="77777777" w:rsidR="0060188A" w:rsidRDefault="0060188A" w:rsidP="00047AD3">
      <w:pPr>
        <w:spacing w:line="276" w:lineRule="auto"/>
        <w:jc w:val="center"/>
        <w:rPr>
          <w:rFonts w:asciiTheme="minorHAnsi" w:hAnsiTheme="minorHAnsi" w:cstheme="minorHAnsi"/>
          <w:b/>
        </w:rPr>
      </w:pPr>
    </w:p>
    <w:p w14:paraId="5D897344" w14:textId="77777777" w:rsidR="0060188A" w:rsidRPr="00B71E1C" w:rsidRDefault="0060188A" w:rsidP="00047AD3">
      <w:pPr>
        <w:spacing w:line="276" w:lineRule="auto"/>
        <w:jc w:val="center"/>
        <w:rPr>
          <w:rFonts w:asciiTheme="minorHAnsi" w:hAnsiTheme="minorHAnsi" w:cstheme="minorHAnsi"/>
          <w:b/>
        </w:rPr>
      </w:pPr>
    </w:p>
    <w:p w14:paraId="3A29F343" w14:textId="77777777" w:rsidR="00047AD3" w:rsidRPr="00B71E1C" w:rsidRDefault="00047AD3" w:rsidP="00047AD3">
      <w:pPr>
        <w:spacing w:line="276" w:lineRule="auto"/>
        <w:jc w:val="center"/>
        <w:rPr>
          <w:rFonts w:asciiTheme="minorHAnsi" w:hAnsiTheme="minorHAnsi" w:cstheme="minorHAnsi"/>
          <w:b/>
        </w:rPr>
      </w:pPr>
    </w:p>
    <w:p w14:paraId="3A29F344" w14:textId="11753FFF" w:rsidR="00047AD3" w:rsidRPr="0065177F" w:rsidRDefault="0065177F" w:rsidP="00047AD3">
      <w:pPr>
        <w:jc w:val="center"/>
        <w:rPr>
          <w:rFonts w:asciiTheme="minorHAnsi" w:hAnsiTheme="minorHAnsi"/>
          <w:b/>
        </w:rPr>
      </w:pPr>
      <w:r>
        <w:rPr>
          <w:b/>
          <w:sz w:val="20"/>
        </w:rPr>
        <w:t>Planta de producción de abono orgánico VERDE CORP SpA</w:t>
      </w:r>
    </w:p>
    <w:p w14:paraId="3A29F345" w14:textId="5A24D115" w:rsidR="00047AD3" w:rsidRPr="00B71E1C" w:rsidRDefault="0065177F" w:rsidP="00047AD3">
      <w:pPr>
        <w:spacing w:line="276" w:lineRule="auto"/>
        <w:jc w:val="center"/>
        <w:rPr>
          <w:rFonts w:asciiTheme="minorHAnsi" w:hAnsiTheme="minorHAnsi" w:cstheme="minorHAnsi"/>
          <w:b/>
          <w:sz w:val="32"/>
          <w:szCs w:val="32"/>
        </w:rPr>
      </w:pPr>
      <w:r>
        <w:rPr>
          <w:rFonts w:asciiTheme="minorHAnsi" w:hAnsiTheme="minorHAnsi" w:cstheme="minorHAnsi"/>
          <w:b/>
          <w:sz w:val="32"/>
          <w:szCs w:val="32"/>
        </w:rPr>
        <w:t>BULNES 3</w:t>
      </w:r>
    </w:p>
    <w:p w14:paraId="3A29F346" w14:textId="77777777" w:rsidR="00047AD3" w:rsidRDefault="00047AD3" w:rsidP="00047AD3">
      <w:pPr>
        <w:spacing w:line="276" w:lineRule="auto"/>
        <w:jc w:val="center"/>
        <w:rPr>
          <w:rFonts w:asciiTheme="minorHAnsi" w:hAnsiTheme="minorHAnsi" w:cstheme="minorHAnsi"/>
          <w:b/>
          <w:sz w:val="32"/>
          <w:szCs w:val="32"/>
        </w:rPr>
      </w:pPr>
    </w:p>
    <w:p w14:paraId="7D17F162" w14:textId="77777777" w:rsidR="0060188A" w:rsidRDefault="0060188A" w:rsidP="00047AD3">
      <w:pPr>
        <w:spacing w:line="276" w:lineRule="auto"/>
        <w:jc w:val="center"/>
        <w:rPr>
          <w:rFonts w:asciiTheme="minorHAnsi" w:hAnsiTheme="minorHAnsi" w:cstheme="minorHAnsi"/>
          <w:b/>
          <w:sz w:val="32"/>
          <w:szCs w:val="32"/>
        </w:rPr>
      </w:pPr>
    </w:p>
    <w:p w14:paraId="1A943C35" w14:textId="77777777" w:rsidR="0060188A" w:rsidRPr="00B71E1C" w:rsidRDefault="0060188A" w:rsidP="00047AD3">
      <w:pPr>
        <w:spacing w:line="276" w:lineRule="auto"/>
        <w:jc w:val="center"/>
        <w:rPr>
          <w:rFonts w:asciiTheme="minorHAnsi" w:hAnsiTheme="minorHAnsi" w:cstheme="minorHAnsi"/>
          <w:b/>
          <w:sz w:val="32"/>
          <w:szCs w:val="32"/>
        </w:rPr>
      </w:pPr>
    </w:p>
    <w:p w14:paraId="3A29F347" w14:textId="72D77FE9" w:rsidR="00047AD3" w:rsidRPr="0054655F" w:rsidRDefault="00047AD3" w:rsidP="00047AD3">
      <w:pPr>
        <w:jc w:val="center"/>
        <w:rPr>
          <w:rFonts w:asciiTheme="minorHAnsi" w:hAnsiTheme="minorHAnsi"/>
          <w:b/>
          <w:szCs w:val="28"/>
        </w:rPr>
      </w:pPr>
      <w:bookmarkStart w:id="4" w:name="_Toc350847217"/>
      <w:bookmarkStart w:id="5" w:name="_Toc350928661"/>
      <w:bookmarkStart w:id="6" w:name="_Toc350937998"/>
      <w:bookmarkStart w:id="7" w:name="_Toc351623560"/>
      <w:r w:rsidRPr="0054655F">
        <w:rPr>
          <w:rFonts w:asciiTheme="minorHAnsi" w:hAnsiTheme="minorHAnsi"/>
          <w:b/>
        </w:rPr>
        <w:t>DFZ-</w:t>
      </w:r>
      <w:bookmarkEnd w:id="4"/>
      <w:bookmarkEnd w:id="5"/>
      <w:bookmarkEnd w:id="6"/>
      <w:bookmarkEnd w:id="7"/>
      <w:r w:rsidR="0054655F" w:rsidRPr="0054655F">
        <w:rPr>
          <w:rFonts w:asciiTheme="minorHAnsi" w:hAnsiTheme="minorHAnsi"/>
          <w:b/>
        </w:rPr>
        <w:t>2017</w:t>
      </w:r>
      <w:r w:rsidR="00D31659" w:rsidRPr="0054655F">
        <w:rPr>
          <w:rFonts w:asciiTheme="minorHAnsi" w:hAnsiTheme="minorHAnsi"/>
          <w:b/>
        </w:rPr>
        <w:t>-</w:t>
      </w:r>
      <w:r w:rsidR="0065177F">
        <w:rPr>
          <w:rFonts w:asciiTheme="minorHAnsi" w:hAnsiTheme="minorHAnsi"/>
          <w:b/>
        </w:rPr>
        <w:t>219</w:t>
      </w:r>
      <w:r w:rsidR="00D31659" w:rsidRPr="0054655F">
        <w:rPr>
          <w:rFonts w:asciiTheme="minorHAnsi" w:hAnsiTheme="minorHAnsi"/>
          <w:b/>
        </w:rPr>
        <w:t>-</w:t>
      </w:r>
      <w:r w:rsidR="0054655F" w:rsidRPr="0054655F">
        <w:rPr>
          <w:rFonts w:asciiTheme="minorHAnsi" w:hAnsiTheme="minorHAnsi"/>
          <w:b/>
        </w:rPr>
        <w:t>VIII</w:t>
      </w:r>
      <w:r w:rsidR="00D31659" w:rsidRPr="0054655F">
        <w:rPr>
          <w:rFonts w:asciiTheme="minorHAnsi" w:hAnsiTheme="minorHAnsi"/>
          <w:b/>
        </w:rPr>
        <w:t>-</w:t>
      </w:r>
      <w:r w:rsidR="0054655F" w:rsidRPr="0054655F">
        <w:rPr>
          <w:rFonts w:asciiTheme="minorHAnsi" w:hAnsiTheme="minorHAnsi"/>
          <w:b/>
        </w:rPr>
        <w:t>RCA</w:t>
      </w:r>
      <w:r w:rsidR="00D31659" w:rsidRPr="0054655F">
        <w:rPr>
          <w:rFonts w:asciiTheme="minorHAnsi" w:hAnsiTheme="minorHAnsi"/>
          <w:b/>
        </w:rPr>
        <w:t>-</w:t>
      </w:r>
      <w:r w:rsidR="00A45226" w:rsidRPr="0054655F">
        <w:rPr>
          <w:rFonts w:asciiTheme="minorHAnsi" w:hAnsiTheme="minorHAnsi"/>
          <w:b/>
        </w:rPr>
        <w:t>IA</w:t>
      </w:r>
    </w:p>
    <w:p w14:paraId="3A29F348" w14:textId="77777777" w:rsidR="00047AD3" w:rsidRPr="00B71E1C" w:rsidRDefault="00047AD3" w:rsidP="00240A87">
      <w:pPr>
        <w:spacing w:line="276" w:lineRule="auto"/>
        <w:rPr>
          <w:rFonts w:asciiTheme="minorHAnsi" w:hAnsiTheme="minorHAnsi" w:cstheme="minorHAnsi"/>
          <w:b/>
          <w:sz w:val="28"/>
          <w:szCs w:val="32"/>
        </w:rPr>
      </w:pPr>
    </w:p>
    <w:p w14:paraId="3A29F349" w14:textId="77777777" w:rsidR="00047AD3" w:rsidRPr="00B71E1C" w:rsidRDefault="00047AD3" w:rsidP="00047AD3">
      <w:pPr>
        <w:spacing w:line="276" w:lineRule="auto"/>
        <w:jc w:val="center"/>
        <w:rPr>
          <w:rFonts w:asciiTheme="minorHAnsi" w:hAnsiTheme="minorHAnsi"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47AD3" w:rsidRPr="00B71E1C" w14:paraId="3A29F34D" w14:textId="77777777" w:rsidTr="002923FA">
        <w:trPr>
          <w:trHeight w:val="567"/>
          <w:jc w:val="center"/>
        </w:trPr>
        <w:tc>
          <w:tcPr>
            <w:tcW w:w="1210" w:type="dxa"/>
            <w:shd w:val="clear" w:color="auto" w:fill="D9D9D9" w:themeFill="background1" w:themeFillShade="D9"/>
            <w:vAlign w:val="center"/>
          </w:tcPr>
          <w:p w14:paraId="3A29F34A" w14:textId="77777777" w:rsidR="00047AD3" w:rsidRPr="00B71E1C" w:rsidRDefault="00047AD3" w:rsidP="002923FA">
            <w:pPr>
              <w:spacing w:line="276" w:lineRule="auto"/>
              <w:jc w:val="center"/>
              <w:rPr>
                <w:rFonts w:asciiTheme="minorHAnsi" w:hAnsiTheme="minorHAnsi" w:cstheme="minorHAnsi"/>
                <w:b/>
                <w:sz w:val="18"/>
                <w:szCs w:val="18"/>
                <w:highlight w:val="yellow"/>
                <w:lang w:val="es-ES_tradnl"/>
              </w:rPr>
            </w:pPr>
          </w:p>
        </w:tc>
        <w:tc>
          <w:tcPr>
            <w:tcW w:w="2116" w:type="dxa"/>
            <w:shd w:val="clear" w:color="auto" w:fill="D9D9D9" w:themeFill="background1" w:themeFillShade="D9"/>
            <w:vAlign w:val="center"/>
          </w:tcPr>
          <w:p w14:paraId="3A29F34B" w14:textId="77777777" w:rsidR="00047AD3" w:rsidRPr="00B71E1C" w:rsidRDefault="00047AD3" w:rsidP="002923FA">
            <w:pPr>
              <w:spacing w:line="276" w:lineRule="auto"/>
              <w:jc w:val="center"/>
              <w:rPr>
                <w:rFonts w:asciiTheme="minorHAnsi" w:hAnsiTheme="minorHAnsi" w:cstheme="minorHAnsi"/>
                <w:b/>
                <w:sz w:val="18"/>
                <w:szCs w:val="18"/>
                <w:highlight w:val="yellow"/>
                <w:lang w:val="es-ES_tradnl"/>
              </w:rPr>
            </w:pPr>
            <w:r w:rsidRPr="00B71E1C">
              <w:rPr>
                <w:rFonts w:asciiTheme="minorHAnsi" w:hAnsiTheme="minorHAnsi" w:cstheme="minorHAnsi"/>
                <w:b/>
                <w:sz w:val="18"/>
                <w:szCs w:val="18"/>
                <w:lang w:val="es-ES_tradnl"/>
              </w:rPr>
              <w:t>Nombre</w:t>
            </w:r>
          </w:p>
        </w:tc>
        <w:tc>
          <w:tcPr>
            <w:tcW w:w="2662" w:type="dxa"/>
            <w:shd w:val="clear" w:color="auto" w:fill="D9D9D9" w:themeFill="background1" w:themeFillShade="D9"/>
            <w:vAlign w:val="center"/>
          </w:tcPr>
          <w:p w14:paraId="3A29F34C" w14:textId="77777777" w:rsidR="00047AD3" w:rsidRPr="00B71E1C" w:rsidRDefault="00047AD3" w:rsidP="002923FA">
            <w:pPr>
              <w:spacing w:line="276" w:lineRule="auto"/>
              <w:jc w:val="center"/>
              <w:rPr>
                <w:rFonts w:asciiTheme="minorHAnsi" w:hAnsiTheme="minorHAnsi" w:cstheme="minorHAnsi"/>
                <w:b/>
                <w:sz w:val="18"/>
                <w:szCs w:val="18"/>
                <w:highlight w:val="yellow"/>
                <w:lang w:val="es-ES_tradnl"/>
              </w:rPr>
            </w:pPr>
            <w:r w:rsidRPr="00B71E1C">
              <w:rPr>
                <w:rFonts w:asciiTheme="minorHAnsi" w:hAnsiTheme="minorHAnsi" w:cstheme="minorHAnsi"/>
                <w:b/>
                <w:sz w:val="18"/>
                <w:szCs w:val="18"/>
                <w:lang w:val="es-ES_tradnl"/>
              </w:rPr>
              <w:t>Firma</w:t>
            </w:r>
          </w:p>
        </w:tc>
      </w:tr>
      <w:tr w:rsidR="00047AD3" w:rsidRPr="00B71E1C" w14:paraId="3A29F351" w14:textId="77777777" w:rsidTr="002923F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A29F34E" w14:textId="77777777" w:rsidR="00047AD3" w:rsidRPr="00B71E1C" w:rsidRDefault="00047AD3" w:rsidP="002923FA">
            <w:pPr>
              <w:spacing w:line="276" w:lineRule="auto"/>
              <w:jc w:val="center"/>
              <w:rPr>
                <w:rFonts w:asciiTheme="minorHAnsi" w:hAnsiTheme="minorHAnsi" w:cstheme="minorHAnsi"/>
                <w:sz w:val="18"/>
                <w:szCs w:val="18"/>
                <w:lang w:val="es-ES_tradnl"/>
              </w:rPr>
            </w:pPr>
            <w:r w:rsidRPr="00B71E1C">
              <w:rPr>
                <w:rFonts w:asciiTheme="minorHAnsi" w:hAnsiTheme="minorHAnsi"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A29F34F" w14:textId="53938B96" w:rsidR="00047AD3" w:rsidRPr="00B71E1C" w:rsidRDefault="0054655F" w:rsidP="0054655F">
            <w:pPr>
              <w:spacing w:line="276" w:lineRule="auto"/>
              <w:jc w:val="center"/>
              <w:rPr>
                <w:rFonts w:asciiTheme="minorHAnsi" w:hAnsiTheme="minorHAnsi" w:cstheme="minorHAnsi"/>
                <w:b/>
                <w:sz w:val="18"/>
                <w:szCs w:val="18"/>
                <w:lang w:val="es-ES_tradnl"/>
              </w:rPr>
            </w:pPr>
            <w:r>
              <w:rPr>
                <w:rFonts w:asciiTheme="minorHAnsi" w:hAnsiTheme="minorHAnsi" w:cstheme="minorHAns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14:paraId="3A29F350" w14:textId="77777777" w:rsidR="00047AD3" w:rsidRPr="00B71E1C" w:rsidRDefault="00913B1D" w:rsidP="002923FA">
            <w:pPr>
              <w:spacing w:line="276" w:lineRule="auto"/>
              <w:jc w:val="center"/>
              <w:rPr>
                <w:rFonts w:asciiTheme="minorHAnsi" w:hAnsiTheme="minorHAnsi" w:cs="Calibri"/>
                <w:sz w:val="18"/>
                <w:szCs w:val="18"/>
                <w:lang w:val="es-ES_tradnl"/>
              </w:rPr>
            </w:pPr>
            <w:r>
              <w:rPr>
                <w:rFonts w:asciiTheme="minorHAnsi" w:hAnsiTheme="minorHAnsi" w:cs="Calibri"/>
                <w:sz w:val="16"/>
                <w:szCs w:val="16"/>
              </w:rPr>
              <w:pict w14:anchorId="3A29F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25pt;height:55.5pt">
                  <v:imagedata r:id="rId12" o:title=""/>
                  <o:lock v:ext="edit" ungrouping="t" rotation="t" aspectratio="f" cropping="t" verticies="t" text="t" grouping="t"/>
                  <o:signatureline v:ext="edit" id="{4617164B-0E03-45F4-87AA-F1F547CC8B2B}" provid="{00000000-0000-0000-0000-000000000000}" o:suggestedsigner="Emelina Zamorano Avalos" o:suggestedsigner2="Jefe Oficina Regional del Biobío" o:suggestedsigneremail="emelina.avalos@sma.gob.cl" issignatureline="t"/>
                </v:shape>
              </w:pict>
            </w:r>
          </w:p>
        </w:tc>
      </w:tr>
      <w:tr w:rsidR="00047AD3" w:rsidRPr="00B71E1C" w14:paraId="3A29F359" w14:textId="77777777" w:rsidTr="002923F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A29F356" w14:textId="77777777" w:rsidR="00047AD3" w:rsidRPr="00B71E1C" w:rsidRDefault="00047AD3" w:rsidP="002923FA">
            <w:pPr>
              <w:spacing w:line="276" w:lineRule="auto"/>
              <w:jc w:val="center"/>
              <w:rPr>
                <w:rFonts w:asciiTheme="minorHAnsi" w:hAnsiTheme="minorHAnsi" w:cstheme="minorHAnsi"/>
                <w:sz w:val="18"/>
                <w:szCs w:val="18"/>
                <w:lang w:val="es-ES_tradnl"/>
              </w:rPr>
            </w:pPr>
            <w:r w:rsidRPr="00B71E1C">
              <w:rPr>
                <w:rFonts w:asciiTheme="minorHAnsi" w:hAnsiTheme="minorHAnsi"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A29F357" w14:textId="481001A8" w:rsidR="00047AD3" w:rsidRPr="00B71E1C" w:rsidRDefault="0054655F" w:rsidP="002923FA">
            <w:pPr>
              <w:spacing w:line="276" w:lineRule="auto"/>
              <w:jc w:val="center"/>
              <w:rPr>
                <w:rFonts w:asciiTheme="minorHAnsi" w:hAnsiTheme="minorHAnsi" w:cstheme="minorHAnsi"/>
                <w:b/>
                <w:sz w:val="18"/>
                <w:szCs w:val="18"/>
                <w:lang w:val="es-ES_tradnl"/>
              </w:rPr>
            </w:pPr>
            <w:r>
              <w:rPr>
                <w:rFonts w:asciiTheme="minorHAnsi" w:hAnsiTheme="minorHAnsi" w:cstheme="minorHAnsi"/>
                <w:b/>
                <w:sz w:val="18"/>
                <w:szCs w:val="18"/>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14:paraId="3A29F358" w14:textId="77777777" w:rsidR="00047AD3" w:rsidRPr="00B71E1C" w:rsidRDefault="00913B1D" w:rsidP="002923FA">
            <w:pPr>
              <w:spacing w:line="276" w:lineRule="auto"/>
              <w:jc w:val="center"/>
              <w:rPr>
                <w:rFonts w:asciiTheme="minorHAnsi" w:hAnsiTheme="minorHAnsi" w:cs="Calibri"/>
                <w:sz w:val="18"/>
                <w:szCs w:val="18"/>
              </w:rPr>
            </w:pPr>
            <w:r>
              <w:rPr>
                <w:rFonts w:asciiTheme="minorHAnsi" w:hAnsiTheme="minorHAnsi" w:cs="Calibri"/>
                <w:sz w:val="18"/>
                <w:szCs w:val="18"/>
              </w:rPr>
              <w:pict w14:anchorId="3A29F433">
                <v:shape id="_x0000_i1026" type="#_x0000_t75" alt="Línea de firma de Microsoft Office..." style="width:113.25pt;height:55.5pt">
                  <v:imagedata r:id="rId13" o:title=""/>
                  <o:lock v:ext="edit" ungrouping="t" rotation="t" aspectratio="f" cropping="t" verticies="t" text="t" grouping="t"/>
                  <o:signatureline v:ext="edit" id="{82F190E8-144F-4B0E-BA38-E399E91EFE11}" provid="{00000000-0000-0000-0000-000000000000}" o:suggestedsigner="Juan Pablo Granzow Cabrera" o:suggestedsigner2="Fiscalizador Regional del Biobío" o:suggestedsigneremail="juan.granzow@sma.gob.cl" showsigndate="f" issignatureline="t"/>
                </v:shape>
              </w:pict>
            </w:r>
          </w:p>
        </w:tc>
      </w:tr>
    </w:tbl>
    <w:p w14:paraId="3A29F35A" w14:textId="77777777" w:rsidR="00047AD3" w:rsidRPr="00B71E1C" w:rsidRDefault="00047AD3" w:rsidP="00047AD3">
      <w:pPr>
        <w:jc w:val="left"/>
        <w:rPr>
          <w:rFonts w:asciiTheme="minorHAnsi" w:hAnsiTheme="minorHAnsi"/>
        </w:rPr>
        <w:sectPr w:rsidR="00047AD3" w:rsidRPr="00B71E1C" w:rsidSect="00797653">
          <w:headerReference w:type="default" r:id="rId14"/>
          <w:footerReference w:type="default" r:id="rId15"/>
          <w:headerReference w:type="first" r:id="rId16"/>
          <w:footerReference w:type="first" r:id="rId17"/>
          <w:type w:val="continuous"/>
          <w:pgSz w:w="12242" w:h="18722" w:code="14"/>
          <w:pgMar w:top="1134" w:right="1134" w:bottom="1134" w:left="1134" w:header="454" w:footer="567" w:gutter="0"/>
          <w:cols w:space="720"/>
          <w:noEndnote/>
          <w:titlePg/>
          <w:docGrid w:linePitch="299"/>
        </w:sectPr>
      </w:pPr>
      <w:r w:rsidRPr="00B71E1C">
        <w:rPr>
          <w:rFonts w:asciiTheme="minorHAnsi" w:hAnsiTheme="minorHAnsi"/>
        </w:rPr>
        <w:br w:type="page"/>
      </w:r>
    </w:p>
    <w:p w14:paraId="3A29F35B" w14:textId="77777777" w:rsidR="00047AD3" w:rsidRPr="00B71E1C" w:rsidRDefault="00047AD3" w:rsidP="00047AD3">
      <w:pPr>
        <w:jc w:val="left"/>
        <w:rPr>
          <w:rFonts w:asciiTheme="minorHAnsi" w:hAnsiTheme="minorHAnsi"/>
        </w:rPr>
      </w:pPr>
    </w:p>
    <w:p w14:paraId="3A29F35C" w14:textId="77777777" w:rsidR="005861F3" w:rsidRPr="00B71E1C" w:rsidRDefault="005861F3" w:rsidP="003D2C08">
      <w:pPr>
        <w:spacing w:line="276" w:lineRule="auto"/>
        <w:rPr>
          <w:rFonts w:asciiTheme="minorHAnsi" w:hAnsiTheme="minorHAnsi" w:cstheme="minorHAnsi"/>
          <w:sz w:val="24"/>
          <w:szCs w:val="28"/>
        </w:rPr>
      </w:pPr>
    </w:p>
    <w:p w14:paraId="3A29F35D" w14:textId="77777777" w:rsidR="00C07655" w:rsidRPr="00B71E1C" w:rsidRDefault="00C07655" w:rsidP="00612EF2">
      <w:pPr>
        <w:pStyle w:val="Sangradetextonormal"/>
        <w:spacing w:line="276" w:lineRule="auto"/>
        <w:ind w:left="0" w:firstLine="0"/>
        <w:rPr>
          <w:rFonts w:asciiTheme="minorHAnsi" w:hAnsiTheme="minorHAnsi" w:cstheme="minorHAnsi"/>
        </w:rPr>
      </w:pPr>
      <w:bookmarkStart w:id="8" w:name="_Toc205640089"/>
    </w:p>
    <w:p w14:paraId="3A29F35E" w14:textId="77777777" w:rsidR="00047AD3" w:rsidRPr="00B71E1C" w:rsidRDefault="00047AD3" w:rsidP="00047AD3">
      <w:pPr>
        <w:jc w:val="center"/>
        <w:rPr>
          <w:rFonts w:asciiTheme="minorHAnsi" w:hAnsiTheme="minorHAnsi"/>
          <w:b/>
          <w:sz w:val="20"/>
          <w:szCs w:val="20"/>
        </w:rPr>
      </w:pPr>
      <w:r w:rsidRPr="00B71E1C">
        <w:rPr>
          <w:rFonts w:asciiTheme="minorHAnsi" w:hAnsiTheme="minorHAnsi"/>
          <w:b/>
          <w:sz w:val="20"/>
          <w:szCs w:val="20"/>
        </w:rPr>
        <w:t>Tabla de Contenidos</w:t>
      </w:r>
    </w:p>
    <w:p w14:paraId="3A29F35F" w14:textId="77777777" w:rsidR="00047AD3" w:rsidRPr="00B71E1C" w:rsidRDefault="00047AD3" w:rsidP="00047AD3">
      <w:pPr>
        <w:jc w:val="center"/>
        <w:rPr>
          <w:rFonts w:asciiTheme="minorHAnsi" w:hAnsiTheme="minorHAnsi"/>
          <w:b/>
          <w:sz w:val="20"/>
          <w:szCs w:val="20"/>
        </w:rPr>
      </w:pPr>
    </w:p>
    <w:p w14:paraId="1693A706" w14:textId="77777777" w:rsidR="00B4244F" w:rsidRDefault="0090696A">
      <w:pPr>
        <w:pStyle w:val="TDC1"/>
        <w:rPr>
          <w:rFonts w:eastAsiaTheme="minorEastAsia" w:cstheme="minorBidi"/>
          <w:b w:val="0"/>
          <w:noProof/>
          <w:sz w:val="22"/>
          <w:lang w:eastAsia="es-CL"/>
        </w:rPr>
      </w:pPr>
      <w:r w:rsidRPr="00B71E1C">
        <w:rPr>
          <w:bCs/>
          <w:caps/>
          <w:szCs w:val="20"/>
        </w:rPr>
        <w:fldChar w:fldCharType="begin"/>
      </w:r>
      <w:r w:rsidRPr="00B71E1C">
        <w:rPr>
          <w:bCs/>
          <w:caps/>
          <w:szCs w:val="20"/>
        </w:rPr>
        <w:instrText xml:space="preserve"> TOC \o "1-1" \h \z \u </w:instrText>
      </w:r>
      <w:r w:rsidRPr="00B71E1C">
        <w:rPr>
          <w:bCs/>
          <w:caps/>
          <w:szCs w:val="20"/>
        </w:rPr>
        <w:fldChar w:fldCharType="separate"/>
      </w:r>
      <w:hyperlink w:anchor="_Toc483236491" w:history="1">
        <w:r w:rsidR="00B4244F" w:rsidRPr="00320F1A">
          <w:rPr>
            <w:rStyle w:val="Hipervnculo"/>
            <w:noProof/>
          </w:rPr>
          <w:t>1.</w:t>
        </w:r>
        <w:r w:rsidR="00B4244F">
          <w:rPr>
            <w:rFonts w:eastAsiaTheme="minorEastAsia" w:cstheme="minorBidi"/>
            <w:b w:val="0"/>
            <w:noProof/>
            <w:sz w:val="22"/>
            <w:lang w:eastAsia="es-CL"/>
          </w:rPr>
          <w:tab/>
        </w:r>
        <w:r w:rsidR="00B4244F" w:rsidRPr="00320F1A">
          <w:rPr>
            <w:rStyle w:val="Hipervnculo"/>
            <w:noProof/>
          </w:rPr>
          <w:t>RESUMEN.</w:t>
        </w:r>
        <w:r w:rsidR="00B4244F">
          <w:rPr>
            <w:noProof/>
            <w:webHidden/>
          </w:rPr>
          <w:tab/>
        </w:r>
        <w:r w:rsidR="00B4244F">
          <w:rPr>
            <w:noProof/>
            <w:webHidden/>
          </w:rPr>
          <w:fldChar w:fldCharType="begin"/>
        </w:r>
        <w:r w:rsidR="00B4244F">
          <w:rPr>
            <w:noProof/>
            <w:webHidden/>
          </w:rPr>
          <w:instrText xml:space="preserve"> PAGEREF _Toc483236491 \h </w:instrText>
        </w:r>
        <w:r w:rsidR="00B4244F">
          <w:rPr>
            <w:noProof/>
            <w:webHidden/>
          </w:rPr>
        </w:r>
        <w:r w:rsidR="00B4244F">
          <w:rPr>
            <w:noProof/>
            <w:webHidden/>
          </w:rPr>
          <w:fldChar w:fldCharType="separate"/>
        </w:r>
        <w:r w:rsidR="0060188A">
          <w:rPr>
            <w:noProof/>
            <w:webHidden/>
          </w:rPr>
          <w:t>3</w:t>
        </w:r>
        <w:r w:rsidR="00B4244F">
          <w:rPr>
            <w:noProof/>
            <w:webHidden/>
          </w:rPr>
          <w:fldChar w:fldCharType="end"/>
        </w:r>
      </w:hyperlink>
    </w:p>
    <w:p w14:paraId="397B5823" w14:textId="77777777" w:rsidR="00B4244F" w:rsidRDefault="00913B1D">
      <w:pPr>
        <w:pStyle w:val="TDC1"/>
        <w:rPr>
          <w:rFonts w:eastAsiaTheme="minorEastAsia" w:cstheme="minorBidi"/>
          <w:b w:val="0"/>
          <w:noProof/>
          <w:sz w:val="22"/>
          <w:lang w:eastAsia="es-CL"/>
        </w:rPr>
      </w:pPr>
      <w:hyperlink w:anchor="_Toc483236492" w:history="1">
        <w:r w:rsidR="00B4244F" w:rsidRPr="00320F1A">
          <w:rPr>
            <w:rStyle w:val="Hipervnculo"/>
            <w:noProof/>
          </w:rPr>
          <w:t>2.</w:t>
        </w:r>
        <w:r w:rsidR="00B4244F">
          <w:rPr>
            <w:rFonts w:eastAsiaTheme="minorEastAsia" w:cstheme="minorBidi"/>
            <w:b w:val="0"/>
            <w:noProof/>
            <w:sz w:val="22"/>
            <w:lang w:eastAsia="es-CL"/>
          </w:rPr>
          <w:tab/>
        </w:r>
        <w:r w:rsidR="00B4244F" w:rsidRPr="00320F1A">
          <w:rPr>
            <w:rStyle w:val="Hipervnculo"/>
            <w:noProof/>
          </w:rPr>
          <w:t>IDENTIFICACIÓN DEL PROYECTO, ACTIVIDAD O FUENTE FISCALIZADA</w:t>
        </w:r>
        <w:r w:rsidR="00B4244F">
          <w:rPr>
            <w:noProof/>
            <w:webHidden/>
          </w:rPr>
          <w:tab/>
        </w:r>
        <w:r w:rsidR="00B4244F">
          <w:rPr>
            <w:noProof/>
            <w:webHidden/>
          </w:rPr>
          <w:fldChar w:fldCharType="begin"/>
        </w:r>
        <w:r w:rsidR="00B4244F">
          <w:rPr>
            <w:noProof/>
            <w:webHidden/>
          </w:rPr>
          <w:instrText xml:space="preserve"> PAGEREF _Toc483236492 \h </w:instrText>
        </w:r>
        <w:r w:rsidR="00B4244F">
          <w:rPr>
            <w:noProof/>
            <w:webHidden/>
          </w:rPr>
        </w:r>
        <w:r w:rsidR="00B4244F">
          <w:rPr>
            <w:noProof/>
            <w:webHidden/>
          </w:rPr>
          <w:fldChar w:fldCharType="separate"/>
        </w:r>
        <w:r w:rsidR="0060188A">
          <w:rPr>
            <w:noProof/>
            <w:webHidden/>
          </w:rPr>
          <w:t>4</w:t>
        </w:r>
        <w:r w:rsidR="00B4244F">
          <w:rPr>
            <w:noProof/>
            <w:webHidden/>
          </w:rPr>
          <w:fldChar w:fldCharType="end"/>
        </w:r>
      </w:hyperlink>
    </w:p>
    <w:p w14:paraId="4BF11114" w14:textId="77777777" w:rsidR="00B4244F" w:rsidRDefault="00913B1D">
      <w:pPr>
        <w:pStyle w:val="TDC1"/>
        <w:rPr>
          <w:rFonts w:eastAsiaTheme="minorEastAsia" w:cstheme="minorBidi"/>
          <w:b w:val="0"/>
          <w:noProof/>
          <w:sz w:val="22"/>
          <w:lang w:eastAsia="es-CL"/>
        </w:rPr>
      </w:pPr>
      <w:hyperlink w:anchor="_Toc483236493" w:history="1">
        <w:r w:rsidR="00B4244F" w:rsidRPr="00320F1A">
          <w:rPr>
            <w:rStyle w:val="Hipervnculo"/>
            <w:noProof/>
          </w:rPr>
          <w:t>3.</w:t>
        </w:r>
        <w:r w:rsidR="00B4244F">
          <w:rPr>
            <w:rFonts w:eastAsiaTheme="minorEastAsia" w:cstheme="minorBidi"/>
            <w:b w:val="0"/>
            <w:noProof/>
            <w:sz w:val="22"/>
            <w:lang w:eastAsia="es-CL"/>
          </w:rPr>
          <w:tab/>
        </w:r>
        <w:r w:rsidR="00B4244F" w:rsidRPr="00320F1A">
          <w:rPr>
            <w:rStyle w:val="Hipervnculo"/>
            <w:noProof/>
          </w:rPr>
          <w:t>INSTRUMENTOS DE GESTIÓN AMBIENTAL QUE REGULAN A LA ACTIVIDAD FISCALIZADA.</w:t>
        </w:r>
        <w:r w:rsidR="00B4244F">
          <w:rPr>
            <w:noProof/>
            <w:webHidden/>
          </w:rPr>
          <w:tab/>
        </w:r>
        <w:r w:rsidR="00B4244F">
          <w:rPr>
            <w:noProof/>
            <w:webHidden/>
          </w:rPr>
          <w:fldChar w:fldCharType="begin"/>
        </w:r>
        <w:r w:rsidR="00B4244F">
          <w:rPr>
            <w:noProof/>
            <w:webHidden/>
          </w:rPr>
          <w:instrText xml:space="preserve"> PAGEREF _Toc483236493 \h </w:instrText>
        </w:r>
        <w:r w:rsidR="00B4244F">
          <w:rPr>
            <w:noProof/>
            <w:webHidden/>
          </w:rPr>
        </w:r>
        <w:r w:rsidR="00B4244F">
          <w:rPr>
            <w:noProof/>
            <w:webHidden/>
          </w:rPr>
          <w:fldChar w:fldCharType="separate"/>
        </w:r>
        <w:r w:rsidR="0060188A">
          <w:rPr>
            <w:noProof/>
            <w:webHidden/>
          </w:rPr>
          <w:t>5</w:t>
        </w:r>
        <w:r w:rsidR="00B4244F">
          <w:rPr>
            <w:noProof/>
            <w:webHidden/>
          </w:rPr>
          <w:fldChar w:fldCharType="end"/>
        </w:r>
      </w:hyperlink>
    </w:p>
    <w:p w14:paraId="7A290859" w14:textId="77777777" w:rsidR="00B4244F" w:rsidRDefault="00913B1D">
      <w:pPr>
        <w:pStyle w:val="TDC1"/>
        <w:rPr>
          <w:rFonts w:eastAsiaTheme="minorEastAsia" w:cstheme="minorBidi"/>
          <w:b w:val="0"/>
          <w:noProof/>
          <w:sz w:val="22"/>
          <w:lang w:eastAsia="es-CL"/>
        </w:rPr>
      </w:pPr>
      <w:hyperlink w:anchor="_Toc483236494" w:history="1">
        <w:r w:rsidR="00B4244F" w:rsidRPr="00320F1A">
          <w:rPr>
            <w:rStyle w:val="Hipervnculo"/>
            <w:noProof/>
          </w:rPr>
          <w:t>4.</w:t>
        </w:r>
        <w:r w:rsidR="00B4244F">
          <w:rPr>
            <w:rFonts w:eastAsiaTheme="minorEastAsia" w:cstheme="minorBidi"/>
            <w:b w:val="0"/>
            <w:noProof/>
            <w:sz w:val="22"/>
            <w:lang w:eastAsia="es-CL"/>
          </w:rPr>
          <w:tab/>
        </w:r>
        <w:r w:rsidR="00B4244F" w:rsidRPr="00320F1A">
          <w:rPr>
            <w:rStyle w:val="Hipervnculo"/>
            <w:noProof/>
          </w:rPr>
          <w:t>ANTECEDENTES DE LA ACTIVIDAD DE FISCALIZACIÓN.</w:t>
        </w:r>
        <w:r w:rsidR="00B4244F">
          <w:rPr>
            <w:noProof/>
            <w:webHidden/>
          </w:rPr>
          <w:tab/>
        </w:r>
        <w:r w:rsidR="00B4244F">
          <w:rPr>
            <w:noProof/>
            <w:webHidden/>
          </w:rPr>
          <w:fldChar w:fldCharType="begin"/>
        </w:r>
        <w:r w:rsidR="00B4244F">
          <w:rPr>
            <w:noProof/>
            <w:webHidden/>
          </w:rPr>
          <w:instrText xml:space="preserve"> PAGEREF _Toc483236494 \h </w:instrText>
        </w:r>
        <w:r w:rsidR="00B4244F">
          <w:rPr>
            <w:noProof/>
            <w:webHidden/>
          </w:rPr>
        </w:r>
        <w:r w:rsidR="00B4244F">
          <w:rPr>
            <w:noProof/>
            <w:webHidden/>
          </w:rPr>
          <w:fldChar w:fldCharType="separate"/>
        </w:r>
        <w:r w:rsidR="0060188A">
          <w:rPr>
            <w:noProof/>
            <w:webHidden/>
          </w:rPr>
          <w:t>5</w:t>
        </w:r>
        <w:r w:rsidR="00B4244F">
          <w:rPr>
            <w:noProof/>
            <w:webHidden/>
          </w:rPr>
          <w:fldChar w:fldCharType="end"/>
        </w:r>
      </w:hyperlink>
    </w:p>
    <w:p w14:paraId="1332479B" w14:textId="77777777" w:rsidR="00B4244F" w:rsidRDefault="00913B1D">
      <w:pPr>
        <w:pStyle w:val="TDC1"/>
        <w:rPr>
          <w:rFonts w:eastAsiaTheme="minorEastAsia" w:cstheme="minorBidi"/>
          <w:b w:val="0"/>
          <w:noProof/>
          <w:sz w:val="22"/>
          <w:lang w:eastAsia="es-CL"/>
        </w:rPr>
      </w:pPr>
      <w:hyperlink w:anchor="_Toc483236495" w:history="1">
        <w:r w:rsidR="00B4244F" w:rsidRPr="00320F1A">
          <w:rPr>
            <w:rStyle w:val="Hipervnculo"/>
            <w:noProof/>
          </w:rPr>
          <w:t>5.</w:t>
        </w:r>
        <w:r w:rsidR="00B4244F">
          <w:rPr>
            <w:rFonts w:eastAsiaTheme="minorEastAsia" w:cstheme="minorBidi"/>
            <w:b w:val="0"/>
            <w:noProof/>
            <w:sz w:val="22"/>
            <w:lang w:eastAsia="es-CL"/>
          </w:rPr>
          <w:tab/>
        </w:r>
        <w:r w:rsidR="00B4244F" w:rsidRPr="00320F1A">
          <w:rPr>
            <w:rStyle w:val="Hipervnculo"/>
            <w:noProof/>
          </w:rPr>
          <w:t>HECHOS CONSTATADOS</w:t>
        </w:r>
        <w:r w:rsidR="00B4244F">
          <w:rPr>
            <w:noProof/>
            <w:webHidden/>
          </w:rPr>
          <w:tab/>
        </w:r>
        <w:r w:rsidR="00B4244F">
          <w:rPr>
            <w:noProof/>
            <w:webHidden/>
          </w:rPr>
          <w:fldChar w:fldCharType="begin"/>
        </w:r>
        <w:r w:rsidR="00B4244F">
          <w:rPr>
            <w:noProof/>
            <w:webHidden/>
          </w:rPr>
          <w:instrText xml:space="preserve"> PAGEREF _Toc483236495 \h </w:instrText>
        </w:r>
        <w:r w:rsidR="00B4244F">
          <w:rPr>
            <w:noProof/>
            <w:webHidden/>
          </w:rPr>
        </w:r>
        <w:r w:rsidR="00B4244F">
          <w:rPr>
            <w:noProof/>
            <w:webHidden/>
          </w:rPr>
          <w:fldChar w:fldCharType="separate"/>
        </w:r>
        <w:r w:rsidR="0060188A">
          <w:rPr>
            <w:noProof/>
            <w:webHidden/>
          </w:rPr>
          <w:t>11</w:t>
        </w:r>
        <w:r w:rsidR="00B4244F">
          <w:rPr>
            <w:noProof/>
            <w:webHidden/>
          </w:rPr>
          <w:fldChar w:fldCharType="end"/>
        </w:r>
      </w:hyperlink>
    </w:p>
    <w:p w14:paraId="22CF9014" w14:textId="77777777" w:rsidR="00B4244F" w:rsidRDefault="00913B1D">
      <w:pPr>
        <w:pStyle w:val="TDC1"/>
        <w:rPr>
          <w:rFonts w:eastAsiaTheme="minorEastAsia" w:cstheme="minorBidi"/>
          <w:b w:val="0"/>
          <w:noProof/>
          <w:sz w:val="22"/>
          <w:lang w:eastAsia="es-CL"/>
        </w:rPr>
      </w:pPr>
      <w:hyperlink w:anchor="_Toc483236501" w:history="1">
        <w:r w:rsidR="00B4244F" w:rsidRPr="00320F1A">
          <w:rPr>
            <w:rStyle w:val="Hipervnculo"/>
            <w:noProof/>
          </w:rPr>
          <w:t>6.</w:t>
        </w:r>
        <w:r w:rsidR="00B4244F">
          <w:rPr>
            <w:rFonts w:eastAsiaTheme="minorEastAsia" w:cstheme="minorBidi"/>
            <w:b w:val="0"/>
            <w:noProof/>
            <w:sz w:val="22"/>
            <w:lang w:eastAsia="es-CL"/>
          </w:rPr>
          <w:tab/>
        </w:r>
        <w:r w:rsidR="00B4244F" w:rsidRPr="00320F1A">
          <w:rPr>
            <w:rStyle w:val="Hipervnculo"/>
            <w:noProof/>
          </w:rPr>
          <w:t>CONCLUSIONES</w:t>
        </w:r>
        <w:r w:rsidR="00B4244F">
          <w:rPr>
            <w:noProof/>
            <w:webHidden/>
          </w:rPr>
          <w:tab/>
        </w:r>
        <w:r w:rsidR="00B4244F">
          <w:rPr>
            <w:noProof/>
            <w:webHidden/>
          </w:rPr>
          <w:fldChar w:fldCharType="begin"/>
        </w:r>
        <w:r w:rsidR="00B4244F">
          <w:rPr>
            <w:noProof/>
            <w:webHidden/>
          </w:rPr>
          <w:instrText xml:space="preserve"> PAGEREF _Toc483236501 \h </w:instrText>
        </w:r>
        <w:r w:rsidR="00B4244F">
          <w:rPr>
            <w:noProof/>
            <w:webHidden/>
          </w:rPr>
        </w:r>
        <w:r w:rsidR="00B4244F">
          <w:rPr>
            <w:noProof/>
            <w:webHidden/>
          </w:rPr>
          <w:fldChar w:fldCharType="separate"/>
        </w:r>
        <w:r w:rsidR="0060188A">
          <w:rPr>
            <w:noProof/>
            <w:webHidden/>
          </w:rPr>
          <w:t>27</w:t>
        </w:r>
        <w:r w:rsidR="00B4244F">
          <w:rPr>
            <w:noProof/>
            <w:webHidden/>
          </w:rPr>
          <w:fldChar w:fldCharType="end"/>
        </w:r>
      </w:hyperlink>
    </w:p>
    <w:p w14:paraId="0FD70B70" w14:textId="77777777" w:rsidR="00B4244F" w:rsidRDefault="00913B1D">
      <w:pPr>
        <w:pStyle w:val="TDC1"/>
        <w:rPr>
          <w:rFonts w:eastAsiaTheme="minorEastAsia" w:cstheme="minorBidi"/>
          <w:b w:val="0"/>
          <w:noProof/>
          <w:sz w:val="22"/>
          <w:lang w:eastAsia="es-CL"/>
        </w:rPr>
      </w:pPr>
      <w:hyperlink w:anchor="_Toc483236502" w:history="1">
        <w:r w:rsidR="00B4244F" w:rsidRPr="00320F1A">
          <w:rPr>
            <w:rStyle w:val="Hipervnculo"/>
            <w:noProof/>
          </w:rPr>
          <w:t>7.</w:t>
        </w:r>
        <w:r w:rsidR="00B4244F">
          <w:rPr>
            <w:rFonts w:eastAsiaTheme="minorEastAsia" w:cstheme="minorBidi"/>
            <w:b w:val="0"/>
            <w:noProof/>
            <w:sz w:val="22"/>
            <w:lang w:eastAsia="es-CL"/>
          </w:rPr>
          <w:tab/>
        </w:r>
        <w:r w:rsidR="00B4244F" w:rsidRPr="00320F1A">
          <w:rPr>
            <w:rStyle w:val="Hipervnculo"/>
            <w:noProof/>
          </w:rPr>
          <w:t>DOCUMENTOS REQUERIDOS Y REVISADOS</w:t>
        </w:r>
        <w:r w:rsidR="00B4244F">
          <w:rPr>
            <w:noProof/>
            <w:webHidden/>
          </w:rPr>
          <w:tab/>
        </w:r>
        <w:r w:rsidR="00B4244F">
          <w:rPr>
            <w:noProof/>
            <w:webHidden/>
          </w:rPr>
          <w:fldChar w:fldCharType="begin"/>
        </w:r>
        <w:r w:rsidR="00B4244F">
          <w:rPr>
            <w:noProof/>
            <w:webHidden/>
          </w:rPr>
          <w:instrText xml:space="preserve"> PAGEREF _Toc483236502 \h </w:instrText>
        </w:r>
        <w:r w:rsidR="00B4244F">
          <w:rPr>
            <w:noProof/>
            <w:webHidden/>
          </w:rPr>
        </w:r>
        <w:r w:rsidR="00B4244F">
          <w:rPr>
            <w:noProof/>
            <w:webHidden/>
          </w:rPr>
          <w:fldChar w:fldCharType="separate"/>
        </w:r>
        <w:r w:rsidR="0060188A">
          <w:rPr>
            <w:noProof/>
            <w:webHidden/>
          </w:rPr>
          <w:t>32</w:t>
        </w:r>
        <w:r w:rsidR="00B4244F">
          <w:rPr>
            <w:noProof/>
            <w:webHidden/>
          </w:rPr>
          <w:fldChar w:fldCharType="end"/>
        </w:r>
      </w:hyperlink>
    </w:p>
    <w:p w14:paraId="47DE75B1" w14:textId="77777777" w:rsidR="00B4244F" w:rsidRDefault="00913B1D">
      <w:pPr>
        <w:pStyle w:val="TDC1"/>
        <w:rPr>
          <w:rFonts w:eastAsiaTheme="minorEastAsia" w:cstheme="minorBidi"/>
          <w:b w:val="0"/>
          <w:noProof/>
          <w:sz w:val="22"/>
          <w:lang w:eastAsia="es-CL"/>
        </w:rPr>
      </w:pPr>
      <w:hyperlink w:anchor="_Toc483236503" w:history="1">
        <w:r w:rsidR="00B4244F" w:rsidRPr="00320F1A">
          <w:rPr>
            <w:rStyle w:val="Hipervnculo"/>
            <w:noProof/>
          </w:rPr>
          <w:t>8.</w:t>
        </w:r>
        <w:r w:rsidR="00B4244F">
          <w:rPr>
            <w:rFonts w:eastAsiaTheme="minorEastAsia" w:cstheme="minorBidi"/>
            <w:b w:val="0"/>
            <w:noProof/>
            <w:sz w:val="22"/>
            <w:lang w:eastAsia="es-CL"/>
          </w:rPr>
          <w:tab/>
        </w:r>
        <w:r w:rsidR="00B4244F" w:rsidRPr="00320F1A">
          <w:rPr>
            <w:rStyle w:val="Hipervnculo"/>
            <w:noProof/>
          </w:rPr>
          <w:t>ANEXOS</w:t>
        </w:r>
        <w:r w:rsidR="00B4244F">
          <w:rPr>
            <w:noProof/>
            <w:webHidden/>
          </w:rPr>
          <w:tab/>
        </w:r>
        <w:r w:rsidR="00B4244F">
          <w:rPr>
            <w:noProof/>
            <w:webHidden/>
          </w:rPr>
          <w:fldChar w:fldCharType="begin"/>
        </w:r>
        <w:r w:rsidR="00B4244F">
          <w:rPr>
            <w:noProof/>
            <w:webHidden/>
          </w:rPr>
          <w:instrText xml:space="preserve"> PAGEREF _Toc483236503 \h </w:instrText>
        </w:r>
        <w:r w:rsidR="00B4244F">
          <w:rPr>
            <w:noProof/>
            <w:webHidden/>
          </w:rPr>
        </w:r>
        <w:r w:rsidR="00B4244F">
          <w:rPr>
            <w:noProof/>
            <w:webHidden/>
          </w:rPr>
          <w:fldChar w:fldCharType="separate"/>
        </w:r>
        <w:r w:rsidR="0060188A">
          <w:rPr>
            <w:noProof/>
            <w:webHidden/>
          </w:rPr>
          <w:t>32</w:t>
        </w:r>
        <w:r w:rsidR="00B4244F">
          <w:rPr>
            <w:noProof/>
            <w:webHidden/>
          </w:rPr>
          <w:fldChar w:fldCharType="end"/>
        </w:r>
      </w:hyperlink>
    </w:p>
    <w:p w14:paraId="3A29F368" w14:textId="77777777" w:rsidR="00047AD3" w:rsidRPr="00B71E1C" w:rsidRDefault="0090696A" w:rsidP="00047AD3">
      <w:pPr>
        <w:pStyle w:val="TDC1"/>
        <w:rPr>
          <w:rFonts w:cstheme="minorHAnsi"/>
        </w:rPr>
        <w:sectPr w:rsidR="00047AD3" w:rsidRPr="00B71E1C" w:rsidSect="00797653">
          <w:headerReference w:type="first" r:id="rId18"/>
          <w:footerReference w:type="first" r:id="rId19"/>
          <w:pgSz w:w="12240" w:h="15840" w:code="1"/>
          <w:pgMar w:top="1134" w:right="1134" w:bottom="1134" w:left="1134" w:header="454" w:footer="567" w:gutter="0"/>
          <w:cols w:space="720"/>
          <w:noEndnote/>
          <w:titlePg/>
          <w:docGrid w:linePitch="299"/>
        </w:sectPr>
      </w:pPr>
      <w:r w:rsidRPr="00B71E1C">
        <w:rPr>
          <w:bCs/>
          <w:caps/>
          <w:szCs w:val="20"/>
        </w:rPr>
        <w:fldChar w:fldCharType="end"/>
      </w:r>
    </w:p>
    <w:p w14:paraId="3A29F369" w14:textId="77777777" w:rsidR="00423367" w:rsidRPr="00B71E1C" w:rsidRDefault="00423367" w:rsidP="00423367">
      <w:pPr>
        <w:pStyle w:val="Ttulo1"/>
        <w:numPr>
          <w:ilvl w:val="0"/>
          <w:numId w:val="0"/>
        </w:numPr>
        <w:ind w:left="567"/>
      </w:pPr>
      <w:bookmarkStart w:id="9" w:name="_Toc353993435"/>
      <w:bookmarkStart w:id="10" w:name="_Toc332188171"/>
      <w:bookmarkStart w:id="11" w:name="_Toc331065402"/>
      <w:bookmarkStart w:id="12" w:name="_Toc331066971"/>
      <w:bookmarkStart w:id="13" w:name="_Toc330881156"/>
      <w:bookmarkStart w:id="14" w:name="_Toc330826930"/>
      <w:bookmarkStart w:id="15" w:name="_Toc330826993"/>
      <w:bookmarkStart w:id="16" w:name="_Toc332376826"/>
      <w:bookmarkEnd w:id="8"/>
      <w:r w:rsidRPr="00B71E1C">
        <w:lastRenderedPageBreak/>
        <w:br w:type="page"/>
      </w:r>
    </w:p>
    <w:p w14:paraId="3A29F36A" w14:textId="77777777" w:rsidR="00EE4BAC" w:rsidRPr="00B71E1C" w:rsidRDefault="00892E24" w:rsidP="00240A87">
      <w:pPr>
        <w:pStyle w:val="Ttulo1"/>
        <w:ind w:left="567" w:hanging="567"/>
      </w:pPr>
      <w:bookmarkStart w:id="17" w:name="_Toc483236491"/>
      <w:r w:rsidRPr="00B71E1C">
        <w:lastRenderedPageBreak/>
        <w:t>RESUMEN</w:t>
      </w:r>
      <w:bookmarkEnd w:id="9"/>
      <w:r w:rsidR="00131797" w:rsidRPr="00B71E1C">
        <w:t>.</w:t>
      </w:r>
      <w:bookmarkEnd w:id="17"/>
    </w:p>
    <w:p w14:paraId="3A29F36B" w14:textId="77777777" w:rsidR="00F7222E" w:rsidRPr="00D31659" w:rsidRDefault="00F7222E" w:rsidP="0047735F">
      <w:pPr>
        <w:rPr>
          <w:rFonts w:asciiTheme="minorHAnsi" w:hAnsiTheme="minorHAnsi"/>
        </w:rPr>
      </w:pPr>
    </w:p>
    <w:p w14:paraId="66CC6596" w14:textId="243404D1" w:rsidR="008E2018" w:rsidRDefault="008E2018" w:rsidP="0054655F">
      <w:pPr>
        <w:rPr>
          <w:rFonts w:asciiTheme="minorHAnsi" w:hAnsiTheme="minorHAnsi" w:cstheme="minorHAnsi"/>
          <w:sz w:val="20"/>
          <w:szCs w:val="20"/>
        </w:rPr>
      </w:pPr>
      <w:r w:rsidRPr="00773008">
        <w:rPr>
          <w:rFonts w:asciiTheme="minorHAnsi" w:hAnsiTheme="minorHAnsi" w:cstheme="minorHAnsi"/>
          <w:sz w:val="20"/>
          <w:szCs w:val="20"/>
        </w:rPr>
        <w:t>El presente documento da cuenta de los resultados de</w:t>
      </w:r>
      <w:r w:rsidR="006B532E">
        <w:rPr>
          <w:rFonts w:asciiTheme="minorHAnsi" w:hAnsiTheme="minorHAnsi" w:cstheme="minorHAnsi"/>
          <w:sz w:val="20"/>
          <w:szCs w:val="20"/>
        </w:rPr>
        <w:t xml:space="preserve"> las actividades de fiscalización ambiental </w:t>
      </w:r>
      <w:r w:rsidRPr="00773008">
        <w:rPr>
          <w:rFonts w:asciiTheme="minorHAnsi" w:hAnsiTheme="minorHAnsi" w:cstheme="minorHAnsi"/>
          <w:sz w:val="20"/>
          <w:szCs w:val="20"/>
        </w:rPr>
        <w:t xml:space="preserve"> realizad</w:t>
      </w:r>
      <w:r w:rsidR="00F23AEF">
        <w:rPr>
          <w:rFonts w:asciiTheme="minorHAnsi" w:hAnsiTheme="minorHAnsi" w:cstheme="minorHAnsi"/>
          <w:sz w:val="20"/>
          <w:szCs w:val="20"/>
        </w:rPr>
        <w:t>as</w:t>
      </w:r>
      <w:r w:rsidRPr="00773008">
        <w:rPr>
          <w:rFonts w:asciiTheme="minorHAnsi" w:hAnsiTheme="minorHAnsi" w:cstheme="minorHAnsi"/>
          <w:sz w:val="20"/>
          <w:szCs w:val="20"/>
        </w:rPr>
        <w:t xml:space="preserve"> por la Superintendencia del Medio Ambiente (SMA) en conjunto con </w:t>
      </w:r>
      <w:r w:rsidR="00F23AEF">
        <w:rPr>
          <w:rFonts w:asciiTheme="minorHAnsi" w:hAnsiTheme="minorHAnsi" w:cstheme="minorHAnsi"/>
          <w:sz w:val="20"/>
          <w:szCs w:val="20"/>
        </w:rPr>
        <w:t>personal de la Delegación Provincial de Ñuble de la SEREMI de Salud</w:t>
      </w:r>
      <w:r w:rsidR="0054655F">
        <w:rPr>
          <w:rFonts w:asciiTheme="minorHAnsi" w:hAnsiTheme="minorHAnsi" w:cstheme="minorHAnsi"/>
          <w:sz w:val="20"/>
          <w:szCs w:val="20"/>
        </w:rPr>
        <w:t xml:space="preserve"> Región del Biobío</w:t>
      </w:r>
      <w:r w:rsidRPr="00773008">
        <w:rPr>
          <w:rFonts w:asciiTheme="minorHAnsi" w:hAnsiTheme="minorHAnsi" w:cstheme="minorHAnsi"/>
          <w:sz w:val="20"/>
          <w:szCs w:val="20"/>
        </w:rPr>
        <w:t xml:space="preserve">, al proyecto </w:t>
      </w:r>
      <w:r w:rsidR="0054655F" w:rsidRPr="0054655F">
        <w:rPr>
          <w:rFonts w:asciiTheme="minorHAnsi" w:hAnsiTheme="minorHAnsi" w:cstheme="minorHAnsi"/>
          <w:sz w:val="20"/>
          <w:szCs w:val="20"/>
        </w:rPr>
        <w:t xml:space="preserve">denominado </w:t>
      </w:r>
      <w:r w:rsidRPr="0054655F">
        <w:rPr>
          <w:rFonts w:asciiTheme="minorHAnsi" w:hAnsiTheme="minorHAnsi" w:cstheme="minorHAnsi"/>
          <w:sz w:val="20"/>
          <w:szCs w:val="20"/>
        </w:rPr>
        <w:t>“</w:t>
      </w:r>
      <w:r w:rsidR="00F23AEF">
        <w:rPr>
          <w:rFonts w:asciiTheme="minorHAnsi" w:hAnsiTheme="minorHAnsi" w:cstheme="minorHAnsi"/>
          <w:b/>
          <w:i/>
          <w:sz w:val="20"/>
          <w:szCs w:val="20"/>
        </w:rPr>
        <w:t>PLANTA DE RECICLAJE DE ABONO ORGÁNICO VERDECORP</w:t>
      </w:r>
      <w:r w:rsidRPr="00773008">
        <w:rPr>
          <w:rFonts w:asciiTheme="minorHAnsi" w:hAnsiTheme="minorHAnsi" w:cstheme="minorHAnsi"/>
          <w:sz w:val="20"/>
          <w:szCs w:val="20"/>
        </w:rPr>
        <w:t>”</w:t>
      </w:r>
      <w:r w:rsidR="0054655F">
        <w:rPr>
          <w:rFonts w:asciiTheme="minorHAnsi" w:hAnsiTheme="minorHAnsi" w:cstheme="minorHAnsi"/>
          <w:sz w:val="20"/>
          <w:szCs w:val="20"/>
        </w:rPr>
        <w:t xml:space="preserve">, realizada el día </w:t>
      </w:r>
      <w:r w:rsidR="00F23AEF">
        <w:rPr>
          <w:rFonts w:asciiTheme="minorHAnsi" w:hAnsiTheme="minorHAnsi" w:cstheme="minorHAnsi"/>
          <w:sz w:val="20"/>
          <w:szCs w:val="20"/>
        </w:rPr>
        <w:t>12</w:t>
      </w:r>
      <w:r w:rsidR="0054655F">
        <w:rPr>
          <w:rFonts w:asciiTheme="minorHAnsi" w:hAnsiTheme="minorHAnsi" w:cstheme="minorHAnsi"/>
          <w:sz w:val="20"/>
          <w:szCs w:val="20"/>
        </w:rPr>
        <w:t xml:space="preserve"> de </w:t>
      </w:r>
      <w:r w:rsidR="00F23AEF">
        <w:rPr>
          <w:rFonts w:asciiTheme="minorHAnsi" w:hAnsiTheme="minorHAnsi" w:cstheme="minorHAnsi"/>
          <w:sz w:val="20"/>
          <w:szCs w:val="20"/>
        </w:rPr>
        <w:t>Abril</w:t>
      </w:r>
      <w:r w:rsidR="0054655F">
        <w:rPr>
          <w:rFonts w:asciiTheme="minorHAnsi" w:hAnsiTheme="minorHAnsi" w:cstheme="minorHAnsi"/>
          <w:sz w:val="20"/>
          <w:szCs w:val="20"/>
        </w:rPr>
        <w:t xml:space="preserve"> del 2017</w:t>
      </w:r>
      <w:r w:rsidRPr="00773008">
        <w:rPr>
          <w:rFonts w:asciiTheme="minorHAnsi" w:hAnsiTheme="minorHAnsi" w:cstheme="minorHAnsi"/>
          <w:sz w:val="20"/>
          <w:szCs w:val="20"/>
        </w:rPr>
        <w:t xml:space="preserve">. </w:t>
      </w:r>
      <w:r w:rsidR="00627E5C">
        <w:rPr>
          <w:rFonts w:asciiTheme="minorHAnsi" w:hAnsiTheme="minorHAnsi" w:cstheme="minorHAnsi"/>
          <w:sz w:val="20"/>
          <w:szCs w:val="20"/>
        </w:rPr>
        <w:t>El examen de información asociada a este proyecto,</w:t>
      </w:r>
      <w:r w:rsidRPr="00773008">
        <w:rPr>
          <w:rFonts w:asciiTheme="minorHAnsi" w:hAnsiTheme="minorHAnsi" w:cstheme="minorHAnsi"/>
          <w:sz w:val="20"/>
          <w:szCs w:val="20"/>
        </w:rPr>
        <w:t xml:space="preserve"> </w:t>
      </w:r>
      <w:r w:rsidR="00627E5C">
        <w:rPr>
          <w:rFonts w:asciiTheme="minorHAnsi" w:hAnsiTheme="minorHAnsi" w:cstheme="minorHAnsi"/>
          <w:sz w:val="20"/>
          <w:szCs w:val="20"/>
        </w:rPr>
        <w:t xml:space="preserve">y en particular </w:t>
      </w:r>
      <w:r w:rsidRPr="00773008">
        <w:rPr>
          <w:rFonts w:asciiTheme="minorHAnsi" w:hAnsiTheme="minorHAnsi" w:cstheme="minorHAnsi"/>
          <w:sz w:val="20"/>
          <w:szCs w:val="20"/>
        </w:rPr>
        <w:t xml:space="preserve">los antecedentes analizados </w:t>
      </w:r>
      <w:r w:rsidR="00627E5C" w:rsidRPr="00773008">
        <w:rPr>
          <w:rFonts w:asciiTheme="minorHAnsi" w:hAnsiTheme="minorHAnsi" w:cstheme="minorHAnsi"/>
          <w:sz w:val="20"/>
          <w:szCs w:val="20"/>
        </w:rPr>
        <w:t xml:space="preserve">en conjunto </w:t>
      </w:r>
      <w:r w:rsidR="00627E5C" w:rsidRPr="00627E5C">
        <w:rPr>
          <w:rFonts w:asciiTheme="minorHAnsi" w:hAnsiTheme="minorHAnsi" w:cstheme="minorHAnsi"/>
          <w:sz w:val="20"/>
          <w:szCs w:val="20"/>
        </w:rPr>
        <w:t xml:space="preserve">con </w:t>
      </w:r>
      <w:r w:rsidR="00F23AEF">
        <w:rPr>
          <w:rFonts w:asciiTheme="minorHAnsi" w:hAnsiTheme="minorHAnsi" w:cstheme="minorHAnsi"/>
          <w:sz w:val="20"/>
          <w:szCs w:val="20"/>
        </w:rPr>
        <w:t>la SEREMI de Salud Región del Biobío</w:t>
      </w:r>
      <w:r w:rsidR="00627E5C" w:rsidRPr="00627E5C">
        <w:rPr>
          <w:rFonts w:asciiTheme="minorHAnsi" w:hAnsiTheme="minorHAnsi" w:cstheme="minorHAnsi"/>
          <w:sz w:val="20"/>
          <w:szCs w:val="20"/>
        </w:rPr>
        <w:t xml:space="preserve">, </w:t>
      </w:r>
      <w:r w:rsidR="00F23AEF">
        <w:rPr>
          <w:rFonts w:asciiTheme="minorHAnsi" w:hAnsiTheme="minorHAnsi" w:cstheme="minorHAnsi"/>
          <w:sz w:val="20"/>
          <w:szCs w:val="20"/>
        </w:rPr>
        <w:t xml:space="preserve">incluyeron aspectos </w:t>
      </w:r>
      <w:r w:rsidR="00627E5C" w:rsidRPr="00627E5C">
        <w:rPr>
          <w:rFonts w:asciiTheme="minorHAnsi" w:hAnsiTheme="minorHAnsi" w:cstheme="minorHAnsi"/>
          <w:sz w:val="20"/>
          <w:szCs w:val="20"/>
        </w:rPr>
        <w:t xml:space="preserve">contenidos </w:t>
      </w:r>
      <w:r w:rsidR="00627E5C">
        <w:rPr>
          <w:rFonts w:asciiTheme="minorHAnsi" w:hAnsiTheme="minorHAnsi" w:cstheme="minorHAnsi"/>
          <w:sz w:val="20"/>
          <w:szCs w:val="20"/>
        </w:rPr>
        <w:t>en el expediente de evaluación ambiental</w:t>
      </w:r>
      <w:r w:rsidR="00F23AEF">
        <w:rPr>
          <w:rFonts w:asciiTheme="minorHAnsi" w:hAnsiTheme="minorHAnsi" w:cstheme="minorHAnsi"/>
          <w:sz w:val="20"/>
          <w:szCs w:val="20"/>
        </w:rPr>
        <w:t xml:space="preserve">, calificado favorablemente mediante </w:t>
      </w:r>
      <w:r w:rsidR="00627E5C">
        <w:rPr>
          <w:rFonts w:asciiTheme="minorHAnsi" w:hAnsiTheme="minorHAnsi" w:cstheme="minorHAnsi"/>
          <w:sz w:val="20"/>
          <w:szCs w:val="20"/>
        </w:rPr>
        <w:t xml:space="preserve">la RCA </w:t>
      </w:r>
      <w:r w:rsidR="00F23AEF">
        <w:rPr>
          <w:rFonts w:asciiTheme="minorHAnsi" w:hAnsiTheme="minorHAnsi" w:cstheme="minorHAnsi"/>
          <w:sz w:val="20"/>
          <w:szCs w:val="20"/>
        </w:rPr>
        <w:t>463</w:t>
      </w:r>
      <w:r w:rsidR="00627E5C">
        <w:rPr>
          <w:rFonts w:asciiTheme="minorHAnsi" w:hAnsiTheme="minorHAnsi" w:cstheme="minorHAnsi"/>
          <w:sz w:val="20"/>
          <w:szCs w:val="20"/>
        </w:rPr>
        <w:t>/20</w:t>
      </w:r>
      <w:r w:rsidR="00F23AEF">
        <w:rPr>
          <w:rFonts w:asciiTheme="minorHAnsi" w:hAnsiTheme="minorHAnsi" w:cstheme="minorHAnsi"/>
          <w:sz w:val="20"/>
          <w:szCs w:val="20"/>
        </w:rPr>
        <w:t>15</w:t>
      </w:r>
      <w:r w:rsidR="00627E5C">
        <w:rPr>
          <w:rFonts w:asciiTheme="minorHAnsi" w:hAnsiTheme="minorHAnsi" w:cstheme="minorHAnsi"/>
          <w:sz w:val="20"/>
          <w:szCs w:val="20"/>
        </w:rPr>
        <w:t xml:space="preserve"> de COREMA Biobío</w:t>
      </w:r>
      <w:r w:rsidR="00F23AEF">
        <w:rPr>
          <w:rFonts w:asciiTheme="minorHAnsi" w:hAnsiTheme="minorHAnsi" w:cstheme="minorHAnsi"/>
          <w:sz w:val="20"/>
          <w:szCs w:val="20"/>
        </w:rPr>
        <w:t>, fueron planificados y fiscalizados de forma conjunta en los establecimientos denominados BULNES 3, y su instalación de apoyo denominada BULNES 1, donde la empresa realiza la primera parte del tratamiento de maduración de los residuos orgánicos.</w:t>
      </w:r>
    </w:p>
    <w:p w14:paraId="64D2D72A" w14:textId="77777777" w:rsidR="00BD1B01" w:rsidRPr="003A4E49" w:rsidRDefault="00BD1B01" w:rsidP="0054655F">
      <w:pPr>
        <w:rPr>
          <w:rFonts w:asciiTheme="minorHAnsi" w:hAnsiTheme="minorHAnsi" w:cstheme="minorHAnsi"/>
          <w:sz w:val="20"/>
          <w:szCs w:val="20"/>
        </w:rPr>
      </w:pPr>
    </w:p>
    <w:p w14:paraId="5A999646" w14:textId="7033864B" w:rsidR="00DD39CC" w:rsidRPr="003A4E49" w:rsidRDefault="008F0B08" w:rsidP="00DD39CC">
      <w:pPr>
        <w:rPr>
          <w:rFonts w:asciiTheme="minorHAnsi" w:hAnsiTheme="minorHAnsi" w:cstheme="minorHAnsi"/>
          <w:sz w:val="20"/>
          <w:szCs w:val="20"/>
        </w:rPr>
      </w:pPr>
      <w:r w:rsidRPr="003A4E49">
        <w:rPr>
          <w:rFonts w:asciiTheme="minorHAnsi" w:hAnsiTheme="minorHAnsi" w:cstheme="minorHAnsi"/>
          <w:sz w:val="20"/>
          <w:szCs w:val="20"/>
        </w:rPr>
        <w:t xml:space="preserve">El proyecto </w:t>
      </w:r>
      <w:r w:rsidR="00DD39CC" w:rsidRPr="003A4E49">
        <w:rPr>
          <w:rFonts w:asciiTheme="minorHAnsi" w:hAnsiTheme="minorHAnsi" w:cstheme="minorHAnsi"/>
          <w:sz w:val="20"/>
          <w:szCs w:val="20"/>
        </w:rPr>
        <w:t xml:space="preserve">calificado ambientalmente </w:t>
      </w:r>
      <w:r w:rsidRPr="003A4E49">
        <w:rPr>
          <w:rFonts w:asciiTheme="minorHAnsi" w:hAnsiTheme="minorHAnsi" w:cstheme="minorHAnsi"/>
          <w:sz w:val="20"/>
          <w:szCs w:val="20"/>
        </w:rPr>
        <w:t xml:space="preserve">consiste en </w:t>
      </w:r>
      <w:r w:rsidR="00DD39CC" w:rsidRPr="003A4E49">
        <w:rPr>
          <w:rFonts w:asciiTheme="minorHAnsi" w:hAnsiTheme="minorHAnsi" w:cstheme="minorHAnsi"/>
          <w:sz w:val="20"/>
          <w:szCs w:val="20"/>
        </w:rPr>
        <w:t xml:space="preserve">la construcción de </w:t>
      </w:r>
      <w:r w:rsidR="00F23AEF">
        <w:rPr>
          <w:rFonts w:asciiTheme="minorHAnsi" w:hAnsiTheme="minorHAnsi" w:cstheme="minorHAnsi"/>
          <w:sz w:val="20"/>
          <w:szCs w:val="20"/>
        </w:rPr>
        <w:t>una planta de procesamiento denominada BULNES 3, para la selección y maduración mediante compostaje orgánico en pilas, de residuos agrícolas y forestales, es particular de restos de cortezas y palos orgánicos. También consideró el tratamiento de residuos de lodos primarios y secundarios de sistemas de tratamiento de residuos de industrias de la madera sin tratamientos químicos, así como el reciclaje de cal agotada y cenizas pesadas de calderas de biomasa, todos residuos de establecimientos con autorizaciones ambientales o sectoriales para el manejo y disposición de sus residuos en una instalación de tratamiento externa.</w:t>
      </w:r>
    </w:p>
    <w:p w14:paraId="5126F3D7" w14:textId="77777777" w:rsidR="00DD39CC" w:rsidRPr="003A4E49" w:rsidRDefault="00DD39CC" w:rsidP="00DD39CC">
      <w:pPr>
        <w:rPr>
          <w:rFonts w:asciiTheme="minorHAnsi" w:hAnsiTheme="minorHAnsi" w:cstheme="minorHAnsi"/>
          <w:sz w:val="20"/>
          <w:szCs w:val="20"/>
        </w:rPr>
      </w:pPr>
    </w:p>
    <w:p w14:paraId="5E6554F9" w14:textId="7EC0F8C5" w:rsidR="00DD39CC" w:rsidRPr="003A4E49" w:rsidRDefault="004B1546" w:rsidP="00DD39CC">
      <w:pPr>
        <w:rPr>
          <w:rFonts w:asciiTheme="minorHAnsi" w:hAnsiTheme="minorHAnsi" w:cstheme="minorHAnsi"/>
          <w:sz w:val="20"/>
          <w:szCs w:val="20"/>
        </w:rPr>
      </w:pPr>
      <w:r>
        <w:rPr>
          <w:rFonts w:asciiTheme="minorHAnsi" w:hAnsiTheme="minorHAnsi" w:cstheme="minorHAnsi"/>
          <w:sz w:val="20"/>
          <w:szCs w:val="20"/>
        </w:rPr>
        <w:t xml:space="preserve">El ciclo finaliza en la Planta BULNES 3 </w:t>
      </w:r>
      <w:r w:rsidR="00DD39CC" w:rsidRPr="003A4E49">
        <w:rPr>
          <w:rFonts w:asciiTheme="minorHAnsi" w:hAnsiTheme="minorHAnsi" w:cstheme="minorHAnsi"/>
          <w:sz w:val="20"/>
          <w:szCs w:val="20"/>
        </w:rPr>
        <w:t>con la limpieza</w:t>
      </w:r>
      <w:r w:rsidR="00F23AEF">
        <w:rPr>
          <w:rFonts w:asciiTheme="minorHAnsi" w:hAnsiTheme="minorHAnsi" w:cstheme="minorHAnsi"/>
          <w:sz w:val="20"/>
          <w:szCs w:val="20"/>
        </w:rPr>
        <w:t xml:space="preserve">, selección y ensacado de residuos tratados, para su comercialización tanto a establecimientos del </w:t>
      </w:r>
      <w:r w:rsidR="00F23AEF" w:rsidRPr="00EB338D">
        <w:rPr>
          <w:rFonts w:asciiTheme="minorHAnsi" w:hAnsiTheme="minorHAnsi" w:cstheme="minorHAnsi"/>
          <w:i/>
          <w:sz w:val="20"/>
          <w:szCs w:val="20"/>
        </w:rPr>
        <w:t>retail</w:t>
      </w:r>
      <w:r w:rsidR="00F23AEF">
        <w:rPr>
          <w:rFonts w:asciiTheme="minorHAnsi" w:hAnsiTheme="minorHAnsi" w:cstheme="minorHAnsi"/>
          <w:sz w:val="20"/>
          <w:szCs w:val="20"/>
        </w:rPr>
        <w:t>, como a pequeños productores agrícolas.</w:t>
      </w:r>
    </w:p>
    <w:p w14:paraId="080C20AE" w14:textId="2FF9E4F6" w:rsidR="00DD39CC" w:rsidRPr="003A4E49" w:rsidRDefault="00DD39CC" w:rsidP="00DD39CC">
      <w:pPr>
        <w:rPr>
          <w:rFonts w:asciiTheme="minorHAnsi" w:hAnsiTheme="minorHAnsi" w:cstheme="minorHAnsi"/>
          <w:sz w:val="20"/>
          <w:szCs w:val="20"/>
        </w:rPr>
      </w:pPr>
      <w:r w:rsidRPr="003A4E49">
        <w:rPr>
          <w:rFonts w:asciiTheme="minorHAnsi" w:hAnsiTheme="minorHAnsi" w:cstheme="minorHAnsi"/>
          <w:sz w:val="20"/>
          <w:szCs w:val="20"/>
        </w:rPr>
        <w:t xml:space="preserve">El proyecto contempló un sistema de </w:t>
      </w:r>
      <w:r w:rsidR="00F23AEF">
        <w:rPr>
          <w:rFonts w:asciiTheme="minorHAnsi" w:hAnsiTheme="minorHAnsi" w:cstheme="minorHAnsi"/>
          <w:sz w:val="20"/>
          <w:szCs w:val="20"/>
        </w:rPr>
        <w:t>recuperación mediante canaletas, de las aguas percoladas de las pilas de lixiviación durante el periodo invernal. En el caso de la cal agotada que sea acopiada en pilas, esta deberá ser tapada para controlar el ingreso de aguas lluvias.</w:t>
      </w:r>
    </w:p>
    <w:p w14:paraId="3A29F36E" w14:textId="53039343" w:rsidR="008F0B08" w:rsidRPr="003A4E49" w:rsidRDefault="004B1546" w:rsidP="0047735F">
      <w:pPr>
        <w:rPr>
          <w:rFonts w:asciiTheme="minorHAnsi" w:hAnsiTheme="minorHAnsi" w:cstheme="minorHAnsi"/>
          <w:sz w:val="20"/>
          <w:szCs w:val="20"/>
        </w:rPr>
      </w:pPr>
      <w:r>
        <w:rPr>
          <w:rFonts w:asciiTheme="minorHAnsi" w:hAnsiTheme="minorHAnsi" w:cstheme="minorHAnsi"/>
          <w:sz w:val="20"/>
          <w:szCs w:val="20"/>
        </w:rPr>
        <w:t>El proyecto contempla una serie de seguimiento relacionados con la vigilancia de las emisiones de ruido, emisiones atmosféricas fugitivas, y vigilancia de la calidad de agua superficial y subterránea del área del proyecto.</w:t>
      </w:r>
    </w:p>
    <w:p w14:paraId="3A29F36F" w14:textId="77777777" w:rsidR="008F0B08" w:rsidRDefault="008F0B08" w:rsidP="0047735F">
      <w:pPr>
        <w:rPr>
          <w:rFonts w:asciiTheme="minorHAnsi" w:hAnsiTheme="minorHAnsi" w:cstheme="minorHAnsi"/>
          <w:sz w:val="20"/>
          <w:szCs w:val="20"/>
        </w:rPr>
      </w:pPr>
    </w:p>
    <w:p w14:paraId="4C1486EA" w14:textId="6DAFE64C" w:rsidR="004B1546" w:rsidRDefault="004B1546" w:rsidP="0047735F">
      <w:pPr>
        <w:rPr>
          <w:rFonts w:asciiTheme="minorHAnsi" w:hAnsiTheme="minorHAnsi" w:cstheme="minorHAnsi"/>
          <w:sz w:val="20"/>
          <w:szCs w:val="20"/>
        </w:rPr>
      </w:pPr>
      <w:r>
        <w:rPr>
          <w:rFonts w:asciiTheme="minorHAnsi" w:hAnsiTheme="minorHAnsi" w:cstheme="minorHAnsi"/>
          <w:sz w:val="20"/>
          <w:szCs w:val="20"/>
        </w:rPr>
        <w:t>Como resultado de las actividades de fiscalización, se pudo determinar que la primera parte del proyecto, consistente en la recepción de residuos, acopio en pilas y maduración mediante compostaje, no fue habilitada en la Planta BULNES 3, continuando con las etapas posteriores de acopio de producto ya compostado, selección y embalaje o ensacado, para finalizar con el despacho a clientes. Se verificó que la primera etapa del proyecto es realizada en las instalaciones denominadas BULNES 1, planta anterior a BULNES 3, que cuenta con autorización sanitaria de funcionamiento del año 2011 emitida por la SEREMI de Salud del Biobío.</w:t>
      </w:r>
    </w:p>
    <w:p w14:paraId="4A88A7D5" w14:textId="77777777" w:rsidR="004B1546" w:rsidRPr="004B1546" w:rsidRDefault="004B1546" w:rsidP="0047735F">
      <w:pPr>
        <w:rPr>
          <w:rFonts w:asciiTheme="minorHAnsi" w:hAnsiTheme="minorHAnsi" w:cstheme="minorHAnsi"/>
          <w:sz w:val="20"/>
          <w:szCs w:val="20"/>
        </w:rPr>
      </w:pPr>
    </w:p>
    <w:p w14:paraId="0D598064" w14:textId="1F755DF3" w:rsidR="004B1546" w:rsidRPr="004B1546" w:rsidRDefault="004B1546" w:rsidP="0047735F">
      <w:pPr>
        <w:rPr>
          <w:rFonts w:asciiTheme="minorHAnsi" w:hAnsiTheme="minorHAnsi" w:cstheme="minorHAnsi"/>
          <w:sz w:val="20"/>
          <w:szCs w:val="20"/>
        </w:rPr>
      </w:pPr>
      <w:r w:rsidRPr="004B1546">
        <w:rPr>
          <w:rFonts w:asciiTheme="minorHAnsi" w:hAnsiTheme="minorHAnsi" w:cstheme="minorHAnsi"/>
          <w:sz w:val="20"/>
          <w:szCs w:val="20"/>
        </w:rPr>
        <w:t>Los aspectos ambientales priorizados fueron los siguientes:</w:t>
      </w:r>
    </w:p>
    <w:p w14:paraId="6B4B7D69" w14:textId="77777777" w:rsidR="00137E04" w:rsidRPr="004B1546" w:rsidRDefault="00137E04" w:rsidP="005D1446">
      <w:pPr>
        <w:pStyle w:val="Prrafodelista"/>
        <w:numPr>
          <w:ilvl w:val="0"/>
          <w:numId w:val="6"/>
        </w:numPr>
        <w:rPr>
          <w:rFonts w:asciiTheme="minorHAnsi" w:hAnsiTheme="minorHAnsi" w:cstheme="minorHAnsi"/>
          <w:sz w:val="20"/>
          <w:szCs w:val="20"/>
        </w:rPr>
      </w:pPr>
      <w:r>
        <w:rPr>
          <w:rFonts w:asciiTheme="minorHAnsi" w:hAnsiTheme="minorHAnsi" w:cstheme="minorHAnsi"/>
          <w:sz w:val="20"/>
          <w:szCs w:val="20"/>
        </w:rPr>
        <w:t>Descripción del proyecto Etapa de operación</w:t>
      </w:r>
    </w:p>
    <w:p w14:paraId="53937C74" w14:textId="5C1A55FD" w:rsidR="00137E04" w:rsidRDefault="00137E04" w:rsidP="005D1446">
      <w:pPr>
        <w:pStyle w:val="Prrafodelista"/>
        <w:numPr>
          <w:ilvl w:val="0"/>
          <w:numId w:val="6"/>
        </w:numPr>
        <w:rPr>
          <w:rFonts w:asciiTheme="minorHAnsi" w:hAnsiTheme="minorHAnsi" w:cstheme="minorHAnsi"/>
          <w:sz w:val="20"/>
          <w:szCs w:val="20"/>
        </w:rPr>
      </w:pPr>
      <w:r>
        <w:rPr>
          <w:rFonts w:asciiTheme="minorHAnsi" w:hAnsiTheme="minorHAnsi" w:cstheme="minorHAnsi"/>
          <w:sz w:val="20"/>
          <w:szCs w:val="20"/>
        </w:rPr>
        <w:t>Manejo y control de residuos líquidos y aguas lluvias</w:t>
      </w:r>
    </w:p>
    <w:p w14:paraId="3D9F3307" w14:textId="2C591FD4" w:rsidR="004B1546" w:rsidRDefault="004B1546" w:rsidP="005D1446">
      <w:pPr>
        <w:pStyle w:val="Prrafodelista"/>
        <w:numPr>
          <w:ilvl w:val="0"/>
          <w:numId w:val="6"/>
        </w:numPr>
        <w:rPr>
          <w:rFonts w:asciiTheme="minorHAnsi" w:hAnsiTheme="minorHAnsi" w:cstheme="minorHAnsi"/>
          <w:sz w:val="20"/>
          <w:szCs w:val="20"/>
        </w:rPr>
      </w:pPr>
      <w:r>
        <w:rPr>
          <w:rFonts w:asciiTheme="minorHAnsi" w:hAnsiTheme="minorHAnsi" w:cstheme="minorHAnsi"/>
          <w:sz w:val="20"/>
          <w:szCs w:val="20"/>
        </w:rPr>
        <w:t>Manejo y control de residuos sólidos</w:t>
      </w:r>
    </w:p>
    <w:p w14:paraId="2AA2385D" w14:textId="5D539D5D" w:rsidR="004B1546" w:rsidRDefault="004B1546" w:rsidP="005D1446">
      <w:pPr>
        <w:pStyle w:val="Prrafodelista"/>
        <w:numPr>
          <w:ilvl w:val="0"/>
          <w:numId w:val="6"/>
        </w:numPr>
        <w:rPr>
          <w:rFonts w:asciiTheme="minorHAnsi" w:hAnsiTheme="minorHAnsi" w:cstheme="minorHAnsi"/>
          <w:sz w:val="20"/>
          <w:szCs w:val="20"/>
        </w:rPr>
      </w:pPr>
      <w:r>
        <w:rPr>
          <w:rFonts w:asciiTheme="minorHAnsi" w:hAnsiTheme="minorHAnsi" w:cstheme="minorHAnsi"/>
          <w:sz w:val="20"/>
          <w:szCs w:val="20"/>
        </w:rPr>
        <w:t>Manejo y control de emisiones atmosféricas</w:t>
      </w:r>
    </w:p>
    <w:p w14:paraId="2142FC93" w14:textId="344294F4" w:rsidR="00B4244F" w:rsidRDefault="00B4244F" w:rsidP="005D1446">
      <w:pPr>
        <w:pStyle w:val="Prrafodelista"/>
        <w:numPr>
          <w:ilvl w:val="0"/>
          <w:numId w:val="6"/>
        </w:numPr>
        <w:rPr>
          <w:rFonts w:asciiTheme="minorHAnsi" w:hAnsiTheme="minorHAnsi" w:cstheme="minorHAnsi"/>
          <w:sz w:val="20"/>
          <w:szCs w:val="20"/>
        </w:rPr>
      </w:pPr>
      <w:r>
        <w:rPr>
          <w:rFonts w:asciiTheme="minorHAnsi" w:hAnsiTheme="minorHAnsi" w:cstheme="minorHAnsi"/>
          <w:sz w:val="20"/>
          <w:szCs w:val="20"/>
        </w:rPr>
        <w:t>Elusión al SEIA</w:t>
      </w:r>
    </w:p>
    <w:p w14:paraId="35154DE1" w14:textId="77777777" w:rsidR="004B1546" w:rsidRPr="004B1546" w:rsidRDefault="004B1546" w:rsidP="0047735F">
      <w:pPr>
        <w:rPr>
          <w:rFonts w:asciiTheme="minorHAnsi" w:hAnsiTheme="minorHAnsi" w:cstheme="minorHAnsi"/>
          <w:sz w:val="20"/>
          <w:szCs w:val="20"/>
        </w:rPr>
      </w:pPr>
    </w:p>
    <w:p w14:paraId="3A29F370" w14:textId="23EDBEA1" w:rsidR="00892E24" w:rsidRDefault="00D31659" w:rsidP="00240A87">
      <w:pPr>
        <w:rPr>
          <w:rFonts w:asciiTheme="minorHAnsi" w:hAnsiTheme="minorHAnsi" w:cstheme="minorHAnsi"/>
          <w:sz w:val="20"/>
          <w:szCs w:val="20"/>
        </w:rPr>
      </w:pPr>
      <w:r w:rsidRPr="003A4E49">
        <w:rPr>
          <w:rFonts w:asciiTheme="minorHAnsi" w:hAnsiTheme="minorHAnsi" w:cstheme="minorHAnsi"/>
          <w:sz w:val="20"/>
          <w:szCs w:val="20"/>
        </w:rPr>
        <w:t>De las actividades de inspección ambiental</w:t>
      </w:r>
      <w:r w:rsidR="00271120" w:rsidRPr="003A4E49">
        <w:rPr>
          <w:rFonts w:asciiTheme="minorHAnsi" w:hAnsiTheme="minorHAnsi" w:cstheme="minorHAnsi"/>
          <w:sz w:val="20"/>
          <w:szCs w:val="20"/>
        </w:rPr>
        <w:t>,</w:t>
      </w:r>
      <w:r w:rsidRPr="003A4E49">
        <w:rPr>
          <w:rFonts w:asciiTheme="minorHAnsi" w:hAnsiTheme="minorHAnsi" w:cstheme="minorHAnsi"/>
          <w:sz w:val="20"/>
          <w:szCs w:val="20"/>
        </w:rPr>
        <w:t xml:space="preserve"> se </w:t>
      </w:r>
      <w:r w:rsidR="00240A87" w:rsidRPr="003A4E49">
        <w:rPr>
          <w:rFonts w:asciiTheme="minorHAnsi" w:hAnsiTheme="minorHAnsi" w:cstheme="minorHAnsi"/>
          <w:sz w:val="20"/>
          <w:szCs w:val="20"/>
        </w:rPr>
        <w:t>puede indicar que el proyecto</w:t>
      </w:r>
      <w:r w:rsidR="00240A87" w:rsidRPr="003A4E49">
        <w:rPr>
          <w:rFonts w:asciiTheme="minorHAnsi" w:hAnsiTheme="minorHAnsi" w:cstheme="minorHAnsi"/>
          <w:b/>
          <w:sz w:val="20"/>
          <w:szCs w:val="20"/>
        </w:rPr>
        <w:t xml:space="preserve"> </w:t>
      </w:r>
      <w:r w:rsidR="00627E5C" w:rsidRPr="003A4E49">
        <w:rPr>
          <w:rFonts w:asciiTheme="minorHAnsi" w:hAnsiTheme="minorHAnsi" w:cstheme="minorHAnsi"/>
          <w:sz w:val="20"/>
          <w:szCs w:val="20"/>
        </w:rPr>
        <w:t>“</w:t>
      </w:r>
      <w:r w:rsidR="004B1546">
        <w:rPr>
          <w:rFonts w:asciiTheme="minorHAnsi" w:hAnsiTheme="minorHAnsi" w:cstheme="minorHAnsi"/>
          <w:b/>
          <w:i/>
          <w:sz w:val="20"/>
          <w:szCs w:val="20"/>
        </w:rPr>
        <w:t>PLANTA DE RECICLAJE DE ABONO ORGÁNICO VERDECORP</w:t>
      </w:r>
      <w:r w:rsidR="00627E5C" w:rsidRPr="003A4E49">
        <w:rPr>
          <w:rFonts w:asciiTheme="minorHAnsi" w:hAnsiTheme="minorHAnsi" w:cstheme="minorHAnsi"/>
          <w:sz w:val="20"/>
          <w:szCs w:val="20"/>
        </w:rPr>
        <w:t>”</w:t>
      </w:r>
      <w:r w:rsidR="00240A87" w:rsidRPr="003A4E49">
        <w:rPr>
          <w:rFonts w:asciiTheme="minorHAnsi" w:hAnsiTheme="minorHAnsi" w:cstheme="minorHAnsi"/>
          <w:b/>
          <w:sz w:val="20"/>
          <w:szCs w:val="20"/>
        </w:rPr>
        <w:t xml:space="preserve">, </w:t>
      </w:r>
      <w:r w:rsidR="004B1546">
        <w:rPr>
          <w:rFonts w:asciiTheme="minorHAnsi" w:hAnsiTheme="minorHAnsi" w:cstheme="minorHAnsi"/>
          <w:sz w:val="20"/>
          <w:szCs w:val="20"/>
        </w:rPr>
        <w:t xml:space="preserve">presenta </w:t>
      </w:r>
      <w:r w:rsidR="00B4244F">
        <w:rPr>
          <w:rFonts w:asciiTheme="minorHAnsi" w:hAnsiTheme="minorHAnsi" w:cstheme="minorHAnsi"/>
          <w:sz w:val="20"/>
          <w:szCs w:val="20"/>
        </w:rPr>
        <w:t xml:space="preserve">los siguientes </w:t>
      </w:r>
      <w:r w:rsidR="004B1546">
        <w:rPr>
          <w:rFonts w:asciiTheme="minorHAnsi" w:hAnsiTheme="minorHAnsi" w:cstheme="minorHAnsi"/>
          <w:sz w:val="20"/>
          <w:szCs w:val="20"/>
        </w:rPr>
        <w:t>hallazgos susceptibles de ser considerados No conformidades</w:t>
      </w:r>
      <w:r w:rsidR="00B4244F">
        <w:rPr>
          <w:rFonts w:asciiTheme="minorHAnsi" w:hAnsiTheme="minorHAnsi" w:cstheme="minorHAnsi"/>
          <w:sz w:val="20"/>
          <w:szCs w:val="20"/>
        </w:rPr>
        <w:t>:</w:t>
      </w:r>
    </w:p>
    <w:p w14:paraId="72B6EBCB" w14:textId="1B92A67A" w:rsidR="00B4244F" w:rsidRPr="00B4244F" w:rsidRDefault="00B4244F" w:rsidP="00B4244F">
      <w:pPr>
        <w:pStyle w:val="Prrafodelista"/>
        <w:numPr>
          <w:ilvl w:val="0"/>
          <w:numId w:val="34"/>
        </w:numPr>
        <w:rPr>
          <w:rFonts w:asciiTheme="minorHAnsi" w:hAnsiTheme="minorHAnsi" w:cstheme="minorHAnsi"/>
          <w:sz w:val="20"/>
          <w:szCs w:val="20"/>
        </w:rPr>
      </w:pPr>
      <w:r>
        <w:rPr>
          <w:rFonts w:asciiTheme="minorHAnsi" w:hAnsiTheme="minorHAnsi" w:cstheme="minorHAnsi"/>
          <w:sz w:val="20"/>
          <w:szCs w:val="20"/>
        </w:rPr>
        <w:t>Se verifica la elusión del SEIA del establecimientos BULNES 1, asociado al fraccionamiento de la actividad que vincula BULNES 3 con BULNES 1, como una sola actividad productiva.</w:t>
      </w:r>
    </w:p>
    <w:p w14:paraId="3A29F371" w14:textId="77777777" w:rsidR="00EE4BAC" w:rsidRPr="00D31659" w:rsidRDefault="00EE4BAC" w:rsidP="008412A7">
      <w:pPr>
        <w:rPr>
          <w:rFonts w:asciiTheme="minorHAnsi" w:hAnsiTheme="minorHAnsi" w:cstheme="minorHAnsi"/>
          <w:sz w:val="20"/>
          <w:szCs w:val="20"/>
        </w:rPr>
      </w:pPr>
      <w:r w:rsidRPr="00D31659">
        <w:rPr>
          <w:rFonts w:asciiTheme="minorHAnsi" w:hAnsiTheme="minorHAnsi" w:cstheme="minorHAnsi"/>
          <w:sz w:val="20"/>
          <w:szCs w:val="20"/>
        </w:rPr>
        <w:br w:type="page"/>
      </w:r>
    </w:p>
    <w:p w14:paraId="3A29F372" w14:textId="77777777" w:rsidR="0001519A" w:rsidRPr="00B71E1C" w:rsidRDefault="00077C86" w:rsidP="00240A87">
      <w:pPr>
        <w:pStyle w:val="Ttulo1"/>
        <w:ind w:left="567" w:hanging="567"/>
      </w:pPr>
      <w:bookmarkStart w:id="18" w:name="_Toc483236492"/>
      <w:bookmarkEnd w:id="10"/>
      <w:bookmarkEnd w:id="11"/>
      <w:bookmarkEnd w:id="12"/>
      <w:bookmarkEnd w:id="13"/>
      <w:bookmarkEnd w:id="14"/>
      <w:bookmarkEnd w:id="15"/>
      <w:bookmarkEnd w:id="16"/>
      <w:r w:rsidRPr="00B71E1C">
        <w:lastRenderedPageBreak/>
        <w:t>IDENTIFICACIÓN DEL PROYECTO, ACTIVIDAD O FUENTE FISCALIZADA</w:t>
      </w:r>
      <w:bookmarkEnd w:id="18"/>
    </w:p>
    <w:p w14:paraId="3A29F373" w14:textId="77777777" w:rsidR="00BE3862" w:rsidRPr="00B71E1C" w:rsidRDefault="00BE3862" w:rsidP="00754E77">
      <w:pPr>
        <w:pStyle w:val="Prrafodelista"/>
        <w:ind w:left="0"/>
        <w:rPr>
          <w:rFonts w:asciiTheme="minorHAnsi" w:hAnsiTheme="minorHAnsi"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42"/>
        <w:gridCol w:w="4112"/>
      </w:tblGrid>
      <w:tr w:rsidR="00106B63" w:rsidRPr="00106B63" w14:paraId="3A29F376" w14:textId="77777777" w:rsidTr="00F5490A">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4B71581" w14:textId="21B32734" w:rsidR="00A916E1" w:rsidRPr="00106B63" w:rsidRDefault="00F5490A" w:rsidP="00A916E1">
            <w:pPr>
              <w:rPr>
                <w:rFonts w:asciiTheme="minorHAnsi" w:hAnsiTheme="minorHAnsi" w:cstheme="minorHAnsi"/>
                <w:sz w:val="18"/>
                <w:szCs w:val="18"/>
              </w:rPr>
            </w:pPr>
            <w:r w:rsidRPr="00106B63">
              <w:rPr>
                <w:rFonts w:asciiTheme="minorHAnsi" w:hAnsiTheme="minorHAnsi" w:cstheme="minorHAnsi"/>
                <w:b/>
                <w:sz w:val="20"/>
                <w:szCs w:val="20"/>
              </w:rPr>
              <w:t>Identificación de la actividad, proyecto o fuente fiscalizada:</w:t>
            </w:r>
            <w:r w:rsidR="00200BED" w:rsidRPr="00106B63">
              <w:rPr>
                <w:rFonts w:asciiTheme="minorHAnsi" w:hAnsiTheme="minorHAnsi" w:cstheme="minorHAnsi"/>
                <w:sz w:val="20"/>
                <w:szCs w:val="20"/>
              </w:rPr>
              <w:t xml:space="preserve"> </w:t>
            </w:r>
          </w:p>
          <w:p w14:paraId="4E11738C" w14:textId="77777777" w:rsidR="00BD1B01" w:rsidRPr="00106B63" w:rsidRDefault="00BD1B01" w:rsidP="00A916E1">
            <w:pPr>
              <w:rPr>
                <w:rFonts w:asciiTheme="minorHAnsi" w:hAnsiTheme="minorHAnsi" w:cstheme="minorHAnsi"/>
                <w:sz w:val="18"/>
                <w:szCs w:val="18"/>
              </w:rPr>
            </w:pPr>
          </w:p>
          <w:p w14:paraId="70F3B1C1" w14:textId="7C5BCB04" w:rsidR="00BD1B01" w:rsidRPr="00106B63" w:rsidRDefault="0065177F" w:rsidP="007649D4">
            <w:pPr>
              <w:jc w:val="center"/>
              <w:rPr>
                <w:rFonts w:asciiTheme="minorHAnsi" w:hAnsiTheme="minorHAnsi" w:cstheme="minorHAnsi"/>
                <w:b/>
                <w:sz w:val="20"/>
                <w:szCs w:val="20"/>
              </w:rPr>
            </w:pPr>
            <w:r>
              <w:rPr>
                <w:rFonts w:asciiTheme="minorHAnsi" w:hAnsiTheme="minorHAnsi" w:cstheme="minorHAnsi"/>
                <w:b/>
                <w:sz w:val="18"/>
                <w:szCs w:val="18"/>
              </w:rPr>
              <w:t xml:space="preserve">PLANTA DE </w:t>
            </w:r>
            <w:r w:rsidR="00DC0CA6">
              <w:rPr>
                <w:rFonts w:asciiTheme="minorHAnsi" w:hAnsiTheme="minorHAnsi" w:cstheme="minorHAnsi"/>
                <w:b/>
                <w:sz w:val="18"/>
                <w:szCs w:val="18"/>
              </w:rPr>
              <w:t>PRODUCCIÓN</w:t>
            </w:r>
            <w:r>
              <w:rPr>
                <w:rFonts w:asciiTheme="minorHAnsi" w:hAnsiTheme="minorHAnsi" w:cstheme="minorHAnsi"/>
                <w:b/>
                <w:sz w:val="18"/>
                <w:szCs w:val="18"/>
              </w:rPr>
              <w:t xml:space="preserve"> DE ABONO ORGÁNICO VERDE CORP</w:t>
            </w:r>
          </w:p>
          <w:p w14:paraId="3A29F375" w14:textId="6647600E" w:rsidR="00F5490A" w:rsidRPr="00106B63" w:rsidRDefault="00BD1B01" w:rsidP="007649D4">
            <w:pPr>
              <w:jc w:val="center"/>
              <w:rPr>
                <w:rFonts w:asciiTheme="minorHAnsi" w:hAnsiTheme="minorHAnsi" w:cstheme="minorHAnsi"/>
                <w:sz w:val="20"/>
                <w:szCs w:val="20"/>
              </w:rPr>
            </w:pPr>
            <w:r w:rsidRPr="00106B63">
              <w:rPr>
                <w:rFonts w:asciiTheme="minorHAnsi" w:hAnsiTheme="minorHAnsi" w:cstheme="minorHAnsi"/>
                <w:sz w:val="20"/>
                <w:szCs w:val="20"/>
              </w:rPr>
              <w:t xml:space="preserve">(UF </w:t>
            </w:r>
            <w:r w:rsidR="0065177F">
              <w:rPr>
                <w:rFonts w:asciiTheme="minorHAnsi" w:hAnsiTheme="minorHAnsi" w:cstheme="minorHAnsi"/>
                <w:sz w:val="20"/>
                <w:szCs w:val="20"/>
              </w:rPr>
              <w:t>13533</w:t>
            </w:r>
            <w:r w:rsidRPr="00106B63">
              <w:rPr>
                <w:rFonts w:asciiTheme="minorHAnsi" w:hAnsiTheme="minorHAnsi" w:cstheme="minorHAnsi"/>
                <w:sz w:val="20"/>
                <w:szCs w:val="20"/>
              </w:rPr>
              <w:t>)</w:t>
            </w:r>
          </w:p>
        </w:tc>
      </w:tr>
      <w:tr w:rsidR="0097236F" w:rsidRPr="00B71E1C" w14:paraId="3A29F37B" w14:textId="77777777" w:rsidTr="008F0B0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29F377" w14:textId="77777777" w:rsidR="0097236F" w:rsidRPr="00B71E1C" w:rsidRDefault="0097236F" w:rsidP="0097236F">
            <w:pPr>
              <w:rPr>
                <w:rFonts w:asciiTheme="minorHAnsi" w:hAnsiTheme="minorHAnsi" w:cstheme="minorHAnsi"/>
                <w:b/>
                <w:sz w:val="20"/>
                <w:szCs w:val="20"/>
              </w:rPr>
            </w:pPr>
            <w:r w:rsidRPr="00B71E1C">
              <w:rPr>
                <w:rFonts w:asciiTheme="minorHAnsi" w:hAnsiTheme="minorHAnsi" w:cstheme="minorHAnsi"/>
                <w:b/>
                <w:sz w:val="20"/>
                <w:szCs w:val="20"/>
              </w:rPr>
              <w:t>Región:</w:t>
            </w:r>
            <w:r w:rsidRPr="00B71E1C">
              <w:rPr>
                <w:rFonts w:asciiTheme="minorHAnsi" w:hAnsiTheme="minorHAnsi" w:cstheme="minorHAnsi"/>
                <w:sz w:val="20"/>
                <w:szCs w:val="20"/>
              </w:rPr>
              <w:t xml:space="preserve"> </w:t>
            </w:r>
          </w:p>
          <w:p w14:paraId="3A29F378" w14:textId="27857C05" w:rsidR="0097236F" w:rsidRPr="00B71E1C" w:rsidRDefault="00BD1B01" w:rsidP="0097236F">
            <w:pPr>
              <w:rPr>
                <w:rFonts w:asciiTheme="minorHAnsi" w:hAnsiTheme="minorHAnsi" w:cstheme="minorHAnsi"/>
                <w:b/>
                <w:sz w:val="20"/>
                <w:szCs w:val="20"/>
              </w:rPr>
            </w:pPr>
            <w:r>
              <w:rPr>
                <w:rFonts w:asciiTheme="minorHAnsi" w:hAnsiTheme="minorHAnsi" w:cstheme="minorHAnsi"/>
                <w:b/>
                <w:sz w:val="20"/>
                <w:szCs w:val="20"/>
              </w:rPr>
              <w:t>Biobío</w:t>
            </w:r>
          </w:p>
        </w:tc>
        <w:tc>
          <w:tcPr>
            <w:tcW w:w="2296" w:type="pct"/>
            <w:vMerge w:val="restart"/>
            <w:tcBorders>
              <w:top w:val="single" w:sz="4" w:space="0" w:color="auto"/>
              <w:left w:val="single" w:sz="4" w:space="0" w:color="auto"/>
              <w:right w:val="single" w:sz="4" w:space="0" w:color="auto"/>
            </w:tcBorders>
            <w:shd w:val="clear" w:color="auto" w:fill="FFFFFF"/>
            <w:hideMark/>
          </w:tcPr>
          <w:p w14:paraId="3A29F379" w14:textId="77777777" w:rsidR="0097236F" w:rsidRPr="00B71E1C" w:rsidRDefault="0097236F" w:rsidP="00754E77">
            <w:pPr>
              <w:spacing w:after="100" w:line="276" w:lineRule="auto"/>
              <w:ind w:left="46"/>
              <w:rPr>
                <w:rFonts w:asciiTheme="minorHAnsi" w:hAnsiTheme="minorHAnsi" w:cstheme="minorHAnsi"/>
                <w:b/>
                <w:sz w:val="20"/>
                <w:szCs w:val="20"/>
              </w:rPr>
            </w:pPr>
            <w:r w:rsidRPr="00B71E1C">
              <w:rPr>
                <w:rFonts w:asciiTheme="minorHAnsi" w:hAnsiTheme="minorHAnsi" w:cstheme="minorHAnsi"/>
                <w:b/>
                <w:sz w:val="20"/>
                <w:szCs w:val="20"/>
              </w:rPr>
              <w:t>Ubicación de la actividad, proyecto o fuente fiscalizada:</w:t>
            </w:r>
            <w:r w:rsidR="00200BED" w:rsidRPr="00B71E1C">
              <w:rPr>
                <w:rFonts w:asciiTheme="minorHAnsi" w:hAnsiTheme="minorHAnsi" w:cstheme="minorHAnsi"/>
                <w:sz w:val="20"/>
                <w:szCs w:val="20"/>
              </w:rPr>
              <w:t xml:space="preserve"> </w:t>
            </w:r>
          </w:p>
          <w:p w14:paraId="7CF71CB1" w14:textId="7DCB362A" w:rsidR="0097236F" w:rsidRDefault="00F727A4" w:rsidP="00F727A4">
            <w:pPr>
              <w:rPr>
                <w:rFonts w:asciiTheme="minorHAnsi" w:hAnsiTheme="minorHAnsi" w:cstheme="minorHAnsi"/>
                <w:sz w:val="20"/>
                <w:szCs w:val="20"/>
              </w:rPr>
            </w:pPr>
            <w:r>
              <w:rPr>
                <w:rFonts w:asciiTheme="minorHAnsi" w:hAnsiTheme="minorHAnsi" w:cstheme="minorHAnsi"/>
                <w:sz w:val="20"/>
                <w:szCs w:val="20"/>
              </w:rPr>
              <w:t xml:space="preserve">Ruta </w:t>
            </w:r>
            <w:r w:rsidR="00137E04">
              <w:rPr>
                <w:rFonts w:asciiTheme="minorHAnsi" w:hAnsiTheme="minorHAnsi" w:cstheme="minorHAnsi"/>
                <w:sz w:val="20"/>
                <w:szCs w:val="20"/>
              </w:rPr>
              <w:t>N-704 Km 0.7</w:t>
            </w:r>
            <w:r>
              <w:rPr>
                <w:rFonts w:asciiTheme="minorHAnsi" w:hAnsiTheme="minorHAnsi" w:cstheme="minorHAnsi"/>
                <w:sz w:val="20"/>
                <w:szCs w:val="20"/>
              </w:rPr>
              <w:t xml:space="preserve">, </w:t>
            </w:r>
            <w:r w:rsidR="00137E04">
              <w:rPr>
                <w:rFonts w:asciiTheme="minorHAnsi" w:hAnsiTheme="minorHAnsi" w:cstheme="minorHAnsi"/>
                <w:sz w:val="20"/>
                <w:szCs w:val="20"/>
              </w:rPr>
              <w:t xml:space="preserve">Parcela ICA, </w:t>
            </w:r>
            <w:r>
              <w:rPr>
                <w:rFonts w:asciiTheme="minorHAnsi" w:hAnsiTheme="minorHAnsi" w:cstheme="minorHAnsi"/>
                <w:sz w:val="20"/>
                <w:szCs w:val="20"/>
              </w:rPr>
              <w:t xml:space="preserve">sector </w:t>
            </w:r>
            <w:r w:rsidR="00137E04">
              <w:rPr>
                <w:rFonts w:asciiTheme="minorHAnsi" w:hAnsiTheme="minorHAnsi" w:cstheme="minorHAnsi"/>
                <w:sz w:val="20"/>
                <w:szCs w:val="20"/>
              </w:rPr>
              <w:t>Larqui Oriente</w:t>
            </w:r>
            <w:r>
              <w:rPr>
                <w:rFonts w:asciiTheme="minorHAnsi" w:hAnsiTheme="minorHAnsi" w:cstheme="minorHAnsi"/>
                <w:sz w:val="20"/>
                <w:szCs w:val="20"/>
              </w:rPr>
              <w:t>, comuna de Bulnes.</w:t>
            </w:r>
          </w:p>
          <w:p w14:paraId="3A29F37A" w14:textId="30527292" w:rsidR="00F727A4" w:rsidRPr="00B71E1C" w:rsidRDefault="00F727A4" w:rsidP="007649D4">
            <w:pPr>
              <w:rPr>
                <w:rFonts w:asciiTheme="minorHAnsi" w:hAnsiTheme="minorHAnsi" w:cstheme="minorHAnsi"/>
                <w:sz w:val="20"/>
                <w:szCs w:val="20"/>
              </w:rPr>
            </w:pPr>
            <w:r>
              <w:rPr>
                <w:rFonts w:asciiTheme="minorHAnsi" w:hAnsiTheme="minorHAnsi" w:cstheme="minorHAnsi"/>
                <w:sz w:val="20"/>
                <w:szCs w:val="20"/>
              </w:rPr>
              <w:t>Coordenadas UTM (WGS84, Huso 18):</w:t>
            </w:r>
            <w:r w:rsidR="007649D4">
              <w:rPr>
                <w:rFonts w:asciiTheme="minorHAnsi" w:hAnsiTheme="minorHAnsi" w:cstheme="minorHAnsi"/>
                <w:sz w:val="20"/>
                <w:szCs w:val="20"/>
              </w:rPr>
              <w:t xml:space="preserve"> </w:t>
            </w:r>
            <w:r w:rsidR="00137E04" w:rsidRPr="00137E04">
              <w:rPr>
                <w:rFonts w:asciiTheme="minorHAnsi" w:hAnsiTheme="minorHAnsi" w:cstheme="minorHAnsi"/>
                <w:sz w:val="20"/>
                <w:szCs w:val="20"/>
              </w:rPr>
              <w:t>742953</w:t>
            </w:r>
            <w:r>
              <w:rPr>
                <w:rFonts w:asciiTheme="minorHAnsi" w:hAnsiTheme="minorHAnsi" w:cstheme="minorHAnsi"/>
                <w:sz w:val="20"/>
                <w:szCs w:val="20"/>
              </w:rPr>
              <w:t xml:space="preserve"> mE; </w:t>
            </w:r>
            <w:r w:rsidR="007649D4" w:rsidRPr="007649D4">
              <w:rPr>
                <w:rFonts w:asciiTheme="minorHAnsi" w:hAnsiTheme="minorHAnsi" w:cstheme="minorHAnsi"/>
                <w:sz w:val="20"/>
                <w:szCs w:val="20"/>
              </w:rPr>
              <w:t>5932455</w:t>
            </w:r>
            <w:r>
              <w:rPr>
                <w:rFonts w:asciiTheme="minorHAnsi" w:hAnsiTheme="minorHAnsi" w:cstheme="minorHAnsi"/>
                <w:sz w:val="20"/>
                <w:szCs w:val="20"/>
              </w:rPr>
              <w:t xml:space="preserve"> mS</w:t>
            </w:r>
          </w:p>
        </w:tc>
      </w:tr>
      <w:tr w:rsidR="0097236F" w:rsidRPr="00B71E1C" w14:paraId="3A29F37F" w14:textId="77777777" w:rsidTr="008F0B08">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7C" w14:textId="0AF764B5" w:rsidR="0097236F" w:rsidRPr="00B71E1C" w:rsidRDefault="0097236F" w:rsidP="0097236F">
            <w:pPr>
              <w:rPr>
                <w:rFonts w:asciiTheme="minorHAnsi" w:hAnsiTheme="minorHAnsi" w:cstheme="minorHAnsi"/>
                <w:b/>
                <w:sz w:val="20"/>
                <w:szCs w:val="20"/>
              </w:rPr>
            </w:pPr>
            <w:r w:rsidRPr="00B71E1C">
              <w:rPr>
                <w:rFonts w:asciiTheme="minorHAnsi" w:hAnsiTheme="minorHAnsi" w:cstheme="minorHAnsi"/>
                <w:b/>
                <w:sz w:val="20"/>
                <w:szCs w:val="20"/>
              </w:rPr>
              <w:t>Provincia:</w:t>
            </w:r>
            <w:r w:rsidRPr="00B71E1C">
              <w:rPr>
                <w:rFonts w:asciiTheme="minorHAnsi" w:hAnsiTheme="minorHAnsi" w:cstheme="minorHAnsi"/>
                <w:sz w:val="20"/>
                <w:szCs w:val="20"/>
              </w:rPr>
              <w:t xml:space="preserve"> </w:t>
            </w:r>
          </w:p>
          <w:p w14:paraId="3A29F37D" w14:textId="46F39F96" w:rsidR="0097236F" w:rsidRPr="00B71E1C" w:rsidRDefault="00BD1B01" w:rsidP="0097236F">
            <w:pPr>
              <w:rPr>
                <w:rFonts w:asciiTheme="minorHAnsi" w:hAnsiTheme="minorHAnsi" w:cstheme="minorHAnsi"/>
                <w:sz w:val="20"/>
                <w:szCs w:val="20"/>
              </w:rPr>
            </w:pPr>
            <w:r>
              <w:rPr>
                <w:rFonts w:asciiTheme="minorHAnsi" w:hAnsiTheme="minorHAnsi" w:cstheme="minorHAnsi"/>
                <w:sz w:val="20"/>
                <w:szCs w:val="20"/>
              </w:rPr>
              <w:t>Ñuble</w:t>
            </w:r>
          </w:p>
        </w:tc>
        <w:tc>
          <w:tcPr>
            <w:tcW w:w="2296" w:type="pct"/>
            <w:vMerge/>
            <w:tcBorders>
              <w:left w:val="single" w:sz="4" w:space="0" w:color="auto"/>
              <w:right w:val="single" w:sz="4" w:space="0" w:color="auto"/>
            </w:tcBorders>
            <w:shd w:val="clear" w:color="auto" w:fill="FFFFFF"/>
          </w:tcPr>
          <w:p w14:paraId="3A29F37E" w14:textId="77777777" w:rsidR="0097236F" w:rsidRPr="00B71E1C" w:rsidRDefault="0097236F" w:rsidP="00754E77">
            <w:pPr>
              <w:ind w:left="188"/>
              <w:rPr>
                <w:rFonts w:asciiTheme="minorHAnsi" w:hAnsiTheme="minorHAnsi" w:cstheme="minorHAnsi"/>
                <w:b/>
                <w:sz w:val="20"/>
                <w:szCs w:val="20"/>
              </w:rPr>
            </w:pPr>
          </w:p>
        </w:tc>
      </w:tr>
      <w:tr w:rsidR="0097236F" w:rsidRPr="00B71E1C" w14:paraId="3A29F382" w14:textId="77777777" w:rsidTr="00F727A4">
        <w:trPr>
          <w:trHeight w:val="37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3E1A2F" w14:textId="77777777" w:rsidR="0097236F" w:rsidRDefault="0097236F" w:rsidP="00BD1B01">
            <w:pPr>
              <w:spacing w:line="276" w:lineRule="auto"/>
              <w:rPr>
                <w:rFonts w:asciiTheme="minorHAnsi" w:hAnsiTheme="minorHAnsi" w:cstheme="minorHAnsi"/>
                <w:sz w:val="20"/>
                <w:szCs w:val="20"/>
              </w:rPr>
            </w:pPr>
            <w:r w:rsidRPr="00B71E1C">
              <w:rPr>
                <w:rFonts w:asciiTheme="minorHAnsi" w:hAnsiTheme="minorHAnsi" w:cstheme="minorHAnsi"/>
                <w:b/>
                <w:sz w:val="20"/>
                <w:szCs w:val="20"/>
              </w:rPr>
              <w:t>Comuna:</w:t>
            </w:r>
            <w:r w:rsidRPr="00B71E1C">
              <w:rPr>
                <w:rFonts w:asciiTheme="minorHAnsi" w:hAnsiTheme="minorHAnsi" w:cstheme="minorHAnsi"/>
                <w:sz w:val="20"/>
                <w:szCs w:val="20"/>
              </w:rPr>
              <w:t xml:space="preserve"> </w:t>
            </w:r>
          </w:p>
          <w:p w14:paraId="3A29F380" w14:textId="687F24A2" w:rsidR="00BD1B01" w:rsidRPr="00B71E1C" w:rsidRDefault="00BD1B01" w:rsidP="00BD1B01">
            <w:pPr>
              <w:rPr>
                <w:rFonts w:asciiTheme="minorHAnsi" w:hAnsiTheme="minorHAnsi" w:cstheme="minorHAnsi"/>
                <w:sz w:val="20"/>
                <w:szCs w:val="20"/>
              </w:rPr>
            </w:pPr>
            <w:r>
              <w:rPr>
                <w:rFonts w:asciiTheme="minorHAnsi" w:hAnsiTheme="minorHAnsi" w:cstheme="minorHAnsi"/>
                <w:sz w:val="20"/>
                <w:szCs w:val="20"/>
              </w:rPr>
              <w:t>Bulnes</w:t>
            </w:r>
          </w:p>
        </w:tc>
        <w:tc>
          <w:tcPr>
            <w:tcW w:w="2296" w:type="pct"/>
            <w:vMerge/>
            <w:tcBorders>
              <w:left w:val="single" w:sz="4" w:space="0" w:color="auto"/>
              <w:bottom w:val="single" w:sz="4" w:space="0" w:color="auto"/>
              <w:right w:val="single" w:sz="4" w:space="0" w:color="auto"/>
            </w:tcBorders>
            <w:shd w:val="clear" w:color="auto" w:fill="FFFFFF"/>
          </w:tcPr>
          <w:p w14:paraId="3A29F381" w14:textId="77777777" w:rsidR="0097236F" w:rsidRPr="00B71E1C" w:rsidRDefault="0097236F" w:rsidP="00754E77">
            <w:pPr>
              <w:ind w:left="188"/>
              <w:rPr>
                <w:rFonts w:asciiTheme="minorHAnsi" w:hAnsiTheme="minorHAnsi" w:cstheme="minorHAnsi"/>
                <w:b/>
                <w:sz w:val="20"/>
                <w:szCs w:val="20"/>
              </w:rPr>
            </w:pPr>
          </w:p>
        </w:tc>
      </w:tr>
      <w:tr w:rsidR="0097236F" w:rsidRPr="00B71E1C" w14:paraId="3A29F387" w14:textId="77777777" w:rsidTr="008F0B08">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29F383" w14:textId="77777777" w:rsidR="0097236F" w:rsidRPr="00B71E1C" w:rsidRDefault="0097236F" w:rsidP="00754E77">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Titular de la actividad, proyecto o fuente fiscalizada:</w:t>
            </w:r>
            <w:r w:rsidRPr="00B71E1C">
              <w:rPr>
                <w:rFonts w:asciiTheme="minorHAnsi" w:hAnsiTheme="minorHAnsi" w:cstheme="minorHAnsi"/>
                <w:sz w:val="20"/>
                <w:szCs w:val="20"/>
              </w:rPr>
              <w:t xml:space="preserve"> </w:t>
            </w:r>
          </w:p>
          <w:p w14:paraId="3A29F384" w14:textId="55CB8F56" w:rsidR="0097236F" w:rsidRPr="00B71E1C" w:rsidRDefault="007649D4" w:rsidP="007649D4">
            <w:pPr>
              <w:rPr>
                <w:rFonts w:asciiTheme="minorHAnsi" w:hAnsiTheme="minorHAnsi" w:cstheme="minorHAnsi"/>
                <w:sz w:val="20"/>
                <w:szCs w:val="20"/>
                <w:lang w:val="es-ES" w:eastAsia="es-ES"/>
              </w:rPr>
            </w:pPr>
            <w:r>
              <w:rPr>
                <w:rFonts w:asciiTheme="minorHAnsi" w:hAnsiTheme="minorHAnsi" w:cstheme="minorHAnsi"/>
                <w:sz w:val="20"/>
                <w:szCs w:val="20"/>
                <w:lang w:val="es-ES" w:eastAsia="es-ES"/>
              </w:rPr>
              <w:t>VERDE CORP</w:t>
            </w:r>
            <w:r w:rsidR="00F727A4">
              <w:rPr>
                <w:rFonts w:asciiTheme="minorHAnsi" w:hAnsiTheme="minorHAnsi" w:cstheme="minorHAnsi"/>
                <w:sz w:val="20"/>
                <w:szCs w:val="20"/>
                <w:lang w:val="es-ES" w:eastAsia="es-ES"/>
              </w:rPr>
              <w:t xml:space="preserve"> S</w:t>
            </w:r>
            <w:r>
              <w:rPr>
                <w:rFonts w:asciiTheme="minorHAnsi" w:hAnsiTheme="minorHAnsi" w:cstheme="minorHAnsi"/>
                <w:sz w:val="20"/>
                <w:szCs w:val="20"/>
                <w:lang w:val="es-ES" w:eastAsia="es-ES"/>
              </w:rPr>
              <w:t>p</w:t>
            </w:r>
            <w:r w:rsidR="00F727A4">
              <w:rPr>
                <w:rFonts w:asciiTheme="minorHAnsi" w:hAnsiTheme="minorHAnsi" w:cstheme="minorHAnsi"/>
                <w:sz w:val="20"/>
                <w:szCs w:val="20"/>
                <w:lang w:val="es-ES" w:eastAsia="es-ES"/>
              </w:rPr>
              <w:t>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85" w14:textId="77777777" w:rsidR="0097236F" w:rsidRPr="00B71E1C" w:rsidRDefault="0097236F" w:rsidP="00754E77">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RUT o RUN:</w:t>
            </w:r>
            <w:r w:rsidRPr="00B71E1C">
              <w:rPr>
                <w:rFonts w:asciiTheme="minorHAnsi" w:hAnsiTheme="minorHAnsi" w:cstheme="minorHAnsi"/>
                <w:sz w:val="20"/>
                <w:szCs w:val="20"/>
              </w:rPr>
              <w:t xml:space="preserve"> </w:t>
            </w:r>
          </w:p>
          <w:p w14:paraId="3A29F386" w14:textId="036102C6" w:rsidR="0097236F" w:rsidRPr="00B71E1C" w:rsidRDefault="007649D4" w:rsidP="00754E77">
            <w:pPr>
              <w:rPr>
                <w:rFonts w:asciiTheme="minorHAnsi" w:hAnsiTheme="minorHAnsi" w:cstheme="minorHAnsi"/>
                <w:sz w:val="20"/>
                <w:szCs w:val="20"/>
                <w:lang w:val="es-ES" w:eastAsia="es-ES"/>
              </w:rPr>
            </w:pPr>
            <w:r>
              <w:rPr>
                <w:rFonts w:asciiTheme="minorHAnsi" w:hAnsiTheme="minorHAnsi" w:cstheme="minorHAnsi"/>
                <w:sz w:val="20"/>
                <w:szCs w:val="20"/>
                <w:lang w:val="es-ES" w:eastAsia="es-ES"/>
              </w:rPr>
              <w:t>76.292.214-2</w:t>
            </w:r>
          </w:p>
        </w:tc>
      </w:tr>
      <w:tr w:rsidR="0097236F" w:rsidRPr="00B71E1C" w14:paraId="3A29F38C" w14:textId="77777777" w:rsidTr="008F0B08">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88" w14:textId="36691893" w:rsidR="0097236F" w:rsidRPr="00B71E1C" w:rsidRDefault="0097236F" w:rsidP="00754E77">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Domicilio Titular:</w:t>
            </w:r>
            <w:r w:rsidRPr="00B71E1C">
              <w:rPr>
                <w:rFonts w:asciiTheme="minorHAnsi" w:hAnsiTheme="minorHAnsi" w:cstheme="minorHAnsi"/>
                <w:sz w:val="20"/>
                <w:szCs w:val="20"/>
              </w:rPr>
              <w:t xml:space="preserve"> </w:t>
            </w:r>
          </w:p>
          <w:p w14:paraId="7ECF2E83" w14:textId="7047071B" w:rsidR="0097236F" w:rsidRDefault="007649D4" w:rsidP="00754E77">
            <w:pPr>
              <w:rPr>
                <w:rFonts w:asciiTheme="minorHAnsi" w:hAnsiTheme="minorHAnsi" w:cstheme="minorHAnsi"/>
                <w:sz w:val="20"/>
                <w:szCs w:val="20"/>
              </w:rPr>
            </w:pPr>
            <w:r>
              <w:rPr>
                <w:rFonts w:asciiTheme="minorHAnsi" w:hAnsiTheme="minorHAnsi" w:cstheme="minorHAnsi"/>
                <w:sz w:val="20"/>
                <w:szCs w:val="20"/>
              </w:rPr>
              <w:t>Calle Arturo Prat N° 102, Casilla 1053, Puerto Varas, Región de Los Lagos</w:t>
            </w:r>
          </w:p>
          <w:p w14:paraId="23ACCE04" w14:textId="77777777" w:rsidR="007649D4" w:rsidRDefault="007649D4" w:rsidP="00754E77">
            <w:pPr>
              <w:rPr>
                <w:rFonts w:asciiTheme="minorHAnsi" w:hAnsiTheme="minorHAnsi" w:cstheme="minorHAnsi"/>
                <w:sz w:val="20"/>
                <w:szCs w:val="20"/>
              </w:rPr>
            </w:pPr>
          </w:p>
          <w:p w14:paraId="3A29F389" w14:textId="44D59944" w:rsidR="007649D4" w:rsidRPr="00B71E1C" w:rsidRDefault="007649D4" w:rsidP="007649D4">
            <w:pPr>
              <w:rPr>
                <w:rFonts w:asciiTheme="minorHAnsi" w:hAnsiTheme="minorHAnsi" w:cstheme="minorHAnsi"/>
                <w:sz w:val="20"/>
                <w:szCs w:val="20"/>
              </w:rPr>
            </w:pPr>
            <w:r>
              <w:rPr>
                <w:rFonts w:asciiTheme="minorHAnsi" w:hAnsiTheme="minorHAnsi" w:cstheme="minorHAnsi"/>
                <w:sz w:val="20"/>
                <w:szCs w:val="20"/>
              </w:rPr>
              <w:t>Casilla postal alternativa: Casilla 47, Bulnes, Región del Biobío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8A" w14:textId="77777777" w:rsidR="0097236F" w:rsidRPr="00B71E1C" w:rsidRDefault="0097236F" w:rsidP="00754E77">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Correo electrónico:</w:t>
            </w:r>
            <w:r w:rsidRPr="00B71E1C">
              <w:rPr>
                <w:rFonts w:asciiTheme="minorHAnsi" w:hAnsiTheme="minorHAnsi" w:cstheme="minorHAnsi"/>
                <w:sz w:val="20"/>
                <w:szCs w:val="20"/>
              </w:rPr>
              <w:t xml:space="preserve"> </w:t>
            </w:r>
          </w:p>
          <w:p w14:paraId="690F2154" w14:textId="77777777" w:rsidR="0097236F" w:rsidRDefault="00913B1D" w:rsidP="007649D4">
            <w:pPr>
              <w:rPr>
                <w:rFonts w:asciiTheme="minorHAnsi" w:hAnsiTheme="minorHAnsi" w:cstheme="minorHAnsi"/>
                <w:sz w:val="20"/>
                <w:szCs w:val="20"/>
              </w:rPr>
            </w:pPr>
            <w:hyperlink r:id="rId20" w:history="1">
              <w:r w:rsidR="007649D4" w:rsidRPr="00E56712">
                <w:rPr>
                  <w:rStyle w:val="Hipervnculo"/>
                  <w:rFonts w:asciiTheme="minorHAnsi" w:hAnsiTheme="minorHAnsi" w:cstheme="minorHAnsi"/>
                  <w:sz w:val="20"/>
                  <w:szCs w:val="20"/>
                </w:rPr>
                <w:t>info@verdecorp.cl</w:t>
              </w:r>
            </w:hyperlink>
          </w:p>
          <w:p w14:paraId="3A29F38B" w14:textId="050C5993" w:rsidR="007649D4" w:rsidRPr="00B71E1C" w:rsidRDefault="00913B1D" w:rsidP="007649D4">
            <w:pPr>
              <w:rPr>
                <w:rFonts w:asciiTheme="minorHAnsi" w:hAnsiTheme="minorHAnsi" w:cstheme="minorHAnsi"/>
                <w:sz w:val="20"/>
                <w:szCs w:val="20"/>
              </w:rPr>
            </w:pPr>
            <w:hyperlink r:id="rId21" w:history="1">
              <w:r w:rsidR="007649D4" w:rsidRPr="00E56712">
                <w:rPr>
                  <w:rStyle w:val="Hipervnculo"/>
                  <w:rFonts w:asciiTheme="minorHAnsi" w:hAnsiTheme="minorHAnsi" w:cstheme="minorHAnsi"/>
                  <w:sz w:val="20"/>
                  <w:szCs w:val="20"/>
                </w:rPr>
                <w:t>j.letelier@verdecorp.cl</w:t>
              </w:r>
            </w:hyperlink>
            <w:r w:rsidR="007649D4">
              <w:rPr>
                <w:rFonts w:asciiTheme="minorHAnsi" w:hAnsiTheme="minorHAnsi" w:cstheme="minorHAnsi"/>
                <w:sz w:val="20"/>
                <w:szCs w:val="20"/>
              </w:rPr>
              <w:t xml:space="preserve"> </w:t>
            </w:r>
          </w:p>
        </w:tc>
      </w:tr>
      <w:tr w:rsidR="0097236F" w:rsidRPr="00B71E1C" w14:paraId="3A29F390" w14:textId="77777777" w:rsidTr="00754E77">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A29F38D" w14:textId="77777777" w:rsidR="0097236F" w:rsidRPr="00B71E1C" w:rsidRDefault="0097236F" w:rsidP="00754E77">
            <w:pPr>
              <w:jc w:val="left"/>
              <w:rPr>
                <w:rFonts w:asciiTheme="minorHAnsi" w:hAnsiTheme="minorHAns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29F38E" w14:textId="77777777" w:rsidR="0097236F" w:rsidRPr="00B71E1C" w:rsidRDefault="0097236F" w:rsidP="00754E77">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Teléfono:</w:t>
            </w:r>
            <w:r w:rsidRPr="00B71E1C">
              <w:rPr>
                <w:rFonts w:asciiTheme="minorHAnsi" w:hAnsiTheme="minorHAnsi" w:cstheme="minorHAnsi"/>
                <w:sz w:val="20"/>
                <w:szCs w:val="20"/>
              </w:rPr>
              <w:t xml:space="preserve"> </w:t>
            </w:r>
          </w:p>
          <w:p w14:paraId="3A29F38F" w14:textId="0AF6D3CB" w:rsidR="0097236F" w:rsidRPr="00B71E1C" w:rsidRDefault="00F727A4" w:rsidP="007649D4">
            <w:pPr>
              <w:rPr>
                <w:rFonts w:asciiTheme="minorHAnsi" w:hAnsiTheme="minorHAnsi" w:cstheme="minorHAnsi"/>
                <w:sz w:val="20"/>
                <w:szCs w:val="20"/>
              </w:rPr>
            </w:pPr>
            <w:r>
              <w:rPr>
                <w:rFonts w:asciiTheme="minorHAnsi" w:hAnsiTheme="minorHAnsi" w:cstheme="minorHAnsi"/>
                <w:sz w:val="20"/>
                <w:szCs w:val="20"/>
              </w:rPr>
              <w:t>+56</w:t>
            </w:r>
            <w:r w:rsidR="007649D4">
              <w:rPr>
                <w:rFonts w:asciiTheme="minorHAnsi" w:hAnsiTheme="minorHAnsi" w:cstheme="minorHAnsi"/>
                <w:sz w:val="20"/>
                <w:szCs w:val="20"/>
              </w:rPr>
              <w:t>65</w:t>
            </w:r>
            <w:r>
              <w:rPr>
                <w:rFonts w:asciiTheme="minorHAnsi" w:hAnsiTheme="minorHAnsi" w:cstheme="minorHAnsi"/>
                <w:sz w:val="20"/>
                <w:szCs w:val="20"/>
              </w:rPr>
              <w:t xml:space="preserve">- </w:t>
            </w:r>
            <w:r w:rsidR="007649D4">
              <w:rPr>
                <w:rFonts w:asciiTheme="minorHAnsi" w:hAnsiTheme="minorHAnsi" w:cstheme="minorHAnsi"/>
                <w:sz w:val="20"/>
                <w:szCs w:val="20"/>
              </w:rPr>
              <w:t>271</w:t>
            </w:r>
            <w:r>
              <w:rPr>
                <w:rFonts w:asciiTheme="minorHAnsi" w:hAnsiTheme="minorHAnsi" w:cstheme="minorHAnsi"/>
                <w:sz w:val="20"/>
                <w:szCs w:val="20"/>
              </w:rPr>
              <w:t xml:space="preserve"> </w:t>
            </w:r>
            <w:r w:rsidR="007649D4">
              <w:rPr>
                <w:rFonts w:asciiTheme="minorHAnsi" w:hAnsiTheme="minorHAnsi" w:cstheme="minorHAnsi"/>
                <w:sz w:val="20"/>
                <w:szCs w:val="20"/>
              </w:rPr>
              <w:t>7345</w:t>
            </w:r>
          </w:p>
        </w:tc>
      </w:tr>
      <w:tr w:rsidR="0097236F" w:rsidRPr="00B71E1C" w14:paraId="3A29F395" w14:textId="77777777" w:rsidTr="008F0B08">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91" w14:textId="77777777" w:rsidR="0097236F" w:rsidRPr="00B71E1C" w:rsidRDefault="0097236F" w:rsidP="00754E77">
            <w:pPr>
              <w:spacing w:after="100" w:line="276" w:lineRule="auto"/>
              <w:rPr>
                <w:rFonts w:asciiTheme="minorHAnsi" w:hAnsiTheme="minorHAnsi" w:cstheme="minorHAnsi"/>
                <w:b/>
                <w:sz w:val="20"/>
                <w:szCs w:val="20"/>
                <w:lang w:val="es-ES" w:eastAsia="es-ES"/>
              </w:rPr>
            </w:pPr>
            <w:r w:rsidRPr="00B71E1C">
              <w:rPr>
                <w:rFonts w:asciiTheme="minorHAnsi" w:hAnsiTheme="minorHAnsi" w:cstheme="minorHAnsi"/>
                <w:b/>
                <w:sz w:val="20"/>
                <w:szCs w:val="20"/>
              </w:rPr>
              <w:t>Identificación del Representante Legal:</w:t>
            </w:r>
            <w:r w:rsidRPr="00B71E1C">
              <w:rPr>
                <w:rFonts w:asciiTheme="minorHAnsi" w:hAnsiTheme="minorHAnsi" w:cstheme="minorHAnsi"/>
                <w:sz w:val="20"/>
                <w:szCs w:val="20"/>
              </w:rPr>
              <w:t xml:space="preserve"> </w:t>
            </w:r>
          </w:p>
          <w:p w14:paraId="3A29F392" w14:textId="7B939D86" w:rsidR="0097236F" w:rsidRPr="00B71E1C" w:rsidRDefault="007649D4" w:rsidP="00754E77">
            <w:pPr>
              <w:rPr>
                <w:rFonts w:asciiTheme="minorHAnsi" w:hAnsiTheme="minorHAnsi" w:cstheme="minorHAnsi"/>
                <w:sz w:val="20"/>
                <w:szCs w:val="20"/>
              </w:rPr>
            </w:pPr>
            <w:r>
              <w:rPr>
                <w:rFonts w:asciiTheme="minorHAnsi" w:hAnsiTheme="minorHAnsi" w:cstheme="minorHAnsi"/>
                <w:sz w:val="20"/>
                <w:szCs w:val="20"/>
              </w:rPr>
              <w:t>Gustavo Zeppelin Hermosilla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93" w14:textId="77777777" w:rsidR="0097236F" w:rsidRPr="00B71E1C" w:rsidRDefault="0097236F" w:rsidP="00754E77">
            <w:pPr>
              <w:spacing w:after="100" w:line="276" w:lineRule="auto"/>
              <w:rPr>
                <w:rFonts w:asciiTheme="minorHAnsi" w:hAnsiTheme="minorHAnsi" w:cstheme="minorHAnsi"/>
                <w:b/>
                <w:sz w:val="20"/>
                <w:szCs w:val="20"/>
                <w:lang w:val="es-ES" w:eastAsia="es-ES"/>
              </w:rPr>
            </w:pPr>
            <w:r w:rsidRPr="00B71E1C">
              <w:rPr>
                <w:rFonts w:asciiTheme="minorHAnsi" w:hAnsiTheme="minorHAnsi" w:cstheme="minorHAnsi"/>
                <w:b/>
                <w:sz w:val="20"/>
                <w:szCs w:val="20"/>
              </w:rPr>
              <w:t>RUT o RUN:</w:t>
            </w:r>
            <w:r w:rsidRPr="00B71E1C">
              <w:rPr>
                <w:rFonts w:asciiTheme="minorHAnsi" w:hAnsiTheme="minorHAnsi" w:cstheme="minorHAnsi"/>
                <w:sz w:val="20"/>
                <w:szCs w:val="20"/>
              </w:rPr>
              <w:t xml:space="preserve"> </w:t>
            </w:r>
          </w:p>
          <w:p w14:paraId="3A29F394" w14:textId="5652B45F" w:rsidR="0097236F" w:rsidRPr="00B71E1C" w:rsidRDefault="007649D4" w:rsidP="00754E77">
            <w:pPr>
              <w:spacing w:after="100"/>
              <w:jc w:val="left"/>
              <w:rPr>
                <w:rFonts w:asciiTheme="minorHAnsi" w:hAnsiTheme="minorHAnsi" w:cstheme="minorHAnsi"/>
                <w:sz w:val="20"/>
                <w:szCs w:val="20"/>
                <w:lang w:val="es-ES" w:eastAsia="es-ES"/>
              </w:rPr>
            </w:pPr>
            <w:r>
              <w:rPr>
                <w:rFonts w:asciiTheme="minorHAnsi" w:hAnsiTheme="minorHAnsi" w:cstheme="minorHAnsi"/>
                <w:sz w:val="20"/>
                <w:szCs w:val="20"/>
                <w:lang w:val="es-ES" w:eastAsia="es-ES"/>
              </w:rPr>
              <w:t>7.330.931-K</w:t>
            </w:r>
          </w:p>
        </w:tc>
      </w:tr>
      <w:tr w:rsidR="0097236F" w:rsidRPr="00B71E1C" w14:paraId="3A29F399" w14:textId="77777777" w:rsidTr="008F0B0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96" w14:textId="77777777" w:rsidR="0097236F" w:rsidRPr="00B71E1C" w:rsidRDefault="0097236F" w:rsidP="00754E77">
            <w:pPr>
              <w:spacing w:after="100" w:line="276" w:lineRule="auto"/>
              <w:rPr>
                <w:rFonts w:asciiTheme="minorHAnsi" w:hAnsiTheme="minorHAnsi" w:cstheme="minorHAnsi"/>
                <w:b/>
                <w:sz w:val="20"/>
                <w:szCs w:val="20"/>
              </w:rPr>
            </w:pPr>
            <w:r w:rsidRPr="00B71E1C">
              <w:rPr>
                <w:rFonts w:asciiTheme="minorHAnsi" w:hAnsiTheme="minorHAnsi" w:cstheme="minorHAnsi"/>
                <w:b/>
                <w:sz w:val="20"/>
                <w:szCs w:val="20"/>
              </w:rPr>
              <w:t>Domicilio Representante Legal:</w:t>
            </w:r>
            <w:r w:rsidRPr="00B71E1C">
              <w:rPr>
                <w:rFonts w:asciiTheme="minorHAnsi" w:hAnsiTheme="minorHAnsi" w:cstheme="minorHAnsi"/>
                <w:sz w:val="20"/>
                <w:szCs w:val="20"/>
              </w:rPr>
              <w:t xml:space="preserve"> </w:t>
            </w:r>
          </w:p>
          <w:p w14:paraId="45465F45" w14:textId="77777777" w:rsidR="007649D4" w:rsidRDefault="007649D4" w:rsidP="007649D4">
            <w:pPr>
              <w:rPr>
                <w:rFonts w:asciiTheme="minorHAnsi" w:hAnsiTheme="minorHAnsi" w:cstheme="minorHAnsi"/>
                <w:sz w:val="20"/>
                <w:szCs w:val="20"/>
              </w:rPr>
            </w:pPr>
            <w:r>
              <w:rPr>
                <w:rFonts w:asciiTheme="minorHAnsi" w:hAnsiTheme="minorHAnsi" w:cstheme="minorHAnsi"/>
                <w:sz w:val="20"/>
                <w:szCs w:val="20"/>
              </w:rPr>
              <w:t>Calle Arturo Prat N° 102, Casilla 1053, Puerto Varas</w:t>
            </w:r>
          </w:p>
          <w:p w14:paraId="3A29F397" w14:textId="1E8423EC" w:rsidR="0097236F" w:rsidRPr="007649D4" w:rsidRDefault="007649D4" w:rsidP="00754E77">
            <w:pPr>
              <w:rPr>
                <w:rFonts w:asciiTheme="minorHAnsi" w:hAnsiTheme="minorHAnsi" w:cstheme="minorHAnsi"/>
                <w:sz w:val="20"/>
                <w:szCs w:val="20"/>
                <w:lang w:eastAsia="es-ES"/>
              </w:rPr>
            </w:pPr>
            <w:r>
              <w:rPr>
                <w:rFonts w:asciiTheme="minorHAnsi" w:hAnsiTheme="minorHAnsi" w:cstheme="minorHAnsi"/>
                <w:sz w:val="20"/>
                <w:szCs w:val="20"/>
                <w:lang w:eastAsia="es-ES"/>
              </w:rPr>
              <w:t>Región de Los Lagos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620410" w14:textId="77777777" w:rsidR="0097236F" w:rsidRDefault="0097236F" w:rsidP="00754E77">
            <w:pPr>
              <w:spacing w:after="100" w:line="276" w:lineRule="auto"/>
              <w:rPr>
                <w:rFonts w:asciiTheme="minorHAnsi" w:hAnsiTheme="minorHAnsi" w:cstheme="minorHAnsi"/>
                <w:sz w:val="20"/>
                <w:szCs w:val="20"/>
              </w:rPr>
            </w:pPr>
            <w:r w:rsidRPr="00B71E1C">
              <w:rPr>
                <w:rFonts w:asciiTheme="minorHAnsi" w:hAnsiTheme="minorHAnsi" w:cstheme="minorHAnsi"/>
                <w:b/>
                <w:sz w:val="20"/>
                <w:szCs w:val="20"/>
              </w:rPr>
              <w:t>Correo electrónico:</w:t>
            </w:r>
            <w:r w:rsidR="00200BED" w:rsidRPr="00B71E1C">
              <w:rPr>
                <w:rFonts w:asciiTheme="minorHAnsi" w:hAnsiTheme="minorHAnsi" w:cstheme="minorHAnsi"/>
                <w:sz w:val="20"/>
                <w:szCs w:val="20"/>
              </w:rPr>
              <w:t xml:space="preserve"> </w:t>
            </w:r>
          </w:p>
          <w:p w14:paraId="3A29F398" w14:textId="6465DE71" w:rsidR="00F727A4" w:rsidRPr="00B71E1C" w:rsidRDefault="00913B1D" w:rsidP="007649D4">
            <w:pPr>
              <w:spacing w:after="100" w:line="276" w:lineRule="auto"/>
              <w:rPr>
                <w:rFonts w:asciiTheme="minorHAnsi" w:hAnsiTheme="minorHAnsi" w:cstheme="minorHAnsi"/>
                <w:sz w:val="20"/>
                <w:szCs w:val="20"/>
                <w:lang w:val="es-ES" w:eastAsia="es-ES"/>
              </w:rPr>
            </w:pPr>
            <w:hyperlink r:id="rId22" w:history="1">
              <w:r w:rsidR="007649D4" w:rsidRPr="00E56712">
                <w:rPr>
                  <w:rStyle w:val="Hipervnculo"/>
                  <w:rFonts w:asciiTheme="minorHAnsi" w:hAnsiTheme="minorHAnsi" w:cstheme="minorHAnsi"/>
                  <w:sz w:val="20"/>
                  <w:szCs w:val="20"/>
                </w:rPr>
                <w:t>g.zeppelin@verdecorp.cl</w:t>
              </w:r>
            </w:hyperlink>
          </w:p>
        </w:tc>
      </w:tr>
      <w:tr w:rsidR="0097236F" w:rsidRPr="00B71E1C" w14:paraId="3A29F39C" w14:textId="77777777" w:rsidTr="008F0B08">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A29F39A" w14:textId="77777777" w:rsidR="0097236F" w:rsidRPr="00B71E1C" w:rsidRDefault="0097236F" w:rsidP="0097236F">
            <w:pPr>
              <w:jc w:val="left"/>
              <w:rPr>
                <w:rFonts w:asciiTheme="minorHAnsi" w:hAnsiTheme="minorHAns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66F95AB" w14:textId="77777777" w:rsidR="0097236F" w:rsidRDefault="0097236F" w:rsidP="00754E77">
            <w:pPr>
              <w:spacing w:after="100" w:line="276" w:lineRule="auto"/>
              <w:rPr>
                <w:rFonts w:asciiTheme="minorHAnsi" w:hAnsiTheme="minorHAnsi" w:cstheme="minorHAnsi"/>
                <w:sz w:val="20"/>
                <w:szCs w:val="20"/>
              </w:rPr>
            </w:pPr>
            <w:r w:rsidRPr="00B71E1C">
              <w:rPr>
                <w:rFonts w:asciiTheme="minorHAnsi" w:hAnsiTheme="minorHAnsi" w:cstheme="minorHAnsi"/>
                <w:b/>
                <w:sz w:val="20"/>
                <w:szCs w:val="20"/>
              </w:rPr>
              <w:t>Teléfono:</w:t>
            </w:r>
            <w:r w:rsidRPr="00B71E1C">
              <w:rPr>
                <w:rFonts w:asciiTheme="minorHAnsi" w:hAnsiTheme="minorHAnsi" w:cstheme="minorHAnsi"/>
                <w:sz w:val="20"/>
                <w:szCs w:val="20"/>
              </w:rPr>
              <w:t xml:space="preserve"> </w:t>
            </w:r>
          </w:p>
          <w:p w14:paraId="3A29F39B" w14:textId="78D2B513" w:rsidR="00F727A4" w:rsidRPr="00B71E1C" w:rsidRDefault="007649D4" w:rsidP="00754E77">
            <w:pPr>
              <w:spacing w:after="100" w:line="276" w:lineRule="auto"/>
              <w:rPr>
                <w:rFonts w:asciiTheme="minorHAnsi" w:hAnsiTheme="minorHAnsi" w:cstheme="minorHAnsi"/>
                <w:sz w:val="20"/>
                <w:szCs w:val="20"/>
                <w:lang w:val="es-ES" w:eastAsia="es-ES"/>
              </w:rPr>
            </w:pPr>
            <w:r>
              <w:rPr>
                <w:rFonts w:asciiTheme="minorHAnsi" w:hAnsiTheme="minorHAnsi" w:cstheme="minorHAnsi"/>
                <w:sz w:val="20"/>
                <w:szCs w:val="20"/>
              </w:rPr>
              <w:t>+569- 8596 0280</w:t>
            </w:r>
          </w:p>
        </w:tc>
      </w:tr>
      <w:tr w:rsidR="00213CD3" w:rsidRPr="00B71E1C" w14:paraId="3A29F39F" w14:textId="77777777" w:rsidTr="002923FA">
        <w:trPr>
          <w:trHeight w:val="417"/>
          <w:jc w:val="center"/>
        </w:trPr>
        <w:tc>
          <w:tcPr>
            <w:tcW w:w="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9F39D" w14:textId="77777777" w:rsidR="00213CD3" w:rsidRPr="00B71E1C" w:rsidRDefault="00213CD3" w:rsidP="008F0B08">
            <w:pPr>
              <w:spacing w:after="100" w:line="276" w:lineRule="auto"/>
              <w:ind w:left="425" w:hanging="425"/>
              <w:rPr>
                <w:rFonts w:asciiTheme="minorHAnsi" w:hAnsiTheme="minorHAnsi" w:cstheme="minorHAnsi"/>
                <w:sz w:val="20"/>
                <w:szCs w:val="20"/>
              </w:rPr>
            </w:pPr>
            <w:r w:rsidRPr="00B71E1C">
              <w:rPr>
                <w:rFonts w:asciiTheme="minorHAnsi" w:hAnsiTheme="minorHAnsi" w:cstheme="minorHAnsi"/>
                <w:b/>
                <w:sz w:val="20"/>
                <w:szCs w:val="20"/>
              </w:rPr>
              <w:t>Fase de la actividad, proyecto o fuente fiscalizada:</w:t>
            </w:r>
            <w:r w:rsidRPr="00B71E1C">
              <w:rPr>
                <w:rFonts w:asciiTheme="minorHAnsi" w:hAnsiTheme="minorHAnsi" w:cstheme="minorHAnsi"/>
                <w:sz w:val="20"/>
                <w:szCs w:val="20"/>
              </w:rPr>
              <w:t xml:space="preserve"> </w:t>
            </w:r>
          </w:p>
          <w:p w14:paraId="3A29F39E" w14:textId="56B49D92" w:rsidR="00213CD3" w:rsidRPr="00B71E1C" w:rsidRDefault="007649D4" w:rsidP="0097236F">
            <w:pPr>
              <w:rPr>
                <w:rFonts w:asciiTheme="minorHAnsi" w:hAnsiTheme="minorHAnsi" w:cstheme="minorHAnsi"/>
                <w:sz w:val="20"/>
                <w:szCs w:val="20"/>
              </w:rPr>
            </w:pPr>
            <w:r>
              <w:rPr>
                <w:rFonts w:asciiTheme="minorHAnsi" w:hAnsiTheme="minorHAnsi" w:cstheme="minorHAnsi"/>
                <w:sz w:val="20"/>
                <w:szCs w:val="20"/>
              </w:rPr>
              <w:t>OPERACIÓN</w:t>
            </w:r>
          </w:p>
        </w:tc>
      </w:tr>
    </w:tbl>
    <w:p w14:paraId="3A29F3A0" w14:textId="77777777" w:rsidR="0097236F" w:rsidRPr="00B71E1C" w:rsidRDefault="0097236F" w:rsidP="0097236F">
      <w:pPr>
        <w:rPr>
          <w:rFonts w:asciiTheme="minorHAnsi" w:hAnsiTheme="minorHAnsi" w:cstheme="minorHAnsi"/>
          <w:szCs w:val="20"/>
        </w:rPr>
        <w:sectPr w:rsidR="0097236F" w:rsidRPr="00B71E1C" w:rsidSect="00423367">
          <w:headerReference w:type="even" r:id="rId23"/>
          <w:headerReference w:type="default" r:id="rId24"/>
          <w:headerReference w:type="first" r:id="rId25"/>
          <w:footerReference w:type="first" r:id="rId26"/>
          <w:type w:val="continuous"/>
          <w:pgSz w:w="12240" w:h="15840"/>
          <w:pgMar w:top="1418" w:right="1701" w:bottom="1671" w:left="1701" w:header="708" w:footer="708" w:gutter="0"/>
          <w:cols w:space="708"/>
          <w:docGrid w:linePitch="360"/>
        </w:sectPr>
      </w:pPr>
    </w:p>
    <w:p w14:paraId="3A29F3A1" w14:textId="46076A55" w:rsidR="00271120" w:rsidRDefault="00271120">
      <w:pPr>
        <w:jc w:val="left"/>
      </w:pPr>
      <w:bookmarkStart w:id="19" w:name="_Toc353993157"/>
      <w:bookmarkStart w:id="20" w:name="_Toc353993268"/>
      <w:bookmarkStart w:id="21" w:name="_Toc352162448"/>
      <w:bookmarkStart w:id="22" w:name="_Toc352162785"/>
      <w:bookmarkStart w:id="23" w:name="_Toc354579688"/>
      <w:bookmarkStart w:id="24" w:name="_Toc353993437"/>
      <w:bookmarkEnd w:id="19"/>
      <w:bookmarkEnd w:id="20"/>
      <w:r>
        <w:lastRenderedPageBreak/>
        <w:br w:type="page"/>
      </w:r>
    </w:p>
    <w:p w14:paraId="3A29F3A2" w14:textId="77777777" w:rsidR="00240A87" w:rsidRPr="00B71E1C" w:rsidRDefault="00240A87" w:rsidP="00240A87">
      <w:pPr>
        <w:pStyle w:val="Ttulo1"/>
        <w:ind w:left="567" w:hanging="567"/>
      </w:pPr>
      <w:bookmarkStart w:id="25" w:name="_Toc483236493"/>
      <w:r w:rsidRPr="00B71E1C">
        <w:lastRenderedPageBreak/>
        <w:t>INSTRUMENTOS DE GESTIÓN AMBIENTAL QUE REGULAN A LA ACTIVIDAD FISCALIZADA.</w:t>
      </w:r>
      <w:bookmarkEnd w:id="21"/>
      <w:bookmarkEnd w:id="22"/>
      <w:bookmarkEnd w:id="23"/>
      <w:bookmarkEnd w:id="25"/>
    </w:p>
    <w:p w14:paraId="3A29F3A3" w14:textId="77777777" w:rsidR="00240A87" w:rsidRDefault="00240A87" w:rsidP="00240A87">
      <w:pPr>
        <w:rPr>
          <w:rFonts w:asciiTheme="minorHAnsi"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353"/>
        <w:gridCol w:w="850"/>
        <w:gridCol w:w="427"/>
        <w:gridCol w:w="992"/>
        <w:gridCol w:w="1131"/>
        <w:gridCol w:w="2696"/>
        <w:gridCol w:w="2670"/>
      </w:tblGrid>
      <w:tr w:rsidR="00271120" w:rsidRPr="00271120" w14:paraId="7117AF2F" w14:textId="77777777" w:rsidTr="00106B63">
        <w:trPr>
          <w:trHeight w:val="244"/>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03EE8958" w14:textId="4ECA6D68" w:rsidR="00271120" w:rsidRPr="00271120" w:rsidRDefault="00271120" w:rsidP="00106B63">
            <w:pPr>
              <w:spacing w:line="0" w:lineRule="atLeast"/>
              <w:rPr>
                <w:rFonts w:asciiTheme="minorHAnsi" w:eastAsia="Times New Roman" w:hAnsiTheme="minorHAnsi" w:cs="Calibri"/>
                <w:bCs/>
                <w:color w:val="000000"/>
                <w:sz w:val="20"/>
                <w:szCs w:val="20"/>
                <w:lang w:eastAsia="es-CL"/>
              </w:rPr>
            </w:pPr>
            <w:r w:rsidRPr="00271120">
              <w:rPr>
                <w:rFonts w:asciiTheme="minorHAnsi" w:eastAsia="Times New Roman" w:hAnsiTheme="minorHAnsi" w:cs="Calibri"/>
                <w:b/>
                <w:bCs/>
                <w:color w:val="000000"/>
                <w:sz w:val="20"/>
                <w:szCs w:val="20"/>
                <w:lang w:eastAsia="es-CL"/>
              </w:rPr>
              <w:t>Identificación de Instrumentos de Gestión Ambiental que regulan la  actividad, proyecto o fuente fiscalizada.</w:t>
            </w:r>
          </w:p>
        </w:tc>
      </w:tr>
      <w:tr w:rsidR="00271120" w:rsidRPr="00271120" w14:paraId="4493328B" w14:textId="77777777" w:rsidTr="00106B63">
        <w:trPr>
          <w:trHeight w:val="244"/>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34A8A373"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r>
      <w:tr w:rsidR="00106B63" w:rsidRPr="00106B63" w14:paraId="7DF8E225" w14:textId="77777777" w:rsidTr="001D2E79">
        <w:trPr>
          <w:trHeight w:val="244"/>
        </w:trPr>
        <w:tc>
          <w:tcPr>
            <w:tcW w:w="194" w:type="pct"/>
            <w:vMerge w:val="restart"/>
            <w:tcBorders>
              <w:top w:val="nil"/>
              <w:left w:val="single" w:sz="4" w:space="0" w:color="auto"/>
              <w:bottom w:val="single" w:sz="4" w:space="0" w:color="auto"/>
              <w:right w:val="single" w:sz="4" w:space="0" w:color="auto"/>
            </w:tcBorders>
            <w:shd w:val="clear" w:color="auto" w:fill="auto"/>
            <w:vAlign w:val="center"/>
            <w:hideMark/>
          </w:tcPr>
          <w:p w14:paraId="5E06C813" w14:textId="77777777" w:rsidR="00271120" w:rsidRPr="00106B63" w:rsidRDefault="00271120" w:rsidP="00271120">
            <w:pPr>
              <w:spacing w:line="0" w:lineRule="atLeast"/>
              <w:jc w:val="center"/>
              <w:rPr>
                <w:rFonts w:asciiTheme="minorHAnsi" w:eastAsia="Times New Roman" w:hAnsiTheme="minorHAnsi" w:cs="Calibri"/>
                <w:b/>
                <w:bCs/>
                <w:color w:val="000000"/>
                <w:sz w:val="18"/>
                <w:szCs w:val="20"/>
                <w:lang w:eastAsia="es-CL"/>
              </w:rPr>
            </w:pPr>
            <w:r w:rsidRPr="00106B63">
              <w:rPr>
                <w:rFonts w:asciiTheme="minorHAnsi" w:eastAsia="Times New Roman" w:hAnsiTheme="minorHAnsi" w:cs="Calibri"/>
                <w:b/>
                <w:bCs/>
                <w:color w:val="000000"/>
                <w:sz w:val="18"/>
                <w:szCs w:val="20"/>
                <w:lang w:eastAsia="es-CL"/>
              </w:rPr>
              <w:t>ID</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3668FA" w14:textId="77777777" w:rsidR="00271120" w:rsidRPr="00106B63" w:rsidRDefault="00271120" w:rsidP="00271120">
            <w:pPr>
              <w:spacing w:line="0" w:lineRule="atLeast"/>
              <w:jc w:val="center"/>
              <w:rPr>
                <w:rFonts w:asciiTheme="minorHAnsi" w:eastAsia="Times New Roman" w:hAnsiTheme="minorHAnsi" w:cs="Calibri"/>
                <w:b/>
                <w:bCs/>
                <w:color w:val="000000"/>
                <w:sz w:val="18"/>
                <w:szCs w:val="20"/>
                <w:lang w:eastAsia="es-CL"/>
              </w:rPr>
            </w:pPr>
            <w:r w:rsidRPr="00106B63">
              <w:rPr>
                <w:rFonts w:asciiTheme="minorHAnsi" w:eastAsia="Times New Roman" w:hAnsiTheme="minorHAnsi" w:cs="Calibri"/>
                <w:b/>
                <w:bCs/>
                <w:color w:val="000000"/>
                <w:sz w:val="18"/>
                <w:szCs w:val="20"/>
                <w:lang w:eastAsia="es-CL"/>
              </w:rPr>
              <w:t>Tipo de Instrumento</w:t>
            </w:r>
          </w:p>
        </w:tc>
        <w:tc>
          <w:tcPr>
            <w:tcW w:w="234" w:type="pct"/>
            <w:vMerge w:val="restart"/>
            <w:tcBorders>
              <w:top w:val="nil"/>
              <w:left w:val="single" w:sz="4" w:space="0" w:color="auto"/>
              <w:bottom w:val="single" w:sz="4" w:space="0" w:color="auto"/>
              <w:right w:val="single" w:sz="4" w:space="0" w:color="auto"/>
            </w:tcBorders>
            <w:shd w:val="clear" w:color="auto" w:fill="auto"/>
            <w:vAlign w:val="center"/>
            <w:hideMark/>
          </w:tcPr>
          <w:p w14:paraId="5366241F" w14:textId="77777777" w:rsidR="00271120" w:rsidRPr="00106B63" w:rsidRDefault="00271120" w:rsidP="00271120">
            <w:pPr>
              <w:spacing w:line="0" w:lineRule="atLeast"/>
              <w:jc w:val="center"/>
              <w:rPr>
                <w:rFonts w:asciiTheme="minorHAnsi" w:eastAsia="Times New Roman" w:hAnsiTheme="minorHAnsi" w:cs="Calibri"/>
                <w:b/>
                <w:bCs/>
                <w:color w:val="000000"/>
                <w:sz w:val="18"/>
                <w:szCs w:val="20"/>
                <w:lang w:eastAsia="es-CL"/>
              </w:rPr>
            </w:pPr>
            <w:r w:rsidRPr="00106B63">
              <w:rPr>
                <w:rFonts w:asciiTheme="minorHAnsi" w:eastAsia="Times New Roman" w:hAnsiTheme="minorHAnsi" w:cs="Calibri"/>
                <w:b/>
                <w:bCs/>
                <w:color w:val="000000"/>
                <w:sz w:val="18"/>
                <w:szCs w:val="20"/>
                <w:lang w:eastAsia="es-CL"/>
              </w:rPr>
              <w:t>N°</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84A948" w14:textId="77777777" w:rsidR="00271120" w:rsidRPr="00106B63" w:rsidRDefault="00271120" w:rsidP="00271120">
            <w:pPr>
              <w:spacing w:line="0" w:lineRule="atLeast"/>
              <w:jc w:val="center"/>
              <w:rPr>
                <w:rFonts w:asciiTheme="minorHAnsi" w:eastAsia="Times New Roman" w:hAnsiTheme="minorHAnsi" w:cs="Calibri"/>
                <w:b/>
                <w:bCs/>
                <w:color w:val="000000"/>
                <w:sz w:val="18"/>
                <w:szCs w:val="20"/>
                <w:lang w:eastAsia="es-CL"/>
              </w:rPr>
            </w:pPr>
            <w:r w:rsidRPr="00106B63">
              <w:rPr>
                <w:rFonts w:asciiTheme="minorHAnsi" w:eastAsia="Times New Roman" w:hAnsiTheme="minorHAnsi" w:cs="Calibri"/>
                <w:b/>
                <w:bCs/>
                <w:color w:val="000000"/>
                <w:sz w:val="18"/>
                <w:szCs w:val="20"/>
                <w:lang w:eastAsia="es-CL"/>
              </w:rPr>
              <w:t>Fecha</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5EF7D6" w14:textId="77777777" w:rsidR="00271120" w:rsidRPr="00106B63" w:rsidRDefault="00271120" w:rsidP="00271120">
            <w:pPr>
              <w:spacing w:line="0" w:lineRule="atLeast"/>
              <w:jc w:val="center"/>
              <w:rPr>
                <w:rFonts w:asciiTheme="minorHAnsi" w:eastAsia="Times New Roman" w:hAnsiTheme="minorHAnsi" w:cs="Calibri"/>
                <w:b/>
                <w:bCs/>
                <w:color w:val="000000"/>
                <w:sz w:val="18"/>
                <w:szCs w:val="20"/>
                <w:lang w:eastAsia="es-CL"/>
              </w:rPr>
            </w:pPr>
            <w:r w:rsidRPr="00106B63">
              <w:rPr>
                <w:rFonts w:asciiTheme="minorHAnsi" w:eastAsia="Times New Roman" w:hAnsiTheme="minorHAnsi" w:cs="Calibri"/>
                <w:b/>
                <w:bCs/>
                <w:color w:val="000000"/>
                <w:sz w:val="18"/>
                <w:szCs w:val="20"/>
                <w:lang w:eastAsia="es-CL"/>
              </w:rPr>
              <w:t>Comisión / Institución</w:t>
            </w:r>
          </w:p>
        </w:tc>
        <w:tc>
          <w:tcPr>
            <w:tcW w:w="14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56ADEC" w14:textId="77777777" w:rsidR="00271120" w:rsidRPr="00106B63" w:rsidRDefault="00271120" w:rsidP="00271120">
            <w:pPr>
              <w:spacing w:line="0" w:lineRule="atLeast"/>
              <w:jc w:val="center"/>
              <w:rPr>
                <w:rFonts w:asciiTheme="minorHAnsi" w:eastAsia="Times New Roman" w:hAnsiTheme="minorHAnsi" w:cs="Calibri"/>
                <w:b/>
                <w:bCs/>
                <w:sz w:val="18"/>
                <w:szCs w:val="20"/>
                <w:lang w:eastAsia="es-CL"/>
              </w:rPr>
            </w:pPr>
            <w:r w:rsidRPr="00106B63">
              <w:rPr>
                <w:rFonts w:asciiTheme="minorHAnsi" w:eastAsia="Times New Roman" w:hAnsiTheme="minorHAnsi" w:cs="Calibri"/>
                <w:b/>
                <w:bCs/>
                <w:sz w:val="18"/>
                <w:szCs w:val="20"/>
                <w:lang w:eastAsia="es-CL"/>
              </w:rPr>
              <w:t>Nombre de la actividad, proyecto o fuente fiscalizada</w:t>
            </w:r>
          </w:p>
        </w:tc>
        <w:tc>
          <w:tcPr>
            <w:tcW w:w="14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5B2722" w14:textId="744898DA" w:rsidR="00271120" w:rsidRPr="00106B63" w:rsidRDefault="00271120" w:rsidP="00106B63">
            <w:pPr>
              <w:spacing w:line="0" w:lineRule="atLeast"/>
              <w:jc w:val="center"/>
              <w:rPr>
                <w:rFonts w:asciiTheme="minorHAnsi" w:eastAsia="Times New Roman" w:hAnsiTheme="minorHAnsi" w:cs="Calibri"/>
                <w:b/>
                <w:bCs/>
                <w:sz w:val="18"/>
                <w:szCs w:val="20"/>
                <w:lang w:eastAsia="es-CL"/>
              </w:rPr>
            </w:pPr>
            <w:r w:rsidRPr="00106B63">
              <w:rPr>
                <w:rFonts w:asciiTheme="minorHAnsi" w:eastAsia="Times New Roman" w:hAnsiTheme="minorHAnsi" w:cs="Calibri"/>
                <w:b/>
                <w:bCs/>
                <w:sz w:val="18"/>
                <w:szCs w:val="20"/>
                <w:lang w:eastAsia="es-CL"/>
              </w:rPr>
              <w:t>Comentarios</w:t>
            </w:r>
          </w:p>
        </w:tc>
      </w:tr>
      <w:tr w:rsidR="00106B63" w:rsidRPr="00271120" w14:paraId="0E3ACED2" w14:textId="77777777" w:rsidTr="001D2E79">
        <w:trPr>
          <w:trHeight w:val="244"/>
        </w:trPr>
        <w:tc>
          <w:tcPr>
            <w:tcW w:w="194" w:type="pct"/>
            <w:vMerge/>
            <w:tcBorders>
              <w:top w:val="nil"/>
              <w:left w:val="single" w:sz="4" w:space="0" w:color="auto"/>
              <w:bottom w:val="single" w:sz="4" w:space="0" w:color="auto"/>
              <w:right w:val="single" w:sz="4" w:space="0" w:color="auto"/>
            </w:tcBorders>
            <w:vAlign w:val="center"/>
            <w:hideMark/>
          </w:tcPr>
          <w:p w14:paraId="50089862"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14:paraId="74CACA6E"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c>
          <w:tcPr>
            <w:tcW w:w="234" w:type="pct"/>
            <w:vMerge/>
            <w:tcBorders>
              <w:top w:val="nil"/>
              <w:left w:val="single" w:sz="4" w:space="0" w:color="auto"/>
              <w:bottom w:val="single" w:sz="4" w:space="0" w:color="auto"/>
              <w:right w:val="single" w:sz="4" w:space="0" w:color="auto"/>
            </w:tcBorders>
            <w:vAlign w:val="center"/>
            <w:hideMark/>
          </w:tcPr>
          <w:p w14:paraId="22C4CE35"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14:paraId="73277E79"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4D2BE323"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c>
          <w:tcPr>
            <w:tcW w:w="1478" w:type="pct"/>
            <w:vMerge/>
            <w:tcBorders>
              <w:top w:val="single" w:sz="4" w:space="0" w:color="auto"/>
              <w:left w:val="single" w:sz="4" w:space="0" w:color="auto"/>
              <w:bottom w:val="single" w:sz="4" w:space="0" w:color="auto"/>
              <w:right w:val="single" w:sz="4" w:space="0" w:color="auto"/>
            </w:tcBorders>
            <w:vAlign w:val="center"/>
            <w:hideMark/>
          </w:tcPr>
          <w:p w14:paraId="27B5A73C"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c>
          <w:tcPr>
            <w:tcW w:w="1464" w:type="pct"/>
            <w:vMerge/>
            <w:tcBorders>
              <w:top w:val="single" w:sz="4" w:space="0" w:color="auto"/>
              <w:left w:val="single" w:sz="4" w:space="0" w:color="auto"/>
              <w:bottom w:val="single" w:sz="4" w:space="0" w:color="auto"/>
              <w:right w:val="single" w:sz="4" w:space="0" w:color="auto"/>
            </w:tcBorders>
            <w:vAlign w:val="center"/>
            <w:hideMark/>
          </w:tcPr>
          <w:p w14:paraId="7EDD6363" w14:textId="77777777" w:rsidR="00271120" w:rsidRPr="00271120" w:rsidRDefault="00271120" w:rsidP="00271120">
            <w:pPr>
              <w:spacing w:line="0" w:lineRule="atLeast"/>
              <w:jc w:val="left"/>
              <w:rPr>
                <w:rFonts w:asciiTheme="minorHAnsi" w:eastAsia="Times New Roman" w:hAnsiTheme="minorHAnsi" w:cs="Calibri"/>
                <w:b/>
                <w:bCs/>
                <w:color w:val="000000"/>
                <w:sz w:val="20"/>
                <w:szCs w:val="20"/>
                <w:lang w:eastAsia="es-CL"/>
              </w:rPr>
            </w:pPr>
          </w:p>
        </w:tc>
      </w:tr>
      <w:tr w:rsidR="00106B63" w:rsidRPr="00106B63" w14:paraId="60413866" w14:textId="77777777" w:rsidTr="001D2E79">
        <w:trPr>
          <w:trHeight w:val="244"/>
        </w:trPr>
        <w:tc>
          <w:tcPr>
            <w:tcW w:w="19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1CF987" w14:textId="10B56329" w:rsidR="00271120" w:rsidRPr="00106B63" w:rsidRDefault="00106B63" w:rsidP="00271120">
            <w:pPr>
              <w:spacing w:line="0" w:lineRule="atLeast"/>
              <w:jc w:val="center"/>
              <w:rPr>
                <w:rFonts w:asciiTheme="minorHAnsi" w:eastAsia="Times New Roman" w:hAnsiTheme="minorHAnsi" w:cs="Calibri"/>
                <w:color w:val="000000"/>
                <w:sz w:val="18"/>
                <w:szCs w:val="20"/>
                <w:lang w:eastAsia="es-CL"/>
              </w:rPr>
            </w:pPr>
            <w:r w:rsidRPr="00106B63">
              <w:rPr>
                <w:rFonts w:asciiTheme="minorHAnsi" w:eastAsia="Times New Roman" w:hAnsiTheme="minorHAnsi" w:cs="Calibri"/>
                <w:color w:val="000000"/>
                <w:sz w:val="18"/>
                <w:szCs w:val="20"/>
                <w:lang w:eastAsia="es-CL"/>
              </w:rPr>
              <w:t>1</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F9D5C1A" w14:textId="19A9DC8F" w:rsidR="00271120" w:rsidRPr="00106B63" w:rsidRDefault="00106B63" w:rsidP="00271120">
            <w:pPr>
              <w:spacing w:line="0" w:lineRule="atLeast"/>
              <w:jc w:val="center"/>
              <w:rPr>
                <w:rFonts w:asciiTheme="minorHAnsi" w:eastAsia="Times New Roman" w:hAnsiTheme="minorHAnsi" w:cs="Calibri"/>
                <w:color w:val="000000"/>
                <w:sz w:val="18"/>
                <w:szCs w:val="20"/>
                <w:lang w:eastAsia="es-CL"/>
              </w:rPr>
            </w:pPr>
            <w:r w:rsidRPr="00106B63">
              <w:rPr>
                <w:rFonts w:asciiTheme="minorHAnsi" w:eastAsia="Times New Roman" w:hAnsiTheme="minorHAnsi" w:cs="Calibri"/>
                <w:color w:val="000000"/>
                <w:sz w:val="18"/>
                <w:szCs w:val="20"/>
                <w:lang w:eastAsia="es-CL"/>
              </w:rPr>
              <w:t>RCA</w:t>
            </w:r>
          </w:p>
        </w:tc>
        <w:tc>
          <w:tcPr>
            <w:tcW w:w="234" w:type="pct"/>
            <w:vMerge w:val="restart"/>
            <w:tcBorders>
              <w:top w:val="nil"/>
              <w:left w:val="single" w:sz="4" w:space="0" w:color="auto"/>
              <w:bottom w:val="single" w:sz="4" w:space="0" w:color="auto"/>
              <w:right w:val="single" w:sz="4" w:space="0" w:color="auto"/>
            </w:tcBorders>
            <w:shd w:val="clear" w:color="auto" w:fill="auto"/>
            <w:noWrap/>
            <w:vAlign w:val="center"/>
          </w:tcPr>
          <w:p w14:paraId="62E323CA" w14:textId="65CBF20C" w:rsidR="00271120" w:rsidRPr="00106B63" w:rsidRDefault="007649D4" w:rsidP="00271120">
            <w:pPr>
              <w:spacing w:line="0" w:lineRule="atLeast"/>
              <w:jc w:val="center"/>
              <w:rPr>
                <w:rFonts w:asciiTheme="minorHAnsi" w:eastAsia="Times New Roman" w:hAnsiTheme="minorHAnsi" w:cs="Calibri"/>
                <w:color w:val="000000"/>
                <w:sz w:val="18"/>
                <w:szCs w:val="20"/>
                <w:lang w:eastAsia="es-CL"/>
              </w:rPr>
            </w:pPr>
            <w:r>
              <w:rPr>
                <w:rFonts w:asciiTheme="minorHAnsi" w:eastAsia="Times New Roman" w:hAnsiTheme="minorHAnsi" w:cs="Calibri"/>
                <w:color w:val="000000"/>
                <w:sz w:val="18"/>
                <w:szCs w:val="20"/>
                <w:lang w:eastAsia="es-CL"/>
              </w:rPr>
              <w:t>463</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EE0F997" w14:textId="4F04201F" w:rsidR="00271120" w:rsidRPr="00106B63" w:rsidRDefault="005B6ECC" w:rsidP="005B6ECC">
            <w:pPr>
              <w:spacing w:line="0" w:lineRule="atLeast"/>
              <w:jc w:val="center"/>
              <w:rPr>
                <w:rFonts w:asciiTheme="minorHAnsi" w:eastAsia="Times New Roman" w:hAnsiTheme="minorHAnsi" w:cs="Calibri"/>
                <w:color w:val="000000"/>
                <w:sz w:val="18"/>
                <w:szCs w:val="20"/>
                <w:lang w:eastAsia="es-CL"/>
              </w:rPr>
            </w:pPr>
            <w:r>
              <w:rPr>
                <w:rFonts w:asciiTheme="minorHAnsi" w:eastAsia="Times New Roman" w:hAnsiTheme="minorHAnsi" w:cs="Calibri"/>
                <w:color w:val="000000"/>
                <w:sz w:val="18"/>
                <w:szCs w:val="20"/>
                <w:lang w:eastAsia="es-CL"/>
              </w:rPr>
              <w:t>27</w:t>
            </w:r>
            <w:r w:rsidR="00106B63" w:rsidRPr="00106B63">
              <w:rPr>
                <w:rFonts w:asciiTheme="minorHAnsi" w:eastAsia="Times New Roman" w:hAnsiTheme="minorHAnsi" w:cs="Calibri"/>
                <w:color w:val="000000"/>
                <w:sz w:val="18"/>
                <w:szCs w:val="20"/>
                <w:lang w:eastAsia="es-CL"/>
              </w:rPr>
              <w:t>-</w:t>
            </w:r>
            <w:r>
              <w:rPr>
                <w:rFonts w:asciiTheme="minorHAnsi" w:eastAsia="Times New Roman" w:hAnsiTheme="minorHAnsi" w:cs="Calibri"/>
                <w:color w:val="000000"/>
                <w:sz w:val="18"/>
                <w:szCs w:val="20"/>
                <w:lang w:eastAsia="es-CL"/>
              </w:rPr>
              <w:t>11</w:t>
            </w:r>
            <w:r w:rsidR="00106B63" w:rsidRPr="00106B63">
              <w:rPr>
                <w:rFonts w:asciiTheme="minorHAnsi" w:eastAsia="Times New Roman" w:hAnsiTheme="minorHAnsi" w:cs="Calibri"/>
                <w:color w:val="000000"/>
                <w:sz w:val="18"/>
                <w:szCs w:val="20"/>
                <w:lang w:eastAsia="es-CL"/>
              </w:rPr>
              <w:t>-20</w:t>
            </w:r>
            <w:r w:rsidR="007649D4">
              <w:rPr>
                <w:rFonts w:asciiTheme="minorHAnsi" w:eastAsia="Times New Roman" w:hAnsiTheme="minorHAnsi" w:cs="Calibri"/>
                <w:color w:val="000000"/>
                <w:sz w:val="18"/>
                <w:szCs w:val="20"/>
                <w:lang w:eastAsia="es-CL"/>
              </w:rPr>
              <w:t>15</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7D3DD56" w14:textId="6AB18574" w:rsidR="00271120" w:rsidRPr="00106B63" w:rsidRDefault="00106B63" w:rsidP="007649D4">
            <w:pPr>
              <w:spacing w:line="0" w:lineRule="atLeast"/>
              <w:jc w:val="center"/>
              <w:rPr>
                <w:rFonts w:asciiTheme="minorHAnsi" w:eastAsia="Times New Roman" w:hAnsiTheme="minorHAnsi" w:cs="Calibri"/>
                <w:color w:val="000000"/>
                <w:sz w:val="18"/>
                <w:szCs w:val="20"/>
                <w:lang w:eastAsia="es-CL"/>
              </w:rPr>
            </w:pPr>
            <w:r w:rsidRPr="00106B63">
              <w:rPr>
                <w:rFonts w:asciiTheme="minorHAnsi" w:eastAsia="Times New Roman" w:hAnsiTheme="minorHAnsi" w:cs="Calibri"/>
                <w:color w:val="000000"/>
                <w:sz w:val="18"/>
                <w:szCs w:val="20"/>
                <w:lang w:eastAsia="es-CL"/>
              </w:rPr>
              <w:t>CEA Biobío</w:t>
            </w:r>
          </w:p>
        </w:tc>
        <w:tc>
          <w:tcPr>
            <w:tcW w:w="14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5DF1105" w14:textId="0B711679" w:rsidR="00271120" w:rsidRPr="00106B63" w:rsidRDefault="00DC0CA6" w:rsidP="00271120">
            <w:pPr>
              <w:spacing w:line="0" w:lineRule="atLeast"/>
              <w:rPr>
                <w:rFonts w:asciiTheme="minorHAnsi" w:eastAsia="Times New Roman" w:hAnsiTheme="minorHAnsi" w:cs="Calibri"/>
                <w:color w:val="000000"/>
                <w:sz w:val="18"/>
                <w:szCs w:val="20"/>
                <w:lang w:eastAsia="es-CL"/>
              </w:rPr>
            </w:pPr>
            <w:r w:rsidRPr="00DC0CA6">
              <w:rPr>
                <w:rFonts w:asciiTheme="minorHAnsi" w:hAnsiTheme="minorHAnsi" w:cstheme="minorHAnsi"/>
                <w:sz w:val="18"/>
                <w:szCs w:val="20"/>
              </w:rPr>
              <w:t>Planta de Producción de Abono Orgánico (Sustrato Base) y derivados, Bulnes 3</w:t>
            </w:r>
          </w:p>
        </w:tc>
        <w:tc>
          <w:tcPr>
            <w:tcW w:w="14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99CD26C" w14:textId="62A277A6" w:rsidR="00271120" w:rsidRPr="00106B63" w:rsidRDefault="001D2E79" w:rsidP="001D2E79">
            <w:pPr>
              <w:spacing w:line="0" w:lineRule="atLeast"/>
              <w:rPr>
                <w:rFonts w:asciiTheme="minorHAnsi" w:eastAsia="Times New Roman" w:hAnsiTheme="minorHAnsi" w:cs="Calibri"/>
                <w:color w:val="000000"/>
                <w:sz w:val="18"/>
                <w:szCs w:val="20"/>
                <w:lang w:eastAsia="es-CL"/>
              </w:rPr>
            </w:pPr>
            <w:r>
              <w:rPr>
                <w:rFonts w:asciiTheme="minorHAnsi" w:eastAsia="Times New Roman" w:hAnsiTheme="minorHAnsi" w:cs="Calibri"/>
                <w:color w:val="000000"/>
                <w:sz w:val="18"/>
                <w:szCs w:val="20"/>
                <w:lang w:eastAsia="es-CL"/>
              </w:rPr>
              <w:t>Res. Exe. N° 264/2016 SEA VIII que resuelve consulta de pertinencia de ingreso por dos galpones adicionales</w:t>
            </w:r>
          </w:p>
        </w:tc>
      </w:tr>
      <w:tr w:rsidR="00106B63" w:rsidRPr="00271120" w14:paraId="62A37B58" w14:textId="77777777" w:rsidTr="001D2E79">
        <w:trPr>
          <w:trHeight w:val="244"/>
        </w:trPr>
        <w:tc>
          <w:tcPr>
            <w:tcW w:w="194" w:type="pct"/>
            <w:vMerge/>
            <w:tcBorders>
              <w:top w:val="nil"/>
              <w:left w:val="single" w:sz="4" w:space="0" w:color="auto"/>
              <w:bottom w:val="single" w:sz="4" w:space="0" w:color="auto"/>
              <w:right w:val="single" w:sz="4" w:space="0" w:color="auto"/>
            </w:tcBorders>
            <w:vAlign w:val="center"/>
            <w:hideMark/>
          </w:tcPr>
          <w:p w14:paraId="411D7F9D" w14:textId="77777777" w:rsidR="00271120" w:rsidRPr="00271120" w:rsidRDefault="00271120" w:rsidP="00271120">
            <w:pPr>
              <w:spacing w:line="0" w:lineRule="atLeast"/>
              <w:jc w:val="center"/>
              <w:rPr>
                <w:rFonts w:asciiTheme="minorHAnsi" w:eastAsia="Times New Roman" w:hAnsiTheme="minorHAnsi" w:cs="Calibri"/>
                <w:color w:val="000000"/>
                <w:sz w:val="20"/>
                <w:szCs w:val="20"/>
                <w:lang w:eastAsia="es-CL"/>
              </w:rPr>
            </w:pPr>
          </w:p>
        </w:tc>
        <w:tc>
          <w:tcPr>
            <w:tcW w:w="466" w:type="pct"/>
            <w:vMerge/>
            <w:tcBorders>
              <w:top w:val="single" w:sz="4" w:space="0" w:color="auto"/>
              <w:left w:val="single" w:sz="4" w:space="0" w:color="auto"/>
              <w:bottom w:val="single" w:sz="4" w:space="0" w:color="auto"/>
              <w:right w:val="single" w:sz="4" w:space="0" w:color="auto"/>
            </w:tcBorders>
            <w:vAlign w:val="center"/>
          </w:tcPr>
          <w:p w14:paraId="23B58CB8" w14:textId="77777777" w:rsidR="00271120" w:rsidRPr="00271120" w:rsidRDefault="00271120" w:rsidP="00271120">
            <w:pPr>
              <w:spacing w:line="0" w:lineRule="atLeast"/>
              <w:jc w:val="center"/>
              <w:rPr>
                <w:rFonts w:asciiTheme="minorHAnsi" w:eastAsia="Times New Roman" w:hAnsiTheme="minorHAnsi" w:cs="Calibri"/>
                <w:color w:val="000000"/>
                <w:sz w:val="20"/>
                <w:szCs w:val="20"/>
                <w:lang w:eastAsia="es-CL"/>
              </w:rPr>
            </w:pPr>
          </w:p>
        </w:tc>
        <w:tc>
          <w:tcPr>
            <w:tcW w:w="234" w:type="pct"/>
            <w:vMerge/>
            <w:tcBorders>
              <w:top w:val="nil"/>
              <w:left w:val="single" w:sz="4" w:space="0" w:color="auto"/>
              <w:bottom w:val="single" w:sz="4" w:space="0" w:color="auto"/>
              <w:right w:val="single" w:sz="4" w:space="0" w:color="auto"/>
            </w:tcBorders>
            <w:vAlign w:val="center"/>
          </w:tcPr>
          <w:p w14:paraId="06E42ACA" w14:textId="77777777" w:rsidR="00271120" w:rsidRPr="00271120" w:rsidRDefault="00271120" w:rsidP="00271120">
            <w:pPr>
              <w:spacing w:line="0" w:lineRule="atLeast"/>
              <w:jc w:val="center"/>
              <w:rPr>
                <w:rFonts w:asciiTheme="minorHAnsi" w:eastAsia="Times New Roman" w:hAnsiTheme="minorHAnsi" w:cs="Calibri"/>
                <w:color w:val="000000"/>
                <w:sz w:val="20"/>
                <w:szCs w:val="20"/>
                <w:lang w:eastAsia="es-CL"/>
              </w:rPr>
            </w:pPr>
          </w:p>
        </w:tc>
        <w:tc>
          <w:tcPr>
            <w:tcW w:w="544" w:type="pct"/>
            <w:vMerge/>
            <w:tcBorders>
              <w:top w:val="single" w:sz="4" w:space="0" w:color="auto"/>
              <w:left w:val="single" w:sz="4" w:space="0" w:color="auto"/>
              <w:bottom w:val="single" w:sz="4" w:space="0" w:color="auto"/>
              <w:right w:val="single" w:sz="4" w:space="0" w:color="auto"/>
            </w:tcBorders>
            <w:vAlign w:val="center"/>
          </w:tcPr>
          <w:p w14:paraId="7A4A46D8" w14:textId="77777777" w:rsidR="00271120" w:rsidRPr="00271120" w:rsidRDefault="00271120" w:rsidP="00271120">
            <w:pPr>
              <w:spacing w:line="0" w:lineRule="atLeast"/>
              <w:jc w:val="center"/>
              <w:rPr>
                <w:rFonts w:asciiTheme="minorHAnsi" w:eastAsia="Times New Roman" w:hAnsiTheme="minorHAnsi" w:cs="Calibri"/>
                <w:color w:val="000000"/>
                <w:sz w:val="20"/>
                <w:szCs w:val="20"/>
                <w:lang w:eastAsia="es-CL"/>
              </w:rPr>
            </w:pPr>
          </w:p>
        </w:tc>
        <w:tc>
          <w:tcPr>
            <w:tcW w:w="620" w:type="pct"/>
            <w:vMerge/>
            <w:tcBorders>
              <w:top w:val="single" w:sz="4" w:space="0" w:color="auto"/>
              <w:left w:val="single" w:sz="4" w:space="0" w:color="auto"/>
              <w:bottom w:val="single" w:sz="4" w:space="0" w:color="auto"/>
              <w:right w:val="single" w:sz="4" w:space="0" w:color="auto"/>
            </w:tcBorders>
            <w:vAlign w:val="center"/>
          </w:tcPr>
          <w:p w14:paraId="0E8CC6E8" w14:textId="77777777" w:rsidR="00271120" w:rsidRPr="00271120" w:rsidRDefault="00271120" w:rsidP="00271120">
            <w:pPr>
              <w:spacing w:line="0" w:lineRule="atLeast"/>
              <w:jc w:val="center"/>
              <w:rPr>
                <w:rFonts w:asciiTheme="minorHAnsi" w:eastAsia="Times New Roman" w:hAnsiTheme="minorHAnsi" w:cs="Calibri"/>
                <w:color w:val="000000"/>
                <w:sz w:val="20"/>
                <w:szCs w:val="20"/>
                <w:lang w:eastAsia="es-CL"/>
              </w:rPr>
            </w:pPr>
          </w:p>
        </w:tc>
        <w:tc>
          <w:tcPr>
            <w:tcW w:w="1478" w:type="pct"/>
            <w:vMerge/>
            <w:tcBorders>
              <w:top w:val="single" w:sz="4" w:space="0" w:color="auto"/>
              <w:left w:val="single" w:sz="4" w:space="0" w:color="auto"/>
              <w:bottom w:val="single" w:sz="4" w:space="0" w:color="auto"/>
              <w:right w:val="single" w:sz="4" w:space="0" w:color="auto"/>
            </w:tcBorders>
            <w:vAlign w:val="center"/>
          </w:tcPr>
          <w:p w14:paraId="49B75E1D" w14:textId="77777777" w:rsidR="00271120" w:rsidRPr="00271120" w:rsidRDefault="00271120" w:rsidP="00271120">
            <w:pPr>
              <w:spacing w:line="0" w:lineRule="atLeast"/>
              <w:rPr>
                <w:rFonts w:asciiTheme="minorHAnsi" w:eastAsia="Times New Roman" w:hAnsiTheme="minorHAnsi" w:cs="Calibri"/>
                <w:color w:val="000000"/>
                <w:sz w:val="20"/>
                <w:szCs w:val="20"/>
                <w:lang w:eastAsia="es-CL"/>
              </w:rPr>
            </w:pPr>
          </w:p>
        </w:tc>
        <w:tc>
          <w:tcPr>
            <w:tcW w:w="1464" w:type="pct"/>
            <w:vMerge/>
            <w:tcBorders>
              <w:top w:val="single" w:sz="4" w:space="0" w:color="auto"/>
              <w:left w:val="single" w:sz="4" w:space="0" w:color="auto"/>
              <w:bottom w:val="single" w:sz="4" w:space="0" w:color="auto"/>
              <w:right w:val="single" w:sz="4" w:space="0" w:color="auto"/>
            </w:tcBorders>
            <w:vAlign w:val="center"/>
          </w:tcPr>
          <w:p w14:paraId="1AA26258" w14:textId="77777777" w:rsidR="00271120" w:rsidRPr="00271120" w:rsidRDefault="00271120" w:rsidP="00271120">
            <w:pPr>
              <w:spacing w:line="0" w:lineRule="atLeast"/>
              <w:rPr>
                <w:rFonts w:asciiTheme="minorHAnsi" w:eastAsia="Times New Roman" w:hAnsiTheme="minorHAnsi" w:cs="Calibri"/>
                <w:color w:val="000000"/>
                <w:sz w:val="20"/>
                <w:szCs w:val="20"/>
                <w:lang w:eastAsia="es-CL"/>
              </w:rPr>
            </w:pPr>
          </w:p>
        </w:tc>
      </w:tr>
      <w:tr w:rsidR="00106B63" w:rsidRPr="00271120" w14:paraId="013BCCC9" w14:textId="77777777" w:rsidTr="001D2E79">
        <w:trPr>
          <w:trHeight w:val="585"/>
        </w:trPr>
        <w:tc>
          <w:tcPr>
            <w:tcW w:w="194" w:type="pct"/>
            <w:vMerge/>
            <w:tcBorders>
              <w:top w:val="nil"/>
              <w:left w:val="single" w:sz="4" w:space="0" w:color="auto"/>
              <w:bottom w:val="single" w:sz="4" w:space="0" w:color="auto"/>
              <w:right w:val="single" w:sz="4" w:space="0" w:color="auto"/>
            </w:tcBorders>
            <w:vAlign w:val="center"/>
            <w:hideMark/>
          </w:tcPr>
          <w:p w14:paraId="7B9F57D0" w14:textId="77777777" w:rsidR="00271120" w:rsidRPr="00271120" w:rsidRDefault="00271120" w:rsidP="00271120">
            <w:pPr>
              <w:spacing w:line="0" w:lineRule="atLeast"/>
              <w:jc w:val="left"/>
              <w:rPr>
                <w:rFonts w:ascii="Calibri" w:eastAsia="Times New Roman" w:hAnsi="Calibri" w:cs="Calibri"/>
                <w:color w:val="000000"/>
                <w:sz w:val="20"/>
                <w:szCs w:val="20"/>
                <w:lang w:eastAsia="es-CL"/>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14:paraId="2AF8B502" w14:textId="77777777" w:rsidR="00271120" w:rsidRPr="00271120" w:rsidRDefault="00271120" w:rsidP="00271120">
            <w:pPr>
              <w:spacing w:line="0" w:lineRule="atLeast"/>
              <w:jc w:val="left"/>
              <w:rPr>
                <w:rFonts w:ascii="Calibri" w:eastAsia="Times New Roman" w:hAnsi="Calibri" w:cs="Calibri"/>
                <w:color w:val="000000"/>
                <w:sz w:val="20"/>
                <w:szCs w:val="20"/>
                <w:lang w:eastAsia="es-CL"/>
              </w:rPr>
            </w:pPr>
          </w:p>
        </w:tc>
        <w:tc>
          <w:tcPr>
            <w:tcW w:w="234" w:type="pct"/>
            <w:vMerge/>
            <w:tcBorders>
              <w:top w:val="nil"/>
              <w:left w:val="single" w:sz="4" w:space="0" w:color="auto"/>
              <w:bottom w:val="single" w:sz="4" w:space="0" w:color="auto"/>
              <w:right w:val="single" w:sz="4" w:space="0" w:color="auto"/>
            </w:tcBorders>
            <w:vAlign w:val="center"/>
            <w:hideMark/>
          </w:tcPr>
          <w:p w14:paraId="2244DD87" w14:textId="77777777" w:rsidR="00271120" w:rsidRPr="00271120" w:rsidRDefault="00271120" w:rsidP="00271120">
            <w:pPr>
              <w:spacing w:line="0" w:lineRule="atLeast"/>
              <w:jc w:val="left"/>
              <w:rPr>
                <w:rFonts w:ascii="Calibri" w:eastAsia="Times New Roman" w:hAnsi="Calibri" w:cs="Calibri"/>
                <w:color w:val="000000"/>
                <w:sz w:val="20"/>
                <w:szCs w:val="20"/>
                <w:lang w:eastAsia="es-CL"/>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14:paraId="46F348AD" w14:textId="77777777" w:rsidR="00271120" w:rsidRPr="00271120" w:rsidRDefault="00271120" w:rsidP="00271120">
            <w:pPr>
              <w:spacing w:line="0" w:lineRule="atLeast"/>
              <w:jc w:val="left"/>
              <w:rPr>
                <w:rFonts w:ascii="Calibri" w:eastAsia="Times New Roman" w:hAnsi="Calibri" w:cs="Calibri"/>
                <w:color w:val="000000"/>
                <w:sz w:val="20"/>
                <w:szCs w:val="20"/>
                <w:lang w:eastAsia="es-CL"/>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14:paraId="7E37FD5F" w14:textId="77777777" w:rsidR="00271120" w:rsidRPr="00271120" w:rsidRDefault="00271120" w:rsidP="00271120">
            <w:pPr>
              <w:spacing w:line="0" w:lineRule="atLeast"/>
              <w:jc w:val="left"/>
              <w:rPr>
                <w:rFonts w:ascii="Calibri" w:eastAsia="Times New Roman" w:hAnsi="Calibri" w:cs="Calibri"/>
                <w:color w:val="000000"/>
                <w:sz w:val="20"/>
                <w:szCs w:val="20"/>
                <w:lang w:eastAsia="es-CL"/>
              </w:rPr>
            </w:pPr>
          </w:p>
        </w:tc>
        <w:tc>
          <w:tcPr>
            <w:tcW w:w="1478" w:type="pct"/>
            <w:vMerge/>
            <w:tcBorders>
              <w:top w:val="single" w:sz="4" w:space="0" w:color="auto"/>
              <w:left w:val="single" w:sz="4" w:space="0" w:color="auto"/>
              <w:bottom w:val="single" w:sz="4" w:space="0" w:color="auto"/>
              <w:right w:val="single" w:sz="4" w:space="0" w:color="auto"/>
            </w:tcBorders>
            <w:vAlign w:val="center"/>
            <w:hideMark/>
          </w:tcPr>
          <w:p w14:paraId="45000E43" w14:textId="77777777" w:rsidR="00271120" w:rsidRPr="00271120" w:rsidRDefault="00271120" w:rsidP="00271120">
            <w:pPr>
              <w:spacing w:line="0" w:lineRule="atLeast"/>
              <w:jc w:val="left"/>
              <w:rPr>
                <w:rFonts w:ascii="Calibri" w:eastAsia="Times New Roman" w:hAnsi="Calibri" w:cs="Calibri"/>
                <w:color w:val="000000"/>
                <w:sz w:val="20"/>
                <w:szCs w:val="20"/>
                <w:lang w:eastAsia="es-CL"/>
              </w:rPr>
            </w:pPr>
          </w:p>
        </w:tc>
        <w:tc>
          <w:tcPr>
            <w:tcW w:w="1464" w:type="pct"/>
            <w:vMerge/>
            <w:tcBorders>
              <w:top w:val="single" w:sz="4" w:space="0" w:color="auto"/>
              <w:left w:val="single" w:sz="4" w:space="0" w:color="auto"/>
              <w:bottom w:val="single" w:sz="4" w:space="0" w:color="auto"/>
              <w:right w:val="single" w:sz="4" w:space="0" w:color="auto"/>
            </w:tcBorders>
            <w:vAlign w:val="center"/>
          </w:tcPr>
          <w:p w14:paraId="2E2FF7A2" w14:textId="77777777" w:rsidR="00271120" w:rsidRPr="00271120" w:rsidRDefault="00271120" w:rsidP="00271120">
            <w:pPr>
              <w:spacing w:line="0" w:lineRule="atLeast"/>
              <w:jc w:val="left"/>
              <w:rPr>
                <w:rFonts w:ascii="Calibri" w:eastAsia="Times New Roman" w:hAnsi="Calibri" w:cs="Calibri"/>
                <w:color w:val="000000"/>
                <w:sz w:val="20"/>
                <w:szCs w:val="20"/>
                <w:lang w:eastAsia="es-CL"/>
              </w:rPr>
            </w:pPr>
          </w:p>
        </w:tc>
      </w:tr>
    </w:tbl>
    <w:p w14:paraId="4B20E180" w14:textId="77777777" w:rsidR="00106B63" w:rsidRDefault="00106B63">
      <w:pPr>
        <w:jc w:val="left"/>
        <w:rPr>
          <w:rFonts w:asciiTheme="minorHAnsi" w:eastAsia="Times New Roman" w:hAnsiTheme="minorHAnsi"/>
          <w:b/>
          <w:bCs/>
          <w:kern w:val="32"/>
          <w:sz w:val="24"/>
          <w:szCs w:val="24"/>
        </w:rPr>
      </w:pPr>
    </w:p>
    <w:p w14:paraId="3A29F3EA" w14:textId="4777CD6E" w:rsidR="00423367" w:rsidRDefault="00423367">
      <w:pPr>
        <w:jc w:val="left"/>
        <w:rPr>
          <w:rFonts w:asciiTheme="minorHAnsi" w:eastAsia="Times New Roman" w:hAnsiTheme="minorHAnsi"/>
          <w:b/>
          <w:bCs/>
          <w:kern w:val="32"/>
          <w:sz w:val="24"/>
          <w:szCs w:val="24"/>
        </w:rPr>
      </w:pPr>
    </w:p>
    <w:p w14:paraId="01AE0559" w14:textId="77777777" w:rsidR="004803BB" w:rsidRPr="00B71E1C" w:rsidRDefault="004803BB">
      <w:pPr>
        <w:jc w:val="left"/>
        <w:rPr>
          <w:rFonts w:asciiTheme="minorHAnsi" w:eastAsia="Times New Roman" w:hAnsiTheme="minorHAnsi"/>
          <w:b/>
          <w:bCs/>
          <w:kern w:val="32"/>
          <w:sz w:val="24"/>
          <w:szCs w:val="24"/>
        </w:rPr>
      </w:pPr>
    </w:p>
    <w:p w14:paraId="3A29F3EB" w14:textId="77777777" w:rsidR="00240A87" w:rsidRPr="00B71E1C" w:rsidRDefault="00240A87" w:rsidP="00240A87">
      <w:pPr>
        <w:pStyle w:val="Ttulo1"/>
        <w:keepNext w:val="0"/>
        <w:ind w:left="567" w:hanging="567"/>
        <w:contextualSpacing/>
        <w:jc w:val="left"/>
      </w:pPr>
      <w:bookmarkStart w:id="26" w:name="_Toc352840385"/>
      <w:bookmarkStart w:id="27" w:name="_Toc352841445"/>
      <w:bookmarkStart w:id="28" w:name="_Toc353998184"/>
      <w:bookmarkStart w:id="29" w:name="_Toc483236494"/>
      <w:bookmarkStart w:id="30" w:name="_Toc353993440"/>
      <w:bookmarkEnd w:id="24"/>
      <w:r w:rsidRPr="00B71E1C">
        <w:t>ANTECEDENTES DE LA ACTIVIDAD DE FISCALIZACIÓN.</w:t>
      </w:r>
      <w:bookmarkEnd w:id="26"/>
      <w:bookmarkEnd w:id="27"/>
      <w:bookmarkEnd w:id="28"/>
      <w:bookmarkEnd w:id="29"/>
    </w:p>
    <w:p w14:paraId="3A29F3EC" w14:textId="77777777" w:rsidR="00240A87" w:rsidRDefault="00240A87" w:rsidP="00240A87">
      <w:pPr>
        <w:outlineLvl w:val="1"/>
        <w:rPr>
          <w:rFonts w:asciiTheme="minorHAnsi" w:hAnsiTheme="minorHAnsi" w:cstheme="minorHAnsi"/>
          <w:b/>
          <w:vanish/>
          <w:sz w:val="24"/>
          <w:szCs w:val="24"/>
        </w:rPr>
      </w:pPr>
      <w:bookmarkStart w:id="31" w:name="_Toc352840386"/>
      <w:bookmarkStart w:id="32" w:name="_Toc352841446"/>
      <w:bookmarkStart w:id="33" w:name="_Toc353998112"/>
      <w:bookmarkStart w:id="34" w:name="_Toc353998185"/>
    </w:p>
    <w:p w14:paraId="1CCD0E65" w14:textId="77777777" w:rsidR="004803BB" w:rsidRPr="00B71E1C" w:rsidRDefault="004803BB" w:rsidP="00240A87">
      <w:pPr>
        <w:outlineLvl w:val="1"/>
        <w:rPr>
          <w:rFonts w:asciiTheme="minorHAnsi" w:hAnsiTheme="minorHAnsi" w:cstheme="minorHAnsi"/>
          <w:b/>
          <w:vanish/>
          <w:sz w:val="24"/>
          <w:szCs w:val="24"/>
        </w:rPr>
      </w:pPr>
    </w:p>
    <w:p w14:paraId="3A29F3ED" w14:textId="77777777" w:rsidR="00240A87" w:rsidRPr="00B71E1C" w:rsidRDefault="00240A87" w:rsidP="005D1446">
      <w:pPr>
        <w:pStyle w:val="Ttulo2"/>
        <w:numPr>
          <w:ilvl w:val="1"/>
          <w:numId w:val="5"/>
        </w:numPr>
      </w:pPr>
      <w:r w:rsidRPr="00B71E1C">
        <w:t>Motivo de la Actividad de Fiscalización.</w:t>
      </w:r>
      <w:bookmarkEnd w:id="31"/>
      <w:bookmarkEnd w:id="32"/>
      <w:bookmarkEnd w:id="33"/>
      <w:bookmarkEnd w:id="34"/>
    </w:p>
    <w:p w14:paraId="3A29F3EE" w14:textId="77777777" w:rsidR="00240A87" w:rsidRPr="00B71E1C" w:rsidRDefault="00240A87" w:rsidP="00240A87">
      <w:pPr>
        <w:rPr>
          <w:rFonts w:asciiTheme="minorHAnsi" w:hAnsiTheme="minorHAnsi"/>
        </w:rPr>
      </w:pP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6"/>
        <w:gridCol w:w="7059"/>
      </w:tblGrid>
      <w:tr w:rsidR="00106B63" w:rsidRPr="00106B63" w14:paraId="3A29F3F3" w14:textId="77777777" w:rsidTr="00240A87">
        <w:trPr>
          <w:trHeight w:val="551"/>
          <w:jc w:val="center"/>
        </w:trPr>
        <w:tc>
          <w:tcPr>
            <w:tcW w:w="1132" w:type="pct"/>
            <w:shd w:val="clear" w:color="auto" w:fill="auto"/>
            <w:tcMar>
              <w:top w:w="58" w:type="dxa"/>
              <w:left w:w="58" w:type="dxa"/>
              <w:bottom w:w="58" w:type="dxa"/>
              <w:right w:w="58" w:type="dxa"/>
            </w:tcMar>
            <w:hideMark/>
          </w:tcPr>
          <w:p w14:paraId="3A29F3EF" w14:textId="77777777" w:rsidR="00240A87" w:rsidRPr="00106B63" w:rsidRDefault="00240A87" w:rsidP="002923FA">
            <w:pPr>
              <w:jc w:val="left"/>
              <w:rPr>
                <w:rFonts w:asciiTheme="minorHAnsi" w:hAnsiTheme="minorHAnsi"/>
                <w:b/>
                <w:i/>
                <w:sz w:val="20"/>
                <w:szCs w:val="20"/>
              </w:rPr>
            </w:pPr>
            <w:r w:rsidRPr="00106B63">
              <w:rPr>
                <w:rFonts w:asciiTheme="minorHAnsi" w:hAnsiTheme="minorHAnsi"/>
                <w:b/>
                <w:sz w:val="20"/>
                <w:szCs w:val="20"/>
              </w:rPr>
              <w:t xml:space="preserve">Motivo: </w:t>
            </w:r>
          </w:p>
          <w:p w14:paraId="3A29F3F0" w14:textId="3F6FC485" w:rsidR="00240A87" w:rsidRPr="00106B63" w:rsidRDefault="00240A87" w:rsidP="00106B63">
            <w:pPr>
              <w:jc w:val="left"/>
              <w:rPr>
                <w:rFonts w:asciiTheme="minorHAnsi" w:hAnsiTheme="minorHAnsi"/>
                <w:sz w:val="20"/>
                <w:szCs w:val="20"/>
              </w:rPr>
            </w:pPr>
            <w:r w:rsidRPr="00106B63">
              <w:rPr>
                <w:rFonts w:asciiTheme="minorHAnsi" w:hAnsiTheme="minorHAnsi" w:cstheme="minorHAnsi"/>
                <w:sz w:val="20"/>
                <w:szCs w:val="20"/>
              </w:rPr>
              <w:t>Programada</w:t>
            </w:r>
          </w:p>
        </w:tc>
        <w:tc>
          <w:tcPr>
            <w:tcW w:w="3868" w:type="pct"/>
            <w:shd w:val="clear" w:color="auto" w:fill="auto"/>
          </w:tcPr>
          <w:p w14:paraId="3A29F3F1" w14:textId="77777777" w:rsidR="00240A87" w:rsidRPr="00106B63" w:rsidRDefault="00240A87" w:rsidP="002923FA">
            <w:pPr>
              <w:jc w:val="left"/>
              <w:rPr>
                <w:rFonts w:asciiTheme="minorHAnsi" w:hAnsiTheme="minorHAnsi"/>
                <w:b/>
                <w:sz w:val="20"/>
                <w:szCs w:val="20"/>
              </w:rPr>
            </w:pPr>
            <w:r w:rsidRPr="00106B63">
              <w:rPr>
                <w:rFonts w:asciiTheme="minorHAnsi" w:hAnsiTheme="minorHAnsi"/>
                <w:b/>
                <w:sz w:val="20"/>
                <w:szCs w:val="20"/>
              </w:rPr>
              <w:t xml:space="preserve">Descripción del Motivo: </w:t>
            </w:r>
          </w:p>
          <w:p w14:paraId="3A29F3F2" w14:textId="5720DE4A" w:rsidR="00240A87" w:rsidRPr="00106B63" w:rsidRDefault="00240A87" w:rsidP="00106B63">
            <w:pPr>
              <w:jc w:val="left"/>
              <w:rPr>
                <w:rFonts w:asciiTheme="minorHAnsi" w:hAnsiTheme="minorHAnsi"/>
                <w:sz w:val="20"/>
                <w:szCs w:val="20"/>
                <w:lang w:val="es-ES"/>
              </w:rPr>
            </w:pPr>
            <w:r w:rsidRPr="00106B63">
              <w:rPr>
                <w:rFonts w:asciiTheme="minorHAnsi" w:hAnsiTheme="minorHAnsi"/>
                <w:sz w:val="20"/>
                <w:szCs w:val="20"/>
              </w:rPr>
              <w:t>Según Resolución SMA N°</w:t>
            </w:r>
            <w:r w:rsidR="00106B63" w:rsidRPr="00106B63">
              <w:rPr>
                <w:rFonts w:asciiTheme="minorHAnsi" w:hAnsiTheme="minorHAnsi"/>
                <w:sz w:val="20"/>
                <w:szCs w:val="20"/>
              </w:rPr>
              <w:t>1210</w:t>
            </w:r>
            <w:r w:rsidRPr="00106B63">
              <w:rPr>
                <w:rFonts w:asciiTheme="minorHAnsi" w:hAnsiTheme="minorHAnsi"/>
                <w:sz w:val="20"/>
                <w:szCs w:val="20"/>
              </w:rPr>
              <w:t>/201</w:t>
            </w:r>
            <w:r w:rsidR="00106B63" w:rsidRPr="00106B63">
              <w:rPr>
                <w:rFonts w:asciiTheme="minorHAnsi" w:hAnsiTheme="minorHAnsi"/>
                <w:sz w:val="20"/>
                <w:szCs w:val="20"/>
              </w:rPr>
              <w:t>6</w:t>
            </w:r>
            <w:r w:rsidRPr="00106B63">
              <w:rPr>
                <w:rFonts w:asciiTheme="minorHAnsi" w:hAnsiTheme="minorHAnsi"/>
                <w:sz w:val="20"/>
                <w:szCs w:val="20"/>
              </w:rPr>
              <w:t xml:space="preserve"> que fija </w:t>
            </w:r>
            <w:r w:rsidRPr="00106B63">
              <w:rPr>
                <w:rFonts w:asciiTheme="minorHAnsi" w:hAnsiTheme="minorHAnsi"/>
                <w:sz w:val="20"/>
                <w:szCs w:val="20"/>
                <w:lang w:val="es-ES"/>
              </w:rPr>
              <w:t>Programa y Subprogramas Sectoriales de Fiscalización Ambiental de Resoluciones de Calificación Ambiental para el año 201</w:t>
            </w:r>
            <w:r w:rsidR="00106B63" w:rsidRPr="00106B63">
              <w:rPr>
                <w:rFonts w:asciiTheme="minorHAnsi" w:hAnsiTheme="minorHAnsi"/>
                <w:sz w:val="20"/>
                <w:szCs w:val="20"/>
                <w:lang w:val="es-ES"/>
              </w:rPr>
              <w:t>7</w:t>
            </w:r>
            <w:r w:rsidRPr="00106B63">
              <w:rPr>
                <w:rFonts w:asciiTheme="minorHAnsi" w:hAnsiTheme="minorHAnsi"/>
                <w:sz w:val="20"/>
                <w:szCs w:val="20"/>
                <w:lang w:val="es-ES"/>
              </w:rPr>
              <w:t xml:space="preserve"> </w:t>
            </w:r>
          </w:p>
        </w:tc>
      </w:tr>
    </w:tbl>
    <w:p w14:paraId="3A29F3F4" w14:textId="77777777" w:rsidR="00240A87" w:rsidRDefault="00240A87" w:rsidP="00240A87">
      <w:pPr>
        <w:rPr>
          <w:rFonts w:asciiTheme="minorHAnsi" w:hAnsiTheme="minorHAnsi"/>
        </w:rPr>
      </w:pPr>
    </w:p>
    <w:p w14:paraId="7DFAE26B" w14:textId="77777777" w:rsidR="004803BB" w:rsidRPr="00B71E1C" w:rsidRDefault="004803BB" w:rsidP="00240A87">
      <w:pPr>
        <w:rPr>
          <w:rFonts w:asciiTheme="minorHAnsi" w:hAnsiTheme="minorHAnsi"/>
        </w:rPr>
      </w:pPr>
    </w:p>
    <w:p w14:paraId="3A29F3F5" w14:textId="2AB3F586" w:rsidR="00240A87" w:rsidRPr="00B71E1C" w:rsidRDefault="00240A87" w:rsidP="005D1446">
      <w:pPr>
        <w:pStyle w:val="Ttulo2"/>
        <w:numPr>
          <w:ilvl w:val="1"/>
          <w:numId w:val="5"/>
        </w:numPr>
        <w:jc w:val="left"/>
      </w:pPr>
      <w:bookmarkStart w:id="35" w:name="_Toc352840387"/>
      <w:bookmarkStart w:id="36" w:name="_Toc352841447"/>
      <w:bookmarkStart w:id="37" w:name="_Toc353998113"/>
      <w:bookmarkStart w:id="38" w:name="_Toc353998186"/>
      <w:r w:rsidRPr="00B71E1C">
        <w:t xml:space="preserve">Materia  Objeto de la </w:t>
      </w:r>
      <w:r w:rsidR="00A916E1">
        <w:t>Fiscalización</w:t>
      </w:r>
      <w:r w:rsidRPr="00B71E1C">
        <w:t xml:space="preserve"> Ambiental.</w:t>
      </w:r>
      <w:bookmarkEnd w:id="35"/>
      <w:bookmarkEnd w:id="36"/>
      <w:bookmarkEnd w:id="37"/>
      <w:bookmarkEnd w:id="38"/>
    </w:p>
    <w:p w14:paraId="3A29F3F6" w14:textId="77777777" w:rsidR="00240A87" w:rsidRPr="00B71E1C" w:rsidRDefault="00240A87" w:rsidP="00240A87">
      <w:pPr>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5"/>
      </w:tblGrid>
      <w:tr w:rsidR="00240A87" w:rsidRPr="00B71E1C" w14:paraId="3A29F3F9" w14:textId="77777777" w:rsidTr="00240A87">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61D7117D" w14:textId="77777777" w:rsidR="00260299" w:rsidRPr="004B1546" w:rsidRDefault="00260299" w:rsidP="005D1446">
            <w:pPr>
              <w:pStyle w:val="Prrafodelista"/>
              <w:numPr>
                <w:ilvl w:val="0"/>
                <w:numId w:val="4"/>
              </w:numPr>
              <w:rPr>
                <w:rFonts w:asciiTheme="minorHAnsi" w:hAnsiTheme="minorHAnsi" w:cstheme="minorHAnsi"/>
                <w:sz w:val="20"/>
                <w:szCs w:val="20"/>
              </w:rPr>
            </w:pPr>
            <w:r>
              <w:rPr>
                <w:rFonts w:asciiTheme="minorHAnsi" w:hAnsiTheme="minorHAnsi" w:cstheme="minorHAnsi"/>
                <w:sz w:val="20"/>
                <w:szCs w:val="20"/>
              </w:rPr>
              <w:t>Descripción del proyecto Etapa de operación</w:t>
            </w:r>
          </w:p>
          <w:p w14:paraId="12C6CEEA" w14:textId="77777777" w:rsidR="00260299" w:rsidRDefault="00260299" w:rsidP="005D1446">
            <w:pPr>
              <w:pStyle w:val="Prrafodelista"/>
              <w:numPr>
                <w:ilvl w:val="0"/>
                <w:numId w:val="4"/>
              </w:numPr>
              <w:rPr>
                <w:rFonts w:asciiTheme="minorHAnsi" w:hAnsiTheme="minorHAnsi" w:cstheme="minorHAnsi"/>
                <w:sz w:val="20"/>
                <w:szCs w:val="20"/>
              </w:rPr>
            </w:pPr>
            <w:r>
              <w:rPr>
                <w:rFonts w:asciiTheme="minorHAnsi" w:hAnsiTheme="minorHAnsi" w:cstheme="minorHAnsi"/>
                <w:sz w:val="20"/>
                <w:szCs w:val="20"/>
              </w:rPr>
              <w:t>Manejo y control de residuos líquidos y aguas lluvias</w:t>
            </w:r>
          </w:p>
          <w:p w14:paraId="6FFCAD10" w14:textId="77777777" w:rsidR="00260299" w:rsidRDefault="00260299" w:rsidP="005D1446">
            <w:pPr>
              <w:pStyle w:val="Prrafodelista"/>
              <w:numPr>
                <w:ilvl w:val="0"/>
                <w:numId w:val="4"/>
              </w:numPr>
              <w:rPr>
                <w:rFonts w:asciiTheme="minorHAnsi" w:hAnsiTheme="minorHAnsi" w:cstheme="minorHAnsi"/>
                <w:sz w:val="20"/>
                <w:szCs w:val="20"/>
              </w:rPr>
            </w:pPr>
            <w:r>
              <w:rPr>
                <w:rFonts w:asciiTheme="minorHAnsi" w:hAnsiTheme="minorHAnsi" w:cstheme="minorHAnsi"/>
                <w:sz w:val="20"/>
                <w:szCs w:val="20"/>
              </w:rPr>
              <w:t>Manejo y control de residuos sólidos</w:t>
            </w:r>
          </w:p>
          <w:p w14:paraId="640950EA" w14:textId="77777777" w:rsidR="00106B63" w:rsidRDefault="00260299" w:rsidP="005D1446">
            <w:pPr>
              <w:pStyle w:val="Prrafodelista"/>
              <w:numPr>
                <w:ilvl w:val="0"/>
                <w:numId w:val="4"/>
              </w:numPr>
              <w:rPr>
                <w:rFonts w:asciiTheme="minorHAnsi" w:hAnsiTheme="minorHAnsi" w:cstheme="minorHAnsi"/>
                <w:sz w:val="20"/>
                <w:szCs w:val="20"/>
              </w:rPr>
            </w:pPr>
            <w:r>
              <w:rPr>
                <w:rFonts w:asciiTheme="minorHAnsi" w:hAnsiTheme="minorHAnsi" w:cstheme="minorHAnsi"/>
                <w:sz w:val="20"/>
                <w:szCs w:val="20"/>
              </w:rPr>
              <w:t>Manejo y control de emisiones atmosféricas</w:t>
            </w:r>
          </w:p>
          <w:p w14:paraId="3A29F3F8" w14:textId="33F065A9" w:rsidR="00B4244F" w:rsidRPr="00260299" w:rsidRDefault="00B4244F" w:rsidP="005D1446">
            <w:pPr>
              <w:pStyle w:val="Prrafodelista"/>
              <w:numPr>
                <w:ilvl w:val="0"/>
                <w:numId w:val="4"/>
              </w:numPr>
              <w:rPr>
                <w:rFonts w:asciiTheme="minorHAnsi" w:hAnsiTheme="minorHAnsi" w:cstheme="minorHAnsi"/>
                <w:sz w:val="20"/>
                <w:szCs w:val="20"/>
              </w:rPr>
            </w:pPr>
            <w:r>
              <w:rPr>
                <w:rFonts w:asciiTheme="minorHAnsi" w:hAnsiTheme="minorHAnsi" w:cstheme="minorHAnsi"/>
                <w:sz w:val="20"/>
                <w:szCs w:val="20"/>
              </w:rPr>
              <w:t>Elusión del SEIA</w:t>
            </w:r>
          </w:p>
        </w:tc>
      </w:tr>
    </w:tbl>
    <w:p w14:paraId="3A29F3FA" w14:textId="29CDF3CA" w:rsidR="00271120" w:rsidRDefault="00271120" w:rsidP="00240A87">
      <w:pPr>
        <w:rPr>
          <w:rFonts w:asciiTheme="minorHAnsi" w:hAnsiTheme="minorHAnsi"/>
        </w:rPr>
      </w:pPr>
    </w:p>
    <w:p w14:paraId="19C2053C" w14:textId="1ADEB462" w:rsidR="004803BB" w:rsidRDefault="004803BB">
      <w:pPr>
        <w:jc w:val="left"/>
        <w:rPr>
          <w:rFonts w:asciiTheme="minorHAnsi" w:hAnsiTheme="minorHAnsi"/>
        </w:rPr>
      </w:pPr>
      <w:r>
        <w:rPr>
          <w:rFonts w:asciiTheme="minorHAnsi" w:hAnsiTheme="minorHAnsi"/>
        </w:rPr>
        <w:br w:type="page"/>
      </w:r>
    </w:p>
    <w:p w14:paraId="6CBAC0EE" w14:textId="77777777" w:rsidR="004803BB" w:rsidRPr="004803BB" w:rsidRDefault="004803BB" w:rsidP="004803BB">
      <w:pPr>
        <w:rPr>
          <w:rFonts w:asciiTheme="minorHAnsi" w:hAnsiTheme="minorHAnsi"/>
          <w:sz w:val="18"/>
        </w:rPr>
      </w:pPr>
    </w:p>
    <w:p w14:paraId="434F8CFD" w14:textId="2C93B8D7" w:rsidR="004803BB" w:rsidRPr="00B71E1C" w:rsidRDefault="004803BB" w:rsidP="005D1446">
      <w:pPr>
        <w:pStyle w:val="Ttulo2"/>
        <w:numPr>
          <w:ilvl w:val="1"/>
          <w:numId w:val="5"/>
        </w:numPr>
        <w:jc w:val="left"/>
      </w:pPr>
      <w:r>
        <w:t>Recorrido</w:t>
      </w:r>
      <w:r w:rsidRPr="00B71E1C">
        <w:t xml:space="preserve"> de la </w:t>
      </w:r>
      <w:r>
        <w:t>Fiscalización</w:t>
      </w:r>
      <w:r w:rsidRPr="00B71E1C">
        <w:t xml:space="preserve"> Ambiental.</w:t>
      </w:r>
    </w:p>
    <w:p w14:paraId="5DE0969B" w14:textId="77777777" w:rsidR="004803BB" w:rsidRPr="004803BB" w:rsidRDefault="004803BB" w:rsidP="004803BB">
      <w:pPr>
        <w:rPr>
          <w:rFonts w:asciiTheme="minorHAnsi" w:hAnsiTheme="minorHAns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5"/>
      </w:tblGrid>
      <w:tr w:rsidR="004803BB" w:rsidRPr="00B71E1C" w14:paraId="5456576E" w14:textId="77777777" w:rsidTr="004803BB">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49CB6B92" w14:textId="11C2228D" w:rsidR="009150B9" w:rsidRPr="009150B9" w:rsidRDefault="009150B9" w:rsidP="009150B9">
            <w:pPr>
              <w:spacing w:line="276" w:lineRule="auto"/>
              <w:jc w:val="left"/>
              <w:rPr>
                <w:rFonts w:asciiTheme="minorHAnsi" w:eastAsia="Times New Roman" w:hAnsiTheme="minorHAnsi" w:cs="Calibri"/>
                <w:b/>
                <w:sz w:val="20"/>
                <w:szCs w:val="16"/>
                <w:lang w:eastAsia="es-CL"/>
              </w:rPr>
            </w:pPr>
            <w:r w:rsidRPr="009150B9">
              <w:rPr>
                <w:rFonts w:asciiTheme="minorHAnsi" w:eastAsia="Times New Roman" w:hAnsiTheme="minorHAnsi" w:cs="Calibri"/>
                <w:b/>
                <w:sz w:val="20"/>
                <w:szCs w:val="16"/>
                <w:lang w:eastAsia="es-CL"/>
              </w:rPr>
              <w:t>Figura 1: Localización regional</w:t>
            </w:r>
          </w:p>
          <w:p w14:paraId="71F5910F" w14:textId="6C1C29C5" w:rsidR="004803BB" w:rsidRDefault="00260299" w:rsidP="004803BB">
            <w:pPr>
              <w:spacing w:line="276" w:lineRule="auto"/>
              <w:jc w:val="center"/>
              <w:rPr>
                <w:rFonts w:asciiTheme="minorHAnsi" w:eastAsia="Times New Roman" w:hAnsiTheme="minorHAnsi" w:cs="Calibri"/>
                <w:sz w:val="20"/>
                <w:szCs w:val="16"/>
                <w:lang w:eastAsia="es-CL"/>
              </w:rPr>
            </w:pPr>
            <w:r>
              <w:rPr>
                <w:rFonts w:asciiTheme="minorHAnsi" w:eastAsia="Times New Roman" w:hAnsiTheme="minorHAnsi" w:cs="Calibri"/>
                <w:noProof/>
                <w:sz w:val="20"/>
                <w:szCs w:val="16"/>
                <w:lang w:eastAsia="es-CL"/>
              </w:rPr>
              <w:drawing>
                <wp:inline distT="0" distB="0" distL="0" distR="0" wp14:anchorId="5B738BA2" wp14:editId="34062DEA">
                  <wp:extent cx="5695950" cy="3552825"/>
                  <wp:effectExtent l="0" t="0" r="0" b="9525"/>
                  <wp:docPr id="7" name="Imagen 7" descr="C:\Users\juan.granzow\Documents\Mis Documentos SMA\2017.04_DFZ-2017-219-VIII-RCA-IA PLANTA DE RECICLAJE VERDECORP\Ubicacion reg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ocuments\Mis Documentos SMA\2017.04_DFZ-2017-219-VIII-RCA-IA PLANTA DE RECICLAJE VERDECORP\Ubicacion regional.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695950" cy="3552825"/>
                          </a:xfrm>
                          <a:prstGeom prst="rect">
                            <a:avLst/>
                          </a:prstGeom>
                          <a:noFill/>
                          <a:ln>
                            <a:noFill/>
                          </a:ln>
                        </pic:spPr>
                      </pic:pic>
                    </a:graphicData>
                  </a:graphic>
                </wp:inline>
              </w:drawing>
            </w:r>
          </w:p>
          <w:p w14:paraId="74CAE7EE" w14:textId="3DFA8054" w:rsidR="004803BB" w:rsidRDefault="009150B9" w:rsidP="009150B9">
            <w:pPr>
              <w:spacing w:line="276" w:lineRule="auto"/>
              <w:jc w:val="left"/>
              <w:rPr>
                <w:rFonts w:asciiTheme="minorHAnsi" w:eastAsia="Times New Roman" w:hAnsiTheme="minorHAnsi" w:cs="Calibri"/>
                <w:sz w:val="20"/>
                <w:szCs w:val="16"/>
                <w:lang w:eastAsia="es-CL"/>
              </w:rPr>
            </w:pPr>
            <w:r w:rsidRPr="009150B9">
              <w:rPr>
                <w:rFonts w:asciiTheme="minorHAnsi" w:eastAsia="Times New Roman" w:hAnsiTheme="minorHAnsi" w:cs="Calibri"/>
                <w:b/>
                <w:sz w:val="20"/>
                <w:szCs w:val="16"/>
                <w:lang w:eastAsia="es-CL"/>
              </w:rPr>
              <w:t xml:space="preserve">Figura </w:t>
            </w:r>
            <w:r>
              <w:rPr>
                <w:rFonts w:asciiTheme="minorHAnsi" w:eastAsia="Times New Roman" w:hAnsiTheme="minorHAnsi" w:cs="Calibri"/>
                <w:b/>
                <w:sz w:val="20"/>
                <w:szCs w:val="16"/>
                <w:lang w:eastAsia="es-CL"/>
              </w:rPr>
              <w:t>2</w:t>
            </w:r>
            <w:r w:rsidRPr="009150B9">
              <w:rPr>
                <w:rFonts w:asciiTheme="minorHAnsi" w:eastAsia="Times New Roman" w:hAnsiTheme="minorHAnsi" w:cs="Calibri"/>
                <w:b/>
                <w:sz w:val="20"/>
                <w:szCs w:val="16"/>
                <w:lang w:eastAsia="es-CL"/>
              </w:rPr>
              <w:t xml:space="preserve">: Localización </w:t>
            </w:r>
            <w:r>
              <w:rPr>
                <w:rFonts w:asciiTheme="minorHAnsi" w:eastAsia="Times New Roman" w:hAnsiTheme="minorHAnsi" w:cs="Calibri"/>
                <w:b/>
                <w:sz w:val="20"/>
                <w:szCs w:val="16"/>
                <w:lang w:eastAsia="es-CL"/>
              </w:rPr>
              <w:t>provinci</w:t>
            </w:r>
            <w:r w:rsidRPr="009150B9">
              <w:rPr>
                <w:rFonts w:asciiTheme="minorHAnsi" w:eastAsia="Times New Roman" w:hAnsiTheme="minorHAnsi" w:cs="Calibri"/>
                <w:b/>
                <w:sz w:val="20"/>
                <w:szCs w:val="16"/>
                <w:lang w:eastAsia="es-CL"/>
              </w:rPr>
              <w:t>al</w:t>
            </w:r>
          </w:p>
          <w:p w14:paraId="5388668B" w14:textId="002214FE" w:rsidR="004803BB" w:rsidRDefault="00260299" w:rsidP="004803BB">
            <w:pPr>
              <w:spacing w:line="276" w:lineRule="auto"/>
              <w:jc w:val="center"/>
              <w:rPr>
                <w:rFonts w:asciiTheme="minorHAnsi" w:eastAsia="Times New Roman" w:hAnsiTheme="minorHAnsi" w:cs="Calibri"/>
                <w:sz w:val="20"/>
                <w:szCs w:val="16"/>
                <w:lang w:eastAsia="es-CL"/>
              </w:rPr>
            </w:pPr>
            <w:r>
              <w:rPr>
                <w:rFonts w:asciiTheme="minorHAnsi" w:eastAsia="Times New Roman" w:hAnsiTheme="minorHAnsi" w:cs="Calibri"/>
                <w:noProof/>
                <w:sz w:val="20"/>
                <w:szCs w:val="16"/>
                <w:lang w:eastAsia="es-CL"/>
              </w:rPr>
              <w:drawing>
                <wp:inline distT="0" distB="0" distL="0" distR="0" wp14:anchorId="076DCDDE" wp14:editId="21C43B42">
                  <wp:extent cx="5695950" cy="3552825"/>
                  <wp:effectExtent l="0" t="0" r="0" b="9525"/>
                  <wp:docPr id="14" name="Imagen 14" descr="C:\Users\juan.granzow\Documents\Mis Documentos SMA\2017.04_DFZ-2017-219-VIII-RCA-IA PLANTA DE RECICLAJE VERDECORP\Ubicacion provin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2017.04_DFZ-2017-219-VIII-RCA-IA PLANTA DE RECICLAJE VERDECORP\Ubicacion provincial.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695950" cy="3552825"/>
                          </a:xfrm>
                          <a:prstGeom prst="rect">
                            <a:avLst/>
                          </a:prstGeom>
                          <a:noFill/>
                          <a:ln>
                            <a:noFill/>
                          </a:ln>
                        </pic:spPr>
                      </pic:pic>
                    </a:graphicData>
                  </a:graphic>
                </wp:inline>
              </w:drawing>
            </w:r>
          </w:p>
          <w:p w14:paraId="32D2B48B" w14:textId="77777777" w:rsidR="004803BB" w:rsidRPr="009150B9" w:rsidRDefault="004803BB" w:rsidP="004803BB">
            <w:pPr>
              <w:spacing w:line="276" w:lineRule="auto"/>
              <w:jc w:val="center"/>
              <w:rPr>
                <w:rFonts w:asciiTheme="minorHAnsi" w:eastAsia="Times New Roman" w:hAnsiTheme="minorHAnsi" w:cs="Calibri"/>
                <w:sz w:val="10"/>
                <w:szCs w:val="16"/>
                <w:lang w:eastAsia="es-CL"/>
              </w:rPr>
            </w:pPr>
          </w:p>
          <w:p w14:paraId="3BDC34D0" w14:textId="4E7D8E02" w:rsidR="005B6ECC" w:rsidRDefault="009150B9" w:rsidP="009150B9">
            <w:pPr>
              <w:spacing w:line="276" w:lineRule="auto"/>
              <w:jc w:val="left"/>
              <w:rPr>
                <w:rFonts w:asciiTheme="minorHAnsi" w:eastAsia="Times New Roman" w:hAnsiTheme="minorHAnsi" w:cs="Calibri"/>
                <w:noProof/>
                <w:sz w:val="20"/>
                <w:szCs w:val="16"/>
                <w:lang w:eastAsia="es-CL"/>
              </w:rPr>
            </w:pPr>
            <w:r w:rsidRPr="009150B9">
              <w:rPr>
                <w:rFonts w:asciiTheme="minorHAnsi" w:eastAsia="Times New Roman" w:hAnsiTheme="minorHAnsi" w:cs="Calibri"/>
                <w:b/>
                <w:sz w:val="20"/>
                <w:szCs w:val="16"/>
                <w:lang w:eastAsia="es-CL"/>
              </w:rPr>
              <w:lastRenderedPageBreak/>
              <w:t xml:space="preserve">Figura </w:t>
            </w:r>
            <w:r>
              <w:rPr>
                <w:rFonts w:asciiTheme="minorHAnsi" w:eastAsia="Times New Roman" w:hAnsiTheme="minorHAnsi" w:cs="Calibri"/>
                <w:b/>
                <w:sz w:val="20"/>
                <w:szCs w:val="16"/>
                <w:lang w:eastAsia="es-CL"/>
              </w:rPr>
              <w:t>3</w:t>
            </w:r>
            <w:r w:rsidRPr="009150B9">
              <w:rPr>
                <w:rFonts w:asciiTheme="minorHAnsi" w:eastAsia="Times New Roman" w:hAnsiTheme="minorHAnsi" w:cs="Calibri"/>
                <w:b/>
                <w:sz w:val="20"/>
                <w:szCs w:val="16"/>
                <w:lang w:eastAsia="es-CL"/>
              </w:rPr>
              <w:t xml:space="preserve">: Localización </w:t>
            </w:r>
            <w:r>
              <w:rPr>
                <w:rFonts w:asciiTheme="minorHAnsi" w:eastAsia="Times New Roman" w:hAnsiTheme="minorHAnsi" w:cs="Calibri"/>
                <w:b/>
                <w:sz w:val="20"/>
                <w:szCs w:val="16"/>
                <w:lang w:eastAsia="es-CL"/>
              </w:rPr>
              <w:t>comun</w:t>
            </w:r>
            <w:r w:rsidRPr="009150B9">
              <w:rPr>
                <w:rFonts w:asciiTheme="minorHAnsi" w:eastAsia="Times New Roman" w:hAnsiTheme="minorHAnsi" w:cs="Calibri"/>
                <w:b/>
                <w:sz w:val="20"/>
                <w:szCs w:val="16"/>
                <w:lang w:eastAsia="es-CL"/>
              </w:rPr>
              <w:t>al</w:t>
            </w:r>
          </w:p>
          <w:p w14:paraId="7908722B" w14:textId="772C172F" w:rsidR="004803BB" w:rsidRDefault="00260299" w:rsidP="004803BB">
            <w:pPr>
              <w:spacing w:line="276" w:lineRule="auto"/>
              <w:jc w:val="center"/>
              <w:rPr>
                <w:rFonts w:asciiTheme="minorHAnsi" w:eastAsia="Times New Roman" w:hAnsiTheme="minorHAnsi" w:cs="Calibri"/>
                <w:noProof/>
                <w:sz w:val="20"/>
                <w:szCs w:val="16"/>
                <w:lang w:eastAsia="es-CL"/>
              </w:rPr>
            </w:pPr>
            <w:r>
              <w:rPr>
                <w:rFonts w:asciiTheme="minorHAnsi" w:eastAsia="Times New Roman" w:hAnsiTheme="minorHAnsi" w:cs="Calibri"/>
                <w:noProof/>
                <w:sz w:val="20"/>
                <w:szCs w:val="16"/>
                <w:lang w:eastAsia="es-CL"/>
              </w:rPr>
              <w:drawing>
                <wp:inline distT="0" distB="0" distL="0" distR="0" wp14:anchorId="60AD6D33" wp14:editId="66EF1B9F">
                  <wp:extent cx="5695950" cy="3552825"/>
                  <wp:effectExtent l="0" t="0" r="0" b="9525"/>
                  <wp:docPr id="15" name="Imagen 15" descr="C:\Users\juan.granzow\Documents\Mis Documentos SMA\2017.04_DFZ-2017-219-VIII-RCA-IA PLANTA DE RECICLAJE VERDECORP\Ubicacion comu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granzow\Documents\Mis Documentos SMA\2017.04_DFZ-2017-219-VIII-RCA-IA PLANTA DE RECICLAJE VERDECORP\Ubicacion comunal.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695950" cy="3552825"/>
                          </a:xfrm>
                          <a:prstGeom prst="rect">
                            <a:avLst/>
                          </a:prstGeom>
                          <a:noFill/>
                          <a:ln>
                            <a:noFill/>
                          </a:ln>
                        </pic:spPr>
                      </pic:pic>
                    </a:graphicData>
                  </a:graphic>
                </wp:inline>
              </w:drawing>
            </w:r>
          </w:p>
          <w:p w14:paraId="353780BE" w14:textId="4C30B582" w:rsidR="00260299" w:rsidRDefault="00260299" w:rsidP="004803BB">
            <w:pPr>
              <w:spacing w:line="276" w:lineRule="auto"/>
              <w:jc w:val="center"/>
              <w:rPr>
                <w:rFonts w:asciiTheme="minorHAnsi" w:eastAsia="Times New Roman" w:hAnsiTheme="minorHAnsi" w:cs="Calibri"/>
                <w:noProof/>
                <w:sz w:val="20"/>
                <w:szCs w:val="16"/>
                <w:lang w:eastAsia="es-CL"/>
              </w:rPr>
            </w:pPr>
          </w:p>
          <w:p w14:paraId="1250ABD1" w14:textId="278263DB" w:rsidR="005B6ECC" w:rsidRDefault="009150B9" w:rsidP="009150B9">
            <w:pPr>
              <w:spacing w:line="276" w:lineRule="auto"/>
              <w:jc w:val="left"/>
              <w:rPr>
                <w:rFonts w:asciiTheme="minorHAnsi" w:eastAsia="Times New Roman" w:hAnsiTheme="minorHAnsi" w:cs="Calibri"/>
                <w:noProof/>
                <w:sz w:val="20"/>
                <w:szCs w:val="16"/>
                <w:lang w:eastAsia="es-CL"/>
              </w:rPr>
            </w:pPr>
            <w:r w:rsidRPr="009150B9">
              <w:rPr>
                <w:rFonts w:asciiTheme="minorHAnsi" w:eastAsia="Times New Roman" w:hAnsiTheme="minorHAnsi" w:cs="Calibri"/>
                <w:b/>
                <w:sz w:val="20"/>
                <w:szCs w:val="16"/>
                <w:lang w:eastAsia="es-CL"/>
              </w:rPr>
              <w:t xml:space="preserve">Figura </w:t>
            </w:r>
            <w:r>
              <w:rPr>
                <w:rFonts w:asciiTheme="minorHAnsi" w:eastAsia="Times New Roman" w:hAnsiTheme="minorHAnsi" w:cs="Calibri"/>
                <w:b/>
                <w:sz w:val="20"/>
                <w:szCs w:val="16"/>
                <w:lang w:eastAsia="es-CL"/>
              </w:rPr>
              <w:t>4</w:t>
            </w:r>
            <w:r w:rsidRPr="009150B9">
              <w:rPr>
                <w:rFonts w:asciiTheme="minorHAnsi" w:eastAsia="Times New Roman" w:hAnsiTheme="minorHAnsi" w:cs="Calibri"/>
                <w:b/>
                <w:sz w:val="20"/>
                <w:szCs w:val="16"/>
                <w:lang w:eastAsia="es-CL"/>
              </w:rPr>
              <w:t xml:space="preserve">: </w:t>
            </w:r>
            <w:r>
              <w:rPr>
                <w:rFonts w:asciiTheme="minorHAnsi" w:eastAsia="Times New Roman" w:hAnsiTheme="minorHAnsi" w:cs="Calibri"/>
                <w:b/>
                <w:sz w:val="20"/>
                <w:szCs w:val="16"/>
                <w:lang w:eastAsia="es-CL"/>
              </w:rPr>
              <w:t>Layout de BULNES 3</w:t>
            </w:r>
          </w:p>
          <w:p w14:paraId="5410C259" w14:textId="7D8BC97D" w:rsidR="004803BB" w:rsidRDefault="005B6ECC" w:rsidP="004803BB">
            <w:pPr>
              <w:spacing w:line="276" w:lineRule="auto"/>
              <w:jc w:val="center"/>
              <w:rPr>
                <w:rFonts w:asciiTheme="minorHAnsi" w:eastAsia="Times New Roman" w:hAnsiTheme="minorHAnsi" w:cs="Calibri"/>
                <w:sz w:val="20"/>
                <w:szCs w:val="16"/>
                <w:lang w:eastAsia="es-CL"/>
              </w:rPr>
            </w:pPr>
            <w:r>
              <w:rPr>
                <w:rFonts w:asciiTheme="minorHAnsi" w:eastAsia="Times New Roman" w:hAnsiTheme="minorHAnsi" w:cs="Calibri"/>
                <w:noProof/>
                <w:sz w:val="20"/>
                <w:szCs w:val="16"/>
                <w:lang w:eastAsia="es-CL"/>
              </w:rPr>
              <w:drawing>
                <wp:inline distT="0" distB="0" distL="0" distR="0" wp14:anchorId="76BDACAE" wp14:editId="65967B2E">
                  <wp:extent cx="5695950" cy="3552825"/>
                  <wp:effectExtent l="0" t="0" r="0" b="9525"/>
                  <wp:docPr id="16" name="Imagen 16" descr="C:\Users\juan.granzow\Documents\Mis Documentos SMA\2017.04_DFZ-2017-219-VIII-RCA-IA PLANTA DE RECICLAJE VERDECORP\LAYOUT BULN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granzow\Documents\Mis Documentos SMA\2017.04_DFZ-2017-219-VIII-RCA-IA PLANTA DE RECICLAJE VERDECORP\LAYOUT BULNES 3.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695950" cy="3552825"/>
                          </a:xfrm>
                          <a:prstGeom prst="rect">
                            <a:avLst/>
                          </a:prstGeom>
                          <a:noFill/>
                          <a:ln>
                            <a:noFill/>
                          </a:ln>
                        </pic:spPr>
                      </pic:pic>
                    </a:graphicData>
                  </a:graphic>
                </wp:inline>
              </w:drawing>
            </w:r>
          </w:p>
          <w:p w14:paraId="59008A2C" w14:textId="77777777" w:rsidR="005B6ECC" w:rsidRDefault="005B6ECC" w:rsidP="004803BB">
            <w:pPr>
              <w:spacing w:line="276" w:lineRule="auto"/>
              <w:jc w:val="center"/>
              <w:rPr>
                <w:rFonts w:asciiTheme="minorHAnsi" w:eastAsia="Times New Roman" w:hAnsiTheme="minorHAnsi" w:cs="Calibri"/>
                <w:sz w:val="20"/>
                <w:szCs w:val="16"/>
                <w:lang w:eastAsia="es-CL"/>
              </w:rPr>
            </w:pPr>
          </w:p>
          <w:p w14:paraId="04C19A7F" w14:textId="77777777" w:rsidR="005B6ECC" w:rsidRDefault="005B6ECC" w:rsidP="004803BB">
            <w:pPr>
              <w:spacing w:line="276" w:lineRule="auto"/>
              <w:jc w:val="center"/>
              <w:rPr>
                <w:rFonts w:asciiTheme="minorHAnsi" w:eastAsia="Times New Roman" w:hAnsiTheme="minorHAnsi" w:cs="Calibri"/>
                <w:sz w:val="20"/>
                <w:szCs w:val="16"/>
                <w:lang w:eastAsia="es-CL"/>
              </w:rPr>
            </w:pPr>
          </w:p>
          <w:p w14:paraId="6C17F1C7" w14:textId="01C1C610" w:rsidR="004803BB" w:rsidRPr="004803BB" w:rsidRDefault="009150B9" w:rsidP="004803BB">
            <w:pPr>
              <w:spacing w:line="276" w:lineRule="auto"/>
              <w:jc w:val="left"/>
              <w:rPr>
                <w:rFonts w:asciiTheme="minorHAnsi" w:eastAsia="Times New Roman" w:hAnsiTheme="minorHAnsi" w:cs="Calibri"/>
                <w:b/>
                <w:sz w:val="20"/>
                <w:szCs w:val="16"/>
                <w:lang w:eastAsia="es-CL"/>
              </w:rPr>
            </w:pPr>
            <w:r w:rsidRPr="009150B9">
              <w:rPr>
                <w:rFonts w:asciiTheme="minorHAnsi" w:eastAsia="Times New Roman" w:hAnsiTheme="minorHAnsi" w:cs="Calibri"/>
                <w:b/>
                <w:sz w:val="20"/>
                <w:szCs w:val="16"/>
                <w:lang w:eastAsia="es-CL"/>
              </w:rPr>
              <w:lastRenderedPageBreak/>
              <w:t xml:space="preserve">Figura </w:t>
            </w:r>
            <w:r>
              <w:rPr>
                <w:rFonts w:asciiTheme="minorHAnsi" w:eastAsia="Times New Roman" w:hAnsiTheme="minorHAnsi" w:cs="Calibri"/>
                <w:b/>
                <w:sz w:val="20"/>
                <w:szCs w:val="16"/>
                <w:lang w:eastAsia="es-CL"/>
              </w:rPr>
              <w:t>5</w:t>
            </w:r>
            <w:r w:rsidRPr="009150B9">
              <w:rPr>
                <w:rFonts w:asciiTheme="minorHAnsi" w:eastAsia="Times New Roman" w:hAnsiTheme="minorHAnsi" w:cs="Calibri"/>
                <w:b/>
                <w:sz w:val="20"/>
                <w:szCs w:val="16"/>
                <w:lang w:eastAsia="es-CL"/>
              </w:rPr>
              <w:t xml:space="preserve">: </w:t>
            </w:r>
            <w:r w:rsidR="004803BB" w:rsidRPr="004803BB">
              <w:rPr>
                <w:rFonts w:asciiTheme="minorHAnsi" w:eastAsia="Times New Roman" w:hAnsiTheme="minorHAnsi" w:cs="Calibri"/>
                <w:b/>
                <w:sz w:val="20"/>
                <w:szCs w:val="16"/>
                <w:lang w:eastAsia="es-CL"/>
              </w:rPr>
              <w:t xml:space="preserve">Recorrido realizado el día </w:t>
            </w:r>
            <w:r w:rsidR="005B6ECC">
              <w:rPr>
                <w:rFonts w:asciiTheme="minorHAnsi" w:eastAsia="Times New Roman" w:hAnsiTheme="minorHAnsi" w:cs="Calibri"/>
                <w:b/>
                <w:sz w:val="20"/>
                <w:szCs w:val="16"/>
                <w:lang w:eastAsia="es-CL"/>
              </w:rPr>
              <w:t>12</w:t>
            </w:r>
            <w:r w:rsidR="004803BB" w:rsidRPr="004803BB">
              <w:rPr>
                <w:rFonts w:asciiTheme="minorHAnsi" w:eastAsia="Times New Roman" w:hAnsiTheme="minorHAnsi" w:cs="Calibri"/>
                <w:b/>
                <w:sz w:val="20"/>
                <w:szCs w:val="16"/>
                <w:lang w:eastAsia="es-CL"/>
              </w:rPr>
              <w:t>-0</w:t>
            </w:r>
            <w:r w:rsidR="005B6ECC">
              <w:rPr>
                <w:rFonts w:asciiTheme="minorHAnsi" w:eastAsia="Times New Roman" w:hAnsiTheme="minorHAnsi" w:cs="Calibri"/>
                <w:b/>
                <w:sz w:val="20"/>
                <w:szCs w:val="16"/>
                <w:lang w:eastAsia="es-CL"/>
              </w:rPr>
              <w:t>4</w:t>
            </w:r>
            <w:r w:rsidR="004803BB" w:rsidRPr="004803BB">
              <w:rPr>
                <w:rFonts w:asciiTheme="minorHAnsi" w:eastAsia="Times New Roman" w:hAnsiTheme="minorHAnsi" w:cs="Calibri"/>
                <w:b/>
                <w:sz w:val="20"/>
                <w:szCs w:val="16"/>
                <w:lang w:eastAsia="es-CL"/>
              </w:rPr>
              <w:t>-2017</w:t>
            </w:r>
          </w:p>
          <w:p w14:paraId="6DA34664" w14:textId="4924FB8E" w:rsidR="004803BB" w:rsidRDefault="005B6ECC" w:rsidP="004803BB">
            <w:pPr>
              <w:spacing w:line="276" w:lineRule="auto"/>
              <w:jc w:val="center"/>
              <w:rPr>
                <w:rFonts w:asciiTheme="minorHAnsi" w:eastAsia="Times New Roman" w:hAnsiTheme="minorHAnsi" w:cs="Calibri"/>
                <w:noProof/>
                <w:sz w:val="20"/>
                <w:szCs w:val="16"/>
                <w:lang w:eastAsia="es-CL"/>
              </w:rPr>
            </w:pPr>
            <w:r>
              <w:rPr>
                <w:rFonts w:asciiTheme="minorHAnsi" w:eastAsia="Times New Roman" w:hAnsiTheme="minorHAnsi" w:cs="Calibri"/>
                <w:noProof/>
                <w:sz w:val="20"/>
                <w:szCs w:val="16"/>
                <w:lang w:eastAsia="es-CL"/>
              </w:rPr>
              <w:drawing>
                <wp:inline distT="0" distB="0" distL="0" distR="0" wp14:anchorId="459499DF" wp14:editId="3D49894C">
                  <wp:extent cx="5695950" cy="3552825"/>
                  <wp:effectExtent l="0" t="0" r="0" b="9525"/>
                  <wp:docPr id="17" name="Imagen 17" descr="C:\Users\juan.granzow\Documents\Mis Documentos SMA\2017.04_DFZ-2017-219-VIII-RCA-IA PLANTA DE RECICLAJE VERDECORP\Recorrido inspectivo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an.granzow\Documents\Mis Documentos SMA\2017.04_DFZ-2017-219-VIII-RCA-IA PLANTA DE RECICLAJE VERDECORP\Recorrido inspectivo general.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695950" cy="3552825"/>
                          </a:xfrm>
                          <a:prstGeom prst="rect">
                            <a:avLst/>
                          </a:prstGeom>
                          <a:noFill/>
                          <a:ln>
                            <a:noFill/>
                          </a:ln>
                        </pic:spPr>
                      </pic:pic>
                    </a:graphicData>
                  </a:graphic>
                </wp:inline>
              </w:drawing>
            </w:r>
          </w:p>
          <w:p w14:paraId="17EE2F16" w14:textId="77777777" w:rsidR="005B6ECC" w:rsidRDefault="005B6ECC" w:rsidP="004803BB">
            <w:pPr>
              <w:spacing w:line="276" w:lineRule="auto"/>
              <w:jc w:val="center"/>
              <w:rPr>
                <w:rFonts w:asciiTheme="minorHAnsi" w:eastAsia="Times New Roman" w:hAnsiTheme="minorHAnsi" w:cs="Calibri"/>
                <w:noProof/>
                <w:sz w:val="20"/>
                <w:szCs w:val="16"/>
                <w:lang w:eastAsia="es-CL"/>
              </w:rPr>
            </w:pPr>
          </w:p>
          <w:p w14:paraId="617CBFCD" w14:textId="1DF0900A" w:rsidR="005B6ECC" w:rsidRDefault="009150B9" w:rsidP="009150B9">
            <w:pPr>
              <w:spacing w:line="276" w:lineRule="auto"/>
              <w:jc w:val="left"/>
              <w:rPr>
                <w:rFonts w:asciiTheme="minorHAnsi" w:eastAsia="Times New Roman" w:hAnsiTheme="minorHAnsi" w:cs="Calibri"/>
                <w:noProof/>
                <w:sz w:val="20"/>
                <w:szCs w:val="16"/>
                <w:lang w:eastAsia="es-CL"/>
              </w:rPr>
            </w:pPr>
            <w:r w:rsidRPr="009150B9">
              <w:rPr>
                <w:rFonts w:asciiTheme="minorHAnsi" w:eastAsia="Times New Roman" w:hAnsiTheme="minorHAnsi" w:cs="Calibri"/>
                <w:b/>
                <w:sz w:val="20"/>
                <w:szCs w:val="16"/>
                <w:lang w:eastAsia="es-CL"/>
              </w:rPr>
              <w:t xml:space="preserve">Figura </w:t>
            </w:r>
            <w:r>
              <w:rPr>
                <w:rFonts w:asciiTheme="minorHAnsi" w:eastAsia="Times New Roman" w:hAnsiTheme="minorHAnsi" w:cs="Calibri"/>
                <w:b/>
                <w:sz w:val="20"/>
                <w:szCs w:val="16"/>
                <w:lang w:eastAsia="es-CL"/>
              </w:rPr>
              <w:t>6</w:t>
            </w:r>
            <w:r w:rsidRPr="009150B9">
              <w:rPr>
                <w:rFonts w:asciiTheme="minorHAnsi" w:eastAsia="Times New Roman" w:hAnsiTheme="minorHAnsi" w:cs="Calibri"/>
                <w:b/>
                <w:sz w:val="20"/>
                <w:szCs w:val="16"/>
                <w:lang w:eastAsia="es-CL"/>
              </w:rPr>
              <w:t xml:space="preserve">: </w:t>
            </w:r>
            <w:r w:rsidRPr="004803BB">
              <w:rPr>
                <w:rFonts w:asciiTheme="minorHAnsi" w:eastAsia="Times New Roman" w:hAnsiTheme="minorHAnsi" w:cs="Calibri"/>
                <w:b/>
                <w:sz w:val="20"/>
                <w:szCs w:val="16"/>
                <w:lang w:eastAsia="es-CL"/>
              </w:rPr>
              <w:t xml:space="preserve">Recorrido realizado el día </w:t>
            </w:r>
            <w:r>
              <w:rPr>
                <w:rFonts w:asciiTheme="minorHAnsi" w:eastAsia="Times New Roman" w:hAnsiTheme="minorHAnsi" w:cs="Calibri"/>
                <w:b/>
                <w:sz w:val="20"/>
                <w:szCs w:val="16"/>
                <w:lang w:eastAsia="es-CL"/>
              </w:rPr>
              <w:t>12</w:t>
            </w:r>
            <w:r w:rsidRPr="004803BB">
              <w:rPr>
                <w:rFonts w:asciiTheme="minorHAnsi" w:eastAsia="Times New Roman" w:hAnsiTheme="minorHAnsi" w:cs="Calibri"/>
                <w:b/>
                <w:sz w:val="20"/>
                <w:szCs w:val="16"/>
                <w:lang w:eastAsia="es-CL"/>
              </w:rPr>
              <w:t>-0</w:t>
            </w:r>
            <w:r>
              <w:rPr>
                <w:rFonts w:asciiTheme="minorHAnsi" w:eastAsia="Times New Roman" w:hAnsiTheme="minorHAnsi" w:cs="Calibri"/>
                <w:b/>
                <w:sz w:val="20"/>
                <w:szCs w:val="16"/>
                <w:lang w:eastAsia="es-CL"/>
              </w:rPr>
              <w:t>4</w:t>
            </w:r>
            <w:r w:rsidRPr="004803BB">
              <w:rPr>
                <w:rFonts w:asciiTheme="minorHAnsi" w:eastAsia="Times New Roman" w:hAnsiTheme="minorHAnsi" w:cs="Calibri"/>
                <w:b/>
                <w:sz w:val="20"/>
                <w:szCs w:val="16"/>
                <w:lang w:eastAsia="es-CL"/>
              </w:rPr>
              <w:t>-2017</w:t>
            </w:r>
            <w:r>
              <w:rPr>
                <w:rFonts w:asciiTheme="minorHAnsi" w:eastAsia="Times New Roman" w:hAnsiTheme="minorHAnsi" w:cs="Calibri"/>
                <w:b/>
                <w:sz w:val="20"/>
                <w:szCs w:val="16"/>
                <w:lang w:eastAsia="es-CL"/>
              </w:rPr>
              <w:t xml:space="preserve"> por BULNES 3</w:t>
            </w:r>
          </w:p>
          <w:p w14:paraId="09D71323" w14:textId="7CBB5123" w:rsidR="005B6ECC" w:rsidRDefault="005B6ECC" w:rsidP="004803BB">
            <w:pPr>
              <w:spacing w:line="276" w:lineRule="auto"/>
              <w:jc w:val="center"/>
              <w:rPr>
                <w:rFonts w:asciiTheme="minorHAnsi" w:eastAsia="Times New Roman" w:hAnsiTheme="minorHAnsi" w:cs="Calibri"/>
                <w:sz w:val="20"/>
                <w:szCs w:val="16"/>
                <w:lang w:eastAsia="es-CL"/>
              </w:rPr>
            </w:pPr>
            <w:r>
              <w:rPr>
                <w:rFonts w:asciiTheme="minorHAnsi" w:eastAsia="Times New Roman" w:hAnsiTheme="minorHAnsi" w:cs="Calibri"/>
                <w:noProof/>
                <w:sz w:val="20"/>
                <w:szCs w:val="16"/>
                <w:lang w:eastAsia="es-CL"/>
              </w:rPr>
              <w:drawing>
                <wp:inline distT="0" distB="0" distL="0" distR="0" wp14:anchorId="10B7A745" wp14:editId="2CCE2DAF">
                  <wp:extent cx="5695950" cy="3552825"/>
                  <wp:effectExtent l="0" t="0" r="0" b="9525"/>
                  <wp:docPr id="18" name="Imagen 18" descr="C:\Users\juan.granzow\Documents\Mis Documentos SMA\2017.04_DFZ-2017-219-VIII-RCA-IA PLANTA DE RECICLAJE VERDECORP\Recorrido inspectivo BULN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an.granzow\Documents\Mis Documentos SMA\2017.04_DFZ-2017-219-VIII-RCA-IA PLANTA DE RECICLAJE VERDECORP\Recorrido inspectivo BULNES 3.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695950" cy="3552825"/>
                          </a:xfrm>
                          <a:prstGeom prst="rect">
                            <a:avLst/>
                          </a:prstGeom>
                          <a:noFill/>
                          <a:ln>
                            <a:noFill/>
                          </a:ln>
                        </pic:spPr>
                      </pic:pic>
                    </a:graphicData>
                  </a:graphic>
                </wp:inline>
              </w:drawing>
            </w:r>
          </w:p>
          <w:p w14:paraId="2AD35359" w14:textId="77777777" w:rsidR="005B6ECC" w:rsidRDefault="005B6ECC" w:rsidP="004803BB">
            <w:pPr>
              <w:spacing w:line="276" w:lineRule="auto"/>
              <w:jc w:val="center"/>
              <w:rPr>
                <w:rFonts w:asciiTheme="minorHAnsi" w:eastAsia="Times New Roman" w:hAnsiTheme="minorHAnsi" w:cs="Calibri"/>
                <w:sz w:val="20"/>
                <w:szCs w:val="16"/>
                <w:lang w:eastAsia="es-CL"/>
              </w:rPr>
            </w:pPr>
          </w:p>
          <w:p w14:paraId="5758D1A0" w14:textId="77777777" w:rsidR="005B6ECC" w:rsidRDefault="005B6ECC" w:rsidP="004803BB">
            <w:pPr>
              <w:spacing w:line="276" w:lineRule="auto"/>
              <w:jc w:val="center"/>
              <w:rPr>
                <w:rFonts w:asciiTheme="minorHAnsi" w:eastAsia="Times New Roman" w:hAnsiTheme="minorHAnsi" w:cs="Calibri"/>
                <w:sz w:val="20"/>
                <w:szCs w:val="16"/>
                <w:lang w:eastAsia="es-CL"/>
              </w:rPr>
            </w:pPr>
          </w:p>
          <w:p w14:paraId="056EC89C" w14:textId="0023EBEE" w:rsidR="005B6ECC" w:rsidRDefault="009150B9" w:rsidP="009150B9">
            <w:pPr>
              <w:spacing w:line="276" w:lineRule="auto"/>
              <w:jc w:val="left"/>
              <w:rPr>
                <w:rFonts w:asciiTheme="minorHAnsi" w:eastAsia="Times New Roman" w:hAnsiTheme="minorHAnsi" w:cs="Calibri"/>
                <w:sz w:val="20"/>
                <w:szCs w:val="16"/>
                <w:lang w:eastAsia="es-CL"/>
              </w:rPr>
            </w:pPr>
            <w:r w:rsidRPr="009150B9">
              <w:rPr>
                <w:rFonts w:asciiTheme="minorHAnsi" w:eastAsia="Times New Roman" w:hAnsiTheme="minorHAnsi" w:cs="Calibri"/>
                <w:b/>
                <w:sz w:val="20"/>
                <w:szCs w:val="16"/>
                <w:lang w:eastAsia="es-CL"/>
              </w:rPr>
              <w:lastRenderedPageBreak/>
              <w:t xml:space="preserve">Figura </w:t>
            </w:r>
            <w:r>
              <w:rPr>
                <w:rFonts w:asciiTheme="minorHAnsi" w:eastAsia="Times New Roman" w:hAnsiTheme="minorHAnsi" w:cs="Calibri"/>
                <w:b/>
                <w:sz w:val="20"/>
                <w:szCs w:val="16"/>
                <w:lang w:eastAsia="es-CL"/>
              </w:rPr>
              <w:t>7</w:t>
            </w:r>
            <w:r w:rsidRPr="009150B9">
              <w:rPr>
                <w:rFonts w:asciiTheme="minorHAnsi" w:eastAsia="Times New Roman" w:hAnsiTheme="minorHAnsi" w:cs="Calibri"/>
                <w:b/>
                <w:sz w:val="20"/>
                <w:szCs w:val="16"/>
                <w:lang w:eastAsia="es-CL"/>
              </w:rPr>
              <w:t xml:space="preserve">: </w:t>
            </w:r>
            <w:r w:rsidRPr="004803BB">
              <w:rPr>
                <w:rFonts w:asciiTheme="minorHAnsi" w:eastAsia="Times New Roman" w:hAnsiTheme="minorHAnsi" w:cs="Calibri"/>
                <w:b/>
                <w:sz w:val="20"/>
                <w:szCs w:val="16"/>
                <w:lang w:eastAsia="es-CL"/>
              </w:rPr>
              <w:t xml:space="preserve">Recorrido realizado el día </w:t>
            </w:r>
            <w:r>
              <w:rPr>
                <w:rFonts w:asciiTheme="minorHAnsi" w:eastAsia="Times New Roman" w:hAnsiTheme="minorHAnsi" w:cs="Calibri"/>
                <w:b/>
                <w:sz w:val="20"/>
                <w:szCs w:val="16"/>
                <w:lang w:eastAsia="es-CL"/>
              </w:rPr>
              <w:t>12</w:t>
            </w:r>
            <w:r w:rsidRPr="004803BB">
              <w:rPr>
                <w:rFonts w:asciiTheme="minorHAnsi" w:eastAsia="Times New Roman" w:hAnsiTheme="minorHAnsi" w:cs="Calibri"/>
                <w:b/>
                <w:sz w:val="20"/>
                <w:szCs w:val="16"/>
                <w:lang w:eastAsia="es-CL"/>
              </w:rPr>
              <w:t>-0</w:t>
            </w:r>
            <w:r>
              <w:rPr>
                <w:rFonts w:asciiTheme="minorHAnsi" w:eastAsia="Times New Roman" w:hAnsiTheme="minorHAnsi" w:cs="Calibri"/>
                <w:b/>
                <w:sz w:val="20"/>
                <w:szCs w:val="16"/>
                <w:lang w:eastAsia="es-CL"/>
              </w:rPr>
              <w:t>4</w:t>
            </w:r>
            <w:r w:rsidRPr="004803BB">
              <w:rPr>
                <w:rFonts w:asciiTheme="minorHAnsi" w:eastAsia="Times New Roman" w:hAnsiTheme="minorHAnsi" w:cs="Calibri"/>
                <w:b/>
                <w:sz w:val="20"/>
                <w:szCs w:val="16"/>
                <w:lang w:eastAsia="es-CL"/>
              </w:rPr>
              <w:t>-2017</w:t>
            </w:r>
            <w:r>
              <w:rPr>
                <w:rFonts w:asciiTheme="minorHAnsi" w:eastAsia="Times New Roman" w:hAnsiTheme="minorHAnsi" w:cs="Calibri"/>
                <w:b/>
                <w:sz w:val="20"/>
                <w:szCs w:val="16"/>
                <w:lang w:eastAsia="es-CL"/>
              </w:rPr>
              <w:t xml:space="preserve"> por BULNES 1</w:t>
            </w:r>
          </w:p>
          <w:p w14:paraId="0831523B" w14:textId="37D73D56" w:rsidR="005B6ECC" w:rsidRDefault="005B6ECC" w:rsidP="004803BB">
            <w:pPr>
              <w:spacing w:line="276" w:lineRule="auto"/>
              <w:jc w:val="center"/>
              <w:rPr>
                <w:rFonts w:asciiTheme="minorHAnsi" w:eastAsia="Times New Roman" w:hAnsiTheme="minorHAnsi" w:cs="Calibri"/>
                <w:sz w:val="20"/>
                <w:szCs w:val="16"/>
                <w:lang w:eastAsia="es-CL"/>
              </w:rPr>
            </w:pPr>
            <w:r>
              <w:rPr>
                <w:rFonts w:asciiTheme="minorHAnsi" w:eastAsia="Times New Roman" w:hAnsiTheme="minorHAnsi" w:cs="Calibri"/>
                <w:noProof/>
                <w:sz w:val="20"/>
                <w:szCs w:val="16"/>
                <w:lang w:eastAsia="es-CL"/>
              </w:rPr>
              <w:drawing>
                <wp:inline distT="0" distB="0" distL="0" distR="0" wp14:anchorId="001110B5" wp14:editId="5E568272">
                  <wp:extent cx="5695950" cy="3552825"/>
                  <wp:effectExtent l="0" t="0" r="0" b="9525"/>
                  <wp:docPr id="19" name="Imagen 19" descr="C:\Users\juan.granzow\Documents\Mis Documentos SMA\2017.04_DFZ-2017-219-VIII-RCA-IA PLANTA DE RECICLAJE VERDECORP\Recorrido inspectivo BULN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an.granzow\Documents\Mis Documentos SMA\2017.04_DFZ-2017-219-VIII-RCA-IA PLANTA DE RECICLAJE VERDECORP\Recorrido inspectivo BULNES 1.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695950" cy="3552825"/>
                          </a:xfrm>
                          <a:prstGeom prst="rect">
                            <a:avLst/>
                          </a:prstGeom>
                          <a:noFill/>
                          <a:ln>
                            <a:noFill/>
                          </a:ln>
                        </pic:spPr>
                      </pic:pic>
                    </a:graphicData>
                  </a:graphic>
                </wp:inline>
              </w:drawing>
            </w:r>
          </w:p>
          <w:p w14:paraId="4140219D" w14:textId="461343AC" w:rsidR="004803BB" w:rsidRPr="004803BB" w:rsidRDefault="004803BB" w:rsidP="004803BB">
            <w:pPr>
              <w:spacing w:line="276" w:lineRule="auto"/>
              <w:jc w:val="center"/>
              <w:rPr>
                <w:rFonts w:asciiTheme="minorHAnsi" w:eastAsia="Times New Roman" w:hAnsiTheme="minorHAnsi" w:cs="Calibri"/>
                <w:sz w:val="20"/>
                <w:szCs w:val="16"/>
                <w:lang w:eastAsia="es-CL"/>
              </w:rPr>
            </w:pPr>
          </w:p>
        </w:tc>
      </w:tr>
    </w:tbl>
    <w:p w14:paraId="694A3EA7" w14:textId="77777777" w:rsidR="004803BB" w:rsidRDefault="004803BB">
      <w:pPr>
        <w:jc w:val="left"/>
        <w:rPr>
          <w:rFonts w:asciiTheme="minorHAnsi" w:hAnsiTheme="minorHAnsi"/>
        </w:rPr>
      </w:pPr>
    </w:p>
    <w:p w14:paraId="0251600B" w14:textId="77777777" w:rsidR="000322B7" w:rsidRDefault="000322B7">
      <w:pPr>
        <w:jc w:val="left"/>
        <w:rPr>
          <w:rFonts w:asciiTheme="minorHAnsi" w:hAnsiTheme="minorHAnsi"/>
        </w:rPr>
      </w:pPr>
    </w:p>
    <w:p w14:paraId="7465C31D" w14:textId="77777777" w:rsidR="009B628B" w:rsidRPr="009B628B" w:rsidRDefault="009B628B" w:rsidP="009B628B">
      <w:pPr>
        <w:pStyle w:val="Ttulo2"/>
        <w:numPr>
          <w:ilvl w:val="1"/>
          <w:numId w:val="5"/>
        </w:numPr>
        <w:jc w:val="left"/>
      </w:pPr>
      <w:bookmarkStart w:id="39" w:name="_Toc382383544"/>
      <w:bookmarkStart w:id="40" w:name="_Toc382472366"/>
      <w:bookmarkStart w:id="41" w:name="_Toc390184276"/>
      <w:bookmarkStart w:id="42" w:name="_Toc390360007"/>
      <w:bookmarkStart w:id="43" w:name="_Toc390777028"/>
      <w:bookmarkStart w:id="44" w:name="_Toc445480475"/>
      <w:bookmarkStart w:id="45" w:name="_Toc352840392"/>
      <w:bookmarkStart w:id="46" w:name="_Toc352841452"/>
      <w:r w:rsidRPr="009B628B">
        <w:t>Aspectos relativos al Seguimiento Ambiental</w:t>
      </w:r>
      <w:bookmarkEnd w:id="39"/>
      <w:bookmarkEnd w:id="40"/>
      <w:bookmarkEnd w:id="41"/>
      <w:bookmarkEnd w:id="42"/>
      <w:bookmarkEnd w:id="43"/>
      <w:bookmarkEnd w:id="44"/>
    </w:p>
    <w:p w14:paraId="2B0C4451" w14:textId="77777777" w:rsidR="009B628B" w:rsidRPr="009B628B" w:rsidRDefault="009B628B" w:rsidP="009B628B">
      <w:pPr>
        <w:rPr>
          <w:rFonts w:asciiTheme="minorHAnsi" w:hAnsiTheme="minorHAnsi"/>
          <w:sz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538"/>
        <w:gridCol w:w="1164"/>
        <w:gridCol w:w="479"/>
        <w:gridCol w:w="378"/>
        <w:gridCol w:w="979"/>
        <w:gridCol w:w="593"/>
        <w:gridCol w:w="595"/>
        <w:gridCol w:w="973"/>
        <w:gridCol w:w="761"/>
        <w:gridCol w:w="873"/>
        <w:gridCol w:w="764"/>
      </w:tblGrid>
      <w:tr w:rsidR="009B628B" w:rsidRPr="009B628B" w14:paraId="761B1124" w14:textId="77777777" w:rsidTr="009B628B">
        <w:trPr>
          <w:trHeight w:val="395"/>
        </w:trPr>
        <w:tc>
          <w:tcPr>
            <w:tcW w:w="845" w:type="pct"/>
            <w:vMerge w:val="restart"/>
            <w:shd w:val="clear" w:color="auto" w:fill="D9D9D9"/>
            <w:tcMar>
              <w:top w:w="0" w:type="dxa"/>
              <w:left w:w="108" w:type="dxa"/>
              <w:bottom w:w="0" w:type="dxa"/>
              <w:right w:w="108" w:type="dxa"/>
            </w:tcMar>
            <w:vAlign w:val="center"/>
          </w:tcPr>
          <w:p w14:paraId="10A59D69"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Nombre del informe revisado</w:t>
            </w:r>
          </w:p>
        </w:tc>
        <w:tc>
          <w:tcPr>
            <w:tcW w:w="640" w:type="pct"/>
            <w:vMerge w:val="restart"/>
            <w:shd w:val="clear" w:color="auto" w:fill="D9D9D9"/>
            <w:vAlign w:val="center"/>
          </w:tcPr>
          <w:p w14:paraId="3C9491A6" w14:textId="77777777" w:rsidR="009B628B" w:rsidRPr="009B628B" w:rsidDel="00430772"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Aspecto ambiental relevante</w:t>
            </w:r>
          </w:p>
        </w:tc>
        <w:tc>
          <w:tcPr>
            <w:tcW w:w="263" w:type="pct"/>
            <w:vMerge w:val="restart"/>
            <w:shd w:val="clear" w:color="auto" w:fill="D9D9D9"/>
            <w:vAlign w:val="center"/>
          </w:tcPr>
          <w:p w14:paraId="2AA4523E" w14:textId="77777777" w:rsidR="009B628B" w:rsidRPr="009B628B" w:rsidRDefault="009B628B" w:rsidP="00024444">
            <w:pPr>
              <w:jc w:val="center"/>
              <w:rPr>
                <w:rFonts w:asciiTheme="minorHAnsi" w:eastAsiaTheme="minorHAnsi" w:hAnsiTheme="minorHAnsi"/>
                <w:b/>
                <w:bCs/>
                <w:sz w:val="16"/>
                <w:szCs w:val="18"/>
                <w:lang w:val="es-ES"/>
              </w:rPr>
            </w:pPr>
            <w:r w:rsidRPr="009B628B">
              <w:rPr>
                <w:rFonts w:asciiTheme="minorHAnsi" w:hAnsiTheme="minorHAnsi"/>
                <w:b/>
                <w:bCs/>
                <w:sz w:val="16"/>
                <w:szCs w:val="18"/>
                <w:lang w:val="es-ES" w:eastAsia="es-ES"/>
              </w:rPr>
              <w:t>Código</w:t>
            </w:r>
          </w:p>
          <w:p w14:paraId="7CF3CC31"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SSA</w:t>
            </w:r>
          </w:p>
        </w:tc>
        <w:tc>
          <w:tcPr>
            <w:tcW w:w="208" w:type="pct"/>
            <w:vMerge w:val="restart"/>
            <w:shd w:val="clear" w:color="auto" w:fill="D9D9D9"/>
            <w:vAlign w:val="center"/>
          </w:tcPr>
          <w:p w14:paraId="2FED726E"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Lote</w:t>
            </w:r>
          </w:p>
          <w:p w14:paraId="434BBEE7"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del SSA</w:t>
            </w:r>
          </w:p>
        </w:tc>
        <w:tc>
          <w:tcPr>
            <w:tcW w:w="538" w:type="pct"/>
            <w:vMerge w:val="restart"/>
            <w:shd w:val="clear" w:color="auto" w:fill="D9D9D9"/>
            <w:tcMar>
              <w:top w:w="0" w:type="dxa"/>
              <w:left w:w="108" w:type="dxa"/>
              <w:bottom w:w="0" w:type="dxa"/>
              <w:right w:w="108" w:type="dxa"/>
            </w:tcMar>
            <w:vAlign w:val="center"/>
          </w:tcPr>
          <w:p w14:paraId="4BE76EB2"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Fecha de recepción documento</w:t>
            </w:r>
          </w:p>
        </w:tc>
        <w:tc>
          <w:tcPr>
            <w:tcW w:w="653" w:type="pct"/>
            <w:gridSpan w:val="2"/>
            <w:shd w:val="clear" w:color="auto" w:fill="D9D9D9"/>
            <w:vAlign w:val="center"/>
          </w:tcPr>
          <w:p w14:paraId="088E8726"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Periodo que reporta</w:t>
            </w:r>
          </w:p>
        </w:tc>
        <w:tc>
          <w:tcPr>
            <w:tcW w:w="535" w:type="pct"/>
            <w:vMerge w:val="restart"/>
            <w:shd w:val="clear" w:color="auto" w:fill="D9D9D9"/>
            <w:vAlign w:val="center"/>
          </w:tcPr>
          <w:p w14:paraId="5EE3602B"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Organismo encomendado</w:t>
            </w:r>
          </w:p>
        </w:tc>
        <w:tc>
          <w:tcPr>
            <w:tcW w:w="418" w:type="pct"/>
            <w:vMerge w:val="restart"/>
            <w:shd w:val="clear" w:color="auto" w:fill="D9D9D9"/>
            <w:vAlign w:val="center"/>
          </w:tcPr>
          <w:p w14:paraId="53ED47A2"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Organismo revisor</w:t>
            </w:r>
          </w:p>
        </w:tc>
        <w:tc>
          <w:tcPr>
            <w:tcW w:w="480" w:type="pct"/>
            <w:vMerge w:val="restart"/>
            <w:shd w:val="clear" w:color="auto" w:fill="D9D9D9"/>
            <w:vAlign w:val="center"/>
          </w:tcPr>
          <w:p w14:paraId="50E1EEE9"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Estado de conformidad</w:t>
            </w:r>
          </w:p>
        </w:tc>
        <w:tc>
          <w:tcPr>
            <w:tcW w:w="420" w:type="pct"/>
            <w:vMerge w:val="restart"/>
            <w:shd w:val="clear" w:color="auto" w:fill="D9D9D9"/>
            <w:vAlign w:val="center"/>
          </w:tcPr>
          <w:p w14:paraId="0697516A"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N° de hecho constatado</w:t>
            </w:r>
          </w:p>
        </w:tc>
      </w:tr>
      <w:tr w:rsidR="009B628B" w:rsidRPr="009B628B" w14:paraId="7748E4B8" w14:textId="77777777" w:rsidTr="009B628B">
        <w:trPr>
          <w:trHeight w:val="395"/>
        </w:trPr>
        <w:tc>
          <w:tcPr>
            <w:tcW w:w="845" w:type="pct"/>
            <w:vMerge/>
            <w:shd w:val="clear" w:color="auto" w:fill="D9D9D9"/>
            <w:tcMar>
              <w:top w:w="0" w:type="dxa"/>
              <w:left w:w="108" w:type="dxa"/>
              <w:bottom w:w="0" w:type="dxa"/>
              <w:right w:w="108" w:type="dxa"/>
            </w:tcMar>
            <w:vAlign w:val="center"/>
            <w:hideMark/>
          </w:tcPr>
          <w:p w14:paraId="076D96C8" w14:textId="77777777" w:rsidR="009B628B" w:rsidRPr="009B628B" w:rsidRDefault="009B628B" w:rsidP="00024444">
            <w:pPr>
              <w:jc w:val="center"/>
              <w:rPr>
                <w:rFonts w:asciiTheme="minorHAnsi" w:eastAsiaTheme="minorHAnsi" w:hAnsiTheme="minorHAnsi"/>
                <w:b/>
                <w:bCs/>
                <w:sz w:val="16"/>
                <w:szCs w:val="18"/>
                <w:lang w:val="es-ES"/>
              </w:rPr>
            </w:pPr>
          </w:p>
        </w:tc>
        <w:tc>
          <w:tcPr>
            <w:tcW w:w="640" w:type="pct"/>
            <w:vMerge/>
            <w:shd w:val="clear" w:color="auto" w:fill="D9D9D9"/>
            <w:vAlign w:val="center"/>
            <w:hideMark/>
          </w:tcPr>
          <w:p w14:paraId="123E1E26" w14:textId="77777777" w:rsidR="009B628B" w:rsidRPr="009B628B" w:rsidRDefault="009B628B" w:rsidP="00024444">
            <w:pPr>
              <w:jc w:val="center"/>
              <w:rPr>
                <w:rFonts w:asciiTheme="minorHAnsi" w:eastAsiaTheme="minorHAnsi" w:hAnsiTheme="minorHAnsi"/>
                <w:b/>
                <w:bCs/>
                <w:sz w:val="16"/>
                <w:szCs w:val="18"/>
                <w:lang w:val="es-ES" w:eastAsia="es-ES"/>
              </w:rPr>
            </w:pPr>
          </w:p>
        </w:tc>
        <w:tc>
          <w:tcPr>
            <w:tcW w:w="263" w:type="pct"/>
            <w:vMerge/>
            <w:shd w:val="clear" w:color="auto" w:fill="D9D9D9"/>
            <w:vAlign w:val="center"/>
            <w:hideMark/>
          </w:tcPr>
          <w:p w14:paraId="741740B6" w14:textId="77777777" w:rsidR="009B628B" w:rsidRPr="009B628B" w:rsidRDefault="009B628B" w:rsidP="00024444">
            <w:pPr>
              <w:jc w:val="center"/>
              <w:rPr>
                <w:rFonts w:asciiTheme="minorHAnsi" w:eastAsiaTheme="minorHAnsi" w:hAnsiTheme="minorHAnsi"/>
                <w:b/>
                <w:bCs/>
                <w:sz w:val="16"/>
                <w:szCs w:val="18"/>
                <w:lang w:val="es-ES"/>
              </w:rPr>
            </w:pPr>
          </w:p>
        </w:tc>
        <w:tc>
          <w:tcPr>
            <w:tcW w:w="208" w:type="pct"/>
            <w:vMerge/>
            <w:shd w:val="clear" w:color="auto" w:fill="D9D9D9"/>
          </w:tcPr>
          <w:p w14:paraId="3B1A8D10" w14:textId="77777777" w:rsidR="009B628B" w:rsidRPr="009B628B" w:rsidRDefault="009B628B" w:rsidP="00024444">
            <w:pPr>
              <w:jc w:val="center"/>
              <w:rPr>
                <w:rFonts w:asciiTheme="minorHAnsi" w:eastAsiaTheme="minorHAnsi" w:hAnsiTheme="minorHAnsi"/>
                <w:b/>
                <w:bCs/>
                <w:sz w:val="16"/>
                <w:szCs w:val="18"/>
                <w:lang w:val="es-ES"/>
              </w:rPr>
            </w:pPr>
          </w:p>
        </w:tc>
        <w:tc>
          <w:tcPr>
            <w:tcW w:w="538" w:type="pct"/>
            <w:vMerge/>
            <w:shd w:val="clear" w:color="auto" w:fill="D9D9D9"/>
            <w:tcMar>
              <w:top w:w="0" w:type="dxa"/>
              <w:left w:w="108" w:type="dxa"/>
              <w:bottom w:w="0" w:type="dxa"/>
              <w:right w:w="108" w:type="dxa"/>
            </w:tcMar>
            <w:vAlign w:val="center"/>
            <w:hideMark/>
          </w:tcPr>
          <w:p w14:paraId="04A27DE7" w14:textId="77777777" w:rsidR="009B628B" w:rsidRPr="009B628B" w:rsidRDefault="009B628B" w:rsidP="00024444">
            <w:pPr>
              <w:jc w:val="center"/>
              <w:rPr>
                <w:rFonts w:asciiTheme="minorHAnsi" w:eastAsiaTheme="minorHAnsi" w:hAnsiTheme="minorHAnsi"/>
                <w:b/>
                <w:bCs/>
                <w:sz w:val="16"/>
                <w:szCs w:val="18"/>
                <w:lang w:val="es-ES"/>
              </w:rPr>
            </w:pPr>
          </w:p>
        </w:tc>
        <w:tc>
          <w:tcPr>
            <w:tcW w:w="326" w:type="pct"/>
            <w:shd w:val="clear" w:color="auto" w:fill="D9D9D9"/>
            <w:vAlign w:val="center"/>
            <w:hideMark/>
          </w:tcPr>
          <w:p w14:paraId="68C4A749"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Desde</w:t>
            </w:r>
          </w:p>
        </w:tc>
        <w:tc>
          <w:tcPr>
            <w:tcW w:w="327" w:type="pct"/>
            <w:shd w:val="clear" w:color="auto" w:fill="D9D9D9"/>
            <w:vAlign w:val="center"/>
          </w:tcPr>
          <w:p w14:paraId="5B528757" w14:textId="77777777" w:rsidR="009B628B" w:rsidRPr="009B628B" w:rsidRDefault="009B628B"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Hasta</w:t>
            </w:r>
          </w:p>
        </w:tc>
        <w:tc>
          <w:tcPr>
            <w:tcW w:w="535" w:type="pct"/>
            <w:vMerge/>
            <w:shd w:val="clear" w:color="auto" w:fill="D9D9D9"/>
            <w:vAlign w:val="center"/>
            <w:hideMark/>
          </w:tcPr>
          <w:p w14:paraId="081EFD0F" w14:textId="77777777" w:rsidR="009B628B" w:rsidRPr="009B628B" w:rsidRDefault="009B628B" w:rsidP="00024444">
            <w:pPr>
              <w:jc w:val="center"/>
              <w:rPr>
                <w:rFonts w:asciiTheme="minorHAnsi" w:eastAsiaTheme="minorHAnsi" w:hAnsiTheme="minorHAnsi"/>
                <w:b/>
                <w:bCs/>
                <w:sz w:val="16"/>
                <w:szCs w:val="18"/>
                <w:lang w:val="es-ES" w:eastAsia="es-ES"/>
              </w:rPr>
            </w:pPr>
          </w:p>
        </w:tc>
        <w:tc>
          <w:tcPr>
            <w:tcW w:w="418" w:type="pct"/>
            <w:vMerge/>
            <w:shd w:val="clear" w:color="auto" w:fill="D9D9D9"/>
          </w:tcPr>
          <w:p w14:paraId="27DEE3DF" w14:textId="77777777" w:rsidR="009B628B" w:rsidRPr="009B628B" w:rsidRDefault="009B628B" w:rsidP="00024444">
            <w:pPr>
              <w:jc w:val="center"/>
              <w:rPr>
                <w:rFonts w:asciiTheme="minorHAnsi" w:hAnsiTheme="minorHAnsi"/>
                <w:b/>
                <w:bCs/>
                <w:sz w:val="16"/>
                <w:szCs w:val="18"/>
                <w:lang w:val="es-ES" w:eastAsia="es-ES"/>
              </w:rPr>
            </w:pPr>
          </w:p>
        </w:tc>
        <w:tc>
          <w:tcPr>
            <w:tcW w:w="480" w:type="pct"/>
            <w:vMerge/>
            <w:shd w:val="clear" w:color="auto" w:fill="D9D9D9"/>
            <w:vAlign w:val="center"/>
          </w:tcPr>
          <w:p w14:paraId="2CD89710" w14:textId="77777777" w:rsidR="009B628B" w:rsidRPr="009B628B" w:rsidRDefault="009B628B" w:rsidP="00024444">
            <w:pPr>
              <w:jc w:val="center"/>
              <w:rPr>
                <w:rFonts w:asciiTheme="minorHAnsi" w:hAnsiTheme="minorHAnsi"/>
                <w:b/>
                <w:bCs/>
                <w:sz w:val="16"/>
                <w:szCs w:val="18"/>
                <w:lang w:val="es-ES" w:eastAsia="es-ES"/>
              </w:rPr>
            </w:pPr>
          </w:p>
        </w:tc>
        <w:tc>
          <w:tcPr>
            <w:tcW w:w="420" w:type="pct"/>
            <w:vMerge/>
            <w:shd w:val="clear" w:color="auto" w:fill="D9D9D9"/>
          </w:tcPr>
          <w:p w14:paraId="0C280B5F" w14:textId="77777777" w:rsidR="009B628B" w:rsidRPr="009B628B" w:rsidRDefault="009B628B" w:rsidP="00024444">
            <w:pPr>
              <w:jc w:val="center"/>
              <w:rPr>
                <w:rFonts w:asciiTheme="minorHAnsi" w:hAnsiTheme="minorHAnsi"/>
                <w:b/>
                <w:bCs/>
                <w:sz w:val="16"/>
                <w:szCs w:val="18"/>
                <w:lang w:val="es-ES" w:eastAsia="es-ES"/>
              </w:rPr>
            </w:pPr>
          </w:p>
        </w:tc>
      </w:tr>
      <w:tr w:rsidR="009B628B" w:rsidRPr="009B628B" w14:paraId="744F0179" w14:textId="77777777" w:rsidTr="009B628B">
        <w:trPr>
          <w:trHeight w:val="409"/>
        </w:trPr>
        <w:tc>
          <w:tcPr>
            <w:tcW w:w="845" w:type="pct"/>
            <w:tcMar>
              <w:top w:w="0" w:type="dxa"/>
              <w:left w:w="108" w:type="dxa"/>
              <w:bottom w:w="0" w:type="dxa"/>
              <w:right w:w="108" w:type="dxa"/>
            </w:tcMar>
            <w:vAlign w:val="center"/>
          </w:tcPr>
          <w:p w14:paraId="427B634D" w14:textId="2102C555" w:rsidR="009B628B" w:rsidRPr="009B628B" w:rsidRDefault="009B628B" w:rsidP="00024444">
            <w:pPr>
              <w:jc w:val="center"/>
              <w:rPr>
                <w:rFonts w:asciiTheme="minorHAnsi" w:eastAsiaTheme="minorHAnsi" w:hAnsiTheme="minorHAnsi"/>
                <w:sz w:val="16"/>
                <w:szCs w:val="18"/>
                <w:lang w:val="es-ES"/>
              </w:rPr>
            </w:pPr>
            <w:r w:rsidRPr="009B628B">
              <w:rPr>
                <w:rFonts w:asciiTheme="minorHAnsi" w:hAnsiTheme="minorHAnsi"/>
                <w:color w:val="000000"/>
                <w:sz w:val="16"/>
                <w:szCs w:val="18"/>
              </w:rPr>
              <w:t>Primer Estudio de seguimiento ambiental (ruido) BULNES 3 (dic 2015)</w:t>
            </w:r>
          </w:p>
        </w:tc>
        <w:tc>
          <w:tcPr>
            <w:tcW w:w="640" w:type="pct"/>
            <w:vAlign w:val="center"/>
          </w:tcPr>
          <w:p w14:paraId="129D4F93" w14:textId="77777777" w:rsidR="009B628B" w:rsidRPr="009B628B" w:rsidRDefault="009B628B" w:rsidP="00024444">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Ruido</w:t>
            </w:r>
          </w:p>
        </w:tc>
        <w:tc>
          <w:tcPr>
            <w:tcW w:w="263" w:type="pct"/>
            <w:vAlign w:val="center"/>
          </w:tcPr>
          <w:p w14:paraId="380282A2" w14:textId="31699474" w:rsidR="009B628B" w:rsidRPr="009B628B" w:rsidRDefault="009B628B" w:rsidP="00024444">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42441</w:t>
            </w:r>
          </w:p>
        </w:tc>
        <w:tc>
          <w:tcPr>
            <w:tcW w:w="208" w:type="pct"/>
            <w:vAlign w:val="center"/>
          </w:tcPr>
          <w:p w14:paraId="535A5E96" w14:textId="08CED7F4" w:rsidR="009B628B" w:rsidRPr="009B628B" w:rsidRDefault="009B628B" w:rsidP="00024444">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850</w:t>
            </w:r>
          </w:p>
        </w:tc>
        <w:tc>
          <w:tcPr>
            <w:tcW w:w="538" w:type="pct"/>
            <w:tcMar>
              <w:top w:w="0" w:type="dxa"/>
              <w:left w:w="108" w:type="dxa"/>
              <w:bottom w:w="0" w:type="dxa"/>
              <w:right w:w="108" w:type="dxa"/>
            </w:tcMar>
            <w:vAlign w:val="center"/>
          </w:tcPr>
          <w:p w14:paraId="4CEB833F" w14:textId="6A6C99F8" w:rsidR="009B628B" w:rsidRPr="000322B7" w:rsidRDefault="000322B7" w:rsidP="000322B7">
            <w:pPr>
              <w:jc w:val="center"/>
              <w:rPr>
                <w:rFonts w:asciiTheme="minorHAnsi" w:eastAsiaTheme="minorHAnsi" w:hAnsiTheme="minorHAnsi"/>
                <w:sz w:val="16"/>
                <w:szCs w:val="18"/>
                <w:lang w:val="es-ES"/>
              </w:rPr>
            </w:pPr>
            <w:r w:rsidRPr="000322B7">
              <w:rPr>
                <w:rFonts w:asciiTheme="minorHAnsi" w:eastAsiaTheme="minorHAnsi" w:hAnsiTheme="minorHAnsi"/>
                <w:sz w:val="16"/>
                <w:szCs w:val="18"/>
                <w:lang w:val="es-ES"/>
              </w:rPr>
              <w:t>22</w:t>
            </w:r>
            <w:r w:rsidR="009B628B" w:rsidRPr="000322B7">
              <w:rPr>
                <w:rFonts w:asciiTheme="minorHAnsi" w:eastAsiaTheme="minorHAnsi" w:hAnsiTheme="minorHAnsi"/>
                <w:sz w:val="16"/>
                <w:szCs w:val="18"/>
                <w:lang w:val="es-ES"/>
              </w:rPr>
              <w:t>-0</w:t>
            </w:r>
            <w:r w:rsidRPr="000322B7">
              <w:rPr>
                <w:rFonts w:asciiTheme="minorHAnsi" w:eastAsiaTheme="minorHAnsi" w:hAnsiTheme="minorHAnsi"/>
                <w:sz w:val="16"/>
                <w:szCs w:val="18"/>
                <w:lang w:val="es-ES"/>
              </w:rPr>
              <w:t>1</w:t>
            </w:r>
            <w:r w:rsidR="009B628B" w:rsidRPr="000322B7">
              <w:rPr>
                <w:rFonts w:asciiTheme="minorHAnsi" w:eastAsiaTheme="minorHAnsi" w:hAnsiTheme="minorHAnsi"/>
                <w:sz w:val="16"/>
                <w:szCs w:val="18"/>
                <w:lang w:val="es-ES"/>
              </w:rPr>
              <w:t>-201</w:t>
            </w:r>
            <w:r w:rsidRPr="000322B7">
              <w:rPr>
                <w:rFonts w:asciiTheme="minorHAnsi" w:eastAsiaTheme="minorHAnsi" w:hAnsiTheme="minorHAnsi"/>
                <w:sz w:val="16"/>
                <w:szCs w:val="18"/>
                <w:lang w:val="es-ES"/>
              </w:rPr>
              <w:t>6</w:t>
            </w:r>
          </w:p>
        </w:tc>
        <w:tc>
          <w:tcPr>
            <w:tcW w:w="326" w:type="pct"/>
            <w:vAlign w:val="center"/>
          </w:tcPr>
          <w:p w14:paraId="0216F12A" w14:textId="3F9B5703" w:rsidR="009B628B" w:rsidRPr="000322B7" w:rsidRDefault="009B628B" w:rsidP="000322B7">
            <w:pPr>
              <w:jc w:val="center"/>
              <w:rPr>
                <w:rFonts w:asciiTheme="minorHAnsi" w:eastAsiaTheme="minorHAnsi" w:hAnsiTheme="minorHAnsi"/>
                <w:sz w:val="16"/>
                <w:szCs w:val="18"/>
                <w:lang w:val="es-ES"/>
              </w:rPr>
            </w:pPr>
            <w:r w:rsidRPr="000322B7">
              <w:rPr>
                <w:rFonts w:asciiTheme="minorHAnsi" w:eastAsiaTheme="minorHAnsi" w:hAnsiTheme="minorHAnsi"/>
                <w:sz w:val="16"/>
                <w:szCs w:val="18"/>
                <w:lang w:val="es-ES"/>
              </w:rPr>
              <w:t>01-</w:t>
            </w:r>
            <w:r w:rsidR="000322B7" w:rsidRPr="000322B7">
              <w:rPr>
                <w:rFonts w:asciiTheme="minorHAnsi" w:eastAsiaTheme="minorHAnsi" w:hAnsiTheme="minorHAnsi"/>
                <w:sz w:val="16"/>
                <w:szCs w:val="18"/>
                <w:lang w:val="es-ES"/>
              </w:rPr>
              <w:t>12</w:t>
            </w:r>
            <w:r w:rsidRPr="000322B7">
              <w:rPr>
                <w:rFonts w:asciiTheme="minorHAnsi" w:eastAsiaTheme="minorHAnsi" w:hAnsiTheme="minorHAnsi"/>
                <w:sz w:val="16"/>
                <w:szCs w:val="18"/>
                <w:lang w:val="es-ES"/>
              </w:rPr>
              <w:t>-2015</w:t>
            </w:r>
          </w:p>
        </w:tc>
        <w:tc>
          <w:tcPr>
            <w:tcW w:w="327" w:type="pct"/>
            <w:vAlign w:val="center"/>
          </w:tcPr>
          <w:p w14:paraId="452E939A" w14:textId="41AA5DE9" w:rsidR="009B628B" w:rsidRPr="000322B7" w:rsidRDefault="009B628B" w:rsidP="000322B7">
            <w:pPr>
              <w:jc w:val="center"/>
              <w:rPr>
                <w:rFonts w:asciiTheme="minorHAnsi" w:eastAsiaTheme="minorHAnsi" w:hAnsiTheme="minorHAnsi"/>
                <w:sz w:val="16"/>
                <w:szCs w:val="18"/>
                <w:lang w:val="es-ES" w:eastAsia="es-ES"/>
              </w:rPr>
            </w:pPr>
            <w:r w:rsidRPr="000322B7">
              <w:rPr>
                <w:rFonts w:asciiTheme="minorHAnsi" w:eastAsiaTheme="minorHAnsi" w:hAnsiTheme="minorHAnsi"/>
                <w:sz w:val="16"/>
                <w:szCs w:val="18"/>
                <w:lang w:val="es-ES" w:eastAsia="es-ES"/>
              </w:rPr>
              <w:t>31-</w:t>
            </w:r>
            <w:r w:rsidR="000322B7" w:rsidRPr="000322B7">
              <w:rPr>
                <w:rFonts w:asciiTheme="minorHAnsi" w:eastAsiaTheme="minorHAnsi" w:hAnsiTheme="minorHAnsi"/>
                <w:sz w:val="16"/>
                <w:szCs w:val="18"/>
                <w:lang w:val="es-ES" w:eastAsia="es-ES"/>
              </w:rPr>
              <w:t>12</w:t>
            </w:r>
            <w:r w:rsidRPr="000322B7">
              <w:rPr>
                <w:rFonts w:asciiTheme="minorHAnsi" w:eastAsiaTheme="minorHAnsi" w:hAnsiTheme="minorHAnsi"/>
                <w:sz w:val="16"/>
                <w:szCs w:val="18"/>
                <w:lang w:val="es-ES" w:eastAsia="es-ES"/>
              </w:rPr>
              <w:t>-2015</w:t>
            </w:r>
          </w:p>
        </w:tc>
        <w:tc>
          <w:tcPr>
            <w:tcW w:w="535" w:type="pct"/>
            <w:vAlign w:val="center"/>
          </w:tcPr>
          <w:p w14:paraId="26E14F65" w14:textId="77777777" w:rsidR="009B628B" w:rsidRPr="009B628B" w:rsidRDefault="009B628B" w:rsidP="00024444">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MINSAL</w:t>
            </w:r>
          </w:p>
        </w:tc>
        <w:tc>
          <w:tcPr>
            <w:tcW w:w="418" w:type="pct"/>
            <w:vAlign w:val="center"/>
          </w:tcPr>
          <w:p w14:paraId="023F5382" w14:textId="77777777" w:rsidR="009B628B" w:rsidRDefault="009B628B" w:rsidP="00024444">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MINSAL</w:t>
            </w:r>
          </w:p>
          <w:p w14:paraId="2CAF9502" w14:textId="5273479D" w:rsidR="009B628B" w:rsidRPr="009B628B" w:rsidRDefault="009B628B"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SMA</w:t>
            </w:r>
          </w:p>
        </w:tc>
        <w:tc>
          <w:tcPr>
            <w:tcW w:w="480" w:type="pct"/>
            <w:vAlign w:val="center"/>
          </w:tcPr>
          <w:p w14:paraId="66F433DB" w14:textId="77777777" w:rsidR="009B628B" w:rsidRPr="009B628B" w:rsidRDefault="009B628B" w:rsidP="00024444">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Conforme</w:t>
            </w:r>
          </w:p>
        </w:tc>
        <w:tc>
          <w:tcPr>
            <w:tcW w:w="420" w:type="pct"/>
            <w:vAlign w:val="center"/>
          </w:tcPr>
          <w:p w14:paraId="4176595C" w14:textId="051D2578" w:rsidR="009B628B" w:rsidRPr="009B628B" w:rsidRDefault="009B628B"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w:t>
            </w:r>
          </w:p>
        </w:tc>
      </w:tr>
      <w:tr w:rsidR="009B628B" w:rsidRPr="009B628B" w14:paraId="7307333D" w14:textId="77777777" w:rsidTr="009B628B">
        <w:trPr>
          <w:trHeight w:val="409"/>
        </w:trPr>
        <w:tc>
          <w:tcPr>
            <w:tcW w:w="845" w:type="pct"/>
            <w:tcMar>
              <w:top w:w="0" w:type="dxa"/>
              <w:left w:w="108" w:type="dxa"/>
              <w:bottom w:w="0" w:type="dxa"/>
              <w:right w:w="108" w:type="dxa"/>
            </w:tcMar>
            <w:vAlign w:val="center"/>
          </w:tcPr>
          <w:p w14:paraId="03448E5B" w14:textId="74E1D011" w:rsidR="009B628B" w:rsidRPr="009B628B" w:rsidRDefault="009B628B" w:rsidP="00024444">
            <w:pPr>
              <w:jc w:val="center"/>
              <w:rPr>
                <w:rFonts w:asciiTheme="minorHAnsi" w:eastAsiaTheme="minorHAnsi" w:hAnsiTheme="minorHAnsi"/>
                <w:sz w:val="16"/>
                <w:szCs w:val="18"/>
                <w:lang w:val="es-ES"/>
              </w:rPr>
            </w:pPr>
            <w:r w:rsidRPr="009B628B">
              <w:rPr>
                <w:rFonts w:asciiTheme="minorHAnsi" w:hAnsiTheme="minorHAnsi"/>
                <w:color w:val="000000"/>
                <w:sz w:val="16"/>
                <w:szCs w:val="18"/>
              </w:rPr>
              <w:t>Segundo Estudio seguimiento ambiental (ruido) (ENERO 2016)</w:t>
            </w:r>
          </w:p>
        </w:tc>
        <w:tc>
          <w:tcPr>
            <w:tcW w:w="640" w:type="pct"/>
            <w:vAlign w:val="center"/>
          </w:tcPr>
          <w:p w14:paraId="7815DBBF" w14:textId="77777777" w:rsidR="009B628B" w:rsidRPr="009B628B" w:rsidRDefault="009B628B" w:rsidP="00024444">
            <w:pPr>
              <w:jc w:val="center"/>
              <w:rPr>
                <w:rFonts w:asciiTheme="minorHAnsi" w:hAnsiTheme="minorHAnsi"/>
                <w:sz w:val="16"/>
                <w:szCs w:val="18"/>
              </w:rPr>
            </w:pPr>
            <w:r w:rsidRPr="009B628B">
              <w:rPr>
                <w:rFonts w:asciiTheme="minorHAnsi" w:eastAsiaTheme="minorHAnsi" w:hAnsiTheme="minorHAnsi"/>
                <w:sz w:val="16"/>
                <w:szCs w:val="18"/>
                <w:lang w:val="es-ES" w:eastAsia="es-ES"/>
              </w:rPr>
              <w:t>Ruido</w:t>
            </w:r>
          </w:p>
        </w:tc>
        <w:tc>
          <w:tcPr>
            <w:tcW w:w="263" w:type="pct"/>
            <w:vAlign w:val="center"/>
          </w:tcPr>
          <w:p w14:paraId="799C3269" w14:textId="23732374" w:rsidR="009B628B" w:rsidRPr="009B628B" w:rsidRDefault="009B628B" w:rsidP="00024444">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43037</w:t>
            </w:r>
          </w:p>
        </w:tc>
        <w:tc>
          <w:tcPr>
            <w:tcW w:w="208" w:type="pct"/>
            <w:vAlign w:val="center"/>
          </w:tcPr>
          <w:p w14:paraId="7846D902" w14:textId="62A8FDBA" w:rsidR="009B628B" w:rsidRPr="009B628B" w:rsidRDefault="009B628B" w:rsidP="00024444">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850</w:t>
            </w:r>
          </w:p>
        </w:tc>
        <w:tc>
          <w:tcPr>
            <w:tcW w:w="538" w:type="pct"/>
            <w:tcMar>
              <w:top w:w="0" w:type="dxa"/>
              <w:left w:w="108" w:type="dxa"/>
              <w:bottom w:w="0" w:type="dxa"/>
              <w:right w:w="108" w:type="dxa"/>
            </w:tcMar>
            <w:vAlign w:val="center"/>
          </w:tcPr>
          <w:p w14:paraId="51000D19" w14:textId="1ED6333E" w:rsidR="009B628B" w:rsidRPr="000322B7" w:rsidRDefault="000322B7" w:rsidP="000322B7">
            <w:pPr>
              <w:jc w:val="center"/>
              <w:rPr>
                <w:rFonts w:asciiTheme="minorHAnsi" w:eastAsiaTheme="minorHAnsi" w:hAnsiTheme="minorHAnsi"/>
                <w:sz w:val="16"/>
                <w:szCs w:val="18"/>
                <w:lang w:val="es-ES"/>
              </w:rPr>
            </w:pPr>
            <w:r w:rsidRPr="000322B7">
              <w:rPr>
                <w:rFonts w:asciiTheme="minorHAnsi" w:eastAsiaTheme="minorHAnsi" w:hAnsiTheme="minorHAnsi"/>
                <w:sz w:val="16"/>
                <w:szCs w:val="18"/>
                <w:lang w:val="es-ES"/>
              </w:rPr>
              <w:t>10</w:t>
            </w:r>
            <w:r w:rsidR="009B628B" w:rsidRPr="000322B7">
              <w:rPr>
                <w:rFonts w:asciiTheme="minorHAnsi" w:eastAsiaTheme="minorHAnsi" w:hAnsiTheme="minorHAnsi"/>
                <w:sz w:val="16"/>
                <w:szCs w:val="18"/>
                <w:lang w:val="es-ES"/>
              </w:rPr>
              <w:t>-</w:t>
            </w:r>
            <w:r w:rsidRPr="000322B7">
              <w:rPr>
                <w:rFonts w:asciiTheme="minorHAnsi" w:eastAsiaTheme="minorHAnsi" w:hAnsiTheme="minorHAnsi"/>
                <w:sz w:val="16"/>
                <w:szCs w:val="18"/>
                <w:lang w:val="es-ES"/>
              </w:rPr>
              <w:t>0</w:t>
            </w:r>
            <w:r w:rsidR="009B628B" w:rsidRPr="000322B7">
              <w:rPr>
                <w:rFonts w:asciiTheme="minorHAnsi" w:eastAsiaTheme="minorHAnsi" w:hAnsiTheme="minorHAnsi"/>
                <w:sz w:val="16"/>
                <w:szCs w:val="18"/>
                <w:lang w:val="es-ES"/>
              </w:rPr>
              <w:t>2-201</w:t>
            </w:r>
            <w:r w:rsidRPr="000322B7">
              <w:rPr>
                <w:rFonts w:asciiTheme="minorHAnsi" w:eastAsiaTheme="minorHAnsi" w:hAnsiTheme="minorHAnsi"/>
                <w:sz w:val="16"/>
                <w:szCs w:val="18"/>
                <w:lang w:val="es-ES"/>
              </w:rPr>
              <w:t>6</w:t>
            </w:r>
          </w:p>
        </w:tc>
        <w:tc>
          <w:tcPr>
            <w:tcW w:w="326" w:type="pct"/>
            <w:vAlign w:val="center"/>
          </w:tcPr>
          <w:p w14:paraId="0A035D2A" w14:textId="333D103C" w:rsidR="009B628B" w:rsidRPr="000322B7" w:rsidRDefault="009B628B" w:rsidP="000322B7">
            <w:pPr>
              <w:jc w:val="center"/>
              <w:rPr>
                <w:rFonts w:asciiTheme="minorHAnsi" w:eastAsiaTheme="minorHAnsi" w:hAnsiTheme="minorHAnsi"/>
                <w:sz w:val="16"/>
                <w:szCs w:val="18"/>
                <w:lang w:val="es-ES"/>
              </w:rPr>
            </w:pPr>
            <w:r w:rsidRPr="000322B7">
              <w:rPr>
                <w:rFonts w:asciiTheme="minorHAnsi" w:eastAsiaTheme="minorHAnsi" w:hAnsiTheme="minorHAnsi"/>
                <w:sz w:val="16"/>
                <w:szCs w:val="18"/>
                <w:lang w:val="es-ES"/>
              </w:rPr>
              <w:t>01-</w:t>
            </w:r>
            <w:r w:rsidR="000322B7" w:rsidRPr="000322B7">
              <w:rPr>
                <w:rFonts w:asciiTheme="minorHAnsi" w:eastAsiaTheme="minorHAnsi" w:hAnsiTheme="minorHAnsi"/>
                <w:sz w:val="16"/>
                <w:szCs w:val="18"/>
                <w:lang w:val="es-ES"/>
              </w:rPr>
              <w:t>01</w:t>
            </w:r>
            <w:r w:rsidRPr="000322B7">
              <w:rPr>
                <w:rFonts w:asciiTheme="minorHAnsi" w:eastAsiaTheme="minorHAnsi" w:hAnsiTheme="minorHAnsi"/>
                <w:sz w:val="16"/>
                <w:szCs w:val="18"/>
                <w:lang w:val="es-ES"/>
              </w:rPr>
              <w:t>-201</w:t>
            </w:r>
            <w:r w:rsidR="000322B7" w:rsidRPr="000322B7">
              <w:rPr>
                <w:rFonts w:asciiTheme="minorHAnsi" w:eastAsiaTheme="minorHAnsi" w:hAnsiTheme="minorHAnsi"/>
                <w:sz w:val="16"/>
                <w:szCs w:val="18"/>
                <w:lang w:val="es-ES"/>
              </w:rPr>
              <w:t>6</w:t>
            </w:r>
          </w:p>
        </w:tc>
        <w:tc>
          <w:tcPr>
            <w:tcW w:w="327" w:type="pct"/>
            <w:vAlign w:val="center"/>
          </w:tcPr>
          <w:p w14:paraId="3E19C902" w14:textId="2DF35A1A" w:rsidR="009B628B" w:rsidRPr="000322B7" w:rsidRDefault="009B628B" w:rsidP="000322B7">
            <w:pPr>
              <w:jc w:val="center"/>
              <w:rPr>
                <w:rFonts w:asciiTheme="minorHAnsi" w:eastAsiaTheme="minorHAnsi" w:hAnsiTheme="minorHAnsi"/>
                <w:sz w:val="16"/>
                <w:szCs w:val="18"/>
                <w:lang w:val="es-ES" w:eastAsia="es-ES"/>
              </w:rPr>
            </w:pPr>
            <w:r w:rsidRPr="000322B7">
              <w:rPr>
                <w:rFonts w:asciiTheme="minorHAnsi" w:eastAsiaTheme="minorHAnsi" w:hAnsiTheme="minorHAnsi"/>
                <w:sz w:val="16"/>
                <w:szCs w:val="18"/>
                <w:lang w:val="es-ES" w:eastAsia="es-ES"/>
              </w:rPr>
              <w:t>31-</w:t>
            </w:r>
            <w:r w:rsidR="000322B7" w:rsidRPr="000322B7">
              <w:rPr>
                <w:rFonts w:asciiTheme="minorHAnsi" w:eastAsiaTheme="minorHAnsi" w:hAnsiTheme="minorHAnsi"/>
                <w:sz w:val="16"/>
                <w:szCs w:val="18"/>
                <w:lang w:val="es-ES" w:eastAsia="es-ES"/>
              </w:rPr>
              <w:t>01</w:t>
            </w:r>
            <w:r w:rsidRPr="000322B7">
              <w:rPr>
                <w:rFonts w:asciiTheme="minorHAnsi" w:eastAsiaTheme="minorHAnsi" w:hAnsiTheme="minorHAnsi"/>
                <w:sz w:val="16"/>
                <w:szCs w:val="18"/>
                <w:lang w:val="es-ES" w:eastAsia="es-ES"/>
              </w:rPr>
              <w:t>-201</w:t>
            </w:r>
            <w:r w:rsidR="000322B7" w:rsidRPr="000322B7">
              <w:rPr>
                <w:rFonts w:asciiTheme="minorHAnsi" w:eastAsiaTheme="minorHAnsi" w:hAnsiTheme="minorHAnsi"/>
                <w:sz w:val="16"/>
                <w:szCs w:val="18"/>
                <w:lang w:val="es-ES" w:eastAsia="es-ES"/>
              </w:rPr>
              <w:t>6</w:t>
            </w:r>
          </w:p>
        </w:tc>
        <w:tc>
          <w:tcPr>
            <w:tcW w:w="535" w:type="pct"/>
            <w:vAlign w:val="center"/>
          </w:tcPr>
          <w:p w14:paraId="7E4126C4" w14:textId="77777777" w:rsidR="009B628B" w:rsidRPr="009B628B" w:rsidRDefault="009B628B" w:rsidP="00024444">
            <w:pPr>
              <w:jc w:val="center"/>
              <w:rPr>
                <w:rFonts w:asciiTheme="minorHAnsi" w:hAnsiTheme="minorHAnsi"/>
                <w:sz w:val="16"/>
                <w:szCs w:val="18"/>
              </w:rPr>
            </w:pPr>
            <w:r w:rsidRPr="009B628B">
              <w:rPr>
                <w:rFonts w:asciiTheme="minorHAnsi" w:eastAsiaTheme="minorHAnsi" w:hAnsiTheme="minorHAnsi"/>
                <w:sz w:val="16"/>
                <w:szCs w:val="18"/>
                <w:lang w:val="es-ES" w:eastAsia="es-ES"/>
              </w:rPr>
              <w:t>MINSAL</w:t>
            </w:r>
          </w:p>
        </w:tc>
        <w:tc>
          <w:tcPr>
            <w:tcW w:w="418" w:type="pct"/>
            <w:vAlign w:val="center"/>
          </w:tcPr>
          <w:p w14:paraId="2B8F4461" w14:textId="77777777" w:rsidR="009B628B" w:rsidRDefault="009B628B" w:rsidP="00024444">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MINSAL</w:t>
            </w:r>
          </w:p>
          <w:p w14:paraId="247933A0" w14:textId="323F0EC3" w:rsidR="009B628B" w:rsidRPr="009B628B" w:rsidRDefault="009B628B" w:rsidP="00024444">
            <w:pPr>
              <w:jc w:val="center"/>
              <w:rPr>
                <w:rFonts w:asciiTheme="minorHAnsi" w:hAnsiTheme="minorHAnsi"/>
                <w:sz w:val="16"/>
                <w:szCs w:val="18"/>
              </w:rPr>
            </w:pPr>
            <w:r>
              <w:rPr>
                <w:rFonts w:asciiTheme="minorHAnsi" w:eastAsiaTheme="minorHAnsi" w:hAnsiTheme="minorHAnsi"/>
                <w:sz w:val="16"/>
                <w:szCs w:val="18"/>
                <w:lang w:val="es-ES" w:eastAsia="es-ES"/>
              </w:rPr>
              <w:t>SMA</w:t>
            </w:r>
          </w:p>
        </w:tc>
        <w:tc>
          <w:tcPr>
            <w:tcW w:w="480" w:type="pct"/>
            <w:vAlign w:val="center"/>
          </w:tcPr>
          <w:p w14:paraId="58BE55DE" w14:textId="77777777" w:rsidR="009B628B" w:rsidRPr="009B628B" w:rsidRDefault="009B628B" w:rsidP="00024444">
            <w:pPr>
              <w:jc w:val="center"/>
              <w:rPr>
                <w:rFonts w:asciiTheme="minorHAnsi" w:hAnsiTheme="minorHAnsi"/>
                <w:sz w:val="16"/>
                <w:szCs w:val="18"/>
              </w:rPr>
            </w:pPr>
            <w:r w:rsidRPr="009B628B">
              <w:rPr>
                <w:rFonts w:asciiTheme="minorHAnsi" w:eastAsiaTheme="minorHAnsi" w:hAnsiTheme="minorHAnsi"/>
                <w:sz w:val="16"/>
                <w:szCs w:val="18"/>
                <w:lang w:val="es-ES" w:eastAsia="es-ES"/>
              </w:rPr>
              <w:t>Conforme</w:t>
            </w:r>
          </w:p>
        </w:tc>
        <w:tc>
          <w:tcPr>
            <w:tcW w:w="420" w:type="pct"/>
            <w:vAlign w:val="center"/>
          </w:tcPr>
          <w:p w14:paraId="18F11033" w14:textId="0C21BB5A" w:rsidR="009B628B" w:rsidRPr="009B628B" w:rsidRDefault="009B628B"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w:t>
            </w:r>
          </w:p>
        </w:tc>
      </w:tr>
      <w:tr w:rsidR="009B628B" w:rsidRPr="009B628B" w14:paraId="04CCE15B" w14:textId="77777777" w:rsidTr="009B628B">
        <w:trPr>
          <w:trHeight w:val="409"/>
        </w:trPr>
        <w:tc>
          <w:tcPr>
            <w:tcW w:w="845" w:type="pct"/>
            <w:tcMar>
              <w:top w:w="0" w:type="dxa"/>
              <w:left w:w="108" w:type="dxa"/>
              <w:bottom w:w="0" w:type="dxa"/>
              <w:right w:w="108" w:type="dxa"/>
            </w:tcMar>
            <w:vAlign w:val="center"/>
          </w:tcPr>
          <w:p w14:paraId="740F930D" w14:textId="54EA072D" w:rsidR="009B628B" w:rsidRPr="009B628B" w:rsidRDefault="009B628B" w:rsidP="009B628B">
            <w:pPr>
              <w:jc w:val="center"/>
              <w:rPr>
                <w:rFonts w:asciiTheme="minorHAnsi" w:hAnsiTheme="minorHAnsi"/>
                <w:color w:val="000000"/>
                <w:sz w:val="16"/>
                <w:szCs w:val="18"/>
              </w:rPr>
            </w:pPr>
            <w:r w:rsidRPr="009B628B">
              <w:rPr>
                <w:rFonts w:asciiTheme="minorHAnsi" w:hAnsiTheme="minorHAnsi"/>
                <w:color w:val="000000"/>
                <w:sz w:val="16"/>
                <w:szCs w:val="18"/>
              </w:rPr>
              <w:t>Tercer Estudio seguimiento ambiental (ruido)(Febrero 2016)</w:t>
            </w:r>
          </w:p>
        </w:tc>
        <w:tc>
          <w:tcPr>
            <w:tcW w:w="640" w:type="pct"/>
            <w:vAlign w:val="center"/>
          </w:tcPr>
          <w:p w14:paraId="14894BB1" w14:textId="5E631943" w:rsidR="009B628B" w:rsidRPr="009B628B" w:rsidRDefault="009B628B" w:rsidP="009B628B">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Ruido</w:t>
            </w:r>
          </w:p>
        </w:tc>
        <w:tc>
          <w:tcPr>
            <w:tcW w:w="263" w:type="pct"/>
            <w:vAlign w:val="center"/>
          </w:tcPr>
          <w:p w14:paraId="7229836A" w14:textId="5AD7D591" w:rsidR="009B628B" w:rsidRPr="009B628B" w:rsidRDefault="009B628B" w:rsidP="009B628B">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43586</w:t>
            </w:r>
          </w:p>
        </w:tc>
        <w:tc>
          <w:tcPr>
            <w:tcW w:w="208" w:type="pct"/>
            <w:vAlign w:val="center"/>
          </w:tcPr>
          <w:p w14:paraId="3DA3699A" w14:textId="499370ED" w:rsidR="009B628B" w:rsidRPr="009B628B" w:rsidRDefault="009B628B" w:rsidP="009B628B">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850</w:t>
            </w:r>
          </w:p>
        </w:tc>
        <w:tc>
          <w:tcPr>
            <w:tcW w:w="538" w:type="pct"/>
            <w:tcMar>
              <w:top w:w="0" w:type="dxa"/>
              <w:left w:w="108" w:type="dxa"/>
              <w:bottom w:w="0" w:type="dxa"/>
              <w:right w:w="108" w:type="dxa"/>
            </w:tcMar>
            <w:vAlign w:val="center"/>
          </w:tcPr>
          <w:p w14:paraId="41170898" w14:textId="35D9C844" w:rsidR="009B628B" w:rsidRPr="000322B7" w:rsidRDefault="000322B7" w:rsidP="000322B7">
            <w:pPr>
              <w:jc w:val="center"/>
              <w:rPr>
                <w:rFonts w:asciiTheme="minorHAnsi" w:eastAsiaTheme="minorHAnsi" w:hAnsiTheme="minorHAnsi"/>
                <w:sz w:val="16"/>
                <w:szCs w:val="18"/>
                <w:lang w:val="es-ES"/>
              </w:rPr>
            </w:pPr>
            <w:r w:rsidRPr="000322B7">
              <w:rPr>
                <w:rFonts w:asciiTheme="minorHAnsi" w:eastAsiaTheme="minorHAnsi" w:hAnsiTheme="minorHAnsi"/>
                <w:sz w:val="16"/>
                <w:szCs w:val="18"/>
                <w:lang w:val="es-ES"/>
              </w:rPr>
              <w:t>01</w:t>
            </w:r>
            <w:r w:rsidR="009B628B" w:rsidRPr="000322B7">
              <w:rPr>
                <w:rFonts w:asciiTheme="minorHAnsi" w:eastAsiaTheme="minorHAnsi" w:hAnsiTheme="minorHAnsi"/>
                <w:sz w:val="16"/>
                <w:szCs w:val="18"/>
                <w:lang w:val="es-ES"/>
              </w:rPr>
              <w:t>-</w:t>
            </w:r>
            <w:r w:rsidRPr="000322B7">
              <w:rPr>
                <w:rFonts w:asciiTheme="minorHAnsi" w:eastAsiaTheme="minorHAnsi" w:hAnsiTheme="minorHAnsi"/>
                <w:sz w:val="16"/>
                <w:szCs w:val="18"/>
                <w:lang w:val="es-ES"/>
              </w:rPr>
              <w:t>03</w:t>
            </w:r>
            <w:r w:rsidR="009B628B" w:rsidRPr="000322B7">
              <w:rPr>
                <w:rFonts w:asciiTheme="minorHAnsi" w:eastAsiaTheme="minorHAnsi" w:hAnsiTheme="minorHAnsi"/>
                <w:sz w:val="16"/>
                <w:szCs w:val="18"/>
                <w:lang w:val="es-ES"/>
              </w:rPr>
              <w:t>-201</w:t>
            </w:r>
            <w:r w:rsidRPr="000322B7">
              <w:rPr>
                <w:rFonts w:asciiTheme="minorHAnsi" w:eastAsiaTheme="minorHAnsi" w:hAnsiTheme="minorHAnsi"/>
                <w:sz w:val="16"/>
                <w:szCs w:val="18"/>
                <w:lang w:val="es-ES"/>
              </w:rPr>
              <w:t>6</w:t>
            </w:r>
          </w:p>
        </w:tc>
        <w:tc>
          <w:tcPr>
            <w:tcW w:w="326" w:type="pct"/>
            <w:vAlign w:val="center"/>
          </w:tcPr>
          <w:p w14:paraId="2BB18C48" w14:textId="17127779" w:rsidR="009B628B" w:rsidRPr="000322B7" w:rsidRDefault="009B628B" w:rsidP="000322B7">
            <w:pPr>
              <w:jc w:val="center"/>
              <w:rPr>
                <w:rFonts w:asciiTheme="minorHAnsi" w:eastAsiaTheme="minorHAnsi" w:hAnsiTheme="minorHAnsi"/>
                <w:sz w:val="16"/>
                <w:szCs w:val="18"/>
                <w:lang w:val="es-ES"/>
              </w:rPr>
            </w:pPr>
            <w:r w:rsidRPr="000322B7">
              <w:rPr>
                <w:rFonts w:asciiTheme="minorHAnsi" w:eastAsiaTheme="minorHAnsi" w:hAnsiTheme="minorHAnsi"/>
                <w:sz w:val="16"/>
                <w:szCs w:val="18"/>
                <w:lang w:val="es-ES"/>
              </w:rPr>
              <w:t>01-</w:t>
            </w:r>
            <w:r w:rsidR="000322B7" w:rsidRPr="000322B7">
              <w:rPr>
                <w:rFonts w:asciiTheme="minorHAnsi" w:eastAsiaTheme="minorHAnsi" w:hAnsiTheme="minorHAnsi"/>
                <w:sz w:val="16"/>
                <w:szCs w:val="18"/>
                <w:lang w:val="es-ES"/>
              </w:rPr>
              <w:t>02</w:t>
            </w:r>
            <w:r w:rsidRPr="000322B7">
              <w:rPr>
                <w:rFonts w:asciiTheme="minorHAnsi" w:eastAsiaTheme="minorHAnsi" w:hAnsiTheme="minorHAnsi"/>
                <w:sz w:val="16"/>
                <w:szCs w:val="18"/>
                <w:lang w:val="es-ES"/>
              </w:rPr>
              <w:t>-201</w:t>
            </w:r>
            <w:r w:rsidR="000322B7" w:rsidRPr="000322B7">
              <w:rPr>
                <w:rFonts w:asciiTheme="minorHAnsi" w:eastAsiaTheme="minorHAnsi" w:hAnsiTheme="minorHAnsi"/>
                <w:sz w:val="16"/>
                <w:szCs w:val="18"/>
                <w:lang w:val="es-ES"/>
              </w:rPr>
              <w:t>6</w:t>
            </w:r>
          </w:p>
        </w:tc>
        <w:tc>
          <w:tcPr>
            <w:tcW w:w="327" w:type="pct"/>
            <w:vAlign w:val="center"/>
          </w:tcPr>
          <w:p w14:paraId="555F708F" w14:textId="2F1E339A" w:rsidR="009B628B" w:rsidRPr="000322B7" w:rsidRDefault="000322B7" w:rsidP="000322B7">
            <w:pPr>
              <w:jc w:val="center"/>
              <w:rPr>
                <w:rFonts w:asciiTheme="minorHAnsi" w:eastAsiaTheme="minorHAnsi" w:hAnsiTheme="minorHAnsi"/>
                <w:sz w:val="16"/>
                <w:szCs w:val="18"/>
                <w:lang w:val="es-ES" w:eastAsia="es-ES"/>
              </w:rPr>
            </w:pPr>
            <w:r w:rsidRPr="000322B7">
              <w:rPr>
                <w:rFonts w:asciiTheme="minorHAnsi" w:eastAsiaTheme="minorHAnsi" w:hAnsiTheme="minorHAnsi"/>
                <w:sz w:val="16"/>
                <w:szCs w:val="18"/>
                <w:lang w:val="es-ES" w:eastAsia="es-ES"/>
              </w:rPr>
              <w:t>29</w:t>
            </w:r>
            <w:r w:rsidR="009B628B" w:rsidRPr="000322B7">
              <w:rPr>
                <w:rFonts w:asciiTheme="minorHAnsi" w:eastAsiaTheme="minorHAnsi" w:hAnsiTheme="minorHAnsi"/>
                <w:sz w:val="16"/>
                <w:szCs w:val="18"/>
                <w:lang w:val="es-ES" w:eastAsia="es-ES"/>
              </w:rPr>
              <w:t>-</w:t>
            </w:r>
            <w:r w:rsidRPr="000322B7">
              <w:rPr>
                <w:rFonts w:asciiTheme="minorHAnsi" w:eastAsiaTheme="minorHAnsi" w:hAnsiTheme="minorHAnsi"/>
                <w:sz w:val="16"/>
                <w:szCs w:val="18"/>
                <w:lang w:val="es-ES" w:eastAsia="es-ES"/>
              </w:rPr>
              <w:t>02</w:t>
            </w:r>
            <w:r w:rsidR="009B628B" w:rsidRPr="000322B7">
              <w:rPr>
                <w:rFonts w:asciiTheme="minorHAnsi" w:eastAsiaTheme="minorHAnsi" w:hAnsiTheme="minorHAnsi"/>
                <w:sz w:val="16"/>
                <w:szCs w:val="18"/>
                <w:lang w:val="es-ES" w:eastAsia="es-ES"/>
              </w:rPr>
              <w:t>-201</w:t>
            </w:r>
            <w:r w:rsidRPr="000322B7">
              <w:rPr>
                <w:rFonts w:asciiTheme="minorHAnsi" w:eastAsiaTheme="minorHAnsi" w:hAnsiTheme="minorHAnsi"/>
                <w:sz w:val="16"/>
                <w:szCs w:val="18"/>
                <w:lang w:val="es-ES" w:eastAsia="es-ES"/>
              </w:rPr>
              <w:t>6</w:t>
            </w:r>
          </w:p>
        </w:tc>
        <w:tc>
          <w:tcPr>
            <w:tcW w:w="535" w:type="pct"/>
            <w:vAlign w:val="center"/>
          </w:tcPr>
          <w:p w14:paraId="496E05F3" w14:textId="13EE8E4E" w:rsidR="009B628B" w:rsidRPr="009B628B" w:rsidRDefault="009B628B" w:rsidP="009B628B">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MINSAL</w:t>
            </w:r>
          </w:p>
        </w:tc>
        <w:tc>
          <w:tcPr>
            <w:tcW w:w="418" w:type="pct"/>
            <w:vAlign w:val="center"/>
          </w:tcPr>
          <w:p w14:paraId="41D6038D" w14:textId="77777777" w:rsidR="009B628B" w:rsidRDefault="009B628B" w:rsidP="009B628B">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MINSAL</w:t>
            </w:r>
          </w:p>
          <w:p w14:paraId="1CE7199D" w14:textId="4A53216C" w:rsidR="009B628B" w:rsidRPr="009B628B" w:rsidRDefault="009B628B" w:rsidP="009B628B">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SMA</w:t>
            </w:r>
          </w:p>
        </w:tc>
        <w:tc>
          <w:tcPr>
            <w:tcW w:w="480" w:type="pct"/>
            <w:vAlign w:val="center"/>
          </w:tcPr>
          <w:p w14:paraId="68CE69CF" w14:textId="723606F8" w:rsidR="009B628B" w:rsidRPr="009B628B" w:rsidRDefault="009B628B" w:rsidP="009B628B">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Conforme</w:t>
            </w:r>
          </w:p>
        </w:tc>
        <w:tc>
          <w:tcPr>
            <w:tcW w:w="420" w:type="pct"/>
            <w:vAlign w:val="center"/>
          </w:tcPr>
          <w:p w14:paraId="51BE18DE" w14:textId="785FBEA5" w:rsidR="009B628B" w:rsidRDefault="009B628B" w:rsidP="009B628B">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w:t>
            </w:r>
          </w:p>
        </w:tc>
      </w:tr>
      <w:tr w:rsidR="009B628B" w:rsidRPr="009B628B" w14:paraId="7D5B26F2" w14:textId="77777777" w:rsidTr="009B628B">
        <w:trPr>
          <w:trHeight w:val="409"/>
        </w:trPr>
        <w:tc>
          <w:tcPr>
            <w:tcW w:w="845" w:type="pct"/>
            <w:tcMar>
              <w:top w:w="0" w:type="dxa"/>
              <w:left w:w="108" w:type="dxa"/>
              <w:bottom w:w="0" w:type="dxa"/>
              <w:right w:w="108" w:type="dxa"/>
            </w:tcMar>
            <w:vAlign w:val="center"/>
          </w:tcPr>
          <w:p w14:paraId="53D9559C" w14:textId="32AF947A" w:rsidR="009B628B" w:rsidRPr="009B628B" w:rsidRDefault="009B628B" w:rsidP="009B628B">
            <w:pPr>
              <w:jc w:val="center"/>
              <w:rPr>
                <w:rFonts w:asciiTheme="minorHAnsi" w:hAnsiTheme="minorHAnsi"/>
                <w:color w:val="000000"/>
                <w:sz w:val="16"/>
                <w:szCs w:val="18"/>
              </w:rPr>
            </w:pPr>
            <w:r w:rsidRPr="009B628B">
              <w:rPr>
                <w:rFonts w:asciiTheme="minorHAnsi" w:hAnsiTheme="minorHAnsi"/>
                <w:color w:val="000000"/>
                <w:sz w:val="16"/>
                <w:szCs w:val="18"/>
              </w:rPr>
              <w:t>INFORME MEDICIONES BULNES SEPTIEMBRE 2016</w:t>
            </w:r>
          </w:p>
        </w:tc>
        <w:tc>
          <w:tcPr>
            <w:tcW w:w="640" w:type="pct"/>
            <w:vAlign w:val="center"/>
          </w:tcPr>
          <w:p w14:paraId="53B62C5E" w14:textId="382307B2" w:rsidR="009B628B" w:rsidRPr="009B628B" w:rsidRDefault="009B628B" w:rsidP="009B628B">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Ruido</w:t>
            </w:r>
          </w:p>
        </w:tc>
        <w:tc>
          <w:tcPr>
            <w:tcW w:w="263" w:type="pct"/>
            <w:vAlign w:val="center"/>
          </w:tcPr>
          <w:p w14:paraId="0ED1052B" w14:textId="0C6BC7D5" w:rsidR="009B628B" w:rsidRPr="009B628B" w:rsidRDefault="009B628B" w:rsidP="009B628B">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50144</w:t>
            </w:r>
          </w:p>
        </w:tc>
        <w:tc>
          <w:tcPr>
            <w:tcW w:w="208" w:type="pct"/>
            <w:vAlign w:val="center"/>
          </w:tcPr>
          <w:p w14:paraId="03BFEF22" w14:textId="7BFD76B5" w:rsidR="009B628B" w:rsidRPr="009B628B" w:rsidRDefault="009B628B" w:rsidP="009B628B">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850</w:t>
            </w:r>
          </w:p>
        </w:tc>
        <w:tc>
          <w:tcPr>
            <w:tcW w:w="538" w:type="pct"/>
            <w:tcMar>
              <w:top w:w="0" w:type="dxa"/>
              <w:left w:w="108" w:type="dxa"/>
              <w:bottom w:w="0" w:type="dxa"/>
              <w:right w:w="108" w:type="dxa"/>
            </w:tcMar>
            <w:vAlign w:val="center"/>
          </w:tcPr>
          <w:p w14:paraId="75459AC7" w14:textId="70A9347F" w:rsidR="009B628B" w:rsidRPr="000322B7" w:rsidRDefault="009B628B" w:rsidP="000322B7">
            <w:pPr>
              <w:jc w:val="center"/>
              <w:rPr>
                <w:rFonts w:asciiTheme="minorHAnsi" w:eastAsiaTheme="minorHAnsi" w:hAnsiTheme="minorHAnsi"/>
                <w:sz w:val="16"/>
                <w:szCs w:val="18"/>
                <w:lang w:val="es-ES"/>
              </w:rPr>
            </w:pPr>
            <w:r w:rsidRPr="000322B7">
              <w:rPr>
                <w:rFonts w:asciiTheme="minorHAnsi" w:eastAsiaTheme="minorHAnsi" w:hAnsiTheme="minorHAnsi"/>
                <w:sz w:val="16"/>
                <w:szCs w:val="18"/>
                <w:lang w:val="es-ES"/>
              </w:rPr>
              <w:t>2</w:t>
            </w:r>
            <w:r w:rsidR="000322B7" w:rsidRPr="000322B7">
              <w:rPr>
                <w:rFonts w:asciiTheme="minorHAnsi" w:eastAsiaTheme="minorHAnsi" w:hAnsiTheme="minorHAnsi"/>
                <w:sz w:val="16"/>
                <w:szCs w:val="18"/>
                <w:lang w:val="es-ES"/>
              </w:rPr>
              <w:t>3</w:t>
            </w:r>
            <w:r w:rsidRPr="000322B7">
              <w:rPr>
                <w:rFonts w:asciiTheme="minorHAnsi" w:eastAsiaTheme="minorHAnsi" w:hAnsiTheme="minorHAnsi"/>
                <w:sz w:val="16"/>
                <w:szCs w:val="18"/>
                <w:lang w:val="es-ES"/>
              </w:rPr>
              <w:t>-</w:t>
            </w:r>
            <w:r w:rsidR="000322B7" w:rsidRPr="000322B7">
              <w:rPr>
                <w:rFonts w:asciiTheme="minorHAnsi" w:eastAsiaTheme="minorHAnsi" w:hAnsiTheme="minorHAnsi"/>
                <w:sz w:val="16"/>
                <w:szCs w:val="18"/>
                <w:lang w:val="es-ES"/>
              </w:rPr>
              <w:t>09</w:t>
            </w:r>
            <w:r w:rsidRPr="000322B7">
              <w:rPr>
                <w:rFonts w:asciiTheme="minorHAnsi" w:eastAsiaTheme="minorHAnsi" w:hAnsiTheme="minorHAnsi"/>
                <w:sz w:val="16"/>
                <w:szCs w:val="18"/>
                <w:lang w:val="es-ES"/>
              </w:rPr>
              <w:t>-201</w:t>
            </w:r>
            <w:r w:rsidR="000322B7" w:rsidRPr="000322B7">
              <w:rPr>
                <w:rFonts w:asciiTheme="minorHAnsi" w:eastAsiaTheme="minorHAnsi" w:hAnsiTheme="minorHAnsi"/>
                <w:sz w:val="16"/>
                <w:szCs w:val="18"/>
                <w:lang w:val="es-ES"/>
              </w:rPr>
              <w:t>6</w:t>
            </w:r>
          </w:p>
        </w:tc>
        <w:tc>
          <w:tcPr>
            <w:tcW w:w="326" w:type="pct"/>
            <w:vAlign w:val="center"/>
          </w:tcPr>
          <w:p w14:paraId="0A4FC3AD" w14:textId="0652B152" w:rsidR="009B628B" w:rsidRPr="000322B7" w:rsidRDefault="009B628B" w:rsidP="000322B7">
            <w:pPr>
              <w:jc w:val="center"/>
              <w:rPr>
                <w:rFonts w:asciiTheme="minorHAnsi" w:eastAsiaTheme="minorHAnsi" w:hAnsiTheme="minorHAnsi"/>
                <w:sz w:val="16"/>
                <w:szCs w:val="18"/>
                <w:lang w:val="es-ES"/>
              </w:rPr>
            </w:pPr>
            <w:r w:rsidRPr="000322B7">
              <w:rPr>
                <w:rFonts w:asciiTheme="minorHAnsi" w:eastAsiaTheme="minorHAnsi" w:hAnsiTheme="minorHAnsi"/>
                <w:sz w:val="16"/>
                <w:szCs w:val="18"/>
                <w:lang w:val="es-ES"/>
              </w:rPr>
              <w:t>01-</w:t>
            </w:r>
            <w:r w:rsidR="000322B7" w:rsidRPr="000322B7">
              <w:rPr>
                <w:rFonts w:asciiTheme="minorHAnsi" w:eastAsiaTheme="minorHAnsi" w:hAnsiTheme="minorHAnsi"/>
                <w:sz w:val="16"/>
                <w:szCs w:val="18"/>
                <w:lang w:val="es-ES"/>
              </w:rPr>
              <w:t>06</w:t>
            </w:r>
            <w:r w:rsidRPr="000322B7">
              <w:rPr>
                <w:rFonts w:asciiTheme="minorHAnsi" w:eastAsiaTheme="minorHAnsi" w:hAnsiTheme="minorHAnsi"/>
                <w:sz w:val="16"/>
                <w:szCs w:val="18"/>
                <w:lang w:val="es-ES"/>
              </w:rPr>
              <w:t>-201</w:t>
            </w:r>
            <w:r w:rsidR="000322B7" w:rsidRPr="000322B7">
              <w:rPr>
                <w:rFonts w:asciiTheme="minorHAnsi" w:eastAsiaTheme="minorHAnsi" w:hAnsiTheme="minorHAnsi"/>
                <w:sz w:val="16"/>
                <w:szCs w:val="18"/>
                <w:lang w:val="es-ES"/>
              </w:rPr>
              <w:t>6</w:t>
            </w:r>
          </w:p>
        </w:tc>
        <w:tc>
          <w:tcPr>
            <w:tcW w:w="327" w:type="pct"/>
            <w:vAlign w:val="center"/>
          </w:tcPr>
          <w:p w14:paraId="31126F3B" w14:textId="394AA748" w:rsidR="009B628B" w:rsidRPr="000322B7" w:rsidRDefault="009B628B" w:rsidP="000322B7">
            <w:pPr>
              <w:jc w:val="center"/>
              <w:rPr>
                <w:rFonts w:asciiTheme="minorHAnsi" w:eastAsiaTheme="minorHAnsi" w:hAnsiTheme="minorHAnsi"/>
                <w:sz w:val="16"/>
                <w:szCs w:val="18"/>
                <w:lang w:val="es-ES" w:eastAsia="es-ES"/>
              </w:rPr>
            </w:pPr>
            <w:r w:rsidRPr="000322B7">
              <w:rPr>
                <w:rFonts w:asciiTheme="minorHAnsi" w:eastAsiaTheme="minorHAnsi" w:hAnsiTheme="minorHAnsi"/>
                <w:sz w:val="16"/>
                <w:szCs w:val="18"/>
                <w:lang w:val="es-ES" w:eastAsia="es-ES"/>
              </w:rPr>
              <w:t>31-12-201</w:t>
            </w:r>
            <w:r w:rsidR="000322B7" w:rsidRPr="000322B7">
              <w:rPr>
                <w:rFonts w:asciiTheme="minorHAnsi" w:eastAsiaTheme="minorHAnsi" w:hAnsiTheme="minorHAnsi"/>
                <w:sz w:val="16"/>
                <w:szCs w:val="18"/>
                <w:lang w:val="es-ES" w:eastAsia="es-ES"/>
              </w:rPr>
              <w:t>6</w:t>
            </w:r>
          </w:p>
        </w:tc>
        <w:tc>
          <w:tcPr>
            <w:tcW w:w="535" w:type="pct"/>
            <w:vAlign w:val="center"/>
          </w:tcPr>
          <w:p w14:paraId="2B420ACB" w14:textId="4A2338C5" w:rsidR="009B628B" w:rsidRPr="009B628B" w:rsidRDefault="009B628B" w:rsidP="009B628B">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MINSAL</w:t>
            </w:r>
          </w:p>
        </w:tc>
        <w:tc>
          <w:tcPr>
            <w:tcW w:w="418" w:type="pct"/>
            <w:vAlign w:val="center"/>
          </w:tcPr>
          <w:p w14:paraId="4445B409" w14:textId="77777777" w:rsidR="009B628B" w:rsidRDefault="009B628B" w:rsidP="009B628B">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MINSAL</w:t>
            </w:r>
          </w:p>
          <w:p w14:paraId="1FA4D7DA" w14:textId="41188846" w:rsidR="009B628B" w:rsidRPr="009B628B" w:rsidRDefault="009B628B" w:rsidP="009B628B">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SMA</w:t>
            </w:r>
          </w:p>
        </w:tc>
        <w:tc>
          <w:tcPr>
            <w:tcW w:w="480" w:type="pct"/>
            <w:vAlign w:val="center"/>
          </w:tcPr>
          <w:p w14:paraId="11F99253" w14:textId="6530B873" w:rsidR="009B628B" w:rsidRPr="009B628B" w:rsidRDefault="009B628B" w:rsidP="009B628B">
            <w:pPr>
              <w:jc w:val="center"/>
              <w:rPr>
                <w:rFonts w:asciiTheme="minorHAnsi" w:eastAsiaTheme="minorHAnsi" w:hAnsiTheme="minorHAnsi"/>
                <w:sz w:val="16"/>
                <w:szCs w:val="18"/>
                <w:lang w:val="es-ES" w:eastAsia="es-ES"/>
              </w:rPr>
            </w:pPr>
            <w:r w:rsidRPr="009B628B">
              <w:rPr>
                <w:rFonts w:asciiTheme="minorHAnsi" w:eastAsiaTheme="minorHAnsi" w:hAnsiTheme="minorHAnsi"/>
                <w:sz w:val="16"/>
                <w:szCs w:val="18"/>
                <w:lang w:val="es-ES" w:eastAsia="es-ES"/>
              </w:rPr>
              <w:t>Conforme</w:t>
            </w:r>
          </w:p>
        </w:tc>
        <w:tc>
          <w:tcPr>
            <w:tcW w:w="420" w:type="pct"/>
            <w:vAlign w:val="center"/>
          </w:tcPr>
          <w:p w14:paraId="2E6F429C" w14:textId="7ED6253E" w:rsidR="009B628B" w:rsidRDefault="009B628B" w:rsidP="009B628B">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w:t>
            </w:r>
          </w:p>
        </w:tc>
      </w:tr>
    </w:tbl>
    <w:p w14:paraId="2088FA7D" w14:textId="77777777" w:rsidR="00024444" w:rsidRPr="00024444" w:rsidRDefault="00024444">
      <w:pPr>
        <w:rPr>
          <w:sz w:val="16"/>
        </w:rPr>
      </w:pPr>
    </w:p>
    <w:p w14:paraId="41FE5B1C" w14:textId="55C7F280" w:rsidR="00024444" w:rsidRPr="009B628B" w:rsidRDefault="00024444" w:rsidP="00024444">
      <w:pPr>
        <w:rPr>
          <w:rFonts w:asciiTheme="minorHAnsi" w:hAnsiTheme="minorHAnsi"/>
          <w:sz w:val="20"/>
        </w:rPr>
      </w:pPr>
      <w:r w:rsidRPr="009B628B">
        <w:rPr>
          <w:rFonts w:asciiTheme="minorHAnsi" w:hAnsiTheme="minorHAnsi"/>
          <w:sz w:val="18"/>
        </w:rPr>
        <w:t xml:space="preserve">NOTA: </w:t>
      </w:r>
      <w:r>
        <w:rPr>
          <w:rFonts w:asciiTheme="minorHAnsi" w:hAnsiTheme="minorHAnsi"/>
          <w:sz w:val="18"/>
        </w:rPr>
        <w:t>Si bien la revisión de los informes asociados al Lote 850 del SSA fueron encomendados al MINSAL para su revisión mediante oficio ORD N° OBB 066/2017 de la SMA, esta Superintendencia realizó conjuntamente con dicha SEREMI, el examen de información requerido.</w:t>
      </w:r>
      <w:r w:rsidR="00B01E16">
        <w:rPr>
          <w:rFonts w:asciiTheme="minorHAnsi" w:hAnsiTheme="minorHAnsi"/>
          <w:sz w:val="18"/>
        </w:rPr>
        <w:t xml:space="preserve"> La SEREMI de Salud informó su opinión mediante el oficio ORD N° 895/2017.</w:t>
      </w:r>
    </w:p>
    <w:p w14:paraId="60DA71FE" w14:textId="77777777" w:rsidR="000322B7" w:rsidRDefault="000322B7">
      <w:r>
        <w:br w:type="page"/>
      </w:r>
    </w:p>
    <w:p w14:paraId="72AEFEB3" w14:textId="77777777" w:rsidR="00B01E16" w:rsidRDefault="00B01E16"/>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538"/>
        <w:gridCol w:w="1164"/>
        <w:gridCol w:w="479"/>
        <w:gridCol w:w="378"/>
        <w:gridCol w:w="979"/>
        <w:gridCol w:w="593"/>
        <w:gridCol w:w="595"/>
        <w:gridCol w:w="973"/>
        <w:gridCol w:w="761"/>
        <w:gridCol w:w="873"/>
        <w:gridCol w:w="764"/>
      </w:tblGrid>
      <w:tr w:rsidR="000322B7" w:rsidRPr="009B628B" w14:paraId="7C3C53EE" w14:textId="77777777" w:rsidTr="00024444">
        <w:trPr>
          <w:trHeight w:val="395"/>
        </w:trPr>
        <w:tc>
          <w:tcPr>
            <w:tcW w:w="845" w:type="pct"/>
            <w:vMerge w:val="restart"/>
            <w:shd w:val="clear" w:color="auto" w:fill="D9D9D9"/>
            <w:tcMar>
              <w:top w:w="0" w:type="dxa"/>
              <w:left w:w="108" w:type="dxa"/>
              <w:bottom w:w="0" w:type="dxa"/>
              <w:right w:w="108" w:type="dxa"/>
            </w:tcMar>
            <w:vAlign w:val="center"/>
          </w:tcPr>
          <w:p w14:paraId="4FF802C2" w14:textId="77777777" w:rsidR="000322B7" w:rsidRPr="009B628B"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Nombre del informe revisado</w:t>
            </w:r>
          </w:p>
        </w:tc>
        <w:tc>
          <w:tcPr>
            <w:tcW w:w="640" w:type="pct"/>
            <w:vMerge w:val="restart"/>
            <w:shd w:val="clear" w:color="auto" w:fill="D9D9D9"/>
            <w:vAlign w:val="center"/>
          </w:tcPr>
          <w:p w14:paraId="788EA51D" w14:textId="77777777" w:rsidR="000322B7" w:rsidRPr="009B628B" w:rsidDel="00430772"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Aspecto ambiental relevante</w:t>
            </w:r>
          </w:p>
        </w:tc>
        <w:tc>
          <w:tcPr>
            <w:tcW w:w="263" w:type="pct"/>
            <w:vMerge w:val="restart"/>
            <w:shd w:val="clear" w:color="auto" w:fill="D9D9D9"/>
            <w:vAlign w:val="center"/>
          </w:tcPr>
          <w:p w14:paraId="1361452B" w14:textId="77777777" w:rsidR="000322B7" w:rsidRPr="009B628B" w:rsidRDefault="000322B7" w:rsidP="00024444">
            <w:pPr>
              <w:jc w:val="center"/>
              <w:rPr>
                <w:rFonts w:asciiTheme="minorHAnsi" w:eastAsiaTheme="minorHAnsi" w:hAnsiTheme="minorHAnsi"/>
                <w:b/>
                <w:bCs/>
                <w:sz w:val="16"/>
                <w:szCs w:val="18"/>
                <w:lang w:val="es-ES"/>
              </w:rPr>
            </w:pPr>
            <w:r w:rsidRPr="009B628B">
              <w:rPr>
                <w:rFonts w:asciiTheme="minorHAnsi" w:hAnsiTheme="minorHAnsi"/>
                <w:b/>
                <w:bCs/>
                <w:sz w:val="16"/>
                <w:szCs w:val="18"/>
                <w:lang w:val="es-ES" w:eastAsia="es-ES"/>
              </w:rPr>
              <w:t>Código</w:t>
            </w:r>
          </w:p>
          <w:p w14:paraId="15A75160" w14:textId="77777777" w:rsidR="000322B7" w:rsidRPr="009B628B"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SSA</w:t>
            </w:r>
          </w:p>
        </w:tc>
        <w:tc>
          <w:tcPr>
            <w:tcW w:w="208" w:type="pct"/>
            <w:vMerge w:val="restart"/>
            <w:shd w:val="clear" w:color="auto" w:fill="D9D9D9"/>
            <w:vAlign w:val="center"/>
          </w:tcPr>
          <w:p w14:paraId="4EE97FAE" w14:textId="77777777" w:rsidR="000322B7" w:rsidRPr="009B628B"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Lote</w:t>
            </w:r>
          </w:p>
          <w:p w14:paraId="6ED40BB4" w14:textId="77777777" w:rsidR="000322B7" w:rsidRPr="009B628B"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del SSA</w:t>
            </w:r>
          </w:p>
        </w:tc>
        <w:tc>
          <w:tcPr>
            <w:tcW w:w="538" w:type="pct"/>
            <w:vMerge w:val="restart"/>
            <w:shd w:val="clear" w:color="auto" w:fill="D9D9D9"/>
            <w:tcMar>
              <w:top w:w="0" w:type="dxa"/>
              <w:left w:w="108" w:type="dxa"/>
              <w:bottom w:w="0" w:type="dxa"/>
              <w:right w:w="108" w:type="dxa"/>
            </w:tcMar>
            <w:vAlign w:val="center"/>
          </w:tcPr>
          <w:p w14:paraId="57D1DBE5" w14:textId="77777777" w:rsidR="000322B7" w:rsidRPr="009B628B"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Fecha de recepción documento</w:t>
            </w:r>
          </w:p>
        </w:tc>
        <w:tc>
          <w:tcPr>
            <w:tcW w:w="653" w:type="pct"/>
            <w:gridSpan w:val="2"/>
            <w:shd w:val="clear" w:color="auto" w:fill="D9D9D9"/>
            <w:vAlign w:val="center"/>
          </w:tcPr>
          <w:p w14:paraId="28EDC26D" w14:textId="77777777" w:rsidR="000322B7" w:rsidRPr="009B628B"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Periodo que reporta</w:t>
            </w:r>
          </w:p>
        </w:tc>
        <w:tc>
          <w:tcPr>
            <w:tcW w:w="535" w:type="pct"/>
            <w:vMerge w:val="restart"/>
            <w:shd w:val="clear" w:color="auto" w:fill="D9D9D9"/>
            <w:vAlign w:val="center"/>
          </w:tcPr>
          <w:p w14:paraId="44488818" w14:textId="77777777" w:rsidR="000322B7" w:rsidRPr="009B628B"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Organismo encomendado</w:t>
            </w:r>
          </w:p>
        </w:tc>
        <w:tc>
          <w:tcPr>
            <w:tcW w:w="418" w:type="pct"/>
            <w:vMerge w:val="restart"/>
            <w:shd w:val="clear" w:color="auto" w:fill="D9D9D9"/>
            <w:vAlign w:val="center"/>
          </w:tcPr>
          <w:p w14:paraId="2D99D8E9" w14:textId="77777777" w:rsidR="000322B7" w:rsidRPr="009B628B"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Organismo revisor</w:t>
            </w:r>
          </w:p>
        </w:tc>
        <w:tc>
          <w:tcPr>
            <w:tcW w:w="480" w:type="pct"/>
            <w:vMerge w:val="restart"/>
            <w:shd w:val="clear" w:color="auto" w:fill="D9D9D9"/>
            <w:vAlign w:val="center"/>
          </w:tcPr>
          <w:p w14:paraId="02233478" w14:textId="77777777" w:rsidR="000322B7" w:rsidRPr="009B628B"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Estado de conformidad</w:t>
            </w:r>
          </w:p>
        </w:tc>
        <w:tc>
          <w:tcPr>
            <w:tcW w:w="420" w:type="pct"/>
            <w:vMerge w:val="restart"/>
            <w:shd w:val="clear" w:color="auto" w:fill="D9D9D9"/>
            <w:vAlign w:val="center"/>
          </w:tcPr>
          <w:p w14:paraId="1BA0A08F" w14:textId="77777777" w:rsidR="000322B7" w:rsidRPr="009B628B"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N° de hecho constatado</w:t>
            </w:r>
          </w:p>
        </w:tc>
      </w:tr>
      <w:tr w:rsidR="000322B7" w:rsidRPr="009B628B" w14:paraId="3A8458D9" w14:textId="77777777" w:rsidTr="00024444">
        <w:trPr>
          <w:trHeight w:val="395"/>
        </w:trPr>
        <w:tc>
          <w:tcPr>
            <w:tcW w:w="845" w:type="pct"/>
            <w:vMerge/>
            <w:shd w:val="clear" w:color="auto" w:fill="D9D9D9"/>
            <w:tcMar>
              <w:top w:w="0" w:type="dxa"/>
              <w:left w:w="108" w:type="dxa"/>
              <w:bottom w:w="0" w:type="dxa"/>
              <w:right w:w="108" w:type="dxa"/>
            </w:tcMar>
            <w:vAlign w:val="center"/>
            <w:hideMark/>
          </w:tcPr>
          <w:p w14:paraId="316CDB55" w14:textId="77777777" w:rsidR="000322B7" w:rsidRPr="009B628B" w:rsidRDefault="000322B7" w:rsidP="00024444">
            <w:pPr>
              <w:jc w:val="center"/>
              <w:rPr>
                <w:rFonts w:asciiTheme="minorHAnsi" w:eastAsiaTheme="minorHAnsi" w:hAnsiTheme="minorHAnsi"/>
                <w:b/>
                <w:bCs/>
                <w:sz w:val="16"/>
                <w:szCs w:val="18"/>
                <w:lang w:val="es-ES"/>
              </w:rPr>
            </w:pPr>
          </w:p>
        </w:tc>
        <w:tc>
          <w:tcPr>
            <w:tcW w:w="640" w:type="pct"/>
            <w:vMerge/>
            <w:shd w:val="clear" w:color="auto" w:fill="D9D9D9"/>
            <w:vAlign w:val="center"/>
            <w:hideMark/>
          </w:tcPr>
          <w:p w14:paraId="382707BF" w14:textId="77777777" w:rsidR="000322B7" w:rsidRPr="009B628B" w:rsidRDefault="000322B7" w:rsidP="00024444">
            <w:pPr>
              <w:jc w:val="center"/>
              <w:rPr>
                <w:rFonts w:asciiTheme="minorHAnsi" w:eastAsiaTheme="minorHAnsi" w:hAnsiTheme="minorHAnsi"/>
                <w:b/>
                <w:bCs/>
                <w:sz w:val="16"/>
                <w:szCs w:val="18"/>
                <w:lang w:val="es-ES" w:eastAsia="es-ES"/>
              </w:rPr>
            </w:pPr>
          </w:p>
        </w:tc>
        <w:tc>
          <w:tcPr>
            <w:tcW w:w="263" w:type="pct"/>
            <w:vMerge/>
            <w:shd w:val="clear" w:color="auto" w:fill="D9D9D9"/>
            <w:vAlign w:val="center"/>
            <w:hideMark/>
          </w:tcPr>
          <w:p w14:paraId="4C61093F" w14:textId="77777777" w:rsidR="000322B7" w:rsidRPr="009B628B" w:rsidRDefault="000322B7" w:rsidP="00024444">
            <w:pPr>
              <w:jc w:val="center"/>
              <w:rPr>
                <w:rFonts w:asciiTheme="minorHAnsi" w:eastAsiaTheme="minorHAnsi" w:hAnsiTheme="minorHAnsi"/>
                <w:b/>
                <w:bCs/>
                <w:sz w:val="16"/>
                <w:szCs w:val="18"/>
                <w:lang w:val="es-ES"/>
              </w:rPr>
            </w:pPr>
          </w:p>
        </w:tc>
        <w:tc>
          <w:tcPr>
            <w:tcW w:w="208" w:type="pct"/>
            <w:vMerge/>
            <w:shd w:val="clear" w:color="auto" w:fill="D9D9D9"/>
          </w:tcPr>
          <w:p w14:paraId="41AC8E14" w14:textId="77777777" w:rsidR="000322B7" w:rsidRPr="009B628B" w:rsidRDefault="000322B7" w:rsidP="00024444">
            <w:pPr>
              <w:jc w:val="center"/>
              <w:rPr>
                <w:rFonts w:asciiTheme="minorHAnsi" w:eastAsiaTheme="minorHAnsi" w:hAnsiTheme="minorHAnsi"/>
                <w:b/>
                <w:bCs/>
                <w:sz w:val="16"/>
                <w:szCs w:val="18"/>
                <w:lang w:val="es-ES"/>
              </w:rPr>
            </w:pPr>
          </w:p>
        </w:tc>
        <w:tc>
          <w:tcPr>
            <w:tcW w:w="538" w:type="pct"/>
            <w:vMerge/>
            <w:shd w:val="clear" w:color="auto" w:fill="D9D9D9"/>
            <w:tcMar>
              <w:top w:w="0" w:type="dxa"/>
              <w:left w:w="108" w:type="dxa"/>
              <w:bottom w:w="0" w:type="dxa"/>
              <w:right w:w="108" w:type="dxa"/>
            </w:tcMar>
            <w:vAlign w:val="center"/>
            <w:hideMark/>
          </w:tcPr>
          <w:p w14:paraId="13D36717" w14:textId="77777777" w:rsidR="000322B7" w:rsidRPr="009B628B" w:rsidRDefault="000322B7" w:rsidP="00024444">
            <w:pPr>
              <w:jc w:val="center"/>
              <w:rPr>
                <w:rFonts w:asciiTheme="minorHAnsi" w:eastAsiaTheme="minorHAnsi" w:hAnsiTheme="minorHAnsi"/>
                <w:b/>
                <w:bCs/>
                <w:sz w:val="16"/>
                <w:szCs w:val="18"/>
                <w:lang w:val="es-ES"/>
              </w:rPr>
            </w:pPr>
          </w:p>
        </w:tc>
        <w:tc>
          <w:tcPr>
            <w:tcW w:w="326" w:type="pct"/>
            <w:shd w:val="clear" w:color="auto" w:fill="D9D9D9"/>
            <w:vAlign w:val="center"/>
            <w:hideMark/>
          </w:tcPr>
          <w:p w14:paraId="30269E52" w14:textId="77777777" w:rsidR="000322B7" w:rsidRPr="009B628B"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Desde</w:t>
            </w:r>
          </w:p>
        </w:tc>
        <w:tc>
          <w:tcPr>
            <w:tcW w:w="327" w:type="pct"/>
            <w:shd w:val="clear" w:color="auto" w:fill="D9D9D9"/>
            <w:vAlign w:val="center"/>
          </w:tcPr>
          <w:p w14:paraId="549475C5" w14:textId="77777777" w:rsidR="000322B7" w:rsidRPr="009B628B" w:rsidRDefault="000322B7" w:rsidP="00024444">
            <w:pPr>
              <w:jc w:val="center"/>
              <w:rPr>
                <w:rFonts w:asciiTheme="minorHAnsi" w:hAnsiTheme="minorHAnsi"/>
                <w:b/>
                <w:bCs/>
                <w:sz w:val="16"/>
                <w:szCs w:val="18"/>
                <w:lang w:val="es-ES" w:eastAsia="es-ES"/>
              </w:rPr>
            </w:pPr>
            <w:r w:rsidRPr="009B628B">
              <w:rPr>
                <w:rFonts w:asciiTheme="minorHAnsi" w:hAnsiTheme="minorHAnsi"/>
                <w:b/>
                <w:bCs/>
                <w:sz w:val="16"/>
                <w:szCs w:val="18"/>
                <w:lang w:val="es-ES" w:eastAsia="es-ES"/>
              </w:rPr>
              <w:t>Hasta</w:t>
            </w:r>
          </w:p>
        </w:tc>
        <w:tc>
          <w:tcPr>
            <w:tcW w:w="535" w:type="pct"/>
            <w:vMerge/>
            <w:shd w:val="clear" w:color="auto" w:fill="D9D9D9"/>
            <w:vAlign w:val="center"/>
            <w:hideMark/>
          </w:tcPr>
          <w:p w14:paraId="5E76F96E" w14:textId="77777777" w:rsidR="000322B7" w:rsidRPr="009B628B" w:rsidRDefault="000322B7" w:rsidP="00024444">
            <w:pPr>
              <w:jc w:val="center"/>
              <w:rPr>
                <w:rFonts w:asciiTheme="minorHAnsi" w:eastAsiaTheme="minorHAnsi" w:hAnsiTheme="minorHAnsi"/>
                <w:b/>
                <w:bCs/>
                <w:sz w:val="16"/>
                <w:szCs w:val="18"/>
                <w:lang w:val="es-ES" w:eastAsia="es-ES"/>
              </w:rPr>
            </w:pPr>
          </w:p>
        </w:tc>
        <w:tc>
          <w:tcPr>
            <w:tcW w:w="418" w:type="pct"/>
            <w:vMerge/>
            <w:shd w:val="clear" w:color="auto" w:fill="D9D9D9"/>
          </w:tcPr>
          <w:p w14:paraId="154BDC43" w14:textId="77777777" w:rsidR="000322B7" w:rsidRPr="009B628B" w:rsidRDefault="000322B7" w:rsidP="00024444">
            <w:pPr>
              <w:jc w:val="center"/>
              <w:rPr>
                <w:rFonts w:asciiTheme="minorHAnsi" w:hAnsiTheme="minorHAnsi"/>
                <w:b/>
                <w:bCs/>
                <w:sz w:val="16"/>
                <w:szCs w:val="18"/>
                <w:lang w:val="es-ES" w:eastAsia="es-ES"/>
              </w:rPr>
            </w:pPr>
          </w:p>
        </w:tc>
        <w:tc>
          <w:tcPr>
            <w:tcW w:w="480" w:type="pct"/>
            <w:vMerge/>
            <w:shd w:val="clear" w:color="auto" w:fill="D9D9D9"/>
            <w:vAlign w:val="center"/>
          </w:tcPr>
          <w:p w14:paraId="1A4DAE04" w14:textId="77777777" w:rsidR="000322B7" w:rsidRPr="009B628B" w:rsidRDefault="000322B7" w:rsidP="00024444">
            <w:pPr>
              <w:jc w:val="center"/>
              <w:rPr>
                <w:rFonts w:asciiTheme="minorHAnsi" w:hAnsiTheme="minorHAnsi"/>
                <w:b/>
                <w:bCs/>
                <w:sz w:val="16"/>
                <w:szCs w:val="18"/>
                <w:lang w:val="es-ES" w:eastAsia="es-ES"/>
              </w:rPr>
            </w:pPr>
          </w:p>
        </w:tc>
        <w:tc>
          <w:tcPr>
            <w:tcW w:w="420" w:type="pct"/>
            <w:vMerge/>
            <w:shd w:val="clear" w:color="auto" w:fill="D9D9D9"/>
          </w:tcPr>
          <w:p w14:paraId="3119815B" w14:textId="77777777" w:rsidR="000322B7" w:rsidRPr="009B628B" w:rsidRDefault="000322B7" w:rsidP="00024444">
            <w:pPr>
              <w:jc w:val="center"/>
              <w:rPr>
                <w:rFonts w:asciiTheme="minorHAnsi" w:hAnsiTheme="minorHAnsi"/>
                <w:b/>
                <w:bCs/>
                <w:sz w:val="16"/>
                <w:szCs w:val="18"/>
                <w:lang w:val="es-ES" w:eastAsia="es-ES"/>
              </w:rPr>
            </w:pPr>
          </w:p>
        </w:tc>
      </w:tr>
      <w:tr w:rsidR="009B628B" w:rsidRPr="009B628B" w14:paraId="5BEF354D" w14:textId="77777777" w:rsidTr="009B628B">
        <w:trPr>
          <w:trHeight w:val="409"/>
        </w:trPr>
        <w:tc>
          <w:tcPr>
            <w:tcW w:w="845" w:type="pct"/>
            <w:tcMar>
              <w:top w:w="0" w:type="dxa"/>
              <w:left w:w="108" w:type="dxa"/>
              <w:bottom w:w="0" w:type="dxa"/>
              <w:right w:w="108" w:type="dxa"/>
            </w:tcMar>
            <w:vAlign w:val="center"/>
          </w:tcPr>
          <w:p w14:paraId="6384F77E" w14:textId="264FDCE8" w:rsidR="009B628B" w:rsidRPr="009B628B" w:rsidRDefault="009B628B" w:rsidP="009B628B">
            <w:pPr>
              <w:jc w:val="center"/>
              <w:rPr>
                <w:rFonts w:asciiTheme="minorHAnsi" w:hAnsiTheme="minorHAnsi"/>
                <w:color w:val="000000"/>
                <w:sz w:val="16"/>
                <w:szCs w:val="18"/>
              </w:rPr>
            </w:pPr>
            <w:r w:rsidRPr="009B628B">
              <w:rPr>
                <w:rFonts w:asciiTheme="minorHAnsi" w:hAnsiTheme="minorHAnsi"/>
                <w:color w:val="000000"/>
                <w:sz w:val="16"/>
                <w:szCs w:val="18"/>
              </w:rPr>
              <w:t>Reporte 3879305 (muestra de agua pozo vecino. Bulnes 3)</w:t>
            </w:r>
          </w:p>
        </w:tc>
        <w:tc>
          <w:tcPr>
            <w:tcW w:w="640" w:type="pct"/>
            <w:vAlign w:val="center"/>
          </w:tcPr>
          <w:p w14:paraId="7F178897" w14:textId="26141E93" w:rsidR="009B628B" w:rsidRPr="009B628B" w:rsidRDefault="009B628B" w:rsidP="009B628B">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Calidad del agua</w:t>
            </w:r>
          </w:p>
        </w:tc>
        <w:tc>
          <w:tcPr>
            <w:tcW w:w="263" w:type="pct"/>
            <w:vAlign w:val="center"/>
          </w:tcPr>
          <w:p w14:paraId="44E017AB" w14:textId="4395842A" w:rsidR="009B628B" w:rsidRDefault="009B628B" w:rsidP="009B628B">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50753</w:t>
            </w:r>
          </w:p>
        </w:tc>
        <w:tc>
          <w:tcPr>
            <w:tcW w:w="208" w:type="pct"/>
            <w:vAlign w:val="center"/>
          </w:tcPr>
          <w:p w14:paraId="63F8DD0D" w14:textId="74BCF864" w:rsidR="009B628B" w:rsidRDefault="009B628B" w:rsidP="009B628B">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852</w:t>
            </w:r>
          </w:p>
        </w:tc>
        <w:tc>
          <w:tcPr>
            <w:tcW w:w="538" w:type="pct"/>
            <w:tcMar>
              <w:top w:w="0" w:type="dxa"/>
              <w:left w:w="108" w:type="dxa"/>
              <w:bottom w:w="0" w:type="dxa"/>
              <w:right w:w="108" w:type="dxa"/>
            </w:tcMar>
            <w:vAlign w:val="center"/>
          </w:tcPr>
          <w:p w14:paraId="5D452512" w14:textId="2884C213" w:rsidR="009B628B" w:rsidRPr="00024444" w:rsidRDefault="00024444" w:rsidP="009B628B">
            <w:pPr>
              <w:jc w:val="center"/>
              <w:rPr>
                <w:rFonts w:asciiTheme="minorHAnsi" w:eastAsiaTheme="minorHAnsi" w:hAnsiTheme="minorHAnsi"/>
                <w:sz w:val="16"/>
                <w:szCs w:val="18"/>
                <w:lang w:val="es-ES"/>
              </w:rPr>
            </w:pPr>
            <w:r w:rsidRPr="00024444">
              <w:rPr>
                <w:rFonts w:asciiTheme="minorHAnsi" w:eastAsiaTheme="minorHAnsi" w:hAnsiTheme="minorHAnsi"/>
                <w:sz w:val="16"/>
                <w:szCs w:val="18"/>
                <w:lang w:val="es-ES"/>
              </w:rPr>
              <w:t>12-10-2016</w:t>
            </w:r>
          </w:p>
        </w:tc>
        <w:tc>
          <w:tcPr>
            <w:tcW w:w="326" w:type="pct"/>
            <w:vAlign w:val="center"/>
          </w:tcPr>
          <w:p w14:paraId="40AC0C37" w14:textId="08160B1A" w:rsidR="009B628B" w:rsidRPr="00024444" w:rsidRDefault="00024444" w:rsidP="009B628B">
            <w:pPr>
              <w:jc w:val="center"/>
              <w:rPr>
                <w:rFonts w:asciiTheme="minorHAnsi" w:eastAsiaTheme="minorHAnsi" w:hAnsiTheme="minorHAnsi"/>
                <w:sz w:val="16"/>
                <w:szCs w:val="18"/>
                <w:lang w:val="es-ES"/>
              </w:rPr>
            </w:pPr>
            <w:r w:rsidRPr="00024444">
              <w:rPr>
                <w:rFonts w:asciiTheme="minorHAnsi" w:eastAsiaTheme="minorHAnsi" w:hAnsiTheme="minorHAnsi"/>
                <w:sz w:val="16"/>
                <w:szCs w:val="18"/>
                <w:lang w:val="es-ES"/>
              </w:rPr>
              <w:t>01-11-2015</w:t>
            </w:r>
          </w:p>
        </w:tc>
        <w:tc>
          <w:tcPr>
            <w:tcW w:w="327" w:type="pct"/>
            <w:vAlign w:val="center"/>
          </w:tcPr>
          <w:p w14:paraId="235D6A4E" w14:textId="50B4A0C3" w:rsidR="009B628B" w:rsidRPr="00024444" w:rsidRDefault="00024444" w:rsidP="009B628B">
            <w:pPr>
              <w:jc w:val="center"/>
              <w:rPr>
                <w:rFonts w:asciiTheme="minorHAnsi" w:eastAsiaTheme="minorHAnsi" w:hAnsiTheme="minorHAnsi"/>
                <w:sz w:val="16"/>
                <w:szCs w:val="18"/>
                <w:lang w:val="es-ES" w:eastAsia="es-ES"/>
              </w:rPr>
            </w:pPr>
            <w:r w:rsidRPr="00024444">
              <w:rPr>
                <w:rFonts w:asciiTheme="minorHAnsi" w:eastAsiaTheme="minorHAnsi" w:hAnsiTheme="minorHAnsi"/>
                <w:sz w:val="16"/>
                <w:szCs w:val="18"/>
                <w:lang w:val="es-ES" w:eastAsia="es-ES"/>
              </w:rPr>
              <w:t>11-10-2016</w:t>
            </w:r>
          </w:p>
        </w:tc>
        <w:tc>
          <w:tcPr>
            <w:tcW w:w="535" w:type="pct"/>
            <w:vAlign w:val="center"/>
          </w:tcPr>
          <w:p w14:paraId="51C40162" w14:textId="35893719" w:rsidR="009B628B" w:rsidRPr="009B628B" w:rsidRDefault="009B628B" w:rsidP="009B628B">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SMA</w:t>
            </w:r>
          </w:p>
        </w:tc>
        <w:tc>
          <w:tcPr>
            <w:tcW w:w="418" w:type="pct"/>
            <w:vAlign w:val="center"/>
          </w:tcPr>
          <w:p w14:paraId="6775FEA4" w14:textId="6C1387EE" w:rsidR="009B628B" w:rsidRPr="009B628B" w:rsidRDefault="009B628B" w:rsidP="009B628B">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SMA</w:t>
            </w:r>
          </w:p>
        </w:tc>
        <w:tc>
          <w:tcPr>
            <w:tcW w:w="480" w:type="pct"/>
            <w:vAlign w:val="center"/>
          </w:tcPr>
          <w:p w14:paraId="34B6C4F4" w14:textId="2B3195E2" w:rsidR="009B628B" w:rsidRPr="009B628B" w:rsidRDefault="009B628B" w:rsidP="009B628B">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Conforme</w:t>
            </w:r>
          </w:p>
        </w:tc>
        <w:tc>
          <w:tcPr>
            <w:tcW w:w="420" w:type="pct"/>
            <w:vAlign w:val="center"/>
          </w:tcPr>
          <w:p w14:paraId="62AE8347" w14:textId="4A3321CB" w:rsidR="009B628B" w:rsidRDefault="009B628B" w:rsidP="009B628B">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w:t>
            </w:r>
          </w:p>
        </w:tc>
      </w:tr>
      <w:tr w:rsidR="00024444" w:rsidRPr="009B628B" w14:paraId="5942ED04" w14:textId="77777777" w:rsidTr="009B628B">
        <w:trPr>
          <w:trHeight w:val="409"/>
        </w:trPr>
        <w:tc>
          <w:tcPr>
            <w:tcW w:w="845" w:type="pct"/>
            <w:tcMar>
              <w:top w:w="0" w:type="dxa"/>
              <w:left w:w="108" w:type="dxa"/>
              <w:bottom w:w="0" w:type="dxa"/>
              <w:right w:w="108" w:type="dxa"/>
            </w:tcMar>
            <w:vAlign w:val="center"/>
          </w:tcPr>
          <w:p w14:paraId="05143815" w14:textId="72DFE0B5" w:rsidR="00024444" w:rsidRPr="009B628B" w:rsidRDefault="00024444" w:rsidP="00024444">
            <w:pPr>
              <w:jc w:val="center"/>
              <w:rPr>
                <w:rFonts w:asciiTheme="minorHAnsi" w:hAnsiTheme="minorHAnsi"/>
                <w:color w:val="000000"/>
                <w:sz w:val="16"/>
                <w:szCs w:val="18"/>
              </w:rPr>
            </w:pPr>
            <w:r w:rsidRPr="009B628B">
              <w:rPr>
                <w:rFonts w:asciiTheme="minorHAnsi" w:hAnsiTheme="minorHAnsi"/>
                <w:color w:val="000000"/>
                <w:sz w:val="16"/>
                <w:szCs w:val="18"/>
              </w:rPr>
              <w:t>Reporte 3879306 (muestra pozo Bulnes 3)</w:t>
            </w:r>
          </w:p>
        </w:tc>
        <w:tc>
          <w:tcPr>
            <w:tcW w:w="640" w:type="pct"/>
            <w:vAlign w:val="center"/>
          </w:tcPr>
          <w:p w14:paraId="73B827BC" w14:textId="6CE5B674" w:rsidR="00024444" w:rsidRPr="009B628B"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Calidad del agua</w:t>
            </w:r>
          </w:p>
        </w:tc>
        <w:tc>
          <w:tcPr>
            <w:tcW w:w="263" w:type="pct"/>
            <w:vAlign w:val="center"/>
          </w:tcPr>
          <w:p w14:paraId="7AD95AA5" w14:textId="59FC1B32" w:rsidR="00024444" w:rsidRDefault="00024444" w:rsidP="00024444">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50754</w:t>
            </w:r>
          </w:p>
        </w:tc>
        <w:tc>
          <w:tcPr>
            <w:tcW w:w="208" w:type="pct"/>
            <w:vAlign w:val="center"/>
          </w:tcPr>
          <w:p w14:paraId="7F7755D0" w14:textId="10921894" w:rsidR="00024444" w:rsidRDefault="00024444" w:rsidP="00024444">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852</w:t>
            </w:r>
          </w:p>
        </w:tc>
        <w:tc>
          <w:tcPr>
            <w:tcW w:w="538" w:type="pct"/>
            <w:tcMar>
              <w:top w:w="0" w:type="dxa"/>
              <w:left w:w="108" w:type="dxa"/>
              <w:bottom w:w="0" w:type="dxa"/>
              <w:right w:w="108" w:type="dxa"/>
            </w:tcMar>
            <w:vAlign w:val="center"/>
          </w:tcPr>
          <w:p w14:paraId="2023FFBB" w14:textId="60281DA7" w:rsidR="00024444" w:rsidRPr="00024444" w:rsidRDefault="00024444" w:rsidP="00024444">
            <w:pPr>
              <w:jc w:val="center"/>
              <w:rPr>
                <w:rFonts w:asciiTheme="minorHAnsi" w:eastAsiaTheme="minorHAnsi" w:hAnsiTheme="minorHAnsi"/>
                <w:sz w:val="16"/>
                <w:szCs w:val="18"/>
                <w:lang w:val="es-ES"/>
              </w:rPr>
            </w:pPr>
            <w:r w:rsidRPr="00024444">
              <w:rPr>
                <w:rFonts w:asciiTheme="minorHAnsi" w:eastAsiaTheme="minorHAnsi" w:hAnsiTheme="minorHAnsi"/>
                <w:sz w:val="16"/>
                <w:szCs w:val="18"/>
                <w:lang w:val="es-ES"/>
              </w:rPr>
              <w:t>12-10-2016</w:t>
            </w:r>
          </w:p>
        </w:tc>
        <w:tc>
          <w:tcPr>
            <w:tcW w:w="326" w:type="pct"/>
            <w:vAlign w:val="center"/>
          </w:tcPr>
          <w:p w14:paraId="20166374" w14:textId="7E068454" w:rsidR="00024444" w:rsidRPr="00024444" w:rsidRDefault="00024444" w:rsidP="00024444">
            <w:pPr>
              <w:jc w:val="center"/>
              <w:rPr>
                <w:rFonts w:asciiTheme="minorHAnsi" w:eastAsiaTheme="minorHAnsi" w:hAnsiTheme="minorHAnsi"/>
                <w:sz w:val="16"/>
                <w:szCs w:val="18"/>
                <w:lang w:val="es-ES"/>
              </w:rPr>
            </w:pPr>
            <w:r w:rsidRPr="00024444">
              <w:rPr>
                <w:rFonts w:asciiTheme="minorHAnsi" w:eastAsiaTheme="minorHAnsi" w:hAnsiTheme="minorHAnsi"/>
                <w:sz w:val="16"/>
                <w:szCs w:val="18"/>
                <w:lang w:val="es-ES"/>
              </w:rPr>
              <w:t>01-11-2015</w:t>
            </w:r>
          </w:p>
        </w:tc>
        <w:tc>
          <w:tcPr>
            <w:tcW w:w="327" w:type="pct"/>
            <w:vAlign w:val="center"/>
          </w:tcPr>
          <w:p w14:paraId="15F22DAA" w14:textId="5B0F8399" w:rsidR="00024444" w:rsidRPr="00024444" w:rsidRDefault="00024444" w:rsidP="00024444">
            <w:pPr>
              <w:jc w:val="center"/>
              <w:rPr>
                <w:rFonts w:asciiTheme="minorHAnsi" w:eastAsiaTheme="minorHAnsi" w:hAnsiTheme="minorHAnsi"/>
                <w:sz w:val="16"/>
                <w:szCs w:val="18"/>
                <w:lang w:val="es-ES" w:eastAsia="es-ES"/>
              </w:rPr>
            </w:pPr>
            <w:r w:rsidRPr="00024444">
              <w:rPr>
                <w:rFonts w:asciiTheme="minorHAnsi" w:eastAsiaTheme="minorHAnsi" w:hAnsiTheme="minorHAnsi"/>
                <w:sz w:val="16"/>
                <w:szCs w:val="18"/>
                <w:lang w:val="es-ES" w:eastAsia="es-ES"/>
              </w:rPr>
              <w:t>11-10-2016</w:t>
            </w:r>
          </w:p>
        </w:tc>
        <w:tc>
          <w:tcPr>
            <w:tcW w:w="535" w:type="pct"/>
            <w:vAlign w:val="center"/>
          </w:tcPr>
          <w:p w14:paraId="06CE820B" w14:textId="4452AB19" w:rsidR="00024444" w:rsidRPr="009B628B"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SMA</w:t>
            </w:r>
          </w:p>
        </w:tc>
        <w:tc>
          <w:tcPr>
            <w:tcW w:w="418" w:type="pct"/>
            <w:vAlign w:val="center"/>
          </w:tcPr>
          <w:p w14:paraId="3B5F84B6" w14:textId="327ABED1" w:rsidR="00024444" w:rsidRPr="009B628B"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SMA</w:t>
            </w:r>
          </w:p>
        </w:tc>
        <w:tc>
          <w:tcPr>
            <w:tcW w:w="480" w:type="pct"/>
            <w:vAlign w:val="center"/>
          </w:tcPr>
          <w:p w14:paraId="5A73141B" w14:textId="284FCC81" w:rsidR="00024444" w:rsidRPr="009B628B"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Conforme</w:t>
            </w:r>
          </w:p>
        </w:tc>
        <w:tc>
          <w:tcPr>
            <w:tcW w:w="420" w:type="pct"/>
            <w:vAlign w:val="center"/>
          </w:tcPr>
          <w:p w14:paraId="0BD72F6C" w14:textId="26A4413D" w:rsidR="00024444"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w:t>
            </w:r>
          </w:p>
        </w:tc>
      </w:tr>
      <w:tr w:rsidR="00024444" w:rsidRPr="009B628B" w14:paraId="30737A8B" w14:textId="77777777" w:rsidTr="009B628B">
        <w:trPr>
          <w:trHeight w:val="409"/>
        </w:trPr>
        <w:tc>
          <w:tcPr>
            <w:tcW w:w="845" w:type="pct"/>
            <w:tcMar>
              <w:top w:w="0" w:type="dxa"/>
              <w:left w:w="108" w:type="dxa"/>
              <w:bottom w:w="0" w:type="dxa"/>
              <w:right w:w="108" w:type="dxa"/>
            </w:tcMar>
            <w:vAlign w:val="center"/>
          </w:tcPr>
          <w:p w14:paraId="036EA1E8" w14:textId="1288E931" w:rsidR="00024444" w:rsidRPr="009B628B" w:rsidRDefault="00024444" w:rsidP="00024444">
            <w:pPr>
              <w:jc w:val="center"/>
              <w:rPr>
                <w:rFonts w:asciiTheme="minorHAnsi" w:hAnsiTheme="minorHAnsi"/>
                <w:color w:val="000000"/>
                <w:sz w:val="16"/>
                <w:szCs w:val="18"/>
              </w:rPr>
            </w:pPr>
            <w:r w:rsidRPr="009B628B">
              <w:rPr>
                <w:rFonts w:asciiTheme="minorHAnsi" w:hAnsiTheme="minorHAnsi"/>
                <w:color w:val="000000"/>
                <w:sz w:val="16"/>
                <w:szCs w:val="18"/>
              </w:rPr>
              <w:t>Reporte 3879301 (100 m aguas arriba. Canal Peumo)</w:t>
            </w:r>
          </w:p>
        </w:tc>
        <w:tc>
          <w:tcPr>
            <w:tcW w:w="640" w:type="pct"/>
            <w:vAlign w:val="center"/>
          </w:tcPr>
          <w:p w14:paraId="4645EB8A" w14:textId="40C8D978" w:rsidR="00024444" w:rsidRPr="009B628B"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Calidad del agua</w:t>
            </w:r>
          </w:p>
        </w:tc>
        <w:tc>
          <w:tcPr>
            <w:tcW w:w="263" w:type="pct"/>
            <w:vAlign w:val="center"/>
          </w:tcPr>
          <w:p w14:paraId="0369F80F" w14:textId="258D1F8C" w:rsidR="00024444" w:rsidRDefault="00024444" w:rsidP="00024444">
            <w:pPr>
              <w:jc w:val="center"/>
              <w:rPr>
                <w:rFonts w:asciiTheme="minorHAnsi" w:eastAsiaTheme="minorHAnsi" w:hAnsiTheme="minorHAnsi"/>
                <w:sz w:val="16"/>
                <w:szCs w:val="18"/>
                <w:lang w:val="es-ES"/>
              </w:rPr>
            </w:pPr>
            <w:r>
              <w:rPr>
                <w:rFonts w:asciiTheme="minorHAnsi" w:eastAsiaTheme="minorHAnsi" w:hAnsiTheme="minorHAnsi"/>
                <w:sz w:val="16"/>
                <w:szCs w:val="18"/>
                <w:lang w:val="es-ES" w:eastAsia="es-ES"/>
              </w:rPr>
              <w:t>50759</w:t>
            </w:r>
          </w:p>
        </w:tc>
        <w:tc>
          <w:tcPr>
            <w:tcW w:w="208" w:type="pct"/>
            <w:vAlign w:val="center"/>
          </w:tcPr>
          <w:p w14:paraId="135E12A5" w14:textId="4FC5B02B" w:rsidR="00024444" w:rsidRDefault="00024444" w:rsidP="00024444">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852</w:t>
            </w:r>
          </w:p>
        </w:tc>
        <w:tc>
          <w:tcPr>
            <w:tcW w:w="538" w:type="pct"/>
            <w:tcMar>
              <w:top w:w="0" w:type="dxa"/>
              <w:left w:w="108" w:type="dxa"/>
              <w:bottom w:w="0" w:type="dxa"/>
              <w:right w:w="108" w:type="dxa"/>
            </w:tcMar>
            <w:vAlign w:val="center"/>
          </w:tcPr>
          <w:p w14:paraId="1AFE0A74" w14:textId="21AEB30A" w:rsidR="00024444" w:rsidRPr="00024444" w:rsidRDefault="00024444" w:rsidP="00024444">
            <w:pPr>
              <w:jc w:val="center"/>
              <w:rPr>
                <w:rFonts w:asciiTheme="minorHAnsi" w:eastAsiaTheme="minorHAnsi" w:hAnsiTheme="minorHAnsi"/>
                <w:sz w:val="16"/>
                <w:szCs w:val="18"/>
                <w:lang w:val="es-ES"/>
              </w:rPr>
            </w:pPr>
            <w:r w:rsidRPr="00024444">
              <w:rPr>
                <w:rFonts w:asciiTheme="minorHAnsi" w:eastAsiaTheme="minorHAnsi" w:hAnsiTheme="minorHAnsi"/>
                <w:sz w:val="16"/>
                <w:szCs w:val="18"/>
                <w:lang w:val="es-ES"/>
              </w:rPr>
              <w:t>13-10-2016</w:t>
            </w:r>
          </w:p>
        </w:tc>
        <w:tc>
          <w:tcPr>
            <w:tcW w:w="326" w:type="pct"/>
            <w:vAlign w:val="center"/>
          </w:tcPr>
          <w:p w14:paraId="1EE3B4B2" w14:textId="2AD3AFB6" w:rsidR="00024444" w:rsidRPr="00024444" w:rsidRDefault="00024444" w:rsidP="00024444">
            <w:pPr>
              <w:jc w:val="center"/>
              <w:rPr>
                <w:rFonts w:asciiTheme="minorHAnsi" w:eastAsiaTheme="minorHAnsi" w:hAnsiTheme="minorHAnsi"/>
                <w:sz w:val="16"/>
                <w:szCs w:val="18"/>
                <w:lang w:val="es-ES"/>
              </w:rPr>
            </w:pPr>
            <w:r w:rsidRPr="00024444">
              <w:rPr>
                <w:rFonts w:asciiTheme="minorHAnsi" w:eastAsiaTheme="minorHAnsi" w:hAnsiTheme="minorHAnsi"/>
                <w:sz w:val="16"/>
                <w:szCs w:val="18"/>
                <w:lang w:val="es-ES"/>
              </w:rPr>
              <w:t>01-11-2015</w:t>
            </w:r>
          </w:p>
        </w:tc>
        <w:tc>
          <w:tcPr>
            <w:tcW w:w="327" w:type="pct"/>
            <w:vAlign w:val="center"/>
          </w:tcPr>
          <w:p w14:paraId="2097DF1E" w14:textId="03024FAA" w:rsidR="00024444" w:rsidRPr="00024444" w:rsidRDefault="00024444" w:rsidP="00024444">
            <w:pPr>
              <w:jc w:val="center"/>
              <w:rPr>
                <w:rFonts w:asciiTheme="minorHAnsi" w:eastAsiaTheme="minorHAnsi" w:hAnsiTheme="minorHAnsi"/>
                <w:sz w:val="16"/>
                <w:szCs w:val="18"/>
                <w:lang w:val="es-ES" w:eastAsia="es-ES"/>
              </w:rPr>
            </w:pPr>
            <w:r w:rsidRPr="00024444">
              <w:rPr>
                <w:rFonts w:asciiTheme="minorHAnsi" w:eastAsiaTheme="minorHAnsi" w:hAnsiTheme="minorHAnsi"/>
                <w:sz w:val="16"/>
                <w:szCs w:val="18"/>
                <w:lang w:val="es-ES" w:eastAsia="es-ES"/>
              </w:rPr>
              <w:t>12-10-2016</w:t>
            </w:r>
          </w:p>
        </w:tc>
        <w:tc>
          <w:tcPr>
            <w:tcW w:w="535" w:type="pct"/>
            <w:vAlign w:val="center"/>
          </w:tcPr>
          <w:p w14:paraId="7D573C30" w14:textId="29F71E83" w:rsidR="00024444" w:rsidRPr="009B628B"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SMA</w:t>
            </w:r>
          </w:p>
        </w:tc>
        <w:tc>
          <w:tcPr>
            <w:tcW w:w="418" w:type="pct"/>
            <w:vAlign w:val="center"/>
          </w:tcPr>
          <w:p w14:paraId="16AD09C8" w14:textId="085A3F1E" w:rsidR="00024444" w:rsidRPr="009B628B"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SMA</w:t>
            </w:r>
          </w:p>
        </w:tc>
        <w:tc>
          <w:tcPr>
            <w:tcW w:w="480" w:type="pct"/>
            <w:vAlign w:val="center"/>
          </w:tcPr>
          <w:p w14:paraId="075CF961" w14:textId="0667887F" w:rsidR="00024444" w:rsidRPr="009B628B"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Conforme</w:t>
            </w:r>
          </w:p>
        </w:tc>
        <w:tc>
          <w:tcPr>
            <w:tcW w:w="420" w:type="pct"/>
            <w:vAlign w:val="center"/>
          </w:tcPr>
          <w:p w14:paraId="14D7A8CD" w14:textId="4CEC209D" w:rsidR="00024444"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w:t>
            </w:r>
          </w:p>
        </w:tc>
      </w:tr>
      <w:tr w:rsidR="00024444" w:rsidRPr="009B628B" w14:paraId="32BDC436" w14:textId="77777777" w:rsidTr="009B628B">
        <w:trPr>
          <w:trHeight w:val="409"/>
        </w:trPr>
        <w:tc>
          <w:tcPr>
            <w:tcW w:w="845" w:type="pct"/>
            <w:tcMar>
              <w:top w:w="0" w:type="dxa"/>
              <w:left w:w="108" w:type="dxa"/>
              <w:bottom w:w="0" w:type="dxa"/>
              <w:right w:w="108" w:type="dxa"/>
            </w:tcMar>
            <w:vAlign w:val="center"/>
          </w:tcPr>
          <w:p w14:paraId="19901684" w14:textId="65AFD891" w:rsidR="00024444" w:rsidRPr="009B628B" w:rsidRDefault="00024444" w:rsidP="00024444">
            <w:pPr>
              <w:jc w:val="center"/>
              <w:rPr>
                <w:rFonts w:asciiTheme="minorHAnsi" w:hAnsiTheme="minorHAnsi"/>
                <w:color w:val="000000"/>
                <w:sz w:val="16"/>
                <w:szCs w:val="18"/>
              </w:rPr>
            </w:pPr>
            <w:r w:rsidRPr="009B628B">
              <w:rPr>
                <w:rFonts w:asciiTheme="minorHAnsi" w:hAnsiTheme="minorHAnsi"/>
                <w:color w:val="000000"/>
                <w:sz w:val="16"/>
                <w:szCs w:val="18"/>
              </w:rPr>
              <w:t>Reporte 3879304 (100 m aguas abajo. Canal Peumo)</w:t>
            </w:r>
          </w:p>
        </w:tc>
        <w:tc>
          <w:tcPr>
            <w:tcW w:w="640" w:type="pct"/>
            <w:vAlign w:val="center"/>
          </w:tcPr>
          <w:p w14:paraId="47BC7C80" w14:textId="28703C10" w:rsidR="00024444" w:rsidRPr="009B628B"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Calidad del agua</w:t>
            </w:r>
          </w:p>
        </w:tc>
        <w:tc>
          <w:tcPr>
            <w:tcW w:w="263" w:type="pct"/>
            <w:vAlign w:val="center"/>
          </w:tcPr>
          <w:p w14:paraId="25011D55" w14:textId="3200118E" w:rsidR="00024444" w:rsidRDefault="00024444" w:rsidP="00024444">
            <w:pPr>
              <w:jc w:val="center"/>
              <w:rPr>
                <w:rFonts w:asciiTheme="minorHAnsi" w:eastAsiaTheme="minorHAnsi" w:hAnsiTheme="minorHAnsi"/>
                <w:sz w:val="16"/>
                <w:szCs w:val="18"/>
                <w:lang w:val="es-ES"/>
              </w:rPr>
            </w:pPr>
            <w:r>
              <w:rPr>
                <w:rFonts w:asciiTheme="minorHAnsi" w:eastAsiaTheme="minorHAnsi" w:hAnsiTheme="minorHAnsi"/>
                <w:sz w:val="16"/>
                <w:szCs w:val="18"/>
                <w:lang w:val="es-ES" w:eastAsia="es-ES"/>
              </w:rPr>
              <w:t>50760</w:t>
            </w:r>
          </w:p>
        </w:tc>
        <w:tc>
          <w:tcPr>
            <w:tcW w:w="208" w:type="pct"/>
            <w:vAlign w:val="center"/>
          </w:tcPr>
          <w:p w14:paraId="36CF0FC2" w14:textId="6E04499E" w:rsidR="00024444" w:rsidRDefault="00024444" w:rsidP="00024444">
            <w:pPr>
              <w:jc w:val="center"/>
              <w:rPr>
                <w:rFonts w:asciiTheme="minorHAnsi" w:eastAsiaTheme="minorHAnsi" w:hAnsiTheme="minorHAnsi"/>
                <w:sz w:val="16"/>
                <w:szCs w:val="18"/>
                <w:lang w:val="es-ES"/>
              </w:rPr>
            </w:pPr>
            <w:r>
              <w:rPr>
                <w:rFonts w:asciiTheme="minorHAnsi" w:eastAsiaTheme="minorHAnsi" w:hAnsiTheme="minorHAnsi"/>
                <w:sz w:val="16"/>
                <w:szCs w:val="18"/>
                <w:lang w:val="es-ES"/>
              </w:rPr>
              <w:t>852</w:t>
            </w:r>
          </w:p>
        </w:tc>
        <w:tc>
          <w:tcPr>
            <w:tcW w:w="538" w:type="pct"/>
            <w:tcMar>
              <w:top w:w="0" w:type="dxa"/>
              <w:left w:w="108" w:type="dxa"/>
              <w:bottom w:w="0" w:type="dxa"/>
              <w:right w:w="108" w:type="dxa"/>
            </w:tcMar>
            <w:vAlign w:val="center"/>
          </w:tcPr>
          <w:p w14:paraId="409C6310" w14:textId="0720D35D" w:rsidR="00024444" w:rsidRPr="00024444" w:rsidRDefault="00024444" w:rsidP="00024444">
            <w:pPr>
              <w:jc w:val="center"/>
              <w:rPr>
                <w:rFonts w:asciiTheme="minorHAnsi" w:eastAsiaTheme="minorHAnsi" w:hAnsiTheme="minorHAnsi"/>
                <w:sz w:val="16"/>
                <w:szCs w:val="18"/>
                <w:lang w:val="es-ES"/>
              </w:rPr>
            </w:pPr>
            <w:r w:rsidRPr="00024444">
              <w:rPr>
                <w:rFonts w:asciiTheme="minorHAnsi" w:eastAsiaTheme="minorHAnsi" w:hAnsiTheme="minorHAnsi"/>
                <w:sz w:val="16"/>
                <w:szCs w:val="18"/>
                <w:lang w:val="es-ES"/>
              </w:rPr>
              <w:t>13-10-2016</w:t>
            </w:r>
          </w:p>
        </w:tc>
        <w:tc>
          <w:tcPr>
            <w:tcW w:w="326" w:type="pct"/>
            <w:vAlign w:val="center"/>
          </w:tcPr>
          <w:p w14:paraId="4A9131A2" w14:textId="28F5E45A" w:rsidR="00024444" w:rsidRPr="00024444" w:rsidRDefault="00024444" w:rsidP="00024444">
            <w:pPr>
              <w:jc w:val="center"/>
              <w:rPr>
                <w:rFonts w:asciiTheme="minorHAnsi" w:eastAsiaTheme="minorHAnsi" w:hAnsiTheme="minorHAnsi"/>
                <w:sz w:val="16"/>
                <w:szCs w:val="18"/>
                <w:lang w:val="es-ES"/>
              </w:rPr>
            </w:pPr>
            <w:r w:rsidRPr="00024444">
              <w:rPr>
                <w:rFonts w:asciiTheme="minorHAnsi" w:eastAsiaTheme="minorHAnsi" w:hAnsiTheme="minorHAnsi"/>
                <w:sz w:val="16"/>
                <w:szCs w:val="18"/>
                <w:lang w:val="es-ES"/>
              </w:rPr>
              <w:t>01-11-2015</w:t>
            </w:r>
          </w:p>
        </w:tc>
        <w:tc>
          <w:tcPr>
            <w:tcW w:w="327" w:type="pct"/>
            <w:vAlign w:val="center"/>
          </w:tcPr>
          <w:p w14:paraId="3F29DF01" w14:textId="268DACFA" w:rsidR="00024444" w:rsidRPr="00024444" w:rsidRDefault="00024444" w:rsidP="00024444">
            <w:pPr>
              <w:jc w:val="center"/>
              <w:rPr>
                <w:rFonts w:asciiTheme="minorHAnsi" w:eastAsiaTheme="minorHAnsi" w:hAnsiTheme="minorHAnsi"/>
                <w:sz w:val="16"/>
                <w:szCs w:val="18"/>
                <w:lang w:val="es-ES" w:eastAsia="es-ES"/>
              </w:rPr>
            </w:pPr>
            <w:r w:rsidRPr="00024444">
              <w:rPr>
                <w:rFonts w:asciiTheme="minorHAnsi" w:eastAsiaTheme="minorHAnsi" w:hAnsiTheme="minorHAnsi"/>
                <w:sz w:val="16"/>
                <w:szCs w:val="18"/>
                <w:lang w:val="es-ES" w:eastAsia="es-ES"/>
              </w:rPr>
              <w:t>12-10-2016</w:t>
            </w:r>
          </w:p>
        </w:tc>
        <w:tc>
          <w:tcPr>
            <w:tcW w:w="535" w:type="pct"/>
            <w:vAlign w:val="center"/>
          </w:tcPr>
          <w:p w14:paraId="445D0A52" w14:textId="2BD1D052" w:rsidR="00024444" w:rsidRPr="009B628B"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SMA</w:t>
            </w:r>
          </w:p>
        </w:tc>
        <w:tc>
          <w:tcPr>
            <w:tcW w:w="418" w:type="pct"/>
            <w:vAlign w:val="center"/>
          </w:tcPr>
          <w:p w14:paraId="4061C747" w14:textId="093405DE" w:rsidR="00024444" w:rsidRPr="009B628B"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SMA</w:t>
            </w:r>
          </w:p>
        </w:tc>
        <w:tc>
          <w:tcPr>
            <w:tcW w:w="480" w:type="pct"/>
            <w:vAlign w:val="center"/>
          </w:tcPr>
          <w:p w14:paraId="0226C052" w14:textId="79A9E083" w:rsidR="00024444" w:rsidRPr="009B628B"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Conforme</w:t>
            </w:r>
          </w:p>
        </w:tc>
        <w:tc>
          <w:tcPr>
            <w:tcW w:w="420" w:type="pct"/>
            <w:vAlign w:val="center"/>
          </w:tcPr>
          <w:p w14:paraId="23ACAEE1" w14:textId="19AC14E2" w:rsidR="00024444" w:rsidRDefault="00024444" w:rsidP="00024444">
            <w:pPr>
              <w:jc w:val="center"/>
              <w:rPr>
                <w:rFonts w:asciiTheme="minorHAnsi" w:eastAsiaTheme="minorHAnsi" w:hAnsiTheme="minorHAnsi"/>
                <w:sz w:val="16"/>
                <w:szCs w:val="18"/>
                <w:lang w:val="es-ES" w:eastAsia="es-ES"/>
              </w:rPr>
            </w:pPr>
            <w:r>
              <w:rPr>
                <w:rFonts w:asciiTheme="minorHAnsi" w:eastAsiaTheme="minorHAnsi" w:hAnsiTheme="minorHAnsi"/>
                <w:sz w:val="16"/>
                <w:szCs w:val="18"/>
                <w:lang w:val="es-ES" w:eastAsia="es-ES"/>
              </w:rPr>
              <w:t>--</w:t>
            </w:r>
          </w:p>
        </w:tc>
      </w:tr>
      <w:bookmarkEnd w:id="45"/>
      <w:bookmarkEnd w:id="46"/>
    </w:tbl>
    <w:p w14:paraId="757FA6E1" w14:textId="1082FE8B" w:rsidR="009B628B" w:rsidRDefault="009B628B" w:rsidP="009B628B">
      <w:pPr>
        <w:rPr>
          <w:sz w:val="20"/>
        </w:rPr>
      </w:pPr>
    </w:p>
    <w:p w14:paraId="70462DF1" w14:textId="77777777" w:rsidR="009B628B" w:rsidRDefault="009B628B">
      <w:pPr>
        <w:jc w:val="left"/>
        <w:rPr>
          <w:rFonts w:asciiTheme="minorHAnsi" w:hAnsiTheme="minorHAnsi"/>
        </w:rPr>
      </w:pPr>
    </w:p>
    <w:p w14:paraId="058E8DA2" w14:textId="77777777" w:rsidR="009B628B" w:rsidRDefault="009B628B">
      <w:pPr>
        <w:jc w:val="left"/>
        <w:rPr>
          <w:rFonts w:asciiTheme="minorHAnsi" w:hAnsiTheme="minorHAnsi"/>
        </w:rPr>
        <w:sectPr w:rsidR="009B628B" w:rsidSect="00423367">
          <w:type w:val="continuous"/>
          <w:pgSz w:w="12240" w:h="15840"/>
          <w:pgMar w:top="1671" w:right="1560" w:bottom="1418" w:left="1701" w:header="708" w:footer="708" w:gutter="0"/>
          <w:cols w:space="708"/>
          <w:docGrid w:linePitch="360"/>
        </w:sectPr>
      </w:pPr>
    </w:p>
    <w:p w14:paraId="087865A0" w14:textId="001B6724" w:rsidR="00127186" w:rsidRDefault="00A55D80" w:rsidP="00A55D80">
      <w:pPr>
        <w:pStyle w:val="Ttulo1"/>
        <w:ind w:left="567" w:hanging="567"/>
      </w:pPr>
      <w:bookmarkStart w:id="47" w:name="_Toc483236495"/>
      <w:bookmarkEnd w:id="30"/>
      <w:r>
        <w:lastRenderedPageBreak/>
        <w:t>HECHOS CONSTATADOS</w:t>
      </w:r>
      <w:bookmarkEnd w:id="47"/>
    </w:p>
    <w:p w14:paraId="4A3F7940" w14:textId="4B1E18E8" w:rsidR="00A55D80" w:rsidRPr="00B4244F" w:rsidRDefault="00B4244F" w:rsidP="00B4244F">
      <w:pPr>
        <w:pStyle w:val="Prrafodelista"/>
        <w:numPr>
          <w:ilvl w:val="1"/>
          <w:numId w:val="29"/>
        </w:numPr>
        <w:rPr>
          <w:rFonts w:asciiTheme="minorHAnsi" w:hAnsiTheme="minorHAnsi"/>
          <w:b/>
          <w:sz w:val="20"/>
        </w:rPr>
      </w:pPr>
      <w:r w:rsidRPr="00B4244F">
        <w:rPr>
          <w:rFonts w:asciiTheme="minorHAnsi" w:hAnsiTheme="minorHAnsi"/>
          <w:b/>
          <w:sz w:val="20"/>
        </w:rPr>
        <w:t>Elusión del Sistema de Evaluación de Impacto Ambiental</w:t>
      </w:r>
    </w:p>
    <w:p w14:paraId="2878CFD9" w14:textId="77777777" w:rsidR="00B4244F" w:rsidRPr="00A55D80" w:rsidRDefault="00B4244F" w:rsidP="00A55D80"/>
    <w:tbl>
      <w:tblPr>
        <w:tblStyle w:val="Tablaconcuadrcula"/>
        <w:tblW w:w="5000" w:type="pct"/>
        <w:tblLook w:val="04A0" w:firstRow="1" w:lastRow="0" w:firstColumn="1" w:lastColumn="0" w:noHBand="0" w:noVBand="1"/>
      </w:tblPr>
      <w:tblGrid>
        <w:gridCol w:w="2582"/>
        <w:gridCol w:w="6613"/>
      </w:tblGrid>
      <w:tr w:rsidR="00127186" w:rsidRPr="00127186" w14:paraId="4FB2DEF3" w14:textId="77777777" w:rsidTr="002923FA">
        <w:trPr>
          <w:trHeight w:val="142"/>
        </w:trPr>
        <w:tc>
          <w:tcPr>
            <w:tcW w:w="1389" w:type="pct"/>
          </w:tcPr>
          <w:p w14:paraId="26475DAC" w14:textId="73A4152C" w:rsidR="00127186" w:rsidRPr="00127186" w:rsidRDefault="00127186" w:rsidP="00B4244F">
            <w:pPr>
              <w:rPr>
                <w:rFonts w:asciiTheme="minorHAnsi" w:hAnsiTheme="minorHAnsi"/>
              </w:rPr>
            </w:pPr>
            <w:r w:rsidRPr="00127186">
              <w:rPr>
                <w:rFonts w:ascii="Calibri" w:eastAsia="Times New Roman" w:hAnsi="Calibri"/>
                <w:b/>
                <w:bCs/>
                <w:color w:val="000000"/>
                <w:lang w:eastAsia="es-CL"/>
              </w:rPr>
              <w:t>Hecho</w:t>
            </w:r>
            <w:r w:rsidR="00B4244F">
              <w:rPr>
                <w:rFonts w:ascii="Calibri" w:eastAsia="Times New Roman" w:hAnsi="Calibri"/>
                <w:b/>
                <w:bCs/>
                <w:color w:val="000000"/>
                <w:lang w:eastAsia="es-CL"/>
              </w:rPr>
              <w:t xml:space="preserve"> N°</w:t>
            </w:r>
            <w:r w:rsidRPr="00127186">
              <w:rPr>
                <w:rFonts w:ascii="Calibri" w:eastAsia="Times New Roman" w:hAnsi="Calibri"/>
                <w:color w:val="000000"/>
                <w:lang w:eastAsia="es-CL"/>
              </w:rPr>
              <w:t xml:space="preserve">: </w:t>
            </w:r>
            <w:r w:rsidRPr="00127186">
              <w:rPr>
                <w:rFonts w:asciiTheme="minorHAnsi" w:hAnsiTheme="minorHAnsi"/>
                <w:b/>
              </w:rPr>
              <w:t>1</w:t>
            </w:r>
          </w:p>
        </w:tc>
        <w:tc>
          <w:tcPr>
            <w:tcW w:w="3611" w:type="pct"/>
          </w:tcPr>
          <w:p w14:paraId="1AE148CF" w14:textId="75F3C5BE" w:rsidR="00127186" w:rsidRPr="00127186" w:rsidRDefault="00127186" w:rsidP="009C2413">
            <w:pPr>
              <w:rPr>
                <w:rFonts w:asciiTheme="minorHAnsi" w:hAnsiTheme="minorHAnsi"/>
              </w:rPr>
            </w:pPr>
            <w:r w:rsidRPr="00127186">
              <w:rPr>
                <w:rFonts w:ascii="Calibri" w:eastAsia="Times New Roman" w:hAnsi="Calibri"/>
                <w:b/>
                <w:bCs/>
                <w:color w:val="000000"/>
                <w:lang w:eastAsia="es-CL"/>
              </w:rPr>
              <w:t>Estaci</w:t>
            </w:r>
            <w:r w:rsidR="009C2413">
              <w:rPr>
                <w:rFonts w:ascii="Calibri" w:eastAsia="Times New Roman" w:hAnsi="Calibri"/>
                <w:b/>
                <w:bCs/>
                <w:color w:val="000000"/>
                <w:lang w:eastAsia="es-CL"/>
              </w:rPr>
              <w:t>o</w:t>
            </w:r>
            <w:r w:rsidRPr="00127186">
              <w:rPr>
                <w:rFonts w:ascii="Calibri" w:eastAsia="Times New Roman" w:hAnsi="Calibri"/>
                <w:b/>
                <w:bCs/>
                <w:color w:val="000000"/>
                <w:lang w:eastAsia="es-CL"/>
              </w:rPr>
              <w:t>n</w:t>
            </w:r>
            <w:r w:rsidR="009C2413">
              <w:rPr>
                <w:rFonts w:ascii="Calibri" w:eastAsia="Times New Roman" w:hAnsi="Calibri"/>
                <w:b/>
                <w:bCs/>
                <w:color w:val="000000"/>
                <w:lang w:eastAsia="es-CL"/>
              </w:rPr>
              <w:t>es</w:t>
            </w:r>
            <w:r w:rsidRPr="00127186">
              <w:rPr>
                <w:rFonts w:ascii="Calibri" w:eastAsia="Times New Roman" w:hAnsi="Calibri"/>
                <w:color w:val="000000"/>
                <w:lang w:eastAsia="es-CL"/>
              </w:rPr>
              <w:t>:</w:t>
            </w:r>
            <w:r w:rsidR="00106B63">
              <w:rPr>
                <w:rFonts w:ascii="Calibri" w:eastAsia="Times New Roman" w:hAnsi="Calibri"/>
                <w:color w:val="000000"/>
                <w:lang w:eastAsia="es-CL"/>
              </w:rPr>
              <w:t xml:space="preserve"> 1</w:t>
            </w:r>
            <w:r w:rsidR="005E238A">
              <w:rPr>
                <w:rFonts w:ascii="Calibri" w:eastAsia="Times New Roman" w:hAnsi="Calibri"/>
                <w:color w:val="000000"/>
                <w:lang w:eastAsia="es-CL"/>
              </w:rPr>
              <w:t>,</w:t>
            </w:r>
            <w:r w:rsidR="009C2413">
              <w:rPr>
                <w:rFonts w:ascii="Calibri" w:eastAsia="Times New Roman" w:hAnsi="Calibri"/>
                <w:color w:val="000000"/>
                <w:lang w:eastAsia="es-CL"/>
              </w:rPr>
              <w:t xml:space="preserve"> 2</w:t>
            </w:r>
            <w:r w:rsidR="005E238A">
              <w:rPr>
                <w:rFonts w:ascii="Calibri" w:eastAsia="Times New Roman" w:hAnsi="Calibri"/>
                <w:color w:val="000000"/>
                <w:lang w:eastAsia="es-CL"/>
              </w:rPr>
              <w:t xml:space="preserve"> y 3</w:t>
            </w:r>
          </w:p>
        </w:tc>
      </w:tr>
      <w:tr w:rsidR="00127186" w:rsidRPr="00127186" w14:paraId="12E62A39" w14:textId="77777777" w:rsidTr="002923FA">
        <w:trPr>
          <w:trHeight w:val="319"/>
        </w:trPr>
        <w:tc>
          <w:tcPr>
            <w:tcW w:w="5000" w:type="pct"/>
            <w:gridSpan w:val="2"/>
            <w:tcBorders>
              <w:bottom w:val="single" w:sz="4" w:space="0" w:color="auto"/>
            </w:tcBorders>
          </w:tcPr>
          <w:p w14:paraId="4D6FBFD4" w14:textId="178E5AC4" w:rsidR="00A916E1" w:rsidRPr="00A455A0" w:rsidRDefault="00CA27A6" w:rsidP="00A916E1">
            <w:pPr>
              <w:rPr>
                <w:rFonts w:asciiTheme="minorHAnsi" w:hAnsiTheme="minorHAnsi"/>
                <w:b/>
                <w:i/>
              </w:rPr>
            </w:pPr>
            <w:r w:rsidRPr="00A455A0">
              <w:rPr>
                <w:rFonts w:asciiTheme="minorHAnsi" w:hAnsiTheme="minorHAnsi"/>
                <w:b/>
                <w:i/>
              </w:rPr>
              <w:t>E</w:t>
            </w:r>
            <w:r w:rsidR="00127186" w:rsidRPr="00A455A0">
              <w:rPr>
                <w:rFonts w:asciiTheme="minorHAnsi" w:hAnsiTheme="minorHAnsi"/>
                <w:b/>
                <w:i/>
              </w:rPr>
              <w:t>xig</w:t>
            </w:r>
            <w:r w:rsidR="00106B63" w:rsidRPr="00A455A0">
              <w:rPr>
                <w:rFonts w:asciiTheme="minorHAnsi" w:hAnsiTheme="minorHAnsi"/>
                <w:b/>
                <w:i/>
              </w:rPr>
              <w:t>encia:</w:t>
            </w:r>
          </w:p>
          <w:p w14:paraId="1AB0D98C" w14:textId="4A84F4A3" w:rsidR="00106B63" w:rsidRPr="00A455A0" w:rsidRDefault="00106B63" w:rsidP="00A916E1">
            <w:pPr>
              <w:rPr>
                <w:rFonts w:asciiTheme="minorHAnsi" w:hAnsiTheme="minorHAnsi"/>
                <w:i/>
              </w:rPr>
            </w:pPr>
            <w:r w:rsidRPr="00A455A0">
              <w:rPr>
                <w:rFonts w:asciiTheme="minorHAnsi" w:hAnsiTheme="minorHAnsi"/>
                <w:b/>
                <w:i/>
              </w:rPr>
              <w:t xml:space="preserve">RCA N° </w:t>
            </w:r>
            <w:r w:rsidR="009C2413" w:rsidRPr="00A455A0">
              <w:rPr>
                <w:rFonts w:asciiTheme="minorHAnsi" w:hAnsiTheme="minorHAnsi"/>
                <w:b/>
                <w:i/>
              </w:rPr>
              <w:t>46</w:t>
            </w:r>
            <w:r w:rsidRPr="00A455A0">
              <w:rPr>
                <w:rFonts w:asciiTheme="minorHAnsi" w:hAnsiTheme="minorHAnsi"/>
                <w:b/>
                <w:i/>
              </w:rPr>
              <w:t>3/20</w:t>
            </w:r>
            <w:r w:rsidR="009C2413" w:rsidRPr="00A455A0">
              <w:rPr>
                <w:rFonts w:asciiTheme="minorHAnsi" w:hAnsiTheme="minorHAnsi"/>
                <w:b/>
                <w:i/>
              </w:rPr>
              <w:t>15</w:t>
            </w:r>
            <w:r w:rsidR="00841D4C" w:rsidRPr="00A455A0">
              <w:rPr>
                <w:rFonts w:asciiTheme="minorHAnsi" w:hAnsiTheme="minorHAnsi"/>
                <w:b/>
                <w:i/>
              </w:rPr>
              <w:t xml:space="preserve">, Considerando </w:t>
            </w:r>
            <w:r w:rsidR="009C2413" w:rsidRPr="00A455A0">
              <w:rPr>
                <w:rFonts w:asciiTheme="minorHAnsi" w:hAnsiTheme="minorHAnsi"/>
                <w:b/>
                <w:i/>
              </w:rPr>
              <w:t>5</w:t>
            </w:r>
            <w:r w:rsidR="00841D4C" w:rsidRPr="00A455A0">
              <w:rPr>
                <w:rFonts w:asciiTheme="minorHAnsi" w:hAnsiTheme="minorHAnsi"/>
                <w:b/>
                <w:i/>
              </w:rPr>
              <w:t>.</w:t>
            </w:r>
          </w:p>
          <w:p w14:paraId="6FF87603" w14:textId="669C63FC" w:rsidR="00841D4C" w:rsidRPr="00A455A0" w:rsidRDefault="00841D4C" w:rsidP="0060188A">
            <w:pPr>
              <w:autoSpaceDE w:val="0"/>
              <w:autoSpaceDN w:val="0"/>
              <w:adjustRightInd w:val="0"/>
              <w:rPr>
                <w:rFonts w:asciiTheme="minorHAnsi" w:hAnsiTheme="minorHAnsi"/>
                <w:i/>
              </w:rPr>
            </w:pPr>
            <w:r w:rsidRPr="00A455A0">
              <w:rPr>
                <w:rFonts w:asciiTheme="minorHAnsi" w:hAnsiTheme="minorHAnsi"/>
                <w:b/>
                <w:i/>
              </w:rPr>
              <w:t>“</w:t>
            </w:r>
            <w:r w:rsidR="009C2413" w:rsidRPr="00A455A0">
              <w:rPr>
                <w:rFonts w:asciiTheme="minorHAnsi" w:hAnsiTheme="minorHAnsi"/>
                <w:i/>
              </w:rPr>
              <w:t>5</w:t>
            </w:r>
            <w:r w:rsidRPr="00A455A0">
              <w:rPr>
                <w:rFonts w:asciiTheme="minorHAnsi" w:hAnsiTheme="minorHAnsi"/>
                <w:i/>
              </w:rPr>
              <w:t xml:space="preserve">. </w:t>
            </w:r>
            <w:r w:rsidR="00A455A0" w:rsidRPr="00A455A0">
              <w:rPr>
                <w:rFonts w:asciiTheme="minorHAnsi" w:hAnsiTheme="minorHAnsi"/>
                <w:i/>
                <w:color w:val="181818"/>
                <w:lang w:eastAsia="es-ES"/>
              </w:rPr>
              <w:t xml:space="preserve">Que, según lo señalado en la DIA </w:t>
            </w:r>
            <w:r w:rsidR="00A455A0" w:rsidRPr="00A455A0">
              <w:rPr>
                <w:rFonts w:asciiTheme="minorHAnsi" w:hAnsiTheme="minorHAnsi"/>
                <w:i/>
                <w:color w:val="2D2D2B"/>
                <w:lang w:eastAsia="es-ES"/>
              </w:rPr>
              <w:t xml:space="preserve">y sus anexos, </w:t>
            </w:r>
            <w:r w:rsidR="00A455A0" w:rsidRPr="00A455A0">
              <w:rPr>
                <w:rFonts w:asciiTheme="minorHAnsi" w:hAnsiTheme="minorHAnsi"/>
                <w:i/>
                <w:color w:val="181818"/>
                <w:lang w:eastAsia="es-ES"/>
              </w:rPr>
              <w:t>en su Adenda, y en su Adenda Complementaria, los cuales forman parte integrante de la presente Resolución, la descripción del Proyecto es la que a continuación se indica:</w:t>
            </w:r>
          </w:p>
          <w:tbl>
            <w:tblPr>
              <w:tblStyle w:val="Tablaconcuadrcula"/>
              <w:tblW w:w="0" w:type="auto"/>
              <w:tblLook w:val="04A0" w:firstRow="1" w:lastRow="0" w:firstColumn="1" w:lastColumn="0" w:noHBand="0" w:noVBand="1"/>
            </w:tblPr>
            <w:tblGrid>
              <w:gridCol w:w="1555"/>
              <w:gridCol w:w="1275"/>
              <w:gridCol w:w="1276"/>
              <w:gridCol w:w="4858"/>
            </w:tblGrid>
            <w:tr w:rsidR="00A455A0" w:rsidRPr="00A455A0" w14:paraId="5F7B5BE5" w14:textId="77777777" w:rsidTr="003955CC">
              <w:tc>
                <w:tcPr>
                  <w:tcW w:w="8964" w:type="dxa"/>
                  <w:gridSpan w:val="4"/>
                  <w:shd w:val="clear" w:color="auto" w:fill="D9D9D9" w:themeFill="background1" w:themeFillShade="D9"/>
                </w:tcPr>
                <w:p w14:paraId="37B96C45" w14:textId="3DA28633" w:rsidR="00A455A0" w:rsidRPr="00A455A0" w:rsidRDefault="00A455A0" w:rsidP="00D437A9">
                  <w:pPr>
                    <w:pStyle w:val="Ttulo1"/>
                    <w:numPr>
                      <w:ilvl w:val="1"/>
                      <w:numId w:val="36"/>
                    </w:numPr>
                    <w:outlineLvl w:val="0"/>
                    <w:rPr>
                      <w:b w:val="0"/>
                      <w:i/>
                      <w:sz w:val="16"/>
                      <w:szCs w:val="18"/>
                    </w:rPr>
                  </w:pPr>
                  <w:bookmarkStart w:id="48" w:name="_Toc483236496"/>
                  <w:r w:rsidRPr="00A455A0">
                    <w:rPr>
                      <w:b w:val="0"/>
                      <w:i/>
                      <w:sz w:val="16"/>
                      <w:szCs w:val="18"/>
                    </w:rPr>
                    <w:t>ANTECEDENTES GENERALES</w:t>
                  </w:r>
                  <w:bookmarkEnd w:id="48"/>
                </w:p>
              </w:tc>
            </w:tr>
            <w:tr w:rsidR="00A455A0" w:rsidRPr="00A455A0" w14:paraId="57387E1A" w14:textId="77777777" w:rsidTr="00A455A0">
              <w:tc>
                <w:tcPr>
                  <w:tcW w:w="1555" w:type="dxa"/>
                </w:tcPr>
                <w:p w14:paraId="1A814F50" w14:textId="1512501D" w:rsidR="00A455A0" w:rsidRPr="00A455A0" w:rsidRDefault="00A455A0" w:rsidP="00A455A0">
                  <w:pPr>
                    <w:rPr>
                      <w:rFonts w:asciiTheme="minorHAnsi" w:hAnsiTheme="minorHAnsi"/>
                      <w:i/>
                      <w:sz w:val="16"/>
                      <w:szCs w:val="18"/>
                    </w:rPr>
                  </w:pPr>
                  <w:r>
                    <w:rPr>
                      <w:rFonts w:asciiTheme="minorHAnsi" w:hAnsiTheme="minorHAnsi"/>
                      <w:i/>
                      <w:sz w:val="16"/>
                      <w:szCs w:val="18"/>
                    </w:rPr>
                    <w:t>Objetivo general</w:t>
                  </w:r>
                </w:p>
              </w:tc>
              <w:tc>
                <w:tcPr>
                  <w:tcW w:w="7409" w:type="dxa"/>
                  <w:gridSpan w:val="3"/>
                </w:tcPr>
                <w:p w14:paraId="062C511F" w14:textId="2C33337B" w:rsidR="00A455A0" w:rsidRPr="00A455A0" w:rsidRDefault="00A455A0" w:rsidP="00A455A0">
                  <w:pPr>
                    <w:rPr>
                      <w:rFonts w:asciiTheme="minorHAnsi" w:hAnsiTheme="minorHAnsi"/>
                      <w:i/>
                      <w:sz w:val="16"/>
                      <w:szCs w:val="18"/>
                    </w:rPr>
                  </w:pPr>
                  <w:r w:rsidRPr="00A455A0">
                    <w:rPr>
                      <w:rFonts w:asciiTheme="minorHAnsi" w:hAnsiTheme="minorHAnsi"/>
                      <w:i/>
                      <w:sz w:val="16"/>
                      <w:szCs w:val="18"/>
                    </w:rPr>
                    <w:t>El objetivo general del proyecto consistirá en la producción de sustrato base a</w:t>
                  </w:r>
                  <w:r>
                    <w:rPr>
                      <w:rFonts w:asciiTheme="minorHAnsi" w:hAnsiTheme="minorHAnsi"/>
                      <w:i/>
                      <w:sz w:val="16"/>
                      <w:szCs w:val="18"/>
                    </w:rPr>
                    <w:t xml:space="preserve"> </w:t>
                  </w:r>
                  <w:r w:rsidRPr="00A455A0">
                    <w:rPr>
                      <w:rFonts w:asciiTheme="minorHAnsi" w:hAnsiTheme="minorHAnsi"/>
                      <w:i/>
                      <w:sz w:val="16"/>
                      <w:szCs w:val="18"/>
                    </w:rPr>
                    <w:t>partir de residuos generados por empresas agroforestales y la reutilización de</w:t>
                  </w:r>
                  <w:r>
                    <w:rPr>
                      <w:rFonts w:asciiTheme="minorHAnsi" w:hAnsiTheme="minorHAnsi"/>
                      <w:i/>
                      <w:sz w:val="16"/>
                      <w:szCs w:val="18"/>
                    </w:rPr>
                    <w:t xml:space="preserve"> </w:t>
                  </w:r>
                  <w:r w:rsidRPr="00A455A0">
                    <w:rPr>
                      <w:rFonts w:asciiTheme="minorHAnsi" w:hAnsiTheme="minorHAnsi"/>
                      <w:i/>
                      <w:sz w:val="16"/>
                      <w:szCs w:val="18"/>
                    </w:rPr>
                    <w:t>residuos de dichas industrias.</w:t>
                  </w:r>
                </w:p>
                <w:p w14:paraId="3C7403DC" w14:textId="35A9B55E" w:rsidR="00A455A0" w:rsidRPr="00A455A0" w:rsidRDefault="00A455A0" w:rsidP="00A455A0">
                  <w:pPr>
                    <w:rPr>
                      <w:rFonts w:asciiTheme="minorHAnsi" w:hAnsiTheme="minorHAnsi"/>
                      <w:i/>
                      <w:sz w:val="16"/>
                      <w:szCs w:val="18"/>
                    </w:rPr>
                  </w:pPr>
                  <w:r w:rsidRPr="00A455A0">
                    <w:rPr>
                      <w:rFonts w:asciiTheme="minorHAnsi" w:hAnsiTheme="minorHAnsi"/>
                      <w:i/>
                      <w:sz w:val="16"/>
                      <w:szCs w:val="18"/>
                    </w:rPr>
                    <w:t>Verde Corp retirará o bien recepcionará los residuos o subproductos generados</w:t>
                  </w:r>
                  <w:r>
                    <w:rPr>
                      <w:rFonts w:asciiTheme="minorHAnsi" w:hAnsiTheme="minorHAnsi"/>
                      <w:i/>
                      <w:sz w:val="16"/>
                      <w:szCs w:val="18"/>
                    </w:rPr>
                    <w:t xml:space="preserve"> </w:t>
                  </w:r>
                  <w:r w:rsidRPr="00A455A0">
                    <w:rPr>
                      <w:rFonts w:asciiTheme="minorHAnsi" w:hAnsiTheme="minorHAnsi"/>
                      <w:i/>
                      <w:sz w:val="16"/>
                      <w:szCs w:val="18"/>
                    </w:rPr>
                    <w:t xml:space="preserve">de las agroforestales de la zona para </w:t>
                  </w:r>
                  <w:r>
                    <w:rPr>
                      <w:rFonts w:asciiTheme="minorHAnsi" w:hAnsiTheme="minorHAnsi"/>
                      <w:i/>
                      <w:sz w:val="16"/>
                      <w:szCs w:val="18"/>
                    </w:rPr>
                    <w:t>ll</w:t>
                  </w:r>
                  <w:r w:rsidRPr="00A455A0">
                    <w:rPr>
                      <w:rFonts w:asciiTheme="minorHAnsi" w:hAnsiTheme="minorHAnsi"/>
                      <w:i/>
                      <w:sz w:val="16"/>
                      <w:szCs w:val="18"/>
                    </w:rPr>
                    <w:t>evar a cabo sus procesos. No obstante,</w:t>
                  </w:r>
                  <w:r>
                    <w:rPr>
                      <w:rFonts w:asciiTheme="minorHAnsi" w:hAnsiTheme="minorHAnsi"/>
                      <w:i/>
                      <w:sz w:val="16"/>
                      <w:szCs w:val="18"/>
                    </w:rPr>
                    <w:t xml:space="preserve"> </w:t>
                  </w:r>
                  <w:r w:rsidRPr="00A455A0">
                    <w:rPr>
                      <w:rFonts w:asciiTheme="minorHAnsi" w:hAnsiTheme="minorHAnsi"/>
                      <w:i/>
                      <w:sz w:val="16"/>
                      <w:szCs w:val="18"/>
                    </w:rPr>
                    <w:t>cabe hacer presente que Verde Corp SpA sólo recepcionará subproductos</w:t>
                  </w:r>
                  <w:r>
                    <w:rPr>
                      <w:rFonts w:asciiTheme="minorHAnsi" w:hAnsiTheme="minorHAnsi"/>
                      <w:i/>
                      <w:sz w:val="16"/>
                      <w:szCs w:val="18"/>
                    </w:rPr>
                    <w:t xml:space="preserve"> </w:t>
                  </w:r>
                  <w:r w:rsidRPr="00A455A0">
                    <w:rPr>
                      <w:rFonts w:asciiTheme="minorHAnsi" w:hAnsiTheme="minorHAnsi"/>
                      <w:i/>
                      <w:sz w:val="16"/>
                      <w:szCs w:val="18"/>
                    </w:rPr>
                    <w:t>de plantas o instalaciones industriales del rubro agroforestal cuyas RCA o</w:t>
                  </w:r>
                  <w:r>
                    <w:rPr>
                      <w:rFonts w:asciiTheme="minorHAnsi" w:hAnsiTheme="minorHAnsi"/>
                      <w:i/>
                      <w:sz w:val="16"/>
                      <w:szCs w:val="18"/>
                    </w:rPr>
                    <w:t xml:space="preserve"> </w:t>
                  </w:r>
                  <w:r w:rsidRPr="00A455A0">
                    <w:rPr>
                      <w:rFonts w:asciiTheme="minorHAnsi" w:hAnsiTheme="minorHAnsi"/>
                      <w:i/>
                      <w:sz w:val="16"/>
                      <w:szCs w:val="18"/>
                    </w:rPr>
                    <w:t>permisos sectoriales así lo permitan o indiquen. Lo cual deberá ser</w:t>
                  </w:r>
                  <w:r>
                    <w:rPr>
                      <w:rFonts w:asciiTheme="minorHAnsi" w:hAnsiTheme="minorHAnsi"/>
                      <w:i/>
                      <w:sz w:val="16"/>
                      <w:szCs w:val="18"/>
                    </w:rPr>
                    <w:t xml:space="preserve"> </w:t>
                  </w:r>
                  <w:r w:rsidRPr="00A455A0">
                    <w:rPr>
                      <w:rFonts w:asciiTheme="minorHAnsi" w:hAnsiTheme="minorHAnsi"/>
                      <w:i/>
                      <w:sz w:val="16"/>
                      <w:szCs w:val="18"/>
                    </w:rPr>
                    <w:t>acreditado por el titular y contar con los medios de verificación para ello, para</w:t>
                  </w:r>
                  <w:r>
                    <w:rPr>
                      <w:rFonts w:asciiTheme="minorHAnsi" w:hAnsiTheme="minorHAnsi"/>
                      <w:i/>
                      <w:sz w:val="16"/>
                      <w:szCs w:val="18"/>
                    </w:rPr>
                    <w:t xml:space="preserve"> </w:t>
                  </w:r>
                  <w:r w:rsidRPr="00A455A0">
                    <w:rPr>
                      <w:rFonts w:asciiTheme="minorHAnsi" w:hAnsiTheme="minorHAnsi"/>
                      <w:i/>
                      <w:sz w:val="16"/>
                      <w:szCs w:val="18"/>
                    </w:rPr>
                    <w:t>efectos del seguimiento y fiscalización.</w:t>
                  </w:r>
                </w:p>
                <w:p w14:paraId="14A49115" w14:textId="2534A253" w:rsidR="00A455A0" w:rsidRPr="00A455A0" w:rsidRDefault="00A455A0" w:rsidP="00A455A0">
                  <w:pPr>
                    <w:rPr>
                      <w:rFonts w:asciiTheme="minorHAnsi" w:hAnsiTheme="minorHAnsi"/>
                      <w:i/>
                      <w:sz w:val="16"/>
                      <w:szCs w:val="18"/>
                    </w:rPr>
                  </w:pPr>
                  <w:r w:rsidRPr="00A455A0">
                    <w:rPr>
                      <w:rFonts w:asciiTheme="minorHAnsi" w:hAnsiTheme="minorHAnsi"/>
                      <w:i/>
                      <w:sz w:val="16"/>
                      <w:szCs w:val="18"/>
                    </w:rPr>
                    <w:t>As</w:t>
                  </w:r>
                  <w:r>
                    <w:rPr>
                      <w:rFonts w:asciiTheme="minorHAnsi" w:hAnsiTheme="minorHAnsi"/>
                      <w:i/>
                      <w:sz w:val="16"/>
                      <w:szCs w:val="18"/>
                    </w:rPr>
                    <w:t>í</w:t>
                  </w:r>
                  <w:r w:rsidRPr="00A455A0">
                    <w:rPr>
                      <w:rFonts w:asciiTheme="minorHAnsi" w:hAnsiTheme="minorHAnsi"/>
                      <w:i/>
                      <w:sz w:val="16"/>
                      <w:szCs w:val="18"/>
                    </w:rPr>
                    <w:t xml:space="preserve"> también, es necesario aclarar que el producto que se generará del proceso</w:t>
                  </w:r>
                  <w:r>
                    <w:rPr>
                      <w:rFonts w:asciiTheme="minorHAnsi" w:hAnsiTheme="minorHAnsi"/>
                      <w:i/>
                      <w:sz w:val="16"/>
                      <w:szCs w:val="18"/>
                    </w:rPr>
                    <w:t xml:space="preserve"> </w:t>
                  </w:r>
                  <w:r w:rsidRPr="00A455A0">
                    <w:rPr>
                      <w:rFonts w:asciiTheme="minorHAnsi" w:hAnsiTheme="minorHAnsi"/>
                      <w:i/>
                      <w:sz w:val="16"/>
                      <w:szCs w:val="18"/>
                    </w:rPr>
                    <w:t>que más adelante se detallará, no califica como producto orgánico según lo</w:t>
                  </w:r>
                  <w:r>
                    <w:rPr>
                      <w:rFonts w:asciiTheme="minorHAnsi" w:hAnsiTheme="minorHAnsi"/>
                      <w:i/>
                      <w:sz w:val="16"/>
                      <w:szCs w:val="18"/>
                    </w:rPr>
                    <w:t xml:space="preserve"> </w:t>
                  </w:r>
                  <w:r w:rsidRPr="00A455A0">
                    <w:rPr>
                      <w:rFonts w:asciiTheme="minorHAnsi" w:hAnsiTheme="minorHAnsi"/>
                      <w:i/>
                      <w:sz w:val="16"/>
                      <w:szCs w:val="18"/>
                    </w:rPr>
                    <w:t>establece la Ley No 20.089 "Sistema nacional de certificación de productos</w:t>
                  </w:r>
                  <w:r>
                    <w:rPr>
                      <w:rFonts w:asciiTheme="minorHAnsi" w:hAnsiTheme="minorHAnsi"/>
                      <w:i/>
                      <w:sz w:val="16"/>
                      <w:szCs w:val="18"/>
                    </w:rPr>
                    <w:t xml:space="preserve"> </w:t>
                  </w:r>
                  <w:r w:rsidRPr="00A455A0">
                    <w:rPr>
                      <w:rFonts w:asciiTheme="minorHAnsi" w:hAnsiTheme="minorHAnsi"/>
                      <w:i/>
                      <w:sz w:val="16"/>
                      <w:szCs w:val="18"/>
                    </w:rPr>
                    <w:t>orgánicos". Sin embargo, el titular no descarta que dentro de un proceso de</w:t>
                  </w:r>
                  <w:r>
                    <w:rPr>
                      <w:rFonts w:asciiTheme="minorHAnsi" w:hAnsiTheme="minorHAnsi"/>
                      <w:i/>
                      <w:sz w:val="16"/>
                      <w:szCs w:val="18"/>
                    </w:rPr>
                    <w:t xml:space="preserve"> </w:t>
                  </w:r>
                  <w:r w:rsidRPr="00A455A0">
                    <w:rPr>
                      <w:rFonts w:asciiTheme="minorHAnsi" w:hAnsiTheme="minorHAnsi"/>
                      <w:i/>
                      <w:sz w:val="16"/>
                      <w:szCs w:val="18"/>
                    </w:rPr>
                    <w:t>certificación normado (tal como lo señaló el SAG durante el proceso de</w:t>
                  </w:r>
                  <w:r>
                    <w:rPr>
                      <w:rFonts w:asciiTheme="minorHAnsi" w:hAnsiTheme="minorHAnsi"/>
                      <w:i/>
                      <w:sz w:val="16"/>
                      <w:szCs w:val="18"/>
                    </w:rPr>
                    <w:t xml:space="preserve"> </w:t>
                  </w:r>
                  <w:r w:rsidRPr="00A455A0">
                    <w:rPr>
                      <w:rFonts w:asciiTheme="minorHAnsi" w:hAnsiTheme="minorHAnsi"/>
                      <w:i/>
                      <w:sz w:val="16"/>
                      <w:szCs w:val="18"/>
                    </w:rPr>
                    <w:t>evaluación ambiental del proyecto), desarrolle las actividades de certificación</w:t>
                  </w:r>
                  <w:r>
                    <w:rPr>
                      <w:rFonts w:asciiTheme="minorHAnsi" w:hAnsiTheme="minorHAnsi"/>
                      <w:i/>
                      <w:sz w:val="16"/>
                      <w:szCs w:val="18"/>
                    </w:rPr>
                    <w:t xml:space="preserve"> </w:t>
                  </w:r>
                  <w:r w:rsidRPr="00A455A0">
                    <w:rPr>
                      <w:rFonts w:asciiTheme="minorHAnsi" w:hAnsiTheme="minorHAnsi"/>
                      <w:i/>
                      <w:sz w:val="16"/>
                      <w:szCs w:val="18"/>
                    </w:rPr>
                    <w:t>de sus materias primas para que el producto sea calificado y reconocido como</w:t>
                  </w:r>
                  <w:r>
                    <w:rPr>
                      <w:rFonts w:asciiTheme="minorHAnsi" w:hAnsiTheme="minorHAnsi"/>
                      <w:i/>
                      <w:sz w:val="16"/>
                      <w:szCs w:val="18"/>
                    </w:rPr>
                    <w:t xml:space="preserve"> </w:t>
                  </w:r>
                  <w:r w:rsidRPr="00A455A0">
                    <w:rPr>
                      <w:rFonts w:asciiTheme="minorHAnsi" w:hAnsiTheme="minorHAnsi"/>
                      <w:i/>
                      <w:sz w:val="16"/>
                      <w:szCs w:val="18"/>
                    </w:rPr>
                    <w:t>"Orgánico".</w:t>
                  </w:r>
                </w:p>
                <w:p w14:paraId="0A23FB73" w14:textId="77777777" w:rsidR="00A455A0" w:rsidRDefault="00A455A0" w:rsidP="00A455A0">
                  <w:pPr>
                    <w:rPr>
                      <w:rFonts w:asciiTheme="minorHAnsi" w:hAnsiTheme="minorHAnsi"/>
                      <w:i/>
                      <w:sz w:val="16"/>
                      <w:szCs w:val="18"/>
                    </w:rPr>
                  </w:pPr>
                  <w:r w:rsidRPr="00A455A0">
                    <w:rPr>
                      <w:rFonts w:asciiTheme="minorHAnsi" w:hAnsiTheme="minorHAnsi"/>
                      <w:i/>
                      <w:sz w:val="16"/>
                      <w:szCs w:val="18"/>
                    </w:rPr>
                    <w:t>La superficie total del terreno donde se emplazará el proyecto corresponde a</w:t>
                  </w:r>
                  <w:r>
                    <w:rPr>
                      <w:rFonts w:asciiTheme="minorHAnsi" w:hAnsiTheme="minorHAnsi"/>
                      <w:i/>
                      <w:sz w:val="16"/>
                      <w:szCs w:val="18"/>
                    </w:rPr>
                    <w:t xml:space="preserve"> </w:t>
                  </w:r>
                  <w:r w:rsidRPr="00A455A0">
                    <w:rPr>
                      <w:rFonts w:asciiTheme="minorHAnsi" w:hAnsiTheme="minorHAnsi"/>
                      <w:i/>
                      <w:sz w:val="16"/>
                      <w:szCs w:val="18"/>
                    </w:rPr>
                    <w:t>11,52 hectáreas. La planta operará sobre una extensión de 6,42 hectáreas</w:t>
                  </w:r>
                  <w:r>
                    <w:rPr>
                      <w:rFonts w:asciiTheme="minorHAnsi" w:hAnsiTheme="minorHAnsi"/>
                      <w:i/>
                      <w:sz w:val="16"/>
                      <w:szCs w:val="18"/>
                    </w:rPr>
                    <w:t xml:space="preserve"> </w:t>
                  </w:r>
                  <w:r w:rsidRPr="00A455A0">
                    <w:rPr>
                      <w:rFonts w:asciiTheme="minorHAnsi" w:hAnsiTheme="minorHAnsi"/>
                      <w:i/>
                      <w:sz w:val="16"/>
                      <w:szCs w:val="18"/>
                    </w:rPr>
                    <w:t>dentro del mismo predio.</w:t>
                  </w:r>
                </w:p>
                <w:p w14:paraId="4A9F9D81" w14:textId="77777777" w:rsidR="00A455A0" w:rsidRDefault="00A455A0" w:rsidP="00A455A0">
                  <w:pPr>
                    <w:autoSpaceDE w:val="0"/>
                    <w:autoSpaceDN w:val="0"/>
                    <w:adjustRightInd w:val="0"/>
                    <w:rPr>
                      <w:rFonts w:asciiTheme="minorHAnsi" w:hAnsiTheme="minorHAnsi"/>
                      <w:i/>
                      <w:color w:val="181818"/>
                      <w:sz w:val="16"/>
                      <w:szCs w:val="16"/>
                      <w:lang w:eastAsia="es-ES"/>
                    </w:rPr>
                  </w:pPr>
                </w:p>
                <w:p w14:paraId="2524BBB1" w14:textId="24E438B9" w:rsidR="00A455A0" w:rsidRPr="00A455A0" w:rsidRDefault="00A455A0" w:rsidP="00A455A0">
                  <w:pPr>
                    <w:autoSpaceDE w:val="0"/>
                    <w:autoSpaceDN w:val="0"/>
                    <w:adjustRightInd w:val="0"/>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 xml:space="preserve">En consecuencia, los procesos a </w:t>
                  </w:r>
                  <w:r w:rsidRPr="00A455A0">
                    <w:rPr>
                      <w:rFonts w:asciiTheme="minorHAnsi" w:hAnsiTheme="minorHAnsi"/>
                      <w:i/>
                      <w:color w:val="2D2D2B"/>
                      <w:sz w:val="16"/>
                      <w:szCs w:val="16"/>
                      <w:lang w:eastAsia="es-ES"/>
                    </w:rPr>
                    <w:t xml:space="preserve">ejecutar </w:t>
                  </w:r>
                  <w:r w:rsidRPr="00A455A0">
                    <w:rPr>
                      <w:rFonts w:asciiTheme="minorHAnsi" w:hAnsiTheme="minorHAnsi"/>
                      <w:i/>
                      <w:color w:val="181818"/>
                      <w:sz w:val="16"/>
                      <w:szCs w:val="16"/>
                      <w:lang w:eastAsia="es-ES"/>
                    </w:rPr>
                    <w:t>por Bulnes 3 serán a través de dos</w:t>
                  </w:r>
                  <w:r>
                    <w:rPr>
                      <w:rFonts w:asciiTheme="minorHAnsi" w:hAnsiTheme="minorHAnsi"/>
                      <w:i/>
                      <w:color w:val="181818"/>
                      <w:sz w:val="16"/>
                      <w:szCs w:val="16"/>
                      <w:lang w:eastAsia="es-ES"/>
                    </w:rPr>
                    <w:t xml:space="preserve"> </w:t>
                  </w:r>
                  <w:r w:rsidRPr="00A455A0">
                    <w:rPr>
                      <w:rFonts w:asciiTheme="minorHAnsi" w:hAnsiTheme="minorHAnsi"/>
                      <w:i/>
                      <w:color w:val="181818"/>
                      <w:sz w:val="16"/>
                      <w:szCs w:val="16"/>
                      <w:lang w:eastAsia="es-ES"/>
                    </w:rPr>
                    <w:t>líneas de producción:</w:t>
                  </w:r>
                </w:p>
                <w:p w14:paraId="0D4135E4" w14:textId="77777777" w:rsidR="00A455A0" w:rsidRPr="00A455A0" w:rsidRDefault="00A455A0" w:rsidP="00A455A0">
                  <w:pPr>
                    <w:autoSpaceDE w:val="0"/>
                    <w:autoSpaceDN w:val="0"/>
                    <w:adjustRightInd w:val="0"/>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La primera línea: Corresponde a la de elaboración de sustrato base.</w:t>
                  </w:r>
                </w:p>
                <w:p w14:paraId="0AB3DEFD" w14:textId="36747317" w:rsidR="00A455A0" w:rsidRPr="00A455A0" w:rsidRDefault="00A455A0" w:rsidP="00A455A0">
                  <w:pPr>
                    <w:autoSpaceDE w:val="0"/>
                    <w:autoSpaceDN w:val="0"/>
                    <w:adjustRightInd w:val="0"/>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 xml:space="preserve">Para el proceso de generación o producción de </w:t>
                  </w:r>
                  <w:r w:rsidRPr="00A455A0">
                    <w:rPr>
                      <w:rFonts w:asciiTheme="minorHAnsi" w:hAnsiTheme="minorHAnsi"/>
                      <w:i/>
                      <w:color w:val="2D2D2B"/>
                      <w:sz w:val="16"/>
                      <w:szCs w:val="16"/>
                      <w:lang w:eastAsia="es-ES"/>
                    </w:rPr>
                    <w:t xml:space="preserve">"sustrato </w:t>
                  </w:r>
                  <w:r w:rsidRPr="00A455A0">
                    <w:rPr>
                      <w:rFonts w:asciiTheme="minorHAnsi" w:hAnsiTheme="minorHAnsi"/>
                      <w:i/>
                      <w:color w:val="181818"/>
                      <w:sz w:val="16"/>
                      <w:szCs w:val="16"/>
                      <w:lang w:eastAsia="es-ES"/>
                    </w:rPr>
                    <w:t>base" se utilizarán los</w:t>
                  </w:r>
                  <w:r>
                    <w:rPr>
                      <w:rFonts w:asciiTheme="minorHAnsi" w:hAnsiTheme="minorHAnsi"/>
                      <w:i/>
                      <w:color w:val="181818"/>
                      <w:sz w:val="16"/>
                      <w:szCs w:val="16"/>
                      <w:lang w:eastAsia="es-ES"/>
                    </w:rPr>
                    <w:t xml:space="preserve"> </w:t>
                  </w:r>
                  <w:r w:rsidRPr="00A455A0">
                    <w:rPr>
                      <w:rFonts w:asciiTheme="minorHAnsi" w:hAnsiTheme="minorHAnsi"/>
                      <w:i/>
                      <w:color w:val="181818"/>
                      <w:sz w:val="16"/>
                      <w:szCs w:val="16"/>
                      <w:lang w:eastAsia="es-ES"/>
                    </w:rPr>
                    <w:t>siguientes subproductos:</w:t>
                  </w:r>
                </w:p>
                <w:p w14:paraId="5641E3BC" w14:textId="61FC3E14" w:rsidR="00A455A0" w:rsidRPr="00A455A0" w:rsidRDefault="00A455A0" w:rsidP="00A455A0">
                  <w:pPr>
                    <w:autoSpaceDE w:val="0"/>
                    <w:autoSpaceDN w:val="0"/>
                    <w:adjustRightInd w:val="0"/>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 xml:space="preserve">a. Cortezas generadas </w:t>
                  </w:r>
                  <w:r w:rsidRPr="00A455A0">
                    <w:rPr>
                      <w:rFonts w:asciiTheme="minorHAnsi" w:hAnsiTheme="minorHAnsi"/>
                      <w:i/>
                      <w:color w:val="2D2D2B"/>
                      <w:sz w:val="16"/>
                      <w:szCs w:val="16"/>
                      <w:lang w:eastAsia="es-ES"/>
                    </w:rPr>
                    <w:t xml:space="preserve">en </w:t>
                  </w:r>
                  <w:r w:rsidRPr="00A455A0">
                    <w:rPr>
                      <w:rFonts w:asciiTheme="minorHAnsi" w:hAnsiTheme="minorHAnsi"/>
                      <w:i/>
                      <w:color w:val="181818"/>
                      <w:sz w:val="16"/>
                      <w:szCs w:val="16"/>
                      <w:lang w:eastAsia="es-ES"/>
                    </w:rPr>
                    <w:t>la limpieza de las canchas de acopio de</w:t>
                  </w:r>
                  <w:r>
                    <w:rPr>
                      <w:rFonts w:asciiTheme="minorHAnsi" w:hAnsiTheme="minorHAnsi"/>
                      <w:i/>
                      <w:color w:val="181818"/>
                      <w:sz w:val="16"/>
                      <w:szCs w:val="16"/>
                      <w:lang w:eastAsia="es-ES"/>
                    </w:rPr>
                    <w:t xml:space="preserve"> </w:t>
                  </w:r>
                  <w:r w:rsidRPr="00A455A0">
                    <w:rPr>
                      <w:rFonts w:asciiTheme="minorHAnsi" w:hAnsiTheme="minorHAnsi"/>
                      <w:i/>
                      <w:color w:val="181818"/>
                      <w:sz w:val="16"/>
                      <w:szCs w:val="16"/>
                      <w:lang w:eastAsia="es-ES"/>
                    </w:rPr>
                    <w:t>madera de las empresas generadoras,</w:t>
                  </w:r>
                </w:p>
                <w:p w14:paraId="38CA95DD" w14:textId="77777777" w:rsidR="00A455A0" w:rsidRPr="00A455A0" w:rsidRDefault="00A455A0" w:rsidP="00A455A0">
                  <w:pPr>
                    <w:autoSpaceDE w:val="0"/>
                    <w:autoSpaceDN w:val="0"/>
                    <w:adjustRightInd w:val="0"/>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b. Biomasa forestal no tratada,</w:t>
                  </w:r>
                </w:p>
                <w:p w14:paraId="4EE40EB5" w14:textId="77777777" w:rsidR="00A455A0" w:rsidRPr="00A455A0" w:rsidRDefault="00A455A0" w:rsidP="00A455A0">
                  <w:pPr>
                    <w:autoSpaceDE w:val="0"/>
                    <w:autoSpaceDN w:val="0"/>
                    <w:adjustRightInd w:val="0"/>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c. Lodos de preparación de madera,</w:t>
                  </w:r>
                </w:p>
                <w:p w14:paraId="24E65F42" w14:textId="77777777" w:rsidR="00A455A0" w:rsidRDefault="00A455A0" w:rsidP="00A455A0">
                  <w:pPr>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d. Cenizas de biomasa</w:t>
                  </w:r>
                </w:p>
                <w:p w14:paraId="34E12039" w14:textId="77777777" w:rsidR="00A455A0" w:rsidRDefault="00A455A0" w:rsidP="00A455A0">
                  <w:pPr>
                    <w:rPr>
                      <w:rFonts w:asciiTheme="minorHAnsi" w:hAnsiTheme="minorHAnsi"/>
                      <w:i/>
                      <w:color w:val="181818"/>
                      <w:sz w:val="16"/>
                      <w:szCs w:val="16"/>
                      <w:lang w:eastAsia="es-ES"/>
                    </w:rPr>
                  </w:pPr>
                </w:p>
                <w:p w14:paraId="75124759" w14:textId="46904563" w:rsidR="00A455A0" w:rsidRPr="00A455A0" w:rsidRDefault="00A455A0" w:rsidP="00A455A0">
                  <w:pPr>
                    <w:autoSpaceDE w:val="0"/>
                    <w:autoSpaceDN w:val="0"/>
                    <w:adjustRightInd w:val="0"/>
                    <w:rPr>
                      <w:rFonts w:asciiTheme="minorHAnsi" w:hAnsiTheme="minorHAnsi"/>
                      <w:i/>
                      <w:color w:val="161616"/>
                      <w:sz w:val="16"/>
                      <w:szCs w:val="16"/>
                      <w:lang w:eastAsia="es-ES"/>
                    </w:rPr>
                  </w:pPr>
                  <w:r w:rsidRPr="00A455A0">
                    <w:rPr>
                      <w:rFonts w:asciiTheme="minorHAnsi" w:hAnsiTheme="minorHAnsi"/>
                      <w:i/>
                      <w:color w:val="161616"/>
                      <w:sz w:val="16"/>
                      <w:szCs w:val="16"/>
                      <w:lang w:eastAsia="es-ES"/>
                    </w:rPr>
                    <w:t>La segunda línea denominada de reutilización, corresponderá al</w:t>
                  </w:r>
                  <w:r>
                    <w:rPr>
                      <w:rFonts w:asciiTheme="minorHAnsi" w:hAnsiTheme="minorHAnsi"/>
                      <w:i/>
                      <w:color w:val="161616"/>
                      <w:sz w:val="16"/>
                      <w:szCs w:val="16"/>
                      <w:lang w:eastAsia="es-ES"/>
                    </w:rPr>
                    <w:t xml:space="preserve"> </w:t>
                  </w:r>
                  <w:r w:rsidRPr="00A455A0">
                    <w:rPr>
                      <w:rFonts w:asciiTheme="minorHAnsi" w:hAnsiTheme="minorHAnsi"/>
                      <w:i/>
                      <w:color w:val="161616"/>
                      <w:sz w:val="16"/>
                      <w:szCs w:val="16"/>
                      <w:lang w:eastAsia="es-ES"/>
                    </w:rPr>
                    <w:t>almacenamiento, ensaque y despacho de carbonato de calcio y rechazos de cal,</w:t>
                  </w:r>
                  <w:r>
                    <w:rPr>
                      <w:rFonts w:asciiTheme="minorHAnsi" w:hAnsiTheme="minorHAnsi"/>
                      <w:i/>
                      <w:color w:val="161616"/>
                      <w:sz w:val="16"/>
                      <w:szCs w:val="16"/>
                      <w:lang w:eastAsia="es-ES"/>
                    </w:rPr>
                    <w:t xml:space="preserve"> </w:t>
                  </w:r>
                  <w:r w:rsidRPr="00A455A0">
                    <w:rPr>
                      <w:rFonts w:asciiTheme="minorHAnsi" w:hAnsiTheme="minorHAnsi"/>
                      <w:i/>
                      <w:color w:val="161616"/>
                      <w:sz w:val="16"/>
                      <w:szCs w:val="16"/>
                      <w:lang w:eastAsia="es-ES"/>
                    </w:rPr>
                    <w:t>la distribución de arenas de la caldera a industrias que producen asfaltos y el</w:t>
                  </w:r>
                  <w:r>
                    <w:rPr>
                      <w:rFonts w:asciiTheme="minorHAnsi" w:hAnsiTheme="minorHAnsi"/>
                      <w:i/>
                      <w:color w:val="161616"/>
                      <w:sz w:val="16"/>
                      <w:szCs w:val="16"/>
                      <w:lang w:eastAsia="es-ES"/>
                    </w:rPr>
                    <w:t xml:space="preserve"> </w:t>
                  </w:r>
                  <w:r w:rsidRPr="00A455A0">
                    <w:rPr>
                      <w:rFonts w:asciiTheme="minorHAnsi" w:hAnsiTheme="minorHAnsi"/>
                      <w:i/>
                      <w:color w:val="161616"/>
                      <w:sz w:val="16"/>
                      <w:szCs w:val="16"/>
                      <w:lang w:eastAsia="es-ES"/>
                    </w:rPr>
                    <w:t>almacenamiento y distribución de cenizas de la caldera a industrias que</w:t>
                  </w:r>
                  <w:r>
                    <w:rPr>
                      <w:rFonts w:asciiTheme="minorHAnsi" w:hAnsiTheme="minorHAnsi"/>
                      <w:i/>
                      <w:color w:val="161616"/>
                      <w:sz w:val="16"/>
                      <w:szCs w:val="16"/>
                      <w:lang w:eastAsia="es-ES"/>
                    </w:rPr>
                    <w:t xml:space="preserve"> </w:t>
                  </w:r>
                  <w:r w:rsidRPr="00A455A0">
                    <w:rPr>
                      <w:rFonts w:asciiTheme="minorHAnsi" w:hAnsiTheme="minorHAnsi"/>
                      <w:i/>
                      <w:color w:val="161616"/>
                      <w:sz w:val="16"/>
                      <w:szCs w:val="16"/>
                      <w:lang w:eastAsia="es-ES"/>
                    </w:rPr>
                    <w:t>elaboran hormigón y/o vibro comprimidos.</w:t>
                  </w:r>
                </w:p>
                <w:p w14:paraId="5948238E" w14:textId="77777777" w:rsidR="00A455A0" w:rsidRPr="00A455A0" w:rsidRDefault="00A455A0" w:rsidP="00A455A0">
                  <w:pPr>
                    <w:autoSpaceDE w:val="0"/>
                    <w:autoSpaceDN w:val="0"/>
                    <w:adjustRightInd w:val="0"/>
                    <w:rPr>
                      <w:rFonts w:asciiTheme="minorHAnsi" w:hAnsiTheme="minorHAnsi"/>
                      <w:i/>
                      <w:color w:val="161616"/>
                      <w:sz w:val="16"/>
                      <w:szCs w:val="16"/>
                      <w:lang w:eastAsia="es-ES"/>
                    </w:rPr>
                  </w:pPr>
                  <w:r w:rsidRPr="00A455A0">
                    <w:rPr>
                      <w:rFonts w:asciiTheme="minorHAnsi" w:hAnsiTheme="minorHAnsi"/>
                      <w:i/>
                      <w:color w:val="161616"/>
                      <w:sz w:val="16"/>
                      <w:szCs w:val="16"/>
                      <w:lang w:eastAsia="es-ES"/>
                    </w:rPr>
                    <w:t>Para los procesos de reutilización se utilizarán los siguientes subproductos:</w:t>
                  </w:r>
                </w:p>
                <w:p w14:paraId="3F88F31A" w14:textId="77777777" w:rsidR="00A455A0" w:rsidRPr="00A455A0" w:rsidRDefault="00A455A0" w:rsidP="00A455A0">
                  <w:pPr>
                    <w:autoSpaceDE w:val="0"/>
                    <w:autoSpaceDN w:val="0"/>
                    <w:adjustRightInd w:val="0"/>
                    <w:rPr>
                      <w:rFonts w:asciiTheme="minorHAnsi" w:hAnsiTheme="minorHAnsi"/>
                      <w:i/>
                      <w:color w:val="161616"/>
                      <w:sz w:val="16"/>
                      <w:szCs w:val="16"/>
                      <w:lang w:eastAsia="es-ES"/>
                    </w:rPr>
                  </w:pPr>
                  <w:r w:rsidRPr="00A455A0">
                    <w:rPr>
                      <w:rFonts w:asciiTheme="minorHAnsi" w:hAnsiTheme="minorHAnsi"/>
                      <w:i/>
                      <w:color w:val="161616"/>
                      <w:sz w:val="16"/>
                      <w:szCs w:val="16"/>
                      <w:lang w:eastAsia="es-ES"/>
                    </w:rPr>
                    <w:t>a. Cenizas de caldera</w:t>
                  </w:r>
                </w:p>
                <w:p w14:paraId="03E2F13C" w14:textId="77777777" w:rsidR="00A455A0" w:rsidRPr="00A455A0" w:rsidRDefault="00A455A0" w:rsidP="00A455A0">
                  <w:pPr>
                    <w:autoSpaceDE w:val="0"/>
                    <w:autoSpaceDN w:val="0"/>
                    <w:adjustRightInd w:val="0"/>
                    <w:rPr>
                      <w:rFonts w:asciiTheme="minorHAnsi" w:hAnsiTheme="minorHAnsi"/>
                      <w:i/>
                      <w:color w:val="161616"/>
                      <w:sz w:val="16"/>
                      <w:szCs w:val="16"/>
                      <w:lang w:eastAsia="es-ES"/>
                    </w:rPr>
                  </w:pPr>
                  <w:r w:rsidRPr="00A455A0">
                    <w:rPr>
                      <w:rFonts w:asciiTheme="minorHAnsi" w:hAnsiTheme="minorHAnsi"/>
                      <w:i/>
                      <w:color w:val="161616"/>
                      <w:sz w:val="16"/>
                      <w:szCs w:val="16"/>
                      <w:lang w:eastAsia="es-ES"/>
                    </w:rPr>
                    <w:t>b. Arenas de caldera</w:t>
                  </w:r>
                </w:p>
                <w:p w14:paraId="344D3488" w14:textId="77777777" w:rsidR="00A455A0" w:rsidRPr="00A455A0" w:rsidRDefault="00A455A0" w:rsidP="00A455A0">
                  <w:pPr>
                    <w:autoSpaceDE w:val="0"/>
                    <w:autoSpaceDN w:val="0"/>
                    <w:adjustRightInd w:val="0"/>
                    <w:rPr>
                      <w:rFonts w:asciiTheme="minorHAnsi" w:hAnsiTheme="minorHAnsi"/>
                      <w:i/>
                      <w:color w:val="161616"/>
                      <w:sz w:val="16"/>
                      <w:szCs w:val="16"/>
                      <w:lang w:eastAsia="es-ES"/>
                    </w:rPr>
                  </w:pPr>
                  <w:r w:rsidRPr="00A455A0">
                    <w:rPr>
                      <w:rFonts w:asciiTheme="minorHAnsi" w:hAnsiTheme="minorHAnsi"/>
                      <w:i/>
                      <w:color w:val="161616"/>
                      <w:sz w:val="16"/>
                      <w:szCs w:val="16"/>
                      <w:lang w:eastAsia="es-ES"/>
                    </w:rPr>
                    <w:t>c. Carbonato de calcio (cal apagada)</w:t>
                  </w:r>
                </w:p>
                <w:p w14:paraId="10E525EB" w14:textId="77777777" w:rsidR="00A455A0" w:rsidRPr="00A455A0" w:rsidRDefault="00A455A0" w:rsidP="00A455A0">
                  <w:pPr>
                    <w:autoSpaceDE w:val="0"/>
                    <w:autoSpaceDN w:val="0"/>
                    <w:adjustRightInd w:val="0"/>
                    <w:rPr>
                      <w:rFonts w:asciiTheme="minorHAnsi" w:hAnsiTheme="minorHAnsi"/>
                      <w:i/>
                      <w:color w:val="161616"/>
                      <w:sz w:val="16"/>
                      <w:szCs w:val="16"/>
                      <w:lang w:eastAsia="es-ES"/>
                    </w:rPr>
                  </w:pPr>
                  <w:r w:rsidRPr="00A455A0">
                    <w:rPr>
                      <w:rFonts w:asciiTheme="minorHAnsi" w:hAnsiTheme="minorHAnsi"/>
                      <w:i/>
                      <w:color w:val="161616"/>
                      <w:sz w:val="16"/>
                      <w:szCs w:val="16"/>
                      <w:lang w:eastAsia="es-ES"/>
                    </w:rPr>
                    <w:t>d. Rechazos de cal</w:t>
                  </w:r>
                </w:p>
                <w:p w14:paraId="6DCC71D9" w14:textId="33B25247" w:rsidR="00A455A0" w:rsidRPr="00A455A0" w:rsidRDefault="00A455A0" w:rsidP="00A455A0">
                  <w:pPr>
                    <w:autoSpaceDE w:val="0"/>
                    <w:autoSpaceDN w:val="0"/>
                    <w:adjustRightInd w:val="0"/>
                    <w:ind w:left="708"/>
                    <w:rPr>
                      <w:rFonts w:asciiTheme="minorHAnsi" w:hAnsiTheme="minorHAnsi"/>
                      <w:i/>
                      <w:sz w:val="16"/>
                      <w:szCs w:val="18"/>
                    </w:rPr>
                  </w:pPr>
                  <w:r w:rsidRPr="00A455A0">
                    <w:rPr>
                      <w:rFonts w:asciiTheme="minorHAnsi" w:hAnsiTheme="minorHAnsi"/>
                      <w:i/>
                      <w:color w:val="161616"/>
                      <w:sz w:val="16"/>
                      <w:szCs w:val="16"/>
                      <w:lang w:eastAsia="es-ES"/>
                    </w:rPr>
                    <w:t>a) El pr</w:t>
                  </w:r>
                  <w:r>
                    <w:rPr>
                      <w:rFonts w:asciiTheme="minorHAnsi" w:hAnsiTheme="minorHAnsi"/>
                      <w:i/>
                      <w:color w:val="161616"/>
                      <w:sz w:val="16"/>
                      <w:szCs w:val="16"/>
                      <w:lang w:eastAsia="es-ES"/>
                    </w:rPr>
                    <w:t>oyecto tendrá una capacidad máxi</w:t>
                  </w:r>
                  <w:r w:rsidRPr="00A455A0">
                    <w:rPr>
                      <w:rFonts w:asciiTheme="minorHAnsi" w:hAnsiTheme="minorHAnsi"/>
                      <w:i/>
                      <w:color w:val="161616"/>
                      <w:sz w:val="16"/>
                      <w:szCs w:val="16"/>
                      <w:lang w:eastAsia="es-ES"/>
                    </w:rPr>
                    <w:t>ma de recepc</w:t>
                  </w:r>
                  <w:r>
                    <w:rPr>
                      <w:rFonts w:asciiTheme="minorHAnsi" w:hAnsiTheme="minorHAnsi"/>
                      <w:i/>
                      <w:color w:val="161616"/>
                      <w:sz w:val="16"/>
                      <w:szCs w:val="16"/>
                      <w:lang w:eastAsia="es-ES"/>
                    </w:rPr>
                    <w:t>ión</w:t>
                  </w:r>
                  <w:r w:rsidRPr="00A455A0">
                    <w:rPr>
                      <w:rFonts w:asciiTheme="minorHAnsi" w:hAnsiTheme="minorHAnsi"/>
                      <w:i/>
                      <w:color w:val="161616"/>
                      <w:sz w:val="16"/>
                      <w:szCs w:val="16"/>
                      <w:lang w:eastAsia="es-ES"/>
                    </w:rPr>
                    <w:t xml:space="preserve"> de 251</w:t>
                  </w:r>
                  <w:r>
                    <w:rPr>
                      <w:rFonts w:asciiTheme="minorHAnsi" w:hAnsiTheme="minorHAnsi"/>
                      <w:i/>
                      <w:color w:val="161616"/>
                      <w:sz w:val="16"/>
                      <w:szCs w:val="16"/>
                      <w:lang w:eastAsia="es-ES"/>
                    </w:rPr>
                    <w:t xml:space="preserve"> </w:t>
                  </w:r>
                  <w:r w:rsidRPr="00A455A0">
                    <w:rPr>
                      <w:rFonts w:asciiTheme="minorHAnsi" w:hAnsiTheme="minorHAnsi"/>
                      <w:i/>
                      <w:color w:val="161616"/>
                      <w:sz w:val="16"/>
                      <w:szCs w:val="16"/>
                      <w:lang w:eastAsia="es-ES"/>
                    </w:rPr>
                    <w:t>ton/día de subproductos para la línea de producción de sustrato base y</w:t>
                  </w:r>
                  <w:r>
                    <w:rPr>
                      <w:rFonts w:asciiTheme="minorHAnsi" w:hAnsiTheme="minorHAnsi"/>
                      <w:i/>
                      <w:color w:val="161616"/>
                      <w:sz w:val="16"/>
                      <w:szCs w:val="16"/>
                      <w:lang w:eastAsia="es-ES"/>
                    </w:rPr>
                    <w:t xml:space="preserve"> </w:t>
                  </w:r>
                  <w:r w:rsidRPr="00A455A0">
                    <w:rPr>
                      <w:rFonts w:asciiTheme="minorHAnsi" w:hAnsiTheme="minorHAnsi"/>
                      <w:i/>
                      <w:color w:val="161616"/>
                      <w:sz w:val="16"/>
                      <w:szCs w:val="16"/>
                      <w:lang w:eastAsia="es-ES"/>
                    </w:rPr>
                    <w:t>de 55 t</w:t>
                  </w:r>
                  <w:r>
                    <w:rPr>
                      <w:rFonts w:asciiTheme="minorHAnsi" w:hAnsiTheme="minorHAnsi"/>
                      <w:i/>
                      <w:color w:val="161616"/>
                      <w:sz w:val="16"/>
                      <w:szCs w:val="16"/>
                      <w:lang w:eastAsia="es-ES"/>
                    </w:rPr>
                    <w:t>o</w:t>
                  </w:r>
                  <w:r w:rsidRPr="00A455A0">
                    <w:rPr>
                      <w:rFonts w:asciiTheme="minorHAnsi" w:hAnsiTheme="minorHAnsi"/>
                      <w:i/>
                      <w:color w:val="161616"/>
                      <w:sz w:val="16"/>
                      <w:szCs w:val="16"/>
                      <w:lang w:eastAsia="es-ES"/>
                    </w:rPr>
                    <w:t>n/día para la línea de reutilización.</w:t>
                  </w:r>
                </w:p>
              </w:tc>
            </w:tr>
            <w:tr w:rsidR="00A455A0" w:rsidRPr="00A455A0" w14:paraId="06C531BC" w14:textId="77777777" w:rsidTr="00A455A0">
              <w:tc>
                <w:tcPr>
                  <w:tcW w:w="1555" w:type="dxa"/>
                </w:tcPr>
                <w:p w14:paraId="2D4A976B" w14:textId="09B6784F" w:rsidR="00A455A0" w:rsidRPr="00A455A0" w:rsidRDefault="00A455A0" w:rsidP="00841D4C">
                  <w:pPr>
                    <w:rPr>
                      <w:rFonts w:asciiTheme="minorHAnsi" w:hAnsiTheme="minorHAnsi"/>
                      <w:i/>
                      <w:sz w:val="16"/>
                      <w:szCs w:val="16"/>
                    </w:rPr>
                  </w:pPr>
                  <w:r w:rsidRPr="00A455A0">
                    <w:rPr>
                      <w:rFonts w:asciiTheme="minorHAnsi" w:hAnsiTheme="minorHAnsi"/>
                      <w:i/>
                      <w:color w:val="161616"/>
                      <w:sz w:val="16"/>
                      <w:szCs w:val="16"/>
                      <w:lang w:eastAsia="es-ES"/>
                    </w:rPr>
                    <w:t>Tipología principal, así como las aplicables a sus partes, obras o acciones</w:t>
                  </w:r>
                </w:p>
              </w:tc>
              <w:tc>
                <w:tcPr>
                  <w:tcW w:w="7409" w:type="dxa"/>
                  <w:gridSpan w:val="3"/>
                </w:tcPr>
                <w:p w14:paraId="219FB3E6" w14:textId="1FCE26DD" w:rsidR="00A455A0" w:rsidRPr="00A455A0" w:rsidRDefault="00A455A0" w:rsidP="00A455A0">
                  <w:pPr>
                    <w:autoSpaceDE w:val="0"/>
                    <w:autoSpaceDN w:val="0"/>
                    <w:adjustRightInd w:val="0"/>
                    <w:rPr>
                      <w:rFonts w:asciiTheme="minorHAnsi" w:hAnsiTheme="minorHAnsi"/>
                      <w:i/>
                      <w:sz w:val="16"/>
                      <w:szCs w:val="16"/>
                    </w:rPr>
                  </w:pPr>
                  <w:r w:rsidRPr="00A455A0">
                    <w:rPr>
                      <w:rFonts w:asciiTheme="minorHAnsi" w:hAnsiTheme="minorHAnsi"/>
                      <w:i/>
                      <w:color w:val="161616"/>
                      <w:sz w:val="16"/>
                      <w:szCs w:val="16"/>
                      <w:lang w:eastAsia="es-ES"/>
                    </w:rPr>
                    <w:t>Tipología principal: La tipología aplicable a este proyecto corresponde al establecido en el Art. N° 3 del RSEIA, literal o.8) "Sistemas de tratamiento, disposición y/o eliminación de residuos industriales sólidos con una capacidad igual o mayor a treinta toneladas día (30 t/día) de tratamiento o igual o superior a cincuenta toneladas (50 t) de disposición".</w:t>
                  </w:r>
                </w:p>
              </w:tc>
            </w:tr>
            <w:tr w:rsidR="00A455A0" w:rsidRPr="00A455A0" w14:paraId="048ABFAE" w14:textId="77777777" w:rsidTr="00702A4C">
              <w:tc>
                <w:tcPr>
                  <w:tcW w:w="8964" w:type="dxa"/>
                  <w:gridSpan w:val="4"/>
                </w:tcPr>
                <w:p w14:paraId="4B3D2A40" w14:textId="3EA9B761" w:rsidR="00A455A0" w:rsidRPr="00A455A0" w:rsidRDefault="00A455A0" w:rsidP="00A455A0">
                  <w:pPr>
                    <w:autoSpaceDE w:val="0"/>
                    <w:autoSpaceDN w:val="0"/>
                    <w:adjustRightInd w:val="0"/>
                    <w:rPr>
                      <w:rFonts w:asciiTheme="minorHAnsi" w:hAnsiTheme="minorHAnsi"/>
                      <w:i/>
                      <w:color w:val="161616"/>
                      <w:sz w:val="16"/>
                      <w:szCs w:val="16"/>
                      <w:lang w:eastAsia="es-ES"/>
                    </w:rPr>
                  </w:pPr>
                  <w:r>
                    <w:rPr>
                      <w:rFonts w:asciiTheme="minorHAnsi" w:hAnsiTheme="minorHAnsi"/>
                      <w:i/>
                      <w:color w:val="161616"/>
                      <w:sz w:val="16"/>
                      <w:szCs w:val="16"/>
                      <w:lang w:eastAsia="es-ES"/>
                    </w:rPr>
                    <w:t>(…)</w:t>
                  </w:r>
                </w:p>
              </w:tc>
            </w:tr>
            <w:tr w:rsidR="003955CC" w:rsidRPr="00A455A0" w14:paraId="01068D95" w14:textId="77777777" w:rsidTr="003955CC">
              <w:trPr>
                <w:trHeight w:val="286"/>
              </w:trPr>
              <w:tc>
                <w:tcPr>
                  <w:tcW w:w="1555" w:type="dxa"/>
                  <w:vMerge w:val="restart"/>
                </w:tcPr>
                <w:p w14:paraId="22D6551E" w14:textId="61D2F0B3" w:rsidR="003955CC" w:rsidRPr="00A455A0" w:rsidRDefault="003955CC" w:rsidP="00841D4C">
                  <w:pPr>
                    <w:rPr>
                      <w:rFonts w:asciiTheme="minorHAnsi" w:hAnsiTheme="minorHAnsi"/>
                      <w:i/>
                      <w:color w:val="161616"/>
                      <w:sz w:val="16"/>
                      <w:szCs w:val="16"/>
                      <w:lang w:eastAsia="es-ES"/>
                    </w:rPr>
                  </w:pPr>
                  <w:r>
                    <w:rPr>
                      <w:rFonts w:asciiTheme="minorHAnsi" w:hAnsiTheme="minorHAnsi"/>
                      <w:i/>
                      <w:color w:val="161616"/>
                      <w:sz w:val="16"/>
                      <w:szCs w:val="16"/>
                      <w:lang w:eastAsia="es-ES"/>
                    </w:rPr>
                    <w:t>Proyecto se desarrolla por etapas</w:t>
                  </w:r>
                </w:p>
              </w:tc>
              <w:tc>
                <w:tcPr>
                  <w:tcW w:w="1275" w:type="dxa"/>
                  <w:shd w:val="clear" w:color="auto" w:fill="D9D9D9" w:themeFill="background1" w:themeFillShade="D9"/>
                  <w:vAlign w:val="center"/>
                </w:tcPr>
                <w:p w14:paraId="746B71F9" w14:textId="5FEF56A5" w:rsidR="003955CC" w:rsidRPr="00A455A0" w:rsidRDefault="003955CC" w:rsidP="003955CC">
                  <w:pPr>
                    <w:autoSpaceDE w:val="0"/>
                    <w:autoSpaceDN w:val="0"/>
                    <w:adjustRightInd w:val="0"/>
                    <w:jc w:val="center"/>
                    <w:rPr>
                      <w:rFonts w:asciiTheme="minorHAnsi" w:hAnsiTheme="minorHAnsi"/>
                      <w:i/>
                      <w:color w:val="161616"/>
                      <w:sz w:val="16"/>
                      <w:szCs w:val="16"/>
                      <w:lang w:eastAsia="es-ES"/>
                    </w:rPr>
                  </w:pPr>
                  <w:r>
                    <w:rPr>
                      <w:rFonts w:asciiTheme="minorHAnsi" w:hAnsiTheme="minorHAnsi"/>
                      <w:i/>
                      <w:color w:val="161616"/>
                      <w:sz w:val="16"/>
                      <w:szCs w:val="16"/>
                      <w:lang w:eastAsia="es-ES"/>
                    </w:rPr>
                    <w:t>Si</w:t>
                  </w:r>
                </w:p>
              </w:tc>
              <w:tc>
                <w:tcPr>
                  <w:tcW w:w="1276" w:type="dxa"/>
                  <w:shd w:val="clear" w:color="auto" w:fill="D9D9D9" w:themeFill="background1" w:themeFillShade="D9"/>
                  <w:vAlign w:val="center"/>
                </w:tcPr>
                <w:p w14:paraId="5900606E" w14:textId="7BDBEBDA" w:rsidR="003955CC" w:rsidRPr="00A455A0" w:rsidRDefault="003955CC" w:rsidP="003955CC">
                  <w:pPr>
                    <w:autoSpaceDE w:val="0"/>
                    <w:autoSpaceDN w:val="0"/>
                    <w:adjustRightInd w:val="0"/>
                    <w:jc w:val="center"/>
                    <w:rPr>
                      <w:rFonts w:asciiTheme="minorHAnsi" w:hAnsiTheme="minorHAnsi"/>
                      <w:i/>
                      <w:color w:val="161616"/>
                      <w:sz w:val="16"/>
                      <w:szCs w:val="16"/>
                      <w:lang w:eastAsia="es-ES"/>
                    </w:rPr>
                  </w:pPr>
                  <w:r>
                    <w:rPr>
                      <w:rFonts w:asciiTheme="minorHAnsi" w:hAnsiTheme="minorHAnsi"/>
                      <w:i/>
                      <w:color w:val="161616"/>
                      <w:sz w:val="16"/>
                      <w:szCs w:val="16"/>
                      <w:lang w:eastAsia="es-ES"/>
                    </w:rPr>
                    <w:t>No</w:t>
                  </w:r>
                </w:p>
              </w:tc>
              <w:tc>
                <w:tcPr>
                  <w:tcW w:w="4858" w:type="dxa"/>
                </w:tcPr>
                <w:p w14:paraId="138C1B78" w14:textId="4E8C38CA" w:rsidR="003955CC" w:rsidRPr="00A455A0" w:rsidRDefault="003955CC" w:rsidP="00A455A0">
                  <w:pPr>
                    <w:autoSpaceDE w:val="0"/>
                    <w:autoSpaceDN w:val="0"/>
                    <w:adjustRightInd w:val="0"/>
                    <w:rPr>
                      <w:rFonts w:asciiTheme="minorHAnsi" w:hAnsiTheme="minorHAnsi"/>
                      <w:i/>
                      <w:color w:val="161616"/>
                      <w:sz w:val="16"/>
                      <w:szCs w:val="16"/>
                      <w:lang w:eastAsia="es-ES"/>
                    </w:rPr>
                  </w:pPr>
                </w:p>
              </w:tc>
            </w:tr>
            <w:tr w:rsidR="003955CC" w:rsidRPr="00A455A0" w14:paraId="52E1416F" w14:textId="77777777" w:rsidTr="003955CC">
              <w:trPr>
                <w:trHeight w:val="57"/>
              </w:trPr>
              <w:tc>
                <w:tcPr>
                  <w:tcW w:w="1555" w:type="dxa"/>
                  <w:vMerge/>
                </w:tcPr>
                <w:p w14:paraId="296BC8A4" w14:textId="77777777" w:rsidR="003955CC" w:rsidRPr="00A455A0" w:rsidRDefault="003955CC" w:rsidP="00841D4C">
                  <w:pPr>
                    <w:rPr>
                      <w:rFonts w:asciiTheme="minorHAnsi" w:hAnsiTheme="minorHAnsi"/>
                      <w:i/>
                      <w:color w:val="161616"/>
                      <w:sz w:val="16"/>
                      <w:szCs w:val="16"/>
                      <w:lang w:eastAsia="es-ES"/>
                    </w:rPr>
                  </w:pPr>
                </w:p>
              </w:tc>
              <w:tc>
                <w:tcPr>
                  <w:tcW w:w="1275" w:type="dxa"/>
                  <w:vAlign w:val="center"/>
                </w:tcPr>
                <w:p w14:paraId="561DF1DC" w14:textId="77777777" w:rsidR="003955CC" w:rsidRPr="00A455A0" w:rsidRDefault="003955CC" w:rsidP="003955CC">
                  <w:pPr>
                    <w:autoSpaceDE w:val="0"/>
                    <w:autoSpaceDN w:val="0"/>
                    <w:adjustRightInd w:val="0"/>
                    <w:jc w:val="center"/>
                    <w:rPr>
                      <w:rFonts w:asciiTheme="minorHAnsi" w:hAnsiTheme="minorHAnsi"/>
                      <w:i/>
                      <w:color w:val="161616"/>
                      <w:sz w:val="16"/>
                      <w:szCs w:val="16"/>
                      <w:lang w:eastAsia="es-ES"/>
                    </w:rPr>
                  </w:pPr>
                </w:p>
              </w:tc>
              <w:tc>
                <w:tcPr>
                  <w:tcW w:w="1276" w:type="dxa"/>
                  <w:vAlign w:val="center"/>
                </w:tcPr>
                <w:p w14:paraId="55D459F7" w14:textId="5ED0B1DD" w:rsidR="003955CC" w:rsidRPr="00A455A0" w:rsidRDefault="003955CC" w:rsidP="003955CC">
                  <w:pPr>
                    <w:autoSpaceDE w:val="0"/>
                    <w:autoSpaceDN w:val="0"/>
                    <w:adjustRightInd w:val="0"/>
                    <w:jc w:val="center"/>
                    <w:rPr>
                      <w:rFonts w:asciiTheme="minorHAnsi" w:hAnsiTheme="minorHAnsi"/>
                      <w:i/>
                      <w:color w:val="161616"/>
                      <w:sz w:val="16"/>
                      <w:szCs w:val="16"/>
                      <w:lang w:eastAsia="es-ES"/>
                    </w:rPr>
                  </w:pPr>
                  <w:r>
                    <w:rPr>
                      <w:rFonts w:asciiTheme="minorHAnsi" w:hAnsiTheme="minorHAnsi"/>
                      <w:i/>
                      <w:color w:val="161616"/>
                      <w:sz w:val="16"/>
                      <w:szCs w:val="16"/>
                      <w:lang w:eastAsia="es-ES"/>
                    </w:rPr>
                    <w:t>[X]</w:t>
                  </w:r>
                </w:p>
              </w:tc>
              <w:tc>
                <w:tcPr>
                  <w:tcW w:w="4858" w:type="dxa"/>
                </w:tcPr>
                <w:p w14:paraId="26FCFF77" w14:textId="6C88C5EC" w:rsidR="003955CC" w:rsidRPr="00A455A0" w:rsidRDefault="003955CC" w:rsidP="00A455A0">
                  <w:pPr>
                    <w:autoSpaceDE w:val="0"/>
                    <w:autoSpaceDN w:val="0"/>
                    <w:adjustRightInd w:val="0"/>
                    <w:rPr>
                      <w:rFonts w:asciiTheme="minorHAnsi" w:hAnsiTheme="minorHAnsi"/>
                      <w:i/>
                      <w:color w:val="161616"/>
                      <w:sz w:val="16"/>
                      <w:szCs w:val="16"/>
                      <w:lang w:eastAsia="es-ES"/>
                    </w:rPr>
                  </w:pPr>
                </w:p>
              </w:tc>
            </w:tr>
            <w:tr w:rsidR="003955CC" w:rsidRPr="00A455A0" w14:paraId="622687E1" w14:textId="77777777" w:rsidTr="003955CC">
              <w:trPr>
                <w:trHeight w:val="266"/>
              </w:trPr>
              <w:tc>
                <w:tcPr>
                  <w:tcW w:w="1555" w:type="dxa"/>
                  <w:vMerge w:val="restart"/>
                </w:tcPr>
                <w:p w14:paraId="14DA4267" w14:textId="7468EB8D" w:rsidR="003955CC" w:rsidRPr="00A455A0" w:rsidRDefault="003955CC" w:rsidP="00841D4C">
                  <w:pPr>
                    <w:rPr>
                      <w:rFonts w:asciiTheme="minorHAnsi" w:hAnsiTheme="minorHAnsi"/>
                      <w:i/>
                      <w:color w:val="161616"/>
                      <w:sz w:val="16"/>
                      <w:szCs w:val="16"/>
                      <w:lang w:eastAsia="es-ES"/>
                    </w:rPr>
                  </w:pPr>
                  <w:r>
                    <w:rPr>
                      <w:rFonts w:asciiTheme="minorHAnsi" w:hAnsiTheme="minorHAnsi"/>
                      <w:i/>
                      <w:color w:val="161616"/>
                      <w:sz w:val="16"/>
                      <w:szCs w:val="16"/>
                      <w:lang w:eastAsia="es-ES"/>
                    </w:rPr>
                    <w:t>Proyecto modifica un proyecto o actividad</w:t>
                  </w:r>
                </w:p>
              </w:tc>
              <w:tc>
                <w:tcPr>
                  <w:tcW w:w="1275" w:type="dxa"/>
                  <w:shd w:val="clear" w:color="auto" w:fill="D9D9D9" w:themeFill="background1" w:themeFillShade="D9"/>
                  <w:vAlign w:val="center"/>
                </w:tcPr>
                <w:p w14:paraId="58BBE412" w14:textId="333CDD02" w:rsidR="003955CC" w:rsidRPr="00A455A0" w:rsidRDefault="003955CC" w:rsidP="003955CC">
                  <w:pPr>
                    <w:autoSpaceDE w:val="0"/>
                    <w:autoSpaceDN w:val="0"/>
                    <w:adjustRightInd w:val="0"/>
                    <w:jc w:val="center"/>
                    <w:rPr>
                      <w:rFonts w:asciiTheme="minorHAnsi" w:hAnsiTheme="minorHAnsi"/>
                      <w:i/>
                      <w:color w:val="161616"/>
                      <w:sz w:val="16"/>
                      <w:szCs w:val="16"/>
                      <w:lang w:eastAsia="es-ES"/>
                    </w:rPr>
                  </w:pPr>
                  <w:r>
                    <w:rPr>
                      <w:rFonts w:asciiTheme="minorHAnsi" w:hAnsiTheme="minorHAnsi"/>
                      <w:i/>
                      <w:color w:val="161616"/>
                      <w:sz w:val="16"/>
                      <w:szCs w:val="16"/>
                      <w:lang w:eastAsia="es-ES"/>
                    </w:rPr>
                    <w:t>Si</w:t>
                  </w:r>
                </w:p>
              </w:tc>
              <w:tc>
                <w:tcPr>
                  <w:tcW w:w="1276" w:type="dxa"/>
                  <w:shd w:val="clear" w:color="auto" w:fill="D9D9D9" w:themeFill="background1" w:themeFillShade="D9"/>
                  <w:vAlign w:val="center"/>
                </w:tcPr>
                <w:p w14:paraId="3B2971FD" w14:textId="3EF40A53" w:rsidR="003955CC" w:rsidRPr="00A455A0" w:rsidRDefault="003955CC" w:rsidP="003955CC">
                  <w:pPr>
                    <w:autoSpaceDE w:val="0"/>
                    <w:autoSpaceDN w:val="0"/>
                    <w:adjustRightInd w:val="0"/>
                    <w:jc w:val="center"/>
                    <w:rPr>
                      <w:rFonts w:asciiTheme="minorHAnsi" w:hAnsiTheme="minorHAnsi"/>
                      <w:i/>
                      <w:color w:val="161616"/>
                      <w:sz w:val="16"/>
                      <w:szCs w:val="16"/>
                      <w:lang w:eastAsia="es-ES"/>
                    </w:rPr>
                  </w:pPr>
                  <w:r>
                    <w:rPr>
                      <w:rFonts w:asciiTheme="minorHAnsi" w:hAnsiTheme="minorHAnsi"/>
                      <w:i/>
                      <w:color w:val="161616"/>
                      <w:sz w:val="16"/>
                      <w:szCs w:val="16"/>
                      <w:lang w:eastAsia="es-ES"/>
                    </w:rPr>
                    <w:t>No</w:t>
                  </w:r>
                </w:p>
              </w:tc>
              <w:tc>
                <w:tcPr>
                  <w:tcW w:w="4858" w:type="dxa"/>
                </w:tcPr>
                <w:p w14:paraId="143220F1" w14:textId="03907A99" w:rsidR="003955CC" w:rsidRPr="00A455A0" w:rsidRDefault="003955CC" w:rsidP="00A455A0">
                  <w:pPr>
                    <w:autoSpaceDE w:val="0"/>
                    <w:autoSpaceDN w:val="0"/>
                    <w:adjustRightInd w:val="0"/>
                    <w:rPr>
                      <w:rFonts w:asciiTheme="minorHAnsi" w:hAnsiTheme="minorHAnsi"/>
                      <w:i/>
                      <w:color w:val="161616"/>
                      <w:sz w:val="16"/>
                      <w:szCs w:val="16"/>
                      <w:lang w:eastAsia="es-ES"/>
                    </w:rPr>
                  </w:pPr>
                </w:p>
              </w:tc>
            </w:tr>
            <w:tr w:rsidR="003955CC" w:rsidRPr="00A455A0" w14:paraId="6CAD45EE" w14:textId="77777777" w:rsidTr="003955CC">
              <w:trPr>
                <w:trHeight w:val="57"/>
              </w:trPr>
              <w:tc>
                <w:tcPr>
                  <w:tcW w:w="1555" w:type="dxa"/>
                  <w:vMerge/>
                </w:tcPr>
                <w:p w14:paraId="74ADAF8D" w14:textId="77777777" w:rsidR="003955CC" w:rsidRPr="00A455A0" w:rsidRDefault="003955CC" w:rsidP="00841D4C">
                  <w:pPr>
                    <w:rPr>
                      <w:rFonts w:asciiTheme="minorHAnsi" w:hAnsiTheme="minorHAnsi"/>
                      <w:i/>
                      <w:color w:val="161616"/>
                      <w:sz w:val="16"/>
                      <w:szCs w:val="16"/>
                      <w:lang w:eastAsia="es-ES"/>
                    </w:rPr>
                  </w:pPr>
                </w:p>
              </w:tc>
              <w:tc>
                <w:tcPr>
                  <w:tcW w:w="1275" w:type="dxa"/>
                  <w:vAlign w:val="center"/>
                </w:tcPr>
                <w:p w14:paraId="40291E2F" w14:textId="77777777" w:rsidR="003955CC" w:rsidRPr="00A455A0" w:rsidRDefault="003955CC" w:rsidP="003955CC">
                  <w:pPr>
                    <w:autoSpaceDE w:val="0"/>
                    <w:autoSpaceDN w:val="0"/>
                    <w:adjustRightInd w:val="0"/>
                    <w:jc w:val="center"/>
                    <w:rPr>
                      <w:rFonts w:asciiTheme="minorHAnsi" w:hAnsiTheme="minorHAnsi"/>
                      <w:i/>
                      <w:color w:val="161616"/>
                      <w:sz w:val="16"/>
                      <w:szCs w:val="16"/>
                      <w:lang w:eastAsia="es-ES"/>
                    </w:rPr>
                  </w:pPr>
                </w:p>
              </w:tc>
              <w:tc>
                <w:tcPr>
                  <w:tcW w:w="1276" w:type="dxa"/>
                  <w:vAlign w:val="center"/>
                </w:tcPr>
                <w:p w14:paraId="0477D0C3" w14:textId="0744552A" w:rsidR="003955CC" w:rsidRPr="00A455A0" w:rsidRDefault="003955CC" w:rsidP="003955CC">
                  <w:pPr>
                    <w:autoSpaceDE w:val="0"/>
                    <w:autoSpaceDN w:val="0"/>
                    <w:adjustRightInd w:val="0"/>
                    <w:jc w:val="center"/>
                    <w:rPr>
                      <w:rFonts w:asciiTheme="minorHAnsi" w:hAnsiTheme="minorHAnsi"/>
                      <w:i/>
                      <w:color w:val="161616"/>
                      <w:sz w:val="16"/>
                      <w:szCs w:val="16"/>
                      <w:lang w:eastAsia="es-ES"/>
                    </w:rPr>
                  </w:pPr>
                  <w:r>
                    <w:rPr>
                      <w:rFonts w:asciiTheme="minorHAnsi" w:hAnsiTheme="minorHAnsi"/>
                      <w:i/>
                      <w:color w:val="161616"/>
                      <w:sz w:val="16"/>
                      <w:szCs w:val="16"/>
                      <w:lang w:eastAsia="es-ES"/>
                    </w:rPr>
                    <w:t>[X]</w:t>
                  </w:r>
                </w:p>
              </w:tc>
              <w:tc>
                <w:tcPr>
                  <w:tcW w:w="4858" w:type="dxa"/>
                </w:tcPr>
                <w:p w14:paraId="4634A511" w14:textId="34085EC9" w:rsidR="003955CC" w:rsidRPr="00A455A0" w:rsidRDefault="003955CC" w:rsidP="00A455A0">
                  <w:pPr>
                    <w:autoSpaceDE w:val="0"/>
                    <w:autoSpaceDN w:val="0"/>
                    <w:adjustRightInd w:val="0"/>
                    <w:rPr>
                      <w:rFonts w:asciiTheme="minorHAnsi" w:hAnsiTheme="minorHAnsi"/>
                      <w:i/>
                      <w:color w:val="161616"/>
                      <w:sz w:val="16"/>
                      <w:szCs w:val="16"/>
                      <w:lang w:eastAsia="es-ES"/>
                    </w:rPr>
                  </w:pPr>
                </w:p>
              </w:tc>
            </w:tr>
          </w:tbl>
          <w:p w14:paraId="305DD3C0" w14:textId="75ADA437" w:rsidR="003955CC" w:rsidRPr="003955CC" w:rsidRDefault="003955CC" w:rsidP="00841D4C">
            <w:pPr>
              <w:rPr>
                <w:rFonts w:asciiTheme="minorHAnsi" w:hAnsiTheme="minorHAnsi"/>
                <w:i/>
                <w:sz w:val="14"/>
              </w:rPr>
            </w:pPr>
            <w:r w:rsidRPr="003955CC">
              <w:rPr>
                <w:rFonts w:asciiTheme="minorHAnsi" w:hAnsiTheme="minorHAnsi"/>
                <w:i/>
                <w:sz w:val="14"/>
              </w:rPr>
              <w:t>(…)</w:t>
            </w:r>
          </w:p>
          <w:tbl>
            <w:tblPr>
              <w:tblStyle w:val="Tablaconcuadrcula"/>
              <w:tblW w:w="0" w:type="auto"/>
              <w:tblLook w:val="04A0" w:firstRow="1" w:lastRow="0" w:firstColumn="1" w:lastColumn="0" w:noHBand="0" w:noVBand="1"/>
            </w:tblPr>
            <w:tblGrid>
              <w:gridCol w:w="1555"/>
              <w:gridCol w:w="7409"/>
            </w:tblGrid>
            <w:tr w:rsidR="003955CC" w:rsidRPr="00A455A0" w14:paraId="2C0B1728" w14:textId="77777777" w:rsidTr="00702A4C">
              <w:tc>
                <w:tcPr>
                  <w:tcW w:w="8964" w:type="dxa"/>
                  <w:gridSpan w:val="2"/>
                  <w:shd w:val="clear" w:color="auto" w:fill="D9D9D9" w:themeFill="background1" w:themeFillShade="D9"/>
                </w:tcPr>
                <w:p w14:paraId="13E75095" w14:textId="15F65C71" w:rsidR="003955CC" w:rsidRPr="00A455A0" w:rsidRDefault="003955CC" w:rsidP="003955CC">
                  <w:pPr>
                    <w:pStyle w:val="Ttulo1"/>
                    <w:numPr>
                      <w:ilvl w:val="1"/>
                      <w:numId w:val="30"/>
                    </w:numPr>
                    <w:ind w:left="313" w:hanging="284"/>
                    <w:outlineLvl w:val="0"/>
                    <w:rPr>
                      <w:b w:val="0"/>
                      <w:i/>
                      <w:sz w:val="16"/>
                      <w:szCs w:val="18"/>
                    </w:rPr>
                  </w:pPr>
                  <w:bookmarkStart w:id="49" w:name="_Toc483236497"/>
                  <w:r>
                    <w:rPr>
                      <w:b w:val="0"/>
                      <w:i/>
                      <w:sz w:val="16"/>
                      <w:szCs w:val="18"/>
                    </w:rPr>
                    <w:t>PARTES, OBRAS Y ACCIONES QUE COMPONEN EL PROYECTO</w:t>
                  </w:r>
                  <w:bookmarkEnd w:id="49"/>
                </w:p>
              </w:tc>
            </w:tr>
            <w:tr w:rsidR="003955CC" w:rsidRPr="00A455A0" w14:paraId="78A319FC" w14:textId="77777777" w:rsidTr="00702A4C">
              <w:tc>
                <w:tcPr>
                  <w:tcW w:w="8964" w:type="dxa"/>
                  <w:gridSpan w:val="2"/>
                  <w:shd w:val="clear" w:color="auto" w:fill="D9D9D9" w:themeFill="background1" w:themeFillShade="D9"/>
                </w:tcPr>
                <w:p w14:paraId="222821BD" w14:textId="2428DFF2" w:rsidR="003955CC" w:rsidRDefault="003955CC" w:rsidP="003955CC">
                  <w:pPr>
                    <w:pStyle w:val="Ttulo1"/>
                    <w:numPr>
                      <w:ilvl w:val="2"/>
                      <w:numId w:val="30"/>
                    </w:numPr>
                    <w:outlineLvl w:val="0"/>
                    <w:rPr>
                      <w:b w:val="0"/>
                      <w:i/>
                      <w:sz w:val="16"/>
                      <w:szCs w:val="18"/>
                    </w:rPr>
                  </w:pPr>
                  <w:bookmarkStart w:id="50" w:name="_Toc483236498"/>
                  <w:r>
                    <w:rPr>
                      <w:b w:val="0"/>
                      <w:i/>
                      <w:sz w:val="16"/>
                      <w:szCs w:val="18"/>
                    </w:rPr>
                    <w:t>FASE DE CONSTRUCCION</w:t>
                  </w:r>
                  <w:bookmarkEnd w:id="50"/>
                </w:p>
              </w:tc>
            </w:tr>
            <w:tr w:rsidR="003955CC" w:rsidRPr="00A455A0" w14:paraId="70E64A8B" w14:textId="77777777" w:rsidTr="00702A4C">
              <w:tc>
                <w:tcPr>
                  <w:tcW w:w="1555" w:type="dxa"/>
                </w:tcPr>
                <w:p w14:paraId="408427C2" w14:textId="6FDA84BA" w:rsidR="003955CC" w:rsidRPr="00A455A0" w:rsidRDefault="003955CC" w:rsidP="003955CC">
                  <w:pPr>
                    <w:rPr>
                      <w:rFonts w:asciiTheme="minorHAnsi" w:hAnsiTheme="minorHAnsi"/>
                      <w:i/>
                      <w:sz w:val="16"/>
                      <w:szCs w:val="18"/>
                    </w:rPr>
                  </w:pPr>
                  <w:r>
                    <w:rPr>
                      <w:rFonts w:asciiTheme="minorHAnsi" w:hAnsiTheme="minorHAnsi"/>
                      <w:i/>
                      <w:sz w:val="16"/>
                      <w:szCs w:val="18"/>
                    </w:rPr>
                    <w:t>e. Cancha de producción de armado de pilas</w:t>
                  </w:r>
                </w:p>
              </w:tc>
              <w:tc>
                <w:tcPr>
                  <w:tcW w:w="7409" w:type="dxa"/>
                </w:tcPr>
                <w:p w14:paraId="5E031141" w14:textId="3D731FD0" w:rsidR="003955CC" w:rsidRPr="003955CC" w:rsidRDefault="003955CC" w:rsidP="003955CC">
                  <w:pPr>
                    <w:autoSpaceDE w:val="0"/>
                    <w:autoSpaceDN w:val="0"/>
                    <w:adjustRightInd w:val="0"/>
                    <w:rPr>
                      <w:rFonts w:asciiTheme="minorHAnsi" w:hAnsiTheme="minorHAnsi"/>
                      <w:i/>
                      <w:sz w:val="16"/>
                      <w:szCs w:val="18"/>
                    </w:rPr>
                  </w:pPr>
                  <w:r w:rsidRPr="003955CC">
                    <w:rPr>
                      <w:rFonts w:asciiTheme="minorHAnsi" w:hAnsiTheme="minorHAnsi"/>
                      <w:i/>
                      <w:sz w:val="16"/>
                      <w:szCs w:val="18"/>
                    </w:rPr>
                    <w:t>La superficie total que se utilizará para la cancha de armado de pilas será de</w:t>
                  </w:r>
                  <w:r>
                    <w:rPr>
                      <w:rFonts w:asciiTheme="minorHAnsi" w:hAnsiTheme="minorHAnsi"/>
                      <w:i/>
                      <w:sz w:val="16"/>
                      <w:szCs w:val="18"/>
                    </w:rPr>
                    <w:t xml:space="preserve"> </w:t>
                  </w:r>
                  <w:r w:rsidRPr="003955CC">
                    <w:rPr>
                      <w:rFonts w:asciiTheme="minorHAnsi" w:hAnsiTheme="minorHAnsi"/>
                      <w:i/>
                      <w:sz w:val="16"/>
                      <w:szCs w:val="18"/>
                    </w:rPr>
                    <w:t>400 metros de largo por l 00 metros de ancho, en las cuales se dispondrán 50</w:t>
                  </w:r>
                  <w:r>
                    <w:rPr>
                      <w:rFonts w:asciiTheme="minorHAnsi" w:hAnsiTheme="minorHAnsi"/>
                      <w:i/>
                      <w:sz w:val="16"/>
                      <w:szCs w:val="18"/>
                    </w:rPr>
                    <w:t xml:space="preserve"> </w:t>
                  </w:r>
                  <w:r w:rsidRPr="003955CC">
                    <w:rPr>
                      <w:rFonts w:asciiTheme="minorHAnsi" w:hAnsiTheme="minorHAnsi"/>
                      <w:i/>
                      <w:sz w:val="16"/>
                      <w:szCs w:val="18"/>
                    </w:rPr>
                    <w:t>pilas de 150 metros de largo por 2,5 metros de ancho en la base y 1,5 metros</w:t>
                  </w:r>
                  <w:r>
                    <w:rPr>
                      <w:rFonts w:asciiTheme="minorHAnsi" w:hAnsiTheme="minorHAnsi"/>
                      <w:i/>
                      <w:sz w:val="16"/>
                      <w:szCs w:val="18"/>
                    </w:rPr>
                    <w:t xml:space="preserve"> </w:t>
                  </w:r>
                  <w:r w:rsidRPr="003955CC">
                    <w:rPr>
                      <w:rFonts w:asciiTheme="minorHAnsi" w:hAnsiTheme="minorHAnsi"/>
                      <w:i/>
                      <w:sz w:val="16"/>
                      <w:szCs w:val="18"/>
                    </w:rPr>
                    <w:t>de alto.</w:t>
                  </w:r>
                </w:p>
                <w:p w14:paraId="75542C6C" w14:textId="41E524CB" w:rsidR="003955CC" w:rsidRPr="003955CC" w:rsidRDefault="003955CC" w:rsidP="003955CC">
                  <w:pPr>
                    <w:autoSpaceDE w:val="0"/>
                    <w:autoSpaceDN w:val="0"/>
                    <w:adjustRightInd w:val="0"/>
                    <w:rPr>
                      <w:rFonts w:asciiTheme="minorHAnsi" w:hAnsiTheme="minorHAnsi"/>
                      <w:i/>
                      <w:sz w:val="16"/>
                      <w:szCs w:val="18"/>
                    </w:rPr>
                  </w:pPr>
                  <w:r w:rsidRPr="003955CC">
                    <w:rPr>
                      <w:rFonts w:asciiTheme="minorHAnsi" w:hAnsiTheme="minorHAnsi"/>
                      <w:i/>
                      <w:sz w:val="16"/>
                      <w:szCs w:val="18"/>
                    </w:rPr>
                    <w:lastRenderedPageBreak/>
                    <w:t>Se contará también con un área buffer de 1</w:t>
                  </w:r>
                  <w:r>
                    <w:rPr>
                      <w:rFonts w:asciiTheme="minorHAnsi" w:hAnsiTheme="minorHAnsi"/>
                      <w:i/>
                      <w:sz w:val="16"/>
                      <w:szCs w:val="18"/>
                    </w:rPr>
                    <w:t>0</w:t>
                  </w:r>
                  <w:r w:rsidRPr="003955CC">
                    <w:rPr>
                      <w:rFonts w:asciiTheme="minorHAnsi" w:hAnsiTheme="minorHAnsi"/>
                      <w:i/>
                      <w:sz w:val="16"/>
                      <w:szCs w:val="18"/>
                    </w:rPr>
                    <w:t xml:space="preserve"> metros en cada lado del área de</w:t>
                  </w:r>
                  <w:r>
                    <w:rPr>
                      <w:rFonts w:asciiTheme="minorHAnsi" w:hAnsiTheme="minorHAnsi"/>
                      <w:i/>
                      <w:sz w:val="16"/>
                      <w:szCs w:val="18"/>
                    </w:rPr>
                    <w:t xml:space="preserve"> </w:t>
                  </w:r>
                  <w:r w:rsidRPr="003955CC">
                    <w:rPr>
                      <w:rFonts w:asciiTheme="minorHAnsi" w:hAnsiTheme="minorHAnsi"/>
                      <w:i/>
                      <w:sz w:val="16"/>
                      <w:szCs w:val="18"/>
                    </w:rPr>
                    <w:t>producción y con un área de 20 metros entre las dos líneas de pilas, para el</w:t>
                  </w:r>
                  <w:r>
                    <w:rPr>
                      <w:rFonts w:asciiTheme="minorHAnsi" w:hAnsiTheme="minorHAnsi"/>
                      <w:i/>
                      <w:sz w:val="16"/>
                      <w:szCs w:val="18"/>
                    </w:rPr>
                    <w:t xml:space="preserve"> </w:t>
                  </w:r>
                  <w:r w:rsidRPr="003955CC">
                    <w:rPr>
                      <w:rFonts w:asciiTheme="minorHAnsi" w:hAnsiTheme="minorHAnsi"/>
                      <w:i/>
                      <w:sz w:val="16"/>
                      <w:szCs w:val="18"/>
                    </w:rPr>
                    <w:t>movimiento, giro y salida de la máquina volteadora.</w:t>
                  </w:r>
                </w:p>
                <w:p w14:paraId="69D3D9BE" w14:textId="4222E2BB" w:rsidR="003955CC" w:rsidRPr="003955CC" w:rsidRDefault="003955CC" w:rsidP="003955CC">
                  <w:pPr>
                    <w:autoSpaceDE w:val="0"/>
                    <w:autoSpaceDN w:val="0"/>
                    <w:adjustRightInd w:val="0"/>
                    <w:rPr>
                      <w:rFonts w:asciiTheme="minorHAnsi" w:hAnsiTheme="minorHAnsi"/>
                      <w:i/>
                      <w:sz w:val="16"/>
                      <w:szCs w:val="18"/>
                    </w:rPr>
                  </w:pPr>
                  <w:r w:rsidRPr="003955CC">
                    <w:rPr>
                      <w:rFonts w:asciiTheme="minorHAnsi" w:hAnsiTheme="minorHAnsi"/>
                      <w:i/>
                      <w:sz w:val="16"/>
                      <w:szCs w:val="18"/>
                    </w:rPr>
                    <w:t>Cabe indicar que dada las características de permeabilidad del suelo existente</w:t>
                  </w:r>
                  <w:r>
                    <w:rPr>
                      <w:rFonts w:asciiTheme="minorHAnsi" w:hAnsiTheme="minorHAnsi"/>
                      <w:i/>
                      <w:sz w:val="16"/>
                      <w:szCs w:val="18"/>
                    </w:rPr>
                    <w:t xml:space="preserve"> </w:t>
                  </w:r>
                  <w:r w:rsidRPr="003955CC">
                    <w:rPr>
                      <w:rFonts w:asciiTheme="minorHAnsi" w:hAnsiTheme="minorHAnsi"/>
                      <w:i/>
                      <w:sz w:val="16"/>
                      <w:szCs w:val="18"/>
                    </w:rPr>
                    <w:t>en el terreno (Baja, casi nula); y la estratigrafía del suelo (Areno limosa),</w:t>
                  </w:r>
                  <w:r>
                    <w:rPr>
                      <w:rFonts w:asciiTheme="minorHAnsi" w:hAnsiTheme="minorHAnsi"/>
                      <w:i/>
                      <w:sz w:val="16"/>
                      <w:szCs w:val="18"/>
                    </w:rPr>
                    <w:t xml:space="preserve"> </w:t>
                  </w:r>
                  <w:r w:rsidRPr="003955CC">
                    <w:rPr>
                      <w:rFonts w:asciiTheme="minorHAnsi" w:hAnsiTheme="minorHAnsi"/>
                      <w:i/>
                      <w:sz w:val="16"/>
                      <w:szCs w:val="18"/>
                    </w:rPr>
                    <w:t>profundidad del acuífero, (entre 10 metros y 18 metros), no será necesario</w:t>
                  </w:r>
                  <w:r>
                    <w:rPr>
                      <w:rFonts w:asciiTheme="minorHAnsi" w:hAnsiTheme="minorHAnsi"/>
                      <w:i/>
                      <w:sz w:val="16"/>
                      <w:szCs w:val="18"/>
                    </w:rPr>
                    <w:t xml:space="preserve"> </w:t>
                  </w:r>
                  <w:r w:rsidRPr="003955CC">
                    <w:rPr>
                      <w:rFonts w:asciiTheme="minorHAnsi" w:hAnsiTheme="minorHAnsi"/>
                      <w:i/>
                      <w:sz w:val="16"/>
                      <w:szCs w:val="18"/>
                    </w:rPr>
                    <w:t>utilizar impermeabilización tanto en la zona de armado de pilas como en los</w:t>
                  </w:r>
                  <w:r>
                    <w:rPr>
                      <w:rFonts w:asciiTheme="minorHAnsi" w:hAnsiTheme="minorHAnsi"/>
                      <w:i/>
                      <w:sz w:val="16"/>
                      <w:szCs w:val="18"/>
                    </w:rPr>
                    <w:t xml:space="preserve"> </w:t>
                  </w:r>
                  <w:r w:rsidRPr="003955CC">
                    <w:rPr>
                      <w:rFonts w:asciiTheme="minorHAnsi" w:hAnsiTheme="minorHAnsi"/>
                      <w:i/>
                      <w:sz w:val="16"/>
                      <w:szCs w:val="18"/>
                    </w:rPr>
                    <w:t>drenajes perimetrales y las zanjas de reutilización de aguas lluvias. Los</w:t>
                  </w:r>
                  <w:r>
                    <w:rPr>
                      <w:rFonts w:asciiTheme="minorHAnsi" w:hAnsiTheme="minorHAnsi"/>
                      <w:i/>
                      <w:sz w:val="16"/>
                      <w:szCs w:val="18"/>
                    </w:rPr>
                    <w:t xml:space="preserve"> </w:t>
                  </w:r>
                  <w:r w:rsidRPr="003955CC">
                    <w:rPr>
                      <w:rFonts w:asciiTheme="minorHAnsi" w:hAnsiTheme="minorHAnsi"/>
                      <w:i/>
                      <w:sz w:val="16"/>
                      <w:szCs w:val="18"/>
                    </w:rPr>
                    <w:t>antecedentes técnicos que respaldan dicho análisis, fueron presentados en los</w:t>
                  </w:r>
                  <w:r>
                    <w:rPr>
                      <w:rFonts w:asciiTheme="minorHAnsi" w:hAnsiTheme="minorHAnsi"/>
                      <w:i/>
                      <w:sz w:val="16"/>
                      <w:szCs w:val="18"/>
                    </w:rPr>
                    <w:t xml:space="preserve"> </w:t>
                  </w:r>
                  <w:r w:rsidRPr="003955CC">
                    <w:rPr>
                      <w:rFonts w:asciiTheme="minorHAnsi" w:hAnsiTheme="minorHAnsi"/>
                      <w:i/>
                      <w:sz w:val="16"/>
                      <w:szCs w:val="18"/>
                    </w:rPr>
                    <w:t>anexos 1 "Estudio de permeabilidad" y anexo IVa "Formación geológica"</w:t>
                  </w:r>
                  <w:r>
                    <w:rPr>
                      <w:rFonts w:asciiTheme="minorHAnsi" w:hAnsiTheme="minorHAnsi"/>
                      <w:i/>
                      <w:sz w:val="16"/>
                      <w:szCs w:val="18"/>
                    </w:rPr>
                    <w:t xml:space="preserve"> </w:t>
                  </w:r>
                  <w:r w:rsidRPr="003955CC">
                    <w:rPr>
                      <w:rFonts w:asciiTheme="minorHAnsi" w:hAnsiTheme="minorHAnsi"/>
                      <w:i/>
                      <w:sz w:val="16"/>
                      <w:szCs w:val="18"/>
                    </w:rPr>
                    <w:t>ambos de la adenda N° 1 del proyecto.</w:t>
                  </w:r>
                </w:p>
                <w:p w14:paraId="669B5A5B" w14:textId="525F34F7" w:rsidR="003955CC" w:rsidRPr="00A455A0" w:rsidRDefault="003955CC" w:rsidP="003955CC">
                  <w:pPr>
                    <w:autoSpaceDE w:val="0"/>
                    <w:autoSpaceDN w:val="0"/>
                    <w:adjustRightInd w:val="0"/>
                    <w:rPr>
                      <w:rFonts w:asciiTheme="minorHAnsi" w:hAnsiTheme="minorHAnsi"/>
                      <w:i/>
                      <w:sz w:val="16"/>
                      <w:szCs w:val="18"/>
                    </w:rPr>
                  </w:pPr>
                  <w:r w:rsidRPr="003955CC">
                    <w:rPr>
                      <w:rFonts w:asciiTheme="minorHAnsi" w:hAnsiTheme="minorHAnsi"/>
                      <w:i/>
                      <w:sz w:val="16"/>
                      <w:szCs w:val="18"/>
                    </w:rPr>
                    <w:t>Sin perjuicio de lo anterior y con el fin de contar con una zona de protección</w:t>
                  </w:r>
                  <w:r>
                    <w:rPr>
                      <w:rFonts w:asciiTheme="minorHAnsi" w:hAnsiTheme="minorHAnsi"/>
                      <w:i/>
                      <w:sz w:val="16"/>
                      <w:szCs w:val="18"/>
                    </w:rPr>
                    <w:t xml:space="preserve"> </w:t>
                  </w:r>
                  <w:r w:rsidRPr="003955CC">
                    <w:rPr>
                      <w:rFonts w:asciiTheme="minorHAnsi" w:hAnsiTheme="minorHAnsi"/>
                      <w:i/>
                      <w:sz w:val="16"/>
                      <w:szCs w:val="18"/>
                    </w:rPr>
                    <w:t>entre la base de las pilas y el suelo, el titular se comprometió a colocar una</w:t>
                  </w:r>
                  <w:r>
                    <w:rPr>
                      <w:rFonts w:asciiTheme="minorHAnsi" w:hAnsiTheme="minorHAnsi"/>
                      <w:i/>
                      <w:sz w:val="16"/>
                      <w:szCs w:val="18"/>
                    </w:rPr>
                    <w:t xml:space="preserve"> </w:t>
                  </w:r>
                  <w:r w:rsidRPr="003955CC">
                    <w:rPr>
                      <w:rFonts w:asciiTheme="minorHAnsi" w:hAnsiTheme="minorHAnsi"/>
                      <w:i/>
                      <w:sz w:val="16"/>
                      <w:szCs w:val="18"/>
                    </w:rPr>
                    <w:t>capa de 20 cm de arena en la zona de armado de pilas.</w:t>
                  </w:r>
                </w:p>
              </w:tc>
            </w:tr>
            <w:tr w:rsidR="003955CC" w14:paraId="2A1D88ED" w14:textId="77777777" w:rsidTr="00702A4C">
              <w:tc>
                <w:tcPr>
                  <w:tcW w:w="8964" w:type="dxa"/>
                  <w:gridSpan w:val="2"/>
                  <w:shd w:val="clear" w:color="auto" w:fill="D9D9D9" w:themeFill="background1" w:themeFillShade="D9"/>
                </w:tcPr>
                <w:p w14:paraId="1BB28178" w14:textId="27C4D009" w:rsidR="003955CC" w:rsidRDefault="003955CC" w:rsidP="00DB1D9B">
                  <w:pPr>
                    <w:pStyle w:val="Ttulo1"/>
                    <w:numPr>
                      <w:ilvl w:val="2"/>
                      <w:numId w:val="30"/>
                    </w:numPr>
                    <w:outlineLvl w:val="0"/>
                    <w:rPr>
                      <w:b w:val="0"/>
                      <w:i/>
                      <w:sz w:val="16"/>
                      <w:szCs w:val="18"/>
                    </w:rPr>
                  </w:pPr>
                  <w:bookmarkStart w:id="51" w:name="_Toc483236499"/>
                  <w:r>
                    <w:rPr>
                      <w:b w:val="0"/>
                      <w:i/>
                      <w:sz w:val="16"/>
                      <w:szCs w:val="18"/>
                    </w:rPr>
                    <w:lastRenderedPageBreak/>
                    <w:t xml:space="preserve">FASE DE </w:t>
                  </w:r>
                  <w:r w:rsidR="00DB1D9B">
                    <w:rPr>
                      <w:b w:val="0"/>
                      <w:i/>
                      <w:sz w:val="16"/>
                      <w:szCs w:val="18"/>
                    </w:rPr>
                    <w:t>OPERACION</w:t>
                  </w:r>
                  <w:bookmarkEnd w:id="51"/>
                </w:p>
              </w:tc>
            </w:tr>
            <w:tr w:rsidR="00DB1D9B" w14:paraId="3DBF1C03" w14:textId="77777777" w:rsidTr="00702A4C">
              <w:tc>
                <w:tcPr>
                  <w:tcW w:w="8964" w:type="dxa"/>
                  <w:gridSpan w:val="2"/>
                  <w:shd w:val="clear" w:color="auto" w:fill="D9D9D9" w:themeFill="background1" w:themeFillShade="D9"/>
                </w:tcPr>
                <w:p w14:paraId="3C87B888" w14:textId="1666A286" w:rsidR="00DB1D9B" w:rsidRDefault="00DB1D9B" w:rsidP="00DB1D9B">
                  <w:pPr>
                    <w:pStyle w:val="Ttulo1"/>
                    <w:numPr>
                      <w:ilvl w:val="0"/>
                      <w:numId w:val="32"/>
                    </w:numPr>
                    <w:outlineLvl w:val="0"/>
                    <w:rPr>
                      <w:b w:val="0"/>
                      <w:i/>
                      <w:sz w:val="16"/>
                      <w:szCs w:val="18"/>
                    </w:rPr>
                  </w:pPr>
                  <w:bookmarkStart w:id="52" w:name="_Toc483236500"/>
                  <w:r>
                    <w:rPr>
                      <w:b w:val="0"/>
                      <w:i/>
                      <w:sz w:val="16"/>
                      <w:szCs w:val="18"/>
                    </w:rPr>
                    <w:t>DESCRIPCION DEL PROCESO PRODUCTIVO</w:t>
                  </w:r>
                  <w:bookmarkEnd w:id="52"/>
                </w:p>
              </w:tc>
            </w:tr>
            <w:tr w:rsidR="003955CC" w:rsidRPr="00A455A0" w14:paraId="1306832C" w14:textId="77777777" w:rsidTr="00702A4C">
              <w:tc>
                <w:tcPr>
                  <w:tcW w:w="1555" w:type="dxa"/>
                </w:tcPr>
                <w:p w14:paraId="4A1AA5A4" w14:textId="7D482AF3" w:rsidR="003955CC" w:rsidRPr="00A455A0" w:rsidRDefault="00DB1D9B" w:rsidP="00DB1D9B">
                  <w:pPr>
                    <w:rPr>
                      <w:rFonts w:asciiTheme="minorHAnsi" w:hAnsiTheme="minorHAnsi"/>
                      <w:i/>
                      <w:sz w:val="16"/>
                      <w:szCs w:val="18"/>
                    </w:rPr>
                  </w:pPr>
                  <w:r>
                    <w:rPr>
                      <w:rFonts w:asciiTheme="minorHAnsi" w:hAnsiTheme="minorHAnsi"/>
                      <w:i/>
                      <w:sz w:val="16"/>
                      <w:szCs w:val="18"/>
                    </w:rPr>
                    <w:t>1</w:t>
                  </w:r>
                  <w:r w:rsidR="003955CC">
                    <w:rPr>
                      <w:rFonts w:asciiTheme="minorHAnsi" w:hAnsiTheme="minorHAnsi"/>
                      <w:i/>
                      <w:sz w:val="16"/>
                      <w:szCs w:val="18"/>
                    </w:rPr>
                    <w:t>.</w:t>
                  </w:r>
                  <w:r>
                    <w:rPr>
                      <w:rFonts w:asciiTheme="minorHAnsi" w:hAnsiTheme="minorHAnsi"/>
                      <w:i/>
                      <w:sz w:val="16"/>
                      <w:szCs w:val="18"/>
                    </w:rPr>
                    <w:t>1</w:t>
                  </w:r>
                  <w:r w:rsidR="003955CC">
                    <w:rPr>
                      <w:rFonts w:asciiTheme="minorHAnsi" w:hAnsiTheme="minorHAnsi"/>
                      <w:i/>
                      <w:sz w:val="16"/>
                      <w:szCs w:val="18"/>
                    </w:rPr>
                    <w:t xml:space="preserve"> </w:t>
                  </w:r>
                  <w:r>
                    <w:rPr>
                      <w:rFonts w:asciiTheme="minorHAnsi" w:hAnsiTheme="minorHAnsi"/>
                      <w:i/>
                      <w:sz w:val="16"/>
                      <w:szCs w:val="18"/>
                    </w:rPr>
                    <w:t>Residuos y/o subproductos que serán recepcionados por Verde Corp.</w:t>
                  </w:r>
                </w:p>
              </w:tc>
              <w:tc>
                <w:tcPr>
                  <w:tcW w:w="7409" w:type="dxa"/>
                </w:tcPr>
                <w:p w14:paraId="7B517198" w14:textId="40913A4A" w:rsidR="003955CC" w:rsidRPr="00DB1D9B" w:rsidRDefault="00DB1D9B" w:rsidP="00DB1D9B">
                  <w:pPr>
                    <w:autoSpaceDE w:val="0"/>
                    <w:autoSpaceDN w:val="0"/>
                    <w:adjustRightInd w:val="0"/>
                    <w:rPr>
                      <w:rFonts w:asciiTheme="minorHAnsi" w:hAnsiTheme="minorHAnsi"/>
                      <w:i/>
                      <w:sz w:val="16"/>
                      <w:szCs w:val="16"/>
                    </w:rPr>
                  </w:pPr>
                  <w:r w:rsidRPr="00DB1D9B">
                    <w:rPr>
                      <w:rFonts w:asciiTheme="minorHAnsi" w:hAnsiTheme="minorHAnsi"/>
                      <w:i/>
                      <w:sz w:val="16"/>
                      <w:szCs w:val="16"/>
                    </w:rPr>
                    <w:t>1.1.1) Corteza generada en la limpieza de la cancha de acopio de madera de las forestales.</w:t>
                  </w:r>
                </w:p>
                <w:p w14:paraId="265F21FC" w14:textId="712FCB62"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sz w:val="16"/>
                      <w:szCs w:val="16"/>
                    </w:rPr>
                    <w:t xml:space="preserve">Se utilizarán </w:t>
                  </w:r>
                  <w:r w:rsidRPr="00DB1D9B">
                    <w:rPr>
                      <w:rFonts w:asciiTheme="minorHAnsi" w:hAnsiTheme="minorHAnsi"/>
                      <w:i/>
                      <w:color w:val="151515"/>
                      <w:sz w:val="16"/>
                      <w:szCs w:val="16"/>
                      <w:lang w:eastAsia="es-ES"/>
                    </w:rPr>
                    <w:t>las cortezas generadas en la limpieza de las canchas de acopio de madera, realizadas en las distintas empresas agroforestales. Este material, por lo general, está compuesto por tierra, piedras del estabilizado de las canchas, restos de madera y restos de corteza de los árboles que se van desprendiendo. Las cortezas serán utilizadas en el proceso de producción de sustrato base.</w:t>
                  </w:r>
                </w:p>
                <w:p w14:paraId="07D1E4C6" w14:textId="77777777"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De la recepción de cortezas en el predio, se genera leña de eucaliptus y/o pino que proviene de restos de cortezas de un tamaño mayor al que puede ser usado en el proceso de elaboración de este material.</w:t>
                  </w:r>
                </w:p>
                <w:p w14:paraId="7E7FDF6F" w14:textId="65D2C7AA" w:rsidR="003955CC" w:rsidRPr="00DB1D9B" w:rsidRDefault="00DB1D9B" w:rsidP="00DB1D9B">
                  <w:pPr>
                    <w:autoSpaceDE w:val="0"/>
                    <w:autoSpaceDN w:val="0"/>
                    <w:adjustRightInd w:val="0"/>
                    <w:rPr>
                      <w:rFonts w:asciiTheme="minorHAnsi" w:hAnsiTheme="minorHAnsi"/>
                      <w:i/>
                      <w:sz w:val="16"/>
                      <w:szCs w:val="16"/>
                    </w:rPr>
                  </w:pPr>
                  <w:r w:rsidRPr="00DB1D9B">
                    <w:rPr>
                      <w:rFonts w:asciiTheme="minorHAnsi" w:hAnsiTheme="minorHAnsi"/>
                      <w:i/>
                      <w:color w:val="151515"/>
                      <w:sz w:val="16"/>
                      <w:szCs w:val="16"/>
                      <w:lang w:eastAsia="es-ES"/>
                    </w:rPr>
                    <w:t>Verde Corp SpA está trabajando actualmente en la certificación de esta leña, para que sea vendida como leña certificada.</w:t>
                  </w:r>
                </w:p>
                <w:p w14:paraId="0AAB920C" w14:textId="302B06B1" w:rsidR="003955CC" w:rsidRPr="00DB1D9B" w:rsidRDefault="003955CC" w:rsidP="00DB1D9B">
                  <w:pPr>
                    <w:autoSpaceDE w:val="0"/>
                    <w:autoSpaceDN w:val="0"/>
                    <w:adjustRightInd w:val="0"/>
                    <w:rPr>
                      <w:rFonts w:asciiTheme="minorHAnsi" w:hAnsiTheme="minorHAnsi"/>
                      <w:i/>
                      <w:sz w:val="16"/>
                      <w:szCs w:val="16"/>
                    </w:rPr>
                  </w:pPr>
                </w:p>
                <w:p w14:paraId="6D31DAA8" w14:textId="77777777" w:rsidR="003955CC" w:rsidRPr="00DB1D9B" w:rsidRDefault="00DB1D9B" w:rsidP="00DB1D9B">
                  <w:pPr>
                    <w:autoSpaceDE w:val="0"/>
                    <w:autoSpaceDN w:val="0"/>
                    <w:adjustRightInd w:val="0"/>
                    <w:rPr>
                      <w:rFonts w:asciiTheme="minorHAnsi" w:hAnsiTheme="minorHAnsi"/>
                      <w:i/>
                      <w:sz w:val="16"/>
                      <w:szCs w:val="16"/>
                    </w:rPr>
                  </w:pPr>
                  <w:r w:rsidRPr="00DB1D9B">
                    <w:rPr>
                      <w:rFonts w:asciiTheme="minorHAnsi" w:hAnsiTheme="minorHAnsi"/>
                      <w:i/>
                      <w:sz w:val="16"/>
                      <w:szCs w:val="16"/>
                    </w:rPr>
                    <w:t>1.1.2) Biomasa forestal no tratada</w:t>
                  </w:r>
                </w:p>
                <w:p w14:paraId="706F2ACE" w14:textId="4C088760"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La biomasa forestal no tratada corresponderá a los sólidos derivados del desaguado del efluente industrial (lodos primarios y secundarios), previo a su descarga al cuerpo de agua receptor. Su principal contenido son microorganismos provenientes del tratamiento  secundario o de lodos activados y restos de fibras de madera provenientes del sistema de tratamiento primario (decantación de partículas de mayor tamaño o peso).</w:t>
                  </w:r>
                </w:p>
                <w:p w14:paraId="77F2E3BD" w14:textId="43587D57"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A mayor abundamiento, se trata de lodos prensados que resultan del tratamiento de las aguas tratadas en la empresa generadoras; es decir, su acopio temporal y posterior traslado a las instalaciones de Verde Corp, serán responsabilidades del generador. En tanto que Verde Corp asume la responsabilidad sobre estos lodos prensados desde su recepción, entendiendo que estos cumplen con las condiciones requeridas para ser parte del proceso que desarrollará Verde Corp, particularmente cuando se trate de lodos prensados estabilizados.</w:t>
                  </w:r>
                </w:p>
                <w:p w14:paraId="34EBFD83" w14:textId="77777777"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Una vez ingresados, estos lodos prensados pasan a la línea de proceso de la empresa en los términos que se explicarán más adelante.</w:t>
                  </w:r>
                </w:p>
                <w:p w14:paraId="5263FFF3" w14:textId="77777777" w:rsidR="00DB1D9B" w:rsidRPr="00DB1D9B" w:rsidRDefault="00DB1D9B" w:rsidP="00DB1D9B">
                  <w:pPr>
                    <w:autoSpaceDE w:val="0"/>
                    <w:autoSpaceDN w:val="0"/>
                    <w:adjustRightInd w:val="0"/>
                    <w:rPr>
                      <w:rFonts w:asciiTheme="minorHAnsi" w:hAnsiTheme="minorHAnsi"/>
                      <w:i/>
                      <w:color w:val="151515"/>
                      <w:sz w:val="16"/>
                      <w:szCs w:val="16"/>
                      <w:lang w:eastAsia="es-ES"/>
                    </w:rPr>
                  </w:pPr>
                </w:p>
                <w:p w14:paraId="143C3463" w14:textId="77777777"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1.1.3) Lodos de preparación de madera</w:t>
                  </w:r>
                </w:p>
                <w:p w14:paraId="0D4C8985" w14:textId="77777777"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Lo lodos de preparación de la madera se originan en el lavado de los troncos con el objeto de retirar los restos de tierra y arena. El lavado se realiza con agua a presión por lo que junto con la arena y tierra se desprenden una cantidad importante de corteza molida. Este proceso se realiza en la empresa generadora, llegando a la planta el lodo que de esto se genera. Estos lodos serán utilizados como materia prima en la elaboración de abono orgánico (sustrato base). La clasificación de "lodos" está dada por una nomenclatura interna por parte de las forestales, pero cabe mencionar que no es un lodo como el de las sanitarias, sino más bien un lodo con poca humedad (30-40%). Estos lodos serán utilizados como materia prima en la elaboración de abono orgánico (sustrato base).</w:t>
                  </w:r>
                </w:p>
                <w:p w14:paraId="4C4459AE" w14:textId="77777777" w:rsidR="00DB1D9B" w:rsidRPr="00DB1D9B" w:rsidRDefault="00DB1D9B" w:rsidP="00DB1D9B">
                  <w:pPr>
                    <w:autoSpaceDE w:val="0"/>
                    <w:autoSpaceDN w:val="0"/>
                    <w:adjustRightInd w:val="0"/>
                    <w:rPr>
                      <w:rFonts w:asciiTheme="minorHAnsi" w:hAnsiTheme="minorHAnsi"/>
                      <w:i/>
                      <w:color w:val="151515"/>
                      <w:sz w:val="16"/>
                      <w:szCs w:val="16"/>
                      <w:lang w:eastAsia="es-ES"/>
                    </w:rPr>
                  </w:pPr>
                </w:p>
                <w:p w14:paraId="7531420C" w14:textId="77777777"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1.1.4) Cenizas de biomasa de caldera</w:t>
                  </w:r>
                </w:p>
                <w:p w14:paraId="3D8BC334" w14:textId="77777777"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Corresponden a las cenizas que provienen de la incineración de la biomasa generada en las forestales. Estas materias primas se caracterizan por su elevado pH (aproximadamente 10) y su contenido de macro y micro nutrientes.</w:t>
                  </w:r>
                </w:p>
                <w:p w14:paraId="39EB86E4" w14:textId="77777777"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Las cenizas se incorporarán a la pila en una proporción muy menor a los otros componentes; el resto, se destinará a la línea dos de reutilización como uso en industrias productoras de vibro comprimidos y/o hormigón.</w:t>
                  </w:r>
                </w:p>
                <w:p w14:paraId="1BA2AE53" w14:textId="77777777" w:rsidR="00DB1D9B" w:rsidRPr="00DB1D9B" w:rsidRDefault="00DB1D9B" w:rsidP="00DB1D9B">
                  <w:pPr>
                    <w:autoSpaceDE w:val="0"/>
                    <w:autoSpaceDN w:val="0"/>
                    <w:adjustRightInd w:val="0"/>
                    <w:rPr>
                      <w:rFonts w:asciiTheme="minorHAnsi" w:hAnsiTheme="minorHAnsi"/>
                      <w:i/>
                      <w:color w:val="151515"/>
                      <w:sz w:val="16"/>
                      <w:szCs w:val="16"/>
                      <w:lang w:eastAsia="es-ES"/>
                    </w:rPr>
                  </w:pPr>
                </w:p>
                <w:p w14:paraId="03637E8B" w14:textId="77777777"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1.1.5) Carbonato de Calcio</w:t>
                  </w:r>
                </w:p>
                <w:p w14:paraId="513B93BC" w14:textId="4857E037"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El carbonato de calcio proviene de los hornos de cal de las distintas plantas forestales, que cuentan con sistemas de retención de materiales finos a través de filtros o precipitadores electroestáticos. El carbonato de calcio, llamado también "cal apagada", será transportado a la planta de Verde Corp para su almacenamiento, análisis, tamizado y ensacado en maxibags o granel y comercializado como cal agrícola para su uso y aplicación en la zona centro sur y sur del país.</w:t>
                  </w:r>
                </w:p>
                <w:p w14:paraId="6E4169BB" w14:textId="77777777" w:rsidR="00DB1D9B" w:rsidRPr="00DB1D9B" w:rsidRDefault="00DB1D9B" w:rsidP="00DB1D9B">
                  <w:pPr>
                    <w:autoSpaceDE w:val="0"/>
                    <w:autoSpaceDN w:val="0"/>
                    <w:adjustRightInd w:val="0"/>
                    <w:rPr>
                      <w:rFonts w:asciiTheme="minorHAnsi" w:hAnsiTheme="minorHAnsi"/>
                      <w:i/>
                      <w:color w:val="151515"/>
                      <w:sz w:val="16"/>
                      <w:szCs w:val="16"/>
                      <w:lang w:eastAsia="es-ES"/>
                    </w:rPr>
                  </w:pPr>
                </w:p>
                <w:p w14:paraId="759F7BD2" w14:textId="66B1D630" w:rsidR="00DB1D9B" w:rsidRPr="00DB1D9B" w:rsidRDefault="00DB1D9B" w:rsidP="00DB1D9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1.1.6) Arenas de caldera</w:t>
                  </w:r>
                </w:p>
                <w:p w14:paraId="5F3CE4A4" w14:textId="2A430DD0" w:rsidR="00DB1D9B" w:rsidRPr="00DB1D9B" w:rsidRDefault="00DB1D9B" w:rsidP="00DB1D9B">
                  <w:pPr>
                    <w:autoSpaceDE w:val="0"/>
                    <w:autoSpaceDN w:val="0"/>
                    <w:adjustRightInd w:val="0"/>
                    <w:rPr>
                      <w:rFonts w:asciiTheme="minorHAnsi" w:hAnsiTheme="minorHAnsi"/>
                      <w:i/>
                      <w:color w:val="181818"/>
                      <w:sz w:val="16"/>
                      <w:szCs w:val="16"/>
                      <w:lang w:eastAsia="es-ES"/>
                    </w:rPr>
                  </w:pPr>
                  <w:r w:rsidRPr="00DB1D9B">
                    <w:rPr>
                      <w:rFonts w:asciiTheme="minorHAnsi" w:hAnsiTheme="minorHAnsi"/>
                      <w:i/>
                      <w:color w:val="151515"/>
                      <w:sz w:val="16"/>
                      <w:szCs w:val="16"/>
                      <w:lang w:eastAsia="es-ES"/>
                    </w:rPr>
                    <w:t>Corresponden a las arenas que provienen del fondo de la caldera donde se quema la biomasa en las distintas plantas forestales. Las arenas se acopiarán en las mismas plantas generadoras para luego ser enviadas a granel a plantas que producen asfaltos y/o vibro comprimidos.</w:t>
                  </w:r>
                  <w:r w:rsidRPr="00DB1D9B">
                    <w:rPr>
                      <w:rFonts w:asciiTheme="minorHAnsi" w:hAnsiTheme="minorHAnsi"/>
                      <w:i/>
                      <w:color w:val="181818"/>
                      <w:sz w:val="16"/>
                      <w:szCs w:val="16"/>
                      <w:lang w:eastAsia="es-ES"/>
                    </w:rPr>
                    <w:t xml:space="preserve"> En este sentido Verde Corp las distribuirá desde </w:t>
                  </w:r>
                  <w:r w:rsidRPr="00DB1D9B">
                    <w:rPr>
                      <w:rFonts w:asciiTheme="minorHAnsi" w:hAnsiTheme="minorHAnsi"/>
                      <w:i/>
                      <w:color w:val="181818"/>
                      <w:sz w:val="16"/>
                      <w:szCs w:val="16"/>
                      <w:lang w:eastAsia="es-ES"/>
                    </w:rPr>
                    <w:lastRenderedPageBreak/>
                    <w:t>las plantas generadoras a las industrias que lo requieran.</w:t>
                  </w:r>
                </w:p>
                <w:p w14:paraId="6975B6AF" w14:textId="77777777" w:rsidR="00DB1D9B" w:rsidRPr="00DB1D9B" w:rsidRDefault="00DB1D9B" w:rsidP="00DB1D9B">
                  <w:pPr>
                    <w:autoSpaceDE w:val="0"/>
                    <w:autoSpaceDN w:val="0"/>
                    <w:adjustRightInd w:val="0"/>
                    <w:rPr>
                      <w:rFonts w:asciiTheme="minorHAnsi" w:hAnsiTheme="minorHAnsi"/>
                      <w:i/>
                      <w:color w:val="181818"/>
                      <w:sz w:val="16"/>
                      <w:szCs w:val="16"/>
                      <w:lang w:eastAsia="es-ES"/>
                    </w:rPr>
                  </w:pPr>
                </w:p>
                <w:p w14:paraId="3E1C5400" w14:textId="722AEA3C" w:rsidR="00DB1D9B" w:rsidRPr="00DB1D9B" w:rsidRDefault="00DB1D9B" w:rsidP="00DB1D9B">
                  <w:pPr>
                    <w:autoSpaceDE w:val="0"/>
                    <w:autoSpaceDN w:val="0"/>
                    <w:adjustRightInd w:val="0"/>
                    <w:rPr>
                      <w:rFonts w:asciiTheme="minorHAnsi" w:hAnsiTheme="minorHAnsi"/>
                      <w:bCs/>
                      <w:i/>
                      <w:color w:val="181818"/>
                      <w:sz w:val="16"/>
                      <w:szCs w:val="16"/>
                      <w:lang w:eastAsia="es-ES"/>
                    </w:rPr>
                  </w:pPr>
                  <w:r w:rsidRPr="00DB1D9B">
                    <w:rPr>
                      <w:rFonts w:asciiTheme="minorHAnsi" w:hAnsiTheme="minorHAnsi"/>
                      <w:i/>
                      <w:color w:val="181818"/>
                      <w:sz w:val="16"/>
                      <w:szCs w:val="16"/>
                      <w:lang w:eastAsia="es-ES"/>
                    </w:rPr>
                    <w:t xml:space="preserve">1.1.7) </w:t>
                  </w:r>
                  <w:r w:rsidRPr="00DB1D9B">
                    <w:rPr>
                      <w:rFonts w:asciiTheme="minorHAnsi" w:hAnsiTheme="minorHAnsi"/>
                      <w:bCs/>
                      <w:i/>
                      <w:color w:val="181818"/>
                      <w:sz w:val="16"/>
                      <w:szCs w:val="16"/>
                      <w:lang w:eastAsia="es-ES"/>
                    </w:rPr>
                    <w:t>Rechazos de cal</w:t>
                  </w:r>
                </w:p>
                <w:p w14:paraId="37BDE9C7" w14:textId="77777777" w:rsidR="00DB1D9B" w:rsidRDefault="00DB1D9B" w:rsidP="00DB1D9B">
                  <w:pPr>
                    <w:autoSpaceDE w:val="0"/>
                    <w:autoSpaceDN w:val="0"/>
                    <w:adjustRightInd w:val="0"/>
                    <w:rPr>
                      <w:rFonts w:asciiTheme="minorHAnsi" w:hAnsiTheme="minorHAnsi"/>
                      <w:i/>
                      <w:color w:val="181818"/>
                      <w:sz w:val="16"/>
                      <w:szCs w:val="16"/>
                      <w:lang w:eastAsia="es-ES"/>
                    </w:rPr>
                  </w:pPr>
                  <w:r w:rsidRPr="00DB1D9B">
                    <w:rPr>
                      <w:rFonts w:asciiTheme="minorHAnsi" w:hAnsiTheme="minorHAnsi"/>
                      <w:i/>
                      <w:color w:val="181818"/>
                      <w:sz w:val="16"/>
                      <w:szCs w:val="16"/>
                      <w:lang w:eastAsia="es-ES"/>
                    </w:rPr>
                    <w:t xml:space="preserve">Los rechazos de cal provienen como su nombre lo dice, del rechazo del proceso donde se </w:t>
                  </w:r>
                  <w:r w:rsidRPr="00DB1D9B">
                    <w:rPr>
                      <w:rFonts w:asciiTheme="minorHAnsi" w:hAnsiTheme="minorHAnsi"/>
                      <w:i/>
                      <w:color w:val="2C2B2A"/>
                      <w:sz w:val="16"/>
                      <w:szCs w:val="16"/>
                      <w:lang w:eastAsia="es-ES"/>
                    </w:rPr>
                    <w:t xml:space="preserve">incinera </w:t>
                  </w:r>
                  <w:r w:rsidRPr="00DB1D9B">
                    <w:rPr>
                      <w:rFonts w:asciiTheme="minorHAnsi" w:hAnsiTheme="minorHAnsi"/>
                      <w:i/>
                      <w:color w:val="181818"/>
                      <w:sz w:val="16"/>
                      <w:szCs w:val="16"/>
                      <w:lang w:eastAsia="es-ES"/>
                    </w:rPr>
                    <w:t xml:space="preserve">el carbonato de calcio en un horno de cal a más de 1.100°C </w:t>
                  </w:r>
                  <w:r w:rsidRPr="00DB1D9B">
                    <w:rPr>
                      <w:rFonts w:asciiTheme="minorHAnsi" w:hAnsiTheme="minorHAnsi"/>
                      <w:i/>
                      <w:color w:val="2C2B2A"/>
                      <w:sz w:val="16"/>
                      <w:szCs w:val="16"/>
                      <w:lang w:eastAsia="es-ES"/>
                    </w:rPr>
                    <w:t xml:space="preserve">en </w:t>
                  </w:r>
                  <w:r w:rsidRPr="00DB1D9B">
                    <w:rPr>
                      <w:rFonts w:asciiTheme="minorHAnsi" w:hAnsiTheme="minorHAnsi"/>
                      <w:i/>
                      <w:color w:val="181818"/>
                      <w:sz w:val="16"/>
                      <w:szCs w:val="16"/>
                      <w:lang w:eastAsia="es-ES"/>
                    </w:rPr>
                    <w:t>las distintas plantas forestales. Este subproducto se almacenará en la planta de Verde Corp SpA para ser tamizado y ensacado en maxibags</w:t>
                  </w:r>
                  <w:r w:rsidRPr="00DB1D9B">
                    <w:rPr>
                      <w:rFonts w:asciiTheme="minorHAnsi" w:hAnsiTheme="minorHAnsi"/>
                      <w:i/>
                      <w:color w:val="3E3D3B"/>
                      <w:sz w:val="16"/>
                      <w:szCs w:val="16"/>
                      <w:lang w:eastAsia="es-ES"/>
                    </w:rPr>
                    <w:t xml:space="preserve">. </w:t>
                  </w:r>
                  <w:r w:rsidRPr="00DB1D9B">
                    <w:rPr>
                      <w:rFonts w:asciiTheme="minorHAnsi" w:hAnsiTheme="minorHAnsi"/>
                      <w:i/>
                      <w:color w:val="181818"/>
                      <w:sz w:val="16"/>
                      <w:szCs w:val="16"/>
                      <w:lang w:eastAsia="es-ES"/>
                    </w:rPr>
                    <w:t>Los rechazos de cal, se destinarán a nuevos proyectos dentro de la línea de reutilización y su uso será para bajar pH en los lodos de sanitarias.</w:t>
                  </w:r>
                </w:p>
                <w:p w14:paraId="730E9F69" w14:textId="2EB168EF" w:rsidR="00E71423" w:rsidRPr="00DB1D9B" w:rsidRDefault="00E71423" w:rsidP="00DB1D9B">
                  <w:pPr>
                    <w:autoSpaceDE w:val="0"/>
                    <w:autoSpaceDN w:val="0"/>
                    <w:adjustRightInd w:val="0"/>
                    <w:rPr>
                      <w:rFonts w:asciiTheme="minorHAnsi" w:hAnsiTheme="minorHAnsi"/>
                      <w:i/>
                      <w:sz w:val="16"/>
                      <w:szCs w:val="16"/>
                    </w:rPr>
                  </w:pPr>
                  <w:r>
                    <w:rPr>
                      <w:rFonts w:asciiTheme="minorHAnsi" w:hAnsiTheme="minorHAnsi"/>
                      <w:i/>
                      <w:color w:val="181818"/>
                      <w:sz w:val="16"/>
                      <w:szCs w:val="16"/>
                      <w:lang w:eastAsia="es-ES"/>
                    </w:rPr>
                    <w:t>(…)</w:t>
                  </w:r>
                </w:p>
              </w:tc>
            </w:tr>
            <w:tr w:rsidR="003955CC" w:rsidRPr="00A455A0" w14:paraId="772FB380" w14:textId="77777777" w:rsidTr="00702A4C">
              <w:tc>
                <w:tcPr>
                  <w:tcW w:w="1555" w:type="dxa"/>
                </w:tcPr>
                <w:p w14:paraId="791A86DD" w14:textId="63B8AACE" w:rsidR="003955CC" w:rsidRDefault="00E71423" w:rsidP="003955CC">
                  <w:pPr>
                    <w:rPr>
                      <w:rFonts w:asciiTheme="minorHAnsi" w:hAnsiTheme="minorHAnsi"/>
                      <w:i/>
                      <w:sz w:val="16"/>
                      <w:szCs w:val="18"/>
                    </w:rPr>
                  </w:pPr>
                  <w:r>
                    <w:rPr>
                      <w:rFonts w:asciiTheme="minorHAnsi" w:hAnsiTheme="minorHAnsi"/>
                      <w:i/>
                      <w:sz w:val="16"/>
                      <w:szCs w:val="18"/>
                    </w:rPr>
                    <w:lastRenderedPageBreak/>
                    <w:t>1.2 Líneas de producción</w:t>
                  </w:r>
                </w:p>
              </w:tc>
              <w:tc>
                <w:tcPr>
                  <w:tcW w:w="7409" w:type="dxa"/>
                </w:tcPr>
                <w:p w14:paraId="13327AF5" w14:textId="77777777" w:rsidR="003955CC" w:rsidRDefault="00E71423" w:rsidP="003955CC">
                  <w:pPr>
                    <w:autoSpaceDE w:val="0"/>
                    <w:autoSpaceDN w:val="0"/>
                    <w:adjustRightInd w:val="0"/>
                    <w:rPr>
                      <w:rFonts w:asciiTheme="minorHAnsi" w:hAnsiTheme="minorHAnsi"/>
                      <w:i/>
                      <w:sz w:val="16"/>
                      <w:szCs w:val="18"/>
                    </w:rPr>
                  </w:pPr>
                  <w:r>
                    <w:rPr>
                      <w:rFonts w:asciiTheme="minorHAnsi" w:hAnsiTheme="minorHAnsi"/>
                      <w:i/>
                      <w:sz w:val="16"/>
                      <w:szCs w:val="18"/>
                    </w:rPr>
                    <w:t>1.2.1) Línea de producción N° 1: Elaboración de sustrato base.</w:t>
                  </w:r>
                </w:p>
                <w:p w14:paraId="40889A00" w14:textId="77777777" w:rsidR="00E71423" w:rsidRPr="00E71423" w:rsidRDefault="00E71423" w:rsidP="00E71423">
                  <w:pPr>
                    <w:pStyle w:val="Prrafodelista"/>
                    <w:numPr>
                      <w:ilvl w:val="0"/>
                      <w:numId w:val="33"/>
                    </w:numPr>
                    <w:autoSpaceDE w:val="0"/>
                    <w:autoSpaceDN w:val="0"/>
                    <w:adjustRightInd w:val="0"/>
                    <w:rPr>
                      <w:rFonts w:asciiTheme="minorHAnsi" w:hAnsiTheme="minorHAnsi"/>
                      <w:i/>
                      <w:sz w:val="16"/>
                      <w:szCs w:val="18"/>
                      <w:u w:val="single"/>
                    </w:rPr>
                  </w:pPr>
                  <w:r w:rsidRPr="00E71423">
                    <w:rPr>
                      <w:rFonts w:asciiTheme="minorHAnsi" w:hAnsiTheme="minorHAnsi"/>
                      <w:i/>
                      <w:sz w:val="16"/>
                      <w:szCs w:val="18"/>
                      <w:u w:val="single"/>
                    </w:rPr>
                    <w:t>Descripción del proceso de generación de sustrato base</w:t>
                  </w:r>
                </w:p>
                <w:p w14:paraId="61D28B75" w14:textId="5522AFDE" w:rsidR="00E71423" w:rsidRPr="00E71423" w:rsidRDefault="00E71423" w:rsidP="00E71423">
                  <w:pPr>
                    <w:autoSpaceDE w:val="0"/>
                    <w:autoSpaceDN w:val="0"/>
                    <w:adjustRightInd w:val="0"/>
                    <w:rPr>
                      <w:rFonts w:asciiTheme="minorHAnsi" w:hAnsiTheme="minorHAnsi"/>
                      <w:i/>
                      <w:sz w:val="16"/>
                      <w:szCs w:val="18"/>
                    </w:rPr>
                  </w:pPr>
                  <w:r w:rsidRPr="00E71423">
                    <w:rPr>
                      <w:rFonts w:asciiTheme="minorHAnsi" w:hAnsiTheme="minorHAnsi"/>
                      <w:i/>
                      <w:sz w:val="16"/>
                      <w:szCs w:val="18"/>
                    </w:rPr>
                    <w:t>Como se indicó previamente el producto f</w:t>
                  </w:r>
                  <w:r>
                    <w:rPr>
                      <w:rFonts w:asciiTheme="minorHAnsi" w:hAnsiTheme="minorHAnsi"/>
                      <w:i/>
                      <w:sz w:val="16"/>
                      <w:szCs w:val="18"/>
                    </w:rPr>
                    <w:t>in</w:t>
                  </w:r>
                  <w:r w:rsidRPr="00E71423">
                    <w:rPr>
                      <w:rFonts w:asciiTheme="minorHAnsi" w:hAnsiTheme="minorHAnsi"/>
                      <w:i/>
                      <w:sz w:val="16"/>
                      <w:szCs w:val="18"/>
                    </w:rPr>
                    <w:t>al obtenido de la línea 1 del</w:t>
                  </w:r>
                  <w:r>
                    <w:rPr>
                      <w:rFonts w:asciiTheme="minorHAnsi" w:hAnsiTheme="minorHAnsi"/>
                      <w:i/>
                      <w:sz w:val="16"/>
                      <w:szCs w:val="18"/>
                    </w:rPr>
                    <w:t xml:space="preserve"> </w:t>
                  </w:r>
                  <w:r w:rsidRPr="00E71423">
                    <w:rPr>
                      <w:rFonts w:asciiTheme="minorHAnsi" w:hAnsiTheme="minorHAnsi"/>
                      <w:i/>
                      <w:sz w:val="16"/>
                      <w:szCs w:val="18"/>
                    </w:rPr>
                    <w:t>proyecto, no es ca</w:t>
                  </w:r>
                  <w:r>
                    <w:rPr>
                      <w:rFonts w:asciiTheme="minorHAnsi" w:hAnsiTheme="minorHAnsi"/>
                      <w:i/>
                      <w:sz w:val="16"/>
                      <w:szCs w:val="18"/>
                    </w:rPr>
                    <w:t>li</w:t>
                  </w:r>
                  <w:r w:rsidRPr="00E71423">
                    <w:rPr>
                      <w:rFonts w:asciiTheme="minorHAnsi" w:hAnsiTheme="minorHAnsi"/>
                      <w:i/>
                      <w:sz w:val="16"/>
                      <w:szCs w:val="18"/>
                    </w:rPr>
                    <w:t>ficado como orgánico, lo que se elaborará es un sustrato</w:t>
                  </w:r>
                  <w:r>
                    <w:rPr>
                      <w:rFonts w:asciiTheme="minorHAnsi" w:hAnsiTheme="minorHAnsi"/>
                      <w:i/>
                      <w:sz w:val="16"/>
                      <w:szCs w:val="18"/>
                    </w:rPr>
                    <w:t xml:space="preserve"> </w:t>
                  </w:r>
                  <w:r w:rsidRPr="00E71423">
                    <w:rPr>
                      <w:rFonts w:asciiTheme="minorHAnsi" w:hAnsiTheme="minorHAnsi"/>
                      <w:i/>
                      <w:sz w:val="16"/>
                      <w:szCs w:val="18"/>
                    </w:rPr>
                    <w:t>base para ser utilizado como aporte de materia orgánica en suelos deficitarios</w:t>
                  </w:r>
                  <w:r>
                    <w:rPr>
                      <w:rFonts w:asciiTheme="minorHAnsi" w:hAnsiTheme="minorHAnsi"/>
                      <w:i/>
                      <w:sz w:val="16"/>
                      <w:szCs w:val="18"/>
                    </w:rPr>
                    <w:t xml:space="preserve"> </w:t>
                  </w:r>
                  <w:r w:rsidRPr="00E71423">
                    <w:rPr>
                      <w:rFonts w:asciiTheme="minorHAnsi" w:hAnsiTheme="minorHAnsi"/>
                      <w:i/>
                      <w:sz w:val="16"/>
                      <w:szCs w:val="18"/>
                    </w:rPr>
                    <w:t>de este u otros elementos por agricultores de la zona o por quienes deseen</w:t>
                  </w:r>
                  <w:r>
                    <w:rPr>
                      <w:rFonts w:asciiTheme="minorHAnsi" w:hAnsiTheme="minorHAnsi"/>
                      <w:i/>
                      <w:sz w:val="16"/>
                      <w:szCs w:val="18"/>
                    </w:rPr>
                    <w:t xml:space="preserve"> </w:t>
                  </w:r>
                  <w:r w:rsidRPr="00E71423">
                    <w:rPr>
                      <w:rFonts w:asciiTheme="minorHAnsi" w:hAnsiTheme="minorHAnsi"/>
                      <w:i/>
                      <w:sz w:val="16"/>
                      <w:szCs w:val="18"/>
                    </w:rPr>
                    <w:t>adquirir el producto.</w:t>
                  </w:r>
                </w:p>
                <w:p w14:paraId="4580E19A" w14:textId="5C984F69" w:rsidR="00E71423" w:rsidRPr="00E71423" w:rsidRDefault="00E71423" w:rsidP="00E71423">
                  <w:pPr>
                    <w:autoSpaceDE w:val="0"/>
                    <w:autoSpaceDN w:val="0"/>
                    <w:adjustRightInd w:val="0"/>
                    <w:rPr>
                      <w:rFonts w:asciiTheme="minorHAnsi" w:hAnsiTheme="minorHAnsi"/>
                      <w:i/>
                      <w:sz w:val="16"/>
                      <w:szCs w:val="18"/>
                    </w:rPr>
                  </w:pPr>
                  <w:r w:rsidRPr="00E71423">
                    <w:rPr>
                      <w:rFonts w:asciiTheme="minorHAnsi" w:hAnsiTheme="minorHAnsi"/>
                      <w:i/>
                      <w:sz w:val="16"/>
                      <w:szCs w:val="18"/>
                    </w:rPr>
                    <w:t>El proceso completo de elaboración de sustrato base desde que es</w:t>
                  </w:r>
                  <w:r>
                    <w:rPr>
                      <w:rFonts w:asciiTheme="minorHAnsi" w:hAnsiTheme="minorHAnsi"/>
                      <w:i/>
                      <w:sz w:val="16"/>
                      <w:szCs w:val="18"/>
                    </w:rPr>
                    <w:t xml:space="preserve"> </w:t>
                  </w:r>
                  <w:r w:rsidRPr="00E71423">
                    <w:rPr>
                      <w:rFonts w:asciiTheme="minorHAnsi" w:hAnsiTheme="minorHAnsi"/>
                      <w:i/>
                      <w:sz w:val="16"/>
                      <w:szCs w:val="18"/>
                    </w:rPr>
                    <w:t>recepcionado hasta que está listo como producto f</w:t>
                  </w:r>
                  <w:r>
                    <w:rPr>
                      <w:rFonts w:asciiTheme="minorHAnsi" w:hAnsiTheme="minorHAnsi"/>
                      <w:i/>
                      <w:sz w:val="16"/>
                      <w:szCs w:val="18"/>
                    </w:rPr>
                    <w:t>in</w:t>
                  </w:r>
                  <w:r w:rsidRPr="00E71423">
                    <w:rPr>
                      <w:rFonts w:asciiTheme="minorHAnsi" w:hAnsiTheme="minorHAnsi"/>
                      <w:i/>
                      <w:sz w:val="16"/>
                      <w:szCs w:val="18"/>
                    </w:rPr>
                    <w:t>al (sustrato base) dura</w:t>
                  </w:r>
                  <w:r>
                    <w:rPr>
                      <w:rFonts w:asciiTheme="minorHAnsi" w:hAnsiTheme="minorHAnsi"/>
                      <w:i/>
                      <w:sz w:val="16"/>
                      <w:szCs w:val="18"/>
                    </w:rPr>
                    <w:t xml:space="preserve"> </w:t>
                  </w:r>
                  <w:r w:rsidRPr="00E71423">
                    <w:rPr>
                      <w:rFonts w:asciiTheme="minorHAnsi" w:hAnsiTheme="minorHAnsi"/>
                      <w:i/>
                      <w:sz w:val="16"/>
                      <w:szCs w:val="18"/>
                    </w:rPr>
                    <w:t>aproximadamente 6 a 7 meses, teniendo en consideración la época del año que</w:t>
                  </w:r>
                  <w:r>
                    <w:rPr>
                      <w:rFonts w:asciiTheme="minorHAnsi" w:hAnsiTheme="minorHAnsi"/>
                      <w:i/>
                      <w:sz w:val="16"/>
                      <w:szCs w:val="18"/>
                    </w:rPr>
                    <w:t xml:space="preserve"> </w:t>
                  </w:r>
                  <w:r w:rsidRPr="00E71423">
                    <w:rPr>
                      <w:rFonts w:asciiTheme="minorHAnsi" w:hAnsiTheme="minorHAnsi"/>
                      <w:i/>
                      <w:sz w:val="16"/>
                      <w:szCs w:val="18"/>
                    </w:rPr>
                    <w:t>se inicia el proceso.</w:t>
                  </w:r>
                </w:p>
                <w:p w14:paraId="623563E4" w14:textId="661E9A1F" w:rsidR="00E71423" w:rsidRPr="00E71423" w:rsidRDefault="00E71423" w:rsidP="00E71423">
                  <w:pPr>
                    <w:autoSpaceDE w:val="0"/>
                    <w:autoSpaceDN w:val="0"/>
                    <w:adjustRightInd w:val="0"/>
                    <w:rPr>
                      <w:rFonts w:asciiTheme="minorHAnsi" w:hAnsiTheme="minorHAnsi"/>
                      <w:i/>
                      <w:sz w:val="16"/>
                      <w:szCs w:val="18"/>
                    </w:rPr>
                  </w:pPr>
                  <w:r w:rsidRPr="00E71423">
                    <w:rPr>
                      <w:rFonts w:asciiTheme="minorHAnsi" w:hAnsiTheme="minorHAnsi"/>
                      <w:i/>
                      <w:sz w:val="16"/>
                      <w:szCs w:val="18"/>
                    </w:rPr>
                    <w:t>En consecuencia Verde Corp posee dos tipos de operación; las cuales se</w:t>
                  </w:r>
                  <w:r>
                    <w:rPr>
                      <w:rFonts w:asciiTheme="minorHAnsi" w:hAnsiTheme="minorHAnsi"/>
                      <w:i/>
                      <w:sz w:val="16"/>
                      <w:szCs w:val="18"/>
                    </w:rPr>
                    <w:t xml:space="preserve"> </w:t>
                  </w:r>
                  <w:r w:rsidRPr="00E71423">
                    <w:rPr>
                      <w:rFonts w:asciiTheme="minorHAnsi" w:hAnsiTheme="minorHAnsi"/>
                      <w:i/>
                      <w:sz w:val="16"/>
                      <w:szCs w:val="18"/>
                    </w:rPr>
                    <w:t>describen a continuación:</w:t>
                  </w:r>
                </w:p>
                <w:p w14:paraId="536E3ABB" w14:textId="6CF25A28" w:rsidR="00E71423" w:rsidRPr="00E71423" w:rsidRDefault="00E71423" w:rsidP="00E71423">
                  <w:pPr>
                    <w:autoSpaceDE w:val="0"/>
                    <w:autoSpaceDN w:val="0"/>
                    <w:adjustRightInd w:val="0"/>
                    <w:rPr>
                      <w:rFonts w:asciiTheme="minorHAnsi" w:hAnsiTheme="minorHAnsi"/>
                      <w:i/>
                      <w:sz w:val="16"/>
                      <w:szCs w:val="18"/>
                    </w:rPr>
                  </w:pPr>
                  <w:r w:rsidRPr="00E71423">
                    <w:rPr>
                      <w:rFonts w:asciiTheme="minorHAnsi" w:hAnsiTheme="minorHAnsi"/>
                      <w:i/>
                      <w:sz w:val="16"/>
                      <w:szCs w:val="18"/>
                    </w:rPr>
                    <w:t xml:space="preserve">• </w:t>
                  </w:r>
                  <w:r w:rsidRPr="00E71423">
                    <w:rPr>
                      <w:rFonts w:asciiTheme="minorHAnsi" w:hAnsiTheme="minorHAnsi"/>
                      <w:i/>
                      <w:sz w:val="16"/>
                      <w:szCs w:val="18"/>
                      <w:u w:val="single"/>
                    </w:rPr>
                    <w:t>Operación invierno</w:t>
                  </w:r>
                  <w:r w:rsidRPr="00E71423">
                    <w:rPr>
                      <w:rFonts w:asciiTheme="minorHAnsi" w:hAnsiTheme="minorHAnsi"/>
                      <w:i/>
                      <w:sz w:val="16"/>
                      <w:szCs w:val="18"/>
                    </w:rPr>
                    <w:t xml:space="preserve"> </w:t>
                  </w:r>
                  <w:r>
                    <w:rPr>
                      <w:rFonts w:asciiTheme="minorHAnsi" w:hAnsiTheme="minorHAnsi"/>
                      <w:i/>
                      <w:sz w:val="16"/>
                      <w:szCs w:val="18"/>
                    </w:rPr>
                    <w:t>(j</w:t>
                  </w:r>
                  <w:r w:rsidRPr="00E71423">
                    <w:rPr>
                      <w:rFonts w:asciiTheme="minorHAnsi" w:hAnsiTheme="minorHAnsi"/>
                      <w:i/>
                      <w:sz w:val="16"/>
                      <w:szCs w:val="18"/>
                    </w:rPr>
                    <w:t>unio a agosto): En estos meses se disminuye al</w:t>
                  </w:r>
                  <w:r>
                    <w:rPr>
                      <w:rFonts w:asciiTheme="minorHAnsi" w:hAnsiTheme="minorHAnsi"/>
                      <w:i/>
                      <w:sz w:val="16"/>
                      <w:szCs w:val="18"/>
                    </w:rPr>
                    <w:t xml:space="preserve"> </w:t>
                  </w:r>
                  <w:r w:rsidRPr="00E71423">
                    <w:rPr>
                      <w:rFonts w:asciiTheme="minorHAnsi" w:hAnsiTheme="minorHAnsi"/>
                      <w:i/>
                      <w:sz w:val="16"/>
                      <w:szCs w:val="18"/>
                    </w:rPr>
                    <w:t>máximo la recepción de lodos y se aumenta la recepción de cortezas. Se</w:t>
                  </w:r>
                  <w:r>
                    <w:rPr>
                      <w:rFonts w:asciiTheme="minorHAnsi" w:hAnsiTheme="minorHAnsi"/>
                      <w:i/>
                      <w:sz w:val="16"/>
                      <w:szCs w:val="18"/>
                    </w:rPr>
                    <w:t xml:space="preserve"> </w:t>
                  </w:r>
                  <w:r w:rsidRPr="00E71423">
                    <w:rPr>
                      <w:rFonts w:asciiTheme="minorHAnsi" w:hAnsiTheme="minorHAnsi"/>
                      <w:i/>
                      <w:sz w:val="16"/>
                      <w:szCs w:val="18"/>
                    </w:rPr>
                    <w:t>disminuyen la periodicidad normal de los volteos y las pilas se cubren para los</w:t>
                  </w:r>
                  <w:r>
                    <w:rPr>
                      <w:rFonts w:asciiTheme="minorHAnsi" w:hAnsiTheme="minorHAnsi"/>
                      <w:i/>
                      <w:sz w:val="16"/>
                      <w:szCs w:val="18"/>
                    </w:rPr>
                    <w:t xml:space="preserve"> eventos de lluvias. No h</w:t>
                  </w:r>
                  <w:r w:rsidRPr="00E71423">
                    <w:rPr>
                      <w:rFonts w:asciiTheme="minorHAnsi" w:hAnsiTheme="minorHAnsi"/>
                      <w:i/>
                      <w:sz w:val="16"/>
                      <w:szCs w:val="18"/>
                    </w:rPr>
                    <w:t>ay humectación de agua a las pilas.</w:t>
                  </w:r>
                </w:p>
                <w:p w14:paraId="057D21E2" w14:textId="5E3000D3" w:rsidR="00E71423" w:rsidRPr="00E71423" w:rsidRDefault="00E71423" w:rsidP="00E71423">
                  <w:pPr>
                    <w:autoSpaceDE w:val="0"/>
                    <w:autoSpaceDN w:val="0"/>
                    <w:adjustRightInd w:val="0"/>
                    <w:rPr>
                      <w:rFonts w:asciiTheme="minorHAnsi" w:hAnsiTheme="minorHAnsi"/>
                      <w:i/>
                      <w:sz w:val="16"/>
                      <w:szCs w:val="18"/>
                    </w:rPr>
                  </w:pPr>
                  <w:r w:rsidRPr="00E71423">
                    <w:rPr>
                      <w:rFonts w:asciiTheme="minorHAnsi" w:hAnsiTheme="minorHAnsi"/>
                      <w:i/>
                      <w:sz w:val="16"/>
                      <w:szCs w:val="18"/>
                    </w:rPr>
                    <w:t xml:space="preserve">• </w:t>
                  </w:r>
                  <w:r w:rsidRPr="00E71423">
                    <w:rPr>
                      <w:rFonts w:asciiTheme="minorHAnsi" w:hAnsiTheme="minorHAnsi"/>
                      <w:i/>
                      <w:sz w:val="16"/>
                      <w:szCs w:val="18"/>
                      <w:u w:val="single"/>
                    </w:rPr>
                    <w:t>Operación verano</w:t>
                  </w:r>
                  <w:r w:rsidRPr="00E71423">
                    <w:rPr>
                      <w:rFonts w:asciiTheme="minorHAnsi" w:hAnsiTheme="minorHAnsi"/>
                      <w:i/>
                      <w:sz w:val="16"/>
                      <w:szCs w:val="18"/>
                    </w:rPr>
                    <w:t xml:space="preserve"> (septiembre a mayo): Dentro de estos meses se</w:t>
                  </w:r>
                  <w:r>
                    <w:rPr>
                      <w:rFonts w:asciiTheme="minorHAnsi" w:hAnsiTheme="minorHAnsi"/>
                      <w:i/>
                      <w:sz w:val="16"/>
                      <w:szCs w:val="18"/>
                    </w:rPr>
                    <w:t xml:space="preserve"> </w:t>
                  </w:r>
                  <w:r w:rsidRPr="00E71423">
                    <w:rPr>
                      <w:rFonts w:asciiTheme="minorHAnsi" w:hAnsiTheme="minorHAnsi"/>
                      <w:i/>
                      <w:sz w:val="16"/>
                      <w:szCs w:val="18"/>
                    </w:rPr>
                    <w:t>reciben todos los subproductos. Se realiza humectación, se realizan volteos</w:t>
                  </w:r>
                  <w:r>
                    <w:rPr>
                      <w:rFonts w:asciiTheme="minorHAnsi" w:hAnsiTheme="minorHAnsi"/>
                      <w:i/>
                      <w:sz w:val="16"/>
                      <w:szCs w:val="18"/>
                    </w:rPr>
                    <w:t xml:space="preserve"> </w:t>
                  </w:r>
                  <w:r w:rsidRPr="00E71423">
                    <w:rPr>
                      <w:rFonts w:asciiTheme="minorHAnsi" w:hAnsiTheme="minorHAnsi"/>
                      <w:i/>
                      <w:sz w:val="16"/>
                      <w:szCs w:val="18"/>
                    </w:rPr>
                    <w:t>normales y las pilas no se cubren.</w:t>
                  </w:r>
                </w:p>
                <w:p w14:paraId="2C898284" w14:textId="729C7724" w:rsidR="00E71423" w:rsidRPr="00E71423" w:rsidRDefault="00E71423" w:rsidP="00E71423">
                  <w:pPr>
                    <w:autoSpaceDE w:val="0"/>
                    <w:autoSpaceDN w:val="0"/>
                    <w:adjustRightInd w:val="0"/>
                    <w:rPr>
                      <w:rFonts w:asciiTheme="minorHAnsi" w:hAnsiTheme="minorHAnsi"/>
                      <w:i/>
                      <w:sz w:val="16"/>
                      <w:szCs w:val="18"/>
                    </w:rPr>
                  </w:pPr>
                </w:p>
                <w:p w14:paraId="226ADA6B" w14:textId="48F224D9" w:rsidR="00E71423" w:rsidRDefault="00E71423" w:rsidP="00E71423">
                  <w:pPr>
                    <w:autoSpaceDE w:val="0"/>
                    <w:autoSpaceDN w:val="0"/>
                    <w:adjustRightInd w:val="0"/>
                    <w:rPr>
                      <w:rFonts w:asciiTheme="minorHAnsi" w:hAnsiTheme="minorHAnsi"/>
                      <w:i/>
                      <w:sz w:val="16"/>
                      <w:szCs w:val="18"/>
                    </w:rPr>
                  </w:pPr>
                  <w:r w:rsidRPr="00E71423">
                    <w:rPr>
                      <w:rFonts w:asciiTheme="minorHAnsi" w:hAnsiTheme="minorHAnsi"/>
                      <w:i/>
                      <w:sz w:val="16"/>
                      <w:szCs w:val="18"/>
                    </w:rPr>
                    <w:t>Los mecanismos de descomposición microbiana que se generan durante el</w:t>
                  </w:r>
                  <w:r>
                    <w:rPr>
                      <w:rFonts w:asciiTheme="minorHAnsi" w:hAnsiTheme="minorHAnsi"/>
                      <w:i/>
                      <w:sz w:val="16"/>
                      <w:szCs w:val="18"/>
                    </w:rPr>
                    <w:t xml:space="preserve"> </w:t>
                  </w:r>
                  <w:r w:rsidRPr="00E71423">
                    <w:rPr>
                      <w:rFonts w:asciiTheme="minorHAnsi" w:hAnsiTheme="minorHAnsi"/>
                      <w:i/>
                      <w:sz w:val="16"/>
                      <w:szCs w:val="18"/>
                    </w:rPr>
                    <w:t>proceso de elaboración del sustrato base fueron descritos en detalle en el</w:t>
                  </w:r>
                  <w:r>
                    <w:rPr>
                      <w:rFonts w:asciiTheme="minorHAnsi" w:hAnsiTheme="minorHAnsi"/>
                      <w:i/>
                      <w:sz w:val="16"/>
                      <w:szCs w:val="18"/>
                    </w:rPr>
                    <w:t xml:space="preserve"> </w:t>
                  </w:r>
                  <w:r w:rsidRPr="00E71423">
                    <w:rPr>
                      <w:rFonts w:asciiTheme="minorHAnsi" w:hAnsiTheme="minorHAnsi"/>
                      <w:i/>
                      <w:sz w:val="16"/>
                      <w:szCs w:val="18"/>
                    </w:rPr>
                    <w:t>capítulo 4.1.2.2 "Partes, obras y acciones de la etapa de operación" punto</w:t>
                  </w:r>
                  <w:r>
                    <w:rPr>
                      <w:rFonts w:asciiTheme="minorHAnsi" w:hAnsiTheme="minorHAnsi"/>
                      <w:i/>
                      <w:sz w:val="16"/>
                      <w:szCs w:val="18"/>
                    </w:rPr>
                    <w:t xml:space="preserve"> </w:t>
                  </w:r>
                  <w:r w:rsidRPr="00E71423">
                    <w:rPr>
                      <w:rFonts w:asciiTheme="minorHAnsi" w:hAnsiTheme="minorHAnsi"/>
                      <w:i/>
                      <w:sz w:val="16"/>
                      <w:szCs w:val="18"/>
                    </w:rPr>
                    <w:t>ii.</w:t>
                  </w:r>
                  <w:r>
                    <w:rPr>
                      <w:rFonts w:asciiTheme="minorHAnsi" w:hAnsiTheme="minorHAnsi"/>
                      <w:i/>
                      <w:sz w:val="16"/>
                      <w:szCs w:val="18"/>
                    </w:rPr>
                    <w:t>1</w:t>
                  </w:r>
                  <w:r w:rsidRPr="00E71423">
                    <w:rPr>
                      <w:rFonts w:asciiTheme="minorHAnsi" w:hAnsiTheme="minorHAnsi"/>
                      <w:i/>
                      <w:sz w:val="16"/>
                      <w:szCs w:val="18"/>
                    </w:rPr>
                    <w:t>) del ICE del proyecto, indicándose que las fases que pasa el sustrato para</w:t>
                  </w:r>
                  <w:r>
                    <w:rPr>
                      <w:rFonts w:asciiTheme="minorHAnsi" w:hAnsiTheme="minorHAnsi"/>
                      <w:i/>
                      <w:sz w:val="16"/>
                      <w:szCs w:val="18"/>
                    </w:rPr>
                    <w:t xml:space="preserve"> </w:t>
                  </w:r>
                  <w:r w:rsidRPr="00E71423">
                    <w:rPr>
                      <w:rFonts w:asciiTheme="minorHAnsi" w:hAnsiTheme="minorHAnsi"/>
                      <w:i/>
                      <w:sz w:val="16"/>
                      <w:szCs w:val="18"/>
                    </w:rPr>
                    <w:t>que sea descompuesto por los microorganismos presentes en él, son: Fase</w:t>
                  </w:r>
                  <w:r>
                    <w:rPr>
                      <w:rFonts w:asciiTheme="minorHAnsi" w:hAnsiTheme="minorHAnsi"/>
                      <w:i/>
                      <w:sz w:val="16"/>
                      <w:szCs w:val="18"/>
                    </w:rPr>
                    <w:t xml:space="preserve"> </w:t>
                  </w:r>
                  <w:r w:rsidRPr="00E71423">
                    <w:rPr>
                      <w:rFonts w:asciiTheme="minorHAnsi" w:hAnsiTheme="minorHAnsi"/>
                      <w:i/>
                      <w:sz w:val="16"/>
                      <w:szCs w:val="18"/>
                    </w:rPr>
                    <w:t>mesófita, termófila, mesófila y maduración.</w:t>
                  </w:r>
                </w:p>
                <w:p w14:paraId="09B4C67F" w14:textId="5E70F69A" w:rsidR="00E71423" w:rsidRPr="003955CC" w:rsidRDefault="00E71423" w:rsidP="00E71423">
                  <w:pPr>
                    <w:autoSpaceDE w:val="0"/>
                    <w:autoSpaceDN w:val="0"/>
                    <w:adjustRightInd w:val="0"/>
                    <w:rPr>
                      <w:rFonts w:asciiTheme="minorHAnsi" w:hAnsiTheme="minorHAnsi"/>
                      <w:i/>
                      <w:sz w:val="16"/>
                      <w:szCs w:val="18"/>
                    </w:rPr>
                  </w:pPr>
                  <w:r>
                    <w:rPr>
                      <w:rFonts w:asciiTheme="minorHAnsi" w:hAnsiTheme="minorHAnsi"/>
                      <w:i/>
                      <w:sz w:val="16"/>
                      <w:szCs w:val="18"/>
                    </w:rPr>
                    <w:t>(…)”</w:t>
                  </w:r>
                </w:p>
              </w:tc>
            </w:tr>
          </w:tbl>
          <w:p w14:paraId="2181C5E6" w14:textId="5388C685" w:rsidR="003955CC" w:rsidRPr="00A455A0" w:rsidRDefault="003955CC" w:rsidP="00841D4C">
            <w:pPr>
              <w:rPr>
                <w:rFonts w:asciiTheme="minorHAnsi" w:hAnsiTheme="minorHAnsi"/>
                <w:i/>
              </w:rPr>
            </w:pPr>
          </w:p>
          <w:p w14:paraId="2A2C7A17" w14:textId="73E88860" w:rsidR="00145E1A" w:rsidRPr="00145E1A" w:rsidRDefault="00145E1A" w:rsidP="00145E1A">
            <w:pPr>
              <w:rPr>
                <w:rFonts w:asciiTheme="minorHAnsi" w:hAnsiTheme="minorHAnsi"/>
                <w:b/>
                <w:i/>
              </w:rPr>
            </w:pPr>
            <w:r w:rsidRPr="00145E1A">
              <w:rPr>
                <w:rFonts w:asciiTheme="minorHAnsi" w:hAnsiTheme="minorHAnsi"/>
                <w:b/>
                <w:i/>
              </w:rPr>
              <w:t>Decreto Supremo N° 40/2012. Reglamento del Sistema de Evaluación de Impacto Ambiental, Artículo 3°, letra o.8)</w:t>
            </w:r>
          </w:p>
          <w:p w14:paraId="56895DA2" w14:textId="77777777" w:rsidR="00145E1A" w:rsidRPr="00145E1A" w:rsidRDefault="00145E1A" w:rsidP="00145E1A">
            <w:pPr>
              <w:autoSpaceDE w:val="0"/>
              <w:autoSpaceDN w:val="0"/>
              <w:adjustRightInd w:val="0"/>
              <w:rPr>
                <w:rFonts w:asciiTheme="minorHAnsi" w:hAnsiTheme="minorHAnsi" w:cs="TimesNewRoman,Bold"/>
                <w:bCs/>
                <w:i/>
                <w:lang w:eastAsia="es-ES"/>
              </w:rPr>
            </w:pPr>
            <w:r w:rsidRPr="00145E1A">
              <w:rPr>
                <w:rFonts w:asciiTheme="minorHAnsi" w:hAnsiTheme="minorHAnsi"/>
                <w:i/>
              </w:rPr>
              <w:t>“</w:t>
            </w:r>
            <w:r w:rsidRPr="00145E1A">
              <w:rPr>
                <w:rFonts w:asciiTheme="minorHAnsi" w:hAnsiTheme="minorHAnsi"/>
                <w:b/>
                <w:i/>
              </w:rPr>
              <w:t>Artículo 3°.-</w:t>
            </w:r>
            <w:r w:rsidRPr="00145E1A">
              <w:rPr>
                <w:rFonts w:asciiTheme="minorHAnsi" w:hAnsiTheme="minorHAnsi"/>
                <w:i/>
              </w:rPr>
              <w:t xml:space="preserve"> </w:t>
            </w:r>
            <w:r w:rsidRPr="00145E1A">
              <w:rPr>
                <w:rFonts w:asciiTheme="minorHAnsi" w:hAnsiTheme="minorHAnsi" w:cs="TimesNewRoman,Bold"/>
                <w:b/>
                <w:bCs/>
                <w:i/>
                <w:lang w:eastAsia="es-ES"/>
              </w:rPr>
              <w:t>Tipos de proyectos o actividades</w:t>
            </w:r>
            <w:r w:rsidRPr="00145E1A">
              <w:rPr>
                <w:rFonts w:asciiTheme="minorHAnsi" w:hAnsiTheme="minorHAnsi" w:cs="TimesNewRoman,Bold"/>
                <w:bCs/>
                <w:i/>
                <w:lang w:eastAsia="es-ES"/>
              </w:rPr>
              <w:t>.</w:t>
            </w:r>
          </w:p>
          <w:p w14:paraId="60749BE8" w14:textId="77777777" w:rsidR="00145E1A" w:rsidRPr="00145E1A" w:rsidRDefault="00145E1A" w:rsidP="00145E1A">
            <w:pPr>
              <w:autoSpaceDE w:val="0"/>
              <w:autoSpaceDN w:val="0"/>
              <w:adjustRightInd w:val="0"/>
              <w:rPr>
                <w:rFonts w:asciiTheme="minorHAnsi" w:hAnsiTheme="minorHAnsi" w:cs="TimesNewRoman"/>
                <w:i/>
                <w:lang w:eastAsia="es-ES"/>
              </w:rPr>
            </w:pPr>
            <w:r w:rsidRPr="00145E1A">
              <w:rPr>
                <w:rFonts w:asciiTheme="minorHAnsi" w:hAnsiTheme="minorHAnsi" w:cs="TimesNewRoman"/>
                <w:i/>
                <w:lang w:eastAsia="es-ES"/>
              </w:rPr>
              <w:t>Los proyectos o actividades susceptibles de causar impacto ambiental, en cualesquiera de sus fases, que deberán someterse al Sistema de Evaluación de Impacto Ambiental, son los siguientes:</w:t>
            </w:r>
          </w:p>
          <w:p w14:paraId="6AA18F4F" w14:textId="77777777" w:rsidR="00145E1A" w:rsidRPr="00145E1A" w:rsidRDefault="00145E1A" w:rsidP="00145E1A">
            <w:pPr>
              <w:autoSpaceDE w:val="0"/>
              <w:autoSpaceDN w:val="0"/>
              <w:adjustRightInd w:val="0"/>
              <w:rPr>
                <w:rFonts w:asciiTheme="minorHAnsi" w:hAnsiTheme="minorHAnsi" w:cs="TimesNewRoman"/>
                <w:i/>
                <w:lang w:eastAsia="es-ES"/>
              </w:rPr>
            </w:pPr>
            <w:r w:rsidRPr="00145E1A">
              <w:rPr>
                <w:rFonts w:asciiTheme="minorHAnsi" w:hAnsiTheme="minorHAnsi" w:cs="TimesNewRoman"/>
                <w:i/>
                <w:lang w:eastAsia="es-ES"/>
              </w:rPr>
              <w:t>(…)</w:t>
            </w:r>
          </w:p>
          <w:p w14:paraId="0E27E1D3" w14:textId="32369240" w:rsidR="00145E1A" w:rsidRPr="00145E1A" w:rsidRDefault="00145E1A" w:rsidP="00145E1A">
            <w:pPr>
              <w:autoSpaceDE w:val="0"/>
              <w:autoSpaceDN w:val="0"/>
              <w:adjustRightInd w:val="0"/>
              <w:rPr>
                <w:rFonts w:asciiTheme="minorHAnsi" w:hAnsiTheme="minorHAnsi" w:cs="TimesNewRoman"/>
                <w:i/>
                <w:lang w:eastAsia="es-ES"/>
              </w:rPr>
            </w:pPr>
            <w:r w:rsidRPr="00145E1A">
              <w:rPr>
                <w:rFonts w:asciiTheme="minorHAnsi" w:hAnsiTheme="minorHAnsi" w:cs="TimesNewRoman"/>
                <w:i/>
                <w:lang w:eastAsia="es-ES"/>
              </w:rPr>
              <w:t xml:space="preserve">o) Proyectos de saneamiento ambiental, tales como </w:t>
            </w:r>
            <w:r>
              <w:rPr>
                <w:rFonts w:asciiTheme="minorHAnsi" w:hAnsiTheme="minorHAnsi" w:cs="TimesNewRoman"/>
                <w:i/>
                <w:lang w:eastAsia="es-ES"/>
              </w:rPr>
              <w:t>(…)</w:t>
            </w:r>
            <w:r w:rsidRPr="00145E1A">
              <w:rPr>
                <w:rFonts w:asciiTheme="minorHAnsi" w:hAnsiTheme="minorHAnsi" w:cs="TimesNewRoman"/>
                <w:i/>
                <w:lang w:eastAsia="es-ES"/>
              </w:rPr>
              <w:t>, sistemas de tratamiento y disposición de residuos industriales líquidos o sólidos.</w:t>
            </w:r>
          </w:p>
          <w:p w14:paraId="2B5789B8" w14:textId="477C4970" w:rsidR="00145E1A" w:rsidRPr="00145E1A" w:rsidRDefault="00145E1A" w:rsidP="00145E1A">
            <w:pPr>
              <w:autoSpaceDE w:val="0"/>
              <w:autoSpaceDN w:val="0"/>
              <w:adjustRightInd w:val="0"/>
              <w:rPr>
                <w:rFonts w:asciiTheme="minorHAnsi" w:hAnsiTheme="minorHAnsi" w:cs="TimesNewRoman"/>
                <w:i/>
                <w:lang w:eastAsia="es-ES"/>
              </w:rPr>
            </w:pPr>
            <w:r w:rsidRPr="00145E1A">
              <w:rPr>
                <w:rFonts w:asciiTheme="minorHAnsi" w:hAnsiTheme="minorHAnsi" w:cs="TimesNewRoman"/>
                <w:i/>
                <w:lang w:eastAsia="es-ES"/>
              </w:rPr>
              <w:t>Se entenderá por proyectos de saneamiento ambiental al conjunto de obras, servicios, técnicas, dispositivos o piezas que correspondan a: (…)</w:t>
            </w:r>
          </w:p>
          <w:p w14:paraId="1C20017F" w14:textId="31333951" w:rsidR="00127186" w:rsidRPr="00B01E16" w:rsidRDefault="00145E1A" w:rsidP="00145E1A">
            <w:pPr>
              <w:autoSpaceDE w:val="0"/>
              <w:autoSpaceDN w:val="0"/>
              <w:adjustRightInd w:val="0"/>
              <w:ind w:left="708"/>
              <w:rPr>
                <w:rFonts w:asciiTheme="minorHAnsi" w:hAnsiTheme="minorHAnsi"/>
                <w:b/>
                <w:highlight w:val="yellow"/>
              </w:rPr>
            </w:pPr>
            <w:r w:rsidRPr="00145E1A">
              <w:rPr>
                <w:rFonts w:asciiTheme="minorHAnsi" w:hAnsiTheme="minorHAnsi"/>
                <w:i/>
              </w:rPr>
              <w:t xml:space="preserve">o.8. </w:t>
            </w:r>
            <w:r w:rsidRPr="00145E1A">
              <w:rPr>
                <w:rFonts w:asciiTheme="minorHAnsi" w:hAnsiTheme="minorHAnsi" w:cs="TimesNewRoman"/>
                <w:i/>
                <w:lang w:eastAsia="es-ES"/>
              </w:rPr>
              <w:t>Sistemas de tratamiento, disposición y/o eliminación de residuos industriales sólidos con una capacidad mayor a ciento diez toneladas diarias (110 t/día) de tratamiento, o doscientas veinte toneladas (220 t) de disposición</w:t>
            </w:r>
            <w:r w:rsidR="00576E1B">
              <w:rPr>
                <w:rFonts w:asciiTheme="minorHAnsi" w:hAnsiTheme="minorHAnsi" w:cs="TimesNewRoman"/>
                <w:i/>
                <w:lang w:eastAsia="es-ES"/>
              </w:rPr>
              <w:t>.</w:t>
            </w:r>
            <w:r w:rsidR="00841D4C" w:rsidRPr="00145E1A">
              <w:rPr>
                <w:rFonts w:asciiTheme="minorHAnsi" w:hAnsiTheme="minorHAnsi"/>
                <w:i/>
              </w:rPr>
              <w:t>”</w:t>
            </w:r>
          </w:p>
        </w:tc>
      </w:tr>
      <w:tr w:rsidR="00127186" w:rsidRPr="00127186" w14:paraId="1D26189A" w14:textId="77777777" w:rsidTr="002923FA">
        <w:trPr>
          <w:trHeight w:val="337"/>
        </w:trPr>
        <w:tc>
          <w:tcPr>
            <w:tcW w:w="5000" w:type="pct"/>
            <w:gridSpan w:val="2"/>
          </w:tcPr>
          <w:p w14:paraId="49870C39" w14:textId="5303AEB4" w:rsidR="00127186" w:rsidRPr="00A6601E" w:rsidRDefault="00127186" w:rsidP="0039760C">
            <w:pPr>
              <w:rPr>
                <w:rFonts w:ascii="Calibri" w:eastAsia="Times New Roman" w:hAnsi="Calibri"/>
                <w:color w:val="000000"/>
                <w:sz w:val="22"/>
                <w:lang w:eastAsia="es-CL"/>
              </w:rPr>
            </w:pPr>
            <w:r w:rsidRPr="00A6601E">
              <w:rPr>
                <w:rFonts w:ascii="Calibri" w:eastAsia="Times New Roman" w:hAnsi="Calibri"/>
                <w:b/>
                <w:bCs/>
                <w:color w:val="000000"/>
                <w:sz w:val="22"/>
                <w:lang w:eastAsia="es-CL"/>
              </w:rPr>
              <w:lastRenderedPageBreak/>
              <w:t>Hechos constatados durante la fiscalización</w:t>
            </w:r>
            <w:r w:rsidR="00A6601E">
              <w:rPr>
                <w:rFonts w:ascii="Calibri" w:eastAsia="Times New Roman" w:hAnsi="Calibri"/>
                <w:color w:val="000000"/>
                <w:sz w:val="22"/>
                <w:lang w:eastAsia="es-CL"/>
              </w:rPr>
              <w:t>:</w:t>
            </w:r>
          </w:p>
          <w:p w14:paraId="74BE4DB5" w14:textId="77777777" w:rsidR="00127186" w:rsidRDefault="00127186" w:rsidP="0039760C">
            <w:pPr>
              <w:rPr>
                <w:rFonts w:ascii="Calibri" w:eastAsia="Times New Roman" w:hAnsi="Calibri"/>
                <w:color w:val="000000"/>
                <w:lang w:eastAsia="es-CL"/>
              </w:rPr>
            </w:pPr>
          </w:p>
          <w:p w14:paraId="43BE6CF9" w14:textId="66B99F01" w:rsidR="007251B1" w:rsidRDefault="005B6ECC" w:rsidP="00E5029F">
            <w:pPr>
              <w:rPr>
                <w:rFonts w:ascii="Calibri" w:eastAsia="Times New Roman" w:hAnsi="Calibri"/>
                <w:color w:val="000000"/>
                <w:lang w:eastAsia="es-CL"/>
              </w:rPr>
            </w:pPr>
            <w:r>
              <w:rPr>
                <w:rFonts w:ascii="Calibri" w:eastAsia="Times New Roman" w:hAnsi="Calibri"/>
                <w:color w:val="000000"/>
                <w:lang w:eastAsia="es-CL"/>
              </w:rPr>
              <w:t>De acuerdo a planificación, junto a personal de la SEREMI de Salud Región del Biobío, Sres. Ricardo Espinoza Navarro y Rodrigo Zúñiga Toloza, se procedió a ingresar a las instalaciones del proyecto en la localidad de Bulnes, siendo las 11:40 AM del día 12-04-2017.</w:t>
            </w:r>
          </w:p>
          <w:p w14:paraId="0D6F05EC" w14:textId="77777777" w:rsidR="003815E1" w:rsidRDefault="003815E1" w:rsidP="00E5029F">
            <w:pPr>
              <w:rPr>
                <w:rFonts w:ascii="Calibri" w:eastAsia="Times New Roman" w:hAnsi="Calibri"/>
                <w:color w:val="000000"/>
                <w:lang w:eastAsia="es-CL"/>
              </w:rPr>
            </w:pPr>
          </w:p>
          <w:p w14:paraId="7742F04B" w14:textId="2A59CADE" w:rsidR="003815E1" w:rsidRPr="0077460F" w:rsidRDefault="003815E1" w:rsidP="00E5029F">
            <w:pPr>
              <w:rPr>
                <w:rFonts w:ascii="Calibri" w:eastAsia="Times New Roman" w:hAnsi="Calibri"/>
                <w:b/>
                <w:color w:val="000000"/>
                <w:sz w:val="22"/>
                <w:lang w:eastAsia="es-CL"/>
              </w:rPr>
            </w:pPr>
            <w:r w:rsidRPr="0077460F">
              <w:rPr>
                <w:rFonts w:ascii="Calibri" w:eastAsia="Times New Roman" w:hAnsi="Calibri"/>
                <w:b/>
                <w:color w:val="000000"/>
                <w:sz w:val="22"/>
                <w:lang w:eastAsia="es-CL"/>
              </w:rPr>
              <w:t>Estación Oficina Administrativa</w:t>
            </w:r>
          </w:p>
          <w:p w14:paraId="7A15D063" w14:textId="18BE4ABB" w:rsidR="005B6ECC" w:rsidRDefault="005B6ECC" w:rsidP="00E5029F">
            <w:pPr>
              <w:rPr>
                <w:rFonts w:ascii="Calibri" w:eastAsia="Times New Roman" w:hAnsi="Calibri"/>
                <w:color w:val="000000"/>
                <w:lang w:eastAsia="es-CL"/>
              </w:rPr>
            </w:pPr>
            <w:r>
              <w:rPr>
                <w:rFonts w:ascii="Calibri" w:eastAsia="Times New Roman" w:hAnsi="Calibri"/>
                <w:color w:val="000000"/>
                <w:lang w:eastAsia="es-CL"/>
              </w:rPr>
              <w:t>En el lugar</w:t>
            </w:r>
            <w:r w:rsidR="003815E1">
              <w:rPr>
                <w:rFonts w:ascii="Calibri" w:eastAsia="Times New Roman" w:hAnsi="Calibri"/>
                <w:color w:val="000000"/>
                <w:lang w:eastAsia="es-CL"/>
              </w:rPr>
              <w:t xml:space="preserve"> denominado oficina administrativa, correspondiente a un container habilitado, </w:t>
            </w:r>
            <w:r>
              <w:rPr>
                <w:rFonts w:ascii="Calibri" w:eastAsia="Times New Roman" w:hAnsi="Calibri"/>
                <w:color w:val="000000"/>
                <w:lang w:eastAsia="es-CL"/>
              </w:rPr>
              <w:t>se procedió a realizar la reunión de inicio junto al Sr. Joaquín Letelier (Gerente de Operaciones) y el Sr. Miguel Ángel Aguilar (Jefe de Administración y Finanzas)</w:t>
            </w:r>
            <w:r w:rsidR="003815E1">
              <w:rPr>
                <w:rFonts w:ascii="Calibri" w:eastAsia="Times New Roman" w:hAnsi="Calibri"/>
                <w:color w:val="000000"/>
                <w:lang w:eastAsia="es-CL"/>
              </w:rPr>
              <w:t>, explicándoseles los motivos de las fiscalizaciones, los aspectos ambientales priorizados, los alcances de la investigación y los requerimientos de información y facilidades de acceso que eran requeridas por los fiscalizadores presentes</w:t>
            </w:r>
            <w:r>
              <w:rPr>
                <w:rFonts w:ascii="Calibri" w:eastAsia="Times New Roman" w:hAnsi="Calibri"/>
                <w:color w:val="000000"/>
                <w:lang w:eastAsia="es-CL"/>
              </w:rPr>
              <w:t>.</w:t>
            </w:r>
          </w:p>
          <w:p w14:paraId="1B8AE137" w14:textId="77777777" w:rsidR="005B6ECC" w:rsidRDefault="005B6ECC" w:rsidP="00E5029F">
            <w:pPr>
              <w:rPr>
                <w:rFonts w:ascii="Calibri" w:eastAsia="Times New Roman" w:hAnsi="Calibri"/>
                <w:color w:val="000000"/>
                <w:lang w:eastAsia="es-CL"/>
              </w:rPr>
            </w:pPr>
          </w:p>
          <w:p w14:paraId="4EC1B3D7" w14:textId="78633F09" w:rsidR="005B6ECC" w:rsidRDefault="005B6ECC" w:rsidP="00E5029F">
            <w:pPr>
              <w:rPr>
                <w:rFonts w:ascii="Calibri" w:eastAsia="Times New Roman" w:hAnsi="Calibri"/>
                <w:color w:val="000000"/>
                <w:lang w:eastAsia="es-CL"/>
              </w:rPr>
            </w:pPr>
            <w:r>
              <w:rPr>
                <w:rFonts w:ascii="Calibri" w:eastAsia="Times New Roman" w:hAnsi="Calibri"/>
                <w:color w:val="000000"/>
                <w:lang w:eastAsia="es-CL"/>
              </w:rPr>
              <w:t xml:space="preserve">Consultado el Sr. Letelier respecto de las operaciones realizadas en Bulnes 3, éste declara que actualmente se </w:t>
            </w:r>
            <w:r>
              <w:rPr>
                <w:rFonts w:ascii="Calibri" w:eastAsia="Times New Roman" w:hAnsi="Calibri"/>
                <w:color w:val="000000"/>
                <w:lang w:eastAsia="es-CL"/>
              </w:rPr>
              <w:lastRenderedPageBreak/>
              <w:t>procesa biomasa forestal (corteza), arena de caldera, cenizas pesadas y cal apagada</w:t>
            </w:r>
            <w:r w:rsidR="00D270CA">
              <w:rPr>
                <w:rFonts w:ascii="Calibri" w:eastAsia="Times New Roman" w:hAnsi="Calibri"/>
                <w:color w:val="000000"/>
                <w:lang w:eastAsia="es-CL"/>
              </w:rPr>
              <w:t xml:space="preserve">, no siendo procesado en ese momento lodo de sistemas de tratamiento primario y secundario de plantas forestales. Respecto de las operaciones de tratamiento realizadas en Bulnes 3, éste declara que se acopian los productos ya estabilizados en Bulnes 1, que ya vienen compostados, harneados, como producto terminado, acopiándose en pilas y bodegas para su ensaque (en sacos de 8, 15, 30, 45 y 80 litros, con densidades de 0,6 a 0,5 kg/l para sustrato terminado), y la cal apagada en maxisacos de 1 m3 y bolsas de 25 kg. También indicó que el destino de los productos era variado, incluyendo establecimiento del </w:t>
            </w:r>
            <w:r w:rsidR="00D270CA" w:rsidRPr="00D270CA">
              <w:rPr>
                <w:rFonts w:ascii="Calibri" w:eastAsia="Times New Roman" w:hAnsi="Calibri"/>
                <w:i/>
                <w:color w:val="000000"/>
                <w:lang w:eastAsia="es-CL"/>
              </w:rPr>
              <w:t>Retail</w:t>
            </w:r>
            <w:r w:rsidR="00D270CA">
              <w:rPr>
                <w:rFonts w:ascii="Calibri" w:eastAsia="Times New Roman" w:hAnsi="Calibri"/>
                <w:color w:val="000000"/>
                <w:lang w:eastAsia="es-CL"/>
              </w:rPr>
              <w:t xml:space="preserve"> como Sodimac, y compradores individuales.</w:t>
            </w:r>
          </w:p>
          <w:p w14:paraId="39EEB114" w14:textId="77777777" w:rsidR="005B6ECC" w:rsidRDefault="005B6ECC" w:rsidP="00E5029F">
            <w:pPr>
              <w:rPr>
                <w:rFonts w:ascii="Calibri" w:eastAsia="Times New Roman" w:hAnsi="Calibri"/>
                <w:color w:val="000000"/>
                <w:lang w:eastAsia="es-CL"/>
              </w:rPr>
            </w:pPr>
          </w:p>
          <w:p w14:paraId="127641DF" w14:textId="7BA5D6DB" w:rsidR="00D270CA" w:rsidRDefault="00D270CA" w:rsidP="00E5029F">
            <w:pPr>
              <w:rPr>
                <w:rFonts w:ascii="Calibri" w:eastAsia="Times New Roman" w:hAnsi="Calibri"/>
                <w:color w:val="000000"/>
                <w:lang w:eastAsia="es-CL"/>
              </w:rPr>
            </w:pPr>
            <w:r>
              <w:rPr>
                <w:rFonts w:ascii="Calibri" w:eastAsia="Times New Roman" w:hAnsi="Calibri"/>
                <w:color w:val="000000"/>
                <w:lang w:eastAsia="es-CL"/>
              </w:rPr>
              <w:t>Por lo anterior, dado que por planificación se tenía programado inspeccionar los procesos desde la entrada de materias primas hasta su ensaque y acopio de producto terminado, y dado que la primera etapa de los procesos de recepción y tratamiento eran hechos en un establecimiento distinto al calificado ambientalmente, denominado Bulnes 1, localizado a 9,5 km de distancia hacia el suroriente de Bulnes 3, se determinó modificar el orden de la planificación para el establecimiento denominado BULNES 3 (c/RCA), incluyéndose el establecimiento denominado BULNES 1 (s/RCA).</w:t>
            </w:r>
          </w:p>
          <w:p w14:paraId="24308905" w14:textId="77777777" w:rsidR="00D270CA" w:rsidRDefault="00D270CA" w:rsidP="00E5029F">
            <w:pPr>
              <w:rPr>
                <w:rFonts w:ascii="Calibri" w:eastAsia="Times New Roman" w:hAnsi="Calibri"/>
                <w:color w:val="000000"/>
                <w:lang w:eastAsia="es-CL"/>
              </w:rPr>
            </w:pPr>
          </w:p>
          <w:p w14:paraId="66D709B0" w14:textId="699AF3BE" w:rsidR="00D270CA" w:rsidRDefault="00D270CA" w:rsidP="00E5029F">
            <w:pPr>
              <w:rPr>
                <w:rFonts w:ascii="Calibri" w:eastAsia="Times New Roman" w:hAnsi="Calibri"/>
                <w:color w:val="000000"/>
                <w:lang w:eastAsia="es-CL"/>
              </w:rPr>
            </w:pPr>
            <w:r>
              <w:rPr>
                <w:rFonts w:ascii="Calibri" w:eastAsia="Times New Roman" w:hAnsi="Calibri"/>
                <w:color w:val="000000"/>
                <w:lang w:eastAsia="es-CL"/>
              </w:rPr>
              <w:t>Consultado el Sr. Letelier respecto de los volúmenes de producción de los últimos meses, éste declaró que habían sido del orden de los 700 m</w:t>
            </w:r>
            <w:r w:rsidRPr="0087168B">
              <w:rPr>
                <w:rFonts w:ascii="Calibri" w:eastAsia="Times New Roman" w:hAnsi="Calibri"/>
                <w:color w:val="000000"/>
                <w:vertAlign w:val="superscript"/>
                <w:lang w:eastAsia="es-CL"/>
              </w:rPr>
              <w:t>3</w:t>
            </w:r>
            <w:r>
              <w:rPr>
                <w:rFonts w:ascii="Calibri" w:eastAsia="Times New Roman" w:hAnsi="Calibri"/>
                <w:color w:val="000000"/>
                <w:lang w:eastAsia="es-CL"/>
              </w:rPr>
              <w:t>/mes aproximadamente, con fluctuaciones inherentes a la demanda de los compradores.</w:t>
            </w:r>
          </w:p>
          <w:p w14:paraId="333D2BE4" w14:textId="77777777" w:rsidR="00646465" w:rsidRDefault="00646465" w:rsidP="00E5029F">
            <w:pPr>
              <w:rPr>
                <w:rFonts w:ascii="Calibri" w:eastAsia="Times New Roman" w:hAnsi="Calibri"/>
                <w:color w:val="000000"/>
                <w:lang w:eastAsia="es-CL"/>
              </w:rPr>
            </w:pPr>
          </w:p>
          <w:p w14:paraId="4CC9883E" w14:textId="69B07701" w:rsidR="00646465" w:rsidRDefault="00646465" w:rsidP="00E5029F">
            <w:pPr>
              <w:rPr>
                <w:rFonts w:ascii="Calibri" w:eastAsia="Times New Roman" w:hAnsi="Calibri"/>
                <w:color w:val="000000"/>
                <w:lang w:eastAsia="es-CL"/>
              </w:rPr>
            </w:pPr>
            <w:r>
              <w:rPr>
                <w:rFonts w:ascii="Calibri" w:eastAsia="Times New Roman" w:hAnsi="Calibri"/>
                <w:color w:val="000000"/>
                <w:lang w:eastAsia="es-CL"/>
              </w:rPr>
              <w:t>A continuación, se procede a dar inicio a la inspección en terreno del establecimiento denominado BULNES 3. Los hallazgos se proceden a describir a continuación:</w:t>
            </w:r>
          </w:p>
          <w:p w14:paraId="7D1B712B" w14:textId="77777777" w:rsidR="00646465" w:rsidRDefault="00646465" w:rsidP="00E5029F">
            <w:pPr>
              <w:rPr>
                <w:rFonts w:ascii="Calibri" w:eastAsia="Times New Roman" w:hAnsi="Calibri"/>
                <w:color w:val="000000"/>
                <w:lang w:eastAsia="es-CL"/>
              </w:rPr>
            </w:pPr>
          </w:p>
          <w:p w14:paraId="1FAABA06" w14:textId="7A4FB833" w:rsidR="00646465" w:rsidRPr="0077460F" w:rsidRDefault="00646465" w:rsidP="00E5029F">
            <w:pPr>
              <w:rPr>
                <w:rFonts w:ascii="Calibri" w:eastAsia="Times New Roman" w:hAnsi="Calibri"/>
                <w:b/>
                <w:color w:val="000000"/>
                <w:sz w:val="22"/>
                <w:lang w:eastAsia="es-CL"/>
              </w:rPr>
            </w:pPr>
            <w:r w:rsidRPr="0077460F">
              <w:rPr>
                <w:rFonts w:ascii="Calibri" w:eastAsia="Times New Roman" w:hAnsi="Calibri"/>
                <w:b/>
                <w:color w:val="000000"/>
                <w:sz w:val="22"/>
                <w:lang w:eastAsia="es-CL"/>
              </w:rPr>
              <w:t>Estación 1: BODEGA DE CAL APAGADA BULNES 3</w:t>
            </w:r>
          </w:p>
          <w:p w14:paraId="233031F0" w14:textId="46F45219" w:rsidR="00646465" w:rsidRDefault="00646465" w:rsidP="00E5029F">
            <w:pPr>
              <w:rPr>
                <w:rFonts w:ascii="Calibri" w:eastAsia="Times New Roman" w:hAnsi="Calibri"/>
                <w:color w:val="000000"/>
                <w:lang w:eastAsia="es-CL"/>
              </w:rPr>
            </w:pPr>
            <w:r>
              <w:rPr>
                <w:rFonts w:ascii="Calibri" w:eastAsia="Times New Roman" w:hAnsi="Calibri"/>
                <w:color w:val="000000"/>
                <w:lang w:eastAsia="es-CL"/>
              </w:rPr>
              <w:t>Se realizó recorrido por el exterior de la bodega en construcción</w:t>
            </w:r>
            <w:r w:rsidR="00645ECB">
              <w:rPr>
                <w:rFonts w:ascii="Calibri" w:eastAsia="Times New Roman" w:hAnsi="Calibri"/>
                <w:color w:val="000000"/>
                <w:lang w:eastAsia="es-CL"/>
              </w:rPr>
              <w:t xml:space="preserve"> (finalización de accesos e instalación de máquina ensacadora).</w:t>
            </w:r>
            <w:r>
              <w:rPr>
                <w:rFonts w:ascii="Calibri" w:eastAsia="Times New Roman" w:hAnsi="Calibri"/>
                <w:color w:val="000000"/>
                <w:lang w:eastAsia="es-CL"/>
              </w:rPr>
              <w:t xml:space="preserve"> </w:t>
            </w:r>
            <w:r w:rsidR="00645ECB">
              <w:rPr>
                <w:rFonts w:ascii="Calibri" w:eastAsia="Times New Roman" w:hAnsi="Calibri"/>
                <w:color w:val="000000"/>
                <w:lang w:eastAsia="es-CL"/>
              </w:rPr>
              <w:t xml:space="preserve"> Dado lo anterior, se verificó que la bodega no se encontraba aún en operación, por lo que los fiscalizadores observaron que la empresa mantenía acopio de cal en pila cubierta con polietileno en exterior de bodega. Se realizó registro fotográfico y georreferenciación.</w:t>
            </w:r>
            <w:r w:rsidR="00716F4D">
              <w:rPr>
                <w:rFonts w:ascii="Calibri" w:eastAsia="Times New Roman" w:hAnsi="Calibri"/>
                <w:color w:val="000000"/>
                <w:lang w:eastAsia="es-CL"/>
              </w:rPr>
              <w:t xml:space="preserve"> (Ver Fotografía 1)</w:t>
            </w:r>
          </w:p>
          <w:p w14:paraId="35E6BF5F" w14:textId="77777777" w:rsidR="00645ECB" w:rsidRDefault="00645ECB" w:rsidP="00E5029F">
            <w:pPr>
              <w:rPr>
                <w:rFonts w:ascii="Calibri" w:eastAsia="Times New Roman" w:hAnsi="Calibri"/>
                <w:color w:val="000000"/>
                <w:lang w:eastAsia="es-CL"/>
              </w:rPr>
            </w:pPr>
          </w:p>
          <w:p w14:paraId="137B6D82" w14:textId="23E36BB8" w:rsidR="00645ECB" w:rsidRDefault="00645ECB" w:rsidP="00E5029F">
            <w:pPr>
              <w:rPr>
                <w:rFonts w:ascii="Calibri" w:eastAsia="Times New Roman" w:hAnsi="Calibri"/>
                <w:color w:val="000000"/>
                <w:lang w:eastAsia="es-CL"/>
              </w:rPr>
            </w:pPr>
            <w:r>
              <w:rPr>
                <w:rFonts w:ascii="Calibri" w:eastAsia="Times New Roman" w:hAnsi="Calibri"/>
                <w:color w:val="000000"/>
                <w:lang w:eastAsia="es-CL"/>
              </w:rPr>
              <w:t>Consultado sobre el manejo de las pilas de cal apagada, el Sr. Letelier declaró que una vez terminada la bodega, la cal acopiada en exterior, sería ingresada a la bodega, para su acopio y ensaque.</w:t>
            </w:r>
          </w:p>
          <w:p w14:paraId="23476201" w14:textId="47F0A6F7" w:rsidR="00645ECB" w:rsidRDefault="00645ECB" w:rsidP="00E5029F">
            <w:pPr>
              <w:rPr>
                <w:rFonts w:ascii="Calibri" w:eastAsia="Times New Roman" w:hAnsi="Calibri"/>
                <w:color w:val="000000"/>
                <w:lang w:eastAsia="es-CL"/>
              </w:rPr>
            </w:pPr>
            <w:r>
              <w:rPr>
                <w:rFonts w:ascii="Calibri" w:eastAsia="Times New Roman" w:hAnsi="Calibri"/>
                <w:color w:val="000000"/>
                <w:lang w:eastAsia="es-CL"/>
              </w:rPr>
              <w:t>Los fiscalizadores observaron en el lugar, una excavación no utilizada adyacente al acopio de cal exterior. Consultado el Sr. Letelier, éste declaró que correspondía a un proyecto de piscina para cal, que no se ejecutó.</w:t>
            </w:r>
          </w:p>
          <w:p w14:paraId="76422952" w14:textId="77777777" w:rsidR="00645ECB" w:rsidRDefault="00645ECB" w:rsidP="00E5029F">
            <w:pPr>
              <w:rPr>
                <w:rFonts w:ascii="Calibri" w:eastAsia="Times New Roman" w:hAnsi="Calibri"/>
                <w:color w:val="000000"/>
                <w:lang w:eastAsia="es-CL"/>
              </w:rPr>
            </w:pPr>
          </w:p>
          <w:p w14:paraId="79A123C9" w14:textId="0A7D55F7" w:rsidR="00645ECB" w:rsidRDefault="00645ECB" w:rsidP="00E5029F">
            <w:pPr>
              <w:rPr>
                <w:rFonts w:ascii="Calibri" w:eastAsia="Times New Roman" w:hAnsi="Calibri"/>
                <w:color w:val="000000"/>
                <w:lang w:eastAsia="es-CL"/>
              </w:rPr>
            </w:pPr>
            <w:r>
              <w:rPr>
                <w:rFonts w:ascii="Calibri" w:eastAsia="Times New Roman" w:hAnsi="Calibri"/>
                <w:color w:val="000000"/>
                <w:lang w:eastAsia="es-CL"/>
              </w:rPr>
              <w:t>Se constata que la bodega pertenece a la Línea 2</w:t>
            </w:r>
            <w:r w:rsidR="003815E1">
              <w:rPr>
                <w:rFonts w:ascii="Calibri" w:eastAsia="Times New Roman" w:hAnsi="Calibri"/>
                <w:color w:val="000000"/>
                <w:lang w:eastAsia="es-CL"/>
              </w:rPr>
              <w:t xml:space="preserve"> del proyecto calificado ambientalmente, quedando pendiente las autorizaciones sectoriales ante el MINSAL para su utilización en operación.</w:t>
            </w:r>
          </w:p>
          <w:p w14:paraId="3CC568F4" w14:textId="77777777" w:rsidR="002923FA" w:rsidRDefault="002923FA" w:rsidP="00E5029F">
            <w:pPr>
              <w:rPr>
                <w:rFonts w:ascii="Calibri" w:eastAsia="Times New Roman" w:hAnsi="Calibri"/>
                <w:color w:val="000000"/>
                <w:lang w:eastAsia="es-CL"/>
              </w:rPr>
            </w:pPr>
          </w:p>
          <w:p w14:paraId="02B16604" w14:textId="7E96508C" w:rsidR="002923FA" w:rsidRDefault="003815E1" w:rsidP="00E5029F">
            <w:pPr>
              <w:rPr>
                <w:rFonts w:ascii="Calibri" w:eastAsia="Times New Roman" w:hAnsi="Calibri"/>
                <w:color w:val="000000"/>
                <w:lang w:eastAsia="es-CL"/>
              </w:rPr>
            </w:pPr>
            <w:r>
              <w:rPr>
                <w:rFonts w:ascii="Calibri" w:eastAsia="Times New Roman" w:hAnsi="Calibri"/>
                <w:color w:val="000000"/>
                <w:lang w:eastAsia="es-CL"/>
              </w:rPr>
              <w:t xml:space="preserve">Un examen de la información disponible en el Servicio de Evaluación Ambiental (SEA) </w:t>
            </w:r>
            <w:r w:rsidR="002923FA">
              <w:rPr>
                <w:rFonts w:ascii="Calibri" w:eastAsia="Times New Roman" w:hAnsi="Calibri"/>
                <w:color w:val="000000"/>
                <w:lang w:eastAsia="es-CL"/>
              </w:rPr>
              <w:t xml:space="preserve">de la Región </w:t>
            </w:r>
            <w:r>
              <w:rPr>
                <w:rFonts w:ascii="Calibri" w:eastAsia="Times New Roman" w:hAnsi="Calibri"/>
                <w:color w:val="000000"/>
                <w:lang w:eastAsia="es-CL"/>
              </w:rPr>
              <w:t>del Biobío, permite constatar que existe una respuesta a consulta de pertinencia de ingreso emitida mediante Resolución Exenta N° 264/2016</w:t>
            </w:r>
            <w:r w:rsidR="002923FA">
              <w:rPr>
                <w:rFonts w:ascii="Calibri" w:eastAsia="Times New Roman" w:hAnsi="Calibri"/>
                <w:color w:val="000000"/>
                <w:lang w:eastAsia="es-CL"/>
              </w:rPr>
              <w:t xml:space="preserve"> del SEA Biobío</w:t>
            </w:r>
            <w:r>
              <w:rPr>
                <w:rFonts w:ascii="Calibri" w:eastAsia="Times New Roman" w:hAnsi="Calibri"/>
                <w:color w:val="000000"/>
                <w:lang w:eastAsia="es-CL"/>
              </w:rPr>
              <w:t>, que involucra la construcción de dos galpones de productos terminados, adicionales a las instalaciones calificadas ambientalmente. Dicho examen de información permitió verificar que dicha consulta y respuesta incluía esta bodega de cal apagada envasada</w:t>
            </w:r>
            <w:r w:rsidR="002923FA">
              <w:rPr>
                <w:rFonts w:ascii="Calibri" w:eastAsia="Times New Roman" w:hAnsi="Calibri"/>
                <w:color w:val="000000"/>
                <w:lang w:eastAsia="es-CL"/>
              </w:rPr>
              <w:t>.</w:t>
            </w:r>
          </w:p>
          <w:p w14:paraId="0557A998" w14:textId="625B0A7C" w:rsidR="003815E1" w:rsidRDefault="002923FA" w:rsidP="00E5029F">
            <w:pPr>
              <w:rPr>
                <w:rFonts w:ascii="Calibri" w:eastAsia="Times New Roman" w:hAnsi="Calibri"/>
                <w:color w:val="000000"/>
                <w:lang w:eastAsia="es-CL"/>
              </w:rPr>
            </w:pPr>
            <w:r>
              <w:rPr>
                <w:rFonts w:ascii="Calibri" w:eastAsia="Times New Roman" w:hAnsi="Calibri"/>
                <w:color w:val="000000"/>
                <w:lang w:eastAsia="es-CL"/>
              </w:rPr>
              <w:t>Se constata que el análisis del SEA Biobío</w:t>
            </w:r>
            <w:r w:rsidR="003815E1">
              <w:rPr>
                <w:rFonts w:ascii="Calibri" w:eastAsia="Times New Roman" w:hAnsi="Calibri"/>
                <w:color w:val="000000"/>
                <w:lang w:eastAsia="es-CL"/>
              </w:rPr>
              <w:t xml:space="preserve"> concluyó que </w:t>
            </w:r>
            <w:r>
              <w:rPr>
                <w:rFonts w:ascii="Calibri" w:eastAsia="Times New Roman" w:hAnsi="Calibri"/>
                <w:color w:val="000000"/>
                <w:lang w:eastAsia="es-CL"/>
              </w:rPr>
              <w:t xml:space="preserve">las modificaciones propuestas no constituían cambios de consideración al proyecto ya calificado ambientalmente mediante RCA 463/2015, </w:t>
            </w:r>
            <w:r w:rsidR="003815E1">
              <w:rPr>
                <w:rFonts w:ascii="Calibri" w:eastAsia="Times New Roman" w:hAnsi="Calibri"/>
                <w:color w:val="000000"/>
                <w:lang w:eastAsia="es-CL"/>
              </w:rPr>
              <w:t xml:space="preserve">no </w:t>
            </w:r>
            <w:r>
              <w:rPr>
                <w:rFonts w:ascii="Calibri" w:eastAsia="Times New Roman" w:hAnsi="Calibri"/>
                <w:color w:val="000000"/>
                <w:lang w:eastAsia="es-CL"/>
              </w:rPr>
              <w:t>siendo</w:t>
            </w:r>
            <w:r w:rsidR="003815E1">
              <w:rPr>
                <w:rFonts w:ascii="Calibri" w:eastAsia="Times New Roman" w:hAnsi="Calibri"/>
                <w:color w:val="000000"/>
                <w:lang w:eastAsia="es-CL"/>
              </w:rPr>
              <w:t xml:space="preserve"> obligatorio el ingreso de estos dos galpones al Sistema de Evaluación de Impacto Ambiental (SEIA).</w:t>
            </w:r>
          </w:p>
          <w:p w14:paraId="574594E4" w14:textId="77777777" w:rsidR="003815E1" w:rsidRDefault="003815E1" w:rsidP="00E5029F">
            <w:pPr>
              <w:rPr>
                <w:rFonts w:ascii="Calibri" w:eastAsia="Times New Roman" w:hAnsi="Calibri"/>
                <w:color w:val="000000"/>
                <w:lang w:eastAsia="es-CL"/>
              </w:rPr>
            </w:pPr>
          </w:p>
          <w:p w14:paraId="70D23A1B" w14:textId="77777777" w:rsidR="002923FA" w:rsidRDefault="002923FA" w:rsidP="00E5029F">
            <w:pPr>
              <w:rPr>
                <w:rFonts w:ascii="Calibri" w:eastAsia="Times New Roman" w:hAnsi="Calibri"/>
                <w:color w:val="000000"/>
                <w:lang w:eastAsia="es-CL"/>
              </w:rPr>
            </w:pPr>
          </w:p>
          <w:p w14:paraId="4C0C01C3" w14:textId="425118CB" w:rsidR="002923FA" w:rsidRPr="0077460F" w:rsidRDefault="002923FA" w:rsidP="00E5029F">
            <w:pPr>
              <w:rPr>
                <w:rFonts w:ascii="Calibri" w:eastAsia="Times New Roman" w:hAnsi="Calibri"/>
                <w:b/>
                <w:color w:val="000000"/>
                <w:sz w:val="22"/>
                <w:lang w:eastAsia="es-CL"/>
              </w:rPr>
            </w:pPr>
            <w:r w:rsidRPr="0077460F">
              <w:rPr>
                <w:rFonts w:ascii="Calibri" w:eastAsia="Times New Roman" w:hAnsi="Calibri"/>
                <w:b/>
                <w:color w:val="000000"/>
                <w:sz w:val="22"/>
                <w:lang w:eastAsia="es-CL"/>
              </w:rPr>
              <w:t>Estación 2: BODEGA DE SUSTRATO BASE BULNES 3</w:t>
            </w:r>
          </w:p>
          <w:p w14:paraId="3C30F21F" w14:textId="05BC46CA" w:rsidR="002923FA" w:rsidRDefault="002923FA" w:rsidP="00E5029F">
            <w:pPr>
              <w:rPr>
                <w:rFonts w:ascii="Calibri" w:eastAsia="Times New Roman" w:hAnsi="Calibri"/>
                <w:color w:val="000000"/>
                <w:lang w:eastAsia="es-CL"/>
              </w:rPr>
            </w:pPr>
            <w:r>
              <w:rPr>
                <w:rFonts w:ascii="Calibri" w:eastAsia="Times New Roman" w:hAnsi="Calibri"/>
                <w:color w:val="000000"/>
                <w:lang w:eastAsia="es-CL"/>
              </w:rPr>
              <w:t>Los fiscalizadores procedieron a realizar una inspección exterior e interior del área, observando acopios en superficie (pilas) de sustrato base (corteza), tanto en el exterior como en el interior de la bodega construida.</w:t>
            </w:r>
          </w:p>
          <w:p w14:paraId="14DD6E33" w14:textId="77777777" w:rsidR="002923FA" w:rsidRDefault="002923FA" w:rsidP="00E5029F">
            <w:pPr>
              <w:rPr>
                <w:rFonts w:ascii="Calibri" w:eastAsia="Times New Roman" w:hAnsi="Calibri"/>
                <w:color w:val="000000"/>
                <w:lang w:eastAsia="es-CL"/>
              </w:rPr>
            </w:pPr>
          </w:p>
          <w:p w14:paraId="66D6F3E9" w14:textId="1C251593" w:rsidR="002923FA" w:rsidRDefault="002923FA" w:rsidP="00E5029F">
            <w:pPr>
              <w:rPr>
                <w:rFonts w:ascii="Calibri" w:eastAsia="Times New Roman" w:hAnsi="Calibri"/>
                <w:color w:val="000000"/>
                <w:lang w:eastAsia="es-CL"/>
              </w:rPr>
            </w:pPr>
            <w:r>
              <w:rPr>
                <w:rFonts w:ascii="Calibri" w:eastAsia="Times New Roman" w:hAnsi="Calibri"/>
                <w:color w:val="000000"/>
                <w:lang w:eastAsia="es-CL"/>
              </w:rPr>
              <w:t xml:space="preserve">En el interior de dicha bodega, los fiscalizadores observaron maquinas ensacadoras en operación, </w:t>
            </w:r>
            <w:r w:rsidR="00ED639C">
              <w:rPr>
                <w:rFonts w:ascii="Calibri" w:eastAsia="Times New Roman" w:hAnsi="Calibri"/>
                <w:color w:val="000000"/>
                <w:lang w:eastAsia="es-CL"/>
              </w:rPr>
              <w:t xml:space="preserve">junto al </w:t>
            </w:r>
            <w:r w:rsidR="00ED639C">
              <w:rPr>
                <w:rFonts w:ascii="Calibri" w:eastAsia="Times New Roman" w:hAnsi="Calibri"/>
                <w:color w:val="000000"/>
                <w:lang w:eastAsia="es-CL"/>
              </w:rPr>
              <w:lastRenderedPageBreak/>
              <w:t>acopio de producto terminado en sacos en interior y exterior de la bodega esperando ser despachados a clientes.</w:t>
            </w:r>
            <w:r w:rsidR="00716F4D">
              <w:rPr>
                <w:rFonts w:ascii="Calibri" w:eastAsia="Times New Roman" w:hAnsi="Calibri"/>
                <w:color w:val="000000"/>
                <w:lang w:eastAsia="es-CL"/>
              </w:rPr>
              <w:t xml:space="preserve"> (Ver Fotografías 2, 3 y 4)</w:t>
            </w:r>
          </w:p>
          <w:p w14:paraId="592627D4" w14:textId="5702F820" w:rsidR="00ED639C" w:rsidRDefault="00ED639C" w:rsidP="00ED639C">
            <w:pPr>
              <w:rPr>
                <w:rFonts w:ascii="Calibri" w:eastAsia="Times New Roman" w:hAnsi="Calibri"/>
                <w:color w:val="000000"/>
                <w:lang w:eastAsia="es-CL"/>
              </w:rPr>
            </w:pPr>
            <w:r>
              <w:rPr>
                <w:rFonts w:ascii="Calibri" w:eastAsia="Times New Roman" w:hAnsi="Calibri"/>
                <w:color w:val="000000"/>
                <w:lang w:eastAsia="es-CL"/>
              </w:rPr>
              <w:t xml:space="preserve">Un examen del registro fotográfico realizado en terreno, permite determinar que el galpón construido se encuentra divido en dos áreas, una para acopio del sustrato base a granel o pilas, y otra para el acopio de los sacos de sustrato base ya ensacado, en </w:t>
            </w:r>
            <w:r w:rsidRPr="00ED639C">
              <w:rPr>
                <w:rFonts w:ascii="Calibri" w:eastAsia="Times New Roman" w:hAnsi="Calibri"/>
                <w:i/>
                <w:color w:val="000000"/>
                <w:lang w:eastAsia="es-CL"/>
              </w:rPr>
              <w:t>pallets</w:t>
            </w:r>
            <w:r>
              <w:rPr>
                <w:rFonts w:ascii="Calibri" w:eastAsia="Times New Roman" w:hAnsi="Calibri"/>
                <w:color w:val="000000"/>
                <w:lang w:eastAsia="es-CL"/>
              </w:rPr>
              <w:t>.</w:t>
            </w:r>
          </w:p>
          <w:p w14:paraId="36F98F7C" w14:textId="77777777" w:rsidR="00ED639C" w:rsidRDefault="00ED639C" w:rsidP="00E5029F">
            <w:pPr>
              <w:rPr>
                <w:rFonts w:ascii="Calibri" w:eastAsia="Times New Roman" w:hAnsi="Calibri"/>
                <w:color w:val="000000"/>
                <w:lang w:eastAsia="es-CL"/>
              </w:rPr>
            </w:pPr>
          </w:p>
          <w:p w14:paraId="37B4872F" w14:textId="38F868CD" w:rsidR="00ED639C" w:rsidRDefault="00ED639C" w:rsidP="00E5029F">
            <w:pPr>
              <w:rPr>
                <w:rFonts w:ascii="Calibri" w:eastAsia="Times New Roman" w:hAnsi="Calibri"/>
                <w:color w:val="000000"/>
                <w:lang w:eastAsia="es-CL"/>
              </w:rPr>
            </w:pPr>
            <w:r>
              <w:rPr>
                <w:rFonts w:ascii="Calibri" w:eastAsia="Times New Roman" w:hAnsi="Calibri"/>
                <w:color w:val="000000"/>
                <w:lang w:eastAsia="es-CL"/>
              </w:rPr>
              <w:t xml:space="preserve">Adyacente a la bodega de sustrato base, se procedió a inspeccionar la ribera del canal El Peumo, no observándose descargas o vertimientos de residuos o productos a su cauce. Se verificó que las aguas escurrían de Este a Oeste (de oriente a poniente), sin interrupciones. Los fiscalizadores observaron que las aguas ingresaban a los terrenos de la planta, con una coloración </w:t>
            </w:r>
            <w:r w:rsidR="00C752B3">
              <w:rPr>
                <w:rFonts w:ascii="Calibri" w:eastAsia="Times New Roman" w:hAnsi="Calibri"/>
                <w:color w:val="000000"/>
                <w:lang w:eastAsia="es-CL"/>
              </w:rPr>
              <w:t>blanquecina</w:t>
            </w:r>
            <w:r>
              <w:rPr>
                <w:rFonts w:ascii="Calibri" w:eastAsia="Times New Roman" w:hAnsi="Calibri"/>
                <w:color w:val="000000"/>
                <w:lang w:eastAsia="es-CL"/>
              </w:rPr>
              <w:t>, atribuible a un contenido de sólidos suspendidos no cuantificado, sin ser percibido por los fiscalizadores un olor anormal en las aguas durante la fiscalización.</w:t>
            </w:r>
          </w:p>
          <w:p w14:paraId="236DC812" w14:textId="77777777" w:rsidR="003815E1" w:rsidRDefault="003815E1" w:rsidP="00E5029F">
            <w:pPr>
              <w:rPr>
                <w:rFonts w:ascii="Calibri" w:eastAsia="Times New Roman" w:hAnsi="Calibri"/>
                <w:color w:val="000000"/>
                <w:lang w:eastAsia="es-CL"/>
              </w:rPr>
            </w:pPr>
          </w:p>
          <w:p w14:paraId="01998B62" w14:textId="794F78C4" w:rsidR="00ED639C" w:rsidRDefault="00ED639C" w:rsidP="00E5029F">
            <w:pPr>
              <w:rPr>
                <w:rFonts w:ascii="Calibri" w:eastAsia="Times New Roman" w:hAnsi="Calibri"/>
                <w:color w:val="000000"/>
                <w:lang w:eastAsia="es-CL"/>
              </w:rPr>
            </w:pPr>
            <w:r>
              <w:rPr>
                <w:rFonts w:ascii="Calibri" w:eastAsia="Times New Roman" w:hAnsi="Calibri"/>
                <w:color w:val="000000"/>
                <w:lang w:eastAsia="es-CL"/>
              </w:rPr>
              <w:t xml:space="preserve">Al norte de la bodega de sustrato base, los fiscalizadores observaron además de </w:t>
            </w:r>
            <w:r w:rsidRPr="00ED639C">
              <w:rPr>
                <w:rFonts w:ascii="Calibri" w:eastAsia="Times New Roman" w:hAnsi="Calibri"/>
                <w:i/>
                <w:color w:val="000000"/>
                <w:lang w:eastAsia="es-CL"/>
              </w:rPr>
              <w:t>pallets</w:t>
            </w:r>
            <w:r>
              <w:rPr>
                <w:rFonts w:ascii="Calibri" w:eastAsia="Times New Roman" w:hAnsi="Calibri"/>
                <w:color w:val="000000"/>
                <w:lang w:eastAsia="es-CL"/>
              </w:rPr>
              <w:t xml:space="preserve"> de sacos de producto terminado, la presencia de acopios superficiales mediante pilas de arenas, cenizas y sustrato base, a las espera de ser envasados o a la espera de ser despachados a clientes.</w:t>
            </w:r>
          </w:p>
          <w:p w14:paraId="78D8E652" w14:textId="77777777" w:rsidR="00ED639C" w:rsidRDefault="00ED639C" w:rsidP="00E5029F">
            <w:pPr>
              <w:rPr>
                <w:rFonts w:ascii="Calibri" w:eastAsia="Times New Roman" w:hAnsi="Calibri"/>
                <w:color w:val="000000"/>
                <w:lang w:eastAsia="es-CL"/>
              </w:rPr>
            </w:pPr>
          </w:p>
          <w:p w14:paraId="3408C004" w14:textId="587A3F97" w:rsidR="00ED639C" w:rsidRDefault="00ED639C" w:rsidP="00E5029F">
            <w:pPr>
              <w:rPr>
                <w:rFonts w:ascii="Calibri" w:eastAsia="Times New Roman" w:hAnsi="Calibri"/>
                <w:color w:val="000000"/>
                <w:lang w:eastAsia="es-CL"/>
              </w:rPr>
            </w:pPr>
            <w:r>
              <w:rPr>
                <w:rFonts w:ascii="Calibri" w:eastAsia="Times New Roman" w:hAnsi="Calibri"/>
                <w:color w:val="000000"/>
                <w:lang w:eastAsia="es-CL"/>
              </w:rPr>
              <w:t>Un examen del registro fotográfico recolectado en terreno, permitió identificar acopios de sustrato base de distintas granulometrías</w:t>
            </w:r>
            <w:r w:rsidR="0077460F">
              <w:rPr>
                <w:rFonts w:ascii="Calibri" w:eastAsia="Times New Roman" w:hAnsi="Calibri"/>
                <w:color w:val="000000"/>
                <w:lang w:eastAsia="es-CL"/>
              </w:rPr>
              <w:t>, incluidos algunos acopios específicos localizados al norte de los terrenos, que habrían estado a la espera de ser inspeccionadas por el SAG para acreditaciones sectoriales, antes de su ensaque.</w:t>
            </w:r>
          </w:p>
          <w:p w14:paraId="64E6748C" w14:textId="5565079B" w:rsidR="0077460F" w:rsidRDefault="0077460F" w:rsidP="00E5029F">
            <w:pPr>
              <w:rPr>
                <w:rFonts w:ascii="Calibri" w:eastAsia="Times New Roman" w:hAnsi="Calibri"/>
                <w:color w:val="000000"/>
                <w:lang w:eastAsia="es-CL"/>
              </w:rPr>
            </w:pPr>
            <w:r>
              <w:rPr>
                <w:rFonts w:ascii="Calibri" w:eastAsia="Times New Roman" w:hAnsi="Calibri"/>
                <w:color w:val="000000"/>
                <w:lang w:eastAsia="es-CL"/>
              </w:rPr>
              <w:t>El examen de información de la superficie de acopio calificada en la RCA 463/2015, correspondiente a poco más de 11 hectáreas de terreno, permitió constatar que la empresa se encuentra utilizando poco más de 8 hectáreas, quedando si uso los terrenos localizados en el extremo norte del área del proyecto.</w:t>
            </w:r>
          </w:p>
          <w:p w14:paraId="5DC9B664" w14:textId="77777777" w:rsidR="00D270CA" w:rsidRDefault="00D270CA" w:rsidP="00E5029F">
            <w:pPr>
              <w:rPr>
                <w:rFonts w:ascii="Calibri" w:eastAsia="Times New Roman" w:hAnsi="Calibri"/>
                <w:color w:val="000000"/>
                <w:lang w:eastAsia="es-CL"/>
              </w:rPr>
            </w:pPr>
          </w:p>
          <w:p w14:paraId="186072F5" w14:textId="5B378B95" w:rsidR="00B515CA" w:rsidRDefault="00B515CA" w:rsidP="00E5029F">
            <w:pPr>
              <w:rPr>
                <w:rFonts w:ascii="Calibri" w:eastAsia="Times New Roman" w:hAnsi="Calibri"/>
                <w:color w:val="000000"/>
                <w:lang w:eastAsia="es-CL"/>
              </w:rPr>
            </w:pPr>
            <w:r>
              <w:rPr>
                <w:rFonts w:ascii="Calibri" w:eastAsia="Times New Roman" w:hAnsi="Calibri"/>
                <w:color w:val="000000"/>
                <w:lang w:eastAsia="es-CL"/>
              </w:rPr>
              <w:t>Consultado el Sr. Letelier respecto del inicio de las operaciones en BULNES 3, éste declaró que estas iniciaron en Agosto de 2016.</w:t>
            </w:r>
          </w:p>
          <w:p w14:paraId="4726F0A7" w14:textId="77777777" w:rsidR="00B515CA" w:rsidRDefault="00B515CA" w:rsidP="00E5029F">
            <w:pPr>
              <w:rPr>
                <w:rFonts w:ascii="Calibri" w:eastAsia="Times New Roman" w:hAnsi="Calibri"/>
                <w:color w:val="000000"/>
                <w:lang w:eastAsia="es-CL"/>
              </w:rPr>
            </w:pPr>
          </w:p>
          <w:p w14:paraId="08F67E35" w14:textId="11FC6E0E" w:rsidR="0077460F" w:rsidRDefault="0077460F" w:rsidP="00E5029F">
            <w:pPr>
              <w:rPr>
                <w:rFonts w:ascii="Calibri" w:eastAsia="Times New Roman" w:hAnsi="Calibri"/>
                <w:color w:val="000000"/>
                <w:lang w:eastAsia="es-CL"/>
              </w:rPr>
            </w:pPr>
            <w:r>
              <w:rPr>
                <w:rFonts w:ascii="Calibri" w:eastAsia="Times New Roman" w:hAnsi="Calibri"/>
                <w:color w:val="000000"/>
                <w:lang w:eastAsia="es-CL"/>
              </w:rPr>
              <w:t xml:space="preserve">Siendo las 13:48 horas PM del día 12-04-2017, se puso término a la fiscalización en terreno del establecimiento denominado BULNES 3, luego de la redacción de la primera parte del acta de inspección, procediéndose al traslado de los fiscalizadores y representantes de la empresa, al establecimiento denominado BULNES 1. Es  relevante señalar que este establecimiento no forma parte de las instalaciones evaluadas ambientalmente, y calificadas mediante la RCA 463/2015 de la CEA </w:t>
            </w:r>
            <w:r w:rsidR="00F31B46">
              <w:rPr>
                <w:rFonts w:ascii="Calibri" w:eastAsia="Times New Roman" w:hAnsi="Calibri"/>
                <w:color w:val="000000"/>
                <w:lang w:eastAsia="es-CL"/>
              </w:rPr>
              <w:t>Biobío</w:t>
            </w:r>
            <w:r>
              <w:rPr>
                <w:rFonts w:ascii="Calibri" w:eastAsia="Times New Roman" w:hAnsi="Calibri"/>
                <w:color w:val="000000"/>
                <w:lang w:eastAsia="es-CL"/>
              </w:rPr>
              <w:t>.</w:t>
            </w:r>
          </w:p>
          <w:p w14:paraId="1FE1AF42" w14:textId="77777777" w:rsidR="0077460F" w:rsidRDefault="0077460F" w:rsidP="00E5029F">
            <w:pPr>
              <w:rPr>
                <w:rFonts w:ascii="Calibri" w:eastAsia="Times New Roman" w:hAnsi="Calibri"/>
                <w:color w:val="000000"/>
                <w:lang w:eastAsia="es-CL"/>
              </w:rPr>
            </w:pPr>
          </w:p>
          <w:p w14:paraId="7DDFD866" w14:textId="77777777" w:rsidR="0077460F" w:rsidRDefault="0077460F" w:rsidP="00E5029F">
            <w:pPr>
              <w:rPr>
                <w:rFonts w:ascii="Calibri" w:eastAsia="Times New Roman" w:hAnsi="Calibri"/>
                <w:color w:val="000000"/>
                <w:lang w:eastAsia="es-CL"/>
              </w:rPr>
            </w:pPr>
          </w:p>
          <w:p w14:paraId="0F7DCA40" w14:textId="67C4C334" w:rsidR="0077460F" w:rsidRPr="0077460F" w:rsidRDefault="0077460F" w:rsidP="00E5029F">
            <w:pPr>
              <w:rPr>
                <w:rFonts w:ascii="Calibri" w:eastAsia="Times New Roman" w:hAnsi="Calibri"/>
                <w:b/>
                <w:color w:val="000000"/>
                <w:sz w:val="22"/>
                <w:lang w:eastAsia="es-CL"/>
              </w:rPr>
            </w:pPr>
            <w:r w:rsidRPr="0077460F">
              <w:rPr>
                <w:rFonts w:ascii="Calibri" w:eastAsia="Times New Roman" w:hAnsi="Calibri"/>
                <w:b/>
                <w:color w:val="000000"/>
                <w:sz w:val="22"/>
                <w:lang w:eastAsia="es-CL"/>
              </w:rPr>
              <w:t>Estación 3: PLANTEL BULNES 1</w:t>
            </w:r>
          </w:p>
          <w:p w14:paraId="02818673" w14:textId="6A8956C3" w:rsidR="0077460F" w:rsidRDefault="00CE385A" w:rsidP="00E5029F">
            <w:pPr>
              <w:rPr>
                <w:rFonts w:ascii="Calibri" w:eastAsia="Times New Roman" w:hAnsi="Calibri"/>
                <w:color w:val="000000"/>
                <w:lang w:eastAsia="es-CL"/>
              </w:rPr>
            </w:pPr>
            <w:r>
              <w:rPr>
                <w:rFonts w:ascii="Calibri" w:eastAsia="Times New Roman" w:hAnsi="Calibri"/>
                <w:color w:val="000000"/>
                <w:lang w:eastAsia="es-CL"/>
              </w:rPr>
              <w:t>Siendo las 14:15 horas PM, los fiscalizadores hicieron ingreso al establecimiento localizado en las coordenadas UTM (WGS84, 18H) 745038 mE, 5926204 mN, localizado  en el Lote 2, Parcela 12 del sector El Nogal, siempre en la comuna de Bulnes.</w:t>
            </w:r>
            <w:r w:rsidR="00716F4D">
              <w:rPr>
                <w:rFonts w:ascii="Calibri" w:eastAsia="Times New Roman" w:hAnsi="Calibri"/>
                <w:color w:val="000000"/>
                <w:lang w:eastAsia="es-CL"/>
              </w:rPr>
              <w:t xml:space="preserve"> (Ver Fotografía 5)</w:t>
            </w:r>
          </w:p>
          <w:p w14:paraId="17D7C121" w14:textId="77777777" w:rsidR="00CE385A" w:rsidRDefault="00CE385A" w:rsidP="00E5029F">
            <w:pPr>
              <w:rPr>
                <w:rFonts w:ascii="Calibri" w:eastAsia="Times New Roman" w:hAnsi="Calibri"/>
                <w:color w:val="000000"/>
                <w:lang w:eastAsia="es-CL"/>
              </w:rPr>
            </w:pPr>
          </w:p>
          <w:p w14:paraId="5C109520" w14:textId="07253CB8" w:rsidR="00CE385A" w:rsidRDefault="00CE385A" w:rsidP="00E5029F">
            <w:pPr>
              <w:rPr>
                <w:rFonts w:ascii="Calibri" w:eastAsia="Times New Roman" w:hAnsi="Calibri"/>
                <w:color w:val="000000"/>
                <w:lang w:eastAsia="es-CL"/>
              </w:rPr>
            </w:pPr>
            <w:r>
              <w:rPr>
                <w:rFonts w:ascii="Calibri" w:eastAsia="Times New Roman" w:hAnsi="Calibri"/>
                <w:color w:val="000000"/>
                <w:lang w:eastAsia="es-CL"/>
              </w:rPr>
              <w:t>Consultado el Sr. Letelier respecto de la fecha de inicio de las operaciones del establecimiento BULNES 1, éste declaró que operan en dicho recinto desde el año 2014, contando con una autorización sanitaria sectorial identificada como Resolución Exenta N° 007691 de fecha 25-NOV-2013 de la Delegación provincial de Ñuble de la SEREMI de Salud Región del Biobío.</w:t>
            </w:r>
          </w:p>
          <w:p w14:paraId="3A971850" w14:textId="77777777" w:rsidR="00CE385A" w:rsidRDefault="00CE385A" w:rsidP="00E5029F">
            <w:pPr>
              <w:rPr>
                <w:rFonts w:ascii="Calibri" w:eastAsia="Times New Roman" w:hAnsi="Calibri"/>
                <w:color w:val="000000"/>
                <w:lang w:eastAsia="es-CL"/>
              </w:rPr>
            </w:pPr>
          </w:p>
          <w:p w14:paraId="518C9B1D" w14:textId="19A1E3DD" w:rsidR="00CE385A" w:rsidRDefault="00CE385A" w:rsidP="00E5029F">
            <w:pPr>
              <w:rPr>
                <w:rFonts w:ascii="Calibri" w:eastAsia="Times New Roman" w:hAnsi="Calibri"/>
                <w:color w:val="000000"/>
                <w:lang w:eastAsia="es-CL"/>
              </w:rPr>
            </w:pPr>
            <w:r>
              <w:rPr>
                <w:rFonts w:ascii="Calibri" w:eastAsia="Times New Roman" w:hAnsi="Calibri"/>
                <w:color w:val="000000"/>
                <w:lang w:eastAsia="es-CL"/>
              </w:rPr>
              <w:t>Los fiscalizadores verifican en terreno que el proceso de compostaje en pilas es realizado en este establecimiento, siendo transportado el producto resultante hacia Bulnes 3 a razón de 2 a 6 camiones/día, para la etapa final del proceso, correspondiente a su ensacado.</w:t>
            </w:r>
          </w:p>
          <w:p w14:paraId="19633365" w14:textId="77777777" w:rsidR="0054651B" w:rsidRDefault="0054651B" w:rsidP="00E5029F">
            <w:pPr>
              <w:rPr>
                <w:rFonts w:ascii="Calibri" w:eastAsia="Times New Roman" w:hAnsi="Calibri"/>
                <w:color w:val="000000"/>
                <w:lang w:eastAsia="es-CL"/>
              </w:rPr>
            </w:pPr>
          </w:p>
          <w:p w14:paraId="28D7F947" w14:textId="6EB25964" w:rsidR="00B515CA" w:rsidRDefault="00B515CA" w:rsidP="00E5029F">
            <w:pPr>
              <w:rPr>
                <w:rFonts w:ascii="Calibri" w:eastAsia="Times New Roman" w:hAnsi="Calibri"/>
                <w:color w:val="000000"/>
                <w:lang w:eastAsia="es-CL"/>
              </w:rPr>
            </w:pPr>
            <w:r>
              <w:rPr>
                <w:rFonts w:ascii="Calibri" w:eastAsia="Times New Roman" w:hAnsi="Calibri"/>
                <w:color w:val="000000"/>
                <w:lang w:eastAsia="es-CL"/>
              </w:rPr>
              <w:t>Consultado el Sr. Letelier respecto del tiempo requerido para realizar el compostaje, éste declaró que el tiempo es de 8 meses, recibiendo diariamente unos 6 camiones desde el Complejo Forestal e Industrial Nueva Aldea, de CELCO S.A.</w:t>
            </w:r>
          </w:p>
          <w:p w14:paraId="7CF2B1C3" w14:textId="77777777" w:rsidR="00B515CA" w:rsidRDefault="00B515CA" w:rsidP="00E5029F">
            <w:pPr>
              <w:rPr>
                <w:rFonts w:ascii="Calibri" w:eastAsia="Times New Roman" w:hAnsi="Calibri"/>
                <w:color w:val="000000"/>
                <w:lang w:eastAsia="es-CL"/>
              </w:rPr>
            </w:pPr>
          </w:p>
          <w:p w14:paraId="059A6F7E" w14:textId="51EB299B" w:rsidR="00B515CA" w:rsidRDefault="00B515CA" w:rsidP="00E5029F">
            <w:pPr>
              <w:rPr>
                <w:rFonts w:ascii="Calibri" w:eastAsia="Times New Roman" w:hAnsi="Calibri"/>
                <w:color w:val="000000"/>
                <w:lang w:eastAsia="es-CL"/>
              </w:rPr>
            </w:pPr>
            <w:r>
              <w:rPr>
                <w:rFonts w:ascii="Calibri" w:eastAsia="Times New Roman" w:hAnsi="Calibri"/>
                <w:color w:val="000000"/>
                <w:lang w:eastAsia="es-CL"/>
              </w:rPr>
              <w:t>Consultado respecto del manejo de aguas lluvias con contacto en BULNES 1, el Sr. Letelier declaró que se construye una zanja de intercepción en “L” por sector Sur-poniente, para intercepción.</w:t>
            </w:r>
          </w:p>
          <w:p w14:paraId="45A7F374" w14:textId="77777777" w:rsidR="00B515CA" w:rsidRDefault="00B515CA" w:rsidP="00E5029F">
            <w:pPr>
              <w:rPr>
                <w:rFonts w:ascii="Calibri" w:eastAsia="Times New Roman" w:hAnsi="Calibri"/>
                <w:color w:val="000000"/>
                <w:lang w:eastAsia="es-CL"/>
              </w:rPr>
            </w:pPr>
          </w:p>
          <w:p w14:paraId="5733824E" w14:textId="311FBCA3" w:rsidR="00B515CA" w:rsidRDefault="00B515CA" w:rsidP="00E5029F">
            <w:pPr>
              <w:rPr>
                <w:rFonts w:ascii="Calibri" w:eastAsia="Times New Roman" w:hAnsi="Calibri"/>
                <w:color w:val="000000"/>
                <w:lang w:eastAsia="es-CL"/>
              </w:rPr>
            </w:pPr>
            <w:r>
              <w:rPr>
                <w:rFonts w:ascii="Calibri" w:eastAsia="Times New Roman" w:hAnsi="Calibri"/>
                <w:color w:val="000000"/>
                <w:lang w:eastAsia="es-CL"/>
              </w:rPr>
              <w:t xml:space="preserve">Por lo anterior, se realizó un recorrido inspectivo por el sector de acopio, siendo observadas 14 pilas de residuos, distribuidas en dos sectores, en una superficie aproximada de 100 metros de frente y 250 metros </w:t>
            </w:r>
            <w:r w:rsidR="001A3B59">
              <w:rPr>
                <w:rFonts w:ascii="Calibri" w:eastAsia="Times New Roman" w:hAnsi="Calibri"/>
                <w:color w:val="000000"/>
                <w:lang w:eastAsia="es-CL"/>
              </w:rPr>
              <w:t xml:space="preserve">lineales </w:t>
            </w:r>
            <w:r>
              <w:rPr>
                <w:rFonts w:ascii="Calibri" w:eastAsia="Times New Roman" w:hAnsi="Calibri"/>
                <w:color w:val="000000"/>
                <w:lang w:eastAsia="es-CL"/>
              </w:rPr>
              <w:t>de fondo, más superficies destinadas a camiones y oficinas.</w:t>
            </w:r>
          </w:p>
          <w:p w14:paraId="22E564DA" w14:textId="04CFC0AF" w:rsidR="00657729" w:rsidRDefault="00657729" w:rsidP="00E5029F">
            <w:pPr>
              <w:rPr>
                <w:rFonts w:ascii="Calibri" w:eastAsia="Times New Roman" w:hAnsi="Calibri"/>
                <w:color w:val="000000"/>
                <w:lang w:eastAsia="es-CL"/>
              </w:rPr>
            </w:pPr>
            <w:r>
              <w:rPr>
                <w:rFonts w:ascii="Calibri" w:eastAsia="Times New Roman" w:hAnsi="Calibri"/>
                <w:color w:val="000000"/>
                <w:lang w:eastAsia="es-CL"/>
              </w:rPr>
              <w:t>En el lugar, los fiscalizadores no observaron escurrimientos de líquidos. Tampo</w:t>
            </w:r>
            <w:r w:rsidR="001A3B59">
              <w:rPr>
                <w:rFonts w:ascii="Calibri" w:eastAsia="Times New Roman" w:hAnsi="Calibri"/>
                <w:color w:val="000000"/>
                <w:lang w:eastAsia="es-CL"/>
              </w:rPr>
              <w:t>co</w:t>
            </w:r>
            <w:r>
              <w:rPr>
                <w:rFonts w:ascii="Calibri" w:eastAsia="Times New Roman" w:hAnsi="Calibri"/>
                <w:color w:val="000000"/>
                <w:lang w:eastAsia="es-CL"/>
              </w:rPr>
              <w:t xml:space="preserve"> percibieron olor a descomposición de materia orgánica diferente al olor a madera.</w:t>
            </w:r>
          </w:p>
          <w:p w14:paraId="05759B70" w14:textId="77777777" w:rsidR="00657729" w:rsidRDefault="00657729" w:rsidP="00E5029F">
            <w:pPr>
              <w:rPr>
                <w:rFonts w:ascii="Calibri" w:eastAsia="Times New Roman" w:hAnsi="Calibri"/>
                <w:color w:val="000000"/>
                <w:lang w:eastAsia="es-CL"/>
              </w:rPr>
            </w:pPr>
          </w:p>
          <w:p w14:paraId="17B77345" w14:textId="113F8257" w:rsidR="00657729" w:rsidRDefault="00657729" w:rsidP="00E5029F">
            <w:pPr>
              <w:rPr>
                <w:rFonts w:ascii="Calibri" w:eastAsia="Times New Roman" w:hAnsi="Calibri"/>
                <w:color w:val="000000"/>
                <w:lang w:eastAsia="es-CL"/>
              </w:rPr>
            </w:pPr>
            <w:r>
              <w:rPr>
                <w:rFonts w:ascii="Calibri" w:eastAsia="Times New Roman" w:hAnsi="Calibri"/>
                <w:color w:val="000000"/>
                <w:lang w:eastAsia="es-CL"/>
              </w:rPr>
              <w:t>Los fiscalizadores observaron principalmente acopios en pilas de corteza y restos de palos, con piedras, y secundariamente acopios de ripios. Las cenizas se encontraban integradas a la corteza.</w:t>
            </w:r>
            <w:r w:rsidR="00716F4D">
              <w:rPr>
                <w:rFonts w:ascii="Calibri" w:eastAsia="Times New Roman" w:hAnsi="Calibri"/>
                <w:color w:val="000000"/>
                <w:lang w:eastAsia="es-CL"/>
              </w:rPr>
              <w:t xml:space="preserve"> ( Ver Fotografía 6, 7 y 8)</w:t>
            </w:r>
          </w:p>
          <w:p w14:paraId="6B58F5A9" w14:textId="1DD3766D" w:rsidR="00657729" w:rsidRDefault="00657729" w:rsidP="00E5029F">
            <w:pPr>
              <w:rPr>
                <w:rFonts w:ascii="Calibri" w:eastAsia="Times New Roman" w:hAnsi="Calibri"/>
                <w:color w:val="000000"/>
                <w:lang w:eastAsia="es-CL"/>
              </w:rPr>
            </w:pPr>
            <w:r>
              <w:rPr>
                <w:rFonts w:ascii="Calibri" w:eastAsia="Times New Roman" w:hAnsi="Calibri"/>
                <w:color w:val="000000"/>
                <w:lang w:eastAsia="es-CL"/>
              </w:rPr>
              <w:t>Los fiscalizadores observaron un acopio denominado “</w:t>
            </w:r>
            <w:r w:rsidRPr="001A3B59">
              <w:rPr>
                <w:rFonts w:ascii="Calibri" w:eastAsia="Times New Roman" w:hAnsi="Calibri"/>
                <w:i/>
                <w:color w:val="000000"/>
                <w:lang w:eastAsia="es-CL"/>
              </w:rPr>
              <w:t>De rechazo</w:t>
            </w:r>
            <w:r>
              <w:rPr>
                <w:rFonts w:ascii="Calibri" w:eastAsia="Times New Roman" w:hAnsi="Calibri"/>
                <w:color w:val="000000"/>
                <w:lang w:eastAsia="es-CL"/>
              </w:rPr>
              <w:t>”, además del funcionamiento de un filtro rotatorio Tromel para separación de piedras y palos gruesos.</w:t>
            </w:r>
          </w:p>
          <w:p w14:paraId="5472F8C1" w14:textId="6ECB2D8D" w:rsidR="00657729" w:rsidRDefault="00657729" w:rsidP="00E5029F">
            <w:pPr>
              <w:rPr>
                <w:rFonts w:ascii="Calibri" w:eastAsia="Times New Roman" w:hAnsi="Calibri"/>
                <w:color w:val="000000"/>
                <w:lang w:eastAsia="es-CL"/>
              </w:rPr>
            </w:pPr>
            <w:r>
              <w:rPr>
                <w:rFonts w:ascii="Calibri" w:eastAsia="Times New Roman" w:hAnsi="Calibri"/>
                <w:color w:val="000000"/>
                <w:lang w:eastAsia="es-CL"/>
              </w:rPr>
              <w:t>Las condiciones meteorológicas al momento de la inspección eran de viento proveniente del NNE (10°, con una velocidad WS de 2 m/s.</w:t>
            </w:r>
          </w:p>
          <w:p w14:paraId="72AF4E27" w14:textId="77777777" w:rsidR="00CE385A" w:rsidRDefault="00CE385A" w:rsidP="00E5029F">
            <w:pPr>
              <w:rPr>
                <w:rFonts w:ascii="Calibri" w:eastAsia="Times New Roman" w:hAnsi="Calibri"/>
                <w:color w:val="000000"/>
                <w:lang w:eastAsia="es-CL"/>
              </w:rPr>
            </w:pPr>
          </w:p>
          <w:p w14:paraId="66776D41" w14:textId="3540ECE5" w:rsidR="00CE385A" w:rsidRDefault="00CE385A" w:rsidP="00E5029F">
            <w:pPr>
              <w:rPr>
                <w:rFonts w:ascii="Calibri" w:eastAsia="Times New Roman" w:hAnsi="Calibri"/>
                <w:color w:val="000000"/>
                <w:lang w:eastAsia="es-CL"/>
              </w:rPr>
            </w:pPr>
            <w:r>
              <w:rPr>
                <w:rFonts w:ascii="Calibri" w:eastAsia="Times New Roman" w:hAnsi="Calibri"/>
                <w:color w:val="000000"/>
                <w:lang w:eastAsia="es-CL"/>
              </w:rPr>
              <w:t xml:space="preserve">El Sr. Letelier </w:t>
            </w:r>
            <w:r w:rsidR="00F34D09">
              <w:rPr>
                <w:rFonts w:ascii="Calibri" w:eastAsia="Times New Roman" w:hAnsi="Calibri"/>
                <w:color w:val="000000"/>
                <w:lang w:eastAsia="es-CL"/>
              </w:rPr>
              <w:t>facilitó en el lugar, una copia de la resolución sanitaria de funcionamiento</w:t>
            </w:r>
            <w:r w:rsidR="00FF75CA">
              <w:rPr>
                <w:rFonts w:ascii="Calibri" w:eastAsia="Times New Roman" w:hAnsi="Calibri"/>
                <w:color w:val="000000"/>
                <w:lang w:eastAsia="es-CL"/>
              </w:rPr>
              <w:t xml:space="preserve"> (Resolución Exenta N° 007691 de fecha 25-11-2013)</w:t>
            </w:r>
            <w:r w:rsidR="00F34D09">
              <w:rPr>
                <w:rFonts w:ascii="Calibri" w:eastAsia="Times New Roman" w:hAnsi="Calibri"/>
                <w:color w:val="000000"/>
                <w:lang w:eastAsia="es-CL"/>
              </w:rPr>
              <w:t xml:space="preserve">. Un examen de los vistos permitió identificar como antecedente la Resolución Exenta N° 283/2013 del </w:t>
            </w:r>
            <w:r w:rsidR="00B51181">
              <w:rPr>
                <w:rFonts w:ascii="Calibri" w:eastAsia="Times New Roman" w:hAnsi="Calibri"/>
                <w:color w:val="000000"/>
                <w:lang w:eastAsia="es-CL"/>
              </w:rPr>
              <w:t>Servicio de Evaluación Ambiental (</w:t>
            </w:r>
            <w:r w:rsidR="00F34D09">
              <w:rPr>
                <w:rFonts w:ascii="Calibri" w:eastAsia="Times New Roman" w:hAnsi="Calibri"/>
                <w:color w:val="000000"/>
                <w:lang w:eastAsia="es-CL"/>
              </w:rPr>
              <w:t>SEA</w:t>
            </w:r>
            <w:r w:rsidR="00B51181">
              <w:rPr>
                <w:rFonts w:ascii="Calibri" w:eastAsia="Times New Roman" w:hAnsi="Calibri"/>
                <w:color w:val="000000"/>
                <w:lang w:eastAsia="es-CL"/>
              </w:rPr>
              <w:t>)</w:t>
            </w:r>
            <w:r w:rsidR="00F34D09">
              <w:rPr>
                <w:rFonts w:ascii="Calibri" w:eastAsia="Times New Roman" w:hAnsi="Calibri"/>
                <w:color w:val="000000"/>
                <w:lang w:eastAsia="es-CL"/>
              </w:rPr>
              <w:t xml:space="preserve"> Biobío.</w:t>
            </w:r>
          </w:p>
          <w:p w14:paraId="16CCF006" w14:textId="5EBB126E" w:rsidR="00FF75CA" w:rsidRDefault="00803556" w:rsidP="00E5029F">
            <w:pPr>
              <w:rPr>
                <w:rFonts w:ascii="Calibri" w:eastAsia="Times New Roman" w:hAnsi="Calibri"/>
                <w:color w:val="000000"/>
                <w:lang w:eastAsia="es-CL"/>
              </w:rPr>
            </w:pPr>
            <w:r>
              <w:rPr>
                <w:rFonts w:ascii="Calibri" w:eastAsia="Times New Roman" w:hAnsi="Calibri"/>
                <w:color w:val="000000"/>
                <w:lang w:eastAsia="es-CL"/>
              </w:rPr>
              <w:t>Por lo anterior, se constató que el proyecto denominado BULNES 1, cuenta con una autorización de funcionamiento sectorial del año 2013, obtenida luego de haber recibido mediante la Resolución Exenta N° 283/2013 del SEA Biobío, un pronunciamiento indicando que su proyecto a ser localizado en una superficie de 2,9 hectáreas de la Parcela 12, sector El Nogal, comuna de Bulnes, para manejo y tratamiento mediante compostaje de residuos industriales orgánicos, no requería ingresar obligatoriamente al SEIA.</w:t>
            </w:r>
          </w:p>
          <w:p w14:paraId="5ED4C999" w14:textId="77777777" w:rsidR="006E7863" w:rsidRDefault="006E7863" w:rsidP="00E5029F">
            <w:pPr>
              <w:rPr>
                <w:rFonts w:ascii="Calibri" w:eastAsia="Times New Roman" w:hAnsi="Calibri"/>
                <w:color w:val="000000"/>
                <w:lang w:eastAsia="es-CL"/>
              </w:rPr>
            </w:pPr>
          </w:p>
          <w:p w14:paraId="2446D171" w14:textId="413207B9" w:rsidR="006E7863" w:rsidRDefault="006E7863" w:rsidP="00E5029F">
            <w:pPr>
              <w:rPr>
                <w:rFonts w:ascii="Calibri" w:eastAsia="Times New Roman" w:hAnsi="Calibri"/>
                <w:color w:val="000000"/>
                <w:lang w:eastAsia="es-CL"/>
              </w:rPr>
            </w:pPr>
            <w:r>
              <w:rPr>
                <w:rFonts w:ascii="Calibri" w:eastAsia="Times New Roman" w:hAnsi="Calibri"/>
                <w:color w:val="000000"/>
                <w:lang w:eastAsia="es-CL"/>
              </w:rPr>
              <w:t>Un examen de la información disponible con base en el recorrido inspectivo realizado en el establecimiento BULNES 1, y utilizando la herramienta Google Earth, se constata lo siguiente:</w:t>
            </w:r>
          </w:p>
          <w:p w14:paraId="45F73F05" w14:textId="7D1EA807" w:rsidR="006E7863" w:rsidRDefault="009150B9" w:rsidP="006E7863">
            <w:pPr>
              <w:pStyle w:val="Prrafodelista"/>
              <w:numPr>
                <w:ilvl w:val="0"/>
                <w:numId w:val="28"/>
              </w:numPr>
              <w:rPr>
                <w:rFonts w:ascii="Calibri" w:eastAsia="Times New Roman" w:hAnsi="Calibri"/>
                <w:color w:val="000000"/>
                <w:lang w:eastAsia="es-CL"/>
              </w:rPr>
            </w:pPr>
            <w:r w:rsidRPr="009150B9">
              <w:rPr>
                <w:rFonts w:ascii="Calibri" w:eastAsia="Times New Roman" w:hAnsi="Calibri"/>
                <w:b/>
                <w:color w:val="000000"/>
                <w:lang w:eastAsia="es-CL"/>
              </w:rPr>
              <w:t>Figura 8:</w:t>
            </w:r>
            <w:r>
              <w:rPr>
                <w:rFonts w:ascii="Calibri" w:eastAsia="Times New Roman" w:hAnsi="Calibri"/>
                <w:color w:val="000000"/>
                <w:lang w:eastAsia="es-CL"/>
              </w:rPr>
              <w:t xml:space="preserve"> </w:t>
            </w:r>
            <w:r w:rsidR="006E7863">
              <w:rPr>
                <w:rFonts w:ascii="Calibri" w:eastAsia="Times New Roman" w:hAnsi="Calibri"/>
                <w:color w:val="000000"/>
                <w:lang w:eastAsia="es-CL"/>
              </w:rPr>
              <w:t>En la siguiente imagen se muestra la superficie uti</w:t>
            </w:r>
            <w:r w:rsidR="004E22DE">
              <w:rPr>
                <w:rFonts w:ascii="Calibri" w:eastAsia="Times New Roman" w:hAnsi="Calibri"/>
                <w:color w:val="000000"/>
                <w:lang w:eastAsia="es-CL"/>
              </w:rPr>
              <w:t>lizada por el establecimiento BU</w:t>
            </w:r>
            <w:r w:rsidR="006E7863">
              <w:rPr>
                <w:rFonts w:ascii="Calibri" w:eastAsia="Times New Roman" w:hAnsi="Calibri"/>
                <w:color w:val="000000"/>
                <w:lang w:eastAsia="es-CL"/>
              </w:rPr>
              <w:t>LNE</w:t>
            </w:r>
            <w:r w:rsidR="004E22DE">
              <w:rPr>
                <w:rFonts w:ascii="Calibri" w:eastAsia="Times New Roman" w:hAnsi="Calibri"/>
                <w:color w:val="000000"/>
                <w:lang w:eastAsia="es-CL"/>
              </w:rPr>
              <w:t>S 1. Dicha superficie alcanza la</w:t>
            </w:r>
            <w:r w:rsidR="006E7863">
              <w:rPr>
                <w:rFonts w:ascii="Calibri" w:eastAsia="Times New Roman" w:hAnsi="Calibri"/>
                <w:color w:val="000000"/>
                <w:lang w:eastAsia="es-CL"/>
              </w:rPr>
              <w:t>s 4,78 hectáreas.</w:t>
            </w:r>
          </w:p>
          <w:p w14:paraId="3A1930CF" w14:textId="0DB8652B" w:rsidR="004E22DE" w:rsidRDefault="004E22DE" w:rsidP="004E22DE">
            <w:pPr>
              <w:pStyle w:val="Prrafodelista"/>
              <w:jc w:val="center"/>
              <w:rPr>
                <w:rFonts w:ascii="Calibri" w:eastAsia="Times New Roman" w:hAnsi="Calibri"/>
                <w:color w:val="000000"/>
                <w:lang w:eastAsia="es-CL"/>
              </w:rPr>
            </w:pPr>
            <w:r>
              <w:rPr>
                <w:rFonts w:ascii="Calibri" w:eastAsia="Times New Roman" w:hAnsi="Calibri"/>
                <w:noProof/>
                <w:color w:val="000000"/>
                <w:lang w:eastAsia="es-CL"/>
              </w:rPr>
              <w:drawing>
                <wp:inline distT="0" distB="0" distL="0" distR="0" wp14:anchorId="760DC982" wp14:editId="09F8647C">
                  <wp:extent cx="4552950" cy="2839884"/>
                  <wp:effectExtent l="0" t="0" r="0" b="0"/>
                  <wp:docPr id="1" name="Imagen 1" descr="C:\Users\juan.granzow\Documents\Mis Documentos SMA\2017.04_DFZ-2017-219-VIII-RCA-IA PLANTA DE RECICLAJE VERDECORP\Superficie intervenido 2016-10-06 BULNES 1 de 4,78 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ocuments\Mis Documentos SMA\2017.04_DFZ-2017-219-VIII-RCA-IA PLANTA DE RECICLAJE VERDECORP\Superficie intervenido 2016-10-06 BULNES 1 de 4,78 ha.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561074" cy="2844951"/>
                          </a:xfrm>
                          <a:prstGeom prst="rect">
                            <a:avLst/>
                          </a:prstGeom>
                          <a:noFill/>
                          <a:ln>
                            <a:noFill/>
                          </a:ln>
                        </pic:spPr>
                      </pic:pic>
                    </a:graphicData>
                  </a:graphic>
                </wp:inline>
              </w:drawing>
            </w:r>
          </w:p>
          <w:p w14:paraId="73723FFA" w14:textId="77777777" w:rsidR="004E22DE" w:rsidRDefault="004E22DE" w:rsidP="004E22DE">
            <w:pPr>
              <w:pStyle w:val="Prrafodelista"/>
              <w:rPr>
                <w:rFonts w:ascii="Calibri" w:eastAsia="Times New Roman" w:hAnsi="Calibri"/>
                <w:color w:val="000000"/>
                <w:lang w:eastAsia="es-CL"/>
              </w:rPr>
            </w:pPr>
          </w:p>
          <w:p w14:paraId="19339E06" w14:textId="6A5C1F99" w:rsidR="004E22DE" w:rsidRPr="006E7863" w:rsidRDefault="004E22DE" w:rsidP="004E22DE">
            <w:pPr>
              <w:pStyle w:val="Prrafodelista"/>
              <w:rPr>
                <w:rFonts w:ascii="Calibri" w:eastAsia="Times New Roman" w:hAnsi="Calibri"/>
                <w:color w:val="000000"/>
                <w:lang w:eastAsia="es-CL"/>
              </w:rPr>
            </w:pPr>
            <w:r>
              <w:rPr>
                <w:rFonts w:ascii="Calibri" w:eastAsia="Times New Roman" w:hAnsi="Calibri"/>
                <w:color w:val="000000"/>
                <w:lang w:eastAsia="es-CL"/>
              </w:rPr>
              <w:t xml:space="preserve">Las dimensiones del área utilizada por la empresa fueron de 375 metros de largo en dirección NW-SE, </w:t>
            </w:r>
            <w:r>
              <w:rPr>
                <w:rFonts w:ascii="Calibri" w:eastAsia="Times New Roman" w:hAnsi="Calibri"/>
                <w:color w:val="000000"/>
                <w:lang w:eastAsia="es-CL"/>
              </w:rPr>
              <w:lastRenderedPageBreak/>
              <w:t xml:space="preserve">y 125 metros de ancho en dirección NE-SW, equivalente a 4,68 hectáreas. Sin perjuicio de lo anterior, utilizando la herramienta de cálculo de área que tiene el programa GoogleEarth Pro, </w:t>
            </w:r>
            <w:r w:rsidR="007E0C1F">
              <w:rPr>
                <w:rFonts w:ascii="Calibri" w:eastAsia="Times New Roman" w:hAnsi="Calibri"/>
                <w:color w:val="000000"/>
                <w:lang w:eastAsia="es-CL"/>
              </w:rPr>
              <w:t xml:space="preserve">se demarcó la superficie utilizada, </w:t>
            </w:r>
            <w:r>
              <w:rPr>
                <w:rFonts w:ascii="Calibri" w:eastAsia="Times New Roman" w:hAnsi="Calibri"/>
                <w:color w:val="000000"/>
                <w:lang w:eastAsia="es-CL"/>
              </w:rPr>
              <w:t>obten</w:t>
            </w:r>
            <w:r w:rsidR="007E0C1F">
              <w:rPr>
                <w:rFonts w:ascii="Calibri" w:eastAsia="Times New Roman" w:hAnsi="Calibri"/>
                <w:color w:val="000000"/>
                <w:lang w:eastAsia="es-CL"/>
              </w:rPr>
              <w:t>ié</w:t>
            </w:r>
            <w:r>
              <w:rPr>
                <w:rFonts w:ascii="Calibri" w:eastAsia="Times New Roman" w:hAnsi="Calibri"/>
                <w:color w:val="000000"/>
                <w:lang w:eastAsia="es-CL"/>
              </w:rPr>
              <w:t>n</w:t>
            </w:r>
            <w:r w:rsidR="007E0C1F">
              <w:rPr>
                <w:rFonts w:ascii="Calibri" w:eastAsia="Times New Roman" w:hAnsi="Calibri"/>
                <w:color w:val="000000"/>
                <w:lang w:eastAsia="es-CL"/>
              </w:rPr>
              <w:t>dose</w:t>
            </w:r>
            <w:r>
              <w:rPr>
                <w:rFonts w:ascii="Calibri" w:eastAsia="Times New Roman" w:hAnsi="Calibri"/>
                <w:color w:val="000000"/>
                <w:lang w:eastAsia="es-CL"/>
              </w:rPr>
              <w:t xml:space="preserve"> </w:t>
            </w:r>
            <w:r w:rsidR="007E0C1F">
              <w:rPr>
                <w:rFonts w:ascii="Calibri" w:eastAsia="Times New Roman" w:hAnsi="Calibri"/>
                <w:color w:val="000000"/>
                <w:lang w:eastAsia="es-CL"/>
              </w:rPr>
              <w:t>un total de</w:t>
            </w:r>
            <w:r>
              <w:rPr>
                <w:rFonts w:ascii="Calibri" w:eastAsia="Times New Roman" w:hAnsi="Calibri"/>
                <w:color w:val="000000"/>
                <w:lang w:eastAsia="es-CL"/>
              </w:rPr>
              <w:t xml:space="preserve"> 4,78 hectáreas</w:t>
            </w:r>
            <w:r w:rsidR="007E0C1F">
              <w:rPr>
                <w:rFonts w:ascii="Calibri" w:eastAsia="Times New Roman" w:hAnsi="Calibri"/>
                <w:color w:val="000000"/>
                <w:lang w:eastAsia="es-CL"/>
              </w:rPr>
              <w:t xml:space="preserve"> finales</w:t>
            </w:r>
            <w:r>
              <w:rPr>
                <w:rFonts w:ascii="Calibri" w:eastAsia="Times New Roman" w:hAnsi="Calibri"/>
                <w:color w:val="000000"/>
                <w:lang w:eastAsia="es-CL"/>
              </w:rPr>
              <w:t>.</w:t>
            </w:r>
          </w:p>
          <w:p w14:paraId="0BE26D75" w14:textId="77777777" w:rsidR="004E22DE" w:rsidRDefault="004E22DE" w:rsidP="00E5029F">
            <w:pPr>
              <w:rPr>
                <w:rFonts w:ascii="Calibri" w:eastAsia="Times New Roman" w:hAnsi="Calibri"/>
                <w:color w:val="000000"/>
                <w:lang w:eastAsia="es-CL"/>
              </w:rPr>
            </w:pPr>
          </w:p>
          <w:p w14:paraId="00E898CE" w14:textId="5A79997B" w:rsidR="006E7863" w:rsidRDefault="007E0C1F" w:rsidP="00E5029F">
            <w:pPr>
              <w:rPr>
                <w:rFonts w:ascii="Calibri" w:eastAsia="Times New Roman" w:hAnsi="Calibri"/>
                <w:color w:val="000000"/>
                <w:lang w:eastAsia="es-CL"/>
              </w:rPr>
            </w:pPr>
            <w:r>
              <w:rPr>
                <w:rFonts w:ascii="Calibri" w:eastAsia="Times New Roman" w:hAnsi="Calibri"/>
                <w:color w:val="000000"/>
                <w:lang w:eastAsia="es-CL"/>
              </w:rPr>
              <w:t>Por consiguiente, l</w:t>
            </w:r>
            <w:r w:rsidR="004E22DE">
              <w:rPr>
                <w:rFonts w:ascii="Calibri" w:eastAsia="Times New Roman" w:hAnsi="Calibri"/>
                <w:color w:val="000000"/>
                <w:lang w:eastAsia="es-CL"/>
              </w:rPr>
              <w:t>a superficie realmente utilizada, es significativamente superior a las 2,9 hectáreas planteadas por el titular</w:t>
            </w:r>
            <w:r w:rsidR="005F221B">
              <w:rPr>
                <w:rFonts w:ascii="Calibri" w:eastAsia="Times New Roman" w:hAnsi="Calibri"/>
                <w:color w:val="000000"/>
                <w:lang w:eastAsia="es-CL"/>
              </w:rPr>
              <w:t xml:space="preserve"> en su consulta de pertinencia resuelta mediante la Resolución Exenta N° 283/2013 del SEA Biobío.</w:t>
            </w:r>
          </w:p>
          <w:p w14:paraId="19A76468" w14:textId="7F0D16A8" w:rsidR="005F221B" w:rsidRDefault="005F221B" w:rsidP="00E5029F">
            <w:pPr>
              <w:rPr>
                <w:rFonts w:ascii="Calibri" w:eastAsia="Times New Roman" w:hAnsi="Calibri"/>
                <w:color w:val="000000"/>
                <w:lang w:eastAsia="es-CL"/>
              </w:rPr>
            </w:pPr>
            <w:r>
              <w:rPr>
                <w:rFonts w:ascii="Calibri" w:eastAsia="Times New Roman" w:hAnsi="Calibri"/>
                <w:color w:val="000000"/>
                <w:lang w:eastAsia="es-CL"/>
              </w:rPr>
              <w:t xml:space="preserve">En la instalación, los fiscalizadores verificaron que se realizan actividades de tratamiento de residuos industriales orgánicos, y no orgánicos, mediante selección, </w:t>
            </w:r>
            <w:r w:rsidR="00764801">
              <w:rPr>
                <w:rFonts w:ascii="Calibri" w:eastAsia="Times New Roman" w:hAnsi="Calibri"/>
                <w:color w:val="000000"/>
                <w:lang w:eastAsia="es-CL"/>
              </w:rPr>
              <w:t>h</w:t>
            </w:r>
            <w:r>
              <w:rPr>
                <w:rFonts w:ascii="Calibri" w:eastAsia="Times New Roman" w:hAnsi="Calibri"/>
                <w:color w:val="000000"/>
                <w:lang w:eastAsia="es-CL"/>
              </w:rPr>
              <w:t>arneo/cribaje y compostaje, para logar la estabilización de la materia orgánica contenida en los residuos</w:t>
            </w:r>
            <w:r w:rsidR="000D4A10">
              <w:rPr>
                <w:rFonts w:ascii="Calibri" w:eastAsia="Times New Roman" w:hAnsi="Calibri"/>
                <w:color w:val="000000"/>
                <w:lang w:eastAsia="es-CL"/>
              </w:rPr>
              <w:t>, antes de su despacho a BULNES 3</w:t>
            </w:r>
            <w:r>
              <w:rPr>
                <w:rFonts w:ascii="Calibri" w:eastAsia="Times New Roman" w:hAnsi="Calibri"/>
                <w:color w:val="000000"/>
                <w:lang w:eastAsia="es-CL"/>
              </w:rPr>
              <w:t>.</w:t>
            </w:r>
          </w:p>
          <w:p w14:paraId="6A3CFD9F" w14:textId="77777777" w:rsidR="00803556" w:rsidRDefault="00803556" w:rsidP="00803556">
            <w:pPr>
              <w:rPr>
                <w:rFonts w:ascii="Calibri" w:eastAsia="Times New Roman" w:hAnsi="Calibri"/>
                <w:color w:val="000000"/>
                <w:lang w:eastAsia="es-CL"/>
              </w:rPr>
            </w:pPr>
          </w:p>
          <w:p w14:paraId="3F84B4A1" w14:textId="13C3C201" w:rsidR="00803556" w:rsidRDefault="00803556" w:rsidP="00803556">
            <w:pPr>
              <w:rPr>
                <w:rFonts w:ascii="Calibri" w:eastAsia="Times New Roman" w:hAnsi="Calibri"/>
                <w:color w:val="000000"/>
                <w:lang w:eastAsia="es-CL"/>
              </w:rPr>
            </w:pPr>
            <w:r>
              <w:rPr>
                <w:rFonts w:ascii="Calibri" w:eastAsia="Times New Roman" w:hAnsi="Calibri"/>
                <w:color w:val="000000"/>
                <w:lang w:eastAsia="es-CL"/>
              </w:rPr>
              <w:t>Ahora bien, dado que ambos proyectos (BULNES 3 y BULNES 1) se encuentran interrelacionados, se realizó un requerimiento de información mediante Acta de Fiscalización, que en su punto 9 requirió todas las respuestas a consultas de pertinencia de ingreso al SEIA, relacionadas con ambas instalaciones.</w:t>
            </w:r>
          </w:p>
          <w:p w14:paraId="6112600D" w14:textId="77777777" w:rsidR="00803556" w:rsidRDefault="00803556" w:rsidP="00803556">
            <w:pPr>
              <w:rPr>
                <w:rFonts w:ascii="Calibri" w:eastAsia="Times New Roman" w:hAnsi="Calibri"/>
                <w:color w:val="000000"/>
                <w:lang w:eastAsia="es-CL"/>
              </w:rPr>
            </w:pPr>
          </w:p>
          <w:p w14:paraId="40DAB120" w14:textId="77777777" w:rsidR="00803556" w:rsidRPr="00FD57E5" w:rsidRDefault="00803556" w:rsidP="00803556">
            <w:pPr>
              <w:rPr>
                <w:rFonts w:ascii="Calibri" w:eastAsia="Times New Roman" w:hAnsi="Calibri"/>
                <w:b/>
                <w:color w:val="000000"/>
                <w:sz w:val="22"/>
                <w:lang w:eastAsia="es-CL"/>
              </w:rPr>
            </w:pPr>
            <w:r w:rsidRPr="00FD57E5">
              <w:rPr>
                <w:rFonts w:ascii="Calibri" w:eastAsia="Times New Roman" w:hAnsi="Calibri"/>
                <w:b/>
                <w:color w:val="000000"/>
                <w:sz w:val="22"/>
                <w:lang w:eastAsia="es-CL"/>
              </w:rPr>
              <w:t>Examen de información de los documentos requeridos mediante acta de inspección de fecha 12-04-2017:</w:t>
            </w:r>
          </w:p>
          <w:p w14:paraId="20C9F5D7" w14:textId="77777777" w:rsidR="00803556" w:rsidRDefault="00803556" w:rsidP="00803556">
            <w:pPr>
              <w:rPr>
                <w:rFonts w:ascii="Calibri" w:eastAsia="Times New Roman" w:hAnsi="Calibri"/>
                <w:color w:val="000000"/>
                <w:lang w:eastAsia="es-CL"/>
              </w:rPr>
            </w:pPr>
          </w:p>
          <w:p w14:paraId="57A3A25D" w14:textId="640A950A" w:rsidR="00803556" w:rsidRDefault="0087168B" w:rsidP="00E5029F">
            <w:pPr>
              <w:rPr>
                <w:rFonts w:ascii="Calibri" w:eastAsia="Times New Roman" w:hAnsi="Calibri"/>
                <w:color w:val="000000"/>
                <w:lang w:eastAsia="es-CL"/>
              </w:rPr>
            </w:pPr>
            <w:r>
              <w:rPr>
                <w:rFonts w:ascii="Calibri" w:eastAsia="Times New Roman" w:hAnsi="Calibri"/>
                <w:color w:val="000000"/>
                <w:lang w:eastAsia="es-CL"/>
              </w:rPr>
              <w:t>Realizado el examen de la información remitida por el titular a través de su carta de fecha 24/04/2017, se constata que los antecedentes requeridos por medio de Acta de Inspección no fueron remitidos por el titular.</w:t>
            </w:r>
          </w:p>
          <w:p w14:paraId="276147FA" w14:textId="77777777" w:rsidR="00AB7D39" w:rsidRDefault="00AB7D39" w:rsidP="00E5029F">
            <w:pPr>
              <w:rPr>
                <w:rFonts w:ascii="Calibri" w:eastAsia="Times New Roman" w:hAnsi="Calibri"/>
                <w:color w:val="000000"/>
                <w:lang w:eastAsia="es-CL"/>
              </w:rPr>
            </w:pPr>
          </w:p>
          <w:p w14:paraId="75A1A433" w14:textId="77777777" w:rsidR="0087168B" w:rsidRDefault="0087168B" w:rsidP="00E5029F">
            <w:pPr>
              <w:rPr>
                <w:rFonts w:ascii="Calibri" w:eastAsia="Times New Roman" w:hAnsi="Calibri"/>
                <w:color w:val="000000"/>
                <w:lang w:eastAsia="es-CL"/>
              </w:rPr>
            </w:pPr>
            <w:r>
              <w:rPr>
                <w:rFonts w:ascii="Calibri" w:eastAsia="Times New Roman" w:hAnsi="Calibri"/>
                <w:color w:val="000000"/>
                <w:lang w:eastAsia="es-CL"/>
              </w:rPr>
              <w:t>Estos correspondieron a:</w:t>
            </w:r>
          </w:p>
          <w:p w14:paraId="0C077D69" w14:textId="6A2B250F" w:rsidR="0087168B" w:rsidRPr="00AB7D39" w:rsidRDefault="0087168B" w:rsidP="00AB7D39">
            <w:pPr>
              <w:pStyle w:val="Prrafodelista"/>
              <w:numPr>
                <w:ilvl w:val="0"/>
                <w:numId w:val="27"/>
              </w:numPr>
              <w:rPr>
                <w:rFonts w:asciiTheme="minorHAnsi" w:hAnsiTheme="minorHAnsi" w:cstheme="minorHAnsi"/>
              </w:rPr>
            </w:pPr>
            <w:r w:rsidRPr="00AB7D39">
              <w:rPr>
                <w:rFonts w:asciiTheme="minorHAnsi" w:hAnsiTheme="minorHAnsi" w:cstheme="minorHAnsi"/>
              </w:rPr>
              <w:t>Consultas de pertinencia de ingreso por modificaciones en planta BULNES 3</w:t>
            </w:r>
          </w:p>
          <w:p w14:paraId="3C3437F7" w14:textId="16EFAFDB" w:rsidR="00AB7D39" w:rsidRPr="00AB7D39" w:rsidRDefault="0087168B" w:rsidP="00AB7D39">
            <w:pPr>
              <w:pStyle w:val="Prrafodelista"/>
              <w:numPr>
                <w:ilvl w:val="0"/>
                <w:numId w:val="27"/>
              </w:numPr>
              <w:rPr>
                <w:rFonts w:asciiTheme="minorHAnsi" w:hAnsiTheme="minorHAnsi" w:cstheme="minorHAnsi"/>
              </w:rPr>
            </w:pPr>
            <w:r w:rsidRPr="00AB7D39">
              <w:rPr>
                <w:rFonts w:asciiTheme="minorHAnsi" w:hAnsiTheme="minorHAnsi" w:cstheme="minorHAnsi"/>
              </w:rPr>
              <w:t>Respuestas del SEA Biobío por punto 9.1 asociadas a Bulnes 3 y Bulnes 1, incluida la Resolución Exenta 283/2013 del SEA Biobío</w:t>
            </w:r>
          </w:p>
          <w:p w14:paraId="2A4D4B63" w14:textId="77777777" w:rsidR="000D4A10" w:rsidRDefault="000D4A10" w:rsidP="0087168B">
            <w:pPr>
              <w:rPr>
                <w:rFonts w:ascii="Calibri" w:eastAsia="Times New Roman" w:hAnsi="Calibri"/>
                <w:color w:val="000000"/>
                <w:lang w:eastAsia="es-CL"/>
              </w:rPr>
            </w:pPr>
          </w:p>
          <w:p w14:paraId="2685B0A0" w14:textId="7251E523" w:rsidR="00AB7D39" w:rsidRDefault="00AB7D39" w:rsidP="0087168B">
            <w:pPr>
              <w:rPr>
                <w:rFonts w:ascii="Calibri" w:eastAsia="Times New Roman" w:hAnsi="Calibri"/>
                <w:color w:val="000000"/>
                <w:lang w:eastAsia="es-CL"/>
              </w:rPr>
            </w:pPr>
            <w:r>
              <w:rPr>
                <w:rFonts w:ascii="Calibri" w:eastAsia="Times New Roman" w:hAnsi="Calibri"/>
                <w:color w:val="000000"/>
                <w:lang w:eastAsia="es-CL"/>
              </w:rPr>
              <w:t>En su lugar, el titular remitió copia de autorizaciones sanitarias de los establecimientos BULNES 3 y BULNES 1. Estas corresponde</w:t>
            </w:r>
            <w:r w:rsidR="000D4A10">
              <w:rPr>
                <w:rFonts w:ascii="Calibri" w:eastAsia="Times New Roman" w:hAnsi="Calibri"/>
                <w:color w:val="000000"/>
                <w:lang w:eastAsia="es-CL"/>
              </w:rPr>
              <w:t>n</w:t>
            </w:r>
            <w:r>
              <w:rPr>
                <w:rFonts w:ascii="Calibri" w:eastAsia="Times New Roman" w:hAnsi="Calibri"/>
                <w:color w:val="000000"/>
                <w:lang w:eastAsia="es-CL"/>
              </w:rPr>
              <w:t xml:space="preserve"> a:</w:t>
            </w:r>
          </w:p>
          <w:p w14:paraId="53476223" w14:textId="2772BAED" w:rsidR="00AB7D39" w:rsidRDefault="00AB7D39" w:rsidP="00AB7D39">
            <w:pPr>
              <w:pStyle w:val="Prrafodelista"/>
              <w:numPr>
                <w:ilvl w:val="0"/>
                <w:numId w:val="27"/>
              </w:numPr>
              <w:rPr>
                <w:rFonts w:ascii="Calibri" w:eastAsia="Times New Roman" w:hAnsi="Calibri"/>
                <w:color w:val="000000"/>
                <w:lang w:eastAsia="es-CL"/>
              </w:rPr>
            </w:pPr>
            <w:r>
              <w:rPr>
                <w:rFonts w:ascii="Calibri" w:eastAsia="Times New Roman" w:hAnsi="Calibri"/>
                <w:color w:val="000000"/>
                <w:lang w:eastAsia="es-CL"/>
              </w:rPr>
              <w:t>ORD N° 1167/2016 de la Delegación Provincial Ñuble de la SEREMI de Salud Biobío, de fecha 03-10-2016, que informa respecto de autorizaciones de almacenamiento y ensacado de cal apagada.</w:t>
            </w:r>
          </w:p>
          <w:p w14:paraId="7779E345" w14:textId="110DFA7A" w:rsidR="00AB7D39" w:rsidRDefault="00AB7D39" w:rsidP="00AB7D39">
            <w:pPr>
              <w:pStyle w:val="Prrafodelista"/>
              <w:numPr>
                <w:ilvl w:val="0"/>
                <w:numId w:val="27"/>
              </w:numPr>
              <w:rPr>
                <w:rFonts w:ascii="Calibri" w:eastAsia="Times New Roman" w:hAnsi="Calibri"/>
                <w:color w:val="000000"/>
                <w:lang w:eastAsia="es-CL"/>
              </w:rPr>
            </w:pPr>
            <w:r>
              <w:rPr>
                <w:rFonts w:ascii="Calibri" w:eastAsia="Times New Roman" w:hAnsi="Calibri"/>
                <w:color w:val="000000"/>
                <w:lang w:eastAsia="es-CL"/>
              </w:rPr>
              <w:t>Resolución Exenta N° 000136/2016 de la Delegación Provincial Ñuble de la SEREMI de Salud Biobío, de fecha 14-01-2016, que resuelve autorizar como lugar para almacenamiento de residuos no peligrosos, la instalación localizada en el sector de Larqui, predio ICA, comuna de Bulnes, correspondiente a BULNES 3.</w:t>
            </w:r>
          </w:p>
          <w:p w14:paraId="05048258" w14:textId="4AD05731" w:rsidR="0087168B" w:rsidRPr="00AB7D39" w:rsidRDefault="00AB7D39" w:rsidP="00AB7D39">
            <w:pPr>
              <w:pStyle w:val="Prrafodelista"/>
              <w:numPr>
                <w:ilvl w:val="0"/>
                <w:numId w:val="27"/>
              </w:numPr>
              <w:rPr>
                <w:rFonts w:ascii="Calibri" w:eastAsia="Times New Roman" w:hAnsi="Calibri"/>
                <w:color w:val="000000"/>
                <w:lang w:eastAsia="es-CL"/>
              </w:rPr>
            </w:pPr>
            <w:r>
              <w:rPr>
                <w:rFonts w:ascii="Calibri" w:eastAsia="Times New Roman" w:hAnsi="Calibri"/>
                <w:color w:val="000000"/>
                <w:lang w:eastAsia="es-CL"/>
              </w:rPr>
              <w:t>Resolución Exenta N° 007691/2013 de la Delegación Provincial Ñuble de la SEREMI de Salud Biobío, de fecha 25-11-2013, que resuelve autorizar como lugar para almacenamiento de residuos no peligrosos, la instalación localizada en el sector El Nogal, Lotes 2 Parcela 12, comuna de Bulnes, correspondiente a BULNES 1.</w:t>
            </w:r>
          </w:p>
          <w:p w14:paraId="3B98A69F" w14:textId="77777777" w:rsidR="00803556" w:rsidRDefault="00803556" w:rsidP="00E5029F">
            <w:pPr>
              <w:rPr>
                <w:rFonts w:ascii="Calibri" w:eastAsia="Times New Roman" w:hAnsi="Calibri"/>
                <w:color w:val="000000"/>
                <w:lang w:eastAsia="es-CL"/>
              </w:rPr>
            </w:pPr>
          </w:p>
          <w:p w14:paraId="370E1C24" w14:textId="5302CC5E" w:rsidR="00AB7D39" w:rsidRPr="007E0C1F" w:rsidRDefault="00AB7D39" w:rsidP="00E5029F">
            <w:pPr>
              <w:rPr>
                <w:rFonts w:ascii="Calibri" w:eastAsia="Times New Roman" w:hAnsi="Calibri"/>
                <w:b/>
                <w:color w:val="000000"/>
                <w:sz w:val="22"/>
                <w:lang w:eastAsia="es-CL"/>
              </w:rPr>
            </w:pPr>
            <w:r w:rsidRPr="007E0C1F">
              <w:rPr>
                <w:rFonts w:ascii="Calibri" w:eastAsia="Times New Roman" w:hAnsi="Calibri"/>
                <w:b/>
                <w:color w:val="000000"/>
                <w:sz w:val="22"/>
                <w:lang w:eastAsia="es-CL"/>
              </w:rPr>
              <w:t>En consecuencia, el titular No remitió ninguno de los documentos requeridos mediante acta de inspección de fecha 12-04-2017.</w:t>
            </w:r>
          </w:p>
          <w:p w14:paraId="1B9F0EF3" w14:textId="77777777" w:rsidR="007E0C1F" w:rsidRDefault="007E0C1F" w:rsidP="00E5029F">
            <w:pPr>
              <w:rPr>
                <w:rFonts w:ascii="Calibri" w:eastAsia="Times New Roman" w:hAnsi="Calibri"/>
                <w:color w:val="000000"/>
                <w:lang w:eastAsia="es-CL"/>
              </w:rPr>
            </w:pPr>
          </w:p>
          <w:p w14:paraId="5FFC6AB0" w14:textId="0536F24D" w:rsidR="00F34D09" w:rsidRDefault="00F34D09" w:rsidP="00E5029F">
            <w:pPr>
              <w:rPr>
                <w:rFonts w:ascii="Calibri" w:eastAsia="Times New Roman" w:hAnsi="Calibri"/>
                <w:color w:val="000000"/>
                <w:lang w:eastAsia="es-CL"/>
              </w:rPr>
            </w:pPr>
            <w:r>
              <w:rPr>
                <w:rFonts w:ascii="Calibri" w:eastAsia="Times New Roman" w:hAnsi="Calibri"/>
                <w:color w:val="000000"/>
                <w:lang w:eastAsia="es-CL"/>
              </w:rPr>
              <w:t>P</w:t>
            </w:r>
            <w:r w:rsidR="00B51181">
              <w:rPr>
                <w:rFonts w:ascii="Calibri" w:eastAsia="Times New Roman" w:hAnsi="Calibri"/>
                <w:color w:val="000000"/>
                <w:lang w:eastAsia="es-CL"/>
              </w:rPr>
              <w:t>o</w:t>
            </w:r>
            <w:r>
              <w:rPr>
                <w:rFonts w:ascii="Calibri" w:eastAsia="Times New Roman" w:hAnsi="Calibri"/>
                <w:color w:val="000000"/>
                <w:lang w:eastAsia="es-CL"/>
              </w:rPr>
              <w:t>r lo anterior, se procedió a realizar un examen de información de los documentos disponibles en el Sistema de Evaluación de Impacto Ambiental electrónico (E-SEIA), identificándose los siguientes documentos:</w:t>
            </w:r>
          </w:p>
          <w:p w14:paraId="4F20E00F" w14:textId="77777777" w:rsidR="00FF75CA" w:rsidRDefault="00FF75CA" w:rsidP="00E5029F">
            <w:pPr>
              <w:rPr>
                <w:rFonts w:ascii="Calibri" w:eastAsia="Times New Roman" w:hAnsi="Calibri"/>
                <w:color w:val="000000"/>
                <w:lang w:eastAsia="es-CL"/>
              </w:rPr>
            </w:pPr>
          </w:p>
          <w:p w14:paraId="08A61C96" w14:textId="77777777" w:rsidR="0054651B" w:rsidRDefault="00F34D09" w:rsidP="0054651B">
            <w:pPr>
              <w:pStyle w:val="Prrafodelista"/>
              <w:numPr>
                <w:ilvl w:val="0"/>
                <w:numId w:val="26"/>
              </w:numPr>
              <w:rPr>
                <w:rFonts w:ascii="Calibri" w:eastAsia="Times New Roman" w:hAnsi="Calibri"/>
                <w:color w:val="000000"/>
                <w:lang w:eastAsia="es-CL"/>
              </w:rPr>
            </w:pPr>
            <w:r w:rsidRPr="00FF75CA">
              <w:rPr>
                <w:rFonts w:ascii="Calibri" w:eastAsia="Times New Roman" w:hAnsi="Calibri"/>
                <w:b/>
                <w:color w:val="000000"/>
                <w:lang w:eastAsia="es-CL"/>
              </w:rPr>
              <w:t>Resolución Exenta N° 211 de fecha 27-08-2013 del SEA VIII Biobío</w:t>
            </w:r>
            <w:r>
              <w:rPr>
                <w:rFonts w:ascii="Calibri" w:eastAsia="Times New Roman" w:hAnsi="Calibri"/>
                <w:color w:val="000000"/>
                <w:lang w:eastAsia="es-CL"/>
              </w:rPr>
              <w:t xml:space="preserve">, que resolvió consulta de pertinencia </w:t>
            </w:r>
            <w:r w:rsidR="00B51181">
              <w:rPr>
                <w:rFonts w:ascii="Calibri" w:eastAsia="Times New Roman" w:hAnsi="Calibri"/>
                <w:color w:val="000000"/>
                <w:lang w:eastAsia="es-CL"/>
              </w:rPr>
              <w:t xml:space="preserve">de ingreso al SEIA </w:t>
            </w:r>
            <w:r>
              <w:rPr>
                <w:rFonts w:ascii="Calibri" w:eastAsia="Times New Roman" w:hAnsi="Calibri"/>
                <w:color w:val="000000"/>
                <w:lang w:eastAsia="es-CL"/>
              </w:rPr>
              <w:t>de proyecto denominado “</w:t>
            </w:r>
            <w:r w:rsidRPr="00B51181">
              <w:rPr>
                <w:rFonts w:ascii="Calibri" w:eastAsia="Times New Roman" w:hAnsi="Calibri"/>
                <w:i/>
                <w:color w:val="000000"/>
                <w:lang w:eastAsia="es-CL"/>
              </w:rPr>
              <w:t>Valorización de Subproductos de la Industrial Forestal, Región del Biobío</w:t>
            </w:r>
            <w:r>
              <w:rPr>
                <w:rFonts w:ascii="Calibri" w:eastAsia="Times New Roman" w:hAnsi="Calibri"/>
                <w:color w:val="000000"/>
                <w:lang w:eastAsia="es-CL"/>
              </w:rPr>
              <w:t>”</w:t>
            </w:r>
            <w:r w:rsidR="00B51181">
              <w:rPr>
                <w:rFonts w:ascii="Calibri" w:eastAsia="Times New Roman" w:hAnsi="Calibri"/>
                <w:color w:val="000000"/>
                <w:lang w:eastAsia="es-CL"/>
              </w:rPr>
              <w:t xml:space="preserve"> de la empresa Verde Corp Ltda</w:t>
            </w:r>
            <w:r w:rsidR="00FF75CA">
              <w:rPr>
                <w:rFonts w:ascii="Calibri" w:eastAsia="Times New Roman" w:hAnsi="Calibri"/>
                <w:color w:val="000000"/>
                <w:lang w:eastAsia="es-CL"/>
              </w:rPr>
              <w:t>., representada por el Sr. Gustavo Zeppelin H.</w:t>
            </w:r>
            <w:r w:rsidR="00B51181">
              <w:rPr>
                <w:rFonts w:ascii="Calibri" w:eastAsia="Times New Roman" w:hAnsi="Calibri"/>
                <w:color w:val="000000"/>
                <w:lang w:eastAsia="es-CL"/>
              </w:rPr>
              <w:t xml:space="preserve">, </w:t>
            </w:r>
            <w:r w:rsidR="00FF75CA">
              <w:rPr>
                <w:rFonts w:ascii="Calibri" w:eastAsia="Times New Roman" w:hAnsi="Calibri"/>
                <w:color w:val="000000"/>
                <w:lang w:eastAsia="es-CL"/>
              </w:rPr>
              <w:t xml:space="preserve">proyecto </w:t>
            </w:r>
            <w:r w:rsidR="00B51181">
              <w:rPr>
                <w:rFonts w:ascii="Calibri" w:eastAsia="Times New Roman" w:hAnsi="Calibri"/>
                <w:color w:val="000000"/>
                <w:lang w:eastAsia="es-CL"/>
              </w:rPr>
              <w:t>localizado en el Lote 2, Parcela 12, sector El Nogal, ROL 747-272, de la ciudad de Bulnes, Provincia de Ñuble</w:t>
            </w:r>
            <w:r w:rsidR="0054651B">
              <w:rPr>
                <w:rFonts w:ascii="Calibri" w:eastAsia="Times New Roman" w:hAnsi="Calibri"/>
                <w:color w:val="000000"/>
                <w:lang w:eastAsia="es-CL"/>
              </w:rPr>
              <w:t>.</w:t>
            </w:r>
          </w:p>
          <w:p w14:paraId="3E081122" w14:textId="7F666048" w:rsidR="0054651B" w:rsidRDefault="0054651B" w:rsidP="0054651B">
            <w:pPr>
              <w:pStyle w:val="Prrafodelista"/>
              <w:rPr>
                <w:rFonts w:ascii="Calibri" w:eastAsia="Times New Roman" w:hAnsi="Calibri"/>
                <w:color w:val="000000"/>
                <w:lang w:eastAsia="es-CL"/>
              </w:rPr>
            </w:pPr>
            <w:r>
              <w:rPr>
                <w:rFonts w:ascii="Calibri" w:eastAsia="Times New Roman" w:hAnsi="Calibri"/>
                <w:color w:val="000000"/>
                <w:lang w:eastAsia="es-CL"/>
              </w:rPr>
              <w:t>(</w:t>
            </w:r>
            <w:hyperlink r:id="rId35" w:history="1">
              <w:r w:rsidRPr="00550022">
                <w:rPr>
                  <w:rStyle w:val="Hipervnculo"/>
                  <w:rFonts w:ascii="Calibri" w:eastAsia="Times New Roman" w:hAnsi="Calibri"/>
                  <w:lang w:eastAsia="es-CL"/>
                </w:rPr>
                <w:t>http://seia.sea.gob.cl/pertinencia/archivos/Respuesta_como_Resolucion.pdf</w:t>
              </w:r>
            </w:hyperlink>
            <w:r>
              <w:rPr>
                <w:rFonts w:ascii="Calibri" w:eastAsia="Times New Roman" w:hAnsi="Calibri"/>
                <w:color w:val="000000"/>
                <w:lang w:eastAsia="es-CL"/>
              </w:rPr>
              <w:t>).</w:t>
            </w:r>
          </w:p>
          <w:p w14:paraId="06259A38" w14:textId="59C13402" w:rsidR="002B227E" w:rsidRDefault="00B51181" w:rsidP="0054651B">
            <w:pPr>
              <w:pStyle w:val="Prrafodelista"/>
              <w:rPr>
                <w:rFonts w:ascii="Calibri" w:eastAsia="Times New Roman" w:hAnsi="Calibri"/>
                <w:color w:val="000000"/>
                <w:lang w:eastAsia="es-CL"/>
              </w:rPr>
            </w:pPr>
            <w:r>
              <w:rPr>
                <w:rFonts w:ascii="Calibri" w:eastAsia="Times New Roman" w:hAnsi="Calibri"/>
                <w:color w:val="000000"/>
                <w:lang w:eastAsia="es-CL"/>
              </w:rPr>
              <w:lastRenderedPageBreak/>
              <w:t>Su examen permit</w:t>
            </w:r>
            <w:r w:rsidR="001E09A8">
              <w:rPr>
                <w:rFonts w:ascii="Calibri" w:eastAsia="Times New Roman" w:hAnsi="Calibri"/>
                <w:color w:val="000000"/>
                <w:lang w:eastAsia="es-CL"/>
              </w:rPr>
              <w:t>ió</w:t>
            </w:r>
            <w:r>
              <w:rPr>
                <w:rFonts w:ascii="Calibri" w:eastAsia="Times New Roman" w:hAnsi="Calibri"/>
                <w:color w:val="000000"/>
                <w:lang w:eastAsia="es-CL"/>
              </w:rPr>
              <w:t xml:space="preserve"> constatar que dicha respuesta corresponde a la instalación denominada BULNES 1, correspondiente a una superficie de 6 hectáreas, y corresponde al manejo y estabilización </w:t>
            </w:r>
            <w:r w:rsidR="00DF7D3B">
              <w:rPr>
                <w:rFonts w:ascii="Calibri" w:eastAsia="Times New Roman" w:hAnsi="Calibri"/>
                <w:color w:val="000000"/>
                <w:lang w:eastAsia="es-CL"/>
              </w:rPr>
              <w:t xml:space="preserve">mediante compostaje </w:t>
            </w:r>
            <w:r>
              <w:rPr>
                <w:rFonts w:ascii="Calibri" w:eastAsia="Times New Roman" w:hAnsi="Calibri"/>
                <w:color w:val="000000"/>
                <w:lang w:eastAsia="es-CL"/>
              </w:rPr>
              <w:t>de cortezas sobrantes, tierras húmedas de preparación de madera luego del lavado de troncos, carbonato de calcio proveniente de precipitadores electrostáticos de hornos de cal, cenizas de biomasa provenientes de incineradores de biomasa y lodos del tratamientos de efluentes, todos residuos No peligrosos</w:t>
            </w:r>
            <w:r w:rsidR="00DF7D3B">
              <w:rPr>
                <w:rFonts w:ascii="Calibri" w:eastAsia="Times New Roman" w:hAnsi="Calibri"/>
                <w:color w:val="000000"/>
                <w:lang w:eastAsia="es-CL"/>
              </w:rPr>
              <w:t xml:space="preserve"> a razón de </w:t>
            </w:r>
            <w:r w:rsidR="002B227E">
              <w:rPr>
                <w:rFonts w:ascii="Calibri" w:eastAsia="Times New Roman" w:hAnsi="Calibri"/>
                <w:color w:val="000000"/>
                <w:lang w:eastAsia="es-CL"/>
              </w:rPr>
              <w:t>3144 ton/mes en su conjunto</w:t>
            </w:r>
            <w:r>
              <w:rPr>
                <w:rFonts w:ascii="Calibri" w:eastAsia="Times New Roman" w:hAnsi="Calibri"/>
                <w:color w:val="000000"/>
                <w:lang w:eastAsia="es-CL"/>
              </w:rPr>
              <w:t>.</w:t>
            </w:r>
            <w:r w:rsidR="00145E1A">
              <w:rPr>
                <w:rFonts w:ascii="Calibri" w:eastAsia="Times New Roman" w:hAnsi="Calibri"/>
                <w:color w:val="000000"/>
                <w:lang w:eastAsia="es-CL"/>
              </w:rPr>
              <w:t xml:space="preserve"> (equivalente a 116,4 ton/día con base a una operación de 27 días/mes</w:t>
            </w:r>
            <w:r w:rsidR="003D0EFD">
              <w:rPr>
                <w:rFonts w:ascii="Calibri" w:eastAsia="Times New Roman" w:hAnsi="Calibri"/>
                <w:color w:val="000000"/>
                <w:lang w:eastAsia="es-CL"/>
              </w:rPr>
              <w:t>, considerando de lunes a sábado</w:t>
            </w:r>
            <w:r w:rsidR="00145E1A">
              <w:rPr>
                <w:rFonts w:ascii="Calibri" w:eastAsia="Times New Roman" w:hAnsi="Calibri"/>
                <w:color w:val="000000"/>
                <w:lang w:eastAsia="es-CL"/>
              </w:rPr>
              <w:t>)</w:t>
            </w:r>
          </w:p>
          <w:p w14:paraId="3B407D09" w14:textId="77777777" w:rsidR="00FF75CA" w:rsidRDefault="00FF75CA" w:rsidP="002B227E">
            <w:pPr>
              <w:pStyle w:val="Prrafodelista"/>
              <w:rPr>
                <w:rFonts w:ascii="Calibri" w:eastAsia="Times New Roman" w:hAnsi="Calibri"/>
                <w:color w:val="000000"/>
                <w:lang w:eastAsia="es-CL"/>
              </w:rPr>
            </w:pPr>
          </w:p>
          <w:p w14:paraId="269DE431" w14:textId="35ADC6CC" w:rsidR="00F34D09" w:rsidRDefault="00B51181" w:rsidP="002B227E">
            <w:pPr>
              <w:pStyle w:val="Prrafodelista"/>
              <w:rPr>
                <w:rFonts w:ascii="Calibri" w:eastAsia="Times New Roman" w:hAnsi="Calibri"/>
                <w:color w:val="000000"/>
                <w:lang w:eastAsia="es-CL"/>
              </w:rPr>
            </w:pPr>
            <w:r>
              <w:rPr>
                <w:rFonts w:ascii="Calibri" w:eastAsia="Times New Roman" w:hAnsi="Calibri"/>
                <w:color w:val="000000"/>
                <w:lang w:eastAsia="es-CL"/>
              </w:rPr>
              <w:t xml:space="preserve">El análisis realizado por el SEA Biobío, concluyó en su </w:t>
            </w:r>
            <w:r w:rsidRPr="00DF7D3B">
              <w:rPr>
                <w:rFonts w:ascii="Calibri" w:eastAsia="Times New Roman" w:hAnsi="Calibri"/>
                <w:b/>
                <w:color w:val="000000"/>
                <w:lang w:eastAsia="es-CL"/>
              </w:rPr>
              <w:t>Resuelvo 1°, que de acuerdo al literal o.8</w:t>
            </w:r>
            <w:r w:rsidR="00DF7D3B" w:rsidRPr="00DF7D3B">
              <w:rPr>
                <w:rFonts w:ascii="Calibri" w:eastAsia="Times New Roman" w:hAnsi="Calibri"/>
                <w:b/>
                <w:color w:val="000000"/>
                <w:lang w:eastAsia="es-CL"/>
              </w:rPr>
              <w:t>)</w:t>
            </w:r>
            <w:r w:rsidRPr="00DF7D3B">
              <w:rPr>
                <w:rFonts w:ascii="Calibri" w:eastAsia="Times New Roman" w:hAnsi="Calibri"/>
                <w:b/>
                <w:color w:val="000000"/>
                <w:lang w:eastAsia="es-CL"/>
              </w:rPr>
              <w:t xml:space="preserve"> del artículo 3° del D.S. N° 95/2001 Reglamento del Sistema de Evaluación de Impacto Ambiental</w:t>
            </w:r>
            <w:r>
              <w:rPr>
                <w:rFonts w:ascii="Calibri" w:eastAsia="Times New Roman" w:hAnsi="Calibri"/>
                <w:color w:val="000000"/>
                <w:lang w:eastAsia="es-CL"/>
              </w:rPr>
              <w:t xml:space="preserve"> (SEIA), dicho proyecto </w:t>
            </w:r>
            <w:r w:rsidRPr="00DF7D3B">
              <w:rPr>
                <w:rFonts w:ascii="Calibri" w:eastAsia="Times New Roman" w:hAnsi="Calibri"/>
                <w:b/>
                <w:color w:val="000000"/>
                <w:lang w:eastAsia="es-CL"/>
              </w:rPr>
              <w:t>requería ingresar al SEIA de forma obligatoria</w:t>
            </w:r>
            <w:r>
              <w:rPr>
                <w:rFonts w:ascii="Calibri" w:eastAsia="Times New Roman" w:hAnsi="Calibri"/>
                <w:color w:val="000000"/>
                <w:lang w:eastAsia="es-CL"/>
              </w:rPr>
              <w:t>.</w:t>
            </w:r>
            <w:r w:rsidR="00F25241">
              <w:rPr>
                <w:rFonts w:ascii="Calibri" w:eastAsia="Times New Roman" w:hAnsi="Calibri"/>
                <w:color w:val="000000"/>
                <w:lang w:eastAsia="es-CL"/>
              </w:rPr>
              <w:t xml:space="preserve"> El examen de las tipologías de insumos (residuos de terceros), consideradas</w:t>
            </w:r>
            <w:r w:rsidR="001E09A8">
              <w:rPr>
                <w:rFonts w:ascii="Calibri" w:eastAsia="Times New Roman" w:hAnsi="Calibri"/>
                <w:color w:val="000000"/>
                <w:lang w:eastAsia="es-CL"/>
              </w:rPr>
              <w:t xml:space="preserve"> en esta</w:t>
            </w:r>
            <w:r w:rsidR="00F25241">
              <w:rPr>
                <w:rFonts w:ascii="Calibri" w:eastAsia="Times New Roman" w:hAnsi="Calibri"/>
                <w:color w:val="000000"/>
                <w:lang w:eastAsia="es-CL"/>
              </w:rPr>
              <w:t xml:space="preserve"> consulta de pertinencia de ingreso y su </w:t>
            </w:r>
            <w:r w:rsidR="001E09A8">
              <w:rPr>
                <w:rFonts w:ascii="Calibri" w:eastAsia="Times New Roman" w:hAnsi="Calibri"/>
                <w:color w:val="000000"/>
                <w:lang w:eastAsia="es-CL"/>
              </w:rPr>
              <w:t>R</w:t>
            </w:r>
            <w:r w:rsidR="00F25241">
              <w:rPr>
                <w:rFonts w:ascii="Calibri" w:eastAsia="Times New Roman" w:hAnsi="Calibri"/>
                <w:color w:val="000000"/>
                <w:lang w:eastAsia="es-CL"/>
              </w:rPr>
              <w:t xml:space="preserve">esolución </w:t>
            </w:r>
            <w:r w:rsidR="001E09A8">
              <w:rPr>
                <w:rFonts w:ascii="Calibri" w:eastAsia="Times New Roman" w:hAnsi="Calibri"/>
                <w:color w:val="000000"/>
                <w:lang w:eastAsia="es-CL"/>
              </w:rPr>
              <w:t xml:space="preserve">N° 211/2013 </w:t>
            </w:r>
            <w:r w:rsidR="00F25241">
              <w:rPr>
                <w:rFonts w:ascii="Calibri" w:eastAsia="Times New Roman" w:hAnsi="Calibri"/>
                <w:color w:val="000000"/>
                <w:lang w:eastAsia="es-CL"/>
              </w:rPr>
              <w:t>que la resuelve, indica que dichos residuos corresponden a los considerados en el proyecto denominado como BULNES 3</w:t>
            </w:r>
            <w:r w:rsidR="001E09A8">
              <w:rPr>
                <w:rFonts w:ascii="Calibri" w:eastAsia="Times New Roman" w:hAnsi="Calibri"/>
                <w:color w:val="000000"/>
                <w:lang w:eastAsia="es-CL"/>
              </w:rPr>
              <w:t>, calificado mediante RCA N° 463/2015, para el otro lugar de emplazamiento, en el sector Larqui, de la misma comuna de Bulnes</w:t>
            </w:r>
            <w:r w:rsidR="00F25241">
              <w:rPr>
                <w:rFonts w:ascii="Calibri" w:eastAsia="Times New Roman" w:hAnsi="Calibri"/>
                <w:color w:val="000000"/>
                <w:lang w:eastAsia="es-CL"/>
              </w:rPr>
              <w:t>.</w:t>
            </w:r>
          </w:p>
          <w:p w14:paraId="34099717" w14:textId="77777777" w:rsidR="00FF75CA" w:rsidRDefault="00FF75CA" w:rsidP="002B227E">
            <w:pPr>
              <w:pStyle w:val="Prrafodelista"/>
              <w:rPr>
                <w:rFonts w:ascii="Calibri" w:eastAsia="Times New Roman" w:hAnsi="Calibri"/>
                <w:color w:val="000000"/>
                <w:lang w:eastAsia="es-CL"/>
              </w:rPr>
            </w:pPr>
          </w:p>
          <w:p w14:paraId="364A2530" w14:textId="77777777" w:rsidR="0054651B" w:rsidRDefault="00F25241" w:rsidP="00F34D09">
            <w:pPr>
              <w:pStyle w:val="Prrafodelista"/>
              <w:numPr>
                <w:ilvl w:val="0"/>
                <w:numId w:val="26"/>
              </w:numPr>
              <w:rPr>
                <w:rFonts w:ascii="Calibri" w:eastAsia="Times New Roman" w:hAnsi="Calibri"/>
                <w:color w:val="000000"/>
                <w:lang w:eastAsia="es-CL"/>
              </w:rPr>
            </w:pPr>
            <w:r w:rsidRPr="00FF75CA">
              <w:rPr>
                <w:rFonts w:ascii="Calibri" w:eastAsia="Times New Roman" w:hAnsi="Calibri"/>
                <w:b/>
                <w:color w:val="000000"/>
                <w:lang w:eastAsia="es-CL"/>
              </w:rPr>
              <w:t xml:space="preserve">Resolución </w:t>
            </w:r>
            <w:r w:rsidR="001E09A8" w:rsidRPr="00FF75CA">
              <w:rPr>
                <w:rFonts w:ascii="Calibri" w:eastAsia="Times New Roman" w:hAnsi="Calibri"/>
                <w:b/>
                <w:color w:val="000000"/>
                <w:lang w:eastAsia="es-CL"/>
              </w:rPr>
              <w:t>Exenta N° 283 de fecha 29-10-2013 del SEA VIII Biobío</w:t>
            </w:r>
            <w:r w:rsidR="001E09A8">
              <w:rPr>
                <w:rFonts w:ascii="Calibri" w:eastAsia="Times New Roman" w:hAnsi="Calibri"/>
                <w:color w:val="000000"/>
                <w:lang w:eastAsia="es-CL"/>
              </w:rPr>
              <w:t>, que resolvió consulta de pertinencia de ingreso al SEIA de proyecto denominado “</w:t>
            </w:r>
            <w:r w:rsidR="001E09A8">
              <w:rPr>
                <w:rFonts w:ascii="Calibri" w:eastAsia="Times New Roman" w:hAnsi="Calibri"/>
                <w:i/>
                <w:color w:val="000000"/>
                <w:lang w:eastAsia="es-CL"/>
              </w:rPr>
              <w:t>Producción de abono orgánico a partir de subproductos de la industria agroforestal</w:t>
            </w:r>
            <w:r w:rsidR="001E09A8">
              <w:rPr>
                <w:rFonts w:ascii="Calibri" w:eastAsia="Times New Roman" w:hAnsi="Calibri"/>
                <w:color w:val="000000"/>
                <w:lang w:eastAsia="es-CL"/>
              </w:rPr>
              <w:t>” de</w:t>
            </w:r>
            <w:r w:rsidR="00FF75CA">
              <w:rPr>
                <w:rFonts w:ascii="Calibri" w:eastAsia="Times New Roman" w:hAnsi="Calibri"/>
                <w:color w:val="000000"/>
                <w:lang w:eastAsia="es-CL"/>
              </w:rPr>
              <w:t>l Sr. Gustavo Zeppelin H.</w:t>
            </w:r>
            <w:r w:rsidR="001E09A8">
              <w:rPr>
                <w:rFonts w:ascii="Calibri" w:eastAsia="Times New Roman" w:hAnsi="Calibri"/>
                <w:color w:val="000000"/>
                <w:lang w:eastAsia="es-CL"/>
              </w:rPr>
              <w:t xml:space="preserve"> </w:t>
            </w:r>
            <w:r w:rsidR="00FF75CA">
              <w:rPr>
                <w:rFonts w:ascii="Calibri" w:eastAsia="Times New Roman" w:hAnsi="Calibri"/>
                <w:color w:val="000000"/>
                <w:lang w:eastAsia="es-CL"/>
              </w:rPr>
              <w:t xml:space="preserve">(mismo </w:t>
            </w:r>
            <w:r w:rsidR="001E09A8">
              <w:rPr>
                <w:rFonts w:ascii="Calibri" w:eastAsia="Times New Roman" w:hAnsi="Calibri"/>
                <w:color w:val="000000"/>
                <w:lang w:eastAsia="es-CL"/>
              </w:rPr>
              <w:t>representante de la empresa Verde Corp Ltda</w:t>
            </w:r>
            <w:r w:rsidR="00FF75CA">
              <w:rPr>
                <w:rFonts w:ascii="Calibri" w:eastAsia="Times New Roman" w:hAnsi="Calibri"/>
                <w:color w:val="000000"/>
                <w:lang w:eastAsia="es-CL"/>
              </w:rPr>
              <w:t>.)</w:t>
            </w:r>
            <w:r w:rsidR="001E09A8">
              <w:rPr>
                <w:rFonts w:ascii="Calibri" w:eastAsia="Times New Roman" w:hAnsi="Calibri"/>
                <w:color w:val="000000"/>
                <w:lang w:eastAsia="es-CL"/>
              </w:rPr>
              <w:t>, proyecto localizado en el Lote 2, Parcela 12, sector El Nogal, ROL 747-272, de la ciudad de Bulnes, Provincia de Ñuble</w:t>
            </w:r>
            <w:r w:rsidR="0054651B">
              <w:rPr>
                <w:rFonts w:ascii="Calibri" w:eastAsia="Times New Roman" w:hAnsi="Calibri"/>
                <w:color w:val="000000"/>
                <w:lang w:eastAsia="es-CL"/>
              </w:rPr>
              <w:t>.</w:t>
            </w:r>
          </w:p>
          <w:p w14:paraId="628F6CB7" w14:textId="1015E0A3" w:rsidR="0054651B" w:rsidRPr="0054651B" w:rsidRDefault="0054651B" w:rsidP="0054651B">
            <w:pPr>
              <w:pStyle w:val="Prrafodelista"/>
              <w:rPr>
                <w:rFonts w:ascii="Calibri" w:eastAsia="Times New Roman" w:hAnsi="Calibri"/>
                <w:color w:val="000000"/>
                <w:lang w:eastAsia="es-CL"/>
              </w:rPr>
            </w:pPr>
            <w:r w:rsidRPr="0054651B">
              <w:rPr>
                <w:rFonts w:ascii="Calibri" w:eastAsia="Times New Roman" w:hAnsi="Calibri"/>
                <w:color w:val="000000"/>
                <w:lang w:eastAsia="es-CL"/>
              </w:rPr>
              <w:t>(</w:t>
            </w:r>
            <w:hyperlink r:id="rId36" w:history="1">
              <w:r w:rsidRPr="0054651B">
                <w:rPr>
                  <w:rStyle w:val="Hipervnculo"/>
                  <w:rFonts w:ascii="Calibri" w:eastAsia="Times New Roman" w:hAnsi="Calibri"/>
                  <w:lang w:eastAsia="es-CL"/>
                </w:rPr>
                <w:t>http://seia.sea.gob.cl/pertinencia/archivos/RE_283_2013_Resp_Abono_organico.pdf</w:t>
              </w:r>
            </w:hyperlink>
            <w:r w:rsidRPr="0054651B">
              <w:rPr>
                <w:rFonts w:ascii="Calibri" w:eastAsia="Times New Roman" w:hAnsi="Calibri"/>
                <w:color w:val="000000"/>
                <w:lang w:eastAsia="es-CL"/>
              </w:rPr>
              <w:t>)</w:t>
            </w:r>
          </w:p>
          <w:p w14:paraId="27CF0BB9" w14:textId="1588A5B7" w:rsidR="002B227E" w:rsidRDefault="001E09A8" w:rsidP="0054651B">
            <w:pPr>
              <w:pStyle w:val="Prrafodelista"/>
              <w:rPr>
                <w:rFonts w:ascii="Calibri" w:eastAsia="Times New Roman" w:hAnsi="Calibri"/>
                <w:color w:val="000000"/>
                <w:lang w:eastAsia="es-CL"/>
              </w:rPr>
            </w:pPr>
            <w:r>
              <w:rPr>
                <w:rFonts w:ascii="Calibri" w:eastAsia="Times New Roman" w:hAnsi="Calibri"/>
                <w:color w:val="000000"/>
                <w:lang w:eastAsia="es-CL"/>
              </w:rPr>
              <w:t xml:space="preserve">Su examen permitió constatar que dicha respuesta corresponde a la instalación denominada BULNES 1, correspondiente a una superficie de 2.9 hectáreas, y corresponde al manejo y estabilización </w:t>
            </w:r>
            <w:r w:rsidR="00DF7D3B">
              <w:rPr>
                <w:rFonts w:ascii="Calibri" w:eastAsia="Times New Roman" w:hAnsi="Calibri"/>
                <w:color w:val="000000"/>
                <w:lang w:eastAsia="es-CL"/>
              </w:rPr>
              <w:t xml:space="preserve">mediante compostaje </w:t>
            </w:r>
            <w:r>
              <w:rPr>
                <w:rFonts w:ascii="Calibri" w:eastAsia="Times New Roman" w:hAnsi="Calibri"/>
                <w:color w:val="000000"/>
                <w:lang w:eastAsia="es-CL"/>
              </w:rPr>
              <w:t xml:space="preserve">de cortezas </w:t>
            </w:r>
            <w:r w:rsidR="00DF7D3B">
              <w:rPr>
                <w:rFonts w:ascii="Calibri" w:eastAsia="Times New Roman" w:hAnsi="Calibri"/>
                <w:color w:val="000000"/>
                <w:lang w:eastAsia="es-CL"/>
              </w:rPr>
              <w:t>sucia</w:t>
            </w:r>
            <w:r>
              <w:rPr>
                <w:rFonts w:ascii="Calibri" w:eastAsia="Times New Roman" w:hAnsi="Calibri"/>
                <w:color w:val="000000"/>
                <w:lang w:eastAsia="es-CL"/>
              </w:rPr>
              <w:t>, tierras húmedas de preparación de madera luego del lavado de troncos, carbonato de calcio proveniente de precipitadores electrostáticos de hornos de cal, cenizas de biomasa provenientes de incineradores de biomasa y lodos del tratamientos de efluentes, todos residuos No peligrosos</w:t>
            </w:r>
            <w:r w:rsidR="002B227E">
              <w:rPr>
                <w:rFonts w:ascii="Calibri" w:eastAsia="Times New Roman" w:hAnsi="Calibri"/>
                <w:color w:val="000000"/>
                <w:lang w:eastAsia="es-CL"/>
              </w:rPr>
              <w:t xml:space="preserve"> a razón de 3144 ton/mes en su conjunto</w:t>
            </w:r>
            <w:r>
              <w:rPr>
                <w:rFonts w:ascii="Calibri" w:eastAsia="Times New Roman" w:hAnsi="Calibri"/>
                <w:color w:val="000000"/>
                <w:lang w:eastAsia="es-CL"/>
              </w:rPr>
              <w:t>.</w:t>
            </w:r>
          </w:p>
          <w:p w14:paraId="6EF61882" w14:textId="77777777" w:rsidR="00FF75CA" w:rsidRDefault="00FF75CA" w:rsidP="002B227E">
            <w:pPr>
              <w:pStyle w:val="Prrafodelista"/>
              <w:rPr>
                <w:rFonts w:ascii="Calibri" w:eastAsia="Times New Roman" w:hAnsi="Calibri"/>
                <w:color w:val="000000"/>
                <w:lang w:eastAsia="es-CL"/>
              </w:rPr>
            </w:pPr>
          </w:p>
          <w:p w14:paraId="485BF935" w14:textId="4D018D7A" w:rsidR="00F25241" w:rsidRPr="00F34D09" w:rsidRDefault="001E09A8" w:rsidP="002B227E">
            <w:pPr>
              <w:pStyle w:val="Prrafodelista"/>
              <w:rPr>
                <w:rFonts w:ascii="Calibri" w:eastAsia="Times New Roman" w:hAnsi="Calibri"/>
                <w:color w:val="000000"/>
                <w:lang w:eastAsia="es-CL"/>
              </w:rPr>
            </w:pPr>
            <w:r>
              <w:rPr>
                <w:rFonts w:ascii="Calibri" w:eastAsia="Times New Roman" w:hAnsi="Calibri"/>
                <w:color w:val="000000"/>
                <w:lang w:eastAsia="es-CL"/>
              </w:rPr>
              <w:t xml:space="preserve">El análisis realizado por el SEA Biobío, concluyó en su </w:t>
            </w:r>
            <w:r w:rsidRPr="00DF7D3B">
              <w:rPr>
                <w:rFonts w:ascii="Calibri" w:eastAsia="Times New Roman" w:hAnsi="Calibri"/>
                <w:b/>
                <w:color w:val="000000"/>
                <w:lang w:eastAsia="es-CL"/>
              </w:rPr>
              <w:t>Resuelvo 1°, que de acuerdo a</w:t>
            </w:r>
            <w:r w:rsidR="00DF7D3B" w:rsidRPr="00DF7D3B">
              <w:rPr>
                <w:rFonts w:ascii="Calibri" w:eastAsia="Times New Roman" w:hAnsi="Calibri"/>
                <w:b/>
                <w:color w:val="000000"/>
                <w:lang w:eastAsia="es-CL"/>
              </w:rPr>
              <w:t xml:space="preserve"> </w:t>
            </w:r>
            <w:r w:rsidRPr="00DF7D3B">
              <w:rPr>
                <w:rFonts w:ascii="Calibri" w:eastAsia="Times New Roman" w:hAnsi="Calibri"/>
                <w:b/>
                <w:color w:val="000000"/>
                <w:lang w:eastAsia="es-CL"/>
              </w:rPr>
              <w:t>l</w:t>
            </w:r>
            <w:r w:rsidR="00DF7D3B" w:rsidRPr="00DF7D3B">
              <w:rPr>
                <w:rFonts w:ascii="Calibri" w:eastAsia="Times New Roman" w:hAnsi="Calibri"/>
                <w:b/>
                <w:color w:val="000000"/>
                <w:lang w:eastAsia="es-CL"/>
              </w:rPr>
              <w:t>os</w:t>
            </w:r>
            <w:r w:rsidRPr="00DF7D3B">
              <w:rPr>
                <w:rFonts w:ascii="Calibri" w:eastAsia="Times New Roman" w:hAnsi="Calibri"/>
                <w:b/>
                <w:color w:val="000000"/>
                <w:lang w:eastAsia="es-CL"/>
              </w:rPr>
              <w:t xml:space="preserve"> literal</w:t>
            </w:r>
            <w:r w:rsidR="00DF7D3B" w:rsidRPr="00DF7D3B">
              <w:rPr>
                <w:rFonts w:ascii="Calibri" w:eastAsia="Times New Roman" w:hAnsi="Calibri"/>
                <w:b/>
                <w:color w:val="000000"/>
                <w:lang w:eastAsia="es-CL"/>
              </w:rPr>
              <w:t>es</w:t>
            </w:r>
            <w:r w:rsidRPr="00DF7D3B">
              <w:rPr>
                <w:rFonts w:ascii="Calibri" w:eastAsia="Times New Roman" w:hAnsi="Calibri"/>
                <w:b/>
                <w:color w:val="000000"/>
                <w:lang w:eastAsia="es-CL"/>
              </w:rPr>
              <w:t xml:space="preserve"> </w:t>
            </w:r>
            <w:r w:rsidR="00DF7D3B" w:rsidRPr="00DF7D3B">
              <w:rPr>
                <w:rFonts w:ascii="Calibri" w:eastAsia="Times New Roman" w:hAnsi="Calibri"/>
                <w:b/>
                <w:color w:val="000000"/>
                <w:lang w:eastAsia="es-CL"/>
              </w:rPr>
              <w:t>g</w:t>
            </w:r>
            <w:r w:rsidRPr="00DF7D3B">
              <w:rPr>
                <w:rFonts w:ascii="Calibri" w:eastAsia="Times New Roman" w:hAnsi="Calibri"/>
                <w:b/>
                <w:color w:val="000000"/>
                <w:lang w:eastAsia="es-CL"/>
              </w:rPr>
              <w:t>.</w:t>
            </w:r>
            <w:r w:rsidR="00DF7D3B" w:rsidRPr="00DF7D3B">
              <w:rPr>
                <w:rFonts w:ascii="Calibri" w:eastAsia="Times New Roman" w:hAnsi="Calibri"/>
                <w:b/>
                <w:color w:val="000000"/>
                <w:lang w:eastAsia="es-CL"/>
              </w:rPr>
              <w:t>2)</w:t>
            </w:r>
            <w:r w:rsidRPr="00DF7D3B">
              <w:rPr>
                <w:rFonts w:ascii="Calibri" w:eastAsia="Times New Roman" w:hAnsi="Calibri"/>
                <w:b/>
                <w:color w:val="000000"/>
                <w:lang w:eastAsia="es-CL"/>
              </w:rPr>
              <w:t xml:space="preserve"> </w:t>
            </w:r>
            <w:r w:rsidR="00DF7D3B" w:rsidRPr="00DF7D3B">
              <w:rPr>
                <w:rFonts w:ascii="Calibri" w:eastAsia="Times New Roman" w:hAnsi="Calibri"/>
                <w:b/>
                <w:color w:val="000000"/>
                <w:lang w:eastAsia="es-CL"/>
              </w:rPr>
              <w:t xml:space="preserve">y g.3) </w:t>
            </w:r>
            <w:r w:rsidRPr="00DF7D3B">
              <w:rPr>
                <w:rFonts w:ascii="Calibri" w:eastAsia="Times New Roman" w:hAnsi="Calibri"/>
                <w:b/>
                <w:color w:val="000000"/>
                <w:lang w:eastAsia="es-CL"/>
              </w:rPr>
              <w:t>del artículo 3° del D.S. N° 95/2001 Reglamento del Sistema de Evaluación de Impacto Ambiental</w:t>
            </w:r>
            <w:r>
              <w:rPr>
                <w:rFonts w:ascii="Calibri" w:eastAsia="Times New Roman" w:hAnsi="Calibri"/>
                <w:color w:val="000000"/>
                <w:lang w:eastAsia="es-CL"/>
              </w:rPr>
              <w:t xml:space="preserve"> (SEIA), dicho proyecto </w:t>
            </w:r>
            <w:r w:rsidR="00DF7D3B" w:rsidRPr="00DF7D3B">
              <w:rPr>
                <w:rFonts w:ascii="Calibri" w:eastAsia="Times New Roman" w:hAnsi="Calibri"/>
                <w:b/>
                <w:color w:val="000000"/>
                <w:lang w:eastAsia="es-CL"/>
              </w:rPr>
              <w:t xml:space="preserve">No </w:t>
            </w:r>
            <w:r w:rsidRPr="00DF7D3B">
              <w:rPr>
                <w:rFonts w:ascii="Calibri" w:eastAsia="Times New Roman" w:hAnsi="Calibri"/>
                <w:b/>
                <w:color w:val="000000"/>
                <w:lang w:eastAsia="es-CL"/>
              </w:rPr>
              <w:t>requería ingresar al SEIA de forma obligatoria</w:t>
            </w:r>
            <w:r>
              <w:rPr>
                <w:rFonts w:ascii="Calibri" w:eastAsia="Times New Roman" w:hAnsi="Calibri"/>
                <w:color w:val="000000"/>
                <w:lang w:eastAsia="es-CL"/>
              </w:rPr>
              <w:t>.</w:t>
            </w:r>
          </w:p>
          <w:p w14:paraId="300D4AAC" w14:textId="77777777" w:rsidR="0077460F" w:rsidRDefault="0077460F" w:rsidP="00E5029F">
            <w:pPr>
              <w:rPr>
                <w:rFonts w:ascii="Calibri" w:eastAsia="Times New Roman" w:hAnsi="Calibri"/>
                <w:color w:val="000000"/>
                <w:lang w:eastAsia="es-CL"/>
              </w:rPr>
            </w:pPr>
          </w:p>
          <w:p w14:paraId="43F80CD9" w14:textId="12E92D33" w:rsidR="0054651B" w:rsidRPr="000C0FAE" w:rsidRDefault="0054651B" w:rsidP="000C0FAE">
            <w:pPr>
              <w:pStyle w:val="Prrafodelista"/>
              <w:numPr>
                <w:ilvl w:val="0"/>
                <w:numId w:val="26"/>
              </w:numPr>
              <w:rPr>
                <w:rFonts w:ascii="Calibri" w:eastAsia="Times New Roman" w:hAnsi="Calibri"/>
                <w:color w:val="000000"/>
                <w:lang w:eastAsia="es-CL"/>
              </w:rPr>
            </w:pPr>
            <w:r w:rsidRPr="000C0FAE">
              <w:rPr>
                <w:rFonts w:ascii="Calibri" w:eastAsia="Times New Roman" w:hAnsi="Calibri"/>
                <w:color w:val="000000"/>
                <w:lang w:eastAsia="es-CL"/>
              </w:rPr>
              <w:t>Adicionalmente</w:t>
            </w:r>
            <w:r w:rsidR="00F24774" w:rsidRPr="000C0FAE">
              <w:rPr>
                <w:rFonts w:ascii="Calibri" w:eastAsia="Times New Roman" w:hAnsi="Calibri"/>
                <w:color w:val="000000"/>
                <w:lang w:eastAsia="es-CL"/>
              </w:rPr>
              <w:t xml:space="preserve"> como antecedentes complementarios</w:t>
            </w:r>
            <w:r w:rsidRPr="000C0FAE">
              <w:rPr>
                <w:rFonts w:ascii="Calibri" w:eastAsia="Times New Roman" w:hAnsi="Calibri"/>
                <w:color w:val="000000"/>
                <w:lang w:eastAsia="es-CL"/>
              </w:rPr>
              <w:t xml:space="preserve">, el examen de los documentos disponibles en el E-SEIA, permitió identificar otra consulta de pertinencia de ingreso, para un proyecto </w:t>
            </w:r>
            <w:r w:rsidR="000C0FAE" w:rsidRPr="000C0FAE">
              <w:rPr>
                <w:rFonts w:ascii="Calibri" w:eastAsia="Times New Roman" w:hAnsi="Calibri"/>
                <w:color w:val="000000"/>
                <w:lang w:eastAsia="es-CL"/>
              </w:rPr>
              <w:t xml:space="preserve">similar </w:t>
            </w:r>
            <w:r w:rsidRPr="000C0FAE">
              <w:rPr>
                <w:rFonts w:ascii="Calibri" w:eastAsia="Times New Roman" w:hAnsi="Calibri"/>
                <w:color w:val="000000"/>
                <w:lang w:eastAsia="es-CL"/>
              </w:rPr>
              <w:t>denominado “</w:t>
            </w:r>
            <w:r w:rsidRPr="000C0FAE">
              <w:rPr>
                <w:rFonts w:ascii="Calibri" w:eastAsia="Times New Roman" w:hAnsi="Calibri"/>
                <w:i/>
                <w:color w:val="000000"/>
                <w:lang w:eastAsia="es-CL"/>
              </w:rPr>
              <w:t>Producción de abono orgánico a partir de subproductos de la industria forestal</w:t>
            </w:r>
            <w:r w:rsidRPr="000C0FAE">
              <w:rPr>
                <w:rFonts w:ascii="Calibri" w:eastAsia="Times New Roman" w:hAnsi="Calibri"/>
                <w:color w:val="000000"/>
                <w:lang w:eastAsia="es-CL"/>
              </w:rPr>
              <w:t xml:space="preserve">” localizado en el sector Duqueco-Cuel, de la comuna de Los Ángeles, </w:t>
            </w:r>
            <w:r w:rsidR="000C0FAE" w:rsidRPr="000C0FAE">
              <w:rPr>
                <w:rFonts w:ascii="Calibri" w:eastAsia="Times New Roman" w:hAnsi="Calibri"/>
                <w:color w:val="000000"/>
                <w:lang w:eastAsia="es-CL"/>
              </w:rPr>
              <w:t xml:space="preserve">consulta </w:t>
            </w:r>
            <w:r w:rsidRPr="000C0FAE">
              <w:rPr>
                <w:rFonts w:ascii="Calibri" w:eastAsia="Times New Roman" w:hAnsi="Calibri"/>
                <w:color w:val="000000"/>
                <w:lang w:eastAsia="es-CL"/>
              </w:rPr>
              <w:t xml:space="preserve">resuelta mediante </w:t>
            </w:r>
            <w:r w:rsidRPr="00AB7D39">
              <w:rPr>
                <w:rFonts w:ascii="Calibri" w:eastAsia="Times New Roman" w:hAnsi="Calibri"/>
                <w:b/>
                <w:color w:val="000000"/>
                <w:lang w:eastAsia="es-CL"/>
              </w:rPr>
              <w:t>Resolución Exenta N° 341 de fecha 11-12-2013 del SEA VIII Biobío</w:t>
            </w:r>
            <w:r w:rsidRPr="000C0FAE">
              <w:rPr>
                <w:rFonts w:ascii="Calibri" w:eastAsia="Times New Roman" w:hAnsi="Calibri"/>
                <w:color w:val="000000"/>
                <w:lang w:eastAsia="es-CL"/>
              </w:rPr>
              <w:t>.</w:t>
            </w:r>
          </w:p>
          <w:p w14:paraId="7A6E2AB5" w14:textId="1A95104C" w:rsidR="00FF75CA" w:rsidRDefault="0054651B" w:rsidP="000C0FAE">
            <w:pPr>
              <w:ind w:left="708"/>
              <w:rPr>
                <w:rFonts w:ascii="Calibri" w:eastAsia="Times New Roman" w:hAnsi="Calibri"/>
                <w:color w:val="000000"/>
                <w:lang w:eastAsia="es-CL"/>
              </w:rPr>
            </w:pPr>
            <w:r>
              <w:rPr>
                <w:rFonts w:ascii="Calibri" w:eastAsia="Times New Roman" w:hAnsi="Calibri"/>
                <w:color w:val="000000"/>
                <w:lang w:eastAsia="es-CL"/>
              </w:rPr>
              <w:t>(</w:t>
            </w:r>
            <w:hyperlink r:id="rId37" w:history="1">
              <w:r w:rsidRPr="00550022">
                <w:rPr>
                  <w:rStyle w:val="Hipervnculo"/>
                  <w:rFonts w:ascii="Calibri" w:eastAsia="Times New Roman" w:hAnsi="Calibri"/>
                  <w:lang w:eastAsia="es-CL"/>
                </w:rPr>
                <w:t>http://seia.sea.gob.cl/pertinencia/archivos/8cf_Resuelve_Abono_organico.pdf</w:t>
              </w:r>
            </w:hyperlink>
            <w:r>
              <w:rPr>
                <w:rFonts w:ascii="Calibri" w:eastAsia="Times New Roman" w:hAnsi="Calibri"/>
                <w:color w:val="000000"/>
                <w:lang w:eastAsia="es-CL"/>
              </w:rPr>
              <w:t>)</w:t>
            </w:r>
          </w:p>
          <w:p w14:paraId="4AA6EF04" w14:textId="77777777" w:rsidR="000C0FAE" w:rsidRDefault="000C0FAE" w:rsidP="000C0FAE">
            <w:pPr>
              <w:ind w:left="708"/>
              <w:rPr>
                <w:rFonts w:ascii="Calibri" w:eastAsia="Times New Roman" w:hAnsi="Calibri"/>
                <w:color w:val="000000"/>
                <w:lang w:eastAsia="es-CL"/>
              </w:rPr>
            </w:pPr>
          </w:p>
          <w:p w14:paraId="639F008F" w14:textId="592E9618" w:rsidR="0054651B" w:rsidRDefault="0054651B" w:rsidP="000C0FAE">
            <w:pPr>
              <w:ind w:left="708"/>
              <w:rPr>
                <w:rFonts w:ascii="Calibri" w:eastAsia="Times New Roman" w:hAnsi="Calibri"/>
                <w:color w:val="000000"/>
                <w:lang w:eastAsia="es-CL"/>
              </w:rPr>
            </w:pPr>
            <w:r>
              <w:rPr>
                <w:rFonts w:ascii="Calibri" w:eastAsia="Times New Roman" w:hAnsi="Calibri"/>
                <w:color w:val="000000"/>
                <w:lang w:eastAsia="es-CL"/>
              </w:rPr>
              <w:t>Dicho proyecto de similares características</w:t>
            </w:r>
            <w:r w:rsidR="00F24774">
              <w:rPr>
                <w:rFonts w:ascii="Calibri" w:eastAsia="Times New Roman" w:hAnsi="Calibri"/>
                <w:color w:val="000000"/>
                <w:lang w:eastAsia="es-CL"/>
              </w:rPr>
              <w:t xml:space="preserve"> al ejecutado en BULNES 1, emplazado en una superficie de 2,9 hectáreas, de la empresa VERDE CORP LTDA, diseñado para tratar y manejar residuos No peligrosos a razón de 3414 ton/mes, de acuerdo a la </w:t>
            </w:r>
            <w:r w:rsidR="00F24774" w:rsidRPr="000C0FAE">
              <w:rPr>
                <w:rFonts w:ascii="Calibri" w:eastAsia="Times New Roman" w:hAnsi="Calibri"/>
                <w:b/>
                <w:color w:val="000000"/>
                <w:lang w:eastAsia="es-CL"/>
              </w:rPr>
              <w:t>Resolución Exenta N° 341/2013, debía ingresar de forma obligatoria al SEIA según el análisis efectuado por el SEA Biobío</w:t>
            </w:r>
            <w:r w:rsidR="00F24774">
              <w:rPr>
                <w:rFonts w:ascii="Calibri" w:eastAsia="Times New Roman" w:hAnsi="Calibri"/>
                <w:color w:val="000000"/>
                <w:lang w:eastAsia="es-CL"/>
              </w:rPr>
              <w:t xml:space="preserve">. Posteriormente, el titular de este proyecto presentó un Recurso de Reposición contra la Res. Ex. N° 341/2013, el cual fue resuelto mediante la </w:t>
            </w:r>
            <w:r w:rsidR="00F24774" w:rsidRPr="000C0FAE">
              <w:rPr>
                <w:rFonts w:ascii="Calibri" w:eastAsia="Times New Roman" w:hAnsi="Calibri"/>
                <w:b/>
                <w:color w:val="000000"/>
                <w:lang w:eastAsia="es-CL"/>
              </w:rPr>
              <w:t>Resolución Exenta N° 127 de fecha 16-04-2014, que precisó y resolvió ratificar lo resuelto en primera instancia, precisando en su Resuelvo 1° que dicho proyecto debía ingresar al SEIA obligatoriamente con base a lo establecido en el literal o.8) del artículo 3° del D.S. N° 95/2001 del MINSEGPRES</w:t>
            </w:r>
            <w:r w:rsidR="00F24774">
              <w:rPr>
                <w:rFonts w:ascii="Calibri" w:eastAsia="Times New Roman" w:hAnsi="Calibri"/>
                <w:color w:val="000000"/>
                <w:lang w:eastAsia="es-CL"/>
              </w:rPr>
              <w:t>.</w:t>
            </w:r>
          </w:p>
          <w:p w14:paraId="7217142E" w14:textId="1F182AE8" w:rsidR="00FF75CA" w:rsidRDefault="00F24774" w:rsidP="000C0FAE">
            <w:pPr>
              <w:ind w:left="708"/>
              <w:rPr>
                <w:rFonts w:ascii="Calibri" w:eastAsia="Times New Roman" w:hAnsi="Calibri"/>
                <w:color w:val="000000"/>
                <w:lang w:eastAsia="es-CL"/>
              </w:rPr>
            </w:pPr>
            <w:r>
              <w:rPr>
                <w:rFonts w:ascii="Calibri" w:eastAsia="Times New Roman" w:hAnsi="Calibri"/>
                <w:color w:val="000000"/>
                <w:lang w:eastAsia="es-CL"/>
              </w:rPr>
              <w:t>(</w:t>
            </w:r>
            <w:hyperlink r:id="rId38" w:history="1">
              <w:r w:rsidRPr="00550022">
                <w:rPr>
                  <w:rStyle w:val="Hipervnculo"/>
                  <w:rFonts w:ascii="Calibri" w:eastAsia="Times New Roman" w:hAnsi="Calibri"/>
                  <w:lang w:eastAsia="es-CL"/>
                </w:rPr>
                <w:t>http://seia.sea.gob.cl/pertinencia/archivos/Res._Exenta_127__Resuelve_R.R_Sr._Zeppelin_Abril_14.pdf</w:t>
              </w:r>
            </w:hyperlink>
            <w:r>
              <w:rPr>
                <w:rFonts w:ascii="Calibri" w:eastAsia="Times New Roman" w:hAnsi="Calibri"/>
                <w:color w:val="000000"/>
                <w:lang w:eastAsia="es-CL"/>
              </w:rPr>
              <w:t>)</w:t>
            </w:r>
          </w:p>
          <w:p w14:paraId="30F5C419" w14:textId="77777777" w:rsidR="00FD57E5" w:rsidRDefault="00FD57E5" w:rsidP="00E5029F">
            <w:pPr>
              <w:rPr>
                <w:rFonts w:ascii="Calibri" w:eastAsia="Times New Roman" w:hAnsi="Calibri"/>
                <w:color w:val="000000"/>
                <w:lang w:eastAsia="es-CL"/>
              </w:rPr>
            </w:pPr>
          </w:p>
          <w:p w14:paraId="2D670B64" w14:textId="77777777" w:rsidR="00AB7D39" w:rsidRPr="0060188A" w:rsidRDefault="00AB7D39" w:rsidP="00E5029F">
            <w:pPr>
              <w:rPr>
                <w:rFonts w:ascii="Calibri" w:eastAsia="Times New Roman" w:hAnsi="Calibri"/>
                <w:color w:val="000000"/>
                <w:sz w:val="12"/>
                <w:lang w:eastAsia="es-CL"/>
              </w:rPr>
            </w:pPr>
          </w:p>
          <w:p w14:paraId="20E61703" w14:textId="54109758" w:rsidR="00DD39CC" w:rsidRPr="007E0C1F" w:rsidRDefault="005B6ECC" w:rsidP="0039760C">
            <w:pPr>
              <w:rPr>
                <w:rFonts w:ascii="Calibri" w:eastAsia="Times New Roman" w:hAnsi="Calibri"/>
                <w:b/>
                <w:color w:val="000000"/>
                <w:sz w:val="22"/>
                <w:lang w:eastAsia="es-CL"/>
              </w:rPr>
            </w:pPr>
            <w:r w:rsidRPr="007E0C1F">
              <w:rPr>
                <w:rFonts w:ascii="Calibri" w:eastAsia="Times New Roman" w:hAnsi="Calibri"/>
                <w:b/>
                <w:color w:val="000000"/>
                <w:sz w:val="22"/>
                <w:lang w:eastAsia="es-CL"/>
              </w:rPr>
              <w:t>En conclusión:</w:t>
            </w:r>
          </w:p>
          <w:p w14:paraId="0DD3B324" w14:textId="77777777" w:rsidR="005B6ECC" w:rsidRPr="0060188A" w:rsidRDefault="005B6ECC" w:rsidP="0039760C">
            <w:pPr>
              <w:rPr>
                <w:rFonts w:ascii="Calibri" w:eastAsia="Times New Roman" w:hAnsi="Calibri"/>
                <w:color w:val="000000"/>
                <w:sz w:val="12"/>
                <w:lang w:eastAsia="es-CL"/>
              </w:rPr>
            </w:pPr>
          </w:p>
          <w:p w14:paraId="30E7BF67" w14:textId="085978E3" w:rsidR="007E0C1F" w:rsidRDefault="001A3B59" w:rsidP="0039760C">
            <w:pPr>
              <w:contextualSpacing/>
              <w:rPr>
                <w:rFonts w:ascii="Calibri" w:eastAsia="Times New Roman" w:hAnsi="Calibri"/>
                <w:bCs/>
                <w:lang w:eastAsia="es-CL"/>
              </w:rPr>
            </w:pPr>
            <w:r>
              <w:rPr>
                <w:rFonts w:ascii="Calibri" w:eastAsia="Times New Roman" w:hAnsi="Calibri"/>
                <w:bCs/>
                <w:color w:val="000000"/>
                <w:lang w:eastAsia="es-CL"/>
              </w:rPr>
              <w:t>Co</w:t>
            </w:r>
            <w:r w:rsidR="00127186" w:rsidRPr="00A06849">
              <w:rPr>
                <w:rFonts w:ascii="Calibri" w:eastAsia="Times New Roman" w:hAnsi="Calibri"/>
                <w:bCs/>
                <w:color w:val="000000"/>
                <w:lang w:eastAsia="es-CL"/>
              </w:rPr>
              <w:t xml:space="preserve">n base a los antecedentes y </w:t>
            </w:r>
            <w:r w:rsidR="0039760C" w:rsidRPr="00A06849">
              <w:rPr>
                <w:rFonts w:ascii="Calibri" w:eastAsia="Times New Roman" w:hAnsi="Calibri"/>
                <w:bCs/>
                <w:color w:val="000000"/>
                <w:lang w:eastAsia="es-CL"/>
              </w:rPr>
              <w:t>h</w:t>
            </w:r>
            <w:r w:rsidR="00127186" w:rsidRPr="00A06849">
              <w:rPr>
                <w:rFonts w:ascii="Calibri" w:eastAsia="Times New Roman" w:hAnsi="Calibri"/>
                <w:bCs/>
                <w:color w:val="000000"/>
                <w:lang w:eastAsia="es-CL"/>
              </w:rPr>
              <w:t>echos</w:t>
            </w:r>
            <w:r w:rsidR="0039760C" w:rsidRPr="00A06849">
              <w:rPr>
                <w:rFonts w:ascii="Calibri" w:eastAsia="Times New Roman" w:hAnsi="Calibri"/>
                <w:bCs/>
                <w:color w:val="000000"/>
                <w:lang w:eastAsia="es-CL"/>
              </w:rPr>
              <w:t xml:space="preserve"> </w:t>
            </w:r>
            <w:r w:rsidR="0039760C" w:rsidRPr="00A06849">
              <w:rPr>
                <w:rFonts w:ascii="Calibri" w:eastAsia="Times New Roman" w:hAnsi="Calibri"/>
                <w:bCs/>
                <w:lang w:eastAsia="es-CL"/>
              </w:rPr>
              <w:t>observados</w:t>
            </w:r>
            <w:r w:rsidR="00127186" w:rsidRPr="00A06849">
              <w:rPr>
                <w:rFonts w:ascii="Calibri" w:eastAsia="Times New Roman" w:hAnsi="Calibri"/>
                <w:bCs/>
                <w:lang w:eastAsia="es-CL"/>
              </w:rPr>
              <w:t xml:space="preserve">, se </w:t>
            </w:r>
            <w:r w:rsidR="00764801">
              <w:rPr>
                <w:rFonts w:ascii="Calibri" w:eastAsia="Times New Roman" w:hAnsi="Calibri"/>
                <w:bCs/>
                <w:lang w:eastAsia="es-CL"/>
              </w:rPr>
              <w:t>concluye</w:t>
            </w:r>
            <w:r w:rsidR="00185F84" w:rsidRPr="00A06849">
              <w:rPr>
                <w:rFonts w:ascii="Calibri" w:eastAsia="Times New Roman" w:hAnsi="Calibri"/>
                <w:bCs/>
                <w:lang w:eastAsia="es-CL"/>
              </w:rPr>
              <w:t xml:space="preserve"> que el proyecto </w:t>
            </w:r>
            <w:r w:rsidR="0039760C" w:rsidRPr="00A06849">
              <w:rPr>
                <w:rFonts w:asciiTheme="minorHAnsi" w:hAnsiTheme="minorHAnsi"/>
                <w:i/>
              </w:rPr>
              <w:t>"</w:t>
            </w:r>
            <w:r w:rsidR="005B6ECC" w:rsidRPr="007E0C1F">
              <w:rPr>
                <w:rFonts w:asciiTheme="minorHAnsi" w:hAnsiTheme="minorHAnsi" w:cstheme="minorHAnsi"/>
                <w:b/>
                <w:i/>
              </w:rPr>
              <w:t>Planta de Producción de Abono Orgánico (Sustrato Base) y derivados, Bulnes 3</w:t>
            </w:r>
            <w:r w:rsidR="0039760C" w:rsidRPr="00A06849">
              <w:rPr>
                <w:rFonts w:asciiTheme="minorHAnsi" w:hAnsiTheme="minorHAnsi"/>
                <w:i/>
              </w:rPr>
              <w:t xml:space="preserve">" </w:t>
            </w:r>
            <w:r w:rsidR="0039760C" w:rsidRPr="007E0C1F">
              <w:rPr>
                <w:rFonts w:asciiTheme="minorHAnsi" w:hAnsiTheme="minorHAnsi"/>
              </w:rPr>
              <w:t xml:space="preserve">de </w:t>
            </w:r>
            <w:r w:rsidR="007E0C1F" w:rsidRPr="007E0C1F">
              <w:rPr>
                <w:rFonts w:asciiTheme="minorHAnsi" w:hAnsiTheme="minorHAnsi"/>
              </w:rPr>
              <w:t>la empresa</w:t>
            </w:r>
            <w:r w:rsidR="007E0C1F">
              <w:rPr>
                <w:rFonts w:asciiTheme="minorHAnsi" w:hAnsiTheme="minorHAnsi"/>
                <w:i/>
              </w:rPr>
              <w:t xml:space="preserve"> </w:t>
            </w:r>
            <w:r w:rsidR="005B6ECC" w:rsidRPr="00A06849">
              <w:rPr>
                <w:rFonts w:asciiTheme="minorHAnsi" w:hAnsiTheme="minorHAnsi"/>
                <w:i/>
              </w:rPr>
              <w:t>VERDE CORP SpA</w:t>
            </w:r>
            <w:r w:rsidR="0039760C" w:rsidRPr="00A06849">
              <w:rPr>
                <w:rFonts w:asciiTheme="minorHAnsi" w:hAnsiTheme="minorHAnsi"/>
                <w:i/>
              </w:rPr>
              <w:t>.</w:t>
            </w:r>
            <w:r w:rsidR="0039760C" w:rsidRPr="007E0C1F">
              <w:rPr>
                <w:rFonts w:asciiTheme="minorHAnsi" w:hAnsiTheme="minorHAnsi"/>
              </w:rPr>
              <w:t xml:space="preserve">, calificado ambientalmente mediante la Resolución Exenta N° </w:t>
            </w:r>
            <w:r w:rsidR="005B6ECC" w:rsidRPr="007E0C1F">
              <w:rPr>
                <w:rFonts w:asciiTheme="minorHAnsi" w:hAnsiTheme="minorHAnsi"/>
              </w:rPr>
              <w:t>463</w:t>
            </w:r>
            <w:r w:rsidR="0039760C" w:rsidRPr="007E0C1F">
              <w:rPr>
                <w:rFonts w:asciiTheme="minorHAnsi" w:hAnsiTheme="minorHAnsi"/>
              </w:rPr>
              <w:t>/20</w:t>
            </w:r>
            <w:r w:rsidR="005B6ECC" w:rsidRPr="007E0C1F">
              <w:rPr>
                <w:rFonts w:asciiTheme="minorHAnsi" w:hAnsiTheme="minorHAnsi"/>
              </w:rPr>
              <w:t>15</w:t>
            </w:r>
            <w:r w:rsidR="0039760C" w:rsidRPr="007E0C1F">
              <w:rPr>
                <w:rFonts w:asciiTheme="minorHAnsi" w:hAnsiTheme="minorHAnsi"/>
              </w:rPr>
              <w:t xml:space="preserve"> de la CEA Biobío, </w:t>
            </w:r>
            <w:r w:rsidR="00A06849">
              <w:rPr>
                <w:rFonts w:ascii="Calibri" w:eastAsia="Times New Roman" w:hAnsi="Calibri"/>
                <w:bCs/>
                <w:lang w:eastAsia="es-CL"/>
              </w:rPr>
              <w:t>se encuentra vinculado con el establecimiento denominado BULNES 1, de la misma empresa, proyecto que debió haber ingresado al SEIA en el año 2013</w:t>
            </w:r>
            <w:r w:rsidR="007E0C1F">
              <w:rPr>
                <w:rFonts w:ascii="Calibri" w:eastAsia="Times New Roman" w:hAnsi="Calibri"/>
                <w:bCs/>
                <w:lang w:eastAsia="es-CL"/>
              </w:rPr>
              <w:t xml:space="preserve"> antes de su construcción y operación</w:t>
            </w:r>
            <w:r w:rsidR="00A06849">
              <w:rPr>
                <w:rFonts w:ascii="Calibri" w:eastAsia="Times New Roman" w:hAnsi="Calibri"/>
                <w:bCs/>
                <w:lang w:eastAsia="es-CL"/>
              </w:rPr>
              <w:t xml:space="preserve">, encontrándose </w:t>
            </w:r>
            <w:r w:rsidR="007E0C1F">
              <w:rPr>
                <w:rFonts w:ascii="Calibri" w:eastAsia="Times New Roman" w:hAnsi="Calibri"/>
                <w:bCs/>
                <w:lang w:eastAsia="es-CL"/>
              </w:rPr>
              <w:t xml:space="preserve">al día de hoy </w:t>
            </w:r>
            <w:r w:rsidR="00A06849">
              <w:rPr>
                <w:rFonts w:ascii="Calibri" w:eastAsia="Times New Roman" w:hAnsi="Calibri"/>
                <w:bCs/>
                <w:lang w:eastAsia="es-CL"/>
              </w:rPr>
              <w:t>en ELUSION</w:t>
            </w:r>
            <w:r w:rsidR="007E0C1F">
              <w:rPr>
                <w:rFonts w:ascii="Calibri" w:eastAsia="Times New Roman" w:hAnsi="Calibri"/>
                <w:bCs/>
                <w:lang w:eastAsia="es-CL"/>
              </w:rPr>
              <w:t xml:space="preserve"> DEL SEIA, </w:t>
            </w:r>
            <w:r w:rsidR="00A06849">
              <w:rPr>
                <w:rFonts w:ascii="Calibri" w:eastAsia="Times New Roman" w:hAnsi="Calibri"/>
                <w:bCs/>
                <w:lang w:eastAsia="es-CL"/>
              </w:rPr>
              <w:t>al momento de su fiscalización</w:t>
            </w:r>
            <w:r w:rsidR="003D0EFD">
              <w:rPr>
                <w:rFonts w:ascii="Calibri" w:eastAsia="Times New Roman" w:hAnsi="Calibri"/>
                <w:bCs/>
                <w:lang w:eastAsia="es-CL"/>
              </w:rPr>
              <w:t xml:space="preserve">, con base en el hecho de ejecutar una actividad de tratamiento de residuos industriales sólidos, a razón de 3.144 ton/mes </w:t>
            </w:r>
            <w:r w:rsidR="003D0EFD">
              <w:rPr>
                <w:rFonts w:ascii="Calibri" w:eastAsia="Times New Roman" w:hAnsi="Calibri"/>
                <w:color w:val="000000"/>
                <w:lang w:eastAsia="es-CL"/>
              </w:rPr>
              <w:t>(equivalente a 116,4 ton/día con base a una operación de 27 días/mes, considerando de lunes a sábado)</w:t>
            </w:r>
            <w:r w:rsidR="00127186" w:rsidRPr="00A06849">
              <w:rPr>
                <w:rFonts w:ascii="Calibri" w:eastAsia="Times New Roman" w:hAnsi="Calibri"/>
                <w:bCs/>
                <w:lang w:eastAsia="es-CL"/>
              </w:rPr>
              <w:t>.</w:t>
            </w:r>
          </w:p>
          <w:p w14:paraId="46A1F626" w14:textId="77777777" w:rsidR="001A3B59" w:rsidRDefault="001A3B59" w:rsidP="0039760C">
            <w:pPr>
              <w:contextualSpacing/>
              <w:rPr>
                <w:rFonts w:ascii="Calibri" w:eastAsia="Times New Roman" w:hAnsi="Calibri"/>
                <w:bCs/>
                <w:lang w:eastAsia="es-CL"/>
              </w:rPr>
            </w:pPr>
          </w:p>
          <w:p w14:paraId="067499D8" w14:textId="0FFAF0BB" w:rsidR="00127186" w:rsidRDefault="007E0C1F" w:rsidP="0039760C">
            <w:pPr>
              <w:contextualSpacing/>
              <w:rPr>
                <w:rFonts w:ascii="Calibri" w:eastAsia="Times New Roman" w:hAnsi="Calibri"/>
                <w:bCs/>
                <w:lang w:eastAsia="es-CL"/>
              </w:rPr>
            </w:pPr>
            <w:r>
              <w:rPr>
                <w:rFonts w:ascii="Calibri" w:eastAsia="Times New Roman" w:hAnsi="Calibri"/>
                <w:bCs/>
                <w:lang w:eastAsia="es-CL"/>
              </w:rPr>
              <w:t>Ahora bien</w:t>
            </w:r>
            <w:r w:rsidR="00A06849">
              <w:rPr>
                <w:rFonts w:ascii="Calibri" w:eastAsia="Times New Roman" w:hAnsi="Calibri"/>
                <w:bCs/>
                <w:lang w:eastAsia="es-CL"/>
              </w:rPr>
              <w:t>, independientemente que como establecimiento</w:t>
            </w:r>
            <w:r>
              <w:rPr>
                <w:rFonts w:ascii="Calibri" w:eastAsia="Times New Roman" w:hAnsi="Calibri"/>
                <w:bCs/>
                <w:lang w:eastAsia="es-CL"/>
              </w:rPr>
              <w:t xml:space="preserve"> BULNES 1</w:t>
            </w:r>
            <w:r w:rsidR="00A06849">
              <w:rPr>
                <w:rFonts w:ascii="Calibri" w:eastAsia="Times New Roman" w:hAnsi="Calibri"/>
                <w:bCs/>
                <w:lang w:eastAsia="es-CL"/>
              </w:rPr>
              <w:t xml:space="preserve">, por sí sólo, </w:t>
            </w:r>
            <w:r>
              <w:rPr>
                <w:rFonts w:ascii="Calibri" w:eastAsia="Times New Roman" w:hAnsi="Calibri"/>
                <w:bCs/>
                <w:lang w:eastAsia="es-CL"/>
              </w:rPr>
              <w:t xml:space="preserve">éste </w:t>
            </w:r>
            <w:r w:rsidR="00A06849">
              <w:rPr>
                <w:rFonts w:ascii="Calibri" w:eastAsia="Times New Roman" w:hAnsi="Calibri"/>
                <w:bCs/>
                <w:lang w:eastAsia="es-CL"/>
              </w:rPr>
              <w:t>deb</w:t>
            </w:r>
            <w:r>
              <w:rPr>
                <w:rFonts w:ascii="Calibri" w:eastAsia="Times New Roman" w:hAnsi="Calibri"/>
                <w:bCs/>
                <w:lang w:eastAsia="es-CL"/>
              </w:rPr>
              <w:t>ía</w:t>
            </w:r>
            <w:r w:rsidR="00A06849">
              <w:rPr>
                <w:rFonts w:ascii="Calibri" w:eastAsia="Times New Roman" w:hAnsi="Calibri"/>
                <w:bCs/>
                <w:lang w:eastAsia="es-CL"/>
              </w:rPr>
              <w:t xml:space="preserve"> ingresar al SEIA de acuerdo a lo establecido en el literal o.8) del Artículo 3° del </w:t>
            </w:r>
            <w:r>
              <w:rPr>
                <w:rFonts w:ascii="Calibri" w:eastAsia="Times New Roman" w:hAnsi="Calibri"/>
                <w:bCs/>
                <w:lang w:eastAsia="es-CL"/>
              </w:rPr>
              <w:t xml:space="preserve">D.S. N° 40/2012 </w:t>
            </w:r>
            <w:r w:rsidR="00A06849">
              <w:rPr>
                <w:rFonts w:ascii="Calibri" w:eastAsia="Times New Roman" w:hAnsi="Calibri"/>
                <w:bCs/>
                <w:lang w:eastAsia="es-CL"/>
              </w:rPr>
              <w:t xml:space="preserve">Reglamento del SEIA, la realización de las primeras etapas del proceso de tratamiento en BULNES 1, para su posterior despacho a BULNES 3, constituye adicionalmente un fraccionamiento de la actividad calificada </w:t>
            </w:r>
            <w:r>
              <w:rPr>
                <w:rFonts w:ascii="Calibri" w:eastAsia="Times New Roman" w:hAnsi="Calibri"/>
                <w:bCs/>
                <w:lang w:eastAsia="es-CL"/>
              </w:rPr>
              <w:t xml:space="preserve">por la </w:t>
            </w:r>
            <w:r w:rsidR="00A06849">
              <w:rPr>
                <w:rFonts w:ascii="Calibri" w:eastAsia="Times New Roman" w:hAnsi="Calibri"/>
                <w:bCs/>
                <w:lang w:eastAsia="es-CL"/>
              </w:rPr>
              <w:t xml:space="preserve">RCA N° 463/2015 de la CEA Biobío, por cuanto en ninguna parte del expediente de evaluación de BULNES 3, se </w:t>
            </w:r>
            <w:r>
              <w:rPr>
                <w:rFonts w:ascii="Calibri" w:eastAsia="Times New Roman" w:hAnsi="Calibri"/>
                <w:bCs/>
                <w:lang w:eastAsia="es-CL"/>
              </w:rPr>
              <w:t xml:space="preserve">evaluó o se hace referencia al establecimiento identificado como </w:t>
            </w:r>
            <w:r w:rsidR="00A06849">
              <w:rPr>
                <w:rFonts w:ascii="Calibri" w:eastAsia="Times New Roman" w:hAnsi="Calibri"/>
                <w:bCs/>
                <w:lang w:eastAsia="es-CL"/>
              </w:rPr>
              <w:t>BULNES 1</w:t>
            </w:r>
            <w:r>
              <w:rPr>
                <w:rFonts w:ascii="Calibri" w:eastAsia="Times New Roman" w:hAnsi="Calibri"/>
                <w:bCs/>
                <w:lang w:eastAsia="es-CL"/>
              </w:rPr>
              <w:t>, o al transporte de los residuos tratados hacia BULNES 3</w:t>
            </w:r>
            <w:r w:rsidR="003D0EFD">
              <w:rPr>
                <w:rFonts w:ascii="Calibri" w:eastAsia="Times New Roman" w:hAnsi="Calibri"/>
                <w:bCs/>
                <w:lang w:eastAsia="es-CL"/>
              </w:rPr>
              <w:t>, provenientes de otra planta de tratamiento de residuos de la misma empresa</w:t>
            </w:r>
            <w:r w:rsidR="00A06849">
              <w:rPr>
                <w:rFonts w:ascii="Calibri" w:eastAsia="Times New Roman" w:hAnsi="Calibri"/>
                <w:bCs/>
                <w:lang w:eastAsia="es-CL"/>
              </w:rPr>
              <w:t>.</w:t>
            </w:r>
          </w:p>
          <w:p w14:paraId="0F3B6720" w14:textId="77777777" w:rsidR="00A06849" w:rsidRDefault="00A06849" w:rsidP="0039760C">
            <w:pPr>
              <w:contextualSpacing/>
              <w:rPr>
                <w:rFonts w:ascii="Calibri" w:eastAsia="Times New Roman" w:hAnsi="Calibri"/>
                <w:bCs/>
                <w:lang w:eastAsia="es-CL"/>
              </w:rPr>
            </w:pPr>
          </w:p>
          <w:p w14:paraId="74EFF3D7" w14:textId="25BE9677" w:rsidR="00A06849" w:rsidRPr="00A06849" w:rsidRDefault="00A06849" w:rsidP="0039760C">
            <w:pPr>
              <w:contextualSpacing/>
              <w:rPr>
                <w:rFonts w:ascii="Calibri" w:eastAsia="Times New Roman" w:hAnsi="Calibri"/>
                <w:bCs/>
                <w:lang w:eastAsia="es-CL"/>
              </w:rPr>
            </w:pPr>
            <w:r>
              <w:rPr>
                <w:rFonts w:ascii="Calibri" w:eastAsia="Times New Roman" w:hAnsi="Calibri"/>
                <w:bCs/>
                <w:lang w:eastAsia="es-CL"/>
              </w:rPr>
              <w:t xml:space="preserve">Complementando lo anterior, frente al requerimiento de información hecho por la SMA mediante el punto 9 del acta de inspección de fecha 12-04-2017, relativo a la presentación de todas las respuestas a consultas de pertinencia asociadas a BULNES 3 y </w:t>
            </w:r>
            <w:r w:rsidR="007E0C1F">
              <w:rPr>
                <w:rFonts w:ascii="Calibri" w:eastAsia="Times New Roman" w:hAnsi="Calibri"/>
                <w:bCs/>
                <w:lang w:eastAsia="es-CL"/>
              </w:rPr>
              <w:t xml:space="preserve">BULNES </w:t>
            </w:r>
            <w:r>
              <w:rPr>
                <w:rFonts w:ascii="Calibri" w:eastAsia="Times New Roman" w:hAnsi="Calibri"/>
                <w:bCs/>
                <w:lang w:eastAsia="es-CL"/>
              </w:rPr>
              <w:t>1, el titular no remitió ninguno de los antecedentes requeridos.</w:t>
            </w:r>
          </w:p>
          <w:p w14:paraId="39634931" w14:textId="77777777" w:rsidR="00127186" w:rsidRDefault="00127186" w:rsidP="0039760C">
            <w:pPr>
              <w:rPr>
                <w:rFonts w:ascii="Calibri" w:eastAsia="Times New Roman" w:hAnsi="Calibri"/>
                <w:color w:val="000000"/>
                <w:lang w:eastAsia="es-CL"/>
              </w:rPr>
            </w:pPr>
          </w:p>
          <w:p w14:paraId="30FBB06C" w14:textId="6DCEE4DC" w:rsidR="006E7863" w:rsidRDefault="00A06849" w:rsidP="006E7863">
            <w:pPr>
              <w:rPr>
                <w:rFonts w:ascii="Calibri" w:eastAsia="Times New Roman" w:hAnsi="Calibri"/>
                <w:color w:val="000000"/>
                <w:lang w:eastAsia="es-CL"/>
              </w:rPr>
            </w:pPr>
            <w:r>
              <w:rPr>
                <w:rFonts w:ascii="Calibri" w:eastAsia="Times New Roman" w:hAnsi="Calibri"/>
                <w:color w:val="000000"/>
                <w:lang w:eastAsia="es-CL"/>
              </w:rPr>
              <w:t>Finalmente, el examen de información efectuado por la SMA</w:t>
            </w:r>
            <w:r w:rsidR="009C2413">
              <w:rPr>
                <w:rFonts w:ascii="Calibri" w:eastAsia="Times New Roman" w:hAnsi="Calibri"/>
                <w:color w:val="000000"/>
                <w:lang w:eastAsia="es-CL"/>
              </w:rPr>
              <w:t>, permitió constatar que e</w:t>
            </w:r>
            <w:r w:rsidR="006E7863">
              <w:rPr>
                <w:rFonts w:ascii="Calibri" w:eastAsia="Times New Roman" w:hAnsi="Calibri"/>
                <w:color w:val="000000"/>
                <w:lang w:eastAsia="es-CL"/>
              </w:rPr>
              <w:t>l análisis efectuado por el SEA Biobío para el caso de la Resolución Exenta N° 211/2013 estableció correctamente que se trataba de una instalación del tipo INFRAESTRUCTURA SANI</w:t>
            </w:r>
            <w:r w:rsidR="007E2194">
              <w:rPr>
                <w:rFonts w:ascii="Calibri" w:eastAsia="Times New Roman" w:hAnsi="Calibri"/>
                <w:color w:val="000000"/>
                <w:lang w:eastAsia="es-CL"/>
              </w:rPr>
              <w:t>T</w:t>
            </w:r>
            <w:r w:rsidR="006E7863">
              <w:rPr>
                <w:rFonts w:ascii="Calibri" w:eastAsia="Times New Roman" w:hAnsi="Calibri"/>
                <w:color w:val="000000"/>
                <w:lang w:eastAsia="es-CL"/>
              </w:rPr>
              <w:t>ARIA PARA TRATAMIENTO DE RESIDUOS INDUSTRIALES, asociando su análisis al literal o.8) del artículo 3° del Reglamento del SEIA vigente en esa época, concluyendo que debía OBLIGATORIAMENTE ingresar al SEIA. El titular que tramitó esta consulta de pertinencia ingreso al SEIA fue la empresa VERDE CORP LTDA, representanta por el Sr. Gustavo Zeppelin.</w:t>
            </w:r>
          </w:p>
          <w:p w14:paraId="42ABEDFC" w14:textId="77777777" w:rsidR="006E7863" w:rsidRDefault="006E7863" w:rsidP="006E7863">
            <w:pPr>
              <w:rPr>
                <w:rFonts w:ascii="Calibri" w:eastAsia="Times New Roman" w:hAnsi="Calibri"/>
                <w:color w:val="000000"/>
                <w:lang w:eastAsia="es-CL"/>
              </w:rPr>
            </w:pPr>
          </w:p>
          <w:p w14:paraId="58D5B2B7" w14:textId="78ED2B99" w:rsidR="006E7863" w:rsidRDefault="009C2413" w:rsidP="006E7863">
            <w:pPr>
              <w:rPr>
                <w:rFonts w:ascii="Calibri" w:eastAsia="Times New Roman" w:hAnsi="Calibri"/>
                <w:color w:val="000000"/>
                <w:lang w:eastAsia="es-CL"/>
              </w:rPr>
            </w:pPr>
            <w:r>
              <w:rPr>
                <w:rFonts w:ascii="Calibri" w:eastAsia="Times New Roman" w:hAnsi="Calibri"/>
                <w:color w:val="000000"/>
                <w:lang w:eastAsia="es-CL"/>
              </w:rPr>
              <w:t>Luego de esta primera resolución</w:t>
            </w:r>
            <w:r w:rsidR="006E7863">
              <w:rPr>
                <w:rFonts w:ascii="Calibri" w:eastAsia="Times New Roman" w:hAnsi="Calibri"/>
                <w:color w:val="000000"/>
                <w:lang w:eastAsia="es-CL"/>
              </w:rPr>
              <w:t xml:space="preserve"> </w:t>
            </w:r>
            <w:r>
              <w:rPr>
                <w:rFonts w:ascii="Calibri" w:eastAsia="Times New Roman" w:hAnsi="Calibri"/>
                <w:color w:val="000000"/>
                <w:lang w:eastAsia="es-CL"/>
              </w:rPr>
              <w:t xml:space="preserve">(apenas </w:t>
            </w:r>
            <w:r w:rsidR="006E7863">
              <w:rPr>
                <w:rFonts w:ascii="Calibri" w:eastAsia="Times New Roman" w:hAnsi="Calibri"/>
                <w:color w:val="000000"/>
                <w:lang w:eastAsia="es-CL"/>
              </w:rPr>
              <w:t>dos meses después</w:t>
            </w:r>
            <w:r>
              <w:rPr>
                <w:rFonts w:ascii="Calibri" w:eastAsia="Times New Roman" w:hAnsi="Calibri"/>
                <w:color w:val="000000"/>
                <w:lang w:eastAsia="es-CL"/>
              </w:rPr>
              <w:t>)</w:t>
            </w:r>
            <w:r w:rsidR="006E7863">
              <w:rPr>
                <w:rFonts w:ascii="Calibri" w:eastAsia="Times New Roman" w:hAnsi="Calibri"/>
                <w:color w:val="000000"/>
                <w:lang w:eastAsia="es-CL"/>
              </w:rPr>
              <w:t xml:space="preserve">, el Sr. Gustavo Zeppelin ingresa al SEA a título personal, una consulta de pertinencia de ingreso por el mismo proyecto, en el mismo lugar, en el mismo lote y  parcela, </w:t>
            </w:r>
            <w:r>
              <w:rPr>
                <w:rFonts w:ascii="Calibri" w:eastAsia="Times New Roman" w:hAnsi="Calibri"/>
                <w:color w:val="000000"/>
                <w:lang w:eastAsia="es-CL"/>
              </w:rPr>
              <w:t xml:space="preserve">por las mismas cantidades y tipologías de residuos, </w:t>
            </w:r>
            <w:r w:rsidR="006E7863">
              <w:rPr>
                <w:rFonts w:ascii="Calibri" w:eastAsia="Times New Roman" w:hAnsi="Calibri"/>
                <w:color w:val="000000"/>
                <w:lang w:eastAsia="es-CL"/>
              </w:rPr>
              <w:t>esta vez en una superficie máxima de 2,9 hectáreas. En esta oportunidad, el análisis efectuado por el SEA Biobío para el caso de la Resolución Exenta N° 283/2013, estableció erróneamente que se trataba de una instalación del tipo INDUSTRIAL localizada en SECTOR RURAL, asociando su análisis a los literales g.2) y g.3) del artículo 3° del Reglamento del SEIA vigente en esa época, concluyendo que No debía ingresar obligatoriamente al SEIA. En este caso qu</w:t>
            </w:r>
            <w:r>
              <w:rPr>
                <w:rFonts w:ascii="Calibri" w:eastAsia="Times New Roman" w:hAnsi="Calibri"/>
                <w:color w:val="000000"/>
                <w:lang w:eastAsia="es-CL"/>
              </w:rPr>
              <w:t>ién</w:t>
            </w:r>
            <w:r w:rsidR="006E7863">
              <w:rPr>
                <w:rFonts w:ascii="Calibri" w:eastAsia="Times New Roman" w:hAnsi="Calibri"/>
                <w:color w:val="000000"/>
                <w:lang w:eastAsia="es-CL"/>
              </w:rPr>
              <w:t xml:space="preserve"> tramitó la consulta de pertinencia fue el Sr. Gustavo Zeppelin, sin embargo las autorizaciones sectoriales obtenidas con base a la Resolución Exenta N° 283/2013 del SEA Biobío, hacen referencia a la empresa VERDE CORP LTDA como titular autorizado para el establecimiento BULNES 1</w:t>
            </w:r>
            <w:r w:rsidR="00A06849">
              <w:rPr>
                <w:rFonts w:ascii="Calibri" w:eastAsia="Times New Roman" w:hAnsi="Calibri"/>
                <w:color w:val="000000"/>
                <w:lang w:eastAsia="es-CL"/>
              </w:rPr>
              <w:t xml:space="preserve">, </w:t>
            </w:r>
            <w:r>
              <w:rPr>
                <w:rFonts w:ascii="Calibri" w:eastAsia="Times New Roman" w:hAnsi="Calibri"/>
                <w:color w:val="000000"/>
                <w:lang w:eastAsia="es-CL"/>
              </w:rPr>
              <w:t>siendo</w:t>
            </w:r>
            <w:r w:rsidR="00A06849">
              <w:rPr>
                <w:rFonts w:ascii="Calibri" w:eastAsia="Times New Roman" w:hAnsi="Calibri"/>
                <w:color w:val="000000"/>
                <w:lang w:eastAsia="es-CL"/>
              </w:rPr>
              <w:t xml:space="preserve"> la superficie finalmente utilizada por el proyecto de más de 4,7 hectáreas</w:t>
            </w:r>
            <w:r w:rsidR="006E7863">
              <w:rPr>
                <w:rFonts w:ascii="Calibri" w:eastAsia="Times New Roman" w:hAnsi="Calibri"/>
                <w:color w:val="000000"/>
                <w:lang w:eastAsia="es-CL"/>
              </w:rPr>
              <w:t>.</w:t>
            </w:r>
          </w:p>
          <w:p w14:paraId="1935EBFA" w14:textId="77777777" w:rsidR="006E7863" w:rsidRDefault="006E7863" w:rsidP="006E7863">
            <w:pPr>
              <w:rPr>
                <w:rFonts w:ascii="Calibri" w:eastAsia="Times New Roman" w:hAnsi="Calibri"/>
                <w:color w:val="000000"/>
                <w:lang w:eastAsia="es-CL"/>
              </w:rPr>
            </w:pPr>
          </w:p>
          <w:p w14:paraId="44AA92F6" w14:textId="293E778E" w:rsidR="006E7863" w:rsidRDefault="006E7863" w:rsidP="006E7863">
            <w:pPr>
              <w:rPr>
                <w:rFonts w:ascii="Calibri" w:eastAsia="Times New Roman" w:hAnsi="Calibri"/>
                <w:color w:val="000000"/>
                <w:lang w:eastAsia="es-CL"/>
              </w:rPr>
            </w:pPr>
            <w:r>
              <w:rPr>
                <w:rFonts w:ascii="Calibri" w:eastAsia="Times New Roman" w:hAnsi="Calibri"/>
                <w:color w:val="000000"/>
                <w:lang w:eastAsia="es-CL"/>
              </w:rPr>
              <w:t>Como referencia, frente a una consulta de similares características para un proyecto a localizarse en la comuna de Los Ángeles, de la misma empresa VERDE CORP LTDA., el SEA concluyó mediante la Resolución Exenta N° 341/2013 que el titular debía ingresar OBLIGATORIAMENTE al SEIA con base en los literales g.1), g.2) y g.3) del Artículo 3° del Reglamento</w:t>
            </w:r>
            <w:r w:rsidR="009C2413">
              <w:rPr>
                <w:rFonts w:ascii="Calibri" w:eastAsia="Times New Roman" w:hAnsi="Calibri"/>
                <w:color w:val="000000"/>
                <w:lang w:eastAsia="es-CL"/>
              </w:rPr>
              <w:t xml:space="preserve"> del SEIA vigente en esa época, </w:t>
            </w:r>
            <w:r>
              <w:rPr>
                <w:rFonts w:ascii="Calibri" w:eastAsia="Times New Roman" w:hAnsi="Calibri"/>
                <w:color w:val="000000"/>
                <w:lang w:eastAsia="es-CL"/>
              </w:rPr>
              <w:t>ratificando y rectificando su conclusión mediante Resolución Exenta N° 127/2014 del SEA Biobío, que resolviendo un recurso de reposición de VERDE CORP</w:t>
            </w:r>
            <w:r w:rsidR="009C2413">
              <w:rPr>
                <w:rFonts w:ascii="Calibri" w:eastAsia="Times New Roman" w:hAnsi="Calibri"/>
                <w:color w:val="000000"/>
                <w:lang w:eastAsia="es-CL"/>
              </w:rPr>
              <w:t xml:space="preserve"> LTDA</w:t>
            </w:r>
            <w:r>
              <w:rPr>
                <w:rFonts w:ascii="Calibri" w:eastAsia="Times New Roman" w:hAnsi="Calibri"/>
                <w:color w:val="000000"/>
                <w:lang w:eastAsia="es-CL"/>
              </w:rPr>
              <w:t>, concluy</w:t>
            </w:r>
            <w:r w:rsidR="009C2413">
              <w:rPr>
                <w:rFonts w:ascii="Calibri" w:eastAsia="Times New Roman" w:hAnsi="Calibri"/>
                <w:color w:val="000000"/>
                <w:lang w:eastAsia="es-CL"/>
              </w:rPr>
              <w:t>ó</w:t>
            </w:r>
            <w:r>
              <w:rPr>
                <w:rFonts w:ascii="Calibri" w:eastAsia="Times New Roman" w:hAnsi="Calibri"/>
                <w:color w:val="000000"/>
                <w:lang w:eastAsia="es-CL"/>
              </w:rPr>
              <w:t xml:space="preserve"> que deb</w:t>
            </w:r>
            <w:r w:rsidR="009C2413">
              <w:rPr>
                <w:rFonts w:ascii="Calibri" w:eastAsia="Times New Roman" w:hAnsi="Calibri"/>
                <w:color w:val="000000"/>
                <w:lang w:eastAsia="es-CL"/>
              </w:rPr>
              <w:t>ía</w:t>
            </w:r>
            <w:r>
              <w:rPr>
                <w:rFonts w:ascii="Calibri" w:eastAsia="Times New Roman" w:hAnsi="Calibri"/>
                <w:color w:val="000000"/>
                <w:lang w:eastAsia="es-CL"/>
              </w:rPr>
              <w:t xml:space="preserve"> ingresar OBLIGATORIAMENTE al SEIA su proyecto, con base en el literal o.8) del Artículo 3° del Reglamento del SEIA.</w:t>
            </w:r>
          </w:p>
          <w:p w14:paraId="739E5B6B" w14:textId="77777777" w:rsidR="006E7863" w:rsidRPr="00127186" w:rsidRDefault="006E7863" w:rsidP="0039760C">
            <w:pPr>
              <w:rPr>
                <w:rFonts w:ascii="Calibri" w:eastAsia="Times New Roman" w:hAnsi="Calibri"/>
                <w:color w:val="000000"/>
                <w:lang w:eastAsia="es-CL"/>
              </w:rPr>
            </w:pPr>
          </w:p>
        </w:tc>
      </w:tr>
    </w:tbl>
    <w:p w14:paraId="468245D1" w14:textId="77777777" w:rsidR="0038496F" w:rsidRDefault="0038496F">
      <w:pPr>
        <w:jc w:val="left"/>
        <w:rPr>
          <w:rFonts w:asciiTheme="minorHAnsi" w:hAnsiTheme="minorHAnsi" w:cstheme="minorHAnsi"/>
        </w:rPr>
      </w:pPr>
      <w:r>
        <w:rPr>
          <w:rFonts w:asciiTheme="minorHAnsi" w:hAnsiTheme="minorHAnsi" w:cstheme="minorHAnsi"/>
        </w:rPr>
        <w:lastRenderedPageBreak/>
        <w:br w:type="page"/>
      </w:r>
    </w:p>
    <w:p w14:paraId="74578310" w14:textId="77777777" w:rsidR="00E235E2" w:rsidRDefault="00E235E2" w:rsidP="00E235E2">
      <w:pPr>
        <w:tabs>
          <w:tab w:val="left" w:pos="4500"/>
        </w:tabs>
        <w:jc w:val="left"/>
        <w:rPr>
          <w:rFonts w:asciiTheme="minorHAnsi" w:hAnsiTheme="minorHAnsi" w:cstheme="minorHAnsi"/>
          <w:b/>
          <w:sz w:val="14"/>
          <w:szCs w:val="24"/>
        </w:rPr>
      </w:pPr>
    </w:p>
    <w:tbl>
      <w:tblPr>
        <w:tblW w:w="9192" w:type="dxa"/>
        <w:jc w:val="center"/>
        <w:tblCellMar>
          <w:left w:w="70" w:type="dxa"/>
          <w:right w:w="70" w:type="dxa"/>
        </w:tblCellMar>
        <w:tblLook w:val="04A0" w:firstRow="1" w:lastRow="0" w:firstColumn="1" w:lastColumn="0" w:noHBand="0" w:noVBand="1"/>
      </w:tblPr>
      <w:tblGrid>
        <w:gridCol w:w="3485"/>
        <w:gridCol w:w="2769"/>
        <w:gridCol w:w="2938"/>
      </w:tblGrid>
      <w:tr w:rsidR="00EE134B" w:rsidRPr="00EE134B" w14:paraId="65DB0660" w14:textId="77777777" w:rsidTr="00C10B9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5C4BDFF1" w14:textId="56A2F5AD" w:rsidR="00E235E2" w:rsidRPr="00EE134B" w:rsidRDefault="00EE134B">
            <w:pPr>
              <w:jc w:val="center"/>
              <w:rPr>
                <w:rFonts w:asciiTheme="minorHAnsi" w:eastAsia="Times New Roman" w:hAnsiTheme="minorHAnsi"/>
                <w:b/>
                <w:bCs/>
                <w:color w:val="000000"/>
                <w:sz w:val="20"/>
                <w:szCs w:val="20"/>
                <w:lang w:val="es-ES" w:eastAsia="es-CL"/>
              </w:rPr>
            </w:pPr>
            <w:r>
              <w:rPr>
                <w:rFonts w:asciiTheme="minorHAnsi" w:eastAsia="Times New Roman" w:hAnsiTheme="minorHAnsi"/>
                <w:b/>
                <w:bCs/>
                <w:color w:val="000000"/>
                <w:sz w:val="20"/>
                <w:szCs w:val="20"/>
                <w:lang w:val="es-ES" w:eastAsia="es-CL"/>
              </w:rPr>
              <w:t>Registro</w:t>
            </w:r>
          </w:p>
        </w:tc>
      </w:tr>
      <w:tr w:rsidR="00EE134B" w14:paraId="2A3D27E6" w14:textId="77777777" w:rsidTr="00C10B9C">
        <w:trPr>
          <w:trHeight w:val="3341"/>
          <w:jc w:val="center"/>
        </w:trPr>
        <w:tc>
          <w:tcPr>
            <w:tcW w:w="5000" w:type="pct"/>
            <w:gridSpan w:val="3"/>
            <w:tcBorders>
              <w:top w:val="nil"/>
              <w:left w:val="single" w:sz="4" w:space="0" w:color="auto"/>
              <w:bottom w:val="nil"/>
              <w:right w:val="single" w:sz="4" w:space="0" w:color="auto"/>
            </w:tcBorders>
            <w:noWrap/>
            <w:vAlign w:val="center"/>
            <w:hideMark/>
          </w:tcPr>
          <w:p w14:paraId="1E908B4F" w14:textId="54DC8A6A" w:rsidR="00E235E2" w:rsidRDefault="007B34BA">
            <w:pPr>
              <w:jc w:val="center"/>
              <w:rPr>
                <w:rFonts w:eastAsia="Times New Roman"/>
                <w:sz w:val="20"/>
                <w:szCs w:val="20"/>
                <w:lang w:val="es-ES" w:eastAsia="es-CL"/>
              </w:rPr>
            </w:pPr>
            <w:r>
              <w:rPr>
                <w:rFonts w:eastAsia="Times New Roman"/>
                <w:noProof/>
                <w:sz w:val="20"/>
                <w:szCs w:val="20"/>
                <w:lang w:eastAsia="es-CL"/>
              </w:rPr>
              <w:drawing>
                <wp:inline distT="0" distB="0" distL="0" distR="0" wp14:anchorId="6DFBF5AA" wp14:editId="393549E7">
                  <wp:extent cx="4930445" cy="5458564"/>
                  <wp:effectExtent l="0" t="0" r="3810" b="8890"/>
                  <wp:docPr id="5" name="Imagen 5" descr="C:\Users\juan.granzow\Documents\Mis Documentos SMA\2017.04_DFZ-2017-219-VIII-RCA-IA PLANTA DE RECICLAJE VERDECORP\FOTOS IA 12042017\IMG_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ocuments\Mis Documentos SMA\2017.04_DFZ-2017-219-VIII-RCA-IA PLANTA DE RECICLAJE VERDECORP\FOTOS IA 12042017\IMG_1287.JPG"/>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4962224" cy="54937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3E3E" w14:paraId="4CD9049D" w14:textId="77777777" w:rsidTr="00C10B9C">
        <w:trPr>
          <w:trHeight w:val="300"/>
          <w:jc w:val="center"/>
        </w:trPr>
        <w:tc>
          <w:tcPr>
            <w:tcW w:w="1546" w:type="pct"/>
            <w:tcBorders>
              <w:top w:val="single" w:sz="4" w:space="0" w:color="auto"/>
              <w:left w:val="single" w:sz="4" w:space="0" w:color="auto"/>
              <w:bottom w:val="single" w:sz="4" w:space="0" w:color="auto"/>
              <w:right w:val="nil"/>
            </w:tcBorders>
            <w:shd w:val="clear" w:color="auto" w:fill="auto"/>
            <w:noWrap/>
            <w:vAlign w:val="center"/>
            <w:hideMark/>
          </w:tcPr>
          <w:p w14:paraId="07306000" w14:textId="0040B6CB" w:rsidR="00E235E2" w:rsidRPr="00943E3E" w:rsidRDefault="00E235E2" w:rsidP="009150B9">
            <w:pPr>
              <w:pStyle w:val="Descripcin"/>
              <w:spacing w:after="0"/>
              <w:rPr>
                <w:rFonts w:asciiTheme="minorHAnsi" w:eastAsia="Times New Roman" w:hAnsiTheme="minorHAnsi"/>
                <w:color w:val="auto"/>
                <w:sz w:val="20"/>
                <w:szCs w:val="20"/>
                <w:lang w:val="es-ES" w:eastAsia="es-CL"/>
              </w:rPr>
            </w:pPr>
            <w:r w:rsidRPr="00943E3E">
              <w:rPr>
                <w:rFonts w:asciiTheme="minorHAnsi" w:hAnsiTheme="minorHAnsi"/>
                <w:color w:val="auto"/>
                <w:sz w:val="20"/>
                <w:szCs w:val="20"/>
                <w:lang w:val="es-ES"/>
              </w:rPr>
              <w:t>F</w:t>
            </w:r>
            <w:r w:rsidR="009150B9">
              <w:rPr>
                <w:rFonts w:asciiTheme="minorHAnsi" w:hAnsiTheme="minorHAnsi"/>
                <w:color w:val="auto"/>
                <w:sz w:val="20"/>
                <w:szCs w:val="20"/>
                <w:lang w:val="es-ES"/>
              </w:rPr>
              <w:t>otografí</w:t>
            </w:r>
            <w:r w:rsidRPr="00943E3E">
              <w:rPr>
                <w:rFonts w:asciiTheme="minorHAnsi" w:hAnsiTheme="minorHAnsi"/>
                <w:color w:val="auto"/>
                <w:sz w:val="20"/>
                <w:szCs w:val="20"/>
                <w:lang w:val="es-ES"/>
              </w:rPr>
              <w:t>a 1.</w:t>
            </w:r>
          </w:p>
        </w:tc>
        <w:tc>
          <w:tcPr>
            <w:tcW w:w="345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DF9160" w14:textId="72693377" w:rsidR="00E235E2" w:rsidRPr="00943E3E" w:rsidRDefault="00E235E2" w:rsidP="00D017F6">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Fecha: </w:t>
            </w:r>
            <w:r w:rsidR="00D017F6">
              <w:rPr>
                <w:rFonts w:asciiTheme="minorHAnsi" w:eastAsia="Times New Roman" w:hAnsiTheme="minorHAnsi"/>
                <w:b/>
                <w:sz w:val="20"/>
                <w:szCs w:val="20"/>
                <w:lang w:val="es-ES" w:eastAsia="es-CL"/>
              </w:rPr>
              <w:t>12</w:t>
            </w:r>
            <w:r w:rsidRPr="00943E3E">
              <w:rPr>
                <w:rFonts w:asciiTheme="minorHAnsi" w:eastAsia="Times New Roman" w:hAnsiTheme="minorHAnsi"/>
                <w:b/>
                <w:sz w:val="20"/>
                <w:szCs w:val="20"/>
                <w:lang w:val="es-ES" w:eastAsia="es-CL"/>
              </w:rPr>
              <w:t>-0</w:t>
            </w:r>
            <w:r w:rsidR="00D017F6">
              <w:rPr>
                <w:rFonts w:asciiTheme="minorHAnsi" w:eastAsia="Times New Roman" w:hAnsiTheme="minorHAnsi"/>
                <w:b/>
                <w:sz w:val="20"/>
                <w:szCs w:val="20"/>
                <w:lang w:val="es-ES" w:eastAsia="es-CL"/>
              </w:rPr>
              <w:t>4</w:t>
            </w:r>
            <w:r w:rsidRPr="00943E3E">
              <w:rPr>
                <w:rFonts w:asciiTheme="minorHAnsi" w:eastAsia="Times New Roman" w:hAnsiTheme="minorHAnsi"/>
                <w:b/>
                <w:sz w:val="20"/>
                <w:szCs w:val="20"/>
                <w:lang w:val="es-ES" w:eastAsia="es-CL"/>
              </w:rPr>
              <w:t>-201</w:t>
            </w:r>
            <w:r w:rsidR="00D017F6">
              <w:rPr>
                <w:rFonts w:asciiTheme="minorHAnsi" w:eastAsia="Times New Roman" w:hAnsiTheme="minorHAnsi"/>
                <w:b/>
                <w:sz w:val="20"/>
                <w:szCs w:val="20"/>
                <w:lang w:val="es-ES" w:eastAsia="es-CL"/>
              </w:rPr>
              <w:t>7</w:t>
            </w:r>
          </w:p>
        </w:tc>
      </w:tr>
      <w:tr w:rsidR="00943E3E" w14:paraId="2961C392" w14:textId="77777777" w:rsidTr="00C10B9C">
        <w:trPr>
          <w:trHeight w:val="300"/>
          <w:jc w:val="center"/>
        </w:trPr>
        <w:tc>
          <w:tcPr>
            <w:tcW w:w="154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92D4BA" w14:textId="77777777" w:rsidR="00E235E2" w:rsidRPr="00943E3E" w:rsidRDefault="00E235E2">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Coordenadas DATUM WGS84 HUSO (18) </w:t>
            </w:r>
          </w:p>
        </w:tc>
        <w:tc>
          <w:tcPr>
            <w:tcW w:w="1681" w:type="pct"/>
            <w:tcBorders>
              <w:top w:val="single" w:sz="4" w:space="0" w:color="auto"/>
              <w:left w:val="nil"/>
              <w:bottom w:val="single" w:sz="4" w:space="0" w:color="auto"/>
              <w:right w:val="single" w:sz="4" w:space="0" w:color="000000"/>
            </w:tcBorders>
            <w:shd w:val="clear" w:color="auto" w:fill="auto"/>
            <w:noWrap/>
            <w:vAlign w:val="center"/>
            <w:hideMark/>
          </w:tcPr>
          <w:p w14:paraId="67F7A74E" w14:textId="28E1D12C" w:rsidR="00E235E2" w:rsidRPr="00943E3E" w:rsidRDefault="00E235E2" w:rsidP="008F4947">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Norte:</w:t>
            </w:r>
            <w:r w:rsidRPr="00943E3E">
              <w:rPr>
                <w:rFonts w:asciiTheme="minorHAnsi" w:eastAsia="Times New Roman" w:hAnsiTheme="minorHAnsi"/>
                <w:sz w:val="20"/>
                <w:szCs w:val="20"/>
                <w:lang w:val="es-ES" w:eastAsia="es-CL"/>
              </w:rPr>
              <w:t xml:space="preserve"> </w:t>
            </w:r>
            <w:r w:rsidR="008F4947">
              <w:rPr>
                <w:rFonts w:asciiTheme="minorHAnsi" w:hAnsiTheme="minorHAnsi" w:cs="Arial"/>
                <w:iCs/>
                <w:sz w:val="20"/>
                <w:szCs w:val="20"/>
                <w:lang w:val="es-ES"/>
              </w:rPr>
              <w:t>5932369</w:t>
            </w:r>
          </w:p>
        </w:tc>
        <w:tc>
          <w:tcPr>
            <w:tcW w:w="1773" w:type="pct"/>
            <w:tcBorders>
              <w:top w:val="single" w:sz="4" w:space="0" w:color="auto"/>
              <w:left w:val="nil"/>
              <w:bottom w:val="single" w:sz="4" w:space="0" w:color="auto"/>
              <w:right w:val="single" w:sz="4" w:space="0" w:color="000000"/>
            </w:tcBorders>
            <w:shd w:val="clear" w:color="auto" w:fill="auto"/>
            <w:noWrap/>
            <w:vAlign w:val="center"/>
            <w:hideMark/>
          </w:tcPr>
          <w:p w14:paraId="22DA3CF8" w14:textId="77777777" w:rsidR="00E235E2" w:rsidRPr="00943E3E" w:rsidRDefault="00E235E2">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Este:</w:t>
            </w:r>
            <w:r w:rsidRPr="00943E3E">
              <w:rPr>
                <w:rFonts w:asciiTheme="minorHAnsi" w:eastAsia="Times New Roman" w:hAnsiTheme="minorHAnsi"/>
                <w:sz w:val="20"/>
                <w:szCs w:val="20"/>
                <w:lang w:val="es-ES" w:eastAsia="es-CL"/>
              </w:rPr>
              <w:t xml:space="preserve"> </w:t>
            </w:r>
            <w:r w:rsidRPr="00943E3E">
              <w:rPr>
                <w:rFonts w:asciiTheme="minorHAnsi" w:hAnsiTheme="minorHAnsi" w:cs="Arial"/>
                <w:iCs/>
                <w:sz w:val="20"/>
                <w:szCs w:val="20"/>
                <w:lang w:val="es-ES"/>
              </w:rPr>
              <w:t>742193</w:t>
            </w:r>
          </w:p>
        </w:tc>
      </w:tr>
      <w:tr w:rsidR="00EE134B" w14:paraId="45130291" w14:textId="77777777" w:rsidTr="00C10B9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6988AD6" w14:textId="245F7CC0" w:rsidR="00E235E2" w:rsidRPr="00943E3E" w:rsidRDefault="00E235E2" w:rsidP="005009DC">
            <w:pPr>
              <w:rPr>
                <w:rFonts w:asciiTheme="minorHAnsi" w:eastAsia="Times New Roman" w:hAnsiTheme="minorHAnsi"/>
                <w:sz w:val="20"/>
                <w:szCs w:val="20"/>
                <w:lang w:val="es-ES" w:eastAsia="es-CL"/>
              </w:rPr>
            </w:pPr>
            <w:r w:rsidRPr="00943E3E">
              <w:rPr>
                <w:rFonts w:asciiTheme="minorHAnsi" w:eastAsia="Times New Roman" w:hAnsiTheme="minorHAnsi"/>
                <w:b/>
                <w:sz w:val="20"/>
                <w:szCs w:val="20"/>
                <w:lang w:val="es-ES" w:eastAsia="es-CL"/>
              </w:rPr>
              <w:t xml:space="preserve">Descripción de medio de prueba: </w:t>
            </w:r>
            <w:r w:rsidRPr="00943E3E">
              <w:rPr>
                <w:rFonts w:asciiTheme="minorHAnsi" w:eastAsia="Times New Roman" w:hAnsiTheme="minorHAnsi"/>
                <w:sz w:val="20"/>
                <w:szCs w:val="20"/>
                <w:lang w:val="es-ES" w:eastAsia="es-CL"/>
              </w:rPr>
              <w:t xml:space="preserve">Desde </w:t>
            </w:r>
            <w:r w:rsidR="005009DC">
              <w:rPr>
                <w:rFonts w:asciiTheme="minorHAnsi" w:eastAsia="Times New Roman" w:hAnsiTheme="minorHAnsi"/>
                <w:sz w:val="20"/>
                <w:szCs w:val="20"/>
                <w:lang w:val="es-ES" w:eastAsia="es-CL"/>
              </w:rPr>
              <w:t>el extremo NE de una pila de cal agotada semi-cubierta con polietileno, se observa la bodega de cal apagada en construcción. Esta es una de las dos bodegas no incluidas en la evaluación ambiental de BULNES 3, que fueron incorporadas luego de una consulta de pertinencia de ingreso por modificación de proyecto. Se observa que el manejo de cal no se encuentra restringido a la pila cubierta, existiendo vertimientos sobre el suelo, producto del movimiento de vehículos.</w:t>
            </w:r>
          </w:p>
        </w:tc>
      </w:tr>
      <w:tr w:rsidR="00EE134B" w14:paraId="5B8D69EF" w14:textId="77777777" w:rsidTr="00C10B9C">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055651D1" w14:textId="77777777" w:rsidR="00E235E2" w:rsidRDefault="00E235E2">
            <w:pPr>
              <w:jc w:val="left"/>
              <w:rPr>
                <w:rFonts w:asciiTheme="minorHAnsi" w:eastAsia="Times New Roman" w:hAnsiTheme="minorHAnsi"/>
                <w:color w:val="000000"/>
                <w:sz w:val="18"/>
                <w:szCs w:val="18"/>
                <w:lang w:val="es-ES" w:eastAsia="es-CL"/>
              </w:rPr>
            </w:pPr>
          </w:p>
        </w:tc>
      </w:tr>
    </w:tbl>
    <w:p w14:paraId="5B25D9B4" w14:textId="77777777" w:rsidR="00E235E2" w:rsidRDefault="00E235E2" w:rsidP="00E235E2">
      <w:pPr>
        <w:tabs>
          <w:tab w:val="left" w:pos="4500"/>
        </w:tabs>
        <w:jc w:val="left"/>
        <w:rPr>
          <w:rFonts w:asciiTheme="minorHAnsi" w:hAnsiTheme="minorHAnsi" w:cstheme="minorHAnsi"/>
          <w:b/>
          <w:sz w:val="14"/>
          <w:szCs w:val="24"/>
        </w:rPr>
      </w:pPr>
    </w:p>
    <w:p w14:paraId="561DAD19" w14:textId="0C7A9101" w:rsidR="00E235E2" w:rsidRDefault="00E235E2">
      <w:pPr>
        <w:jc w:val="left"/>
        <w:rPr>
          <w:rFonts w:cstheme="minorHAnsi"/>
          <w:b/>
          <w:sz w:val="14"/>
          <w:szCs w:val="24"/>
        </w:rPr>
      </w:pPr>
      <w:r>
        <w:rPr>
          <w:rFonts w:cstheme="minorHAnsi"/>
          <w:b/>
          <w:sz w:val="14"/>
          <w:szCs w:val="24"/>
        </w:rPr>
        <w:br w:type="page"/>
      </w:r>
    </w:p>
    <w:p w14:paraId="54F852D8" w14:textId="77777777" w:rsidR="00E235E2" w:rsidRDefault="00E235E2" w:rsidP="00E235E2">
      <w:pPr>
        <w:tabs>
          <w:tab w:val="left" w:pos="4500"/>
        </w:tabs>
        <w:jc w:val="left"/>
        <w:rPr>
          <w:rFonts w:asciiTheme="minorHAnsi" w:hAnsiTheme="minorHAnsi" w:cstheme="minorHAnsi"/>
          <w:b/>
          <w:sz w:val="14"/>
          <w:szCs w:val="24"/>
        </w:rPr>
      </w:pPr>
    </w:p>
    <w:tbl>
      <w:tblPr>
        <w:tblW w:w="5000" w:type="pct"/>
        <w:jc w:val="center"/>
        <w:tblCellMar>
          <w:left w:w="70" w:type="dxa"/>
          <w:right w:w="70" w:type="dxa"/>
        </w:tblCellMar>
        <w:tblLook w:val="04A0" w:firstRow="1" w:lastRow="0" w:firstColumn="1" w:lastColumn="0" w:noHBand="0" w:noVBand="1"/>
      </w:tblPr>
      <w:tblGrid>
        <w:gridCol w:w="4376"/>
        <w:gridCol w:w="2489"/>
        <w:gridCol w:w="2254"/>
      </w:tblGrid>
      <w:tr w:rsidR="00EE134B" w:rsidRPr="00EE134B" w14:paraId="27F61B9C" w14:textId="77777777" w:rsidTr="00EE134B">
        <w:trPr>
          <w:trHeight w:val="60"/>
          <w:jc w:val="center"/>
        </w:trPr>
        <w:tc>
          <w:tcPr>
            <w:tcW w:w="5000" w:type="pct"/>
            <w:gridSpan w:val="3"/>
            <w:tcBorders>
              <w:top w:val="single" w:sz="4" w:space="0" w:color="auto"/>
              <w:left w:val="single" w:sz="4" w:space="0" w:color="auto"/>
              <w:right w:val="single" w:sz="4" w:space="0" w:color="auto"/>
            </w:tcBorders>
            <w:shd w:val="clear" w:color="auto" w:fill="auto"/>
            <w:noWrap/>
          </w:tcPr>
          <w:p w14:paraId="28538A87" w14:textId="77777777" w:rsidR="00EE134B" w:rsidRPr="00EE134B" w:rsidRDefault="00EE134B" w:rsidP="002923FA">
            <w:pPr>
              <w:jc w:val="center"/>
              <w:rPr>
                <w:rFonts w:asciiTheme="minorHAnsi" w:eastAsia="Times New Roman" w:hAnsiTheme="minorHAnsi"/>
                <w:b/>
                <w:noProof/>
                <w:sz w:val="20"/>
                <w:szCs w:val="20"/>
                <w:lang w:eastAsia="es-CL"/>
              </w:rPr>
            </w:pPr>
            <w:r w:rsidRPr="00EE134B">
              <w:rPr>
                <w:rFonts w:asciiTheme="minorHAnsi" w:eastAsia="Times New Roman" w:hAnsiTheme="minorHAnsi"/>
                <w:b/>
                <w:noProof/>
                <w:sz w:val="20"/>
                <w:szCs w:val="20"/>
                <w:lang w:eastAsia="es-CL"/>
              </w:rPr>
              <w:t>Registro</w:t>
            </w:r>
          </w:p>
        </w:tc>
      </w:tr>
      <w:tr w:rsidR="00E235E2" w:rsidRPr="00A916E1" w14:paraId="7BC66C59" w14:textId="77777777" w:rsidTr="00C10B9C">
        <w:trPr>
          <w:trHeight w:val="3667"/>
          <w:jc w:val="center"/>
        </w:trPr>
        <w:tc>
          <w:tcPr>
            <w:tcW w:w="5000" w:type="pct"/>
            <w:gridSpan w:val="3"/>
            <w:tcBorders>
              <w:top w:val="single" w:sz="4" w:space="0" w:color="auto"/>
              <w:left w:val="single" w:sz="4" w:space="0" w:color="auto"/>
              <w:right w:val="single" w:sz="4" w:space="0" w:color="auto"/>
            </w:tcBorders>
            <w:shd w:val="clear" w:color="auto" w:fill="auto"/>
            <w:noWrap/>
          </w:tcPr>
          <w:p w14:paraId="5D6DD510" w14:textId="77777777" w:rsidR="00520ACD" w:rsidRDefault="007B34BA" w:rsidP="002923FA">
            <w:pPr>
              <w:jc w:val="center"/>
              <w:rPr>
                <w:rFonts w:asciiTheme="minorHAnsi" w:eastAsia="Times New Roman" w:hAnsiTheme="minorHAnsi"/>
                <w:sz w:val="20"/>
                <w:szCs w:val="20"/>
                <w:lang w:eastAsia="es-CL"/>
              </w:rPr>
            </w:pPr>
            <w:r>
              <w:rPr>
                <w:rFonts w:asciiTheme="minorHAnsi" w:eastAsia="Times New Roman" w:hAnsiTheme="minorHAnsi"/>
                <w:noProof/>
                <w:sz w:val="20"/>
                <w:szCs w:val="20"/>
                <w:lang w:eastAsia="es-CL"/>
              </w:rPr>
              <w:drawing>
                <wp:inline distT="0" distB="0" distL="0" distR="0" wp14:anchorId="6CCE27AD" wp14:editId="6089196C">
                  <wp:extent cx="2599677" cy="3232989"/>
                  <wp:effectExtent l="0" t="0" r="0" b="5715"/>
                  <wp:docPr id="8" name="Imagen 8" descr="C:\Users\juan.granzow\Documents\Mis Documentos SMA\2017.04_DFZ-2017-219-VIII-RCA-IA PLANTA DE RECICLAJE VERDECORP\FOTOS IA 12042017\IMG_1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an.granzow\Documents\Mis Documentos SMA\2017.04_DFZ-2017-219-VIII-RCA-IA PLANTA DE RECICLAJE VERDECORP\FOTOS IA 12042017\IMG_1294.JPG"/>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2606186" cy="324108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eastAsia="Times New Roman" w:hAnsiTheme="minorHAnsi"/>
                <w:sz w:val="20"/>
                <w:szCs w:val="20"/>
                <w:lang w:eastAsia="es-CL"/>
              </w:rPr>
              <w:t xml:space="preserve">     </w:t>
            </w:r>
            <w:r>
              <w:rPr>
                <w:rFonts w:asciiTheme="minorHAnsi" w:eastAsia="Times New Roman" w:hAnsiTheme="minorHAnsi"/>
                <w:noProof/>
                <w:sz w:val="20"/>
                <w:szCs w:val="20"/>
                <w:lang w:eastAsia="es-CL"/>
              </w:rPr>
              <w:drawing>
                <wp:inline distT="0" distB="0" distL="0" distR="0" wp14:anchorId="0AAA17A9" wp14:editId="56BA2875">
                  <wp:extent cx="2618221" cy="3227959"/>
                  <wp:effectExtent l="0" t="0" r="0" b="0"/>
                  <wp:docPr id="9" name="Imagen 9" descr="C:\Users\juan.granzow\Documents\Mis Documentos SMA\2017.04_DFZ-2017-219-VIII-RCA-IA PLANTA DE RECICLAJE VERDECORP\FOTOS IA 12042017\IMG_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an.granzow\Documents\Mis Documentos SMA\2017.04_DFZ-2017-219-VIII-RCA-IA PLANTA DE RECICLAJE VERDECORP\FOTOS IA 12042017\IMG_1299.JPG"/>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2653921" cy="3271973"/>
                          </a:xfrm>
                          <a:prstGeom prst="rect">
                            <a:avLst/>
                          </a:prstGeom>
                          <a:noFill/>
                          <a:ln>
                            <a:noFill/>
                          </a:ln>
                          <a:extLst>
                            <a:ext uri="{53640926-AAD7-44D8-BBD7-CCE9431645EC}">
                              <a14:shadowObscured xmlns:a14="http://schemas.microsoft.com/office/drawing/2010/main"/>
                            </a:ext>
                          </a:extLst>
                        </pic:spPr>
                      </pic:pic>
                    </a:graphicData>
                  </a:graphic>
                </wp:inline>
              </w:drawing>
            </w:r>
          </w:p>
          <w:p w14:paraId="21C199B2" w14:textId="77777777" w:rsidR="00520ACD" w:rsidRDefault="00520ACD" w:rsidP="002923FA">
            <w:pPr>
              <w:jc w:val="center"/>
              <w:rPr>
                <w:rFonts w:asciiTheme="minorHAnsi" w:eastAsia="Times New Roman" w:hAnsiTheme="minorHAnsi"/>
                <w:sz w:val="20"/>
                <w:szCs w:val="20"/>
                <w:lang w:eastAsia="es-CL"/>
              </w:rPr>
            </w:pPr>
          </w:p>
          <w:p w14:paraId="61685D0B" w14:textId="36626479" w:rsidR="00E235E2" w:rsidRPr="00A916E1" w:rsidRDefault="00520ACD" w:rsidP="002923FA">
            <w:pPr>
              <w:jc w:val="center"/>
              <w:rPr>
                <w:rFonts w:asciiTheme="minorHAnsi" w:eastAsia="Times New Roman" w:hAnsiTheme="minorHAnsi"/>
                <w:sz w:val="20"/>
                <w:szCs w:val="20"/>
                <w:lang w:eastAsia="es-CL"/>
              </w:rPr>
            </w:pPr>
            <w:r>
              <w:rPr>
                <w:rFonts w:asciiTheme="minorHAnsi" w:eastAsia="Times New Roman" w:hAnsiTheme="minorHAnsi"/>
                <w:noProof/>
                <w:sz w:val="20"/>
                <w:szCs w:val="20"/>
                <w:lang w:eastAsia="es-CL"/>
              </w:rPr>
              <w:drawing>
                <wp:inline distT="0" distB="0" distL="0" distR="0" wp14:anchorId="236BB342" wp14:editId="01F30A02">
                  <wp:extent cx="3686861" cy="2173089"/>
                  <wp:effectExtent l="0" t="0" r="8890" b="0"/>
                  <wp:docPr id="21" name="Imagen 21" descr="C:\Users\juan.granzow\Documents\Mis Documentos SMA\2017.04_DFZ-2017-219-VIII-RCA-IA PLANTA DE RECICLAJE VERDECORP\FOTOS IA 12042017\IMG_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an.granzow\Documents\Mis Documentos SMA\2017.04_DFZ-2017-219-VIII-RCA-IA PLANTA DE RECICLAJE VERDECORP\FOTOS IA 12042017\IMG_1324.JPG"/>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3707008" cy="21849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0ACD" w:rsidRPr="00A916E1" w14:paraId="55A257E4" w14:textId="77777777" w:rsidTr="00EE134B">
        <w:trPr>
          <w:trHeight w:val="300"/>
          <w:jc w:val="center"/>
        </w:trPr>
        <w:tc>
          <w:tcPr>
            <w:tcW w:w="2400" w:type="pct"/>
            <w:tcBorders>
              <w:top w:val="single" w:sz="4" w:space="0" w:color="auto"/>
              <w:left w:val="single" w:sz="4" w:space="0" w:color="auto"/>
              <w:bottom w:val="single" w:sz="4" w:space="0" w:color="auto"/>
              <w:right w:val="nil"/>
            </w:tcBorders>
            <w:shd w:val="clear" w:color="auto" w:fill="auto"/>
            <w:noWrap/>
            <w:vAlign w:val="center"/>
          </w:tcPr>
          <w:p w14:paraId="06378E1E" w14:textId="7A1265BF" w:rsidR="00E235E2" w:rsidRPr="00943E3E" w:rsidRDefault="009150B9" w:rsidP="00EE134B">
            <w:pPr>
              <w:pStyle w:val="Descripcin"/>
              <w:spacing w:after="0"/>
              <w:rPr>
                <w:rFonts w:asciiTheme="minorHAnsi" w:hAnsiTheme="minorHAnsi"/>
                <w:color w:val="auto"/>
                <w:sz w:val="20"/>
                <w:szCs w:val="20"/>
                <w:lang w:eastAsia="es-CL"/>
              </w:rPr>
            </w:pPr>
            <w:r w:rsidRPr="00943E3E">
              <w:rPr>
                <w:rFonts w:asciiTheme="minorHAnsi" w:hAnsiTheme="minorHAnsi"/>
                <w:color w:val="auto"/>
                <w:sz w:val="20"/>
                <w:szCs w:val="20"/>
                <w:lang w:val="es-ES"/>
              </w:rPr>
              <w:t>F</w:t>
            </w:r>
            <w:r>
              <w:rPr>
                <w:rFonts w:asciiTheme="minorHAnsi" w:hAnsiTheme="minorHAnsi"/>
                <w:color w:val="auto"/>
                <w:sz w:val="20"/>
                <w:szCs w:val="20"/>
                <w:lang w:val="es-ES"/>
              </w:rPr>
              <w:t>otografí</w:t>
            </w:r>
            <w:r w:rsidRPr="00943E3E">
              <w:rPr>
                <w:rFonts w:asciiTheme="minorHAnsi" w:hAnsiTheme="minorHAnsi"/>
                <w:color w:val="auto"/>
                <w:sz w:val="20"/>
                <w:szCs w:val="20"/>
                <w:lang w:val="es-ES"/>
              </w:rPr>
              <w:t xml:space="preserve">a </w:t>
            </w:r>
            <w:r w:rsidR="00E235E2" w:rsidRPr="00943E3E">
              <w:rPr>
                <w:rFonts w:asciiTheme="minorHAnsi" w:hAnsiTheme="minorHAnsi"/>
                <w:color w:val="auto"/>
                <w:sz w:val="20"/>
                <w:szCs w:val="20"/>
                <w:lang w:val="es-ES"/>
              </w:rPr>
              <w:t>2</w:t>
            </w:r>
          </w:p>
        </w:tc>
        <w:tc>
          <w:tcPr>
            <w:tcW w:w="26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1C53CB13" w14:textId="5E12519F" w:rsidR="00E235E2" w:rsidRPr="00943E3E" w:rsidRDefault="00E235E2" w:rsidP="00E235E2">
            <w:pPr>
              <w:jc w:val="left"/>
              <w:rPr>
                <w:rFonts w:asciiTheme="minorHAnsi" w:eastAsia="Times New Roman" w:hAnsiTheme="minorHAnsi"/>
                <w:b/>
                <w:sz w:val="20"/>
                <w:szCs w:val="20"/>
                <w:lang w:eastAsia="es-CL"/>
              </w:rPr>
            </w:pPr>
            <w:r w:rsidRPr="00943E3E">
              <w:rPr>
                <w:rFonts w:asciiTheme="minorHAnsi" w:eastAsia="Times New Roman" w:hAnsiTheme="minorHAnsi"/>
                <w:b/>
                <w:sz w:val="20"/>
                <w:szCs w:val="20"/>
                <w:lang w:val="es-ES" w:eastAsia="es-CL"/>
              </w:rPr>
              <w:t xml:space="preserve">Fecha: </w:t>
            </w:r>
            <w:r w:rsidR="00D017F6">
              <w:rPr>
                <w:rFonts w:asciiTheme="minorHAnsi" w:eastAsia="Times New Roman" w:hAnsiTheme="minorHAnsi"/>
                <w:b/>
                <w:sz w:val="20"/>
                <w:szCs w:val="20"/>
                <w:lang w:val="es-ES" w:eastAsia="es-CL"/>
              </w:rPr>
              <w:t>12</w:t>
            </w:r>
            <w:r w:rsidR="00D017F6" w:rsidRPr="00943E3E">
              <w:rPr>
                <w:rFonts w:asciiTheme="minorHAnsi" w:eastAsia="Times New Roman" w:hAnsiTheme="minorHAnsi"/>
                <w:b/>
                <w:sz w:val="20"/>
                <w:szCs w:val="20"/>
                <w:lang w:val="es-ES" w:eastAsia="es-CL"/>
              </w:rPr>
              <w:t>-0</w:t>
            </w:r>
            <w:r w:rsidR="00D017F6">
              <w:rPr>
                <w:rFonts w:asciiTheme="minorHAnsi" w:eastAsia="Times New Roman" w:hAnsiTheme="minorHAnsi"/>
                <w:b/>
                <w:sz w:val="20"/>
                <w:szCs w:val="20"/>
                <w:lang w:val="es-ES" w:eastAsia="es-CL"/>
              </w:rPr>
              <w:t>4</w:t>
            </w:r>
            <w:r w:rsidR="00D017F6" w:rsidRPr="00943E3E">
              <w:rPr>
                <w:rFonts w:asciiTheme="minorHAnsi" w:eastAsia="Times New Roman" w:hAnsiTheme="minorHAnsi"/>
                <w:b/>
                <w:sz w:val="20"/>
                <w:szCs w:val="20"/>
                <w:lang w:val="es-ES" w:eastAsia="es-CL"/>
              </w:rPr>
              <w:t>-201</w:t>
            </w:r>
            <w:r w:rsidR="00D017F6">
              <w:rPr>
                <w:rFonts w:asciiTheme="minorHAnsi" w:eastAsia="Times New Roman" w:hAnsiTheme="minorHAnsi"/>
                <w:b/>
                <w:sz w:val="20"/>
                <w:szCs w:val="20"/>
                <w:lang w:val="es-ES" w:eastAsia="es-CL"/>
              </w:rPr>
              <w:t>7</w:t>
            </w:r>
          </w:p>
        </w:tc>
      </w:tr>
      <w:tr w:rsidR="00520ACD" w:rsidRPr="00A916E1" w14:paraId="5DB45E96" w14:textId="77777777" w:rsidTr="00EE134B">
        <w:trPr>
          <w:trHeight w:val="300"/>
          <w:jc w:val="center"/>
        </w:trPr>
        <w:tc>
          <w:tcPr>
            <w:tcW w:w="24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012A450" w14:textId="6B6779CB" w:rsidR="00E235E2" w:rsidRPr="00943E3E" w:rsidRDefault="00E235E2" w:rsidP="00E235E2">
            <w:pPr>
              <w:jc w:val="left"/>
              <w:rPr>
                <w:rFonts w:asciiTheme="minorHAnsi" w:eastAsia="Times New Roman" w:hAnsiTheme="minorHAnsi"/>
                <w:b/>
                <w:sz w:val="20"/>
                <w:szCs w:val="20"/>
                <w:lang w:eastAsia="es-CL"/>
              </w:rPr>
            </w:pPr>
            <w:r w:rsidRPr="00943E3E">
              <w:rPr>
                <w:rFonts w:asciiTheme="minorHAnsi" w:eastAsia="Times New Roman" w:hAnsiTheme="minorHAnsi"/>
                <w:b/>
                <w:sz w:val="20"/>
                <w:szCs w:val="20"/>
                <w:lang w:val="es-ES" w:eastAsia="es-CL"/>
              </w:rPr>
              <w:t xml:space="preserve">Coordenadas DATUM WGS84 HUSO (18) </w:t>
            </w:r>
          </w:p>
        </w:tc>
        <w:tc>
          <w:tcPr>
            <w:tcW w:w="1364" w:type="pct"/>
            <w:tcBorders>
              <w:top w:val="single" w:sz="4" w:space="0" w:color="auto"/>
              <w:left w:val="nil"/>
              <w:bottom w:val="single" w:sz="4" w:space="0" w:color="auto"/>
              <w:right w:val="single" w:sz="4" w:space="0" w:color="000000"/>
            </w:tcBorders>
            <w:shd w:val="clear" w:color="auto" w:fill="auto"/>
            <w:noWrap/>
            <w:vAlign w:val="center"/>
          </w:tcPr>
          <w:p w14:paraId="76366CC6" w14:textId="0AF4BE3E" w:rsidR="00E235E2" w:rsidRPr="00943E3E" w:rsidRDefault="00E235E2" w:rsidP="005009DC">
            <w:pPr>
              <w:jc w:val="left"/>
              <w:rPr>
                <w:rFonts w:asciiTheme="minorHAnsi" w:eastAsia="Times New Roman" w:hAnsiTheme="minorHAnsi"/>
                <w:b/>
                <w:sz w:val="20"/>
                <w:szCs w:val="20"/>
                <w:lang w:eastAsia="es-CL"/>
              </w:rPr>
            </w:pPr>
            <w:r w:rsidRPr="00943E3E">
              <w:rPr>
                <w:rFonts w:asciiTheme="minorHAnsi" w:eastAsia="Times New Roman" w:hAnsiTheme="minorHAnsi"/>
                <w:b/>
                <w:sz w:val="20"/>
                <w:szCs w:val="20"/>
                <w:lang w:val="es-ES" w:eastAsia="es-CL"/>
              </w:rPr>
              <w:t>Coordenada Norte:</w:t>
            </w:r>
            <w:r w:rsidRPr="00943E3E">
              <w:rPr>
                <w:rFonts w:asciiTheme="minorHAnsi" w:eastAsia="Times New Roman" w:hAnsiTheme="minorHAnsi"/>
                <w:sz w:val="20"/>
                <w:szCs w:val="20"/>
                <w:lang w:val="es-ES" w:eastAsia="es-CL"/>
              </w:rPr>
              <w:t xml:space="preserve"> </w:t>
            </w:r>
            <w:r w:rsidRPr="00943E3E">
              <w:rPr>
                <w:rFonts w:asciiTheme="minorHAnsi" w:hAnsiTheme="minorHAnsi" w:cs="Arial"/>
                <w:iCs/>
                <w:sz w:val="20"/>
                <w:szCs w:val="20"/>
                <w:lang w:val="es-ES"/>
              </w:rPr>
              <w:t>59</w:t>
            </w:r>
            <w:r w:rsidR="005009DC">
              <w:rPr>
                <w:rFonts w:asciiTheme="minorHAnsi" w:hAnsiTheme="minorHAnsi" w:cs="Arial"/>
                <w:iCs/>
                <w:sz w:val="20"/>
                <w:szCs w:val="20"/>
                <w:lang w:val="es-ES"/>
              </w:rPr>
              <w:t>32537</w:t>
            </w:r>
          </w:p>
        </w:tc>
        <w:tc>
          <w:tcPr>
            <w:tcW w:w="1236" w:type="pct"/>
            <w:tcBorders>
              <w:top w:val="single" w:sz="4" w:space="0" w:color="auto"/>
              <w:left w:val="nil"/>
              <w:bottom w:val="single" w:sz="4" w:space="0" w:color="auto"/>
              <w:right w:val="single" w:sz="4" w:space="0" w:color="000000"/>
            </w:tcBorders>
            <w:shd w:val="clear" w:color="auto" w:fill="auto"/>
            <w:noWrap/>
            <w:vAlign w:val="center"/>
          </w:tcPr>
          <w:p w14:paraId="20F7CE5C" w14:textId="0D4EC703" w:rsidR="00E235E2" w:rsidRPr="00943E3E" w:rsidRDefault="00E235E2" w:rsidP="005009DC">
            <w:pPr>
              <w:jc w:val="left"/>
              <w:rPr>
                <w:rFonts w:asciiTheme="minorHAnsi" w:eastAsia="Times New Roman" w:hAnsiTheme="minorHAnsi"/>
                <w:b/>
                <w:sz w:val="20"/>
                <w:szCs w:val="20"/>
                <w:lang w:eastAsia="es-CL"/>
              </w:rPr>
            </w:pPr>
            <w:r w:rsidRPr="00943E3E">
              <w:rPr>
                <w:rFonts w:asciiTheme="minorHAnsi" w:eastAsia="Times New Roman" w:hAnsiTheme="minorHAnsi"/>
                <w:b/>
                <w:sz w:val="20"/>
                <w:szCs w:val="20"/>
                <w:lang w:val="es-ES" w:eastAsia="es-CL"/>
              </w:rPr>
              <w:t>Coordenada Este:</w:t>
            </w:r>
            <w:r w:rsidRPr="00943E3E">
              <w:rPr>
                <w:rFonts w:asciiTheme="minorHAnsi" w:eastAsia="Times New Roman" w:hAnsiTheme="minorHAnsi"/>
                <w:sz w:val="20"/>
                <w:szCs w:val="20"/>
                <w:lang w:val="es-ES" w:eastAsia="es-CL"/>
              </w:rPr>
              <w:t xml:space="preserve"> </w:t>
            </w:r>
            <w:r w:rsidR="005009DC">
              <w:rPr>
                <w:rFonts w:asciiTheme="minorHAnsi" w:hAnsiTheme="minorHAnsi" w:cs="Arial"/>
                <w:iCs/>
                <w:sz w:val="20"/>
                <w:szCs w:val="20"/>
                <w:lang w:val="es-ES"/>
              </w:rPr>
              <w:t>742950</w:t>
            </w:r>
          </w:p>
        </w:tc>
      </w:tr>
      <w:tr w:rsidR="00E235E2" w:rsidRPr="00A916E1" w14:paraId="141FF868" w14:textId="77777777" w:rsidTr="00C10B9C">
        <w:trPr>
          <w:trHeight w:val="274"/>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tcPr>
          <w:p w14:paraId="6B9D7F0D" w14:textId="23CB4CA0" w:rsidR="00E235E2" w:rsidRPr="00943E3E" w:rsidRDefault="00E235E2" w:rsidP="007B34BA">
            <w:pPr>
              <w:jc w:val="left"/>
              <w:rPr>
                <w:rFonts w:asciiTheme="minorHAnsi" w:eastAsia="Times New Roman" w:hAnsiTheme="minorHAnsi"/>
                <w:sz w:val="20"/>
                <w:szCs w:val="20"/>
                <w:lang w:eastAsia="es-CL"/>
              </w:rPr>
            </w:pPr>
            <w:r w:rsidRPr="00943E3E">
              <w:rPr>
                <w:rFonts w:asciiTheme="minorHAnsi" w:eastAsia="Times New Roman" w:hAnsiTheme="minorHAnsi"/>
                <w:b/>
                <w:sz w:val="20"/>
                <w:szCs w:val="20"/>
                <w:lang w:val="es-ES" w:eastAsia="es-CL"/>
              </w:rPr>
              <w:t>Descripción de medio de prueba:</w:t>
            </w:r>
            <w:r w:rsidRPr="00943E3E">
              <w:rPr>
                <w:rFonts w:asciiTheme="minorHAnsi" w:eastAsia="Times New Roman" w:hAnsiTheme="minorHAnsi"/>
                <w:sz w:val="20"/>
                <w:szCs w:val="20"/>
                <w:lang w:val="es-ES" w:eastAsia="es-CL"/>
              </w:rPr>
              <w:t xml:space="preserve"> Se observa</w:t>
            </w:r>
            <w:r w:rsidR="005009DC">
              <w:rPr>
                <w:rFonts w:asciiTheme="minorHAnsi" w:eastAsia="Times New Roman" w:hAnsiTheme="minorHAnsi"/>
                <w:sz w:val="20"/>
                <w:szCs w:val="20"/>
                <w:lang w:val="es-ES" w:eastAsia="es-CL"/>
              </w:rPr>
              <w:t>n en BULNES 3, tres sectores de acopio de pallets con sacos de abono orgánico esperando ser despachados a compradores</w:t>
            </w:r>
            <w:r w:rsidRPr="00943E3E">
              <w:rPr>
                <w:rFonts w:asciiTheme="minorHAnsi" w:eastAsia="Times New Roman" w:hAnsiTheme="minorHAnsi"/>
                <w:sz w:val="20"/>
                <w:szCs w:val="20"/>
                <w:lang w:val="es-ES" w:eastAsia="es-CL"/>
              </w:rPr>
              <w:t>.</w:t>
            </w:r>
            <w:r w:rsidR="005009DC">
              <w:rPr>
                <w:rFonts w:asciiTheme="minorHAnsi" w:eastAsia="Times New Roman" w:hAnsiTheme="minorHAnsi"/>
                <w:sz w:val="20"/>
                <w:szCs w:val="20"/>
                <w:lang w:val="es-ES" w:eastAsia="es-CL"/>
              </w:rPr>
              <w:t xml:space="preserve"> Los tres sectores se encuentran tanto en el perímetro, como dentro de la bodega de almacenamiento en saque de producto terminado.</w:t>
            </w:r>
          </w:p>
        </w:tc>
      </w:tr>
    </w:tbl>
    <w:p w14:paraId="225A0E60" w14:textId="77777777" w:rsidR="00E235E2" w:rsidRDefault="00E235E2" w:rsidP="00E235E2">
      <w:pPr>
        <w:tabs>
          <w:tab w:val="left" w:pos="4500"/>
        </w:tabs>
        <w:jc w:val="left"/>
        <w:rPr>
          <w:rFonts w:asciiTheme="minorHAnsi" w:hAnsiTheme="minorHAnsi" w:cstheme="minorHAnsi"/>
          <w:b/>
          <w:sz w:val="14"/>
          <w:szCs w:val="24"/>
        </w:rPr>
      </w:pPr>
    </w:p>
    <w:p w14:paraId="298969CD" w14:textId="17ACA3E8" w:rsidR="00E235E2" w:rsidRDefault="00E235E2">
      <w:pPr>
        <w:jc w:val="left"/>
        <w:rPr>
          <w:rFonts w:asciiTheme="minorHAnsi" w:hAnsiTheme="minorHAnsi" w:cstheme="minorHAnsi"/>
          <w:b/>
          <w:sz w:val="14"/>
          <w:szCs w:val="24"/>
        </w:rPr>
      </w:pPr>
      <w:r>
        <w:rPr>
          <w:rFonts w:asciiTheme="minorHAnsi" w:hAnsiTheme="minorHAnsi" w:cstheme="minorHAnsi"/>
          <w:b/>
          <w:sz w:val="14"/>
          <w:szCs w:val="24"/>
        </w:rPr>
        <w:br w:type="page"/>
      </w:r>
    </w:p>
    <w:p w14:paraId="73E63411" w14:textId="77777777" w:rsidR="00E235E2" w:rsidRDefault="00E235E2" w:rsidP="00E235E2">
      <w:pPr>
        <w:tabs>
          <w:tab w:val="left" w:pos="4500"/>
        </w:tabs>
        <w:jc w:val="left"/>
        <w:rPr>
          <w:rFonts w:asciiTheme="minorHAnsi" w:hAnsiTheme="minorHAnsi" w:cstheme="minorHAnsi"/>
          <w:b/>
          <w:sz w:val="14"/>
          <w:szCs w:val="24"/>
        </w:rPr>
      </w:pPr>
    </w:p>
    <w:tbl>
      <w:tblPr>
        <w:tblW w:w="9216" w:type="dxa"/>
        <w:jc w:val="center"/>
        <w:tblCellMar>
          <w:left w:w="70" w:type="dxa"/>
          <w:right w:w="70" w:type="dxa"/>
        </w:tblCellMar>
        <w:tblLook w:val="04A0" w:firstRow="1" w:lastRow="0" w:firstColumn="1" w:lastColumn="0" w:noHBand="0" w:noVBand="1"/>
      </w:tblPr>
      <w:tblGrid>
        <w:gridCol w:w="3486"/>
        <w:gridCol w:w="3174"/>
        <w:gridCol w:w="3101"/>
      </w:tblGrid>
      <w:tr w:rsidR="00E235E2" w:rsidRPr="00EE134B" w14:paraId="6E82D263" w14:textId="77777777" w:rsidTr="00C10B9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vAlign w:val="center"/>
          </w:tcPr>
          <w:p w14:paraId="558F1E1B" w14:textId="06E95D0A" w:rsidR="00E235E2" w:rsidRPr="00EE134B" w:rsidRDefault="00EE134B">
            <w:pPr>
              <w:jc w:val="center"/>
              <w:rPr>
                <w:rFonts w:asciiTheme="minorHAnsi" w:eastAsia="Times New Roman" w:hAnsiTheme="minorHAnsi"/>
                <w:b/>
                <w:bCs/>
                <w:color w:val="000000"/>
                <w:sz w:val="20"/>
                <w:szCs w:val="20"/>
                <w:lang w:val="es-ES" w:eastAsia="es-CL"/>
              </w:rPr>
            </w:pPr>
            <w:r w:rsidRPr="00EE134B">
              <w:rPr>
                <w:rFonts w:asciiTheme="minorHAnsi" w:eastAsia="Times New Roman" w:hAnsiTheme="minorHAnsi"/>
                <w:b/>
                <w:bCs/>
                <w:color w:val="000000"/>
                <w:sz w:val="20"/>
                <w:szCs w:val="20"/>
                <w:lang w:val="es-ES" w:eastAsia="es-CL"/>
              </w:rPr>
              <w:t>Registro</w:t>
            </w:r>
          </w:p>
        </w:tc>
      </w:tr>
      <w:tr w:rsidR="00E235E2" w14:paraId="787B1817" w14:textId="77777777" w:rsidTr="00C10B9C">
        <w:trPr>
          <w:trHeight w:val="3341"/>
          <w:jc w:val="center"/>
        </w:trPr>
        <w:tc>
          <w:tcPr>
            <w:tcW w:w="5000" w:type="pct"/>
            <w:gridSpan w:val="3"/>
            <w:tcBorders>
              <w:top w:val="nil"/>
              <w:left w:val="single" w:sz="4" w:space="0" w:color="auto"/>
              <w:bottom w:val="nil"/>
              <w:right w:val="single" w:sz="4" w:space="0" w:color="auto"/>
            </w:tcBorders>
            <w:noWrap/>
            <w:vAlign w:val="center"/>
            <w:hideMark/>
          </w:tcPr>
          <w:p w14:paraId="1E7B3A5F" w14:textId="740592DB" w:rsidR="00E235E2" w:rsidRDefault="007B34BA">
            <w:pPr>
              <w:jc w:val="center"/>
              <w:rPr>
                <w:rFonts w:eastAsia="Times New Roman"/>
                <w:color w:val="000000"/>
                <w:sz w:val="20"/>
                <w:szCs w:val="20"/>
                <w:lang w:val="es-ES" w:eastAsia="es-CL"/>
              </w:rPr>
            </w:pPr>
            <w:r>
              <w:rPr>
                <w:rFonts w:eastAsia="Times New Roman"/>
                <w:noProof/>
                <w:color w:val="000000"/>
                <w:sz w:val="20"/>
                <w:szCs w:val="20"/>
                <w:lang w:eastAsia="es-CL"/>
              </w:rPr>
              <w:drawing>
                <wp:inline distT="0" distB="0" distL="0" distR="0" wp14:anchorId="208A8C50" wp14:editId="73872F63">
                  <wp:extent cx="2860243" cy="3830676"/>
                  <wp:effectExtent l="0" t="0" r="0" b="0"/>
                  <wp:docPr id="10" name="Imagen 10" descr="C:\Users\juan.granzow\Documents\Mis Documentos SMA\2017.04_DFZ-2017-219-VIII-RCA-IA PLANTA DE RECICLAJE VERDECORP\FOTOS IA 12042017\IMG_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an.granzow\Documents\Mis Documentos SMA\2017.04_DFZ-2017-219-VIII-RCA-IA PLANTA DE RECICLAJE VERDECORP\FOTOS IA 12042017\IMG_1304.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874531" cy="3849812"/>
                          </a:xfrm>
                          <a:prstGeom prst="rect">
                            <a:avLst/>
                          </a:prstGeom>
                          <a:noFill/>
                          <a:ln>
                            <a:noFill/>
                          </a:ln>
                        </pic:spPr>
                      </pic:pic>
                    </a:graphicData>
                  </a:graphic>
                </wp:inline>
              </w:drawing>
            </w:r>
            <w:r>
              <w:rPr>
                <w:rFonts w:eastAsia="Times New Roman"/>
                <w:color w:val="000000"/>
                <w:sz w:val="20"/>
                <w:szCs w:val="20"/>
                <w:lang w:val="es-ES" w:eastAsia="es-CL"/>
              </w:rPr>
              <w:t xml:space="preserve">    </w:t>
            </w:r>
            <w:r>
              <w:rPr>
                <w:rFonts w:eastAsia="Times New Roman"/>
                <w:noProof/>
                <w:color w:val="000000"/>
                <w:sz w:val="20"/>
                <w:szCs w:val="20"/>
                <w:lang w:eastAsia="es-CL"/>
              </w:rPr>
              <w:drawing>
                <wp:inline distT="0" distB="0" distL="0" distR="0" wp14:anchorId="04CF2C46" wp14:editId="380F144F">
                  <wp:extent cx="2867559" cy="3840474"/>
                  <wp:effectExtent l="0" t="0" r="9525" b="8255"/>
                  <wp:docPr id="11" name="Imagen 11" descr="C:\Users\juan.granzow\Documents\Mis Documentos SMA\2017.04_DFZ-2017-219-VIII-RCA-IA PLANTA DE RECICLAJE VERDECORP\FOTOS IA 12042017\IMG_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an.granzow\Documents\Mis Documentos SMA\2017.04_DFZ-2017-219-VIII-RCA-IA PLANTA DE RECICLAJE VERDECORP\FOTOS IA 12042017\IMG_1311.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886206" cy="3865448"/>
                          </a:xfrm>
                          <a:prstGeom prst="rect">
                            <a:avLst/>
                          </a:prstGeom>
                          <a:noFill/>
                          <a:ln>
                            <a:noFill/>
                          </a:ln>
                        </pic:spPr>
                      </pic:pic>
                    </a:graphicData>
                  </a:graphic>
                </wp:inline>
              </w:drawing>
            </w:r>
          </w:p>
        </w:tc>
      </w:tr>
      <w:tr w:rsidR="00E235E2" w14:paraId="44CC01D5" w14:textId="77777777" w:rsidTr="00C10B9C">
        <w:trPr>
          <w:trHeight w:val="300"/>
          <w:jc w:val="center"/>
        </w:trPr>
        <w:tc>
          <w:tcPr>
            <w:tcW w:w="1682" w:type="pct"/>
            <w:tcBorders>
              <w:top w:val="single" w:sz="4" w:space="0" w:color="auto"/>
              <w:left w:val="single" w:sz="4" w:space="0" w:color="auto"/>
              <w:bottom w:val="single" w:sz="4" w:space="0" w:color="auto"/>
              <w:right w:val="nil"/>
            </w:tcBorders>
            <w:noWrap/>
            <w:vAlign w:val="center"/>
            <w:hideMark/>
          </w:tcPr>
          <w:p w14:paraId="169C393B" w14:textId="6D4934E9" w:rsidR="00E235E2" w:rsidRPr="00943E3E" w:rsidRDefault="009150B9" w:rsidP="00EE134B">
            <w:pPr>
              <w:pStyle w:val="Descripcin"/>
              <w:spacing w:after="0"/>
              <w:rPr>
                <w:rFonts w:asciiTheme="minorHAnsi" w:eastAsiaTheme="majorEastAsia" w:hAnsiTheme="minorHAnsi"/>
                <w:color w:val="auto"/>
                <w:sz w:val="20"/>
                <w:szCs w:val="20"/>
                <w:lang w:val="es-ES"/>
              </w:rPr>
            </w:pPr>
            <w:r w:rsidRPr="00943E3E">
              <w:rPr>
                <w:rFonts w:asciiTheme="minorHAnsi" w:hAnsiTheme="minorHAnsi"/>
                <w:color w:val="auto"/>
                <w:sz w:val="20"/>
                <w:szCs w:val="20"/>
                <w:lang w:val="es-ES"/>
              </w:rPr>
              <w:t>F</w:t>
            </w:r>
            <w:r>
              <w:rPr>
                <w:rFonts w:asciiTheme="minorHAnsi" w:hAnsiTheme="minorHAnsi"/>
                <w:color w:val="auto"/>
                <w:sz w:val="20"/>
                <w:szCs w:val="20"/>
                <w:lang w:val="es-ES"/>
              </w:rPr>
              <w:t>otografí</w:t>
            </w:r>
            <w:r w:rsidRPr="00943E3E">
              <w:rPr>
                <w:rFonts w:asciiTheme="minorHAnsi" w:hAnsiTheme="minorHAnsi"/>
                <w:color w:val="auto"/>
                <w:sz w:val="20"/>
                <w:szCs w:val="20"/>
                <w:lang w:val="es-ES"/>
              </w:rPr>
              <w:t>a</w:t>
            </w:r>
            <w:r w:rsidR="00E235E2" w:rsidRPr="00943E3E">
              <w:rPr>
                <w:rFonts w:asciiTheme="minorHAnsi" w:hAnsiTheme="minorHAnsi"/>
                <w:color w:val="auto"/>
                <w:sz w:val="20"/>
                <w:szCs w:val="20"/>
                <w:lang w:val="es-ES"/>
              </w:rPr>
              <w:t xml:space="preserve"> 3.</w:t>
            </w:r>
          </w:p>
        </w:tc>
        <w:tc>
          <w:tcPr>
            <w:tcW w:w="3318" w:type="pct"/>
            <w:gridSpan w:val="2"/>
            <w:tcBorders>
              <w:top w:val="single" w:sz="4" w:space="0" w:color="auto"/>
              <w:left w:val="single" w:sz="4" w:space="0" w:color="auto"/>
              <w:bottom w:val="single" w:sz="4" w:space="0" w:color="auto"/>
              <w:right w:val="single" w:sz="4" w:space="0" w:color="000000"/>
            </w:tcBorders>
            <w:noWrap/>
            <w:vAlign w:val="center"/>
            <w:hideMark/>
          </w:tcPr>
          <w:p w14:paraId="024C50FF" w14:textId="3E4CE9D6" w:rsidR="00E235E2" w:rsidRPr="00943E3E" w:rsidRDefault="00E235E2">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Fecha: </w:t>
            </w:r>
            <w:r w:rsidR="00D017F6">
              <w:rPr>
                <w:rFonts w:asciiTheme="minorHAnsi" w:eastAsia="Times New Roman" w:hAnsiTheme="minorHAnsi"/>
                <w:b/>
                <w:sz w:val="20"/>
                <w:szCs w:val="20"/>
                <w:lang w:val="es-ES" w:eastAsia="es-CL"/>
              </w:rPr>
              <w:t>12</w:t>
            </w:r>
            <w:r w:rsidR="00D017F6" w:rsidRPr="00943E3E">
              <w:rPr>
                <w:rFonts w:asciiTheme="minorHAnsi" w:eastAsia="Times New Roman" w:hAnsiTheme="minorHAnsi"/>
                <w:b/>
                <w:sz w:val="20"/>
                <w:szCs w:val="20"/>
                <w:lang w:val="es-ES" w:eastAsia="es-CL"/>
              </w:rPr>
              <w:t>-0</w:t>
            </w:r>
            <w:r w:rsidR="00D017F6">
              <w:rPr>
                <w:rFonts w:asciiTheme="minorHAnsi" w:eastAsia="Times New Roman" w:hAnsiTheme="minorHAnsi"/>
                <w:b/>
                <w:sz w:val="20"/>
                <w:szCs w:val="20"/>
                <w:lang w:val="es-ES" w:eastAsia="es-CL"/>
              </w:rPr>
              <w:t>4</w:t>
            </w:r>
            <w:r w:rsidR="00D017F6" w:rsidRPr="00943E3E">
              <w:rPr>
                <w:rFonts w:asciiTheme="minorHAnsi" w:eastAsia="Times New Roman" w:hAnsiTheme="minorHAnsi"/>
                <w:b/>
                <w:sz w:val="20"/>
                <w:szCs w:val="20"/>
                <w:lang w:val="es-ES" w:eastAsia="es-CL"/>
              </w:rPr>
              <w:t>-201</w:t>
            </w:r>
            <w:r w:rsidR="00D017F6">
              <w:rPr>
                <w:rFonts w:asciiTheme="minorHAnsi" w:eastAsia="Times New Roman" w:hAnsiTheme="minorHAnsi"/>
                <w:b/>
                <w:sz w:val="20"/>
                <w:szCs w:val="20"/>
                <w:lang w:val="es-ES" w:eastAsia="es-CL"/>
              </w:rPr>
              <w:t>7</w:t>
            </w:r>
          </w:p>
        </w:tc>
      </w:tr>
      <w:tr w:rsidR="00962CC2" w14:paraId="30E4148C" w14:textId="77777777" w:rsidTr="00C10B9C">
        <w:trPr>
          <w:trHeight w:val="300"/>
          <w:jc w:val="center"/>
        </w:trPr>
        <w:tc>
          <w:tcPr>
            <w:tcW w:w="1682" w:type="pct"/>
            <w:tcBorders>
              <w:top w:val="single" w:sz="4" w:space="0" w:color="auto"/>
              <w:left w:val="single" w:sz="4" w:space="0" w:color="auto"/>
              <w:bottom w:val="single" w:sz="4" w:space="0" w:color="auto"/>
              <w:right w:val="single" w:sz="4" w:space="0" w:color="auto"/>
            </w:tcBorders>
            <w:noWrap/>
            <w:vAlign w:val="center"/>
            <w:hideMark/>
          </w:tcPr>
          <w:p w14:paraId="4FC4CEF7" w14:textId="77777777" w:rsidR="00E235E2" w:rsidRPr="00943E3E" w:rsidRDefault="00E235E2">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Coordenadas DATUM WGS84 HUSO (18)</w:t>
            </w:r>
          </w:p>
        </w:tc>
        <w:tc>
          <w:tcPr>
            <w:tcW w:w="16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44A735" w14:textId="7A35734D" w:rsidR="00E235E2" w:rsidRPr="00943E3E" w:rsidRDefault="00E235E2" w:rsidP="005009DC">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Norte:</w:t>
            </w:r>
            <w:r w:rsidRPr="00943E3E">
              <w:rPr>
                <w:rFonts w:asciiTheme="minorHAnsi" w:eastAsia="Times New Roman" w:hAnsiTheme="minorHAnsi"/>
                <w:sz w:val="20"/>
                <w:szCs w:val="20"/>
                <w:lang w:val="es-ES" w:eastAsia="es-CL"/>
              </w:rPr>
              <w:t xml:space="preserve"> </w:t>
            </w:r>
            <w:r w:rsidR="005009DC">
              <w:rPr>
                <w:rFonts w:asciiTheme="minorHAnsi" w:hAnsiTheme="minorHAnsi" w:cs="Arial"/>
                <w:iCs/>
                <w:sz w:val="20"/>
                <w:szCs w:val="20"/>
                <w:lang w:val="es-ES"/>
              </w:rPr>
              <w:t>5932677</w:t>
            </w:r>
          </w:p>
        </w:tc>
        <w:tc>
          <w:tcPr>
            <w:tcW w:w="1640" w:type="pct"/>
            <w:tcBorders>
              <w:top w:val="single" w:sz="4" w:space="0" w:color="auto"/>
              <w:left w:val="nil"/>
              <w:bottom w:val="single" w:sz="4" w:space="0" w:color="auto"/>
              <w:right w:val="single" w:sz="4" w:space="0" w:color="000000"/>
            </w:tcBorders>
            <w:noWrap/>
            <w:vAlign w:val="center"/>
            <w:hideMark/>
          </w:tcPr>
          <w:p w14:paraId="00CF6F0E" w14:textId="39C5E9F1" w:rsidR="00E235E2" w:rsidRPr="00943E3E" w:rsidRDefault="00E235E2" w:rsidP="00962CC2">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Este:</w:t>
            </w:r>
            <w:r w:rsidRPr="00943E3E">
              <w:rPr>
                <w:rFonts w:asciiTheme="minorHAnsi" w:eastAsia="Times New Roman" w:hAnsiTheme="minorHAnsi"/>
                <w:sz w:val="20"/>
                <w:szCs w:val="20"/>
                <w:lang w:val="es-ES" w:eastAsia="es-CL"/>
              </w:rPr>
              <w:t xml:space="preserve"> </w:t>
            </w:r>
            <w:r w:rsidR="00962CC2">
              <w:rPr>
                <w:rFonts w:asciiTheme="minorHAnsi" w:hAnsiTheme="minorHAnsi" w:cs="Arial"/>
                <w:iCs/>
                <w:sz w:val="20"/>
                <w:szCs w:val="20"/>
                <w:lang w:val="es-ES"/>
              </w:rPr>
              <w:t>743015</w:t>
            </w:r>
          </w:p>
        </w:tc>
      </w:tr>
      <w:tr w:rsidR="00E235E2" w14:paraId="63E187B7" w14:textId="77777777" w:rsidTr="00C10B9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E3FE283" w14:textId="257B67A2" w:rsidR="00E235E2" w:rsidRPr="007B34BA" w:rsidRDefault="00E235E2" w:rsidP="005009DC">
            <w:pPr>
              <w:rPr>
                <w:rFonts w:asciiTheme="minorHAnsi" w:eastAsia="Times New Roman" w:hAnsiTheme="minorHAnsi"/>
                <w:sz w:val="20"/>
                <w:szCs w:val="20"/>
                <w:lang w:eastAsia="es-CL"/>
              </w:rPr>
            </w:pPr>
            <w:r w:rsidRPr="00943E3E">
              <w:rPr>
                <w:rFonts w:asciiTheme="minorHAnsi" w:eastAsia="Times New Roman" w:hAnsiTheme="minorHAnsi"/>
                <w:b/>
                <w:sz w:val="20"/>
                <w:szCs w:val="20"/>
                <w:lang w:val="es-ES" w:eastAsia="es-CL"/>
              </w:rPr>
              <w:t>Descripción de medio de prueba:</w:t>
            </w:r>
            <w:r w:rsidRPr="005009DC">
              <w:rPr>
                <w:rFonts w:asciiTheme="minorHAnsi" w:eastAsia="Times New Roman" w:hAnsiTheme="minorHAnsi"/>
                <w:sz w:val="20"/>
                <w:szCs w:val="20"/>
                <w:lang w:val="es-ES" w:eastAsia="es-CL"/>
              </w:rPr>
              <w:t xml:space="preserve"> </w:t>
            </w:r>
            <w:r w:rsidR="005009DC" w:rsidRPr="005009DC">
              <w:rPr>
                <w:rFonts w:asciiTheme="minorHAnsi" w:eastAsia="Times New Roman" w:hAnsiTheme="minorHAnsi"/>
                <w:sz w:val="20"/>
                <w:szCs w:val="20"/>
                <w:lang w:val="es-ES" w:eastAsia="es-CL"/>
              </w:rPr>
              <w:t xml:space="preserve">En la imagen </w:t>
            </w:r>
            <w:r w:rsidR="005009DC">
              <w:rPr>
                <w:rFonts w:asciiTheme="minorHAnsi" w:eastAsia="Times New Roman" w:hAnsiTheme="minorHAnsi"/>
                <w:sz w:val="20"/>
                <w:szCs w:val="20"/>
                <w:lang w:val="es-ES" w:eastAsia="es-CL"/>
              </w:rPr>
              <w:t xml:space="preserve">de BULNES 3, </w:t>
            </w:r>
            <w:r w:rsidR="005009DC" w:rsidRPr="005009DC">
              <w:rPr>
                <w:rFonts w:asciiTheme="minorHAnsi" w:eastAsia="Times New Roman" w:hAnsiTheme="minorHAnsi"/>
                <w:sz w:val="20"/>
                <w:szCs w:val="20"/>
                <w:lang w:val="es-ES" w:eastAsia="es-CL"/>
              </w:rPr>
              <w:t xml:space="preserve">se observan </w:t>
            </w:r>
            <w:r w:rsidR="005009DC">
              <w:rPr>
                <w:rFonts w:asciiTheme="minorHAnsi" w:eastAsia="Times New Roman" w:hAnsiTheme="minorHAnsi"/>
                <w:sz w:val="20"/>
                <w:szCs w:val="20"/>
                <w:lang w:val="es-ES" w:eastAsia="es-CL"/>
              </w:rPr>
              <w:t xml:space="preserve">pilas de acopio de abono orgánico tratado, </w:t>
            </w:r>
            <w:r w:rsidRPr="005009DC">
              <w:rPr>
                <w:rFonts w:asciiTheme="minorHAnsi" w:eastAsia="Times New Roman" w:hAnsiTheme="minorHAnsi"/>
                <w:sz w:val="20"/>
                <w:szCs w:val="20"/>
                <w:lang w:val="es-ES" w:eastAsia="es-CL"/>
              </w:rPr>
              <w:t xml:space="preserve"> </w:t>
            </w:r>
            <w:r w:rsidR="005009DC">
              <w:rPr>
                <w:rFonts w:asciiTheme="minorHAnsi" w:eastAsia="Times New Roman" w:hAnsiTheme="minorHAnsi"/>
                <w:sz w:val="20"/>
                <w:szCs w:val="20"/>
                <w:lang w:val="es-ES" w:eastAsia="es-CL"/>
              </w:rPr>
              <w:t>proveniente de BULNES 1, así como acopios de arenas y otros productos terminados.</w:t>
            </w:r>
          </w:p>
        </w:tc>
      </w:tr>
      <w:tr w:rsidR="00E235E2" w14:paraId="7C6FC1A4" w14:textId="77777777" w:rsidTr="00C10B9C">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1C016441" w14:textId="77777777" w:rsidR="00E235E2" w:rsidRDefault="00E235E2">
            <w:pPr>
              <w:jc w:val="left"/>
              <w:rPr>
                <w:rFonts w:asciiTheme="minorHAnsi" w:eastAsia="Times New Roman" w:hAnsiTheme="minorHAnsi"/>
                <w:color w:val="000000"/>
                <w:sz w:val="18"/>
                <w:szCs w:val="18"/>
                <w:lang w:val="es-ES" w:eastAsia="es-CL"/>
              </w:rPr>
            </w:pPr>
          </w:p>
        </w:tc>
      </w:tr>
    </w:tbl>
    <w:p w14:paraId="66649AF9" w14:textId="77777777" w:rsidR="00E235E2" w:rsidRDefault="00E235E2" w:rsidP="00E235E2">
      <w:pPr>
        <w:jc w:val="left"/>
        <w:rPr>
          <w:rFonts w:asciiTheme="minorHAnsi" w:hAnsiTheme="minorHAnsi" w:cstheme="minorHAnsi"/>
          <w:b/>
          <w:sz w:val="14"/>
          <w:szCs w:val="24"/>
        </w:rPr>
      </w:pPr>
    </w:p>
    <w:p w14:paraId="3C9A3FF6" w14:textId="1EC8A802" w:rsidR="00E235E2" w:rsidRDefault="00E235E2">
      <w:pPr>
        <w:jc w:val="left"/>
        <w:rPr>
          <w:rFonts w:cstheme="minorHAnsi"/>
          <w:b/>
          <w:sz w:val="14"/>
          <w:szCs w:val="24"/>
        </w:rPr>
      </w:pPr>
      <w:r>
        <w:rPr>
          <w:rFonts w:cstheme="minorHAnsi"/>
          <w:b/>
          <w:sz w:val="14"/>
          <w:szCs w:val="24"/>
        </w:rPr>
        <w:br w:type="page"/>
      </w:r>
    </w:p>
    <w:p w14:paraId="3F89A1A9" w14:textId="77777777" w:rsidR="00E235E2" w:rsidRDefault="00E235E2" w:rsidP="00E235E2">
      <w:pPr>
        <w:jc w:val="left"/>
        <w:rPr>
          <w:rFonts w:cstheme="minorHAnsi"/>
          <w:b/>
          <w:sz w:val="14"/>
          <w:szCs w:val="24"/>
        </w:rPr>
      </w:pPr>
    </w:p>
    <w:tbl>
      <w:tblPr>
        <w:tblW w:w="9254" w:type="dxa"/>
        <w:jc w:val="center"/>
        <w:tblCellMar>
          <w:left w:w="70" w:type="dxa"/>
          <w:right w:w="70" w:type="dxa"/>
        </w:tblCellMar>
        <w:tblLook w:val="04A0" w:firstRow="1" w:lastRow="0" w:firstColumn="1" w:lastColumn="0" w:noHBand="0" w:noVBand="1"/>
      </w:tblPr>
      <w:tblGrid>
        <w:gridCol w:w="3486"/>
        <w:gridCol w:w="3123"/>
        <w:gridCol w:w="2842"/>
      </w:tblGrid>
      <w:tr w:rsidR="00E235E2" w:rsidRPr="00EE134B" w14:paraId="0ADB6D7A" w14:textId="77777777" w:rsidTr="00C10B9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1766DF60" w14:textId="4ED057FF" w:rsidR="00E235E2" w:rsidRPr="00EE134B" w:rsidRDefault="00EE134B">
            <w:pPr>
              <w:jc w:val="center"/>
              <w:rPr>
                <w:rFonts w:asciiTheme="minorHAnsi" w:eastAsia="Times New Roman" w:hAnsiTheme="minorHAnsi"/>
                <w:b/>
                <w:bCs/>
                <w:color w:val="000000"/>
                <w:sz w:val="20"/>
                <w:szCs w:val="20"/>
                <w:lang w:val="es-ES" w:eastAsia="es-CL"/>
              </w:rPr>
            </w:pPr>
            <w:r>
              <w:rPr>
                <w:rFonts w:asciiTheme="minorHAnsi" w:eastAsia="Times New Roman" w:hAnsiTheme="minorHAnsi"/>
                <w:b/>
                <w:bCs/>
                <w:color w:val="000000"/>
                <w:sz w:val="20"/>
                <w:szCs w:val="20"/>
                <w:lang w:val="es-ES" w:eastAsia="es-CL"/>
              </w:rPr>
              <w:t>Registro</w:t>
            </w:r>
          </w:p>
        </w:tc>
      </w:tr>
      <w:tr w:rsidR="00E235E2" w14:paraId="2AD075FF" w14:textId="77777777" w:rsidTr="00C10B9C">
        <w:trPr>
          <w:trHeight w:val="1831"/>
          <w:jc w:val="center"/>
        </w:trPr>
        <w:tc>
          <w:tcPr>
            <w:tcW w:w="5000" w:type="pct"/>
            <w:gridSpan w:val="3"/>
            <w:tcBorders>
              <w:top w:val="nil"/>
              <w:left w:val="single" w:sz="4" w:space="0" w:color="auto"/>
              <w:bottom w:val="nil"/>
              <w:right w:val="single" w:sz="4" w:space="0" w:color="auto"/>
            </w:tcBorders>
            <w:noWrap/>
            <w:vAlign w:val="center"/>
            <w:hideMark/>
          </w:tcPr>
          <w:p w14:paraId="1F03AA14" w14:textId="0426CA20" w:rsidR="00E235E2" w:rsidRDefault="007B34BA" w:rsidP="00962CC2">
            <w:pPr>
              <w:jc w:val="center"/>
              <w:rPr>
                <w:rFonts w:eastAsia="Times New Roman"/>
                <w:sz w:val="20"/>
                <w:szCs w:val="20"/>
                <w:lang w:val="es-ES" w:eastAsia="es-CL"/>
              </w:rPr>
            </w:pPr>
            <w:r>
              <w:rPr>
                <w:rFonts w:asciiTheme="minorHAnsi" w:eastAsia="Times New Roman" w:hAnsiTheme="minorHAnsi"/>
                <w:noProof/>
                <w:sz w:val="20"/>
                <w:szCs w:val="20"/>
                <w:lang w:eastAsia="es-CL"/>
              </w:rPr>
              <w:drawing>
                <wp:inline distT="0" distB="0" distL="0" distR="0" wp14:anchorId="50179DF7" wp14:editId="7ACC1D01">
                  <wp:extent cx="2889504" cy="2266950"/>
                  <wp:effectExtent l="0" t="0" r="6350" b="0"/>
                  <wp:docPr id="13" name="Imagen 13" descr="C:\Users\juan.granzow\Documents\Mis Documentos SMA\2017.04_DFZ-2017-219-VIII-RCA-IA PLANTA DE RECICLAJE VERDECORP\FOTOS IA 12042017\IMG_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an.granzow\Documents\Mis Documentos SMA\2017.04_DFZ-2017-219-VIII-RCA-IA PLANTA DE RECICLAJE VERDECORP\FOTOS IA 12042017\IMG_1316.JPG"/>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2893492" cy="2270079"/>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sz w:val="20"/>
                <w:szCs w:val="20"/>
                <w:lang w:val="es-ES" w:eastAsia="es-CL"/>
              </w:rPr>
              <w:t xml:space="preserve">  </w:t>
            </w:r>
            <w:r>
              <w:rPr>
                <w:rFonts w:eastAsia="Times New Roman"/>
                <w:noProof/>
                <w:sz w:val="20"/>
                <w:szCs w:val="20"/>
                <w:lang w:eastAsia="es-CL"/>
              </w:rPr>
              <w:drawing>
                <wp:inline distT="0" distB="0" distL="0" distR="0" wp14:anchorId="66C40E96" wp14:editId="3633C2FC">
                  <wp:extent cx="2860243" cy="2256790"/>
                  <wp:effectExtent l="0" t="0" r="0" b="0"/>
                  <wp:docPr id="20" name="Imagen 20" descr="C:\Users\juan.granzow\Documents\Mis Documentos SMA\2017.04_DFZ-2017-219-VIII-RCA-IA PLANTA DE RECICLAJE VERDECORP\FOTOS IA 12042017\IMG_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an.granzow\Documents\Mis Documentos SMA\2017.04_DFZ-2017-219-VIII-RCA-IA PLANTA DE RECICLAJE VERDECORP\FOTOS IA 12042017\IMG_1317.JPG"/>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2868893" cy="22636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35E2" w14:paraId="578A2C60" w14:textId="77777777" w:rsidTr="00C10B9C">
        <w:trPr>
          <w:trHeight w:val="300"/>
          <w:jc w:val="center"/>
        </w:trPr>
        <w:tc>
          <w:tcPr>
            <w:tcW w:w="1808" w:type="pct"/>
            <w:tcBorders>
              <w:top w:val="single" w:sz="4" w:space="0" w:color="auto"/>
              <w:left w:val="single" w:sz="4" w:space="0" w:color="auto"/>
              <w:bottom w:val="single" w:sz="4" w:space="0" w:color="auto"/>
              <w:right w:val="nil"/>
            </w:tcBorders>
            <w:noWrap/>
            <w:vAlign w:val="center"/>
            <w:hideMark/>
          </w:tcPr>
          <w:p w14:paraId="1A4B7D2C" w14:textId="3B4C6DE4" w:rsidR="00E235E2" w:rsidRPr="00943E3E" w:rsidRDefault="009150B9" w:rsidP="00EE134B">
            <w:pPr>
              <w:pStyle w:val="Descripcin"/>
              <w:spacing w:after="0"/>
              <w:rPr>
                <w:rFonts w:asciiTheme="minorHAnsi" w:eastAsia="Times New Roman" w:hAnsiTheme="minorHAnsi"/>
                <w:color w:val="auto"/>
                <w:sz w:val="20"/>
                <w:szCs w:val="20"/>
                <w:lang w:val="es-ES" w:eastAsia="es-CL"/>
              </w:rPr>
            </w:pPr>
            <w:r w:rsidRPr="00943E3E">
              <w:rPr>
                <w:rFonts w:asciiTheme="minorHAnsi" w:hAnsiTheme="minorHAnsi"/>
                <w:color w:val="auto"/>
                <w:sz w:val="20"/>
                <w:szCs w:val="20"/>
                <w:lang w:val="es-ES"/>
              </w:rPr>
              <w:t>F</w:t>
            </w:r>
            <w:r>
              <w:rPr>
                <w:rFonts w:asciiTheme="minorHAnsi" w:hAnsiTheme="minorHAnsi"/>
                <w:color w:val="auto"/>
                <w:sz w:val="20"/>
                <w:szCs w:val="20"/>
                <w:lang w:val="es-ES"/>
              </w:rPr>
              <w:t>otografí</w:t>
            </w:r>
            <w:r w:rsidRPr="00943E3E">
              <w:rPr>
                <w:rFonts w:asciiTheme="minorHAnsi" w:hAnsiTheme="minorHAnsi"/>
                <w:color w:val="auto"/>
                <w:sz w:val="20"/>
                <w:szCs w:val="20"/>
                <w:lang w:val="es-ES"/>
              </w:rPr>
              <w:t>a</w:t>
            </w:r>
            <w:r w:rsidR="00E235E2" w:rsidRPr="00943E3E">
              <w:rPr>
                <w:rFonts w:asciiTheme="minorHAnsi" w:hAnsiTheme="minorHAnsi"/>
                <w:color w:val="auto"/>
                <w:sz w:val="20"/>
                <w:szCs w:val="20"/>
                <w:lang w:val="es-ES"/>
              </w:rPr>
              <w:t xml:space="preserve"> 4.</w:t>
            </w:r>
          </w:p>
        </w:tc>
        <w:tc>
          <w:tcPr>
            <w:tcW w:w="3192" w:type="pct"/>
            <w:gridSpan w:val="2"/>
            <w:tcBorders>
              <w:top w:val="single" w:sz="4" w:space="0" w:color="auto"/>
              <w:left w:val="single" w:sz="4" w:space="0" w:color="auto"/>
              <w:bottom w:val="single" w:sz="4" w:space="0" w:color="auto"/>
              <w:right w:val="single" w:sz="4" w:space="0" w:color="000000"/>
            </w:tcBorders>
            <w:noWrap/>
            <w:vAlign w:val="center"/>
            <w:hideMark/>
          </w:tcPr>
          <w:p w14:paraId="5D0DCA0A" w14:textId="2E84F863" w:rsidR="00E235E2" w:rsidRPr="00943E3E" w:rsidRDefault="00E235E2">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Fecha: </w:t>
            </w:r>
            <w:r w:rsidR="00D017F6">
              <w:rPr>
                <w:rFonts w:asciiTheme="minorHAnsi" w:eastAsia="Times New Roman" w:hAnsiTheme="minorHAnsi"/>
                <w:b/>
                <w:sz w:val="20"/>
                <w:szCs w:val="20"/>
                <w:lang w:val="es-ES" w:eastAsia="es-CL"/>
              </w:rPr>
              <w:t>12</w:t>
            </w:r>
            <w:r w:rsidR="00D017F6" w:rsidRPr="00943E3E">
              <w:rPr>
                <w:rFonts w:asciiTheme="minorHAnsi" w:eastAsia="Times New Roman" w:hAnsiTheme="minorHAnsi"/>
                <w:b/>
                <w:sz w:val="20"/>
                <w:szCs w:val="20"/>
                <w:lang w:val="es-ES" w:eastAsia="es-CL"/>
              </w:rPr>
              <w:t>-0</w:t>
            </w:r>
            <w:r w:rsidR="00D017F6">
              <w:rPr>
                <w:rFonts w:asciiTheme="minorHAnsi" w:eastAsia="Times New Roman" w:hAnsiTheme="minorHAnsi"/>
                <w:b/>
                <w:sz w:val="20"/>
                <w:szCs w:val="20"/>
                <w:lang w:val="es-ES" w:eastAsia="es-CL"/>
              </w:rPr>
              <w:t>4</w:t>
            </w:r>
            <w:r w:rsidR="00D017F6" w:rsidRPr="00943E3E">
              <w:rPr>
                <w:rFonts w:asciiTheme="minorHAnsi" w:eastAsia="Times New Roman" w:hAnsiTheme="minorHAnsi"/>
                <w:b/>
                <w:sz w:val="20"/>
                <w:szCs w:val="20"/>
                <w:lang w:val="es-ES" w:eastAsia="es-CL"/>
              </w:rPr>
              <w:t>-201</w:t>
            </w:r>
            <w:r w:rsidR="00D017F6">
              <w:rPr>
                <w:rFonts w:asciiTheme="minorHAnsi" w:eastAsia="Times New Roman" w:hAnsiTheme="minorHAnsi"/>
                <w:b/>
                <w:sz w:val="20"/>
                <w:szCs w:val="20"/>
                <w:lang w:val="es-ES" w:eastAsia="es-CL"/>
              </w:rPr>
              <w:t>7</w:t>
            </w:r>
          </w:p>
        </w:tc>
      </w:tr>
      <w:tr w:rsidR="00E235E2" w14:paraId="7512F74B" w14:textId="77777777" w:rsidTr="00C10B9C">
        <w:trPr>
          <w:trHeight w:val="300"/>
          <w:jc w:val="center"/>
        </w:trPr>
        <w:tc>
          <w:tcPr>
            <w:tcW w:w="1808" w:type="pct"/>
            <w:tcBorders>
              <w:top w:val="single" w:sz="4" w:space="0" w:color="auto"/>
              <w:left w:val="single" w:sz="4" w:space="0" w:color="auto"/>
              <w:bottom w:val="single" w:sz="4" w:space="0" w:color="auto"/>
              <w:right w:val="single" w:sz="4" w:space="0" w:color="000000"/>
            </w:tcBorders>
            <w:noWrap/>
            <w:vAlign w:val="center"/>
            <w:hideMark/>
          </w:tcPr>
          <w:p w14:paraId="6AD5472C" w14:textId="77777777" w:rsidR="00E235E2" w:rsidRPr="00943E3E" w:rsidRDefault="00E235E2">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Coordenadas DATUM WGS84 HUSO (18) </w:t>
            </w:r>
          </w:p>
        </w:tc>
        <w:tc>
          <w:tcPr>
            <w:tcW w:w="1671" w:type="pct"/>
            <w:tcBorders>
              <w:top w:val="single" w:sz="4" w:space="0" w:color="auto"/>
              <w:left w:val="nil"/>
              <w:bottom w:val="single" w:sz="4" w:space="0" w:color="auto"/>
              <w:right w:val="single" w:sz="4" w:space="0" w:color="000000"/>
            </w:tcBorders>
            <w:shd w:val="clear" w:color="auto" w:fill="auto"/>
            <w:noWrap/>
            <w:vAlign w:val="center"/>
            <w:hideMark/>
          </w:tcPr>
          <w:p w14:paraId="13185D32" w14:textId="5501CEF6" w:rsidR="00E235E2" w:rsidRPr="00943E3E" w:rsidRDefault="00E235E2" w:rsidP="00962CC2">
            <w:pPr>
              <w:jc w:val="center"/>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Norte:</w:t>
            </w:r>
            <w:r w:rsidRPr="00943E3E">
              <w:rPr>
                <w:rFonts w:asciiTheme="minorHAnsi" w:eastAsia="Times New Roman" w:hAnsiTheme="minorHAnsi"/>
                <w:sz w:val="20"/>
                <w:szCs w:val="20"/>
                <w:lang w:val="es-ES" w:eastAsia="es-CL"/>
              </w:rPr>
              <w:t xml:space="preserve"> </w:t>
            </w:r>
            <w:r w:rsidR="00962CC2">
              <w:rPr>
                <w:rFonts w:asciiTheme="minorHAnsi" w:hAnsiTheme="minorHAnsi" w:cs="Arial"/>
                <w:iCs/>
                <w:sz w:val="20"/>
                <w:szCs w:val="20"/>
                <w:lang w:val="es-ES"/>
              </w:rPr>
              <w:t>5932781</w:t>
            </w:r>
          </w:p>
        </w:tc>
        <w:tc>
          <w:tcPr>
            <w:tcW w:w="1521" w:type="pct"/>
            <w:tcBorders>
              <w:top w:val="single" w:sz="4" w:space="0" w:color="auto"/>
              <w:left w:val="nil"/>
              <w:bottom w:val="single" w:sz="4" w:space="0" w:color="auto"/>
              <w:right w:val="single" w:sz="4" w:space="0" w:color="000000"/>
            </w:tcBorders>
            <w:shd w:val="clear" w:color="auto" w:fill="auto"/>
            <w:noWrap/>
            <w:vAlign w:val="center"/>
            <w:hideMark/>
          </w:tcPr>
          <w:p w14:paraId="28BC0488" w14:textId="79655245" w:rsidR="00E235E2" w:rsidRPr="00943E3E" w:rsidRDefault="00E235E2" w:rsidP="00962CC2">
            <w:pPr>
              <w:jc w:val="center"/>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Este:</w:t>
            </w:r>
            <w:r w:rsidRPr="00943E3E">
              <w:rPr>
                <w:rFonts w:asciiTheme="minorHAnsi" w:eastAsia="Times New Roman" w:hAnsiTheme="minorHAnsi"/>
                <w:sz w:val="20"/>
                <w:szCs w:val="20"/>
                <w:lang w:val="es-ES" w:eastAsia="es-CL"/>
              </w:rPr>
              <w:t xml:space="preserve"> </w:t>
            </w:r>
            <w:r w:rsidR="00962CC2">
              <w:rPr>
                <w:rFonts w:asciiTheme="minorHAnsi" w:hAnsiTheme="minorHAnsi" w:cs="Arial"/>
                <w:iCs/>
                <w:sz w:val="20"/>
                <w:szCs w:val="20"/>
                <w:lang w:val="es-ES"/>
              </w:rPr>
              <w:t>743036</w:t>
            </w:r>
          </w:p>
        </w:tc>
      </w:tr>
      <w:tr w:rsidR="00E235E2" w:rsidRPr="00962CC2" w14:paraId="6C12CC8B" w14:textId="77777777" w:rsidTr="00C10B9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3A5EE8E" w14:textId="29F47A87" w:rsidR="00E235E2" w:rsidRPr="00943E3E" w:rsidRDefault="00E235E2" w:rsidP="00962CC2">
            <w:pPr>
              <w:rPr>
                <w:rFonts w:asciiTheme="minorHAnsi" w:eastAsia="Times New Roman" w:hAnsiTheme="minorHAnsi"/>
                <w:sz w:val="20"/>
                <w:szCs w:val="20"/>
                <w:lang w:val="es-ES" w:eastAsia="es-CL"/>
              </w:rPr>
            </w:pPr>
            <w:r w:rsidRPr="00943E3E">
              <w:rPr>
                <w:rFonts w:asciiTheme="minorHAnsi" w:eastAsia="Times New Roman" w:hAnsiTheme="minorHAnsi"/>
                <w:b/>
                <w:sz w:val="20"/>
                <w:szCs w:val="20"/>
                <w:lang w:val="es-ES" w:eastAsia="es-CL"/>
              </w:rPr>
              <w:t>Descripción de medio de prueba:</w:t>
            </w:r>
            <w:r w:rsidRPr="00943E3E">
              <w:rPr>
                <w:rFonts w:asciiTheme="minorHAnsi" w:eastAsia="Times New Roman" w:hAnsiTheme="minorHAnsi"/>
                <w:sz w:val="20"/>
                <w:szCs w:val="20"/>
                <w:lang w:val="es-ES" w:eastAsia="es-CL"/>
              </w:rPr>
              <w:t xml:space="preserve"> En </w:t>
            </w:r>
            <w:r w:rsidR="00962CC2">
              <w:rPr>
                <w:rFonts w:asciiTheme="minorHAnsi" w:eastAsia="Times New Roman" w:hAnsiTheme="minorHAnsi"/>
                <w:sz w:val="20"/>
                <w:szCs w:val="20"/>
                <w:lang w:val="es-ES" w:eastAsia="es-CL"/>
              </w:rPr>
              <w:t xml:space="preserve">el </w:t>
            </w:r>
            <w:r w:rsidRPr="00943E3E">
              <w:rPr>
                <w:rFonts w:asciiTheme="minorHAnsi" w:eastAsia="Times New Roman" w:hAnsiTheme="minorHAnsi"/>
                <w:sz w:val="20"/>
                <w:szCs w:val="20"/>
                <w:lang w:val="es-ES" w:eastAsia="es-CL"/>
              </w:rPr>
              <w:t xml:space="preserve">sector </w:t>
            </w:r>
            <w:r w:rsidR="00962CC2">
              <w:rPr>
                <w:rFonts w:asciiTheme="minorHAnsi" w:eastAsia="Times New Roman" w:hAnsiTheme="minorHAnsi"/>
                <w:sz w:val="20"/>
                <w:szCs w:val="20"/>
                <w:lang w:val="es-ES" w:eastAsia="es-CL"/>
              </w:rPr>
              <w:t xml:space="preserve">Norte </w:t>
            </w:r>
            <w:r w:rsidRPr="00943E3E">
              <w:rPr>
                <w:rFonts w:asciiTheme="minorHAnsi" w:eastAsia="Times New Roman" w:hAnsiTheme="minorHAnsi"/>
                <w:sz w:val="20"/>
                <w:szCs w:val="20"/>
                <w:lang w:val="es-ES" w:eastAsia="es-CL"/>
              </w:rPr>
              <w:t>de</w:t>
            </w:r>
            <w:r w:rsidR="00962CC2">
              <w:rPr>
                <w:rFonts w:asciiTheme="minorHAnsi" w:eastAsia="Times New Roman" w:hAnsiTheme="minorHAnsi"/>
                <w:sz w:val="20"/>
                <w:szCs w:val="20"/>
                <w:lang w:val="es-ES" w:eastAsia="es-CL"/>
              </w:rPr>
              <w:t xml:space="preserve"> BULNES 3, se observó un acopio de residuos compostados, provenientes de BULNES 1. Estos residuos llegan a BULNES 3 provenientes de BULNES 1, mediante camiones, los cuales descarga en sectores como este, para luego ser reacomodados los residuos mediante </w:t>
            </w:r>
            <w:r w:rsidR="00C752B3">
              <w:rPr>
                <w:rFonts w:asciiTheme="minorHAnsi" w:eastAsia="Times New Roman" w:hAnsiTheme="minorHAnsi"/>
                <w:sz w:val="20"/>
                <w:szCs w:val="20"/>
                <w:lang w:val="es-ES" w:eastAsia="es-CL"/>
              </w:rPr>
              <w:t>buldócer</w:t>
            </w:r>
            <w:r w:rsidRPr="00943E3E">
              <w:rPr>
                <w:rFonts w:asciiTheme="minorHAnsi" w:eastAsia="Times New Roman" w:hAnsiTheme="minorHAnsi"/>
                <w:sz w:val="20"/>
                <w:szCs w:val="20"/>
                <w:lang w:val="es-ES" w:eastAsia="es-CL"/>
              </w:rPr>
              <w:t>.</w:t>
            </w:r>
            <w:r w:rsidR="00962CC2">
              <w:rPr>
                <w:rFonts w:asciiTheme="minorHAnsi" w:eastAsia="Times New Roman" w:hAnsiTheme="minorHAnsi"/>
                <w:sz w:val="20"/>
                <w:szCs w:val="20"/>
                <w:lang w:val="es-ES" w:eastAsia="es-CL"/>
              </w:rPr>
              <w:t xml:space="preserve"> El tiempo de espera en estas pilas depende del tiempo que demore su ensaque o despacho a cliente.</w:t>
            </w:r>
          </w:p>
        </w:tc>
      </w:tr>
      <w:tr w:rsidR="00E235E2" w14:paraId="16D9D323" w14:textId="77777777" w:rsidTr="00C10B9C">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283DDCD8" w14:textId="77777777" w:rsidR="00E235E2" w:rsidRDefault="00E235E2">
            <w:pPr>
              <w:jc w:val="left"/>
              <w:rPr>
                <w:rFonts w:asciiTheme="minorHAnsi" w:eastAsia="Times New Roman" w:hAnsiTheme="minorHAnsi"/>
                <w:color w:val="000000"/>
                <w:sz w:val="18"/>
                <w:szCs w:val="18"/>
                <w:lang w:val="es-ES" w:eastAsia="es-CL"/>
              </w:rPr>
            </w:pPr>
          </w:p>
        </w:tc>
      </w:tr>
    </w:tbl>
    <w:p w14:paraId="3D859525" w14:textId="77777777" w:rsidR="00E235E2" w:rsidRDefault="00E235E2" w:rsidP="00E235E2">
      <w:pPr>
        <w:jc w:val="left"/>
        <w:rPr>
          <w:rFonts w:asciiTheme="minorHAnsi" w:hAnsiTheme="minorHAnsi" w:cstheme="minorHAnsi"/>
          <w:b/>
          <w:sz w:val="14"/>
          <w:szCs w:val="24"/>
        </w:rPr>
      </w:pPr>
    </w:p>
    <w:p w14:paraId="2D847213" w14:textId="77777777" w:rsidR="00702A4C" w:rsidRDefault="00702A4C" w:rsidP="00E235E2">
      <w:pPr>
        <w:jc w:val="left"/>
        <w:rPr>
          <w:rFonts w:asciiTheme="minorHAnsi" w:hAnsiTheme="minorHAnsi" w:cstheme="minorHAnsi"/>
          <w:b/>
          <w:sz w:val="14"/>
          <w:szCs w:val="24"/>
        </w:rPr>
      </w:pPr>
    </w:p>
    <w:p w14:paraId="0E1146EB" w14:textId="77777777" w:rsidR="00D437A9" w:rsidRDefault="00D437A9" w:rsidP="00E235E2">
      <w:pPr>
        <w:jc w:val="left"/>
        <w:rPr>
          <w:rFonts w:asciiTheme="minorHAnsi" w:hAnsiTheme="minorHAnsi" w:cstheme="minorHAnsi"/>
          <w:b/>
          <w:sz w:val="14"/>
          <w:szCs w:val="24"/>
        </w:rPr>
      </w:pPr>
    </w:p>
    <w:tbl>
      <w:tblPr>
        <w:tblW w:w="9254" w:type="dxa"/>
        <w:jc w:val="center"/>
        <w:tblCellMar>
          <w:left w:w="70" w:type="dxa"/>
          <w:right w:w="70" w:type="dxa"/>
        </w:tblCellMar>
        <w:tblLook w:val="04A0" w:firstRow="1" w:lastRow="0" w:firstColumn="1" w:lastColumn="0" w:noHBand="0" w:noVBand="1"/>
      </w:tblPr>
      <w:tblGrid>
        <w:gridCol w:w="3487"/>
        <w:gridCol w:w="3022"/>
        <w:gridCol w:w="2745"/>
      </w:tblGrid>
      <w:tr w:rsidR="00E235E2" w:rsidRPr="00EE134B" w14:paraId="6FA6187C" w14:textId="77777777" w:rsidTr="00C10B9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1C7FD89F" w14:textId="2D4B2871" w:rsidR="00E235E2" w:rsidRPr="00EE134B" w:rsidRDefault="00EE134B" w:rsidP="002923FA">
            <w:pPr>
              <w:jc w:val="center"/>
              <w:rPr>
                <w:rFonts w:asciiTheme="minorHAnsi" w:eastAsia="Times New Roman" w:hAnsiTheme="minorHAnsi"/>
                <w:b/>
                <w:bCs/>
                <w:color w:val="000000"/>
                <w:sz w:val="20"/>
                <w:szCs w:val="20"/>
                <w:lang w:val="es-ES" w:eastAsia="es-CL"/>
              </w:rPr>
            </w:pPr>
            <w:r w:rsidRPr="00EE134B">
              <w:rPr>
                <w:rFonts w:asciiTheme="minorHAnsi" w:eastAsia="Times New Roman" w:hAnsiTheme="minorHAnsi"/>
                <w:b/>
                <w:bCs/>
                <w:color w:val="000000"/>
                <w:sz w:val="20"/>
                <w:szCs w:val="20"/>
                <w:lang w:val="es-ES" w:eastAsia="es-CL"/>
              </w:rPr>
              <w:t>Registro</w:t>
            </w:r>
          </w:p>
        </w:tc>
      </w:tr>
      <w:tr w:rsidR="00E235E2" w14:paraId="56CE61FF" w14:textId="77777777" w:rsidTr="00C10B9C">
        <w:trPr>
          <w:trHeight w:val="1831"/>
          <w:jc w:val="center"/>
        </w:trPr>
        <w:tc>
          <w:tcPr>
            <w:tcW w:w="5000" w:type="pct"/>
            <w:gridSpan w:val="3"/>
            <w:tcBorders>
              <w:top w:val="nil"/>
              <w:left w:val="single" w:sz="4" w:space="0" w:color="auto"/>
              <w:bottom w:val="nil"/>
              <w:right w:val="single" w:sz="4" w:space="0" w:color="auto"/>
            </w:tcBorders>
            <w:noWrap/>
            <w:vAlign w:val="center"/>
            <w:hideMark/>
          </w:tcPr>
          <w:p w14:paraId="52064D40" w14:textId="361CDC23" w:rsidR="00E235E2" w:rsidRDefault="00520ACD" w:rsidP="00520ACD">
            <w:pPr>
              <w:jc w:val="center"/>
              <w:rPr>
                <w:rFonts w:eastAsia="Times New Roman"/>
                <w:sz w:val="20"/>
                <w:szCs w:val="20"/>
                <w:lang w:val="es-ES" w:eastAsia="es-CL"/>
              </w:rPr>
            </w:pPr>
            <w:r w:rsidRPr="00520ACD">
              <w:rPr>
                <w:rFonts w:eastAsia="Times New Roman"/>
                <w:noProof/>
                <w:sz w:val="20"/>
                <w:szCs w:val="20"/>
                <w:lang w:eastAsia="es-CL"/>
              </w:rPr>
              <mc:AlternateContent>
                <mc:Choice Requires="wpg">
                  <w:drawing>
                    <wp:inline distT="0" distB="0" distL="0" distR="0" wp14:anchorId="13BC0368" wp14:editId="49A7D3D4">
                      <wp:extent cx="5509260" cy="935990"/>
                      <wp:effectExtent l="0" t="0" r="0" b="0"/>
                      <wp:docPr id="22" name="Grupo 7"/>
                      <wp:cNvGraphicFramePr/>
                      <a:graphic xmlns:a="http://schemas.openxmlformats.org/drawingml/2006/main">
                        <a:graphicData uri="http://schemas.microsoft.com/office/word/2010/wordprocessingGroup">
                          <wpg:wgp>
                            <wpg:cNvGrpSpPr/>
                            <wpg:grpSpPr>
                              <a:xfrm>
                                <a:off x="0" y="0"/>
                                <a:ext cx="5509260" cy="935990"/>
                                <a:chOff x="0" y="0"/>
                                <a:chExt cx="10608664" cy="2645565"/>
                              </a:xfrm>
                            </wpg:grpSpPr>
                            <pic:pic xmlns:pic="http://schemas.openxmlformats.org/drawingml/2006/picture">
                              <pic:nvPicPr>
                                <pic:cNvPr id="23" name="Imagen 23"/>
                                <pic:cNvPicPr>
                                  <a:picLocks noChangeAspect="1"/>
                                </pic:cNvPicPr>
                              </pic:nvPicPr>
                              <pic:blipFill>
                                <a:blip r:embed="rId47" cstate="screen">
                                  <a:extLst>
                                    <a:ext uri="{28A0092B-C50C-407E-A947-70E740481C1C}">
                                      <a14:useLocalDpi xmlns:a14="http://schemas.microsoft.com/office/drawing/2010/main"/>
                                    </a:ext>
                                  </a:extLst>
                                </a:blip>
                                <a:stretch>
                                  <a:fillRect/>
                                </a:stretch>
                              </pic:blipFill>
                              <pic:spPr>
                                <a:xfrm>
                                  <a:off x="0" y="163012"/>
                                  <a:ext cx="3323749" cy="2482553"/>
                                </a:xfrm>
                                <a:prstGeom prst="rect">
                                  <a:avLst/>
                                </a:prstGeom>
                              </pic:spPr>
                            </pic:pic>
                            <pic:pic xmlns:pic="http://schemas.openxmlformats.org/drawingml/2006/picture">
                              <pic:nvPicPr>
                                <pic:cNvPr id="24" name="Imagen 24"/>
                                <pic:cNvPicPr>
                                  <a:picLocks noChangeAspect="1"/>
                                </pic:cNvPicPr>
                              </pic:nvPicPr>
                              <pic:blipFill>
                                <a:blip r:embed="rId48" cstate="screen">
                                  <a:extLst>
                                    <a:ext uri="{28A0092B-C50C-407E-A947-70E740481C1C}">
                                      <a14:useLocalDpi xmlns:a14="http://schemas.microsoft.com/office/drawing/2010/main"/>
                                    </a:ext>
                                  </a:extLst>
                                </a:blip>
                                <a:stretch>
                                  <a:fillRect/>
                                </a:stretch>
                              </pic:blipFill>
                              <pic:spPr>
                                <a:xfrm>
                                  <a:off x="1479093" y="60463"/>
                                  <a:ext cx="3323748" cy="2482553"/>
                                </a:xfrm>
                                <a:prstGeom prst="rect">
                                  <a:avLst/>
                                </a:prstGeom>
                              </pic:spPr>
                            </pic:pic>
                            <pic:pic xmlns:pic="http://schemas.openxmlformats.org/drawingml/2006/picture">
                              <pic:nvPicPr>
                                <pic:cNvPr id="25" name="Imagen 25"/>
                                <pic:cNvPicPr>
                                  <a:picLocks noChangeAspect="1"/>
                                </pic:cNvPicPr>
                              </pic:nvPicPr>
                              <pic:blipFill>
                                <a:blip r:embed="rId49" cstate="screen">
                                  <a:extLst>
                                    <a:ext uri="{28A0092B-C50C-407E-A947-70E740481C1C}">
                                      <a14:useLocalDpi xmlns:a14="http://schemas.microsoft.com/office/drawing/2010/main"/>
                                    </a:ext>
                                  </a:extLst>
                                </a:blip>
                                <a:stretch>
                                  <a:fillRect/>
                                </a:stretch>
                              </pic:blipFill>
                              <pic:spPr>
                                <a:xfrm>
                                  <a:off x="4383638" y="34828"/>
                                  <a:ext cx="3146406" cy="2350094"/>
                                </a:xfrm>
                                <a:prstGeom prst="rect">
                                  <a:avLst/>
                                </a:prstGeom>
                              </pic:spPr>
                            </pic:pic>
                            <pic:pic xmlns:pic="http://schemas.openxmlformats.org/drawingml/2006/picture">
                              <pic:nvPicPr>
                                <pic:cNvPr id="26" name="Imagen 26"/>
                                <pic:cNvPicPr>
                                  <a:picLocks noChangeAspect="1"/>
                                </pic:cNvPicPr>
                              </pic:nvPicPr>
                              <pic:blipFill>
                                <a:blip r:embed="rId50" cstate="screen">
                                  <a:extLst>
                                    <a:ext uri="{28A0092B-C50C-407E-A947-70E740481C1C}">
                                      <a14:useLocalDpi xmlns:a14="http://schemas.microsoft.com/office/drawing/2010/main"/>
                                    </a:ext>
                                  </a:extLst>
                                </a:blip>
                                <a:stretch>
                                  <a:fillRect/>
                                </a:stretch>
                              </pic:blipFill>
                              <pic:spPr>
                                <a:xfrm>
                                  <a:off x="7530046" y="0"/>
                                  <a:ext cx="3078618" cy="2299462"/>
                                </a:xfrm>
                                <a:prstGeom prst="rect">
                                  <a:avLst/>
                                </a:prstGeom>
                              </pic:spPr>
                            </pic:pic>
                          </wpg:wgp>
                        </a:graphicData>
                      </a:graphic>
                    </wp:inline>
                  </w:drawing>
                </mc:Choice>
                <mc:Fallback>
                  <w:pict>
                    <v:group w14:anchorId="28D31B86" id="Grupo 7" o:spid="_x0000_s1026" style="width:433.8pt;height:73.7pt;mso-position-horizontal-relative:char;mso-position-vertical-relative:line" coordsize="106086,26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">
                      <v:shape id="Imagen 23" o:spid="_x0000_s1027" type="#_x0000_t75" style="position:absolute;top:1630;width:33237;height:24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wStLDAAAA2wAAAA8AAABkcnMvZG93bnJldi54bWxEj0+LwjAUxO+C3yE8wcuiqQqLdI0iwrKC&#10;ePAfXt82b9uyzUtNoq3f3giCx2FmfsPMFq2pxI2cLy0rGA0TEMSZ1SXnCo6H78EUhA/IGivLpOBO&#10;HhbzbmeGqbYN7+i2D7mIEPYpKihCqFMpfVaQQT+0NXH0/qwzGKJ0udQOmwg3lRwnyac0WHJcKLCm&#10;VUHZ//5qFFzdj65Pl6T0m+no9NusmD62Z6X6vXb5BSJQG97hV3utFYwn8PwSf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BK0sMAAADbAAAADwAAAAAAAAAAAAAAAACf&#10;AgAAZHJzL2Rvd25yZXYueG1sUEsFBgAAAAAEAAQA9wAAAI8DAAAAAA==&#10;">
                        <v:imagedata r:id="rId51" o:title=""/>
                        <v:path arrowok="t"/>
                      </v:shape>
                      <v:shape id="Imagen 24" o:spid="_x0000_s1028" type="#_x0000_t75" style="position:absolute;left:14790;top:604;width:33238;height:2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IiD7EAAAA2wAAAA8AAABkcnMvZG93bnJldi54bWxEj0trwkAUhfdC/8NwC92ZiVJEUsegUqHd&#10;BEy66e6Suc3DzJ00M42pv94pFFwezuPjbNLJdGKkwTWWFSyiGARxaXXDlYKP4jhfg3AeWWNnmRT8&#10;koN0+zDbYKLthU805r4SYYRdggpq7/tESlfWZNBFticO3pcdDPogh0rqAS9h3HRyGccrabDhQKix&#10;p0NN5Tn/MQGSr7/76nOfHWT3isX78TpmbavU0+O0ewHhafL38H/7TStYPsPfl/AD5P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IiD7EAAAA2wAAAA8AAAAAAAAAAAAAAAAA&#10;nwIAAGRycy9kb3ducmV2LnhtbFBLBQYAAAAABAAEAPcAAACQAwAAAAA=&#10;">
                        <v:imagedata r:id="rId52" o:title=""/>
                        <v:path arrowok="t"/>
                      </v:shape>
                      <v:shape id="Imagen 25" o:spid="_x0000_s1029" type="#_x0000_t75" style="position:absolute;left:43836;top:348;width:31464;height:23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8Ry7EAAAA2wAAAA8AAABkcnMvZG93bnJldi54bWxEj09rwkAUxO8Fv8PyBG91o5BQoquoGGwP&#10;LfgHz4/dZxLMvg3Z1aTfvlso9DjMzG+Y5XqwjXhS52vHCmbTBASxdqbmUsHlXLy+gfAB2WDjmBR8&#10;k4f1avSyxNy4no/0PIVSRAj7HBVUIbS5lF5XZNFPXUscvZvrLIYou1KaDvsIt42cJ0kmLdYcFyps&#10;aVeRvp8eVkFW6I9kn26zzx51uF/L2dchLZSajIfNAkSgIfyH/9rvRsE8hd8v8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8Ry7EAAAA2wAAAA8AAAAAAAAAAAAAAAAA&#10;nwIAAGRycy9kb3ducmV2LnhtbFBLBQYAAAAABAAEAPcAAACQAwAAAAA=&#10;">
                        <v:imagedata r:id="rId53" o:title=""/>
                        <v:path arrowok="t"/>
                      </v:shape>
                      <v:shape id="Imagen 26" o:spid="_x0000_s1030" type="#_x0000_t75" style="position:absolute;left:75300;width:30786;height:22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0BpjEAAAA2wAAAA8AAABkcnMvZG93bnJldi54bWxEj8FqwzAQRO+B/IPYQG+x7EBDcayEYCgt&#10;pZc4ufi2WFvLjbVyLTV2/z4qFHocZuYNUxxm24sbjb5zrCBLUhDEjdMdtwou5+f1EwgfkDX2jknB&#10;D3k47JeLAnPtJj7RrQqtiBD2OSowIQy5lL4xZNEnbiCO3ocbLYYox1bqEacIt73cpOlWWuw4Lhgc&#10;qDTUXKtvq+DrbTLlo7XXOjvWw7l6Ny/4OSv1sJqPOxCB5vAf/mu/agWbLfx+iT9A7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0BpjEAAAA2wAAAA8AAAAAAAAAAAAAAAAA&#10;nwIAAGRycy9kb3ducmV2LnhtbFBLBQYAAAAABAAEAPcAAACQAwAAAAA=&#10;">
                        <v:imagedata r:id="rId54" o:title=""/>
                        <v:path arrowok="t"/>
                      </v:shape>
                      <w10:anchorlock/>
                    </v:group>
                  </w:pict>
                </mc:Fallback>
              </mc:AlternateContent>
            </w:r>
          </w:p>
        </w:tc>
      </w:tr>
      <w:tr w:rsidR="00E235E2" w14:paraId="6BDA7026" w14:textId="77777777" w:rsidTr="00962CC2">
        <w:trPr>
          <w:trHeight w:val="300"/>
          <w:jc w:val="center"/>
        </w:trPr>
        <w:tc>
          <w:tcPr>
            <w:tcW w:w="1884" w:type="pct"/>
            <w:tcBorders>
              <w:top w:val="single" w:sz="4" w:space="0" w:color="auto"/>
              <w:left w:val="single" w:sz="4" w:space="0" w:color="auto"/>
              <w:bottom w:val="single" w:sz="4" w:space="0" w:color="auto"/>
              <w:right w:val="nil"/>
            </w:tcBorders>
            <w:noWrap/>
            <w:vAlign w:val="center"/>
            <w:hideMark/>
          </w:tcPr>
          <w:p w14:paraId="469253FF" w14:textId="44111D82" w:rsidR="00E235E2" w:rsidRPr="00943E3E" w:rsidRDefault="009150B9" w:rsidP="00EE134B">
            <w:pPr>
              <w:pStyle w:val="Descripcin"/>
              <w:spacing w:after="0"/>
              <w:jc w:val="left"/>
              <w:rPr>
                <w:rFonts w:asciiTheme="minorHAnsi" w:eastAsia="Times New Roman" w:hAnsiTheme="minorHAnsi"/>
                <w:color w:val="auto"/>
                <w:sz w:val="20"/>
                <w:szCs w:val="20"/>
                <w:lang w:val="es-ES" w:eastAsia="es-CL"/>
              </w:rPr>
            </w:pPr>
            <w:r w:rsidRPr="00943E3E">
              <w:rPr>
                <w:rFonts w:asciiTheme="minorHAnsi" w:hAnsiTheme="minorHAnsi"/>
                <w:color w:val="auto"/>
                <w:sz w:val="20"/>
                <w:szCs w:val="20"/>
                <w:lang w:val="es-ES"/>
              </w:rPr>
              <w:t>F</w:t>
            </w:r>
            <w:r>
              <w:rPr>
                <w:rFonts w:asciiTheme="minorHAnsi" w:hAnsiTheme="minorHAnsi"/>
                <w:color w:val="auto"/>
                <w:sz w:val="20"/>
                <w:szCs w:val="20"/>
                <w:lang w:val="es-ES"/>
              </w:rPr>
              <w:t>otografí</w:t>
            </w:r>
            <w:r w:rsidRPr="00943E3E">
              <w:rPr>
                <w:rFonts w:asciiTheme="minorHAnsi" w:hAnsiTheme="minorHAnsi"/>
                <w:color w:val="auto"/>
                <w:sz w:val="20"/>
                <w:szCs w:val="20"/>
                <w:lang w:val="es-ES"/>
              </w:rPr>
              <w:t>a</w:t>
            </w:r>
            <w:r w:rsidR="00E235E2" w:rsidRPr="00943E3E">
              <w:rPr>
                <w:rFonts w:asciiTheme="minorHAnsi" w:hAnsiTheme="minorHAnsi"/>
                <w:color w:val="auto"/>
                <w:sz w:val="20"/>
                <w:szCs w:val="20"/>
                <w:lang w:val="es-ES"/>
              </w:rPr>
              <w:t xml:space="preserve"> 5.</w:t>
            </w:r>
          </w:p>
        </w:tc>
        <w:tc>
          <w:tcPr>
            <w:tcW w:w="3116" w:type="pct"/>
            <w:gridSpan w:val="2"/>
            <w:tcBorders>
              <w:top w:val="single" w:sz="4" w:space="0" w:color="auto"/>
              <w:left w:val="single" w:sz="4" w:space="0" w:color="auto"/>
              <w:bottom w:val="single" w:sz="4" w:space="0" w:color="auto"/>
              <w:right w:val="single" w:sz="4" w:space="0" w:color="000000"/>
            </w:tcBorders>
            <w:noWrap/>
            <w:vAlign w:val="center"/>
            <w:hideMark/>
          </w:tcPr>
          <w:p w14:paraId="76AD27BD" w14:textId="4A7C3274" w:rsidR="00E235E2" w:rsidRPr="00943E3E" w:rsidRDefault="00E235E2" w:rsidP="002923FA">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Fecha: </w:t>
            </w:r>
            <w:r w:rsidR="00D017F6">
              <w:rPr>
                <w:rFonts w:asciiTheme="minorHAnsi" w:eastAsia="Times New Roman" w:hAnsiTheme="minorHAnsi"/>
                <w:b/>
                <w:sz w:val="20"/>
                <w:szCs w:val="20"/>
                <w:lang w:val="es-ES" w:eastAsia="es-CL"/>
              </w:rPr>
              <w:t>12</w:t>
            </w:r>
            <w:r w:rsidR="00D017F6" w:rsidRPr="00943E3E">
              <w:rPr>
                <w:rFonts w:asciiTheme="minorHAnsi" w:eastAsia="Times New Roman" w:hAnsiTheme="minorHAnsi"/>
                <w:b/>
                <w:sz w:val="20"/>
                <w:szCs w:val="20"/>
                <w:lang w:val="es-ES" w:eastAsia="es-CL"/>
              </w:rPr>
              <w:t>-0</w:t>
            </w:r>
            <w:r w:rsidR="00D017F6">
              <w:rPr>
                <w:rFonts w:asciiTheme="minorHAnsi" w:eastAsia="Times New Roman" w:hAnsiTheme="minorHAnsi"/>
                <w:b/>
                <w:sz w:val="20"/>
                <w:szCs w:val="20"/>
                <w:lang w:val="es-ES" w:eastAsia="es-CL"/>
              </w:rPr>
              <w:t>4</w:t>
            </w:r>
            <w:r w:rsidR="00D017F6" w:rsidRPr="00943E3E">
              <w:rPr>
                <w:rFonts w:asciiTheme="minorHAnsi" w:eastAsia="Times New Roman" w:hAnsiTheme="minorHAnsi"/>
                <w:b/>
                <w:sz w:val="20"/>
                <w:szCs w:val="20"/>
                <w:lang w:val="es-ES" w:eastAsia="es-CL"/>
              </w:rPr>
              <w:t>-201</w:t>
            </w:r>
            <w:r w:rsidR="00D017F6">
              <w:rPr>
                <w:rFonts w:asciiTheme="minorHAnsi" w:eastAsia="Times New Roman" w:hAnsiTheme="minorHAnsi"/>
                <w:b/>
                <w:sz w:val="20"/>
                <w:szCs w:val="20"/>
                <w:lang w:val="es-ES" w:eastAsia="es-CL"/>
              </w:rPr>
              <w:t>7</w:t>
            </w:r>
          </w:p>
        </w:tc>
      </w:tr>
      <w:tr w:rsidR="00943E3E" w14:paraId="29C5707D" w14:textId="77777777" w:rsidTr="00962CC2">
        <w:trPr>
          <w:trHeight w:val="300"/>
          <w:jc w:val="center"/>
        </w:trPr>
        <w:tc>
          <w:tcPr>
            <w:tcW w:w="1884" w:type="pct"/>
            <w:tcBorders>
              <w:top w:val="single" w:sz="4" w:space="0" w:color="auto"/>
              <w:left w:val="single" w:sz="4" w:space="0" w:color="auto"/>
              <w:bottom w:val="single" w:sz="4" w:space="0" w:color="auto"/>
              <w:right w:val="single" w:sz="4" w:space="0" w:color="000000"/>
            </w:tcBorders>
            <w:noWrap/>
            <w:vAlign w:val="center"/>
            <w:hideMark/>
          </w:tcPr>
          <w:p w14:paraId="360D50A0" w14:textId="77777777" w:rsidR="00943E3E" w:rsidRPr="00943E3E" w:rsidRDefault="00943E3E" w:rsidP="00943E3E">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Coordenadas DATUM WGS84 HUSO (18) </w:t>
            </w:r>
          </w:p>
        </w:tc>
        <w:tc>
          <w:tcPr>
            <w:tcW w:w="1633" w:type="pct"/>
            <w:tcBorders>
              <w:top w:val="single" w:sz="4" w:space="0" w:color="auto"/>
              <w:left w:val="nil"/>
              <w:bottom w:val="single" w:sz="4" w:space="0" w:color="auto"/>
              <w:right w:val="single" w:sz="4" w:space="0" w:color="000000"/>
            </w:tcBorders>
            <w:shd w:val="clear" w:color="auto" w:fill="auto"/>
            <w:noWrap/>
            <w:vAlign w:val="center"/>
            <w:hideMark/>
          </w:tcPr>
          <w:p w14:paraId="37DAD67A" w14:textId="1066679D" w:rsidR="00943E3E" w:rsidRPr="00943E3E" w:rsidRDefault="00943E3E" w:rsidP="00962CC2">
            <w:pPr>
              <w:jc w:val="center"/>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Norte:</w:t>
            </w:r>
            <w:r w:rsidRPr="00943E3E">
              <w:rPr>
                <w:rFonts w:asciiTheme="minorHAnsi" w:eastAsia="Times New Roman" w:hAnsiTheme="minorHAnsi"/>
                <w:sz w:val="20"/>
                <w:szCs w:val="20"/>
                <w:lang w:val="es-ES" w:eastAsia="es-CL"/>
              </w:rPr>
              <w:t xml:space="preserve"> </w:t>
            </w:r>
            <w:r w:rsidR="00962CC2">
              <w:rPr>
                <w:rFonts w:asciiTheme="minorHAnsi" w:hAnsiTheme="minorHAnsi" w:cs="Arial"/>
                <w:iCs/>
                <w:sz w:val="20"/>
                <w:szCs w:val="20"/>
                <w:lang w:val="es-ES"/>
              </w:rPr>
              <w:t>5926195</w:t>
            </w:r>
          </w:p>
        </w:tc>
        <w:tc>
          <w:tcPr>
            <w:tcW w:w="1483" w:type="pct"/>
            <w:tcBorders>
              <w:top w:val="single" w:sz="4" w:space="0" w:color="auto"/>
              <w:left w:val="nil"/>
              <w:bottom w:val="single" w:sz="4" w:space="0" w:color="auto"/>
              <w:right w:val="single" w:sz="4" w:space="0" w:color="000000"/>
            </w:tcBorders>
            <w:shd w:val="clear" w:color="auto" w:fill="auto"/>
            <w:noWrap/>
            <w:vAlign w:val="center"/>
            <w:hideMark/>
          </w:tcPr>
          <w:p w14:paraId="6162E3AE" w14:textId="1CE5E3DF" w:rsidR="00943E3E" w:rsidRPr="00943E3E" w:rsidRDefault="00943E3E" w:rsidP="00962CC2">
            <w:pPr>
              <w:jc w:val="center"/>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Este:</w:t>
            </w:r>
            <w:r w:rsidRPr="00943E3E">
              <w:rPr>
                <w:rFonts w:asciiTheme="minorHAnsi" w:eastAsia="Times New Roman" w:hAnsiTheme="minorHAnsi"/>
                <w:sz w:val="20"/>
                <w:szCs w:val="20"/>
                <w:lang w:val="es-ES" w:eastAsia="es-CL"/>
              </w:rPr>
              <w:t xml:space="preserve"> </w:t>
            </w:r>
            <w:r w:rsidR="00962CC2">
              <w:rPr>
                <w:rFonts w:asciiTheme="minorHAnsi" w:hAnsiTheme="minorHAnsi" w:cs="Arial"/>
                <w:iCs/>
                <w:sz w:val="20"/>
                <w:szCs w:val="20"/>
                <w:lang w:val="es-ES"/>
              </w:rPr>
              <w:t>745035</w:t>
            </w:r>
          </w:p>
        </w:tc>
      </w:tr>
      <w:tr w:rsidR="00E235E2" w14:paraId="45095DEE" w14:textId="77777777" w:rsidTr="00C10B9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67942EE" w14:textId="492BB9D1" w:rsidR="00E235E2" w:rsidRPr="00943E3E" w:rsidRDefault="00E235E2" w:rsidP="00962CC2">
            <w:pPr>
              <w:rPr>
                <w:rFonts w:asciiTheme="minorHAnsi" w:eastAsia="Times New Roman" w:hAnsiTheme="minorHAnsi"/>
                <w:sz w:val="20"/>
                <w:szCs w:val="20"/>
                <w:lang w:val="es-ES" w:eastAsia="es-CL"/>
              </w:rPr>
            </w:pPr>
            <w:r w:rsidRPr="00943E3E">
              <w:rPr>
                <w:rFonts w:asciiTheme="minorHAnsi" w:eastAsia="Times New Roman" w:hAnsiTheme="minorHAnsi"/>
                <w:b/>
                <w:sz w:val="20"/>
                <w:szCs w:val="20"/>
                <w:lang w:val="es-ES" w:eastAsia="es-CL"/>
              </w:rPr>
              <w:t>Descripción de medio de prueba:</w:t>
            </w:r>
            <w:r w:rsidRPr="00943E3E">
              <w:rPr>
                <w:rFonts w:asciiTheme="minorHAnsi" w:eastAsia="Times New Roman" w:hAnsiTheme="minorHAnsi"/>
                <w:sz w:val="20"/>
                <w:szCs w:val="20"/>
                <w:lang w:val="es-ES" w:eastAsia="es-CL"/>
              </w:rPr>
              <w:t xml:space="preserve"> </w:t>
            </w:r>
            <w:r w:rsidR="00520ACD">
              <w:rPr>
                <w:rFonts w:asciiTheme="minorHAnsi" w:eastAsia="Times New Roman" w:hAnsiTheme="minorHAnsi"/>
                <w:sz w:val="20"/>
                <w:szCs w:val="20"/>
                <w:lang w:val="es-ES" w:eastAsia="es-CL"/>
              </w:rPr>
              <w:t xml:space="preserve">Se observa </w:t>
            </w:r>
            <w:r w:rsidR="00943E3E" w:rsidRPr="00943E3E">
              <w:rPr>
                <w:rFonts w:asciiTheme="minorHAnsi" w:eastAsia="Times New Roman" w:hAnsiTheme="minorHAnsi"/>
                <w:sz w:val="20"/>
                <w:szCs w:val="20"/>
                <w:lang w:val="es-ES" w:eastAsia="es-CL"/>
              </w:rPr>
              <w:t xml:space="preserve">en </w:t>
            </w:r>
            <w:r w:rsidR="00962CC2">
              <w:rPr>
                <w:rFonts w:asciiTheme="minorHAnsi" w:eastAsia="Times New Roman" w:hAnsiTheme="minorHAnsi"/>
                <w:sz w:val="20"/>
                <w:szCs w:val="20"/>
                <w:lang w:val="es-ES" w:eastAsia="es-CL"/>
              </w:rPr>
              <w:t xml:space="preserve">el collage de imágenes, una panorámica del establecimiento denominado BULNES 1. Esta imagen muestra una vista abierta de 100°, tomada desde el exterior de las oficinas del recinto. Se observa a la izquierda un acopio de residuos gruesos, correspondientes a descartes de palos. Al centro se observan las pilas de residuos orgánicos en proceso de compostaje. A la derecha se observa el acceso al establecimiento, correspondiente al punto más bajo del terreno según lo informado por el Sr. Letelier. Al centro a la izquierda, se observa un </w:t>
            </w:r>
            <w:r w:rsidR="00702A4C">
              <w:rPr>
                <w:rFonts w:asciiTheme="minorHAnsi" w:eastAsia="Times New Roman" w:hAnsiTheme="minorHAnsi"/>
                <w:sz w:val="20"/>
                <w:szCs w:val="20"/>
                <w:lang w:val="es-ES" w:eastAsia="es-CL"/>
              </w:rPr>
              <w:t>harnero</w:t>
            </w:r>
            <w:r w:rsidR="00962CC2">
              <w:rPr>
                <w:rFonts w:asciiTheme="minorHAnsi" w:eastAsia="Times New Roman" w:hAnsiTheme="minorHAnsi"/>
                <w:sz w:val="20"/>
                <w:szCs w:val="20"/>
                <w:lang w:val="es-ES" w:eastAsia="es-CL"/>
              </w:rPr>
              <w:t xml:space="preserve"> vibrador en proceso selección de palos gruesos y piedras</w:t>
            </w:r>
            <w:r w:rsidR="00702A4C">
              <w:rPr>
                <w:rFonts w:asciiTheme="minorHAnsi" w:eastAsia="Times New Roman" w:hAnsiTheme="minorHAnsi"/>
                <w:sz w:val="20"/>
                <w:szCs w:val="20"/>
                <w:lang w:val="es-ES" w:eastAsia="es-CL"/>
              </w:rPr>
              <w:t>, antes de su acopio en pilas de compostaje.</w:t>
            </w:r>
          </w:p>
        </w:tc>
      </w:tr>
      <w:tr w:rsidR="00E235E2" w14:paraId="3227DF91" w14:textId="77777777" w:rsidTr="00C10B9C">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13655984" w14:textId="77777777" w:rsidR="00E235E2" w:rsidRDefault="00E235E2" w:rsidP="002923FA">
            <w:pPr>
              <w:jc w:val="left"/>
              <w:rPr>
                <w:rFonts w:asciiTheme="minorHAnsi" w:eastAsia="Times New Roman" w:hAnsiTheme="minorHAnsi"/>
                <w:color w:val="000000"/>
                <w:sz w:val="18"/>
                <w:szCs w:val="18"/>
                <w:lang w:val="es-ES" w:eastAsia="es-CL"/>
              </w:rPr>
            </w:pPr>
          </w:p>
        </w:tc>
      </w:tr>
    </w:tbl>
    <w:p w14:paraId="5DF85FCB" w14:textId="0E2A3980" w:rsidR="00E235E2" w:rsidRDefault="00E235E2">
      <w:pPr>
        <w:jc w:val="left"/>
        <w:rPr>
          <w:rFonts w:asciiTheme="minorHAnsi" w:hAnsiTheme="minorHAnsi" w:cstheme="minorHAnsi"/>
          <w:b/>
          <w:sz w:val="14"/>
          <w:szCs w:val="24"/>
        </w:rPr>
      </w:pPr>
    </w:p>
    <w:p w14:paraId="388E4318" w14:textId="77777777" w:rsidR="00520ACD" w:rsidRDefault="00520ACD">
      <w:pPr>
        <w:jc w:val="left"/>
        <w:rPr>
          <w:rFonts w:asciiTheme="minorHAnsi" w:hAnsiTheme="minorHAnsi" w:cstheme="minorHAnsi"/>
          <w:b/>
          <w:sz w:val="14"/>
          <w:szCs w:val="24"/>
        </w:rPr>
      </w:pPr>
      <w:r>
        <w:rPr>
          <w:rFonts w:asciiTheme="minorHAnsi" w:hAnsiTheme="minorHAnsi" w:cstheme="minorHAnsi"/>
          <w:b/>
          <w:sz w:val="14"/>
          <w:szCs w:val="24"/>
        </w:rPr>
        <w:br w:type="page"/>
      </w:r>
    </w:p>
    <w:tbl>
      <w:tblPr>
        <w:tblW w:w="9254" w:type="dxa"/>
        <w:jc w:val="center"/>
        <w:tblCellMar>
          <w:left w:w="70" w:type="dxa"/>
          <w:right w:w="70" w:type="dxa"/>
        </w:tblCellMar>
        <w:tblLook w:val="04A0" w:firstRow="1" w:lastRow="0" w:firstColumn="1" w:lastColumn="0" w:noHBand="0" w:noVBand="1"/>
      </w:tblPr>
      <w:tblGrid>
        <w:gridCol w:w="3486"/>
        <w:gridCol w:w="3169"/>
        <w:gridCol w:w="2884"/>
      </w:tblGrid>
      <w:tr w:rsidR="00520ACD" w:rsidRPr="00EE134B" w14:paraId="4EA9DF25" w14:textId="77777777" w:rsidTr="00702A4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44B0D360" w14:textId="77777777" w:rsidR="00520ACD" w:rsidRPr="00EE134B" w:rsidRDefault="00520ACD" w:rsidP="00702A4C">
            <w:pPr>
              <w:jc w:val="center"/>
              <w:rPr>
                <w:rFonts w:asciiTheme="minorHAnsi" w:eastAsia="Times New Roman" w:hAnsiTheme="minorHAnsi"/>
                <w:b/>
                <w:bCs/>
                <w:color w:val="000000"/>
                <w:sz w:val="20"/>
                <w:szCs w:val="20"/>
                <w:lang w:val="es-ES" w:eastAsia="es-CL"/>
              </w:rPr>
            </w:pPr>
            <w:r w:rsidRPr="00EE134B">
              <w:rPr>
                <w:rFonts w:asciiTheme="minorHAnsi" w:eastAsia="Times New Roman" w:hAnsiTheme="minorHAnsi"/>
                <w:b/>
                <w:bCs/>
                <w:color w:val="000000"/>
                <w:sz w:val="20"/>
                <w:szCs w:val="20"/>
                <w:lang w:val="es-ES" w:eastAsia="es-CL"/>
              </w:rPr>
              <w:lastRenderedPageBreak/>
              <w:t>Registro</w:t>
            </w:r>
          </w:p>
        </w:tc>
      </w:tr>
      <w:tr w:rsidR="00520ACD" w14:paraId="3818373A" w14:textId="77777777" w:rsidTr="00702A4C">
        <w:trPr>
          <w:trHeight w:val="1831"/>
          <w:jc w:val="center"/>
        </w:trPr>
        <w:tc>
          <w:tcPr>
            <w:tcW w:w="5000" w:type="pct"/>
            <w:gridSpan w:val="3"/>
            <w:tcBorders>
              <w:top w:val="nil"/>
              <w:left w:val="single" w:sz="4" w:space="0" w:color="auto"/>
              <w:bottom w:val="nil"/>
              <w:right w:val="single" w:sz="4" w:space="0" w:color="auto"/>
            </w:tcBorders>
            <w:noWrap/>
            <w:vAlign w:val="center"/>
            <w:hideMark/>
          </w:tcPr>
          <w:p w14:paraId="65E25D0A" w14:textId="32F3019A" w:rsidR="00520ACD" w:rsidRDefault="00015B48" w:rsidP="00015B48">
            <w:pPr>
              <w:jc w:val="center"/>
              <w:rPr>
                <w:rFonts w:eastAsia="Times New Roman"/>
                <w:sz w:val="20"/>
                <w:szCs w:val="20"/>
                <w:lang w:val="es-ES" w:eastAsia="es-CL"/>
              </w:rPr>
            </w:pPr>
            <w:r>
              <w:rPr>
                <w:rFonts w:eastAsia="Times New Roman"/>
                <w:noProof/>
                <w:sz w:val="20"/>
                <w:szCs w:val="20"/>
                <w:lang w:eastAsia="es-CL"/>
              </w:rPr>
              <w:drawing>
                <wp:inline distT="0" distB="0" distL="0" distR="0" wp14:anchorId="194C7268" wp14:editId="528D8DDB">
                  <wp:extent cx="2899260" cy="2164983"/>
                  <wp:effectExtent l="0" t="0" r="0" b="6985"/>
                  <wp:docPr id="32" name="Imagen 32" descr="C:\Users\juan.granzow\Documents\Mis Documentos SMA\2017.04_DFZ-2017-219-VIII-RCA-IA PLANTA DE RECICLAJE VERDECORP\FOTOS IA 12042017\IMG_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an.granzow\Documents\Mis Documentos SMA\2017.04_DFZ-2017-219-VIII-RCA-IA PLANTA DE RECICLAJE VERDECORP\FOTOS IA 12042017\IMG_1338.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911509" cy="2174130"/>
                          </a:xfrm>
                          <a:prstGeom prst="rect">
                            <a:avLst/>
                          </a:prstGeom>
                          <a:noFill/>
                          <a:ln>
                            <a:noFill/>
                          </a:ln>
                        </pic:spPr>
                      </pic:pic>
                    </a:graphicData>
                  </a:graphic>
                </wp:inline>
              </w:drawing>
            </w:r>
            <w:r>
              <w:rPr>
                <w:rFonts w:eastAsia="Times New Roman"/>
                <w:sz w:val="20"/>
                <w:szCs w:val="20"/>
                <w:lang w:val="es-ES" w:eastAsia="es-CL"/>
              </w:rPr>
              <w:t xml:space="preserve">   </w:t>
            </w:r>
            <w:r>
              <w:rPr>
                <w:rFonts w:eastAsia="Times New Roman"/>
                <w:noProof/>
                <w:sz w:val="20"/>
                <w:szCs w:val="20"/>
                <w:lang w:eastAsia="es-CL"/>
              </w:rPr>
              <w:drawing>
                <wp:inline distT="0" distB="0" distL="0" distR="0" wp14:anchorId="66264B5A" wp14:editId="1B87F3FC">
                  <wp:extent cx="2899581" cy="2165223"/>
                  <wp:effectExtent l="0" t="0" r="0" b="6985"/>
                  <wp:docPr id="33" name="Imagen 33" descr="C:\Users\juan.granzow\Documents\Mis Documentos SMA\2017.04_DFZ-2017-219-VIII-RCA-IA PLANTA DE RECICLAJE VERDECORP\FOTOS IA 12042017\IMG_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an.granzow\Documents\Mis Documentos SMA\2017.04_DFZ-2017-219-VIII-RCA-IA PLANTA DE RECICLAJE VERDECORP\FOTOS IA 12042017\IMG_1339.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914737" cy="2176541"/>
                          </a:xfrm>
                          <a:prstGeom prst="rect">
                            <a:avLst/>
                          </a:prstGeom>
                          <a:noFill/>
                          <a:ln>
                            <a:noFill/>
                          </a:ln>
                        </pic:spPr>
                      </pic:pic>
                    </a:graphicData>
                  </a:graphic>
                </wp:inline>
              </w:drawing>
            </w:r>
          </w:p>
        </w:tc>
      </w:tr>
      <w:tr w:rsidR="00520ACD" w14:paraId="70E23821" w14:textId="77777777" w:rsidTr="00702A4C">
        <w:trPr>
          <w:trHeight w:val="300"/>
          <w:jc w:val="center"/>
        </w:trPr>
        <w:tc>
          <w:tcPr>
            <w:tcW w:w="1808" w:type="pct"/>
            <w:tcBorders>
              <w:top w:val="single" w:sz="4" w:space="0" w:color="auto"/>
              <w:left w:val="single" w:sz="4" w:space="0" w:color="auto"/>
              <w:bottom w:val="single" w:sz="4" w:space="0" w:color="auto"/>
              <w:right w:val="nil"/>
            </w:tcBorders>
            <w:noWrap/>
            <w:vAlign w:val="center"/>
            <w:hideMark/>
          </w:tcPr>
          <w:p w14:paraId="140B89CF" w14:textId="7AAF338D" w:rsidR="00520ACD" w:rsidRPr="00943E3E" w:rsidRDefault="009150B9" w:rsidP="00520ACD">
            <w:pPr>
              <w:pStyle w:val="Descripcin"/>
              <w:spacing w:after="0"/>
              <w:jc w:val="left"/>
              <w:rPr>
                <w:rFonts w:asciiTheme="minorHAnsi" w:eastAsia="Times New Roman" w:hAnsiTheme="minorHAnsi"/>
                <w:color w:val="auto"/>
                <w:sz w:val="20"/>
                <w:szCs w:val="20"/>
                <w:lang w:val="es-ES" w:eastAsia="es-CL"/>
              </w:rPr>
            </w:pPr>
            <w:r w:rsidRPr="00943E3E">
              <w:rPr>
                <w:rFonts w:asciiTheme="minorHAnsi" w:hAnsiTheme="minorHAnsi"/>
                <w:color w:val="auto"/>
                <w:sz w:val="20"/>
                <w:szCs w:val="20"/>
                <w:lang w:val="es-ES"/>
              </w:rPr>
              <w:t>F</w:t>
            </w:r>
            <w:r>
              <w:rPr>
                <w:rFonts w:asciiTheme="minorHAnsi" w:hAnsiTheme="minorHAnsi"/>
                <w:color w:val="auto"/>
                <w:sz w:val="20"/>
                <w:szCs w:val="20"/>
                <w:lang w:val="es-ES"/>
              </w:rPr>
              <w:t>otografí</w:t>
            </w:r>
            <w:r w:rsidRPr="00943E3E">
              <w:rPr>
                <w:rFonts w:asciiTheme="minorHAnsi" w:hAnsiTheme="minorHAnsi"/>
                <w:color w:val="auto"/>
                <w:sz w:val="20"/>
                <w:szCs w:val="20"/>
                <w:lang w:val="es-ES"/>
              </w:rPr>
              <w:t>a</w:t>
            </w:r>
            <w:r w:rsidR="00520ACD" w:rsidRPr="00943E3E">
              <w:rPr>
                <w:rFonts w:asciiTheme="minorHAnsi" w:hAnsiTheme="minorHAnsi"/>
                <w:color w:val="auto"/>
                <w:sz w:val="20"/>
                <w:szCs w:val="20"/>
                <w:lang w:val="es-ES"/>
              </w:rPr>
              <w:t xml:space="preserve"> </w:t>
            </w:r>
            <w:r w:rsidR="00520ACD">
              <w:rPr>
                <w:rFonts w:asciiTheme="minorHAnsi" w:hAnsiTheme="minorHAnsi"/>
                <w:color w:val="auto"/>
                <w:sz w:val="20"/>
                <w:szCs w:val="20"/>
                <w:lang w:val="es-ES"/>
              </w:rPr>
              <w:t>6</w:t>
            </w:r>
            <w:r w:rsidR="00520ACD" w:rsidRPr="00943E3E">
              <w:rPr>
                <w:rFonts w:asciiTheme="minorHAnsi" w:hAnsiTheme="minorHAnsi"/>
                <w:color w:val="auto"/>
                <w:sz w:val="20"/>
                <w:szCs w:val="20"/>
                <w:lang w:val="es-ES"/>
              </w:rPr>
              <w:t>.</w:t>
            </w:r>
          </w:p>
        </w:tc>
        <w:tc>
          <w:tcPr>
            <w:tcW w:w="3192" w:type="pct"/>
            <w:gridSpan w:val="2"/>
            <w:tcBorders>
              <w:top w:val="single" w:sz="4" w:space="0" w:color="auto"/>
              <w:left w:val="single" w:sz="4" w:space="0" w:color="auto"/>
              <w:bottom w:val="single" w:sz="4" w:space="0" w:color="auto"/>
              <w:right w:val="single" w:sz="4" w:space="0" w:color="000000"/>
            </w:tcBorders>
            <w:noWrap/>
            <w:vAlign w:val="center"/>
            <w:hideMark/>
          </w:tcPr>
          <w:p w14:paraId="19B28698" w14:textId="6F0F00D1" w:rsidR="00520ACD" w:rsidRPr="00943E3E" w:rsidRDefault="00520ACD" w:rsidP="00702A4C">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Fecha: </w:t>
            </w:r>
            <w:r w:rsidR="00D017F6">
              <w:rPr>
                <w:rFonts w:asciiTheme="minorHAnsi" w:eastAsia="Times New Roman" w:hAnsiTheme="minorHAnsi"/>
                <w:b/>
                <w:sz w:val="20"/>
                <w:szCs w:val="20"/>
                <w:lang w:val="es-ES" w:eastAsia="es-CL"/>
              </w:rPr>
              <w:t>12</w:t>
            </w:r>
            <w:r w:rsidR="00D017F6" w:rsidRPr="00943E3E">
              <w:rPr>
                <w:rFonts w:asciiTheme="minorHAnsi" w:eastAsia="Times New Roman" w:hAnsiTheme="minorHAnsi"/>
                <w:b/>
                <w:sz w:val="20"/>
                <w:szCs w:val="20"/>
                <w:lang w:val="es-ES" w:eastAsia="es-CL"/>
              </w:rPr>
              <w:t>-0</w:t>
            </w:r>
            <w:r w:rsidR="00D017F6">
              <w:rPr>
                <w:rFonts w:asciiTheme="minorHAnsi" w:eastAsia="Times New Roman" w:hAnsiTheme="minorHAnsi"/>
                <w:b/>
                <w:sz w:val="20"/>
                <w:szCs w:val="20"/>
                <w:lang w:val="es-ES" w:eastAsia="es-CL"/>
              </w:rPr>
              <w:t>4</w:t>
            </w:r>
            <w:r w:rsidR="00D017F6" w:rsidRPr="00943E3E">
              <w:rPr>
                <w:rFonts w:asciiTheme="minorHAnsi" w:eastAsia="Times New Roman" w:hAnsiTheme="minorHAnsi"/>
                <w:b/>
                <w:sz w:val="20"/>
                <w:szCs w:val="20"/>
                <w:lang w:val="es-ES" w:eastAsia="es-CL"/>
              </w:rPr>
              <w:t>-201</w:t>
            </w:r>
            <w:r w:rsidR="00D017F6">
              <w:rPr>
                <w:rFonts w:asciiTheme="minorHAnsi" w:eastAsia="Times New Roman" w:hAnsiTheme="minorHAnsi"/>
                <w:b/>
                <w:sz w:val="20"/>
                <w:szCs w:val="20"/>
                <w:lang w:val="es-ES" w:eastAsia="es-CL"/>
              </w:rPr>
              <w:t>7</w:t>
            </w:r>
          </w:p>
        </w:tc>
      </w:tr>
      <w:tr w:rsidR="00520ACD" w14:paraId="3C047409" w14:textId="77777777" w:rsidTr="00702A4C">
        <w:trPr>
          <w:trHeight w:val="300"/>
          <w:jc w:val="center"/>
        </w:trPr>
        <w:tc>
          <w:tcPr>
            <w:tcW w:w="1808" w:type="pct"/>
            <w:tcBorders>
              <w:top w:val="single" w:sz="4" w:space="0" w:color="auto"/>
              <w:left w:val="single" w:sz="4" w:space="0" w:color="auto"/>
              <w:bottom w:val="single" w:sz="4" w:space="0" w:color="auto"/>
              <w:right w:val="single" w:sz="4" w:space="0" w:color="000000"/>
            </w:tcBorders>
            <w:noWrap/>
            <w:vAlign w:val="center"/>
            <w:hideMark/>
          </w:tcPr>
          <w:p w14:paraId="31902BB2" w14:textId="77777777" w:rsidR="00520ACD" w:rsidRPr="00943E3E" w:rsidRDefault="00520ACD" w:rsidP="00702A4C">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Coordenadas DATUM WGS84 HUSO (18) </w:t>
            </w:r>
          </w:p>
        </w:tc>
        <w:tc>
          <w:tcPr>
            <w:tcW w:w="1671" w:type="pct"/>
            <w:tcBorders>
              <w:top w:val="single" w:sz="4" w:space="0" w:color="auto"/>
              <w:left w:val="nil"/>
              <w:bottom w:val="single" w:sz="4" w:space="0" w:color="auto"/>
              <w:right w:val="single" w:sz="4" w:space="0" w:color="000000"/>
            </w:tcBorders>
            <w:shd w:val="clear" w:color="auto" w:fill="auto"/>
            <w:noWrap/>
            <w:vAlign w:val="center"/>
            <w:hideMark/>
          </w:tcPr>
          <w:p w14:paraId="02E9201D" w14:textId="10C49E45" w:rsidR="00520ACD" w:rsidRPr="00943E3E" w:rsidRDefault="00520ACD" w:rsidP="00702A4C">
            <w:pPr>
              <w:jc w:val="center"/>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Norte:</w:t>
            </w:r>
            <w:r w:rsidRPr="00943E3E">
              <w:rPr>
                <w:rFonts w:asciiTheme="minorHAnsi" w:eastAsia="Times New Roman" w:hAnsiTheme="minorHAnsi"/>
                <w:sz w:val="20"/>
                <w:szCs w:val="20"/>
                <w:lang w:val="es-ES" w:eastAsia="es-CL"/>
              </w:rPr>
              <w:t xml:space="preserve"> </w:t>
            </w:r>
            <w:r w:rsidR="00702A4C">
              <w:rPr>
                <w:rFonts w:asciiTheme="minorHAnsi" w:hAnsiTheme="minorHAnsi" w:cs="Arial"/>
                <w:iCs/>
                <w:sz w:val="20"/>
                <w:szCs w:val="20"/>
                <w:lang w:val="es-ES"/>
              </w:rPr>
              <w:t>5926106</w:t>
            </w:r>
          </w:p>
        </w:tc>
        <w:tc>
          <w:tcPr>
            <w:tcW w:w="1521" w:type="pct"/>
            <w:tcBorders>
              <w:top w:val="single" w:sz="4" w:space="0" w:color="auto"/>
              <w:left w:val="nil"/>
              <w:bottom w:val="single" w:sz="4" w:space="0" w:color="auto"/>
              <w:right w:val="single" w:sz="4" w:space="0" w:color="000000"/>
            </w:tcBorders>
            <w:shd w:val="clear" w:color="auto" w:fill="auto"/>
            <w:noWrap/>
            <w:vAlign w:val="center"/>
            <w:hideMark/>
          </w:tcPr>
          <w:p w14:paraId="4481A0D9" w14:textId="31ED1F11" w:rsidR="00520ACD" w:rsidRPr="00943E3E" w:rsidRDefault="00520ACD" w:rsidP="00702A4C">
            <w:pPr>
              <w:jc w:val="center"/>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Este:</w:t>
            </w:r>
            <w:r w:rsidRPr="00943E3E">
              <w:rPr>
                <w:rFonts w:asciiTheme="minorHAnsi" w:eastAsia="Times New Roman" w:hAnsiTheme="minorHAnsi"/>
                <w:sz w:val="20"/>
                <w:szCs w:val="20"/>
                <w:lang w:val="es-ES" w:eastAsia="es-CL"/>
              </w:rPr>
              <w:t xml:space="preserve"> </w:t>
            </w:r>
            <w:r w:rsidR="00702A4C">
              <w:rPr>
                <w:rFonts w:asciiTheme="minorHAnsi" w:hAnsiTheme="minorHAnsi" w:cs="Arial"/>
                <w:iCs/>
                <w:sz w:val="20"/>
                <w:szCs w:val="20"/>
                <w:lang w:val="es-ES"/>
              </w:rPr>
              <w:t>745152</w:t>
            </w:r>
          </w:p>
        </w:tc>
      </w:tr>
      <w:tr w:rsidR="00520ACD" w14:paraId="7D98B9BD" w14:textId="77777777" w:rsidTr="00702A4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1E44787" w14:textId="4D8CD951" w:rsidR="00520ACD" w:rsidRPr="00943E3E" w:rsidRDefault="00520ACD" w:rsidP="00702A4C">
            <w:pPr>
              <w:rPr>
                <w:rFonts w:asciiTheme="minorHAnsi" w:eastAsia="Times New Roman" w:hAnsiTheme="minorHAnsi"/>
                <w:sz w:val="20"/>
                <w:szCs w:val="20"/>
                <w:lang w:val="es-ES" w:eastAsia="es-CL"/>
              </w:rPr>
            </w:pPr>
            <w:r w:rsidRPr="00943E3E">
              <w:rPr>
                <w:rFonts w:asciiTheme="minorHAnsi" w:eastAsia="Times New Roman" w:hAnsiTheme="minorHAnsi"/>
                <w:b/>
                <w:sz w:val="20"/>
                <w:szCs w:val="20"/>
                <w:lang w:val="es-ES" w:eastAsia="es-CL"/>
              </w:rPr>
              <w:t>Descripción de medio de prueba:</w:t>
            </w:r>
            <w:r w:rsidRPr="00943E3E">
              <w:rPr>
                <w:rFonts w:asciiTheme="minorHAnsi" w:eastAsia="Times New Roman" w:hAnsiTheme="minorHAnsi"/>
                <w:sz w:val="20"/>
                <w:szCs w:val="20"/>
                <w:lang w:val="es-ES" w:eastAsia="es-CL"/>
              </w:rPr>
              <w:t xml:space="preserve"> </w:t>
            </w:r>
            <w:r>
              <w:rPr>
                <w:rFonts w:asciiTheme="minorHAnsi" w:eastAsia="Times New Roman" w:hAnsiTheme="minorHAnsi"/>
                <w:sz w:val="20"/>
                <w:szCs w:val="20"/>
                <w:lang w:val="es-ES" w:eastAsia="es-CL"/>
              </w:rPr>
              <w:t xml:space="preserve">Se observa </w:t>
            </w:r>
            <w:r w:rsidRPr="00943E3E">
              <w:rPr>
                <w:rFonts w:asciiTheme="minorHAnsi" w:eastAsia="Times New Roman" w:hAnsiTheme="minorHAnsi"/>
                <w:sz w:val="20"/>
                <w:szCs w:val="20"/>
                <w:lang w:val="es-ES" w:eastAsia="es-CL"/>
              </w:rPr>
              <w:t xml:space="preserve">en </w:t>
            </w:r>
            <w:r w:rsidR="00702A4C">
              <w:rPr>
                <w:rFonts w:asciiTheme="minorHAnsi" w:eastAsia="Times New Roman" w:hAnsiTheme="minorHAnsi"/>
                <w:sz w:val="20"/>
                <w:szCs w:val="20"/>
                <w:lang w:val="es-ES" w:eastAsia="es-CL"/>
              </w:rPr>
              <w:t>la imagen de BULNES 1, una vista cercana al harnero seleccionador, destinado a retener sólidos y palos gruesos, no útiles para el proceso de compostaje y comercialización, para asegurar la calidad final del abono orgánico. En la imagen de la derecha, se observa el producto de este harnero, observándose que los palos y cortezas seleccionados se encuentran limpios, libres de plásticos y otros residuos gruesos, pareciendo el producto ser de un calibre homogéneo, característico de la tierra vegetal.</w:t>
            </w:r>
          </w:p>
        </w:tc>
      </w:tr>
      <w:tr w:rsidR="00520ACD" w14:paraId="01C3A50D" w14:textId="77777777" w:rsidTr="00702A4C">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71A9499" w14:textId="77777777" w:rsidR="00520ACD" w:rsidRDefault="00520ACD" w:rsidP="00702A4C">
            <w:pPr>
              <w:jc w:val="left"/>
              <w:rPr>
                <w:rFonts w:asciiTheme="minorHAnsi" w:eastAsia="Times New Roman" w:hAnsiTheme="minorHAnsi"/>
                <w:color w:val="000000"/>
                <w:sz w:val="18"/>
                <w:szCs w:val="18"/>
                <w:lang w:val="es-ES" w:eastAsia="es-CL"/>
              </w:rPr>
            </w:pPr>
          </w:p>
        </w:tc>
      </w:tr>
    </w:tbl>
    <w:p w14:paraId="79F8B9DC" w14:textId="77777777" w:rsidR="00015B48" w:rsidRDefault="00015B48">
      <w:pPr>
        <w:jc w:val="left"/>
        <w:rPr>
          <w:rFonts w:asciiTheme="minorHAnsi" w:hAnsiTheme="minorHAnsi" w:cstheme="minorHAnsi"/>
          <w:b/>
          <w:sz w:val="14"/>
          <w:szCs w:val="24"/>
        </w:rPr>
      </w:pPr>
    </w:p>
    <w:p w14:paraId="47DA6DC0" w14:textId="77777777" w:rsidR="00D437A9" w:rsidRDefault="00D437A9">
      <w:pPr>
        <w:jc w:val="left"/>
        <w:rPr>
          <w:rFonts w:asciiTheme="minorHAnsi" w:hAnsiTheme="minorHAnsi" w:cstheme="minorHAnsi"/>
          <w:b/>
          <w:sz w:val="14"/>
          <w:szCs w:val="24"/>
        </w:rPr>
      </w:pPr>
    </w:p>
    <w:p w14:paraId="35A48224" w14:textId="7F891B7B" w:rsidR="00015B48" w:rsidRDefault="00015B48">
      <w:pPr>
        <w:jc w:val="left"/>
        <w:rPr>
          <w:rFonts w:asciiTheme="minorHAnsi" w:hAnsiTheme="minorHAnsi" w:cstheme="minorHAnsi"/>
          <w:b/>
          <w:sz w:val="14"/>
          <w:szCs w:val="24"/>
        </w:rPr>
      </w:pPr>
    </w:p>
    <w:tbl>
      <w:tblPr>
        <w:tblW w:w="9254" w:type="dxa"/>
        <w:jc w:val="center"/>
        <w:tblCellMar>
          <w:left w:w="70" w:type="dxa"/>
          <w:right w:w="70" w:type="dxa"/>
        </w:tblCellMar>
        <w:tblLook w:val="04A0" w:firstRow="1" w:lastRow="0" w:firstColumn="1" w:lastColumn="0" w:noHBand="0" w:noVBand="1"/>
      </w:tblPr>
      <w:tblGrid>
        <w:gridCol w:w="3486"/>
        <w:gridCol w:w="3158"/>
        <w:gridCol w:w="2874"/>
      </w:tblGrid>
      <w:tr w:rsidR="00015B48" w:rsidRPr="00EE134B" w14:paraId="32BBE87D" w14:textId="77777777" w:rsidTr="00702A4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03216211" w14:textId="77777777" w:rsidR="00015B48" w:rsidRPr="00EE134B" w:rsidRDefault="00015B48" w:rsidP="00702A4C">
            <w:pPr>
              <w:jc w:val="center"/>
              <w:rPr>
                <w:rFonts w:asciiTheme="minorHAnsi" w:eastAsia="Times New Roman" w:hAnsiTheme="minorHAnsi"/>
                <w:b/>
                <w:bCs/>
                <w:color w:val="000000"/>
                <w:sz w:val="20"/>
                <w:szCs w:val="20"/>
                <w:lang w:val="es-ES" w:eastAsia="es-CL"/>
              </w:rPr>
            </w:pPr>
            <w:r w:rsidRPr="00EE134B">
              <w:rPr>
                <w:rFonts w:asciiTheme="minorHAnsi" w:eastAsia="Times New Roman" w:hAnsiTheme="minorHAnsi"/>
                <w:b/>
                <w:bCs/>
                <w:color w:val="000000"/>
                <w:sz w:val="20"/>
                <w:szCs w:val="20"/>
                <w:lang w:val="es-ES" w:eastAsia="es-CL"/>
              </w:rPr>
              <w:t>Registro</w:t>
            </w:r>
          </w:p>
        </w:tc>
      </w:tr>
      <w:tr w:rsidR="00015B48" w14:paraId="4C11B959" w14:textId="77777777" w:rsidTr="00702A4C">
        <w:trPr>
          <w:trHeight w:val="1831"/>
          <w:jc w:val="center"/>
        </w:trPr>
        <w:tc>
          <w:tcPr>
            <w:tcW w:w="5000" w:type="pct"/>
            <w:gridSpan w:val="3"/>
            <w:tcBorders>
              <w:top w:val="nil"/>
              <w:left w:val="single" w:sz="4" w:space="0" w:color="auto"/>
              <w:bottom w:val="nil"/>
              <w:right w:val="single" w:sz="4" w:space="0" w:color="auto"/>
            </w:tcBorders>
            <w:noWrap/>
            <w:vAlign w:val="center"/>
            <w:hideMark/>
          </w:tcPr>
          <w:p w14:paraId="6DD2D3BC" w14:textId="4BFBA8AA" w:rsidR="00015B48" w:rsidRDefault="00015B48" w:rsidP="00702A4C">
            <w:pPr>
              <w:jc w:val="center"/>
              <w:rPr>
                <w:rFonts w:eastAsia="Times New Roman"/>
                <w:sz w:val="20"/>
                <w:szCs w:val="20"/>
                <w:lang w:val="es-ES" w:eastAsia="es-CL"/>
              </w:rPr>
            </w:pPr>
            <w:r>
              <w:rPr>
                <w:rFonts w:eastAsia="Times New Roman"/>
                <w:noProof/>
                <w:sz w:val="20"/>
                <w:szCs w:val="20"/>
                <w:lang w:eastAsia="es-CL"/>
              </w:rPr>
              <w:drawing>
                <wp:inline distT="0" distB="0" distL="0" distR="0" wp14:anchorId="27DB4259" wp14:editId="36042822">
                  <wp:extent cx="2920602" cy="2180920"/>
                  <wp:effectExtent l="0" t="0" r="0" b="0"/>
                  <wp:docPr id="34" name="Imagen 34" descr="C:\Users\juan.granzow\Documents\Mis Documentos SMA\2017.04_DFZ-2017-219-VIII-RCA-IA PLANTA DE RECICLAJE VERDECORP\FOTOS IA 12042017\IMG_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an.granzow\Documents\Mis Documentos SMA\2017.04_DFZ-2017-219-VIII-RCA-IA PLANTA DE RECICLAJE VERDECORP\FOTOS IA 12042017\IMG_1340.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930835" cy="2188561"/>
                          </a:xfrm>
                          <a:prstGeom prst="rect">
                            <a:avLst/>
                          </a:prstGeom>
                          <a:noFill/>
                          <a:ln>
                            <a:noFill/>
                          </a:ln>
                        </pic:spPr>
                      </pic:pic>
                    </a:graphicData>
                  </a:graphic>
                </wp:inline>
              </w:drawing>
            </w:r>
            <w:r>
              <w:rPr>
                <w:rFonts w:eastAsia="Times New Roman"/>
                <w:sz w:val="20"/>
                <w:szCs w:val="20"/>
                <w:lang w:val="es-ES" w:eastAsia="es-CL"/>
              </w:rPr>
              <w:t xml:space="preserve">   </w:t>
            </w:r>
            <w:r>
              <w:rPr>
                <w:rFonts w:eastAsia="Times New Roman"/>
                <w:noProof/>
                <w:sz w:val="20"/>
                <w:szCs w:val="20"/>
                <w:lang w:eastAsia="es-CL"/>
              </w:rPr>
              <w:drawing>
                <wp:inline distT="0" distB="0" distL="0" distR="0" wp14:anchorId="113490E3" wp14:editId="7EA2A08A">
                  <wp:extent cx="2850350" cy="2128460"/>
                  <wp:effectExtent l="0" t="0" r="7620" b="5715"/>
                  <wp:docPr id="35" name="Imagen 35" descr="C:\Users\juan.granzow\Documents\Mis Documentos SMA\2017.04_DFZ-2017-219-VIII-RCA-IA PLANTA DE RECICLAJE VERDECORP\FOTOS IA 12042017\IMG_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an.granzow\Documents\Mis Documentos SMA\2017.04_DFZ-2017-219-VIII-RCA-IA PLANTA DE RECICLAJE VERDECORP\FOTOS IA 12042017\IMG_1343.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868957" cy="2142355"/>
                          </a:xfrm>
                          <a:prstGeom prst="rect">
                            <a:avLst/>
                          </a:prstGeom>
                          <a:noFill/>
                          <a:ln>
                            <a:noFill/>
                          </a:ln>
                        </pic:spPr>
                      </pic:pic>
                    </a:graphicData>
                  </a:graphic>
                </wp:inline>
              </w:drawing>
            </w:r>
          </w:p>
        </w:tc>
      </w:tr>
      <w:tr w:rsidR="00702A4C" w14:paraId="6FC5DA1D" w14:textId="77777777" w:rsidTr="00702A4C">
        <w:trPr>
          <w:trHeight w:val="300"/>
          <w:jc w:val="center"/>
        </w:trPr>
        <w:tc>
          <w:tcPr>
            <w:tcW w:w="1808" w:type="pct"/>
            <w:tcBorders>
              <w:top w:val="single" w:sz="4" w:space="0" w:color="auto"/>
              <w:left w:val="single" w:sz="4" w:space="0" w:color="auto"/>
              <w:bottom w:val="single" w:sz="4" w:space="0" w:color="auto"/>
              <w:right w:val="nil"/>
            </w:tcBorders>
            <w:noWrap/>
            <w:vAlign w:val="center"/>
            <w:hideMark/>
          </w:tcPr>
          <w:p w14:paraId="5F007474" w14:textId="3D7A538E" w:rsidR="00015B48" w:rsidRPr="00943E3E" w:rsidRDefault="009150B9" w:rsidP="00015B48">
            <w:pPr>
              <w:pStyle w:val="Descripcin"/>
              <w:spacing w:after="0"/>
              <w:jc w:val="left"/>
              <w:rPr>
                <w:rFonts w:asciiTheme="minorHAnsi" w:eastAsia="Times New Roman" w:hAnsiTheme="minorHAnsi"/>
                <w:color w:val="auto"/>
                <w:sz w:val="20"/>
                <w:szCs w:val="20"/>
                <w:lang w:val="es-ES" w:eastAsia="es-CL"/>
              </w:rPr>
            </w:pPr>
            <w:r w:rsidRPr="00943E3E">
              <w:rPr>
                <w:rFonts w:asciiTheme="minorHAnsi" w:hAnsiTheme="minorHAnsi"/>
                <w:color w:val="auto"/>
                <w:sz w:val="20"/>
                <w:szCs w:val="20"/>
                <w:lang w:val="es-ES"/>
              </w:rPr>
              <w:t>F</w:t>
            </w:r>
            <w:r>
              <w:rPr>
                <w:rFonts w:asciiTheme="minorHAnsi" w:hAnsiTheme="minorHAnsi"/>
                <w:color w:val="auto"/>
                <w:sz w:val="20"/>
                <w:szCs w:val="20"/>
                <w:lang w:val="es-ES"/>
              </w:rPr>
              <w:t>otografí</w:t>
            </w:r>
            <w:r w:rsidRPr="00943E3E">
              <w:rPr>
                <w:rFonts w:asciiTheme="minorHAnsi" w:hAnsiTheme="minorHAnsi"/>
                <w:color w:val="auto"/>
                <w:sz w:val="20"/>
                <w:szCs w:val="20"/>
                <w:lang w:val="es-ES"/>
              </w:rPr>
              <w:t>a</w:t>
            </w:r>
            <w:r w:rsidR="00015B48" w:rsidRPr="00943E3E">
              <w:rPr>
                <w:rFonts w:asciiTheme="minorHAnsi" w:hAnsiTheme="minorHAnsi"/>
                <w:color w:val="auto"/>
                <w:sz w:val="20"/>
                <w:szCs w:val="20"/>
                <w:lang w:val="es-ES"/>
              </w:rPr>
              <w:t xml:space="preserve"> </w:t>
            </w:r>
            <w:r w:rsidR="00015B48">
              <w:rPr>
                <w:rFonts w:asciiTheme="minorHAnsi" w:hAnsiTheme="minorHAnsi"/>
                <w:color w:val="auto"/>
                <w:sz w:val="20"/>
                <w:szCs w:val="20"/>
                <w:lang w:val="es-ES"/>
              </w:rPr>
              <w:t>7</w:t>
            </w:r>
            <w:r w:rsidR="00015B48" w:rsidRPr="00943E3E">
              <w:rPr>
                <w:rFonts w:asciiTheme="minorHAnsi" w:hAnsiTheme="minorHAnsi"/>
                <w:color w:val="auto"/>
                <w:sz w:val="20"/>
                <w:szCs w:val="20"/>
                <w:lang w:val="es-ES"/>
              </w:rPr>
              <w:t>.</w:t>
            </w:r>
          </w:p>
        </w:tc>
        <w:tc>
          <w:tcPr>
            <w:tcW w:w="3192" w:type="pct"/>
            <w:gridSpan w:val="2"/>
            <w:tcBorders>
              <w:top w:val="single" w:sz="4" w:space="0" w:color="auto"/>
              <w:left w:val="single" w:sz="4" w:space="0" w:color="auto"/>
              <w:bottom w:val="single" w:sz="4" w:space="0" w:color="auto"/>
              <w:right w:val="single" w:sz="4" w:space="0" w:color="000000"/>
            </w:tcBorders>
            <w:noWrap/>
            <w:vAlign w:val="center"/>
            <w:hideMark/>
          </w:tcPr>
          <w:p w14:paraId="2F808046" w14:textId="4F8F823E" w:rsidR="00015B48" w:rsidRPr="00943E3E" w:rsidRDefault="00015B48" w:rsidP="00702A4C">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Fecha: </w:t>
            </w:r>
            <w:r w:rsidR="00D017F6">
              <w:rPr>
                <w:rFonts w:asciiTheme="minorHAnsi" w:eastAsia="Times New Roman" w:hAnsiTheme="minorHAnsi"/>
                <w:b/>
                <w:sz w:val="20"/>
                <w:szCs w:val="20"/>
                <w:lang w:val="es-ES" w:eastAsia="es-CL"/>
              </w:rPr>
              <w:t>12</w:t>
            </w:r>
            <w:r w:rsidR="00D017F6" w:rsidRPr="00943E3E">
              <w:rPr>
                <w:rFonts w:asciiTheme="minorHAnsi" w:eastAsia="Times New Roman" w:hAnsiTheme="minorHAnsi"/>
                <w:b/>
                <w:sz w:val="20"/>
                <w:szCs w:val="20"/>
                <w:lang w:val="es-ES" w:eastAsia="es-CL"/>
              </w:rPr>
              <w:t>-0</w:t>
            </w:r>
            <w:r w:rsidR="00D017F6">
              <w:rPr>
                <w:rFonts w:asciiTheme="minorHAnsi" w:eastAsia="Times New Roman" w:hAnsiTheme="minorHAnsi"/>
                <w:b/>
                <w:sz w:val="20"/>
                <w:szCs w:val="20"/>
                <w:lang w:val="es-ES" w:eastAsia="es-CL"/>
              </w:rPr>
              <w:t>4</w:t>
            </w:r>
            <w:r w:rsidR="00D017F6" w:rsidRPr="00943E3E">
              <w:rPr>
                <w:rFonts w:asciiTheme="minorHAnsi" w:eastAsia="Times New Roman" w:hAnsiTheme="minorHAnsi"/>
                <w:b/>
                <w:sz w:val="20"/>
                <w:szCs w:val="20"/>
                <w:lang w:val="es-ES" w:eastAsia="es-CL"/>
              </w:rPr>
              <w:t>-201</w:t>
            </w:r>
            <w:r w:rsidR="00D017F6">
              <w:rPr>
                <w:rFonts w:asciiTheme="minorHAnsi" w:eastAsia="Times New Roman" w:hAnsiTheme="minorHAnsi"/>
                <w:b/>
                <w:sz w:val="20"/>
                <w:szCs w:val="20"/>
                <w:lang w:val="es-ES" w:eastAsia="es-CL"/>
              </w:rPr>
              <w:t>7</w:t>
            </w:r>
          </w:p>
        </w:tc>
      </w:tr>
      <w:tr w:rsidR="00015B48" w14:paraId="7975C933" w14:textId="77777777" w:rsidTr="00702A4C">
        <w:trPr>
          <w:trHeight w:val="300"/>
          <w:jc w:val="center"/>
        </w:trPr>
        <w:tc>
          <w:tcPr>
            <w:tcW w:w="1808" w:type="pct"/>
            <w:tcBorders>
              <w:top w:val="single" w:sz="4" w:space="0" w:color="auto"/>
              <w:left w:val="single" w:sz="4" w:space="0" w:color="auto"/>
              <w:bottom w:val="single" w:sz="4" w:space="0" w:color="auto"/>
              <w:right w:val="single" w:sz="4" w:space="0" w:color="000000"/>
            </w:tcBorders>
            <w:noWrap/>
            <w:vAlign w:val="center"/>
            <w:hideMark/>
          </w:tcPr>
          <w:p w14:paraId="144D7ED4" w14:textId="77777777" w:rsidR="00015B48" w:rsidRPr="00943E3E" w:rsidRDefault="00015B48" w:rsidP="00702A4C">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Coordenadas DATUM WGS84 HUSO (18) </w:t>
            </w:r>
          </w:p>
        </w:tc>
        <w:tc>
          <w:tcPr>
            <w:tcW w:w="1671" w:type="pct"/>
            <w:tcBorders>
              <w:top w:val="single" w:sz="4" w:space="0" w:color="auto"/>
              <w:left w:val="nil"/>
              <w:bottom w:val="single" w:sz="4" w:space="0" w:color="auto"/>
              <w:right w:val="single" w:sz="4" w:space="0" w:color="000000"/>
            </w:tcBorders>
            <w:shd w:val="clear" w:color="auto" w:fill="auto"/>
            <w:noWrap/>
            <w:vAlign w:val="center"/>
            <w:hideMark/>
          </w:tcPr>
          <w:p w14:paraId="7C073AE4" w14:textId="3379FFCD" w:rsidR="00015B48" w:rsidRPr="00943E3E" w:rsidRDefault="00015B48" w:rsidP="00702A4C">
            <w:pPr>
              <w:jc w:val="center"/>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Norte:</w:t>
            </w:r>
            <w:r w:rsidRPr="00943E3E">
              <w:rPr>
                <w:rFonts w:asciiTheme="minorHAnsi" w:eastAsia="Times New Roman" w:hAnsiTheme="minorHAnsi"/>
                <w:sz w:val="20"/>
                <w:szCs w:val="20"/>
                <w:lang w:val="es-ES" w:eastAsia="es-CL"/>
              </w:rPr>
              <w:t xml:space="preserve"> </w:t>
            </w:r>
            <w:r w:rsidR="00702A4C">
              <w:rPr>
                <w:rFonts w:asciiTheme="minorHAnsi" w:hAnsiTheme="minorHAnsi" w:cs="Arial"/>
                <w:iCs/>
                <w:sz w:val="20"/>
                <w:szCs w:val="20"/>
                <w:lang w:val="es-ES"/>
              </w:rPr>
              <w:t>5926022</w:t>
            </w:r>
          </w:p>
        </w:tc>
        <w:tc>
          <w:tcPr>
            <w:tcW w:w="1521" w:type="pct"/>
            <w:tcBorders>
              <w:top w:val="single" w:sz="4" w:space="0" w:color="auto"/>
              <w:left w:val="nil"/>
              <w:bottom w:val="single" w:sz="4" w:space="0" w:color="auto"/>
              <w:right w:val="single" w:sz="4" w:space="0" w:color="000000"/>
            </w:tcBorders>
            <w:shd w:val="clear" w:color="auto" w:fill="auto"/>
            <w:noWrap/>
            <w:vAlign w:val="center"/>
            <w:hideMark/>
          </w:tcPr>
          <w:p w14:paraId="3C6B3FA7" w14:textId="15334329" w:rsidR="00015B48" w:rsidRPr="00943E3E" w:rsidRDefault="00015B48" w:rsidP="00702A4C">
            <w:pPr>
              <w:jc w:val="center"/>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Este:</w:t>
            </w:r>
            <w:r w:rsidRPr="00943E3E">
              <w:rPr>
                <w:rFonts w:asciiTheme="minorHAnsi" w:eastAsia="Times New Roman" w:hAnsiTheme="minorHAnsi"/>
                <w:sz w:val="20"/>
                <w:szCs w:val="20"/>
                <w:lang w:val="es-ES" w:eastAsia="es-CL"/>
              </w:rPr>
              <w:t xml:space="preserve"> </w:t>
            </w:r>
            <w:r w:rsidR="00702A4C">
              <w:rPr>
                <w:rFonts w:asciiTheme="minorHAnsi" w:hAnsiTheme="minorHAnsi" w:cs="Arial"/>
                <w:iCs/>
                <w:sz w:val="20"/>
                <w:szCs w:val="20"/>
                <w:lang w:val="es-ES"/>
              </w:rPr>
              <w:t>745216</w:t>
            </w:r>
          </w:p>
        </w:tc>
      </w:tr>
      <w:tr w:rsidR="00015B48" w14:paraId="498777C9" w14:textId="77777777" w:rsidTr="00702A4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6B49A12" w14:textId="28FF3B6E" w:rsidR="00015B48" w:rsidRPr="00943E3E" w:rsidRDefault="00015B48" w:rsidP="00702A4C">
            <w:pPr>
              <w:rPr>
                <w:rFonts w:asciiTheme="minorHAnsi" w:eastAsia="Times New Roman" w:hAnsiTheme="minorHAnsi"/>
                <w:sz w:val="20"/>
                <w:szCs w:val="20"/>
                <w:lang w:val="es-ES" w:eastAsia="es-CL"/>
              </w:rPr>
            </w:pPr>
            <w:r w:rsidRPr="00943E3E">
              <w:rPr>
                <w:rFonts w:asciiTheme="minorHAnsi" w:eastAsia="Times New Roman" w:hAnsiTheme="minorHAnsi"/>
                <w:b/>
                <w:sz w:val="20"/>
                <w:szCs w:val="20"/>
                <w:lang w:val="es-ES" w:eastAsia="es-CL"/>
              </w:rPr>
              <w:t>Descripción de medio de prueba:</w:t>
            </w:r>
            <w:r w:rsidRPr="00943E3E">
              <w:rPr>
                <w:rFonts w:asciiTheme="minorHAnsi" w:eastAsia="Times New Roman" w:hAnsiTheme="minorHAnsi"/>
                <w:sz w:val="20"/>
                <w:szCs w:val="20"/>
                <w:lang w:val="es-ES" w:eastAsia="es-CL"/>
              </w:rPr>
              <w:t xml:space="preserve"> </w:t>
            </w:r>
            <w:r>
              <w:rPr>
                <w:rFonts w:asciiTheme="minorHAnsi" w:eastAsia="Times New Roman" w:hAnsiTheme="minorHAnsi"/>
                <w:sz w:val="20"/>
                <w:szCs w:val="20"/>
                <w:lang w:val="es-ES" w:eastAsia="es-CL"/>
              </w:rPr>
              <w:t xml:space="preserve">Se observa </w:t>
            </w:r>
            <w:r w:rsidRPr="00943E3E">
              <w:rPr>
                <w:rFonts w:asciiTheme="minorHAnsi" w:eastAsia="Times New Roman" w:hAnsiTheme="minorHAnsi"/>
                <w:sz w:val="20"/>
                <w:szCs w:val="20"/>
                <w:lang w:val="es-ES" w:eastAsia="es-CL"/>
              </w:rPr>
              <w:t xml:space="preserve">en </w:t>
            </w:r>
            <w:r w:rsidR="00702A4C">
              <w:rPr>
                <w:rFonts w:asciiTheme="minorHAnsi" w:eastAsia="Times New Roman" w:hAnsiTheme="minorHAnsi"/>
                <w:sz w:val="20"/>
                <w:szCs w:val="20"/>
                <w:lang w:val="es-ES" w:eastAsia="es-CL"/>
              </w:rPr>
              <w:t>la imagen de BULNES 1, una vista a lo largo de dos pilas de compostaje de residuos orgánicos. Se observa que dichas pilas presentan residuos de diverso calibre, incluidos palos, antes de su retiro en harnero seleccionador. No se observan divisiones marcadas entre ambas pilas, compartiendo residuos en la base de estas. Estas pilas no se observan cubiertas por plásticos, por lo que en caso de lluvia, estos residuos se humectarán y saturarán con agua lluvia.</w:t>
            </w:r>
          </w:p>
        </w:tc>
      </w:tr>
      <w:tr w:rsidR="00015B48" w14:paraId="60AEFDA7" w14:textId="77777777" w:rsidTr="00702A4C">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D0B2C4A" w14:textId="77777777" w:rsidR="00015B48" w:rsidRDefault="00015B48" w:rsidP="00702A4C">
            <w:pPr>
              <w:jc w:val="left"/>
              <w:rPr>
                <w:rFonts w:asciiTheme="minorHAnsi" w:eastAsia="Times New Roman" w:hAnsiTheme="minorHAnsi"/>
                <w:color w:val="000000"/>
                <w:sz w:val="18"/>
                <w:szCs w:val="18"/>
                <w:lang w:val="es-ES" w:eastAsia="es-CL"/>
              </w:rPr>
            </w:pPr>
          </w:p>
        </w:tc>
      </w:tr>
    </w:tbl>
    <w:p w14:paraId="656EBAB2" w14:textId="77777777" w:rsidR="00015B48" w:rsidRDefault="00015B48">
      <w:pPr>
        <w:jc w:val="left"/>
        <w:rPr>
          <w:rFonts w:asciiTheme="minorHAnsi" w:hAnsiTheme="minorHAnsi" w:cstheme="minorHAnsi"/>
          <w:b/>
          <w:sz w:val="14"/>
          <w:szCs w:val="24"/>
        </w:rPr>
      </w:pPr>
    </w:p>
    <w:p w14:paraId="01EC4428" w14:textId="77777777" w:rsidR="00015B48" w:rsidRDefault="00015B48">
      <w:pPr>
        <w:jc w:val="left"/>
        <w:rPr>
          <w:rFonts w:asciiTheme="minorHAnsi" w:hAnsiTheme="minorHAnsi" w:cstheme="minorHAnsi"/>
          <w:b/>
          <w:sz w:val="14"/>
          <w:szCs w:val="24"/>
        </w:rPr>
      </w:pPr>
      <w:r>
        <w:rPr>
          <w:rFonts w:asciiTheme="minorHAnsi" w:hAnsiTheme="minorHAnsi" w:cstheme="minorHAnsi"/>
          <w:b/>
          <w:sz w:val="14"/>
          <w:szCs w:val="24"/>
        </w:rPr>
        <w:br w:type="page"/>
      </w:r>
    </w:p>
    <w:tbl>
      <w:tblPr>
        <w:tblW w:w="9254" w:type="dxa"/>
        <w:jc w:val="center"/>
        <w:tblCellMar>
          <w:left w:w="70" w:type="dxa"/>
          <w:right w:w="70" w:type="dxa"/>
        </w:tblCellMar>
        <w:tblLook w:val="04A0" w:firstRow="1" w:lastRow="0" w:firstColumn="1" w:lastColumn="0" w:noHBand="0" w:noVBand="1"/>
      </w:tblPr>
      <w:tblGrid>
        <w:gridCol w:w="3486"/>
        <w:gridCol w:w="3021"/>
        <w:gridCol w:w="2747"/>
      </w:tblGrid>
      <w:tr w:rsidR="00015B48" w:rsidRPr="00EE134B" w14:paraId="6466677C" w14:textId="77777777" w:rsidTr="00702A4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noWrap/>
            <w:vAlign w:val="center"/>
            <w:hideMark/>
          </w:tcPr>
          <w:p w14:paraId="5FFF68DA" w14:textId="77777777" w:rsidR="00015B48" w:rsidRPr="00EE134B" w:rsidRDefault="00015B48" w:rsidP="00702A4C">
            <w:pPr>
              <w:jc w:val="center"/>
              <w:rPr>
                <w:rFonts w:asciiTheme="minorHAnsi" w:eastAsia="Times New Roman" w:hAnsiTheme="minorHAnsi"/>
                <w:b/>
                <w:bCs/>
                <w:color w:val="000000"/>
                <w:sz w:val="20"/>
                <w:szCs w:val="20"/>
                <w:lang w:val="es-ES" w:eastAsia="es-CL"/>
              </w:rPr>
            </w:pPr>
            <w:r w:rsidRPr="00EE134B">
              <w:rPr>
                <w:rFonts w:asciiTheme="minorHAnsi" w:eastAsia="Times New Roman" w:hAnsiTheme="minorHAnsi"/>
                <w:b/>
                <w:bCs/>
                <w:color w:val="000000"/>
                <w:sz w:val="20"/>
                <w:szCs w:val="20"/>
                <w:lang w:val="es-ES" w:eastAsia="es-CL"/>
              </w:rPr>
              <w:lastRenderedPageBreak/>
              <w:t>Registro</w:t>
            </w:r>
          </w:p>
        </w:tc>
      </w:tr>
      <w:tr w:rsidR="00015B48" w14:paraId="6A4829A4" w14:textId="77777777" w:rsidTr="00702A4C">
        <w:trPr>
          <w:trHeight w:val="1831"/>
          <w:jc w:val="center"/>
        </w:trPr>
        <w:tc>
          <w:tcPr>
            <w:tcW w:w="5000" w:type="pct"/>
            <w:gridSpan w:val="3"/>
            <w:tcBorders>
              <w:top w:val="nil"/>
              <w:left w:val="single" w:sz="4" w:space="0" w:color="auto"/>
              <w:bottom w:val="nil"/>
              <w:right w:val="single" w:sz="4" w:space="0" w:color="auto"/>
            </w:tcBorders>
            <w:noWrap/>
            <w:vAlign w:val="center"/>
            <w:hideMark/>
          </w:tcPr>
          <w:p w14:paraId="479CED4B" w14:textId="6C2F1765" w:rsidR="00015B48" w:rsidRDefault="009150B9" w:rsidP="00702A4C">
            <w:pPr>
              <w:jc w:val="center"/>
              <w:rPr>
                <w:rFonts w:eastAsia="Times New Roman"/>
                <w:sz w:val="20"/>
                <w:szCs w:val="20"/>
                <w:lang w:val="es-ES" w:eastAsia="es-CL"/>
              </w:rPr>
            </w:pPr>
            <w:r>
              <w:rPr>
                <w:rFonts w:eastAsia="Times New Roman"/>
                <w:noProof/>
                <w:sz w:val="20"/>
                <w:szCs w:val="20"/>
                <w:lang w:eastAsia="es-CL"/>
              </w:rPr>
              <mc:AlternateContent>
                <mc:Choice Requires="wps">
                  <w:drawing>
                    <wp:anchor distT="0" distB="0" distL="114300" distR="114300" simplePos="0" relativeHeight="251660800" behindDoc="0" locked="0" layoutInCell="1" allowOverlap="1" wp14:anchorId="65A173ED" wp14:editId="611ABFED">
                      <wp:simplePos x="0" y="0"/>
                      <wp:positionH relativeFrom="column">
                        <wp:posOffset>-21590</wp:posOffset>
                      </wp:positionH>
                      <wp:positionV relativeFrom="paragraph">
                        <wp:posOffset>1066165</wp:posOffset>
                      </wp:positionV>
                      <wp:extent cx="929005" cy="803910"/>
                      <wp:effectExtent l="0" t="0" r="23495" b="15240"/>
                      <wp:wrapNone/>
                      <wp:docPr id="37" name="Elipse 37"/>
                      <wp:cNvGraphicFramePr/>
                      <a:graphic xmlns:a="http://schemas.openxmlformats.org/drawingml/2006/main">
                        <a:graphicData uri="http://schemas.microsoft.com/office/word/2010/wordprocessingShape">
                          <wps:wsp>
                            <wps:cNvSpPr/>
                            <wps:spPr>
                              <a:xfrm>
                                <a:off x="0" y="0"/>
                                <a:ext cx="929005" cy="8041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640DB" id="Elipse 37" o:spid="_x0000_s1026" style="position:absolute;margin-left:-1.7pt;margin-top:83.95pt;width:73.15pt;height:63.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" filled="f" strokecolor="red" strokeweight="2pt"/>
                  </w:pict>
                </mc:Fallback>
              </mc:AlternateContent>
            </w:r>
            <w:r w:rsidR="00015B48">
              <w:rPr>
                <w:rFonts w:eastAsia="Times New Roman"/>
                <w:noProof/>
                <w:sz w:val="20"/>
                <w:szCs w:val="20"/>
                <w:lang w:eastAsia="es-CL"/>
              </w:rPr>
              <w:drawing>
                <wp:inline distT="0" distB="0" distL="0" distR="0" wp14:anchorId="3EEFE05C" wp14:editId="55946382">
                  <wp:extent cx="5485886" cy="4096512"/>
                  <wp:effectExtent l="0" t="0" r="635" b="0"/>
                  <wp:docPr id="36" name="Imagen 36" descr="C:\Users\juan.granzow\Documents\Mis Documentos SMA\2017.04_DFZ-2017-219-VIII-RCA-IA PLANTA DE RECICLAJE VERDECORP\FOTOS IA 12042017\IMG_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an.granzow\Documents\Mis Documentos SMA\2017.04_DFZ-2017-219-VIII-RCA-IA PLANTA DE RECICLAJE VERDECORP\FOTOS IA 12042017\IMG_1346.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5511296" cy="4115487"/>
                          </a:xfrm>
                          <a:prstGeom prst="rect">
                            <a:avLst/>
                          </a:prstGeom>
                          <a:noFill/>
                          <a:ln>
                            <a:noFill/>
                          </a:ln>
                        </pic:spPr>
                      </pic:pic>
                    </a:graphicData>
                  </a:graphic>
                </wp:inline>
              </w:drawing>
            </w:r>
          </w:p>
        </w:tc>
      </w:tr>
      <w:tr w:rsidR="00015B48" w14:paraId="5DA66AAA" w14:textId="77777777" w:rsidTr="00702A4C">
        <w:trPr>
          <w:trHeight w:val="300"/>
          <w:jc w:val="center"/>
        </w:trPr>
        <w:tc>
          <w:tcPr>
            <w:tcW w:w="1883" w:type="pct"/>
            <w:tcBorders>
              <w:top w:val="single" w:sz="4" w:space="0" w:color="auto"/>
              <w:left w:val="single" w:sz="4" w:space="0" w:color="auto"/>
              <w:bottom w:val="single" w:sz="4" w:space="0" w:color="auto"/>
              <w:right w:val="nil"/>
            </w:tcBorders>
            <w:noWrap/>
            <w:vAlign w:val="center"/>
            <w:hideMark/>
          </w:tcPr>
          <w:p w14:paraId="6D7258C9" w14:textId="0A285ED9" w:rsidR="00015B48" w:rsidRPr="00943E3E" w:rsidRDefault="009150B9" w:rsidP="00015B48">
            <w:pPr>
              <w:pStyle w:val="Descripcin"/>
              <w:spacing w:after="0"/>
              <w:jc w:val="left"/>
              <w:rPr>
                <w:rFonts w:asciiTheme="minorHAnsi" w:eastAsia="Times New Roman" w:hAnsiTheme="minorHAnsi"/>
                <w:color w:val="auto"/>
                <w:sz w:val="20"/>
                <w:szCs w:val="20"/>
                <w:lang w:val="es-ES" w:eastAsia="es-CL"/>
              </w:rPr>
            </w:pPr>
            <w:r w:rsidRPr="00943E3E">
              <w:rPr>
                <w:rFonts w:asciiTheme="minorHAnsi" w:hAnsiTheme="minorHAnsi"/>
                <w:color w:val="auto"/>
                <w:sz w:val="20"/>
                <w:szCs w:val="20"/>
                <w:lang w:val="es-ES"/>
              </w:rPr>
              <w:t>F</w:t>
            </w:r>
            <w:r>
              <w:rPr>
                <w:rFonts w:asciiTheme="minorHAnsi" w:hAnsiTheme="minorHAnsi"/>
                <w:color w:val="auto"/>
                <w:sz w:val="20"/>
                <w:szCs w:val="20"/>
                <w:lang w:val="es-ES"/>
              </w:rPr>
              <w:t>otografí</w:t>
            </w:r>
            <w:r w:rsidRPr="00943E3E">
              <w:rPr>
                <w:rFonts w:asciiTheme="minorHAnsi" w:hAnsiTheme="minorHAnsi"/>
                <w:color w:val="auto"/>
                <w:sz w:val="20"/>
                <w:szCs w:val="20"/>
                <w:lang w:val="es-ES"/>
              </w:rPr>
              <w:t>a</w:t>
            </w:r>
            <w:r w:rsidR="00015B48" w:rsidRPr="00943E3E">
              <w:rPr>
                <w:rFonts w:asciiTheme="minorHAnsi" w:hAnsiTheme="minorHAnsi"/>
                <w:color w:val="auto"/>
                <w:sz w:val="20"/>
                <w:szCs w:val="20"/>
                <w:lang w:val="es-ES"/>
              </w:rPr>
              <w:t xml:space="preserve"> </w:t>
            </w:r>
            <w:r w:rsidR="00015B48">
              <w:rPr>
                <w:rFonts w:asciiTheme="minorHAnsi" w:hAnsiTheme="minorHAnsi"/>
                <w:color w:val="auto"/>
                <w:sz w:val="20"/>
                <w:szCs w:val="20"/>
                <w:lang w:val="es-ES"/>
              </w:rPr>
              <w:t>8</w:t>
            </w:r>
            <w:r w:rsidR="00015B48" w:rsidRPr="00943E3E">
              <w:rPr>
                <w:rFonts w:asciiTheme="minorHAnsi" w:hAnsiTheme="minorHAnsi"/>
                <w:color w:val="auto"/>
                <w:sz w:val="20"/>
                <w:szCs w:val="20"/>
                <w:lang w:val="es-ES"/>
              </w:rPr>
              <w:t>.</w:t>
            </w:r>
          </w:p>
        </w:tc>
        <w:tc>
          <w:tcPr>
            <w:tcW w:w="3117" w:type="pct"/>
            <w:gridSpan w:val="2"/>
            <w:tcBorders>
              <w:top w:val="single" w:sz="4" w:space="0" w:color="auto"/>
              <w:left w:val="single" w:sz="4" w:space="0" w:color="auto"/>
              <w:bottom w:val="single" w:sz="4" w:space="0" w:color="auto"/>
              <w:right w:val="single" w:sz="4" w:space="0" w:color="000000"/>
            </w:tcBorders>
            <w:noWrap/>
            <w:vAlign w:val="center"/>
            <w:hideMark/>
          </w:tcPr>
          <w:p w14:paraId="56C4F98D" w14:textId="22E5D5D0" w:rsidR="00015B48" w:rsidRPr="00943E3E" w:rsidRDefault="00015B48" w:rsidP="00702A4C">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Fecha: </w:t>
            </w:r>
            <w:r w:rsidR="00D017F6">
              <w:rPr>
                <w:rFonts w:asciiTheme="minorHAnsi" w:eastAsia="Times New Roman" w:hAnsiTheme="minorHAnsi"/>
                <w:b/>
                <w:sz w:val="20"/>
                <w:szCs w:val="20"/>
                <w:lang w:val="es-ES" w:eastAsia="es-CL"/>
              </w:rPr>
              <w:t>12</w:t>
            </w:r>
            <w:r w:rsidR="00D017F6" w:rsidRPr="00943E3E">
              <w:rPr>
                <w:rFonts w:asciiTheme="minorHAnsi" w:eastAsia="Times New Roman" w:hAnsiTheme="minorHAnsi"/>
                <w:b/>
                <w:sz w:val="20"/>
                <w:szCs w:val="20"/>
                <w:lang w:val="es-ES" w:eastAsia="es-CL"/>
              </w:rPr>
              <w:t>-0</w:t>
            </w:r>
            <w:r w:rsidR="00D017F6">
              <w:rPr>
                <w:rFonts w:asciiTheme="minorHAnsi" w:eastAsia="Times New Roman" w:hAnsiTheme="minorHAnsi"/>
                <w:b/>
                <w:sz w:val="20"/>
                <w:szCs w:val="20"/>
                <w:lang w:val="es-ES" w:eastAsia="es-CL"/>
              </w:rPr>
              <w:t>4</w:t>
            </w:r>
            <w:r w:rsidR="00D017F6" w:rsidRPr="00943E3E">
              <w:rPr>
                <w:rFonts w:asciiTheme="minorHAnsi" w:eastAsia="Times New Roman" w:hAnsiTheme="minorHAnsi"/>
                <w:b/>
                <w:sz w:val="20"/>
                <w:szCs w:val="20"/>
                <w:lang w:val="es-ES" w:eastAsia="es-CL"/>
              </w:rPr>
              <w:t>-201</w:t>
            </w:r>
            <w:r w:rsidR="00D017F6">
              <w:rPr>
                <w:rFonts w:asciiTheme="minorHAnsi" w:eastAsia="Times New Roman" w:hAnsiTheme="minorHAnsi"/>
                <w:b/>
                <w:sz w:val="20"/>
                <w:szCs w:val="20"/>
                <w:lang w:val="es-ES" w:eastAsia="es-CL"/>
              </w:rPr>
              <w:t>7</w:t>
            </w:r>
          </w:p>
        </w:tc>
      </w:tr>
      <w:tr w:rsidR="00702A4C" w14:paraId="390FA932" w14:textId="77777777" w:rsidTr="00702A4C">
        <w:trPr>
          <w:trHeight w:val="300"/>
          <w:jc w:val="center"/>
        </w:trPr>
        <w:tc>
          <w:tcPr>
            <w:tcW w:w="1883" w:type="pct"/>
            <w:tcBorders>
              <w:top w:val="single" w:sz="4" w:space="0" w:color="auto"/>
              <w:left w:val="single" w:sz="4" w:space="0" w:color="auto"/>
              <w:bottom w:val="single" w:sz="4" w:space="0" w:color="auto"/>
              <w:right w:val="single" w:sz="4" w:space="0" w:color="000000"/>
            </w:tcBorders>
            <w:noWrap/>
            <w:vAlign w:val="center"/>
            <w:hideMark/>
          </w:tcPr>
          <w:p w14:paraId="5456F0CB" w14:textId="77777777" w:rsidR="00702A4C" w:rsidRPr="00943E3E" w:rsidRDefault="00702A4C" w:rsidP="00702A4C">
            <w:pPr>
              <w:jc w:val="left"/>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 xml:space="preserve">Coordenadas DATUM WGS84 HUSO (18) </w:t>
            </w:r>
          </w:p>
        </w:tc>
        <w:tc>
          <w:tcPr>
            <w:tcW w:w="1633" w:type="pct"/>
            <w:tcBorders>
              <w:top w:val="single" w:sz="4" w:space="0" w:color="auto"/>
              <w:left w:val="nil"/>
              <w:bottom w:val="single" w:sz="4" w:space="0" w:color="auto"/>
              <w:right w:val="single" w:sz="4" w:space="0" w:color="000000"/>
            </w:tcBorders>
            <w:shd w:val="clear" w:color="auto" w:fill="auto"/>
            <w:noWrap/>
            <w:vAlign w:val="center"/>
            <w:hideMark/>
          </w:tcPr>
          <w:p w14:paraId="2660914F" w14:textId="5C4A1451" w:rsidR="00702A4C" w:rsidRPr="00943E3E" w:rsidRDefault="00702A4C" w:rsidP="00702A4C">
            <w:pPr>
              <w:jc w:val="center"/>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Norte:</w:t>
            </w:r>
            <w:r w:rsidRPr="00943E3E">
              <w:rPr>
                <w:rFonts w:asciiTheme="minorHAnsi" w:eastAsia="Times New Roman" w:hAnsiTheme="minorHAnsi"/>
                <w:sz w:val="20"/>
                <w:szCs w:val="20"/>
                <w:lang w:val="es-ES" w:eastAsia="es-CL"/>
              </w:rPr>
              <w:t xml:space="preserve"> </w:t>
            </w:r>
            <w:r>
              <w:rPr>
                <w:rFonts w:asciiTheme="minorHAnsi" w:hAnsiTheme="minorHAnsi" w:cs="Arial"/>
                <w:iCs/>
                <w:sz w:val="20"/>
                <w:szCs w:val="20"/>
                <w:lang w:val="es-ES"/>
              </w:rPr>
              <w:t>5926022</w:t>
            </w:r>
          </w:p>
        </w:tc>
        <w:tc>
          <w:tcPr>
            <w:tcW w:w="1484" w:type="pct"/>
            <w:tcBorders>
              <w:top w:val="single" w:sz="4" w:space="0" w:color="auto"/>
              <w:left w:val="nil"/>
              <w:bottom w:val="single" w:sz="4" w:space="0" w:color="auto"/>
              <w:right w:val="single" w:sz="4" w:space="0" w:color="000000"/>
            </w:tcBorders>
            <w:shd w:val="clear" w:color="auto" w:fill="auto"/>
            <w:noWrap/>
            <w:vAlign w:val="center"/>
            <w:hideMark/>
          </w:tcPr>
          <w:p w14:paraId="61B35D50" w14:textId="3D41ACE2" w:rsidR="00702A4C" w:rsidRPr="00943E3E" w:rsidRDefault="00702A4C" w:rsidP="00702A4C">
            <w:pPr>
              <w:jc w:val="center"/>
              <w:rPr>
                <w:rFonts w:asciiTheme="minorHAnsi" w:eastAsia="Times New Roman" w:hAnsiTheme="minorHAnsi"/>
                <w:b/>
                <w:sz w:val="20"/>
                <w:szCs w:val="20"/>
                <w:lang w:val="es-ES" w:eastAsia="es-CL"/>
              </w:rPr>
            </w:pPr>
            <w:r w:rsidRPr="00943E3E">
              <w:rPr>
                <w:rFonts w:asciiTheme="minorHAnsi" w:eastAsia="Times New Roman" w:hAnsiTheme="minorHAnsi"/>
                <w:b/>
                <w:sz w:val="20"/>
                <w:szCs w:val="20"/>
                <w:lang w:val="es-ES" w:eastAsia="es-CL"/>
              </w:rPr>
              <w:t>Coordenada Este:</w:t>
            </w:r>
            <w:r w:rsidRPr="00943E3E">
              <w:rPr>
                <w:rFonts w:asciiTheme="minorHAnsi" w:eastAsia="Times New Roman" w:hAnsiTheme="minorHAnsi"/>
                <w:sz w:val="20"/>
                <w:szCs w:val="20"/>
                <w:lang w:val="es-ES" w:eastAsia="es-CL"/>
              </w:rPr>
              <w:t xml:space="preserve"> </w:t>
            </w:r>
            <w:r>
              <w:rPr>
                <w:rFonts w:asciiTheme="minorHAnsi" w:hAnsiTheme="minorHAnsi" w:cs="Arial"/>
                <w:iCs/>
                <w:sz w:val="20"/>
                <w:szCs w:val="20"/>
                <w:lang w:val="es-ES"/>
              </w:rPr>
              <w:t>745216</w:t>
            </w:r>
          </w:p>
        </w:tc>
      </w:tr>
      <w:tr w:rsidR="00015B48" w14:paraId="669AEEAF" w14:textId="77777777" w:rsidTr="00702A4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8DAA28E" w14:textId="5CA9297F" w:rsidR="00015B48" w:rsidRPr="00943E3E" w:rsidRDefault="00015B48" w:rsidP="009150B9">
            <w:pPr>
              <w:rPr>
                <w:rFonts w:asciiTheme="minorHAnsi" w:eastAsia="Times New Roman" w:hAnsiTheme="minorHAnsi"/>
                <w:sz w:val="20"/>
                <w:szCs w:val="20"/>
                <w:lang w:val="es-ES" w:eastAsia="es-CL"/>
              </w:rPr>
            </w:pPr>
            <w:r w:rsidRPr="00943E3E">
              <w:rPr>
                <w:rFonts w:asciiTheme="minorHAnsi" w:eastAsia="Times New Roman" w:hAnsiTheme="minorHAnsi"/>
                <w:b/>
                <w:sz w:val="20"/>
                <w:szCs w:val="20"/>
                <w:lang w:val="es-ES" w:eastAsia="es-CL"/>
              </w:rPr>
              <w:t>Descripción de medio de prueba:</w:t>
            </w:r>
            <w:r w:rsidRPr="00943E3E">
              <w:rPr>
                <w:rFonts w:asciiTheme="minorHAnsi" w:eastAsia="Times New Roman" w:hAnsiTheme="minorHAnsi"/>
                <w:sz w:val="20"/>
                <w:szCs w:val="20"/>
                <w:lang w:val="es-ES" w:eastAsia="es-CL"/>
              </w:rPr>
              <w:t xml:space="preserve"> </w:t>
            </w:r>
            <w:r>
              <w:rPr>
                <w:rFonts w:asciiTheme="minorHAnsi" w:eastAsia="Times New Roman" w:hAnsiTheme="minorHAnsi"/>
                <w:sz w:val="20"/>
                <w:szCs w:val="20"/>
                <w:lang w:val="es-ES" w:eastAsia="es-CL"/>
              </w:rPr>
              <w:t xml:space="preserve">Se observa </w:t>
            </w:r>
            <w:r w:rsidRPr="00943E3E">
              <w:rPr>
                <w:rFonts w:asciiTheme="minorHAnsi" w:eastAsia="Times New Roman" w:hAnsiTheme="minorHAnsi"/>
                <w:sz w:val="20"/>
                <w:szCs w:val="20"/>
                <w:lang w:val="es-ES" w:eastAsia="es-CL"/>
              </w:rPr>
              <w:t xml:space="preserve">en </w:t>
            </w:r>
            <w:r w:rsidR="009150B9">
              <w:rPr>
                <w:rFonts w:asciiTheme="minorHAnsi" w:eastAsia="Times New Roman" w:hAnsiTheme="minorHAnsi"/>
                <w:sz w:val="20"/>
                <w:szCs w:val="20"/>
                <w:lang w:val="es-ES" w:eastAsia="es-CL"/>
              </w:rPr>
              <w:t>la imagen, una vista de la parte Sureste (SE) de BULNES 1. A la izquierda, se observa que existen pilas (círculo rojo) con residuos al oriente de un canal de aguas lluvias que atraviesa el sector. A la derecha se observan las pilas principales con residuos orgánicos en proceso de compostaje.</w:t>
            </w:r>
          </w:p>
        </w:tc>
      </w:tr>
      <w:tr w:rsidR="00015B48" w14:paraId="4DB41D0B" w14:textId="77777777" w:rsidTr="00702A4C">
        <w:trPr>
          <w:trHeight w:val="244"/>
          <w:jc w:val="center"/>
        </w:trPr>
        <w:tc>
          <w:tcPr>
            <w:tcW w:w="500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0C3AC41" w14:textId="77777777" w:rsidR="00015B48" w:rsidRDefault="00015B48" w:rsidP="00702A4C">
            <w:pPr>
              <w:jc w:val="left"/>
              <w:rPr>
                <w:rFonts w:asciiTheme="minorHAnsi" w:eastAsia="Times New Roman" w:hAnsiTheme="minorHAnsi"/>
                <w:color w:val="000000"/>
                <w:sz w:val="18"/>
                <w:szCs w:val="18"/>
                <w:lang w:val="es-ES" w:eastAsia="es-CL"/>
              </w:rPr>
            </w:pPr>
          </w:p>
        </w:tc>
      </w:tr>
    </w:tbl>
    <w:p w14:paraId="331BE5CF" w14:textId="77777777" w:rsidR="009150B9" w:rsidRDefault="009150B9">
      <w:pPr>
        <w:jc w:val="left"/>
        <w:rPr>
          <w:rFonts w:asciiTheme="minorHAnsi" w:hAnsiTheme="minorHAnsi" w:cstheme="minorHAnsi"/>
          <w:b/>
          <w:sz w:val="14"/>
          <w:szCs w:val="24"/>
        </w:rPr>
      </w:pPr>
    </w:p>
    <w:p w14:paraId="117D5C65" w14:textId="77777777" w:rsidR="009150B9" w:rsidRDefault="009150B9">
      <w:pPr>
        <w:jc w:val="left"/>
        <w:rPr>
          <w:rFonts w:asciiTheme="minorHAnsi" w:hAnsiTheme="minorHAnsi" w:cstheme="minorHAnsi"/>
          <w:b/>
          <w:sz w:val="14"/>
          <w:szCs w:val="24"/>
        </w:rPr>
      </w:pPr>
      <w:r>
        <w:rPr>
          <w:rFonts w:asciiTheme="minorHAnsi" w:hAnsiTheme="minorHAnsi" w:cstheme="minorHAnsi"/>
          <w:b/>
          <w:sz w:val="14"/>
          <w:szCs w:val="24"/>
        </w:rPr>
        <w:br w:type="page"/>
      </w:r>
    </w:p>
    <w:tbl>
      <w:tblPr>
        <w:tblW w:w="9254" w:type="dxa"/>
        <w:jc w:val="center"/>
        <w:tblCellMar>
          <w:left w:w="70" w:type="dxa"/>
          <w:right w:w="70" w:type="dxa"/>
        </w:tblCellMar>
        <w:tblLook w:val="04A0" w:firstRow="1" w:lastRow="0" w:firstColumn="1" w:lastColumn="0" w:noHBand="0" w:noVBand="1"/>
      </w:tblPr>
      <w:tblGrid>
        <w:gridCol w:w="9254"/>
      </w:tblGrid>
      <w:tr w:rsidR="009150B9" w:rsidRPr="00EE134B" w14:paraId="01C34381" w14:textId="77777777" w:rsidTr="007D6EB0">
        <w:trPr>
          <w:trHeight w:val="300"/>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114E3E93" w14:textId="77777777" w:rsidR="009150B9" w:rsidRPr="00EE134B" w:rsidRDefault="009150B9" w:rsidP="007D6EB0">
            <w:pPr>
              <w:jc w:val="center"/>
              <w:rPr>
                <w:rFonts w:asciiTheme="minorHAnsi" w:eastAsia="Times New Roman" w:hAnsiTheme="minorHAnsi"/>
                <w:b/>
                <w:bCs/>
                <w:color w:val="000000"/>
                <w:sz w:val="20"/>
                <w:szCs w:val="20"/>
                <w:lang w:val="es-ES" w:eastAsia="es-CL"/>
              </w:rPr>
            </w:pPr>
            <w:r w:rsidRPr="00EE134B">
              <w:rPr>
                <w:rFonts w:asciiTheme="minorHAnsi" w:eastAsia="Times New Roman" w:hAnsiTheme="minorHAnsi"/>
                <w:b/>
                <w:bCs/>
                <w:color w:val="000000"/>
                <w:sz w:val="20"/>
                <w:szCs w:val="20"/>
                <w:lang w:val="es-ES" w:eastAsia="es-CL"/>
              </w:rPr>
              <w:lastRenderedPageBreak/>
              <w:t>Registro</w:t>
            </w:r>
          </w:p>
        </w:tc>
      </w:tr>
      <w:tr w:rsidR="009150B9" w14:paraId="3F8814B6" w14:textId="77777777" w:rsidTr="007D6EB0">
        <w:trPr>
          <w:trHeight w:val="1831"/>
          <w:jc w:val="center"/>
        </w:trPr>
        <w:tc>
          <w:tcPr>
            <w:tcW w:w="5000" w:type="pct"/>
            <w:tcBorders>
              <w:top w:val="nil"/>
              <w:left w:val="single" w:sz="4" w:space="0" w:color="auto"/>
              <w:bottom w:val="nil"/>
              <w:right w:val="single" w:sz="4" w:space="0" w:color="auto"/>
            </w:tcBorders>
            <w:noWrap/>
            <w:vAlign w:val="center"/>
            <w:hideMark/>
          </w:tcPr>
          <w:p w14:paraId="3B0164E2" w14:textId="0ACB2026" w:rsidR="009150B9" w:rsidRDefault="00246E3B" w:rsidP="007D6EB0">
            <w:pPr>
              <w:jc w:val="center"/>
              <w:rPr>
                <w:rFonts w:eastAsia="Times New Roman"/>
                <w:sz w:val="20"/>
                <w:szCs w:val="20"/>
                <w:lang w:val="es-ES" w:eastAsia="es-CL"/>
              </w:rPr>
            </w:pPr>
            <w:r>
              <w:rPr>
                <w:rFonts w:eastAsia="Times New Roman"/>
                <w:noProof/>
                <w:sz w:val="20"/>
                <w:szCs w:val="20"/>
                <w:lang w:eastAsia="es-CL"/>
              </w:rPr>
              <w:drawing>
                <wp:inline distT="0" distB="0" distL="0" distR="0" wp14:anchorId="269E1227" wp14:editId="3FF08FD8">
                  <wp:extent cx="5691505" cy="3364865"/>
                  <wp:effectExtent l="0" t="0" r="4445" b="6985"/>
                  <wp:docPr id="40" name="Imagen 40" descr="C:\Users\juan.granzow\Desktop\Superficie intervenida BULN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an.granzow\Desktop\Superficie intervenida BULNES 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91505" cy="3364865"/>
                          </a:xfrm>
                          <a:prstGeom prst="rect">
                            <a:avLst/>
                          </a:prstGeom>
                          <a:noFill/>
                          <a:ln>
                            <a:noFill/>
                          </a:ln>
                        </pic:spPr>
                      </pic:pic>
                    </a:graphicData>
                  </a:graphic>
                </wp:inline>
              </w:drawing>
            </w:r>
          </w:p>
        </w:tc>
      </w:tr>
      <w:tr w:rsidR="00246E3B" w14:paraId="411E6377" w14:textId="77777777" w:rsidTr="00246E3B">
        <w:trPr>
          <w:trHeight w:val="300"/>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2FE6B79A" w14:textId="12ECAD7C" w:rsidR="00246E3B" w:rsidRPr="00943E3E" w:rsidRDefault="00246E3B" w:rsidP="007D6EB0">
            <w:pPr>
              <w:jc w:val="left"/>
              <w:rPr>
                <w:rFonts w:asciiTheme="minorHAnsi" w:eastAsia="Times New Roman" w:hAnsiTheme="minorHAnsi"/>
                <w:b/>
                <w:sz w:val="20"/>
                <w:szCs w:val="20"/>
                <w:lang w:val="es-ES" w:eastAsia="es-CL"/>
              </w:rPr>
            </w:pPr>
            <w:r w:rsidRPr="00943E3E">
              <w:rPr>
                <w:rFonts w:asciiTheme="minorHAnsi" w:hAnsiTheme="minorHAnsi"/>
                <w:sz w:val="20"/>
                <w:szCs w:val="20"/>
                <w:lang w:val="es-ES"/>
              </w:rPr>
              <w:t xml:space="preserve">Figura </w:t>
            </w:r>
            <w:r>
              <w:rPr>
                <w:rFonts w:asciiTheme="minorHAnsi" w:hAnsiTheme="minorHAnsi"/>
                <w:sz w:val="20"/>
                <w:szCs w:val="20"/>
                <w:lang w:val="es-ES"/>
              </w:rPr>
              <w:t>8</w:t>
            </w:r>
            <w:r w:rsidRPr="00943E3E">
              <w:rPr>
                <w:rFonts w:asciiTheme="minorHAnsi" w:hAnsiTheme="minorHAnsi"/>
                <w:sz w:val="20"/>
                <w:szCs w:val="20"/>
                <w:lang w:val="es-ES"/>
              </w:rPr>
              <w:t>.</w:t>
            </w:r>
          </w:p>
        </w:tc>
      </w:tr>
      <w:tr w:rsidR="009150B9" w14:paraId="24E0B2CD" w14:textId="77777777" w:rsidTr="007D6EB0">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hideMark/>
          </w:tcPr>
          <w:p w14:paraId="45E636EF" w14:textId="77777777" w:rsidR="00246E3B" w:rsidRDefault="009150B9" w:rsidP="00246E3B">
            <w:pPr>
              <w:rPr>
                <w:rFonts w:asciiTheme="minorHAnsi" w:eastAsia="Times New Roman" w:hAnsiTheme="minorHAnsi"/>
                <w:sz w:val="20"/>
                <w:szCs w:val="20"/>
                <w:lang w:val="es-ES" w:eastAsia="es-CL"/>
              </w:rPr>
            </w:pPr>
            <w:r w:rsidRPr="00943E3E">
              <w:rPr>
                <w:rFonts w:asciiTheme="minorHAnsi" w:eastAsia="Times New Roman" w:hAnsiTheme="minorHAnsi"/>
                <w:b/>
                <w:sz w:val="20"/>
                <w:szCs w:val="20"/>
                <w:lang w:val="es-ES" w:eastAsia="es-CL"/>
              </w:rPr>
              <w:t>Descripción de medio de prueba:</w:t>
            </w:r>
            <w:r w:rsidRPr="00943E3E">
              <w:rPr>
                <w:rFonts w:asciiTheme="minorHAnsi" w:eastAsia="Times New Roman" w:hAnsiTheme="minorHAnsi"/>
                <w:sz w:val="20"/>
                <w:szCs w:val="20"/>
                <w:lang w:val="es-ES" w:eastAsia="es-CL"/>
              </w:rPr>
              <w:t xml:space="preserve"> </w:t>
            </w:r>
            <w:r w:rsidR="00246E3B" w:rsidRPr="00246E3B">
              <w:rPr>
                <w:rFonts w:ascii="Calibri" w:eastAsia="Times New Roman" w:hAnsi="Calibri"/>
                <w:color w:val="000000"/>
                <w:sz w:val="20"/>
                <w:szCs w:val="20"/>
                <w:lang w:eastAsia="es-CL"/>
              </w:rPr>
              <w:t xml:space="preserve">En la siguiente imagen se muestra la superficie utilizada por el establecimiento BULNES 1. Dicha superficie alcanza las 4,78 hectáreas, calculado utilizando la herramienta de cálculo de área que tiene el programa GoogleEarth Pro (área </w:t>
            </w:r>
            <w:r w:rsidR="00246E3B">
              <w:rPr>
                <w:rFonts w:ascii="Calibri" w:eastAsia="Times New Roman" w:hAnsi="Calibri"/>
                <w:color w:val="000000"/>
                <w:sz w:val="20"/>
                <w:szCs w:val="20"/>
                <w:lang w:eastAsia="es-CL"/>
              </w:rPr>
              <w:t xml:space="preserve">destacada </w:t>
            </w:r>
            <w:r w:rsidR="00246E3B" w:rsidRPr="00246E3B">
              <w:rPr>
                <w:rFonts w:ascii="Calibri" w:eastAsia="Times New Roman" w:hAnsi="Calibri"/>
                <w:color w:val="000000"/>
                <w:sz w:val="20"/>
                <w:szCs w:val="20"/>
                <w:lang w:eastAsia="es-CL"/>
              </w:rPr>
              <w:t xml:space="preserve">en </w:t>
            </w:r>
            <w:r w:rsidR="00246E3B">
              <w:rPr>
                <w:rFonts w:ascii="Calibri" w:eastAsia="Times New Roman" w:hAnsi="Calibri"/>
                <w:color w:val="000000"/>
                <w:sz w:val="20"/>
                <w:szCs w:val="20"/>
                <w:lang w:eastAsia="es-CL"/>
              </w:rPr>
              <w:t>verde claro</w:t>
            </w:r>
            <w:r w:rsidR="00246E3B" w:rsidRPr="00246E3B">
              <w:rPr>
                <w:rFonts w:ascii="Calibri" w:eastAsia="Times New Roman" w:hAnsi="Calibri"/>
                <w:color w:val="000000"/>
                <w:sz w:val="20"/>
                <w:szCs w:val="20"/>
                <w:lang w:eastAsia="es-CL"/>
              </w:rPr>
              <w:t>)</w:t>
            </w:r>
            <w:r w:rsidRPr="00246E3B">
              <w:rPr>
                <w:rFonts w:asciiTheme="minorHAnsi" w:eastAsia="Times New Roman" w:hAnsiTheme="minorHAnsi"/>
                <w:sz w:val="20"/>
                <w:szCs w:val="20"/>
                <w:lang w:val="es-ES" w:eastAsia="es-CL"/>
              </w:rPr>
              <w:t>.</w:t>
            </w:r>
          </w:p>
          <w:p w14:paraId="17D0795B" w14:textId="77777777" w:rsidR="00246E3B" w:rsidRDefault="00246E3B" w:rsidP="00246E3B">
            <w:pPr>
              <w:rPr>
                <w:rFonts w:ascii="Calibri" w:eastAsia="Times New Roman" w:hAnsi="Calibri"/>
                <w:color w:val="000000"/>
                <w:sz w:val="20"/>
                <w:szCs w:val="20"/>
                <w:lang w:eastAsia="es-CL"/>
              </w:rPr>
            </w:pPr>
          </w:p>
          <w:p w14:paraId="40F6075F" w14:textId="77777777" w:rsidR="00246E3B" w:rsidRDefault="00246E3B" w:rsidP="00246E3B">
            <w:pPr>
              <w:rPr>
                <w:rFonts w:ascii="Calibri" w:eastAsia="Times New Roman" w:hAnsi="Calibri"/>
                <w:color w:val="000000"/>
                <w:sz w:val="20"/>
                <w:szCs w:val="20"/>
                <w:lang w:eastAsia="es-CL"/>
              </w:rPr>
            </w:pPr>
            <w:r w:rsidRPr="00246E3B">
              <w:rPr>
                <w:rFonts w:ascii="Calibri" w:eastAsia="Times New Roman" w:hAnsi="Calibri"/>
                <w:color w:val="000000"/>
                <w:sz w:val="20"/>
                <w:szCs w:val="20"/>
                <w:lang w:eastAsia="es-CL"/>
              </w:rPr>
              <w:t xml:space="preserve">Las dimensiones </w:t>
            </w:r>
            <w:r>
              <w:rPr>
                <w:rFonts w:ascii="Calibri" w:eastAsia="Times New Roman" w:hAnsi="Calibri"/>
                <w:color w:val="000000"/>
                <w:sz w:val="20"/>
                <w:szCs w:val="20"/>
                <w:lang w:eastAsia="es-CL"/>
              </w:rPr>
              <w:t xml:space="preserve">lineales </w:t>
            </w:r>
            <w:r w:rsidRPr="00246E3B">
              <w:rPr>
                <w:rFonts w:ascii="Calibri" w:eastAsia="Times New Roman" w:hAnsi="Calibri"/>
                <w:color w:val="000000"/>
                <w:sz w:val="20"/>
                <w:szCs w:val="20"/>
                <w:lang w:eastAsia="es-CL"/>
              </w:rPr>
              <w:t>del área utilizada por la empresa fueron de 3</w:t>
            </w:r>
            <w:r>
              <w:rPr>
                <w:rFonts w:ascii="Calibri" w:eastAsia="Times New Roman" w:hAnsi="Calibri"/>
                <w:color w:val="000000"/>
                <w:sz w:val="20"/>
                <w:szCs w:val="20"/>
                <w:lang w:eastAsia="es-CL"/>
              </w:rPr>
              <w:t>80</w:t>
            </w:r>
            <w:r w:rsidRPr="00246E3B">
              <w:rPr>
                <w:rFonts w:ascii="Calibri" w:eastAsia="Times New Roman" w:hAnsi="Calibri"/>
                <w:color w:val="000000"/>
                <w:sz w:val="20"/>
                <w:szCs w:val="20"/>
                <w:lang w:eastAsia="es-CL"/>
              </w:rPr>
              <w:t xml:space="preserve"> metros de largo en dirección NW-SE, y 125 metros de ancho en dirección NE-SW, equivalente a 4,</w:t>
            </w:r>
            <w:r>
              <w:rPr>
                <w:rFonts w:ascii="Calibri" w:eastAsia="Times New Roman" w:hAnsi="Calibri"/>
                <w:color w:val="000000"/>
                <w:sz w:val="20"/>
                <w:szCs w:val="20"/>
                <w:lang w:eastAsia="es-CL"/>
              </w:rPr>
              <w:t>75</w:t>
            </w:r>
            <w:r w:rsidRPr="00246E3B">
              <w:rPr>
                <w:rFonts w:ascii="Calibri" w:eastAsia="Times New Roman" w:hAnsi="Calibri"/>
                <w:color w:val="000000"/>
                <w:sz w:val="20"/>
                <w:szCs w:val="20"/>
                <w:lang w:eastAsia="es-CL"/>
              </w:rPr>
              <w:t xml:space="preserve"> hectáreas</w:t>
            </w:r>
            <w:r>
              <w:rPr>
                <w:rFonts w:ascii="Calibri" w:eastAsia="Times New Roman" w:hAnsi="Calibri"/>
                <w:color w:val="000000"/>
                <w:sz w:val="20"/>
                <w:szCs w:val="20"/>
                <w:lang w:eastAsia="es-CL"/>
              </w:rPr>
              <w:t>, sin respetar la forma irregular de uno de sus extremos, de ahí la diferencia con el área calculada por GoogleEarth Pro.</w:t>
            </w:r>
          </w:p>
          <w:p w14:paraId="5572180A" w14:textId="77777777" w:rsidR="00246E3B" w:rsidRDefault="00246E3B" w:rsidP="00246E3B">
            <w:pPr>
              <w:rPr>
                <w:rFonts w:ascii="Calibri" w:eastAsia="Times New Roman" w:hAnsi="Calibri"/>
                <w:color w:val="000000"/>
                <w:sz w:val="20"/>
                <w:szCs w:val="20"/>
                <w:lang w:eastAsia="es-CL"/>
              </w:rPr>
            </w:pPr>
          </w:p>
          <w:p w14:paraId="28BAE49A" w14:textId="39859A02" w:rsidR="009150B9" w:rsidRPr="00943E3E" w:rsidRDefault="00246E3B" w:rsidP="00246E3B">
            <w:pPr>
              <w:rPr>
                <w:rFonts w:asciiTheme="minorHAnsi" w:eastAsia="Times New Roman" w:hAnsiTheme="minorHAnsi"/>
                <w:sz w:val="20"/>
                <w:szCs w:val="20"/>
                <w:lang w:val="es-ES" w:eastAsia="es-CL"/>
              </w:rPr>
            </w:pPr>
            <w:r>
              <w:rPr>
                <w:rFonts w:ascii="Calibri" w:eastAsia="Times New Roman" w:hAnsi="Calibri"/>
                <w:color w:val="000000"/>
                <w:sz w:val="20"/>
                <w:szCs w:val="20"/>
                <w:lang w:eastAsia="es-CL"/>
              </w:rPr>
              <w:t>Para el cálculo de la superficie, solo se consideraron aquellas áreas o superficies donde hubiese pilas de acopio con residuos de diversas categorías.</w:t>
            </w:r>
          </w:p>
        </w:tc>
      </w:tr>
      <w:tr w:rsidR="009150B9" w14:paraId="14525E90" w14:textId="77777777" w:rsidTr="007D6EB0">
        <w:trPr>
          <w:trHeight w:val="244"/>
          <w:jc w:val="center"/>
        </w:trPr>
        <w:tc>
          <w:tcPr>
            <w:tcW w:w="5000"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5B38278E" w14:textId="77777777" w:rsidR="009150B9" w:rsidRDefault="009150B9" w:rsidP="007D6EB0">
            <w:pPr>
              <w:jc w:val="left"/>
              <w:rPr>
                <w:rFonts w:asciiTheme="minorHAnsi" w:eastAsia="Times New Roman" w:hAnsiTheme="minorHAnsi"/>
                <w:color w:val="000000"/>
                <w:sz w:val="18"/>
                <w:szCs w:val="18"/>
                <w:lang w:val="es-ES" w:eastAsia="es-CL"/>
              </w:rPr>
            </w:pPr>
          </w:p>
        </w:tc>
      </w:tr>
    </w:tbl>
    <w:p w14:paraId="1E0BB613" w14:textId="504C12E3" w:rsidR="00E235E2" w:rsidRDefault="00E235E2">
      <w:pPr>
        <w:jc w:val="left"/>
        <w:rPr>
          <w:rFonts w:asciiTheme="minorHAnsi" w:hAnsiTheme="minorHAnsi" w:cstheme="minorHAnsi"/>
          <w:b/>
          <w:sz w:val="14"/>
          <w:szCs w:val="24"/>
        </w:rPr>
      </w:pPr>
      <w:r>
        <w:rPr>
          <w:rFonts w:asciiTheme="minorHAnsi" w:hAnsiTheme="minorHAnsi" w:cstheme="minorHAnsi"/>
          <w:b/>
          <w:sz w:val="14"/>
          <w:szCs w:val="24"/>
        </w:rPr>
        <w:br w:type="page"/>
      </w:r>
    </w:p>
    <w:p w14:paraId="4101DC0C" w14:textId="77777777" w:rsidR="0002114A" w:rsidRDefault="0002114A">
      <w:pPr>
        <w:jc w:val="left"/>
        <w:rPr>
          <w:rFonts w:asciiTheme="minorHAnsi" w:hAnsiTheme="minorHAnsi" w:cstheme="minorHAnsi"/>
        </w:rPr>
        <w:sectPr w:rsidR="0002114A" w:rsidSect="00773008">
          <w:pgSz w:w="12240" w:h="15840"/>
          <w:pgMar w:top="1671" w:right="1560" w:bottom="1418" w:left="1701" w:header="708" w:footer="708" w:gutter="0"/>
          <w:cols w:space="708"/>
          <w:docGrid w:linePitch="360"/>
        </w:sectPr>
      </w:pPr>
    </w:p>
    <w:p w14:paraId="3A29F413" w14:textId="108B09C1" w:rsidR="007F4C06" w:rsidRPr="00B71E1C" w:rsidRDefault="007F4C06">
      <w:pPr>
        <w:jc w:val="left"/>
        <w:rPr>
          <w:rFonts w:asciiTheme="minorHAnsi" w:hAnsiTheme="minorHAnsi" w:cstheme="minorHAnsi"/>
        </w:rPr>
      </w:pPr>
    </w:p>
    <w:p w14:paraId="3A29F414" w14:textId="77777777" w:rsidR="00D13C5A" w:rsidRPr="00B71E1C" w:rsidRDefault="00D13C5A" w:rsidP="00423367">
      <w:pPr>
        <w:pStyle w:val="Ttulo1"/>
        <w:ind w:left="567" w:hanging="567"/>
      </w:pPr>
      <w:bookmarkStart w:id="53" w:name="_Toc352928396"/>
      <w:bookmarkStart w:id="54" w:name="_Toc348791980"/>
      <w:bookmarkStart w:id="55" w:name="_Toc353993442"/>
      <w:bookmarkStart w:id="56" w:name="_Toc483236501"/>
      <w:bookmarkEnd w:id="53"/>
      <w:bookmarkEnd w:id="54"/>
      <w:r w:rsidRPr="00B71E1C">
        <w:t>CONCLUSIONES</w:t>
      </w:r>
      <w:bookmarkEnd w:id="55"/>
      <w:bookmarkEnd w:id="56"/>
      <w:r w:rsidRPr="00B71E1C">
        <w:t xml:space="preserve"> </w:t>
      </w:r>
    </w:p>
    <w:p w14:paraId="3A29F415" w14:textId="77777777" w:rsidR="00A966ED" w:rsidRPr="00C10B9C" w:rsidRDefault="00A966ED" w:rsidP="00DD7D2D">
      <w:pPr>
        <w:rPr>
          <w:sz w:val="20"/>
          <w:szCs w:val="20"/>
        </w:rPr>
      </w:pPr>
      <w:bookmarkStart w:id="57" w:name="_Toc348791981"/>
      <w:bookmarkStart w:id="58" w:name="_Toc348791982"/>
      <w:bookmarkStart w:id="59" w:name="_Toc348791983"/>
      <w:bookmarkStart w:id="60" w:name="_Toc354579697"/>
      <w:bookmarkEnd w:id="57"/>
      <w:bookmarkEnd w:id="58"/>
      <w:bookmarkEnd w:id="59"/>
    </w:p>
    <w:p w14:paraId="3A29F416" w14:textId="24FB912F" w:rsidR="00A966ED" w:rsidRPr="00015B48" w:rsidRDefault="00A966ED" w:rsidP="00A966ED">
      <w:pPr>
        <w:rPr>
          <w:rFonts w:asciiTheme="minorHAnsi" w:hAnsiTheme="minorHAnsi" w:cstheme="minorHAnsi"/>
          <w:sz w:val="20"/>
          <w:szCs w:val="20"/>
        </w:rPr>
      </w:pPr>
      <w:r w:rsidRPr="00015B48">
        <w:rPr>
          <w:rFonts w:asciiTheme="minorHAnsi" w:hAnsiTheme="minorHAnsi" w:cstheme="minorHAnsi"/>
          <w:sz w:val="20"/>
          <w:szCs w:val="20"/>
        </w:rPr>
        <w:t xml:space="preserve">La actividad de fiscalización ambiental realizada, consideró la verificación de las exigencias asociadas a </w:t>
      </w:r>
      <w:r w:rsidR="00C10B9C" w:rsidRPr="00015B48">
        <w:rPr>
          <w:rFonts w:asciiTheme="minorHAnsi" w:hAnsiTheme="minorHAnsi" w:cstheme="minorHAnsi"/>
          <w:sz w:val="20"/>
          <w:szCs w:val="20"/>
        </w:rPr>
        <w:t xml:space="preserve">la RCA N° </w:t>
      </w:r>
      <w:r w:rsidR="00015B48" w:rsidRPr="00015B48">
        <w:rPr>
          <w:rFonts w:asciiTheme="minorHAnsi" w:hAnsiTheme="minorHAnsi" w:cstheme="minorHAnsi"/>
          <w:sz w:val="20"/>
          <w:szCs w:val="20"/>
        </w:rPr>
        <w:t>46</w:t>
      </w:r>
      <w:r w:rsidR="00C10B9C" w:rsidRPr="00015B48">
        <w:rPr>
          <w:rFonts w:asciiTheme="minorHAnsi" w:hAnsiTheme="minorHAnsi" w:cstheme="minorHAnsi"/>
          <w:sz w:val="20"/>
          <w:szCs w:val="20"/>
        </w:rPr>
        <w:t>3/20</w:t>
      </w:r>
      <w:r w:rsidR="00015B48" w:rsidRPr="00015B48">
        <w:rPr>
          <w:rFonts w:asciiTheme="minorHAnsi" w:hAnsiTheme="minorHAnsi" w:cstheme="minorHAnsi"/>
          <w:sz w:val="20"/>
          <w:szCs w:val="20"/>
        </w:rPr>
        <w:t>15</w:t>
      </w:r>
      <w:r w:rsidR="00C10B9C" w:rsidRPr="00015B48">
        <w:rPr>
          <w:rFonts w:asciiTheme="minorHAnsi" w:hAnsiTheme="minorHAnsi" w:cstheme="minorHAnsi"/>
          <w:sz w:val="20"/>
          <w:szCs w:val="20"/>
        </w:rPr>
        <w:t xml:space="preserve"> de </w:t>
      </w:r>
      <w:r w:rsidR="00015B48" w:rsidRPr="00015B48">
        <w:rPr>
          <w:rFonts w:asciiTheme="minorHAnsi" w:hAnsiTheme="minorHAnsi" w:cstheme="minorHAnsi"/>
          <w:sz w:val="20"/>
          <w:szCs w:val="20"/>
        </w:rPr>
        <w:t xml:space="preserve">la </w:t>
      </w:r>
      <w:r w:rsidR="00C10B9C" w:rsidRPr="00015B48">
        <w:rPr>
          <w:rFonts w:asciiTheme="minorHAnsi" w:hAnsiTheme="minorHAnsi" w:cstheme="minorHAnsi"/>
          <w:sz w:val="20"/>
          <w:szCs w:val="20"/>
        </w:rPr>
        <w:t>CEA Biobío</w:t>
      </w:r>
      <w:r w:rsidRPr="00015B48">
        <w:rPr>
          <w:rFonts w:asciiTheme="minorHAnsi" w:hAnsiTheme="minorHAnsi" w:cstheme="minorHAnsi"/>
          <w:sz w:val="20"/>
          <w:szCs w:val="20"/>
        </w:rPr>
        <w:t xml:space="preserve">. </w:t>
      </w:r>
    </w:p>
    <w:p w14:paraId="3A29F417" w14:textId="77777777" w:rsidR="00A966ED" w:rsidRPr="00015B48" w:rsidRDefault="00A966ED" w:rsidP="00A966ED">
      <w:pPr>
        <w:rPr>
          <w:rFonts w:asciiTheme="minorHAnsi" w:hAnsiTheme="minorHAnsi" w:cstheme="minorHAnsi"/>
          <w:sz w:val="20"/>
          <w:szCs w:val="20"/>
        </w:rPr>
      </w:pPr>
    </w:p>
    <w:p w14:paraId="3A29F418" w14:textId="7A3EC006" w:rsidR="00D064C4" w:rsidRDefault="00A966ED" w:rsidP="00A966ED">
      <w:pPr>
        <w:rPr>
          <w:rFonts w:asciiTheme="minorHAnsi" w:hAnsiTheme="minorHAnsi" w:cstheme="minorHAnsi"/>
          <w:sz w:val="20"/>
          <w:szCs w:val="20"/>
        </w:rPr>
      </w:pPr>
      <w:r w:rsidRPr="00015B48">
        <w:rPr>
          <w:rFonts w:asciiTheme="minorHAnsi" w:hAnsiTheme="minorHAnsi" w:cstheme="minorHAnsi"/>
          <w:sz w:val="20"/>
          <w:szCs w:val="20"/>
        </w:rPr>
        <w:t>De las actividades de fiscalización</w:t>
      </w:r>
      <w:r w:rsidR="00C10B9C" w:rsidRPr="00015B48">
        <w:rPr>
          <w:rFonts w:asciiTheme="minorHAnsi" w:hAnsiTheme="minorHAnsi" w:cstheme="minorHAnsi"/>
          <w:sz w:val="20"/>
          <w:szCs w:val="20"/>
        </w:rPr>
        <w:t xml:space="preserve"> realizadas</w:t>
      </w:r>
      <w:r w:rsidRPr="00015B48">
        <w:rPr>
          <w:rFonts w:asciiTheme="minorHAnsi" w:hAnsiTheme="minorHAnsi" w:cstheme="minorHAnsi"/>
          <w:sz w:val="20"/>
          <w:szCs w:val="20"/>
        </w:rPr>
        <w:t>, se puede</w:t>
      </w:r>
      <w:r w:rsidR="00015B48" w:rsidRPr="00015B48">
        <w:rPr>
          <w:rFonts w:asciiTheme="minorHAnsi" w:hAnsiTheme="minorHAnsi" w:cstheme="minorHAnsi"/>
          <w:sz w:val="20"/>
          <w:szCs w:val="20"/>
        </w:rPr>
        <w:t>n</w:t>
      </w:r>
      <w:r w:rsidRPr="00015B48">
        <w:rPr>
          <w:rFonts w:asciiTheme="minorHAnsi" w:hAnsiTheme="minorHAnsi" w:cstheme="minorHAnsi"/>
          <w:sz w:val="20"/>
          <w:szCs w:val="20"/>
        </w:rPr>
        <w:t xml:space="preserve"> </w:t>
      </w:r>
      <w:bookmarkEnd w:id="60"/>
      <w:r w:rsidR="00015B48" w:rsidRPr="00015B48">
        <w:rPr>
          <w:rFonts w:asciiTheme="minorHAnsi" w:hAnsiTheme="minorHAnsi" w:cstheme="minorHAnsi"/>
          <w:sz w:val="20"/>
          <w:szCs w:val="20"/>
        </w:rPr>
        <w:t>identificar los siguientes hallazgos susceptibles de</w:t>
      </w:r>
      <w:r w:rsidR="00015B48">
        <w:rPr>
          <w:rFonts w:asciiTheme="minorHAnsi" w:hAnsiTheme="minorHAnsi" w:cstheme="minorHAnsi"/>
          <w:sz w:val="20"/>
          <w:szCs w:val="20"/>
        </w:rPr>
        <w:t xml:space="preserve"> constituir hechos infraccionales:</w:t>
      </w:r>
    </w:p>
    <w:p w14:paraId="75593477" w14:textId="77777777" w:rsidR="00015B48" w:rsidRDefault="00015B48" w:rsidP="00A966ED">
      <w:pPr>
        <w:rPr>
          <w:rFonts w:asciiTheme="minorHAnsi" w:hAnsiTheme="minorHAnsi" w:cstheme="minorHAnsi"/>
          <w:sz w:val="20"/>
          <w:szCs w:val="20"/>
        </w:rPr>
      </w:pPr>
    </w:p>
    <w:tbl>
      <w:tblPr>
        <w:tblStyle w:val="Tablaconcuadrcula"/>
        <w:tblW w:w="5000" w:type="pct"/>
        <w:jc w:val="center"/>
        <w:tblLayout w:type="fixed"/>
        <w:tblLook w:val="04A0" w:firstRow="1" w:lastRow="0" w:firstColumn="1" w:lastColumn="0" w:noHBand="0" w:noVBand="1"/>
      </w:tblPr>
      <w:tblGrid>
        <w:gridCol w:w="1341"/>
        <w:gridCol w:w="1524"/>
        <w:gridCol w:w="6491"/>
        <w:gridCol w:w="6491"/>
      </w:tblGrid>
      <w:tr w:rsidR="0060188A" w:rsidRPr="0060188A" w14:paraId="78AC172D" w14:textId="77777777" w:rsidTr="001A3B59">
        <w:trPr>
          <w:trHeight w:val="395"/>
          <w:tblHeader/>
          <w:jc w:val="center"/>
        </w:trPr>
        <w:tc>
          <w:tcPr>
            <w:tcW w:w="423" w:type="pct"/>
            <w:shd w:val="clear" w:color="auto" w:fill="D9D9D9" w:themeFill="background1" w:themeFillShade="D9"/>
            <w:vAlign w:val="center"/>
          </w:tcPr>
          <w:p w14:paraId="0E494963" w14:textId="77777777" w:rsidR="0002114A" w:rsidRPr="0060188A" w:rsidRDefault="0002114A" w:rsidP="007D6EB0">
            <w:pPr>
              <w:jc w:val="center"/>
              <w:rPr>
                <w:rFonts w:asciiTheme="minorHAnsi" w:hAnsiTheme="minorHAnsi" w:cstheme="minorHAnsi"/>
                <w:b/>
              </w:rPr>
            </w:pPr>
            <w:r w:rsidRPr="0060188A">
              <w:rPr>
                <w:rFonts w:asciiTheme="minorHAnsi" w:hAnsiTheme="minorHAnsi" w:cstheme="minorHAnsi"/>
                <w:b/>
              </w:rPr>
              <w:t>N° Hecho constatado</w:t>
            </w:r>
          </w:p>
        </w:tc>
        <w:tc>
          <w:tcPr>
            <w:tcW w:w="481" w:type="pct"/>
            <w:shd w:val="clear" w:color="auto" w:fill="D9D9D9" w:themeFill="background1" w:themeFillShade="D9"/>
            <w:vAlign w:val="center"/>
          </w:tcPr>
          <w:p w14:paraId="2C91188F" w14:textId="77777777" w:rsidR="0002114A" w:rsidRPr="0060188A" w:rsidRDefault="0002114A" w:rsidP="007D6EB0">
            <w:pPr>
              <w:jc w:val="center"/>
              <w:rPr>
                <w:rFonts w:asciiTheme="minorHAnsi" w:hAnsiTheme="minorHAnsi" w:cstheme="minorHAnsi"/>
                <w:b/>
              </w:rPr>
            </w:pPr>
            <w:r w:rsidRPr="0060188A">
              <w:rPr>
                <w:rFonts w:asciiTheme="minorHAnsi" w:hAnsiTheme="minorHAnsi" w:cstheme="minorHAnsi"/>
                <w:b/>
              </w:rPr>
              <w:t>Materia específica objeto de la fiscalización ambiental.</w:t>
            </w:r>
          </w:p>
        </w:tc>
        <w:tc>
          <w:tcPr>
            <w:tcW w:w="2048" w:type="pct"/>
            <w:shd w:val="clear" w:color="auto" w:fill="D9D9D9" w:themeFill="background1" w:themeFillShade="D9"/>
            <w:vAlign w:val="center"/>
          </w:tcPr>
          <w:p w14:paraId="5567E543" w14:textId="77777777" w:rsidR="0002114A" w:rsidRPr="0060188A" w:rsidRDefault="0002114A" w:rsidP="007D6EB0">
            <w:pPr>
              <w:jc w:val="center"/>
              <w:rPr>
                <w:rFonts w:asciiTheme="minorHAnsi" w:hAnsiTheme="minorHAnsi" w:cstheme="minorHAnsi"/>
                <w:b/>
              </w:rPr>
            </w:pPr>
            <w:r w:rsidRPr="0060188A">
              <w:rPr>
                <w:rFonts w:asciiTheme="minorHAnsi" w:hAnsiTheme="minorHAnsi" w:cstheme="minorHAnsi"/>
                <w:b/>
              </w:rPr>
              <w:t>Exigencia asociada</w:t>
            </w:r>
          </w:p>
        </w:tc>
        <w:tc>
          <w:tcPr>
            <w:tcW w:w="2048" w:type="pct"/>
            <w:shd w:val="clear" w:color="auto" w:fill="D9D9D9" w:themeFill="background1" w:themeFillShade="D9"/>
            <w:vAlign w:val="center"/>
          </w:tcPr>
          <w:p w14:paraId="0DD327D7" w14:textId="77777777" w:rsidR="0002114A" w:rsidRPr="0060188A" w:rsidRDefault="0002114A" w:rsidP="007D6EB0">
            <w:pPr>
              <w:jc w:val="center"/>
              <w:rPr>
                <w:rFonts w:asciiTheme="minorHAnsi" w:hAnsiTheme="minorHAnsi" w:cstheme="minorHAnsi"/>
                <w:b/>
              </w:rPr>
            </w:pPr>
            <w:r w:rsidRPr="0060188A">
              <w:rPr>
                <w:rFonts w:asciiTheme="minorHAnsi" w:hAnsiTheme="minorHAnsi" w:cstheme="minorHAnsi"/>
                <w:b/>
              </w:rPr>
              <w:t>Hallazgos</w:t>
            </w:r>
          </w:p>
        </w:tc>
      </w:tr>
      <w:tr w:rsidR="0002114A" w:rsidRPr="00D437A9" w14:paraId="2173E040" w14:textId="77777777" w:rsidTr="001A3B59">
        <w:trPr>
          <w:jc w:val="center"/>
        </w:trPr>
        <w:tc>
          <w:tcPr>
            <w:tcW w:w="423" w:type="pct"/>
            <w:vAlign w:val="center"/>
          </w:tcPr>
          <w:p w14:paraId="7D0222C3" w14:textId="77777777" w:rsidR="0002114A" w:rsidRPr="00D437A9" w:rsidRDefault="0002114A" w:rsidP="007D6EB0">
            <w:pPr>
              <w:widowControl w:val="0"/>
              <w:overflowPunct w:val="0"/>
              <w:autoSpaceDE w:val="0"/>
              <w:autoSpaceDN w:val="0"/>
              <w:adjustRightInd w:val="0"/>
              <w:jc w:val="center"/>
              <w:rPr>
                <w:rFonts w:asciiTheme="minorHAnsi" w:hAnsiTheme="minorHAnsi" w:cstheme="minorHAnsi"/>
                <w:iCs/>
              </w:rPr>
            </w:pPr>
            <w:r w:rsidRPr="00D437A9">
              <w:rPr>
                <w:rFonts w:asciiTheme="minorHAnsi" w:hAnsiTheme="minorHAnsi" w:cstheme="minorHAnsi"/>
                <w:iCs/>
              </w:rPr>
              <w:t>1</w:t>
            </w:r>
          </w:p>
        </w:tc>
        <w:tc>
          <w:tcPr>
            <w:tcW w:w="481" w:type="pct"/>
            <w:vAlign w:val="center"/>
          </w:tcPr>
          <w:p w14:paraId="55FC9823" w14:textId="3B4CBAE6" w:rsidR="0002114A" w:rsidRPr="00D437A9" w:rsidRDefault="00D437A9" w:rsidP="007D6EB0">
            <w:pPr>
              <w:widowControl w:val="0"/>
              <w:overflowPunct w:val="0"/>
              <w:autoSpaceDE w:val="0"/>
              <w:autoSpaceDN w:val="0"/>
              <w:adjustRightInd w:val="0"/>
              <w:jc w:val="center"/>
              <w:rPr>
                <w:rFonts w:asciiTheme="minorHAnsi" w:hAnsiTheme="minorHAnsi" w:cstheme="minorHAnsi"/>
                <w:iCs/>
              </w:rPr>
            </w:pPr>
            <w:r>
              <w:rPr>
                <w:rFonts w:asciiTheme="minorHAnsi" w:hAnsiTheme="minorHAnsi"/>
              </w:rPr>
              <w:t>Elusión del SEIA</w:t>
            </w:r>
          </w:p>
        </w:tc>
        <w:tc>
          <w:tcPr>
            <w:tcW w:w="2048" w:type="pct"/>
            <w:vAlign w:val="center"/>
          </w:tcPr>
          <w:p w14:paraId="3C1300A9" w14:textId="77777777" w:rsidR="00576E1B" w:rsidRPr="00145E1A" w:rsidRDefault="00576E1B" w:rsidP="00576E1B">
            <w:pPr>
              <w:rPr>
                <w:rFonts w:asciiTheme="minorHAnsi" w:hAnsiTheme="minorHAnsi"/>
                <w:b/>
                <w:i/>
              </w:rPr>
            </w:pPr>
            <w:r w:rsidRPr="00145E1A">
              <w:rPr>
                <w:rFonts w:asciiTheme="minorHAnsi" w:hAnsiTheme="minorHAnsi"/>
                <w:b/>
                <w:i/>
              </w:rPr>
              <w:t>Decreto Supremo N° 40/2012. Reglamento del Sistema de Evaluación de Impacto Ambiental, Artículo 3°, letra o.8)</w:t>
            </w:r>
          </w:p>
          <w:p w14:paraId="400D1508" w14:textId="77777777" w:rsidR="00576E1B" w:rsidRPr="00576E1B" w:rsidRDefault="00576E1B" w:rsidP="00576E1B">
            <w:pPr>
              <w:autoSpaceDE w:val="0"/>
              <w:autoSpaceDN w:val="0"/>
              <w:adjustRightInd w:val="0"/>
              <w:rPr>
                <w:rFonts w:asciiTheme="minorHAnsi" w:hAnsiTheme="minorHAnsi" w:cs="TimesNewRoman,Bold"/>
                <w:bCs/>
                <w:i/>
                <w:sz w:val="18"/>
                <w:lang w:eastAsia="es-ES"/>
              </w:rPr>
            </w:pPr>
            <w:r w:rsidRPr="00576E1B">
              <w:rPr>
                <w:rFonts w:asciiTheme="minorHAnsi" w:hAnsiTheme="minorHAnsi"/>
                <w:i/>
                <w:sz w:val="18"/>
              </w:rPr>
              <w:t>“</w:t>
            </w:r>
            <w:r w:rsidRPr="00576E1B">
              <w:rPr>
                <w:rFonts w:asciiTheme="minorHAnsi" w:hAnsiTheme="minorHAnsi"/>
                <w:b/>
                <w:i/>
                <w:sz w:val="18"/>
              </w:rPr>
              <w:t>Artículo 3°.-</w:t>
            </w:r>
            <w:r w:rsidRPr="00576E1B">
              <w:rPr>
                <w:rFonts w:asciiTheme="minorHAnsi" w:hAnsiTheme="minorHAnsi"/>
                <w:i/>
                <w:sz w:val="18"/>
              </w:rPr>
              <w:t xml:space="preserve"> </w:t>
            </w:r>
            <w:r w:rsidRPr="00576E1B">
              <w:rPr>
                <w:rFonts w:asciiTheme="minorHAnsi" w:hAnsiTheme="minorHAnsi" w:cs="TimesNewRoman,Bold"/>
                <w:b/>
                <w:bCs/>
                <w:i/>
                <w:sz w:val="18"/>
                <w:lang w:eastAsia="es-ES"/>
              </w:rPr>
              <w:t>Tipos de proyectos o actividades</w:t>
            </w:r>
            <w:r w:rsidRPr="00576E1B">
              <w:rPr>
                <w:rFonts w:asciiTheme="minorHAnsi" w:hAnsiTheme="minorHAnsi" w:cs="TimesNewRoman,Bold"/>
                <w:bCs/>
                <w:i/>
                <w:sz w:val="18"/>
                <w:lang w:eastAsia="es-ES"/>
              </w:rPr>
              <w:t>.</w:t>
            </w:r>
          </w:p>
          <w:p w14:paraId="50ECB23E" w14:textId="77777777" w:rsidR="00576E1B" w:rsidRPr="00576E1B" w:rsidRDefault="00576E1B" w:rsidP="00576E1B">
            <w:pPr>
              <w:autoSpaceDE w:val="0"/>
              <w:autoSpaceDN w:val="0"/>
              <w:adjustRightInd w:val="0"/>
              <w:rPr>
                <w:rFonts w:asciiTheme="minorHAnsi" w:hAnsiTheme="minorHAnsi" w:cs="TimesNewRoman"/>
                <w:i/>
                <w:sz w:val="18"/>
                <w:lang w:eastAsia="es-ES"/>
              </w:rPr>
            </w:pPr>
            <w:r w:rsidRPr="00576E1B">
              <w:rPr>
                <w:rFonts w:asciiTheme="minorHAnsi" w:hAnsiTheme="minorHAnsi" w:cs="TimesNewRoman"/>
                <w:i/>
                <w:sz w:val="18"/>
                <w:lang w:eastAsia="es-ES"/>
              </w:rPr>
              <w:t>Los proyectos o actividades susceptibles de causar impacto ambiental, en cualesquiera de sus fases, que deberán someterse al Sistema de Evaluación de Impacto Ambiental, son los siguientes:</w:t>
            </w:r>
          </w:p>
          <w:p w14:paraId="237EC24D" w14:textId="77777777" w:rsidR="00576E1B" w:rsidRPr="00576E1B" w:rsidRDefault="00576E1B" w:rsidP="00576E1B">
            <w:pPr>
              <w:autoSpaceDE w:val="0"/>
              <w:autoSpaceDN w:val="0"/>
              <w:adjustRightInd w:val="0"/>
              <w:rPr>
                <w:rFonts w:asciiTheme="minorHAnsi" w:hAnsiTheme="minorHAnsi" w:cs="TimesNewRoman"/>
                <w:i/>
                <w:sz w:val="18"/>
                <w:lang w:eastAsia="es-ES"/>
              </w:rPr>
            </w:pPr>
            <w:r w:rsidRPr="00576E1B">
              <w:rPr>
                <w:rFonts w:asciiTheme="minorHAnsi" w:hAnsiTheme="minorHAnsi" w:cs="TimesNewRoman"/>
                <w:i/>
                <w:sz w:val="18"/>
                <w:lang w:eastAsia="es-ES"/>
              </w:rPr>
              <w:t>(…)</w:t>
            </w:r>
          </w:p>
          <w:p w14:paraId="50F0CC47" w14:textId="77777777" w:rsidR="00576E1B" w:rsidRPr="00576E1B" w:rsidRDefault="00576E1B" w:rsidP="00576E1B">
            <w:pPr>
              <w:autoSpaceDE w:val="0"/>
              <w:autoSpaceDN w:val="0"/>
              <w:adjustRightInd w:val="0"/>
              <w:rPr>
                <w:rFonts w:asciiTheme="minorHAnsi" w:hAnsiTheme="minorHAnsi" w:cs="TimesNewRoman"/>
                <w:i/>
                <w:sz w:val="18"/>
                <w:lang w:eastAsia="es-ES"/>
              </w:rPr>
            </w:pPr>
            <w:r w:rsidRPr="00576E1B">
              <w:rPr>
                <w:rFonts w:asciiTheme="minorHAnsi" w:hAnsiTheme="minorHAnsi" w:cs="TimesNewRoman"/>
                <w:i/>
                <w:sz w:val="18"/>
                <w:lang w:eastAsia="es-ES"/>
              </w:rPr>
              <w:t>o) Proyectos de saneamiento ambiental, tales como (…), sistemas de tratamiento y disposición de residuos industriales líquidos o sólidos.</w:t>
            </w:r>
          </w:p>
          <w:p w14:paraId="40D9A47F" w14:textId="77777777" w:rsidR="00576E1B" w:rsidRPr="00576E1B" w:rsidRDefault="00576E1B" w:rsidP="00576E1B">
            <w:pPr>
              <w:autoSpaceDE w:val="0"/>
              <w:autoSpaceDN w:val="0"/>
              <w:adjustRightInd w:val="0"/>
              <w:rPr>
                <w:rFonts w:asciiTheme="minorHAnsi" w:hAnsiTheme="minorHAnsi" w:cs="TimesNewRoman"/>
                <w:i/>
                <w:sz w:val="18"/>
                <w:lang w:eastAsia="es-ES"/>
              </w:rPr>
            </w:pPr>
            <w:r w:rsidRPr="00576E1B">
              <w:rPr>
                <w:rFonts w:asciiTheme="minorHAnsi" w:hAnsiTheme="minorHAnsi" w:cs="TimesNewRoman"/>
                <w:i/>
                <w:sz w:val="18"/>
                <w:lang w:eastAsia="es-ES"/>
              </w:rPr>
              <w:t>Se entenderá por proyectos de saneamiento ambiental al conjunto de obras, servicios, técnicas, dispositivos o piezas que correspondan a: (…)</w:t>
            </w:r>
          </w:p>
          <w:p w14:paraId="66573069" w14:textId="26DAC138" w:rsidR="00576E1B" w:rsidRPr="00576E1B" w:rsidRDefault="00576E1B" w:rsidP="001A3B59">
            <w:pPr>
              <w:ind w:left="708"/>
              <w:rPr>
                <w:rFonts w:asciiTheme="minorHAnsi" w:hAnsiTheme="minorHAnsi"/>
                <w:b/>
                <w:sz w:val="18"/>
              </w:rPr>
            </w:pPr>
            <w:r w:rsidRPr="00576E1B">
              <w:rPr>
                <w:rFonts w:asciiTheme="minorHAnsi" w:hAnsiTheme="minorHAnsi"/>
                <w:i/>
                <w:sz w:val="18"/>
              </w:rPr>
              <w:t xml:space="preserve">o.8. </w:t>
            </w:r>
            <w:r w:rsidRPr="00576E1B">
              <w:rPr>
                <w:rFonts w:asciiTheme="minorHAnsi" w:hAnsiTheme="minorHAnsi" w:cs="TimesNewRoman"/>
                <w:i/>
                <w:sz w:val="18"/>
                <w:lang w:eastAsia="es-ES"/>
              </w:rPr>
              <w:t>Sistemas de tratamiento, disposición y/o eliminación de residuos industriales sólidos con una capacidad mayor a ciento diez toneladas diarias (110 t/día) de tratamiento, o doscientas veinte toneladas (220 t) de disposición</w:t>
            </w:r>
            <w:r>
              <w:rPr>
                <w:rFonts w:asciiTheme="minorHAnsi" w:hAnsiTheme="minorHAnsi" w:cs="TimesNewRoman"/>
                <w:i/>
                <w:sz w:val="18"/>
                <w:lang w:eastAsia="es-ES"/>
              </w:rPr>
              <w:t>.</w:t>
            </w:r>
            <w:r w:rsidRPr="00576E1B">
              <w:rPr>
                <w:rFonts w:asciiTheme="minorHAnsi" w:hAnsiTheme="minorHAnsi"/>
                <w:i/>
                <w:sz w:val="18"/>
              </w:rPr>
              <w:t>”</w:t>
            </w:r>
          </w:p>
          <w:p w14:paraId="39E90935" w14:textId="77777777" w:rsidR="00576E1B" w:rsidRDefault="00576E1B" w:rsidP="007D6EB0">
            <w:pPr>
              <w:rPr>
                <w:rFonts w:asciiTheme="minorHAnsi" w:hAnsiTheme="minorHAnsi"/>
                <w:b/>
              </w:rPr>
            </w:pPr>
          </w:p>
          <w:p w14:paraId="566555F3" w14:textId="0D3F28AB" w:rsidR="0002114A" w:rsidRPr="00D437A9" w:rsidRDefault="0002114A" w:rsidP="007D6EB0">
            <w:pPr>
              <w:rPr>
                <w:rFonts w:asciiTheme="minorHAnsi" w:hAnsiTheme="minorHAnsi"/>
                <w:b/>
              </w:rPr>
            </w:pPr>
            <w:r w:rsidRPr="00D437A9">
              <w:rPr>
                <w:rFonts w:asciiTheme="minorHAnsi" w:hAnsiTheme="minorHAnsi"/>
                <w:b/>
              </w:rPr>
              <w:t xml:space="preserve">RCA </w:t>
            </w:r>
            <w:r w:rsidR="00D437A9">
              <w:rPr>
                <w:rFonts w:asciiTheme="minorHAnsi" w:hAnsiTheme="minorHAnsi"/>
                <w:b/>
              </w:rPr>
              <w:t>463</w:t>
            </w:r>
            <w:r w:rsidRPr="00D437A9">
              <w:rPr>
                <w:rFonts w:asciiTheme="minorHAnsi" w:hAnsiTheme="minorHAnsi"/>
                <w:b/>
              </w:rPr>
              <w:t>/20</w:t>
            </w:r>
            <w:r w:rsidR="00D437A9">
              <w:rPr>
                <w:rFonts w:asciiTheme="minorHAnsi" w:hAnsiTheme="minorHAnsi"/>
                <w:b/>
              </w:rPr>
              <w:t>15</w:t>
            </w:r>
            <w:r w:rsidRPr="00D437A9">
              <w:rPr>
                <w:rFonts w:asciiTheme="minorHAnsi" w:hAnsiTheme="minorHAnsi"/>
                <w:b/>
              </w:rPr>
              <w:t xml:space="preserve">, Considerando </w:t>
            </w:r>
            <w:r w:rsidR="00D437A9">
              <w:rPr>
                <w:rFonts w:asciiTheme="minorHAnsi" w:hAnsiTheme="minorHAnsi"/>
                <w:b/>
              </w:rPr>
              <w:t>5.</w:t>
            </w:r>
          </w:p>
          <w:p w14:paraId="5B996A7E" w14:textId="13EDC452" w:rsidR="0002114A" w:rsidRDefault="0002114A" w:rsidP="007D6EB0">
            <w:pPr>
              <w:rPr>
                <w:rFonts w:asciiTheme="minorHAnsi" w:eastAsia="Times New Roman" w:hAnsiTheme="minorHAnsi" w:cs="Arial"/>
                <w:i/>
                <w:lang w:eastAsia="es-CL"/>
              </w:rPr>
            </w:pPr>
            <w:r w:rsidRPr="00D437A9">
              <w:rPr>
                <w:rFonts w:asciiTheme="minorHAnsi" w:hAnsiTheme="minorHAnsi"/>
                <w:b/>
              </w:rPr>
              <w:t>“</w:t>
            </w:r>
            <w:r w:rsidR="00D437A9" w:rsidRPr="00576E1B">
              <w:rPr>
                <w:rFonts w:asciiTheme="minorHAnsi" w:hAnsiTheme="minorHAnsi"/>
                <w:i/>
                <w:sz w:val="18"/>
              </w:rPr>
              <w:t xml:space="preserve">5. </w:t>
            </w:r>
            <w:r w:rsidR="00D437A9" w:rsidRPr="00576E1B">
              <w:rPr>
                <w:rFonts w:asciiTheme="minorHAnsi" w:hAnsiTheme="minorHAnsi"/>
                <w:i/>
                <w:color w:val="181818"/>
                <w:sz w:val="18"/>
                <w:lang w:eastAsia="es-ES"/>
              </w:rPr>
              <w:t xml:space="preserve">Que, según lo señalado en la DIA </w:t>
            </w:r>
            <w:r w:rsidR="00D437A9" w:rsidRPr="00576E1B">
              <w:rPr>
                <w:rFonts w:asciiTheme="minorHAnsi" w:hAnsiTheme="minorHAnsi"/>
                <w:i/>
                <w:color w:val="2D2D2B"/>
                <w:sz w:val="18"/>
                <w:lang w:eastAsia="es-ES"/>
              </w:rPr>
              <w:t xml:space="preserve">y sus anexos, </w:t>
            </w:r>
            <w:r w:rsidR="00D437A9" w:rsidRPr="00576E1B">
              <w:rPr>
                <w:rFonts w:asciiTheme="minorHAnsi" w:hAnsiTheme="minorHAnsi"/>
                <w:i/>
                <w:color w:val="181818"/>
                <w:sz w:val="18"/>
                <w:lang w:eastAsia="es-ES"/>
              </w:rPr>
              <w:t>en su Adenda, y en su Adenda Complementaria, los cuales forman parte integrante de la presente Resolución, la descripción del Proyecto es la que a continuación se indica:</w:t>
            </w:r>
          </w:p>
          <w:tbl>
            <w:tblPr>
              <w:tblStyle w:val="Tablaconcuadrcula"/>
              <w:tblW w:w="0" w:type="auto"/>
              <w:tblLayout w:type="fixed"/>
              <w:tblLook w:val="04A0" w:firstRow="1" w:lastRow="0" w:firstColumn="1" w:lastColumn="0" w:noHBand="0" w:noVBand="1"/>
            </w:tblPr>
            <w:tblGrid>
              <w:gridCol w:w="1099"/>
              <w:gridCol w:w="5103"/>
            </w:tblGrid>
            <w:tr w:rsidR="00D437A9" w:rsidRPr="00A455A0" w14:paraId="015A72F5" w14:textId="77777777" w:rsidTr="00D437A9">
              <w:tc>
                <w:tcPr>
                  <w:tcW w:w="6202" w:type="dxa"/>
                  <w:gridSpan w:val="2"/>
                  <w:shd w:val="clear" w:color="auto" w:fill="D9D9D9" w:themeFill="background1" w:themeFillShade="D9"/>
                </w:tcPr>
                <w:p w14:paraId="6E7B0ACE" w14:textId="11D370AD" w:rsidR="00D437A9" w:rsidRPr="00A455A0" w:rsidRDefault="00D437A9" w:rsidP="00D437A9">
                  <w:pPr>
                    <w:pStyle w:val="Ttulo1"/>
                    <w:numPr>
                      <w:ilvl w:val="1"/>
                      <w:numId w:val="35"/>
                    </w:numPr>
                    <w:outlineLvl w:val="0"/>
                    <w:rPr>
                      <w:b w:val="0"/>
                      <w:i/>
                      <w:sz w:val="16"/>
                      <w:szCs w:val="18"/>
                    </w:rPr>
                  </w:pPr>
                  <w:r w:rsidRPr="00A455A0">
                    <w:rPr>
                      <w:b w:val="0"/>
                      <w:i/>
                      <w:sz w:val="16"/>
                      <w:szCs w:val="18"/>
                    </w:rPr>
                    <w:t>ANTECEDENTES GENERALES</w:t>
                  </w:r>
                </w:p>
              </w:tc>
            </w:tr>
            <w:tr w:rsidR="00D437A9" w:rsidRPr="00A455A0" w14:paraId="4F86B63B" w14:textId="77777777" w:rsidTr="00576E1B">
              <w:tc>
                <w:tcPr>
                  <w:tcW w:w="1099" w:type="dxa"/>
                </w:tcPr>
                <w:p w14:paraId="05F8C6B2" w14:textId="77777777" w:rsidR="00D437A9" w:rsidRPr="00A455A0" w:rsidRDefault="00D437A9" w:rsidP="00D437A9">
                  <w:pPr>
                    <w:rPr>
                      <w:rFonts w:asciiTheme="minorHAnsi" w:hAnsiTheme="minorHAnsi"/>
                      <w:i/>
                      <w:sz w:val="16"/>
                      <w:szCs w:val="18"/>
                    </w:rPr>
                  </w:pPr>
                  <w:r>
                    <w:rPr>
                      <w:rFonts w:asciiTheme="minorHAnsi" w:hAnsiTheme="minorHAnsi"/>
                      <w:i/>
                      <w:sz w:val="16"/>
                      <w:szCs w:val="18"/>
                    </w:rPr>
                    <w:t>Objetivo general</w:t>
                  </w:r>
                </w:p>
              </w:tc>
              <w:tc>
                <w:tcPr>
                  <w:tcW w:w="5103" w:type="dxa"/>
                </w:tcPr>
                <w:p w14:paraId="33EB5C27" w14:textId="77777777" w:rsidR="00D437A9" w:rsidRPr="00A455A0" w:rsidRDefault="00D437A9" w:rsidP="00D437A9">
                  <w:pPr>
                    <w:rPr>
                      <w:rFonts w:asciiTheme="minorHAnsi" w:hAnsiTheme="minorHAnsi"/>
                      <w:i/>
                      <w:sz w:val="16"/>
                      <w:szCs w:val="18"/>
                    </w:rPr>
                  </w:pPr>
                  <w:r w:rsidRPr="00A455A0">
                    <w:rPr>
                      <w:rFonts w:asciiTheme="minorHAnsi" w:hAnsiTheme="minorHAnsi"/>
                      <w:i/>
                      <w:sz w:val="16"/>
                      <w:szCs w:val="18"/>
                    </w:rPr>
                    <w:t>El objetivo general del proyecto consistirá en la producción de sustrato base a</w:t>
                  </w:r>
                  <w:r>
                    <w:rPr>
                      <w:rFonts w:asciiTheme="minorHAnsi" w:hAnsiTheme="minorHAnsi"/>
                      <w:i/>
                      <w:sz w:val="16"/>
                      <w:szCs w:val="18"/>
                    </w:rPr>
                    <w:t xml:space="preserve"> </w:t>
                  </w:r>
                  <w:r w:rsidRPr="00A455A0">
                    <w:rPr>
                      <w:rFonts w:asciiTheme="minorHAnsi" w:hAnsiTheme="minorHAnsi"/>
                      <w:i/>
                      <w:sz w:val="16"/>
                      <w:szCs w:val="18"/>
                    </w:rPr>
                    <w:t>partir de residuos generados por empresas agroforestales y la reutilización de</w:t>
                  </w:r>
                  <w:r>
                    <w:rPr>
                      <w:rFonts w:asciiTheme="minorHAnsi" w:hAnsiTheme="minorHAnsi"/>
                      <w:i/>
                      <w:sz w:val="16"/>
                      <w:szCs w:val="18"/>
                    </w:rPr>
                    <w:t xml:space="preserve"> </w:t>
                  </w:r>
                  <w:r w:rsidRPr="00A455A0">
                    <w:rPr>
                      <w:rFonts w:asciiTheme="minorHAnsi" w:hAnsiTheme="minorHAnsi"/>
                      <w:i/>
                      <w:sz w:val="16"/>
                      <w:szCs w:val="18"/>
                    </w:rPr>
                    <w:t>residuos de dichas industrias.</w:t>
                  </w:r>
                </w:p>
                <w:p w14:paraId="673B2010" w14:textId="77777777" w:rsidR="00D437A9" w:rsidRPr="00A455A0" w:rsidRDefault="00D437A9" w:rsidP="00D437A9">
                  <w:pPr>
                    <w:rPr>
                      <w:rFonts w:asciiTheme="minorHAnsi" w:hAnsiTheme="minorHAnsi"/>
                      <w:i/>
                      <w:sz w:val="16"/>
                      <w:szCs w:val="18"/>
                    </w:rPr>
                  </w:pPr>
                  <w:r w:rsidRPr="00A455A0">
                    <w:rPr>
                      <w:rFonts w:asciiTheme="minorHAnsi" w:hAnsiTheme="minorHAnsi"/>
                      <w:i/>
                      <w:sz w:val="16"/>
                      <w:szCs w:val="18"/>
                    </w:rPr>
                    <w:t>Verde Corp retirará o bien recepcionará los residuos o subproductos generados</w:t>
                  </w:r>
                  <w:r>
                    <w:rPr>
                      <w:rFonts w:asciiTheme="minorHAnsi" w:hAnsiTheme="minorHAnsi"/>
                      <w:i/>
                      <w:sz w:val="16"/>
                      <w:szCs w:val="18"/>
                    </w:rPr>
                    <w:t xml:space="preserve"> </w:t>
                  </w:r>
                  <w:r w:rsidRPr="00A455A0">
                    <w:rPr>
                      <w:rFonts w:asciiTheme="minorHAnsi" w:hAnsiTheme="minorHAnsi"/>
                      <w:i/>
                      <w:sz w:val="16"/>
                      <w:szCs w:val="18"/>
                    </w:rPr>
                    <w:t xml:space="preserve">de las agroforestales de la zona para </w:t>
                  </w:r>
                  <w:r>
                    <w:rPr>
                      <w:rFonts w:asciiTheme="minorHAnsi" w:hAnsiTheme="minorHAnsi"/>
                      <w:i/>
                      <w:sz w:val="16"/>
                      <w:szCs w:val="18"/>
                    </w:rPr>
                    <w:t>ll</w:t>
                  </w:r>
                  <w:r w:rsidRPr="00A455A0">
                    <w:rPr>
                      <w:rFonts w:asciiTheme="minorHAnsi" w:hAnsiTheme="minorHAnsi"/>
                      <w:i/>
                      <w:sz w:val="16"/>
                      <w:szCs w:val="18"/>
                    </w:rPr>
                    <w:t>evar a cabo sus procesos. No obstante,</w:t>
                  </w:r>
                  <w:r>
                    <w:rPr>
                      <w:rFonts w:asciiTheme="minorHAnsi" w:hAnsiTheme="minorHAnsi"/>
                      <w:i/>
                      <w:sz w:val="16"/>
                      <w:szCs w:val="18"/>
                    </w:rPr>
                    <w:t xml:space="preserve"> </w:t>
                  </w:r>
                  <w:r w:rsidRPr="00A455A0">
                    <w:rPr>
                      <w:rFonts w:asciiTheme="minorHAnsi" w:hAnsiTheme="minorHAnsi"/>
                      <w:i/>
                      <w:sz w:val="16"/>
                      <w:szCs w:val="18"/>
                    </w:rPr>
                    <w:t xml:space="preserve">cabe hacer presente que Verde Corp SpA sólo recepcionará </w:t>
                  </w:r>
                  <w:r w:rsidRPr="00A455A0">
                    <w:rPr>
                      <w:rFonts w:asciiTheme="minorHAnsi" w:hAnsiTheme="minorHAnsi"/>
                      <w:i/>
                      <w:sz w:val="16"/>
                      <w:szCs w:val="18"/>
                    </w:rPr>
                    <w:lastRenderedPageBreak/>
                    <w:t>subproductos</w:t>
                  </w:r>
                  <w:r>
                    <w:rPr>
                      <w:rFonts w:asciiTheme="minorHAnsi" w:hAnsiTheme="minorHAnsi"/>
                      <w:i/>
                      <w:sz w:val="16"/>
                      <w:szCs w:val="18"/>
                    </w:rPr>
                    <w:t xml:space="preserve"> </w:t>
                  </w:r>
                  <w:r w:rsidRPr="00A455A0">
                    <w:rPr>
                      <w:rFonts w:asciiTheme="minorHAnsi" w:hAnsiTheme="minorHAnsi"/>
                      <w:i/>
                      <w:sz w:val="16"/>
                      <w:szCs w:val="18"/>
                    </w:rPr>
                    <w:t>de plantas o instalaciones industriales del rubro agroforestal cuyas RCA o</w:t>
                  </w:r>
                  <w:r>
                    <w:rPr>
                      <w:rFonts w:asciiTheme="minorHAnsi" w:hAnsiTheme="minorHAnsi"/>
                      <w:i/>
                      <w:sz w:val="16"/>
                      <w:szCs w:val="18"/>
                    </w:rPr>
                    <w:t xml:space="preserve"> </w:t>
                  </w:r>
                  <w:r w:rsidRPr="00A455A0">
                    <w:rPr>
                      <w:rFonts w:asciiTheme="minorHAnsi" w:hAnsiTheme="minorHAnsi"/>
                      <w:i/>
                      <w:sz w:val="16"/>
                      <w:szCs w:val="18"/>
                    </w:rPr>
                    <w:t>permisos sectoriales así lo permitan o indiquen. Lo cual deberá ser</w:t>
                  </w:r>
                  <w:r>
                    <w:rPr>
                      <w:rFonts w:asciiTheme="minorHAnsi" w:hAnsiTheme="minorHAnsi"/>
                      <w:i/>
                      <w:sz w:val="16"/>
                      <w:szCs w:val="18"/>
                    </w:rPr>
                    <w:t xml:space="preserve"> </w:t>
                  </w:r>
                  <w:r w:rsidRPr="00A455A0">
                    <w:rPr>
                      <w:rFonts w:asciiTheme="minorHAnsi" w:hAnsiTheme="minorHAnsi"/>
                      <w:i/>
                      <w:sz w:val="16"/>
                      <w:szCs w:val="18"/>
                    </w:rPr>
                    <w:t>acreditado por el titular y contar con los medios de verificación para ello, para</w:t>
                  </w:r>
                  <w:r>
                    <w:rPr>
                      <w:rFonts w:asciiTheme="minorHAnsi" w:hAnsiTheme="minorHAnsi"/>
                      <w:i/>
                      <w:sz w:val="16"/>
                      <w:szCs w:val="18"/>
                    </w:rPr>
                    <w:t xml:space="preserve"> </w:t>
                  </w:r>
                  <w:r w:rsidRPr="00A455A0">
                    <w:rPr>
                      <w:rFonts w:asciiTheme="minorHAnsi" w:hAnsiTheme="minorHAnsi"/>
                      <w:i/>
                      <w:sz w:val="16"/>
                      <w:szCs w:val="18"/>
                    </w:rPr>
                    <w:t>efectos del seguimiento y fiscalización.</w:t>
                  </w:r>
                </w:p>
                <w:p w14:paraId="6249E2D6" w14:textId="77777777" w:rsidR="00D437A9" w:rsidRPr="00A455A0" w:rsidRDefault="00D437A9" w:rsidP="00D437A9">
                  <w:pPr>
                    <w:rPr>
                      <w:rFonts w:asciiTheme="minorHAnsi" w:hAnsiTheme="minorHAnsi"/>
                      <w:i/>
                      <w:sz w:val="16"/>
                      <w:szCs w:val="18"/>
                    </w:rPr>
                  </w:pPr>
                  <w:r w:rsidRPr="00A455A0">
                    <w:rPr>
                      <w:rFonts w:asciiTheme="minorHAnsi" w:hAnsiTheme="minorHAnsi"/>
                      <w:i/>
                      <w:sz w:val="16"/>
                      <w:szCs w:val="18"/>
                    </w:rPr>
                    <w:t>As</w:t>
                  </w:r>
                  <w:r>
                    <w:rPr>
                      <w:rFonts w:asciiTheme="minorHAnsi" w:hAnsiTheme="minorHAnsi"/>
                      <w:i/>
                      <w:sz w:val="16"/>
                      <w:szCs w:val="18"/>
                    </w:rPr>
                    <w:t>í</w:t>
                  </w:r>
                  <w:r w:rsidRPr="00A455A0">
                    <w:rPr>
                      <w:rFonts w:asciiTheme="minorHAnsi" w:hAnsiTheme="minorHAnsi"/>
                      <w:i/>
                      <w:sz w:val="16"/>
                      <w:szCs w:val="18"/>
                    </w:rPr>
                    <w:t xml:space="preserve"> también, es necesario aclarar que el producto que se generará del proceso</w:t>
                  </w:r>
                  <w:r>
                    <w:rPr>
                      <w:rFonts w:asciiTheme="minorHAnsi" w:hAnsiTheme="minorHAnsi"/>
                      <w:i/>
                      <w:sz w:val="16"/>
                      <w:szCs w:val="18"/>
                    </w:rPr>
                    <w:t xml:space="preserve"> </w:t>
                  </w:r>
                  <w:r w:rsidRPr="00A455A0">
                    <w:rPr>
                      <w:rFonts w:asciiTheme="minorHAnsi" w:hAnsiTheme="minorHAnsi"/>
                      <w:i/>
                      <w:sz w:val="16"/>
                      <w:szCs w:val="18"/>
                    </w:rPr>
                    <w:t>que más adelante se detallará, no califica como producto orgánico según lo</w:t>
                  </w:r>
                  <w:r>
                    <w:rPr>
                      <w:rFonts w:asciiTheme="minorHAnsi" w:hAnsiTheme="minorHAnsi"/>
                      <w:i/>
                      <w:sz w:val="16"/>
                      <w:szCs w:val="18"/>
                    </w:rPr>
                    <w:t xml:space="preserve"> </w:t>
                  </w:r>
                  <w:r w:rsidRPr="00A455A0">
                    <w:rPr>
                      <w:rFonts w:asciiTheme="minorHAnsi" w:hAnsiTheme="minorHAnsi"/>
                      <w:i/>
                      <w:sz w:val="16"/>
                      <w:szCs w:val="18"/>
                    </w:rPr>
                    <w:t>establece la Ley No 20.089 "Sistema nacional de certificación de productos</w:t>
                  </w:r>
                  <w:r>
                    <w:rPr>
                      <w:rFonts w:asciiTheme="minorHAnsi" w:hAnsiTheme="minorHAnsi"/>
                      <w:i/>
                      <w:sz w:val="16"/>
                      <w:szCs w:val="18"/>
                    </w:rPr>
                    <w:t xml:space="preserve"> </w:t>
                  </w:r>
                  <w:r w:rsidRPr="00A455A0">
                    <w:rPr>
                      <w:rFonts w:asciiTheme="minorHAnsi" w:hAnsiTheme="minorHAnsi"/>
                      <w:i/>
                      <w:sz w:val="16"/>
                      <w:szCs w:val="18"/>
                    </w:rPr>
                    <w:t>orgánicos". Sin embargo, el titular no descarta que dentro de un proceso de</w:t>
                  </w:r>
                  <w:r>
                    <w:rPr>
                      <w:rFonts w:asciiTheme="minorHAnsi" w:hAnsiTheme="minorHAnsi"/>
                      <w:i/>
                      <w:sz w:val="16"/>
                      <w:szCs w:val="18"/>
                    </w:rPr>
                    <w:t xml:space="preserve"> </w:t>
                  </w:r>
                  <w:r w:rsidRPr="00A455A0">
                    <w:rPr>
                      <w:rFonts w:asciiTheme="minorHAnsi" w:hAnsiTheme="minorHAnsi"/>
                      <w:i/>
                      <w:sz w:val="16"/>
                      <w:szCs w:val="18"/>
                    </w:rPr>
                    <w:t>certificación normado (tal como lo señaló el SAG durante el proceso de</w:t>
                  </w:r>
                  <w:r>
                    <w:rPr>
                      <w:rFonts w:asciiTheme="minorHAnsi" w:hAnsiTheme="minorHAnsi"/>
                      <w:i/>
                      <w:sz w:val="16"/>
                      <w:szCs w:val="18"/>
                    </w:rPr>
                    <w:t xml:space="preserve"> </w:t>
                  </w:r>
                  <w:r w:rsidRPr="00A455A0">
                    <w:rPr>
                      <w:rFonts w:asciiTheme="minorHAnsi" w:hAnsiTheme="minorHAnsi"/>
                      <w:i/>
                      <w:sz w:val="16"/>
                      <w:szCs w:val="18"/>
                    </w:rPr>
                    <w:t>evaluación ambiental del proyecto), desarrolle las actividades de certificación</w:t>
                  </w:r>
                  <w:r>
                    <w:rPr>
                      <w:rFonts w:asciiTheme="minorHAnsi" w:hAnsiTheme="minorHAnsi"/>
                      <w:i/>
                      <w:sz w:val="16"/>
                      <w:szCs w:val="18"/>
                    </w:rPr>
                    <w:t xml:space="preserve"> </w:t>
                  </w:r>
                  <w:r w:rsidRPr="00A455A0">
                    <w:rPr>
                      <w:rFonts w:asciiTheme="minorHAnsi" w:hAnsiTheme="minorHAnsi"/>
                      <w:i/>
                      <w:sz w:val="16"/>
                      <w:szCs w:val="18"/>
                    </w:rPr>
                    <w:t>de sus materias primas para que el producto sea calificado y reconocido como</w:t>
                  </w:r>
                  <w:r>
                    <w:rPr>
                      <w:rFonts w:asciiTheme="minorHAnsi" w:hAnsiTheme="minorHAnsi"/>
                      <w:i/>
                      <w:sz w:val="16"/>
                      <w:szCs w:val="18"/>
                    </w:rPr>
                    <w:t xml:space="preserve"> </w:t>
                  </w:r>
                  <w:r w:rsidRPr="00A455A0">
                    <w:rPr>
                      <w:rFonts w:asciiTheme="minorHAnsi" w:hAnsiTheme="minorHAnsi"/>
                      <w:i/>
                      <w:sz w:val="16"/>
                      <w:szCs w:val="18"/>
                    </w:rPr>
                    <w:t>"Orgánico".</w:t>
                  </w:r>
                </w:p>
                <w:p w14:paraId="479005CE" w14:textId="77777777" w:rsidR="00D437A9" w:rsidRDefault="00D437A9" w:rsidP="00D437A9">
                  <w:pPr>
                    <w:rPr>
                      <w:rFonts w:asciiTheme="minorHAnsi" w:hAnsiTheme="minorHAnsi"/>
                      <w:i/>
                      <w:sz w:val="16"/>
                      <w:szCs w:val="18"/>
                    </w:rPr>
                  </w:pPr>
                  <w:r w:rsidRPr="00A455A0">
                    <w:rPr>
                      <w:rFonts w:asciiTheme="minorHAnsi" w:hAnsiTheme="minorHAnsi"/>
                      <w:i/>
                      <w:sz w:val="16"/>
                      <w:szCs w:val="18"/>
                    </w:rPr>
                    <w:t>La superficie total del terreno donde se emplazará el proyecto corresponde a</w:t>
                  </w:r>
                  <w:r>
                    <w:rPr>
                      <w:rFonts w:asciiTheme="minorHAnsi" w:hAnsiTheme="minorHAnsi"/>
                      <w:i/>
                      <w:sz w:val="16"/>
                      <w:szCs w:val="18"/>
                    </w:rPr>
                    <w:t xml:space="preserve"> </w:t>
                  </w:r>
                  <w:r w:rsidRPr="00A455A0">
                    <w:rPr>
                      <w:rFonts w:asciiTheme="minorHAnsi" w:hAnsiTheme="minorHAnsi"/>
                      <w:i/>
                      <w:sz w:val="16"/>
                      <w:szCs w:val="18"/>
                    </w:rPr>
                    <w:t>11,52 hectáreas. La planta operará sobre una extensión de 6,42 hectáreas</w:t>
                  </w:r>
                  <w:r>
                    <w:rPr>
                      <w:rFonts w:asciiTheme="minorHAnsi" w:hAnsiTheme="minorHAnsi"/>
                      <w:i/>
                      <w:sz w:val="16"/>
                      <w:szCs w:val="18"/>
                    </w:rPr>
                    <w:t xml:space="preserve"> </w:t>
                  </w:r>
                  <w:r w:rsidRPr="00A455A0">
                    <w:rPr>
                      <w:rFonts w:asciiTheme="minorHAnsi" w:hAnsiTheme="minorHAnsi"/>
                      <w:i/>
                      <w:sz w:val="16"/>
                      <w:szCs w:val="18"/>
                    </w:rPr>
                    <w:t>dentro del mismo predio.</w:t>
                  </w:r>
                </w:p>
                <w:p w14:paraId="7B3B9669" w14:textId="77777777" w:rsidR="00D437A9" w:rsidRDefault="00D437A9" w:rsidP="00D437A9">
                  <w:pPr>
                    <w:autoSpaceDE w:val="0"/>
                    <w:autoSpaceDN w:val="0"/>
                    <w:adjustRightInd w:val="0"/>
                    <w:rPr>
                      <w:rFonts w:asciiTheme="minorHAnsi" w:hAnsiTheme="minorHAnsi"/>
                      <w:i/>
                      <w:color w:val="181818"/>
                      <w:sz w:val="16"/>
                      <w:szCs w:val="16"/>
                      <w:lang w:eastAsia="es-ES"/>
                    </w:rPr>
                  </w:pPr>
                </w:p>
                <w:p w14:paraId="38062D89" w14:textId="77777777" w:rsidR="00D437A9" w:rsidRPr="00A455A0" w:rsidRDefault="00D437A9" w:rsidP="00D437A9">
                  <w:pPr>
                    <w:autoSpaceDE w:val="0"/>
                    <w:autoSpaceDN w:val="0"/>
                    <w:adjustRightInd w:val="0"/>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 xml:space="preserve">En consecuencia, los procesos a </w:t>
                  </w:r>
                  <w:r w:rsidRPr="00A455A0">
                    <w:rPr>
                      <w:rFonts w:asciiTheme="minorHAnsi" w:hAnsiTheme="minorHAnsi"/>
                      <w:i/>
                      <w:color w:val="2D2D2B"/>
                      <w:sz w:val="16"/>
                      <w:szCs w:val="16"/>
                      <w:lang w:eastAsia="es-ES"/>
                    </w:rPr>
                    <w:t xml:space="preserve">ejecutar </w:t>
                  </w:r>
                  <w:r w:rsidRPr="00A455A0">
                    <w:rPr>
                      <w:rFonts w:asciiTheme="minorHAnsi" w:hAnsiTheme="minorHAnsi"/>
                      <w:i/>
                      <w:color w:val="181818"/>
                      <w:sz w:val="16"/>
                      <w:szCs w:val="16"/>
                      <w:lang w:eastAsia="es-ES"/>
                    </w:rPr>
                    <w:t>por Bulnes 3 serán a través de dos</w:t>
                  </w:r>
                  <w:r>
                    <w:rPr>
                      <w:rFonts w:asciiTheme="minorHAnsi" w:hAnsiTheme="minorHAnsi"/>
                      <w:i/>
                      <w:color w:val="181818"/>
                      <w:sz w:val="16"/>
                      <w:szCs w:val="16"/>
                      <w:lang w:eastAsia="es-ES"/>
                    </w:rPr>
                    <w:t xml:space="preserve"> </w:t>
                  </w:r>
                  <w:r w:rsidRPr="00A455A0">
                    <w:rPr>
                      <w:rFonts w:asciiTheme="minorHAnsi" w:hAnsiTheme="minorHAnsi"/>
                      <w:i/>
                      <w:color w:val="181818"/>
                      <w:sz w:val="16"/>
                      <w:szCs w:val="16"/>
                      <w:lang w:eastAsia="es-ES"/>
                    </w:rPr>
                    <w:t>líneas de producción:</w:t>
                  </w:r>
                </w:p>
                <w:p w14:paraId="600DB01E" w14:textId="77777777" w:rsidR="00D437A9" w:rsidRPr="00A455A0" w:rsidRDefault="00D437A9" w:rsidP="00D437A9">
                  <w:pPr>
                    <w:autoSpaceDE w:val="0"/>
                    <w:autoSpaceDN w:val="0"/>
                    <w:adjustRightInd w:val="0"/>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La primera línea: Corresponde a la de elaboración de sustrato base.</w:t>
                  </w:r>
                </w:p>
                <w:p w14:paraId="082A5674" w14:textId="77777777" w:rsidR="00D437A9" w:rsidRPr="00A455A0" w:rsidRDefault="00D437A9" w:rsidP="00D437A9">
                  <w:pPr>
                    <w:autoSpaceDE w:val="0"/>
                    <w:autoSpaceDN w:val="0"/>
                    <w:adjustRightInd w:val="0"/>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 xml:space="preserve">Para el proceso de generación o producción de </w:t>
                  </w:r>
                  <w:r w:rsidRPr="00A455A0">
                    <w:rPr>
                      <w:rFonts w:asciiTheme="minorHAnsi" w:hAnsiTheme="minorHAnsi"/>
                      <w:i/>
                      <w:color w:val="2D2D2B"/>
                      <w:sz w:val="16"/>
                      <w:szCs w:val="16"/>
                      <w:lang w:eastAsia="es-ES"/>
                    </w:rPr>
                    <w:t xml:space="preserve">"sustrato </w:t>
                  </w:r>
                  <w:r w:rsidRPr="00A455A0">
                    <w:rPr>
                      <w:rFonts w:asciiTheme="minorHAnsi" w:hAnsiTheme="minorHAnsi"/>
                      <w:i/>
                      <w:color w:val="181818"/>
                      <w:sz w:val="16"/>
                      <w:szCs w:val="16"/>
                      <w:lang w:eastAsia="es-ES"/>
                    </w:rPr>
                    <w:t>base" se utilizarán los</w:t>
                  </w:r>
                  <w:r>
                    <w:rPr>
                      <w:rFonts w:asciiTheme="minorHAnsi" w:hAnsiTheme="minorHAnsi"/>
                      <w:i/>
                      <w:color w:val="181818"/>
                      <w:sz w:val="16"/>
                      <w:szCs w:val="16"/>
                      <w:lang w:eastAsia="es-ES"/>
                    </w:rPr>
                    <w:t xml:space="preserve"> </w:t>
                  </w:r>
                  <w:r w:rsidRPr="00A455A0">
                    <w:rPr>
                      <w:rFonts w:asciiTheme="minorHAnsi" w:hAnsiTheme="minorHAnsi"/>
                      <w:i/>
                      <w:color w:val="181818"/>
                      <w:sz w:val="16"/>
                      <w:szCs w:val="16"/>
                      <w:lang w:eastAsia="es-ES"/>
                    </w:rPr>
                    <w:t>siguientes subproductos:</w:t>
                  </w:r>
                </w:p>
                <w:p w14:paraId="5B4354AA" w14:textId="77777777" w:rsidR="00D437A9" w:rsidRPr="00A455A0" w:rsidRDefault="00D437A9" w:rsidP="00D437A9">
                  <w:pPr>
                    <w:autoSpaceDE w:val="0"/>
                    <w:autoSpaceDN w:val="0"/>
                    <w:adjustRightInd w:val="0"/>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 xml:space="preserve">a. Cortezas generadas </w:t>
                  </w:r>
                  <w:r w:rsidRPr="00A455A0">
                    <w:rPr>
                      <w:rFonts w:asciiTheme="minorHAnsi" w:hAnsiTheme="minorHAnsi"/>
                      <w:i/>
                      <w:color w:val="2D2D2B"/>
                      <w:sz w:val="16"/>
                      <w:szCs w:val="16"/>
                      <w:lang w:eastAsia="es-ES"/>
                    </w:rPr>
                    <w:t xml:space="preserve">en </w:t>
                  </w:r>
                  <w:r w:rsidRPr="00A455A0">
                    <w:rPr>
                      <w:rFonts w:asciiTheme="minorHAnsi" w:hAnsiTheme="minorHAnsi"/>
                      <w:i/>
                      <w:color w:val="181818"/>
                      <w:sz w:val="16"/>
                      <w:szCs w:val="16"/>
                      <w:lang w:eastAsia="es-ES"/>
                    </w:rPr>
                    <w:t>la limpieza de las canchas de acopio de</w:t>
                  </w:r>
                  <w:r>
                    <w:rPr>
                      <w:rFonts w:asciiTheme="minorHAnsi" w:hAnsiTheme="minorHAnsi"/>
                      <w:i/>
                      <w:color w:val="181818"/>
                      <w:sz w:val="16"/>
                      <w:szCs w:val="16"/>
                      <w:lang w:eastAsia="es-ES"/>
                    </w:rPr>
                    <w:t xml:space="preserve"> </w:t>
                  </w:r>
                  <w:r w:rsidRPr="00A455A0">
                    <w:rPr>
                      <w:rFonts w:asciiTheme="minorHAnsi" w:hAnsiTheme="minorHAnsi"/>
                      <w:i/>
                      <w:color w:val="181818"/>
                      <w:sz w:val="16"/>
                      <w:szCs w:val="16"/>
                      <w:lang w:eastAsia="es-ES"/>
                    </w:rPr>
                    <w:t>madera de las empresas generadoras,</w:t>
                  </w:r>
                </w:p>
                <w:p w14:paraId="4113E443" w14:textId="77777777" w:rsidR="00D437A9" w:rsidRPr="00A455A0" w:rsidRDefault="00D437A9" w:rsidP="00D437A9">
                  <w:pPr>
                    <w:autoSpaceDE w:val="0"/>
                    <w:autoSpaceDN w:val="0"/>
                    <w:adjustRightInd w:val="0"/>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b. Biomasa forestal no tratada,</w:t>
                  </w:r>
                </w:p>
                <w:p w14:paraId="3328A466" w14:textId="77777777" w:rsidR="00D437A9" w:rsidRPr="00A455A0" w:rsidRDefault="00D437A9" w:rsidP="00D437A9">
                  <w:pPr>
                    <w:autoSpaceDE w:val="0"/>
                    <w:autoSpaceDN w:val="0"/>
                    <w:adjustRightInd w:val="0"/>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c. Lodos de preparación de madera,</w:t>
                  </w:r>
                </w:p>
                <w:p w14:paraId="3937B087" w14:textId="77777777" w:rsidR="00D437A9" w:rsidRDefault="00D437A9" w:rsidP="00D437A9">
                  <w:pPr>
                    <w:rPr>
                      <w:rFonts w:asciiTheme="minorHAnsi" w:hAnsiTheme="minorHAnsi"/>
                      <w:i/>
                      <w:color w:val="181818"/>
                      <w:sz w:val="16"/>
                      <w:szCs w:val="16"/>
                      <w:lang w:eastAsia="es-ES"/>
                    </w:rPr>
                  </w:pPr>
                  <w:r w:rsidRPr="00A455A0">
                    <w:rPr>
                      <w:rFonts w:asciiTheme="minorHAnsi" w:hAnsiTheme="minorHAnsi"/>
                      <w:i/>
                      <w:color w:val="181818"/>
                      <w:sz w:val="16"/>
                      <w:szCs w:val="16"/>
                      <w:lang w:eastAsia="es-ES"/>
                    </w:rPr>
                    <w:t>d. Cenizas de biomasa</w:t>
                  </w:r>
                </w:p>
                <w:p w14:paraId="287BEBDC" w14:textId="77777777" w:rsidR="00D437A9" w:rsidRDefault="00D437A9" w:rsidP="00D437A9">
                  <w:pPr>
                    <w:rPr>
                      <w:rFonts w:asciiTheme="minorHAnsi" w:hAnsiTheme="minorHAnsi"/>
                      <w:i/>
                      <w:color w:val="181818"/>
                      <w:sz w:val="16"/>
                      <w:szCs w:val="16"/>
                      <w:lang w:eastAsia="es-ES"/>
                    </w:rPr>
                  </w:pPr>
                </w:p>
                <w:p w14:paraId="35140EF8" w14:textId="77777777" w:rsidR="00D437A9" w:rsidRPr="00A455A0" w:rsidRDefault="00D437A9" w:rsidP="00D437A9">
                  <w:pPr>
                    <w:autoSpaceDE w:val="0"/>
                    <w:autoSpaceDN w:val="0"/>
                    <w:adjustRightInd w:val="0"/>
                    <w:rPr>
                      <w:rFonts w:asciiTheme="minorHAnsi" w:hAnsiTheme="minorHAnsi"/>
                      <w:i/>
                      <w:color w:val="161616"/>
                      <w:sz w:val="16"/>
                      <w:szCs w:val="16"/>
                      <w:lang w:eastAsia="es-ES"/>
                    </w:rPr>
                  </w:pPr>
                  <w:r w:rsidRPr="00A455A0">
                    <w:rPr>
                      <w:rFonts w:asciiTheme="minorHAnsi" w:hAnsiTheme="minorHAnsi"/>
                      <w:i/>
                      <w:color w:val="161616"/>
                      <w:sz w:val="16"/>
                      <w:szCs w:val="16"/>
                      <w:lang w:eastAsia="es-ES"/>
                    </w:rPr>
                    <w:t>La segunda línea denominada de reutilización, corresponderá al</w:t>
                  </w:r>
                  <w:r>
                    <w:rPr>
                      <w:rFonts w:asciiTheme="minorHAnsi" w:hAnsiTheme="minorHAnsi"/>
                      <w:i/>
                      <w:color w:val="161616"/>
                      <w:sz w:val="16"/>
                      <w:szCs w:val="16"/>
                      <w:lang w:eastAsia="es-ES"/>
                    </w:rPr>
                    <w:t xml:space="preserve"> </w:t>
                  </w:r>
                  <w:r w:rsidRPr="00A455A0">
                    <w:rPr>
                      <w:rFonts w:asciiTheme="minorHAnsi" w:hAnsiTheme="minorHAnsi"/>
                      <w:i/>
                      <w:color w:val="161616"/>
                      <w:sz w:val="16"/>
                      <w:szCs w:val="16"/>
                      <w:lang w:eastAsia="es-ES"/>
                    </w:rPr>
                    <w:t>almacenamiento, ensaque y despacho de carbonato de calcio y rechazos de cal,</w:t>
                  </w:r>
                  <w:r>
                    <w:rPr>
                      <w:rFonts w:asciiTheme="minorHAnsi" w:hAnsiTheme="minorHAnsi"/>
                      <w:i/>
                      <w:color w:val="161616"/>
                      <w:sz w:val="16"/>
                      <w:szCs w:val="16"/>
                      <w:lang w:eastAsia="es-ES"/>
                    </w:rPr>
                    <w:t xml:space="preserve"> </w:t>
                  </w:r>
                  <w:r w:rsidRPr="00A455A0">
                    <w:rPr>
                      <w:rFonts w:asciiTheme="minorHAnsi" w:hAnsiTheme="minorHAnsi"/>
                      <w:i/>
                      <w:color w:val="161616"/>
                      <w:sz w:val="16"/>
                      <w:szCs w:val="16"/>
                      <w:lang w:eastAsia="es-ES"/>
                    </w:rPr>
                    <w:t>la distribución de arenas de la caldera a industrias que producen asfaltos y el</w:t>
                  </w:r>
                  <w:r>
                    <w:rPr>
                      <w:rFonts w:asciiTheme="minorHAnsi" w:hAnsiTheme="minorHAnsi"/>
                      <w:i/>
                      <w:color w:val="161616"/>
                      <w:sz w:val="16"/>
                      <w:szCs w:val="16"/>
                      <w:lang w:eastAsia="es-ES"/>
                    </w:rPr>
                    <w:t xml:space="preserve"> </w:t>
                  </w:r>
                  <w:r w:rsidRPr="00A455A0">
                    <w:rPr>
                      <w:rFonts w:asciiTheme="minorHAnsi" w:hAnsiTheme="minorHAnsi"/>
                      <w:i/>
                      <w:color w:val="161616"/>
                      <w:sz w:val="16"/>
                      <w:szCs w:val="16"/>
                      <w:lang w:eastAsia="es-ES"/>
                    </w:rPr>
                    <w:t>almacenamiento y distribución de cenizas de la caldera a industrias que</w:t>
                  </w:r>
                  <w:r>
                    <w:rPr>
                      <w:rFonts w:asciiTheme="minorHAnsi" w:hAnsiTheme="minorHAnsi"/>
                      <w:i/>
                      <w:color w:val="161616"/>
                      <w:sz w:val="16"/>
                      <w:szCs w:val="16"/>
                      <w:lang w:eastAsia="es-ES"/>
                    </w:rPr>
                    <w:t xml:space="preserve"> </w:t>
                  </w:r>
                  <w:r w:rsidRPr="00A455A0">
                    <w:rPr>
                      <w:rFonts w:asciiTheme="minorHAnsi" w:hAnsiTheme="minorHAnsi"/>
                      <w:i/>
                      <w:color w:val="161616"/>
                      <w:sz w:val="16"/>
                      <w:szCs w:val="16"/>
                      <w:lang w:eastAsia="es-ES"/>
                    </w:rPr>
                    <w:t>elaboran hormigón y/o vibro comprimidos.</w:t>
                  </w:r>
                </w:p>
                <w:p w14:paraId="5D8F14D6" w14:textId="77777777" w:rsidR="00D437A9" w:rsidRPr="00A455A0" w:rsidRDefault="00D437A9" w:rsidP="00D437A9">
                  <w:pPr>
                    <w:autoSpaceDE w:val="0"/>
                    <w:autoSpaceDN w:val="0"/>
                    <w:adjustRightInd w:val="0"/>
                    <w:rPr>
                      <w:rFonts w:asciiTheme="minorHAnsi" w:hAnsiTheme="minorHAnsi"/>
                      <w:i/>
                      <w:color w:val="161616"/>
                      <w:sz w:val="16"/>
                      <w:szCs w:val="16"/>
                      <w:lang w:eastAsia="es-ES"/>
                    </w:rPr>
                  </w:pPr>
                  <w:r w:rsidRPr="00A455A0">
                    <w:rPr>
                      <w:rFonts w:asciiTheme="minorHAnsi" w:hAnsiTheme="minorHAnsi"/>
                      <w:i/>
                      <w:color w:val="161616"/>
                      <w:sz w:val="16"/>
                      <w:szCs w:val="16"/>
                      <w:lang w:eastAsia="es-ES"/>
                    </w:rPr>
                    <w:t>Para los procesos de reutilización se utilizarán los siguientes subproductos:</w:t>
                  </w:r>
                </w:p>
                <w:p w14:paraId="551F404A" w14:textId="77777777" w:rsidR="00D437A9" w:rsidRPr="00A455A0" w:rsidRDefault="00D437A9" w:rsidP="00D437A9">
                  <w:pPr>
                    <w:autoSpaceDE w:val="0"/>
                    <w:autoSpaceDN w:val="0"/>
                    <w:adjustRightInd w:val="0"/>
                    <w:rPr>
                      <w:rFonts w:asciiTheme="minorHAnsi" w:hAnsiTheme="minorHAnsi"/>
                      <w:i/>
                      <w:color w:val="161616"/>
                      <w:sz w:val="16"/>
                      <w:szCs w:val="16"/>
                      <w:lang w:eastAsia="es-ES"/>
                    </w:rPr>
                  </w:pPr>
                  <w:r w:rsidRPr="00A455A0">
                    <w:rPr>
                      <w:rFonts w:asciiTheme="minorHAnsi" w:hAnsiTheme="minorHAnsi"/>
                      <w:i/>
                      <w:color w:val="161616"/>
                      <w:sz w:val="16"/>
                      <w:szCs w:val="16"/>
                      <w:lang w:eastAsia="es-ES"/>
                    </w:rPr>
                    <w:t>a. Cenizas de caldera</w:t>
                  </w:r>
                </w:p>
                <w:p w14:paraId="2AF23BF6" w14:textId="77777777" w:rsidR="00D437A9" w:rsidRPr="00A455A0" w:rsidRDefault="00D437A9" w:rsidP="00D437A9">
                  <w:pPr>
                    <w:autoSpaceDE w:val="0"/>
                    <w:autoSpaceDN w:val="0"/>
                    <w:adjustRightInd w:val="0"/>
                    <w:rPr>
                      <w:rFonts w:asciiTheme="minorHAnsi" w:hAnsiTheme="minorHAnsi"/>
                      <w:i/>
                      <w:color w:val="161616"/>
                      <w:sz w:val="16"/>
                      <w:szCs w:val="16"/>
                      <w:lang w:eastAsia="es-ES"/>
                    </w:rPr>
                  </w:pPr>
                  <w:r w:rsidRPr="00A455A0">
                    <w:rPr>
                      <w:rFonts w:asciiTheme="minorHAnsi" w:hAnsiTheme="minorHAnsi"/>
                      <w:i/>
                      <w:color w:val="161616"/>
                      <w:sz w:val="16"/>
                      <w:szCs w:val="16"/>
                      <w:lang w:eastAsia="es-ES"/>
                    </w:rPr>
                    <w:t>b. Arenas de caldera</w:t>
                  </w:r>
                </w:p>
                <w:p w14:paraId="29F3277B" w14:textId="77777777" w:rsidR="00D437A9" w:rsidRPr="00A455A0" w:rsidRDefault="00D437A9" w:rsidP="00D437A9">
                  <w:pPr>
                    <w:autoSpaceDE w:val="0"/>
                    <w:autoSpaceDN w:val="0"/>
                    <w:adjustRightInd w:val="0"/>
                    <w:rPr>
                      <w:rFonts w:asciiTheme="minorHAnsi" w:hAnsiTheme="minorHAnsi"/>
                      <w:i/>
                      <w:color w:val="161616"/>
                      <w:sz w:val="16"/>
                      <w:szCs w:val="16"/>
                      <w:lang w:eastAsia="es-ES"/>
                    </w:rPr>
                  </w:pPr>
                  <w:r w:rsidRPr="00A455A0">
                    <w:rPr>
                      <w:rFonts w:asciiTheme="minorHAnsi" w:hAnsiTheme="minorHAnsi"/>
                      <w:i/>
                      <w:color w:val="161616"/>
                      <w:sz w:val="16"/>
                      <w:szCs w:val="16"/>
                      <w:lang w:eastAsia="es-ES"/>
                    </w:rPr>
                    <w:t>c. Carbonato de calcio (cal apagada)</w:t>
                  </w:r>
                </w:p>
                <w:p w14:paraId="703E6EB9" w14:textId="77777777" w:rsidR="00D437A9" w:rsidRPr="00A455A0" w:rsidRDefault="00D437A9" w:rsidP="00D437A9">
                  <w:pPr>
                    <w:autoSpaceDE w:val="0"/>
                    <w:autoSpaceDN w:val="0"/>
                    <w:adjustRightInd w:val="0"/>
                    <w:rPr>
                      <w:rFonts w:asciiTheme="minorHAnsi" w:hAnsiTheme="minorHAnsi"/>
                      <w:i/>
                      <w:color w:val="161616"/>
                      <w:sz w:val="16"/>
                      <w:szCs w:val="16"/>
                      <w:lang w:eastAsia="es-ES"/>
                    </w:rPr>
                  </w:pPr>
                  <w:r w:rsidRPr="00A455A0">
                    <w:rPr>
                      <w:rFonts w:asciiTheme="minorHAnsi" w:hAnsiTheme="minorHAnsi"/>
                      <w:i/>
                      <w:color w:val="161616"/>
                      <w:sz w:val="16"/>
                      <w:szCs w:val="16"/>
                      <w:lang w:eastAsia="es-ES"/>
                    </w:rPr>
                    <w:t>d. Rechazos de cal</w:t>
                  </w:r>
                </w:p>
                <w:p w14:paraId="262AB5A1" w14:textId="77777777" w:rsidR="00D437A9" w:rsidRPr="00A455A0" w:rsidRDefault="00D437A9" w:rsidP="00576E1B">
                  <w:pPr>
                    <w:autoSpaceDE w:val="0"/>
                    <w:autoSpaceDN w:val="0"/>
                    <w:adjustRightInd w:val="0"/>
                    <w:ind w:left="317"/>
                    <w:rPr>
                      <w:rFonts w:asciiTheme="minorHAnsi" w:hAnsiTheme="minorHAnsi"/>
                      <w:i/>
                      <w:sz w:val="16"/>
                      <w:szCs w:val="18"/>
                    </w:rPr>
                  </w:pPr>
                  <w:r w:rsidRPr="00A455A0">
                    <w:rPr>
                      <w:rFonts w:asciiTheme="minorHAnsi" w:hAnsiTheme="minorHAnsi"/>
                      <w:i/>
                      <w:color w:val="161616"/>
                      <w:sz w:val="16"/>
                      <w:szCs w:val="16"/>
                      <w:lang w:eastAsia="es-ES"/>
                    </w:rPr>
                    <w:t>a) El pr</w:t>
                  </w:r>
                  <w:r>
                    <w:rPr>
                      <w:rFonts w:asciiTheme="minorHAnsi" w:hAnsiTheme="minorHAnsi"/>
                      <w:i/>
                      <w:color w:val="161616"/>
                      <w:sz w:val="16"/>
                      <w:szCs w:val="16"/>
                      <w:lang w:eastAsia="es-ES"/>
                    </w:rPr>
                    <w:t>oyecto tendrá una capacidad máxi</w:t>
                  </w:r>
                  <w:r w:rsidRPr="00A455A0">
                    <w:rPr>
                      <w:rFonts w:asciiTheme="minorHAnsi" w:hAnsiTheme="minorHAnsi"/>
                      <w:i/>
                      <w:color w:val="161616"/>
                      <w:sz w:val="16"/>
                      <w:szCs w:val="16"/>
                      <w:lang w:eastAsia="es-ES"/>
                    </w:rPr>
                    <w:t>ma de recepc</w:t>
                  </w:r>
                  <w:r>
                    <w:rPr>
                      <w:rFonts w:asciiTheme="minorHAnsi" w:hAnsiTheme="minorHAnsi"/>
                      <w:i/>
                      <w:color w:val="161616"/>
                      <w:sz w:val="16"/>
                      <w:szCs w:val="16"/>
                      <w:lang w:eastAsia="es-ES"/>
                    </w:rPr>
                    <w:t>ión</w:t>
                  </w:r>
                  <w:r w:rsidRPr="00A455A0">
                    <w:rPr>
                      <w:rFonts w:asciiTheme="minorHAnsi" w:hAnsiTheme="minorHAnsi"/>
                      <w:i/>
                      <w:color w:val="161616"/>
                      <w:sz w:val="16"/>
                      <w:szCs w:val="16"/>
                      <w:lang w:eastAsia="es-ES"/>
                    </w:rPr>
                    <w:t xml:space="preserve"> de 251</w:t>
                  </w:r>
                  <w:r>
                    <w:rPr>
                      <w:rFonts w:asciiTheme="minorHAnsi" w:hAnsiTheme="minorHAnsi"/>
                      <w:i/>
                      <w:color w:val="161616"/>
                      <w:sz w:val="16"/>
                      <w:szCs w:val="16"/>
                      <w:lang w:eastAsia="es-ES"/>
                    </w:rPr>
                    <w:t xml:space="preserve"> </w:t>
                  </w:r>
                  <w:r w:rsidRPr="00A455A0">
                    <w:rPr>
                      <w:rFonts w:asciiTheme="minorHAnsi" w:hAnsiTheme="minorHAnsi"/>
                      <w:i/>
                      <w:color w:val="161616"/>
                      <w:sz w:val="16"/>
                      <w:szCs w:val="16"/>
                      <w:lang w:eastAsia="es-ES"/>
                    </w:rPr>
                    <w:t xml:space="preserve">ton/día de subproductos para la línea de producción de sustrato base </w:t>
                  </w:r>
                  <w:r w:rsidRPr="00A455A0">
                    <w:rPr>
                      <w:rFonts w:asciiTheme="minorHAnsi" w:hAnsiTheme="minorHAnsi"/>
                      <w:i/>
                      <w:color w:val="161616"/>
                      <w:sz w:val="16"/>
                      <w:szCs w:val="16"/>
                      <w:lang w:eastAsia="es-ES"/>
                    </w:rPr>
                    <w:lastRenderedPageBreak/>
                    <w:t>y</w:t>
                  </w:r>
                  <w:r>
                    <w:rPr>
                      <w:rFonts w:asciiTheme="minorHAnsi" w:hAnsiTheme="minorHAnsi"/>
                      <w:i/>
                      <w:color w:val="161616"/>
                      <w:sz w:val="16"/>
                      <w:szCs w:val="16"/>
                      <w:lang w:eastAsia="es-ES"/>
                    </w:rPr>
                    <w:t xml:space="preserve"> </w:t>
                  </w:r>
                  <w:r w:rsidRPr="00A455A0">
                    <w:rPr>
                      <w:rFonts w:asciiTheme="minorHAnsi" w:hAnsiTheme="minorHAnsi"/>
                      <w:i/>
                      <w:color w:val="161616"/>
                      <w:sz w:val="16"/>
                      <w:szCs w:val="16"/>
                      <w:lang w:eastAsia="es-ES"/>
                    </w:rPr>
                    <w:t>de 55 t</w:t>
                  </w:r>
                  <w:r>
                    <w:rPr>
                      <w:rFonts w:asciiTheme="minorHAnsi" w:hAnsiTheme="minorHAnsi"/>
                      <w:i/>
                      <w:color w:val="161616"/>
                      <w:sz w:val="16"/>
                      <w:szCs w:val="16"/>
                      <w:lang w:eastAsia="es-ES"/>
                    </w:rPr>
                    <w:t>o</w:t>
                  </w:r>
                  <w:r w:rsidRPr="00A455A0">
                    <w:rPr>
                      <w:rFonts w:asciiTheme="minorHAnsi" w:hAnsiTheme="minorHAnsi"/>
                      <w:i/>
                      <w:color w:val="161616"/>
                      <w:sz w:val="16"/>
                      <w:szCs w:val="16"/>
                      <w:lang w:eastAsia="es-ES"/>
                    </w:rPr>
                    <w:t>n/día para la línea de reutilización.</w:t>
                  </w:r>
                </w:p>
              </w:tc>
            </w:tr>
            <w:tr w:rsidR="00D437A9" w:rsidRPr="00A455A0" w14:paraId="1C1F3688" w14:textId="77777777" w:rsidTr="00576E1B">
              <w:tc>
                <w:tcPr>
                  <w:tcW w:w="1099" w:type="dxa"/>
                </w:tcPr>
                <w:p w14:paraId="7E09DFFA" w14:textId="77777777" w:rsidR="00D437A9" w:rsidRPr="00A455A0" w:rsidRDefault="00D437A9" w:rsidP="00D437A9">
                  <w:pPr>
                    <w:rPr>
                      <w:rFonts w:asciiTheme="minorHAnsi" w:hAnsiTheme="minorHAnsi"/>
                      <w:i/>
                      <w:sz w:val="16"/>
                      <w:szCs w:val="16"/>
                    </w:rPr>
                  </w:pPr>
                  <w:r w:rsidRPr="00A455A0">
                    <w:rPr>
                      <w:rFonts w:asciiTheme="minorHAnsi" w:hAnsiTheme="minorHAnsi"/>
                      <w:i/>
                      <w:color w:val="161616"/>
                      <w:sz w:val="16"/>
                      <w:szCs w:val="16"/>
                      <w:lang w:eastAsia="es-ES"/>
                    </w:rPr>
                    <w:lastRenderedPageBreak/>
                    <w:t>Tipología principal, así como las aplicables a sus partes, obras o acciones</w:t>
                  </w:r>
                </w:p>
              </w:tc>
              <w:tc>
                <w:tcPr>
                  <w:tcW w:w="5103" w:type="dxa"/>
                </w:tcPr>
                <w:p w14:paraId="5BE28543" w14:textId="77777777" w:rsidR="00D437A9" w:rsidRPr="00A455A0" w:rsidRDefault="00D437A9" w:rsidP="00D437A9">
                  <w:pPr>
                    <w:autoSpaceDE w:val="0"/>
                    <w:autoSpaceDN w:val="0"/>
                    <w:adjustRightInd w:val="0"/>
                    <w:rPr>
                      <w:rFonts w:asciiTheme="minorHAnsi" w:hAnsiTheme="minorHAnsi"/>
                      <w:i/>
                      <w:sz w:val="16"/>
                      <w:szCs w:val="16"/>
                    </w:rPr>
                  </w:pPr>
                  <w:r w:rsidRPr="00A455A0">
                    <w:rPr>
                      <w:rFonts w:asciiTheme="minorHAnsi" w:hAnsiTheme="minorHAnsi"/>
                      <w:i/>
                      <w:color w:val="161616"/>
                      <w:sz w:val="16"/>
                      <w:szCs w:val="16"/>
                      <w:lang w:eastAsia="es-ES"/>
                    </w:rPr>
                    <w:t>Tipología principal: La tipología aplicable a este proyecto corresponde al establecido en el Art. N° 3 del RSEIA, literal o.8) "Sistemas de tratamiento, disposición y/o eliminación de residuos industriales sólidos con una capacidad igual o mayor a treinta toneladas día (30 t/día) de tratamiento o igual o superior a cincuenta toneladas (50 t) de disposición".</w:t>
                  </w:r>
                </w:p>
              </w:tc>
            </w:tr>
          </w:tbl>
          <w:p w14:paraId="0DAA805E" w14:textId="77777777" w:rsidR="00D437A9" w:rsidRPr="00D437A9" w:rsidRDefault="00D437A9" w:rsidP="007D6EB0">
            <w:pPr>
              <w:rPr>
                <w:rFonts w:asciiTheme="minorHAnsi" w:eastAsia="Times New Roman" w:hAnsiTheme="minorHAnsi" w:cs="Arial"/>
                <w:i/>
                <w:lang w:eastAsia="es-CL"/>
              </w:rPr>
            </w:pPr>
          </w:p>
          <w:tbl>
            <w:tblPr>
              <w:tblStyle w:val="Tablaconcuadrcula"/>
              <w:tblW w:w="0" w:type="auto"/>
              <w:tblLayout w:type="fixed"/>
              <w:tblLook w:val="04A0" w:firstRow="1" w:lastRow="0" w:firstColumn="1" w:lastColumn="0" w:noHBand="0" w:noVBand="1"/>
            </w:tblPr>
            <w:tblGrid>
              <w:gridCol w:w="1555"/>
              <w:gridCol w:w="4647"/>
            </w:tblGrid>
            <w:tr w:rsidR="00576E1B" w14:paraId="664DBB2D" w14:textId="77777777" w:rsidTr="00576E1B">
              <w:tc>
                <w:tcPr>
                  <w:tcW w:w="6202" w:type="dxa"/>
                  <w:gridSpan w:val="2"/>
                  <w:shd w:val="clear" w:color="auto" w:fill="D9D9D9" w:themeFill="background1" w:themeFillShade="D9"/>
                </w:tcPr>
                <w:p w14:paraId="3506F0B9" w14:textId="4E6CF602" w:rsidR="00576E1B" w:rsidRDefault="001A3B59" w:rsidP="001A3B59">
                  <w:pPr>
                    <w:pStyle w:val="Ttulo1"/>
                    <w:numPr>
                      <w:ilvl w:val="0"/>
                      <w:numId w:val="0"/>
                    </w:numPr>
                    <w:ind w:left="720" w:hanging="360"/>
                    <w:outlineLvl w:val="0"/>
                    <w:rPr>
                      <w:b w:val="0"/>
                      <w:i/>
                      <w:sz w:val="16"/>
                      <w:szCs w:val="18"/>
                    </w:rPr>
                  </w:pPr>
                  <w:r>
                    <w:rPr>
                      <w:b w:val="0"/>
                      <w:i/>
                      <w:sz w:val="16"/>
                      <w:szCs w:val="18"/>
                    </w:rPr>
                    <w:t xml:space="preserve">5.3.2. </w:t>
                  </w:r>
                  <w:r w:rsidR="00576E1B">
                    <w:rPr>
                      <w:b w:val="0"/>
                      <w:i/>
                      <w:sz w:val="16"/>
                      <w:szCs w:val="18"/>
                    </w:rPr>
                    <w:t>FASE DE OPERACION</w:t>
                  </w:r>
                </w:p>
              </w:tc>
            </w:tr>
            <w:tr w:rsidR="00576E1B" w14:paraId="18F51EC7" w14:textId="77777777" w:rsidTr="00576E1B">
              <w:tc>
                <w:tcPr>
                  <w:tcW w:w="6202" w:type="dxa"/>
                  <w:gridSpan w:val="2"/>
                  <w:shd w:val="clear" w:color="auto" w:fill="D9D9D9" w:themeFill="background1" w:themeFillShade="D9"/>
                </w:tcPr>
                <w:p w14:paraId="4F12A29C" w14:textId="216786C9" w:rsidR="00576E1B" w:rsidRDefault="001A3B59" w:rsidP="001A3B59">
                  <w:pPr>
                    <w:pStyle w:val="Ttulo1"/>
                    <w:numPr>
                      <w:ilvl w:val="0"/>
                      <w:numId w:val="0"/>
                    </w:numPr>
                    <w:ind w:left="720" w:hanging="360"/>
                    <w:outlineLvl w:val="0"/>
                    <w:rPr>
                      <w:b w:val="0"/>
                      <w:i/>
                      <w:sz w:val="16"/>
                      <w:szCs w:val="18"/>
                    </w:rPr>
                  </w:pPr>
                  <w:r>
                    <w:rPr>
                      <w:b w:val="0"/>
                      <w:i/>
                      <w:sz w:val="16"/>
                      <w:szCs w:val="18"/>
                    </w:rPr>
                    <w:t xml:space="preserve">I. </w:t>
                  </w:r>
                  <w:r w:rsidR="00576E1B">
                    <w:rPr>
                      <w:b w:val="0"/>
                      <w:i/>
                      <w:sz w:val="16"/>
                      <w:szCs w:val="18"/>
                    </w:rPr>
                    <w:t>DESCRIPCION DEL PROCESO PRODUCTIVO</w:t>
                  </w:r>
                </w:p>
              </w:tc>
            </w:tr>
            <w:tr w:rsidR="00576E1B" w:rsidRPr="00A455A0" w14:paraId="6054D343" w14:textId="77777777" w:rsidTr="00576E1B">
              <w:tc>
                <w:tcPr>
                  <w:tcW w:w="1555" w:type="dxa"/>
                </w:tcPr>
                <w:p w14:paraId="0EAA858C" w14:textId="77777777" w:rsidR="00576E1B" w:rsidRPr="00A455A0" w:rsidRDefault="00576E1B" w:rsidP="00576E1B">
                  <w:pPr>
                    <w:rPr>
                      <w:rFonts w:asciiTheme="minorHAnsi" w:hAnsiTheme="minorHAnsi"/>
                      <w:i/>
                      <w:sz w:val="16"/>
                      <w:szCs w:val="18"/>
                    </w:rPr>
                  </w:pPr>
                  <w:r>
                    <w:rPr>
                      <w:rFonts w:asciiTheme="minorHAnsi" w:hAnsiTheme="minorHAnsi"/>
                      <w:i/>
                      <w:sz w:val="16"/>
                      <w:szCs w:val="18"/>
                    </w:rPr>
                    <w:t>1.1 Residuos y/o subproductos que serán recepcionados por Verde Corp.</w:t>
                  </w:r>
                </w:p>
              </w:tc>
              <w:tc>
                <w:tcPr>
                  <w:tcW w:w="4647" w:type="dxa"/>
                </w:tcPr>
                <w:p w14:paraId="3ED209C0" w14:textId="77777777" w:rsidR="00576E1B" w:rsidRPr="00DB1D9B" w:rsidRDefault="00576E1B" w:rsidP="00576E1B">
                  <w:pPr>
                    <w:autoSpaceDE w:val="0"/>
                    <w:autoSpaceDN w:val="0"/>
                    <w:adjustRightInd w:val="0"/>
                    <w:rPr>
                      <w:rFonts w:asciiTheme="minorHAnsi" w:hAnsiTheme="minorHAnsi"/>
                      <w:i/>
                      <w:sz w:val="16"/>
                      <w:szCs w:val="16"/>
                    </w:rPr>
                  </w:pPr>
                  <w:r w:rsidRPr="00DB1D9B">
                    <w:rPr>
                      <w:rFonts w:asciiTheme="minorHAnsi" w:hAnsiTheme="minorHAnsi"/>
                      <w:i/>
                      <w:sz w:val="16"/>
                      <w:szCs w:val="16"/>
                    </w:rPr>
                    <w:t>1.1.1) Corteza generada en la limpieza de la cancha de acopio de madera de las forestales.</w:t>
                  </w:r>
                </w:p>
                <w:p w14:paraId="1ACCE5F1" w14:textId="77777777" w:rsidR="00576E1B" w:rsidRPr="00DB1D9B" w:rsidRDefault="00576E1B" w:rsidP="00576E1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sz w:val="16"/>
                      <w:szCs w:val="16"/>
                    </w:rPr>
                    <w:t xml:space="preserve">Se utilizarán </w:t>
                  </w:r>
                  <w:r w:rsidRPr="00DB1D9B">
                    <w:rPr>
                      <w:rFonts w:asciiTheme="minorHAnsi" w:hAnsiTheme="minorHAnsi"/>
                      <w:i/>
                      <w:color w:val="151515"/>
                      <w:sz w:val="16"/>
                      <w:szCs w:val="16"/>
                      <w:lang w:eastAsia="es-ES"/>
                    </w:rPr>
                    <w:t>las cortezas generadas en la limpieza de las canchas de acopio de madera, realizadas en las distintas empresas agroforestales. Este material, por lo general, está compuesto por tierra, piedras del estabilizado de las canchas, restos de madera y restos de corteza de los árboles que se van desprendiendo. Las cortezas serán utilizadas en el proceso de producción de sustrato base.</w:t>
                  </w:r>
                </w:p>
                <w:p w14:paraId="419E0433" w14:textId="77777777" w:rsidR="00576E1B" w:rsidRPr="00DB1D9B" w:rsidRDefault="00576E1B" w:rsidP="00576E1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De la recepción de cortezas en el predio, se genera leña de eucaliptus y/o pino que proviene de restos de cortezas de un tamaño mayor al que puede ser usado en el proceso de elaboración de este material.</w:t>
                  </w:r>
                </w:p>
                <w:p w14:paraId="6613F476" w14:textId="77777777" w:rsidR="00576E1B" w:rsidRPr="00DB1D9B" w:rsidRDefault="00576E1B" w:rsidP="00576E1B">
                  <w:pPr>
                    <w:autoSpaceDE w:val="0"/>
                    <w:autoSpaceDN w:val="0"/>
                    <w:adjustRightInd w:val="0"/>
                    <w:rPr>
                      <w:rFonts w:asciiTheme="minorHAnsi" w:hAnsiTheme="minorHAnsi"/>
                      <w:i/>
                      <w:sz w:val="16"/>
                      <w:szCs w:val="16"/>
                    </w:rPr>
                  </w:pPr>
                  <w:r w:rsidRPr="00DB1D9B">
                    <w:rPr>
                      <w:rFonts w:asciiTheme="minorHAnsi" w:hAnsiTheme="minorHAnsi"/>
                      <w:i/>
                      <w:color w:val="151515"/>
                      <w:sz w:val="16"/>
                      <w:szCs w:val="16"/>
                      <w:lang w:eastAsia="es-ES"/>
                    </w:rPr>
                    <w:t>Verde Corp SpA está trabajando actualmente en la certificación de esta leña, para que sea vendida como leña certificada.</w:t>
                  </w:r>
                </w:p>
                <w:p w14:paraId="26964E33" w14:textId="77777777" w:rsidR="00576E1B" w:rsidRPr="00DB1D9B" w:rsidRDefault="00576E1B" w:rsidP="00576E1B">
                  <w:pPr>
                    <w:autoSpaceDE w:val="0"/>
                    <w:autoSpaceDN w:val="0"/>
                    <w:adjustRightInd w:val="0"/>
                    <w:rPr>
                      <w:rFonts w:asciiTheme="minorHAnsi" w:hAnsiTheme="minorHAnsi"/>
                      <w:i/>
                      <w:sz w:val="16"/>
                      <w:szCs w:val="16"/>
                    </w:rPr>
                  </w:pPr>
                </w:p>
                <w:p w14:paraId="6F42D39D" w14:textId="77777777" w:rsidR="00576E1B" w:rsidRPr="00DB1D9B" w:rsidRDefault="00576E1B" w:rsidP="00576E1B">
                  <w:pPr>
                    <w:autoSpaceDE w:val="0"/>
                    <w:autoSpaceDN w:val="0"/>
                    <w:adjustRightInd w:val="0"/>
                    <w:rPr>
                      <w:rFonts w:asciiTheme="minorHAnsi" w:hAnsiTheme="minorHAnsi"/>
                      <w:i/>
                      <w:sz w:val="16"/>
                      <w:szCs w:val="16"/>
                    </w:rPr>
                  </w:pPr>
                  <w:r w:rsidRPr="00DB1D9B">
                    <w:rPr>
                      <w:rFonts w:asciiTheme="minorHAnsi" w:hAnsiTheme="minorHAnsi"/>
                      <w:i/>
                      <w:sz w:val="16"/>
                      <w:szCs w:val="16"/>
                    </w:rPr>
                    <w:t>1.1.2) Biomasa forestal no tratada</w:t>
                  </w:r>
                </w:p>
                <w:p w14:paraId="71BD2D1C" w14:textId="77777777" w:rsidR="00576E1B" w:rsidRPr="00DB1D9B" w:rsidRDefault="00576E1B" w:rsidP="00576E1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La biomasa forestal no tratada corresponderá a los sólidos derivados del desaguado del efluente industrial (lodos primarios y secundarios), previo a su descarga al cuerpo de agua receptor. Su principal contenido son microorganismos provenientes del tratamiento  secundario o de lodos activados y restos de fibras de madera provenientes del sistema de tratamiento primario (decantación de partículas de mayor tamaño o peso).</w:t>
                  </w:r>
                </w:p>
                <w:p w14:paraId="01788DC7" w14:textId="77777777" w:rsidR="00576E1B" w:rsidRPr="00DB1D9B" w:rsidRDefault="00576E1B" w:rsidP="00576E1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 xml:space="preserve">A mayor abundamiento, se trata de lodos prensados que resultan del tratamiento de las aguas tratadas en la empresa generadoras; es decir, su acopio temporal y posterior traslado a las instalaciones </w:t>
                  </w:r>
                  <w:r w:rsidRPr="00DB1D9B">
                    <w:rPr>
                      <w:rFonts w:asciiTheme="minorHAnsi" w:hAnsiTheme="minorHAnsi"/>
                      <w:i/>
                      <w:color w:val="151515"/>
                      <w:sz w:val="16"/>
                      <w:szCs w:val="16"/>
                      <w:lang w:eastAsia="es-ES"/>
                    </w:rPr>
                    <w:lastRenderedPageBreak/>
                    <w:t>de Verde Corp, serán responsabilidades del generador. En tanto que Verde Corp asume la responsabilidad sobre estos lodos prensados desde su recepción, entendiendo que estos cumplen con las condiciones requeridas para ser parte del proceso que desarrollará Verde Corp, particularmente cuando se trate de lodos prensados estabilizados.</w:t>
                  </w:r>
                </w:p>
                <w:p w14:paraId="08E3AF7D" w14:textId="77777777" w:rsidR="00576E1B" w:rsidRPr="00DB1D9B" w:rsidRDefault="00576E1B" w:rsidP="00576E1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Una vez ingresados, estos lodos prensados pasan a la línea de proceso de la empresa en los términos que se explicarán más adelante.</w:t>
                  </w:r>
                </w:p>
                <w:p w14:paraId="21CFF7A0" w14:textId="0D1804DC" w:rsidR="00576E1B" w:rsidRPr="00DB1D9B" w:rsidRDefault="001A3B59" w:rsidP="00576E1B">
                  <w:pPr>
                    <w:autoSpaceDE w:val="0"/>
                    <w:autoSpaceDN w:val="0"/>
                    <w:adjustRightInd w:val="0"/>
                    <w:rPr>
                      <w:rFonts w:asciiTheme="minorHAnsi" w:hAnsiTheme="minorHAnsi"/>
                      <w:i/>
                      <w:color w:val="151515"/>
                      <w:sz w:val="16"/>
                      <w:szCs w:val="16"/>
                      <w:lang w:eastAsia="es-ES"/>
                    </w:rPr>
                  </w:pPr>
                  <w:r>
                    <w:rPr>
                      <w:rFonts w:asciiTheme="minorHAnsi" w:hAnsiTheme="minorHAnsi"/>
                      <w:i/>
                      <w:color w:val="151515"/>
                      <w:sz w:val="16"/>
                      <w:szCs w:val="16"/>
                      <w:lang w:eastAsia="es-ES"/>
                    </w:rPr>
                    <w:t>(…)</w:t>
                  </w:r>
                </w:p>
                <w:p w14:paraId="0FF593AA" w14:textId="77777777" w:rsidR="00576E1B" w:rsidRPr="00DB1D9B" w:rsidRDefault="00576E1B" w:rsidP="00576E1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1.1.4) Cenizas de biomasa de caldera</w:t>
                  </w:r>
                </w:p>
                <w:p w14:paraId="5B2E882B" w14:textId="77777777" w:rsidR="00576E1B" w:rsidRPr="00DB1D9B" w:rsidRDefault="00576E1B" w:rsidP="00576E1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Corresponden a las cenizas que provienen de la incineración de la biomasa generada en las forestales. Estas materias primas se caracterizan por su elevado pH (aproximadamente 10) y su contenido de macro y micro nutrientes.</w:t>
                  </w:r>
                </w:p>
                <w:p w14:paraId="232AC84B" w14:textId="77777777" w:rsidR="00576E1B" w:rsidRPr="00DB1D9B" w:rsidRDefault="00576E1B" w:rsidP="00576E1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Las cenizas se incorporarán a la pila en una proporción muy menor a los otros componentes; el resto, se destinará a la línea dos de reutilización como uso en industrias productoras de vibro comprimidos y/o hormigón.</w:t>
                  </w:r>
                </w:p>
                <w:p w14:paraId="70CF2CC3" w14:textId="7164C0BD" w:rsidR="00576E1B" w:rsidRPr="00DB1D9B" w:rsidRDefault="001A3B59" w:rsidP="00576E1B">
                  <w:pPr>
                    <w:autoSpaceDE w:val="0"/>
                    <w:autoSpaceDN w:val="0"/>
                    <w:adjustRightInd w:val="0"/>
                    <w:rPr>
                      <w:rFonts w:asciiTheme="minorHAnsi" w:hAnsiTheme="minorHAnsi"/>
                      <w:i/>
                      <w:color w:val="151515"/>
                      <w:sz w:val="16"/>
                      <w:szCs w:val="16"/>
                      <w:lang w:eastAsia="es-ES"/>
                    </w:rPr>
                  </w:pPr>
                  <w:r>
                    <w:rPr>
                      <w:rFonts w:asciiTheme="minorHAnsi" w:hAnsiTheme="minorHAnsi"/>
                      <w:i/>
                      <w:color w:val="151515"/>
                      <w:sz w:val="16"/>
                      <w:szCs w:val="16"/>
                      <w:lang w:eastAsia="es-ES"/>
                    </w:rPr>
                    <w:t>(…)</w:t>
                  </w:r>
                </w:p>
                <w:p w14:paraId="56F528FA" w14:textId="77777777" w:rsidR="00576E1B" w:rsidRPr="00DB1D9B" w:rsidRDefault="00576E1B" w:rsidP="00576E1B">
                  <w:pPr>
                    <w:autoSpaceDE w:val="0"/>
                    <w:autoSpaceDN w:val="0"/>
                    <w:adjustRightInd w:val="0"/>
                    <w:rPr>
                      <w:rFonts w:asciiTheme="minorHAnsi" w:hAnsiTheme="minorHAnsi"/>
                      <w:i/>
                      <w:color w:val="151515"/>
                      <w:sz w:val="16"/>
                      <w:szCs w:val="16"/>
                      <w:lang w:eastAsia="es-ES"/>
                    </w:rPr>
                  </w:pPr>
                  <w:r w:rsidRPr="00DB1D9B">
                    <w:rPr>
                      <w:rFonts w:asciiTheme="minorHAnsi" w:hAnsiTheme="minorHAnsi"/>
                      <w:i/>
                      <w:color w:val="151515"/>
                      <w:sz w:val="16"/>
                      <w:szCs w:val="16"/>
                      <w:lang w:eastAsia="es-ES"/>
                    </w:rPr>
                    <w:t>1.1.6) Arenas de caldera</w:t>
                  </w:r>
                </w:p>
                <w:p w14:paraId="1631EDA4" w14:textId="77777777" w:rsidR="00576E1B" w:rsidRPr="00DB1D9B" w:rsidRDefault="00576E1B" w:rsidP="00576E1B">
                  <w:pPr>
                    <w:autoSpaceDE w:val="0"/>
                    <w:autoSpaceDN w:val="0"/>
                    <w:adjustRightInd w:val="0"/>
                    <w:rPr>
                      <w:rFonts w:asciiTheme="minorHAnsi" w:hAnsiTheme="minorHAnsi"/>
                      <w:i/>
                      <w:color w:val="181818"/>
                      <w:sz w:val="16"/>
                      <w:szCs w:val="16"/>
                      <w:lang w:eastAsia="es-ES"/>
                    </w:rPr>
                  </w:pPr>
                  <w:r w:rsidRPr="00DB1D9B">
                    <w:rPr>
                      <w:rFonts w:asciiTheme="minorHAnsi" w:hAnsiTheme="minorHAnsi"/>
                      <w:i/>
                      <w:color w:val="151515"/>
                      <w:sz w:val="16"/>
                      <w:szCs w:val="16"/>
                      <w:lang w:eastAsia="es-ES"/>
                    </w:rPr>
                    <w:t>Corresponden a las arenas que provienen del fondo de la caldera donde se quema la biomasa en las distintas plantas forestales. Las arenas se acopiarán en las mismas plantas generadoras para luego ser enviadas a granel a plantas que producen asfaltos y/o vibro comprimidos.</w:t>
                  </w:r>
                  <w:r w:rsidRPr="00DB1D9B">
                    <w:rPr>
                      <w:rFonts w:asciiTheme="minorHAnsi" w:hAnsiTheme="minorHAnsi"/>
                      <w:i/>
                      <w:color w:val="181818"/>
                      <w:sz w:val="16"/>
                      <w:szCs w:val="16"/>
                      <w:lang w:eastAsia="es-ES"/>
                    </w:rPr>
                    <w:t xml:space="preserve"> En este sentido Verde Corp las distribuirá desde las plantas generadoras a las industrias que lo requieran.</w:t>
                  </w:r>
                </w:p>
                <w:p w14:paraId="4EBDBEFD" w14:textId="04E5DE61" w:rsidR="00576E1B" w:rsidRPr="00DB1D9B" w:rsidRDefault="00576E1B" w:rsidP="00576E1B">
                  <w:pPr>
                    <w:autoSpaceDE w:val="0"/>
                    <w:autoSpaceDN w:val="0"/>
                    <w:adjustRightInd w:val="0"/>
                    <w:rPr>
                      <w:rFonts w:asciiTheme="minorHAnsi" w:hAnsiTheme="minorHAnsi"/>
                      <w:i/>
                      <w:sz w:val="16"/>
                      <w:szCs w:val="16"/>
                    </w:rPr>
                  </w:pPr>
                  <w:r>
                    <w:rPr>
                      <w:rFonts w:asciiTheme="minorHAnsi" w:hAnsiTheme="minorHAnsi"/>
                      <w:i/>
                      <w:color w:val="181818"/>
                      <w:sz w:val="16"/>
                      <w:szCs w:val="16"/>
                      <w:lang w:eastAsia="es-ES"/>
                    </w:rPr>
                    <w:t>(…)</w:t>
                  </w:r>
                </w:p>
              </w:tc>
            </w:tr>
            <w:tr w:rsidR="00576E1B" w:rsidRPr="00A455A0" w14:paraId="46801BF6" w14:textId="77777777" w:rsidTr="00576E1B">
              <w:tc>
                <w:tcPr>
                  <w:tcW w:w="1555" w:type="dxa"/>
                </w:tcPr>
                <w:p w14:paraId="3139AC00" w14:textId="77777777" w:rsidR="00576E1B" w:rsidRDefault="00576E1B" w:rsidP="00576E1B">
                  <w:pPr>
                    <w:rPr>
                      <w:rFonts w:asciiTheme="minorHAnsi" w:hAnsiTheme="minorHAnsi"/>
                      <w:i/>
                      <w:sz w:val="16"/>
                      <w:szCs w:val="18"/>
                    </w:rPr>
                  </w:pPr>
                  <w:r>
                    <w:rPr>
                      <w:rFonts w:asciiTheme="minorHAnsi" w:hAnsiTheme="minorHAnsi"/>
                      <w:i/>
                      <w:sz w:val="16"/>
                      <w:szCs w:val="18"/>
                    </w:rPr>
                    <w:lastRenderedPageBreak/>
                    <w:t>1.2 Líneas de producción</w:t>
                  </w:r>
                </w:p>
              </w:tc>
              <w:tc>
                <w:tcPr>
                  <w:tcW w:w="4647" w:type="dxa"/>
                </w:tcPr>
                <w:p w14:paraId="0C883CBE" w14:textId="77777777" w:rsidR="00576E1B" w:rsidRDefault="00576E1B" w:rsidP="00576E1B">
                  <w:pPr>
                    <w:autoSpaceDE w:val="0"/>
                    <w:autoSpaceDN w:val="0"/>
                    <w:adjustRightInd w:val="0"/>
                    <w:rPr>
                      <w:rFonts w:asciiTheme="minorHAnsi" w:hAnsiTheme="minorHAnsi"/>
                      <w:i/>
                      <w:sz w:val="16"/>
                      <w:szCs w:val="18"/>
                    </w:rPr>
                  </w:pPr>
                  <w:r>
                    <w:rPr>
                      <w:rFonts w:asciiTheme="minorHAnsi" w:hAnsiTheme="minorHAnsi"/>
                      <w:i/>
                      <w:sz w:val="16"/>
                      <w:szCs w:val="18"/>
                    </w:rPr>
                    <w:t>1.2.1) Línea de producción N° 1: Elaboración de sustrato base.</w:t>
                  </w:r>
                </w:p>
                <w:p w14:paraId="618EF61A" w14:textId="77777777" w:rsidR="00576E1B" w:rsidRPr="00E71423" w:rsidRDefault="00576E1B" w:rsidP="00576E1B">
                  <w:pPr>
                    <w:pStyle w:val="Prrafodelista"/>
                    <w:numPr>
                      <w:ilvl w:val="0"/>
                      <w:numId w:val="33"/>
                    </w:numPr>
                    <w:autoSpaceDE w:val="0"/>
                    <w:autoSpaceDN w:val="0"/>
                    <w:adjustRightInd w:val="0"/>
                    <w:rPr>
                      <w:rFonts w:asciiTheme="minorHAnsi" w:hAnsiTheme="minorHAnsi"/>
                      <w:i/>
                      <w:sz w:val="16"/>
                      <w:szCs w:val="18"/>
                      <w:u w:val="single"/>
                    </w:rPr>
                  </w:pPr>
                  <w:r w:rsidRPr="00E71423">
                    <w:rPr>
                      <w:rFonts w:asciiTheme="minorHAnsi" w:hAnsiTheme="minorHAnsi"/>
                      <w:i/>
                      <w:sz w:val="16"/>
                      <w:szCs w:val="18"/>
                      <w:u w:val="single"/>
                    </w:rPr>
                    <w:t>Descripción del proceso de generación de sustrato base</w:t>
                  </w:r>
                </w:p>
                <w:p w14:paraId="44841C4F" w14:textId="77777777" w:rsidR="00576E1B" w:rsidRPr="00E71423" w:rsidRDefault="00576E1B" w:rsidP="00576E1B">
                  <w:pPr>
                    <w:autoSpaceDE w:val="0"/>
                    <w:autoSpaceDN w:val="0"/>
                    <w:adjustRightInd w:val="0"/>
                    <w:rPr>
                      <w:rFonts w:asciiTheme="minorHAnsi" w:hAnsiTheme="minorHAnsi"/>
                      <w:i/>
                      <w:sz w:val="16"/>
                      <w:szCs w:val="18"/>
                    </w:rPr>
                  </w:pPr>
                  <w:r w:rsidRPr="00E71423">
                    <w:rPr>
                      <w:rFonts w:asciiTheme="minorHAnsi" w:hAnsiTheme="minorHAnsi"/>
                      <w:i/>
                      <w:sz w:val="16"/>
                      <w:szCs w:val="18"/>
                    </w:rPr>
                    <w:t>Como se indicó previamente el producto f</w:t>
                  </w:r>
                  <w:r>
                    <w:rPr>
                      <w:rFonts w:asciiTheme="minorHAnsi" w:hAnsiTheme="minorHAnsi"/>
                      <w:i/>
                      <w:sz w:val="16"/>
                      <w:szCs w:val="18"/>
                    </w:rPr>
                    <w:t>in</w:t>
                  </w:r>
                  <w:r w:rsidRPr="00E71423">
                    <w:rPr>
                      <w:rFonts w:asciiTheme="minorHAnsi" w:hAnsiTheme="minorHAnsi"/>
                      <w:i/>
                      <w:sz w:val="16"/>
                      <w:szCs w:val="18"/>
                    </w:rPr>
                    <w:t>al obtenido de la línea 1 del</w:t>
                  </w:r>
                  <w:r>
                    <w:rPr>
                      <w:rFonts w:asciiTheme="minorHAnsi" w:hAnsiTheme="minorHAnsi"/>
                      <w:i/>
                      <w:sz w:val="16"/>
                      <w:szCs w:val="18"/>
                    </w:rPr>
                    <w:t xml:space="preserve"> </w:t>
                  </w:r>
                  <w:r w:rsidRPr="00E71423">
                    <w:rPr>
                      <w:rFonts w:asciiTheme="minorHAnsi" w:hAnsiTheme="minorHAnsi"/>
                      <w:i/>
                      <w:sz w:val="16"/>
                      <w:szCs w:val="18"/>
                    </w:rPr>
                    <w:t>proyecto, no es ca</w:t>
                  </w:r>
                  <w:r>
                    <w:rPr>
                      <w:rFonts w:asciiTheme="minorHAnsi" w:hAnsiTheme="minorHAnsi"/>
                      <w:i/>
                      <w:sz w:val="16"/>
                      <w:szCs w:val="18"/>
                    </w:rPr>
                    <w:t>li</w:t>
                  </w:r>
                  <w:r w:rsidRPr="00E71423">
                    <w:rPr>
                      <w:rFonts w:asciiTheme="minorHAnsi" w:hAnsiTheme="minorHAnsi"/>
                      <w:i/>
                      <w:sz w:val="16"/>
                      <w:szCs w:val="18"/>
                    </w:rPr>
                    <w:t>ficado como orgánico, lo que se elaborará es un sustrato</w:t>
                  </w:r>
                  <w:r>
                    <w:rPr>
                      <w:rFonts w:asciiTheme="minorHAnsi" w:hAnsiTheme="minorHAnsi"/>
                      <w:i/>
                      <w:sz w:val="16"/>
                      <w:szCs w:val="18"/>
                    </w:rPr>
                    <w:t xml:space="preserve"> </w:t>
                  </w:r>
                  <w:r w:rsidRPr="00E71423">
                    <w:rPr>
                      <w:rFonts w:asciiTheme="minorHAnsi" w:hAnsiTheme="minorHAnsi"/>
                      <w:i/>
                      <w:sz w:val="16"/>
                      <w:szCs w:val="18"/>
                    </w:rPr>
                    <w:t>base para ser utilizado como aporte de materia orgánica en suelos deficitarios</w:t>
                  </w:r>
                  <w:r>
                    <w:rPr>
                      <w:rFonts w:asciiTheme="minorHAnsi" w:hAnsiTheme="minorHAnsi"/>
                      <w:i/>
                      <w:sz w:val="16"/>
                      <w:szCs w:val="18"/>
                    </w:rPr>
                    <w:t xml:space="preserve"> </w:t>
                  </w:r>
                  <w:r w:rsidRPr="00E71423">
                    <w:rPr>
                      <w:rFonts w:asciiTheme="minorHAnsi" w:hAnsiTheme="minorHAnsi"/>
                      <w:i/>
                      <w:sz w:val="16"/>
                      <w:szCs w:val="18"/>
                    </w:rPr>
                    <w:t>de este u otros elementos por agricultores de la zona o por quienes deseen</w:t>
                  </w:r>
                  <w:r>
                    <w:rPr>
                      <w:rFonts w:asciiTheme="minorHAnsi" w:hAnsiTheme="minorHAnsi"/>
                      <w:i/>
                      <w:sz w:val="16"/>
                      <w:szCs w:val="18"/>
                    </w:rPr>
                    <w:t xml:space="preserve"> </w:t>
                  </w:r>
                  <w:r w:rsidRPr="00E71423">
                    <w:rPr>
                      <w:rFonts w:asciiTheme="minorHAnsi" w:hAnsiTheme="minorHAnsi"/>
                      <w:i/>
                      <w:sz w:val="16"/>
                      <w:szCs w:val="18"/>
                    </w:rPr>
                    <w:t>adquirir el producto.</w:t>
                  </w:r>
                </w:p>
                <w:p w14:paraId="1B3EECE0" w14:textId="77777777" w:rsidR="00576E1B" w:rsidRPr="00E71423" w:rsidRDefault="00576E1B" w:rsidP="00576E1B">
                  <w:pPr>
                    <w:autoSpaceDE w:val="0"/>
                    <w:autoSpaceDN w:val="0"/>
                    <w:adjustRightInd w:val="0"/>
                    <w:rPr>
                      <w:rFonts w:asciiTheme="minorHAnsi" w:hAnsiTheme="minorHAnsi"/>
                      <w:i/>
                      <w:sz w:val="16"/>
                      <w:szCs w:val="18"/>
                    </w:rPr>
                  </w:pPr>
                  <w:r w:rsidRPr="00E71423">
                    <w:rPr>
                      <w:rFonts w:asciiTheme="minorHAnsi" w:hAnsiTheme="minorHAnsi"/>
                      <w:i/>
                      <w:sz w:val="16"/>
                      <w:szCs w:val="18"/>
                    </w:rPr>
                    <w:t>El proceso completo de elaboración de sustrato base desde que es</w:t>
                  </w:r>
                  <w:r>
                    <w:rPr>
                      <w:rFonts w:asciiTheme="minorHAnsi" w:hAnsiTheme="minorHAnsi"/>
                      <w:i/>
                      <w:sz w:val="16"/>
                      <w:szCs w:val="18"/>
                    </w:rPr>
                    <w:t xml:space="preserve"> </w:t>
                  </w:r>
                  <w:r w:rsidRPr="00E71423">
                    <w:rPr>
                      <w:rFonts w:asciiTheme="minorHAnsi" w:hAnsiTheme="minorHAnsi"/>
                      <w:i/>
                      <w:sz w:val="16"/>
                      <w:szCs w:val="18"/>
                    </w:rPr>
                    <w:t>recepcionado hasta que está listo como producto f</w:t>
                  </w:r>
                  <w:r>
                    <w:rPr>
                      <w:rFonts w:asciiTheme="minorHAnsi" w:hAnsiTheme="minorHAnsi"/>
                      <w:i/>
                      <w:sz w:val="16"/>
                      <w:szCs w:val="18"/>
                    </w:rPr>
                    <w:t>in</w:t>
                  </w:r>
                  <w:r w:rsidRPr="00E71423">
                    <w:rPr>
                      <w:rFonts w:asciiTheme="minorHAnsi" w:hAnsiTheme="minorHAnsi"/>
                      <w:i/>
                      <w:sz w:val="16"/>
                      <w:szCs w:val="18"/>
                    </w:rPr>
                    <w:t>al (sustrato base) dura</w:t>
                  </w:r>
                  <w:r>
                    <w:rPr>
                      <w:rFonts w:asciiTheme="minorHAnsi" w:hAnsiTheme="minorHAnsi"/>
                      <w:i/>
                      <w:sz w:val="16"/>
                      <w:szCs w:val="18"/>
                    </w:rPr>
                    <w:t xml:space="preserve"> </w:t>
                  </w:r>
                  <w:r w:rsidRPr="00E71423">
                    <w:rPr>
                      <w:rFonts w:asciiTheme="minorHAnsi" w:hAnsiTheme="minorHAnsi"/>
                      <w:i/>
                      <w:sz w:val="16"/>
                      <w:szCs w:val="18"/>
                    </w:rPr>
                    <w:t>aproximadamente 6 a 7 meses, teniendo en consideración la época del año que</w:t>
                  </w:r>
                  <w:r>
                    <w:rPr>
                      <w:rFonts w:asciiTheme="minorHAnsi" w:hAnsiTheme="minorHAnsi"/>
                      <w:i/>
                      <w:sz w:val="16"/>
                      <w:szCs w:val="18"/>
                    </w:rPr>
                    <w:t xml:space="preserve"> </w:t>
                  </w:r>
                  <w:r w:rsidRPr="00E71423">
                    <w:rPr>
                      <w:rFonts w:asciiTheme="minorHAnsi" w:hAnsiTheme="minorHAnsi"/>
                      <w:i/>
                      <w:sz w:val="16"/>
                      <w:szCs w:val="18"/>
                    </w:rPr>
                    <w:t>se inicia el proceso.</w:t>
                  </w:r>
                </w:p>
                <w:p w14:paraId="58120F9C" w14:textId="77777777" w:rsidR="00576E1B" w:rsidRPr="00E71423" w:rsidRDefault="00576E1B" w:rsidP="00576E1B">
                  <w:pPr>
                    <w:autoSpaceDE w:val="0"/>
                    <w:autoSpaceDN w:val="0"/>
                    <w:adjustRightInd w:val="0"/>
                    <w:rPr>
                      <w:rFonts w:asciiTheme="minorHAnsi" w:hAnsiTheme="minorHAnsi"/>
                      <w:i/>
                      <w:sz w:val="16"/>
                      <w:szCs w:val="18"/>
                    </w:rPr>
                  </w:pPr>
                  <w:r w:rsidRPr="00E71423">
                    <w:rPr>
                      <w:rFonts w:asciiTheme="minorHAnsi" w:hAnsiTheme="minorHAnsi"/>
                      <w:i/>
                      <w:sz w:val="16"/>
                      <w:szCs w:val="18"/>
                    </w:rPr>
                    <w:lastRenderedPageBreak/>
                    <w:t>En consecuencia Verde Corp posee dos tipos de operación; las cuales se</w:t>
                  </w:r>
                  <w:r>
                    <w:rPr>
                      <w:rFonts w:asciiTheme="minorHAnsi" w:hAnsiTheme="minorHAnsi"/>
                      <w:i/>
                      <w:sz w:val="16"/>
                      <w:szCs w:val="18"/>
                    </w:rPr>
                    <w:t xml:space="preserve"> </w:t>
                  </w:r>
                  <w:r w:rsidRPr="00E71423">
                    <w:rPr>
                      <w:rFonts w:asciiTheme="minorHAnsi" w:hAnsiTheme="minorHAnsi"/>
                      <w:i/>
                      <w:sz w:val="16"/>
                      <w:szCs w:val="18"/>
                    </w:rPr>
                    <w:t>describen a continuación:</w:t>
                  </w:r>
                </w:p>
                <w:p w14:paraId="47EDC364" w14:textId="77777777" w:rsidR="00576E1B" w:rsidRPr="00E71423" w:rsidRDefault="00576E1B" w:rsidP="00576E1B">
                  <w:pPr>
                    <w:autoSpaceDE w:val="0"/>
                    <w:autoSpaceDN w:val="0"/>
                    <w:adjustRightInd w:val="0"/>
                    <w:rPr>
                      <w:rFonts w:asciiTheme="minorHAnsi" w:hAnsiTheme="minorHAnsi"/>
                      <w:i/>
                      <w:sz w:val="16"/>
                      <w:szCs w:val="18"/>
                    </w:rPr>
                  </w:pPr>
                  <w:r w:rsidRPr="00E71423">
                    <w:rPr>
                      <w:rFonts w:asciiTheme="minorHAnsi" w:hAnsiTheme="minorHAnsi"/>
                      <w:i/>
                      <w:sz w:val="16"/>
                      <w:szCs w:val="18"/>
                    </w:rPr>
                    <w:t xml:space="preserve">• </w:t>
                  </w:r>
                  <w:r w:rsidRPr="00E71423">
                    <w:rPr>
                      <w:rFonts w:asciiTheme="minorHAnsi" w:hAnsiTheme="minorHAnsi"/>
                      <w:i/>
                      <w:sz w:val="16"/>
                      <w:szCs w:val="18"/>
                      <w:u w:val="single"/>
                    </w:rPr>
                    <w:t>Operación invierno</w:t>
                  </w:r>
                  <w:r w:rsidRPr="00E71423">
                    <w:rPr>
                      <w:rFonts w:asciiTheme="minorHAnsi" w:hAnsiTheme="minorHAnsi"/>
                      <w:i/>
                      <w:sz w:val="16"/>
                      <w:szCs w:val="18"/>
                    </w:rPr>
                    <w:t xml:space="preserve"> </w:t>
                  </w:r>
                  <w:r>
                    <w:rPr>
                      <w:rFonts w:asciiTheme="minorHAnsi" w:hAnsiTheme="minorHAnsi"/>
                      <w:i/>
                      <w:sz w:val="16"/>
                      <w:szCs w:val="18"/>
                    </w:rPr>
                    <w:t>(j</w:t>
                  </w:r>
                  <w:r w:rsidRPr="00E71423">
                    <w:rPr>
                      <w:rFonts w:asciiTheme="minorHAnsi" w:hAnsiTheme="minorHAnsi"/>
                      <w:i/>
                      <w:sz w:val="16"/>
                      <w:szCs w:val="18"/>
                    </w:rPr>
                    <w:t>unio a agosto): En estos meses se disminuye al</w:t>
                  </w:r>
                  <w:r>
                    <w:rPr>
                      <w:rFonts w:asciiTheme="minorHAnsi" w:hAnsiTheme="minorHAnsi"/>
                      <w:i/>
                      <w:sz w:val="16"/>
                      <w:szCs w:val="18"/>
                    </w:rPr>
                    <w:t xml:space="preserve"> </w:t>
                  </w:r>
                  <w:r w:rsidRPr="00E71423">
                    <w:rPr>
                      <w:rFonts w:asciiTheme="minorHAnsi" w:hAnsiTheme="minorHAnsi"/>
                      <w:i/>
                      <w:sz w:val="16"/>
                      <w:szCs w:val="18"/>
                    </w:rPr>
                    <w:t>máximo la recepción de lodos y se aumenta la recepción de cortezas. Se</w:t>
                  </w:r>
                  <w:r>
                    <w:rPr>
                      <w:rFonts w:asciiTheme="minorHAnsi" w:hAnsiTheme="minorHAnsi"/>
                      <w:i/>
                      <w:sz w:val="16"/>
                      <w:szCs w:val="18"/>
                    </w:rPr>
                    <w:t xml:space="preserve"> </w:t>
                  </w:r>
                  <w:r w:rsidRPr="00E71423">
                    <w:rPr>
                      <w:rFonts w:asciiTheme="minorHAnsi" w:hAnsiTheme="minorHAnsi"/>
                      <w:i/>
                      <w:sz w:val="16"/>
                      <w:szCs w:val="18"/>
                    </w:rPr>
                    <w:t>disminuyen la periodicidad normal de los volteos y las pilas se cubren para los</w:t>
                  </w:r>
                  <w:r>
                    <w:rPr>
                      <w:rFonts w:asciiTheme="minorHAnsi" w:hAnsiTheme="minorHAnsi"/>
                      <w:i/>
                      <w:sz w:val="16"/>
                      <w:szCs w:val="18"/>
                    </w:rPr>
                    <w:t xml:space="preserve"> eventos de lluvias. No h</w:t>
                  </w:r>
                  <w:r w:rsidRPr="00E71423">
                    <w:rPr>
                      <w:rFonts w:asciiTheme="minorHAnsi" w:hAnsiTheme="minorHAnsi"/>
                      <w:i/>
                      <w:sz w:val="16"/>
                      <w:szCs w:val="18"/>
                    </w:rPr>
                    <w:t>ay humectación de agua a las pilas.</w:t>
                  </w:r>
                </w:p>
                <w:p w14:paraId="076DA681" w14:textId="77777777" w:rsidR="00576E1B" w:rsidRPr="00E71423" w:rsidRDefault="00576E1B" w:rsidP="00576E1B">
                  <w:pPr>
                    <w:autoSpaceDE w:val="0"/>
                    <w:autoSpaceDN w:val="0"/>
                    <w:adjustRightInd w:val="0"/>
                    <w:rPr>
                      <w:rFonts w:asciiTheme="minorHAnsi" w:hAnsiTheme="minorHAnsi"/>
                      <w:i/>
                      <w:sz w:val="16"/>
                      <w:szCs w:val="18"/>
                    </w:rPr>
                  </w:pPr>
                  <w:r w:rsidRPr="00E71423">
                    <w:rPr>
                      <w:rFonts w:asciiTheme="minorHAnsi" w:hAnsiTheme="minorHAnsi"/>
                      <w:i/>
                      <w:sz w:val="16"/>
                      <w:szCs w:val="18"/>
                    </w:rPr>
                    <w:t xml:space="preserve">• </w:t>
                  </w:r>
                  <w:r w:rsidRPr="00E71423">
                    <w:rPr>
                      <w:rFonts w:asciiTheme="minorHAnsi" w:hAnsiTheme="minorHAnsi"/>
                      <w:i/>
                      <w:sz w:val="16"/>
                      <w:szCs w:val="18"/>
                      <w:u w:val="single"/>
                    </w:rPr>
                    <w:t>Operación verano</w:t>
                  </w:r>
                  <w:r w:rsidRPr="00E71423">
                    <w:rPr>
                      <w:rFonts w:asciiTheme="minorHAnsi" w:hAnsiTheme="minorHAnsi"/>
                      <w:i/>
                      <w:sz w:val="16"/>
                      <w:szCs w:val="18"/>
                    </w:rPr>
                    <w:t xml:space="preserve"> (septiembre a mayo): Dentro de estos meses se</w:t>
                  </w:r>
                  <w:r>
                    <w:rPr>
                      <w:rFonts w:asciiTheme="minorHAnsi" w:hAnsiTheme="minorHAnsi"/>
                      <w:i/>
                      <w:sz w:val="16"/>
                      <w:szCs w:val="18"/>
                    </w:rPr>
                    <w:t xml:space="preserve"> </w:t>
                  </w:r>
                  <w:r w:rsidRPr="00E71423">
                    <w:rPr>
                      <w:rFonts w:asciiTheme="minorHAnsi" w:hAnsiTheme="minorHAnsi"/>
                      <w:i/>
                      <w:sz w:val="16"/>
                      <w:szCs w:val="18"/>
                    </w:rPr>
                    <w:t>reciben todos los subproductos. Se realiza humectación, se realizan volteos</w:t>
                  </w:r>
                  <w:r>
                    <w:rPr>
                      <w:rFonts w:asciiTheme="minorHAnsi" w:hAnsiTheme="minorHAnsi"/>
                      <w:i/>
                      <w:sz w:val="16"/>
                      <w:szCs w:val="18"/>
                    </w:rPr>
                    <w:t xml:space="preserve"> </w:t>
                  </w:r>
                  <w:r w:rsidRPr="00E71423">
                    <w:rPr>
                      <w:rFonts w:asciiTheme="minorHAnsi" w:hAnsiTheme="minorHAnsi"/>
                      <w:i/>
                      <w:sz w:val="16"/>
                      <w:szCs w:val="18"/>
                    </w:rPr>
                    <w:t>normales y las pilas no se cubren.</w:t>
                  </w:r>
                </w:p>
                <w:p w14:paraId="149947CE" w14:textId="77777777" w:rsidR="00576E1B" w:rsidRPr="00E71423" w:rsidRDefault="00576E1B" w:rsidP="00576E1B">
                  <w:pPr>
                    <w:autoSpaceDE w:val="0"/>
                    <w:autoSpaceDN w:val="0"/>
                    <w:adjustRightInd w:val="0"/>
                    <w:rPr>
                      <w:rFonts w:asciiTheme="minorHAnsi" w:hAnsiTheme="minorHAnsi"/>
                      <w:i/>
                      <w:sz w:val="16"/>
                      <w:szCs w:val="18"/>
                    </w:rPr>
                  </w:pPr>
                </w:p>
                <w:p w14:paraId="5764725E" w14:textId="77777777" w:rsidR="00576E1B" w:rsidRDefault="00576E1B" w:rsidP="00576E1B">
                  <w:pPr>
                    <w:autoSpaceDE w:val="0"/>
                    <w:autoSpaceDN w:val="0"/>
                    <w:adjustRightInd w:val="0"/>
                    <w:rPr>
                      <w:rFonts w:asciiTheme="minorHAnsi" w:hAnsiTheme="minorHAnsi"/>
                      <w:i/>
                      <w:sz w:val="16"/>
                      <w:szCs w:val="18"/>
                    </w:rPr>
                  </w:pPr>
                  <w:r w:rsidRPr="00E71423">
                    <w:rPr>
                      <w:rFonts w:asciiTheme="minorHAnsi" w:hAnsiTheme="minorHAnsi"/>
                      <w:i/>
                      <w:sz w:val="16"/>
                      <w:szCs w:val="18"/>
                    </w:rPr>
                    <w:t>Los mecanismos de descomposición microbiana que se generan durante el</w:t>
                  </w:r>
                  <w:r>
                    <w:rPr>
                      <w:rFonts w:asciiTheme="minorHAnsi" w:hAnsiTheme="minorHAnsi"/>
                      <w:i/>
                      <w:sz w:val="16"/>
                      <w:szCs w:val="18"/>
                    </w:rPr>
                    <w:t xml:space="preserve"> </w:t>
                  </w:r>
                  <w:r w:rsidRPr="00E71423">
                    <w:rPr>
                      <w:rFonts w:asciiTheme="minorHAnsi" w:hAnsiTheme="minorHAnsi"/>
                      <w:i/>
                      <w:sz w:val="16"/>
                      <w:szCs w:val="18"/>
                    </w:rPr>
                    <w:t>proceso de elaboración del sustrato base fueron descritos en detalle en el</w:t>
                  </w:r>
                  <w:r>
                    <w:rPr>
                      <w:rFonts w:asciiTheme="minorHAnsi" w:hAnsiTheme="minorHAnsi"/>
                      <w:i/>
                      <w:sz w:val="16"/>
                      <w:szCs w:val="18"/>
                    </w:rPr>
                    <w:t xml:space="preserve"> </w:t>
                  </w:r>
                  <w:r w:rsidRPr="00E71423">
                    <w:rPr>
                      <w:rFonts w:asciiTheme="minorHAnsi" w:hAnsiTheme="minorHAnsi"/>
                      <w:i/>
                      <w:sz w:val="16"/>
                      <w:szCs w:val="18"/>
                    </w:rPr>
                    <w:t>capítulo 4.1.2.2 "Partes, obras y acciones de la etapa de operación" punto</w:t>
                  </w:r>
                  <w:r>
                    <w:rPr>
                      <w:rFonts w:asciiTheme="minorHAnsi" w:hAnsiTheme="minorHAnsi"/>
                      <w:i/>
                      <w:sz w:val="16"/>
                      <w:szCs w:val="18"/>
                    </w:rPr>
                    <w:t xml:space="preserve"> </w:t>
                  </w:r>
                  <w:r w:rsidRPr="00E71423">
                    <w:rPr>
                      <w:rFonts w:asciiTheme="minorHAnsi" w:hAnsiTheme="minorHAnsi"/>
                      <w:i/>
                      <w:sz w:val="16"/>
                      <w:szCs w:val="18"/>
                    </w:rPr>
                    <w:t>ii.</w:t>
                  </w:r>
                  <w:r>
                    <w:rPr>
                      <w:rFonts w:asciiTheme="minorHAnsi" w:hAnsiTheme="minorHAnsi"/>
                      <w:i/>
                      <w:sz w:val="16"/>
                      <w:szCs w:val="18"/>
                    </w:rPr>
                    <w:t>1</w:t>
                  </w:r>
                  <w:r w:rsidRPr="00E71423">
                    <w:rPr>
                      <w:rFonts w:asciiTheme="minorHAnsi" w:hAnsiTheme="minorHAnsi"/>
                      <w:i/>
                      <w:sz w:val="16"/>
                      <w:szCs w:val="18"/>
                    </w:rPr>
                    <w:t>) del ICE del proyecto, indicándose que las fases que pasa el sustrato para</w:t>
                  </w:r>
                  <w:r>
                    <w:rPr>
                      <w:rFonts w:asciiTheme="minorHAnsi" w:hAnsiTheme="minorHAnsi"/>
                      <w:i/>
                      <w:sz w:val="16"/>
                      <w:szCs w:val="18"/>
                    </w:rPr>
                    <w:t xml:space="preserve"> </w:t>
                  </w:r>
                  <w:r w:rsidRPr="00E71423">
                    <w:rPr>
                      <w:rFonts w:asciiTheme="minorHAnsi" w:hAnsiTheme="minorHAnsi"/>
                      <w:i/>
                      <w:sz w:val="16"/>
                      <w:szCs w:val="18"/>
                    </w:rPr>
                    <w:t>que sea descompuesto por los microorganismos presentes en él, son: Fase</w:t>
                  </w:r>
                  <w:r>
                    <w:rPr>
                      <w:rFonts w:asciiTheme="minorHAnsi" w:hAnsiTheme="minorHAnsi"/>
                      <w:i/>
                      <w:sz w:val="16"/>
                      <w:szCs w:val="18"/>
                    </w:rPr>
                    <w:t xml:space="preserve"> </w:t>
                  </w:r>
                  <w:r w:rsidRPr="00E71423">
                    <w:rPr>
                      <w:rFonts w:asciiTheme="minorHAnsi" w:hAnsiTheme="minorHAnsi"/>
                      <w:i/>
                      <w:sz w:val="16"/>
                      <w:szCs w:val="18"/>
                    </w:rPr>
                    <w:t>mesófita, termófila, mesófila y maduración.</w:t>
                  </w:r>
                </w:p>
                <w:p w14:paraId="43845365" w14:textId="77777777" w:rsidR="00576E1B" w:rsidRPr="003955CC" w:rsidRDefault="00576E1B" w:rsidP="00576E1B">
                  <w:pPr>
                    <w:autoSpaceDE w:val="0"/>
                    <w:autoSpaceDN w:val="0"/>
                    <w:adjustRightInd w:val="0"/>
                    <w:rPr>
                      <w:rFonts w:asciiTheme="minorHAnsi" w:hAnsiTheme="minorHAnsi"/>
                      <w:i/>
                      <w:sz w:val="16"/>
                      <w:szCs w:val="18"/>
                    </w:rPr>
                  </w:pPr>
                  <w:r>
                    <w:rPr>
                      <w:rFonts w:asciiTheme="minorHAnsi" w:hAnsiTheme="minorHAnsi"/>
                      <w:i/>
                      <w:sz w:val="16"/>
                      <w:szCs w:val="18"/>
                    </w:rPr>
                    <w:t>(…)”</w:t>
                  </w:r>
                </w:p>
              </w:tc>
            </w:tr>
          </w:tbl>
          <w:p w14:paraId="02369EBC" w14:textId="77777777" w:rsidR="0002114A" w:rsidRPr="00D437A9" w:rsidRDefault="0002114A" w:rsidP="00D437A9">
            <w:pPr>
              <w:rPr>
                <w:rFonts w:asciiTheme="minorHAnsi" w:hAnsiTheme="minorHAnsi"/>
                <w:i/>
              </w:rPr>
            </w:pPr>
          </w:p>
        </w:tc>
        <w:tc>
          <w:tcPr>
            <w:tcW w:w="2048" w:type="pct"/>
            <w:vAlign w:val="center"/>
          </w:tcPr>
          <w:p w14:paraId="28F693F0" w14:textId="665E3C87" w:rsidR="001A3B59" w:rsidRDefault="001A3B59" w:rsidP="001A3B59">
            <w:pPr>
              <w:contextualSpacing/>
              <w:rPr>
                <w:rFonts w:ascii="Calibri" w:eastAsia="Times New Roman" w:hAnsi="Calibri"/>
                <w:bCs/>
                <w:lang w:eastAsia="es-CL"/>
              </w:rPr>
            </w:pPr>
            <w:r>
              <w:rPr>
                <w:rFonts w:ascii="Calibri" w:eastAsia="Times New Roman" w:hAnsi="Calibri"/>
                <w:bCs/>
                <w:color w:val="000000"/>
                <w:lang w:eastAsia="es-CL"/>
              </w:rPr>
              <w:lastRenderedPageBreak/>
              <w:t>Co</w:t>
            </w:r>
            <w:r w:rsidRPr="00A06849">
              <w:rPr>
                <w:rFonts w:ascii="Calibri" w:eastAsia="Times New Roman" w:hAnsi="Calibri"/>
                <w:bCs/>
                <w:color w:val="000000"/>
                <w:lang w:eastAsia="es-CL"/>
              </w:rPr>
              <w:t xml:space="preserve">n base a los antecedentes y hechos </w:t>
            </w:r>
            <w:r w:rsidRPr="00A06849">
              <w:rPr>
                <w:rFonts w:ascii="Calibri" w:eastAsia="Times New Roman" w:hAnsi="Calibri"/>
                <w:bCs/>
                <w:lang w:eastAsia="es-CL"/>
              </w:rPr>
              <w:t xml:space="preserve">observados, se </w:t>
            </w:r>
            <w:r>
              <w:rPr>
                <w:rFonts w:ascii="Calibri" w:eastAsia="Times New Roman" w:hAnsi="Calibri"/>
                <w:bCs/>
                <w:lang w:eastAsia="es-CL"/>
              </w:rPr>
              <w:t>concluye</w:t>
            </w:r>
            <w:r w:rsidRPr="00A06849">
              <w:rPr>
                <w:rFonts w:ascii="Calibri" w:eastAsia="Times New Roman" w:hAnsi="Calibri"/>
                <w:bCs/>
                <w:lang w:eastAsia="es-CL"/>
              </w:rPr>
              <w:t xml:space="preserve"> que el proyecto </w:t>
            </w:r>
            <w:r w:rsidRPr="00A06849">
              <w:rPr>
                <w:rFonts w:asciiTheme="minorHAnsi" w:hAnsiTheme="minorHAnsi"/>
                <w:i/>
              </w:rPr>
              <w:t>"</w:t>
            </w:r>
            <w:r w:rsidRPr="007E0C1F">
              <w:rPr>
                <w:rFonts w:asciiTheme="minorHAnsi" w:hAnsiTheme="minorHAnsi" w:cstheme="minorHAnsi"/>
                <w:b/>
                <w:i/>
              </w:rPr>
              <w:t>Planta de Producción de Abono Orgánico (Sustrato Base) y derivados, Bulnes 3</w:t>
            </w:r>
            <w:r w:rsidRPr="00A06849">
              <w:rPr>
                <w:rFonts w:asciiTheme="minorHAnsi" w:hAnsiTheme="minorHAnsi"/>
                <w:i/>
              </w:rPr>
              <w:t xml:space="preserve">" </w:t>
            </w:r>
            <w:r w:rsidRPr="007E0C1F">
              <w:rPr>
                <w:rFonts w:asciiTheme="minorHAnsi" w:hAnsiTheme="minorHAnsi"/>
              </w:rPr>
              <w:t>de la empresa</w:t>
            </w:r>
            <w:r>
              <w:rPr>
                <w:rFonts w:asciiTheme="minorHAnsi" w:hAnsiTheme="minorHAnsi"/>
                <w:i/>
              </w:rPr>
              <w:t xml:space="preserve"> </w:t>
            </w:r>
            <w:r w:rsidRPr="00A06849">
              <w:rPr>
                <w:rFonts w:asciiTheme="minorHAnsi" w:hAnsiTheme="minorHAnsi"/>
                <w:i/>
              </w:rPr>
              <w:t>VERDE CORP SpA.</w:t>
            </w:r>
            <w:r w:rsidRPr="007E0C1F">
              <w:rPr>
                <w:rFonts w:asciiTheme="minorHAnsi" w:hAnsiTheme="minorHAnsi"/>
              </w:rPr>
              <w:t xml:space="preserve">, calificado ambientalmente mediante la Resolución Exenta N° 463/2015 de la CEA Biobío, </w:t>
            </w:r>
            <w:r>
              <w:rPr>
                <w:rFonts w:ascii="Calibri" w:eastAsia="Times New Roman" w:hAnsi="Calibri"/>
                <w:bCs/>
                <w:lang w:eastAsia="es-CL"/>
              </w:rPr>
              <w:t>se encuentra vinculado con el establecimiento denominado BULNES 1, de la misma empresa, proyecto que debió haber ingresado al SEIA en el año 2013 antes de su construcción y operación, encontrándose  al día de hoy en ELUSION DEL SEIA, al momento de su fiscalización</w:t>
            </w:r>
            <w:r w:rsidR="003D0EFD">
              <w:rPr>
                <w:rFonts w:ascii="Calibri" w:eastAsia="Times New Roman" w:hAnsi="Calibri"/>
                <w:bCs/>
                <w:lang w:eastAsia="es-CL"/>
              </w:rPr>
              <w:t xml:space="preserve">, con base en el hecho de ejecutar una actividad de tratamiento de residuos industriales sólidos, a razón de 3.144 ton/mes </w:t>
            </w:r>
            <w:r w:rsidR="003D0EFD">
              <w:rPr>
                <w:rFonts w:ascii="Calibri" w:eastAsia="Times New Roman" w:hAnsi="Calibri"/>
                <w:color w:val="000000"/>
                <w:lang w:eastAsia="es-CL"/>
              </w:rPr>
              <w:t>(equivalente a 116,4 ton/día con base a una operación de 27 días/mes, considerando de lunes a sábado)</w:t>
            </w:r>
            <w:r w:rsidR="003D0EFD" w:rsidRPr="00A06849">
              <w:rPr>
                <w:rFonts w:ascii="Calibri" w:eastAsia="Times New Roman" w:hAnsi="Calibri"/>
                <w:bCs/>
                <w:lang w:eastAsia="es-CL"/>
              </w:rPr>
              <w:t>.</w:t>
            </w:r>
          </w:p>
          <w:p w14:paraId="10772A64" w14:textId="77777777" w:rsidR="001A3B59" w:rsidRDefault="001A3B59" w:rsidP="001A3B59">
            <w:pPr>
              <w:contextualSpacing/>
              <w:rPr>
                <w:rFonts w:ascii="Calibri" w:eastAsia="Times New Roman" w:hAnsi="Calibri"/>
                <w:bCs/>
                <w:lang w:eastAsia="es-CL"/>
              </w:rPr>
            </w:pPr>
          </w:p>
          <w:p w14:paraId="169627EB" w14:textId="76F3BA7E" w:rsidR="001A3B59" w:rsidRDefault="001A3B59" w:rsidP="001A3B59">
            <w:pPr>
              <w:contextualSpacing/>
              <w:rPr>
                <w:rFonts w:ascii="Calibri" w:eastAsia="Times New Roman" w:hAnsi="Calibri"/>
                <w:bCs/>
                <w:lang w:eastAsia="es-CL"/>
              </w:rPr>
            </w:pPr>
            <w:r>
              <w:rPr>
                <w:rFonts w:ascii="Calibri" w:eastAsia="Times New Roman" w:hAnsi="Calibri"/>
                <w:bCs/>
                <w:lang w:eastAsia="es-CL"/>
              </w:rPr>
              <w:t>Ahora bien, independientemente que como establecimiento BULNES 1, por sí sólo éste debía ingresar al SEIA de acuerdo a lo establecido en el literal o.8) del Artículo 3° del D.S. N° 40/2012 Reglamento del SEIA, la realización de las primeras etapas del proceso de tratamiento en BULNES 1, para su posterior despacho a BULNES 3, constituye adicionalmente un fraccionamiento de la actividad calificada por la RCA N° 463/2015 de la CEA Biobío, por cuanto en ninguna parte del expediente de evaluación de BULNES 3, se evaluó o se hace referencia al establecimiento identificado como BULNES 1, o al transporte de los residuos tratados hacia BULNES 3</w:t>
            </w:r>
            <w:r w:rsidR="003D0EFD">
              <w:rPr>
                <w:rFonts w:ascii="Calibri" w:eastAsia="Times New Roman" w:hAnsi="Calibri"/>
                <w:bCs/>
                <w:lang w:eastAsia="es-CL"/>
              </w:rPr>
              <w:t>, provenientes de otra planta de tratamiento de residuos de la misma empresa</w:t>
            </w:r>
            <w:r>
              <w:rPr>
                <w:rFonts w:ascii="Calibri" w:eastAsia="Times New Roman" w:hAnsi="Calibri"/>
                <w:bCs/>
                <w:lang w:eastAsia="es-CL"/>
              </w:rPr>
              <w:t>.</w:t>
            </w:r>
          </w:p>
          <w:p w14:paraId="19863206" w14:textId="77777777" w:rsidR="001A3B59" w:rsidRDefault="001A3B59" w:rsidP="001A3B59">
            <w:pPr>
              <w:contextualSpacing/>
              <w:rPr>
                <w:rFonts w:ascii="Calibri" w:eastAsia="Times New Roman" w:hAnsi="Calibri"/>
                <w:bCs/>
                <w:lang w:eastAsia="es-CL"/>
              </w:rPr>
            </w:pPr>
          </w:p>
          <w:p w14:paraId="4C39C6E0" w14:textId="77777777" w:rsidR="001A3B59" w:rsidRPr="00A06849" w:rsidRDefault="001A3B59" w:rsidP="001A3B59">
            <w:pPr>
              <w:contextualSpacing/>
              <w:rPr>
                <w:rFonts w:ascii="Calibri" w:eastAsia="Times New Roman" w:hAnsi="Calibri"/>
                <w:bCs/>
                <w:lang w:eastAsia="es-CL"/>
              </w:rPr>
            </w:pPr>
            <w:r>
              <w:rPr>
                <w:rFonts w:ascii="Calibri" w:eastAsia="Times New Roman" w:hAnsi="Calibri"/>
                <w:bCs/>
                <w:lang w:eastAsia="es-CL"/>
              </w:rPr>
              <w:lastRenderedPageBreak/>
              <w:t xml:space="preserve">Complementando lo anterior, frente al requerimiento de información hecho por la SMA mediante el punto 9 del acta de inspección de fecha 12-04-2017, </w:t>
            </w:r>
            <w:proofErr w:type="gramStart"/>
            <w:r>
              <w:rPr>
                <w:rFonts w:ascii="Calibri" w:eastAsia="Times New Roman" w:hAnsi="Calibri"/>
                <w:bCs/>
                <w:lang w:eastAsia="es-CL"/>
              </w:rPr>
              <w:t>relativo</w:t>
            </w:r>
            <w:proofErr w:type="gramEnd"/>
            <w:r>
              <w:rPr>
                <w:rFonts w:ascii="Calibri" w:eastAsia="Times New Roman" w:hAnsi="Calibri"/>
                <w:bCs/>
                <w:lang w:eastAsia="es-CL"/>
              </w:rPr>
              <w:t xml:space="preserve"> a la presentación de todas las respuestas a consultas de pertinencia asociadas a BULNES 3 y BULNES 1, el titular no remitió ninguno de los antecedentes requeridos.</w:t>
            </w:r>
          </w:p>
          <w:p w14:paraId="5F8F7024" w14:textId="77777777" w:rsidR="001A3B59" w:rsidRDefault="001A3B59" w:rsidP="001A3B59">
            <w:pPr>
              <w:rPr>
                <w:rFonts w:ascii="Calibri" w:eastAsia="Times New Roman" w:hAnsi="Calibri"/>
                <w:color w:val="000000"/>
                <w:lang w:eastAsia="es-CL"/>
              </w:rPr>
            </w:pPr>
          </w:p>
          <w:p w14:paraId="1CCDFD15" w14:textId="77777777" w:rsidR="001A3B59" w:rsidRDefault="001A3B59" w:rsidP="001A3B59">
            <w:pPr>
              <w:rPr>
                <w:rFonts w:ascii="Calibri" w:eastAsia="Times New Roman" w:hAnsi="Calibri"/>
                <w:color w:val="000000"/>
                <w:lang w:eastAsia="es-CL"/>
              </w:rPr>
            </w:pPr>
            <w:r>
              <w:rPr>
                <w:rFonts w:ascii="Calibri" w:eastAsia="Times New Roman" w:hAnsi="Calibri"/>
                <w:color w:val="000000"/>
                <w:lang w:eastAsia="es-CL"/>
              </w:rPr>
              <w:t xml:space="preserve">Finalmente, el examen de información efectuado por la SMA, permitió constatar que el análisis efectuado por </w:t>
            </w:r>
            <w:proofErr w:type="spellStart"/>
            <w:r>
              <w:rPr>
                <w:rFonts w:ascii="Calibri" w:eastAsia="Times New Roman" w:hAnsi="Calibri"/>
                <w:color w:val="000000"/>
                <w:lang w:eastAsia="es-CL"/>
              </w:rPr>
              <w:t>el</w:t>
            </w:r>
            <w:proofErr w:type="spellEnd"/>
            <w:r>
              <w:rPr>
                <w:rFonts w:ascii="Calibri" w:eastAsia="Times New Roman" w:hAnsi="Calibri"/>
                <w:color w:val="000000"/>
                <w:lang w:eastAsia="es-CL"/>
              </w:rPr>
              <w:t xml:space="preserve"> SEA Biobío para el caso de la Resolución Exenta N° 211/2013 estableció correctamente que se trataba de una instalación del tipo INFRAESTRUCTURA SANTIARIA PARA TRATAMIENTO DE RESIDUOS INDUSTRIALES, asociando su análisis al literal o.8) del artículo 3° del Reglamento del SEIA vigente en esa época, concluyendo que debía OBLIGATORIAMENTE ingresar al SEIA. El titular que tramitó esta consulta de pertinencia ingreso al SEIA fue la empresa VERDE CORP LTDA, representanta por el Sr. Gustavo Zeppelin.</w:t>
            </w:r>
          </w:p>
          <w:p w14:paraId="2572C69A" w14:textId="77777777" w:rsidR="001A3B59" w:rsidRDefault="001A3B59" w:rsidP="001A3B59">
            <w:pPr>
              <w:rPr>
                <w:rFonts w:ascii="Calibri" w:eastAsia="Times New Roman" w:hAnsi="Calibri"/>
                <w:color w:val="000000"/>
                <w:lang w:eastAsia="es-CL"/>
              </w:rPr>
            </w:pPr>
          </w:p>
          <w:p w14:paraId="3F39CFB9" w14:textId="77777777" w:rsidR="001A3B59" w:rsidRDefault="001A3B59" w:rsidP="001A3B59">
            <w:pPr>
              <w:rPr>
                <w:rFonts w:ascii="Calibri" w:eastAsia="Times New Roman" w:hAnsi="Calibri"/>
                <w:color w:val="000000"/>
                <w:lang w:eastAsia="es-CL"/>
              </w:rPr>
            </w:pPr>
            <w:r>
              <w:rPr>
                <w:rFonts w:ascii="Calibri" w:eastAsia="Times New Roman" w:hAnsi="Calibri"/>
                <w:color w:val="000000"/>
                <w:lang w:eastAsia="es-CL"/>
              </w:rPr>
              <w:t xml:space="preserve">Luego de esta primera resolución (apenas dos meses después), el Sr. Gustavo Zeppelin ingresa al SEA a título personal, una consulta de pertinencia de ingreso por el mismo proyecto, en el mismo lugar, en el mismo lote y  parcela, por las mismas cantidades y tipologías de residuos, esta vez en una superficie máxima de 2,9 hectáreas. En esta oportunidad, el análisis efectuado por </w:t>
            </w:r>
            <w:proofErr w:type="spellStart"/>
            <w:r>
              <w:rPr>
                <w:rFonts w:ascii="Calibri" w:eastAsia="Times New Roman" w:hAnsi="Calibri"/>
                <w:color w:val="000000"/>
                <w:lang w:eastAsia="es-CL"/>
              </w:rPr>
              <w:t>el</w:t>
            </w:r>
            <w:proofErr w:type="spellEnd"/>
            <w:r>
              <w:rPr>
                <w:rFonts w:ascii="Calibri" w:eastAsia="Times New Roman" w:hAnsi="Calibri"/>
                <w:color w:val="000000"/>
                <w:lang w:eastAsia="es-CL"/>
              </w:rPr>
              <w:t xml:space="preserve"> SEA Biobío para el caso de la Resolución Exenta N° 283/2013, estableció erróneamente que se trataba de una instalación del tipo INDUSTRIAL localizada en SECTOR RURAL, asociando su análisis a los literales g.2) y g.3) del artículo 3° del Reglamento del SEIA vigente en esa época, concluyendo que No debía ingresar obligatoriamente al SEIA. En este caso quién tramitó la consulta de pertinencia fue el Sr. Gustavo Zeppelin, sin embargo las autorizaciones sectoriales obtenidas con base a la Resolución Exenta N° 283/2013 del SEA Biobío, hacen referencia a la empresa VERDE CORP LTDA como titular autorizado para el establecimiento BULNES 1, siendo la superficie finalmente utilizada por el proyecto de más de 4,7 </w:t>
            </w:r>
            <w:r>
              <w:rPr>
                <w:rFonts w:ascii="Calibri" w:eastAsia="Times New Roman" w:hAnsi="Calibri"/>
                <w:color w:val="000000"/>
                <w:lang w:eastAsia="es-CL"/>
              </w:rPr>
              <w:lastRenderedPageBreak/>
              <w:t>hectáreas.</w:t>
            </w:r>
          </w:p>
          <w:p w14:paraId="27E2B484" w14:textId="77777777" w:rsidR="001A3B59" w:rsidRDefault="001A3B59" w:rsidP="001A3B59">
            <w:pPr>
              <w:rPr>
                <w:rFonts w:ascii="Calibri" w:eastAsia="Times New Roman" w:hAnsi="Calibri"/>
                <w:color w:val="000000"/>
                <w:lang w:eastAsia="es-CL"/>
              </w:rPr>
            </w:pPr>
          </w:p>
          <w:p w14:paraId="2846067E" w14:textId="45B01DE1" w:rsidR="0002114A" w:rsidRPr="00D437A9" w:rsidRDefault="001A3B59" w:rsidP="001A3B59">
            <w:pPr>
              <w:widowControl w:val="0"/>
              <w:overflowPunct w:val="0"/>
              <w:autoSpaceDE w:val="0"/>
              <w:autoSpaceDN w:val="0"/>
              <w:adjustRightInd w:val="0"/>
              <w:rPr>
                <w:rFonts w:asciiTheme="minorHAnsi" w:hAnsiTheme="minorHAnsi" w:cstheme="minorHAnsi"/>
              </w:rPr>
            </w:pPr>
            <w:r>
              <w:rPr>
                <w:rFonts w:ascii="Calibri" w:eastAsia="Times New Roman" w:hAnsi="Calibri"/>
                <w:color w:val="000000"/>
                <w:lang w:eastAsia="es-CL"/>
              </w:rPr>
              <w:t xml:space="preserve">Como referencia, frente a una consulta de similares características para un proyecto a localizarse en la comuna de Los Ángeles, de la misma empresa VERDE CORP LTDA., </w:t>
            </w:r>
            <w:proofErr w:type="spellStart"/>
            <w:r>
              <w:rPr>
                <w:rFonts w:ascii="Calibri" w:eastAsia="Times New Roman" w:hAnsi="Calibri"/>
                <w:color w:val="000000"/>
                <w:lang w:eastAsia="es-CL"/>
              </w:rPr>
              <w:t>el</w:t>
            </w:r>
            <w:proofErr w:type="spellEnd"/>
            <w:r>
              <w:rPr>
                <w:rFonts w:ascii="Calibri" w:eastAsia="Times New Roman" w:hAnsi="Calibri"/>
                <w:color w:val="000000"/>
                <w:lang w:eastAsia="es-CL"/>
              </w:rPr>
              <w:t xml:space="preserve"> SEA concluyó mediante la Resolución Exenta N° 341/2013 que el titular debía ingresar OBLIGATORIAMENTE al SEIA con base en los literales g.1), g.2) y g.3) del Artículo 3° del Reglamento del SEIA vigente en esa época, ratificando y rectificando su conclusión mediante Resolución Exenta N° 127/2014 del SEA Biobío, que resolviendo un recurso de reposición de VERDE CORP LTDA, concluyó que debía ingresar OBLIGATORIAMENTE al SEIA su proyecto, con base en el literal o.8) del Artículo 3° del Reglamento del SEIA.</w:t>
            </w:r>
          </w:p>
        </w:tc>
      </w:tr>
    </w:tbl>
    <w:p w14:paraId="54599DB0" w14:textId="77777777" w:rsidR="00015B48" w:rsidRPr="00C10B9C" w:rsidRDefault="00015B48" w:rsidP="00A966ED">
      <w:pPr>
        <w:rPr>
          <w:rFonts w:asciiTheme="minorHAnsi" w:hAnsiTheme="minorHAnsi" w:cstheme="minorHAnsi"/>
          <w:sz w:val="20"/>
          <w:szCs w:val="20"/>
        </w:rPr>
      </w:pPr>
    </w:p>
    <w:p w14:paraId="3A29F419" w14:textId="2A635BCF" w:rsidR="0060188A" w:rsidRDefault="0060188A">
      <w:pPr>
        <w:jc w:val="left"/>
        <w:rPr>
          <w:rFonts w:asciiTheme="minorHAnsi" w:hAnsiTheme="minorHAnsi"/>
          <w:sz w:val="20"/>
          <w:szCs w:val="20"/>
        </w:rPr>
      </w:pPr>
      <w:r>
        <w:rPr>
          <w:rFonts w:asciiTheme="minorHAnsi" w:hAnsiTheme="minorHAnsi"/>
          <w:sz w:val="20"/>
          <w:szCs w:val="20"/>
        </w:rPr>
        <w:br w:type="page"/>
      </w:r>
    </w:p>
    <w:p w14:paraId="0B49800F" w14:textId="77777777" w:rsidR="006243B4" w:rsidRDefault="006243B4" w:rsidP="00A966ED">
      <w:pPr>
        <w:rPr>
          <w:rFonts w:asciiTheme="minorHAnsi" w:hAnsiTheme="minorHAnsi"/>
          <w:sz w:val="20"/>
          <w:szCs w:val="20"/>
        </w:rPr>
        <w:sectPr w:rsidR="006243B4" w:rsidSect="0002114A">
          <w:pgSz w:w="18722" w:h="12242" w:orient="landscape" w:code="14"/>
          <w:pgMar w:top="1559" w:right="1418" w:bottom="1701" w:left="1673" w:header="709" w:footer="709" w:gutter="0"/>
          <w:cols w:space="708"/>
          <w:docGrid w:linePitch="360"/>
        </w:sectPr>
      </w:pPr>
      <w:bookmarkStart w:id="61" w:name="_GoBack"/>
      <w:bookmarkEnd w:id="61"/>
    </w:p>
    <w:p w14:paraId="40C5D204" w14:textId="334F7BB4" w:rsidR="00A966ED" w:rsidRDefault="00A966ED" w:rsidP="00A966ED">
      <w:pPr>
        <w:rPr>
          <w:rFonts w:asciiTheme="minorHAnsi" w:hAnsiTheme="minorHAnsi"/>
          <w:sz w:val="20"/>
          <w:szCs w:val="20"/>
        </w:rPr>
      </w:pPr>
    </w:p>
    <w:p w14:paraId="76DD6684" w14:textId="29456792" w:rsidR="00F76EC8" w:rsidRPr="00B71E1C" w:rsidRDefault="00F76EC8" w:rsidP="00F76EC8">
      <w:pPr>
        <w:pStyle w:val="Ttulo1"/>
        <w:ind w:left="567" w:hanging="567"/>
      </w:pPr>
      <w:bookmarkStart w:id="62" w:name="_Toc483236502"/>
      <w:r>
        <w:t>DOCUMENTOS REQUERIDOS Y REVISADOS</w:t>
      </w:r>
      <w:bookmarkEnd w:id="62"/>
    </w:p>
    <w:p w14:paraId="26B2CE71" w14:textId="77777777" w:rsidR="00F76EC8" w:rsidRPr="00B71E1C" w:rsidRDefault="00F76EC8" w:rsidP="00F76EC8">
      <w:pPr>
        <w:rPr>
          <w:rFonts w:asciiTheme="minorHAnsi" w:hAnsiTheme="minorHAnsi"/>
        </w:rPr>
      </w:pPr>
    </w:p>
    <w:p w14:paraId="34A67B86" w14:textId="77777777" w:rsidR="00F76EC8" w:rsidRPr="00B71E1C" w:rsidRDefault="00F76EC8" w:rsidP="00F76EC8">
      <w:pPr>
        <w:rPr>
          <w:rFonts w:asciiTheme="minorHAnsi" w:hAnsiTheme="minorHAnsi" w:cstheme="minorHAnsi"/>
        </w:rPr>
      </w:pPr>
    </w:p>
    <w:tbl>
      <w:tblPr>
        <w:tblStyle w:val="Tablaconcuadrcula"/>
        <w:tblW w:w="5000" w:type="pct"/>
        <w:tblLook w:val="04A0" w:firstRow="1" w:lastRow="0" w:firstColumn="1" w:lastColumn="0" w:noHBand="0" w:noVBand="1"/>
      </w:tblPr>
      <w:tblGrid>
        <w:gridCol w:w="417"/>
        <w:gridCol w:w="3539"/>
        <w:gridCol w:w="856"/>
        <w:gridCol w:w="856"/>
        <w:gridCol w:w="3530"/>
      </w:tblGrid>
      <w:tr w:rsidR="00F76EC8" w:rsidRPr="00B71E1C" w14:paraId="1AC8966D" w14:textId="5604844B" w:rsidTr="0060188A">
        <w:trPr>
          <w:trHeight w:val="286"/>
        </w:trPr>
        <w:tc>
          <w:tcPr>
            <w:tcW w:w="227" w:type="pct"/>
            <w:shd w:val="clear" w:color="auto" w:fill="D9D9D9" w:themeFill="background1" w:themeFillShade="D9"/>
            <w:vAlign w:val="center"/>
          </w:tcPr>
          <w:p w14:paraId="71DD9F8A" w14:textId="193959B6" w:rsidR="00F76EC8" w:rsidRPr="00B71E1C" w:rsidRDefault="00F76EC8" w:rsidP="00F76EC8">
            <w:pPr>
              <w:jc w:val="center"/>
              <w:rPr>
                <w:rFonts w:asciiTheme="minorHAnsi" w:hAnsiTheme="minorHAnsi" w:cstheme="minorHAnsi"/>
                <w:b/>
              </w:rPr>
            </w:pPr>
            <w:r>
              <w:rPr>
                <w:rFonts w:asciiTheme="minorHAnsi" w:hAnsiTheme="minorHAnsi" w:cstheme="minorHAnsi"/>
                <w:b/>
              </w:rPr>
              <w:t>N°</w:t>
            </w:r>
          </w:p>
        </w:tc>
        <w:tc>
          <w:tcPr>
            <w:tcW w:w="1954" w:type="pct"/>
            <w:shd w:val="clear" w:color="auto" w:fill="D9D9D9" w:themeFill="background1" w:themeFillShade="D9"/>
            <w:vAlign w:val="center"/>
          </w:tcPr>
          <w:p w14:paraId="5E3E657F" w14:textId="77777777" w:rsidR="00F76EC8" w:rsidRPr="00B71E1C" w:rsidRDefault="00F76EC8" w:rsidP="00F76EC8">
            <w:pPr>
              <w:jc w:val="center"/>
              <w:rPr>
                <w:rFonts w:asciiTheme="minorHAnsi" w:hAnsiTheme="minorHAnsi" w:cstheme="minorHAnsi"/>
                <w:b/>
              </w:rPr>
            </w:pPr>
            <w:r w:rsidRPr="00B71E1C">
              <w:rPr>
                <w:rFonts w:asciiTheme="minorHAnsi" w:hAnsiTheme="minorHAnsi" w:cstheme="minorHAnsi"/>
                <w:b/>
              </w:rPr>
              <w:t>Nombre Anexo</w:t>
            </w:r>
          </w:p>
        </w:tc>
        <w:tc>
          <w:tcPr>
            <w:tcW w:w="442" w:type="pct"/>
            <w:shd w:val="clear" w:color="auto" w:fill="D9D9D9" w:themeFill="background1" w:themeFillShade="D9"/>
            <w:vAlign w:val="center"/>
          </w:tcPr>
          <w:p w14:paraId="28D994AF" w14:textId="5CCDAE38" w:rsidR="00F76EC8" w:rsidRPr="00B71E1C" w:rsidRDefault="00F76EC8" w:rsidP="00F76EC8">
            <w:pPr>
              <w:jc w:val="center"/>
              <w:rPr>
                <w:rFonts w:asciiTheme="minorHAnsi" w:hAnsiTheme="minorHAnsi" w:cstheme="minorHAnsi"/>
                <w:b/>
              </w:rPr>
            </w:pPr>
            <w:r>
              <w:rPr>
                <w:rFonts w:asciiTheme="minorHAnsi" w:hAnsiTheme="minorHAnsi" w:cstheme="minorHAnsi"/>
                <w:b/>
              </w:rPr>
              <w:t>Plazo de Entrega</w:t>
            </w:r>
          </w:p>
        </w:tc>
        <w:tc>
          <w:tcPr>
            <w:tcW w:w="443" w:type="pct"/>
            <w:shd w:val="clear" w:color="auto" w:fill="D9D9D9" w:themeFill="background1" w:themeFillShade="D9"/>
            <w:vAlign w:val="center"/>
          </w:tcPr>
          <w:p w14:paraId="6BAEBD56" w14:textId="59A18604" w:rsidR="00F76EC8" w:rsidRPr="00B71E1C" w:rsidRDefault="00F76EC8" w:rsidP="00F76EC8">
            <w:pPr>
              <w:jc w:val="center"/>
              <w:rPr>
                <w:rFonts w:asciiTheme="minorHAnsi" w:hAnsiTheme="minorHAnsi" w:cstheme="minorHAnsi"/>
                <w:b/>
              </w:rPr>
            </w:pPr>
            <w:r>
              <w:rPr>
                <w:rFonts w:asciiTheme="minorHAnsi" w:hAnsiTheme="minorHAnsi" w:cstheme="minorHAnsi"/>
                <w:b/>
              </w:rPr>
              <w:t>Fecha de Entrega</w:t>
            </w:r>
          </w:p>
        </w:tc>
        <w:tc>
          <w:tcPr>
            <w:tcW w:w="1934" w:type="pct"/>
            <w:shd w:val="clear" w:color="auto" w:fill="D9D9D9" w:themeFill="background1" w:themeFillShade="D9"/>
            <w:vAlign w:val="center"/>
          </w:tcPr>
          <w:p w14:paraId="065413C8" w14:textId="034EAFD3" w:rsidR="00F76EC8" w:rsidRPr="00B71E1C" w:rsidRDefault="00F76EC8" w:rsidP="00F76EC8">
            <w:pPr>
              <w:jc w:val="center"/>
              <w:rPr>
                <w:rFonts w:asciiTheme="minorHAnsi" w:hAnsiTheme="minorHAnsi" w:cstheme="minorHAnsi"/>
                <w:b/>
              </w:rPr>
            </w:pPr>
            <w:r>
              <w:rPr>
                <w:rFonts w:asciiTheme="minorHAnsi" w:hAnsiTheme="minorHAnsi" w:cstheme="minorHAnsi"/>
                <w:b/>
              </w:rPr>
              <w:t>Observación</w:t>
            </w:r>
          </w:p>
        </w:tc>
      </w:tr>
      <w:tr w:rsidR="00F76EC8" w:rsidRPr="00015B48" w14:paraId="02AFD3D0" w14:textId="62878DA9" w:rsidTr="0060188A">
        <w:trPr>
          <w:trHeight w:val="286"/>
        </w:trPr>
        <w:tc>
          <w:tcPr>
            <w:tcW w:w="227" w:type="pct"/>
            <w:vAlign w:val="center"/>
          </w:tcPr>
          <w:p w14:paraId="1C3F8C8C" w14:textId="77777777" w:rsidR="00F76EC8" w:rsidRPr="00015B48" w:rsidRDefault="00F76EC8" w:rsidP="001D2E79">
            <w:pPr>
              <w:jc w:val="center"/>
              <w:rPr>
                <w:rFonts w:asciiTheme="minorHAnsi" w:hAnsiTheme="minorHAnsi" w:cstheme="minorHAnsi"/>
                <w:sz w:val="18"/>
              </w:rPr>
            </w:pPr>
            <w:r w:rsidRPr="00015B48">
              <w:rPr>
                <w:rFonts w:asciiTheme="minorHAnsi" w:hAnsiTheme="minorHAnsi" w:cstheme="minorHAnsi"/>
                <w:sz w:val="18"/>
              </w:rPr>
              <w:t>1</w:t>
            </w:r>
          </w:p>
        </w:tc>
        <w:tc>
          <w:tcPr>
            <w:tcW w:w="1954" w:type="pct"/>
            <w:vAlign w:val="center"/>
          </w:tcPr>
          <w:p w14:paraId="4CFF8C22" w14:textId="001F7D1C" w:rsidR="00F76EC8" w:rsidRPr="00015B48" w:rsidRDefault="00F76EC8" w:rsidP="001D2E79">
            <w:pPr>
              <w:rPr>
                <w:rFonts w:asciiTheme="minorHAnsi" w:hAnsiTheme="minorHAnsi" w:cstheme="minorHAnsi"/>
                <w:sz w:val="18"/>
              </w:rPr>
            </w:pPr>
            <w:r w:rsidRPr="00015B48">
              <w:rPr>
                <w:rFonts w:asciiTheme="minorHAnsi" w:hAnsiTheme="minorHAnsi" w:cstheme="minorHAnsi"/>
                <w:sz w:val="18"/>
              </w:rPr>
              <w:t>Consultas de pertinencia de ingreso por modificaciones en planta BULNES 3</w:t>
            </w:r>
          </w:p>
        </w:tc>
        <w:tc>
          <w:tcPr>
            <w:tcW w:w="442" w:type="pct"/>
            <w:vAlign w:val="center"/>
          </w:tcPr>
          <w:p w14:paraId="62AD780B" w14:textId="2FA1EB72" w:rsidR="00F76EC8" w:rsidRPr="0002114A" w:rsidRDefault="0087168B" w:rsidP="0087168B">
            <w:pPr>
              <w:jc w:val="center"/>
              <w:rPr>
                <w:rFonts w:asciiTheme="minorHAnsi" w:hAnsiTheme="minorHAnsi" w:cstheme="minorHAnsi"/>
                <w:sz w:val="16"/>
              </w:rPr>
            </w:pPr>
            <w:r w:rsidRPr="0002114A">
              <w:rPr>
                <w:rFonts w:asciiTheme="minorHAnsi" w:hAnsiTheme="minorHAnsi" w:cstheme="minorHAnsi"/>
                <w:sz w:val="16"/>
              </w:rPr>
              <w:t>27-04-2017</w:t>
            </w:r>
          </w:p>
        </w:tc>
        <w:tc>
          <w:tcPr>
            <w:tcW w:w="443" w:type="pct"/>
            <w:vAlign w:val="center"/>
          </w:tcPr>
          <w:p w14:paraId="5C713D78" w14:textId="47059323" w:rsidR="00F76EC8" w:rsidRPr="0002114A" w:rsidRDefault="0087168B" w:rsidP="0087168B">
            <w:pPr>
              <w:jc w:val="center"/>
              <w:rPr>
                <w:rFonts w:asciiTheme="minorHAnsi" w:hAnsiTheme="minorHAnsi" w:cstheme="minorHAnsi"/>
                <w:sz w:val="16"/>
              </w:rPr>
            </w:pPr>
            <w:r w:rsidRPr="0002114A">
              <w:rPr>
                <w:rFonts w:asciiTheme="minorHAnsi" w:hAnsiTheme="minorHAnsi" w:cstheme="minorHAnsi"/>
                <w:sz w:val="16"/>
              </w:rPr>
              <w:t>24-04-2017</w:t>
            </w:r>
          </w:p>
        </w:tc>
        <w:tc>
          <w:tcPr>
            <w:tcW w:w="1934" w:type="pct"/>
            <w:vAlign w:val="center"/>
          </w:tcPr>
          <w:p w14:paraId="23721957" w14:textId="77777777" w:rsidR="00F76EC8" w:rsidRPr="00015B48" w:rsidRDefault="0087168B" w:rsidP="0002114A">
            <w:pPr>
              <w:rPr>
                <w:rFonts w:asciiTheme="minorHAnsi" w:hAnsiTheme="minorHAnsi" w:cstheme="minorHAnsi"/>
                <w:sz w:val="18"/>
              </w:rPr>
            </w:pPr>
            <w:r w:rsidRPr="00015B48">
              <w:rPr>
                <w:rFonts w:asciiTheme="minorHAnsi" w:hAnsiTheme="minorHAnsi" w:cstheme="minorHAnsi"/>
                <w:sz w:val="18"/>
              </w:rPr>
              <w:t>Información no contenida en el documento remitido por el titular.</w:t>
            </w:r>
          </w:p>
          <w:p w14:paraId="1B451F62" w14:textId="77777777" w:rsidR="00015B48" w:rsidRPr="00015B48" w:rsidRDefault="00015B48" w:rsidP="0002114A">
            <w:pPr>
              <w:rPr>
                <w:rFonts w:asciiTheme="minorHAnsi" w:hAnsiTheme="minorHAnsi" w:cstheme="minorHAnsi"/>
                <w:sz w:val="18"/>
              </w:rPr>
            </w:pPr>
          </w:p>
          <w:p w14:paraId="05527A78" w14:textId="61AFEEFB" w:rsidR="0087168B" w:rsidRPr="00015B48" w:rsidRDefault="0087168B" w:rsidP="0002114A">
            <w:pPr>
              <w:rPr>
                <w:rFonts w:asciiTheme="minorHAnsi" w:hAnsiTheme="minorHAnsi" w:cstheme="minorHAnsi"/>
                <w:sz w:val="18"/>
              </w:rPr>
            </w:pPr>
            <w:r w:rsidRPr="00015B48">
              <w:rPr>
                <w:rFonts w:asciiTheme="minorHAnsi" w:hAnsiTheme="minorHAnsi" w:cstheme="minorHAnsi"/>
                <w:sz w:val="18"/>
              </w:rPr>
              <w:t>Se analiza en el HECHO N° 1</w:t>
            </w:r>
          </w:p>
        </w:tc>
      </w:tr>
      <w:tr w:rsidR="0087168B" w:rsidRPr="00015B48" w14:paraId="727120C4" w14:textId="4830FA8D" w:rsidTr="0060188A">
        <w:trPr>
          <w:trHeight w:val="264"/>
        </w:trPr>
        <w:tc>
          <w:tcPr>
            <w:tcW w:w="227" w:type="pct"/>
            <w:vAlign w:val="center"/>
          </w:tcPr>
          <w:p w14:paraId="2E5D95C6" w14:textId="6B42D1B4" w:rsidR="0087168B" w:rsidRPr="00015B48" w:rsidRDefault="0087168B" w:rsidP="0087168B">
            <w:pPr>
              <w:jc w:val="center"/>
              <w:rPr>
                <w:rFonts w:asciiTheme="minorHAnsi" w:hAnsiTheme="minorHAnsi" w:cstheme="minorHAnsi"/>
                <w:sz w:val="18"/>
              </w:rPr>
            </w:pPr>
            <w:r w:rsidRPr="00015B48">
              <w:rPr>
                <w:rFonts w:asciiTheme="minorHAnsi" w:hAnsiTheme="minorHAnsi" w:cstheme="minorHAnsi"/>
                <w:sz w:val="18"/>
              </w:rPr>
              <w:t>2</w:t>
            </w:r>
          </w:p>
        </w:tc>
        <w:tc>
          <w:tcPr>
            <w:tcW w:w="1954" w:type="pct"/>
            <w:vAlign w:val="center"/>
          </w:tcPr>
          <w:p w14:paraId="5747A426" w14:textId="47338551" w:rsidR="0087168B" w:rsidRPr="00015B48" w:rsidRDefault="0087168B" w:rsidP="0087168B">
            <w:pPr>
              <w:rPr>
                <w:rFonts w:asciiTheme="minorHAnsi" w:hAnsiTheme="minorHAnsi" w:cstheme="minorHAnsi"/>
                <w:sz w:val="18"/>
              </w:rPr>
            </w:pPr>
            <w:r w:rsidRPr="00015B48">
              <w:rPr>
                <w:rFonts w:asciiTheme="minorHAnsi" w:hAnsiTheme="minorHAnsi" w:cstheme="minorHAnsi"/>
                <w:sz w:val="18"/>
              </w:rPr>
              <w:t>Respuestas del SEA Biobío por punto 9.1 asociadas a Bulnes 3 y Bulnes 1, incluida la Resolución Exenta 283/2013 del SEA Biobío</w:t>
            </w:r>
          </w:p>
        </w:tc>
        <w:tc>
          <w:tcPr>
            <w:tcW w:w="442" w:type="pct"/>
            <w:vAlign w:val="center"/>
          </w:tcPr>
          <w:p w14:paraId="2F744099" w14:textId="71D24F26" w:rsidR="0087168B" w:rsidRPr="0002114A" w:rsidRDefault="0087168B" w:rsidP="0087168B">
            <w:pPr>
              <w:jc w:val="center"/>
              <w:rPr>
                <w:rFonts w:asciiTheme="minorHAnsi" w:hAnsiTheme="minorHAnsi" w:cstheme="minorHAnsi"/>
                <w:sz w:val="16"/>
              </w:rPr>
            </w:pPr>
            <w:r w:rsidRPr="0002114A">
              <w:rPr>
                <w:rFonts w:asciiTheme="minorHAnsi" w:hAnsiTheme="minorHAnsi" w:cstheme="minorHAnsi"/>
                <w:sz w:val="16"/>
              </w:rPr>
              <w:t>27-04-2017</w:t>
            </w:r>
          </w:p>
        </w:tc>
        <w:tc>
          <w:tcPr>
            <w:tcW w:w="443" w:type="pct"/>
            <w:vAlign w:val="center"/>
          </w:tcPr>
          <w:p w14:paraId="3D6D3CA4" w14:textId="3BEA894C" w:rsidR="0087168B" w:rsidRPr="0002114A" w:rsidRDefault="0087168B" w:rsidP="0087168B">
            <w:pPr>
              <w:jc w:val="center"/>
              <w:rPr>
                <w:rFonts w:asciiTheme="minorHAnsi" w:hAnsiTheme="minorHAnsi" w:cstheme="minorHAnsi"/>
                <w:sz w:val="16"/>
              </w:rPr>
            </w:pPr>
            <w:r w:rsidRPr="0002114A">
              <w:rPr>
                <w:rFonts w:asciiTheme="minorHAnsi" w:hAnsiTheme="minorHAnsi" w:cstheme="minorHAnsi"/>
                <w:sz w:val="16"/>
              </w:rPr>
              <w:t>24-04-2017</w:t>
            </w:r>
          </w:p>
        </w:tc>
        <w:tc>
          <w:tcPr>
            <w:tcW w:w="1934" w:type="pct"/>
            <w:vAlign w:val="center"/>
          </w:tcPr>
          <w:p w14:paraId="0EF093D3" w14:textId="77777777" w:rsidR="0087168B" w:rsidRPr="00015B48" w:rsidRDefault="0087168B" w:rsidP="0002114A">
            <w:pPr>
              <w:rPr>
                <w:rFonts w:asciiTheme="minorHAnsi" w:hAnsiTheme="minorHAnsi" w:cstheme="minorHAnsi"/>
                <w:sz w:val="18"/>
              </w:rPr>
            </w:pPr>
            <w:r w:rsidRPr="00015B48">
              <w:rPr>
                <w:rFonts w:asciiTheme="minorHAnsi" w:hAnsiTheme="minorHAnsi" w:cstheme="minorHAnsi"/>
                <w:sz w:val="18"/>
              </w:rPr>
              <w:t>Información no contenida en el documento remitido por el titular.</w:t>
            </w:r>
          </w:p>
          <w:p w14:paraId="45D1A960" w14:textId="77777777" w:rsidR="00015B48" w:rsidRPr="00015B48" w:rsidRDefault="00015B48" w:rsidP="0002114A">
            <w:pPr>
              <w:rPr>
                <w:rFonts w:asciiTheme="minorHAnsi" w:hAnsiTheme="minorHAnsi" w:cstheme="minorHAnsi"/>
                <w:sz w:val="18"/>
              </w:rPr>
            </w:pPr>
          </w:p>
          <w:p w14:paraId="1A08CC77" w14:textId="3E63B887" w:rsidR="0087168B" w:rsidRPr="00015B48" w:rsidRDefault="0087168B" w:rsidP="0002114A">
            <w:pPr>
              <w:rPr>
                <w:rFonts w:asciiTheme="minorHAnsi" w:hAnsiTheme="minorHAnsi" w:cstheme="minorHAnsi"/>
                <w:sz w:val="18"/>
              </w:rPr>
            </w:pPr>
            <w:r w:rsidRPr="00015B48">
              <w:rPr>
                <w:rFonts w:asciiTheme="minorHAnsi" w:hAnsiTheme="minorHAnsi" w:cstheme="minorHAnsi"/>
                <w:sz w:val="18"/>
              </w:rPr>
              <w:t>Se analiza en el HECHO N° 1</w:t>
            </w:r>
          </w:p>
        </w:tc>
      </w:tr>
    </w:tbl>
    <w:p w14:paraId="4F3D5838" w14:textId="77777777" w:rsidR="00F76EC8" w:rsidRPr="00B71E1C" w:rsidRDefault="00F76EC8" w:rsidP="00F76EC8">
      <w:pPr>
        <w:rPr>
          <w:rFonts w:asciiTheme="minorHAnsi" w:hAnsiTheme="minorHAnsi" w:cstheme="minorHAnsi"/>
        </w:rPr>
      </w:pPr>
    </w:p>
    <w:p w14:paraId="47B639AB" w14:textId="17966E35" w:rsidR="0087168B" w:rsidRDefault="0087168B" w:rsidP="00A966ED">
      <w:pPr>
        <w:rPr>
          <w:rFonts w:asciiTheme="minorHAnsi" w:hAnsiTheme="minorHAnsi"/>
          <w:sz w:val="20"/>
          <w:szCs w:val="20"/>
        </w:rPr>
      </w:pPr>
    </w:p>
    <w:p w14:paraId="12A777D1" w14:textId="77777777" w:rsidR="0087168B" w:rsidRPr="00C10B9C" w:rsidRDefault="0087168B" w:rsidP="00A966ED">
      <w:pPr>
        <w:rPr>
          <w:rFonts w:asciiTheme="minorHAnsi" w:hAnsiTheme="minorHAnsi"/>
          <w:sz w:val="20"/>
          <w:szCs w:val="20"/>
        </w:rPr>
      </w:pPr>
    </w:p>
    <w:p w14:paraId="3A29F41A" w14:textId="77777777" w:rsidR="005E5F01" w:rsidRPr="00B71E1C" w:rsidRDefault="005E5F01" w:rsidP="00423367">
      <w:pPr>
        <w:pStyle w:val="Ttulo1"/>
        <w:ind w:left="567" w:hanging="567"/>
      </w:pPr>
      <w:bookmarkStart w:id="63" w:name="_Toc353993443"/>
      <w:bookmarkStart w:id="64" w:name="_Toc483236503"/>
      <w:r w:rsidRPr="00B71E1C">
        <w:t>ANEXOS</w:t>
      </w:r>
      <w:bookmarkEnd w:id="63"/>
      <w:bookmarkEnd w:id="64"/>
    </w:p>
    <w:p w14:paraId="3A29F41D" w14:textId="77777777" w:rsidR="00674B58" w:rsidRPr="00B71E1C" w:rsidRDefault="00674B58" w:rsidP="005E5F01">
      <w:pPr>
        <w:rPr>
          <w:rFonts w:asciiTheme="minorHAnsi" w:hAnsiTheme="minorHAnsi" w:cstheme="minorHAnsi"/>
        </w:rPr>
      </w:pPr>
    </w:p>
    <w:tbl>
      <w:tblPr>
        <w:tblStyle w:val="Tablaconcuadrcula"/>
        <w:tblW w:w="5000" w:type="pct"/>
        <w:tblLook w:val="04A0" w:firstRow="1" w:lastRow="0" w:firstColumn="1" w:lastColumn="0" w:noHBand="0" w:noVBand="1"/>
      </w:tblPr>
      <w:tblGrid>
        <w:gridCol w:w="1910"/>
        <w:gridCol w:w="7288"/>
      </w:tblGrid>
      <w:tr w:rsidR="00674B58" w:rsidRPr="00B71E1C" w14:paraId="3A29F420" w14:textId="77777777" w:rsidTr="00674B58">
        <w:trPr>
          <w:trHeight w:val="286"/>
        </w:trPr>
        <w:tc>
          <w:tcPr>
            <w:tcW w:w="1038" w:type="pct"/>
            <w:shd w:val="clear" w:color="auto" w:fill="D9D9D9" w:themeFill="background1" w:themeFillShade="D9"/>
          </w:tcPr>
          <w:p w14:paraId="3A29F41E" w14:textId="77777777" w:rsidR="00674B58" w:rsidRPr="00B71E1C" w:rsidRDefault="00674B58" w:rsidP="005E5F01">
            <w:pPr>
              <w:rPr>
                <w:rFonts w:asciiTheme="minorHAnsi" w:hAnsiTheme="minorHAnsi" w:cstheme="minorHAnsi"/>
                <w:b/>
              </w:rPr>
            </w:pPr>
            <w:r w:rsidRPr="00B71E1C">
              <w:rPr>
                <w:rFonts w:asciiTheme="minorHAnsi" w:hAnsiTheme="minorHAnsi" w:cstheme="minorHAnsi"/>
                <w:b/>
              </w:rPr>
              <w:t>N° Anexo</w:t>
            </w:r>
          </w:p>
        </w:tc>
        <w:tc>
          <w:tcPr>
            <w:tcW w:w="3962" w:type="pct"/>
            <w:shd w:val="clear" w:color="auto" w:fill="D9D9D9" w:themeFill="background1" w:themeFillShade="D9"/>
          </w:tcPr>
          <w:p w14:paraId="3A29F41F" w14:textId="77777777" w:rsidR="00674B58" w:rsidRPr="00B71E1C" w:rsidRDefault="00674B58" w:rsidP="005E5F01">
            <w:pPr>
              <w:rPr>
                <w:rFonts w:asciiTheme="minorHAnsi" w:hAnsiTheme="minorHAnsi" w:cstheme="minorHAnsi"/>
                <w:b/>
              </w:rPr>
            </w:pPr>
            <w:r w:rsidRPr="00B71E1C">
              <w:rPr>
                <w:rFonts w:asciiTheme="minorHAnsi" w:hAnsiTheme="minorHAnsi" w:cstheme="minorHAnsi"/>
                <w:b/>
              </w:rPr>
              <w:t>Nombre Anexo</w:t>
            </w:r>
          </w:p>
        </w:tc>
      </w:tr>
      <w:tr w:rsidR="00674B58" w:rsidRPr="00B71E1C" w14:paraId="3A29F423" w14:textId="77777777" w:rsidTr="00674B58">
        <w:trPr>
          <w:trHeight w:val="286"/>
        </w:trPr>
        <w:tc>
          <w:tcPr>
            <w:tcW w:w="1038" w:type="pct"/>
            <w:vAlign w:val="center"/>
          </w:tcPr>
          <w:p w14:paraId="3A29F421" w14:textId="77777777" w:rsidR="00674B58" w:rsidRPr="00B71E1C" w:rsidRDefault="00674B58" w:rsidP="00674B58">
            <w:pPr>
              <w:jc w:val="center"/>
              <w:rPr>
                <w:rFonts w:asciiTheme="minorHAnsi" w:hAnsiTheme="minorHAnsi" w:cstheme="minorHAnsi"/>
              </w:rPr>
            </w:pPr>
            <w:r w:rsidRPr="00B71E1C">
              <w:rPr>
                <w:rFonts w:asciiTheme="minorHAnsi" w:hAnsiTheme="minorHAnsi" w:cstheme="minorHAnsi"/>
              </w:rPr>
              <w:t>1</w:t>
            </w:r>
          </w:p>
        </w:tc>
        <w:tc>
          <w:tcPr>
            <w:tcW w:w="3962" w:type="pct"/>
            <w:vAlign w:val="center"/>
          </w:tcPr>
          <w:p w14:paraId="3A29F422" w14:textId="4DDE7D61" w:rsidR="00674B58" w:rsidRPr="00B71E1C" w:rsidRDefault="00C10B9C" w:rsidP="0087168B">
            <w:pPr>
              <w:rPr>
                <w:rFonts w:asciiTheme="minorHAnsi" w:hAnsiTheme="minorHAnsi" w:cstheme="minorHAnsi"/>
              </w:rPr>
            </w:pPr>
            <w:r>
              <w:rPr>
                <w:rFonts w:asciiTheme="minorHAnsi" w:hAnsiTheme="minorHAnsi" w:cstheme="minorHAnsi"/>
              </w:rPr>
              <w:t xml:space="preserve">ACTA DE INSPECCION de fecha </w:t>
            </w:r>
            <w:r w:rsidR="0087168B">
              <w:rPr>
                <w:rFonts w:asciiTheme="minorHAnsi" w:hAnsiTheme="minorHAnsi" w:cstheme="minorHAnsi"/>
              </w:rPr>
              <w:t>12</w:t>
            </w:r>
            <w:r>
              <w:rPr>
                <w:rFonts w:asciiTheme="minorHAnsi" w:hAnsiTheme="minorHAnsi" w:cstheme="minorHAnsi"/>
              </w:rPr>
              <w:t>0</w:t>
            </w:r>
            <w:r w:rsidR="0087168B">
              <w:rPr>
                <w:rFonts w:asciiTheme="minorHAnsi" w:hAnsiTheme="minorHAnsi" w:cstheme="minorHAnsi"/>
              </w:rPr>
              <w:t>4</w:t>
            </w:r>
            <w:r>
              <w:rPr>
                <w:rFonts w:asciiTheme="minorHAnsi" w:hAnsiTheme="minorHAnsi" w:cstheme="minorHAnsi"/>
              </w:rPr>
              <w:t>2017</w:t>
            </w:r>
          </w:p>
        </w:tc>
      </w:tr>
      <w:tr w:rsidR="00674B58" w:rsidRPr="00B71E1C" w14:paraId="3A29F426" w14:textId="77777777" w:rsidTr="00674B58">
        <w:trPr>
          <w:trHeight w:val="264"/>
        </w:trPr>
        <w:tc>
          <w:tcPr>
            <w:tcW w:w="1038" w:type="pct"/>
            <w:vAlign w:val="center"/>
          </w:tcPr>
          <w:p w14:paraId="3A29F424" w14:textId="36F40117" w:rsidR="00674B58" w:rsidRPr="00B71E1C" w:rsidRDefault="00C10B9C" w:rsidP="00674B58">
            <w:pPr>
              <w:jc w:val="center"/>
              <w:rPr>
                <w:rFonts w:asciiTheme="minorHAnsi" w:hAnsiTheme="minorHAnsi" w:cstheme="minorHAnsi"/>
              </w:rPr>
            </w:pPr>
            <w:r>
              <w:rPr>
                <w:rFonts w:asciiTheme="minorHAnsi" w:hAnsiTheme="minorHAnsi" w:cstheme="minorHAnsi"/>
              </w:rPr>
              <w:t>2</w:t>
            </w:r>
          </w:p>
        </w:tc>
        <w:tc>
          <w:tcPr>
            <w:tcW w:w="3962" w:type="pct"/>
            <w:vAlign w:val="center"/>
          </w:tcPr>
          <w:p w14:paraId="3A29F425" w14:textId="68ABA539" w:rsidR="00674B58" w:rsidRPr="00B71E1C" w:rsidRDefault="00C10B9C" w:rsidP="0087168B">
            <w:pPr>
              <w:rPr>
                <w:rFonts w:asciiTheme="minorHAnsi" w:hAnsiTheme="minorHAnsi" w:cstheme="minorHAnsi"/>
              </w:rPr>
            </w:pPr>
            <w:r>
              <w:rPr>
                <w:rFonts w:asciiTheme="minorHAnsi" w:hAnsiTheme="minorHAnsi" w:cstheme="minorHAnsi"/>
              </w:rPr>
              <w:t xml:space="preserve">Carta empresa titular de fecha </w:t>
            </w:r>
            <w:r w:rsidR="0087168B">
              <w:rPr>
                <w:rFonts w:asciiTheme="minorHAnsi" w:hAnsiTheme="minorHAnsi" w:cstheme="minorHAnsi"/>
              </w:rPr>
              <w:t>2</w:t>
            </w:r>
            <w:r>
              <w:rPr>
                <w:rFonts w:asciiTheme="minorHAnsi" w:hAnsiTheme="minorHAnsi" w:cstheme="minorHAnsi"/>
              </w:rPr>
              <w:t>40</w:t>
            </w:r>
            <w:r w:rsidR="0087168B">
              <w:rPr>
                <w:rFonts w:asciiTheme="minorHAnsi" w:hAnsiTheme="minorHAnsi" w:cstheme="minorHAnsi"/>
              </w:rPr>
              <w:t>4</w:t>
            </w:r>
            <w:r>
              <w:rPr>
                <w:rFonts w:asciiTheme="minorHAnsi" w:hAnsiTheme="minorHAnsi" w:cstheme="minorHAnsi"/>
              </w:rPr>
              <w:t>2017</w:t>
            </w:r>
          </w:p>
        </w:tc>
      </w:tr>
      <w:tr w:rsidR="00674B58" w:rsidRPr="00B71E1C" w14:paraId="3A29F429" w14:textId="77777777" w:rsidTr="00674B58">
        <w:trPr>
          <w:trHeight w:val="286"/>
        </w:trPr>
        <w:tc>
          <w:tcPr>
            <w:tcW w:w="1038" w:type="pct"/>
            <w:vAlign w:val="center"/>
          </w:tcPr>
          <w:p w14:paraId="3A29F427" w14:textId="230845D2" w:rsidR="00674B58" w:rsidRPr="00B71E1C" w:rsidRDefault="00C10B9C" w:rsidP="00674B58">
            <w:pPr>
              <w:jc w:val="center"/>
              <w:rPr>
                <w:rFonts w:asciiTheme="minorHAnsi" w:hAnsiTheme="minorHAnsi" w:cstheme="minorHAnsi"/>
              </w:rPr>
            </w:pPr>
            <w:r>
              <w:rPr>
                <w:rFonts w:asciiTheme="minorHAnsi" w:hAnsiTheme="minorHAnsi" w:cstheme="minorHAnsi"/>
              </w:rPr>
              <w:t>3</w:t>
            </w:r>
          </w:p>
        </w:tc>
        <w:tc>
          <w:tcPr>
            <w:tcW w:w="3962" w:type="pct"/>
            <w:vAlign w:val="center"/>
          </w:tcPr>
          <w:p w14:paraId="3A29F428" w14:textId="010EB196" w:rsidR="00674B58" w:rsidRPr="00B71E1C" w:rsidRDefault="0087168B" w:rsidP="0087168B">
            <w:pPr>
              <w:rPr>
                <w:rFonts w:asciiTheme="minorHAnsi" w:hAnsiTheme="minorHAnsi" w:cstheme="minorHAnsi"/>
              </w:rPr>
            </w:pPr>
            <w:r>
              <w:rPr>
                <w:rFonts w:asciiTheme="minorHAnsi" w:hAnsiTheme="minorHAnsi" w:cstheme="minorHAnsi"/>
              </w:rPr>
              <w:t>Resolución Exenta</w:t>
            </w:r>
            <w:r w:rsidR="00C10B9C">
              <w:rPr>
                <w:rFonts w:asciiTheme="minorHAnsi" w:hAnsiTheme="minorHAnsi" w:cstheme="minorHAnsi"/>
              </w:rPr>
              <w:t xml:space="preserve"> N° </w:t>
            </w:r>
            <w:r>
              <w:rPr>
                <w:rFonts w:asciiTheme="minorHAnsi" w:hAnsiTheme="minorHAnsi" w:cstheme="minorHAnsi"/>
              </w:rPr>
              <w:t>211</w:t>
            </w:r>
            <w:r w:rsidR="00C10B9C">
              <w:rPr>
                <w:rFonts w:asciiTheme="minorHAnsi" w:hAnsiTheme="minorHAnsi" w:cstheme="minorHAnsi"/>
              </w:rPr>
              <w:t>/201</w:t>
            </w:r>
            <w:r>
              <w:rPr>
                <w:rFonts w:asciiTheme="minorHAnsi" w:hAnsiTheme="minorHAnsi" w:cstheme="minorHAnsi"/>
              </w:rPr>
              <w:t>3</w:t>
            </w:r>
            <w:r w:rsidR="00C10B9C">
              <w:rPr>
                <w:rFonts w:asciiTheme="minorHAnsi" w:hAnsiTheme="minorHAnsi" w:cstheme="minorHAnsi"/>
              </w:rPr>
              <w:t xml:space="preserve"> del SEA Biobío</w:t>
            </w:r>
          </w:p>
        </w:tc>
      </w:tr>
      <w:tr w:rsidR="00674B58" w:rsidRPr="00B71E1C" w14:paraId="3A29F42C" w14:textId="77777777" w:rsidTr="00674B58">
        <w:trPr>
          <w:trHeight w:val="286"/>
        </w:trPr>
        <w:tc>
          <w:tcPr>
            <w:tcW w:w="1038" w:type="pct"/>
            <w:vAlign w:val="center"/>
          </w:tcPr>
          <w:p w14:paraId="3A29F42A" w14:textId="0F992FFC" w:rsidR="00674B58" w:rsidRPr="00B71E1C" w:rsidRDefault="00C10B9C" w:rsidP="00674B58">
            <w:pPr>
              <w:jc w:val="center"/>
              <w:rPr>
                <w:rFonts w:asciiTheme="minorHAnsi" w:hAnsiTheme="minorHAnsi" w:cstheme="minorHAnsi"/>
              </w:rPr>
            </w:pPr>
            <w:r>
              <w:rPr>
                <w:rFonts w:asciiTheme="minorHAnsi" w:hAnsiTheme="minorHAnsi" w:cstheme="minorHAnsi"/>
              </w:rPr>
              <w:t>4</w:t>
            </w:r>
          </w:p>
        </w:tc>
        <w:tc>
          <w:tcPr>
            <w:tcW w:w="3962" w:type="pct"/>
            <w:vAlign w:val="center"/>
          </w:tcPr>
          <w:p w14:paraId="3A29F42B" w14:textId="01BBB22D" w:rsidR="00674B58" w:rsidRPr="00B71E1C" w:rsidRDefault="0087168B" w:rsidP="0087168B">
            <w:pPr>
              <w:rPr>
                <w:rFonts w:asciiTheme="minorHAnsi" w:hAnsiTheme="minorHAnsi" w:cstheme="minorHAnsi"/>
              </w:rPr>
            </w:pPr>
            <w:r>
              <w:rPr>
                <w:rFonts w:asciiTheme="minorHAnsi" w:hAnsiTheme="minorHAnsi" w:cstheme="minorHAnsi"/>
              </w:rPr>
              <w:t>Resolución Exenta N° 283/2013 del SEA Biobío</w:t>
            </w:r>
          </w:p>
        </w:tc>
      </w:tr>
      <w:tr w:rsidR="0087168B" w:rsidRPr="00B71E1C" w14:paraId="6AE2F6DB" w14:textId="77777777" w:rsidTr="00674B58">
        <w:trPr>
          <w:trHeight w:val="286"/>
        </w:trPr>
        <w:tc>
          <w:tcPr>
            <w:tcW w:w="1038" w:type="pct"/>
            <w:vAlign w:val="center"/>
          </w:tcPr>
          <w:p w14:paraId="5CB9B5A1" w14:textId="20250E7F" w:rsidR="0087168B" w:rsidRDefault="0087168B" w:rsidP="00674B58">
            <w:pPr>
              <w:jc w:val="center"/>
              <w:rPr>
                <w:rFonts w:asciiTheme="minorHAnsi" w:hAnsiTheme="minorHAnsi" w:cstheme="minorHAnsi"/>
              </w:rPr>
            </w:pPr>
            <w:r>
              <w:rPr>
                <w:rFonts w:asciiTheme="minorHAnsi" w:hAnsiTheme="minorHAnsi" w:cstheme="minorHAnsi"/>
              </w:rPr>
              <w:t>5</w:t>
            </w:r>
          </w:p>
        </w:tc>
        <w:tc>
          <w:tcPr>
            <w:tcW w:w="3962" w:type="pct"/>
            <w:vAlign w:val="center"/>
          </w:tcPr>
          <w:p w14:paraId="5B79CE0F" w14:textId="7F4C2599" w:rsidR="0087168B" w:rsidRDefault="006A058E" w:rsidP="006A058E">
            <w:pPr>
              <w:rPr>
                <w:rFonts w:asciiTheme="minorHAnsi" w:hAnsiTheme="minorHAnsi" w:cstheme="minorHAnsi"/>
              </w:rPr>
            </w:pPr>
            <w:r>
              <w:rPr>
                <w:rFonts w:asciiTheme="minorHAnsi" w:hAnsiTheme="minorHAnsi" w:cstheme="minorHAnsi"/>
              </w:rPr>
              <w:t>Resolución Exenta N° 127/2014 del SEA Biobío</w:t>
            </w:r>
          </w:p>
        </w:tc>
      </w:tr>
    </w:tbl>
    <w:p w14:paraId="3A29F430" w14:textId="77777777" w:rsidR="00AF5472" w:rsidRPr="00B71E1C" w:rsidRDefault="00AF5472" w:rsidP="00C10B9C">
      <w:pPr>
        <w:jc w:val="left"/>
        <w:rPr>
          <w:rFonts w:asciiTheme="minorHAnsi" w:hAnsiTheme="minorHAnsi" w:cstheme="minorHAnsi"/>
          <w:szCs w:val="20"/>
        </w:rPr>
      </w:pPr>
    </w:p>
    <w:sectPr w:rsidR="00AF5472" w:rsidRPr="00B71E1C" w:rsidSect="006243B4">
      <w:pgSz w:w="12242" w:h="18722" w:code="14"/>
      <w:pgMar w:top="1673" w:right="1559"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1C53C4" w14:textId="77777777" w:rsidR="00913B1D" w:rsidRDefault="00913B1D" w:rsidP="00870FF2">
      <w:r>
        <w:separator/>
      </w:r>
    </w:p>
    <w:p w14:paraId="73C663DC" w14:textId="77777777" w:rsidR="00913B1D" w:rsidRDefault="00913B1D" w:rsidP="00870FF2"/>
  </w:endnote>
  <w:endnote w:type="continuationSeparator" w:id="0">
    <w:p w14:paraId="08BA2D03" w14:textId="77777777" w:rsidR="00913B1D" w:rsidRDefault="00913B1D" w:rsidP="00870FF2">
      <w:r>
        <w:continuationSeparator/>
      </w:r>
    </w:p>
    <w:p w14:paraId="695D8E06" w14:textId="77777777" w:rsidR="00913B1D" w:rsidRDefault="00913B1D" w:rsidP="00870FF2"/>
  </w:endnote>
  <w:endnote w:type="continuationNotice" w:id="1">
    <w:p w14:paraId="3CB0979F" w14:textId="77777777" w:rsidR="00913B1D" w:rsidRDefault="00913B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0" w14:textId="77777777" w:rsidR="00702A4C" w:rsidRPr="00847391" w:rsidRDefault="00702A4C" w:rsidP="00F93893">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3A29F441" w14:textId="0C00FACD" w:rsidR="00702A4C" w:rsidRPr="009604F6" w:rsidRDefault="00702A4C" w:rsidP="009604F6">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piso</w:t>
    </w:r>
    <w:r>
      <w:rPr>
        <w:color w:val="000000" w:themeColor="text1"/>
        <w:sz w:val="16"/>
        <w:szCs w:val="16"/>
      </w:rPr>
      <w:t>s</w:t>
    </w:r>
    <w:r w:rsidRPr="00847391">
      <w:rPr>
        <w:color w:val="000000" w:themeColor="text1"/>
        <w:sz w:val="16"/>
        <w:szCs w:val="16"/>
      </w:rPr>
      <w:t xml:space="preserve"> </w:t>
    </w:r>
    <w:r>
      <w:rPr>
        <w:color w:val="000000" w:themeColor="text1"/>
        <w:sz w:val="16"/>
        <w:szCs w:val="16"/>
      </w:rPr>
      <w:t>8 y 9</w:t>
    </w:r>
    <w:r w:rsidRPr="00847391">
      <w:rPr>
        <w:color w:val="000000" w:themeColor="text1"/>
        <w:sz w:val="16"/>
        <w:szCs w:val="16"/>
      </w:rPr>
      <w:t xml:space="preserve">, Santiago / </w:t>
    </w:r>
    <w:hyperlink r:id="rId1" w:history="1">
      <w:r w:rsidRPr="004D5C6A">
        <w:rPr>
          <w:rStyle w:val="Hipervnculo"/>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3" w14:textId="77777777" w:rsidR="00702A4C" w:rsidRPr="009604F6" w:rsidRDefault="00702A4C" w:rsidP="00047D02">
    <w:pPr>
      <w:pStyle w:val="Piedepgina"/>
      <w:tabs>
        <w:tab w:val="clear" w:pos="4419"/>
        <w:tab w:val="left" w:pos="1276"/>
        <w:tab w:val="left" w:pos="1843"/>
        <w:tab w:val="left" w:pos="4440"/>
      </w:tabs>
      <w:rPr>
        <w:color w:val="000000" w:themeColor="text1"/>
        <w:sz w:val="16"/>
        <w:szCs w:val="16"/>
      </w:rPr>
    </w:pP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5" w14:textId="77777777" w:rsidR="00702A4C" w:rsidRPr="00847391" w:rsidRDefault="00702A4C" w:rsidP="00047D02">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3A29F446" w14:textId="7AD77433" w:rsidR="00702A4C" w:rsidRPr="009604F6" w:rsidRDefault="00702A4C" w:rsidP="00047D02">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piso</w:t>
    </w:r>
    <w:r>
      <w:rPr>
        <w:color w:val="000000" w:themeColor="text1"/>
        <w:sz w:val="16"/>
        <w:szCs w:val="16"/>
      </w:rPr>
      <w:t>s</w:t>
    </w:r>
    <w:r w:rsidRPr="00847391">
      <w:rPr>
        <w:color w:val="000000" w:themeColor="text1"/>
        <w:sz w:val="16"/>
        <w:szCs w:val="16"/>
      </w:rPr>
      <w:t xml:space="preserve"> </w:t>
    </w:r>
    <w:r>
      <w:rPr>
        <w:color w:val="000000" w:themeColor="text1"/>
        <w:sz w:val="16"/>
        <w:szCs w:val="16"/>
      </w:rPr>
      <w:t>8 y 9</w:t>
    </w:r>
    <w:r w:rsidRPr="00847391">
      <w:rPr>
        <w:color w:val="000000" w:themeColor="text1"/>
        <w:sz w:val="16"/>
        <w:szCs w:val="16"/>
      </w:rPr>
      <w:t xml:space="preserve">, Santiago / </w:t>
    </w:r>
    <w:hyperlink r:id="rId1" w:history="1">
      <w:r w:rsidRPr="004D5C6A">
        <w:rPr>
          <w:rStyle w:val="Hipervnculo"/>
          <w:sz w:val="16"/>
          <w:szCs w:val="16"/>
        </w:rPr>
        <w:t>www.sma.gob.cl</w:t>
      </w:r>
    </w:hyperlink>
  </w:p>
  <w:p w14:paraId="3A29F447" w14:textId="77777777" w:rsidR="00702A4C" w:rsidRPr="009604F6" w:rsidRDefault="00702A4C" w:rsidP="00047D02">
    <w:pPr>
      <w:pStyle w:val="Piedepgina"/>
      <w:tabs>
        <w:tab w:val="clear" w:pos="4419"/>
        <w:tab w:val="left" w:pos="1276"/>
        <w:tab w:val="left" w:pos="1843"/>
        <w:tab w:val="left" w:pos="4440"/>
      </w:tabs>
      <w:rPr>
        <w:color w:val="000000" w:themeColor="text1"/>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1" w:type="dxa"/>
      <w:tblInd w:w="-897" w:type="dxa"/>
      <w:tblBorders>
        <w:top w:val="single" w:sz="4" w:space="0" w:color="auto"/>
      </w:tblBorders>
      <w:tblLook w:val="00A0" w:firstRow="1" w:lastRow="0" w:firstColumn="1" w:lastColumn="0" w:noHBand="0" w:noVBand="0"/>
    </w:tblPr>
    <w:tblGrid>
      <w:gridCol w:w="5835"/>
      <w:gridCol w:w="4513"/>
      <w:gridCol w:w="283"/>
    </w:tblGrid>
    <w:tr w:rsidR="00702A4C" w:rsidRPr="0091154E" w14:paraId="3A29F44E" w14:textId="77777777" w:rsidTr="00AC4B53">
      <w:trPr>
        <w:trHeight w:val="300"/>
      </w:trPr>
      <w:tc>
        <w:tcPr>
          <w:tcW w:w="5835" w:type="dxa"/>
          <w:tcBorders>
            <w:top w:val="single" w:sz="4" w:space="0" w:color="auto"/>
          </w:tcBorders>
          <w:vAlign w:val="bottom"/>
        </w:tcPr>
        <w:p w14:paraId="3A29F44B" w14:textId="77777777" w:rsidR="00702A4C" w:rsidRPr="0091154E" w:rsidRDefault="00702A4C" w:rsidP="00AC4B53">
          <w:pPr>
            <w:pStyle w:val="Piedepgina"/>
            <w:ind w:left="47"/>
            <w:jc w:val="left"/>
            <w:rPr>
              <w:sz w:val="16"/>
              <w:szCs w:val="16"/>
            </w:rPr>
          </w:pPr>
          <w:r w:rsidRPr="0091154E">
            <w:rPr>
              <w:sz w:val="16"/>
              <w:szCs w:val="16"/>
            </w:rPr>
            <w:t>Superintendencia del Medio Ambiente</w:t>
          </w:r>
        </w:p>
      </w:tc>
      <w:tc>
        <w:tcPr>
          <w:tcW w:w="4513" w:type="dxa"/>
          <w:tcBorders>
            <w:top w:val="single" w:sz="4" w:space="0" w:color="auto"/>
          </w:tcBorders>
          <w:vAlign w:val="bottom"/>
        </w:tcPr>
        <w:p w14:paraId="3A29F44C" w14:textId="77777777" w:rsidR="00702A4C" w:rsidRPr="0091154E" w:rsidRDefault="00702A4C" w:rsidP="00AC4B53">
          <w:pPr>
            <w:pStyle w:val="Piedepgina"/>
            <w:jc w:val="right"/>
            <w:rPr>
              <w:sz w:val="16"/>
              <w:szCs w:val="16"/>
              <w:lang w:val="en-US"/>
            </w:rPr>
          </w:pPr>
          <w:r w:rsidRPr="0091154E">
            <w:rPr>
              <w:sz w:val="16"/>
              <w:szCs w:val="16"/>
              <w:lang w:val="es-ES"/>
            </w:rPr>
            <w:t xml:space="preserve">Página | </w:t>
          </w:r>
          <w:r w:rsidRPr="0091154E">
            <w:rPr>
              <w:sz w:val="16"/>
              <w:szCs w:val="16"/>
            </w:rPr>
            <w:fldChar w:fldCharType="begin"/>
          </w:r>
          <w:r w:rsidRPr="0091154E">
            <w:rPr>
              <w:sz w:val="16"/>
              <w:szCs w:val="16"/>
            </w:rPr>
            <w:instrText>PAGE   \* MERGEFORMAT</w:instrText>
          </w:r>
          <w:r w:rsidRPr="0091154E">
            <w:rPr>
              <w:sz w:val="16"/>
              <w:szCs w:val="16"/>
            </w:rPr>
            <w:fldChar w:fldCharType="separate"/>
          </w:r>
          <w:r w:rsidRPr="00714C4E">
            <w:rPr>
              <w:noProof/>
              <w:sz w:val="16"/>
              <w:szCs w:val="16"/>
              <w:lang w:val="es-ES"/>
            </w:rPr>
            <w:t>1</w:t>
          </w:r>
          <w:r w:rsidRPr="0091154E">
            <w:rPr>
              <w:sz w:val="16"/>
              <w:szCs w:val="16"/>
            </w:rPr>
            <w:fldChar w:fldCharType="end"/>
          </w:r>
          <w:r w:rsidRPr="0091154E">
            <w:rPr>
              <w:sz w:val="16"/>
              <w:szCs w:val="16"/>
              <w:lang w:val="es-ES"/>
            </w:rPr>
            <w:t xml:space="preserve"> </w:t>
          </w:r>
        </w:p>
      </w:tc>
      <w:tc>
        <w:tcPr>
          <w:tcW w:w="283" w:type="dxa"/>
          <w:tcBorders>
            <w:top w:val="single" w:sz="4" w:space="0" w:color="auto"/>
          </w:tcBorders>
        </w:tcPr>
        <w:p w14:paraId="3A29F44D" w14:textId="77777777" w:rsidR="00702A4C" w:rsidRPr="0091154E" w:rsidRDefault="00702A4C" w:rsidP="00AC4B53">
          <w:pPr>
            <w:pStyle w:val="Piedepgina"/>
            <w:jc w:val="right"/>
            <w:rPr>
              <w:sz w:val="16"/>
              <w:szCs w:val="16"/>
            </w:rPr>
          </w:pPr>
        </w:p>
      </w:tc>
    </w:tr>
    <w:tr w:rsidR="00702A4C" w:rsidRPr="0091154E" w14:paraId="3A29F452" w14:textId="77777777" w:rsidTr="00AC4B53">
      <w:trPr>
        <w:trHeight w:val="300"/>
      </w:trPr>
      <w:tc>
        <w:tcPr>
          <w:tcW w:w="5835" w:type="dxa"/>
        </w:tcPr>
        <w:p w14:paraId="3A29F44F" w14:textId="77777777" w:rsidR="00702A4C" w:rsidRDefault="00702A4C" w:rsidP="00AC4B53">
          <w:pPr>
            <w:pStyle w:val="Piedepgina"/>
            <w:ind w:left="47"/>
            <w:jc w:val="left"/>
            <w:rPr>
              <w:sz w:val="16"/>
              <w:szCs w:val="16"/>
            </w:rPr>
          </w:pPr>
          <w:r>
            <w:rPr>
              <w:sz w:val="16"/>
              <w:szCs w:val="16"/>
            </w:rPr>
            <w:t xml:space="preserve">Moneda 970, piso 13, Santiago – Chile </w:t>
          </w:r>
          <w:r>
            <w:rPr>
              <w:rFonts w:ascii="Courier New" w:hAnsi="Courier New" w:cs="Courier New"/>
              <w:sz w:val="16"/>
              <w:szCs w:val="16"/>
            </w:rPr>
            <w:t>|</w:t>
          </w:r>
          <w:r>
            <w:rPr>
              <w:sz w:val="16"/>
              <w:szCs w:val="16"/>
            </w:rPr>
            <w:t xml:space="preserve"> (56)26171800 | www.sma.gob.cl </w:t>
          </w:r>
        </w:p>
        <w:p w14:paraId="3A29F450" w14:textId="77777777" w:rsidR="00702A4C" w:rsidRPr="0091154E" w:rsidRDefault="00702A4C" w:rsidP="00977F00">
          <w:pPr>
            <w:pStyle w:val="Piedepgina"/>
            <w:ind w:left="47"/>
            <w:jc w:val="left"/>
            <w:rPr>
              <w:sz w:val="16"/>
              <w:szCs w:val="16"/>
            </w:rPr>
          </w:pPr>
          <w:r>
            <w:rPr>
              <w:sz w:val="16"/>
              <w:szCs w:val="16"/>
            </w:rPr>
            <w:t>DFZ-INF-005-02</w:t>
          </w:r>
        </w:p>
      </w:tc>
      <w:tc>
        <w:tcPr>
          <w:tcW w:w="283" w:type="dxa"/>
          <w:gridSpan w:val="2"/>
        </w:tcPr>
        <w:p w14:paraId="3A29F451" w14:textId="77777777" w:rsidR="00702A4C" w:rsidRPr="001D4892" w:rsidRDefault="00702A4C" w:rsidP="00AC4B53">
          <w:pPr>
            <w:pStyle w:val="Piedepgina"/>
            <w:jc w:val="left"/>
            <w:rPr>
              <w:sz w:val="16"/>
            </w:rPr>
          </w:pPr>
        </w:p>
      </w:tc>
    </w:tr>
  </w:tbl>
  <w:p w14:paraId="3A29F453" w14:textId="77777777" w:rsidR="00702A4C" w:rsidRDefault="00702A4C" w:rsidP="00870FF2">
    <w:pPr>
      <w:pStyle w:val="Piedepgina"/>
    </w:pPr>
    <w:r>
      <w:rPr>
        <w:noProof/>
        <w:lang w:eastAsia="es-CL"/>
      </w:rPr>
      <w:drawing>
        <wp:anchor distT="0" distB="0" distL="114300" distR="114300" simplePos="0" relativeHeight="251653632" behindDoc="1" locked="0" layoutInCell="1" allowOverlap="1" wp14:anchorId="3A29F458" wp14:editId="3A29F459">
          <wp:simplePos x="0" y="0"/>
          <wp:positionH relativeFrom="column">
            <wp:posOffset>-575945</wp:posOffset>
          </wp:positionH>
          <wp:positionV relativeFrom="paragraph">
            <wp:posOffset>159385</wp:posOffset>
          </wp:positionV>
          <wp:extent cx="1240155" cy="71755"/>
          <wp:effectExtent l="0" t="0" r="0" b="4445"/>
          <wp:wrapTight wrapText="bothSides">
            <wp:wrapPolygon edited="0">
              <wp:start x="0" y="0"/>
              <wp:lineTo x="0" y="17204"/>
              <wp:lineTo x="21235" y="17204"/>
              <wp:lineTo x="21235" y="0"/>
              <wp:lineTo x="0" y="0"/>
            </wp:wrapPolygon>
          </wp:wrapTight>
          <wp:docPr id="3" name="Imagen 2"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17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E17A7B" w14:textId="77777777" w:rsidR="00913B1D" w:rsidRDefault="00913B1D" w:rsidP="00870FF2">
      <w:r>
        <w:separator/>
      </w:r>
    </w:p>
    <w:p w14:paraId="36246B65" w14:textId="77777777" w:rsidR="00913B1D" w:rsidRDefault="00913B1D" w:rsidP="00870FF2"/>
  </w:footnote>
  <w:footnote w:type="continuationSeparator" w:id="0">
    <w:p w14:paraId="539EA0DB" w14:textId="77777777" w:rsidR="00913B1D" w:rsidRDefault="00913B1D" w:rsidP="00870FF2">
      <w:r>
        <w:continuationSeparator/>
      </w:r>
    </w:p>
    <w:p w14:paraId="078DE0AE" w14:textId="77777777" w:rsidR="00913B1D" w:rsidRDefault="00913B1D" w:rsidP="00870FF2"/>
  </w:footnote>
  <w:footnote w:type="continuationNotice" w:id="1">
    <w:p w14:paraId="088B06E9" w14:textId="77777777" w:rsidR="00913B1D" w:rsidRDefault="00913B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3E" w14:textId="77777777" w:rsidR="00702A4C" w:rsidRDefault="00702A4C">
    <w:pPr>
      <w:pStyle w:val="Encabezado"/>
      <w:jc w:val="right"/>
    </w:pPr>
  </w:p>
  <w:sdt>
    <w:sdtPr>
      <w:id w:val="1639686923"/>
      <w:docPartObj>
        <w:docPartGallery w:val="Page Numbers (Top of Page)"/>
        <w:docPartUnique/>
      </w:docPartObj>
    </w:sdtPr>
    <w:sdtEndPr/>
    <w:sdtContent>
      <w:p w14:paraId="3A29F43F" w14:textId="2097EC80" w:rsidR="00702A4C" w:rsidRDefault="00702A4C">
        <w:pPr>
          <w:pStyle w:val="Encabezado"/>
          <w:jc w:val="right"/>
        </w:pPr>
        <w:r>
          <w:fldChar w:fldCharType="begin"/>
        </w:r>
        <w:r>
          <w:instrText>PAGE   \* MERGEFORMAT</w:instrText>
        </w:r>
        <w:r>
          <w:fldChar w:fldCharType="separate"/>
        </w:r>
        <w:r w:rsidRPr="0054655F">
          <w:rPr>
            <w:noProof/>
            <w:lang w:val="es-ES"/>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2" w14:textId="1D2C0E13" w:rsidR="00702A4C" w:rsidRDefault="00702A4C">
    <w:pPr>
      <w:pStyle w:val="Encabezado"/>
    </w:pPr>
    <w:r>
      <w:rPr>
        <w:noProof/>
        <w:lang w:eastAsia="es-CL"/>
      </w:rPr>
      <w:drawing>
        <wp:anchor distT="0" distB="0" distL="114300" distR="114300" simplePos="0" relativeHeight="251658240" behindDoc="0" locked="0" layoutInCell="1" allowOverlap="1" wp14:anchorId="3E24B6AF" wp14:editId="7E2F6090">
          <wp:simplePos x="0" y="0"/>
          <wp:positionH relativeFrom="column">
            <wp:posOffset>1508760</wp:posOffset>
          </wp:positionH>
          <wp:positionV relativeFrom="paragraph">
            <wp:posOffset>291795</wp:posOffset>
          </wp:positionV>
          <wp:extent cx="3228975" cy="2383426"/>
          <wp:effectExtent l="0" t="0" r="0" b="0"/>
          <wp:wrapNone/>
          <wp:docPr id="4" name="Imagen 4" descr="C:\Users\juan.granzow\Documents\Mis Documentos SMA\2016.03_Nuevos formatos LOGOS SMA\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2016.03_Nuevos formatos LOGOS SMA\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8975" cy="23834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4" w14:textId="77777777" w:rsidR="00702A4C" w:rsidRDefault="00702A4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8" w14:textId="77777777" w:rsidR="00702A4C" w:rsidRDefault="00702A4C">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9" w14:textId="77777777" w:rsidR="00702A4C" w:rsidRDefault="00702A4C">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F44A" w14:textId="77777777" w:rsidR="00702A4C" w:rsidRDefault="00702A4C" w:rsidP="00870FF2">
    <w:pPr>
      <w:pStyle w:val="Encabezado"/>
    </w:pPr>
    <w:r>
      <w:rPr>
        <w:noProof/>
        <w:lang w:eastAsia="es-CL"/>
      </w:rPr>
      <w:drawing>
        <wp:anchor distT="0" distB="0" distL="114300" distR="114300" simplePos="0" relativeHeight="251654656" behindDoc="1" locked="0" layoutInCell="1" allowOverlap="1" wp14:anchorId="3A29F456" wp14:editId="3A29F457">
          <wp:simplePos x="0" y="0"/>
          <wp:positionH relativeFrom="column">
            <wp:posOffset>-636905</wp:posOffset>
          </wp:positionH>
          <wp:positionV relativeFrom="paragraph">
            <wp:posOffset>6985</wp:posOffset>
          </wp:positionV>
          <wp:extent cx="1381125" cy="1247775"/>
          <wp:effectExtent l="0" t="0" r="9525" b="9525"/>
          <wp:wrapTight wrapText="bothSides">
            <wp:wrapPolygon edited="0">
              <wp:start x="0" y="0"/>
              <wp:lineTo x="0" y="21435"/>
              <wp:lineTo x="21451" y="21435"/>
              <wp:lineTo x="21451" y="0"/>
              <wp:lineTo x="0" y="0"/>
            </wp:wrapPolygon>
          </wp:wrapTight>
          <wp:docPr id="2" name="Imagen 2" descr="Descripción: LOGO INSTITUCIONAL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 INSTITUCIONAL S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30E0D"/>
    <w:multiLevelType w:val="hybridMultilevel"/>
    <w:tmpl w:val="014AD6BC"/>
    <w:lvl w:ilvl="0" w:tplc="56FA4E36">
      <w:start w:val="1"/>
      <w:numFmt w:val="lowerLetter"/>
      <w:lvlText w:val="%1."/>
      <w:lvlJc w:val="left"/>
      <w:pPr>
        <w:ind w:left="814" w:hanging="360"/>
      </w:pPr>
      <w:rPr>
        <w:rFonts w:hint="default"/>
      </w:rPr>
    </w:lvl>
    <w:lvl w:ilvl="1" w:tplc="340A0019" w:tentative="1">
      <w:start w:val="1"/>
      <w:numFmt w:val="lowerLetter"/>
      <w:lvlText w:val="%2."/>
      <w:lvlJc w:val="left"/>
      <w:pPr>
        <w:ind w:left="1534" w:hanging="360"/>
      </w:pPr>
    </w:lvl>
    <w:lvl w:ilvl="2" w:tplc="340A001B" w:tentative="1">
      <w:start w:val="1"/>
      <w:numFmt w:val="lowerRoman"/>
      <w:lvlText w:val="%3."/>
      <w:lvlJc w:val="right"/>
      <w:pPr>
        <w:ind w:left="2254" w:hanging="180"/>
      </w:pPr>
    </w:lvl>
    <w:lvl w:ilvl="3" w:tplc="340A000F" w:tentative="1">
      <w:start w:val="1"/>
      <w:numFmt w:val="decimal"/>
      <w:lvlText w:val="%4."/>
      <w:lvlJc w:val="left"/>
      <w:pPr>
        <w:ind w:left="2974" w:hanging="360"/>
      </w:pPr>
    </w:lvl>
    <w:lvl w:ilvl="4" w:tplc="340A0019" w:tentative="1">
      <w:start w:val="1"/>
      <w:numFmt w:val="lowerLetter"/>
      <w:lvlText w:val="%5."/>
      <w:lvlJc w:val="left"/>
      <w:pPr>
        <w:ind w:left="3694" w:hanging="360"/>
      </w:pPr>
    </w:lvl>
    <w:lvl w:ilvl="5" w:tplc="340A001B" w:tentative="1">
      <w:start w:val="1"/>
      <w:numFmt w:val="lowerRoman"/>
      <w:lvlText w:val="%6."/>
      <w:lvlJc w:val="right"/>
      <w:pPr>
        <w:ind w:left="4414" w:hanging="180"/>
      </w:pPr>
    </w:lvl>
    <w:lvl w:ilvl="6" w:tplc="340A000F" w:tentative="1">
      <w:start w:val="1"/>
      <w:numFmt w:val="decimal"/>
      <w:lvlText w:val="%7."/>
      <w:lvlJc w:val="left"/>
      <w:pPr>
        <w:ind w:left="5134" w:hanging="360"/>
      </w:pPr>
    </w:lvl>
    <w:lvl w:ilvl="7" w:tplc="340A0019" w:tentative="1">
      <w:start w:val="1"/>
      <w:numFmt w:val="lowerLetter"/>
      <w:lvlText w:val="%8."/>
      <w:lvlJc w:val="left"/>
      <w:pPr>
        <w:ind w:left="5854" w:hanging="360"/>
      </w:pPr>
    </w:lvl>
    <w:lvl w:ilvl="8" w:tplc="340A001B" w:tentative="1">
      <w:start w:val="1"/>
      <w:numFmt w:val="lowerRoman"/>
      <w:lvlText w:val="%9."/>
      <w:lvlJc w:val="right"/>
      <w:pPr>
        <w:ind w:left="6574" w:hanging="180"/>
      </w:pPr>
    </w:lvl>
  </w:abstractNum>
  <w:abstractNum w:abstractNumId="1">
    <w:nsid w:val="10024792"/>
    <w:multiLevelType w:val="multilevel"/>
    <w:tmpl w:val="8F368EFC"/>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1A87F44"/>
    <w:multiLevelType w:val="multilevel"/>
    <w:tmpl w:val="5CD849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4397FD5"/>
    <w:multiLevelType w:val="hybridMultilevel"/>
    <w:tmpl w:val="AFD89C96"/>
    <w:lvl w:ilvl="0" w:tplc="94786AC0">
      <w:start w:val="2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BFC488D"/>
    <w:multiLevelType w:val="hybridMultilevel"/>
    <w:tmpl w:val="0CAEEF24"/>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nsid w:val="1D046986"/>
    <w:multiLevelType w:val="hybridMultilevel"/>
    <w:tmpl w:val="C0B44B6E"/>
    <w:lvl w:ilvl="0" w:tplc="340A0001">
      <w:start w:val="1"/>
      <w:numFmt w:val="bullet"/>
      <w:lvlText w:val=""/>
      <w:lvlJc w:val="left"/>
      <w:pPr>
        <w:ind w:left="1440" w:hanging="360"/>
      </w:pPr>
      <w:rPr>
        <w:rFonts w:ascii="Symbol" w:hAnsi="Symbol" w:hint="default"/>
      </w:rPr>
    </w:lvl>
    <w:lvl w:ilvl="1" w:tplc="340A0003">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nsid w:val="22F268BA"/>
    <w:multiLevelType w:val="hybridMultilevel"/>
    <w:tmpl w:val="E3B66F56"/>
    <w:lvl w:ilvl="0" w:tplc="340A0003">
      <w:start w:val="1"/>
      <w:numFmt w:val="bullet"/>
      <w:lvlText w:val="o"/>
      <w:lvlJc w:val="left"/>
      <w:pPr>
        <w:ind w:left="1174" w:hanging="360"/>
      </w:pPr>
      <w:rPr>
        <w:rFonts w:ascii="Courier New" w:hAnsi="Courier New" w:cs="Courier New" w:hint="default"/>
      </w:rPr>
    </w:lvl>
    <w:lvl w:ilvl="1" w:tplc="340A0003" w:tentative="1">
      <w:start w:val="1"/>
      <w:numFmt w:val="bullet"/>
      <w:lvlText w:val="o"/>
      <w:lvlJc w:val="left"/>
      <w:pPr>
        <w:ind w:left="1894" w:hanging="360"/>
      </w:pPr>
      <w:rPr>
        <w:rFonts w:ascii="Courier New" w:hAnsi="Courier New" w:cs="Courier New" w:hint="default"/>
      </w:rPr>
    </w:lvl>
    <w:lvl w:ilvl="2" w:tplc="340A0005" w:tentative="1">
      <w:start w:val="1"/>
      <w:numFmt w:val="bullet"/>
      <w:lvlText w:val=""/>
      <w:lvlJc w:val="left"/>
      <w:pPr>
        <w:ind w:left="2614" w:hanging="360"/>
      </w:pPr>
      <w:rPr>
        <w:rFonts w:ascii="Wingdings" w:hAnsi="Wingdings" w:hint="default"/>
      </w:rPr>
    </w:lvl>
    <w:lvl w:ilvl="3" w:tplc="340A0001" w:tentative="1">
      <w:start w:val="1"/>
      <w:numFmt w:val="bullet"/>
      <w:lvlText w:val=""/>
      <w:lvlJc w:val="left"/>
      <w:pPr>
        <w:ind w:left="3334" w:hanging="360"/>
      </w:pPr>
      <w:rPr>
        <w:rFonts w:ascii="Symbol" w:hAnsi="Symbol" w:hint="default"/>
      </w:rPr>
    </w:lvl>
    <w:lvl w:ilvl="4" w:tplc="340A0003" w:tentative="1">
      <w:start w:val="1"/>
      <w:numFmt w:val="bullet"/>
      <w:lvlText w:val="o"/>
      <w:lvlJc w:val="left"/>
      <w:pPr>
        <w:ind w:left="4054" w:hanging="360"/>
      </w:pPr>
      <w:rPr>
        <w:rFonts w:ascii="Courier New" w:hAnsi="Courier New" w:cs="Courier New" w:hint="default"/>
      </w:rPr>
    </w:lvl>
    <w:lvl w:ilvl="5" w:tplc="340A0005" w:tentative="1">
      <w:start w:val="1"/>
      <w:numFmt w:val="bullet"/>
      <w:lvlText w:val=""/>
      <w:lvlJc w:val="left"/>
      <w:pPr>
        <w:ind w:left="4774" w:hanging="360"/>
      </w:pPr>
      <w:rPr>
        <w:rFonts w:ascii="Wingdings" w:hAnsi="Wingdings" w:hint="default"/>
      </w:rPr>
    </w:lvl>
    <w:lvl w:ilvl="6" w:tplc="340A0001" w:tentative="1">
      <w:start w:val="1"/>
      <w:numFmt w:val="bullet"/>
      <w:lvlText w:val=""/>
      <w:lvlJc w:val="left"/>
      <w:pPr>
        <w:ind w:left="5494" w:hanging="360"/>
      </w:pPr>
      <w:rPr>
        <w:rFonts w:ascii="Symbol" w:hAnsi="Symbol" w:hint="default"/>
      </w:rPr>
    </w:lvl>
    <w:lvl w:ilvl="7" w:tplc="340A0003" w:tentative="1">
      <w:start w:val="1"/>
      <w:numFmt w:val="bullet"/>
      <w:lvlText w:val="o"/>
      <w:lvlJc w:val="left"/>
      <w:pPr>
        <w:ind w:left="6214" w:hanging="360"/>
      </w:pPr>
      <w:rPr>
        <w:rFonts w:ascii="Courier New" w:hAnsi="Courier New" w:cs="Courier New" w:hint="default"/>
      </w:rPr>
    </w:lvl>
    <w:lvl w:ilvl="8" w:tplc="340A0005" w:tentative="1">
      <w:start w:val="1"/>
      <w:numFmt w:val="bullet"/>
      <w:lvlText w:val=""/>
      <w:lvlJc w:val="left"/>
      <w:pPr>
        <w:ind w:left="6934" w:hanging="360"/>
      </w:pPr>
      <w:rPr>
        <w:rFonts w:ascii="Wingdings" w:hAnsi="Wingdings" w:hint="default"/>
      </w:rPr>
    </w:lvl>
  </w:abstractNum>
  <w:abstractNum w:abstractNumId="7">
    <w:nsid w:val="24BF60F3"/>
    <w:multiLevelType w:val="hybridMultilevel"/>
    <w:tmpl w:val="EA80E04A"/>
    <w:lvl w:ilvl="0" w:tplc="CC6CDF9C">
      <w:start w:val="1"/>
      <w:numFmt w:val="upperRoman"/>
      <w:lvlText w:val="%1."/>
      <w:lvlJc w:val="left"/>
      <w:pPr>
        <w:ind w:left="1800" w:hanging="72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8">
    <w:nsid w:val="260135DD"/>
    <w:multiLevelType w:val="hybridMultilevel"/>
    <w:tmpl w:val="3E56CE0C"/>
    <w:lvl w:ilvl="0" w:tplc="EC7A9D14">
      <w:start w:val="1"/>
      <w:numFmt w:val="lowerLetter"/>
      <w:lvlText w:val="%1."/>
      <w:lvlJc w:val="left"/>
      <w:pPr>
        <w:ind w:left="814" w:hanging="360"/>
      </w:pPr>
      <w:rPr>
        <w:rFonts w:hint="default"/>
      </w:rPr>
    </w:lvl>
    <w:lvl w:ilvl="1" w:tplc="340A0019">
      <w:start w:val="1"/>
      <w:numFmt w:val="lowerLetter"/>
      <w:lvlText w:val="%2."/>
      <w:lvlJc w:val="left"/>
      <w:pPr>
        <w:ind w:left="1534" w:hanging="360"/>
      </w:pPr>
    </w:lvl>
    <w:lvl w:ilvl="2" w:tplc="340A0001">
      <w:start w:val="1"/>
      <w:numFmt w:val="bullet"/>
      <w:lvlText w:val=""/>
      <w:lvlJc w:val="left"/>
      <w:pPr>
        <w:ind w:left="2434" w:hanging="360"/>
      </w:pPr>
      <w:rPr>
        <w:rFonts w:ascii="Symbol" w:hAnsi="Symbol" w:hint="default"/>
      </w:rPr>
    </w:lvl>
    <w:lvl w:ilvl="3" w:tplc="D0EECBFE">
      <w:start w:val="1"/>
      <w:numFmt w:val="decimal"/>
      <w:lvlText w:val="(%4)"/>
      <w:lvlJc w:val="left"/>
      <w:pPr>
        <w:ind w:left="2974" w:hanging="360"/>
      </w:pPr>
      <w:rPr>
        <w:rFonts w:hint="default"/>
      </w:rPr>
    </w:lvl>
    <w:lvl w:ilvl="4" w:tplc="340A0019" w:tentative="1">
      <w:start w:val="1"/>
      <w:numFmt w:val="lowerLetter"/>
      <w:lvlText w:val="%5."/>
      <w:lvlJc w:val="left"/>
      <w:pPr>
        <w:ind w:left="3694" w:hanging="360"/>
      </w:pPr>
    </w:lvl>
    <w:lvl w:ilvl="5" w:tplc="340A001B" w:tentative="1">
      <w:start w:val="1"/>
      <w:numFmt w:val="lowerRoman"/>
      <w:lvlText w:val="%6."/>
      <w:lvlJc w:val="right"/>
      <w:pPr>
        <w:ind w:left="4414" w:hanging="180"/>
      </w:pPr>
    </w:lvl>
    <w:lvl w:ilvl="6" w:tplc="340A000F" w:tentative="1">
      <w:start w:val="1"/>
      <w:numFmt w:val="decimal"/>
      <w:lvlText w:val="%7."/>
      <w:lvlJc w:val="left"/>
      <w:pPr>
        <w:ind w:left="5134" w:hanging="360"/>
      </w:pPr>
    </w:lvl>
    <w:lvl w:ilvl="7" w:tplc="340A0019" w:tentative="1">
      <w:start w:val="1"/>
      <w:numFmt w:val="lowerLetter"/>
      <w:lvlText w:val="%8."/>
      <w:lvlJc w:val="left"/>
      <w:pPr>
        <w:ind w:left="5854" w:hanging="360"/>
      </w:pPr>
    </w:lvl>
    <w:lvl w:ilvl="8" w:tplc="340A001B" w:tentative="1">
      <w:start w:val="1"/>
      <w:numFmt w:val="lowerRoman"/>
      <w:lvlText w:val="%9."/>
      <w:lvlJc w:val="right"/>
      <w:pPr>
        <w:ind w:left="6574" w:hanging="180"/>
      </w:pPr>
    </w:lvl>
  </w:abstractNum>
  <w:abstractNum w:abstractNumId="9">
    <w:nsid w:val="2C992ABE"/>
    <w:multiLevelType w:val="hybridMultilevel"/>
    <w:tmpl w:val="CE8676B2"/>
    <w:lvl w:ilvl="0" w:tplc="8396AAD8">
      <w:start w:val="11"/>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0DC37D8"/>
    <w:multiLevelType w:val="hybridMultilevel"/>
    <w:tmpl w:val="1A209CEC"/>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11">
    <w:nsid w:val="3E366323"/>
    <w:multiLevelType w:val="hybridMultilevel"/>
    <w:tmpl w:val="E0D27194"/>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2">
    <w:nsid w:val="41341D9B"/>
    <w:multiLevelType w:val="hybridMultilevel"/>
    <w:tmpl w:val="064629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26025C8"/>
    <w:multiLevelType w:val="hybridMultilevel"/>
    <w:tmpl w:val="34667B1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7525040"/>
    <w:multiLevelType w:val="multilevel"/>
    <w:tmpl w:val="28DA7ACE"/>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8011F05"/>
    <w:multiLevelType w:val="hybridMultilevel"/>
    <w:tmpl w:val="04D84E32"/>
    <w:lvl w:ilvl="0" w:tplc="FC1208E2">
      <w:start w:val="1"/>
      <w:numFmt w:val="decimal"/>
      <w:lvlText w:val="%1)"/>
      <w:lvlJc w:val="left"/>
      <w:pPr>
        <w:ind w:left="1174" w:hanging="360"/>
      </w:pPr>
      <w:rPr>
        <w:rFonts w:hint="default"/>
      </w:rPr>
    </w:lvl>
    <w:lvl w:ilvl="1" w:tplc="340A0019" w:tentative="1">
      <w:start w:val="1"/>
      <w:numFmt w:val="lowerLetter"/>
      <w:lvlText w:val="%2."/>
      <w:lvlJc w:val="left"/>
      <w:pPr>
        <w:ind w:left="1894" w:hanging="360"/>
      </w:pPr>
    </w:lvl>
    <w:lvl w:ilvl="2" w:tplc="340A001B" w:tentative="1">
      <w:start w:val="1"/>
      <w:numFmt w:val="lowerRoman"/>
      <w:lvlText w:val="%3."/>
      <w:lvlJc w:val="right"/>
      <w:pPr>
        <w:ind w:left="2614" w:hanging="180"/>
      </w:pPr>
    </w:lvl>
    <w:lvl w:ilvl="3" w:tplc="340A000F" w:tentative="1">
      <w:start w:val="1"/>
      <w:numFmt w:val="decimal"/>
      <w:lvlText w:val="%4."/>
      <w:lvlJc w:val="left"/>
      <w:pPr>
        <w:ind w:left="3334" w:hanging="360"/>
      </w:pPr>
    </w:lvl>
    <w:lvl w:ilvl="4" w:tplc="340A0019" w:tentative="1">
      <w:start w:val="1"/>
      <w:numFmt w:val="lowerLetter"/>
      <w:lvlText w:val="%5."/>
      <w:lvlJc w:val="left"/>
      <w:pPr>
        <w:ind w:left="4054" w:hanging="360"/>
      </w:pPr>
    </w:lvl>
    <w:lvl w:ilvl="5" w:tplc="340A001B" w:tentative="1">
      <w:start w:val="1"/>
      <w:numFmt w:val="lowerRoman"/>
      <w:lvlText w:val="%6."/>
      <w:lvlJc w:val="right"/>
      <w:pPr>
        <w:ind w:left="4774" w:hanging="180"/>
      </w:pPr>
    </w:lvl>
    <w:lvl w:ilvl="6" w:tplc="340A000F" w:tentative="1">
      <w:start w:val="1"/>
      <w:numFmt w:val="decimal"/>
      <w:lvlText w:val="%7."/>
      <w:lvlJc w:val="left"/>
      <w:pPr>
        <w:ind w:left="5494" w:hanging="360"/>
      </w:pPr>
    </w:lvl>
    <w:lvl w:ilvl="7" w:tplc="340A0019" w:tentative="1">
      <w:start w:val="1"/>
      <w:numFmt w:val="lowerLetter"/>
      <w:lvlText w:val="%8."/>
      <w:lvlJc w:val="left"/>
      <w:pPr>
        <w:ind w:left="6214" w:hanging="360"/>
      </w:pPr>
    </w:lvl>
    <w:lvl w:ilvl="8" w:tplc="340A001B" w:tentative="1">
      <w:start w:val="1"/>
      <w:numFmt w:val="lowerRoman"/>
      <w:lvlText w:val="%9."/>
      <w:lvlJc w:val="right"/>
      <w:pPr>
        <w:ind w:left="6934" w:hanging="180"/>
      </w:pPr>
    </w:lvl>
  </w:abstractNum>
  <w:abstractNum w:abstractNumId="16">
    <w:nsid w:val="4949460A"/>
    <w:multiLevelType w:val="hybridMultilevel"/>
    <w:tmpl w:val="E4A4F51C"/>
    <w:lvl w:ilvl="0" w:tplc="5CACBBC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A6C44E0"/>
    <w:multiLevelType w:val="hybridMultilevel"/>
    <w:tmpl w:val="FE1072DC"/>
    <w:lvl w:ilvl="0" w:tplc="EC7A9D14">
      <w:start w:val="1"/>
      <w:numFmt w:val="lowerLetter"/>
      <w:lvlText w:val="%1."/>
      <w:lvlJc w:val="left"/>
      <w:pPr>
        <w:ind w:left="814" w:hanging="360"/>
      </w:pPr>
      <w:rPr>
        <w:rFonts w:hint="default"/>
      </w:rPr>
    </w:lvl>
    <w:lvl w:ilvl="1" w:tplc="340A0019">
      <w:start w:val="1"/>
      <w:numFmt w:val="lowerLetter"/>
      <w:lvlText w:val="%2."/>
      <w:lvlJc w:val="left"/>
      <w:pPr>
        <w:ind w:left="1534" w:hanging="360"/>
      </w:pPr>
    </w:lvl>
    <w:lvl w:ilvl="2" w:tplc="BDD29F28">
      <w:start w:val="1"/>
      <w:numFmt w:val="decimal"/>
      <w:lvlText w:val="%3."/>
      <w:lvlJc w:val="left"/>
      <w:pPr>
        <w:ind w:left="2434" w:hanging="360"/>
      </w:pPr>
      <w:rPr>
        <w:rFonts w:hint="default"/>
      </w:rPr>
    </w:lvl>
    <w:lvl w:ilvl="3" w:tplc="D0EECBFE">
      <w:start w:val="1"/>
      <w:numFmt w:val="decimal"/>
      <w:lvlText w:val="(%4)"/>
      <w:lvlJc w:val="left"/>
      <w:pPr>
        <w:ind w:left="2974" w:hanging="360"/>
      </w:pPr>
      <w:rPr>
        <w:rFonts w:hint="default"/>
      </w:rPr>
    </w:lvl>
    <w:lvl w:ilvl="4" w:tplc="340A0019" w:tentative="1">
      <w:start w:val="1"/>
      <w:numFmt w:val="lowerLetter"/>
      <w:lvlText w:val="%5."/>
      <w:lvlJc w:val="left"/>
      <w:pPr>
        <w:ind w:left="3694" w:hanging="360"/>
      </w:pPr>
    </w:lvl>
    <w:lvl w:ilvl="5" w:tplc="340A001B" w:tentative="1">
      <w:start w:val="1"/>
      <w:numFmt w:val="lowerRoman"/>
      <w:lvlText w:val="%6."/>
      <w:lvlJc w:val="right"/>
      <w:pPr>
        <w:ind w:left="4414" w:hanging="180"/>
      </w:pPr>
    </w:lvl>
    <w:lvl w:ilvl="6" w:tplc="340A000F" w:tentative="1">
      <w:start w:val="1"/>
      <w:numFmt w:val="decimal"/>
      <w:lvlText w:val="%7."/>
      <w:lvlJc w:val="left"/>
      <w:pPr>
        <w:ind w:left="5134" w:hanging="360"/>
      </w:pPr>
    </w:lvl>
    <w:lvl w:ilvl="7" w:tplc="340A0019" w:tentative="1">
      <w:start w:val="1"/>
      <w:numFmt w:val="lowerLetter"/>
      <w:lvlText w:val="%8."/>
      <w:lvlJc w:val="left"/>
      <w:pPr>
        <w:ind w:left="5854" w:hanging="360"/>
      </w:pPr>
    </w:lvl>
    <w:lvl w:ilvl="8" w:tplc="340A001B" w:tentative="1">
      <w:start w:val="1"/>
      <w:numFmt w:val="lowerRoman"/>
      <w:lvlText w:val="%9."/>
      <w:lvlJc w:val="right"/>
      <w:pPr>
        <w:ind w:left="6574" w:hanging="180"/>
      </w:p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6E854EA"/>
    <w:multiLevelType w:val="hybridMultilevel"/>
    <w:tmpl w:val="4538E63C"/>
    <w:lvl w:ilvl="0" w:tplc="AEBAACCA">
      <w:start w:val="3"/>
      <w:numFmt w:val="bullet"/>
      <w:lvlText w:val="-"/>
      <w:lvlJc w:val="left"/>
      <w:pPr>
        <w:ind w:left="720" w:hanging="360"/>
      </w:pPr>
      <w:rPr>
        <w:rFonts w:ascii="Calibri" w:eastAsia="Times New Roman" w:hAnsi="Calibri" w:cs="Times New Roman" w:hint="default"/>
        <w:b w:val="0"/>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F592930"/>
    <w:multiLevelType w:val="multilevel"/>
    <w:tmpl w:val="62FAA70E"/>
    <w:lvl w:ilvl="0">
      <w:start w:val="1"/>
      <w:numFmt w:val="decimal"/>
      <w:lvlText w:val="%1"/>
      <w:lvlJc w:val="left"/>
      <w:pPr>
        <w:ind w:left="4685"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21">
    <w:nsid w:val="62FB042C"/>
    <w:multiLevelType w:val="hybridMultilevel"/>
    <w:tmpl w:val="139E0B3E"/>
    <w:lvl w:ilvl="0" w:tplc="9E1C3D88">
      <w:start w:val="24"/>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645C7B70"/>
    <w:multiLevelType w:val="multilevel"/>
    <w:tmpl w:val="0D327CD6"/>
    <w:lvl w:ilvl="0">
      <w:start w:val="2"/>
      <w:numFmt w:val="decimal"/>
      <w:lvlText w:val="%1."/>
      <w:lvlJc w:val="left"/>
      <w:pPr>
        <w:ind w:left="450" w:hanging="450"/>
      </w:pPr>
      <w:rPr>
        <w:rFonts w:asciiTheme="minorHAnsi" w:hAnsiTheme="minorHAnsi" w:cs="Times New Roman" w:hint="default"/>
        <w:b/>
        <w:color w:val="auto"/>
        <w:sz w:val="22"/>
        <w:szCs w:val="22"/>
      </w:rPr>
    </w:lvl>
    <w:lvl w:ilvl="1">
      <w:start w:val="1"/>
      <w:numFmt w:val="decimal"/>
      <w:pStyle w:val="Ttulo2"/>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23">
    <w:nsid w:val="655B121F"/>
    <w:multiLevelType w:val="hybridMultilevel"/>
    <w:tmpl w:val="0EFC268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6C0E24B0"/>
    <w:multiLevelType w:val="multilevel"/>
    <w:tmpl w:val="761EDB2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5"/>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nsid w:val="6E7F5E0F"/>
    <w:multiLevelType w:val="hybridMultilevel"/>
    <w:tmpl w:val="731ECA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6F222970"/>
    <w:multiLevelType w:val="hybridMultilevel"/>
    <w:tmpl w:val="C5BA0F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7795606A"/>
    <w:multiLevelType w:val="multilevel"/>
    <w:tmpl w:val="F8D00D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8">
    <w:nsid w:val="78ED5CB2"/>
    <w:multiLevelType w:val="hybridMultilevel"/>
    <w:tmpl w:val="EB56CEF0"/>
    <w:lvl w:ilvl="0" w:tplc="340A0003">
      <w:start w:val="1"/>
      <w:numFmt w:val="bullet"/>
      <w:lvlText w:val="o"/>
      <w:lvlJc w:val="left"/>
      <w:pPr>
        <w:ind w:left="1068" w:hanging="360"/>
      </w:pPr>
      <w:rPr>
        <w:rFonts w:ascii="Courier New" w:hAnsi="Courier New" w:cs="Courier New"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9">
    <w:nsid w:val="7B3333C9"/>
    <w:multiLevelType w:val="hybridMultilevel"/>
    <w:tmpl w:val="D31EC238"/>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num w:numId="1">
    <w:abstractNumId w:val="20"/>
  </w:num>
  <w:num w:numId="2">
    <w:abstractNumId w:val="22"/>
  </w:num>
  <w:num w:numId="3">
    <w:abstractNumId w:val="1"/>
  </w:num>
  <w:num w:numId="4">
    <w:abstractNumId w:val="18"/>
  </w:num>
  <w:num w:numId="5">
    <w:abstractNumId w:val="2"/>
  </w:num>
  <w:num w:numId="6">
    <w:abstractNumId w:val="16"/>
  </w:num>
  <w:num w:numId="7">
    <w:abstractNumId w:val="14"/>
  </w:num>
  <w:num w:numId="8">
    <w:abstractNumId w:val="19"/>
  </w:num>
  <w:num w:numId="9">
    <w:abstractNumId w:val="5"/>
  </w:num>
  <w:num w:numId="10">
    <w:abstractNumId w:val="10"/>
  </w:num>
  <w:num w:numId="11">
    <w:abstractNumId w:val="23"/>
  </w:num>
  <w:num w:numId="12">
    <w:abstractNumId w:val="26"/>
  </w:num>
  <w:num w:numId="13">
    <w:abstractNumId w:val="11"/>
  </w:num>
  <w:num w:numId="14">
    <w:abstractNumId w:val="29"/>
  </w:num>
  <w:num w:numId="15">
    <w:abstractNumId w:val="0"/>
  </w:num>
  <w:num w:numId="16">
    <w:abstractNumId w:val="14"/>
    <w:lvlOverride w:ilvl="0">
      <w:startOverride w:val="8"/>
    </w:lvlOverride>
    <w:lvlOverride w:ilvl="1">
      <w:startOverride w:val="3"/>
    </w:lvlOverride>
    <w:lvlOverride w:ilvl="2">
      <w:startOverride w:val="1"/>
    </w:lvlOverride>
  </w:num>
  <w:num w:numId="17">
    <w:abstractNumId w:val="24"/>
  </w:num>
  <w:num w:numId="18">
    <w:abstractNumId w:val="4"/>
  </w:num>
  <w:num w:numId="19">
    <w:abstractNumId w:val="13"/>
  </w:num>
  <w:num w:numId="20">
    <w:abstractNumId w:val="6"/>
  </w:num>
  <w:num w:numId="21">
    <w:abstractNumId w:val="28"/>
  </w:num>
  <w:num w:numId="22">
    <w:abstractNumId w:val="17"/>
  </w:num>
  <w:num w:numId="23">
    <w:abstractNumId w:val="15"/>
  </w:num>
  <w:num w:numId="24">
    <w:abstractNumId w:val="8"/>
  </w:num>
  <w:num w:numId="25">
    <w:abstractNumId w:val="22"/>
  </w:num>
  <w:num w:numId="26">
    <w:abstractNumId w:val="9"/>
  </w:num>
  <w:num w:numId="27">
    <w:abstractNumId w:val="3"/>
  </w:num>
  <w:num w:numId="28">
    <w:abstractNumId w:val="21"/>
  </w:num>
  <w:num w:numId="29">
    <w:abstractNumId w:val="1"/>
  </w:num>
  <w:num w:numId="30">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12"/>
  </w:num>
  <w:num w:numId="34">
    <w:abstractNumId w:val="25"/>
  </w:num>
  <w:num w:numId="35">
    <w:abstractNumId w:val="27"/>
  </w:num>
  <w:num w:numId="36">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ED2"/>
    <w:rsid w:val="0000504B"/>
    <w:rsid w:val="000050B6"/>
    <w:rsid w:val="000063B5"/>
    <w:rsid w:val="0000671C"/>
    <w:rsid w:val="00007F36"/>
    <w:rsid w:val="00010951"/>
    <w:rsid w:val="00011B43"/>
    <w:rsid w:val="00012236"/>
    <w:rsid w:val="0001223F"/>
    <w:rsid w:val="00012256"/>
    <w:rsid w:val="00012AA2"/>
    <w:rsid w:val="000143C8"/>
    <w:rsid w:val="0001519A"/>
    <w:rsid w:val="000151C7"/>
    <w:rsid w:val="00015606"/>
    <w:rsid w:val="00015B48"/>
    <w:rsid w:val="00017147"/>
    <w:rsid w:val="0001781A"/>
    <w:rsid w:val="000179CE"/>
    <w:rsid w:val="0002008E"/>
    <w:rsid w:val="0002019C"/>
    <w:rsid w:val="000201D0"/>
    <w:rsid w:val="000201ED"/>
    <w:rsid w:val="00020739"/>
    <w:rsid w:val="000209B6"/>
    <w:rsid w:val="0002114A"/>
    <w:rsid w:val="00021B10"/>
    <w:rsid w:val="00022D91"/>
    <w:rsid w:val="00024444"/>
    <w:rsid w:val="00024A72"/>
    <w:rsid w:val="00024ECF"/>
    <w:rsid w:val="000254B9"/>
    <w:rsid w:val="0002567A"/>
    <w:rsid w:val="00025B2E"/>
    <w:rsid w:val="00025CB5"/>
    <w:rsid w:val="00025D19"/>
    <w:rsid w:val="000261BD"/>
    <w:rsid w:val="00026898"/>
    <w:rsid w:val="00026918"/>
    <w:rsid w:val="0003074D"/>
    <w:rsid w:val="00030FFA"/>
    <w:rsid w:val="000314CF"/>
    <w:rsid w:val="000322B7"/>
    <w:rsid w:val="00032BC7"/>
    <w:rsid w:val="00032CEC"/>
    <w:rsid w:val="00032D4D"/>
    <w:rsid w:val="00032DB0"/>
    <w:rsid w:val="0003408B"/>
    <w:rsid w:val="00035709"/>
    <w:rsid w:val="0003599B"/>
    <w:rsid w:val="00035E71"/>
    <w:rsid w:val="000361F7"/>
    <w:rsid w:val="00036314"/>
    <w:rsid w:val="00036D37"/>
    <w:rsid w:val="000378D0"/>
    <w:rsid w:val="00037F70"/>
    <w:rsid w:val="0004095D"/>
    <w:rsid w:val="00040F4E"/>
    <w:rsid w:val="00042CA6"/>
    <w:rsid w:val="00043318"/>
    <w:rsid w:val="00043B71"/>
    <w:rsid w:val="00044B58"/>
    <w:rsid w:val="00044ED6"/>
    <w:rsid w:val="0004599B"/>
    <w:rsid w:val="00045DA2"/>
    <w:rsid w:val="0004612D"/>
    <w:rsid w:val="000463A5"/>
    <w:rsid w:val="0004795B"/>
    <w:rsid w:val="00047AD3"/>
    <w:rsid w:val="00047D02"/>
    <w:rsid w:val="00047D2A"/>
    <w:rsid w:val="00050579"/>
    <w:rsid w:val="000532FE"/>
    <w:rsid w:val="000534A8"/>
    <w:rsid w:val="00053F1E"/>
    <w:rsid w:val="0005403F"/>
    <w:rsid w:val="000542ED"/>
    <w:rsid w:val="00054867"/>
    <w:rsid w:val="00054900"/>
    <w:rsid w:val="00055CA3"/>
    <w:rsid w:val="00055E3E"/>
    <w:rsid w:val="00055E6D"/>
    <w:rsid w:val="00056D41"/>
    <w:rsid w:val="00056D80"/>
    <w:rsid w:val="000570D6"/>
    <w:rsid w:val="00057573"/>
    <w:rsid w:val="00057963"/>
    <w:rsid w:val="00060CEE"/>
    <w:rsid w:val="000613BF"/>
    <w:rsid w:val="000624CE"/>
    <w:rsid w:val="000644EA"/>
    <w:rsid w:val="0006599F"/>
    <w:rsid w:val="00065CBB"/>
    <w:rsid w:val="00065E97"/>
    <w:rsid w:val="00066188"/>
    <w:rsid w:val="000667E1"/>
    <w:rsid w:val="00066E7A"/>
    <w:rsid w:val="00067155"/>
    <w:rsid w:val="00067715"/>
    <w:rsid w:val="000714F1"/>
    <w:rsid w:val="00071ABB"/>
    <w:rsid w:val="0007229B"/>
    <w:rsid w:val="000730EC"/>
    <w:rsid w:val="000745F3"/>
    <w:rsid w:val="0007466F"/>
    <w:rsid w:val="00077C86"/>
    <w:rsid w:val="00082230"/>
    <w:rsid w:val="0008249D"/>
    <w:rsid w:val="00082C6F"/>
    <w:rsid w:val="000830DD"/>
    <w:rsid w:val="00083A21"/>
    <w:rsid w:val="00083FDC"/>
    <w:rsid w:val="00084320"/>
    <w:rsid w:val="00085CB7"/>
    <w:rsid w:val="00087118"/>
    <w:rsid w:val="00087258"/>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97427"/>
    <w:rsid w:val="000A004C"/>
    <w:rsid w:val="000A027D"/>
    <w:rsid w:val="000A216C"/>
    <w:rsid w:val="000A3133"/>
    <w:rsid w:val="000A321B"/>
    <w:rsid w:val="000A3227"/>
    <w:rsid w:val="000A38C4"/>
    <w:rsid w:val="000A46D4"/>
    <w:rsid w:val="000A48D7"/>
    <w:rsid w:val="000A4D15"/>
    <w:rsid w:val="000A51A6"/>
    <w:rsid w:val="000A6543"/>
    <w:rsid w:val="000A6BEE"/>
    <w:rsid w:val="000A7307"/>
    <w:rsid w:val="000B026E"/>
    <w:rsid w:val="000B12C1"/>
    <w:rsid w:val="000B3038"/>
    <w:rsid w:val="000B32AE"/>
    <w:rsid w:val="000B34B2"/>
    <w:rsid w:val="000B3D0B"/>
    <w:rsid w:val="000B41A3"/>
    <w:rsid w:val="000B4852"/>
    <w:rsid w:val="000B4F86"/>
    <w:rsid w:val="000B5555"/>
    <w:rsid w:val="000B5FEC"/>
    <w:rsid w:val="000B6651"/>
    <w:rsid w:val="000B6CA6"/>
    <w:rsid w:val="000B7063"/>
    <w:rsid w:val="000B7248"/>
    <w:rsid w:val="000B795B"/>
    <w:rsid w:val="000B7F06"/>
    <w:rsid w:val="000C0369"/>
    <w:rsid w:val="000C052E"/>
    <w:rsid w:val="000C0E52"/>
    <w:rsid w:val="000C0FAE"/>
    <w:rsid w:val="000C128D"/>
    <w:rsid w:val="000C2811"/>
    <w:rsid w:val="000C2864"/>
    <w:rsid w:val="000C30E1"/>
    <w:rsid w:val="000C5064"/>
    <w:rsid w:val="000C63A4"/>
    <w:rsid w:val="000C6E84"/>
    <w:rsid w:val="000C76C0"/>
    <w:rsid w:val="000D03DA"/>
    <w:rsid w:val="000D1CFD"/>
    <w:rsid w:val="000D259C"/>
    <w:rsid w:val="000D31F8"/>
    <w:rsid w:val="000D3D2A"/>
    <w:rsid w:val="000D3FA5"/>
    <w:rsid w:val="000D4297"/>
    <w:rsid w:val="000D4A10"/>
    <w:rsid w:val="000D5DA4"/>
    <w:rsid w:val="000D6468"/>
    <w:rsid w:val="000D68A5"/>
    <w:rsid w:val="000D7453"/>
    <w:rsid w:val="000E0ADA"/>
    <w:rsid w:val="000E0AF3"/>
    <w:rsid w:val="000E1F39"/>
    <w:rsid w:val="000E5424"/>
    <w:rsid w:val="000E6410"/>
    <w:rsid w:val="000E7F35"/>
    <w:rsid w:val="000E7F5E"/>
    <w:rsid w:val="000E7F69"/>
    <w:rsid w:val="000F0389"/>
    <w:rsid w:val="000F04B7"/>
    <w:rsid w:val="000F2342"/>
    <w:rsid w:val="000F2852"/>
    <w:rsid w:val="000F319E"/>
    <w:rsid w:val="000F57A1"/>
    <w:rsid w:val="000F59DD"/>
    <w:rsid w:val="000F6252"/>
    <w:rsid w:val="000F65C6"/>
    <w:rsid w:val="000F6B45"/>
    <w:rsid w:val="000F75A2"/>
    <w:rsid w:val="000F7CAB"/>
    <w:rsid w:val="00100AA4"/>
    <w:rsid w:val="00101E3C"/>
    <w:rsid w:val="0010359D"/>
    <w:rsid w:val="0010361C"/>
    <w:rsid w:val="00103B5C"/>
    <w:rsid w:val="001051A0"/>
    <w:rsid w:val="00105331"/>
    <w:rsid w:val="0010657A"/>
    <w:rsid w:val="00106B63"/>
    <w:rsid w:val="00106EC8"/>
    <w:rsid w:val="00106F43"/>
    <w:rsid w:val="0010707C"/>
    <w:rsid w:val="00107570"/>
    <w:rsid w:val="001078C3"/>
    <w:rsid w:val="00110D28"/>
    <w:rsid w:val="0011126A"/>
    <w:rsid w:val="00111C73"/>
    <w:rsid w:val="0011210B"/>
    <w:rsid w:val="00112F3E"/>
    <w:rsid w:val="00112F5A"/>
    <w:rsid w:val="00113A29"/>
    <w:rsid w:val="0011426A"/>
    <w:rsid w:val="00114F6F"/>
    <w:rsid w:val="001157D9"/>
    <w:rsid w:val="00117562"/>
    <w:rsid w:val="00117CCF"/>
    <w:rsid w:val="001213FE"/>
    <w:rsid w:val="00124E81"/>
    <w:rsid w:val="001258E8"/>
    <w:rsid w:val="00125EBB"/>
    <w:rsid w:val="001262E8"/>
    <w:rsid w:val="00127099"/>
    <w:rsid w:val="00127186"/>
    <w:rsid w:val="001271F2"/>
    <w:rsid w:val="00127654"/>
    <w:rsid w:val="00127992"/>
    <w:rsid w:val="001308C7"/>
    <w:rsid w:val="00131797"/>
    <w:rsid w:val="00131BE3"/>
    <w:rsid w:val="00133CE5"/>
    <w:rsid w:val="00133F13"/>
    <w:rsid w:val="0013411C"/>
    <w:rsid w:val="0013592F"/>
    <w:rsid w:val="00135B74"/>
    <w:rsid w:val="00136697"/>
    <w:rsid w:val="001369AA"/>
    <w:rsid w:val="00137574"/>
    <w:rsid w:val="00137E04"/>
    <w:rsid w:val="00140182"/>
    <w:rsid w:val="00140395"/>
    <w:rsid w:val="001405F0"/>
    <w:rsid w:val="00140C14"/>
    <w:rsid w:val="00140D14"/>
    <w:rsid w:val="00140E0D"/>
    <w:rsid w:val="00141036"/>
    <w:rsid w:val="0014137A"/>
    <w:rsid w:val="00142515"/>
    <w:rsid w:val="001427F8"/>
    <w:rsid w:val="00142F93"/>
    <w:rsid w:val="00143D2D"/>
    <w:rsid w:val="00145E1A"/>
    <w:rsid w:val="001462E0"/>
    <w:rsid w:val="0015012C"/>
    <w:rsid w:val="001516D4"/>
    <w:rsid w:val="00152606"/>
    <w:rsid w:val="001528A4"/>
    <w:rsid w:val="00152BEC"/>
    <w:rsid w:val="00153445"/>
    <w:rsid w:val="0015374D"/>
    <w:rsid w:val="00154906"/>
    <w:rsid w:val="0015698E"/>
    <w:rsid w:val="00157FB2"/>
    <w:rsid w:val="001600A8"/>
    <w:rsid w:val="001601E6"/>
    <w:rsid w:val="0016103C"/>
    <w:rsid w:val="0016128E"/>
    <w:rsid w:val="001612E8"/>
    <w:rsid w:val="00161765"/>
    <w:rsid w:val="00161A44"/>
    <w:rsid w:val="0016238F"/>
    <w:rsid w:val="00162626"/>
    <w:rsid w:val="0016264A"/>
    <w:rsid w:val="00162AC3"/>
    <w:rsid w:val="001630E3"/>
    <w:rsid w:val="00163CF6"/>
    <w:rsid w:val="00167133"/>
    <w:rsid w:val="001672BB"/>
    <w:rsid w:val="00167879"/>
    <w:rsid w:val="001678BF"/>
    <w:rsid w:val="00167E77"/>
    <w:rsid w:val="00170869"/>
    <w:rsid w:val="00170FB4"/>
    <w:rsid w:val="0017134A"/>
    <w:rsid w:val="001721D3"/>
    <w:rsid w:val="00172324"/>
    <w:rsid w:val="001727B0"/>
    <w:rsid w:val="0017295D"/>
    <w:rsid w:val="00173317"/>
    <w:rsid w:val="001738C0"/>
    <w:rsid w:val="001745DB"/>
    <w:rsid w:val="001749EF"/>
    <w:rsid w:val="00174FA7"/>
    <w:rsid w:val="001762A9"/>
    <w:rsid w:val="001764DE"/>
    <w:rsid w:val="0017730A"/>
    <w:rsid w:val="00180229"/>
    <w:rsid w:val="0018023D"/>
    <w:rsid w:val="001806E7"/>
    <w:rsid w:val="00185F84"/>
    <w:rsid w:val="00186447"/>
    <w:rsid w:val="001879F6"/>
    <w:rsid w:val="00187AF3"/>
    <w:rsid w:val="001905F9"/>
    <w:rsid w:val="00190DEF"/>
    <w:rsid w:val="00191BC7"/>
    <w:rsid w:val="00193576"/>
    <w:rsid w:val="00193926"/>
    <w:rsid w:val="001941E2"/>
    <w:rsid w:val="0019441D"/>
    <w:rsid w:val="001955C8"/>
    <w:rsid w:val="001956F6"/>
    <w:rsid w:val="001958DF"/>
    <w:rsid w:val="0019673D"/>
    <w:rsid w:val="001967A4"/>
    <w:rsid w:val="00196DD8"/>
    <w:rsid w:val="00197322"/>
    <w:rsid w:val="001A13BC"/>
    <w:rsid w:val="001A14B7"/>
    <w:rsid w:val="001A1E8F"/>
    <w:rsid w:val="001A2A49"/>
    <w:rsid w:val="001A2C05"/>
    <w:rsid w:val="001A30A8"/>
    <w:rsid w:val="001A3AA6"/>
    <w:rsid w:val="001A3B59"/>
    <w:rsid w:val="001A47BC"/>
    <w:rsid w:val="001A58D0"/>
    <w:rsid w:val="001B1515"/>
    <w:rsid w:val="001B1CC1"/>
    <w:rsid w:val="001B2C5E"/>
    <w:rsid w:val="001B34A7"/>
    <w:rsid w:val="001B35C5"/>
    <w:rsid w:val="001B3D23"/>
    <w:rsid w:val="001B4237"/>
    <w:rsid w:val="001B5E27"/>
    <w:rsid w:val="001C0959"/>
    <w:rsid w:val="001C0C19"/>
    <w:rsid w:val="001C21EB"/>
    <w:rsid w:val="001C3AF7"/>
    <w:rsid w:val="001C4159"/>
    <w:rsid w:val="001C450E"/>
    <w:rsid w:val="001C55A8"/>
    <w:rsid w:val="001C62A1"/>
    <w:rsid w:val="001C73A6"/>
    <w:rsid w:val="001C7ADB"/>
    <w:rsid w:val="001D0A91"/>
    <w:rsid w:val="001D0CA2"/>
    <w:rsid w:val="001D0E57"/>
    <w:rsid w:val="001D172A"/>
    <w:rsid w:val="001D198B"/>
    <w:rsid w:val="001D2E79"/>
    <w:rsid w:val="001D3055"/>
    <w:rsid w:val="001D4892"/>
    <w:rsid w:val="001D535C"/>
    <w:rsid w:val="001D5ED2"/>
    <w:rsid w:val="001D628F"/>
    <w:rsid w:val="001D671B"/>
    <w:rsid w:val="001D7091"/>
    <w:rsid w:val="001D778B"/>
    <w:rsid w:val="001D7DC5"/>
    <w:rsid w:val="001E09A8"/>
    <w:rsid w:val="001E0B56"/>
    <w:rsid w:val="001E0C76"/>
    <w:rsid w:val="001E1A4D"/>
    <w:rsid w:val="001E1D54"/>
    <w:rsid w:val="001E2073"/>
    <w:rsid w:val="001E23C1"/>
    <w:rsid w:val="001E296D"/>
    <w:rsid w:val="001E3D27"/>
    <w:rsid w:val="001E3E14"/>
    <w:rsid w:val="001E3E66"/>
    <w:rsid w:val="001E42ED"/>
    <w:rsid w:val="001E4527"/>
    <w:rsid w:val="001F0340"/>
    <w:rsid w:val="001F0DA6"/>
    <w:rsid w:val="001F13F3"/>
    <w:rsid w:val="001F2440"/>
    <w:rsid w:val="001F2527"/>
    <w:rsid w:val="001F29C4"/>
    <w:rsid w:val="001F2C82"/>
    <w:rsid w:val="001F2D03"/>
    <w:rsid w:val="001F2FA7"/>
    <w:rsid w:val="001F3214"/>
    <w:rsid w:val="001F3290"/>
    <w:rsid w:val="001F418E"/>
    <w:rsid w:val="001F4D9D"/>
    <w:rsid w:val="001F510B"/>
    <w:rsid w:val="001F5C4D"/>
    <w:rsid w:val="001F61FF"/>
    <w:rsid w:val="001F693A"/>
    <w:rsid w:val="001F6F6B"/>
    <w:rsid w:val="001F7385"/>
    <w:rsid w:val="001F7D0D"/>
    <w:rsid w:val="00200BED"/>
    <w:rsid w:val="00201037"/>
    <w:rsid w:val="00201F5E"/>
    <w:rsid w:val="002023A9"/>
    <w:rsid w:val="00202A97"/>
    <w:rsid w:val="00202C10"/>
    <w:rsid w:val="00203904"/>
    <w:rsid w:val="002041E0"/>
    <w:rsid w:val="00205F3E"/>
    <w:rsid w:val="00206810"/>
    <w:rsid w:val="00206D2E"/>
    <w:rsid w:val="0020745E"/>
    <w:rsid w:val="002101DD"/>
    <w:rsid w:val="00210C91"/>
    <w:rsid w:val="00210DC6"/>
    <w:rsid w:val="00211207"/>
    <w:rsid w:val="002115D1"/>
    <w:rsid w:val="00211C6C"/>
    <w:rsid w:val="002127F5"/>
    <w:rsid w:val="00213626"/>
    <w:rsid w:val="00213CD3"/>
    <w:rsid w:val="00215AFD"/>
    <w:rsid w:val="00216F4B"/>
    <w:rsid w:val="0021714C"/>
    <w:rsid w:val="00220239"/>
    <w:rsid w:val="00220537"/>
    <w:rsid w:val="002205ED"/>
    <w:rsid w:val="0022099E"/>
    <w:rsid w:val="00220B0F"/>
    <w:rsid w:val="00220D8C"/>
    <w:rsid w:val="002215AB"/>
    <w:rsid w:val="00222186"/>
    <w:rsid w:val="00222328"/>
    <w:rsid w:val="00222AE4"/>
    <w:rsid w:val="00223350"/>
    <w:rsid w:val="00223908"/>
    <w:rsid w:val="002239B3"/>
    <w:rsid w:val="00223D5D"/>
    <w:rsid w:val="00224479"/>
    <w:rsid w:val="00225139"/>
    <w:rsid w:val="00225251"/>
    <w:rsid w:val="00226F91"/>
    <w:rsid w:val="002273C4"/>
    <w:rsid w:val="00230483"/>
    <w:rsid w:val="00230753"/>
    <w:rsid w:val="00231280"/>
    <w:rsid w:val="00231629"/>
    <w:rsid w:val="00231679"/>
    <w:rsid w:val="00231EAB"/>
    <w:rsid w:val="00232492"/>
    <w:rsid w:val="00232607"/>
    <w:rsid w:val="00232E90"/>
    <w:rsid w:val="00233386"/>
    <w:rsid w:val="00234A03"/>
    <w:rsid w:val="00234A95"/>
    <w:rsid w:val="00234AA0"/>
    <w:rsid w:val="00234EFE"/>
    <w:rsid w:val="00235DC7"/>
    <w:rsid w:val="0023602F"/>
    <w:rsid w:val="00236329"/>
    <w:rsid w:val="00236583"/>
    <w:rsid w:val="002366E9"/>
    <w:rsid w:val="0024030F"/>
    <w:rsid w:val="002403C0"/>
    <w:rsid w:val="00240A87"/>
    <w:rsid w:val="00241267"/>
    <w:rsid w:val="0024310D"/>
    <w:rsid w:val="002437CC"/>
    <w:rsid w:val="00243C16"/>
    <w:rsid w:val="00244B8C"/>
    <w:rsid w:val="002452F2"/>
    <w:rsid w:val="00245881"/>
    <w:rsid w:val="00245C77"/>
    <w:rsid w:val="0024620A"/>
    <w:rsid w:val="00246E3B"/>
    <w:rsid w:val="00247085"/>
    <w:rsid w:val="0024722E"/>
    <w:rsid w:val="002508D1"/>
    <w:rsid w:val="00250E09"/>
    <w:rsid w:val="00250F03"/>
    <w:rsid w:val="002511A9"/>
    <w:rsid w:val="002513B2"/>
    <w:rsid w:val="00252113"/>
    <w:rsid w:val="00252A13"/>
    <w:rsid w:val="00255D3F"/>
    <w:rsid w:val="0025629B"/>
    <w:rsid w:val="0025679A"/>
    <w:rsid w:val="00256CEC"/>
    <w:rsid w:val="00260299"/>
    <w:rsid w:val="0026265A"/>
    <w:rsid w:val="00262705"/>
    <w:rsid w:val="002628E3"/>
    <w:rsid w:val="00265340"/>
    <w:rsid w:val="0026652A"/>
    <w:rsid w:val="002667BF"/>
    <w:rsid w:val="002706FF"/>
    <w:rsid w:val="00271120"/>
    <w:rsid w:val="002715DD"/>
    <w:rsid w:val="00272050"/>
    <w:rsid w:val="00272CB6"/>
    <w:rsid w:val="00273BCC"/>
    <w:rsid w:val="00273C09"/>
    <w:rsid w:val="00273FC0"/>
    <w:rsid w:val="00274084"/>
    <w:rsid w:val="00274331"/>
    <w:rsid w:val="00275382"/>
    <w:rsid w:val="00275782"/>
    <w:rsid w:val="00276829"/>
    <w:rsid w:val="00276BDC"/>
    <w:rsid w:val="00276C4E"/>
    <w:rsid w:val="0027703E"/>
    <w:rsid w:val="00277045"/>
    <w:rsid w:val="002770D6"/>
    <w:rsid w:val="002776D1"/>
    <w:rsid w:val="00281A2A"/>
    <w:rsid w:val="0028256B"/>
    <w:rsid w:val="00282614"/>
    <w:rsid w:val="00282D18"/>
    <w:rsid w:val="00283370"/>
    <w:rsid w:val="002840A6"/>
    <w:rsid w:val="00284B2B"/>
    <w:rsid w:val="002860FB"/>
    <w:rsid w:val="00286E65"/>
    <w:rsid w:val="0029023F"/>
    <w:rsid w:val="00290C4F"/>
    <w:rsid w:val="00291C23"/>
    <w:rsid w:val="00291E94"/>
    <w:rsid w:val="002923FA"/>
    <w:rsid w:val="00293341"/>
    <w:rsid w:val="0029336A"/>
    <w:rsid w:val="002941AB"/>
    <w:rsid w:val="0029468E"/>
    <w:rsid w:val="002962EE"/>
    <w:rsid w:val="00296EB1"/>
    <w:rsid w:val="002A08E2"/>
    <w:rsid w:val="002A145D"/>
    <w:rsid w:val="002A17DE"/>
    <w:rsid w:val="002A234E"/>
    <w:rsid w:val="002A2E40"/>
    <w:rsid w:val="002A35CA"/>
    <w:rsid w:val="002A3F87"/>
    <w:rsid w:val="002A491E"/>
    <w:rsid w:val="002A577C"/>
    <w:rsid w:val="002A7530"/>
    <w:rsid w:val="002A767C"/>
    <w:rsid w:val="002A7BB9"/>
    <w:rsid w:val="002A7F02"/>
    <w:rsid w:val="002B0541"/>
    <w:rsid w:val="002B0A57"/>
    <w:rsid w:val="002B15D6"/>
    <w:rsid w:val="002B1700"/>
    <w:rsid w:val="002B1940"/>
    <w:rsid w:val="002B1ACE"/>
    <w:rsid w:val="002B227E"/>
    <w:rsid w:val="002B237A"/>
    <w:rsid w:val="002B3D9E"/>
    <w:rsid w:val="002B43F8"/>
    <w:rsid w:val="002B4962"/>
    <w:rsid w:val="002B6CF4"/>
    <w:rsid w:val="002B745D"/>
    <w:rsid w:val="002B78CB"/>
    <w:rsid w:val="002C12FB"/>
    <w:rsid w:val="002C149B"/>
    <w:rsid w:val="002C26EF"/>
    <w:rsid w:val="002C2A84"/>
    <w:rsid w:val="002C2ABB"/>
    <w:rsid w:val="002C2E68"/>
    <w:rsid w:val="002C3114"/>
    <w:rsid w:val="002C3879"/>
    <w:rsid w:val="002C3BA1"/>
    <w:rsid w:val="002C3FE4"/>
    <w:rsid w:val="002C4BE0"/>
    <w:rsid w:val="002C4F99"/>
    <w:rsid w:val="002C5BB7"/>
    <w:rsid w:val="002C6FE7"/>
    <w:rsid w:val="002D07AB"/>
    <w:rsid w:val="002D0947"/>
    <w:rsid w:val="002D0E74"/>
    <w:rsid w:val="002D1D1D"/>
    <w:rsid w:val="002D1D31"/>
    <w:rsid w:val="002D226C"/>
    <w:rsid w:val="002D3466"/>
    <w:rsid w:val="002D3B7A"/>
    <w:rsid w:val="002D3C2D"/>
    <w:rsid w:val="002D40E6"/>
    <w:rsid w:val="002D4814"/>
    <w:rsid w:val="002D5305"/>
    <w:rsid w:val="002D5999"/>
    <w:rsid w:val="002D6AB0"/>
    <w:rsid w:val="002D781C"/>
    <w:rsid w:val="002E0155"/>
    <w:rsid w:val="002E1A50"/>
    <w:rsid w:val="002E2EEF"/>
    <w:rsid w:val="002E356D"/>
    <w:rsid w:val="002E4CAB"/>
    <w:rsid w:val="002E5202"/>
    <w:rsid w:val="002E56AC"/>
    <w:rsid w:val="002E606C"/>
    <w:rsid w:val="002E6CF9"/>
    <w:rsid w:val="002E7609"/>
    <w:rsid w:val="002F10EE"/>
    <w:rsid w:val="002F275D"/>
    <w:rsid w:val="002F3175"/>
    <w:rsid w:val="002F443E"/>
    <w:rsid w:val="002F4826"/>
    <w:rsid w:val="002F5007"/>
    <w:rsid w:val="002F53E8"/>
    <w:rsid w:val="002F5A3E"/>
    <w:rsid w:val="002F763A"/>
    <w:rsid w:val="003001F1"/>
    <w:rsid w:val="003015AF"/>
    <w:rsid w:val="00301A56"/>
    <w:rsid w:val="00301DCD"/>
    <w:rsid w:val="0030235A"/>
    <w:rsid w:val="00302A6A"/>
    <w:rsid w:val="00303666"/>
    <w:rsid w:val="00304586"/>
    <w:rsid w:val="00304EE3"/>
    <w:rsid w:val="00305BFA"/>
    <w:rsid w:val="0030651D"/>
    <w:rsid w:val="003078D8"/>
    <w:rsid w:val="00307EE5"/>
    <w:rsid w:val="003117EE"/>
    <w:rsid w:val="003126A6"/>
    <w:rsid w:val="00312859"/>
    <w:rsid w:val="0031288C"/>
    <w:rsid w:val="00313356"/>
    <w:rsid w:val="00313A76"/>
    <w:rsid w:val="00313C07"/>
    <w:rsid w:val="00313DCE"/>
    <w:rsid w:val="0031423A"/>
    <w:rsid w:val="003145BB"/>
    <w:rsid w:val="00314BD9"/>
    <w:rsid w:val="003154A4"/>
    <w:rsid w:val="00316D2F"/>
    <w:rsid w:val="0031764D"/>
    <w:rsid w:val="00320050"/>
    <w:rsid w:val="0032011E"/>
    <w:rsid w:val="00322B23"/>
    <w:rsid w:val="00323004"/>
    <w:rsid w:val="003230C2"/>
    <w:rsid w:val="003276C8"/>
    <w:rsid w:val="00327B7F"/>
    <w:rsid w:val="00327E47"/>
    <w:rsid w:val="00327E68"/>
    <w:rsid w:val="003301DC"/>
    <w:rsid w:val="003307F8"/>
    <w:rsid w:val="003312D2"/>
    <w:rsid w:val="00331741"/>
    <w:rsid w:val="003317EB"/>
    <w:rsid w:val="00331CB8"/>
    <w:rsid w:val="003324D3"/>
    <w:rsid w:val="00332602"/>
    <w:rsid w:val="00332E3C"/>
    <w:rsid w:val="00333529"/>
    <w:rsid w:val="00333FEB"/>
    <w:rsid w:val="00334D6D"/>
    <w:rsid w:val="003354B6"/>
    <w:rsid w:val="0033586E"/>
    <w:rsid w:val="00337108"/>
    <w:rsid w:val="00337AC4"/>
    <w:rsid w:val="003410E2"/>
    <w:rsid w:val="0034110B"/>
    <w:rsid w:val="0034154F"/>
    <w:rsid w:val="00341A61"/>
    <w:rsid w:val="00341ACD"/>
    <w:rsid w:val="00341B09"/>
    <w:rsid w:val="00342AED"/>
    <w:rsid w:val="003440E5"/>
    <w:rsid w:val="00344E83"/>
    <w:rsid w:val="00344FD0"/>
    <w:rsid w:val="0034592D"/>
    <w:rsid w:val="00346052"/>
    <w:rsid w:val="003469F6"/>
    <w:rsid w:val="0035002F"/>
    <w:rsid w:val="003506F5"/>
    <w:rsid w:val="00351499"/>
    <w:rsid w:val="00351985"/>
    <w:rsid w:val="00352700"/>
    <w:rsid w:val="003528FA"/>
    <w:rsid w:val="00353D48"/>
    <w:rsid w:val="003564D0"/>
    <w:rsid w:val="00356891"/>
    <w:rsid w:val="00356F1D"/>
    <w:rsid w:val="00357B3F"/>
    <w:rsid w:val="003618B3"/>
    <w:rsid w:val="0036257B"/>
    <w:rsid w:val="003639D0"/>
    <w:rsid w:val="003653EF"/>
    <w:rsid w:val="00365600"/>
    <w:rsid w:val="00365780"/>
    <w:rsid w:val="00365929"/>
    <w:rsid w:val="00365E48"/>
    <w:rsid w:val="00365F91"/>
    <w:rsid w:val="003726DF"/>
    <w:rsid w:val="003730DF"/>
    <w:rsid w:val="00373C3B"/>
    <w:rsid w:val="00373F0F"/>
    <w:rsid w:val="00374A12"/>
    <w:rsid w:val="00374B8B"/>
    <w:rsid w:val="003752CA"/>
    <w:rsid w:val="003755FC"/>
    <w:rsid w:val="00375CDF"/>
    <w:rsid w:val="00375F52"/>
    <w:rsid w:val="00376413"/>
    <w:rsid w:val="00377234"/>
    <w:rsid w:val="00377549"/>
    <w:rsid w:val="00380BC0"/>
    <w:rsid w:val="003815E1"/>
    <w:rsid w:val="00382CA0"/>
    <w:rsid w:val="00382E82"/>
    <w:rsid w:val="0038320F"/>
    <w:rsid w:val="00383341"/>
    <w:rsid w:val="0038378C"/>
    <w:rsid w:val="0038496F"/>
    <w:rsid w:val="00384E8E"/>
    <w:rsid w:val="0038543D"/>
    <w:rsid w:val="00386180"/>
    <w:rsid w:val="0038636B"/>
    <w:rsid w:val="003911EC"/>
    <w:rsid w:val="00391226"/>
    <w:rsid w:val="00391353"/>
    <w:rsid w:val="003914B1"/>
    <w:rsid w:val="00392405"/>
    <w:rsid w:val="003924A1"/>
    <w:rsid w:val="00393D6E"/>
    <w:rsid w:val="003945FE"/>
    <w:rsid w:val="00394BD6"/>
    <w:rsid w:val="003955CC"/>
    <w:rsid w:val="00395799"/>
    <w:rsid w:val="00396086"/>
    <w:rsid w:val="003968F2"/>
    <w:rsid w:val="00396E5D"/>
    <w:rsid w:val="0039760C"/>
    <w:rsid w:val="003A01FD"/>
    <w:rsid w:val="003A0DCD"/>
    <w:rsid w:val="003A10B4"/>
    <w:rsid w:val="003A14ED"/>
    <w:rsid w:val="003A15A0"/>
    <w:rsid w:val="003A231D"/>
    <w:rsid w:val="003A29C8"/>
    <w:rsid w:val="003A3080"/>
    <w:rsid w:val="003A3B4F"/>
    <w:rsid w:val="003A4E49"/>
    <w:rsid w:val="003A526C"/>
    <w:rsid w:val="003A68E5"/>
    <w:rsid w:val="003A6D7E"/>
    <w:rsid w:val="003A7450"/>
    <w:rsid w:val="003A7CCC"/>
    <w:rsid w:val="003B175D"/>
    <w:rsid w:val="003B1975"/>
    <w:rsid w:val="003B2F78"/>
    <w:rsid w:val="003B306C"/>
    <w:rsid w:val="003B3E67"/>
    <w:rsid w:val="003B4023"/>
    <w:rsid w:val="003B4468"/>
    <w:rsid w:val="003B471E"/>
    <w:rsid w:val="003B4BC9"/>
    <w:rsid w:val="003B5469"/>
    <w:rsid w:val="003B5B6E"/>
    <w:rsid w:val="003B616A"/>
    <w:rsid w:val="003B7E73"/>
    <w:rsid w:val="003C0D59"/>
    <w:rsid w:val="003C115D"/>
    <w:rsid w:val="003C1524"/>
    <w:rsid w:val="003C2165"/>
    <w:rsid w:val="003C3727"/>
    <w:rsid w:val="003C5651"/>
    <w:rsid w:val="003C5CBD"/>
    <w:rsid w:val="003C72DE"/>
    <w:rsid w:val="003C73D6"/>
    <w:rsid w:val="003C7CE4"/>
    <w:rsid w:val="003C7FBD"/>
    <w:rsid w:val="003D0187"/>
    <w:rsid w:val="003D0EFD"/>
    <w:rsid w:val="003D12AB"/>
    <w:rsid w:val="003D157A"/>
    <w:rsid w:val="003D16AF"/>
    <w:rsid w:val="003D24B7"/>
    <w:rsid w:val="003D28C1"/>
    <w:rsid w:val="003D2C08"/>
    <w:rsid w:val="003D448D"/>
    <w:rsid w:val="003D44DA"/>
    <w:rsid w:val="003D4D60"/>
    <w:rsid w:val="003D64E2"/>
    <w:rsid w:val="003D6533"/>
    <w:rsid w:val="003D6833"/>
    <w:rsid w:val="003D69F3"/>
    <w:rsid w:val="003D70F8"/>
    <w:rsid w:val="003D75A1"/>
    <w:rsid w:val="003E087A"/>
    <w:rsid w:val="003E0FCC"/>
    <w:rsid w:val="003E253C"/>
    <w:rsid w:val="003E2784"/>
    <w:rsid w:val="003E33BE"/>
    <w:rsid w:val="003E3C4D"/>
    <w:rsid w:val="003E3CD8"/>
    <w:rsid w:val="003E3E42"/>
    <w:rsid w:val="003E4013"/>
    <w:rsid w:val="003E405A"/>
    <w:rsid w:val="003E452C"/>
    <w:rsid w:val="003E4918"/>
    <w:rsid w:val="003E52FB"/>
    <w:rsid w:val="003E5D34"/>
    <w:rsid w:val="003E7370"/>
    <w:rsid w:val="003E73E7"/>
    <w:rsid w:val="003E7C44"/>
    <w:rsid w:val="003E7DFA"/>
    <w:rsid w:val="003F189E"/>
    <w:rsid w:val="003F2503"/>
    <w:rsid w:val="003F29F5"/>
    <w:rsid w:val="003F2A1E"/>
    <w:rsid w:val="003F2E83"/>
    <w:rsid w:val="003F348F"/>
    <w:rsid w:val="003F35FB"/>
    <w:rsid w:val="003F42D1"/>
    <w:rsid w:val="003F45CD"/>
    <w:rsid w:val="003F5557"/>
    <w:rsid w:val="003F6A79"/>
    <w:rsid w:val="004013DF"/>
    <w:rsid w:val="004013FD"/>
    <w:rsid w:val="0040162E"/>
    <w:rsid w:val="00401FDD"/>
    <w:rsid w:val="00402F58"/>
    <w:rsid w:val="00403251"/>
    <w:rsid w:val="0040340B"/>
    <w:rsid w:val="0040396F"/>
    <w:rsid w:val="00404685"/>
    <w:rsid w:val="004046E4"/>
    <w:rsid w:val="0040501E"/>
    <w:rsid w:val="00405128"/>
    <w:rsid w:val="004055ED"/>
    <w:rsid w:val="00405BF1"/>
    <w:rsid w:val="00406C7D"/>
    <w:rsid w:val="00410B2C"/>
    <w:rsid w:val="00410DC7"/>
    <w:rsid w:val="00411876"/>
    <w:rsid w:val="00412AF1"/>
    <w:rsid w:val="00412D7E"/>
    <w:rsid w:val="00413732"/>
    <w:rsid w:val="00413B3A"/>
    <w:rsid w:val="00413B60"/>
    <w:rsid w:val="004142EF"/>
    <w:rsid w:val="004144D0"/>
    <w:rsid w:val="00416931"/>
    <w:rsid w:val="004177C4"/>
    <w:rsid w:val="004210EA"/>
    <w:rsid w:val="00421FA9"/>
    <w:rsid w:val="004227AB"/>
    <w:rsid w:val="00423367"/>
    <w:rsid w:val="0042374D"/>
    <w:rsid w:val="00423A56"/>
    <w:rsid w:val="00423AEA"/>
    <w:rsid w:val="0042459C"/>
    <w:rsid w:val="00425361"/>
    <w:rsid w:val="0042727C"/>
    <w:rsid w:val="00430271"/>
    <w:rsid w:val="00430B42"/>
    <w:rsid w:val="00431E10"/>
    <w:rsid w:val="0043208F"/>
    <w:rsid w:val="004322D7"/>
    <w:rsid w:val="004343C5"/>
    <w:rsid w:val="00434883"/>
    <w:rsid w:val="004349E8"/>
    <w:rsid w:val="00435985"/>
    <w:rsid w:val="00437774"/>
    <w:rsid w:val="00437A64"/>
    <w:rsid w:val="004404C2"/>
    <w:rsid w:val="00442855"/>
    <w:rsid w:val="00443E10"/>
    <w:rsid w:val="0044417B"/>
    <w:rsid w:val="00444804"/>
    <w:rsid w:val="00444948"/>
    <w:rsid w:val="004451A0"/>
    <w:rsid w:val="00445553"/>
    <w:rsid w:val="00446035"/>
    <w:rsid w:val="00446AB4"/>
    <w:rsid w:val="00446BB4"/>
    <w:rsid w:val="00447732"/>
    <w:rsid w:val="0045092A"/>
    <w:rsid w:val="0045093A"/>
    <w:rsid w:val="00451D48"/>
    <w:rsid w:val="00452486"/>
    <w:rsid w:val="0045292B"/>
    <w:rsid w:val="00452BD8"/>
    <w:rsid w:val="00453471"/>
    <w:rsid w:val="0045358A"/>
    <w:rsid w:val="00453DF7"/>
    <w:rsid w:val="00454853"/>
    <w:rsid w:val="0045600B"/>
    <w:rsid w:val="004568F9"/>
    <w:rsid w:val="0045696E"/>
    <w:rsid w:val="00456EC8"/>
    <w:rsid w:val="00457160"/>
    <w:rsid w:val="004573D4"/>
    <w:rsid w:val="00461B5E"/>
    <w:rsid w:val="00461F78"/>
    <w:rsid w:val="00462BB1"/>
    <w:rsid w:val="004638B4"/>
    <w:rsid w:val="00463F62"/>
    <w:rsid w:val="0046541D"/>
    <w:rsid w:val="00465A70"/>
    <w:rsid w:val="00466427"/>
    <w:rsid w:val="00466594"/>
    <w:rsid w:val="00467477"/>
    <w:rsid w:val="00467D8C"/>
    <w:rsid w:val="00470E80"/>
    <w:rsid w:val="0047130A"/>
    <w:rsid w:val="004721BB"/>
    <w:rsid w:val="0047278D"/>
    <w:rsid w:val="00472A87"/>
    <w:rsid w:val="00474868"/>
    <w:rsid w:val="00474CE7"/>
    <w:rsid w:val="0047548F"/>
    <w:rsid w:val="00475A32"/>
    <w:rsid w:val="00475C50"/>
    <w:rsid w:val="00476725"/>
    <w:rsid w:val="004772E3"/>
    <w:rsid w:val="0047735F"/>
    <w:rsid w:val="004803BB"/>
    <w:rsid w:val="0048056A"/>
    <w:rsid w:val="00480C33"/>
    <w:rsid w:val="004815B9"/>
    <w:rsid w:val="00482C11"/>
    <w:rsid w:val="00482CB5"/>
    <w:rsid w:val="00483B2C"/>
    <w:rsid w:val="00484118"/>
    <w:rsid w:val="00485A37"/>
    <w:rsid w:val="00486F67"/>
    <w:rsid w:val="0048757C"/>
    <w:rsid w:val="00487ACA"/>
    <w:rsid w:val="00490BD2"/>
    <w:rsid w:val="00492D68"/>
    <w:rsid w:val="00494054"/>
    <w:rsid w:val="00494E75"/>
    <w:rsid w:val="0049548E"/>
    <w:rsid w:val="00495F0A"/>
    <w:rsid w:val="00496318"/>
    <w:rsid w:val="00497242"/>
    <w:rsid w:val="0049726D"/>
    <w:rsid w:val="00497A57"/>
    <w:rsid w:val="004A034C"/>
    <w:rsid w:val="004A0B4B"/>
    <w:rsid w:val="004A0BCE"/>
    <w:rsid w:val="004A0F90"/>
    <w:rsid w:val="004A17B4"/>
    <w:rsid w:val="004A18FC"/>
    <w:rsid w:val="004A33DC"/>
    <w:rsid w:val="004A3B87"/>
    <w:rsid w:val="004A3E38"/>
    <w:rsid w:val="004A462A"/>
    <w:rsid w:val="004A636C"/>
    <w:rsid w:val="004A6995"/>
    <w:rsid w:val="004A6FAF"/>
    <w:rsid w:val="004A7056"/>
    <w:rsid w:val="004A7F3C"/>
    <w:rsid w:val="004B01A8"/>
    <w:rsid w:val="004B0636"/>
    <w:rsid w:val="004B095C"/>
    <w:rsid w:val="004B1546"/>
    <w:rsid w:val="004B1647"/>
    <w:rsid w:val="004B165F"/>
    <w:rsid w:val="004B19B2"/>
    <w:rsid w:val="004B19F7"/>
    <w:rsid w:val="004B1B78"/>
    <w:rsid w:val="004B1F2E"/>
    <w:rsid w:val="004B2F88"/>
    <w:rsid w:val="004B35AA"/>
    <w:rsid w:val="004B3828"/>
    <w:rsid w:val="004B3990"/>
    <w:rsid w:val="004B429B"/>
    <w:rsid w:val="004B444D"/>
    <w:rsid w:val="004B4B9A"/>
    <w:rsid w:val="004B5875"/>
    <w:rsid w:val="004B61BE"/>
    <w:rsid w:val="004B74DA"/>
    <w:rsid w:val="004C0B67"/>
    <w:rsid w:val="004C0C1E"/>
    <w:rsid w:val="004C1469"/>
    <w:rsid w:val="004C19B4"/>
    <w:rsid w:val="004C3272"/>
    <w:rsid w:val="004C3542"/>
    <w:rsid w:val="004C4105"/>
    <w:rsid w:val="004C4432"/>
    <w:rsid w:val="004C4C3D"/>
    <w:rsid w:val="004C4F88"/>
    <w:rsid w:val="004C5519"/>
    <w:rsid w:val="004C643F"/>
    <w:rsid w:val="004C6F17"/>
    <w:rsid w:val="004C743C"/>
    <w:rsid w:val="004C7C79"/>
    <w:rsid w:val="004C7CCD"/>
    <w:rsid w:val="004C7DBC"/>
    <w:rsid w:val="004D1812"/>
    <w:rsid w:val="004D1C20"/>
    <w:rsid w:val="004D2283"/>
    <w:rsid w:val="004D3E8B"/>
    <w:rsid w:val="004D4DFD"/>
    <w:rsid w:val="004D51BF"/>
    <w:rsid w:val="004D5847"/>
    <w:rsid w:val="004D5D71"/>
    <w:rsid w:val="004D7210"/>
    <w:rsid w:val="004D7305"/>
    <w:rsid w:val="004E10D5"/>
    <w:rsid w:val="004E22DE"/>
    <w:rsid w:val="004E29D0"/>
    <w:rsid w:val="004E2A8C"/>
    <w:rsid w:val="004E2E7C"/>
    <w:rsid w:val="004E301A"/>
    <w:rsid w:val="004E3F33"/>
    <w:rsid w:val="004E436E"/>
    <w:rsid w:val="004E461D"/>
    <w:rsid w:val="004E4851"/>
    <w:rsid w:val="004E495F"/>
    <w:rsid w:val="004E4E18"/>
    <w:rsid w:val="004E59A5"/>
    <w:rsid w:val="004E659A"/>
    <w:rsid w:val="004E74FC"/>
    <w:rsid w:val="004E7807"/>
    <w:rsid w:val="004F074C"/>
    <w:rsid w:val="004F0FF5"/>
    <w:rsid w:val="004F1096"/>
    <w:rsid w:val="004F129C"/>
    <w:rsid w:val="004F1334"/>
    <w:rsid w:val="004F223A"/>
    <w:rsid w:val="004F284D"/>
    <w:rsid w:val="004F3438"/>
    <w:rsid w:val="004F3C95"/>
    <w:rsid w:val="004F3E7E"/>
    <w:rsid w:val="004F4319"/>
    <w:rsid w:val="004F55A5"/>
    <w:rsid w:val="004F6C01"/>
    <w:rsid w:val="004F7C4E"/>
    <w:rsid w:val="004F7F2A"/>
    <w:rsid w:val="00500749"/>
    <w:rsid w:val="005007A3"/>
    <w:rsid w:val="005009DC"/>
    <w:rsid w:val="00501A82"/>
    <w:rsid w:val="00503112"/>
    <w:rsid w:val="00504186"/>
    <w:rsid w:val="00506F88"/>
    <w:rsid w:val="00507892"/>
    <w:rsid w:val="00510002"/>
    <w:rsid w:val="005103D3"/>
    <w:rsid w:val="00511A96"/>
    <w:rsid w:val="00511AE3"/>
    <w:rsid w:val="00511B92"/>
    <w:rsid w:val="00512A7D"/>
    <w:rsid w:val="00512B2D"/>
    <w:rsid w:val="00513796"/>
    <w:rsid w:val="00513B7E"/>
    <w:rsid w:val="005140CE"/>
    <w:rsid w:val="00515A65"/>
    <w:rsid w:val="00516E42"/>
    <w:rsid w:val="00520ACD"/>
    <w:rsid w:val="005212B3"/>
    <w:rsid w:val="00521ABB"/>
    <w:rsid w:val="00522CBC"/>
    <w:rsid w:val="00522EB1"/>
    <w:rsid w:val="00525828"/>
    <w:rsid w:val="00525CD9"/>
    <w:rsid w:val="00525FA6"/>
    <w:rsid w:val="0052658E"/>
    <w:rsid w:val="00527851"/>
    <w:rsid w:val="005279FE"/>
    <w:rsid w:val="005307F6"/>
    <w:rsid w:val="00531028"/>
    <w:rsid w:val="0053146A"/>
    <w:rsid w:val="00531649"/>
    <w:rsid w:val="00532107"/>
    <w:rsid w:val="00533637"/>
    <w:rsid w:val="00534223"/>
    <w:rsid w:val="00534E32"/>
    <w:rsid w:val="00535274"/>
    <w:rsid w:val="005366A4"/>
    <w:rsid w:val="00536904"/>
    <w:rsid w:val="00537821"/>
    <w:rsid w:val="00537885"/>
    <w:rsid w:val="00540978"/>
    <w:rsid w:val="005413BA"/>
    <w:rsid w:val="00542757"/>
    <w:rsid w:val="00544322"/>
    <w:rsid w:val="005456D6"/>
    <w:rsid w:val="00545BA6"/>
    <w:rsid w:val="005461B1"/>
    <w:rsid w:val="00546229"/>
    <w:rsid w:val="0054651B"/>
    <w:rsid w:val="0054655F"/>
    <w:rsid w:val="00546E2F"/>
    <w:rsid w:val="0054784C"/>
    <w:rsid w:val="00551662"/>
    <w:rsid w:val="00551E33"/>
    <w:rsid w:val="00553469"/>
    <w:rsid w:val="00553D2C"/>
    <w:rsid w:val="00553E0A"/>
    <w:rsid w:val="00554013"/>
    <w:rsid w:val="00556C53"/>
    <w:rsid w:val="0055760F"/>
    <w:rsid w:val="005617F0"/>
    <w:rsid w:val="00561FE6"/>
    <w:rsid w:val="0056252B"/>
    <w:rsid w:val="00562576"/>
    <w:rsid w:val="00562E33"/>
    <w:rsid w:val="0056524C"/>
    <w:rsid w:val="00565582"/>
    <w:rsid w:val="00566134"/>
    <w:rsid w:val="0056791E"/>
    <w:rsid w:val="00567BDF"/>
    <w:rsid w:val="005703F7"/>
    <w:rsid w:val="00570699"/>
    <w:rsid w:val="00570BEE"/>
    <w:rsid w:val="00570CBA"/>
    <w:rsid w:val="00570CF4"/>
    <w:rsid w:val="0057110E"/>
    <w:rsid w:val="00571A79"/>
    <w:rsid w:val="0057213C"/>
    <w:rsid w:val="005730AA"/>
    <w:rsid w:val="00573427"/>
    <w:rsid w:val="00574144"/>
    <w:rsid w:val="005745FB"/>
    <w:rsid w:val="00574B15"/>
    <w:rsid w:val="00575467"/>
    <w:rsid w:val="00575FC9"/>
    <w:rsid w:val="00576283"/>
    <w:rsid w:val="00576D82"/>
    <w:rsid w:val="00576E1B"/>
    <w:rsid w:val="00576ED0"/>
    <w:rsid w:val="005774DD"/>
    <w:rsid w:val="00577AFB"/>
    <w:rsid w:val="005804AE"/>
    <w:rsid w:val="00580798"/>
    <w:rsid w:val="00580A96"/>
    <w:rsid w:val="0058124E"/>
    <w:rsid w:val="00581459"/>
    <w:rsid w:val="005814A8"/>
    <w:rsid w:val="0058172C"/>
    <w:rsid w:val="005824AB"/>
    <w:rsid w:val="00582DBD"/>
    <w:rsid w:val="00583124"/>
    <w:rsid w:val="0058386E"/>
    <w:rsid w:val="005838CB"/>
    <w:rsid w:val="00583A3A"/>
    <w:rsid w:val="00585031"/>
    <w:rsid w:val="00585F85"/>
    <w:rsid w:val="005860BB"/>
    <w:rsid w:val="005861F3"/>
    <w:rsid w:val="005902C5"/>
    <w:rsid w:val="00590501"/>
    <w:rsid w:val="00590B9E"/>
    <w:rsid w:val="0059159E"/>
    <w:rsid w:val="0059185C"/>
    <w:rsid w:val="005920F3"/>
    <w:rsid w:val="005932E9"/>
    <w:rsid w:val="005941AE"/>
    <w:rsid w:val="005958F6"/>
    <w:rsid w:val="00595C0A"/>
    <w:rsid w:val="00595FAB"/>
    <w:rsid w:val="00596346"/>
    <w:rsid w:val="005A00CD"/>
    <w:rsid w:val="005A046E"/>
    <w:rsid w:val="005A0710"/>
    <w:rsid w:val="005A0753"/>
    <w:rsid w:val="005A11FE"/>
    <w:rsid w:val="005A19DF"/>
    <w:rsid w:val="005A3194"/>
    <w:rsid w:val="005A4A73"/>
    <w:rsid w:val="005A5169"/>
    <w:rsid w:val="005A5D8E"/>
    <w:rsid w:val="005A6BE1"/>
    <w:rsid w:val="005A707B"/>
    <w:rsid w:val="005A7B47"/>
    <w:rsid w:val="005B0208"/>
    <w:rsid w:val="005B070B"/>
    <w:rsid w:val="005B0A3E"/>
    <w:rsid w:val="005B1122"/>
    <w:rsid w:val="005B2AD8"/>
    <w:rsid w:val="005B309A"/>
    <w:rsid w:val="005B319F"/>
    <w:rsid w:val="005B3D61"/>
    <w:rsid w:val="005B5515"/>
    <w:rsid w:val="005B6CC1"/>
    <w:rsid w:val="005B6ECC"/>
    <w:rsid w:val="005B72EA"/>
    <w:rsid w:val="005B73BA"/>
    <w:rsid w:val="005B76B0"/>
    <w:rsid w:val="005B7D61"/>
    <w:rsid w:val="005C0262"/>
    <w:rsid w:val="005C1196"/>
    <w:rsid w:val="005C1760"/>
    <w:rsid w:val="005C20AF"/>
    <w:rsid w:val="005C2EB3"/>
    <w:rsid w:val="005C3396"/>
    <w:rsid w:val="005C3CEF"/>
    <w:rsid w:val="005C3D6C"/>
    <w:rsid w:val="005C5A92"/>
    <w:rsid w:val="005C5CC5"/>
    <w:rsid w:val="005C71AA"/>
    <w:rsid w:val="005C7820"/>
    <w:rsid w:val="005C7B1F"/>
    <w:rsid w:val="005D1342"/>
    <w:rsid w:val="005D13E6"/>
    <w:rsid w:val="005D1446"/>
    <w:rsid w:val="005D2ED0"/>
    <w:rsid w:val="005D3061"/>
    <w:rsid w:val="005D34ED"/>
    <w:rsid w:val="005D3716"/>
    <w:rsid w:val="005D4D9F"/>
    <w:rsid w:val="005D6B2A"/>
    <w:rsid w:val="005D6F69"/>
    <w:rsid w:val="005D74DB"/>
    <w:rsid w:val="005E13A2"/>
    <w:rsid w:val="005E1B47"/>
    <w:rsid w:val="005E238A"/>
    <w:rsid w:val="005E5F01"/>
    <w:rsid w:val="005E652B"/>
    <w:rsid w:val="005E6B2C"/>
    <w:rsid w:val="005E795F"/>
    <w:rsid w:val="005F165A"/>
    <w:rsid w:val="005F1D40"/>
    <w:rsid w:val="005F221B"/>
    <w:rsid w:val="005F227D"/>
    <w:rsid w:val="005F3632"/>
    <w:rsid w:val="005F578F"/>
    <w:rsid w:val="005F5833"/>
    <w:rsid w:val="005F5BB2"/>
    <w:rsid w:val="005F6443"/>
    <w:rsid w:val="005F722C"/>
    <w:rsid w:val="005F7CE3"/>
    <w:rsid w:val="006005C4"/>
    <w:rsid w:val="00601817"/>
    <w:rsid w:val="0060188A"/>
    <w:rsid w:val="00602141"/>
    <w:rsid w:val="0060261D"/>
    <w:rsid w:val="00602DDC"/>
    <w:rsid w:val="00602F5E"/>
    <w:rsid w:val="006030EE"/>
    <w:rsid w:val="00603725"/>
    <w:rsid w:val="00604016"/>
    <w:rsid w:val="006044DA"/>
    <w:rsid w:val="00604B37"/>
    <w:rsid w:val="00604F35"/>
    <w:rsid w:val="0060607F"/>
    <w:rsid w:val="006065C7"/>
    <w:rsid w:val="00606C35"/>
    <w:rsid w:val="00606DE6"/>
    <w:rsid w:val="00607071"/>
    <w:rsid w:val="006100DA"/>
    <w:rsid w:val="00610124"/>
    <w:rsid w:val="006107B5"/>
    <w:rsid w:val="00611093"/>
    <w:rsid w:val="00611125"/>
    <w:rsid w:val="006113AF"/>
    <w:rsid w:val="006115FA"/>
    <w:rsid w:val="00611E07"/>
    <w:rsid w:val="006127EB"/>
    <w:rsid w:val="00612E3B"/>
    <w:rsid w:val="00612EF2"/>
    <w:rsid w:val="006145EF"/>
    <w:rsid w:val="006149D9"/>
    <w:rsid w:val="00614D47"/>
    <w:rsid w:val="006156B8"/>
    <w:rsid w:val="00615757"/>
    <w:rsid w:val="00616A6B"/>
    <w:rsid w:val="006173F1"/>
    <w:rsid w:val="00620382"/>
    <w:rsid w:val="00620857"/>
    <w:rsid w:val="00620F53"/>
    <w:rsid w:val="00621046"/>
    <w:rsid w:val="0062270E"/>
    <w:rsid w:val="00622A41"/>
    <w:rsid w:val="00622DC1"/>
    <w:rsid w:val="006231A5"/>
    <w:rsid w:val="00623394"/>
    <w:rsid w:val="00623902"/>
    <w:rsid w:val="00623CEA"/>
    <w:rsid w:val="00624350"/>
    <w:rsid w:val="006243B4"/>
    <w:rsid w:val="00624559"/>
    <w:rsid w:val="00624861"/>
    <w:rsid w:val="00624C7F"/>
    <w:rsid w:val="0062585B"/>
    <w:rsid w:val="00626046"/>
    <w:rsid w:val="00627E5C"/>
    <w:rsid w:val="006308E9"/>
    <w:rsid w:val="00630AA3"/>
    <w:rsid w:val="00631F67"/>
    <w:rsid w:val="0063226D"/>
    <w:rsid w:val="00632A84"/>
    <w:rsid w:val="00634683"/>
    <w:rsid w:val="00634CAA"/>
    <w:rsid w:val="006354C9"/>
    <w:rsid w:val="00636010"/>
    <w:rsid w:val="00636E65"/>
    <w:rsid w:val="006374DA"/>
    <w:rsid w:val="006401B3"/>
    <w:rsid w:val="00641B98"/>
    <w:rsid w:val="00641BC9"/>
    <w:rsid w:val="00641DE9"/>
    <w:rsid w:val="00642529"/>
    <w:rsid w:val="00642804"/>
    <w:rsid w:val="00643104"/>
    <w:rsid w:val="0064325B"/>
    <w:rsid w:val="0064367E"/>
    <w:rsid w:val="006451DA"/>
    <w:rsid w:val="00645824"/>
    <w:rsid w:val="00645ECB"/>
    <w:rsid w:val="00646222"/>
    <w:rsid w:val="00646465"/>
    <w:rsid w:val="00646B58"/>
    <w:rsid w:val="00646CE9"/>
    <w:rsid w:val="0065177F"/>
    <w:rsid w:val="00651F96"/>
    <w:rsid w:val="00653159"/>
    <w:rsid w:val="00653573"/>
    <w:rsid w:val="006537F5"/>
    <w:rsid w:val="00653DEA"/>
    <w:rsid w:val="006551B5"/>
    <w:rsid w:val="0065708E"/>
    <w:rsid w:val="00657169"/>
    <w:rsid w:val="00657729"/>
    <w:rsid w:val="006577B8"/>
    <w:rsid w:val="006578B4"/>
    <w:rsid w:val="00661200"/>
    <w:rsid w:val="0066138C"/>
    <w:rsid w:val="0066142F"/>
    <w:rsid w:val="006614F6"/>
    <w:rsid w:val="00661669"/>
    <w:rsid w:val="00662453"/>
    <w:rsid w:val="006631B7"/>
    <w:rsid w:val="006632E4"/>
    <w:rsid w:val="006641C8"/>
    <w:rsid w:val="006655C3"/>
    <w:rsid w:val="00665ED5"/>
    <w:rsid w:val="00666B2A"/>
    <w:rsid w:val="00667C57"/>
    <w:rsid w:val="0067005A"/>
    <w:rsid w:val="006703F2"/>
    <w:rsid w:val="006707F5"/>
    <w:rsid w:val="00670A2B"/>
    <w:rsid w:val="00671017"/>
    <w:rsid w:val="006711FE"/>
    <w:rsid w:val="0067245E"/>
    <w:rsid w:val="00672569"/>
    <w:rsid w:val="0067295E"/>
    <w:rsid w:val="006729AB"/>
    <w:rsid w:val="00674296"/>
    <w:rsid w:val="006745B4"/>
    <w:rsid w:val="00674B58"/>
    <w:rsid w:val="00676A0A"/>
    <w:rsid w:val="00677E91"/>
    <w:rsid w:val="00677FFE"/>
    <w:rsid w:val="0068114C"/>
    <w:rsid w:val="0068279C"/>
    <w:rsid w:val="006831A1"/>
    <w:rsid w:val="006835B8"/>
    <w:rsid w:val="00683ECC"/>
    <w:rsid w:val="00684994"/>
    <w:rsid w:val="0068528C"/>
    <w:rsid w:val="0068563D"/>
    <w:rsid w:val="00685700"/>
    <w:rsid w:val="006875CB"/>
    <w:rsid w:val="00690EE4"/>
    <w:rsid w:val="00691394"/>
    <w:rsid w:val="00691859"/>
    <w:rsid w:val="006931B2"/>
    <w:rsid w:val="00693DC6"/>
    <w:rsid w:val="00693DED"/>
    <w:rsid w:val="0069426F"/>
    <w:rsid w:val="006946B5"/>
    <w:rsid w:val="00694F27"/>
    <w:rsid w:val="006957DD"/>
    <w:rsid w:val="00695DCE"/>
    <w:rsid w:val="00696921"/>
    <w:rsid w:val="00696EB7"/>
    <w:rsid w:val="00697171"/>
    <w:rsid w:val="0069798F"/>
    <w:rsid w:val="00697B17"/>
    <w:rsid w:val="006A058E"/>
    <w:rsid w:val="006A0C26"/>
    <w:rsid w:val="006A0D3B"/>
    <w:rsid w:val="006A3D75"/>
    <w:rsid w:val="006A53BB"/>
    <w:rsid w:val="006A55E0"/>
    <w:rsid w:val="006A6500"/>
    <w:rsid w:val="006A7B3F"/>
    <w:rsid w:val="006A7FEB"/>
    <w:rsid w:val="006B17D4"/>
    <w:rsid w:val="006B1CFF"/>
    <w:rsid w:val="006B1EC2"/>
    <w:rsid w:val="006B2783"/>
    <w:rsid w:val="006B27B8"/>
    <w:rsid w:val="006B35F4"/>
    <w:rsid w:val="006B532E"/>
    <w:rsid w:val="006B56DA"/>
    <w:rsid w:val="006B6AB0"/>
    <w:rsid w:val="006B6C7E"/>
    <w:rsid w:val="006B6D00"/>
    <w:rsid w:val="006B7870"/>
    <w:rsid w:val="006B79F9"/>
    <w:rsid w:val="006C1A14"/>
    <w:rsid w:val="006C27D8"/>
    <w:rsid w:val="006C2C03"/>
    <w:rsid w:val="006C300B"/>
    <w:rsid w:val="006C3A04"/>
    <w:rsid w:val="006C48DD"/>
    <w:rsid w:val="006C4F34"/>
    <w:rsid w:val="006C5B13"/>
    <w:rsid w:val="006C5FB6"/>
    <w:rsid w:val="006C6129"/>
    <w:rsid w:val="006C63B8"/>
    <w:rsid w:val="006C733E"/>
    <w:rsid w:val="006C7F52"/>
    <w:rsid w:val="006D07A6"/>
    <w:rsid w:val="006D0D49"/>
    <w:rsid w:val="006D224E"/>
    <w:rsid w:val="006D25B8"/>
    <w:rsid w:val="006D2E9C"/>
    <w:rsid w:val="006D3D70"/>
    <w:rsid w:val="006D4238"/>
    <w:rsid w:val="006D5CC9"/>
    <w:rsid w:val="006D673F"/>
    <w:rsid w:val="006D6BD2"/>
    <w:rsid w:val="006D7104"/>
    <w:rsid w:val="006E02D5"/>
    <w:rsid w:val="006E145A"/>
    <w:rsid w:val="006E16B8"/>
    <w:rsid w:val="006E2AF7"/>
    <w:rsid w:val="006E329B"/>
    <w:rsid w:val="006E43F3"/>
    <w:rsid w:val="006E4532"/>
    <w:rsid w:val="006E7463"/>
    <w:rsid w:val="006E76D9"/>
    <w:rsid w:val="006E7714"/>
    <w:rsid w:val="006E7863"/>
    <w:rsid w:val="006E7875"/>
    <w:rsid w:val="006F19B0"/>
    <w:rsid w:val="006F4580"/>
    <w:rsid w:val="006F4974"/>
    <w:rsid w:val="006F6400"/>
    <w:rsid w:val="006F6CAC"/>
    <w:rsid w:val="00700554"/>
    <w:rsid w:val="00700BEE"/>
    <w:rsid w:val="00700FFA"/>
    <w:rsid w:val="00701801"/>
    <w:rsid w:val="00701906"/>
    <w:rsid w:val="00702A4C"/>
    <w:rsid w:val="00703ACB"/>
    <w:rsid w:val="0070405D"/>
    <w:rsid w:val="00705869"/>
    <w:rsid w:val="00706101"/>
    <w:rsid w:val="007064B8"/>
    <w:rsid w:val="00707B84"/>
    <w:rsid w:val="00710073"/>
    <w:rsid w:val="007103CE"/>
    <w:rsid w:val="00710781"/>
    <w:rsid w:val="00711A3E"/>
    <w:rsid w:val="00712330"/>
    <w:rsid w:val="0071270C"/>
    <w:rsid w:val="0071289F"/>
    <w:rsid w:val="0071371F"/>
    <w:rsid w:val="0071379D"/>
    <w:rsid w:val="00713C22"/>
    <w:rsid w:val="00713DF5"/>
    <w:rsid w:val="00714B77"/>
    <w:rsid w:val="00714C4E"/>
    <w:rsid w:val="007157C1"/>
    <w:rsid w:val="00715D6A"/>
    <w:rsid w:val="00715E98"/>
    <w:rsid w:val="00716F4D"/>
    <w:rsid w:val="007172F3"/>
    <w:rsid w:val="007177D0"/>
    <w:rsid w:val="00717C6F"/>
    <w:rsid w:val="00717CDE"/>
    <w:rsid w:val="00720178"/>
    <w:rsid w:val="0072047F"/>
    <w:rsid w:val="007217D2"/>
    <w:rsid w:val="007217F4"/>
    <w:rsid w:val="00721C96"/>
    <w:rsid w:val="00721FD5"/>
    <w:rsid w:val="007227B4"/>
    <w:rsid w:val="00724855"/>
    <w:rsid w:val="00724B0A"/>
    <w:rsid w:val="00725074"/>
    <w:rsid w:val="007251B1"/>
    <w:rsid w:val="0072523B"/>
    <w:rsid w:val="00726DAC"/>
    <w:rsid w:val="0072716C"/>
    <w:rsid w:val="0072757A"/>
    <w:rsid w:val="007304B0"/>
    <w:rsid w:val="00731C3C"/>
    <w:rsid w:val="00732F31"/>
    <w:rsid w:val="007334C3"/>
    <w:rsid w:val="00733ED7"/>
    <w:rsid w:val="00735A8A"/>
    <w:rsid w:val="00736349"/>
    <w:rsid w:val="00737D0B"/>
    <w:rsid w:val="00737FBF"/>
    <w:rsid w:val="00740AAA"/>
    <w:rsid w:val="007423C9"/>
    <w:rsid w:val="00746135"/>
    <w:rsid w:val="007464C8"/>
    <w:rsid w:val="00746E13"/>
    <w:rsid w:val="00746E34"/>
    <w:rsid w:val="00750DE2"/>
    <w:rsid w:val="0075134D"/>
    <w:rsid w:val="00751648"/>
    <w:rsid w:val="00751F36"/>
    <w:rsid w:val="007533F9"/>
    <w:rsid w:val="0075427D"/>
    <w:rsid w:val="00754E77"/>
    <w:rsid w:val="0075527A"/>
    <w:rsid w:val="0075729F"/>
    <w:rsid w:val="00760531"/>
    <w:rsid w:val="007608F4"/>
    <w:rsid w:val="00761BE8"/>
    <w:rsid w:val="00761F0D"/>
    <w:rsid w:val="00762039"/>
    <w:rsid w:val="007627AC"/>
    <w:rsid w:val="00762B80"/>
    <w:rsid w:val="00763EB3"/>
    <w:rsid w:val="007640F6"/>
    <w:rsid w:val="00764801"/>
    <w:rsid w:val="0076498E"/>
    <w:rsid w:val="007649D4"/>
    <w:rsid w:val="0076510F"/>
    <w:rsid w:val="00765FAC"/>
    <w:rsid w:val="007662C6"/>
    <w:rsid w:val="00766518"/>
    <w:rsid w:val="007669D5"/>
    <w:rsid w:val="00766A85"/>
    <w:rsid w:val="00767346"/>
    <w:rsid w:val="0076760B"/>
    <w:rsid w:val="0076796E"/>
    <w:rsid w:val="00767EBC"/>
    <w:rsid w:val="00767F33"/>
    <w:rsid w:val="0077091A"/>
    <w:rsid w:val="00770F92"/>
    <w:rsid w:val="007718FE"/>
    <w:rsid w:val="0077192F"/>
    <w:rsid w:val="007719D4"/>
    <w:rsid w:val="0077206C"/>
    <w:rsid w:val="007723CE"/>
    <w:rsid w:val="00773008"/>
    <w:rsid w:val="0077460F"/>
    <w:rsid w:val="00774918"/>
    <w:rsid w:val="00774CC5"/>
    <w:rsid w:val="00775147"/>
    <w:rsid w:val="007765B6"/>
    <w:rsid w:val="00776810"/>
    <w:rsid w:val="0077725A"/>
    <w:rsid w:val="007778B6"/>
    <w:rsid w:val="00781488"/>
    <w:rsid w:val="00781587"/>
    <w:rsid w:val="00782D0F"/>
    <w:rsid w:val="00783AB2"/>
    <w:rsid w:val="00783B82"/>
    <w:rsid w:val="0078470F"/>
    <w:rsid w:val="00784C3B"/>
    <w:rsid w:val="007850B6"/>
    <w:rsid w:val="007853AF"/>
    <w:rsid w:val="00786A25"/>
    <w:rsid w:val="00790629"/>
    <w:rsid w:val="00791465"/>
    <w:rsid w:val="00792D32"/>
    <w:rsid w:val="007934D0"/>
    <w:rsid w:val="00793F34"/>
    <w:rsid w:val="007942AA"/>
    <w:rsid w:val="007946A1"/>
    <w:rsid w:val="00794AB0"/>
    <w:rsid w:val="00794FE7"/>
    <w:rsid w:val="007951D2"/>
    <w:rsid w:val="00795699"/>
    <w:rsid w:val="007966D5"/>
    <w:rsid w:val="007968A4"/>
    <w:rsid w:val="00796AD5"/>
    <w:rsid w:val="00797653"/>
    <w:rsid w:val="007977E1"/>
    <w:rsid w:val="00797832"/>
    <w:rsid w:val="007A0DF0"/>
    <w:rsid w:val="007A1673"/>
    <w:rsid w:val="007A1DEE"/>
    <w:rsid w:val="007A1F83"/>
    <w:rsid w:val="007A35C8"/>
    <w:rsid w:val="007A399E"/>
    <w:rsid w:val="007A3C01"/>
    <w:rsid w:val="007A3DE8"/>
    <w:rsid w:val="007A4189"/>
    <w:rsid w:val="007A434E"/>
    <w:rsid w:val="007A43F4"/>
    <w:rsid w:val="007A552D"/>
    <w:rsid w:val="007A58F5"/>
    <w:rsid w:val="007A6BD3"/>
    <w:rsid w:val="007B34BA"/>
    <w:rsid w:val="007B40B6"/>
    <w:rsid w:val="007B453F"/>
    <w:rsid w:val="007B4F9C"/>
    <w:rsid w:val="007B7B0F"/>
    <w:rsid w:val="007B7F16"/>
    <w:rsid w:val="007C0893"/>
    <w:rsid w:val="007C099C"/>
    <w:rsid w:val="007C1035"/>
    <w:rsid w:val="007C1E56"/>
    <w:rsid w:val="007C2616"/>
    <w:rsid w:val="007C2FDE"/>
    <w:rsid w:val="007C387F"/>
    <w:rsid w:val="007C38A5"/>
    <w:rsid w:val="007C4020"/>
    <w:rsid w:val="007C443C"/>
    <w:rsid w:val="007C48DF"/>
    <w:rsid w:val="007C4D33"/>
    <w:rsid w:val="007C4E43"/>
    <w:rsid w:val="007C546E"/>
    <w:rsid w:val="007C547B"/>
    <w:rsid w:val="007C54FE"/>
    <w:rsid w:val="007C55DF"/>
    <w:rsid w:val="007C5962"/>
    <w:rsid w:val="007C6110"/>
    <w:rsid w:val="007C6521"/>
    <w:rsid w:val="007C6958"/>
    <w:rsid w:val="007C6CB4"/>
    <w:rsid w:val="007C7145"/>
    <w:rsid w:val="007D0E03"/>
    <w:rsid w:val="007D11D4"/>
    <w:rsid w:val="007D1F2F"/>
    <w:rsid w:val="007D2D6A"/>
    <w:rsid w:val="007D2F2F"/>
    <w:rsid w:val="007D3E26"/>
    <w:rsid w:val="007D3E29"/>
    <w:rsid w:val="007D4288"/>
    <w:rsid w:val="007D42BA"/>
    <w:rsid w:val="007D639C"/>
    <w:rsid w:val="007D6A09"/>
    <w:rsid w:val="007D6D8A"/>
    <w:rsid w:val="007D77D5"/>
    <w:rsid w:val="007D7CB5"/>
    <w:rsid w:val="007E0C1F"/>
    <w:rsid w:val="007E2194"/>
    <w:rsid w:val="007E252B"/>
    <w:rsid w:val="007E4EAB"/>
    <w:rsid w:val="007E6664"/>
    <w:rsid w:val="007E698F"/>
    <w:rsid w:val="007E6EBD"/>
    <w:rsid w:val="007E7C90"/>
    <w:rsid w:val="007E7D76"/>
    <w:rsid w:val="007E7F84"/>
    <w:rsid w:val="007E7FA2"/>
    <w:rsid w:val="007F2A76"/>
    <w:rsid w:val="007F35DA"/>
    <w:rsid w:val="007F3D9D"/>
    <w:rsid w:val="007F4C06"/>
    <w:rsid w:val="007F4E1F"/>
    <w:rsid w:val="007F516E"/>
    <w:rsid w:val="007F59D0"/>
    <w:rsid w:val="007F5AA1"/>
    <w:rsid w:val="007F5AD0"/>
    <w:rsid w:val="007F5D9D"/>
    <w:rsid w:val="007F623B"/>
    <w:rsid w:val="007F6685"/>
    <w:rsid w:val="007F766C"/>
    <w:rsid w:val="007F7B3E"/>
    <w:rsid w:val="008006EC"/>
    <w:rsid w:val="00801D5A"/>
    <w:rsid w:val="00801E75"/>
    <w:rsid w:val="008030B9"/>
    <w:rsid w:val="0080350B"/>
    <w:rsid w:val="00803556"/>
    <w:rsid w:val="00803E5C"/>
    <w:rsid w:val="008047BD"/>
    <w:rsid w:val="00804DFD"/>
    <w:rsid w:val="008053A4"/>
    <w:rsid w:val="00805682"/>
    <w:rsid w:val="008059D4"/>
    <w:rsid w:val="00805C4A"/>
    <w:rsid w:val="00805F3E"/>
    <w:rsid w:val="008064D5"/>
    <w:rsid w:val="0080660F"/>
    <w:rsid w:val="00806BF5"/>
    <w:rsid w:val="00806C29"/>
    <w:rsid w:val="008070DA"/>
    <w:rsid w:val="00811341"/>
    <w:rsid w:val="008118D1"/>
    <w:rsid w:val="0081196A"/>
    <w:rsid w:val="00813866"/>
    <w:rsid w:val="00813B13"/>
    <w:rsid w:val="00815765"/>
    <w:rsid w:val="00815832"/>
    <w:rsid w:val="00816685"/>
    <w:rsid w:val="0081689B"/>
    <w:rsid w:val="00816CE4"/>
    <w:rsid w:val="0081722E"/>
    <w:rsid w:val="008201A7"/>
    <w:rsid w:val="0082113C"/>
    <w:rsid w:val="00821713"/>
    <w:rsid w:val="008227BF"/>
    <w:rsid w:val="00823EA7"/>
    <w:rsid w:val="0082492D"/>
    <w:rsid w:val="00826DB9"/>
    <w:rsid w:val="0083056C"/>
    <w:rsid w:val="00831E8A"/>
    <w:rsid w:val="00833225"/>
    <w:rsid w:val="00833532"/>
    <w:rsid w:val="00834C85"/>
    <w:rsid w:val="00835E6B"/>
    <w:rsid w:val="00836848"/>
    <w:rsid w:val="0084065C"/>
    <w:rsid w:val="0084123C"/>
    <w:rsid w:val="008412A7"/>
    <w:rsid w:val="00841709"/>
    <w:rsid w:val="00841D4C"/>
    <w:rsid w:val="00842C4E"/>
    <w:rsid w:val="00843215"/>
    <w:rsid w:val="00844132"/>
    <w:rsid w:val="00845749"/>
    <w:rsid w:val="008461D5"/>
    <w:rsid w:val="00846F29"/>
    <w:rsid w:val="00846FA1"/>
    <w:rsid w:val="00847391"/>
    <w:rsid w:val="00847ABE"/>
    <w:rsid w:val="00851343"/>
    <w:rsid w:val="00852E27"/>
    <w:rsid w:val="008530DC"/>
    <w:rsid w:val="00853370"/>
    <w:rsid w:val="008539A8"/>
    <w:rsid w:val="008540D5"/>
    <w:rsid w:val="00854180"/>
    <w:rsid w:val="00854390"/>
    <w:rsid w:val="008549D3"/>
    <w:rsid w:val="00854AAB"/>
    <w:rsid w:val="00854BCF"/>
    <w:rsid w:val="008550DD"/>
    <w:rsid w:val="00855A92"/>
    <w:rsid w:val="00857743"/>
    <w:rsid w:val="00857784"/>
    <w:rsid w:val="008600AC"/>
    <w:rsid w:val="008600F3"/>
    <w:rsid w:val="0086038C"/>
    <w:rsid w:val="008604BE"/>
    <w:rsid w:val="00860731"/>
    <w:rsid w:val="00860FB3"/>
    <w:rsid w:val="008612EB"/>
    <w:rsid w:val="00862596"/>
    <w:rsid w:val="00862771"/>
    <w:rsid w:val="008642C8"/>
    <w:rsid w:val="00865023"/>
    <w:rsid w:val="0086595E"/>
    <w:rsid w:val="00865CB8"/>
    <w:rsid w:val="0086631B"/>
    <w:rsid w:val="008700A3"/>
    <w:rsid w:val="0087071B"/>
    <w:rsid w:val="00870FF2"/>
    <w:rsid w:val="0087168B"/>
    <w:rsid w:val="00871FEC"/>
    <w:rsid w:val="008723E2"/>
    <w:rsid w:val="00872CF9"/>
    <w:rsid w:val="00873408"/>
    <w:rsid w:val="008755AD"/>
    <w:rsid w:val="00875FEB"/>
    <w:rsid w:val="00876696"/>
    <w:rsid w:val="0087691F"/>
    <w:rsid w:val="00876A69"/>
    <w:rsid w:val="008816F2"/>
    <w:rsid w:val="0088303A"/>
    <w:rsid w:val="0088305A"/>
    <w:rsid w:val="008836D2"/>
    <w:rsid w:val="00883778"/>
    <w:rsid w:val="008837DB"/>
    <w:rsid w:val="008847ED"/>
    <w:rsid w:val="0088480B"/>
    <w:rsid w:val="00884A4F"/>
    <w:rsid w:val="0088597A"/>
    <w:rsid w:val="00885A9C"/>
    <w:rsid w:val="00886702"/>
    <w:rsid w:val="00886D47"/>
    <w:rsid w:val="0088752C"/>
    <w:rsid w:val="008921EB"/>
    <w:rsid w:val="00892629"/>
    <w:rsid w:val="00892639"/>
    <w:rsid w:val="00892E24"/>
    <w:rsid w:val="00893521"/>
    <w:rsid w:val="008945AC"/>
    <w:rsid w:val="00894CDD"/>
    <w:rsid w:val="00894DA5"/>
    <w:rsid w:val="00895931"/>
    <w:rsid w:val="008959EC"/>
    <w:rsid w:val="00895F21"/>
    <w:rsid w:val="008962A0"/>
    <w:rsid w:val="00896B2E"/>
    <w:rsid w:val="00896E65"/>
    <w:rsid w:val="008A006E"/>
    <w:rsid w:val="008A03C1"/>
    <w:rsid w:val="008A1729"/>
    <w:rsid w:val="008A175E"/>
    <w:rsid w:val="008A20FE"/>
    <w:rsid w:val="008A21BB"/>
    <w:rsid w:val="008A24C2"/>
    <w:rsid w:val="008A2826"/>
    <w:rsid w:val="008A2A7E"/>
    <w:rsid w:val="008A4063"/>
    <w:rsid w:val="008A4793"/>
    <w:rsid w:val="008A4BE1"/>
    <w:rsid w:val="008A56BD"/>
    <w:rsid w:val="008A60CD"/>
    <w:rsid w:val="008A65EF"/>
    <w:rsid w:val="008A6FA0"/>
    <w:rsid w:val="008A74EB"/>
    <w:rsid w:val="008A770D"/>
    <w:rsid w:val="008A7EF8"/>
    <w:rsid w:val="008B0D81"/>
    <w:rsid w:val="008B178D"/>
    <w:rsid w:val="008B2604"/>
    <w:rsid w:val="008B2E06"/>
    <w:rsid w:val="008B3E1E"/>
    <w:rsid w:val="008B3ED9"/>
    <w:rsid w:val="008B3F5E"/>
    <w:rsid w:val="008B3FD4"/>
    <w:rsid w:val="008B49A0"/>
    <w:rsid w:val="008B52CE"/>
    <w:rsid w:val="008B5520"/>
    <w:rsid w:val="008B6037"/>
    <w:rsid w:val="008B6AB8"/>
    <w:rsid w:val="008B7258"/>
    <w:rsid w:val="008B7341"/>
    <w:rsid w:val="008B7E11"/>
    <w:rsid w:val="008C0545"/>
    <w:rsid w:val="008C1301"/>
    <w:rsid w:val="008C19EE"/>
    <w:rsid w:val="008C1E10"/>
    <w:rsid w:val="008C26F9"/>
    <w:rsid w:val="008C3190"/>
    <w:rsid w:val="008C329A"/>
    <w:rsid w:val="008C495D"/>
    <w:rsid w:val="008C55D7"/>
    <w:rsid w:val="008C6764"/>
    <w:rsid w:val="008C7A84"/>
    <w:rsid w:val="008C7FAA"/>
    <w:rsid w:val="008D011E"/>
    <w:rsid w:val="008D0465"/>
    <w:rsid w:val="008D12A1"/>
    <w:rsid w:val="008D14E8"/>
    <w:rsid w:val="008D188D"/>
    <w:rsid w:val="008D21E8"/>
    <w:rsid w:val="008D45D8"/>
    <w:rsid w:val="008D5521"/>
    <w:rsid w:val="008D636B"/>
    <w:rsid w:val="008D7DE9"/>
    <w:rsid w:val="008E1670"/>
    <w:rsid w:val="008E1747"/>
    <w:rsid w:val="008E2018"/>
    <w:rsid w:val="008E3CF7"/>
    <w:rsid w:val="008E4BF5"/>
    <w:rsid w:val="008E5601"/>
    <w:rsid w:val="008E5B46"/>
    <w:rsid w:val="008E5DB7"/>
    <w:rsid w:val="008E6804"/>
    <w:rsid w:val="008E6A16"/>
    <w:rsid w:val="008F0091"/>
    <w:rsid w:val="008F031D"/>
    <w:rsid w:val="008F04D6"/>
    <w:rsid w:val="008F0B08"/>
    <w:rsid w:val="008F0D85"/>
    <w:rsid w:val="008F1158"/>
    <w:rsid w:val="008F1938"/>
    <w:rsid w:val="008F1A0A"/>
    <w:rsid w:val="008F3472"/>
    <w:rsid w:val="008F45CF"/>
    <w:rsid w:val="008F467A"/>
    <w:rsid w:val="008F4947"/>
    <w:rsid w:val="008F4BA2"/>
    <w:rsid w:val="008F4C80"/>
    <w:rsid w:val="008F52DA"/>
    <w:rsid w:val="008F5D99"/>
    <w:rsid w:val="008F642B"/>
    <w:rsid w:val="008F6DA0"/>
    <w:rsid w:val="008F74FC"/>
    <w:rsid w:val="0090012C"/>
    <w:rsid w:val="00900418"/>
    <w:rsid w:val="00900640"/>
    <w:rsid w:val="009006C8"/>
    <w:rsid w:val="009009EB"/>
    <w:rsid w:val="00900BD2"/>
    <w:rsid w:val="009029F7"/>
    <w:rsid w:val="00902FB6"/>
    <w:rsid w:val="00904793"/>
    <w:rsid w:val="009055C7"/>
    <w:rsid w:val="00905A2B"/>
    <w:rsid w:val="00905C7E"/>
    <w:rsid w:val="00905EAC"/>
    <w:rsid w:val="00906386"/>
    <w:rsid w:val="0090696A"/>
    <w:rsid w:val="00906E52"/>
    <w:rsid w:val="00907280"/>
    <w:rsid w:val="009075D0"/>
    <w:rsid w:val="00910E39"/>
    <w:rsid w:val="00910E8A"/>
    <w:rsid w:val="0091154E"/>
    <w:rsid w:val="009119E2"/>
    <w:rsid w:val="00912364"/>
    <w:rsid w:val="00913B1D"/>
    <w:rsid w:val="00914251"/>
    <w:rsid w:val="00914C1A"/>
    <w:rsid w:val="00914C65"/>
    <w:rsid w:val="00915097"/>
    <w:rsid w:val="009150B9"/>
    <w:rsid w:val="00916722"/>
    <w:rsid w:val="00917121"/>
    <w:rsid w:val="00917358"/>
    <w:rsid w:val="00917CED"/>
    <w:rsid w:val="00921E40"/>
    <w:rsid w:val="0092340E"/>
    <w:rsid w:val="00923D11"/>
    <w:rsid w:val="00923F12"/>
    <w:rsid w:val="009270FB"/>
    <w:rsid w:val="00930440"/>
    <w:rsid w:val="00930583"/>
    <w:rsid w:val="009310C3"/>
    <w:rsid w:val="00931423"/>
    <w:rsid w:val="00933771"/>
    <w:rsid w:val="00934F54"/>
    <w:rsid w:val="00935865"/>
    <w:rsid w:val="00937AD8"/>
    <w:rsid w:val="00937C17"/>
    <w:rsid w:val="00937FA1"/>
    <w:rsid w:val="0094023B"/>
    <w:rsid w:val="009402F2"/>
    <w:rsid w:val="00941238"/>
    <w:rsid w:val="009415AA"/>
    <w:rsid w:val="00942AF8"/>
    <w:rsid w:val="009430C3"/>
    <w:rsid w:val="00943525"/>
    <w:rsid w:val="00943E3E"/>
    <w:rsid w:val="009443AA"/>
    <w:rsid w:val="00944662"/>
    <w:rsid w:val="00944ACE"/>
    <w:rsid w:val="00945D84"/>
    <w:rsid w:val="00945F0D"/>
    <w:rsid w:val="00946463"/>
    <w:rsid w:val="00946A3C"/>
    <w:rsid w:val="00946F38"/>
    <w:rsid w:val="00947052"/>
    <w:rsid w:val="00947128"/>
    <w:rsid w:val="00947E0F"/>
    <w:rsid w:val="00950A96"/>
    <w:rsid w:val="00953453"/>
    <w:rsid w:val="0095362A"/>
    <w:rsid w:val="00953C51"/>
    <w:rsid w:val="00954454"/>
    <w:rsid w:val="00955724"/>
    <w:rsid w:val="0095619B"/>
    <w:rsid w:val="00956C23"/>
    <w:rsid w:val="009578F3"/>
    <w:rsid w:val="00957D2B"/>
    <w:rsid w:val="009604F6"/>
    <w:rsid w:val="0096071F"/>
    <w:rsid w:val="00961031"/>
    <w:rsid w:val="009612C8"/>
    <w:rsid w:val="00961546"/>
    <w:rsid w:val="00962135"/>
    <w:rsid w:val="00962CC2"/>
    <w:rsid w:val="009642CC"/>
    <w:rsid w:val="00964F01"/>
    <w:rsid w:val="00967134"/>
    <w:rsid w:val="009674D0"/>
    <w:rsid w:val="0097096B"/>
    <w:rsid w:val="00970D41"/>
    <w:rsid w:val="00970FC3"/>
    <w:rsid w:val="0097236F"/>
    <w:rsid w:val="00972374"/>
    <w:rsid w:val="00972887"/>
    <w:rsid w:val="00972E0C"/>
    <w:rsid w:val="0097351F"/>
    <w:rsid w:val="0097354C"/>
    <w:rsid w:val="00973B40"/>
    <w:rsid w:val="009742AE"/>
    <w:rsid w:val="00974953"/>
    <w:rsid w:val="00974DC0"/>
    <w:rsid w:val="00975D30"/>
    <w:rsid w:val="0097609D"/>
    <w:rsid w:val="0097612F"/>
    <w:rsid w:val="009762AA"/>
    <w:rsid w:val="0097744F"/>
    <w:rsid w:val="00977F00"/>
    <w:rsid w:val="0098022D"/>
    <w:rsid w:val="009802F2"/>
    <w:rsid w:val="00980829"/>
    <w:rsid w:val="009819B1"/>
    <w:rsid w:val="00981A14"/>
    <w:rsid w:val="00981DA6"/>
    <w:rsid w:val="00982E88"/>
    <w:rsid w:val="00983159"/>
    <w:rsid w:val="00984324"/>
    <w:rsid w:val="00984DBE"/>
    <w:rsid w:val="009855D7"/>
    <w:rsid w:val="00985990"/>
    <w:rsid w:val="009860C3"/>
    <w:rsid w:val="0098640F"/>
    <w:rsid w:val="00986CAC"/>
    <w:rsid w:val="00987CD6"/>
    <w:rsid w:val="00987FC9"/>
    <w:rsid w:val="009900D8"/>
    <w:rsid w:val="00990903"/>
    <w:rsid w:val="00991382"/>
    <w:rsid w:val="009914AB"/>
    <w:rsid w:val="00991DA4"/>
    <w:rsid w:val="0099308E"/>
    <w:rsid w:val="00995033"/>
    <w:rsid w:val="00995276"/>
    <w:rsid w:val="009954FB"/>
    <w:rsid w:val="009958EF"/>
    <w:rsid w:val="0099633D"/>
    <w:rsid w:val="009A0E9C"/>
    <w:rsid w:val="009A1344"/>
    <w:rsid w:val="009A1BC1"/>
    <w:rsid w:val="009A1CAD"/>
    <w:rsid w:val="009A229D"/>
    <w:rsid w:val="009A2C3E"/>
    <w:rsid w:val="009A2C90"/>
    <w:rsid w:val="009A361F"/>
    <w:rsid w:val="009A3D79"/>
    <w:rsid w:val="009A5C0A"/>
    <w:rsid w:val="009A5CBA"/>
    <w:rsid w:val="009A6C5D"/>
    <w:rsid w:val="009A6DA0"/>
    <w:rsid w:val="009A7A51"/>
    <w:rsid w:val="009A7C7B"/>
    <w:rsid w:val="009B048F"/>
    <w:rsid w:val="009B0594"/>
    <w:rsid w:val="009B0824"/>
    <w:rsid w:val="009B0D07"/>
    <w:rsid w:val="009B16FE"/>
    <w:rsid w:val="009B1A91"/>
    <w:rsid w:val="009B1D91"/>
    <w:rsid w:val="009B22A5"/>
    <w:rsid w:val="009B31C7"/>
    <w:rsid w:val="009B4FD7"/>
    <w:rsid w:val="009B5943"/>
    <w:rsid w:val="009B628B"/>
    <w:rsid w:val="009B65ED"/>
    <w:rsid w:val="009B68F1"/>
    <w:rsid w:val="009B6BC9"/>
    <w:rsid w:val="009B76F0"/>
    <w:rsid w:val="009B7974"/>
    <w:rsid w:val="009C016D"/>
    <w:rsid w:val="009C0300"/>
    <w:rsid w:val="009C176A"/>
    <w:rsid w:val="009C2389"/>
    <w:rsid w:val="009C2413"/>
    <w:rsid w:val="009C28C7"/>
    <w:rsid w:val="009C2B42"/>
    <w:rsid w:val="009C2D43"/>
    <w:rsid w:val="009C3F60"/>
    <w:rsid w:val="009C4537"/>
    <w:rsid w:val="009C4E09"/>
    <w:rsid w:val="009C5488"/>
    <w:rsid w:val="009C5C27"/>
    <w:rsid w:val="009C6AAE"/>
    <w:rsid w:val="009C74D5"/>
    <w:rsid w:val="009C7B04"/>
    <w:rsid w:val="009D08D8"/>
    <w:rsid w:val="009D1727"/>
    <w:rsid w:val="009D1FBC"/>
    <w:rsid w:val="009D2491"/>
    <w:rsid w:val="009D36A5"/>
    <w:rsid w:val="009D37E5"/>
    <w:rsid w:val="009D4D3C"/>
    <w:rsid w:val="009D600F"/>
    <w:rsid w:val="009D622F"/>
    <w:rsid w:val="009D6549"/>
    <w:rsid w:val="009D68DF"/>
    <w:rsid w:val="009E0D6A"/>
    <w:rsid w:val="009E2D14"/>
    <w:rsid w:val="009E347B"/>
    <w:rsid w:val="009E38BB"/>
    <w:rsid w:val="009E391B"/>
    <w:rsid w:val="009E44A7"/>
    <w:rsid w:val="009E56EB"/>
    <w:rsid w:val="009E5A55"/>
    <w:rsid w:val="009E6449"/>
    <w:rsid w:val="009E7022"/>
    <w:rsid w:val="009E734E"/>
    <w:rsid w:val="009E775E"/>
    <w:rsid w:val="009F056B"/>
    <w:rsid w:val="009F0A83"/>
    <w:rsid w:val="009F2DE9"/>
    <w:rsid w:val="009F3CF6"/>
    <w:rsid w:val="009F44AC"/>
    <w:rsid w:val="009F5B94"/>
    <w:rsid w:val="009F7A6E"/>
    <w:rsid w:val="009F7AF5"/>
    <w:rsid w:val="009F7E49"/>
    <w:rsid w:val="00A0062B"/>
    <w:rsid w:val="00A02130"/>
    <w:rsid w:val="00A021FF"/>
    <w:rsid w:val="00A0262F"/>
    <w:rsid w:val="00A03AD6"/>
    <w:rsid w:val="00A03D28"/>
    <w:rsid w:val="00A0533C"/>
    <w:rsid w:val="00A058BC"/>
    <w:rsid w:val="00A05A96"/>
    <w:rsid w:val="00A05F93"/>
    <w:rsid w:val="00A062E1"/>
    <w:rsid w:val="00A06849"/>
    <w:rsid w:val="00A10812"/>
    <w:rsid w:val="00A11E59"/>
    <w:rsid w:val="00A123AA"/>
    <w:rsid w:val="00A137D3"/>
    <w:rsid w:val="00A140EE"/>
    <w:rsid w:val="00A1554F"/>
    <w:rsid w:val="00A15B20"/>
    <w:rsid w:val="00A16CAD"/>
    <w:rsid w:val="00A1701D"/>
    <w:rsid w:val="00A20507"/>
    <w:rsid w:val="00A20BD7"/>
    <w:rsid w:val="00A21157"/>
    <w:rsid w:val="00A217DE"/>
    <w:rsid w:val="00A21E7D"/>
    <w:rsid w:val="00A22394"/>
    <w:rsid w:val="00A22DDE"/>
    <w:rsid w:val="00A22E32"/>
    <w:rsid w:val="00A23366"/>
    <w:rsid w:val="00A249A6"/>
    <w:rsid w:val="00A24E57"/>
    <w:rsid w:val="00A252E0"/>
    <w:rsid w:val="00A25610"/>
    <w:rsid w:val="00A25A85"/>
    <w:rsid w:val="00A30716"/>
    <w:rsid w:val="00A30755"/>
    <w:rsid w:val="00A3099D"/>
    <w:rsid w:val="00A31551"/>
    <w:rsid w:val="00A32423"/>
    <w:rsid w:val="00A32C6F"/>
    <w:rsid w:val="00A33679"/>
    <w:rsid w:val="00A336AB"/>
    <w:rsid w:val="00A33C0F"/>
    <w:rsid w:val="00A34796"/>
    <w:rsid w:val="00A3538B"/>
    <w:rsid w:val="00A35783"/>
    <w:rsid w:val="00A35D21"/>
    <w:rsid w:val="00A36377"/>
    <w:rsid w:val="00A36FEE"/>
    <w:rsid w:val="00A37C59"/>
    <w:rsid w:val="00A40207"/>
    <w:rsid w:val="00A40FB0"/>
    <w:rsid w:val="00A41177"/>
    <w:rsid w:val="00A415D5"/>
    <w:rsid w:val="00A437D1"/>
    <w:rsid w:val="00A43C65"/>
    <w:rsid w:val="00A43D6D"/>
    <w:rsid w:val="00A45226"/>
    <w:rsid w:val="00A455A0"/>
    <w:rsid w:val="00A46A36"/>
    <w:rsid w:val="00A4794E"/>
    <w:rsid w:val="00A47EF9"/>
    <w:rsid w:val="00A50454"/>
    <w:rsid w:val="00A51009"/>
    <w:rsid w:val="00A511B5"/>
    <w:rsid w:val="00A5317D"/>
    <w:rsid w:val="00A53B3C"/>
    <w:rsid w:val="00A552BC"/>
    <w:rsid w:val="00A55CAD"/>
    <w:rsid w:val="00A55D80"/>
    <w:rsid w:val="00A56071"/>
    <w:rsid w:val="00A56B1E"/>
    <w:rsid w:val="00A56EF6"/>
    <w:rsid w:val="00A5702F"/>
    <w:rsid w:val="00A57469"/>
    <w:rsid w:val="00A608D5"/>
    <w:rsid w:val="00A61985"/>
    <w:rsid w:val="00A61D32"/>
    <w:rsid w:val="00A61F91"/>
    <w:rsid w:val="00A635C5"/>
    <w:rsid w:val="00A63A28"/>
    <w:rsid w:val="00A64564"/>
    <w:rsid w:val="00A64D8A"/>
    <w:rsid w:val="00A65031"/>
    <w:rsid w:val="00A6521A"/>
    <w:rsid w:val="00A6522A"/>
    <w:rsid w:val="00A65C7B"/>
    <w:rsid w:val="00A6601E"/>
    <w:rsid w:val="00A6676C"/>
    <w:rsid w:val="00A66B67"/>
    <w:rsid w:val="00A66E6B"/>
    <w:rsid w:val="00A671BF"/>
    <w:rsid w:val="00A672B3"/>
    <w:rsid w:val="00A678C3"/>
    <w:rsid w:val="00A7265C"/>
    <w:rsid w:val="00A736E5"/>
    <w:rsid w:val="00A75789"/>
    <w:rsid w:val="00A764D6"/>
    <w:rsid w:val="00A767F5"/>
    <w:rsid w:val="00A768C0"/>
    <w:rsid w:val="00A77FCF"/>
    <w:rsid w:val="00A8099B"/>
    <w:rsid w:val="00A8192B"/>
    <w:rsid w:val="00A830EB"/>
    <w:rsid w:val="00A8353A"/>
    <w:rsid w:val="00A83BB7"/>
    <w:rsid w:val="00A84B82"/>
    <w:rsid w:val="00A86792"/>
    <w:rsid w:val="00A87C51"/>
    <w:rsid w:val="00A911D3"/>
    <w:rsid w:val="00A91326"/>
    <w:rsid w:val="00A9154A"/>
    <w:rsid w:val="00A916E1"/>
    <w:rsid w:val="00A919DE"/>
    <w:rsid w:val="00A91C7B"/>
    <w:rsid w:val="00A938C0"/>
    <w:rsid w:val="00A94090"/>
    <w:rsid w:val="00A9424B"/>
    <w:rsid w:val="00A961F1"/>
    <w:rsid w:val="00A966ED"/>
    <w:rsid w:val="00A96712"/>
    <w:rsid w:val="00A96A22"/>
    <w:rsid w:val="00A96D7D"/>
    <w:rsid w:val="00A975E9"/>
    <w:rsid w:val="00AA0A35"/>
    <w:rsid w:val="00AA0D84"/>
    <w:rsid w:val="00AA11B0"/>
    <w:rsid w:val="00AA31BD"/>
    <w:rsid w:val="00AA3E7B"/>
    <w:rsid w:val="00AA554E"/>
    <w:rsid w:val="00AA57AB"/>
    <w:rsid w:val="00AA7464"/>
    <w:rsid w:val="00AA7528"/>
    <w:rsid w:val="00AA7E5C"/>
    <w:rsid w:val="00AB0E28"/>
    <w:rsid w:val="00AB212F"/>
    <w:rsid w:val="00AB23E0"/>
    <w:rsid w:val="00AB2FCC"/>
    <w:rsid w:val="00AB39F6"/>
    <w:rsid w:val="00AB51EC"/>
    <w:rsid w:val="00AB5E6C"/>
    <w:rsid w:val="00AB60F4"/>
    <w:rsid w:val="00AB6285"/>
    <w:rsid w:val="00AB711F"/>
    <w:rsid w:val="00AB770F"/>
    <w:rsid w:val="00AB77BD"/>
    <w:rsid w:val="00AB7D21"/>
    <w:rsid w:val="00AB7D39"/>
    <w:rsid w:val="00AC0243"/>
    <w:rsid w:val="00AC112B"/>
    <w:rsid w:val="00AC1CFA"/>
    <w:rsid w:val="00AC2103"/>
    <w:rsid w:val="00AC28DD"/>
    <w:rsid w:val="00AC3602"/>
    <w:rsid w:val="00AC3887"/>
    <w:rsid w:val="00AC48B5"/>
    <w:rsid w:val="00AC4B53"/>
    <w:rsid w:val="00AC5F18"/>
    <w:rsid w:val="00AC67FF"/>
    <w:rsid w:val="00AD0173"/>
    <w:rsid w:val="00AD0C36"/>
    <w:rsid w:val="00AD1552"/>
    <w:rsid w:val="00AD2644"/>
    <w:rsid w:val="00AD3AA8"/>
    <w:rsid w:val="00AD3B93"/>
    <w:rsid w:val="00AD3F72"/>
    <w:rsid w:val="00AD4ECA"/>
    <w:rsid w:val="00AD624F"/>
    <w:rsid w:val="00AE00BB"/>
    <w:rsid w:val="00AE1D04"/>
    <w:rsid w:val="00AE2439"/>
    <w:rsid w:val="00AE3F4C"/>
    <w:rsid w:val="00AE4069"/>
    <w:rsid w:val="00AE52B0"/>
    <w:rsid w:val="00AE549D"/>
    <w:rsid w:val="00AE5B5C"/>
    <w:rsid w:val="00AE6137"/>
    <w:rsid w:val="00AF158A"/>
    <w:rsid w:val="00AF1E07"/>
    <w:rsid w:val="00AF28FD"/>
    <w:rsid w:val="00AF37A3"/>
    <w:rsid w:val="00AF3FDB"/>
    <w:rsid w:val="00AF537F"/>
    <w:rsid w:val="00AF5472"/>
    <w:rsid w:val="00AF5E61"/>
    <w:rsid w:val="00AF6071"/>
    <w:rsid w:val="00AF61A0"/>
    <w:rsid w:val="00AF68A8"/>
    <w:rsid w:val="00AF6F2E"/>
    <w:rsid w:val="00AF7071"/>
    <w:rsid w:val="00AF7881"/>
    <w:rsid w:val="00AF7B53"/>
    <w:rsid w:val="00AF7CB8"/>
    <w:rsid w:val="00AF7FC5"/>
    <w:rsid w:val="00B002D4"/>
    <w:rsid w:val="00B00771"/>
    <w:rsid w:val="00B01A1B"/>
    <w:rsid w:val="00B01E16"/>
    <w:rsid w:val="00B03680"/>
    <w:rsid w:val="00B0380E"/>
    <w:rsid w:val="00B0406A"/>
    <w:rsid w:val="00B0594B"/>
    <w:rsid w:val="00B063F2"/>
    <w:rsid w:val="00B06670"/>
    <w:rsid w:val="00B07C77"/>
    <w:rsid w:val="00B10DE2"/>
    <w:rsid w:val="00B131FF"/>
    <w:rsid w:val="00B133EA"/>
    <w:rsid w:val="00B136BF"/>
    <w:rsid w:val="00B138AA"/>
    <w:rsid w:val="00B13BF4"/>
    <w:rsid w:val="00B15D50"/>
    <w:rsid w:val="00B172D9"/>
    <w:rsid w:val="00B175A0"/>
    <w:rsid w:val="00B17E47"/>
    <w:rsid w:val="00B17F67"/>
    <w:rsid w:val="00B213A4"/>
    <w:rsid w:val="00B21D89"/>
    <w:rsid w:val="00B21DB3"/>
    <w:rsid w:val="00B21FB6"/>
    <w:rsid w:val="00B239A7"/>
    <w:rsid w:val="00B23D9D"/>
    <w:rsid w:val="00B23F65"/>
    <w:rsid w:val="00B24E18"/>
    <w:rsid w:val="00B25211"/>
    <w:rsid w:val="00B25ACB"/>
    <w:rsid w:val="00B261DA"/>
    <w:rsid w:val="00B272A4"/>
    <w:rsid w:val="00B31532"/>
    <w:rsid w:val="00B31C3E"/>
    <w:rsid w:val="00B31CD2"/>
    <w:rsid w:val="00B32054"/>
    <w:rsid w:val="00B32288"/>
    <w:rsid w:val="00B3354E"/>
    <w:rsid w:val="00B34588"/>
    <w:rsid w:val="00B34B82"/>
    <w:rsid w:val="00B34D80"/>
    <w:rsid w:val="00B35A06"/>
    <w:rsid w:val="00B3758D"/>
    <w:rsid w:val="00B37AAD"/>
    <w:rsid w:val="00B37F87"/>
    <w:rsid w:val="00B4051B"/>
    <w:rsid w:val="00B40A59"/>
    <w:rsid w:val="00B42044"/>
    <w:rsid w:val="00B421C6"/>
    <w:rsid w:val="00B42446"/>
    <w:rsid w:val="00B4244F"/>
    <w:rsid w:val="00B43278"/>
    <w:rsid w:val="00B4328A"/>
    <w:rsid w:val="00B43456"/>
    <w:rsid w:val="00B446F3"/>
    <w:rsid w:val="00B45EC3"/>
    <w:rsid w:val="00B464A0"/>
    <w:rsid w:val="00B467E5"/>
    <w:rsid w:val="00B46FA9"/>
    <w:rsid w:val="00B47A11"/>
    <w:rsid w:val="00B51181"/>
    <w:rsid w:val="00B513D3"/>
    <w:rsid w:val="00B514D5"/>
    <w:rsid w:val="00B515CA"/>
    <w:rsid w:val="00B51B11"/>
    <w:rsid w:val="00B53B9B"/>
    <w:rsid w:val="00B53D6D"/>
    <w:rsid w:val="00B54365"/>
    <w:rsid w:val="00B5481C"/>
    <w:rsid w:val="00B54979"/>
    <w:rsid w:val="00B54C06"/>
    <w:rsid w:val="00B551FC"/>
    <w:rsid w:val="00B55C4E"/>
    <w:rsid w:val="00B55DD0"/>
    <w:rsid w:val="00B560E5"/>
    <w:rsid w:val="00B560F1"/>
    <w:rsid w:val="00B56EC4"/>
    <w:rsid w:val="00B56F0A"/>
    <w:rsid w:val="00B5753B"/>
    <w:rsid w:val="00B61F3C"/>
    <w:rsid w:val="00B61FA1"/>
    <w:rsid w:val="00B63094"/>
    <w:rsid w:val="00B6360B"/>
    <w:rsid w:val="00B63F3D"/>
    <w:rsid w:val="00B63FD3"/>
    <w:rsid w:val="00B64407"/>
    <w:rsid w:val="00B64910"/>
    <w:rsid w:val="00B6557E"/>
    <w:rsid w:val="00B67463"/>
    <w:rsid w:val="00B67474"/>
    <w:rsid w:val="00B702B7"/>
    <w:rsid w:val="00B70AED"/>
    <w:rsid w:val="00B70B86"/>
    <w:rsid w:val="00B70B8C"/>
    <w:rsid w:val="00B70BC3"/>
    <w:rsid w:val="00B71A3A"/>
    <w:rsid w:val="00B71E1C"/>
    <w:rsid w:val="00B73B23"/>
    <w:rsid w:val="00B75F92"/>
    <w:rsid w:val="00B760D6"/>
    <w:rsid w:val="00B76AC7"/>
    <w:rsid w:val="00B77677"/>
    <w:rsid w:val="00B80715"/>
    <w:rsid w:val="00B81448"/>
    <w:rsid w:val="00B814BB"/>
    <w:rsid w:val="00B825D2"/>
    <w:rsid w:val="00B82B89"/>
    <w:rsid w:val="00B832D9"/>
    <w:rsid w:val="00B8361B"/>
    <w:rsid w:val="00B83AA5"/>
    <w:rsid w:val="00B841FC"/>
    <w:rsid w:val="00B85DC1"/>
    <w:rsid w:val="00B865B5"/>
    <w:rsid w:val="00B8713C"/>
    <w:rsid w:val="00B87759"/>
    <w:rsid w:val="00B907C8"/>
    <w:rsid w:val="00B919EC"/>
    <w:rsid w:val="00B946C5"/>
    <w:rsid w:val="00B94C7A"/>
    <w:rsid w:val="00B950E2"/>
    <w:rsid w:val="00B9732F"/>
    <w:rsid w:val="00B97913"/>
    <w:rsid w:val="00BA292C"/>
    <w:rsid w:val="00BA3822"/>
    <w:rsid w:val="00BA3889"/>
    <w:rsid w:val="00BA4966"/>
    <w:rsid w:val="00BA4D1E"/>
    <w:rsid w:val="00BA5057"/>
    <w:rsid w:val="00BA591E"/>
    <w:rsid w:val="00BA63D5"/>
    <w:rsid w:val="00BA6810"/>
    <w:rsid w:val="00BB0C89"/>
    <w:rsid w:val="00BB0CAF"/>
    <w:rsid w:val="00BB0F2A"/>
    <w:rsid w:val="00BB1285"/>
    <w:rsid w:val="00BB26CB"/>
    <w:rsid w:val="00BB2AA3"/>
    <w:rsid w:val="00BB2D52"/>
    <w:rsid w:val="00BB2ECB"/>
    <w:rsid w:val="00BB3476"/>
    <w:rsid w:val="00BB413F"/>
    <w:rsid w:val="00BB5287"/>
    <w:rsid w:val="00BB6A4D"/>
    <w:rsid w:val="00BB7F9D"/>
    <w:rsid w:val="00BC05D6"/>
    <w:rsid w:val="00BC0B4F"/>
    <w:rsid w:val="00BC1323"/>
    <w:rsid w:val="00BC2D9F"/>
    <w:rsid w:val="00BC3906"/>
    <w:rsid w:val="00BC394B"/>
    <w:rsid w:val="00BC4897"/>
    <w:rsid w:val="00BC56FA"/>
    <w:rsid w:val="00BC59AA"/>
    <w:rsid w:val="00BC59E7"/>
    <w:rsid w:val="00BC6619"/>
    <w:rsid w:val="00BC6860"/>
    <w:rsid w:val="00BC6A16"/>
    <w:rsid w:val="00BC77A3"/>
    <w:rsid w:val="00BC7F97"/>
    <w:rsid w:val="00BD0010"/>
    <w:rsid w:val="00BD0C3A"/>
    <w:rsid w:val="00BD154F"/>
    <w:rsid w:val="00BD1B01"/>
    <w:rsid w:val="00BD2059"/>
    <w:rsid w:val="00BD21AE"/>
    <w:rsid w:val="00BD22B6"/>
    <w:rsid w:val="00BD22E7"/>
    <w:rsid w:val="00BD2661"/>
    <w:rsid w:val="00BD28FC"/>
    <w:rsid w:val="00BD3E3A"/>
    <w:rsid w:val="00BD475F"/>
    <w:rsid w:val="00BD4E2F"/>
    <w:rsid w:val="00BD4E3B"/>
    <w:rsid w:val="00BD6515"/>
    <w:rsid w:val="00BD7824"/>
    <w:rsid w:val="00BD7904"/>
    <w:rsid w:val="00BD7911"/>
    <w:rsid w:val="00BE19E9"/>
    <w:rsid w:val="00BE1DA3"/>
    <w:rsid w:val="00BE2B32"/>
    <w:rsid w:val="00BE2CAB"/>
    <w:rsid w:val="00BE36C3"/>
    <w:rsid w:val="00BE3862"/>
    <w:rsid w:val="00BE4515"/>
    <w:rsid w:val="00BE49D4"/>
    <w:rsid w:val="00BE5F83"/>
    <w:rsid w:val="00BE617A"/>
    <w:rsid w:val="00BE6698"/>
    <w:rsid w:val="00BE7153"/>
    <w:rsid w:val="00BE7985"/>
    <w:rsid w:val="00BF0C97"/>
    <w:rsid w:val="00BF0FB0"/>
    <w:rsid w:val="00BF1208"/>
    <w:rsid w:val="00BF1CCA"/>
    <w:rsid w:val="00BF255F"/>
    <w:rsid w:val="00BF2CB3"/>
    <w:rsid w:val="00BF33CB"/>
    <w:rsid w:val="00BF4957"/>
    <w:rsid w:val="00BF4CFC"/>
    <w:rsid w:val="00BF5674"/>
    <w:rsid w:val="00BF5833"/>
    <w:rsid w:val="00BF6264"/>
    <w:rsid w:val="00BF7010"/>
    <w:rsid w:val="00BF7234"/>
    <w:rsid w:val="00C00251"/>
    <w:rsid w:val="00C0025D"/>
    <w:rsid w:val="00C0057A"/>
    <w:rsid w:val="00C00947"/>
    <w:rsid w:val="00C00C38"/>
    <w:rsid w:val="00C01444"/>
    <w:rsid w:val="00C01871"/>
    <w:rsid w:val="00C01A88"/>
    <w:rsid w:val="00C01E79"/>
    <w:rsid w:val="00C027FB"/>
    <w:rsid w:val="00C03769"/>
    <w:rsid w:val="00C03B80"/>
    <w:rsid w:val="00C03E48"/>
    <w:rsid w:val="00C041CC"/>
    <w:rsid w:val="00C045B1"/>
    <w:rsid w:val="00C046FC"/>
    <w:rsid w:val="00C04A6F"/>
    <w:rsid w:val="00C04AA1"/>
    <w:rsid w:val="00C04C0A"/>
    <w:rsid w:val="00C04C18"/>
    <w:rsid w:val="00C05506"/>
    <w:rsid w:val="00C0631E"/>
    <w:rsid w:val="00C06C92"/>
    <w:rsid w:val="00C07655"/>
    <w:rsid w:val="00C07EBA"/>
    <w:rsid w:val="00C10B9C"/>
    <w:rsid w:val="00C11035"/>
    <w:rsid w:val="00C11E1E"/>
    <w:rsid w:val="00C12E77"/>
    <w:rsid w:val="00C134DE"/>
    <w:rsid w:val="00C148DE"/>
    <w:rsid w:val="00C1538E"/>
    <w:rsid w:val="00C17BC0"/>
    <w:rsid w:val="00C17DEC"/>
    <w:rsid w:val="00C203CA"/>
    <w:rsid w:val="00C2061C"/>
    <w:rsid w:val="00C20F9D"/>
    <w:rsid w:val="00C21754"/>
    <w:rsid w:val="00C21F50"/>
    <w:rsid w:val="00C22876"/>
    <w:rsid w:val="00C22C9C"/>
    <w:rsid w:val="00C22EAD"/>
    <w:rsid w:val="00C23851"/>
    <w:rsid w:val="00C23BB5"/>
    <w:rsid w:val="00C244C5"/>
    <w:rsid w:val="00C25106"/>
    <w:rsid w:val="00C25E42"/>
    <w:rsid w:val="00C30038"/>
    <w:rsid w:val="00C30833"/>
    <w:rsid w:val="00C30F00"/>
    <w:rsid w:val="00C312B5"/>
    <w:rsid w:val="00C320CD"/>
    <w:rsid w:val="00C32C7E"/>
    <w:rsid w:val="00C33030"/>
    <w:rsid w:val="00C333F3"/>
    <w:rsid w:val="00C33ACA"/>
    <w:rsid w:val="00C33EAA"/>
    <w:rsid w:val="00C34EBC"/>
    <w:rsid w:val="00C3500F"/>
    <w:rsid w:val="00C35CAE"/>
    <w:rsid w:val="00C36DFE"/>
    <w:rsid w:val="00C37013"/>
    <w:rsid w:val="00C3748F"/>
    <w:rsid w:val="00C37DEB"/>
    <w:rsid w:val="00C40993"/>
    <w:rsid w:val="00C42B93"/>
    <w:rsid w:val="00C4366B"/>
    <w:rsid w:val="00C44806"/>
    <w:rsid w:val="00C448FC"/>
    <w:rsid w:val="00C44DA3"/>
    <w:rsid w:val="00C4511A"/>
    <w:rsid w:val="00C452D7"/>
    <w:rsid w:val="00C475B6"/>
    <w:rsid w:val="00C476C4"/>
    <w:rsid w:val="00C47A6B"/>
    <w:rsid w:val="00C47AD6"/>
    <w:rsid w:val="00C47D40"/>
    <w:rsid w:val="00C47D51"/>
    <w:rsid w:val="00C514DE"/>
    <w:rsid w:val="00C51BB5"/>
    <w:rsid w:val="00C51EFB"/>
    <w:rsid w:val="00C52E77"/>
    <w:rsid w:val="00C53723"/>
    <w:rsid w:val="00C53A1A"/>
    <w:rsid w:val="00C53F45"/>
    <w:rsid w:val="00C56952"/>
    <w:rsid w:val="00C56F21"/>
    <w:rsid w:val="00C60057"/>
    <w:rsid w:val="00C62C0E"/>
    <w:rsid w:val="00C6404C"/>
    <w:rsid w:val="00C649FD"/>
    <w:rsid w:val="00C65033"/>
    <w:rsid w:val="00C655FB"/>
    <w:rsid w:val="00C65C51"/>
    <w:rsid w:val="00C65CAD"/>
    <w:rsid w:val="00C67037"/>
    <w:rsid w:val="00C67F64"/>
    <w:rsid w:val="00C700B6"/>
    <w:rsid w:val="00C71838"/>
    <w:rsid w:val="00C71F0D"/>
    <w:rsid w:val="00C72709"/>
    <w:rsid w:val="00C728DE"/>
    <w:rsid w:val="00C752B3"/>
    <w:rsid w:val="00C755B6"/>
    <w:rsid w:val="00C76DBD"/>
    <w:rsid w:val="00C773EA"/>
    <w:rsid w:val="00C81090"/>
    <w:rsid w:val="00C81456"/>
    <w:rsid w:val="00C8194B"/>
    <w:rsid w:val="00C82327"/>
    <w:rsid w:val="00C82508"/>
    <w:rsid w:val="00C841EB"/>
    <w:rsid w:val="00C847E7"/>
    <w:rsid w:val="00C84F5F"/>
    <w:rsid w:val="00C854E4"/>
    <w:rsid w:val="00C85545"/>
    <w:rsid w:val="00C8580D"/>
    <w:rsid w:val="00C85B56"/>
    <w:rsid w:val="00C86752"/>
    <w:rsid w:val="00C86D0B"/>
    <w:rsid w:val="00C871C7"/>
    <w:rsid w:val="00C87D5E"/>
    <w:rsid w:val="00C87FC8"/>
    <w:rsid w:val="00C9098B"/>
    <w:rsid w:val="00C90F84"/>
    <w:rsid w:val="00C91BD0"/>
    <w:rsid w:val="00C931BB"/>
    <w:rsid w:val="00C9351C"/>
    <w:rsid w:val="00C93811"/>
    <w:rsid w:val="00C94191"/>
    <w:rsid w:val="00C9467D"/>
    <w:rsid w:val="00C94689"/>
    <w:rsid w:val="00C94F11"/>
    <w:rsid w:val="00C95046"/>
    <w:rsid w:val="00C95BB4"/>
    <w:rsid w:val="00C96448"/>
    <w:rsid w:val="00C96A58"/>
    <w:rsid w:val="00C97674"/>
    <w:rsid w:val="00CA11D5"/>
    <w:rsid w:val="00CA279C"/>
    <w:rsid w:val="00CA27A6"/>
    <w:rsid w:val="00CA2A96"/>
    <w:rsid w:val="00CA3F78"/>
    <w:rsid w:val="00CA44D2"/>
    <w:rsid w:val="00CA4E8E"/>
    <w:rsid w:val="00CA525A"/>
    <w:rsid w:val="00CA5DBA"/>
    <w:rsid w:val="00CA6620"/>
    <w:rsid w:val="00CA7069"/>
    <w:rsid w:val="00CA76ED"/>
    <w:rsid w:val="00CB0AC4"/>
    <w:rsid w:val="00CB15D3"/>
    <w:rsid w:val="00CB1B96"/>
    <w:rsid w:val="00CB2006"/>
    <w:rsid w:val="00CB208C"/>
    <w:rsid w:val="00CB29C1"/>
    <w:rsid w:val="00CB33DD"/>
    <w:rsid w:val="00CB36AF"/>
    <w:rsid w:val="00CB38D6"/>
    <w:rsid w:val="00CB4079"/>
    <w:rsid w:val="00CB49C1"/>
    <w:rsid w:val="00CB4A05"/>
    <w:rsid w:val="00CB563F"/>
    <w:rsid w:val="00CB6A41"/>
    <w:rsid w:val="00CB6C25"/>
    <w:rsid w:val="00CC076B"/>
    <w:rsid w:val="00CC0F95"/>
    <w:rsid w:val="00CC1273"/>
    <w:rsid w:val="00CC30A3"/>
    <w:rsid w:val="00CC390A"/>
    <w:rsid w:val="00CC4D97"/>
    <w:rsid w:val="00CC5E4B"/>
    <w:rsid w:val="00CC5E66"/>
    <w:rsid w:val="00CC5F87"/>
    <w:rsid w:val="00CD1295"/>
    <w:rsid w:val="00CD1967"/>
    <w:rsid w:val="00CD263C"/>
    <w:rsid w:val="00CD26CC"/>
    <w:rsid w:val="00CD3E54"/>
    <w:rsid w:val="00CD4CBC"/>
    <w:rsid w:val="00CD558A"/>
    <w:rsid w:val="00CD66DE"/>
    <w:rsid w:val="00CD6E57"/>
    <w:rsid w:val="00CD730D"/>
    <w:rsid w:val="00CD74F1"/>
    <w:rsid w:val="00CD7E0B"/>
    <w:rsid w:val="00CE08BD"/>
    <w:rsid w:val="00CE18B2"/>
    <w:rsid w:val="00CE29A9"/>
    <w:rsid w:val="00CE385A"/>
    <w:rsid w:val="00CE3BBB"/>
    <w:rsid w:val="00CE4A93"/>
    <w:rsid w:val="00CE4AD5"/>
    <w:rsid w:val="00CE63CD"/>
    <w:rsid w:val="00CE7AF9"/>
    <w:rsid w:val="00CE7C7A"/>
    <w:rsid w:val="00CF0FFE"/>
    <w:rsid w:val="00CF1B87"/>
    <w:rsid w:val="00CF4394"/>
    <w:rsid w:val="00CF5BFF"/>
    <w:rsid w:val="00CF687F"/>
    <w:rsid w:val="00CF6E30"/>
    <w:rsid w:val="00CF6EE7"/>
    <w:rsid w:val="00D0095D"/>
    <w:rsid w:val="00D00F57"/>
    <w:rsid w:val="00D0141E"/>
    <w:rsid w:val="00D017F6"/>
    <w:rsid w:val="00D0182D"/>
    <w:rsid w:val="00D03836"/>
    <w:rsid w:val="00D0493A"/>
    <w:rsid w:val="00D04A32"/>
    <w:rsid w:val="00D04DB5"/>
    <w:rsid w:val="00D05C25"/>
    <w:rsid w:val="00D064C4"/>
    <w:rsid w:val="00D064D5"/>
    <w:rsid w:val="00D0655F"/>
    <w:rsid w:val="00D0683F"/>
    <w:rsid w:val="00D11000"/>
    <w:rsid w:val="00D112A1"/>
    <w:rsid w:val="00D128CB"/>
    <w:rsid w:val="00D13C5A"/>
    <w:rsid w:val="00D14EA8"/>
    <w:rsid w:val="00D14EB5"/>
    <w:rsid w:val="00D1626B"/>
    <w:rsid w:val="00D16926"/>
    <w:rsid w:val="00D16F25"/>
    <w:rsid w:val="00D17284"/>
    <w:rsid w:val="00D20651"/>
    <w:rsid w:val="00D20991"/>
    <w:rsid w:val="00D20C2A"/>
    <w:rsid w:val="00D21006"/>
    <w:rsid w:val="00D21E85"/>
    <w:rsid w:val="00D24A4F"/>
    <w:rsid w:val="00D25326"/>
    <w:rsid w:val="00D25333"/>
    <w:rsid w:val="00D2551F"/>
    <w:rsid w:val="00D26767"/>
    <w:rsid w:val="00D270CA"/>
    <w:rsid w:val="00D279C6"/>
    <w:rsid w:val="00D27B6C"/>
    <w:rsid w:val="00D27F7A"/>
    <w:rsid w:val="00D30623"/>
    <w:rsid w:val="00D31243"/>
    <w:rsid w:val="00D31659"/>
    <w:rsid w:val="00D31910"/>
    <w:rsid w:val="00D32FC6"/>
    <w:rsid w:val="00D33105"/>
    <w:rsid w:val="00D33859"/>
    <w:rsid w:val="00D33C35"/>
    <w:rsid w:val="00D34BC2"/>
    <w:rsid w:val="00D34F14"/>
    <w:rsid w:val="00D35A1A"/>
    <w:rsid w:val="00D37352"/>
    <w:rsid w:val="00D377D7"/>
    <w:rsid w:val="00D408EC"/>
    <w:rsid w:val="00D43010"/>
    <w:rsid w:val="00D433DB"/>
    <w:rsid w:val="00D437A9"/>
    <w:rsid w:val="00D43C5B"/>
    <w:rsid w:val="00D44A4A"/>
    <w:rsid w:val="00D45335"/>
    <w:rsid w:val="00D453A9"/>
    <w:rsid w:val="00D456EC"/>
    <w:rsid w:val="00D457C3"/>
    <w:rsid w:val="00D45967"/>
    <w:rsid w:val="00D45E51"/>
    <w:rsid w:val="00D46BF9"/>
    <w:rsid w:val="00D46ECD"/>
    <w:rsid w:val="00D50732"/>
    <w:rsid w:val="00D520B3"/>
    <w:rsid w:val="00D526FD"/>
    <w:rsid w:val="00D52CB9"/>
    <w:rsid w:val="00D52F07"/>
    <w:rsid w:val="00D55400"/>
    <w:rsid w:val="00D555B0"/>
    <w:rsid w:val="00D55861"/>
    <w:rsid w:val="00D55D5E"/>
    <w:rsid w:val="00D56ECD"/>
    <w:rsid w:val="00D56FC8"/>
    <w:rsid w:val="00D578E2"/>
    <w:rsid w:val="00D6150F"/>
    <w:rsid w:val="00D63CD6"/>
    <w:rsid w:val="00D64262"/>
    <w:rsid w:val="00D64E21"/>
    <w:rsid w:val="00D65EE0"/>
    <w:rsid w:val="00D65F23"/>
    <w:rsid w:val="00D663E8"/>
    <w:rsid w:val="00D66E74"/>
    <w:rsid w:val="00D6772E"/>
    <w:rsid w:val="00D700E1"/>
    <w:rsid w:val="00D701C7"/>
    <w:rsid w:val="00D70312"/>
    <w:rsid w:val="00D70AAB"/>
    <w:rsid w:val="00D70AB8"/>
    <w:rsid w:val="00D70CF5"/>
    <w:rsid w:val="00D719AD"/>
    <w:rsid w:val="00D71B77"/>
    <w:rsid w:val="00D72663"/>
    <w:rsid w:val="00D72C06"/>
    <w:rsid w:val="00D72CE9"/>
    <w:rsid w:val="00D741A3"/>
    <w:rsid w:val="00D74C2A"/>
    <w:rsid w:val="00D755A0"/>
    <w:rsid w:val="00D76376"/>
    <w:rsid w:val="00D823C2"/>
    <w:rsid w:val="00D82E89"/>
    <w:rsid w:val="00D83FDA"/>
    <w:rsid w:val="00D84313"/>
    <w:rsid w:val="00D8486B"/>
    <w:rsid w:val="00D84A17"/>
    <w:rsid w:val="00D84E71"/>
    <w:rsid w:val="00D86230"/>
    <w:rsid w:val="00D866B2"/>
    <w:rsid w:val="00D869D7"/>
    <w:rsid w:val="00D878CB"/>
    <w:rsid w:val="00D91C47"/>
    <w:rsid w:val="00D9332F"/>
    <w:rsid w:val="00D948DC"/>
    <w:rsid w:val="00D94CA2"/>
    <w:rsid w:val="00D95974"/>
    <w:rsid w:val="00D95B5D"/>
    <w:rsid w:val="00D95F91"/>
    <w:rsid w:val="00D96600"/>
    <w:rsid w:val="00D96CCB"/>
    <w:rsid w:val="00D96D6A"/>
    <w:rsid w:val="00D96F3E"/>
    <w:rsid w:val="00D96F4A"/>
    <w:rsid w:val="00D97992"/>
    <w:rsid w:val="00D97C63"/>
    <w:rsid w:val="00DA06FF"/>
    <w:rsid w:val="00DA0716"/>
    <w:rsid w:val="00DA1B66"/>
    <w:rsid w:val="00DA1EF9"/>
    <w:rsid w:val="00DA2A3B"/>
    <w:rsid w:val="00DA316F"/>
    <w:rsid w:val="00DA4C90"/>
    <w:rsid w:val="00DA4EEC"/>
    <w:rsid w:val="00DA50CE"/>
    <w:rsid w:val="00DA6040"/>
    <w:rsid w:val="00DA61B4"/>
    <w:rsid w:val="00DA6A16"/>
    <w:rsid w:val="00DA6CCD"/>
    <w:rsid w:val="00DA7841"/>
    <w:rsid w:val="00DA7A1A"/>
    <w:rsid w:val="00DB1ADB"/>
    <w:rsid w:val="00DB1D9B"/>
    <w:rsid w:val="00DB25C3"/>
    <w:rsid w:val="00DB3A33"/>
    <w:rsid w:val="00DB3CFF"/>
    <w:rsid w:val="00DB3FB0"/>
    <w:rsid w:val="00DB526D"/>
    <w:rsid w:val="00DB52B0"/>
    <w:rsid w:val="00DB59CA"/>
    <w:rsid w:val="00DB5FA8"/>
    <w:rsid w:val="00DB6E19"/>
    <w:rsid w:val="00DB74AF"/>
    <w:rsid w:val="00DC0301"/>
    <w:rsid w:val="00DC05D1"/>
    <w:rsid w:val="00DC0C01"/>
    <w:rsid w:val="00DC0CA6"/>
    <w:rsid w:val="00DC10C2"/>
    <w:rsid w:val="00DC247C"/>
    <w:rsid w:val="00DC2890"/>
    <w:rsid w:val="00DC32B4"/>
    <w:rsid w:val="00DC3755"/>
    <w:rsid w:val="00DC3DF6"/>
    <w:rsid w:val="00DC44B8"/>
    <w:rsid w:val="00DC46C3"/>
    <w:rsid w:val="00DC49B5"/>
    <w:rsid w:val="00DC52A0"/>
    <w:rsid w:val="00DC63EC"/>
    <w:rsid w:val="00DC665E"/>
    <w:rsid w:val="00DC66A4"/>
    <w:rsid w:val="00DC6E08"/>
    <w:rsid w:val="00DD06FC"/>
    <w:rsid w:val="00DD0A7B"/>
    <w:rsid w:val="00DD0BC8"/>
    <w:rsid w:val="00DD16A0"/>
    <w:rsid w:val="00DD1EF0"/>
    <w:rsid w:val="00DD2141"/>
    <w:rsid w:val="00DD22B9"/>
    <w:rsid w:val="00DD2847"/>
    <w:rsid w:val="00DD3396"/>
    <w:rsid w:val="00DD34C0"/>
    <w:rsid w:val="00DD39CC"/>
    <w:rsid w:val="00DD508D"/>
    <w:rsid w:val="00DD5DA3"/>
    <w:rsid w:val="00DD7953"/>
    <w:rsid w:val="00DD79B6"/>
    <w:rsid w:val="00DD7D2D"/>
    <w:rsid w:val="00DD7F9F"/>
    <w:rsid w:val="00DE0AF4"/>
    <w:rsid w:val="00DE29E4"/>
    <w:rsid w:val="00DE2BD4"/>
    <w:rsid w:val="00DE2C76"/>
    <w:rsid w:val="00DE2F31"/>
    <w:rsid w:val="00DE3259"/>
    <w:rsid w:val="00DE35D8"/>
    <w:rsid w:val="00DE3CA7"/>
    <w:rsid w:val="00DE43C7"/>
    <w:rsid w:val="00DE4429"/>
    <w:rsid w:val="00DE4C12"/>
    <w:rsid w:val="00DE4C3F"/>
    <w:rsid w:val="00DE4E9E"/>
    <w:rsid w:val="00DE56ED"/>
    <w:rsid w:val="00DE7656"/>
    <w:rsid w:val="00DE7DC8"/>
    <w:rsid w:val="00DF077D"/>
    <w:rsid w:val="00DF1545"/>
    <w:rsid w:val="00DF4206"/>
    <w:rsid w:val="00DF4A4A"/>
    <w:rsid w:val="00DF4F80"/>
    <w:rsid w:val="00DF5091"/>
    <w:rsid w:val="00DF57A5"/>
    <w:rsid w:val="00DF6930"/>
    <w:rsid w:val="00DF7BD2"/>
    <w:rsid w:val="00DF7C4F"/>
    <w:rsid w:val="00DF7D3B"/>
    <w:rsid w:val="00E0394F"/>
    <w:rsid w:val="00E03C8A"/>
    <w:rsid w:val="00E044D8"/>
    <w:rsid w:val="00E047E4"/>
    <w:rsid w:val="00E05A5B"/>
    <w:rsid w:val="00E05F00"/>
    <w:rsid w:val="00E0684E"/>
    <w:rsid w:val="00E10D02"/>
    <w:rsid w:val="00E11B48"/>
    <w:rsid w:val="00E11F94"/>
    <w:rsid w:val="00E124DB"/>
    <w:rsid w:val="00E136AB"/>
    <w:rsid w:val="00E13F9F"/>
    <w:rsid w:val="00E14570"/>
    <w:rsid w:val="00E1480C"/>
    <w:rsid w:val="00E15654"/>
    <w:rsid w:val="00E15860"/>
    <w:rsid w:val="00E15D41"/>
    <w:rsid w:val="00E162BA"/>
    <w:rsid w:val="00E200A3"/>
    <w:rsid w:val="00E20338"/>
    <w:rsid w:val="00E20866"/>
    <w:rsid w:val="00E21235"/>
    <w:rsid w:val="00E214B1"/>
    <w:rsid w:val="00E21D0E"/>
    <w:rsid w:val="00E21F78"/>
    <w:rsid w:val="00E22AE1"/>
    <w:rsid w:val="00E22D93"/>
    <w:rsid w:val="00E235E2"/>
    <w:rsid w:val="00E23B56"/>
    <w:rsid w:val="00E24253"/>
    <w:rsid w:val="00E24381"/>
    <w:rsid w:val="00E24BC9"/>
    <w:rsid w:val="00E24BEC"/>
    <w:rsid w:val="00E24FCD"/>
    <w:rsid w:val="00E2596A"/>
    <w:rsid w:val="00E26E05"/>
    <w:rsid w:val="00E27531"/>
    <w:rsid w:val="00E277B3"/>
    <w:rsid w:val="00E3038C"/>
    <w:rsid w:val="00E309B4"/>
    <w:rsid w:val="00E31662"/>
    <w:rsid w:val="00E31BB0"/>
    <w:rsid w:val="00E32A65"/>
    <w:rsid w:val="00E32CFA"/>
    <w:rsid w:val="00E32E5D"/>
    <w:rsid w:val="00E33120"/>
    <w:rsid w:val="00E34B8A"/>
    <w:rsid w:val="00E34D61"/>
    <w:rsid w:val="00E34E1D"/>
    <w:rsid w:val="00E3517B"/>
    <w:rsid w:val="00E352D2"/>
    <w:rsid w:val="00E356B9"/>
    <w:rsid w:val="00E37071"/>
    <w:rsid w:val="00E406CE"/>
    <w:rsid w:val="00E411A1"/>
    <w:rsid w:val="00E41326"/>
    <w:rsid w:val="00E414DA"/>
    <w:rsid w:val="00E414E8"/>
    <w:rsid w:val="00E41B8D"/>
    <w:rsid w:val="00E43710"/>
    <w:rsid w:val="00E438D7"/>
    <w:rsid w:val="00E43D02"/>
    <w:rsid w:val="00E43D53"/>
    <w:rsid w:val="00E44A04"/>
    <w:rsid w:val="00E44DAF"/>
    <w:rsid w:val="00E47677"/>
    <w:rsid w:val="00E5029F"/>
    <w:rsid w:val="00E50AC3"/>
    <w:rsid w:val="00E50AE1"/>
    <w:rsid w:val="00E52659"/>
    <w:rsid w:val="00E5368E"/>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92B"/>
    <w:rsid w:val="00E66656"/>
    <w:rsid w:val="00E66902"/>
    <w:rsid w:val="00E70144"/>
    <w:rsid w:val="00E70BA9"/>
    <w:rsid w:val="00E71423"/>
    <w:rsid w:val="00E7144D"/>
    <w:rsid w:val="00E71C3A"/>
    <w:rsid w:val="00E73715"/>
    <w:rsid w:val="00E73BC2"/>
    <w:rsid w:val="00E7400F"/>
    <w:rsid w:val="00E7527E"/>
    <w:rsid w:val="00E75C49"/>
    <w:rsid w:val="00E76295"/>
    <w:rsid w:val="00E7691E"/>
    <w:rsid w:val="00E76CA8"/>
    <w:rsid w:val="00E80968"/>
    <w:rsid w:val="00E815E2"/>
    <w:rsid w:val="00E82562"/>
    <w:rsid w:val="00E82F5B"/>
    <w:rsid w:val="00E83BC3"/>
    <w:rsid w:val="00E83EC8"/>
    <w:rsid w:val="00E840A1"/>
    <w:rsid w:val="00E84258"/>
    <w:rsid w:val="00E84997"/>
    <w:rsid w:val="00E84C4D"/>
    <w:rsid w:val="00E856D1"/>
    <w:rsid w:val="00E8635E"/>
    <w:rsid w:val="00E864C6"/>
    <w:rsid w:val="00E86CB6"/>
    <w:rsid w:val="00E86E8B"/>
    <w:rsid w:val="00E86E90"/>
    <w:rsid w:val="00E872B8"/>
    <w:rsid w:val="00E872D6"/>
    <w:rsid w:val="00E87378"/>
    <w:rsid w:val="00E87C1E"/>
    <w:rsid w:val="00E90CA6"/>
    <w:rsid w:val="00E914C4"/>
    <w:rsid w:val="00E92831"/>
    <w:rsid w:val="00E92DBB"/>
    <w:rsid w:val="00E936EE"/>
    <w:rsid w:val="00E95050"/>
    <w:rsid w:val="00E951D5"/>
    <w:rsid w:val="00E95663"/>
    <w:rsid w:val="00E9622F"/>
    <w:rsid w:val="00E963FE"/>
    <w:rsid w:val="00E96B20"/>
    <w:rsid w:val="00E973A2"/>
    <w:rsid w:val="00E97886"/>
    <w:rsid w:val="00E97E51"/>
    <w:rsid w:val="00EA0D97"/>
    <w:rsid w:val="00EA12E7"/>
    <w:rsid w:val="00EA2992"/>
    <w:rsid w:val="00EA2DB9"/>
    <w:rsid w:val="00EA35CE"/>
    <w:rsid w:val="00EA4024"/>
    <w:rsid w:val="00EA689E"/>
    <w:rsid w:val="00EA736B"/>
    <w:rsid w:val="00EA7B24"/>
    <w:rsid w:val="00EA7B6B"/>
    <w:rsid w:val="00EA7C53"/>
    <w:rsid w:val="00EB0042"/>
    <w:rsid w:val="00EB08B2"/>
    <w:rsid w:val="00EB159B"/>
    <w:rsid w:val="00EB1B1E"/>
    <w:rsid w:val="00EB2F59"/>
    <w:rsid w:val="00EB327C"/>
    <w:rsid w:val="00EB338D"/>
    <w:rsid w:val="00EB3B0E"/>
    <w:rsid w:val="00EB4622"/>
    <w:rsid w:val="00EB54D2"/>
    <w:rsid w:val="00EB5EC3"/>
    <w:rsid w:val="00EB6CCD"/>
    <w:rsid w:val="00EB6F44"/>
    <w:rsid w:val="00EC00F8"/>
    <w:rsid w:val="00EC1033"/>
    <w:rsid w:val="00EC3EEE"/>
    <w:rsid w:val="00EC4391"/>
    <w:rsid w:val="00EC4611"/>
    <w:rsid w:val="00EC4920"/>
    <w:rsid w:val="00EC4BE2"/>
    <w:rsid w:val="00EC4C47"/>
    <w:rsid w:val="00EC4F81"/>
    <w:rsid w:val="00EC588E"/>
    <w:rsid w:val="00EC6790"/>
    <w:rsid w:val="00EC6AFB"/>
    <w:rsid w:val="00EC742A"/>
    <w:rsid w:val="00EC7450"/>
    <w:rsid w:val="00EC7E89"/>
    <w:rsid w:val="00ED0874"/>
    <w:rsid w:val="00ED0B74"/>
    <w:rsid w:val="00ED274A"/>
    <w:rsid w:val="00ED2844"/>
    <w:rsid w:val="00ED2B1C"/>
    <w:rsid w:val="00ED2F45"/>
    <w:rsid w:val="00ED4112"/>
    <w:rsid w:val="00ED466D"/>
    <w:rsid w:val="00ED48A3"/>
    <w:rsid w:val="00ED48BC"/>
    <w:rsid w:val="00ED4D9C"/>
    <w:rsid w:val="00ED639C"/>
    <w:rsid w:val="00ED685E"/>
    <w:rsid w:val="00ED762E"/>
    <w:rsid w:val="00EE01F7"/>
    <w:rsid w:val="00EE07EA"/>
    <w:rsid w:val="00EE0912"/>
    <w:rsid w:val="00EE134B"/>
    <w:rsid w:val="00EE145C"/>
    <w:rsid w:val="00EE1635"/>
    <w:rsid w:val="00EE19D5"/>
    <w:rsid w:val="00EE26E7"/>
    <w:rsid w:val="00EE308C"/>
    <w:rsid w:val="00EE336B"/>
    <w:rsid w:val="00EE3915"/>
    <w:rsid w:val="00EE3CD8"/>
    <w:rsid w:val="00EE3FF7"/>
    <w:rsid w:val="00EE42DE"/>
    <w:rsid w:val="00EE4552"/>
    <w:rsid w:val="00EE4598"/>
    <w:rsid w:val="00EE471C"/>
    <w:rsid w:val="00EE4BAC"/>
    <w:rsid w:val="00EE5FBE"/>
    <w:rsid w:val="00EE6149"/>
    <w:rsid w:val="00EE6820"/>
    <w:rsid w:val="00EE7BB3"/>
    <w:rsid w:val="00EF0949"/>
    <w:rsid w:val="00EF18F6"/>
    <w:rsid w:val="00EF28CA"/>
    <w:rsid w:val="00EF4596"/>
    <w:rsid w:val="00EF4D23"/>
    <w:rsid w:val="00EF4DED"/>
    <w:rsid w:val="00EF510F"/>
    <w:rsid w:val="00EF590C"/>
    <w:rsid w:val="00EF5C8D"/>
    <w:rsid w:val="00EF6342"/>
    <w:rsid w:val="00EF6BFE"/>
    <w:rsid w:val="00EF6CDD"/>
    <w:rsid w:val="00EF6CE4"/>
    <w:rsid w:val="00EF7532"/>
    <w:rsid w:val="00EF7972"/>
    <w:rsid w:val="00F000B3"/>
    <w:rsid w:val="00F01E7A"/>
    <w:rsid w:val="00F033B4"/>
    <w:rsid w:val="00F0538E"/>
    <w:rsid w:val="00F05442"/>
    <w:rsid w:val="00F06712"/>
    <w:rsid w:val="00F074BA"/>
    <w:rsid w:val="00F07A93"/>
    <w:rsid w:val="00F07BDF"/>
    <w:rsid w:val="00F07FE9"/>
    <w:rsid w:val="00F1016F"/>
    <w:rsid w:val="00F10A88"/>
    <w:rsid w:val="00F12041"/>
    <w:rsid w:val="00F1257D"/>
    <w:rsid w:val="00F1430E"/>
    <w:rsid w:val="00F1516D"/>
    <w:rsid w:val="00F16450"/>
    <w:rsid w:val="00F16F8F"/>
    <w:rsid w:val="00F17B46"/>
    <w:rsid w:val="00F21D37"/>
    <w:rsid w:val="00F2314B"/>
    <w:rsid w:val="00F2388E"/>
    <w:rsid w:val="00F23AEF"/>
    <w:rsid w:val="00F23FC9"/>
    <w:rsid w:val="00F240D2"/>
    <w:rsid w:val="00F24774"/>
    <w:rsid w:val="00F25241"/>
    <w:rsid w:val="00F25566"/>
    <w:rsid w:val="00F265EB"/>
    <w:rsid w:val="00F26991"/>
    <w:rsid w:val="00F26A9A"/>
    <w:rsid w:val="00F26ECD"/>
    <w:rsid w:val="00F27596"/>
    <w:rsid w:val="00F27915"/>
    <w:rsid w:val="00F27BB3"/>
    <w:rsid w:val="00F30200"/>
    <w:rsid w:val="00F30209"/>
    <w:rsid w:val="00F31B46"/>
    <w:rsid w:val="00F31D63"/>
    <w:rsid w:val="00F345A3"/>
    <w:rsid w:val="00F34D09"/>
    <w:rsid w:val="00F34FE9"/>
    <w:rsid w:val="00F4078E"/>
    <w:rsid w:val="00F40832"/>
    <w:rsid w:val="00F41D2C"/>
    <w:rsid w:val="00F42417"/>
    <w:rsid w:val="00F43294"/>
    <w:rsid w:val="00F44919"/>
    <w:rsid w:val="00F45118"/>
    <w:rsid w:val="00F4523F"/>
    <w:rsid w:val="00F50AAB"/>
    <w:rsid w:val="00F52607"/>
    <w:rsid w:val="00F5451D"/>
    <w:rsid w:val="00F5490A"/>
    <w:rsid w:val="00F55C39"/>
    <w:rsid w:val="00F5688D"/>
    <w:rsid w:val="00F600C1"/>
    <w:rsid w:val="00F612D8"/>
    <w:rsid w:val="00F618D5"/>
    <w:rsid w:val="00F63D03"/>
    <w:rsid w:val="00F659CA"/>
    <w:rsid w:val="00F70158"/>
    <w:rsid w:val="00F70321"/>
    <w:rsid w:val="00F71E3A"/>
    <w:rsid w:val="00F71F08"/>
    <w:rsid w:val="00F7216E"/>
    <w:rsid w:val="00F7222E"/>
    <w:rsid w:val="00F727A4"/>
    <w:rsid w:val="00F74114"/>
    <w:rsid w:val="00F74319"/>
    <w:rsid w:val="00F747E9"/>
    <w:rsid w:val="00F74EBC"/>
    <w:rsid w:val="00F75576"/>
    <w:rsid w:val="00F75E9E"/>
    <w:rsid w:val="00F75F10"/>
    <w:rsid w:val="00F76EC8"/>
    <w:rsid w:val="00F80052"/>
    <w:rsid w:val="00F80CA6"/>
    <w:rsid w:val="00F8104A"/>
    <w:rsid w:val="00F814D0"/>
    <w:rsid w:val="00F81CBE"/>
    <w:rsid w:val="00F81E2F"/>
    <w:rsid w:val="00F8251B"/>
    <w:rsid w:val="00F8294E"/>
    <w:rsid w:val="00F82E8F"/>
    <w:rsid w:val="00F83F72"/>
    <w:rsid w:val="00F84078"/>
    <w:rsid w:val="00F84CF6"/>
    <w:rsid w:val="00F853E1"/>
    <w:rsid w:val="00F867CD"/>
    <w:rsid w:val="00F8740B"/>
    <w:rsid w:val="00F90275"/>
    <w:rsid w:val="00F90553"/>
    <w:rsid w:val="00F91989"/>
    <w:rsid w:val="00F91ED4"/>
    <w:rsid w:val="00F93893"/>
    <w:rsid w:val="00F93A91"/>
    <w:rsid w:val="00F93D4F"/>
    <w:rsid w:val="00F93F3E"/>
    <w:rsid w:val="00F943DC"/>
    <w:rsid w:val="00F967E4"/>
    <w:rsid w:val="00F97A3A"/>
    <w:rsid w:val="00F97C92"/>
    <w:rsid w:val="00F97CD6"/>
    <w:rsid w:val="00F97E5F"/>
    <w:rsid w:val="00FA02DE"/>
    <w:rsid w:val="00FA05AA"/>
    <w:rsid w:val="00FA05F9"/>
    <w:rsid w:val="00FA101E"/>
    <w:rsid w:val="00FA154F"/>
    <w:rsid w:val="00FA2B85"/>
    <w:rsid w:val="00FA2BCE"/>
    <w:rsid w:val="00FA2F3D"/>
    <w:rsid w:val="00FA3577"/>
    <w:rsid w:val="00FA37A6"/>
    <w:rsid w:val="00FA3D06"/>
    <w:rsid w:val="00FA4BB2"/>
    <w:rsid w:val="00FA509D"/>
    <w:rsid w:val="00FA569C"/>
    <w:rsid w:val="00FA5F2C"/>
    <w:rsid w:val="00FA6607"/>
    <w:rsid w:val="00FA72A6"/>
    <w:rsid w:val="00FB03EE"/>
    <w:rsid w:val="00FB0CA6"/>
    <w:rsid w:val="00FB0FED"/>
    <w:rsid w:val="00FB29E6"/>
    <w:rsid w:val="00FB2FBE"/>
    <w:rsid w:val="00FB3342"/>
    <w:rsid w:val="00FB36CA"/>
    <w:rsid w:val="00FB3BD0"/>
    <w:rsid w:val="00FB4539"/>
    <w:rsid w:val="00FB486D"/>
    <w:rsid w:val="00FB4E1A"/>
    <w:rsid w:val="00FB54D8"/>
    <w:rsid w:val="00FB6A42"/>
    <w:rsid w:val="00FB7842"/>
    <w:rsid w:val="00FB7C56"/>
    <w:rsid w:val="00FB7F26"/>
    <w:rsid w:val="00FC27BF"/>
    <w:rsid w:val="00FC2953"/>
    <w:rsid w:val="00FC3995"/>
    <w:rsid w:val="00FC3A75"/>
    <w:rsid w:val="00FC423B"/>
    <w:rsid w:val="00FC5499"/>
    <w:rsid w:val="00FC5D33"/>
    <w:rsid w:val="00FC69D0"/>
    <w:rsid w:val="00FC6C8F"/>
    <w:rsid w:val="00FC743A"/>
    <w:rsid w:val="00FC7832"/>
    <w:rsid w:val="00FD0F0E"/>
    <w:rsid w:val="00FD1832"/>
    <w:rsid w:val="00FD1CAD"/>
    <w:rsid w:val="00FD1D30"/>
    <w:rsid w:val="00FD2F8E"/>
    <w:rsid w:val="00FD49C2"/>
    <w:rsid w:val="00FD4D8C"/>
    <w:rsid w:val="00FD5551"/>
    <w:rsid w:val="00FD57E5"/>
    <w:rsid w:val="00FD5A92"/>
    <w:rsid w:val="00FD6098"/>
    <w:rsid w:val="00FD683B"/>
    <w:rsid w:val="00FD7F19"/>
    <w:rsid w:val="00FE05AE"/>
    <w:rsid w:val="00FE0A2E"/>
    <w:rsid w:val="00FE0CFC"/>
    <w:rsid w:val="00FE0F63"/>
    <w:rsid w:val="00FE113F"/>
    <w:rsid w:val="00FE19E3"/>
    <w:rsid w:val="00FE2ADC"/>
    <w:rsid w:val="00FE473A"/>
    <w:rsid w:val="00FE5163"/>
    <w:rsid w:val="00FE54B5"/>
    <w:rsid w:val="00FE6393"/>
    <w:rsid w:val="00FE6841"/>
    <w:rsid w:val="00FF01AC"/>
    <w:rsid w:val="00FF058E"/>
    <w:rsid w:val="00FF08D8"/>
    <w:rsid w:val="00FF10A4"/>
    <w:rsid w:val="00FF33FE"/>
    <w:rsid w:val="00FF34D9"/>
    <w:rsid w:val="00FF4531"/>
    <w:rsid w:val="00FF4CC3"/>
    <w:rsid w:val="00FF513B"/>
    <w:rsid w:val="00FF54EE"/>
    <w:rsid w:val="00FF588D"/>
    <w:rsid w:val="00FF75CA"/>
    <w:rsid w:val="00FF78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29F32D"/>
  <w15:docId w15:val="{6A4C1807-205F-4F2B-93CC-1518AB8BA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qFormat/>
    <w:rsid w:val="0090696A"/>
    <w:rPr>
      <w:noProof/>
    </w:rPr>
  </w:style>
  <w:style w:type="paragraph" w:styleId="TDC3">
    <w:name w:val="toc 3"/>
    <w:basedOn w:val="Normal"/>
    <w:next w:val="Normal"/>
    <w:autoRedefine/>
    <w:uiPriority w:val="39"/>
    <w:qFormat/>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Normal"/>
    <w:next w:val="Normal"/>
    <w:link w:val="DescripcinCar"/>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1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DescripcinCar">
    <w:name w:val="Descripción Car"/>
    <w:aliases w:val="Epígrafe 2 Car"/>
    <w:basedOn w:val="Ttulo2Car"/>
    <w:link w:val="Descripcin"/>
    <w:uiPriority w:val="99"/>
    <w:rsid w:val="0038496F"/>
    <w:rPr>
      <w:rFonts w:ascii="Verdana" w:hAnsi="Verdana" w:cstheme="minorHAnsi"/>
      <w:b/>
      <w:bCs/>
      <w:color w:val="4F81BD"/>
      <w:sz w:val="18"/>
      <w:szCs w:val="18"/>
      <w:lang w:val="es-CL" w:eastAsia="en-US"/>
    </w:rPr>
  </w:style>
  <w:style w:type="table" w:customStyle="1" w:styleId="Sombreadomedio1-nfasis11">
    <w:name w:val="Sombreado medio 1 - Énfasis 11"/>
    <w:basedOn w:val="Tablanormal"/>
    <w:uiPriority w:val="63"/>
    <w:rsid w:val="009B628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9B628B"/>
    <w:pPr>
      <w:jc w:val="center"/>
    </w:pPr>
    <w:rPr>
      <w:rFonts w:asciiTheme="minorHAnsi" w:hAnsiTheme="minorHAnsi"/>
      <w:b/>
      <w:sz w:val="18"/>
      <w:szCs w:val="20"/>
    </w:rPr>
  </w:style>
  <w:style w:type="character" w:customStyle="1" w:styleId="FigurasTablasyotrosCar">
    <w:name w:val="Figuras Tablas y otros Car"/>
    <w:basedOn w:val="Fuentedeprrafopredeter"/>
    <w:link w:val="FigurasTablasyotros"/>
    <w:rsid w:val="009B628B"/>
    <w:rPr>
      <w:rFonts w:asciiTheme="minorHAnsi" w:hAnsiTheme="minorHAnsi"/>
      <w:b/>
      <w:sz w:val="18"/>
      <w:szCs w:val="20"/>
      <w:lang w:val="es-CL" w:eastAsia="en-US"/>
    </w:rPr>
  </w:style>
  <w:style w:type="paragraph" w:customStyle="1" w:styleId="Epigrafe">
    <w:name w:val="Epigrafe"/>
    <w:basedOn w:val="Descripcin"/>
    <w:link w:val="EpigrafeCar"/>
    <w:qFormat/>
    <w:rsid w:val="009B628B"/>
    <w:pPr>
      <w:spacing w:after="0"/>
      <w:contextualSpacing/>
      <w:jc w:val="center"/>
      <w:outlineLvl w:val="1"/>
    </w:pPr>
    <w:rPr>
      <w:rFonts w:asciiTheme="minorHAnsi" w:hAnsiTheme="minorHAnsi" w:cstheme="minorHAnsi"/>
      <w:bCs w:val="0"/>
      <w:szCs w:val="20"/>
    </w:rPr>
  </w:style>
  <w:style w:type="character" w:customStyle="1" w:styleId="EpigrafeCar">
    <w:name w:val="Epigrafe Car"/>
    <w:basedOn w:val="DescripcinCar"/>
    <w:link w:val="Epigrafe"/>
    <w:rsid w:val="009B628B"/>
    <w:rPr>
      <w:rFonts w:asciiTheme="minorHAnsi" w:hAnsiTheme="minorHAnsi" w:cstheme="minorHAnsi"/>
      <w:b/>
      <w:bCs w:val="0"/>
      <w:color w:val="4F81BD"/>
      <w:sz w:val="18"/>
      <w:szCs w:val="20"/>
      <w:lang w:val="es-CL" w:eastAsia="en-US"/>
    </w:rPr>
  </w:style>
  <w:style w:type="paragraph" w:customStyle="1" w:styleId="DecimalAligned">
    <w:name w:val="Decimal Aligned"/>
    <w:basedOn w:val="Normal"/>
    <w:uiPriority w:val="40"/>
    <w:qFormat/>
    <w:rsid w:val="009B628B"/>
    <w:pPr>
      <w:tabs>
        <w:tab w:val="decimal" w:pos="360"/>
      </w:tabs>
      <w:spacing w:after="200" w:line="276" w:lineRule="auto"/>
      <w:jc w:val="left"/>
    </w:pPr>
    <w:rPr>
      <w:rFonts w:asciiTheme="minorHAnsi" w:eastAsiaTheme="minorEastAsia" w:hAnsiTheme="minorHAnsi"/>
      <w:lang w:eastAsia="es-CL"/>
    </w:rPr>
  </w:style>
  <w:style w:type="table" w:styleId="Sombreadomedio2-nfasis5">
    <w:name w:val="Medium Shading 2 Accent 5"/>
    <w:basedOn w:val="Tablanormal"/>
    <w:uiPriority w:val="64"/>
    <w:rsid w:val="009B628B"/>
    <w:rPr>
      <w:rFonts w:asciiTheme="minorHAnsi" w:eastAsiaTheme="minorEastAsia" w:hAnsiTheme="minorHAnsi" w:cstheme="minorBidi"/>
      <w:lang w:val="es-CL" w:eastAsia="es-C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aconcuadrcula2">
    <w:name w:val="Tabla con cuadrícula2"/>
    <w:basedOn w:val="Tablanormal"/>
    <w:uiPriority w:val="99"/>
    <w:rsid w:val="009B62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77817">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9446949">
      <w:bodyDiv w:val="1"/>
      <w:marLeft w:val="0"/>
      <w:marRight w:val="0"/>
      <w:marTop w:val="0"/>
      <w:marBottom w:val="0"/>
      <w:divBdr>
        <w:top w:val="none" w:sz="0" w:space="0" w:color="auto"/>
        <w:left w:val="none" w:sz="0" w:space="0" w:color="auto"/>
        <w:bottom w:val="none" w:sz="0" w:space="0" w:color="auto"/>
        <w:right w:val="none" w:sz="0" w:space="0" w:color="auto"/>
      </w:divBdr>
    </w:div>
    <w:div w:id="303311802">
      <w:bodyDiv w:val="1"/>
      <w:marLeft w:val="0"/>
      <w:marRight w:val="0"/>
      <w:marTop w:val="0"/>
      <w:marBottom w:val="0"/>
      <w:divBdr>
        <w:top w:val="none" w:sz="0" w:space="0" w:color="auto"/>
        <w:left w:val="none" w:sz="0" w:space="0" w:color="auto"/>
        <w:bottom w:val="none" w:sz="0" w:space="0" w:color="auto"/>
        <w:right w:val="none" w:sz="0" w:space="0" w:color="auto"/>
      </w:divBdr>
      <w:divsChild>
        <w:div w:id="771317189">
          <w:marLeft w:val="547"/>
          <w:marRight w:val="0"/>
          <w:marTop w:val="0"/>
          <w:marBottom w:val="0"/>
          <w:divBdr>
            <w:top w:val="none" w:sz="0" w:space="0" w:color="auto"/>
            <w:left w:val="none" w:sz="0" w:space="0" w:color="auto"/>
            <w:bottom w:val="none" w:sz="0" w:space="0" w:color="auto"/>
            <w:right w:val="none" w:sz="0" w:space="0" w:color="auto"/>
          </w:divBdr>
        </w:div>
        <w:div w:id="2087878342">
          <w:marLeft w:val="547"/>
          <w:marRight w:val="0"/>
          <w:marTop w:val="0"/>
          <w:marBottom w:val="0"/>
          <w:divBdr>
            <w:top w:val="none" w:sz="0" w:space="0" w:color="auto"/>
            <w:left w:val="none" w:sz="0" w:space="0" w:color="auto"/>
            <w:bottom w:val="none" w:sz="0" w:space="0" w:color="auto"/>
            <w:right w:val="none" w:sz="0" w:space="0" w:color="auto"/>
          </w:divBdr>
        </w:div>
        <w:div w:id="1674451471">
          <w:marLeft w:val="547"/>
          <w:marRight w:val="0"/>
          <w:marTop w:val="0"/>
          <w:marBottom w:val="0"/>
          <w:divBdr>
            <w:top w:val="none" w:sz="0" w:space="0" w:color="auto"/>
            <w:left w:val="none" w:sz="0" w:space="0" w:color="auto"/>
            <w:bottom w:val="none" w:sz="0" w:space="0" w:color="auto"/>
            <w:right w:val="none" w:sz="0" w:space="0" w:color="auto"/>
          </w:divBdr>
        </w:div>
        <w:div w:id="913583459">
          <w:marLeft w:val="547"/>
          <w:marRight w:val="0"/>
          <w:marTop w:val="0"/>
          <w:marBottom w:val="0"/>
          <w:divBdr>
            <w:top w:val="none" w:sz="0" w:space="0" w:color="auto"/>
            <w:left w:val="none" w:sz="0" w:space="0" w:color="auto"/>
            <w:bottom w:val="none" w:sz="0" w:space="0" w:color="auto"/>
            <w:right w:val="none" w:sz="0" w:space="0" w:color="auto"/>
          </w:divBdr>
        </w:div>
        <w:div w:id="1052539119">
          <w:marLeft w:val="547"/>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1024482207">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954216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8911562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footer" Target="footer4.xml"/><Relationship Id="rId39" Type="http://schemas.openxmlformats.org/officeDocument/2006/relationships/image" Target="media/image14.jpeg"/><Relationship Id="rId21" Type="http://schemas.openxmlformats.org/officeDocument/2006/relationships/hyperlink" Target="mailto:j.letelier@verdecorp.cl" TargetMode="Externa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info@verdecorp.cl" TargetMode="External"/><Relationship Id="rId29" Type="http://schemas.openxmlformats.org/officeDocument/2006/relationships/image" Target="media/image8.jpeg"/><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image" Target="media/image11.jpeg"/><Relationship Id="rId37" Type="http://schemas.openxmlformats.org/officeDocument/2006/relationships/hyperlink" Target="http://seia.sea.gob.cl/pertinencia/archivos/8cf_Resuelve_Abono_organico.pdf" TargetMode="External"/><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image" Target="media/image7.jpeg"/><Relationship Id="rId36" Type="http://schemas.openxmlformats.org/officeDocument/2006/relationships/hyperlink" Target="http://seia.sea.gob.cl/pertinencia/archivos/RE_283_2013_Resp_Abono_organico.pdf" TargetMode="External"/><Relationship Id="rId49" Type="http://schemas.openxmlformats.org/officeDocument/2006/relationships/image" Target="media/image24.jpeg"/><Relationship Id="rId57" Type="http://schemas.openxmlformats.org/officeDocument/2006/relationships/image" Target="media/image32.jpeg"/><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0.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g.zeppelin@verdecorp.cl"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eia.sea.gob.cl/pertinencia/archivos/Respuesta_como_Resolucion.pdf" TargetMode="External"/><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8" Type="http://schemas.openxmlformats.org/officeDocument/2006/relationships/settings" Target="settings.xml"/><Relationship Id="rId51"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image" Target="media/image12.jpeg"/><Relationship Id="rId38" Type="http://schemas.openxmlformats.org/officeDocument/2006/relationships/hyperlink" Target="http://seia.sea.gob.cl/pertinencia/archivos/Res._Exenta_127__Resuelve_R.R_Sr._Zeppelin_Abril_14.pdf" TargetMode="External"/><Relationship Id="rId46" Type="http://schemas.openxmlformats.org/officeDocument/2006/relationships/image" Target="media/image21.jpeg"/><Relationship Id="rId59" Type="http://schemas.openxmlformats.org/officeDocument/2006/relationships/image" Target="media/image3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rLntE8/wZXjpaTf8pDPM5ag2Y1Rix9DDGDvQduF/pNs=</DigestValue>
    </Reference>
    <Reference Type="http://www.w3.org/2000/09/xmldsig#Object" URI="#idOfficeObject">
      <DigestMethod Algorithm="http://www.w3.org/2001/04/xmlenc#sha256"/>
      <DigestValue>Z1FHMzdDIBhw1oIwnHeDPGVP2Bw9e9HFgH4uSxILBwU=</DigestValue>
    </Reference>
    <Reference Type="http://uri.etsi.org/01903#SignedProperties" URI="#idSignedProperties">
      <Transforms>
        <Transform Algorithm="http://www.w3.org/TR/2001/REC-xml-c14n-20010315"/>
      </Transforms>
      <DigestMethod Algorithm="http://www.w3.org/2001/04/xmlenc#sha256"/>
      <DigestValue>avvKAUuw4Sjh/3sVaZa2iUIekrKoeWepdqD5zkL7MiA=</DigestValue>
    </Reference>
    <Reference Type="http://www.w3.org/2000/09/xmldsig#Object" URI="#idValidSigLnImg">
      <DigestMethod Algorithm="http://www.w3.org/2001/04/xmlenc#sha256"/>
      <DigestValue>rkUZ6jH4pbyVL6mS2pI3fViYuL8n7td9crZAVAODwXU=</DigestValue>
    </Reference>
    <Reference Type="http://www.w3.org/2000/09/xmldsig#Object" URI="#idInvalidSigLnImg">
      <DigestMethod Algorithm="http://www.w3.org/2001/04/xmlenc#sha256"/>
      <DigestValue>4eRTBANPbwsV7DDGxpZLcLaPWHal0wwHbXwRCOmypak=</DigestValue>
    </Reference>
  </SignedInfo>
  <SignatureValue>wp0yrMcMySmr5MulSRKU913IXbDTLfk5UdsDaMvyqhmN5SE4elxy1F7xvtfajPJDJv3oqzmDn0Al
AirtkIRa1yZnleZ7TV5VeevvHJVh2hM92fp59L96BPKmZXpWcBMWJneqCAD648Lya1R8KXVW2LQK
Xozg0wHJZ9yqOkJ59DpR9/g3i2qlY4+KW4NZHvveZDS+yKE8HGY4qYdthYq1uZYoOuJVGuFRNaa3
JnDDE6SXpjuSPQ7gzrry4K1pykUJgMHYQ5eYiKTnAuwZXJm7w2h3G3fLHoPk/f23ng7dVP+CoTJL
wZhLs9zRPVN0L+6bA0QkTfQvHJY4dbfJ6aZe0Q==</SignatureValue>
  <KeyInfo>
    <X509Data>
      <X509Certificate>MIIHPTCCBiWgAwIBAgIQQBqpOistcG8CkVXRLWPLg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IEPvgNXVPK//S63c9FKh0E6W0qE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qo9wwGeHjUPOBexvWWpAATZjlBt+Z08uA9MzAd/C2CRYXVNGkzN30pj8M4lB8xl/6emrlusB8S1r2BGI2Rv+JGcpPa9z3FbCtXyxXLDXqZrz/TXFWw7IKBMpdoTNFA7nRL5wcEBsgs5Clbnmy6ILY18N7edODApwOkWzH/ofqImnsMFQ+KZ5MKueS2f7XZ86ohiN09qbe0+4FbxS+w3hOp4OQREbRkVTNwj/w5tcelhsSLDng05PWnwumw1FW7w2LST/qN5z+nD/ASTb2jLebvyIuDhUZKG+PhjPmiHsM79gc4xIfb74cDCVPB0XYk86gjDJYyQYK0S17rUKnnVw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Transform>
          <Transform Algorithm="http://www.w3.org/TR/2001/REC-xml-c14n-20010315"/>
        </Transforms>
        <DigestMethod Algorithm="http://www.w3.org/2001/04/xmlenc#sha256"/>
        <DigestValue>SWx9nIkqNkDM1S+nWIgFCpvjnwqh0FK8/oLQFnwl6No=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LqTiWosGo4O9EOv9qohGs99p220Il2I1kBj46l2aW/Y=</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6U57BlFAFphj59X8P6VgTe3Zkt2rfhv9viT+ahq2bSM=</DigestValue>
      </Reference>
      <Reference URI="/word/document.xml?ContentType=application/vnd.openxmlformats-officedocument.wordprocessingml.document.main+xml">
        <DigestMethod Algorithm="http://www.w3.org/2001/04/xmlenc#sha256"/>
        <DigestValue>Ph/bfT/xj4lkQDBdzjyOVgsJw/Fo4lfskgK42ucLFQY=</DigestValue>
      </Reference>
      <Reference URI="/word/endnotes.xml?ContentType=application/vnd.openxmlformats-officedocument.wordprocessingml.endnotes+xml">
        <DigestMethod Algorithm="http://www.w3.org/2001/04/xmlenc#sha256"/>
        <DigestValue>us1uKu8wX1+p3R1hhHFi5CX9k4xkDIWh8DAbR/O9vXc=</DigestValue>
      </Reference>
      <Reference URI="/word/fontTable.xml?ContentType=application/vnd.openxmlformats-officedocument.wordprocessingml.fontTable+xml">
        <DigestMethod Algorithm="http://www.w3.org/2001/04/xmlenc#sha256"/>
        <DigestValue>h5TxdpVJerHqXafy3ocIX3t8GnjLJT4WR9WGaXGSGzA=</DigestValue>
      </Reference>
      <Reference URI="/word/footer1.xml?ContentType=application/vnd.openxmlformats-officedocument.wordprocessingml.footer+xml">
        <DigestMethod Algorithm="http://www.w3.org/2001/04/xmlenc#sha256"/>
        <DigestValue>LbtNT0wKOeSnKOd5ccXLUQKIaxNYh9sZu9+C/dpqdpg=</DigestValue>
      </Reference>
      <Reference URI="/word/footer2.xml?ContentType=application/vnd.openxmlformats-officedocument.wordprocessingml.footer+xml">
        <DigestMethod Algorithm="http://www.w3.org/2001/04/xmlenc#sha256"/>
        <DigestValue>7TbcD8q0ZmjAsVyQvNOxFsVWYtigLQYq1Bk1K6Umsa8=</DigestValue>
      </Reference>
      <Reference URI="/word/footer3.xml?ContentType=application/vnd.openxmlformats-officedocument.wordprocessingml.footer+xml">
        <DigestMethod Algorithm="http://www.w3.org/2001/04/xmlenc#sha256"/>
        <DigestValue>ckGcHkmELGZzyqaDvzFKNb1oynHrwXqFW/UsJDQNTFY=</DigestValue>
      </Reference>
      <Reference URI="/word/footer4.xml?ContentType=application/vnd.openxmlformats-officedocument.wordprocessingml.footer+xml">
        <DigestMethod Algorithm="http://www.w3.org/2001/04/xmlenc#sha256"/>
        <DigestValue>Vvh2k4TmbKcP10AACYBo/WVlwhpx2KcJ6Krgj2lzmY8=</DigestValue>
      </Reference>
      <Reference URI="/word/footnotes.xml?ContentType=application/vnd.openxmlformats-officedocument.wordprocessingml.footnotes+xml">
        <DigestMethod Algorithm="http://www.w3.org/2001/04/xmlenc#sha256"/>
        <DigestValue>5y9B8KG70pof5zfOEVmKwLE1s2qOsRg8G+/O4/unAds=</DigestValue>
      </Reference>
      <Reference URI="/word/header1.xml?ContentType=application/vnd.openxmlformats-officedocument.wordprocessingml.header+xml">
        <DigestMethod Algorithm="http://www.w3.org/2001/04/xmlenc#sha256"/>
        <DigestValue>GMu5NJRN/cOCq0cYhboLc1WDAO4TXIjcsLdIacGvplA=</DigestValue>
      </Reference>
      <Reference URI="/word/header2.xml?ContentType=application/vnd.openxmlformats-officedocument.wordprocessingml.header+xml">
        <DigestMethod Algorithm="http://www.w3.org/2001/04/xmlenc#sha256"/>
        <DigestValue>I3T2RZU/leqrqYhyfDTP4+gzQwdwEtsyyyiD41Mb/v4=</DigestValue>
      </Reference>
      <Reference URI="/word/header3.xml?ContentType=application/vnd.openxmlformats-officedocument.wordprocessingml.header+xml">
        <DigestMethod Algorithm="http://www.w3.org/2001/04/xmlenc#sha256"/>
        <DigestValue>uOjCz6+USt+h+65VU2CP8hWfElXCB1uy8RQrREbSLZo=</DigestValue>
      </Reference>
      <Reference URI="/word/header4.xml?ContentType=application/vnd.openxmlformats-officedocument.wordprocessingml.header+xml">
        <DigestMethod Algorithm="http://www.w3.org/2001/04/xmlenc#sha256"/>
        <DigestValue>3rwNSTJbBjlAk/XFXQC0p9fjfJ/jg2sVWxTD8YmHckc=</DigestValue>
      </Reference>
      <Reference URI="/word/header5.xml?ContentType=application/vnd.openxmlformats-officedocument.wordprocessingml.header+xml">
        <DigestMethod Algorithm="http://www.w3.org/2001/04/xmlenc#sha256"/>
        <DigestValue>N+J5/sZlF+xaIA01Exi57roQMJUUUt+igFTukM7YoRo=</DigestValue>
      </Reference>
      <Reference URI="/word/header6.xml?ContentType=application/vnd.openxmlformats-officedocument.wordprocessingml.header+xml">
        <DigestMethod Algorithm="http://www.w3.org/2001/04/xmlenc#sha256"/>
        <DigestValue>1IPSLbyBNf+PeEu+Z4Lh/Yh/Y7wbheaBXjCyUOmu+ao=</DigestValue>
      </Reference>
      <Reference URI="/word/media/image1.emf?ContentType=image/x-emf">
        <DigestMethod Algorithm="http://www.w3.org/2001/04/xmlenc#sha256"/>
        <DigestValue>l4+uukISJy901T581VREbwRYivCK3hHkuYD/Q7uX7uc=</DigestValue>
      </Reference>
      <Reference URI="/word/media/image10.jpeg?ContentType=image/jpeg">
        <DigestMethod Algorithm="http://www.w3.org/2001/04/xmlenc#sha256"/>
        <DigestValue>YyHR4CDwDHxiUGGZsJ69M1XTSIahBw6a0b/aYMkhNOg=</DigestValue>
      </Reference>
      <Reference URI="/word/media/image11.jpeg?ContentType=image/jpeg">
        <DigestMethod Algorithm="http://www.w3.org/2001/04/xmlenc#sha256"/>
        <DigestValue>+zzu1N6sInS/tTRFIlxQvzT4OUIdMgzN93EjMBLU2vU=</DigestValue>
      </Reference>
      <Reference URI="/word/media/image12.jpeg?ContentType=image/jpeg">
        <DigestMethod Algorithm="http://www.w3.org/2001/04/xmlenc#sha256"/>
        <DigestValue>cY16GP+aSgilNZqXFy19Z5mJs9pq7mdYwUOqCpfXhTw=</DigestValue>
      </Reference>
      <Reference URI="/word/media/image13.jpeg?ContentType=image/jpeg">
        <DigestMethod Algorithm="http://www.w3.org/2001/04/xmlenc#sha256"/>
        <DigestValue>Jg6+MYfIYY2gWbznSaIW0YEPktHfCbzNadyICjdOY/8=</DigestValue>
      </Reference>
      <Reference URI="/word/media/image14.jpeg?ContentType=image/jpeg">
        <DigestMethod Algorithm="http://www.w3.org/2001/04/xmlenc#sha256"/>
        <DigestValue>DRx2QZjIB5939UbA0CqxT3IYuzZqIOqWRZsh4Scg6VQ=</DigestValue>
      </Reference>
      <Reference URI="/word/media/image15.jpeg?ContentType=image/jpeg">
        <DigestMethod Algorithm="http://www.w3.org/2001/04/xmlenc#sha256"/>
        <DigestValue>5y7ACdbDdkkEmvRCg+Xdjga4zhrpfy9G0CKAIS17S4g=</DigestValue>
      </Reference>
      <Reference URI="/word/media/image16.jpeg?ContentType=image/jpeg">
        <DigestMethod Algorithm="http://www.w3.org/2001/04/xmlenc#sha256"/>
        <DigestValue>SkDZ9uMvu0dU7/tEeKkgsvIkTYDURFYTAYni+B54Zgw=</DigestValue>
      </Reference>
      <Reference URI="/word/media/image17.jpeg?ContentType=image/jpeg">
        <DigestMethod Algorithm="http://www.w3.org/2001/04/xmlenc#sha256"/>
        <DigestValue>g7HPYrv1dEKo7DWyFHRQY+eLIqe5hwf+lD92FtbI/9U=</DigestValue>
      </Reference>
      <Reference URI="/word/media/image18.jpeg?ContentType=image/jpeg">
        <DigestMethod Algorithm="http://www.w3.org/2001/04/xmlenc#sha256"/>
        <DigestValue>xzPIhx+GtGIEFgOTTbLDwMfWXzLrF/5ue0tB65dk2Ug=</DigestValue>
      </Reference>
      <Reference URI="/word/media/image19.jpeg?ContentType=image/jpeg">
        <DigestMethod Algorithm="http://www.w3.org/2001/04/xmlenc#sha256"/>
        <DigestValue>jw4zPkf2Fanlpuqi2ZJgdmS+nPDephN+UBZ016p7ahk=</DigestValue>
      </Reference>
      <Reference URI="/word/media/image2.emf?ContentType=image/x-emf">
        <DigestMethod Algorithm="http://www.w3.org/2001/04/xmlenc#sha256"/>
        <DigestValue>PWemfuECrexILZPAVQQg+8v6ZGQZjEqYjNLwjqW8GZc=</DigestValue>
      </Reference>
      <Reference URI="/word/media/image20.jpeg?ContentType=image/jpeg">
        <DigestMethod Algorithm="http://www.w3.org/2001/04/xmlenc#sha256"/>
        <DigestValue>9i5ou3ibJD6dCwsEdgiHHg5ziIXiT0ScgpMcRqC25+E=</DigestValue>
      </Reference>
      <Reference URI="/word/media/image21.jpeg?ContentType=image/jpeg">
        <DigestMethod Algorithm="http://www.w3.org/2001/04/xmlenc#sha256"/>
        <DigestValue>xB39k9pxxdhtbSwS/kF7GP90LcLU5nFFITITeLNEc3Q=</DigestValue>
      </Reference>
      <Reference URI="/word/media/image22.jpeg?ContentType=image/jpeg">
        <DigestMethod Algorithm="http://www.w3.org/2001/04/xmlenc#sha256"/>
        <DigestValue>c+rQ/iufctRW0QnaWAsVMPZWRSWyARYWOpM+wY7eNv4=</DigestValue>
      </Reference>
      <Reference URI="/word/media/image23.jpeg?ContentType=image/jpeg">
        <DigestMethod Algorithm="http://www.w3.org/2001/04/xmlenc#sha256"/>
        <DigestValue>xcVNW5BPSMwPMITcnDC6trB84FXC28tQRHqTyiL84pQ=</DigestValue>
      </Reference>
      <Reference URI="/word/media/image24.jpeg?ContentType=image/jpeg">
        <DigestMethod Algorithm="http://www.w3.org/2001/04/xmlenc#sha256"/>
        <DigestValue>Z7Kl1q10k7riiCY2qP0D87510+7wIYz9CTi1jOGu4fw=</DigestValue>
      </Reference>
      <Reference URI="/word/media/image25.jpeg?ContentType=image/jpeg">
        <DigestMethod Algorithm="http://www.w3.org/2001/04/xmlenc#sha256"/>
        <DigestValue>95IOCWM6jyb5VzdrzHofvCv8xObtJmm3BY0ZPn3uqb8=</DigestValue>
      </Reference>
      <Reference URI="/word/media/image26.jpeg?ContentType=image/jpeg">
        <DigestMethod Algorithm="http://www.w3.org/2001/04/xmlenc#sha256"/>
        <DigestValue>c+rQ/iufctRW0QnaWAsVMPZWRSWyARYWOpM+wY7eNv4=</DigestValue>
      </Reference>
      <Reference URI="/word/media/image27.jpeg?ContentType=image/jpeg">
        <DigestMethod Algorithm="http://www.w3.org/2001/04/xmlenc#sha256"/>
        <DigestValue>xcVNW5BPSMwPMITcnDC6trB84FXC28tQRHqTyiL84pQ=</DigestValue>
      </Reference>
      <Reference URI="/word/media/image28.jpeg?ContentType=image/jpeg">
        <DigestMethod Algorithm="http://www.w3.org/2001/04/xmlenc#sha256"/>
        <DigestValue>Z7Kl1q10k7riiCY2qP0D87510+7wIYz9CTi1jOGu4fw=</DigestValue>
      </Reference>
      <Reference URI="/word/media/image29.jpeg?ContentType=image/jpeg">
        <DigestMethod Algorithm="http://www.w3.org/2001/04/xmlenc#sha256"/>
        <DigestValue>95IOCWM6jyb5VzdrzHofvCv8xObtJmm3BY0ZPn3uqb8=</DigestValue>
      </Reference>
      <Reference URI="/word/media/image3.png?ContentType=image/png">
        <DigestMethod Algorithm="http://www.w3.org/2001/04/xmlenc#sha256"/>
        <DigestValue>e/7q0ggEqeMtSKtraExKk+v7jr5IitqlR02QFgVU45E=</DigestValue>
      </Reference>
      <Reference URI="/word/media/image30.jpeg?ContentType=image/jpeg">
        <DigestMethod Algorithm="http://www.w3.org/2001/04/xmlenc#sha256"/>
        <DigestValue>iT+DvrLEIfaHBqOII5nCSlQWG8QUeWeXXTGH/tU30mE=</DigestValue>
      </Reference>
      <Reference URI="/word/media/image31.jpeg?ContentType=image/jpeg">
        <DigestMethod Algorithm="http://www.w3.org/2001/04/xmlenc#sha256"/>
        <DigestValue>k8oVNG2huaB7P9RgiILAdzhBQLg+RmvMeqKRbEAhgo8=</DigestValue>
      </Reference>
      <Reference URI="/word/media/image32.jpeg?ContentType=image/jpeg">
        <DigestMethod Algorithm="http://www.w3.org/2001/04/xmlenc#sha256"/>
        <DigestValue>C7ebtvLzsK1F1GXuC4dEB6r9hsF9oCaD6Q5THt5jhPw=</DigestValue>
      </Reference>
      <Reference URI="/word/media/image33.jpeg?ContentType=image/jpeg">
        <DigestMethod Algorithm="http://www.w3.org/2001/04/xmlenc#sha256"/>
        <DigestValue>8EkSg7/4i7f5yK4jaTx0fvHydZrOWoJ7nB8mAb/sv2Q=</DigestValue>
      </Reference>
      <Reference URI="/word/media/image34.jpeg?ContentType=image/jpeg">
        <DigestMethod Algorithm="http://www.w3.org/2001/04/xmlenc#sha256"/>
        <DigestValue>hx+ZAyhuoNMhMPHthsbq48M63gA3EbiA862UsgLrPxU=</DigestValue>
      </Reference>
      <Reference URI="/word/media/image35.jpeg?ContentType=image/jpeg">
        <DigestMethod Algorithm="http://www.w3.org/2001/04/xmlenc#sha256"/>
        <DigestValue>or2UBeIJ+eAMh03h+kmdXEzQ5kHqcmFWdqkNokmetE8=</DigestValue>
      </Reference>
      <Reference URI="/word/media/image4.jpeg?ContentType=image/jpeg">
        <DigestMethod Algorithm="http://www.w3.org/2001/04/xmlenc#sha256"/>
        <DigestValue>l7YM+3qYFwJ7dkJ4o+bLrQlTDf+MHz1AMXUhxGFUtmM=</DigestValue>
      </Reference>
      <Reference URI="/word/media/image5.jpeg?ContentType=image/jpeg">
        <DigestMethod Algorithm="http://www.w3.org/2001/04/xmlenc#sha256"/>
        <DigestValue>DlJxUuc6vgDa8VJxS5SjxwR18NyLOknooSCKV9XMMLY=</DigestValue>
      </Reference>
      <Reference URI="/word/media/image6.jpeg?ContentType=image/jpeg">
        <DigestMethod Algorithm="http://www.w3.org/2001/04/xmlenc#sha256"/>
        <DigestValue>RO2/OFikwMSIpj3TmYn2sKtqKd45me0bIhLuO/hF/xU=</DigestValue>
      </Reference>
      <Reference URI="/word/media/image7.jpeg?ContentType=image/jpeg">
        <DigestMethod Algorithm="http://www.w3.org/2001/04/xmlenc#sha256"/>
        <DigestValue>Zh6CLUi/tYD8bEXjgthL6ixzeZzacuZMYYxCTYzXwrQ=</DigestValue>
      </Reference>
      <Reference URI="/word/media/image8.jpeg?ContentType=image/jpeg">
        <DigestMethod Algorithm="http://www.w3.org/2001/04/xmlenc#sha256"/>
        <DigestValue>8AuyhdJGxJqY3el4NuohiJwQE9I43n8t+PpRr+R8P0A=</DigestValue>
      </Reference>
      <Reference URI="/word/media/image9.jpeg?ContentType=image/jpeg">
        <DigestMethod Algorithm="http://www.w3.org/2001/04/xmlenc#sha256"/>
        <DigestValue>sewk6+WbSoZkdaJugC+O5yxn2ZuhRAQvKpK4AuQ5Wj4=</DigestValue>
      </Reference>
      <Reference URI="/word/numbering.xml?ContentType=application/vnd.openxmlformats-officedocument.wordprocessingml.numbering+xml">
        <DigestMethod Algorithm="http://www.w3.org/2001/04/xmlenc#sha256"/>
        <DigestValue>yRVVb0+N8id7Ya5VVEd8v8BZrzXgEU1SK9axYZ+jUAM=</DigestValue>
      </Reference>
      <Reference URI="/word/settings.xml?ContentType=application/vnd.openxmlformats-officedocument.wordprocessingml.settings+xml">
        <DigestMethod Algorithm="http://www.w3.org/2001/04/xmlenc#sha256"/>
        <DigestValue>E82bpyt16gTSAY2TnQ9eRC7kcyq+CQ2srJSYZgNEPqo=</DigestValue>
      </Reference>
      <Reference URI="/word/styles.xml?ContentType=application/vnd.openxmlformats-officedocument.wordprocessingml.styles+xml">
        <DigestMethod Algorithm="http://www.w3.org/2001/04/xmlenc#sha256"/>
        <DigestValue>vVwjPgSKCAbJLkCaG4xvyMkqJBnEBLycqFuLxaMxthE=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0TEUZy9tEtmZIbib4e6JxPib9aOn4raqq1tpe2EYDBw=</DigestValue>
      </Reference>
    </Manifest>
    <SignatureProperties>
      <SignatureProperty Id="idSignatureTime" Target="#idPackageSignature">
        <mdssi:SignatureTime xmlns:mdssi="http://schemas.openxmlformats.org/package/2006/digital-signature">
          <mdssi:Format>YYYY-MM-DDThh:mm:ssTZD</mdssi:Format>
          <mdssi:Value>2017-05-29T21:32:45Z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AQ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QE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EB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AQ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QE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EB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AQ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QE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EB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AQ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E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B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Q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E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B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AQ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E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B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Q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E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B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AQ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E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EB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Q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E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B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Q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E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B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Q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E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EB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Q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E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B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Q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E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EB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AQ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E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EB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AQ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QE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B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AQ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E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B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AQ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QE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B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AQ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QE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EB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AQ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QE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B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Q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E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B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AQ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QE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B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AQ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QE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B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Q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E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EB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AQ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QE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B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AQ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E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EB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Q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E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B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Q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QE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EB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Q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QE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B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Q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QE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B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Q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E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B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Q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QE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B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AQ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E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B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Q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E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B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AQ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E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B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Q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2017-05-29T21:32:45Z</xd:SigningTime>
          <xd:SigningCertificate>
            <xd:Cert>
              <xd:CertDigest>
                <DigestMethod Algorithm="http://www.w3.org/2001/04/xmlenc#sha256"/>
                <DigestValue>5GLITY5Wa9HxiPK8AmniOF4RyV3QlCnEVgvdL7V3rxY=</DigestValue>
              </xd:CertDigest>
              <xd:IssuerSerial>
                <X509IssuerName>E=e-sign@e-sign.cl, CN=E-Sign Firma Electronica Avanzada para Estado de Chile CA, OU=Class 2 Managed PKI Individual Subscriber CA, OU=Symantec Trust Network, O=E-Sign S.A., C=CL</X509IssuerName>
                <X509SerialNumber>85209023784375752380838865540166699907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YBAAB/AAAAAAAAAAAAAABBJAAApREAACBFTUYAAAEAXJIAAL4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hw5IVecDAAAAANwK5QdIVecDlEAwABQkDmKUQDAAlEAwACc1DmIAAAAAcSQOYljNR2LI4DViyOA1YpDmNWIQ94cOAAAAAP////8AAAAApvANANBAMACAAZF1DVyMdd9bjHXQQDAAZAEAAARlxXUEZcV1kHqHDgAIAAAAAgAAAAAAAPBAMACXbMV1AAAAAAAAAAAkQjAABgAAABhCMAAGAAAAAAAAAAAAAAAYQjAAKEEwAJrsxHUAAAAAAAIAAAAAMAAGAAAAGEIwAAYAAABMEsZ1AAAAAAAAAAAYQjAABgAAAAAAAABUQTAAQDDEdQAAAAAAAgAAGEIw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CsBoPj///IBAAAAAAAA/Iu7BoD4//8IAFh++/b//wAAAAAAAAAA4Iu7BoD4/////wAAAAAwAMVY5Xc4SDAAxVjld/nu1QH+////DOTgd3Lh4Hcc03cKKAd4AGDRdwrwQDAAl2zFdQAAAAAAAAAAJEIwAAYAAAAYQjAABgAAAAIAAAAAAAAAdNF3CmhKdg500XcKAAAAAGhKdg5AQTAABGXFdQRlxXUAAAAAAAgAAAACAAAAAAAASEEwAJdsxXUAAAAAAAAAAH5CMAAHAAAAcEIwAAcAAAAAAAAAAAAAAHBCMACAQTAAmuzEdQAAAAAAAgAAAAAwAAcAAABwQjAABwAAAEwSxnUAAAAAAAAAAHBCMAAHAAAAAAAAAKxBMABAMMR1AAAAAAACAABwQjA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w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w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f8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H/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w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f8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H/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w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f8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H/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w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A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A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A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A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A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AA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A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A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A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A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A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AA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A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EA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A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A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A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A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A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A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A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A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EA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A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A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A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A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A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EA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AA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A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EA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AA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QA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A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AA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A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A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AA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QA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A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AA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QA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EA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AA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QA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A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A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A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A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AA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QA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A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AA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QA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A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A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A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EA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AA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QA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A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AA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A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EA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A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A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A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A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QA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EA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A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QA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A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A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QA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A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A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A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A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A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QA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A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AA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A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A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A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A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A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AA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A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A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A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</Object>
  <Object Id="idInvalidSigLnImg">AQAAAGwAAAAAAAAAAAAAAAYBAAB/AAAAAAAAAAAAAABBJAAApREAACBFTUYAAAEAtJcAANE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FS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QAAAAAK/X8fz9/uLx+snk9uTy+vz9/v///////////////8vl9nKawAECAwAAAAAAotHvtdryxOL1xOL1tdry0+r32+350+r3tdryxOL1pdPvc5rAAQIDsDYAAABpj7ZnjrZqj7Zqj7ZnjrZtkbdukrdtkbdnjrZqj7ZojrZ3rdUCAwQAi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cOSFXnAwAAAADcCuUHSFXnA5RAMAAUJA5ilEAwAJRAMAAnNQ5iAAAAAHEkDmJYzUdiyOA1YsjgNWKQ5jViEPeHDgAAAAD/////AAAAAKbwDQDQQDAAgAGRdQ1cjHXfW4x10EAwAGQBAAAEZcV1BGXFdZB6hw4ACAAAAAIAAAAAAADwQDAAl2zFdQAAAAAAAAAAJEIwAAYAAAAYQjAABgAAAAAAAAAAAAAAGEIwAChBMACa7MR1AAAAAAACAAAAADAABgAAABhCMAAGAAAATBLGdQAAAAAAAAAAGEIwAAYAAAAAAAAAVEEwAEAwxHUAAAAAAAIAABhCM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rAaD4///yAQAAAAAAAPyLuwaA+P//CABYfvv2//8AAAAAAAAAAOCLuwaA+P////8AAAAA9geYPCYU86KMdX8maWKDIAGkAAAAAFiyOBSEcjAAJBAhFiIAigFZKWliRHEwAAAAAAAAgPYHhHIwACSIgBKMcTAA6ShpYlMAZQBnAG8AZQAgAFUASQAAAAAABSlpYlxyMADhAAAABHEwADtcIGIwDE8K4QAAAAEAAAC2PCYUAAAwANpbIGIEAAAABQAAAAAAAAAAAAAAAAAAALY8JhQQczAANShpYvg3RAoEAAAAAID2BwAAAABZKGliAAAAAAAAZQBnAG8AZQAgAFUASQAAAAoK4HEwAOBxMADhAAAAfHEwAAAAAACYPCYUAAAAAAEAAAAAAAAAoHEwACAvjX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H/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w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f8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H/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iUUvMiBSQNjjpiRy8/8s7bsTl2dWYdvHEONTIACNbEQ=</DigestValue>
    </Reference>
    <Reference Type="http://www.w3.org/2000/09/xmldsig#Object" URI="#idOfficeObject">
      <DigestMethod Algorithm="http://www.w3.org/2001/04/xmlenc#sha256"/>
      <DigestValue>xRiA7JhMG0QUBM/x7GLcm8T8KFs3CGjPF0Ou+N7uQCg=</DigestValue>
    </Reference>
    <Reference Type="http://uri.etsi.org/01903#SignedProperties" URI="#idSignedProperties">
      <Transforms>
        <Transform Algorithm="http://www.w3.org/TR/2001/REC-xml-c14n-20010315"/>
      </Transforms>
      <DigestMethod Algorithm="http://www.w3.org/2001/04/xmlenc#sha256"/>
      <DigestValue>ToOaLX5+cb44ft6sGkdo4PHiLJWxnuJCV2qQJAEEj/Y=</DigestValue>
    </Reference>
    <Reference Type="http://www.w3.org/2000/09/xmldsig#Object" URI="#idValidSigLnImg">
      <DigestMethod Algorithm="http://www.w3.org/2001/04/xmlenc#sha256"/>
      <DigestValue>i/pAex+Eg7Ayz+vuTUZnOqlF2bLv9RKRWdSQ1P3P4PA=</DigestValue>
    </Reference>
    <Reference Type="http://www.w3.org/2000/09/xmldsig#Object" URI="#idInvalidSigLnImg">
      <DigestMethod Algorithm="http://www.w3.org/2001/04/xmlenc#sha256"/>
      <DigestValue>uVGQpVTYsvrr6iRCPas81DWUanFr2qNrac7ZqIgosGc=</DigestValue>
    </Reference>
  </SignedInfo>
  <SignatureValue>P00MYK95gywyQip3LX0DRfOg8ltdKxqc7Il6s9kXn1neJzVPUXrDHCy2nOln/qES9h23nHrQiyFI
AErmOolLP3Gy1lwkmqIPc/qUGF18eeuLzuIK4BVJxcJaN0bgvGPbSaO4aJA8e12+8keHYydGOddY
bTBgGgatOqhXm6rUIBAtQ2VMv6s8hjiQS8r6M1CKwjNOsOlCBM4gFiaBBzi+HGx7F/cewNwXJdko
Iuz3uFOv7qQT4nHfC2GSfXXmE8vYqyAA8cGW8kVG5AEmsBT85+IKp6aGHAvGk7901MiEOx5hZ/Q5
RdrrGWUlZWne/Jya/dzbsY8vHKN6aRZp8tyzfg==</SignatureValue>
  <KeyInfo>
    <X509Data>
      <X509Certificate>MIIHZTCCBk2gAwIBAgIQfPYynWO7ZagdUpWSNFkj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BMNFu3QhiETXTFiMAVuBRzn8xtx8kGHDRjoMAHclcL8o+xgJKMn4Q3zRRtvoYoOoI0+hbzo4XY4k/nubo7E68s8LYAqW62lq7W/TZPytaCNfxlogg9l+ZGuByUP+eaZPOYOYS7Zj/Lva7NnRbFBXwJKtYBdFPXy+b+F12PmmwE0xVggQc7nEbXv+MHyrH2o6X0X6ilvSf1WKRMxcrYPaFSFsf0rVJ5fQA6mdLwbTj4TWU+PSULvz3kAclezg6qMLsdZ1igp8ULtf3Pt5aBNS8Y4ooITlxJpBTXjNIzsH4k/y6TdAz336/AlIwy5DNHG1qjzF6tneTjJKVqW/uQKax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SWx9nIkqNkDM1S+nWIgFCpvjnwqh0FK8/oLQFnwl6No=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LqTiWosGo4O9EOv9qohGs99p220Il2I1kBj46l2aW/Y=</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6U57BlFAFphj59X8P6VgTe3Zkt2rfhv9viT+ahq2bSM=</DigestValue>
      </Reference>
      <Reference URI="/word/document.xml?ContentType=application/vnd.openxmlformats-officedocument.wordprocessingml.document.main+xml">
        <DigestMethod Algorithm="http://www.w3.org/2001/04/xmlenc#sha256"/>
        <DigestValue>Ph/bfT/xj4lkQDBdzjyOVgsJw/Fo4lfskgK42ucLFQY=</DigestValue>
      </Reference>
      <Reference URI="/word/endnotes.xml?ContentType=application/vnd.openxmlformats-officedocument.wordprocessingml.endnotes+xml">
        <DigestMethod Algorithm="http://www.w3.org/2001/04/xmlenc#sha256"/>
        <DigestValue>us1uKu8wX1+p3R1hhHFi5CX9k4xkDIWh8DAbR/O9vXc=</DigestValue>
      </Reference>
      <Reference URI="/word/fontTable.xml?ContentType=application/vnd.openxmlformats-officedocument.wordprocessingml.fontTable+xml">
        <DigestMethod Algorithm="http://www.w3.org/2001/04/xmlenc#sha256"/>
        <DigestValue>h5TxdpVJerHqXafy3ocIX3t8GnjLJT4WR9WGaXGSGzA=</DigestValue>
      </Reference>
      <Reference URI="/word/footer1.xml?ContentType=application/vnd.openxmlformats-officedocument.wordprocessingml.footer+xml">
        <DigestMethod Algorithm="http://www.w3.org/2001/04/xmlenc#sha256"/>
        <DigestValue>LbtNT0wKOeSnKOd5ccXLUQKIaxNYh9sZu9+C/dpqdpg=</DigestValue>
      </Reference>
      <Reference URI="/word/footer2.xml?ContentType=application/vnd.openxmlformats-officedocument.wordprocessingml.footer+xml">
        <DigestMethod Algorithm="http://www.w3.org/2001/04/xmlenc#sha256"/>
        <DigestValue>7TbcD8q0ZmjAsVyQvNOxFsVWYtigLQYq1Bk1K6Umsa8=</DigestValue>
      </Reference>
      <Reference URI="/word/footer3.xml?ContentType=application/vnd.openxmlformats-officedocument.wordprocessingml.footer+xml">
        <DigestMethod Algorithm="http://www.w3.org/2001/04/xmlenc#sha256"/>
        <DigestValue>ckGcHkmELGZzyqaDvzFKNb1oynHrwXqFW/UsJDQNTFY=</DigestValue>
      </Reference>
      <Reference URI="/word/footer4.xml?ContentType=application/vnd.openxmlformats-officedocument.wordprocessingml.footer+xml">
        <DigestMethod Algorithm="http://www.w3.org/2001/04/xmlenc#sha256"/>
        <DigestValue>Vvh2k4TmbKcP10AACYBo/WVlwhpx2KcJ6Krgj2lzmY8=</DigestValue>
      </Reference>
      <Reference URI="/word/footnotes.xml?ContentType=application/vnd.openxmlformats-officedocument.wordprocessingml.footnotes+xml">
        <DigestMethod Algorithm="http://www.w3.org/2001/04/xmlenc#sha256"/>
        <DigestValue>5y9B8KG70pof5zfOEVmKwLE1s2qOsRg8G+/O4/unAds=</DigestValue>
      </Reference>
      <Reference URI="/word/header1.xml?ContentType=application/vnd.openxmlformats-officedocument.wordprocessingml.header+xml">
        <DigestMethod Algorithm="http://www.w3.org/2001/04/xmlenc#sha256"/>
        <DigestValue>GMu5NJRN/cOCq0cYhboLc1WDAO4TXIjcsLdIacGvplA=</DigestValue>
      </Reference>
      <Reference URI="/word/header2.xml?ContentType=application/vnd.openxmlformats-officedocument.wordprocessingml.header+xml">
        <DigestMethod Algorithm="http://www.w3.org/2001/04/xmlenc#sha256"/>
        <DigestValue>I3T2RZU/leqrqYhyfDTP4+gzQwdwEtsyyyiD41Mb/v4=</DigestValue>
      </Reference>
      <Reference URI="/word/header3.xml?ContentType=application/vnd.openxmlformats-officedocument.wordprocessingml.header+xml">
        <DigestMethod Algorithm="http://www.w3.org/2001/04/xmlenc#sha256"/>
        <DigestValue>uOjCz6+USt+h+65VU2CP8hWfElXCB1uy8RQrREbSLZo=</DigestValue>
      </Reference>
      <Reference URI="/word/header4.xml?ContentType=application/vnd.openxmlformats-officedocument.wordprocessingml.header+xml">
        <DigestMethod Algorithm="http://www.w3.org/2001/04/xmlenc#sha256"/>
        <DigestValue>3rwNSTJbBjlAk/XFXQC0p9fjfJ/jg2sVWxTD8YmHckc=</DigestValue>
      </Reference>
      <Reference URI="/word/header5.xml?ContentType=application/vnd.openxmlformats-officedocument.wordprocessingml.header+xml">
        <DigestMethod Algorithm="http://www.w3.org/2001/04/xmlenc#sha256"/>
        <DigestValue>N+J5/sZlF+xaIA01Exi57roQMJUUUt+igFTukM7YoRo=</DigestValue>
      </Reference>
      <Reference URI="/word/header6.xml?ContentType=application/vnd.openxmlformats-officedocument.wordprocessingml.header+xml">
        <DigestMethod Algorithm="http://www.w3.org/2001/04/xmlenc#sha256"/>
        <DigestValue>1IPSLbyBNf+PeEu+Z4Lh/Yh/Y7wbheaBXjCyUOmu+ao=</DigestValue>
      </Reference>
      <Reference URI="/word/media/image1.emf?ContentType=image/x-emf">
        <DigestMethod Algorithm="http://www.w3.org/2001/04/xmlenc#sha256"/>
        <DigestValue>l4+uukISJy901T581VREbwRYivCK3hHkuYD/Q7uX7uc=</DigestValue>
      </Reference>
      <Reference URI="/word/media/image10.jpeg?ContentType=image/jpeg">
        <DigestMethod Algorithm="http://www.w3.org/2001/04/xmlenc#sha256"/>
        <DigestValue>YyHR4CDwDHxiUGGZsJ69M1XTSIahBw6a0b/aYMkhNOg=</DigestValue>
      </Reference>
      <Reference URI="/word/media/image11.jpeg?ContentType=image/jpeg">
        <DigestMethod Algorithm="http://www.w3.org/2001/04/xmlenc#sha256"/>
        <DigestValue>+zzu1N6sInS/tTRFIlxQvzT4OUIdMgzN93EjMBLU2vU=</DigestValue>
      </Reference>
      <Reference URI="/word/media/image12.jpeg?ContentType=image/jpeg">
        <DigestMethod Algorithm="http://www.w3.org/2001/04/xmlenc#sha256"/>
        <DigestValue>cY16GP+aSgilNZqXFy19Z5mJs9pq7mdYwUOqCpfXhTw=</DigestValue>
      </Reference>
      <Reference URI="/word/media/image13.jpeg?ContentType=image/jpeg">
        <DigestMethod Algorithm="http://www.w3.org/2001/04/xmlenc#sha256"/>
        <DigestValue>Jg6+MYfIYY2gWbznSaIW0YEPktHfCbzNadyICjdOY/8=</DigestValue>
      </Reference>
      <Reference URI="/word/media/image14.jpeg?ContentType=image/jpeg">
        <DigestMethod Algorithm="http://www.w3.org/2001/04/xmlenc#sha256"/>
        <DigestValue>DRx2QZjIB5939UbA0CqxT3IYuzZqIOqWRZsh4Scg6VQ=</DigestValue>
      </Reference>
      <Reference URI="/word/media/image15.jpeg?ContentType=image/jpeg">
        <DigestMethod Algorithm="http://www.w3.org/2001/04/xmlenc#sha256"/>
        <DigestValue>5y7ACdbDdkkEmvRCg+Xdjga4zhrpfy9G0CKAIS17S4g=</DigestValue>
      </Reference>
      <Reference URI="/word/media/image16.jpeg?ContentType=image/jpeg">
        <DigestMethod Algorithm="http://www.w3.org/2001/04/xmlenc#sha256"/>
        <DigestValue>SkDZ9uMvu0dU7/tEeKkgsvIkTYDURFYTAYni+B54Zgw=</DigestValue>
      </Reference>
      <Reference URI="/word/media/image17.jpeg?ContentType=image/jpeg">
        <DigestMethod Algorithm="http://www.w3.org/2001/04/xmlenc#sha256"/>
        <DigestValue>g7HPYrv1dEKo7DWyFHRQY+eLIqe5hwf+lD92FtbI/9U=</DigestValue>
      </Reference>
      <Reference URI="/word/media/image18.jpeg?ContentType=image/jpeg">
        <DigestMethod Algorithm="http://www.w3.org/2001/04/xmlenc#sha256"/>
        <DigestValue>xzPIhx+GtGIEFgOTTbLDwMfWXzLrF/5ue0tB65dk2Ug=</DigestValue>
      </Reference>
      <Reference URI="/word/media/image19.jpeg?ContentType=image/jpeg">
        <DigestMethod Algorithm="http://www.w3.org/2001/04/xmlenc#sha256"/>
        <DigestValue>jw4zPkf2Fanlpuqi2ZJgdmS+nPDephN+UBZ016p7ahk=</DigestValue>
      </Reference>
      <Reference URI="/word/media/image2.emf?ContentType=image/x-emf">
        <DigestMethod Algorithm="http://www.w3.org/2001/04/xmlenc#sha256"/>
        <DigestValue>PWemfuECrexILZPAVQQg+8v6ZGQZjEqYjNLwjqW8GZc=</DigestValue>
      </Reference>
      <Reference URI="/word/media/image20.jpeg?ContentType=image/jpeg">
        <DigestMethod Algorithm="http://www.w3.org/2001/04/xmlenc#sha256"/>
        <DigestValue>9i5ou3ibJD6dCwsEdgiHHg5ziIXiT0ScgpMcRqC25+E=</DigestValue>
      </Reference>
      <Reference URI="/word/media/image21.jpeg?ContentType=image/jpeg">
        <DigestMethod Algorithm="http://www.w3.org/2001/04/xmlenc#sha256"/>
        <DigestValue>xB39k9pxxdhtbSwS/kF7GP90LcLU5nFFITITeLNEc3Q=</DigestValue>
      </Reference>
      <Reference URI="/word/media/image22.jpeg?ContentType=image/jpeg">
        <DigestMethod Algorithm="http://www.w3.org/2001/04/xmlenc#sha256"/>
        <DigestValue>c+rQ/iufctRW0QnaWAsVMPZWRSWyARYWOpM+wY7eNv4=</DigestValue>
      </Reference>
      <Reference URI="/word/media/image23.jpeg?ContentType=image/jpeg">
        <DigestMethod Algorithm="http://www.w3.org/2001/04/xmlenc#sha256"/>
        <DigestValue>xcVNW5BPSMwPMITcnDC6trB84FXC28tQRHqTyiL84pQ=</DigestValue>
      </Reference>
      <Reference URI="/word/media/image24.jpeg?ContentType=image/jpeg">
        <DigestMethod Algorithm="http://www.w3.org/2001/04/xmlenc#sha256"/>
        <DigestValue>Z7Kl1q10k7riiCY2qP0D87510+7wIYz9CTi1jOGu4fw=</DigestValue>
      </Reference>
      <Reference URI="/word/media/image25.jpeg?ContentType=image/jpeg">
        <DigestMethod Algorithm="http://www.w3.org/2001/04/xmlenc#sha256"/>
        <DigestValue>95IOCWM6jyb5VzdrzHofvCv8xObtJmm3BY0ZPn3uqb8=</DigestValue>
      </Reference>
      <Reference URI="/word/media/image26.jpeg?ContentType=image/jpeg">
        <DigestMethod Algorithm="http://www.w3.org/2001/04/xmlenc#sha256"/>
        <DigestValue>c+rQ/iufctRW0QnaWAsVMPZWRSWyARYWOpM+wY7eNv4=</DigestValue>
      </Reference>
      <Reference URI="/word/media/image27.jpeg?ContentType=image/jpeg">
        <DigestMethod Algorithm="http://www.w3.org/2001/04/xmlenc#sha256"/>
        <DigestValue>xcVNW5BPSMwPMITcnDC6trB84FXC28tQRHqTyiL84pQ=</DigestValue>
      </Reference>
      <Reference URI="/word/media/image28.jpeg?ContentType=image/jpeg">
        <DigestMethod Algorithm="http://www.w3.org/2001/04/xmlenc#sha256"/>
        <DigestValue>Z7Kl1q10k7riiCY2qP0D87510+7wIYz9CTi1jOGu4fw=</DigestValue>
      </Reference>
      <Reference URI="/word/media/image29.jpeg?ContentType=image/jpeg">
        <DigestMethod Algorithm="http://www.w3.org/2001/04/xmlenc#sha256"/>
        <DigestValue>95IOCWM6jyb5VzdrzHofvCv8xObtJmm3BY0ZPn3uqb8=</DigestValue>
      </Reference>
      <Reference URI="/word/media/image3.png?ContentType=image/png">
        <DigestMethod Algorithm="http://www.w3.org/2001/04/xmlenc#sha256"/>
        <DigestValue>e/7q0ggEqeMtSKtraExKk+v7jr5IitqlR02QFgVU45E=</DigestValue>
      </Reference>
      <Reference URI="/word/media/image30.jpeg?ContentType=image/jpeg">
        <DigestMethod Algorithm="http://www.w3.org/2001/04/xmlenc#sha256"/>
        <DigestValue>iT+DvrLEIfaHBqOII5nCSlQWG8QUeWeXXTGH/tU30mE=</DigestValue>
      </Reference>
      <Reference URI="/word/media/image31.jpeg?ContentType=image/jpeg">
        <DigestMethod Algorithm="http://www.w3.org/2001/04/xmlenc#sha256"/>
        <DigestValue>k8oVNG2huaB7P9RgiILAdzhBQLg+RmvMeqKRbEAhgo8=</DigestValue>
      </Reference>
      <Reference URI="/word/media/image32.jpeg?ContentType=image/jpeg">
        <DigestMethod Algorithm="http://www.w3.org/2001/04/xmlenc#sha256"/>
        <DigestValue>C7ebtvLzsK1F1GXuC4dEB6r9hsF9oCaD6Q5THt5jhPw=</DigestValue>
      </Reference>
      <Reference URI="/word/media/image33.jpeg?ContentType=image/jpeg">
        <DigestMethod Algorithm="http://www.w3.org/2001/04/xmlenc#sha256"/>
        <DigestValue>8EkSg7/4i7f5yK4jaTx0fvHydZrOWoJ7nB8mAb/sv2Q=</DigestValue>
      </Reference>
      <Reference URI="/word/media/image34.jpeg?ContentType=image/jpeg">
        <DigestMethod Algorithm="http://www.w3.org/2001/04/xmlenc#sha256"/>
        <DigestValue>hx+ZAyhuoNMhMPHthsbq48M63gA3EbiA862UsgLrPxU=</DigestValue>
      </Reference>
      <Reference URI="/word/media/image35.jpeg?ContentType=image/jpeg">
        <DigestMethod Algorithm="http://www.w3.org/2001/04/xmlenc#sha256"/>
        <DigestValue>or2UBeIJ+eAMh03h+kmdXEzQ5kHqcmFWdqkNokmetE8=</DigestValue>
      </Reference>
      <Reference URI="/word/media/image4.jpeg?ContentType=image/jpeg">
        <DigestMethod Algorithm="http://www.w3.org/2001/04/xmlenc#sha256"/>
        <DigestValue>l7YM+3qYFwJ7dkJ4o+bLrQlTDf+MHz1AMXUhxGFUtmM=</DigestValue>
      </Reference>
      <Reference URI="/word/media/image5.jpeg?ContentType=image/jpeg">
        <DigestMethod Algorithm="http://www.w3.org/2001/04/xmlenc#sha256"/>
        <DigestValue>DlJxUuc6vgDa8VJxS5SjxwR18NyLOknooSCKV9XMMLY=</DigestValue>
      </Reference>
      <Reference URI="/word/media/image6.jpeg?ContentType=image/jpeg">
        <DigestMethod Algorithm="http://www.w3.org/2001/04/xmlenc#sha256"/>
        <DigestValue>RO2/OFikwMSIpj3TmYn2sKtqKd45me0bIhLuO/hF/xU=</DigestValue>
      </Reference>
      <Reference URI="/word/media/image7.jpeg?ContentType=image/jpeg">
        <DigestMethod Algorithm="http://www.w3.org/2001/04/xmlenc#sha256"/>
        <DigestValue>Zh6CLUi/tYD8bEXjgthL6ixzeZzacuZMYYxCTYzXwrQ=</DigestValue>
      </Reference>
      <Reference URI="/word/media/image8.jpeg?ContentType=image/jpeg">
        <DigestMethod Algorithm="http://www.w3.org/2001/04/xmlenc#sha256"/>
        <DigestValue>8AuyhdJGxJqY3el4NuohiJwQE9I43n8t+PpRr+R8P0A=</DigestValue>
      </Reference>
      <Reference URI="/word/media/image9.jpeg?ContentType=image/jpeg">
        <DigestMethod Algorithm="http://www.w3.org/2001/04/xmlenc#sha256"/>
        <DigestValue>sewk6+WbSoZkdaJugC+O5yxn2ZuhRAQvKpK4AuQ5Wj4=</DigestValue>
      </Reference>
      <Reference URI="/word/numbering.xml?ContentType=application/vnd.openxmlformats-officedocument.wordprocessingml.numbering+xml">
        <DigestMethod Algorithm="http://www.w3.org/2001/04/xmlenc#sha256"/>
        <DigestValue>yRVVb0+N8id7Ya5VVEd8v8BZrzXgEU1SK9axYZ+jUAM=</DigestValue>
      </Reference>
      <Reference URI="/word/settings.xml?ContentType=application/vnd.openxmlformats-officedocument.wordprocessingml.settings+xml">
        <DigestMethod Algorithm="http://www.w3.org/2001/04/xmlenc#sha256"/>
        <DigestValue>E82bpyt16gTSAY2TnQ9eRC7kcyq+CQ2srJSYZgNEPqo=</DigestValue>
      </Reference>
      <Reference URI="/word/styles.xml?ContentType=application/vnd.openxmlformats-officedocument.wordprocessingml.styles+xml">
        <DigestMethod Algorithm="http://www.w3.org/2001/04/xmlenc#sha256"/>
        <DigestValue>vVwjPgSKCAbJLkCaG4xvyMkqJBnEBLycqFuLxaMxthE=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0TEUZy9tEtmZIbib4e6JxPib9aOn4raqq1tpe2EYDBw=</DigestValue>
      </Reference>
    </Manifest>
    <SignatureProperties>
      <SignatureProperty Id="idSignatureTime" Target="#idPackageSignature">
        <mdssi:SignatureTime xmlns:mdssi="http://schemas.openxmlformats.org/package/2006/digital-signature">
          <mdssi:Format>YYYY-MM-DDThh:mm:ssTZD</mdssi:Format>
          <mdssi:Value>2017-05-31T21:37:02Z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2017-05-31T21:37:02Z</xd:SigningTime>
          <xd:SigningCertificate>
            <xd:Cert>
              <xd:CertDigest>
                <DigestMethod Algorithm="http://www.w3.org/2001/04/xmlenc#sha256"/>
                <DigestValue>PQp0BcP5KXkjg5OjmejcbXs/qSzqeBuS26bRVMLzCBk=</DigestValue>
              </xd:CertDigest>
              <xd:IssuerSerial>
                <X509IssuerName>E=e-sign@e-sign.cl, CN=E-Sign Firma Electronica Avanzada para Estado de Chile CA, OU=Class 2 Managed PKI Individual Subscriber CA, OU=Symantec Trust Network, O=E-Sign S.A., C=CL</X509IssuerName>
                <X509SerialNumber>166102603094696398320474564427876213611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oNAAApREAACBFTUYAAAEA2MoAAMs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4pbERAAAAAFCnwhEDAAAAWM2GZtg8qBEAAAAAUKfCETdaUGYDAAAAQFpQZgEAAAC44R0RQDGGZrmPS2awRBoAgAG2dg1csXbfW7F2sEQaAGQBAAAEZVx2BGVcdiCyQgoACAAAAAIAAAAAAADQRBoAl2xcdgAAAAAAAAAABEYaAAYAAAD4RRoABgAAAAAAAAAAAAAA+EUaAAhFGgCa7Ft2AAAAAAACAAAAABoABgAAAPhFGgAGAAAATBJddgAAAAAAAAAA+EUaAAYAAAAAAAAANEUaAEAwW3YAAAAAAAIAAPhFGgAGAAAAZHYACAAAAAAlAAAADAAAAAMAAAAYAAAADAAAAAAAAAISAAAADAAAAAEAAAAWAAAADAAAAAgAAABUAAAAVAAAAAoAAAAnAAAAHgAAAEoAAAABAAAAWyQNQlUlDUIKAAAASwAAAAEAAABMAAAABAAAAAkAAAAnAAAAIAAAAEsAAABQAAAAWAD8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CvAqD4///yAQAAAAAAAPyrJgSA+P//CABYfvv2//8AAAAAAAAAAOCrJgSA+P////8AAAAAAAD1AAAAEjnfScY+30mXvl5mcNWkCIgRhBGMu8kQdxkheiIAigGYbRoAbG0aAGCswhEgDQCEMHAaAGa/XmYgDQCEAAAAAHDVpAiIX0oFHG8aABB8hmaOu8kQAAAAABB8hmYgDQAAjLvJEAEAAAAAAAAABwAAAIy7yRAAAAAAAAAAAKBtGgBFK1BmIAAAAP////8AAAAAAAAAABUAAAAAAAAAcAAAAAEAAAABAAAAJAAAACQAAAAQAAAAAAAAAAAApAiIX0oFARwBAAAAAADIEgpFYG4aAGBuGgAwhV5mAAAAAAAAAADo3OUQAAAAAAEAAAAAAAAAIG4aACAvsn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WyQNQlUlDUIKAAAAUAAAABcAAABMAAAAAAAAAAAAAAAAAAAA//////////98AAAARQBtAGUAbABpAG4AYQAgAFoAYQBtAG8AcgBhAG4AbwAgAEEAdgBhAGwAbwBzADdw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MAQAACgAAAGAAAACuAAAAbAAAAAEAAABbJA1CVSUNQgoAAABgAAAAIAAAAEwAAAAAAAAAAAAAAAAAAAD//////////4wAAABKAGUAZgBlACAATwBmAGkAYwBpAG4AYQAgAFIAZQBnAGkAbwBuAGEAbAAgAGQAZQBsACAAQgBpAG8AYgDtAG8ABAAAAAYAAAAEAAAABgAAAAMAAAAJAAAABAAAAAMAAAAFAAAAAwAAAAcAAAAGAAAAAwAAAAcAAAAGAAAABwAAAAMAAAAHAAAABwAAAAYAAAADAAAAAwAAAAcAAAAGAAAAAwAAAAMAAAAHAAAAAwAAAAcAAAAHAAAAAwAAAAcAAABLAAAAQAAAADAAAAAFAAAAIAAAAAEAAAABAAAAEAAAAAAAAAAAAAAAfgEAAIAAAAAAAAAAAAAAAH4BAACAAAAAJQAAAAwAAAAC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Object Id="idInvalidSigLnImg">AQAAAGwAAAAAAAAAAAAAAH0BAAB/AAAAAAAAAAAAAACoNAAApREAACBFTUYAAAEAdM4AANE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YXQAAAAcKDQcKDQcJDQ4WMShFrjFU1TJV1gECBAIDBAECBQoRKyZBowsTMdhd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wd2K5JHdIuapndF2qZ///AAAAAMZ2floAAOCWGgAMAAAAAAAAAPhMUAA0lhoAaPPHdgAAAAAAAENoYXJVcHBlclcAeDB3jJYaAFhgOQp4eDB3jJYaAIABtnYNXLF231uxdoyWGgBkAQAABGVcdgRlXHbQllgAAAgAAAACAAAAAAAArJYaAJdsXHYAAAAAAAAAAOaXGgAJAAAA1JcaAAkAAAAAAAAAAAAAANSXGgDklhoAmuxbdgAAAAAAAgAAAAAaAAkAAADUlxoACQAAAEwSXXYAAAAAAAAAANSXGgAJAAAAAAAAABCXGgBAMFt2AAAAAAACAADUlxo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K8CoPj///IBAAAAAAAA/KsmBID4//8IAFh++/b//wAAAAAAAAAA4KsmBID4/////wAAAABFADgAMAAyAEMANQAyADMANAA1ADkANAAwAEQAMAAzADIAMAAwAEEAMwA0ADcANQBBAAAAbABsAGUAcgBcAEMAbwBtAHAAbwBuAGUAbgB0AHMAXAAwADYAMwA0AEIAMwA4AEUAOAAwADIABGVcdgRlXHY0ADUAAAgAAAACAAAAAAAAvIEaAJdsXHYAAAAAAAAAAPKCGgAHAAAA5IIaAAcAAAAAAAAAAAAAAOSCGgD0gRoAmuxbdgAAAAAAAgAAAAAaAAcAAADkghoABwAAAEwSXXYAAAAAAAAAAOSCGgAHAAAAAAAAACCCGgBAMFt2AAAAAAACAADkgh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4pbERAAAAAFCnwhEDAAAAWM2GZtg8qBEAAAAAUKfCETdaUGYDAAAAQFpQZgEAAAC44R0RQDGGZrmPS2awRBoAgAG2dg1csXbfW7F2sEQaAGQBAAAEZVx2BGVcdiCyQgoACAAAAAIAAAAAAADQRBoAl2xcdgAAAAAAAAAABEYaAAYAAAD4RRoABgAAAAAAAAAAAAAA+EUaAAhFGgCa7Ft2AAAAAAACAAAAABoABgAAAPhFGgAGAAAATBJddgAAAAAAAAAA+EUaAAYAAAAAAAAANEUaAEAwW3YAAAAAAAIAAPhFG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CvAqD4///yAQAAAAAAAPyrJgSA+P//CABYfvv2//8AAAAAAAAAAOCrJgSA+P////8AAAAApAiQVQgR86Kxdn8mqGaXEgFmAAAAAIgRhBEEbxoAvhYhxiIAigFZKahmxG0aAAAAAABw1aQIBG8aACSIgBIMbhoA6SioZlMAZQBnAG8AZQAgAFUASQAAAAAABSmoZtxuGgDhAAAAhG0aADtcX2aot08K4QAAAAEAAACuVQgRAAAaANpbX2YEAAAABQAAAAAAAAAAAAAAAAAAAK5VCBGQbxoANSioZggDQAoEAAAAcNWkCAAAAABZKKhmAAAAAAAAZQBnAG8AZQAgAFUASQAAAAotYG4aAGBuGgDhAAAA/G0aAAAAAACQVQgRAAAAAAEAAAAAAAAAIG4aACAvsn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WyQNQlUlDUIKAAAAUAAAABcAAABMAAAAAAAAAAAAAAAAAAAA//////////98AAAARQBtAGUAbABpAG4AYQAgAFoAYQBtAG8AcgBhAG4AbwAgAEEAdgBhAGwAbwBzAAA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MAQAACgAAAGAAAACuAAAAbAAAAAEAAABbJA1CVSUNQgoAAABgAAAAIAAAAEwAAAAAAAAAAAAAAAAAAAD//////////4wAAABKAGUAZgBlACAATwBmAGkAYwBpAG4AYQAgAFIAZQBnAGkAbwBuAGEAbAAgAGQAZQBsACAAQgBpAG8AYgDtAG8ABAAAAAYAAAAEAAAABgAAAAMAAAAJAAAABAAAAAMAAAAFAAAAAwAAAAcAAAAGAAAAAwAAAAcAAAAGAAAABwAAAAMAAAAHAAAABwAAAAYAAAADAAAAAwAAAAcAAAAGAAAAAwAAAAMAAAAHAAAAAwAAAAcAAAAHAAAAAwAAAAcAAABLAAAAQAAAADAAAAAFAAAAIAAAAAEAAAABAAAAEAAAAAAAAAAAAAAAfgEAAIAAAAAAAAAAAAAAAH4BAACAAAAAJQAAAAwAAAAC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636UEWMD4YA6-16-69</_dlc_DocId>
    <_dlc_DocIdUrl xmlns="21c3207e-4ad9-41ce-b187-b126d6257ffb">
      <Url>http://sharepoint2/dfz/_layouts/DocIdRedir.aspx?ID=636UEWMD4YA6-16-69</Url>
      <Description>636UEWMD4YA6-16-69</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F7E06-9348-423C-AAA0-5A734111FB41}">
  <ds:schemaRefs>
    <ds:schemaRef ds:uri="http://schemas.microsoft.com/sharepoint/v3/contenttype/forms"/>
  </ds:schemaRefs>
</ds:datastoreItem>
</file>

<file path=customXml/itemProps2.xml><?xml version="1.0" encoding="utf-8"?>
<ds:datastoreItem xmlns:ds="http://schemas.openxmlformats.org/officeDocument/2006/customXml" ds:itemID="{DD61F38E-4162-4B12-A862-8696837B9961}">
  <ds:schemaRefs>
    <ds:schemaRef ds:uri="http://schemas.microsoft.com/sharepoint/events"/>
  </ds:schemaRefs>
</ds:datastoreItem>
</file>

<file path=customXml/itemProps3.xml><?xml version="1.0" encoding="utf-8"?>
<ds:datastoreItem xmlns:ds="http://schemas.openxmlformats.org/officeDocument/2006/customXml" ds:itemID="{68233422-8EB1-4E99-A954-57C1723A5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D21A01-87D4-40B6-8A25-C2CDA74B66B5}">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8070C23D-03D0-4B2D-9CE1-E31EA73FA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9885</Words>
  <Characters>54368</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03 Informe de Fiscalización Ambiental Unidades ventanas 1 - 2 y 3 Complejo Costa de Aes Gener</vt:lpstr>
    </vt:vector>
  </TitlesOfParts>
  <Company>Hewlett-Packard</Company>
  <LinksUpToDate>false</LinksUpToDate>
  <CharactersWithSpaces>64125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Informe de Fiscalización Ambiental Unidades ventanas 1 - 2 y 3 Complejo Costa de Aes Gener</dc:title>
  <dc:creator>Usuario</dc:creator>
  <cp:lastModifiedBy>Juan Pablo Granzow Cabrera</cp:lastModifiedBy>
  <cp:revision>3</cp:revision>
  <cp:lastPrinted>2013-04-08T14:51:00Z</cp:lastPrinted>
  <dcterms:created xsi:type="dcterms:W3CDTF">2017-05-29T21:30:00Z</dcterms:created>
  <dcterms:modified xsi:type="dcterms:W3CDTF">2017-05-29T21:32:00Z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e36c2794-9225-4142-99a9-d1244858060f</vt:lpwstr>
  </property>
</Properties>
</file>