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68A7FF0" w14:textId="0309D37D" w:rsidR="00533E4A" w:rsidRPr="006D48A2" w:rsidRDefault="000E4680" w:rsidP="00533E4A">
      <w:pPr>
        <w:spacing w:line="276" w:lineRule="auto"/>
        <w:jc w:val="center"/>
        <w:rPr>
          <w:b/>
        </w:rPr>
      </w:pPr>
      <w:r>
        <w:rPr>
          <w:b/>
        </w:rPr>
        <w:t>AES GENER S.A. CENTRAL RENCA</w:t>
      </w:r>
    </w:p>
    <w:p w14:paraId="3A5B038A" w14:textId="4DD6A079" w:rsidR="00533E4A" w:rsidRPr="00533E4A" w:rsidRDefault="000E4680" w:rsidP="00533E4A">
      <w:pPr>
        <w:spacing w:line="276" w:lineRule="auto"/>
        <w:jc w:val="center"/>
        <w:rPr>
          <w:b/>
          <w:color w:val="000000" w:themeColor="text1"/>
        </w:rPr>
      </w:pPr>
      <w:r>
        <w:rPr>
          <w:b/>
        </w:rPr>
        <w:t>UNIDAD NUEVA RENCA</w:t>
      </w:r>
    </w:p>
    <w:p w14:paraId="4FF1C8EE" w14:textId="77777777" w:rsidR="004F5470" w:rsidRPr="00533E4A" w:rsidRDefault="004F5470" w:rsidP="004F5470">
      <w:pPr>
        <w:spacing w:line="276" w:lineRule="auto"/>
        <w:jc w:val="center"/>
        <w:rPr>
          <w:b/>
        </w:rPr>
      </w:pPr>
    </w:p>
    <w:p w14:paraId="09B62170" w14:textId="77777777" w:rsidR="007C3BC1" w:rsidRPr="00533E4A" w:rsidRDefault="007C3BC1" w:rsidP="004F5470">
      <w:pPr>
        <w:spacing w:line="276" w:lineRule="auto"/>
        <w:jc w:val="center"/>
        <w:rPr>
          <w:b/>
        </w:rPr>
      </w:pPr>
    </w:p>
    <w:p w14:paraId="1AD1F688" w14:textId="305FF7A8" w:rsidR="00832138" w:rsidRDefault="000E4680" w:rsidP="006B4FA6">
      <w:pPr>
        <w:spacing w:line="276" w:lineRule="auto"/>
        <w:jc w:val="center"/>
        <w:rPr>
          <w:b/>
        </w:rPr>
      </w:pPr>
      <w:r w:rsidRPr="000E4680">
        <w:rPr>
          <w:b/>
        </w:rPr>
        <w:t>DFZ-2017-3603-XIII-NE-EI</w:t>
      </w:r>
    </w:p>
    <w:p w14:paraId="6CACC28B" w14:textId="77777777" w:rsidR="000E4680" w:rsidRPr="00533E4A" w:rsidRDefault="000E4680"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533E4A"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236FA1">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236FA1">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236FA1">
            <w:pPr>
              <w:spacing w:line="276" w:lineRule="auto"/>
              <w:jc w:val="center"/>
              <w:rPr>
                <w:rFonts w:ascii="Calibri" w:hAnsi="Calibri" w:cs="Calibri"/>
                <w:sz w:val="18"/>
                <w:szCs w:val="18"/>
                <w:lang w:val="es-ES"/>
              </w:rPr>
            </w:pPr>
            <w:bookmarkStart w:id="5" w:name="_GoBack"/>
            <w:r>
              <w:rPr>
                <w:rFonts w:cs="Calibri"/>
                <w:sz w:val="18"/>
                <w:szCs w:val="18"/>
                <w:lang w:val="es-ES"/>
              </w:rPr>
              <w:pict w14:anchorId="792A9D52">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bookmarkEnd w:id="5"/>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113732"/>
      <w:bookmarkEnd w:id="4"/>
      <w:r w:rsidRPr="00C91393">
        <w:rPr>
          <w:sz w:val="20"/>
        </w:rPr>
        <w:lastRenderedPageBreak/>
        <w:t>Tabla de Contenidos</w:t>
      </w:r>
      <w:bookmarkEnd w:id="6"/>
      <w:bookmarkEnd w:id="7"/>
      <w:bookmarkEnd w:id="8"/>
    </w:p>
    <w:p w14:paraId="3A46F23E" w14:textId="77777777" w:rsidR="00E26E4B"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13732" w:history="1">
        <w:r w:rsidR="00E26E4B" w:rsidRPr="00CA3356">
          <w:rPr>
            <w:rStyle w:val="Hipervnculo"/>
            <w:noProof/>
          </w:rPr>
          <w:t>Tabla de Contenidos</w:t>
        </w:r>
        <w:r w:rsidR="00E26E4B">
          <w:rPr>
            <w:noProof/>
            <w:webHidden/>
          </w:rPr>
          <w:tab/>
        </w:r>
        <w:r w:rsidR="00E26E4B">
          <w:rPr>
            <w:noProof/>
            <w:webHidden/>
          </w:rPr>
          <w:fldChar w:fldCharType="begin"/>
        </w:r>
        <w:r w:rsidR="00E26E4B">
          <w:rPr>
            <w:noProof/>
            <w:webHidden/>
          </w:rPr>
          <w:instrText xml:space="preserve"> PAGEREF _Toc485113732 \h </w:instrText>
        </w:r>
        <w:r w:rsidR="00E26E4B">
          <w:rPr>
            <w:noProof/>
            <w:webHidden/>
          </w:rPr>
        </w:r>
        <w:r w:rsidR="00E26E4B">
          <w:rPr>
            <w:noProof/>
            <w:webHidden/>
          </w:rPr>
          <w:fldChar w:fldCharType="separate"/>
        </w:r>
        <w:r w:rsidR="00E26E4B">
          <w:rPr>
            <w:noProof/>
            <w:webHidden/>
          </w:rPr>
          <w:t>2</w:t>
        </w:r>
        <w:r w:rsidR="00E26E4B">
          <w:rPr>
            <w:noProof/>
            <w:webHidden/>
          </w:rPr>
          <w:fldChar w:fldCharType="end"/>
        </w:r>
      </w:hyperlink>
    </w:p>
    <w:p w14:paraId="4EC7FE7A" w14:textId="77777777" w:rsidR="00E26E4B" w:rsidRDefault="00E26E4B">
      <w:pPr>
        <w:pStyle w:val="TDC1"/>
        <w:rPr>
          <w:rFonts w:eastAsiaTheme="minorEastAsia" w:cstheme="minorBidi"/>
          <w:b w:val="0"/>
          <w:bCs w:val="0"/>
          <w:caps w:val="0"/>
          <w:noProof/>
          <w:sz w:val="22"/>
          <w:szCs w:val="22"/>
          <w:lang w:eastAsia="es-CL"/>
        </w:rPr>
      </w:pPr>
      <w:hyperlink w:anchor="_Toc485113733" w:history="1">
        <w:r w:rsidRPr="00CA3356">
          <w:rPr>
            <w:rStyle w:val="Hipervnculo"/>
            <w:noProof/>
          </w:rPr>
          <w:t>1.</w:t>
        </w:r>
        <w:r>
          <w:rPr>
            <w:rFonts w:eastAsiaTheme="minorEastAsia" w:cstheme="minorBidi"/>
            <w:b w:val="0"/>
            <w:bCs w:val="0"/>
            <w:caps w:val="0"/>
            <w:noProof/>
            <w:sz w:val="22"/>
            <w:szCs w:val="22"/>
            <w:lang w:eastAsia="es-CL"/>
          </w:rPr>
          <w:tab/>
        </w:r>
        <w:r w:rsidRPr="00CA3356">
          <w:rPr>
            <w:rStyle w:val="Hipervnculo"/>
            <w:noProof/>
          </w:rPr>
          <w:t>RESUMEN.</w:t>
        </w:r>
        <w:r>
          <w:rPr>
            <w:noProof/>
            <w:webHidden/>
          </w:rPr>
          <w:tab/>
        </w:r>
        <w:r>
          <w:rPr>
            <w:noProof/>
            <w:webHidden/>
          </w:rPr>
          <w:fldChar w:fldCharType="begin"/>
        </w:r>
        <w:r>
          <w:rPr>
            <w:noProof/>
            <w:webHidden/>
          </w:rPr>
          <w:instrText xml:space="preserve"> PAGEREF _Toc485113733 \h </w:instrText>
        </w:r>
        <w:r>
          <w:rPr>
            <w:noProof/>
            <w:webHidden/>
          </w:rPr>
        </w:r>
        <w:r>
          <w:rPr>
            <w:noProof/>
            <w:webHidden/>
          </w:rPr>
          <w:fldChar w:fldCharType="separate"/>
        </w:r>
        <w:r>
          <w:rPr>
            <w:noProof/>
            <w:webHidden/>
          </w:rPr>
          <w:t>3</w:t>
        </w:r>
        <w:r>
          <w:rPr>
            <w:noProof/>
            <w:webHidden/>
          </w:rPr>
          <w:fldChar w:fldCharType="end"/>
        </w:r>
      </w:hyperlink>
    </w:p>
    <w:p w14:paraId="697A72DF" w14:textId="77777777" w:rsidR="00E26E4B" w:rsidRDefault="00E26E4B">
      <w:pPr>
        <w:pStyle w:val="TDC1"/>
        <w:rPr>
          <w:rFonts w:eastAsiaTheme="minorEastAsia" w:cstheme="minorBidi"/>
          <w:b w:val="0"/>
          <w:bCs w:val="0"/>
          <w:caps w:val="0"/>
          <w:noProof/>
          <w:sz w:val="22"/>
          <w:szCs w:val="22"/>
          <w:lang w:eastAsia="es-CL"/>
        </w:rPr>
      </w:pPr>
      <w:hyperlink w:anchor="_Toc485113734" w:history="1">
        <w:r w:rsidRPr="00CA3356">
          <w:rPr>
            <w:rStyle w:val="Hipervnculo"/>
            <w:noProof/>
          </w:rPr>
          <w:t>2.</w:t>
        </w:r>
        <w:r>
          <w:rPr>
            <w:rFonts w:eastAsiaTheme="minorEastAsia" w:cstheme="minorBidi"/>
            <w:b w:val="0"/>
            <w:bCs w:val="0"/>
            <w:caps w:val="0"/>
            <w:noProof/>
            <w:sz w:val="22"/>
            <w:szCs w:val="22"/>
            <w:lang w:eastAsia="es-CL"/>
          </w:rPr>
          <w:tab/>
        </w:r>
        <w:r w:rsidRPr="00CA3356">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_Toc485113734 \h </w:instrText>
        </w:r>
        <w:r>
          <w:rPr>
            <w:noProof/>
            <w:webHidden/>
          </w:rPr>
        </w:r>
        <w:r>
          <w:rPr>
            <w:noProof/>
            <w:webHidden/>
          </w:rPr>
          <w:fldChar w:fldCharType="separate"/>
        </w:r>
        <w:r>
          <w:rPr>
            <w:noProof/>
            <w:webHidden/>
          </w:rPr>
          <w:t>5</w:t>
        </w:r>
        <w:r>
          <w:rPr>
            <w:noProof/>
            <w:webHidden/>
          </w:rPr>
          <w:fldChar w:fldCharType="end"/>
        </w:r>
      </w:hyperlink>
    </w:p>
    <w:p w14:paraId="1995CC13"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35" w:history="1">
        <w:r w:rsidRPr="00CA3356">
          <w:rPr>
            <w:rStyle w:val="Hipervnculo"/>
            <w:noProof/>
          </w:rPr>
          <w:t>2.1.</w:t>
        </w:r>
        <w:r>
          <w:rPr>
            <w:rFonts w:eastAsiaTheme="minorEastAsia" w:cstheme="minorBidi"/>
            <w:smallCaps w:val="0"/>
            <w:noProof/>
            <w:sz w:val="22"/>
            <w:szCs w:val="22"/>
            <w:lang w:eastAsia="es-CL"/>
          </w:rPr>
          <w:tab/>
        </w:r>
        <w:r w:rsidRPr="00CA3356">
          <w:rPr>
            <w:rStyle w:val="Hipervnculo"/>
            <w:noProof/>
          </w:rPr>
          <w:t>Antecedentes Generales</w:t>
        </w:r>
        <w:r>
          <w:rPr>
            <w:noProof/>
            <w:webHidden/>
          </w:rPr>
          <w:tab/>
        </w:r>
        <w:r>
          <w:rPr>
            <w:noProof/>
            <w:webHidden/>
          </w:rPr>
          <w:fldChar w:fldCharType="begin"/>
        </w:r>
        <w:r>
          <w:rPr>
            <w:noProof/>
            <w:webHidden/>
          </w:rPr>
          <w:instrText xml:space="preserve"> PAGEREF _Toc485113735 \h </w:instrText>
        </w:r>
        <w:r>
          <w:rPr>
            <w:noProof/>
            <w:webHidden/>
          </w:rPr>
        </w:r>
        <w:r>
          <w:rPr>
            <w:noProof/>
            <w:webHidden/>
          </w:rPr>
          <w:fldChar w:fldCharType="separate"/>
        </w:r>
        <w:r>
          <w:rPr>
            <w:noProof/>
            <w:webHidden/>
          </w:rPr>
          <w:t>5</w:t>
        </w:r>
        <w:r>
          <w:rPr>
            <w:noProof/>
            <w:webHidden/>
          </w:rPr>
          <w:fldChar w:fldCharType="end"/>
        </w:r>
      </w:hyperlink>
    </w:p>
    <w:p w14:paraId="22C2C06F" w14:textId="77777777" w:rsidR="00E26E4B" w:rsidRDefault="00E26E4B">
      <w:pPr>
        <w:pStyle w:val="TDC1"/>
        <w:rPr>
          <w:rFonts w:eastAsiaTheme="minorEastAsia" w:cstheme="minorBidi"/>
          <w:b w:val="0"/>
          <w:bCs w:val="0"/>
          <w:caps w:val="0"/>
          <w:noProof/>
          <w:sz w:val="22"/>
          <w:szCs w:val="22"/>
          <w:lang w:eastAsia="es-CL"/>
        </w:rPr>
      </w:pPr>
      <w:hyperlink w:anchor="_Toc485113736" w:history="1">
        <w:r w:rsidRPr="00CA3356">
          <w:rPr>
            <w:rStyle w:val="Hipervnculo"/>
            <w:noProof/>
          </w:rPr>
          <w:t>3.</w:t>
        </w:r>
        <w:r>
          <w:rPr>
            <w:rFonts w:eastAsiaTheme="minorEastAsia" w:cstheme="minorBidi"/>
            <w:b w:val="0"/>
            <w:bCs w:val="0"/>
            <w:caps w:val="0"/>
            <w:noProof/>
            <w:sz w:val="22"/>
            <w:szCs w:val="22"/>
            <w:lang w:eastAsia="es-CL"/>
          </w:rPr>
          <w:tab/>
        </w:r>
        <w:r w:rsidRPr="00CA3356">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_Toc485113736 \h </w:instrText>
        </w:r>
        <w:r>
          <w:rPr>
            <w:noProof/>
            <w:webHidden/>
          </w:rPr>
        </w:r>
        <w:r>
          <w:rPr>
            <w:noProof/>
            <w:webHidden/>
          </w:rPr>
          <w:fldChar w:fldCharType="separate"/>
        </w:r>
        <w:r>
          <w:rPr>
            <w:noProof/>
            <w:webHidden/>
          </w:rPr>
          <w:t>6</w:t>
        </w:r>
        <w:r>
          <w:rPr>
            <w:noProof/>
            <w:webHidden/>
          </w:rPr>
          <w:fldChar w:fldCharType="end"/>
        </w:r>
      </w:hyperlink>
    </w:p>
    <w:p w14:paraId="245D1966" w14:textId="77777777" w:rsidR="00E26E4B" w:rsidRDefault="00E26E4B">
      <w:pPr>
        <w:pStyle w:val="TDC1"/>
        <w:rPr>
          <w:rFonts w:eastAsiaTheme="minorEastAsia" w:cstheme="minorBidi"/>
          <w:b w:val="0"/>
          <w:bCs w:val="0"/>
          <w:caps w:val="0"/>
          <w:noProof/>
          <w:sz w:val="22"/>
          <w:szCs w:val="22"/>
          <w:lang w:eastAsia="es-CL"/>
        </w:rPr>
      </w:pPr>
      <w:hyperlink w:anchor="_Toc485113737" w:history="1">
        <w:r w:rsidRPr="00CA3356">
          <w:rPr>
            <w:rStyle w:val="Hipervnculo"/>
            <w:noProof/>
          </w:rPr>
          <w:t>4.</w:t>
        </w:r>
        <w:r>
          <w:rPr>
            <w:rFonts w:eastAsiaTheme="minorEastAsia" w:cstheme="minorBidi"/>
            <w:b w:val="0"/>
            <w:bCs w:val="0"/>
            <w:caps w:val="0"/>
            <w:noProof/>
            <w:sz w:val="22"/>
            <w:szCs w:val="22"/>
            <w:lang w:eastAsia="es-CL"/>
          </w:rPr>
          <w:tab/>
        </w:r>
        <w:r w:rsidRPr="00CA3356">
          <w:rPr>
            <w:rStyle w:val="Hipervnculo"/>
            <w:noProof/>
          </w:rPr>
          <w:t>DESCRIPCIÓN DE LA FUENTE.</w:t>
        </w:r>
        <w:r>
          <w:rPr>
            <w:noProof/>
            <w:webHidden/>
          </w:rPr>
          <w:tab/>
        </w:r>
        <w:r>
          <w:rPr>
            <w:noProof/>
            <w:webHidden/>
          </w:rPr>
          <w:fldChar w:fldCharType="begin"/>
        </w:r>
        <w:r>
          <w:rPr>
            <w:noProof/>
            <w:webHidden/>
          </w:rPr>
          <w:instrText xml:space="preserve"> PAGEREF _Toc485113737 \h </w:instrText>
        </w:r>
        <w:r>
          <w:rPr>
            <w:noProof/>
            <w:webHidden/>
          </w:rPr>
        </w:r>
        <w:r>
          <w:rPr>
            <w:noProof/>
            <w:webHidden/>
          </w:rPr>
          <w:fldChar w:fldCharType="separate"/>
        </w:r>
        <w:r>
          <w:rPr>
            <w:noProof/>
            <w:webHidden/>
          </w:rPr>
          <w:t>6</w:t>
        </w:r>
        <w:r>
          <w:rPr>
            <w:noProof/>
            <w:webHidden/>
          </w:rPr>
          <w:fldChar w:fldCharType="end"/>
        </w:r>
      </w:hyperlink>
    </w:p>
    <w:p w14:paraId="22A424F0"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38" w:history="1">
        <w:r w:rsidRPr="00CA3356">
          <w:rPr>
            <w:rStyle w:val="Hipervnculo"/>
            <w:noProof/>
          </w:rPr>
          <w:t>4.1.</w:t>
        </w:r>
        <w:r>
          <w:rPr>
            <w:rFonts w:eastAsiaTheme="minorEastAsia" w:cstheme="minorBidi"/>
            <w:smallCaps w:val="0"/>
            <w:noProof/>
            <w:sz w:val="22"/>
            <w:szCs w:val="22"/>
            <w:lang w:eastAsia="es-CL"/>
          </w:rPr>
          <w:tab/>
        </w:r>
        <w:r w:rsidRPr="00CA3356">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_Toc485113738 \h </w:instrText>
        </w:r>
        <w:r>
          <w:rPr>
            <w:noProof/>
            <w:webHidden/>
          </w:rPr>
        </w:r>
        <w:r>
          <w:rPr>
            <w:noProof/>
            <w:webHidden/>
          </w:rPr>
          <w:fldChar w:fldCharType="separate"/>
        </w:r>
        <w:r>
          <w:rPr>
            <w:noProof/>
            <w:webHidden/>
          </w:rPr>
          <w:t>6</w:t>
        </w:r>
        <w:r>
          <w:rPr>
            <w:noProof/>
            <w:webHidden/>
          </w:rPr>
          <w:fldChar w:fldCharType="end"/>
        </w:r>
      </w:hyperlink>
    </w:p>
    <w:p w14:paraId="0E29DE96"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39" w:history="1">
        <w:r w:rsidRPr="00CA3356">
          <w:rPr>
            <w:rStyle w:val="Hipervnculo"/>
            <w:noProof/>
          </w:rPr>
          <w:t>4.2.</w:t>
        </w:r>
        <w:r>
          <w:rPr>
            <w:rFonts w:eastAsiaTheme="minorEastAsia" w:cstheme="minorBidi"/>
            <w:smallCaps w:val="0"/>
            <w:noProof/>
            <w:sz w:val="22"/>
            <w:szCs w:val="22"/>
            <w:lang w:eastAsia="es-CL"/>
          </w:rPr>
          <w:tab/>
        </w:r>
        <w:r w:rsidRPr="00CA3356">
          <w:rPr>
            <w:rStyle w:val="Hipervnculo"/>
            <w:noProof/>
          </w:rPr>
          <w:t>Identificación de la chimenea.</w:t>
        </w:r>
        <w:r>
          <w:rPr>
            <w:noProof/>
            <w:webHidden/>
          </w:rPr>
          <w:tab/>
        </w:r>
        <w:r>
          <w:rPr>
            <w:noProof/>
            <w:webHidden/>
          </w:rPr>
          <w:fldChar w:fldCharType="begin"/>
        </w:r>
        <w:r>
          <w:rPr>
            <w:noProof/>
            <w:webHidden/>
          </w:rPr>
          <w:instrText xml:space="preserve"> PAGEREF _Toc485113739 \h </w:instrText>
        </w:r>
        <w:r>
          <w:rPr>
            <w:noProof/>
            <w:webHidden/>
          </w:rPr>
        </w:r>
        <w:r>
          <w:rPr>
            <w:noProof/>
            <w:webHidden/>
          </w:rPr>
          <w:fldChar w:fldCharType="separate"/>
        </w:r>
        <w:r>
          <w:rPr>
            <w:noProof/>
            <w:webHidden/>
          </w:rPr>
          <w:t>6</w:t>
        </w:r>
        <w:r>
          <w:rPr>
            <w:noProof/>
            <w:webHidden/>
          </w:rPr>
          <w:fldChar w:fldCharType="end"/>
        </w:r>
      </w:hyperlink>
    </w:p>
    <w:p w14:paraId="774CDA55"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40" w:history="1">
        <w:r w:rsidRPr="00CA3356">
          <w:rPr>
            <w:rStyle w:val="Hipervnculo"/>
            <w:bCs/>
            <w:noProof/>
          </w:rPr>
          <w:t>4.3.</w:t>
        </w:r>
        <w:r>
          <w:rPr>
            <w:rFonts w:eastAsiaTheme="minorEastAsia" w:cstheme="minorBidi"/>
            <w:smallCaps w:val="0"/>
            <w:noProof/>
            <w:sz w:val="22"/>
            <w:szCs w:val="22"/>
            <w:lang w:eastAsia="es-CL"/>
          </w:rPr>
          <w:tab/>
        </w:r>
        <w:r w:rsidRPr="00CA3356">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_Toc485113740 \h </w:instrText>
        </w:r>
        <w:r>
          <w:rPr>
            <w:noProof/>
            <w:webHidden/>
          </w:rPr>
        </w:r>
        <w:r>
          <w:rPr>
            <w:noProof/>
            <w:webHidden/>
          </w:rPr>
          <w:fldChar w:fldCharType="separate"/>
        </w:r>
        <w:r>
          <w:rPr>
            <w:noProof/>
            <w:webHidden/>
          </w:rPr>
          <w:t>6</w:t>
        </w:r>
        <w:r>
          <w:rPr>
            <w:noProof/>
            <w:webHidden/>
          </w:rPr>
          <w:fldChar w:fldCharType="end"/>
        </w:r>
      </w:hyperlink>
    </w:p>
    <w:p w14:paraId="5A60F7C6" w14:textId="77777777" w:rsidR="00E26E4B" w:rsidRDefault="00E26E4B">
      <w:pPr>
        <w:pStyle w:val="TDC3"/>
        <w:tabs>
          <w:tab w:val="left" w:pos="1320"/>
          <w:tab w:val="right" w:leader="dot" w:pos="9962"/>
        </w:tabs>
        <w:rPr>
          <w:rFonts w:eastAsiaTheme="minorEastAsia" w:cstheme="minorBidi"/>
          <w:i w:val="0"/>
          <w:iCs w:val="0"/>
          <w:noProof/>
          <w:sz w:val="22"/>
          <w:szCs w:val="22"/>
          <w:lang w:eastAsia="es-CL"/>
        </w:rPr>
      </w:pPr>
      <w:hyperlink w:anchor="_Toc485113741" w:history="1">
        <w:r w:rsidRPr="00CA3356">
          <w:rPr>
            <w:rStyle w:val="Hipervnculo"/>
            <w:bCs/>
            <w:noProof/>
          </w:rPr>
          <w:t>4.3.1.</w:t>
        </w:r>
        <w:r>
          <w:rPr>
            <w:rFonts w:eastAsiaTheme="minorEastAsia" w:cstheme="minorBidi"/>
            <w:i w:val="0"/>
            <w:iCs w:val="0"/>
            <w:noProof/>
            <w:sz w:val="22"/>
            <w:szCs w:val="22"/>
            <w:lang w:eastAsia="es-CL"/>
          </w:rPr>
          <w:tab/>
        </w:r>
        <w:r w:rsidRPr="00CA3356">
          <w:rPr>
            <w:rStyle w:val="Hipervnculo"/>
            <w:bCs/>
            <w:noProof/>
          </w:rPr>
          <w:t>Documentos Revisados</w:t>
        </w:r>
        <w:r>
          <w:rPr>
            <w:noProof/>
            <w:webHidden/>
          </w:rPr>
          <w:tab/>
        </w:r>
        <w:r>
          <w:rPr>
            <w:noProof/>
            <w:webHidden/>
          </w:rPr>
          <w:fldChar w:fldCharType="begin"/>
        </w:r>
        <w:r>
          <w:rPr>
            <w:noProof/>
            <w:webHidden/>
          </w:rPr>
          <w:instrText xml:space="preserve"> PAGEREF _Toc485113741 \h </w:instrText>
        </w:r>
        <w:r>
          <w:rPr>
            <w:noProof/>
            <w:webHidden/>
          </w:rPr>
        </w:r>
        <w:r>
          <w:rPr>
            <w:noProof/>
            <w:webHidden/>
          </w:rPr>
          <w:fldChar w:fldCharType="separate"/>
        </w:r>
        <w:r>
          <w:rPr>
            <w:noProof/>
            <w:webHidden/>
          </w:rPr>
          <w:t>6</w:t>
        </w:r>
        <w:r>
          <w:rPr>
            <w:noProof/>
            <w:webHidden/>
          </w:rPr>
          <w:fldChar w:fldCharType="end"/>
        </w:r>
      </w:hyperlink>
    </w:p>
    <w:p w14:paraId="550E3B5F"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42" w:history="1">
        <w:r w:rsidRPr="00CA3356">
          <w:rPr>
            <w:rStyle w:val="Hipervnculo"/>
            <w:bCs/>
            <w:noProof/>
          </w:rPr>
          <w:t>4.4.</w:t>
        </w:r>
        <w:r>
          <w:rPr>
            <w:rFonts w:eastAsiaTheme="minorEastAsia" w:cstheme="minorBidi"/>
            <w:smallCaps w:val="0"/>
            <w:noProof/>
            <w:sz w:val="22"/>
            <w:szCs w:val="22"/>
            <w:lang w:eastAsia="es-CL"/>
          </w:rPr>
          <w:tab/>
        </w:r>
        <w:r w:rsidRPr="00CA3356">
          <w:rPr>
            <w:rStyle w:val="Hipervnculo"/>
            <w:bCs/>
            <w:noProof/>
          </w:rPr>
          <w:t>Metodología de Evaluación</w:t>
        </w:r>
        <w:r>
          <w:rPr>
            <w:noProof/>
            <w:webHidden/>
          </w:rPr>
          <w:tab/>
        </w:r>
        <w:r>
          <w:rPr>
            <w:noProof/>
            <w:webHidden/>
          </w:rPr>
          <w:fldChar w:fldCharType="begin"/>
        </w:r>
        <w:r>
          <w:rPr>
            <w:noProof/>
            <w:webHidden/>
          </w:rPr>
          <w:instrText xml:space="preserve"> PAGEREF _Toc485113742 \h </w:instrText>
        </w:r>
        <w:r>
          <w:rPr>
            <w:noProof/>
            <w:webHidden/>
          </w:rPr>
        </w:r>
        <w:r>
          <w:rPr>
            <w:noProof/>
            <w:webHidden/>
          </w:rPr>
          <w:fldChar w:fldCharType="separate"/>
        </w:r>
        <w:r>
          <w:rPr>
            <w:noProof/>
            <w:webHidden/>
          </w:rPr>
          <w:t>7</w:t>
        </w:r>
        <w:r>
          <w:rPr>
            <w:noProof/>
            <w:webHidden/>
          </w:rPr>
          <w:fldChar w:fldCharType="end"/>
        </w:r>
      </w:hyperlink>
    </w:p>
    <w:p w14:paraId="1E08A08D" w14:textId="77777777" w:rsidR="00E26E4B" w:rsidRDefault="00E26E4B">
      <w:pPr>
        <w:pStyle w:val="TDC1"/>
        <w:rPr>
          <w:rFonts w:eastAsiaTheme="minorEastAsia" w:cstheme="minorBidi"/>
          <w:b w:val="0"/>
          <w:bCs w:val="0"/>
          <w:caps w:val="0"/>
          <w:noProof/>
          <w:sz w:val="22"/>
          <w:szCs w:val="22"/>
          <w:lang w:eastAsia="es-CL"/>
        </w:rPr>
      </w:pPr>
      <w:hyperlink w:anchor="_Toc485113743" w:history="1">
        <w:r w:rsidRPr="00CA3356">
          <w:rPr>
            <w:rStyle w:val="Hipervnculo"/>
            <w:noProof/>
          </w:rPr>
          <w:t>5.</w:t>
        </w:r>
        <w:r>
          <w:rPr>
            <w:rFonts w:eastAsiaTheme="minorEastAsia" w:cstheme="minorBidi"/>
            <w:b w:val="0"/>
            <w:bCs w:val="0"/>
            <w:caps w:val="0"/>
            <w:noProof/>
            <w:sz w:val="22"/>
            <w:szCs w:val="22"/>
            <w:lang w:eastAsia="es-CL"/>
          </w:rPr>
          <w:tab/>
        </w:r>
        <w:r w:rsidRPr="00CA3356">
          <w:rPr>
            <w:rStyle w:val="Hipervnculo"/>
            <w:noProof/>
          </w:rPr>
          <w:t>HECHOS CONSTATADOS.</w:t>
        </w:r>
        <w:r>
          <w:rPr>
            <w:noProof/>
            <w:webHidden/>
          </w:rPr>
          <w:tab/>
        </w:r>
        <w:r>
          <w:rPr>
            <w:noProof/>
            <w:webHidden/>
          </w:rPr>
          <w:fldChar w:fldCharType="begin"/>
        </w:r>
        <w:r>
          <w:rPr>
            <w:noProof/>
            <w:webHidden/>
          </w:rPr>
          <w:instrText xml:space="preserve"> PAGEREF _Toc485113743 \h </w:instrText>
        </w:r>
        <w:r>
          <w:rPr>
            <w:noProof/>
            <w:webHidden/>
          </w:rPr>
        </w:r>
        <w:r>
          <w:rPr>
            <w:noProof/>
            <w:webHidden/>
          </w:rPr>
          <w:fldChar w:fldCharType="separate"/>
        </w:r>
        <w:r>
          <w:rPr>
            <w:noProof/>
            <w:webHidden/>
          </w:rPr>
          <w:t>8</w:t>
        </w:r>
        <w:r>
          <w:rPr>
            <w:noProof/>
            <w:webHidden/>
          </w:rPr>
          <w:fldChar w:fldCharType="end"/>
        </w:r>
      </w:hyperlink>
    </w:p>
    <w:p w14:paraId="4C04106C"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44" w:history="1">
        <w:r w:rsidRPr="00CA3356">
          <w:rPr>
            <w:rStyle w:val="Hipervnculo"/>
            <w:noProof/>
          </w:rPr>
          <w:t>5.1.</w:t>
        </w:r>
        <w:r>
          <w:rPr>
            <w:rFonts w:eastAsiaTheme="minorEastAsia" w:cstheme="minorBidi"/>
            <w:smallCaps w:val="0"/>
            <w:noProof/>
            <w:sz w:val="22"/>
            <w:szCs w:val="22"/>
            <w:lang w:eastAsia="es-CL"/>
          </w:rPr>
          <w:tab/>
        </w:r>
        <w:r w:rsidRPr="00CA3356">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_Toc485113744 \h </w:instrText>
        </w:r>
        <w:r>
          <w:rPr>
            <w:noProof/>
            <w:webHidden/>
          </w:rPr>
        </w:r>
        <w:r>
          <w:rPr>
            <w:noProof/>
            <w:webHidden/>
          </w:rPr>
          <w:fldChar w:fldCharType="separate"/>
        </w:r>
        <w:r>
          <w:rPr>
            <w:noProof/>
            <w:webHidden/>
          </w:rPr>
          <w:t>8</w:t>
        </w:r>
        <w:r>
          <w:rPr>
            <w:noProof/>
            <w:webHidden/>
          </w:rPr>
          <w:fldChar w:fldCharType="end"/>
        </w:r>
      </w:hyperlink>
    </w:p>
    <w:p w14:paraId="52F6D8D9"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45" w:history="1">
        <w:r w:rsidRPr="00CA3356">
          <w:rPr>
            <w:rStyle w:val="Hipervnculo"/>
            <w:noProof/>
          </w:rPr>
          <w:t>5.2.</w:t>
        </w:r>
        <w:r>
          <w:rPr>
            <w:rFonts w:eastAsiaTheme="minorEastAsia" w:cstheme="minorBidi"/>
            <w:smallCaps w:val="0"/>
            <w:noProof/>
            <w:sz w:val="22"/>
            <w:szCs w:val="22"/>
            <w:lang w:eastAsia="es-CL"/>
          </w:rPr>
          <w:tab/>
        </w:r>
        <w:r w:rsidRPr="00CA3356">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_Toc485113745 \h </w:instrText>
        </w:r>
        <w:r>
          <w:rPr>
            <w:noProof/>
            <w:webHidden/>
          </w:rPr>
        </w:r>
        <w:r>
          <w:rPr>
            <w:noProof/>
            <w:webHidden/>
          </w:rPr>
          <w:fldChar w:fldCharType="separate"/>
        </w:r>
        <w:r>
          <w:rPr>
            <w:noProof/>
            <w:webHidden/>
          </w:rPr>
          <w:t>10</w:t>
        </w:r>
        <w:r>
          <w:rPr>
            <w:noProof/>
            <w:webHidden/>
          </w:rPr>
          <w:fldChar w:fldCharType="end"/>
        </w:r>
      </w:hyperlink>
    </w:p>
    <w:p w14:paraId="62E9DFF6" w14:textId="77777777" w:rsidR="00E26E4B" w:rsidRDefault="00E26E4B">
      <w:pPr>
        <w:pStyle w:val="TDC2"/>
        <w:tabs>
          <w:tab w:val="right" w:leader="dot" w:pos="9962"/>
        </w:tabs>
        <w:rPr>
          <w:rFonts w:eastAsiaTheme="minorEastAsia" w:cstheme="minorBidi"/>
          <w:smallCaps w:val="0"/>
          <w:noProof/>
          <w:sz w:val="22"/>
          <w:szCs w:val="22"/>
          <w:lang w:eastAsia="es-CL"/>
        </w:rPr>
      </w:pPr>
      <w:hyperlink w:anchor="_Toc485113746" w:history="1">
        <w:r w:rsidRPr="00CA3356">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_Toc485113746 \h </w:instrText>
        </w:r>
        <w:r>
          <w:rPr>
            <w:noProof/>
            <w:webHidden/>
          </w:rPr>
        </w:r>
        <w:r>
          <w:rPr>
            <w:noProof/>
            <w:webHidden/>
          </w:rPr>
          <w:fldChar w:fldCharType="separate"/>
        </w:r>
        <w:r>
          <w:rPr>
            <w:noProof/>
            <w:webHidden/>
          </w:rPr>
          <w:t>11</w:t>
        </w:r>
        <w:r>
          <w:rPr>
            <w:noProof/>
            <w:webHidden/>
          </w:rPr>
          <w:fldChar w:fldCharType="end"/>
        </w:r>
      </w:hyperlink>
    </w:p>
    <w:p w14:paraId="4141C61F"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47" w:history="1">
        <w:r w:rsidRPr="00CA3356">
          <w:rPr>
            <w:rStyle w:val="Hipervnculo"/>
            <w:noProof/>
          </w:rPr>
          <w:t>5.3.</w:t>
        </w:r>
        <w:r>
          <w:rPr>
            <w:rFonts w:eastAsiaTheme="minorEastAsia" w:cstheme="minorBidi"/>
            <w:smallCaps w:val="0"/>
            <w:noProof/>
            <w:sz w:val="22"/>
            <w:szCs w:val="22"/>
            <w:lang w:eastAsia="es-CL"/>
          </w:rPr>
          <w:tab/>
        </w:r>
        <w:r w:rsidRPr="00CA3356">
          <w:rPr>
            <w:rStyle w:val="Hipervnculo"/>
            <w:noProof/>
          </w:rPr>
          <w:t>Resumen de datos reportados durante el año 2016 – Dióxido de Azufre (SO</w:t>
        </w:r>
        <w:r w:rsidRPr="00CA3356">
          <w:rPr>
            <w:rStyle w:val="Hipervnculo"/>
            <w:noProof/>
            <w:vertAlign w:val="subscript"/>
          </w:rPr>
          <w:t>2</w:t>
        </w:r>
        <w:r w:rsidRPr="00CA3356">
          <w:rPr>
            <w:rStyle w:val="Hipervnculo"/>
            <w:noProof/>
          </w:rPr>
          <w:t>).</w:t>
        </w:r>
        <w:r>
          <w:rPr>
            <w:noProof/>
            <w:webHidden/>
          </w:rPr>
          <w:tab/>
        </w:r>
        <w:r>
          <w:rPr>
            <w:noProof/>
            <w:webHidden/>
          </w:rPr>
          <w:fldChar w:fldCharType="begin"/>
        </w:r>
        <w:r>
          <w:rPr>
            <w:noProof/>
            <w:webHidden/>
          </w:rPr>
          <w:instrText xml:space="preserve"> PAGEREF _Toc485113747 \h </w:instrText>
        </w:r>
        <w:r>
          <w:rPr>
            <w:noProof/>
            <w:webHidden/>
          </w:rPr>
        </w:r>
        <w:r>
          <w:rPr>
            <w:noProof/>
            <w:webHidden/>
          </w:rPr>
          <w:fldChar w:fldCharType="separate"/>
        </w:r>
        <w:r>
          <w:rPr>
            <w:noProof/>
            <w:webHidden/>
          </w:rPr>
          <w:t>12</w:t>
        </w:r>
        <w:r>
          <w:rPr>
            <w:noProof/>
            <w:webHidden/>
          </w:rPr>
          <w:fldChar w:fldCharType="end"/>
        </w:r>
      </w:hyperlink>
    </w:p>
    <w:p w14:paraId="135A605E" w14:textId="77777777" w:rsidR="00E26E4B" w:rsidRDefault="00E26E4B">
      <w:pPr>
        <w:pStyle w:val="TDC2"/>
        <w:tabs>
          <w:tab w:val="right" w:leader="dot" w:pos="9962"/>
        </w:tabs>
        <w:rPr>
          <w:rFonts w:eastAsiaTheme="minorEastAsia" w:cstheme="minorBidi"/>
          <w:smallCaps w:val="0"/>
          <w:noProof/>
          <w:sz w:val="22"/>
          <w:szCs w:val="22"/>
          <w:lang w:eastAsia="es-CL"/>
        </w:rPr>
      </w:pPr>
      <w:hyperlink w:anchor="_Toc485113748" w:history="1">
        <w:r w:rsidRPr="00CA3356">
          <w:rPr>
            <w:rStyle w:val="Hipervnculo"/>
            <w:noProof/>
          </w:rPr>
          <w:t>Figura N° 2 Resumen horas reportadas para el SO</w:t>
        </w:r>
        <w:r w:rsidRPr="00CA3356">
          <w:rPr>
            <w:rStyle w:val="Hipervnculo"/>
            <w:noProof/>
            <w:vertAlign w:val="subscript"/>
          </w:rPr>
          <w:t>2</w:t>
        </w:r>
        <w:r w:rsidRPr="00CA3356">
          <w:rPr>
            <w:rStyle w:val="Hipervnculo"/>
            <w:noProof/>
          </w:rPr>
          <w:t xml:space="preserve"> – Año 2016</w:t>
        </w:r>
        <w:r>
          <w:rPr>
            <w:noProof/>
            <w:webHidden/>
          </w:rPr>
          <w:tab/>
        </w:r>
        <w:r>
          <w:rPr>
            <w:noProof/>
            <w:webHidden/>
          </w:rPr>
          <w:fldChar w:fldCharType="begin"/>
        </w:r>
        <w:r>
          <w:rPr>
            <w:noProof/>
            <w:webHidden/>
          </w:rPr>
          <w:instrText xml:space="preserve"> PAGEREF _Toc485113748 \h </w:instrText>
        </w:r>
        <w:r>
          <w:rPr>
            <w:noProof/>
            <w:webHidden/>
          </w:rPr>
        </w:r>
        <w:r>
          <w:rPr>
            <w:noProof/>
            <w:webHidden/>
          </w:rPr>
          <w:fldChar w:fldCharType="separate"/>
        </w:r>
        <w:r>
          <w:rPr>
            <w:noProof/>
            <w:webHidden/>
          </w:rPr>
          <w:t>13</w:t>
        </w:r>
        <w:r>
          <w:rPr>
            <w:noProof/>
            <w:webHidden/>
          </w:rPr>
          <w:fldChar w:fldCharType="end"/>
        </w:r>
      </w:hyperlink>
    </w:p>
    <w:p w14:paraId="0D2FA61B" w14:textId="77777777" w:rsidR="00E26E4B" w:rsidRDefault="00E26E4B">
      <w:pPr>
        <w:pStyle w:val="TDC2"/>
        <w:tabs>
          <w:tab w:val="left" w:pos="880"/>
          <w:tab w:val="right" w:leader="dot" w:pos="9962"/>
        </w:tabs>
        <w:rPr>
          <w:rFonts w:eastAsiaTheme="minorEastAsia" w:cstheme="minorBidi"/>
          <w:smallCaps w:val="0"/>
          <w:noProof/>
          <w:sz w:val="22"/>
          <w:szCs w:val="22"/>
          <w:lang w:eastAsia="es-CL"/>
        </w:rPr>
      </w:pPr>
      <w:hyperlink w:anchor="_Toc485113749" w:history="1">
        <w:r w:rsidRPr="00CA3356">
          <w:rPr>
            <w:rStyle w:val="Hipervnculo"/>
            <w:noProof/>
          </w:rPr>
          <w:t>5.4.</w:t>
        </w:r>
        <w:r>
          <w:rPr>
            <w:rFonts w:eastAsiaTheme="minorEastAsia" w:cstheme="minorBidi"/>
            <w:smallCaps w:val="0"/>
            <w:noProof/>
            <w:sz w:val="22"/>
            <w:szCs w:val="22"/>
            <w:lang w:eastAsia="es-CL"/>
          </w:rPr>
          <w:tab/>
        </w:r>
        <w:r w:rsidRPr="00CA3356">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_Toc485113749 \h </w:instrText>
        </w:r>
        <w:r>
          <w:rPr>
            <w:noProof/>
            <w:webHidden/>
          </w:rPr>
        </w:r>
        <w:r>
          <w:rPr>
            <w:noProof/>
            <w:webHidden/>
          </w:rPr>
          <w:fldChar w:fldCharType="separate"/>
        </w:r>
        <w:r>
          <w:rPr>
            <w:noProof/>
            <w:webHidden/>
          </w:rPr>
          <w:t>14</w:t>
        </w:r>
        <w:r>
          <w:rPr>
            <w:noProof/>
            <w:webHidden/>
          </w:rPr>
          <w:fldChar w:fldCharType="end"/>
        </w:r>
      </w:hyperlink>
    </w:p>
    <w:p w14:paraId="780416DF" w14:textId="77777777" w:rsidR="00E26E4B" w:rsidRDefault="00E26E4B">
      <w:pPr>
        <w:pStyle w:val="TDC2"/>
        <w:tabs>
          <w:tab w:val="right" w:leader="dot" w:pos="9962"/>
        </w:tabs>
        <w:rPr>
          <w:rFonts w:eastAsiaTheme="minorEastAsia" w:cstheme="minorBidi"/>
          <w:smallCaps w:val="0"/>
          <w:noProof/>
          <w:sz w:val="22"/>
          <w:szCs w:val="22"/>
          <w:lang w:eastAsia="es-CL"/>
        </w:rPr>
      </w:pPr>
      <w:hyperlink w:anchor="_Toc485113750" w:history="1">
        <w:r w:rsidRPr="00CA3356">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_Toc485113750 \h </w:instrText>
        </w:r>
        <w:r>
          <w:rPr>
            <w:noProof/>
            <w:webHidden/>
          </w:rPr>
        </w:r>
        <w:r>
          <w:rPr>
            <w:noProof/>
            <w:webHidden/>
          </w:rPr>
          <w:fldChar w:fldCharType="separate"/>
        </w:r>
        <w:r>
          <w:rPr>
            <w:noProof/>
            <w:webHidden/>
          </w:rPr>
          <w:t>15</w:t>
        </w:r>
        <w:r>
          <w:rPr>
            <w:noProof/>
            <w:webHidden/>
          </w:rPr>
          <w:fldChar w:fldCharType="end"/>
        </w:r>
      </w:hyperlink>
    </w:p>
    <w:p w14:paraId="4FEE6AA3" w14:textId="77777777" w:rsidR="00E26E4B" w:rsidRDefault="00E26E4B">
      <w:pPr>
        <w:pStyle w:val="TDC1"/>
        <w:rPr>
          <w:rFonts w:eastAsiaTheme="minorEastAsia" w:cstheme="minorBidi"/>
          <w:b w:val="0"/>
          <w:bCs w:val="0"/>
          <w:caps w:val="0"/>
          <w:noProof/>
          <w:sz w:val="22"/>
          <w:szCs w:val="22"/>
          <w:lang w:eastAsia="es-CL"/>
        </w:rPr>
      </w:pPr>
      <w:hyperlink w:anchor="_Toc485113751" w:history="1">
        <w:r w:rsidRPr="00CA3356">
          <w:rPr>
            <w:rStyle w:val="Hipervnculo"/>
            <w:noProof/>
          </w:rPr>
          <w:t>6.</w:t>
        </w:r>
        <w:r>
          <w:rPr>
            <w:rFonts w:eastAsiaTheme="minorEastAsia" w:cstheme="minorBidi"/>
            <w:b w:val="0"/>
            <w:bCs w:val="0"/>
            <w:caps w:val="0"/>
            <w:noProof/>
            <w:sz w:val="22"/>
            <w:szCs w:val="22"/>
            <w:lang w:eastAsia="es-CL"/>
          </w:rPr>
          <w:tab/>
        </w:r>
        <w:r w:rsidRPr="00CA3356">
          <w:rPr>
            <w:rStyle w:val="Hipervnculo"/>
            <w:noProof/>
          </w:rPr>
          <w:t>CONCLUSIONES.</w:t>
        </w:r>
        <w:r>
          <w:rPr>
            <w:noProof/>
            <w:webHidden/>
          </w:rPr>
          <w:tab/>
        </w:r>
        <w:r>
          <w:rPr>
            <w:noProof/>
            <w:webHidden/>
          </w:rPr>
          <w:fldChar w:fldCharType="begin"/>
        </w:r>
        <w:r>
          <w:rPr>
            <w:noProof/>
            <w:webHidden/>
          </w:rPr>
          <w:instrText xml:space="preserve"> PAGEREF _Toc485113751 \h </w:instrText>
        </w:r>
        <w:r>
          <w:rPr>
            <w:noProof/>
            <w:webHidden/>
          </w:rPr>
        </w:r>
        <w:r>
          <w:rPr>
            <w:noProof/>
            <w:webHidden/>
          </w:rPr>
          <w:fldChar w:fldCharType="separate"/>
        </w:r>
        <w:r>
          <w:rPr>
            <w:noProof/>
            <w:webHidden/>
          </w:rPr>
          <w:t>16</w:t>
        </w:r>
        <w:r>
          <w:rPr>
            <w:noProof/>
            <w:webHidden/>
          </w:rPr>
          <w:fldChar w:fldCharType="end"/>
        </w:r>
      </w:hyperlink>
    </w:p>
    <w:p w14:paraId="087DD259" w14:textId="77777777" w:rsidR="00E26E4B" w:rsidRDefault="00E26E4B">
      <w:pPr>
        <w:pStyle w:val="TDC1"/>
        <w:rPr>
          <w:rFonts w:eastAsiaTheme="minorEastAsia" w:cstheme="minorBidi"/>
          <w:b w:val="0"/>
          <w:bCs w:val="0"/>
          <w:caps w:val="0"/>
          <w:noProof/>
          <w:sz w:val="22"/>
          <w:szCs w:val="22"/>
          <w:lang w:eastAsia="es-CL"/>
        </w:rPr>
      </w:pPr>
      <w:hyperlink w:anchor="_Toc485113752" w:history="1">
        <w:r w:rsidRPr="00CA3356">
          <w:rPr>
            <w:rStyle w:val="Hipervnculo"/>
            <w:noProof/>
          </w:rPr>
          <w:t>7.</w:t>
        </w:r>
        <w:r>
          <w:rPr>
            <w:rFonts w:eastAsiaTheme="minorEastAsia" w:cstheme="minorBidi"/>
            <w:b w:val="0"/>
            <w:bCs w:val="0"/>
            <w:caps w:val="0"/>
            <w:noProof/>
            <w:sz w:val="22"/>
            <w:szCs w:val="22"/>
            <w:lang w:eastAsia="es-CL"/>
          </w:rPr>
          <w:tab/>
        </w:r>
        <w:r w:rsidRPr="00CA3356">
          <w:rPr>
            <w:rStyle w:val="Hipervnculo"/>
            <w:noProof/>
          </w:rPr>
          <w:t>ANEXOS.</w:t>
        </w:r>
        <w:r>
          <w:rPr>
            <w:noProof/>
            <w:webHidden/>
          </w:rPr>
          <w:tab/>
        </w:r>
        <w:r>
          <w:rPr>
            <w:noProof/>
            <w:webHidden/>
          </w:rPr>
          <w:fldChar w:fldCharType="begin"/>
        </w:r>
        <w:r>
          <w:rPr>
            <w:noProof/>
            <w:webHidden/>
          </w:rPr>
          <w:instrText xml:space="preserve"> PAGEREF _Toc485113752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DE7015">
      <w:pPr>
        <w:pStyle w:val="Ttulo1"/>
      </w:pPr>
      <w:bookmarkStart w:id="9" w:name="_Toc352840376"/>
      <w:bookmarkStart w:id="10" w:name="_Toc352841436"/>
      <w:bookmarkStart w:id="11" w:name="_Toc485113733"/>
      <w:r w:rsidRPr="00FA6415">
        <w:lastRenderedPageBreak/>
        <w:t>RESUMEN</w:t>
      </w:r>
      <w:r w:rsidR="00B1722C" w:rsidRPr="00FA6415">
        <w:t>.</w:t>
      </w:r>
      <w:bookmarkEnd w:id="9"/>
      <w:bookmarkEnd w:id="10"/>
      <w:bookmarkEnd w:id="11"/>
    </w:p>
    <w:p w14:paraId="349DDB68" w14:textId="77777777" w:rsidR="00ED4317" w:rsidRPr="00FA6415" w:rsidRDefault="00ED4317" w:rsidP="00DE7015">
      <w:pPr>
        <w:jc w:val="left"/>
        <w:rPr>
          <w:rFonts w:cstheme="minorHAnsi"/>
          <w:b/>
          <w:sz w:val="20"/>
          <w:szCs w:val="20"/>
        </w:rPr>
      </w:pPr>
    </w:p>
    <w:p w14:paraId="4416CD7C" w14:textId="191350B8" w:rsidR="00046A9C" w:rsidRDefault="00EB016B" w:rsidP="00DE7015">
      <w:pPr>
        <w:spacing w:line="276" w:lineRule="auto"/>
        <w:rPr>
          <w:b/>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533E4A" w:rsidRPr="00EB016B">
        <w:rPr>
          <w:b/>
          <w:sz w:val="20"/>
          <w:szCs w:val="20"/>
        </w:rPr>
        <w:t>Unidad</w:t>
      </w:r>
      <w:r w:rsidR="00533E4A">
        <w:rPr>
          <w:b/>
          <w:sz w:val="20"/>
          <w:szCs w:val="20"/>
        </w:rPr>
        <w:t xml:space="preserve"> </w:t>
      </w:r>
      <w:r w:rsidR="00046A9C">
        <w:rPr>
          <w:b/>
          <w:sz w:val="20"/>
          <w:szCs w:val="20"/>
        </w:rPr>
        <w:t>Nueva Renca</w:t>
      </w:r>
      <w:r w:rsidR="00533E4A">
        <w:rPr>
          <w:b/>
          <w:sz w:val="20"/>
          <w:szCs w:val="20"/>
        </w:rPr>
        <w:t xml:space="preserve"> de la Central </w:t>
      </w:r>
      <w:r w:rsidR="00046A9C">
        <w:rPr>
          <w:b/>
          <w:sz w:val="20"/>
          <w:szCs w:val="20"/>
        </w:rPr>
        <w:t>Nueva Renca</w:t>
      </w:r>
      <w:r w:rsidR="00533E4A" w:rsidRPr="00EB016B">
        <w:rPr>
          <w:b/>
          <w:sz w:val="20"/>
          <w:szCs w:val="20"/>
        </w:rPr>
        <w:t xml:space="preserve">, </w:t>
      </w:r>
      <w:r w:rsidR="00533E4A" w:rsidRPr="00EB016B">
        <w:rPr>
          <w:sz w:val="20"/>
          <w:szCs w:val="20"/>
        </w:rPr>
        <w:t>perteneciente</w:t>
      </w:r>
      <w:r w:rsidR="00533E4A" w:rsidRPr="00EB016B">
        <w:rPr>
          <w:b/>
          <w:sz w:val="20"/>
          <w:szCs w:val="20"/>
        </w:rPr>
        <w:t xml:space="preserve"> a </w:t>
      </w:r>
      <w:r w:rsidR="00046A9C">
        <w:rPr>
          <w:b/>
          <w:sz w:val="20"/>
          <w:szCs w:val="20"/>
        </w:rPr>
        <w:t xml:space="preserve">Sociedad Eléctrica Santiago </w:t>
      </w:r>
      <w:proofErr w:type="spellStart"/>
      <w:r w:rsidR="00046A9C">
        <w:rPr>
          <w:b/>
          <w:sz w:val="20"/>
          <w:szCs w:val="20"/>
        </w:rPr>
        <w:t>SpA</w:t>
      </w:r>
      <w:proofErr w:type="spellEnd"/>
      <w:r w:rsidR="00533E4A" w:rsidRPr="00EB016B">
        <w:rPr>
          <w:b/>
          <w:sz w:val="20"/>
          <w:szCs w:val="20"/>
        </w:rPr>
        <w:t>.</w:t>
      </w:r>
      <w:r w:rsidR="00533E4A" w:rsidRPr="00376A54">
        <w:rPr>
          <w:sz w:val="20"/>
          <w:szCs w:val="20"/>
        </w:rPr>
        <w:t xml:space="preserve"> </w:t>
      </w:r>
      <w:r w:rsidR="00533E4A" w:rsidRPr="00376A54">
        <w:rPr>
          <w:b/>
          <w:sz w:val="20"/>
          <w:szCs w:val="20"/>
        </w:rPr>
        <w:t xml:space="preserve"> </w:t>
      </w:r>
    </w:p>
    <w:p w14:paraId="3C1E037E" w14:textId="77777777" w:rsidR="00533E4A" w:rsidRDefault="00533E4A" w:rsidP="00DE7015">
      <w:pPr>
        <w:spacing w:line="276" w:lineRule="auto"/>
        <w:rPr>
          <w:b/>
          <w:sz w:val="20"/>
          <w:szCs w:val="20"/>
        </w:rPr>
      </w:pPr>
    </w:p>
    <w:p w14:paraId="3FA65BDC" w14:textId="53749FA9" w:rsidR="007C550A" w:rsidRDefault="00F164C9" w:rsidP="00DE7015">
      <w:pPr>
        <w:spacing w:line="276" w:lineRule="auto"/>
        <w:rPr>
          <w:rFonts w:cstheme="minorHAnsi"/>
          <w:color w:val="000000" w:themeColor="text1"/>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678BE3B" w14:textId="77777777" w:rsidR="00533E4A" w:rsidRPr="00A41D5E" w:rsidRDefault="00533E4A" w:rsidP="00DE7015">
      <w:pPr>
        <w:spacing w:line="276" w:lineRule="auto"/>
        <w:rPr>
          <w:sz w:val="20"/>
          <w:szCs w:val="20"/>
        </w:rPr>
      </w:pPr>
    </w:p>
    <w:p w14:paraId="6C1ECD47" w14:textId="52CC2E3C" w:rsidR="00F920EF" w:rsidRPr="00376A54" w:rsidRDefault="00083B04" w:rsidP="00DE7015">
      <w:pPr>
        <w:spacing w:line="276" w:lineRule="auto"/>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DE7015">
      <w:pPr>
        <w:spacing w:line="276" w:lineRule="auto"/>
        <w:rPr>
          <w:sz w:val="20"/>
          <w:szCs w:val="20"/>
        </w:rPr>
      </w:pPr>
    </w:p>
    <w:p w14:paraId="06FC7190" w14:textId="77777777" w:rsidR="00083B04" w:rsidRPr="00F920EF" w:rsidRDefault="00083B04" w:rsidP="00DE7015">
      <w:pPr>
        <w:spacing w:line="276" w:lineRule="auto"/>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DE7015">
      <w:pPr>
        <w:spacing w:line="276" w:lineRule="auto"/>
        <w:jc w:val="center"/>
        <w:rPr>
          <w:b/>
          <w:sz w:val="18"/>
          <w:szCs w:val="18"/>
        </w:rPr>
      </w:pPr>
      <w:r w:rsidRPr="009A1544">
        <w:rPr>
          <w:b/>
          <w:sz w:val="18"/>
          <w:szCs w:val="18"/>
        </w:rPr>
        <w:t xml:space="preserve">Tabla N°1 </w:t>
      </w:r>
    </w:p>
    <w:p w14:paraId="350D3A9C" w14:textId="77777777" w:rsidR="00083B04" w:rsidRPr="009A1544" w:rsidRDefault="00083B04" w:rsidP="00DE7015">
      <w:pPr>
        <w:spacing w:line="276" w:lineRule="auto"/>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DE7015">
            <w:pPr>
              <w:spacing w:line="276" w:lineRule="auto"/>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DE7015">
            <w:pPr>
              <w:spacing w:line="276" w:lineRule="auto"/>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DE7015">
            <w:pPr>
              <w:spacing w:line="276" w:lineRule="auto"/>
              <w:jc w:val="center"/>
              <w:rPr>
                <w:sz w:val="18"/>
                <w:szCs w:val="18"/>
              </w:rPr>
            </w:pPr>
            <w:r w:rsidRPr="009A1544">
              <w:rPr>
                <w:sz w:val="18"/>
                <w:szCs w:val="18"/>
              </w:rPr>
              <w:t>1</w:t>
            </w:r>
          </w:p>
        </w:tc>
        <w:tc>
          <w:tcPr>
            <w:tcW w:w="8311" w:type="dxa"/>
          </w:tcPr>
          <w:p w14:paraId="1A3F4A4A" w14:textId="11E0F9AD" w:rsidR="005700CB" w:rsidRPr="00DF6242" w:rsidRDefault="005700CB" w:rsidP="00DE7015">
            <w:pPr>
              <w:spacing w:line="276" w:lineRule="auto"/>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DE7015">
            <w:pPr>
              <w:spacing w:line="276" w:lineRule="auto"/>
              <w:jc w:val="center"/>
              <w:rPr>
                <w:sz w:val="18"/>
                <w:szCs w:val="18"/>
              </w:rPr>
            </w:pPr>
            <w:r w:rsidRPr="009A1544">
              <w:rPr>
                <w:sz w:val="18"/>
                <w:szCs w:val="18"/>
              </w:rPr>
              <w:t>2</w:t>
            </w:r>
          </w:p>
        </w:tc>
        <w:tc>
          <w:tcPr>
            <w:tcW w:w="8311" w:type="dxa"/>
          </w:tcPr>
          <w:p w14:paraId="16F7C750" w14:textId="0DB3A978" w:rsidR="005700CB" w:rsidRPr="00DF6242" w:rsidRDefault="00F54639" w:rsidP="00DE7015">
            <w:pPr>
              <w:spacing w:line="276" w:lineRule="auto"/>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DE7015">
            <w:pPr>
              <w:spacing w:line="276" w:lineRule="auto"/>
              <w:jc w:val="center"/>
              <w:rPr>
                <w:sz w:val="18"/>
                <w:szCs w:val="18"/>
              </w:rPr>
            </w:pPr>
            <w:r w:rsidRPr="009A1544">
              <w:rPr>
                <w:sz w:val="18"/>
                <w:szCs w:val="18"/>
              </w:rPr>
              <w:t>3</w:t>
            </w:r>
          </w:p>
        </w:tc>
        <w:tc>
          <w:tcPr>
            <w:tcW w:w="8311" w:type="dxa"/>
          </w:tcPr>
          <w:p w14:paraId="09DE7C32" w14:textId="76D8B992" w:rsidR="005700CB" w:rsidRPr="00DF6242" w:rsidRDefault="00F54639" w:rsidP="00DE7015">
            <w:pPr>
              <w:spacing w:line="276" w:lineRule="auto"/>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DE7015">
            <w:pPr>
              <w:spacing w:line="276" w:lineRule="auto"/>
              <w:jc w:val="center"/>
              <w:rPr>
                <w:sz w:val="18"/>
                <w:szCs w:val="18"/>
              </w:rPr>
            </w:pPr>
            <w:r w:rsidRPr="009A1544">
              <w:rPr>
                <w:sz w:val="18"/>
                <w:szCs w:val="18"/>
              </w:rPr>
              <w:t>4</w:t>
            </w:r>
          </w:p>
        </w:tc>
        <w:tc>
          <w:tcPr>
            <w:tcW w:w="8311" w:type="dxa"/>
          </w:tcPr>
          <w:p w14:paraId="785A7772" w14:textId="6B513377" w:rsidR="005700CB" w:rsidRPr="00DF6242" w:rsidRDefault="00F54639" w:rsidP="00DE7015">
            <w:pPr>
              <w:spacing w:line="276" w:lineRule="auto"/>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057DD95A" w14:textId="77777777" w:rsidR="00DE7015" w:rsidRDefault="00DE7015" w:rsidP="00DE7015">
      <w:pPr>
        <w:spacing w:after="240" w:line="276" w:lineRule="auto"/>
        <w:rPr>
          <w:color w:val="000000" w:themeColor="text1"/>
          <w:sz w:val="20"/>
          <w:szCs w:val="20"/>
        </w:rPr>
      </w:pPr>
    </w:p>
    <w:p w14:paraId="7A133D2F" w14:textId="26F614E9" w:rsidR="00FA2186" w:rsidRDefault="00B73ED3" w:rsidP="00DE7015">
      <w:pPr>
        <w:spacing w:after="240" w:line="276" w:lineRule="auto"/>
        <w:rPr>
          <w:rFonts w:ascii="Calibri" w:hAnsi="Calibri" w:cs="Calibri"/>
          <w:sz w:val="20"/>
          <w:szCs w:val="20"/>
          <w:lang w:eastAsia="es-ES"/>
        </w:rPr>
      </w:pPr>
      <w:r w:rsidRPr="00710E9E">
        <w:rPr>
          <w:color w:val="000000" w:themeColor="text1"/>
          <w:sz w:val="20"/>
          <w:szCs w:val="20"/>
        </w:rPr>
        <w:t>La</w:t>
      </w:r>
      <w:r w:rsidR="00533E4A" w:rsidRPr="00710E9E">
        <w:rPr>
          <w:color w:val="000000" w:themeColor="text1"/>
          <w:sz w:val="20"/>
          <w:szCs w:val="20"/>
        </w:rPr>
        <w:t xml:space="preserve"> </w:t>
      </w:r>
      <w:r w:rsidR="00046A9C" w:rsidRPr="00EB016B">
        <w:rPr>
          <w:b/>
          <w:sz w:val="20"/>
          <w:szCs w:val="20"/>
        </w:rPr>
        <w:t>Unidad</w:t>
      </w:r>
      <w:r w:rsidR="00046A9C">
        <w:rPr>
          <w:b/>
          <w:sz w:val="20"/>
          <w:szCs w:val="20"/>
        </w:rPr>
        <w:t xml:space="preserve"> Nueva Renca de la Central Nueva Renca</w:t>
      </w:r>
      <w:r w:rsidR="00A41D5E">
        <w:rPr>
          <w:sz w:val="20"/>
          <w:szCs w:val="20"/>
        </w:rPr>
        <w:t xml:space="preserve">, </w:t>
      </w:r>
      <w:r w:rsidR="00F54639" w:rsidRPr="00493303">
        <w:rPr>
          <w:sz w:val="20"/>
          <w:szCs w:val="20"/>
        </w:rPr>
        <w:t>se encuentra ubica</w:t>
      </w:r>
      <w:r w:rsidR="00533E4A">
        <w:rPr>
          <w:sz w:val="20"/>
          <w:szCs w:val="20"/>
        </w:rPr>
        <w:t xml:space="preserve">da en </w:t>
      </w:r>
      <w:r w:rsidR="00533E4A" w:rsidRPr="00046A9C">
        <w:rPr>
          <w:sz w:val="20"/>
          <w:szCs w:val="20"/>
        </w:rPr>
        <w:t xml:space="preserve">una zona declarada </w:t>
      </w:r>
      <w:r w:rsidR="00F54639" w:rsidRPr="00046A9C">
        <w:rPr>
          <w:sz w:val="20"/>
          <w:szCs w:val="20"/>
        </w:rPr>
        <w:t>saturada</w:t>
      </w:r>
      <w:r w:rsidR="00533E4A" w:rsidRPr="00046A9C">
        <w:rPr>
          <w:sz w:val="20"/>
          <w:szCs w:val="20"/>
        </w:rPr>
        <w:t xml:space="preserve"> para </w:t>
      </w:r>
      <w:r w:rsidR="00046A9C" w:rsidRPr="00046A9C">
        <w:rPr>
          <w:sz w:val="20"/>
          <w:szCs w:val="20"/>
        </w:rPr>
        <w:t>MP10 y O</w:t>
      </w:r>
      <w:r w:rsidR="00046A9C" w:rsidRPr="00046A9C">
        <w:rPr>
          <w:sz w:val="20"/>
          <w:szCs w:val="20"/>
          <w:vertAlign w:val="subscript"/>
        </w:rPr>
        <w:t>3</w:t>
      </w:r>
      <w:r w:rsidR="00533E4A" w:rsidRPr="00046A9C">
        <w:rPr>
          <w:sz w:val="20"/>
          <w:szCs w:val="20"/>
        </w:rPr>
        <w:t xml:space="preserve"> y latente para </w:t>
      </w:r>
      <w:proofErr w:type="spellStart"/>
      <w:r w:rsidR="00046A9C" w:rsidRPr="00046A9C">
        <w:rPr>
          <w:sz w:val="20"/>
          <w:szCs w:val="20"/>
        </w:rPr>
        <w:t>NOx</w:t>
      </w:r>
      <w:proofErr w:type="spellEnd"/>
      <w:r w:rsidR="00533E4A" w:rsidRPr="00046A9C">
        <w:rPr>
          <w:sz w:val="20"/>
          <w:szCs w:val="20"/>
        </w:rPr>
        <w:t xml:space="preserve"> mediante D.S.</w:t>
      </w:r>
      <w:r w:rsidR="00046A9C" w:rsidRPr="00046A9C">
        <w:rPr>
          <w:sz w:val="20"/>
          <w:szCs w:val="20"/>
        </w:rPr>
        <w:t>131</w:t>
      </w:r>
      <w:r w:rsidR="00533E4A" w:rsidRPr="00046A9C">
        <w:rPr>
          <w:sz w:val="20"/>
          <w:szCs w:val="20"/>
        </w:rPr>
        <w:t xml:space="preserve">/ </w:t>
      </w:r>
      <w:r w:rsidR="00046A9C" w:rsidRPr="00046A9C">
        <w:rPr>
          <w:sz w:val="20"/>
          <w:szCs w:val="20"/>
        </w:rPr>
        <w:t xml:space="preserve">1996 </w:t>
      </w:r>
      <w:r w:rsidR="00533E4A" w:rsidRPr="00046A9C">
        <w:rPr>
          <w:sz w:val="20"/>
          <w:szCs w:val="20"/>
        </w:rPr>
        <w:t>(p</w:t>
      </w:r>
      <w:r w:rsidR="00046A9C" w:rsidRPr="00046A9C">
        <w:rPr>
          <w:sz w:val="20"/>
          <w:szCs w:val="20"/>
        </w:rPr>
        <w:t>revio</w:t>
      </w:r>
      <w:r w:rsidR="00533E4A" w:rsidRPr="00046A9C">
        <w:rPr>
          <w:sz w:val="20"/>
          <w:szCs w:val="20"/>
        </w:rPr>
        <w:t xml:space="preserve"> a la </w:t>
      </w:r>
      <w:r w:rsidR="00533E4A" w:rsidRPr="002C6A75">
        <w:rPr>
          <w:sz w:val="20"/>
          <w:szCs w:val="20"/>
        </w:rPr>
        <w:t>publicación del D.S.13/2011)</w:t>
      </w:r>
      <w:r w:rsidR="00F54639" w:rsidRPr="002C6A75">
        <w:rPr>
          <w:sz w:val="20"/>
          <w:szCs w:val="20"/>
        </w:rPr>
        <w:t xml:space="preserve"> y </w:t>
      </w:r>
      <w:r w:rsidR="00FA2186" w:rsidRPr="002C6A75">
        <w:rPr>
          <w:color w:val="000000" w:themeColor="text1"/>
          <w:sz w:val="20"/>
          <w:szCs w:val="20"/>
        </w:rPr>
        <w:t>c</w:t>
      </w:r>
      <w:r w:rsidR="00055A09" w:rsidRPr="002C6A75">
        <w:rPr>
          <w:color w:val="000000" w:themeColor="text1"/>
          <w:sz w:val="20"/>
          <w:szCs w:val="20"/>
        </w:rPr>
        <w:t>uenta</w:t>
      </w:r>
      <w:r w:rsidR="00083B04" w:rsidRPr="002C6A75">
        <w:rPr>
          <w:color w:val="000000" w:themeColor="text1"/>
          <w:sz w:val="20"/>
          <w:szCs w:val="20"/>
        </w:rPr>
        <w:t xml:space="preserve"> con sus respectivos Sistemas de Monitoreo </w:t>
      </w:r>
      <w:r w:rsidR="00083B04" w:rsidRPr="002C6A75">
        <w:rPr>
          <w:sz w:val="20"/>
          <w:szCs w:val="20"/>
        </w:rPr>
        <w:t xml:space="preserve">Continuo de Emisiones (CEMS) </w:t>
      </w:r>
      <w:r w:rsidR="004378A3" w:rsidRPr="002C6A75">
        <w:rPr>
          <w:sz w:val="20"/>
          <w:szCs w:val="20"/>
        </w:rPr>
        <w:t xml:space="preserve">validados </w:t>
      </w:r>
      <w:r w:rsidR="00083B04" w:rsidRPr="002C6A75">
        <w:rPr>
          <w:sz w:val="20"/>
          <w:szCs w:val="20"/>
        </w:rPr>
        <w:t>ante esta Superintendencia</w:t>
      </w:r>
      <w:r w:rsidR="00FA2186" w:rsidRPr="002C6A75">
        <w:rPr>
          <w:sz w:val="20"/>
          <w:szCs w:val="20"/>
        </w:rPr>
        <w:t xml:space="preserve">, </w:t>
      </w:r>
      <w:r w:rsidR="00DA1F21" w:rsidRPr="002C6A75">
        <w:rPr>
          <w:rFonts w:ascii="Calibri" w:hAnsi="Calibri" w:cs="Calibri"/>
          <w:sz w:val="20"/>
          <w:szCs w:val="20"/>
          <w:lang w:eastAsia="es-ES"/>
        </w:rPr>
        <w:t>por lo cual los datos reportados, nos permiten verificar el cumplimiento del D.S.13/2011 durante el año 201</w:t>
      </w:r>
      <w:r w:rsidR="00613998" w:rsidRPr="002C6A75">
        <w:rPr>
          <w:rFonts w:ascii="Calibri" w:hAnsi="Calibri" w:cs="Calibri"/>
          <w:sz w:val="20"/>
          <w:szCs w:val="20"/>
          <w:lang w:eastAsia="es-ES"/>
        </w:rPr>
        <w:t>6</w:t>
      </w:r>
      <w:r w:rsidR="00DA1F21" w:rsidRPr="002C6A75">
        <w:rPr>
          <w:rFonts w:ascii="Calibri" w:hAnsi="Calibri" w:cs="Calibri"/>
          <w:sz w:val="20"/>
          <w:szCs w:val="20"/>
          <w:lang w:eastAsia="es-ES"/>
        </w:rPr>
        <w:t>.</w:t>
      </w:r>
    </w:p>
    <w:p w14:paraId="58ED21E0" w14:textId="33F2B18C" w:rsidR="00242B11" w:rsidRDefault="00242B11" w:rsidP="00DE7015">
      <w:pPr>
        <w:spacing w:before="240" w:after="240" w:line="276" w:lineRule="auto"/>
        <w:rPr>
          <w:sz w:val="20"/>
          <w:szCs w:val="20"/>
        </w:rPr>
      </w:pPr>
      <w:r w:rsidRPr="00343A00">
        <w:rPr>
          <w:sz w:val="20"/>
          <w:szCs w:val="20"/>
        </w:rPr>
        <w:t xml:space="preserve">Cabe señalar que la </w:t>
      </w:r>
      <w:r w:rsidRPr="00343A00">
        <w:rPr>
          <w:b/>
          <w:sz w:val="20"/>
          <w:szCs w:val="20"/>
        </w:rPr>
        <w:t xml:space="preserve">unidad </w:t>
      </w:r>
      <w:r>
        <w:rPr>
          <w:b/>
          <w:sz w:val="20"/>
          <w:szCs w:val="20"/>
        </w:rPr>
        <w:t xml:space="preserve">Nueva </w:t>
      </w:r>
      <w:r w:rsidRPr="00B23704">
        <w:rPr>
          <w:b/>
          <w:sz w:val="20"/>
          <w:szCs w:val="20"/>
        </w:rPr>
        <w:t xml:space="preserve">Renca </w:t>
      </w:r>
      <w:r w:rsidRPr="00B23704">
        <w:rPr>
          <w:sz w:val="20"/>
          <w:szCs w:val="20"/>
        </w:rPr>
        <w:t xml:space="preserve"> corresponde a una “Unidad Dual Petróleo – Gas” que opera a base de Gas Natural y que utiliza como combustible secundario Petróleo Diésel, la evaluación de los datos realizada, consideró todas las horas de funcionamiento de la fuente con ambos combustibles, no obstante, el cumplimiento del límite de emisión de MP y SO</w:t>
      </w:r>
      <w:r w:rsidRPr="00B23704">
        <w:rPr>
          <w:sz w:val="20"/>
          <w:szCs w:val="20"/>
          <w:vertAlign w:val="subscript"/>
        </w:rPr>
        <w:t xml:space="preserve">2 </w:t>
      </w:r>
      <w:r w:rsidRPr="00B23704">
        <w:rPr>
          <w:sz w:val="20"/>
          <w:szCs w:val="20"/>
        </w:rPr>
        <w:t xml:space="preserve">se verificó sobre las horas de operación de la fuente en base al combustible Petróleo Diésel, dado que para las horas de operación en base a Gas Natural, de acuerdo a la norma, no aplica evaluar estos límites de emisión. Con respecto al </w:t>
      </w:r>
      <w:proofErr w:type="spellStart"/>
      <w:r w:rsidRPr="00B23704">
        <w:rPr>
          <w:sz w:val="20"/>
          <w:szCs w:val="20"/>
        </w:rPr>
        <w:t>NOx</w:t>
      </w:r>
      <w:proofErr w:type="spellEnd"/>
      <w:r w:rsidRPr="00B23704">
        <w:rPr>
          <w:sz w:val="20"/>
          <w:szCs w:val="20"/>
        </w:rPr>
        <w:t xml:space="preserve">, el límite se verificó para todas las horas de operación con ambos combustibles, </w:t>
      </w:r>
      <w:r w:rsidR="00B23704">
        <w:rPr>
          <w:sz w:val="20"/>
          <w:szCs w:val="20"/>
        </w:rPr>
        <w:t>durante todo el año</w:t>
      </w:r>
      <w:r w:rsidRPr="00B23704">
        <w:rPr>
          <w:sz w:val="20"/>
          <w:szCs w:val="20"/>
        </w:rPr>
        <w:t xml:space="preserve"> 2016.</w:t>
      </w:r>
    </w:p>
    <w:p w14:paraId="289AE26C" w14:textId="23E2C123" w:rsidR="00242B11" w:rsidRDefault="00242B11" w:rsidP="00DE7015">
      <w:pPr>
        <w:spacing w:before="240" w:after="240" w:line="276" w:lineRule="auto"/>
        <w:rPr>
          <w:sz w:val="20"/>
          <w:szCs w:val="20"/>
        </w:rPr>
      </w:pPr>
      <w:r>
        <w:rPr>
          <w:sz w:val="20"/>
          <w:szCs w:val="20"/>
        </w:rPr>
        <w:t xml:space="preserve">Por otro lado, debido </w:t>
      </w:r>
      <w:r w:rsidR="00B23704">
        <w:rPr>
          <w:sz w:val="20"/>
          <w:szCs w:val="20"/>
        </w:rPr>
        <w:t xml:space="preserve">al reporte de concentración negativa para </w:t>
      </w:r>
      <w:proofErr w:type="spellStart"/>
      <w:r w:rsidR="00B23704">
        <w:rPr>
          <w:sz w:val="20"/>
          <w:szCs w:val="20"/>
        </w:rPr>
        <w:t>NOx</w:t>
      </w:r>
      <w:proofErr w:type="spellEnd"/>
      <w:r w:rsidR="00B23704">
        <w:rPr>
          <w:sz w:val="20"/>
          <w:szCs w:val="20"/>
        </w:rPr>
        <w:t xml:space="preserve"> </w:t>
      </w:r>
      <w:r>
        <w:rPr>
          <w:sz w:val="20"/>
          <w:szCs w:val="20"/>
        </w:rPr>
        <w:t xml:space="preserve">en el </w:t>
      </w:r>
      <w:r w:rsidR="00272C43">
        <w:rPr>
          <w:sz w:val="20"/>
          <w:szCs w:val="20"/>
        </w:rPr>
        <w:t>segundo</w:t>
      </w:r>
      <w:r>
        <w:rPr>
          <w:sz w:val="20"/>
          <w:szCs w:val="20"/>
        </w:rPr>
        <w:t xml:space="preserve"> reporte trimestral, que impedían la evaluación del límite de cumplimiento, se emite requerimie</w:t>
      </w:r>
      <w:r w:rsidR="00272C43">
        <w:rPr>
          <w:sz w:val="20"/>
          <w:szCs w:val="20"/>
        </w:rPr>
        <w:t>nto bajo Resolución Exenta N°375 del 27</w:t>
      </w:r>
      <w:r>
        <w:rPr>
          <w:sz w:val="20"/>
          <w:szCs w:val="20"/>
        </w:rPr>
        <w:t xml:space="preserve"> de abril de 2017.</w:t>
      </w:r>
      <w:r w:rsidR="00272C43">
        <w:rPr>
          <w:sz w:val="20"/>
          <w:szCs w:val="20"/>
        </w:rPr>
        <w:t xml:space="preserve"> A raíz de esto,</w:t>
      </w:r>
      <w:r w:rsidR="0093505D">
        <w:rPr>
          <w:sz w:val="20"/>
          <w:szCs w:val="20"/>
        </w:rPr>
        <w:t xml:space="preserve"> con fecha 10 de mayo de 2017,</w:t>
      </w:r>
      <w:r w:rsidR="00272C43">
        <w:rPr>
          <w:sz w:val="20"/>
          <w:szCs w:val="20"/>
        </w:rPr>
        <w:t xml:space="preserve"> </w:t>
      </w:r>
      <w:r w:rsidR="00236FA1">
        <w:rPr>
          <w:sz w:val="20"/>
          <w:szCs w:val="20"/>
        </w:rPr>
        <w:t xml:space="preserve">mediante carta VPO-DMA-031-2017, </w:t>
      </w:r>
      <w:r w:rsidR="00272C43">
        <w:rPr>
          <w:sz w:val="20"/>
          <w:szCs w:val="20"/>
        </w:rPr>
        <w:t xml:space="preserve">Osvaldo </w:t>
      </w:r>
      <w:proofErr w:type="spellStart"/>
      <w:r w:rsidR="00272C43">
        <w:rPr>
          <w:sz w:val="20"/>
          <w:szCs w:val="20"/>
        </w:rPr>
        <w:t>Ledezma</w:t>
      </w:r>
      <w:proofErr w:type="spellEnd"/>
      <w:r w:rsidR="00272C43">
        <w:rPr>
          <w:sz w:val="20"/>
          <w:szCs w:val="20"/>
        </w:rPr>
        <w:t>, en representación de Sociedad Eléctrica Santiago Spa</w:t>
      </w:r>
      <w:r w:rsidR="0093505D">
        <w:rPr>
          <w:sz w:val="20"/>
          <w:szCs w:val="20"/>
        </w:rPr>
        <w:t>,</w:t>
      </w:r>
      <w:r w:rsidR="00272C43">
        <w:rPr>
          <w:sz w:val="20"/>
          <w:szCs w:val="20"/>
        </w:rPr>
        <w:t xml:space="preserve"> solicita extensión de plazo para hacer entrega del segundo reporte trimestral requerido mediante resolución. </w:t>
      </w:r>
      <w:r w:rsidR="0093505D">
        <w:rPr>
          <w:sz w:val="20"/>
          <w:szCs w:val="20"/>
        </w:rPr>
        <w:t>Esta Superintendencia autoriza ampliación de plazo bajo Resolución Exenta N°458 del 19 de mayo de 2017.</w:t>
      </w:r>
    </w:p>
    <w:p w14:paraId="56B7B3BE" w14:textId="6DB71663" w:rsidR="00376A54" w:rsidRPr="004378A3" w:rsidRDefault="00DE7015" w:rsidP="00DE7015">
      <w:pPr>
        <w:spacing w:before="240" w:line="276" w:lineRule="auto"/>
        <w:rPr>
          <w:sz w:val="20"/>
          <w:szCs w:val="20"/>
        </w:rPr>
      </w:pPr>
      <w:r>
        <w:rPr>
          <w:sz w:val="20"/>
          <w:szCs w:val="20"/>
        </w:rPr>
        <w:t>Del</w:t>
      </w:r>
      <w:r w:rsidR="00236FA1">
        <w:rPr>
          <w:sz w:val="20"/>
          <w:szCs w:val="20"/>
        </w:rPr>
        <w:t xml:space="preserve"> </w:t>
      </w:r>
      <w:r w:rsidR="00EB016B" w:rsidRPr="00870AAB">
        <w:rPr>
          <w:sz w:val="20"/>
          <w:szCs w:val="20"/>
        </w:rPr>
        <w:t>análisis respecto del estado de validación del CEMS y del examen de información realizado a los 4 reportes trimestrales de</w:t>
      </w:r>
      <w:r w:rsidR="00EB016B" w:rsidRPr="00870AAB">
        <w:rPr>
          <w:rFonts w:cstheme="minorHAnsi"/>
          <w:sz w:val="20"/>
        </w:rPr>
        <w:t xml:space="preserve"> </w:t>
      </w:r>
      <w:r w:rsidR="00EB016B" w:rsidRPr="00870AAB">
        <w:rPr>
          <w:sz w:val="20"/>
          <w:szCs w:val="20"/>
        </w:rPr>
        <w:t xml:space="preserve">la </w:t>
      </w:r>
      <w:r w:rsidR="00046A9C" w:rsidRPr="00EB016B">
        <w:rPr>
          <w:b/>
          <w:sz w:val="20"/>
          <w:szCs w:val="20"/>
        </w:rPr>
        <w:t>Unidad</w:t>
      </w:r>
      <w:r w:rsidR="00046A9C">
        <w:rPr>
          <w:b/>
          <w:sz w:val="20"/>
          <w:szCs w:val="20"/>
        </w:rPr>
        <w:t xml:space="preserve"> Nueva Renca de la Central Nueva Renca</w:t>
      </w:r>
      <w:r w:rsidR="00046A9C" w:rsidRPr="00EB016B">
        <w:rPr>
          <w:b/>
          <w:sz w:val="20"/>
          <w:szCs w:val="20"/>
        </w:rPr>
        <w:t xml:space="preserve">, </w:t>
      </w:r>
      <w:r w:rsidR="00046A9C" w:rsidRPr="00EB016B">
        <w:rPr>
          <w:sz w:val="20"/>
          <w:szCs w:val="20"/>
        </w:rPr>
        <w:t>perteneciente</w:t>
      </w:r>
      <w:r w:rsidR="00046A9C" w:rsidRPr="00EB016B">
        <w:rPr>
          <w:b/>
          <w:sz w:val="20"/>
          <w:szCs w:val="20"/>
        </w:rPr>
        <w:t xml:space="preserve"> a </w:t>
      </w:r>
      <w:r w:rsidR="00046A9C">
        <w:rPr>
          <w:b/>
          <w:sz w:val="20"/>
          <w:szCs w:val="20"/>
        </w:rPr>
        <w:t xml:space="preserve">Sociedad Eléctrica Santiago </w:t>
      </w:r>
      <w:proofErr w:type="spellStart"/>
      <w:r w:rsidR="00046A9C">
        <w:rPr>
          <w:b/>
          <w:sz w:val="20"/>
          <w:szCs w:val="20"/>
        </w:rPr>
        <w:t>SpA</w:t>
      </w:r>
      <w:proofErr w:type="spellEnd"/>
      <w:r w:rsidR="00046A9C">
        <w:rPr>
          <w:b/>
          <w:sz w:val="20"/>
          <w:szCs w:val="20"/>
        </w:rPr>
        <w:t>,</w:t>
      </w:r>
      <w:r w:rsidR="00046A9C" w:rsidRPr="00376A54">
        <w:rPr>
          <w:sz w:val="20"/>
          <w:szCs w:val="20"/>
        </w:rPr>
        <w:t xml:space="preserve"> </w:t>
      </w:r>
      <w:r w:rsidRPr="00C32BE1">
        <w:rPr>
          <w:rFonts w:cstheme="minorHAnsi"/>
          <w:sz w:val="20"/>
          <w:szCs w:val="20"/>
        </w:rPr>
        <w:t xml:space="preserve">cumple </w:t>
      </w:r>
      <w:r w:rsidRPr="00C32BE1">
        <w:rPr>
          <w:sz w:val="20"/>
          <w:szCs w:val="20"/>
        </w:rPr>
        <w:t>con los límites de emisión de MP, SO</w:t>
      </w:r>
      <w:r w:rsidRPr="00C32BE1">
        <w:rPr>
          <w:sz w:val="20"/>
          <w:szCs w:val="20"/>
          <w:vertAlign w:val="subscript"/>
        </w:rPr>
        <w:t>2</w:t>
      </w:r>
      <w:r w:rsidRPr="00C32BE1">
        <w:rPr>
          <w:sz w:val="20"/>
          <w:szCs w:val="20"/>
        </w:rPr>
        <w:t xml:space="preserve"> y </w:t>
      </w:r>
      <w:proofErr w:type="spellStart"/>
      <w:r w:rsidRPr="00C32BE1">
        <w:rPr>
          <w:sz w:val="20"/>
          <w:szCs w:val="20"/>
        </w:rPr>
        <w:t>NOx</w:t>
      </w:r>
      <w:proofErr w:type="spellEnd"/>
      <w:r w:rsidRPr="00C32BE1">
        <w:rPr>
          <w:sz w:val="20"/>
          <w:szCs w:val="20"/>
        </w:rPr>
        <w:t xml:space="preserve"> establecidos en el D.S.13/2011 durante el año 2016.</w:t>
      </w:r>
    </w:p>
    <w:p w14:paraId="7C2BEBA9" w14:textId="3BFC9E38" w:rsidR="001C3716" w:rsidRDefault="001C3716" w:rsidP="00DE7015">
      <w:pPr>
        <w:spacing w:line="276" w:lineRule="auto"/>
        <w:jc w:val="left"/>
        <w:rPr>
          <w:sz w:val="20"/>
          <w:szCs w:val="20"/>
        </w:rPr>
      </w:pPr>
      <w:r>
        <w:rPr>
          <w:sz w:val="20"/>
          <w:szCs w:val="20"/>
        </w:rPr>
        <w:br w:type="page"/>
      </w:r>
    </w:p>
    <w:p w14:paraId="654E8C81" w14:textId="77777777" w:rsidR="001C3716" w:rsidRPr="00EB591C" w:rsidRDefault="001C3716"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113734"/>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113735"/>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101EBF72" w:rsidR="005A6DAC" w:rsidRPr="001C3716" w:rsidRDefault="005A6DAC" w:rsidP="00046A9C">
            <w:pPr>
              <w:rPr>
                <w:rFonts w:cstheme="minorHAnsi"/>
                <w:sz w:val="20"/>
                <w:szCs w:val="20"/>
                <w:lang w:val="es-ES" w:eastAsia="es-ES"/>
              </w:rPr>
            </w:pPr>
            <w:bookmarkStart w:id="23" w:name="_Toc353998105"/>
            <w:bookmarkStart w:id="24" w:name="_Toc353998178"/>
            <w:bookmarkEnd w:id="23"/>
            <w:bookmarkEnd w:id="24"/>
            <w:r w:rsidRPr="001C3716">
              <w:rPr>
                <w:rFonts w:cstheme="minorHAnsi"/>
                <w:b/>
                <w:sz w:val="20"/>
                <w:szCs w:val="20"/>
              </w:rPr>
              <w:t xml:space="preserve">Unidad Fiscalizable: </w:t>
            </w:r>
            <w:r w:rsidR="00046A9C">
              <w:rPr>
                <w:rFonts w:cstheme="minorHAnsi"/>
                <w:sz w:val="20"/>
                <w:szCs w:val="20"/>
              </w:rPr>
              <w:t xml:space="preserve">AES </w:t>
            </w:r>
            <w:proofErr w:type="spellStart"/>
            <w:r w:rsidR="00046A9C">
              <w:rPr>
                <w:rFonts w:cstheme="minorHAnsi"/>
                <w:sz w:val="20"/>
                <w:szCs w:val="20"/>
              </w:rPr>
              <w:t>Gener</w:t>
            </w:r>
            <w:proofErr w:type="spellEnd"/>
            <w:r w:rsidR="00046A9C">
              <w:rPr>
                <w:rFonts w:cstheme="minorHAnsi"/>
                <w:sz w:val="20"/>
                <w:szCs w:val="20"/>
              </w:rPr>
              <w:t xml:space="preserve"> S.A. Central Renca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EE902D3" w:rsidR="005A6DAC" w:rsidRPr="00EB591C" w:rsidRDefault="005A6DAC" w:rsidP="00046A9C">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046A9C">
              <w:rPr>
                <w:rFonts w:cstheme="minorHAnsi"/>
                <w:sz w:val="20"/>
                <w:szCs w:val="20"/>
                <w:lang w:val="es-ES" w:eastAsia="es-ES"/>
              </w:rPr>
              <w:t>Unidad Nueva Renca</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5BCF672C" w:rsidR="00083B04" w:rsidRPr="001C3716" w:rsidRDefault="00083B04" w:rsidP="00046A9C">
            <w:pPr>
              <w:rPr>
                <w:rFonts w:cstheme="minorHAnsi"/>
                <w:b/>
                <w:sz w:val="20"/>
                <w:szCs w:val="20"/>
              </w:rPr>
            </w:pPr>
            <w:r w:rsidRPr="001C3716">
              <w:rPr>
                <w:rFonts w:cstheme="minorHAnsi"/>
                <w:b/>
                <w:sz w:val="20"/>
                <w:szCs w:val="20"/>
              </w:rPr>
              <w:t>Región:</w:t>
            </w:r>
            <w:r w:rsidR="00E27C46" w:rsidRPr="001C3716">
              <w:rPr>
                <w:rFonts w:cstheme="minorHAnsi"/>
                <w:sz w:val="20"/>
                <w:szCs w:val="20"/>
              </w:rPr>
              <w:t xml:space="preserve"> </w:t>
            </w:r>
            <w:r w:rsidR="00046A9C">
              <w:rPr>
                <w:rFonts w:cstheme="minorHAnsi"/>
                <w:sz w:val="20"/>
                <w:szCs w:val="20"/>
              </w:rPr>
              <w:t>Región Metropolitana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1C3716" w:rsidRDefault="00083B04" w:rsidP="00083B04">
            <w:pPr>
              <w:spacing w:after="100" w:line="276" w:lineRule="auto"/>
              <w:ind w:left="46"/>
              <w:rPr>
                <w:rFonts w:cstheme="minorHAnsi"/>
                <w:sz w:val="20"/>
                <w:szCs w:val="20"/>
              </w:rPr>
            </w:pPr>
            <w:r w:rsidRPr="001C3716">
              <w:rPr>
                <w:rFonts w:cstheme="minorHAnsi"/>
                <w:b/>
                <w:sz w:val="20"/>
                <w:szCs w:val="20"/>
              </w:rPr>
              <w:t>Ubicación de la actividad, proyecto o fuente fiscalizada:</w:t>
            </w:r>
            <w:r w:rsidRPr="001C3716">
              <w:rPr>
                <w:rFonts w:cstheme="minorHAnsi"/>
                <w:sz w:val="20"/>
                <w:szCs w:val="20"/>
              </w:rPr>
              <w:t xml:space="preserve"> </w:t>
            </w:r>
          </w:p>
          <w:p w14:paraId="2D387C15" w14:textId="4002A972" w:rsidR="00083B04" w:rsidRPr="001C3716" w:rsidRDefault="00046A9C" w:rsidP="001C3716">
            <w:pPr>
              <w:jc w:val="left"/>
              <w:rPr>
                <w:rFonts w:cstheme="minorHAnsi"/>
                <w:sz w:val="20"/>
                <w:szCs w:val="20"/>
              </w:rPr>
            </w:pPr>
            <w:r>
              <w:rPr>
                <w:rFonts w:cstheme="minorHAnsi"/>
                <w:sz w:val="20"/>
                <w:szCs w:val="20"/>
              </w:rPr>
              <w:t>Jos</w:t>
            </w:r>
            <w:r w:rsidR="00897839">
              <w:rPr>
                <w:rFonts w:cstheme="minorHAnsi"/>
                <w:sz w:val="20"/>
                <w:szCs w:val="20"/>
              </w:rPr>
              <w:t>é Hirmas 2964, Renca</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3BA116C3" w:rsidR="00083B04" w:rsidRPr="001C3716" w:rsidRDefault="00083B04" w:rsidP="00046A9C">
            <w:pPr>
              <w:rPr>
                <w:rFonts w:cstheme="minorHAnsi"/>
                <w:sz w:val="20"/>
                <w:szCs w:val="20"/>
              </w:rPr>
            </w:pPr>
            <w:r w:rsidRPr="001C3716">
              <w:rPr>
                <w:rFonts w:cstheme="minorHAnsi"/>
                <w:b/>
                <w:sz w:val="20"/>
                <w:szCs w:val="20"/>
              </w:rPr>
              <w:t>Provincia:</w:t>
            </w:r>
            <w:r w:rsidRPr="001C3716">
              <w:rPr>
                <w:rFonts w:cstheme="minorHAnsi"/>
                <w:sz w:val="20"/>
                <w:szCs w:val="20"/>
              </w:rPr>
              <w:t xml:space="preserve"> </w:t>
            </w:r>
            <w:r w:rsidR="00046A9C">
              <w:rPr>
                <w:rFonts w:cstheme="minorHAnsi"/>
                <w:sz w:val="20"/>
                <w:szCs w:val="20"/>
              </w:rPr>
              <w:t>Santiago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1C3716"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62107A62" w:rsidR="00083B04" w:rsidRPr="001C3716" w:rsidRDefault="00083B04" w:rsidP="00046A9C">
            <w:pPr>
              <w:spacing w:after="100" w:line="276" w:lineRule="auto"/>
              <w:rPr>
                <w:rFonts w:cstheme="minorHAnsi"/>
                <w:sz w:val="20"/>
                <w:szCs w:val="20"/>
              </w:rPr>
            </w:pPr>
            <w:r w:rsidRPr="001C3716">
              <w:rPr>
                <w:rFonts w:cstheme="minorHAnsi"/>
                <w:b/>
                <w:sz w:val="20"/>
                <w:szCs w:val="20"/>
              </w:rPr>
              <w:t>Comuna:</w:t>
            </w:r>
            <w:r w:rsidR="00613998" w:rsidRPr="001C3716">
              <w:rPr>
                <w:rFonts w:cstheme="minorHAnsi"/>
                <w:b/>
                <w:sz w:val="20"/>
                <w:szCs w:val="20"/>
              </w:rPr>
              <w:t xml:space="preserve"> </w:t>
            </w:r>
            <w:r w:rsidR="00046A9C">
              <w:rPr>
                <w:rFonts w:cstheme="minorHAnsi"/>
                <w:sz w:val="20"/>
                <w:szCs w:val="20"/>
              </w:rPr>
              <w:t>Renca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1C3716"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1C3716" w:rsidRDefault="00083B04" w:rsidP="00083B04">
            <w:pPr>
              <w:spacing w:after="100" w:line="276" w:lineRule="auto"/>
              <w:rPr>
                <w:rFonts w:cstheme="minorHAnsi"/>
                <w:b/>
                <w:sz w:val="20"/>
                <w:szCs w:val="20"/>
              </w:rPr>
            </w:pPr>
            <w:r w:rsidRPr="001C3716">
              <w:rPr>
                <w:rFonts w:cstheme="minorHAnsi"/>
                <w:b/>
                <w:sz w:val="20"/>
                <w:szCs w:val="20"/>
              </w:rPr>
              <w:t>Titular de la actividad, proyecto o fuente fiscalizada:</w:t>
            </w:r>
          </w:p>
          <w:p w14:paraId="56D7EEF5" w14:textId="7277F343" w:rsidR="00083B04" w:rsidRPr="001C3716" w:rsidRDefault="00897839" w:rsidP="00470C3B">
            <w:pPr>
              <w:spacing w:after="100" w:line="276" w:lineRule="auto"/>
              <w:rPr>
                <w:rFonts w:cstheme="minorHAnsi"/>
                <w:sz w:val="20"/>
                <w:szCs w:val="20"/>
                <w:lang w:val="es-ES" w:eastAsia="es-ES"/>
              </w:rPr>
            </w:pPr>
            <w:r>
              <w:rPr>
                <w:rFonts w:cstheme="minorHAnsi"/>
                <w:sz w:val="20"/>
                <w:szCs w:val="20"/>
                <w:lang w:val="es-ES" w:eastAsia="es-ES"/>
              </w:rPr>
              <w:t xml:space="preserve">Sociedad Eléctrica Santiago </w:t>
            </w:r>
            <w:proofErr w:type="spellStart"/>
            <w:r>
              <w:rPr>
                <w:rFonts w:cstheme="minorHAnsi"/>
                <w:sz w:val="20"/>
                <w:szCs w:val="20"/>
                <w:lang w:val="es-ES" w:eastAsia="es-ES"/>
              </w:rPr>
              <w:t>SpA</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Pr="001C3716" w:rsidRDefault="00083B04" w:rsidP="00EE4BFE">
            <w:pPr>
              <w:spacing w:after="100" w:line="276" w:lineRule="auto"/>
              <w:rPr>
                <w:rFonts w:cstheme="minorHAnsi"/>
                <w:b/>
                <w:sz w:val="20"/>
                <w:szCs w:val="20"/>
              </w:rPr>
            </w:pPr>
            <w:r w:rsidRPr="001C3716">
              <w:rPr>
                <w:rFonts w:cstheme="minorHAnsi"/>
                <w:b/>
                <w:sz w:val="20"/>
                <w:szCs w:val="20"/>
              </w:rPr>
              <w:t xml:space="preserve">RUT o RUN: </w:t>
            </w:r>
          </w:p>
          <w:p w14:paraId="34F70E69" w14:textId="173B2E25" w:rsidR="00613998" w:rsidRPr="001C3716" w:rsidRDefault="00897839" w:rsidP="00EE4BFE">
            <w:pPr>
              <w:spacing w:after="100" w:line="276" w:lineRule="auto"/>
              <w:rPr>
                <w:rFonts w:cstheme="minorHAnsi"/>
                <w:sz w:val="20"/>
                <w:szCs w:val="20"/>
                <w:lang w:val="es-ES" w:eastAsia="es-ES"/>
              </w:rPr>
            </w:pPr>
            <w:r>
              <w:rPr>
                <w:rFonts w:cstheme="minorHAnsi"/>
                <w:sz w:val="20"/>
                <w:szCs w:val="20"/>
              </w:rPr>
              <w:t>96.717.620-6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Domicilio Titular:</w:t>
            </w:r>
            <w:r w:rsidRPr="007E12DD">
              <w:rPr>
                <w:rFonts w:cstheme="minorHAnsi"/>
                <w:sz w:val="20"/>
                <w:szCs w:val="20"/>
              </w:rPr>
              <w:t xml:space="preserve"> </w:t>
            </w:r>
          </w:p>
          <w:p w14:paraId="6636C54F" w14:textId="114A98F4" w:rsidR="00083B04" w:rsidRPr="007E12DD" w:rsidRDefault="00897839" w:rsidP="00EE4BFE">
            <w:pPr>
              <w:pStyle w:val="Default"/>
              <w:jc w:val="both"/>
              <w:rPr>
                <w:rFonts w:cstheme="minorHAnsi"/>
                <w:sz w:val="20"/>
                <w:szCs w:val="20"/>
              </w:rPr>
            </w:pPr>
            <w:r>
              <w:rPr>
                <w:rFonts w:cstheme="minorHAnsi"/>
                <w:sz w:val="20"/>
                <w:szCs w:val="20"/>
              </w:rPr>
              <w:t>José Hirmas 2964, Renca</w:t>
            </w:r>
            <w:r w:rsidR="00613998" w:rsidRPr="007E12DD">
              <w:rPr>
                <w:rFonts w:cstheme="minorHAnsi"/>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BD56725" w:rsidR="00083B04" w:rsidRPr="007E12DD" w:rsidRDefault="00083B04" w:rsidP="00897839">
            <w:pPr>
              <w:spacing w:after="100" w:line="276" w:lineRule="auto"/>
              <w:rPr>
                <w:rFonts w:cstheme="minorHAnsi"/>
                <w:sz w:val="20"/>
                <w:szCs w:val="20"/>
              </w:rPr>
            </w:pPr>
            <w:r w:rsidRPr="007E12DD">
              <w:rPr>
                <w:rFonts w:cstheme="minorHAnsi"/>
                <w:b/>
                <w:sz w:val="20"/>
                <w:szCs w:val="20"/>
              </w:rPr>
              <w:t>Correo electrónico</w:t>
            </w:r>
            <w:r w:rsidR="00470C3B" w:rsidRPr="007E12DD">
              <w:rPr>
                <w:color w:val="000000"/>
                <w:sz w:val="20"/>
                <w:szCs w:val="20"/>
                <w:shd w:val="clear" w:color="auto" w:fill="FFFFFF"/>
              </w:rPr>
              <w:t xml:space="preserve">: </w:t>
            </w:r>
            <w:r w:rsidR="00897839">
              <w:rPr>
                <w:color w:val="000000"/>
                <w:sz w:val="20"/>
                <w:szCs w:val="20"/>
                <w:shd w:val="clear" w:color="auto" w:fill="FFFFFF"/>
              </w:rPr>
              <w:t>mambiente_centro@aes.</w:t>
            </w:r>
            <w:r w:rsidR="00613998" w:rsidRPr="007E12DD">
              <w:rPr>
                <w:color w:val="000000"/>
                <w:sz w:val="20"/>
                <w:szCs w:val="20"/>
                <w:shd w:val="clear" w:color="auto" w:fill="FFFFFF"/>
              </w:rPr>
              <w:t>c</w:t>
            </w:r>
            <w:r w:rsidR="001C3716" w:rsidRPr="007E12DD">
              <w:rPr>
                <w:color w:val="000000"/>
                <w:sz w:val="20"/>
                <w:szCs w:val="20"/>
                <w:shd w:val="clear" w:color="auto" w:fill="FFFFFF"/>
              </w:rPr>
              <w:t>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7E12D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7B437880" w:rsidR="00083B04" w:rsidRPr="007E12DD" w:rsidRDefault="00083B04" w:rsidP="00897839">
            <w:pPr>
              <w:spacing w:after="100" w:line="276" w:lineRule="auto"/>
              <w:rPr>
                <w:rFonts w:cstheme="minorHAnsi"/>
                <w:b/>
                <w:sz w:val="20"/>
                <w:szCs w:val="20"/>
              </w:rPr>
            </w:pPr>
            <w:r w:rsidRPr="007E12DD">
              <w:rPr>
                <w:rFonts w:cstheme="minorHAnsi"/>
                <w:b/>
                <w:sz w:val="20"/>
                <w:szCs w:val="20"/>
              </w:rPr>
              <w:t>Teléfono:</w:t>
            </w:r>
            <w:r w:rsidRPr="007E12DD">
              <w:rPr>
                <w:rFonts w:cstheme="minorHAnsi"/>
                <w:sz w:val="20"/>
                <w:szCs w:val="20"/>
              </w:rPr>
              <w:t xml:space="preserve"> </w:t>
            </w:r>
            <w:r w:rsidR="00897839">
              <w:rPr>
                <w:rFonts w:cstheme="minorHAnsi"/>
                <w:sz w:val="20"/>
                <w:szCs w:val="20"/>
              </w:rPr>
              <w:t>26804760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Identificación del Representante Legal:</w:t>
            </w:r>
            <w:r w:rsidRPr="007E12DD">
              <w:rPr>
                <w:rFonts w:cstheme="minorHAnsi"/>
                <w:sz w:val="20"/>
                <w:szCs w:val="20"/>
              </w:rPr>
              <w:t xml:space="preserve"> </w:t>
            </w:r>
          </w:p>
          <w:p w14:paraId="01DDAD9E" w14:textId="5974D935" w:rsidR="00083B04" w:rsidRPr="007E12DD" w:rsidRDefault="00897839" w:rsidP="00083B04">
            <w:pPr>
              <w:spacing w:after="100" w:line="276" w:lineRule="auto"/>
              <w:rPr>
                <w:rFonts w:cstheme="minorHAnsi"/>
                <w:sz w:val="20"/>
                <w:szCs w:val="20"/>
                <w:lang w:val="es-ES" w:eastAsia="es-ES"/>
              </w:rPr>
            </w:pPr>
            <w:r>
              <w:rPr>
                <w:rFonts w:cstheme="minorHAnsi"/>
                <w:sz w:val="20"/>
                <w:szCs w:val="20"/>
                <w:lang w:val="es-ES" w:eastAsia="es-ES"/>
              </w:rPr>
              <w:t xml:space="preserve">Osvaldo </w:t>
            </w:r>
            <w:proofErr w:type="spellStart"/>
            <w:r>
              <w:rPr>
                <w:rFonts w:cstheme="minorHAnsi"/>
                <w:sz w:val="20"/>
                <w:szCs w:val="20"/>
                <w:lang w:val="es-ES" w:eastAsia="es-ES"/>
              </w:rPr>
              <w:t>Ledezma</w:t>
            </w:r>
            <w:proofErr w:type="spellEnd"/>
            <w:r>
              <w:rPr>
                <w:rFonts w:cstheme="minorHAnsi"/>
                <w:sz w:val="20"/>
                <w:szCs w:val="20"/>
                <w:lang w:val="es-ES" w:eastAsia="es-ES"/>
              </w:rPr>
              <w:t xml:space="preserve"> </w:t>
            </w:r>
            <w:proofErr w:type="spellStart"/>
            <w:r>
              <w:rPr>
                <w:rFonts w:cstheme="minorHAnsi"/>
                <w:sz w:val="20"/>
                <w:szCs w:val="20"/>
                <w:lang w:val="es-ES" w:eastAsia="es-ES"/>
              </w:rPr>
              <w:t>Ayarza</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Pr="007E12DD" w:rsidRDefault="00083B04" w:rsidP="00EE4BFE">
            <w:pPr>
              <w:spacing w:after="100" w:line="276" w:lineRule="auto"/>
              <w:rPr>
                <w:rFonts w:cstheme="minorHAnsi"/>
                <w:sz w:val="20"/>
                <w:szCs w:val="20"/>
              </w:rPr>
            </w:pPr>
            <w:r w:rsidRPr="007E12DD">
              <w:rPr>
                <w:rFonts w:cstheme="minorHAnsi"/>
                <w:b/>
                <w:sz w:val="20"/>
                <w:szCs w:val="20"/>
              </w:rPr>
              <w:t>RUT o RUN:</w:t>
            </w:r>
            <w:r w:rsidR="00993ABF" w:rsidRPr="007E12DD">
              <w:rPr>
                <w:rFonts w:cstheme="minorHAnsi"/>
                <w:sz w:val="20"/>
                <w:szCs w:val="20"/>
              </w:rPr>
              <w:t xml:space="preserve"> </w:t>
            </w:r>
          </w:p>
          <w:p w14:paraId="305A3C59" w14:textId="2575002A" w:rsidR="00613998" w:rsidRPr="007E12DD" w:rsidRDefault="00897839" w:rsidP="00EE4BFE">
            <w:pPr>
              <w:spacing w:after="100" w:line="276" w:lineRule="auto"/>
              <w:rPr>
                <w:rFonts w:cstheme="minorHAnsi"/>
                <w:b/>
                <w:sz w:val="20"/>
                <w:szCs w:val="20"/>
                <w:lang w:val="es-ES" w:eastAsia="es-ES"/>
              </w:rPr>
            </w:pPr>
            <w:r>
              <w:rPr>
                <w:rFonts w:cstheme="minorHAnsi"/>
                <w:sz w:val="20"/>
                <w:szCs w:val="20"/>
              </w:rPr>
              <w:t>8.091.012-6</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Domicilio Representante Legal:</w:t>
            </w:r>
          </w:p>
          <w:p w14:paraId="69D38C70" w14:textId="75DA83E8" w:rsidR="00083B04" w:rsidRPr="007E12DD" w:rsidRDefault="00897839" w:rsidP="00EE4BFE">
            <w:pPr>
              <w:pStyle w:val="Default"/>
              <w:jc w:val="both"/>
              <w:rPr>
                <w:rFonts w:asciiTheme="minorHAnsi" w:hAnsiTheme="minorHAnsi" w:cstheme="minorHAnsi"/>
                <w:color w:val="auto"/>
                <w:sz w:val="20"/>
                <w:szCs w:val="20"/>
              </w:rPr>
            </w:pPr>
            <w:r>
              <w:rPr>
                <w:rFonts w:cstheme="minorHAnsi"/>
                <w:sz w:val="20"/>
                <w:szCs w:val="20"/>
              </w:rPr>
              <w:t>Rosario Norte 532, piso 19</w:t>
            </w:r>
            <w:r w:rsidRPr="007E12DD">
              <w:rPr>
                <w:rFonts w:cstheme="minorHAnsi"/>
                <w:sz w:val="20"/>
                <w:szCs w:val="20"/>
              </w:rPr>
              <w:t xml:space="preserve">, </w:t>
            </w:r>
            <w:r>
              <w:rPr>
                <w:rFonts w:cstheme="minorHAnsi"/>
                <w:sz w:val="20"/>
                <w:szCs w:val="20"/>
              </w:rPr>
              <w:t xml:space="preserve">Las Condes, </w:t>
            </w:r>
            <w:r w:rsidRPr="007E12DD">
              <w:rPr>
                <w:rFonts w:cstheme="minorHAnsi"/>
                <w:sz w:val="20"/>
                <w:szCs w:val="20"/>
              </w:rPr>
              <w:t>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6314073B" w:rsidR="00083B04" w:rsidRPr="007E12DD" w:rsidRDefault="00083B04" w:rsidP="00FE6028">
            <w:pPr>
              <w:spacing w:after="100" w:line="276" w:lineRule="auto"/>
              <w:rPr>
                <w:rFonts w:cstheme="minorHAnsi"/>
                <w:sz w:val="20"/>
                <w:szCs w:val="20"/>
              </w:rPr>
            </w:pPr>
            <w:r w:rsidRPr="007E12DD">
              <w:rPr>
                <w:rFonts w:cstheme="minorHAnsi"/>
                <w:b/>
                <w:sz w:val="20"/>
                <w:szCs w:val="20"/>
              </w:rPr>
              <w:t>Correo electrónico:</w:t>
            </w:r>
            <w:r w:rsidRPr="007E12DD">
              <w:rPr>
                <w:rFonts w:cstheme="minorHAnsi"/>
                <w:sz w:val="20"/>
                <w:szCs w:val="20"/>
              </w:rPr>
              <w:t xml:space="preserve"> </w:t>
            </w:r>
            <w:r w:rsidR="00613998" w:rsidRPr="007E12DD">
              <w:rPr>
                <w:color w:val="000000"/>
                <w:sz w:val="20"/>
                <w:szCs w:val="20"/>
                <w:shd w:val="clear" w:color="auto" w:fill="FFFFFF"/>
              </w:rPr>
              <w:t xml:space="preserve"> </w:t>
            </w:r>
            <w:r w:rsidR="00FE6028">
              <w:rPr>
                <w:color w:val="000000"/>
                <w:sz w:val="20"/>
                <w:szCs w:val="20"/>
                <w:shd w:val="clear" w:color="auto" w:fill="FFFFFF"/>
              </w:rPr>
              <w:t>osvaldo.ledezma@aes.com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E12D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7A30F7EC" w:rsidR="00083B04" w:rsidRPr="007E12DD" w:rsidRDefault="00083B04" w:rsidP="00FE6028">
            <w:pPr>
              <w:widowControl w:val="0"/>
              <w:spacing w:after="120" w:line="285" w:lineRule="auto"/>
              <w:rPr>
                <w:sz w:val="16"/>
                <w:szCs w:val="16"/>
              </w:rPr>
            </w:pPr>
            <w:r w:rsidRPr="007E12DD">
              <w:rPr>
                <w:rFonts w:cstheme="minorHAnsi"/>
                <w:b/>
                <w:sz w:val="20"/>
                <w:szCs w:val="20"/>
              </w:rPr>
              <w:t>Teléfono:</w:t>
            </w:r>
            <w:r w:rsidRPr="007E12DD">
              <w:t xml:space="preserve"> </w:t>
            </w:r>
            <w:r w:rsidR="00FE6028">
              <w:rPr>
                <w:rFonts w:cstheme="minorHAnsi"/>
                <w:sz w:val="20"/>
                <w:szCs w:val="20"/>
              </w:rPr>
              <w:t>02 26868900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E12DD" w:rsidRDefault="00083B04" w:rsidP="00EE4BFE">
            <w:pPr>
              <w:spacing w:after="100" w:line="276" w:lineRule="auto"/>
              <w:ind w:left="425" w:hanging="425"/>
              <w:rPr>
                <w:rFonts w:cstheme="minorHAnsi"/>
                <w:sz w:val="20"/>
                <w:szCs w:val="20"/>
              </w:rPr>
            </w:pPr>
            <w:r w:rsidRPr="007E12DD">
              <w:rPr>
                <w:rFonts w:cstheme="minorHAnsi"/>
                <w:b/>
                <w:sz w:val="20"/>
                <w:szCs w:val="20"/>
              </w:rPr>
              <w:t>Fase de la actividad, proyecto o fuente fiscalizada:</w:t>
            </w:r>
            <w:r w:rsidRPr="007E12DD">
              <w:rPr>
                <w:rFonts w:cstheme="minorHAnsi"/>
                <w:sz w:val="20"/>
                <w:szCs w:val="20"/>
              </w:rPr>
              <w:t xml:space="preserve"> </w:t>
            </w:r>
            <w:r w:rsidR="00613998" w:rsidRPr="007E12DD">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E743A" w:rsidRDefault="00083B04" w:rsidP="00083B04">
            <w:pPr>
              <w:rPr>
                <w:rFonts w:cstheme="minorHAnsi"/>
                <w:b/>
                <w:sz w:val="20"/>
                <w:szCs w:val="20"/>
              </w:rPr>
            </w:pPr>
            <w:r w:rsidRPr="007E743A">
              <w:rPr>
                <w:rFonts w:cstheme="minorHAnsi"/>
                <w:b/>
                <w:sz w:val="20"/>
                <w:szCs w:val="20"/>
              </w:rPr>
              <w:t>Tipo de fuente:</w:t>
            </w:r>
          </w:p>
          <w:p w14:paraId="1961B0C2" w14:textId="6CB908CD" w:rsidR="00083B04" w:rsidRPr="007E743A" w:rsidRDefault="00613998" w:rsidP="00470C3B">
            <w:pPr>
              <w:spacing w:after="100" w:line="276" w:lineRule="auto"/>
              <w:ind w:left="425" w:hanging="425"/>
              <w:rPr>
                <w:rFonts w:cstheme="minorHAnsi"/>
                <w:sz w:val="20"/>
                <w:szCs w:val="20"/>
              </w:rPr>
            </w:pPr>
            <w:r w:rsidRPr="007E743A">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A3C98" w:rsidRDefault="00083B04" w:rsidP="00083B04">
            <w:pPr>
              <w:rPr>
                <w:rFonts w:cstheme="minorHAnsi"/>
                <w:sz w:val="20"/>
                <w:szCs w:val="20"/>
              </w:rPr>
            </w:pPr>
            <w:r w:rsidRPr="007A3C98">
              <w:rPr>
                <w:rFonts w:cstheme="minorHAnsi"/>
                <w:b/>
                <w:sz w:val="20"/>
                <w:szCs w:val="20"/>
              </w:rPr>
              <w:t>Combustibles utilizados:</w:t>
            </w:r>
            <w:r w:rsidRPr="007A3C98">
              <w:rPr>
                <w:rFonts w:cstheme="minorHAnsi"/>
                <w:sz w:val="20"/>
                <w:szCs w:val="20"/>
              </w:rPr>
              <w:t xml:space="preserve"> </w:t>
            </w:r>
          </w:p>
          <w:p w14:paraId="0B86A910" w14:textId="0EB36216" w:rsidR="00083B04" w:rsidRPr="007A3C98" w:rsidRDefault="00613998" w:rsidP="007E12DD">
            <w:pPr>
              <w:spacing w:after="100" w:line="276" w:lineRule="auto"/>
              <w:rPr>
                <w:rFonts w:cstheme="minorHAnsi"/>
                <w:sz w:val="20"/>
                <w:szCs w:val="20"/>
              </w:rPr>
            </w:pPr>
            <w:r w:rsidRPr="007A3C98">
              <w:rPr>
                <w:rFonts w:cstheme="minorHAnsi"/>
                <w:sz w:val="20"/>
                <w:szCs w:val="20"/>
              </w:rPr>
              <w:t xml:space="preserve">Gas natural </w:t>
            </w:r>
            <w:r w:rsidR="00FE6028" w:rsidRPr="007A3C98">
              <w:rPr>
                <w:rFonts w:cstheme="minorHAnsi"/>
                <w:sz w:val="20"/>
                <w:szCs w:val="20"/>
              </w:rPr>
              <w:t>licuado y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39AB7CE6" w:rsidR="00083B04" w:rsidRPr="007A3C98" w:rsidRDefault="00E70E97" w:rsidP="007E743A">
            <w:pPr>
              <w:rPr>
                <w:rFonts w:cstheme="minorHAnsi"/>
                <w:sz w:val="20"/>
                <w:szCs w:val="20"/>
              </w:rPr>
            </w:pPr>
            <w:r w:rsidRPr="007A3C98">
              <w:rPr>
                <w:rFonts w:cstheme="minorHAnsi"/>
                <w:b/>
                <w:sz w:val="20"/>
                <w:szCs w:val="20"/>
              </w:rPr>
              <w:t>Método de Medición</w:t>
            </w:r>
            <w:r w:rsidR="00083B04" w:rsidRPr="007A3C98">
              <w:rPr>
                <w:rFonts w:cstheme="minorHAnsi"/>
                <w:b/>
                <w:sz w:val="20"/>
                <w:szCs w:val="20"/>
              </w:rPr>
              <w:t>:</w:t>
            </w:r>
            <w:r w:rsidR="005F43A8" w:rsidRPr="007A3C98">
              <w:rPr>
                <w:rFonts w:cstheme="minorHAnsi"/>
                <w:b/>
                <w:sz w:val="20"/>
                <w:szCs w:val="20"/>
              </w:rPr>
              <w:t xml:space="preserve"> </w:t>
            </w:r>
            <w:r w:rsidR="005F43A8" w:rsidRPr="007A3C98">
              <w:rPr>
                <w:rFonts w:cstheme="minorHAnsi"/>
                <w:sz w:val="20"/>
                <w:szCs w:val="20"/>
              </w:rPr>
              <w:t>CEMS</w:t>
            </w:r>
            <w:r w:rsidR="005F43A8" w:rsidRPr="007A3C98">
              <w:rPr>
                <w:rFonts w:cstheme="minorHAnsi"/>
                <w:b/>
                <w:sz w:val="20"/>
                <w:szCs w:val="20"/>
              </w:rPr>
              <w:t xml:space="preserve"> </w:t>
            </w:r>
            <w:r w:rsidR="005F43A8" w:rsidRPr="007A3C98">
              <w:rPr>
                <w:rFonts w:cstheme="minorHAnsi"/>
                <w:sz w:val="20"/>
                <w:szCs w:val="20"/>
              </w:rPr>
              <w:t>de</w:t>
            </w:r>
            <w:r w:rsidR="007E743A" w:rsidRPr="007A3C98">
              <w:rPr>
                <w:rFonts w:cstheme="minorHAnsi"/>
                <w:sz w:val="20"/>
                <w:szCs w:val="20"/>
              </w:rPr>
              <w:t xml:space="preserve"> </w:t>
            </w:r>
            <w:r w:rsidR="007A3C98" w:rsidRPr="007A3C98">
              <w:rPr>
                <w:rFonts w:cstheme="minorHAnsi"/>
                <w:sz w:val="20"/>
                <w:szCs w:val="20"/>
              </w:rPr>
              <w:t xml:space="preserve">Material Particulado, </w:t>
            </w:r>
            <w:r w:rsidR="009B30E2" w:rsidRPr="007A3C98">
              <w:rPr>
                <w:rFonts w:cstheme="minorHAnsi"/>
                <w:sz w:val="20"/>
                <w:szCs w:val="20"/>
              </w:rPr>
              <w:t>Dióxido de Azufre,</w:t>
            </w:r>
            <w:r w:rsidR="005F43A8" w:rsidRPr="007A3C98">
              <w:rPr>
                <w:rFonts w:cstheme="minorHAnsi"/>
                <w:sz w:val="20"/>
                <w:szCs w:val="20"/>
              </w:rPr>
              <w:t xml:space="preserve"> Óxidos de Nitróge</w:t>
            </w:r>
            <w:r w:rsidR="007E743A" w:rsidRPr="007A3C98">
              <w:rPr>
                <w:rFonts w:cstheme="minorHAnsi"/>
                <w:sz w:val="20"/>
                <w:szCs w:val="20"/>
              </w:rPr>
              <w:t>no, Oxígeno, Dióxido de Carbono</w:t>
            </w:r>
            <w:r w:rsidR="007A3C98" w:rsidRPr="007A3C98">
              <w:rPr>
                <w:rFonts w:cstheme="minorHAnsi"/>
                <w:sz w:val="20"/>
                <w:szCs w:val="20"/>
              </w:rPr>
              <w:t xml:space="preserve"> y flujo</w:t>
            </w:r>
            <w:r w:rsidR="007E743A" w:rsidRPr="007A3C98">
              <w:rPr>
                <w:rFonts w:cstheme="minorHAnsi"/>
                <w:sz w:val="20"/>
                <w:szCs w:val="20"/>
              </w:rPr>
              <w:t>.</w:t>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113736"/>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113737"/>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113738"/>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6A7E454B" w:rsidR="00E70E97" w:rsidRPr="007E743A" w:rsidRDefault="00DD3C5C" w:rsidP="000414F3">
            <w:pPr>
              <w:rPr>
                <w:b/>
              </w:rPr>
            </w:pPr>
            <w:r w:rsidRPr="007E743A">
              <w:rPr>
                <w:b/>
              </w:rPr>
              <w:t>Identificación de la Unidad:</w:t>
            </w:r>
            <w:r w:rsidR="00E70E97" w:rsidRPr="007E743A">
              <w:rPr>
                <w:b/>
              </w:rPr>
              <w:t xml:space="preserve"> </w:t>
            </w:r>
            <w:r w:rsidR="00FE6028">
              <w:t>Nueva Renca</w:t>
            </w:r>
          </w:p>
          <w:p w14:paraId="4DAF6647" w14:textId="0A7B197B" w:rsidR="00DD3C5C" w:rsidRPr="007E743A" w:rsidRDefault="00C4482F" w:rsidP="00DB370B">
            <w:pPr>
              <w:tabs>
                <w:tab w:val="right" w:pos="2163"/>
              </w:tabs>
            </w:pPr>
            <w:r w:rsidRPr="007E743A">
              <w:tab/>
            </w:r>
          </w:p>
        </w:tc>
        <w:tc>
          <w:tcPr>
            <w:tcW w:w="1120" w:type="pct"/>
            <w:tcBorders>
              <w:left w:val="single" w:sz="4" w:space="0" w:color="auto"/>
              <w:bottom w:val="single" w:sz="4" w:space="0" w:color="auto"/>
            </w:tcBorders>
          </w:tcPr>
          <w:p w14:paraId="0F70DBC3" w14:textId="77777777" w:rsidR="00DD3C5C" w:rsidRPr="007E743A" w:rsidRDefault="00F54639" w:rsidP="00EE4BFE">
            <w:pPr>
              <w:rPr>
                <w:b/>
              </w:rPr>
            </w:pPr>
            <w:r w:rsidRPr="007E743A">
              <w:rPr>
                <w:b/>
              </w:rPr>
              <w:t>Configuración:</w:t>
            </w:r>
          </w:p>
          <w:p w14:paraId="067FD4AF" w14:textId="4F4E1B06" w:rsidR="00613998" w:rsidRPr="007E743A" w:rsidRDefault="00613998" w:rsidP="00FE6028">
            <w:r w:rsidRPr="007E743A">
              <w:t xml:space="preserve">Ciclo </w:t>
            </w:r>
            <w:r w:rsidR="00FE6028">
              <w:t>Combinado</w:t>
            </w:r>
            <w:r w:rsidR="007E743A" w:rsidRPr="007E743A">
              <w:t xml:space="preserve"> – Turbina gas</w:t>
            </w:r>
            <w:r w:rsidR="00FE6028">
              <w:t xml:space="preserve"> y Turbina vapor</w:t>
            </w:r>
          </w:p>
        </w:tc>
        <w:tc>
          <w:tcPr>
            <w:tcW w:w="1334" w:type="pct"/>
            <w:tcBorders>
              <w:bottom w:val="single" w:sz="4" w:space="0" w:color="auto"/>
              <w:right w:val="single" w:sz="4" w:space="0" w:color="auto"/>
            </w:tcBorders>
          </w:tcPr>
          <w:p w14:paraId="710EE2A9" w14:textId="58A684C3" w:rsidR="00DD3C5C" w:rsidRPr="007E743A" w:rsidRDefault="00DD3C5C" w:rsidP="000414F3">
            <w:pPr>
              <w:rPr>
                <w:b/>
              </w:rPr>
            </w:pPr>
            <w:r w:rsidRPr="007E743A">
              <w:rPr>
                <w:b/>
              </w:rPr>
              <w:t>Combustible Principal Utilizado:</w:t>
            </w:r>
            <w:r w:rsidR="00E70E97" w:rsidRPr="007E743A">
              <w:rPr>
                <w:b/>
              </w:rPr>
              <w:t xml:space="preserve"> </w:t>
            </w:r>
          </w:p>
          <w:p w14:paraId="794818A3" w14:textId="026F9B9C" w:rsidR="00613998" w:rsidRPr="007E743A" w:rsidRDefault="00613998" w:rsidP="000414F3">
            <w:r w:rsidRPr="007E743A">
              <w:t>Gas natural</w:t>
            </w:r>
            <w:r w:rsidR="00FE6028">
              <w:t xml:space="preserve"> licuado</w:t>
            </w:r>
          </w:p>
          <w:p w14:paraId="631A6A39" w14:textId="77777777" w:rsidR="00DD3C5C" w:rsidRPr="007E743A" w:rsidRDefault="00DD3C5C" w:rsidP="000414F3"/>
        </w:tc>
        <w:tc>
          <w:tcPr>
            <w:tcW w:w="1320" w:type="pct"/>
            <w:tcBorders>
              <w:bottom w:val="single" w:sz="4" w:space="0" w:color="auto"/>
              <w:right w:val="single" w:sz="4" w:space="0" w:color="auto"/>
            </w:tcBorders>
          </w:tcPr>
          <w:p w14:paraId="0769FE3A" w14:textId="0740143F" w:rsidR="00DD3C5C" w:rsidRPr="007E743A" w:rsidRDefault="00E70E97" w:rsidP="000414F3">
            <w:pPr>
              <w:rPr>
                <w:b/>
              </w:rPr>
            </w:pPr>
            <w:r w:rsidRPr="007E743A">
              <w:rPr>
                <w:b/>
              </w:rPr>
              <w:t xml:space="preserve">Potencia Térmica: </w:t>
            </w:r>
          </w:p>
          <w:p w14:paraId="084AB1AB" w14:textId="47F3066F" w:rsidR="00DD3C5C" w:rsidRPr="007E743A" w:rsidRDefault="00FE6028" w:rsidP="007E743A">
            <w:r>
              <w:t>464,4394</w:t>
            </w:r>
            <w:r w:rsidR="00613998" w:rsidRPr="007E743A">
              <w:t xml:space="preserve"> </w:t>
            </w:r>
            <w:proofErr w:type="spellStart"/>
            <w:r w:rsidR="00613998" w:rsidRPr="007E743A">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113739"/>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7E743A" w:rsidRDefault="00DD3C5C" w:rsidP="000414F3">
            <w:pPr>
              <w:rPr>
                <w:b/>
              </w:rPr>
            </w:pPr>
            <w:r w:rsidRPr="007E743A">
              <w:rPr>
                <w:b/>
              </w:rPr>
              <w:t>Coordenadas UTM:</w:t>
            </w:r>
          </w:p>
          <w:p w14:paraId="34D57CBA" w14:textId="3A35F8E2" w:rsidR="00597D07" w:rsidRPr="007E743A" w:rsidRDefault="00597D07" w:rsidP="00597D07">
            <w:pPr>
              <w:jc w:val="left"/>
            </w:pPr>
            <w:r w:rsidRPr="007E743A">
              <w:rPr>
                <w:b/>
              </w:rPr>
              <w:t>N</w:t>
            </w:r>
            <w:r w:rsidR="002D4419" w:rsidRPr="007E743A">
              <w:t xml:space="preserve">  </w:t>
            </w:r>
            <w:r w:rsidR="00C21F0F" w:rsidRPr="007E743A">
              <w:t>6</w:t>
            </w:r>
            <w:r w:rsidR="00FE6028">
              <w:t>301072</w:t>
            </w:r>
          </w:p>
          <w:p w14:paraId="7D1EBE96" w14:textId="1D1D5317" w:rsidR="00DD3C5C" w:rsidRPr="007E743A" w:rsidRDefault="00597D07" w:rsidP="007E743A">
            <w:pPr>
              <w:jc w:val="left"/>
            </w:pPr>
            <w:r w:rsidRPr="007E743A">
              <w:rPr>
                <w:b/>
              </w:rPr>
              <w:t>E</w:t>
            </w:r>
            <w:r w:rsidRPr="007E743A">
              <w:t xml:space="preserve"> </w:t>
            </w:r>
            <w:r w:rsidR="004A7953" w:rsidRPr="007E743A">
              <w:t xml:space="preserve">  </w:t>
            </w:r>
            <w:r w:rsidR="00FE6028">
              <w:t>343189</w:t>
            </w:r>
            <w:r w:rsidR="00DD3C5C" w:rsidRPr="007E743A">
              <w:br/>
            </w:r>
          </w:p>
        </w:tc>
        <w:tc>
          <w:tcPr>
            <w:tcW w:w="1314" w:type="pct"/>
            <w:tcBorders>
              <w:left w:val="single" w:sz="4" w:space="0" w:color="auto"/>
              <w:right w:val="single" w:sz="4" w:space="0" w:color="auto"/>
            </w:tcBorders>
          </w:tcPr>
          <w:p w14:paraId="1F828A96" w14:textId="3812E312" w:rsidR="00DD3C5C" w:rsidRPr="007E743A" w:rsidRDefault="00DD3C5C" w:rsidP="000414F3">
            <w:r w:rsidRPr="007E743A">
              <w:rPr>
                <w:b/>
              </w:rPr>
              <w:t>Altura (m):</w:t>
            </w:r>
            <w:r w:rsidR="00C21F0F" w:rsidRPr="007E743A">
              <w:rPr>
                <w:b/>
              </w:rPr>
              <w:t xml:space="preserve"> </w:t>
            </w:r>
            <w:r w:rsidR="00FE6028" w:rsidRPr="00FE6028">
              <w:t>5</w:t>
            </w:r>
            <w:r w:rsidR="007E743A" w:rsidRPr="00FE6028">
              <w:t>0</w:t>
            </w:r>
            <w:r w:rsidR="000A3A28" w:rsidRPr="007E743A">
              <w:t xml:space="preserve"> m.</w:t>
            </w:r>
          </w:p>
          <w:p w14:paraId="6E0B6D56" w14:textId="77777777" w:rsidR="00DD3C5C" w:rsidRPr="007E743A" w:rsidRDefault="00DD3C5C" w:rsidP="000414F3"/>
        </w:tc>
        <w:tc>
          <w:tcPr>
            <w:tcW w:w="2623" w:type="pct"/>
            <w:tcBorders>
              <w:left w:val="single" w:sz="4" w:space="0" w:color="auto"/>
            </w:tcBorders>
          </w:tcPr>
          <w:p w14:paraId="476E7C12" w14:textId="10A757EF" w:rsidR="00DD3C5C" w:rsidRPr="00083BAA" w:rsidRDefault="00DD3C5C" w:rsidP="00FE6028">
            <w:r w:rsidRPr="007E743A">
              <w:rPr>
                <w:b/>
              </w:rPr>
              <w:t>Diámetro Interno (m):</w:t>
            </w:r>
            <w:r w:rsidR="000A3A28" w:rsidRPr="007E743A">
              <w:rPr>
                <w:b/>
              </w:rPr>
              <w:t xml:space="preserve"> </w:t>
            </w:r>
            <w:r w:rsidR="00FE6028">
              <w:t>5,7</w:t>
            </w:r>
            <w:r w:rsidR="00C21F0F" w:rsidRPr="007E743A">
              <w:t xml:space="preserve"> </w:t>
            </w:r>
            <w:r w:rsidR="00597D07" w:rsidRPr="007E743A">
              <w:t>m.</w:t>
            </w:r>
          </w:p>
        </w:tc>
      </w:tr>
      <w:tr w:rsidR="00DD3C5C" w:rsidRPr="004E4168" w14:paraId="4293FCBF" w14:textId="77777777" w:rsidTr="000414F3">
        <w:trPr>
          <w:trHeight w:val="535"/>
          <w:jc w:val="center"/>
        </w:trPr>
        <w:tc>
          <w:tcPr>
            <w:tcW w:w="5000" w:type="pct"/>
            <w:gridSpan w:val="3"/>
          </w:tcPr>
          <w:p w14:paraId="69281AAB" w14:textId="5CA2285D" w:rsidR="00DD3C5C" w:rsidRPr="007E743A" w:rsidRDefault="00DD3C5C" w:rsidP="00FE6028">
            <w:r w:rsidRPr="007E743A">
              <w:rPr>
                <w:b/>
              </w:rPr>
              <w:t xml:space="preserve">Unidad que emite: </w:t>
            </w:r>
            <w:r w:rsidR="00FE6028">
              <w:t>Nueva Renca</w:t>
            </w:r>
            <w:r w:rsidR="00C21F0F" w:rsidRPr="007E743A">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113740"/>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113741"/>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6B0E4C1B" w:rsidR="007A3C98" w:rsidRDefault="007A3C98">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113742"/>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490A6D8D" w14:textId="77777777" w:rsidR="007A3C98" w:rsidRPr="00575248" w:rsidRDefault="007A3C98" w:rsidP="007A3C98">
      <w:pPr>
        <w:rPr>
          <w:sz w:val="20"/>
          <w:szCs w:val="20"/>
        </w:rPr>
      </w:pPr>
      <w:r w:rsidRPr="00575248">
        <w:rPr>
          <w:sz w:val="20"/>
          <w:szCs w:val="20"/>
        </w:rPr>
        <w:t>Con el objetivo de realizar una evaluación del cumplimiento de todos los requerimientos establecidos en el D.S.13/11 del Ministerio de Medio Ambiente, se han definido los siguientes criterios:</w:t>
      </w:r>
    </w:p>
    <w:p w14:paraId="301991D1" w14:textId="77777777" w:rsidR="007A3C98" w:rsidRPr="00575248" w:rsidRDefault="007A3C98" w:rsidP="007A3C98"/>
    <w:p w14:paraId="5FFBBF5D" w14:textId="77777777" w:rsidR="007A3C98" w:rsidRPr="00575248" w:rsidRDefault="007A3C98" w:rsidP="007A3C98">
      <w:pPr>
        <w:pStyle w:val="Prrafodelista"/>
        <w:numPr>
          <w:ilvl w:val="0"/>
          <w:numId w:val="3"/>
        </w:numPr>
        <w:spacing w:after="200" w:line="276" w:lineRule="auto"/>
      </w:pPr>
      <w:r w:rsidRPr="00575248">
        <w:rPr>
          <w:b/>
        </w:rPr>
        <w:t>Evaluación de requerimientos de carácter administrativos</w:t>
      </w:r>
      <w:r w:rsidRPr="00575248">
        <w:t xml:space="preserve">: </w:t>
      </w:r>
    </w:p>
    <w:p w14:paraId="57E934B7" w14:textId="77777777" w:rsidR="007A3C98" w:rsidRPr="00575248" w:rsidRDefault="007A3C98" w:rsidP="007A3C98">
      <w:pPr>
        <w:pStyle w:val="Prrafodelista"/>
        <w:numPr>
          <w:ilvl w:val="0"/>
          <w:numId w:val="5"/>
        </w:numPr>
        <w:spacing w:after="200" w:line="276" w:lineRule="auto"/>
        <w:ind w:left="709"/>
        <w:rPr>
          <w:sz w:val="20"/>
          <w:szCs w:val="20"/>
        </w:rPr>
      </w:pPr>
      <w:r w:rsidRPr="00575248">
        <w:rPr>
          <w:sz w:val="20"/>
          <w:szCs w:val="20"/>
        </w:rPr>
        <w:t xml:space="preserve">Tener implementado y certificado el CEMS. </w:t>
      </w:r>
    </w:p>
    <w:p w14:paraId="289839D5" w14:textId="77777777" w:rsidR="007A3C98" w:rsidRPr="00575248" w:rsidRDefault="007A3C98" w:rsidP="007A3C98">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Pr>
          <w:sz w:val="20"/>
          <w:szCs w:val="20"/>
        </w:rPr>
        <w:t>los</w:t>
      </w:r>
      <w:r w:rsidRPr="00056E8C">
        <w:rPr>
          <w:sz w:val="20"/>
          <w:szCs w:val="20"/>
        </w:rPr>
        <w:t xml:space="preserve"> modos establecidos</w:t>
      </w:r>
      <w:r w:rsidRPr="00575248">
        <w:rPr>
          <w:sz w:val="20"/>
          <w:szCs w:val="20"/>
        </w:rPr>
        <w:t>.</w:t>
      </w:r>
    </w:p>
    <w:p w14:paraId="72EF62B0" w14:textId="77777777" w:rsidR="007A3C98" w:rsidRPr="00575248" w:rsidRDefault="007A3C98" w:rsidP="007A3C98">
      <w:pPr>
        <w:pStyle w:val="Prrafodelista"/>
        <w:tabs>
          <w:tab w:val="left" w:pos="4037"/>
        </w:tabs>
        <w:ind w:left="1440"/>
      </w:pPr>
      <w:r w:rsidRPr="00575248">
        <w:tab/>
      </w:r>
    </w:p>
    <w:p w14:paraId="64A9F09F" w14:textId="77777777" w:rsidR="007A3C98" w:rsidRPr="00575248" w:rsidRDefault="007A3C98" w:rsidP="007A3C98">
      <w:pPr>
        <w:pStyle w:val="Prrafodelista"/>
        <w:numPr>
          <w:ilvl w:val="0"/>
          <w:numId w:val="3"/>
        </w:numPr>
        <w:spacing w:after="200" w:line="276" w:lineRule="auto"/>
      </w:pPr>
      <w:r w:rsidRPr="00575248">
        <w:rPr>
          <w:b/>
        </w:rPr>
        <w:t>Evaluación de requerimientos de carácter Técnicos</w:t>
      </w:r>
      <w:r w:rsidRPr="00575248">
        <w:t xml:space="preserve">: </w:t>
      </w:r>
    </w:p>
    <w:p w14:paraId="6680F92C" w14:textId="77777777" w:rsidR="007A3C98" w:rsidRPr="005B7A9C" w:rsidRDefault="007A3C98" w:rsidP="007A3C98">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Pr>
          <w:rFonts w:ascii="Calibri" w:hAnsi="Calibri" w:cs="Calibri"/>
          <w:sz w:val="20"/>
          <w:szCs w:val="20"/>
          <w:lang w:eastAsia="es-ES"/>
        </w:rPr>
        <w:t>No obstante lo anterior, se podrán requerir antecedentes con respecto a las pruebas de aseguramiento de calidad (QA/QC) para el año de evaluación.</w:t>
      </w:r>
    </w:p>
    <w:p w14:paraId="7CE3FF06" w14:textId="77777777" w:rsidR="007A3C98" w:rsidRPr="002E1A58" w:rsidRDefault="007A3C98" w:rsidP="007A3C98">
      <w:pPr>
        <w:pStyle w:val="Prrafodelista"/>
        <w:numPr>
          <w:ilvl w:val="0"/>
          <w:numId w:val="5"/>
        </w:numPr>
        <w:spacing w:after="200" w:line="276" w:lineRule="auto"/>
        <w:ind w:left="709"/>
        <w:rPr>
          <w:sz w:val="20"/>
          <w:szCs w:val="20"/>
        </w:rPr>
      </w:pPr>
      <w:r w:rsidRPr="00DD608F">
        <w:rPr>
          <w:sz w:val="20"/>
          <w:szCs w:val="20"/>
        </w:rPr>
        <w:t xml:space="preserve">Se evalúa el cumplimiento del límite de emisión aplicable para </w:t>
      </w:r>
      <w:r>
        <w:rPr>
          <w:sz w:val="20"/>
          <w:szCs w:val="20"/>
        </w:rPr>
        <w:t>MP, SO</w:t>
      </w:r>
      <w:r w:rsidRPr="002E1A58">
        <w:rPr>
          <w:sz w:val="20"/>
          <w:szCs w:val="20"/>
          <w:vertAlign w:val="subscript"/>
        </w:rPr>
        <w:t>2</w:t>
      </w:r>
      <w:r>
        <w:rPr>
          <w:sz w:val="20"/>
          <w:szCs w:val="20"/>
        </w:rPr>
        <w:t xml:space="preserve"> y </w:t>
      </w:r>
      <w:proofErr w:type="spellStart"/>
      <w:r>
        <w:rPr>
          <w:sz w:val="20"/>
          <w:szCs w:val="20"/>
        </w:rPr>
        <w:t>NOx</w:t>
      </w:r>
      <w:proofErr w:type="spellEnd"/>
      <w:r w:rsidRPr="00DD608F">
        <w:rPr>
          <w:sz w:val="20"/>
          <w:szCs w:val="20"/>
        </w:rPr>
        <w:t xml:space="preserve"> para cada hora de </w:t>
      </w:r>
      <w:r w:rsidRPr="002E1A58">
        <w:rPr>
          <w:sz w:val="20"/>
          <w:szCs w:val="20"/>
        </w:rPr>
        <w:t>funcionamiento de la fuente, de acuerdo a los datos informados en los 4 reportes trimestrales.</w:t>
      </w:r>
    </w:p>
    <w:p w14:paraId="51BB748D" w14:textId="77777777" w:rsidR="007A3C98" w:rsidRPr="002E1A58" w:rsidRDefault="007A3C98" w:rsidP="007A3C98">
      <w:pPr>
        <w:pStyle w:val="Prrafodelista"/>
        <w:numPr>
          <w:ilvl w:val="0"/>
          <w:numId w:val="5"/>
        </w:numPr>
        <w:spacing w:after="200" w:line="276" w:lineRule="auto"/>
        <w:ind w:left="709"/>
        <w:rPr>
          <w:sz w:val="20"/>
          <w:szCs w:val="20"/>
        </w:rPr>
      </w:pPr>
      <w:r w:rsidRPr="002E1A58">
        <w:rPr>
          <w:sz w:val="20"/>
          <w:szCs w:val="20"/>
        </w:rPr>
        <w:t>Para evaluar el cumplimiento de los límites de emisión durante las horas de funcionamiento de la fuente, se realiza un resumen anual por parámetro (MP, SO</w:t>
      </w:r>
      <w:r w:rsidRPr="002E1A58">
        <w:rPr>
          <w:sz w:val="20"/>
          <w:szCs w:val="20"/>
          <w:vertAlign w:val="subscript"/>
        </w:rPr>
        <w:t>2</w:t>
      </w:r>
      <w:r w:rsidRPr="002E1A58">
        <w:rPr>
          <w:sz w:val="20"/>
          <w:szCs w:val="20"/>
        </w:rPr>
        <w:t xml:space="preserve"> y </w:t>
      </w:r>
      <w:proofErr w:type="spellStart"/>
      <w:r w:rsidRPr="002E1A58">
        <w:rPr>
          <w:sz w:val="20"/>
          <w:szCs w:val="20"/>
        </w:rPr>
        <w:t>NOx</w:t>
      </w:r>
      <w:proofErr w:type="spellEnd"/>
      <w:r w:rsidRPr="002E1A58">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1F732A4E" w14:textId="77777777" w:rsidR="007A3C98" w:rsidRPr="00990F50" w:rsidRDefault="007A3C98" w:rsidP="007A3C98">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02AA716" w14:textId="77777777" w:rsidR="007A3C98" w:rsidRPr="00990F50" w:rsidRDefault="007A3C98" w:rsidP="007A3C98">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58CC0A" w14:textId="77777777" w:rsidR="007A3C98" w:rsidRPr="00990F50" w:rsidRDefault="007A3C98" w:rsidP="007A3C98">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2C985554" w14:textId="77777777" w:rsidR="007A3C98" w:rsidRPr="00990F50" w:rsidRDefault="007A3C98" w:rsidP="007A3C98">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304933C6" w14:textId="77777777" w:rsidR="00D62C7C" w:rsidRPr="00575248" w:rsidRDefault="00D62C7C" w:rsidP="00840F90"/>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2944979B" w:rsidR="00F279FE" w:rsidRDefault="004E583C" w:rsidP="00F279FE">
      <w:pPr>
        <w:pStyle w:val="Ttulo1"/>
      </w:pPr>
      <w:bookmarkStart w:id="50" w:name="_Toc352840394"/>
      <w:bookmarkStart w:id="51" w:name="_Toc352841454"/>
      <w:bookmarkStart w:id="52" w:name="_Toc485113743"/>
      <w:bookmarkEnd w:id="40"/>
      <w:bookmarkEnd w:id="41"/>
      <w:r w:rsidRPr="00244B4C">
        <w:t>H</w:t>
      </w:r>
      <w:r w:rsidR="0024720C" w:rsidRPr="00244B4C">
        <w:t>ECHOS CONSTATADOS</w:t>
      </w:r>
      <w:r w:rsidRPr="00244B4C">
        <w:t>.</w:t>
      </w:r>
      <w:bookmarkEnd w:id="50"/>
      <w:bookmarkEnd w:id="51"/>
      <w:bookmarkEnd w:id="52"/>
    </w:p>
    <w:p w14:paraId="67AF5112" w14:textId="6230CCEA" w:rsidR="00F279FE" w:rsidRDefault="00E3141B" w:rsidP="00D806BD">
      <w:pPr>
        <w:pStyle w:val="Ttulo2"/>
      </w:pPr>
      <w:bookmarkStart w:id="53" w:name="_Toc454966969"/>
      <w:bookmarkStart w:id="54" w:name="_Toc458072417"/>
      <w:bookmarkStart w:id="55" w:name="_Toc458501808"/>
      <w:bookmarkStart w:id="56" w:name="_Toc458505663"/>
      <w:bookmarkStart w:id="57" w:name="_Toc458507950"/>
      <w:bookmarkStart w:id="58" w:name="_Toc485113744"/>
      <w:r w:rsidRPr="004E4168">
        <w:t>Metodologías de medición de emisiones utilizado: CEMS / Método Alternativo.</w:t>
      </w:r>
      <w:bookmarkEnd w:id="53"/>
      <w:bookmarkEnd w:id="54"/>
      <w:bookmarkEnd w:id="55"/>
      <w:bookmarkEnd w:id="56"/>
      <w:bookmarkEnd w:id="57"/>
      <w:bookmarkEnd w:id="58"/>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00" w:type="dxa"/>
              <w:tblCellMar>
                <w:left w:w="70" w:type="dxa"/>
                <w:right w:w="70" w:type="dxa"/>
              </w:tblCellMar>
              <w:tblLook w:val="04A0" w:firstRow="1" w:lastRow="0" w:firstColumn="1" w:lastColumn="0" w:noHBand="0" w:noVBand="1"/>
            </w:tblPr>
            <w:tblGrid>
              <w:gridCol w:w="1780"/>
              <w:gridCol w:w="1320"/>
              <w:gridCol w:w="1100"/>
              <w:gridCol w:w="1031"/>
              <w:gridCol w:w="1009"/>
              <w:gridCol w:w="1060"/>
              <w:gridCol w:w="1060"/>
              <w:gridCol w:w="1140"/>
            </w:tblGrid>
            <w:tr w:rsidR="00FE6028" w:rsidRPr="00FE6028" w14:paraId="66F1E1EC" w14:textId="77777777" w:rsidTr="00FE6028">
              <w:trPr>
                <w:trHeight w:val="31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65E9C30" w14:textId="77777777" w:rsidR="00FE6028" w:rsidRPr="00FE6028" w:rsidRDefault="00FE6028" w:rsidP="00FE6028">
                  <w:pPr>
                    <w:jc w:val="left"/>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Unidad que Emite</w:t>
                  </w:r>
                </w:p>
              </w:tc>
              <w:tc>
                <w:tcPr>
                  <w:tcW w:w="6400"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369AAD29" w14:textId="77777777" w:rsidR="00FE6028" w:rsidRPr="00FE6028" w:rsidRDefault="00FE6028" w:rsidP="00FE6028">
                  <w:pPr>
                    <w:jc w:val="left"/>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Central Nueva Renca</w:t>
                  </w:r>
                </w:p>
              </w:tc>
            </w:tr>
            <w:tr w:rsidR="00FE6028" w:rsidRPr="00FE6028" w14:paraId="4C6CF9F2" w14:textId="77777777" w:rsidTr="00FE6028">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8750761" w14:textId="77777777" w:rsidR="00FE6028" w:rsidRPr="00FE6028" w:rsidRDefault="00FE6028" w:rsidP="00FE6028">
                  <w:pPr>
                    <w:jc w:val="left"/>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6CA8FC9C" w14:textId="77777777" w:rsidR="00FE6028" w:rsidRPr="00FE6028" w:rsidRDefault="00FE6028" w:rsidP="00FE6028">
                  <w:pPr>
                    <w:jc w:val="center"/>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29EFEDDA" w14:textId="77777777" w:rsidR="00FE6028" w:rsidRPr="00FE6028" w:rsidRDefault="00FE6028" w:rsidP="00FE6028">
                  <w:pPr>
                    <w:jc w:val="center"/>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SO</w:t>
                  </w:r>
                  <w:r w:rsidRPr="00FE6028">
                    <w:rPr>
                      <w:rFonts w:ascii="Calibri" w:eastAsia="Times New Roman" w:hAnsi="Calibri"/>
                      <w:b/>
                      <w:bCs/>
                      <w:color w:val="000000"/>
                      <w:sz w:val="18"/>
                      <w:szCs w:val="18"/>
                      <w:vertAlign w:val="subscript"/>
                      <w:lang w:eastAsia="es-CL"/>
                    </w:rPr>
                    <w:t>2</w:t>
                  </w:r>
                </w:p>
              </w:tc>
              <w:tc>
                <w:tcPr>
                  <w:tcW w:w="1000" w:type="dxa"/>
                  <w:tcBorders>
                    <w:top w:val="nil"/>
                    <w:left w:val="nil"/>
                    <w:bottom w:val="single" w:sz="8" w:space="0" w:color="auto"/>
                    <w:right w:val="single" w:sz="8" w:space="0" w:color="auto"/>
                  </w:tcBorders>
                  <w:shd w:val="clear" w:color="000000" w:fill="FFFFFF"/>
                  <w:vAlign w:val="center"/>
                  <w:hideMark/>
                </w:tcPr>
                <w:p w14:paraId="74847D5D" w14:textId="77777777" w:rsidR="00FE6028" w:rsidRPr="00FE6028" w:rsidRDefault="00FE6028" w:rsidP="00FE6028">
                  <w:pPr>
                    <w:jc w:val="center"/>
                    <w:rPr>
                      <w:rFonts w:ascii="Calibri" w:eastAsia="Times New Roman" w:hAnsi="Calibri"/>
                      <w:b/>
                      <w:bCs/>
                      <w:color w:val="000000"/>
                      <w:sz w:val="18"/>
                      <w:szCs w:val="18"/>
                      <w:lang w:eastAsia="es-CL"/>
                    </w:rPr>
                  </w:pPr>
                  <w:proofErr w:type="spellStart"/>
                  <w:r w:rsidRPr="00FE6028">
                    <w:rPr>
                      <w:rFonts w:ascii="Calibri" w:eastAsia="Times New Roman" w:hAnsi="Calibri"/>
                      <w:b/>
                      <w:bCs/>
                      <w:color w:val="000000"/>
                      <w:sz w:val="18"/>
                      <w:szCs w:val="18"/>
                      <w:lang w:eastAsia="es-CL"/>
                    </w:rPr>
                    <w:t>NO</w:t>
                  </w:r>
                  <w:r w:rsidRPr="00FE6028">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19CA4955" w14:textId="77777777" w:rsidR="00FE6028" w:rsidRPr="00FE6028" w:rsidRDefault="00FE6028" w:rsidP="00FE6028">
                  <w:pPr>
                    <w:jc w:val="center"/>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O</w:t>
                  </w:r>
                  <w:r w:rsidRPr="00FE6028">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006BEEC4" w14:textId="77777777" w:rsidR="00FE6028" w:rsidRPr="00FE6028" w:rsidRDefault="00FE6028" w:rsidP="00FE6028">
                  <w:pPr>
                    <w:jc w:val="center"/>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CO</w:t>
                  </w:r>
                  <w:r w:rsidRPr="00FE6028">
                    <w:rPr>
                      <w:rFonts w:ascii="Calibri" w:eastAsia="Times New Roman" w:hAnsi="Calibri"/>
                      <w:b/>
                      <w:bCs/>
                      <w:color w:val="000000"/>
                      <w:sz w:val="18"/>
                      <w:szCs w:val="18"/>
                      <w:vertAlign w:val="subscript"/>
                      <w:lang w:eastAsia="es-CL"/>
                    </w:rPr>
                    <w:t>2</w:t>
                  </w:r>
                </w:p>
              </w:tc>
              <w:tc>
                <w:tcPr>
                  <w:tcW w:w="1140" w:type="dxa"/>
                  <w:tcBorders>
                    <w:top w:val="nil"/>
                    <w:left w:val="nil"/>
                    <w:bottom w:val="single" w:sz="8" w:space="0" w:color="auto"/>
                    <w:right w:val="single" w:sz="8" w:space="0" w:color="auto"/>
                  </w:tcBorders>
                  <w:shd w:val="clear" w:color="000000" w:fill="FFFFFF"/>
                  <w:vAlign w:val="center"/>
                  <w:hideMark/>
                </w:tcPr>
                <w:p w14:paraId="47B3811C" w14:textId="77777777" w:rsidR="00FE6028" w:rsidRPr="00FE6028" w:rsidRDefault="00FE6028" w:rsidP="00FE6028">
                  <w:pPr>
                    <w:jc w:val="center"/>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Flujo</w:t>
                  </w:r>
                </w:p>
              </w:tc>
            </w:tr>
            <w:tr w:rsidR="00FE6028" w:rsidRPr="00FE6028" w14:paraId="2728AF56" w14:textId="77777777" w:rsidTr="00FE6028">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BBD9800" w14:textId="77777777" w:rsidR="00FE6028" w:rsidRPr="00FE6028" w:rsidRDefault="00FE6028" w:rsidP="00FE6028">
                  <w:pPr>
                    <w:jc w:val="left"/>
                    <w:rPr>
                      <w:rFonts w:ascii="Calibri" w:eastAsia="Times New Roman" w:hAnsi="Calibri"/>
                      <w:b/>
                      <w:bCs/>
                      <w:color w:val="000000"/>
                      <w:sz w:val="18"/>
                      <w:szCs w:val="18"/>
                      <w:lang w:eastAsia="es-CL"/>
                    </w:rPr>
                  </w:pPr>
                  <w:r w:rsidRPr="00FE6028">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037CFEBD"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6D4537C1"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1378CF91"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1CBFA93F"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7FCC98DE"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CEMS</w:t>
                  </w:r>
                </w:p>
              </w:tc>
              <w:tc>
                <w:tcPr>
                  <w:tcW w:w="1140" w:type="dxa"/>
                  <w:tcBorders>
                    <w:top w:val="nil"/>
                    <w:left w:val="nil"/>
                    <w:bottom w:val="single" w:sz="8" w:space="0" w:color="auto"/>
                    <w:right w:val="single" w:sz="8" w:space="0" w:color="auto"/>
                  </w:tcBorders>
                  <w:shd w:val="clear" w:color="000000" w:fill="FFFFFF"/>
                  <w:vAlign w:val="center"/>
                  <w:hideMark/>
                </w:tcPr>
                <w:p w14:paraId="67118BAF"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CEMS</w:t>
                  </w:r>
                </w:p>
              </w:tc>
            </w:tr>
            <w:tr w:rsidR="00FE6028" w:rsidRPr="00FE6028" w14:paraId="3368619C" w14:textId="77777777" w:rsidTr="00FE6028">
              <w:trPr>
                <w:trHeight w:val="66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DB4C42"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1E096DE6"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6AC9D5F0"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0 -10 mg/m</w:t>
                  </w:r>
                  <w:r w:rsidRPr="00841D3C">
                    <w:rPr>
                      <w:rFonts w:ascii="Calibri" w:eastAsia="Times New Roman" w:hAnsi="Calibri"/>
                      <w:color w:val="000000"/>
                      <w:sz w:val="18"/>
                      <w:szCs w:val="18"/>
                      <w:vertAlign w:val="superscript"/>
                      <w:lang w:eastAsia="es-CL"/>
                    </w:rPr>
                    <w:t>3</w:t>
                  </w:r>
                  <w:r w:rsidRPr="00FE6028">
                    <w:rPr>
                      <w:rFonts w:ascii="Calibri" w:eastAsia="Times New Roman" w:hAnsi="Calibri"/>
                      <w:color w:val="000000"/>
                      <w:sz w:val="18"/>
                      <w:szCs w:val="18"/>
                      <w:lang w:eastAsia="es-CL"/>
                    </w:rPr>
                    <w:t>n</w:t>
                  </w:r>
                </w:p>
              </w:tc>
              <w:tc>
                <w:tcPr>
                  <w:tcW w:w="1040" w:type="dxa"/>
                  <w:tcBorders>
                    <w:top w:val="nil"/>
                    <w:left w:val="nil"/>
                    <w:bottom w:val="single" w:sz="8" w:space="0" w:color="auto"/>
                    <w:right w:val="single" w:sz="8" w:space="0" w:color="auto"/>
                  </w:tcBorders>
                  <w:shd w:val="clear" w:color="auto" w:fill="auto"/>
                  <w:vAlign w:val="center"/>
                  <w:hideMark/>
                </w:tcPr>
                <w:p w14:paraId="5C2139AB"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xml:space="preserve">0 - 500 </w:t>
                  </w:r>
                  <w:proofErr w:type="spellStart"/>
                  <w:r w:rsidRPr="00FE6028">
                    <w:rPr>
                      <w:rFonts w:ascii="Calibri" w:eastAsia="Times New Roman" w:hAnsi="Calibri"/>
                      <w:color w:val="000000"/>
                      <w:sz w:val="18"/>
                      <w:szCs w:val="18"/>
                      <w:lang w:eastAsia="es-CL"/>
                    </w:rPr>
                    <w:t>ppb</w:t>
                  </w:r>
                  <w:proofErr w:type="spellEnd"/>
                </w:p>
              </w:tc>
              <w:tc>
                <w:tcPr>
                  <w:tcW w:w="1000" w:type="dxa"/>
                  <w:tcBorders>
                    <w:top w:val="nil"/>
                    <w:left w:val="nil"/>
                    <w:bottom w:val="single" w:sz="8" w:space="0" w:color="auto"/>
                    <w:right w:val="single" w:sz="8" w:space="0" w:color="auto"/>
                  </w:tcBorders>
                  <w:shd w:val="clear" w:color="auto" w:fill="auto"/>
                  <w:vAlign w:val="center"/>
                  <w:hideMark/>
                </w:tcPr>
                <w:p w14:paraId="01AE3B1A"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0 - 80 ppm</w:t>
                  </w:r>
                </w:p>
              </w:tc>
              <w:tc>
                <w:tcPr>
                  <w:tcW w:w="1060" w:type="dxa"/>
                  <w:tcBorders>
                    <w:top w:val="nil"/>
                    <w:left w:val="nil"/>
                    <w:bottom w:val="single" w:sz="8" w:space="0" w:color="auto"/>
                    <w:right w:val="single" w:sz="8" w:space="0" w:color="auto"/>
                  </w:tcBorders>
                  <w:shd w:val="clear" w:color="auto" w:fill="auto"/>
                  <w:vAlign w:val="center"/>
                  <w:hideMark/>
                </w:tcPr>
                <w:p w14:paraId="141E1017"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0 - 25 %</w:t>
                  </w:r>
                </w:p>
              </w:tc>
              <w:tc>
                <w:tcPr>
                  <w:tcW w:w="1060" w:type="dxa"/>
                  <w:tcBorders>
                    <w:top w:val="nil"/>
                    <w:left w:val="nil"/>
                    <w:bottom w:val="single" w:sz="8" w:space="0" w:color="auto"/>
                    <w:right w:val="single" w:sz="8" w:space="0" w:color="auto"/>
                  </w:tcBorders>
                  <w:shd w:val="clear" w:color="auto" w:fill="auto"/>
                  <w:vAlign w:val="center"/>
                  <w:hideMark/>
                </w:tcPr>
                <w:p w14:paraId="605C0C4F"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w:t>
                  </w:r>
                </w:p>
              </w:tc>
              <w:tc>
                <w:tcPr>
                  <w:tcW w:w="1140" w:type="dxa"/>
                  <w:tcBorders>
                    <w:top w:val="nil"/>
                    <w:left w:val="nil"/>
                    <w:bottom w:val="single" w:sz="8" w:space="0" w:color="auto"/>
                    <w:right w:val="single" w:sz="8" w:space="0" w:color="auto"/>
                  </w:tcBorders>
                  <w:shd w:val="clear" w:color="auto" w:fill="auto"/>
                  <w:vAlign w:val="center"/>
                  <w:hideMark/>
                </w:tcPr>
                <w:p w14:paraId="46512E42"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xml:space="preserve">0 - 23,24 </w:t>
                  </w:r>
                  <w:proofErr w:type="spellStart"/>
                  <w:r w:rsidRPr="00FE6028">
                    <w:rPr>
                      <w:rFonts w:ascii="Calibri" w:eastAsia="Times New Roman" w:hAnsi="Calibri"/>
                      <w:color w:val="000000"/>
                      <w:sz w:val="18"/>
                      <w:szCs w:val="18"/>
                      <w:lang w:eastAsia="es-CL"/>
                    </w:rPr>
                    <w:t>mN</w:t>
                  </w:r>
                  <w:proofErr w:type="spellEnd"/>
                  <w:r w:rsidRPr="00FE6028">
                    <w:rPr>
                      <w:rFonts w:ascii="Calibri" w:eastAsia="Times New Roman" w:hAnsi="Calibri"/>
                      <w:color w:val="000000"/>
                      <w:sz w:val="18"/>
                      <w:szCs w:val="18"/>
                      <w:lang w:eastAsia="es-CL"/>
                    </w:rPr>
                    <w:t>/s</w:t>
                  </w:r>
                </w:p>
              </w:tc>
            </w:tr>
            <w:tr w:rsidR="00FE6028" w:rsidRPr="00FE6028" w14:paraId="22FDC226" w14:textId="77777777" w:rsidTr="00FE6028">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46756A06" w14:textId="77777777" w:rsidR="00FE6028" w:rsidRPr="00FE6028" w:rsidRDefault="00FE6028" w:rsidP="00FE6028">
                  <w:pPr>
                    <w:jc w:val="left"/>
                    <w:rPr>
                      <w:rFonts w:ascii="Calibri" w:eastAsia="Times New Roman" w:hAnsi="Calibri"/>
                      <w:color w:val="000000"/>
                      <w:sz w:val="18"/>
                      <w:szCs w:val="18"/>
                      <w:lang w:eastAsia="es-CL"/>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171458B"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xml:space="preserve">N° Resolución </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85A56A"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373/2014</w:t>
                  </w:r>
                </w:p>
              </w:tc>
              <w:tc>
                <w:tcPr>
                  <w:tcW w:w="1040" w:type="dxa"/>
                  <w:vMerge w:val="restart"/>
                  <w:tcBorders>
                    <w:top w:val="nil"/>
                    <w:left w:val="nil"/>
                    <w:bottom w:val="single" w:sz="8" w:space="0" w:color="000000"/>
                    <w:right w:val="single" w:sz="8" w:space="0" w:color="auto"/>
                  </w:tcBorders>
                  <w:shd w:val="clear" w:color="000000" w:fill="FFFFFF"/>
                  <w:vAlign w:val="center"/>
                  <w:hideMark/>
                </w:tcPr>
                <w:p w14:paraId="4F2784A9"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373/2014</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19273A"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80/2016</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02C21F"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373/2014</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E083C"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w:t>
                  </w:r>
                </w:p>
              </w:tc>
              <w:tc>
                <w:tcPr>
                  <w:tcW w:w="11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EED211"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195/2015</w:t>
                  </w:r>
                </w:p>
              </w:tc>
            </w:tr>
            <w:tr w:rsidR="00FE6028" w:rsidRPr="00FE6028" w14:paraId="3C87B1D5" w14:textId="77777777" w:rsidTr="00FE6028">
              <w:trPr>
                <w:trHeight w:val="465"/>
              </w:trPr>
              <w:tc>
                <w:tcPr>
                  <w:tcW w:w="1780" w:type="dxa"/>
                  <w:vMerge/>
                  <w:tcBorders>
                    <w:top w:val="nil"/>
                    <w:left w:val="single" w:sz="8" w:space="0" w:color="auto"/>
                    <w:bottom w:val="single" w:sz="8" w:space="0" w:color="000000"/>
                    <w:right w:val="single" w:sz="8" w:space="0" w:color="auto"/>
                  </w:tcBorders>
                  <w:vAlign w:val="center"/>
                  <w:hideMark/>
                </w:tcPr>
                <w:p w14:paraId="7C0DFBD3" w14:textId="77777777" w:rsidR="00FE6028" w:rsidRPr="00FE6028" w:rsidRDefault="00FE6028" w:rsidP="00FE6028">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3F82CD8E" w14:textId="77777777" w:rsidR="00FE6028" w:rsidRPr="00FE6028" w:rsidRDefault="00FE6028" w:rsidP="00FE6028">
                  <w:pPr>
                    <w:jc w:val="left"/>
                    <w:rPr>
                      <w:rFonts w:ascii="Calibri" w:eastAsia="Times New Roman" w:hAnsi="Calibri"/>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18149CD3" w14:textId="77777777" w:rsidR="00FE6028" w:rsidRPr="00FE6028" w:rsidRDefault="00FE6028" w:rsidP="00FE6028">
                  <w:pPr>
                    <w:jc w:val="left"/>
                    <w:rPr>
                      <w:rFonts w:ascii="Calibri" w:eastAsia="Times New Roman" w:hAnsi="Calibri"/>
                      <w:color w:val="000000"/>
                      <w:sz w:val="18"/>
                      <w:szCs w:val="18"/>
                      <w:lang w:eastAsia="es-CL"/>
                    </w:rPr>
                  </w:pPr>
                </w:p>
              </w:tc>
              <w:tc>
                <w:tcPr>
                  <w:tcW w:w="1040" w:type="dxa"/>
                  <w:vMerge/>
                  <w:tcBorders>
                    <w:top w:val="nil"/>
                    <w:left w:val="nil"/>
                    <w:bottom w:val="single" w:sz="8" w:space="0" w:color="000000"/>
                    <w:right w:val="single" w:sz="8" w:space="0" w:color="auto"/>
                  </w:tcBorders>
                  <w:vAlign w:val="center"/>
                  <w:hideMark/>
                </w:tcPr>
                <w:p w14:paraId="69D11521" w14:textId="77777777" w:rsidR="00FE6028" w:rsidRPr="00FE6028" w:rsidRDefault="00FE6028" w:rsidP="00FE6028">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152481F6" w14:textId="77777777" w:rsidR="00FE6028" w:rsidRPr="00FE6028" w:rsidRDefault="00FE6028" w:rsidP="00FE6028">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349A6E38" w14:textId="77777777" w:rsidR="00FE6028" w:rsidRPr="00FE6028" w:rsidRDefault="00FE6028" w:rsidP="00FE6028">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2383287F" w14:textId="77777777" w:rsidR="00FE6028" w:rsidRPr="00FE6028" w:rsidRDefault="00FE6028" w:rsidP="00FE6028">
                  <w:pPr>
                    <w:jc w:val="left"/>
                    <w:rPr>
                      <w:rFonts w:ascii="Calibri" w:eastAsia="Times New Roman" w:hAnsi="Calibri"/>
                      <w:color w:val="000000"/>
                      <w:sz w:val="18"/>
                      <w:szCs w:val="18"/>
                      <w:lang w:eastAsia="es-CL"/>
                    </w:rPr>
                  </w:pPr>
                </w:p>
              </w:tc>
              <w:tc>
                <w:tcPr>
                  <w:tcW w:w="1140" w:type="dxa"/>
                  <w:vMerge/>
                  <w:tcBorders>
                    <w:top w:val="nil"/>
                    <w:left w:val="single" w:sz="8" w:space="0" w:color="auto"/>
                    <w:bottom w:val="single" w:sz="8" w:space="0" w:color="000000"/>
                    <w:right w:val="single" w:sz="8" w:space="0" w:color="auto"/>
                  </w:tcBorders>
                  <w:vAlign w:val="center"/>
                  <w:hideMark/>
                </w:tcPr>
                <w:p w14:paraId="79B554EB" w14:textId="77777777" w:rsidR="00FE6028" w:rsidRPr="00FE6028" w:rsidRDefault="00FE6028" w:rsidP="00FE6028">
                  <w:pPr>
                    <w:jc w:val="left"/>
                    <w:rPr>
                      <w:rFonts w:ascii="Calibri" w:eastAsia="Times New Roman" w:hAnsi="Calibri"/>
                      <w:color w:val="000000"/>
                      <w:sz w:val="18"/>
                      <w:szCs w:val="18"/>
                      <w:lang w:eastAsia="es-CL"/>
                    </w:rPr>
                  </w:pPr>
                </w:p>
              </w:tc>
            </w:tr>
            <w:tr w:rsidR="00FE6028" w:rsidRPr="00FE6028" w14:paraId="2F144373" w14:textId="77777777" w:rsidTr="00FE6028">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BE18F6" w14:textId="77777777" w:rsidR="00FE6028" w:rsidRPr="00FE6028" w:rsidRDefault="00FE6028" w:rsidP="00FE6028">
                  <w:pP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63D07460" w14:textId="77777777" w:rsidR="00FE6028" w:rsidRPr="00FE6028" w:rsidRDefault="00FE6028" w:rsidP="00FE6028">
                  <w:pP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4F0D6D00"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w:t>
                  </w:r>
                </w:p>
              </w:tc>
              <w:tc>
                <w:tcPr>
                  <w:tcW w:w="1040" w:type="dxa"/>
                  <w:tcBorders>
                    <w:top w:val="nil"/>
                    <w:left w:val="nil"/>
                    <w:bottom w:val="single" w:sz="8" w:space="0" w:color="auto"/>
                    <w:right w:val="single" w:sz="8" w:space="0" w:color="auto"/>
                  </w:tcBorders>
                  <w:shd w:val="clear" w:color="000000" w:fill="FFFFFF"/>
                  <w:vAlign w:val="center"/>
                  <w:hideMark/>
                </w:tcPr>
                <w:p w14:paraId="511B88F1"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28616DA1"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122/2017</w:t>
                  </w:r>
                </w:p>
              </w:tc>
              <w:tc>
                <w:tcPr>
                  <w:tcW w:w="1060" w:type="dxa"/>
                  <w:tcBorders>
                    <w:top w:val="nil"/>
                    <w:left w:val="nil"/>
                    <w:bottom w:val="single" w:sz="8" w:space="0" w:color="auto"/>
                    <w:right w:val="single" w:sz="8" w:space="0" w:color="auto"/>
                  </w:tcBorders>
                  <w:shd w:val="clear" w:color="000000" w:fill="FFFFFF"/>
                  <w:vAlign w:val="center"/>
                  <w:hideMark/>
                </w:tcPr>
                <w:p w14:paraId="3CB7786E"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122/2017</w:t>
                  </w:r>
                </w:p>
              </w:tc>
              <w:tc>
                <w:tcPr>
                  <w:tcW w:w="1060" w:type="dxa"/>
                  <w:tcBorders>
                    <w:top w:val="nil"/>
                    <w:left w:val="nil"/>
                    <w:bottom w:val="single" w:sz="8" w:space="0" w:color="auto"/>
                    <w:right w:val="single" w:sz="8" w:space="0" w:color="auto"/>
                  </w:tcBorders>
                  <w:shd w:val="clear" w:color="000000" w:fill="FFFFFF"/>
                  <w:vAlign w:val="center"/>
                  <w:hideMark/>
                </w:tcPr>
                <w:p w14:paraId="6593DD9D"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122/2017</w:t>
                  </w:r>
                </w:p>
              </w:tc>
              <w:tc>
                <w:tcPr>
                  <w:tcW w:w="1140" w:type="dxa"/>
                  <w:tcBorders>
                    <w:top w:val="nil"/>
                    <w:left w:val="nil"/>
                    <w:bottom w:val="single" w:sz="8" w:space="0" w:color="auto"/>
                    <w:right w:val="single" w:sz="8" w:space="0" w:color="auto"/>
                  </w:tcBorders>
                  <w:shd w:val="clear" w:color="000000" w:fill="FFFFFF"/>
                  <w:vAlign w:val="center"/>
                  <w:hideMark/>
                </w:tcPr>
                <w:p w14:paraId="74A9BF13"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990/2016</w:t>
                  </w:r>
                </w:p>
              </w:tc>
            </w:tr>
            <w:tr w:rsidR="00FE6028" w:rsidRPr="00FE6028" w14:paraId="2D99E240" w14:textId="77777777" w:rsidTr="00FE6028">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376C5CE2" w14:textId="77777777" w:rsidR="00FE6028" w:rsidRPr="00FE6028" w:rsidRDefault="00FE6028" w:rsidP="00FE6028">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5334163A" w14:textId="77777777" w:rsidR="00FE6028" w:rsidRPr="00FE6028" w:rsidRDefault="00FE6028" w:rsidP="00FE6028">
                  <w:pP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000000" w:fill="FFFFFF"/>
                  <w:vAlign w:val="center"/>
                  <w:hideMark/>
                </w:tcPr>
                <w:p w14:paraId="10459DE4"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w:t>
                  </w:r>
                </w:p>
              </w:tc>
              <w:tc>
                <w:tcPr>
                  <w:tcW w:w="1040" w:type="dxa"/>
                  <w:tcBorders>
                    <w:top w:val="nil"/>
                    <w:left w:val="nil"/>
                    <w:bottom w:val="single" w:sz="8" w:space="0" w:color="auto"/>
                    <w:right w:val="single" w:sz="8" w:space="0" w:color="auto"/>
                  </w:tcBorders>
                  <w:shd w:val="clear" w:color="000000" w:fill="FFFFFF"/>
                  <w:vAlign w:val="center"/>
                  <w:hideMark/>
                </w:tcPr>
                <w:p w14:paraId="59C7001B"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425BE233"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0 - 80 ppm</w:t>
                  </w:r>
                </w:p>
              </w:tc>
              <w:tc>
                <w:tcPr>
                  <w:tcW w:w="1060" w:type="dxa"/>
                  <w:tcBorders>
                    <w:top w:val="nil"/>
                    <w:left w:val="nil"/>
                    <w:bottom w:val="single" w:sz="8" w:space="0" w:color="auto"/>
                    <w:right w:val="single" w:sz="8" w:space="0" w:color="auto"/>
                  </w:tcBorders>
                  <w:shd w:val="clear" w:color="000000" w:fill="FFFFFF"/>
                  <w:vAlign w:val="center"/>
                  <w:hideMark/>
                </w:tcPr>
                <w:p w14:paraId="5A01A8ED"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0 - 25 %</w:t>
                  </w:r>
                </w:p>
              </w:tc>
              <w:tc>
                <w:tcPr>
                  <w:tcW w:w="1060" w:type="dxa"/>
                  <w:tcBorders>
                    <w:top w:val="nil"/>
                    <w:left w:val="nil"/>
                    <w:bottom w:val="single" w:sz="8" w:space="0" w:color="auto"/>
                    <w:right w:val="single" w:sz="8" w:space="0" w:color="auto"/>
                  </w:tcBorders>
                  <w:shd w:val="clear" w:color="000000" w:fill="FFFFFF"/>
                  <w:vAlign w:val="center"/>
                  <w:hideMark/>
                </w:tcPr>
                <w:p w14:paraId="0CBA633E"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0 - 10 %</w:t>
                  </w:r>
                </w:p>
              </w:tc>
              <w:tc>
                <w:tcPr>
                  <w:tcW w:w="1140" w:type="dxa"/>
                  <w:tcBorders>
                    <w:top w:val="nil"/>
                    <w:left w:val="nil"/>
                    <w:bottom w:val="single" w:sz="8" w:space="0" w:color="auto"/>
                    <w:right w:val="single" w:sz="8" w:space="0" w:color="auto"/>
                  </w:tcBorders>
                  <w:shd w:val="clear" w:color="000000" w:fill="FFFFFF"/>
                  <w:vAlign w:val="center"/>
                  <w:hideMark/>
                </w:tcPr>
                <w:p w14:paraId="657DFE83"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 xml:space="preserve">0 - 23,24 </w:t>
                  </w:r>
                  <w:proofErr w:type="spellStart"/>
                  <w:r w:rsidRPr="00FE6028">
                    <w:rPr>
                      <w:rFonts w:ascii="Calibri" w:eastAsia="Times New Roman" w:hAnsi="Calibri"/>
                      <w:color w:val="000000"/>
                      <w:sz w:val="18"/>
                      <w:szCs w:val="18"/>
                      <w:lang w:eastAsia="es-CL"/>
                    </w:rPr>
                    <w:t>mN</w:t>
                  </w:r>
                  <w:proofErr w:type="spellEnd"/>
                  <w:r w:rsidRPr="00FE6028">
                    <w:rPr>
                      <w:rFonts w:ascii="Calibri" w:eastAsia="Times New Roman" w:hAnsi="Calibri"/>
                      <w:color w:val="000000"/>
                      <w:sz w:val="18"/>
                      <w:szCs w:val="18"/>
                      <w:lang w:eastAsia="es-CL"/>
                    </w:rPr>
                    <w:t>/s</w:t>
                  </w:r>
                </w:p>
              </w:tc>
            </w:tr>
            <w:tr w:rsidR="00FE6028" w:rsidRPr="00FE6028" w14:paraId="7754EF9D" w14:textId="77777777" w:rsidTr="00FE6028">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038971FE" w14:textId="77777777" w:rsidR="00FE6028" w:rsidRPr="00FE6028" w:rsidRDefault="00FE6028" w:rsidP="00FE6028">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4AE6CE5A" w14:textId="77777777" w:rsidR="00FE6028" w:rsidRPr="00FE6028" w:rsidRDefault="00FE6028" w:rsidP="00FE6028">
                  <w:pP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13872B90"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27/01/2014 - 27/01/2015</w:t>
                  </w:r>
                </w:p>
              </w:tc>
              <w:tc>
                <w:tcPr>
                  <w:tcW w:w="1040" w:type="dxa"/>
                  <w:tcBorders>
                    <w:top w:val="nil"/>
                    <w:left w:val="nil"/>
                    <w:bottom w:val="single" w:sz="8" w:space="0" w:color="auto"/>
                    <w:right w:val="single" w:sz="8" w:space="0" w:color="auto"/>
                  </w:tcBorders>
                  <w:shd w:val="clear" w:color="000000" w:fill="FFFFFF"/>
                  <w:vAlign w:val="center"/>
                  <w:hideMark/>
                </w:tcPr>
                <w:p w14:paraId="439EF71F"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447B48DD"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12/08/2016 - 12/08/2017</w:t>
                  </w:r>
                </w:p>
              </w:tc>
              <w:tc>
                <w:tcPr>
                  <w:tcW w:w="1060" w:type="dxa"/>
                  <w:tcBorders>
                    <w:top w:val="nil"/>
                    <w:left w:val="nil"/>
                    <w:bottom w:val="single" w:sz="8" w:space="0" w:color="auto"/>
                    <w:right w:val="single" w:sz="8" w:space="0" w:color="auto"/>
                  </w:tcBorders>
                  <w:shd w:val="clear" w:color="000000" w:fill="FFFFFF"/>
                  <w:vAlign w:val="center"/>
                  <w:hideMark/>
                </w:tcPr>
                <w:p w14:paraId="48A70FA4"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12/08/2016 - 12/08/2017</w:t>
                  </w:r>
                </w:p>
              </w:tc>
              <w:tc>
                <w:tcPr>
                  <w:tcW w:w="1060" w:type="dxa"/>
                  <w:tcBorders>
                    <w:top w:val="nil"/>
                    <w:left w:val="nil"/>
                    <w:bottom w:val="single" w:sz="8" w:space="0" w:color="auto"/>
                    <w:right w:val="single" w:sz="8" w:space="0" w:color="auto"/>
                  </w:tcBorders>
                  <w:shd w:val="clear" w:color="000000" w:fill="FFFFFF"/>
                  <w:vAlign w:val="center"/>
                  <w:hideMark/>
                </w:tcPr>
                <w:p w14:paraId="4C0FD9C0"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22/12/2016 - 22/12/2017</w:t>
                  </w:r>
                </w:p>
              </w:tc>
              <w:tc>
                <w:tcPr>
                  <w:tcW w:w="1140" w:type="dxa"/>
                  <w:tcBorders>
                    <w:top w:val="nil"/>
                    <w:left w:val="nil"/>
                    <w:bottom w:val="single" w:sz="8" w:space="0" w:color="auto"/>
                    <w:right w:val="single" w:sz="8" w:space="0" w:color="auto"/>
                  </w:tcBorders>
                  <w:shd w:val="clear" w:color="000000" w:fill="FFFFFF"/>
                  <w:vAlign w:val="center"/>
                  <w:hideMark/>
                </w:tcPr>
                <w:p w14:paraId="1721660E" w14:textId="77777777" w:rsidR="00FE6028" w:rsidRPr="00FE6028" w:rsidRDefault="00FE6028" w:rsidP="00FE6028">
                  <w:pPr>
                    <w:jc w:val="center"/>
                    <w:rPr>
                      <w:rFonts w:ascii="Calibri" w:eastAsia="Times New Roman" w:hAnsi="Calibri"/>
                      <w:color w:val="000000"/>
                      <w:sz w:val="18"/>
                      <w:szCs w:val="18"/>
                      <w:lang w:eastAsia="es-CL"/>
                    </w:rPr>
                  </w:pPr>
                  <w:r w:rsidRPr="00FE6028">
                    <w:rPr>
                      <w:rFonts w:ascii="Calibri" w:eastAsia="Times New Roman" w:hAnsi="Calibri"/>
                      <w:color w:val="000000"/>
                      <w:sz w:val="18"/>
                      <w:szCs w:val="18"/>
                      <w:lang w:eastAsia="es-CL"/>
                    </w:rPr>
                    <w:t>25/03/2016 - 25/03/2017</w:t>
                  </w:r>
                </w:p>
              </w:tc>
            </w:tr>
          </w:tbl>
          <w:p w14:paraId="0CD98EEB" w14:textId="77777777" w:rsidR="00F279FE" w:rsidRPr="000C663C" w:rsidRDefault="00F279FE" w:rsidP="00D806BD">
            <w:pPr>
              <w:spacing w:before="240"/>
              <w:rPr>
                <w:b/>
                <w:u w:val="single"/>
              </w:rPr>
            </w:pPr>
            <w:r w:rsidRPr="000C663C">
              <w:rPr>
                <w:b/>
                <w:u w:val="single"/>
              </w:rPr>
              <w:t>Validación CEMS</w:t>
            </w:r>
          </w:p>
          <w:p w14:paraId="1EE8C35F" w14:textId="77777777" w:rsidR="00D806BD" w:rsidRPr="000C663C" w:rsidRDefault="00D806BD" w:rsidP="00D806BD">
            <w:pPr>
              <w:rPr>
                <w:rFonts w:ascii="Calibri" w:hAnsi="Calibri" w:cs="Calibri"/>
                <w:lang w:eastAsia="es-ES"/>
              </w:rPr>
            </w:pPr>
            <w:r w:rsidRPr="000C663C">
              <w:rPr>
                <w:rFonts w:ascii="Calibri" w:hAnsi="Calibri" w:cs="Calibri"/>
                <w:lang w:eastAsia="es-ES"/>
              </w:rPr>
              <w:t>Respecto del parámetro de SO</w:t>
            </w:r>
            <w:r w:rsidRPr="000C663C">
              <w:rPr>
                <w:rFonts w:ascii="Calibri" w:hAnsi="Calibri" w:cs="Calibri"/>
                <w:vertAlign w:val="subscript"/>
                <w:lang w:eastAsia="es-ES"/>
              </w:rPr>
              <w:t>2</w:t>
            </w:r>
            <w:r w:rsidRPr="000C663C">
              <w:rPr>
                <w:rFonts w:ascii="Calibri" w:hAnsi="Calibri" w:cs="Calibri"/>
                <w:lang w:eastAsia="es-ES"/>
              </w:rPr>
              <w:t xml:space="preserve">, la unidad dual Gas Natural – Petróleo Diésel califica de acuerdo al tipo de combustible con </w:t>
            </w:r>
            <w:r w:rsidRPr="000C663C">
              <w:rPr>
                <w:rFonts w:ascii="Calibri" w:hAnsi="Calibri" w:cs="Calibri"/>
                <w:b/>
                <w:bCs/>
                <w:lang w:eastAsia="es-ES"/>
              </w:rPr>
              <w:t>un contenido de azufre</w:t>
            </w:r>
            <w:r w:rsidRPr="000C663C">
              <w:rPr>
                <w:rFonts w:ascii="Calibri" w:hAnsi="Calibri" w:cs="Calibri"/>
                <w:lang w:eastAsia="es-ES"/>
              </w:rPr>
              <w:t xml:space="preserve"> que</w:t>
            </w:r>
            <w:r w:rsidRPr="000C663C">
              <w:rPr>
                <w:rFonts w:ascii="Segoe UI" w:hAnsi="Segoe UI" w:cs="Segoe UI"/>
                <w:b/>
                <w:bCs/>
                <w:lang w:eastAsia="es-ES"/>
              </w:rPr>
              <w:t xml:space="preserve"> </w:t>
            </w:r>
            <w:r w:rsidRPr="000C663C">
              <w:rPr>
                <w:rFonts w:ascii="Calibri" w:hAnsi="Calibri" w:cs="Calibri"/>
                <w:b/>
                <w:bCs/>
                <w:lang w:eastAsia="es-ES"/>
              </w:rPr>
              <w:t>no supera el 0,05% en peso</w:t>
            </w:r>
            <w:r w:rsidRPr="000C663C">
              <w:rPr>
                <w:rFonts w:ascii="Calibri" w:hAnsi="Calibri" w:cs="Calibri"/>
                <w:lang w:eastAsia="es-ES"/>
              </w:rPr>
              <w:t xml:space="preserve">, por lo que </w:t>
            </w:r>
            <w:r w:rsidRPr="000C663C">
              <w:rPr>
                <w:rFonts w:ascii="Calibri" w:hAnsi="Calibri" w:cs="Calibri"/>
                <w:b/>
                <w:bCs/>
                <w:lang w:eastAsia="es-ES"/>
              </w:rPr>
              <w:t xml:space="preserve">queda exento de realizar el ensayo de Exactitud Relativa de acuerdo a lo indicado en la sección 6.1.3 del Protocolo </w:t>
            </w:r>
            <w:r w:rsidRPr="000C663C">
              <w:rPr>
                <w:rFonts w:ascii="Calibri" w:hAnsi="Calibri" w:cs="Calibri"/>
                <w:lang w:eastAsia="es-ES"/>
              </w:rPr>
              <w:t>para Validación de Sistemas de Monitoreo Continuo de Emisiones “CEMS” en Centrales Termoeléctricas.</w:t>
            </w:r>
          </w:p>
          <w:p w14:paraId="35BCCCB7" w14:textId="77777777" w:rsidR="00D806BD" w:rsidRPr="000C663C" w:rsidRDefault="00D806BD" w:rsidP="00BF6118">
            <w:pPr>
              <w:rPr>
                <w:rFonts w:ascii="Calibri" w:hAnsi="Calibri" w:cs="Calibri"/>
                <w:highlight w:val="yellow"/>
                <w:lang w:eastAsia="es-ES"/>
              </w:rPr>
            </w:pPr>
          </w:p>
          <w:p w14:paraId="2499DEEE" w14:textId="3E0A086F" w:rsidR="000C663C" w:rsidRPr="000C663C" w:rsidRDefault="00C32BE1" w:rsidP="000C663C">
            <w:pPr>
              <w:rPr>
                <w:rFonts w:ascii="Calibri" w:hAnsi="Calibri" w:cs="Calibri"/>
                <w:lang w:eastAsia="es-ES"/>
              </w:rPr>
            </w:pPr>
            <w:r w:rsidRPr="000C663C">
              <w:rPr>
                <w:rFonts w:ascii="Calibri" w:hAnsi="Calibri" w:cs="Calibri"/>
                <w:lang w:eastAsia="es-ES"/>
              </w:rPr>
              <w:t>La unidad Nueva Renca de la Central Nueva Renca cuenta con sus respectivos Sistemas de Monitoreo Continuo de Emisiones (CEMS) validados</w:t>
            </w:r>
            <w:r w:rsidR="002008E3" w:rsidRPr="000C663C">
              <w:rPr>
                <w:rFonts w:ascii="Calibri" w:hAnsi="Calibri" w:cs="Calibri"/>
                <w:lang w:eastAsia="es-ES"/>
              </w:rPr>
              <w:t xml:space="preserve"> inicialmente</w:t>
            </w:r>
            <w:r w:rsidRPr="000C663C">
              <w:rPr>
                <w:rFonts w:ascii="Calibri" w:hAnsi="Calibri" w:cs="Calibri"/>
                <w:lang w:eastAsia="es-ES"/>
              </w:rPr>
              <w:t xml:space="preserve"> ante esta Superintendencia</w:t>
            </w:r>
            <w:r w:rsidR="002008E3" w:rsidRPr="000C663C">
              <w:rPr>
                <w:rFonts w:ascii="Calibri" w:hAnsi="Calibri" w:cs="Calibri"/>
                <w:lang w:eastAsia="es-ES"/>
              </w:rPr>
              <w:t>.</w:t>
            </w:r>
            <w:r w:rsidR="000C663C" w:rsidRPr="000C663C">
              <w:rPr>
                <w:rFonts w:ascii="Calibri" w:hAnsi="Calibri" w:cs="Calibri"/>
                <w:lang w:eastAsia="es-ES"/>
              </w:rPr>
              <w:t xml:space="preserve"> Cabe mencionar que con fecha 18-04-2017 ingresa Informe de Resultados de Ensayos de Validación (IREV) para el parámetro flujo.</w:t>
            </w:r>
          </w:p>
          <w:p w14:paraId="5A0F5075" w14:textId="63107560" w:rsidR="007E743A" w:rsidRPr="000C663C" w:rsidRDefault="007E743A" w:rsidP="00BF6118">
            <w:pPr>
              <w:rPr>
                <w:rFonts w:ascii="Calibri" w:hAnsi="Calibri" w:cs="Calibri"/>
                <w:lang w:eastAsia="es-ES"/>
              </w:rPr>
            </w:pPr>
          </w:p>
          <w:p w14:paraId="1B6FC031" w14:textId="21F2581A" w:rsidR="002008E3" w:rsidRPr="000C663C" w:rsidRDefault="002008E3" w:rsidP="002008E3">
            <w:pPr>
              <w:rPr>
                <w:b/>
              </w:rPr>
            </w:pPr>
            <w:r w:rsidRPr="000C663C">
              <w:t>En relación al parámetro MP, dado que su validación inicial vence el 27 de enero de 2015 y al momento de la evaluación</w:t>
            </w:r>
            <w:r w:rsidR="000C663C" w:rsidRPr="000C663C">
              <w:t xml:space="preserve"> año 2016</w:t>
            </w:r>
            <w:r w:rsidRPr="000C663C">
              <w:t xml:space="preserve"> no cuenta con sus respectiva validación anual, no es posible considerar los datos reportados como datos de calidad asegurada para evaluar el cumplimiento normativo, según las especificaciones del D.S.13/2011, por lo cual se realiza un requerimiento de información al titular sobre las Pruebas de Aseguramiento de Calidad</w:t>
            </w:r>
            <w:r w:rsidRPr="000C663C">
              <w:rPr>
                <w:b/>
              </w:rPr>
              <w:t xml:space="preserve"> mediante Resolución Exenta N° 438/16,</w:t>
            </w:r>
            <w:r w:rsidRPr="000C663C">
              <w:t xml:space="preserve"> para evaluar el límite de cumplimiento del Material Particulado en aquellos periodos en que el CEMS se encuentra sin su validación anual, con datos de calidad no asegurada.</w:t>
            </w:r>
          </w:p>
          <w:p w14:paraId="292CD338" w14:textId="77777777" w:rsidR="002008E3" w:rsidRPr="000C663C" w:rsidRDefault="002008E3" w:rsidP="002008E3"/>
          <w:p w14:paraId="37AFE6C2" w14:textId="028D73F4" w:rsidR="002008E3" w:rsidRPr="000C663C" w:rsidRDefault="000C663C" w:rsidP="002008E3">
            <w:pPr>
              <w:rPr>
                <w:bCs/>
              </w:rPr>
            </w:pPr>
            <w:r w:rsidRPr="000C663C">
              <w:t>De acuerdo a lo anterior, es posible señalar que c</w:t>
            </w:r>
            <w:r w:rsidR="002008E3" w:rsidRPr="000C663C">
              <w:t>on respecto al M</w:t>
            </w:r>
            <w:r w:rsidR="002008E3" w:rsidRPr="000C663C">
              <w:rPr>
                <w:bCs/>
              </w:rPr>
              <w:t>aterial Particulado (MP), la información proporcionada por el titular se encuentra dentro de los límites establecidos para las pruebas de aseguramiento de calidad requeridas. Por lo tanto, los datos se pueden considerar de calidad asegurada, para los reportes trimestrales durante todo el año 201</w:t>
            </w:r>
            <w:r w:rsidRPr="000C663C">
              <w:rPr>
                <w:bCs/>
              </w:rPr>
              <w:t>6</w:t>
            </w:r>
            <w:r w:rsidR="002008E3" w:rsidRPr="000C663C">
              <w:rPr>
                <w:bCs/>
              </w:rPr>
              <w:t xml:space="preserve">. </w:t>
            </w:r>
          </w:p>
          <w:p w14:paraId="16F852B1" w14:textId="77777777" w:rsidR="002008E3" w:rsidRPr="00D806BD" w:rsidRDefault="002008E3" w:rsidP="00BF6118">
            <w:pPr>
              <w:rPr>
                <w:rFonts w:ascii="Calibri" w:hAnsi="Calibri" w:cs="Calibri"/>
                <w:sz w:val="18"/>
                <w:szCs w:val="18"/>
                <w:lang w:eastAsia="es-ES"/>
              </w:rPr>
            </w:pPr>
          </w:p>
          <w:p w14:paraId="0FA5AC44" w14:textId="77777777" w:rsidR="00F279FE" w:rsidRDefault="00F279FE" w:rsidP="00A42CC7"/>
        </w:tc>
      </w:tr>
    </w:tbl>
    <w:p w14:paraId="7EDB8A18" w14:textId="4F891AA1"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113745"/>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96D7B" w14:paraId="279B853A" w14:textId="77777777" w:rsidTr="008F68D7">
              <w:trPr>
                <w:trHeight w:val="508"/>
              </w:trPr>
              <w:tc>
                <w:tcPr>
                  <w:tcW w:w="1052" w:type="pct"/>
                  <w:vAlign w:val="center"/>
                </w:tcPr>
                <w:p w14:paraId="1C234336" w14:textId="77777777" w:rsidR="00CD4873" w:rsidRPr="00B50B50" w:rsidRDefault="00CD4873" w:rsidP="007A251E">
                  <w:pPr>
                    <w:spacing w:line="276" w:lineRule="auto"/>
                    <w:rPr>
                      <w:rFonts w:cstheme="minorHAnsi"/>
                      <w:sz w:val="18"/>
                      <w:szCs w:val="18"/>
                    </w:rPr>
                  </w:pPr>
                  <w:r w:rsidRPr="00B50B50">
                    <w:rPr>
                      <w:rFonts w:cstheme="minorHAnsi"/>
                      <w:sz w:val="18"/>
                      <w:szCs w:val="18"/>
                    </w:rPr>
                    <w:t>Horas de Encendido (HE)</w:t>
                  </w:r>
                </w:p>
              </w:tc>
              <w:tc>
                <w:tcPr>
                  <w:tcW w:w="3948" w:type="pct"/>
                </w:tcPr>
                <w:p w14:paraId="0FD63427" w14:textId="0AAEF13F" w:rsidR="00CD4873" w:rsidRPr="00B50B50" w:rsidRDefault="00B50B50" w:rsidP="00B50B50">
                  <w:pPr>
                    <w:pStyle w:val="Prrafodelista"/>
                    <w:numPr>
                      <w:ilvl w:val="0"/>
                      <w:numId w:val="7"/>
                    </w:numPr>
                    <w:rPr>
                      <w:rFonts w:cstheme="minorHAnsi"/>
                      <w:sz w:val="18"/>
                      <w:szCs w:val="18"/>
                    </w:rPr>
                  </w:pPr>
                  <w:r w:rsidRPr="00B50B50">
                    <w:rPr>
                      <w:rFonts w:cstheme="minorHAnsi"/>
                      <w:sz w:val="18"/>
                      <w:szCs w:val="18"/>
                    </w:rPr>
                    <w:t>Durante el año 2016 se registró un total de 192 horas de Encendido, de las cuales para 44 horas se utilizó como combustible petróleo diésel.</w:t>
                  </w:r>
                </w:p>
              </w:tc>
            </w:tr>
            <w:tr w:rsidR="00B50B50" w:rsidRPr="00D96D7B" w14:paraId="02488C39" w14:textId="77777777" w:rsidTr="008F68D7">
              <w:trPr>
                <w:trHeight w:val="679"/>
              </w:trPr>
              <w:tc>
                <w:tcPr>
                  <w:tcW w:w="1052" w:type="pct"/>
                  <w:vAlign w:val="center"/>
                </w:tcPr>
                <w:p w14:paraId="1452B95F" w14:textId="77777777" w:rsidR="00B50B50" w:rsidRPr="00B50B50" w:rsidRDefault="00B50B50" w:rsidP="00B50B50">
                  <w:pPr>
                    <w:widowControl w:val="0"/>
                    <w:overflowPunct w:val="0"/>
                    <w:autoSpaceDE w:val="0"/>
                    <w:autoSpaceDN w:val="0"/>
                    <w:adjustRightInd w:val="0"/>
                    <w:spacing w:after="60" w:line="276" w:lineRule="auto"/>
                    <w:rPr>
                      <w:rFonts w:cstheme="minorHAnsi"/>
                      <w:sz w:val="18"/>
                      <w:szCs w:val="18"/>
                    </w:rPr>
                  </w:pPr>
                  <w:r w:rsidRPr="00B50B50">
                    <w:rPr>
                      <w:rFonts w:cstheme="minorHAnsi"/>
                      <w:sz w:val="18"/>
                      <w:szCs w:val="18"/>
                    </w:rPr>
                    <w:t>Horas de Régimen (RE)</w:t>
                  </w:r>
                </w:p>
              </w:tc>
              <w:tc>
                <w:tcPr>
                  <w:tcW w:w="3948" w:type="pct"/>
                  <w:vAlign w:val="center"/>
                </w:tcPr>
                <w:p w14:paraId="449E26F0" w14:textId="0D29A407" w:rsidR="00B50B50" w:rsidRPr="00B50B50" w:rsidRDefault="00B50B50" w:rsidP="00B50B50">
                  <w:pPr>
                    <w:pStyle w:val="Prrafodelista"/>
                    <w:numPr>
                      <w:ilvl w:val="0"/>
                      <w:numId w:val="2"/>
                    </w:numPr>
                    <w:ind w:left="377"/>
                    <w:rPr>
                      <w:rFonts w:cstheme="minorHAnsi"/>
                      <w:sz w:val="18"/>
                      <w:szCs w:val="18"/>
                    </w:rPr>
                  </w:pPr>
                  <w:r w:rsidRPr="00B50B50">
                    <w:rPr>
                      <w:rFonts w:cstheme="minorHAnsi"/>
                      <w:sz w:val="18"/>
                      <w:szCs w:val="18"/>
                    </w:rPr>
                    <w:t xml:space="preserve">Se registró un total de 6970 horas de Régimen durante el año 2016, de las cuales para 348 horas se utilizó como combustible Petróleo Diésel. Se constató que para todas las horas en que se utilizó petróleo diésel funcionaron bajo el límite establecido para material </w:t>
                  </w:r>
                  <w:proofErr w:type="spellStart"/>
                  <w:r w:rsidRPr="00B50B50">
                    <w:rPr>
                      <w:rFonts w:cstheme="minorHAnsi"/>
                      <w:sz w:val="18"/>
                      <w:szCs w:val="18"/>
                    </w:rPr>
                    <w:t>particulado</w:t>
                  </w:r>
                  <w:proofErr w:type="spellEnd"/>
                  <w:r w:rsidRPr="00B50B50">
                    <w:rPr>
                      <w:rFonts w:cstheme="minorHAnsi"/>
                      <w:sz w:val="18"/>
                      <w:szCs w:val="18"/>
                    </w:rPr>
                    <w:t xml:space="preserve"> de 30 mg/Nm</w:t>
                  </w:r>
                  <w:r w:rsidRPr="00B50B50">
                    <w:rPr>
                      <w:rFonts w:cstheme="minorHAnsi"/>
                      <w:sz w:val="18"/>
                      <w:szCs w:val="18"/>
                      <w:vertAlign w:val="superscript"/>
                    </w:rPr>
                    <w:t>3</w:t>
                  </w:r>
                  <w:r w:rsidRPr="00B50B50">
                    <w:rPr>
                      <w:rFonts w:cstheme="minorHAnsi"/>
                      <w:sz w:val="18"/>
                      <w:szCs w:val="18"/>
                    </w:rPr>
                    <w:t>.</w:t>
                  </w:r>
                </w:p>
              </w:tc>
            </w:tr>
            <w:tr w:rsidR="00B50B50" w:rsidRPr="00D96D7B" w14:paraId="48C842D8" w14:textId="77777777" w:rsidTr="008F68D7">
              <w:trPr>
                <w:trHeight w:val="271"/>
              </w:trPr>
              <w:tc>
                <w:tcPr>
                  <w:tcW w:w="1052" w:type="pct"/>
                  <w:vAlign w:val="center"/>
                </w:tcPr>
                <w:p w14:paraId="343821AD" w14:textId="77777777" w:rsidR="00B50B50" w:rsidRPr="00B50B50" w:rsidRDefault="00B50B50" w:rsidP="00B50B50">
                  <w:pPr>
                    <w:widowControl w:val="0"/>
                    <w:overflowPunct w:val="0"/>
                    <w:autoSpaceDE w:val="0"/>
                    <w:autoSpaceDN w:val="0"/>
                    <w:adjustRightInd w:val="0"/>
                    <w:spacing w:after="60" w:line="276" w:lineRule="auto"/>
                    <w:rPr>
                      <w:rFonts w:cstheme="minorHAnsi"/>
                      <w:sz w:val="18"/>
                      <w:szCs w:val="18"/>
                    </w:rPr>
                  </w:pPr>
                  <w:r w:rsidRPr="00B50B50">
                    <w:rPr>
                      <w:rFonts w:cstheme="minorHAnsi"/>
                      <w:sz w:val="18"/>
                      <w:szCs w:val="18"/>
                    </w:rPr>
                    <w:t>Horas de Apagado (HA)</w:t>
                  </w:r>
                </w:p>
              </w:tc>
              <w:tc>
                <w:tcPr>
                  <w:tcW w:w="3948" w:type="pct"/>
                </w:tcPr>
                <w:p w14:paraId="6870C1D0" w14:textId="35C05EA9" w:rsidR="00B50B50" w:rsidRPr="00B50B50" w:rsidRDefault="00B50B50" w:rsidP="00B50B50">
                  <w:pPr>
                    <w:pStyle w:val="Prrafodelista"/>
                    <w:numPr>
                      <w:ilvl w:val="0"/>
                      <w:numId w:val="2"/>
                    </w:numPr>
                    <w:rPr>
                      <w:rFonts w:cstheme="minorHAnsi"/>
                      <w:sz w:val="18"/>
                      <w:szCs w:val="18"/>
                    </w:rPr>
                  </w:pPr>
                  <w:r w:rsidRPr="00B50B50">
                    <w:rPr>
                      <w:rFonts w:cstheme="minorHAnsi"/>
                      <w:sz w:val="18"/>
                      <w:szCs w:val="18"/>
                    </w:rPr>
                    <w:t>Durante el año 2016 se registró un total de 89 horas de Apagado de las cuales para 33 horas se utilizó como combustible petróleo diésel.</w:t>
                  </w:r>
                </w:p>
              </w:tc>
            </w:tr>
            <w:tr w:rsidR="00B50B50" w:rsidRPr="00B50B50" w14:paraId="5FEF0768" w14:textId="77777777" w:rsidTr="008F68D7">
              <w:trPr>
                <w:trHeight w:val="367"/>
              </w:trPr>
              <w:tc>
                <w:tcPr>
                  <w:tcW w:w="1052" w:type="pct"/>
                  <w:vAlign w:val="center"/>
                </w:tcPr>
                <w:p w14:paraId="45B94317" w14:textId="77777777" w:rsidR="00B50B50" w:rsidRPr="00B50B50" w:rsidRDefault="00B50B50" w:rsidP="00B50B50">
                  <w:pPr>
                    <w:spacing w:after="60" w:line="276" w:lineRule="auto"/>
                    <w:rPr>
                      <w:rFonts w:cstheme="minorHAnsi"/>
                      <w:sz w:val="18"/>
                      <w:szCs w:val="18"/>
                    </w:rPr>
                  </w:pPr>
                  <w:r w:rsidRPr="00B50B50">
                    <w:rPr>
                      <w:rFonts w:cstheme="minorHAnsi"/>
                      <w:sz w:val="18"/>
                      <w:szCs w:val="18"/>
                    </w:rPr>
                    <w:t>Horas de Falla (FA)</w:t>
                  </w:r>
                </w:p>
              </w:tc>
              <w:tc>
                <w:tcPr>
                  <w:tcW w:w="3948" w:type="pct"/>
                </w:tcPr>
                <w:p w14:paraId="6F4FB566" w14:textId="03A525A3" w:rsidR="00B50B50" w:rsidRPr="00B50B50" w:rsidRDefault="00B50B50" w:rsidP="00B50B50">
                  <w:pPr>
                    <w:pStyle w:val="Prrafodelista"/>
                    <w:numPr>
                      <w:ilvl w:val="0"/>
                      <w:numId w:val="2"/>
                    </w:numPr>
                    <w:rPr>
                      <w:sz w:val="18"/>
                      <w:szCs w:val="18"/>
                    </w:rPr>
                  </w:pPr>
                  <w:r w:rsidRPr="00B50B50">
                    <w:rPr>
                      <w:rFonts w:cstheme="minorHAnsi"/>
                      <w:sz w:val="18"/>
                      <w:szCs w:val="18"/>
                    </w:rPr>
                    <w:t xml:space="preserve">Durante el año 2016 se registró un total de 8 horas de falla, las cuales funcionaron bajo el límite establecido para material </w:t>
                  </w:r>
                  <w:proofErr w:type="spellStart"/>
                  <w:r w:rsidRPr="00B50B50">
                    <w:rPr>
                      <w:rFonts w:cstheme="minorHAnsi"/>
                      <w:sz w:val="18"/>
                      <w:szCs w:val="18"/>
                    </w:rPr>
                    <w:t>particulado</w:t>
                  </w:r>
                  <w:proofErr w:type="spellEnd"/>
                  <w:r w:rsidRPr="00B50B50">
                    <w:rPr>
                      <w:rFonts w:cstheme="minorHAnsi"/>
                      <w:sz w:val="18"/>
                      <w:szCs w:val="18"/>
                    </w:rPr>
                    <w:t xml:space="preserve"> de 30 mg/Nm</w:t>
                  </w:r>
                  <w:r w:rsidRPr="00B50B50">
                    <w:rPr>
                      <w:rFonts w:cstheme="minorHAnsi"/>
                      <w:sz w:val="18"/>
                      <w:szCs w:val="18"/>
                      <w:vertAlign w:val="superscript"/>
                    </w:rPr>
                    <w:t>3</w:t>
                  </w:r>
                  <w:r w:rsidRPr="00B50B50">
                    <w:rPr>
                      <w:rFonts w:cstheme="minorHAnsi"/>
                      <w:sz w:val="18"/>
                      <w:szCs w:val="18"/>
                    </w:rPr>
                    <w:t>.</w:t>
                  </w:r>
                </w:p>
              </w:tc>
            </w:tr>
          </w:tbl>
          <w:p w14:paraId="47631FFA" w14:textId="77777777" w:rsidR="00236FA1" w:rsidRDefault="00236FA1" w:rsidP="001C3716">
            <w:pPr>
              <w:rPr>
                <w:b/>
                <w:sz w:val="18"/>
                <w:szCs w:val="18"/>
              </w:rPr>
            </w:pPr>
          </w:p>
          <w:p w14:paraId="40CE8C64" w14:textId="77777777" w:rsidR="00701071" w:rsidRDefault="00820069" w:rsidP="001C3716">
            <w:pPr>
              <w:rPr>
                <w:b/>
                <w:sz w:val="18"/>
                <w:szCs w:val="18"/>
              </w:rPr>
            </w:pPr>
            <w:r w:rsidRPr="00B50B50">
              <w:rPr>
                <w:b/>
                <w:sz w:val="18"/>
                <w:szCs w:val="18"/>
              </w:rPr>
              <w:t xml:space="preserve">De acuerdo a los antecedentes, durante el </w:t>
            </w:r>
            <w:r w:rsidR="00F65012" w:rsidRPr="00B50B50">
              <w:rPr>
                <w:b/>
                <w:sz w:val="18"/>
                <w:szCs w:val="18"/>
              </w:rPr>
              <w:t>año</w:t>
            </w:r>
            <w:r w:rsidR="00B35B20" w:rsidRPr="00B50B50">
              <w:rPr>
                <w:b/>
                <w:sz w:val="18"/>
                <w:szCs w:val="18"/>
              </w:rPr>
              <w:t xml:space="preserve"> 2016</w:t>
            </w:r>
            <w:r w:rsidR="00F65012" w:rsidRPr="00B50B50">
              <w:rPr>
                <w:b/>
                <w:sz w:val="18"/>
                <w:szCs w:val="18"/>
              </w:rPr>
              <w:t xml:space="preserve"> y con respecto al Material Particulado, </w:t>
            </w:r>
            <w:r w:rsidR="00B50B50" w:rsidRPr="00B50B50">
              <w:rPr>
                <w:b/>
                <w:sz w:val="18"/>
                <w:szCs w:val="18"/>
              </w:rPr>
              <w:t>la fuente funcionó bajo el límite aplicable.</w:t>
            </w:r>
          </w:p>
          <w:p w14:paraId="1B41C160" w14:textId="59B79E87" w:rsidR="00236FA1" w:rsidRPr="00D510A9" w:rsidRDefault="00236FA1" w:rsidP="001C3716">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1230EA5F" w:rsidR="00C52CC4" w:rsidRDefault="00265AA4" w:rsidP="00590961">
            <w:pPr>
              <w:jc w:val="center"/>
              <w:rPr>
                <w:rFonts w:cstheme="minorHAnsi"/>
                <w:b/>
                <w:sz w:val="18"/>
                <w:szCs w:val="20"/>
              </w:rPr>
            </w:pPr>
            <w:r>
              <w:rPr>
                <w:noProof/>
                <w:lang w:eastAsia="es-CL"/>
              </w:rPr>
              <w:drawing>
                <wp:inline distT="0" distB="0" distL="0" distR="0" wp14:anchorId="799C0577" wp14:editId="350C18EA">
                  <wp:extent cx="6332220" cy="611372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722"/>
                          <a:stretch/>
                        </pic:blipFill>
                        <pic:spPr bwMode="auto">
                          <a:xfrm>
                            <a:off x="0" y="0"/>
                            <a:ext cx="6332220" cy="6113721"/>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113746"/>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5113747"/>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CD58D3" w:rsidRPr="00CD58D3" w14:paraId="10F43DF6" w14:textId="77777777" w:rsidTr="00CD58D3">
              <w:trPr>
                <w:trHeight w:val="534"/>
              </w:trPr>
              <w:tc>
                <w:tcPr>
                  <w:tcW w:w="904" w:type="pct"/>
                  <w:vAlign w:val="center"/>
                </w:tcPr>
                <w:p w14:paraId="0FE25922" w14:textId="77777777" w:rsidR="00CD58D3" w:rsidRPr="00CD58D3" w:rsidRDefault="00CD58D3" w:rsidP="00CD58D3">
                  <w:pPr>
                    <w:spacing w:line="276" w:lineRule="auto"/>
                    <w:jc w:val="left"/>
                    <w:rPr>
                      <w:rFonts w:cstheme="minorHAnsi"/>
                      <w:sz w:val="18"/>
                      <w:szCs w:val="18"/>
                    </w:rPr>
                  </w:pPr>
                  <w:r w:rsidRPr="00CD58D3">
                    <w:rPr>
                      <w:rFonts w:cstheme="minorHAnsi"/>
                      <w:sz w:val="18"/>
                      <w:szCs w:val="18"/>
                    </w:rPr>
                    <w:t>Horas de Encendido (HE).</w:t>
                  </w:r>
                </w:p>
              </w:tc>
              <w:tc>
                <w:tcPr>
                  <w:tcW w:w="4096" w:type="pct"/>
                </w:tcPr>
                <w:p w14:paraId="798225E2" w14:textId="38EAA779" w:rsidR="00CD58D3" w:rsidRPr="00CD58D3" w:rsidRDefault="00CD58D3" w:rsidP="00CD58D3">
                  <w:pPr>
                    <w:pStyle w:val="Prrafodelista"/>
                    <w:numPr>
                      <w:ilvl w:val="0"/>
                      <w:numId w:val="9"/>
                    </w:numPr>
                    <w:rPr>
                      <w:rFonts w:cstheme="minorHAnsi"/>
                      <w:sz w:val="18"/>
                      <w:szCs w:val="18"/>
                    </w:rPr>
                  </w:pPr>
                  <w:r w:rsidRPr="00CD58D3">
                    <w:rPr>
                      <w:rFonts w:cstheme="minorHAnsi"/>
                      <w:sz w:val="18"/>
                      <w:szCs w:val="18"/>
                    </w:rPr>
                    <w:t>Durante el año 2016 se registró un total de 192 horas de Encendido, de las cuales para 44 horas se utilizó como combustible petróleo diésel.</w:t>
                  </w:r>
                </w:p>
              </w:tc>
            </w:tr>
            <w:tr w:rsidR="00CD58D3" w:rsidRPr="00CD58D3" w14:paraId="09D26622" w14:textId="77777777" w:rsidTr="00CD58D3">
              <w:trPr>
                <w:trHeight w:val="577"/>
              </w:trPr>
              <w:tc>
                <w:tcPr>
                  <w:tcW w:w="904" w:type="pct"/>
                  <w:vAlign w:val="center"/>
                </w:tcPr>
                <w:p w14:paraId="04F9C2FD" w14:textId="77777777" w:rsidR="00CD58D3" w:rsidRPr="00CD58D3" w:rsidRDefault="00CD58D3" w:rsidP="00CD58D3">
                  <w:pPr>
                    <w:widowControl w:val="0"/>
                    <w:overflowPunct w:val="0"/>
                    <w:autoSpaceDE w:val="0"/>
                    <w:autoSpaceDN w:val="0"/>
                    <w:adjustRightInd w:val="0"/>
                    <w:spacing w:after="60" w:line="276" w:lineRule="auto"/>
                    <w:jc w:val="left"/>
                    <w:rPr>
                      <w:rFonts w:cstheme="minorHAnsi"/>
                      <w:sz w:val="18"/>
                      <w:szCs w:val="18"/>
                    </w:rPr>
                  </w:pPr>
                  <w:r w:rsidRPr="00CD58D3">
                    <w:rPr>
                      <w:rFonts w:cstheme="minorHAnsi"/>
                      <w:sz w:val="18"/>
                      <w:szCs w:val="18"/>
                    </w:rPr>
                    <w:t>Horas de Régimen (RE).</w:t>
                  </w:r>
                </w:p>
              </w:tc>
              <w:tc>
                <w:tcPr>
                  <w:tcW w:w="4096" w:type="pct"/>
                  <w:vAlign w:val="center"/>
                </w:tcPr>
                <w:p w14:paraId="7CBA155C" w14:textId="17E8F4C5" w:rsidR="00CD58D3" w:rsidRPr="00CD58D3" w:rsidRDefault="00CD58D3" w:rsidP="00236FA1">
                  <w:pPr>
                    <w:pStyle w:val="Prrafodelista"/>
                    <w:numPr>
                      <w:ilvl w:val="0"/>
                      <w:numId w:val="4"/>
                    </w:numPr>
                    <w:rPr>
                      <w:rFonts w:cstheme="minorHAnsi"/>
                      <w:sz w:val="18"/>
                      <w:szCs w:val="18"/>
                    </w:rPr>
                  </w:pPr>
                  <w:r w:rsidRPr="00CD58D3">
                    <w:rPr>
                      <w:rFonts w:cstheme="minorHAnsi"/>
                      <w:sz w:val="18"/>
                      <w:szCs w:val="18"/>
                    </w:rPr>
                    <w:t xml:space="preserve">Se registró un total de 6970 horas de Régimen durante el año 2016, de las cuales para 348 horas se utilizó como combustible Petróleo Diésel. Se constató que para todas las horas en que se utilizó petróleo diésel funcionaron bajo el límite establecido para </w:t>
                  </w:r>
                  <w:r w:rsidR="00236FA1">
                    <w:rPr>
                      <w:rFonts w:cstheme="minorHAnsi"/>
                      <w:sz w:val="18"/>
                      <w:szCs w:val="18"/>
                    </w:rPr>
                    <w:t>dióxido de azufre</w:t>
                  </w:r>
                  <w:r w:rsidRPr="00CD58D3">
                    <w:rPr>
                      <w:rFonts w:cstheme="minorHAnsi"/>
                      <w:sz w:val="18"/>
                      <w:szCs w:val="18"/>
                    </w:rPr>
                    <w:t xml:space="preserve"> de 30 mg/Nm</w:t>
                  </w:r>
                  <w:r w:rsidRPr="00CD58D3">
                    <w:rPr>
                      <w:rFonts w:cstheme="minorHAnsi"/>
                      <w:sz w:val="18"/>
                      <w:szCs w:val="18"/>
                      <w:vertAlign w:val="superscript"/>
                    </w:rPr>
                    <w:t>3</w:t>
                  </w:r>
                  <w:r w:rsidRPr="00CD58D3">
                    <w:rPr>
                      <w:rFonts w:cstheme="minorHAnsi"/>
                      <w:sz w:val="18"/>
                      <w:szCs w:val="18"/>
                    </w:rPr>
                    <w:t>.</w:t>
                  </w:r>
                </w:p>
              </w:tc>
            </w:tr>
            <w:tr w:rsidR="00CD58D3" w:rsidRPr="00CD58D3" w14:paraId="74D9EE72" w14:textId="77777777" w:rsidTr="00CD58D3">
              <w:trPr>
                <w:trHeight w:val="312"/>
              </w:trPr>
              <w:tc>
                <w:tcPr>
                  <w:tcW w:w="904" w:type="pct"/>
                  <w:shd w:val="clear" w:color="auto" w:fill="auto"/>
                  <w:vAlign w:val="center"/>
                </w:tcPr>
                <w:p w14:paraId="67A4D5A1" w14:textId="77777777" w:rsidR="00CD58D3" w:rsidRPr="00CD58D3" w:rsidRDefault="00CD58D3" w:rsidP="00CD58D3">
                  <w:pPr>
                    <w:widowControl w:val="0"/>
                    <w:overflowPunct w:val="0"/>
                    <w:autoSpaceDE w:val="0"/>
                    <w:autoSpaceDN w:val="0"/>
                    <w:adjustRightInd w:val="0"/>
                    <w:spacing w:after="60" w:line="276" w:lineRule="auto"/>
                    <w:jc w:val="left"/>
                    <w:rPr>
                      <w:rFonts w:cstheme="minorHAnsi"/>
                      <w:sz w:val="18"/>
                      <w:szCs w:val="18"/>
                    </w:rPr>
                  </w:pPr>
                  <w:r w:rsidRPr="00CD58D3">
                    <w:rPr>
                      <w:rFonts w:cstheme="minorHAnsi"/>
                      <w:sz w:val="18"/>
                      <w:szCs w:val="18"/>
                    </w:rPr>
                    <w:t>Horas de Apagado (HA).</w:t>
                  </w:r>
                </w:p>
              </w:tc>
              <w:tc>
                <w:tcPr>
                  <w:tcW w:w="4096" w:type="pct"/>
                  <w:shd w:val="clear" w:color="auto" w:fill="auto"/>
                </w:tcPr>
                <w:p w14:paraId="39A472EE" w14:textId="7C0B3F45" w:rsidR="00CD58D3" w:rsidRPr="00CD58D3" w:rsidRDefault="00CD58D3" w:rsidP="00CD58D3">
                  <w:pPr>
                    <w:pStyle w:val="Prrafodelista"/>
                    <w:numPr>
                      <w:ilvl w:val="0"/>
                      <w:numId w:val="4"/>
                    </w:numPr>
                    <w:rPr>
                      <w:rFonts w:cstheme="minorHAnsi"/>
                      <w:sz w:val="18"/>
                      <w:szCs w:val="18"/>
                    </w:rPr>
                  </w:pPr>
                  <w:r w:rsidRPr="00CD58D3">
                    <w:rPr>
                      <w:rFonts w:cstheme="minorHAnsi"/>
                      <w:sz w:val="18"/>
                      <w:szCs w:val="18"/>
                    </w:rPr>
                    <w:t>Durante el año 2016 se registró un total de 89 horas de Apagado de las cuales para 33 horas se utilizó como combustible petróleo diésel.</w:t>
                  </w:r>
                </w:p>
              </w:tc>
            </w:tr>
            <w:tr w:rsidR="00CD58D3" w:rsidRPr="00CD58D3" w14:paraId="6CAAAB82" w14:textId="77777777" w:rsidTr="00CD58D3">
              <w:trPr>
                <w:trHeight w:val="290"/>
              </w:trPr>
              <w:tc>
                <w:tcPr>
                  <w:tcW w:w="904" w:type="pct"/>
                  <w:vAlign w:val="center"/>
                </w:tcPr>
                <w:p w14:paraId="679D9162" w14:textId="77777777" w:rsidR="00CD58D3" w:rsidRPr="00CD58D3" w:rsidRDefault="00CD58D3" w:rsidP="00CD58D3">
                  <w:pPr>
                    <w:spacing w:after="60" w:line="276" w:lineRule="auto"/>
                    <w:jc w:val="left"/>
                    <w:rPr>
                      <w:rFonts w:cstheme="minorHAnsi"/>
                      <w:sz w:val="18"/>
                      <w:szCs w:val="18"/>
                    </w:rPr>
                  </w:pPr>
                  <w:r w:rsidRPr="00CD58D3">
                    <w:rPr>
                      <w:rFonts w:cstheme="minorHAnsi"/>
                      <w:sz w:val="18"/>
                      <w:szCs w:val="18"/>
                    </w:rPr>
                    <w:t>Horas de Falla (FA).</w:t>
                  </w:r>
                </w:p>
              </w:tc>
              <w:tc>
                <w:tcPr>
                  <w:tcW w:w="4096" w:type="pct"/>
                </w:tcPr>
                <w:p w14:paraId="22DF541D" w14:textId="5DF2C23B" w:rsidR="00CD58D3" w:rsidRPr="00CD58D3" w:rsidRDefault="00CD58D3" w:rsidP="00236FA1">
                  <w:pPr>
                    <w:pStyle w:val="Prrafodelista"/>
                    <w:numPr>
                      <w:ilvl w:val="0"/>
                      <w:numId w:val="4"/>
                    </w:numPr>
                    <w:rPr>
                      <w:rFonts w:cstheme="minorHAnsi"/>
                      <w:sz w:val="18"/>
                      <w:szCs w:val="18"/>
                    </w:rPr>
                  </w:pPr>
                  <w:r w:rsidRPr="00CD58D3">
                    <w:rPr>
                      <w:rFonts w:cstheme="minorHAnsi"/>
                      <w:sz w:val="18"/>
                      <w:szCs w:val="18"/>
                    </w:rPr>
                    <w:t xml:space="preserve">Durante el año 2016 se registró un total de 8 horas de falla, las cuales funcionaron bajo el límite establecido para </w:t>
                  </w:r>
                  <w:r w:rsidR="00236FA1">
                    <w:rPr>
                      <w:rFonts w:cstheme="minorHAnsi"/>
                      <w:sz w:val="18"/>
                      <w:szCs w:val="18"/>
                    </w:rPr>
                    <w:t>dióxido de azufre</w:t>
                  </w:r>
                  <w:r w:rsidRPr="00CD58D3">
                    <w:rPr>
                      <w:rFonts w:cstheme="minorHAnsi"/>
                      <w:sz w:val="18"/>
                      <w:szCs w:val="18"/>
                    </w:rPr>
                    <w:t xml:space="preserve"> de 30 mg/Nm</w:t>
                  </w:r>
                  <w:r w:rsidRPr="00CD58D3">
                    <w:rPr>
                      <w:rFonts w:cstheme="minorHAnsi"/>
                      <w:sz w:val="18"/>
                      <w:szCs w:val="18"/>
                      <w:vertAlign w:val="superscript"/>
                    </w:rPr>
                    <w:t>3</w:t>
                  </w:r>
                  <w:r w:rsidRPr="00CD58D3">
                    <w:rPr>
                      <w:rFonts w:cstheme="minorHAnsi"/>
                      <w:sz w:val="18"/>
                      <w:szCs w:val="18"/>
                    </w:rPr>
                    <w:t>.</w:t>
                  </w:r>
                </w:p>
              </w:tc>
            </w:tr>
          </w:tbl>
          <w:p w14:paraId="5F02EBBA" w14:textId="77777777" w:rsidR="00236FA1" w:rsidRDefault="00236FA1" w:rsidP="00361B04">
            <w:pPr>
              <w:rPr>
                <w:b/>
                <w:sz w:val="18"/>
                <w:szCs w:val="18"/>
              </w:rPr>
            </w:pPr>
          </w:p>
          <w:p w14:paraId="0E1A2753" w14:textId="77777777" w:rsidR="00402697" w:rsidRDefault="00CD58D3" w:rsidP="00361B04">
            <w:pPr>
              <w:rPr>
                <w:b/>
                <w:sz w:val="18"/>
                <w:szCs w:val="18"/>
              </w:rPr>
            </w:pPr>
            <w:r w:rsidRPr="00CD58D3">
              <w:rPr>
                <w:b/>
                <w:sz w:val="18"/>
                <w:szCs w:val="18"/>
              </w:rPr>
              <w:t>De acuerdo a los antecedentes, durante el año 2016</w:t>
            </w:r>
            <w:r w:rsidRPr="00CD58D3">
              <w:rPr>
                <w:b/>
                <w:color w:val="FF0000"/>
                <w:sz w:val="18"/>
                <w:szCs w:val="18"/>
              </w:rPr>
              <w:t xml:space="preserve"> </w:t>
            </w:r>
            <w:r w:rsidRPr="00CD58D3">
              <w:rPr>
                <w:b/>
                <w:sz w:val="18"/>
                <w:szCs w:val="18"/>
              </w:rPr>
              <w:t>y con respecto al Dióxido de Azufre, la fuente funcionó bajo el límite aplicable.</w:t>
            </w:r>
          </w:p>
          <w:p w14:paraId="3C33D04D" w14:textId="30404076" w:rsidR="00236FA1" w:rsidRPr="00220443" w:rsidRDefault="00236FA1" w:rsidP="00361B04">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10548BE7" w:rsidR="00C52CC4" w:rsidRDefault="00265AA4" w:rsidP="00787D66">
            <w:pPr>
              <w:jc w:val="center"/>
              <w:rPr>
                <w:rFonts w:cstheme="minorHAnsi"/>
                <w:b/>
                <w:sz w:val="18"/>
                <w:szCs w:val="20"/>
              </w:rPr>
            </w:pPr>
            <w:r>
              <w:rPr>
                <w:noProof/>
                <w:lang w:eastAsia="es-CL"/>
              </w:rPr>
              <w:drawing>
                <wp:inline distT="0" distB="0" distL="0" distR="0" wp14:anchorId="1687E048" wp14:editId="5E634E40">
                  <wp:extent cx="6332220" cy="6049926"/>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6497"/>
                          <a:stretch/>
                        </pic:blipFill>
                        <pic:spPr bwMode="auto">
                          <a:xfrm>
                            <a:off x="0" y="0"/>
                            <a:ext cx="6332220" cy="6049926"/>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1742BD7B" w:rsidR="00F54639" w:rsidRDefault="001030E3" w:rsidP="00F54639">
      <w:pPr>
        <w:pStyle w:val="Descripcin"/>
        <w:jc w:val="center"/>
        <w:rPr>
          <w:highlight w:val="yellow"/>
        </w:rPr>
      </w:pPr>
      <w:bookmarkStart w:id="70" w:name="_Toc485113748"/>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004378A3">
        <w:rPr>
          <w:b w:val="0"/>
        </w:rPr>
        <w:t>– 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113749"/>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35272553" w:rsidR="00BF51E2" w:rsidRPr="00F2708D" w:rsidRDefault="00BF51E2" w:rsidP="00BF51E2">
            <w:pPr>
              <w:rPr>
                <w:sz w:val="18"/>
                <w:szCs w:val="18"/>
              </w:rPr>
            </w:pPr>
            <w:r>
              <w:rPr>
                <w:sz w:val="18"/>
                <w:szCs w:val="18"/>
              </w:rPr>
              <w:t xml:space="preserve">La fuente </w:t>
            </w:r>
            <w:r w:rsidRPr="00F2708D">
              <w:rPr>
                <w:sz w:val="18"/>
                <w:szCs w:val="18"/>
              </w:rPr>
              <w:t xml:space="preserve">presenta el </w:t>
            </w:r>
            <w:r w:rsidR="00265AA4">
              <w:rPr>
                <w:sz w:val="18"/>
                <w:szCs w:val="18"/>
              </w:rPr>
              <w:t>98,09</w:t>
            </w:r>
            <w:r w:rsidRPr="00F2708D">
              <w:rPr>
                <w:sz w:val="18"/>
                <w:szCs w:val="18"/>
              </w:rPr>
              <w:t xml:space="preserve">% del total de horas de funcionamiento de conformidad y </w:t>
            </w:r>
            <w:r w:rsidR="00265AA4">
              <w:rPr>
                <w:sz w:val="18"/>
                <w:szCs w:val="18"/>
              </w:rPr>
              <w:t>1,91</w:t>
            </w:r>
            <w:r w:rsidRPr="00F2708D">
              <w:rPr>
                <w:sz w:val="18"/>
                <w:szCs w:val="18"/>
              </w:rPr>
              <w:t>% de horas de inconformidad.</w:t>
            </w:r>
          </w:p>
          <w:p w14:paraId="5290B913" w14:textId="77777777" w:rsidR="00BF51E2" w:rsidRDefault="00BF51E2" w:rsidP="00BF51E2">
            <w:pPr>
              <w:rPr>
                <w:sz w:val="18"/>
                <w:szCs w:val="18"/>
              </w:rPr>
            </w:pPr>
          </w:p>
          <w:p w14:paraId="3B9AECE4" w14:textId="06E28081" w:rsidR="000D3013" w:rsidRPr="005C2A3E" w:rsidRDefault="00F54639" w:rsidP="00D96D7B">
            <w:pPr>
              <w:rPr>
                <w:sz w:val="18"/>
                <w:szCs w:val="18"/>
              </w:rPr>
            </w:pPr>
            <w:r>
              <w:rPr>
                <w:sz w:val="18"/>
                <w:szCs w:val="18"/>
              </w:rPr>
              <w:t xml:space="preserve">Por lo tanto, </w:t>
            </w:r>
            <w:r w:rsidR="00046A9C">
              <w:rPr>
                <w:sz w:val="18"/>
                <w:szCs w:val="18"/>
              </w:rPr>
              <w:t>durante el año</w:t>
            </w:r>
            <w:r w:rsidRPr="00524C34">
              <w:rPr>
                <w:sz w:val="18"/>
                <w:szCs w:val="18"/>
              </w:rPr>
              <w:t xml:space="preserve"> 2016</w:t>
            </w:r>
            <w:r w:rsidR="00A452E5">
              <w:rPr>
                <w:sz w:val="18"/>
                <w:szCs w:val="18"/>
              </w:rPr>
              <w:t>,</w:t>
            </w:r>
            <w:r w:rsidR="00BF51E2">
              <w:rPr>
                <w:sz w:val="18"/>
                <w:szCs w:val="18"/>
              </w:rPr>
              <w:t xml:space="preserve"> </w:t>
            </w:r>
            <w:r w:rsidR="00D96D7B" w:rsidRPr="00D96D7B">
              <w:rPr>
                <w:sz w:val="18"/>
                <w:szCs w:val="18"/>
              </w:rPr>
              <w:t xml:space="preserve">Unidad Nueva Renca de la Central Nueva Renca, </w:t>
            </w:r>
            <w:r w:rsidR="00BF51E2" w:rsidRPr="00F2708D">
              <w:rPr>
                <w:b/>
                <w:sz w:val="18"/>
                <w:szCs w:val="18"/>
              </w:rPr>
              <w:t xml:space="preserve">cumple </w:t>
            </w:r>
            <w:r w:rsidR="00BF51E2" w:rsidRPr="00F2708D">
              <w:rPr>
                <w:sz w:val="18"/>
                <w:szCs w:val="18"/>
              </w:rPr>
              <w:t xml:space="preserve">con </w:t>
            </w:r>
            <w:r w:rsidR="00BF51E2">
              <w:rPr>
                <w:sz w:val="18"/>
                <w:szCs w:val="18"/>
              </w:rPr>
              <w:t>los límites de emisión de NOx, para fuentes existentes</w:t>
            </w:r>
            <w:r w:rsidR="008C3E5F">
              <w:rPr>
                <w:sz w:val="18"/>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7126C48B" w:rsidR="00C52CC4" w:rsidRDefault="00265AA4" w:rsidP="00314379">
            <w:pPr>
              <w:jc w:val="center"/>
              <w:rPr>
                <w:rFonts w:cstheme="minorHAnsi"/>
                <w:b/>
                <w:sz w:val="18"/>
                <w:szCs w:val="20"/>
              </w:rPr>
            </w:pPr>
            <w:r>
              <w:rPr>
                <w:noProof/>
                <w:lang w:eastAsia="es-CL"/>
              </w:rPr>
              <w:drawing>
                <wp:inline distT="0" distB="0" distL="0" distR="0" wp14:anchorId="774EFE5B" wp14:editId="6B190F01">
                  <wp:extent cx="6118860" cy="547576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151"/>
                          <a:stretch/>
                        </pic:blipFill>
                        <pic:spPr bwMode="auto">
                          <a:xfrm>
                            <a:off x="0" y="0"/>
                            <a:ext cx="6118860" cy="5475768"/>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2872D6D7" w:rsidR="007156E5" w:rsidRDefault="001030E3" w:rsidP="007156E5">
      <w:pPr>
        <w:pStyle w:val="Descripcin"/>
        <w:jc w:val="center"/>
        <w:rPr>
          <w:b w:val="0"/>
          <w:sz w:val="24"/>
        </w:rPr>
      </w:pPr>
      <w:r>
        <w:rPr>
          <w:b w:val="0"/>
          <w:sz w:val="24"/>
        </w:rPr>
        <w:tab/>
      </w:r>
      <w:bookmarkStart w:id="72" w:name="_Toc485113750"/>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Resumen horas reportadas NOx medidos durante las Horas de Funcionamiento (HE, RE, HA, FA) –</w:t>
      </w:r>
      <w:r w:rsidR="00265AA4">
        <w:rPr>
          <w:b w:val="0"/>
        </w:rPr>
        <w:t xml:space="preserve"> año </w:t>
      </w:r>
      <w:r w:rsidR="007156E5">
        <w:rPr>
          <w:b w:val="0"/>
        </w:rPr>
        <w:t>2016</w:t>
      </w:r>
      <w:bookmarkEnd w:id="72"/>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3" w:name="_Toc353998131"/>
      <w:bookmarkStart w:id="74" w:name="_Toc353998204"/>
      <w:bookmarkStart w:id="75" w:name="_Toc352840404"/>
      <w:bookmarkStart w:id="76" w:name="_Toc352841464"/>
      <w:bookmarkStart w:id="77" w:name="_Toc485113751"/>
      <w:bookmarkEnd w:id="73"/>
      <w:bookmarkEnd w:id="74"/>
      <w:r w:rsidRPr="001F67D8">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07F6849B" w14:textId="3A0BFA91" w:rsidR="004378A3" w:rsidRDefault="004434A7" w:rsidP="00AA2D6E">
      <w:pPr>
        <w:widowControl w:val="0"/>
        <w:overflowPunct w:val="0"/>
        <w:autoSpaceDE w:val="0"/>
        <w:autoSpaceDN w:val="0"/>
        <w:adjustRightInd w:val="0"/>
        <w:spacing w:after="60" w:line="276" w:lineRule="auto"/>
        <w:rPr>
          <w:rFonts w:cstheme="minorHAnsi"/>
          <w:sz w:val="20"/>
          <w:szCs w:val="20"/>
        </w:rPr>
      </w:pPr>
      <w:r>
        <w:rPr>
          <w:rFonts w:cstheme="minorHAnsi"/>
          <w:sz w:val="20"/>
          <w:szCs w:val="20"/>
        </w:rPr>
        <w:t xml:space="preserve">La revisión </w:t>
      </w:r>
      <w:r w:rsidRPr="00C32BE1">
        <w:rPr>
          <w:rFonts w:cstheme="minorHAnsi"/>
          <w:sz w:val="20"/>
          <w:szCs w:val="20"/>
        </w:rPr>
        <w:t xml:space="preserve">realizada a los antecedentes asociados a la </w:t>
      </w:r>
      <w:r w:rsidR="00D96D7B" w:rsidRPr="00C32BE1">
        <w:rPr>
          <w:b/>
          <w:sz w:val="20"/>
          <w:szCs w:val="20"/>
        </w:rPr>
        <w:t xml:space="preserve">Unidad Nueva Renca de la Central Nueva Renca, </w:t>
      </w:r>
      <w:r w:rsidR="00D96D7B" w:rsidRPr="00C32BE1">
        <w:rPr>
          <w:sz w:val="20"/>
          <w:szCs w:val="20"/>
        </w:rPr>
        <w:t>perteneciente</w:t>
      </w:r>
      <w:r w:rsidR="00D96D7B" w:rsidRPr="00C32BE1">
        <w:rPr>
          <w:b/>
          <w:sz w:val="20"/>
          <w:szCs w:val="20"/>
        </w:rPr>
        <w:t xml:space="preserve"> a Sociedad Eléctrica Santiago </w:t>
      </w:r>
      <w:proofErr w:type="spellStart"/>
      <w:r w:rsidR="00D96D7B" w:rsidRPr="00C32BE1">
        <w:rPr>
          <w:b/>
          <w:sz w:val="20"/>
          <w:szCs w:val="20"/>
        </w:rPr>
        <w:t>SpA</w:t>
      </w:r>
      <w:proofErr w:type="spellEnd"/>
      <w:r w:rsidR="004378A3" w:rsidRPr="00C32BE1">
        <w:rPr>
          <w:sz w:val="20"/>
          <w:szCs w:val="20"/>
        </w:rPr>
        <w:t xml:space="preserve"> </w:t>
      </w:r>
      <w:r w:rsidRPr="00C32BE1">
        <w:rPr>
          <w:sz w:val="20"/>
          <w:szCs w:val="20"/>
        </w:rPr>
        <w:t xml:space="preserve">y a los 4 </w:t>
      </w:r>
      <w:r w:rsidRPr="00C32BE1">
        <w:rPr>
          <w:rFonts w:cstheme="minorHAnsi"/>
          <w:sz w:val="20"/>
          <w:szCs w:val="20"/>
        </w:rPr>
        <w:t xml:space="preserve">Reportes Trimestrales ingresados, </w:t>
      </w:r>
      <w:r w:rsidR="00C32BE1" w:rsidRPr="00C32BE1">
        <w:rPr>
          <w:rFonts w:cstheme="minorHAnsi"/>
          <w:sz w:val="20"/>
          <w:szCs w:val="20"/>
        </w:rPr>
        <w:t xml:space="preserve">cumple </w:t>
      </w:r>
      <w:r w:rsidR="00C32BE1" w:rsidRPr="00C32BE1">
        <w:rPr>
          <w:sz w:val="20"/>
          <w:szCs w:val="20"/>
        </w:rPr>
        <w:t>con los límites de emisión de MP, SO</w:t>
      </w:r>
      <w:r w:rsidR="00C32BE1" w:rsidRPr="00C32BE1">
        <w:rPr>
          <w:sz w:val="20"/>
          <w:szCs w:val="20"/>
          <w:vertAlign w:val="subscript"/>
        </w:rPr>
        <w:t>2</w:t>
      </w:r>
      <w:r w:rsidR="00C32BE1" w:rsidRPr="00C32BE1">
        <w:rPr>
          <w:sz w:val="20"/>
          <w:szCs w:val="20"/>
        </w:rPr>
        <w:t xml:space="preserve"> y </w:t>
      </w:r>
      <w:proofErr w:type="spellStart"/>
      <w:r w:rsidR="00C32BE1" w:rsidRPr="00C32BE1">
        <w:rPr>
          <w:sz w:val="20"/>
          <w:szCs w:val="20"/>
        </w:rPr>
        <w:t>NOx</w:t>
      </w:r>
      <w:proofErr w:type="spellEnd"/>
      <w:r w:rsidR="00C32BE1" w:rsidRPr="00C32BE1">
        <w:rPr>
          <w:sz w:val="20"/>
          <w:szCs w:val="20"/>
        </w:rPr>
        <w:t xml:space="preserve"> establecidos en el D.S.13/2011 durante el año 2016.</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8" w:name="_Toc352840405"/>
      <w:bookmarkStart w:id="79" w:name="_Toc352841465"/>
      <w:bookmarkStart w:id="80" w:name="_Toc468698929"/>
      <w:bookmarkStart w:id="81" w:name="_Toc472939178"/>
      <w:bookmarkStart w:id="82" w:name="_Toc485113752"/>
      <w:r w:rsidRPr="0025129B">
        <w:t>ANEXOS.</w:t>
      </w:r>
      <w:bookmarkEnd w:id="78"/>
      <w:bookmarkEnd w:id="79"/>
      <w:bookmarkEnd w:id="80"/>
      <w:bookmarkEnd w:id="81"/>
      <w:bookmarkEnd w:id="82"/>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D96D7B" w:rsidRPr="0025129B" w14:paraId="6670AF3F" w14:textId="77777777" w:rsidTr="00686F55">
        <w:trPr>
          <w:trHeight w:val="286"/>
          <w:jc w:val="center"/>
        </w:trPr>
        <w:tc>
          <w:tcPr>
            <w:tcW w:w="1038" w:type="pct"/>
            <w:vAlign w:val="center"/>
          </w:tcPr>
          <w:p w14:paraId="1B686BCE" w14:textId="32CBB147" w:rsidR="00D96D7B" w:rsidRPr="0025129B" w:rsidRDefault="00236FA1" w:rsidP="00686F55">
            <w:pPr>
              <w:jc w:val="center"/>
              <w:rPr>
                <w:rFonts w:cstheme="minorHAnsi"/>
              </w:rPr>
            </w:pPr>
            <w:r>
              <w:rPr>
                <w:rFonts w:cstheme="minorHAnsi"/>
              </w:rPr>
              <w:t>1</w:t>
            </w:r>
          </w:p>
        </w:tc>
        <w:tc>
          <w:tcPr>
            <w:tcW w:w="3962" w:type="pct"/>
            <w:vAlign w:val="center"/>
          </w:tcPr>
          <w:p w14:paraId="0FFC8B17" w14:textId="5A002E23" w:rsidR="00D96D7B" w:rsidRDefault="00242B11" w:rsidP="00D96D7B">
            <w:pPr>
              <w:rPr>
                <w:rFonts w:cstheme="minorHAnsi"/>
              </w:rPr>
            </w:pPr>
            <w:r>
              <w:rPr>
                <w:rFonts w:cstheme="minorHAnsi"/>
              </w:rPr>
              <w:t>RESOL 375 SMA 2017</w:t>
            </w:r>
          </w:p>
        </w:tc>
      </w:tr>
      <w:tr w:rsidR="00242B11" w:rsidRPr="0025129B" w14:paraId="7B216C1C" w14:textId="77777777" w:rsidTr="00686F55">
        <w:trPr>
          <w:trHeight w:val="286"/>
          <w:jc w:val="center"/>
        </w:trPr>
        <w:tc>
          <w:tcPr>
            <w:tcW w:w="1038" w:type="pct"/>
            <w:vAlign w:val="center"/>
          </w:tcPr>
          <w:p w14:paraId="436113DA" w14:textId="42777348" w:rsidR="00242B11" w:rsidRDefault="00236FA1" w:rsidP="00686F55">
            <w:pPr>
              <w:jc w:val="center"/>
              <w:rPr>
                <w:rFonts w:cstheme="minorHAnsi"/>
              </w:rPr>
            </w:pPr>
            <w:r>
              <w:rPr>
                <w:rFonts w:cstheme="minorHAnsi"/>
              </w:rPr>
              <w:t>2</w:t>
            </w:r>
          </w:p>
        </w:tc>
        <w:tc>
          <w:tcPr>
            <w:tcW w:w="3962" w:type="pct"/>
            <w:vAlign w:val="center"/>
          </w:tcPr>
          <w:p w14:paraId="7E436909" w14:textId="030608DC" w:rsidR="00242B11" w:rsidRDefault="00236FA1" w:rsidP="00D96D7B">
            <w:pPr>
              <w:rPr>
                <w:rFonts w:cstheme="minorHAnsi"/>
              </w:rPr>
            </w:pPr>
            <w:r w:rsidRPr="00236FA1">
              <w:rPr>
                <w:rFonts w:cstheme="minorHAnsi"/>
              </w:rPr>
              <w:t>CARTA VPO-DMA-031-2017 AES_GENER</w:t>
            </w:r>
          </w:p>
        </w:tc>
      </w:tr>
      <w:tr w:rsidR="00242B11" w:rsidRPr="0025129B" w14:paraId="0D7042CC" w14:textId="77777777" w:rsidTr="00686F55">
        <w:trPr>
          <w:trHeight w:val="286"/>
          <w:jc w:val="center"/>
        </w:trPr>
        <w:tc>
          <w:tcPr>
            <w:tcW w:w="1038" w:type="pct"/>
            <w:vAlign w:val="center"/>
          </w:tcPr>
          <w:p w14:paraId="32D5FD2F" w14:textId="21834C1F" w:rsidR="00242B11" w:rsidRDefault="00236FA1" w:rsidP="00686F55">
            <w:pPr>
              <w:jc w:val="center"/>
              <w:rPr>
                <w:rFonts w:cstheme="minorHAnsi"/>
              </w:rPr>
            </w:pPr>
            <w:r>
              <w:rPr>
                <w:rFonts w:cstheme="minorHAnsi"/>
              </w:rPr>
              <w:t>3</w:t>
            </w:r>
          </w:p>
        </w:tc>
        <w:tc>
          <w:tcPr>
            <w:tcW w:w="3962" w:type="pct"/>
            <w:vAlign w:val="center"/>
          </w:tcPr>
          <w:p w14:paraId="565EC9CB" w14:textId="2B07115B" w:rsidR="00242B11" w:rsidRPr="00242B11" w:rsidRDefault="00242B11" w:rsidP="00D96D7B">
            <w:pPr>
              <w:rPr>
                <w:rFonts w:cstheme="minorHAnsi"/>
              </w:rPr>
            </w:pPr>
            <w:r w:rsidRPr="00242B11">
              <w:rPr>
                <w:rFonts w:cstheme="minorHAnsi"/>
              </w:rPr>
              <w:t>RESOL 458 SMA 2017</w:t>
            </w:r>
            <w:r w:rsidR="00236FA1">
              <w:rPr>
                <w:rFonts w:cstheme="minorHAnsi"/>
              </w:rPr>
              <w:t xml:space="preserve"> – autoriza ampliación de plazo</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236FA1" w:rsidRDefault="00236FA1" w:rsidP="00870FF2">
      <w:r>
        <w:separator/>
      </w:r>
    </w:p>
    <w:p w14:paraId="4FEB1DBA" w14:textId="77777777" w:rsidR="00236FA1" w:rsidRDefault="00236FA1" w:rsidP="00870FF2"/>
    <w:p w14:paraId="09E03A05" w14:textId="77777777" w:rsidR="00236FA1" w:rsidRDefault="00236FA1"/>
  </w:endnote>
  <w:endnote w:type="continuationSeparator" w:id="0">
    <w:p w14:paraId="0278E291" w14:textId="77777777" w:rsidR="00236FA1" w:rsidRDefault="00236FA1" w:rsidP="00870FF2">
      <w:r>
        <w:continuationSeparator/>
      </w:r>
    </w:p>
    <w:p w14:paraId="72987903" w14:textId="77777777" w:rsidR="00236FA1" w:rsidRDefault="00236FA1" w:rsidP="00870FF2"/>
    <w:p w14:paraId="5E676BF7" w14:textId="77777777" w:rsidR="00236FA1" w:rsidRDefault="00236FA1"/>
  </w:endnote>
  <w:endnote w:type="continuationNotice" w:id="1">
    <w:p w14:paraId="32E96B92" w14:textId="77777777" w:rsidR="00236FA1" w:rsidRDefault="00236FA1"/>
    <w:p w14:paraId="3FD09D53" w14:textId="77777777" w:rsidR="00236FA1" w:rsidRDefault="00236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Content>
      <w:p w14:paraId="1D122984" w14:textId="77777777" w:rsidR="00236FA1" w:rsidRDefault="00236FA1">
        <w:pPr>
          <w:pStyle w:val="Piedepgina"/>
          <w:jc w:val="right"/>
        </w:pPr>
        <w:r w:rsidRPr="004E5529">
          <w:fldChar w:fldCharType="begin"/>
        </w:r>
        <w:r w:rsidRPr="004E5529">
          <w:instrText>PAGE   \* MERGEFORMAT</w:instrText>
        </w:r>
        <w:r w:rsidRPr="004E5529">
          <w:fldChar w:fldCharType="separate"/>
        </w:r>
        <w:r w:rsidR="00E26E4B" w:rsidRPr="00E26E4B">
          <w:rPr>
            <w:noProof/>
            <w:lang w:val="es-ES"/>
          </w:rPr>
          <w:t>2</w:t>
        </w:r>
        <w:r w:rsidRPr="004E5529">
          <w:fldChar w:fldCharType="end"/>
        </w:r>
      </w:p>
    </w:sdtContent>
  </w:sdt>
  <w:p w14:paraId="5CCF6BBE" w14:textId="77777777" w:rsidR="00236FA1" w:rsidRPr="00411E4F" w:rsidRDefault="00236FA1"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236FA1" w:rsidRPr="001108C3" w:rsidRDefault="00236FA1"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4824AE28" w:rsidR="00236FA1" w:rsidRPr="00B35B20" w:rsidRDefault="00236FA1" w:rsidP="000E4680">
    <w:pPr>
      <w:tabs>
        <w:tab w:val="left" w:pos="1276"/>
        <w:tab w:val="left" w:pos="1843"/>
        <w:tab w:val="center" w:pos="4419"/>
        <w:tab w:val="right" w:pos="8838"/>
      </w:tabs>
      <w:jc w:val="center"/>
      <w:rPr>
        <w:sz w:val="16"/>
        <w:szCs w:val="16"/>
      </w:rPr>
    </w:pPr>
    <w:r w:rsidRPr="000E4680">
      <w:rPr>
        <w:sz w:val="16"/>
        <w:szCs w:val="16"/>
      </w:rPr>
      <w:t>DFZ-2017-3603-XIII-NE-EI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236FA1" w:rsidRDefault="00236FA1" w:rsidP="00870FF2">
    <w:pPr>
      <w:pStyle w:val="Piedepgina"/>
    </w:pPr>
  </w:p>
  <w:p w14:paraId="14405806" w14:textId="77777777" w:rsidR="00236FA1" w:rsidRDefault="00236F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236FA1" w:rsidRDefault="00236FA1" w:rsidP="00870FF2">
      <w:r>
        <w:separator/>
      </w:r>
    </w:p>
    <w:p w14:paraId="58DF710A" w14:textId="77777777" w:rsidR="00236FA1" w:rsidRDefault="00236FA1" w:rsidP="00870FF2"/>
    <w:p w14:paraId="0F0082A7" w14:textId="77777777" w:rsidR="00236FA1" w:rsidRDefault="00236FA1"/>
  </w:footnote>
  <w:footnote w:type="continuationSeparator" w:id="0">
    <w:p w14:paraId="34F15611" w14:textId="77777777" w:rsidR="00236FA1" w:rsidRDefault="00236FA1" w:rsidP="00870FF2">
      <w:r>
        <w:continuationSeparator/>
      </w:r>
    </w:p>
    <w:p w14:paraId="297F8CA4" w14:textId="77777777" w:rsidR="00236FA1" w:rsidRDefault="00236FA1" w:rsidP="00870FF2"/>
    <w:p w14:paraId="1D43277A" w14:textId="77777777" w:rsidR="00236FA1" w:rsidRDefault="00236FA1"/>
  </w:footnote>
  <w:footnote w:type="continuationNotice" w:id="1">
    <w:p w14:paraId="3818D06A" w14:textId="77777777" w:rsidR="00236FA1" w:rsidRDefault="00236FA1"/>
    <w:p w14:paraId="2B0056D7" w14:textId="77777777" w:rsidR="00236FA1" w:rsidRDefault="00236F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236FA1" w:rsidRDefault="00236FA1">
    <w:pPr>
      <w:pStyle w:val="Encabezado"/>
    </w:pPr>
    <w:r>
      <w:rPr>
        <w:rFonts w:ascii="Tahoma" w:hAnsi="Tahoma"/>
        <w:noProof/>
        <w:lang w:eastAsia="es-CL"/>
      </w:rPr>
      <w:drawing>
        <wp:inline distT="0" distB="0" distL="0" distR="0" wp14:anchorId="475AFA55" wp14:editId="08426D84">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236FA1" w:rsidRDefault="00236FA1"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86F091B"/>
    <w:multiLevelType w:val="hybridMultilevel"/>
    <w:tmpl w:val="52DADC8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9"/>
  </w:num>
  <w:num w:numId="4">
    <w:abstractNumId w:val="18"/>
  </w:num>
  <w:num w:numId="5">
    <w:abstractNumId w:val="3"/>
  </w:num>
  <w:num w:numId="6">
    <w:abstractNumId w:val="9"/>
  </w:num>
  <w:num w:numId="7">
    <w:abstractNumId w:val="5"/>
  </w:num>
  <w:num w:numId="8">
    <w:abstractNumId w:val="16"/>
  </w:num>
  <w:num w:numId="9">
    <w:abstractNumId w:val="2"/>
  </w:num>
  <w:num w:numId="10">
    <w:abstractNumId w:val="12"/>
  </w:num>
  <w:num w:numId="11">
    <w:abstractNumId w:val="10"/>
  </w:num>
  <w:num w:numId="12">
    <w:abstractNumId w:val="20"/>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3"/>
  </w:num>
  <w:num w:numId="22">
    <w:abstractNumId w:val="6"/>
  </w:num>
  <w:num w:numId="23">
    <w:abstractNumId w:val="17"/>
  </w:num>
  <w:num w:numId="24">
    <w:abstractNumId w:val="14"/>
  </w:num>
  <w:num w:numId="25">
    <w:abstractNumId w:val="7"/>
  </w:num>
  <w:num w:numId="26">
    <w:abstractNumId w:val="4"/>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6A9C"/>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663C"/>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468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716"/>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08E3"/>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36FA1"/>
    <w:rsid w:val="002403C0"/>
    <w:rsid w:val="0024106B"/>
    <w:rsid w:val="00241AF3"/>
    <w:rsid w:val="00242152"/>
    <w:rsid w:val="00242B11"/>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5AA4"/>
    <w:rsid w:val="00266182"/>
    <w:rsid w:val="002663EA"/>
    <w:rsid w:val="002667BF"/>
    <w:rsid w:val="00270321"/>
    <w:rsid w:val="002706FF"/>
    <w:rsid w:val="00272050"/>
    <w:rsid w:val="00272065"/>
    <w:rsid w:val="00272C43"/>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A75"/>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04"/>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8A3"/>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3E4A"/>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1A9E"/>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C98"/>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12DD"/>
    <w:rsid w:val="007E252B"/>
    <w:rsid w:val="007E2D5C"/>
    <w:rsid w:val="007E37BA"/>
    <w:rsid w:val="007E37F2"/>
    <w:rsid w:val="007E4EAB"/>
    <w:rsid w:val="007E5C38"/>
    <w:rsid w:val="007E64B4"/>
    <w:rsid w:val="007E6664"/>
    <w:rsid w:val="007E698F"/>
    <w:rsid w:val="007E6EBD"/>
    <w:rsid w:val="007E743A"/>
    <w:rsid w:val="007E7783"/>
    <w:rsid w:val="007E7C90"/>
    <w:rsid w:val="007E7D76"/>
    <w:rsid w:val="007E7F84"/>
    <w:rsid w:val="007E7FA2"/>
    <w:rsid w:val="007F00AA"/>
    <w:rsid w:val="007F077C"/>
    <w:rsid w:val="007F2A76"/>
    <w:rsid w:val="007F35DA"/>
    <w:rsid w:val="007F3D9D"/>
    <w:rsid w:val="007F49A2"/>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3F42"/>
    <w:rsid w:val="00834C85"/>
    <w:rsid w:val="00835E6B"/>
    <w:rsid w:val="00836848"/>
    <w:rsid w:val="00837502"/>
    <w:rsid w:val="00840F90"/>
    <w:rsid w:val="00841017"/>
    <w:rsid w:val="0084123C"/>
    <w:rsid w:val="00841409"/>
    <w:rsid w:val="00841D3C"/>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97839"/>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3E5F"/>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05D"/>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3F9"/>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338"/>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CC1"/>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704"/>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B50"/>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20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3E10"/>
    <w:rsid w:val="00C24461"/>
    <w:rsid w:val="00C25E42"/>
    <w:rsid w:val="00C25F27"/>
    <w:rsid w:val="00C2799E"/>
    <w:rsid w:val="00C30833"/>
    <w:rsid w:val="00C30D15"/>
    <w:rsid w:val="00C30F00"/>
    <w:rsid w:val="00C31811"/>
    <w:rsid w:val="00C320CD"/>
    <w:rsid w:val="00C3257A"/>
    <w:rsid w:val="00C32BE1"/>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58D3"/>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06BD"/>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21"/>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D7B"/>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15"/>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6E4B"/>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028"/>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4522270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0835083">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2952696">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42385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rCHMqvYnFeqSX9sCA8LOzAkXavr3UEsgWXOWohVr0fM=</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NDWh5w5ksJqy/BNBj7/XkC+uE41LsDRxG5r5Y5uGz+E=</DigestValue>
    </Reference>
    <Reference Type="http://www.w3.org/2000/09/xmldsig#Object" URI="#idValidSigLnImg">
      <DigestMethod Algorithm="http://www.w3.org/2001/04/xmlenc#sha256"/>
      <DigestValue>vrGG6LJjHvMAMEsz7owTkz6yDATvxc2G8LIa4Fvb9gk=</DigestValue>
    </Reference>
    <Reference Type="http://www.w3.org/2000/09/xmldsig#Object" URI="#idInvalidSigLnImg">
      <DigestMethod Algorithm="http://www.w3.org/2001/04/xmlenc#sha256"/>
      <DigestValue>38DIxC2LYAjmfU18O1jrZ49uP7RP4g98DxQdEl/eKMg=</DigestValue>
    </Reference>
  </SignedInfo>
  <SignatureValue>k7YAS04gPMCMPq8yDHYImwj+6uPWWjzRZvYfPrKALBsPi2BgoDWRSkvoDEGT+WZD+9cyTWFMxTiE
dvvGdIWbp8GOJ/BBtckQin1/lyqB7lI8uUAiixI+vks+sN7fW7mQfdS/UNTj1I14Z92ofRpOjj6H
Dy5eRIKQtX8Ma2ZgSdbqw9xym4kELNmKZg8kpnjWTUJ+xBIvxB2kLGfOUDNkRqvtTB6tM1ozAcAk
S8h4pzxWOXjy+qSp27x71JCD/xyJy5i/cHCVWjFA1F8HjF5Q23lcX1euSTQxg+DHOlZPb8C4QnEp
P60iwzHQu4Ulg1oRfw8V9A5Ihj0L3VH5dqvuJg==</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9oSvRF4jcqhTQ+1s5VLVz8o3FSH64GKv5tvXt5FT4uk=</DigestValue>
      </Reference>
      <Reference URI="/word/endnotes.xml?ContentType=application/vnd.openxmlformats-officedocument.wordprocessingml.endnotes+xml">
        <DigestMethod Algorithm="http://www.w3.org/2001/04/xmlenc#sha256"/>
        <DigestValue>rvxTFbiDAT9vz9sCJDk9c//LhG2sWlgckC1l/XeCzTE=</DigestValue>
      </Reference>
      <Reference URI="/word/fontTable.xml?ContentType=application/vnd.openxmlformats-officedocument.wordprocessingml.fontTable+xml">
        <DigestMethod Algorithm="http://www.w3.org/2001/04/xmlenc#sha256"/>
        <DigestValue>88pUpgkh+LXb5c0tjlGFzgmzRHOjjdmwR41CVpW1HQo=</DigestValue>
      </Reference>
      <Reference URI="/word/footer1.xml?ContentType=application/vnd.openxmlformats-officedocument.wordprocessingml.footer+xml">
        <DigestMethod Algorithm="http://www.w3.org/2001/04/xmlenc#sha256"/>
        <DigestValue>XDIMyDm9JGHOE24MN6oNCY5BjL5dWdkn23mJwvJpo1g=</DigestValue>
      </Reference>
      <Reference URI="/word/footer2.xml?ContentType=application/vnd.openxmlformats-officedocument.wordprocessingml.footer+xml">
        <DigestMethod Algorithm="http://www.w3.org/2001/04/xmlenc#sha256"/>
        <DigestValue>DQ/9RSfBQsn8j/gh2sC38xgwsYKgLLItrG42ziZqvwI=</DigestValue>
      </Reference>
      <Reference URI="/word/footnotes.xml?ContentType=application/vnd.openxmlformats-officedocument.wordprocessingml.footnotes+xml">
        <DigestMethod Algorithm="http://www.w3.org/2001/04/xmlenc#sha256"/>
        <DigestValue>D9FUKyhdwGLS8nO2R+oYh232fDT7hi5Fs+3beAPPEMM=</DigestValue>
      </Reference>
      <Reference URI="/word/header1.xml?ContentType=application/vnd.openxmlformats-officedocument.wordprocessingml.header+xml">
        <DigestMethod Algorithm="http://www.w3.org/2001/04/xmlenc#sha256"/>
        <DigestValue>UqC1Yph7SmHp5nD6TXBCjzz5hHaKqBRm/OovIjvyfYg=</DigestValue>
      </Reference>
      <Reference URI="/word/header2.xml?ContentType=application/vnd.openxmlformats-officedocument.wordprocessingml.header+xml">
        <DigestMethod Algorithm="http://www.w3.org/2001/04/xmlenc#sha256"/>
        <DigestValue>iptb0FAPm8blQCQL5/IJh0Uv6QQg31mLPf8ra3Vq0n8=</DigestValue>
      </Reference>
      <Reference URI="/word/media/image1.emf?ContentType=image/x-emf">
        <DigestMethod Algorithm="http://www.w3.org/2001/04/xmlenc#sha256"/>
        <DigestValue>lBOYcOED6nStW5l5cTNgIcbIeNPllQGvqEdvugJC60U=</DigestValue>
      </Reference>
      <Reference URI="/word/media/image2.emf?ContentType=image/x-emf">
        <DigestMethod Algorithm="http://www.w3.org/2001/04/xmlenc#sha256"/>
        <DigestValue>d7CBPFlui1/SD7VbkNknVGgN2HBg2dm+/+bSPcWpeH8=</DigestValue>
      </Reference>
      <Reference URI="/word/media/image3.emf?ContentType=image/x-emf">
        <DigestMethod Algorithm="http://www.w3.org/2001/04/xmlenc#sha256"/>
        <DigestValue>bMArzO86MhDLt/EPCiNZ8Ls7l/wRuOTgSR9T3aau7Dg=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aB09HmgSzfxA8639mn9zHlby/A2YdZ7RaO+BZn5HLQk=</DigestValue>
      </Reference>
      <Reference URI="/word/media/image7.png?ContentType=image/png">
        <DigestMethod Algorithm="http://www.w3.org/2001/04/xmlenc#sha256"/>
        <DigestValue>1q0HKk5Z6nLmdT6XnGfGcXdGimhqLVw69WpTgC8Cg6c=</DigestValue>
      </Reference>
      <Reference URI="/word/media/image8.png?ContentType=image/png">
        <DigestMethod Algorithm="http://www.w3.org/2001/04/xmlenc#sha256"/>
        <DigestValue>4efwLHetvYYuwXofkrlgoN4RGXEBrwaAi0vi5LuaM7k=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Kk+vErDpBbk4PNeDrx4hwODFQqxDw5G2U2bnNaENLT8=</DigestValue>
      </Reference>
      <Reference URI="/word/settings.xml?ContentType=application/vnd.openxmlformats-officedocument.wordprocessingml.settings+xml">
        <DigestMethod Algorithm="http://www.w3.org/2001/04/xmlenc#sha256"/>
        <DigestValue>zVrTxsnketqSchQmz7QPKTLKU9MP9s3IMYinmO1cJgM=</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4gd79VIQ6o5LyvhZ2tE7s6fMNgS0z173l2M0y6LDfuQ=</DigestValue>
      </Reference>
    </Manifest>
    <SignatureProperties>
      <SignatureProperty Id="idSignatureTime" Target="#idPackageSignature">
        <mdssi:SignatureTime xmlns:mdssi="http://schemas.openxmlformats.org/package/2006/digital-signature">
          <mdssi:Format>YYYY-MM-DDThh:mm:ssTZD</mdssi:Format>
          <mdssi:Value>2017-06-13T14:40:17Z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2017-06-13T14:40:17Z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NbEgdx6mfmUYS35l//8AAAAA/XV+WgAAAJoXAAwAAAAAAAAAGHRAAFSZFwBQ8/51AAAAAAAAQ2hhclVwcGVyVwCJPgDAij4A6NvuB1CSPgCsmRcAgAH/dA5c+nTgW/p0rJkXAGQBAACNYvZ1jWL2deihSwAACAAAAAIAAAAAAADMmRcAImr2dQAAAAAAAAAABpsXAAkAAAD0mhcACQAAAAAAAAAAAAAA9JoXAASaFwDu6vV1AAAAAAACAAAAABcACQAAAPSaFwAJAAAATBL3dQAAAAAAAAAA9JoXAAkAAAAAAAAAMJoXAJUu9XUAAAAAAAIAAPSaFw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XAP48PncIYBcA9XFCd/36CgD+////jOM9d/LgPXc0DQ4KEPxAAHgLDgqYWRcAImr2dQAAAAAAAAAAzFoXAAYAAADAWhcABgAAAAIAAAAAAAAAjAsOChBDCQqMCw4KAAAAABBDCQroWRcAjWL2dY1i9nUAAAAAAAgAAAACAAAAAAAA8FkXACJq9nUAAAAAAAAAACZbFwAHAAAAGFsXAAcAAAAAAAAAAAAAABhbFwAoWhcA7ur1dQAAAAAAAgAAAAAXAAcAAAAYWxcABwAAAEwS93UAAAAAAAAAABhbFwAHAAAAAAAAAFRaFwCVLvV1AAAAAAACAAAYWx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SXEgdwAAAABgig4KWEw+AAEAAADokPYHAAAAAMgGCwoDAAAAWEw+ABgOCwoAAAAAyAYLCuOFMGQDAAAA7IUwZAEAAABgWPoJaM1hZI5oKGR4WRcAgAH/dA5c+nTgW/p0eFkXAGQBAACNYvZ1jWL2dUhJ+QkACAAAAAIAAAAAAACYWRcAImr2dQAAAAAAAAAAzFoXAAYAAADAWhcABgAAAAAAAAAAAAAAwFoXANBZFwDu6vV1AAAAAAACAAAAABcABgAAAMBaFwAGAAAATBL3dQAAAAAAAAAAwFoXAAYAAAAAAAAA/FkXAJUu9XUAAAAAAAIAAMBaFwAGAAAAZHYACAAAAAAlAAAADAAAAAMAAAAYAAAADAAAAAAAAAISAAAADAAAAAEAAAAWAAAADAAAAAgAAABUAAAAVAAAAAoAAAAnAAAAHgAAAEoAAAABAAAALS0NQlUlDUIKAAAASwAAAAEAAABMAAAABAAAAAkAAAAnAAAAIAAAAEsAAABQAAAAWACE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gGYXAB8vRfHLL0XxPo48ZOC03AkAAAAAhAIhBiIAigEgDQCE8GYXAMRmFwDYCwsKIA0AhIRpFwANjzxkIA0AhAAAAACAh+4HsGFTA3BoFwBY2GFkBsHyCQAAAABY2GFkIA0AAATB8gkBAAAAAAAAAAcAAAAEwfIJAAAAAAAAAAD4ZhcA4nkwZCAAAAD/////AAAAAAAAAAAVAAAAAAAAAHAAAAABAAAAAQAAACQAAAAkAAAAEAAAAAAAAACAh+4HsGFTAwFAAQAAAAAAmRkKv7hnFwC4ZxcA0Hg8ZAAAAADYknYNAAAAAAEAAAAAAAAAdGcX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WgAAAAcKDQcKDQcJDQ4WMShFrjFU1TJV1gECBAIDBAECBQoRKyZBowsTMZp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zWxIHcepn5lGEt+Zf//AAAAAP11floAAACaFwAMAAAAAAAAABh0QABUmRcAUPP+dQAAAAAAAENoYXJVcHBlclcAiT4AwIo+AOjb7gdQkj4ArJkXAIAB/3QOXPp04Fv6dKyZFwBkAQAAjWL2dY1i9nXooUsAAAgAAAACAAAAAAAAzJkXACJq9nUAAAAAAAAAAAabFwAJAAAA9JoXAAkAAAAAAAAAAAAAAPSaFwAEmhcA7ur1dQAAAAAAAgAAAAAXAAkAAAD0mhcACQAAAEwS93UAAAAAAAAAAPSaFwAJAAAAAAAAADCaFwCVLvV1AAAAAAACAAD0mhc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XAP48PncIYBcA9XFCd/36CgD+////jOM9d/LgPXc0DQ4KEPxAAHgLDgqYWRcAImr2dQAAAAAAAAAAzFoXAAYAAADAWhcABgAAAAIAAAAAAAAAjAsOChBDCQqMCw4KAAAAABBDCQroWRcAjWL2dY1i9nUAAAAAAAgAAAACAAAAAAAA8FkXACJq9nUAAAAAAAAAACZbFwAHAAAAGFsXAAcAAAAAAAAAAAAAABhbFwAoWhcA7ur1dQAAAAAAAgAAAAAXAAcAAAAYWxcABwAAAEwS93UAAAAAAAAAABhbFwAHAAAAAAAAAFRaFwCVLvV1AAAAAAACAAAYWx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SXEgdwAAAABgig4KWEw+AAEAAADokPYHAAAAAMgGCwoDAAAAWEw+ABgOCwoAAAAAyAYLCuOFMGQDAAAA7IUwZAEAAABgWPoJaM1hZI5oKGR4WRcAgAH/dA5c+nTgW/p0eFkXAGQBAACNYvZ1jWL2dUhJ+QkACAAAAAIAAAAAAACYWRcAImr2dQAAAAAAAAAAzFoXAAYAAADAWhcABgAAAAAAAAAAAAAAwFoXANBZFwDu6vV1AAAAAAACAAAAABcABgAAAMBaFwAGAAAATBL3dQAAAAAAAAAAwFoXAAYAAAAAAAAA/FkXAJUu9XUAAAAAAAIAAMBaFw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7gcAAAAAMJSKDf6d+nTYrFNlCxcB/cC43AkAAAAALQYh1iIAigGcZhcAXvQeZRxnFwAAAAAAgIfuB1xoFwAkiIASZGcXAFMAZQBnAG8AZQAgAFUASQAAAAAAAAAAACXkHmXhAAAA2GYXAJozPWRgikMN4QAAAAEAAABOlIoNAAAXADozPWQEAAAABQAAAAAAAAAAAAAAAAAAAE6Uig3kaBcAJN8eZShr+wkEAAAAgIfuBwAAAACl4x5lEAAAAAAAAABTAGUAZwBvAGUAIABVAEkAAAAKj7hnFwC4ZxcA4QAAAAAAAAAwlIoNAAAAAAEAAAAAAAAAdGcX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FhC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zdVh/fD9LiYqWQ+TQiOEfUfgvjOtg5YgBJ3hE2nJ0eg=</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ikKK42hL/8Csi6VQQE+pvwO2rCJpvwkAVRGck88KPWA=</DigestValue>
    </Reference>
    <Reference Type="http://www.w3.org/2000/09/xmldsig#Object" URI="#idValidSigLnImg">
      <DigestMethod Algorithm="http://www.w3.org/2001/04/xmlenc#sha256"/>
      <DigestValue>cK2/PVbZxg5STKnQthsgvmSd2EnUxerXXX5plYWr5WE=</DigestValue>
    </Reference>
    <Reference Type="http://www.w3.org/2000/09/xmldsig#Object" URI="#idInvalidSigLnImg">
      <DigestMethod Algorithm="http://www.w3.org/2001/04/xmlenc#sha256"/>
      <DigestValue>iE8GNT/LrzMs3jYy8Ohp3he6RLaPKAcslKNtA2awauE=</DigestValue>
    </Reference>
  </SignedInfo>
  <SignatureValue>yEYaAfjSbb9aVfkAL9yrGIDrORtSFGA4zcj9uO/ELwzMHsH0C4BBytCBiOH4nSDkXWvZQth2J34z
WxEN/BszvXN4SxX0tey+P4ZIqP7VH81F5BPYlSuKhnd76tsgskzLkQifTlHjKbc1i9D8zlCBPh5I
zyMTjssrVMw2Bjcw/0Lr3ROc2JQ/dJnw5E/smlt8aQhzLKUWMCMrX5S6Ihwl88m2mmhBYM0E4lWq
CwzbFZxMTg4gp3bgweNnTc2DErcN4U5cVURWYeP3Sn1cogXO/VMB846x+3MOTkYuRszu2K4jLBrK
AjvhLKSFkPajZgqMJ4V+M6SnSZqgwh8xKWwrpw==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9oSvRF4jcqhTQ+1s5VLVz8o3FSH64GKv5tvXt5FT4uk=</DigestValue>
      </Reference>
      <Reference URI="/word/endnotes.xml?ContentType=application/vnd.openxmlformats-officedocument.wordprocessingml.endnotes+xml">
        <DigestMethod Algorithm="http://www.w3.org/2001/04/xmlenc#sha256"/>
        <DigestValue>rvxTFbiDAT9vz9sCJDk9c//LhG2sWlgckC1l/XeCzTE=</DigestValue>
      </Reference>
      <Reference URI="/word/fontTable.xml?ContentType=application/vnd.openxmlformats-officedocument.wordprocessingml.fontTable+xml">
        <DigestMethod Algorithm="http://www.w3.org/2001/04/xmlenc#sha256"/>
        <DigestValue>88pUpgkh+LXb5c0tjlGFzgmzRHOjjdmwR41CVpW1HQo=</DigestValue>
      </Reference>
      <Reference URI="/word/footer1.xml?ContentType=application/vnd.openxmlformats-officedocument.wordprocessingml.footer+xml">
        <DigestMethod Algorithm="http://www.w3.org/2001/04/xmlenc#sha256"/>
        <DigestValue>XDIMyDm9JGHOE24MN6oNCY5BjL5dWdkn23mJwvJpo1g=</DigestValue>
      </Reference>
      <Reference URI="/word/footer2.xml?ContentType=application/vnd.openxmlformats-officedocument.wordprocessingml.footer+xml">
        <DigestMethod Algorithm="http://www.w3.org/2001/04/xmlenc#sha256"/>
        <DigestValue>DQ/9RSfBQsn8j/gh2sC38xgwsYKgLLItrG42ziZqvwI=</DigestValue>
      </Reference>
      <Reference URI="/word/footnotes.xml?ContentType=application/vnd.openxmlformats-officedocument.wordprocessingml.footnotes+xml">
        <DigestMethod Algorithm="http://www.w3.org/2001/04/xmlenc#sha256"/>
        <DigestValue>D9FUKyhdwGLS8nO2R+oYh232fDT7hi5Fs+3beAPPEMM=</DigestValue>
      </Reference>
      <Reference URI="/word/header1.xml?ContentType=application/vnd.openxmlformats-officedocument.wordprocessingml.header+xml">
        <DigestMethod Algorithm="http://www.w3.org/2001/04/xmlenc#sha256"/>
        <DigestValue>UqC1Yph7SmHp5nD6TXBCjzz5hHaKqBRm/OovIjvyfYg=</DigestValue>
      </Reference>
      <Reference URI="/word/header2.xml?ContentType=application/vnd.openxmlformats-officedocument.wordprocessingml.header+xml">
        <DigestMethod Algorithm="http://www.w3.org/2001/04/xmlenc#sha256"/>
        <DigestValue>iptb0FAPm8blQCQL5/IJh0Uv6QQg31mLPf8ra3Vq0n8=</DigestValue>
      </Reference>
      <Reference URI="/word/media/image1.emf?ContentType=image/x-emf">
        <DigestMethod Algorithm="http://www.w3.org/2001/04/xmlenc#sha256"/>
        <DigestValue>lBOYcOED6nStW5l5cTNgIcbIeNPllQGvqEdvugJC60U=</DigestValue>
      </Reference>
      <Reference URI="/word/media/image2.emf?ContentType=image/x-emf">
        <DigestMethod Algorithm="http://www.w3.org/2001/04/xmlenc#sha256"/>
        <DigestValue>d7CBPFlui1/SD7VbkNknVGgN2HBg2dm+/+bSPcWpeH8=</DigestValue>
      </Reference>
      <Reference URI="/word/media/image3.emf?ContentType=image/x-emf">
        <DigestMethod Algorithm="http://www.w3.org/2001/04/xmlenc#sha256"/>
        <DigestValue>bMArzO86MhDLt/EPCiNZ8Ls7l/wRuOTgSR9T3aau7Dg=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aB09HmgSzfxA8639mn9zHlby/A2YdZ7RaO+BZn5HLQk=</DigestValue>
      </Reference>
      <Reference URI="/word/media/image7.png?ContentType=image/png">
        <DigestMethod Algorithm="http://www.w3.org/2001/04/xmlenc#sha256"/>
        <DigestValue>1q0HKk5Z6nLmdT6XnGfGcXdGimhqLVw69WpTgC8Cg6c=</DigestValue>
      </Reference>
      <Reference URI="/word/media/image8.png?ContentType=image/png">
        <DigestMethod Algorithm="http://www.w3.org/2001/04/xmlenc#sha256"/>
        <DigestValue>4efwLHetvYYuwXofkrlgoN4RGXEBrwaAi0vi5LuaM7k=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Kk+vErDpBbk4PNeDrx4hwODFQqxDw5G2U2bnNaENLT8=</DigestValue>
      </Reference>
      <Reference URI="/word/settings.xml?ContentType=application/vnd.openxmlformats-officedocument.wordprocessingml.settings+xml">
        <DigestMethod Algorithm="http://www.w3.org/2001/04/xmlenc#sha256"/>
        <DigestValue>zVrTxsnketqSchQmz7QPKTLKU9MP9s3IMYinmO1cJgM=</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4gd79VIQ6o5LyvhZ2tE7s6fMNgS0z173l2M0y6LDfuQ=</DigestValue>
      </Reference>
    </Manifest>
    <SignatureProperties>
      <SignatureProperty Id="idSignatureTime" Target="#idPackageSignature">
        <mdssi:SignatureTime xmlns:mdssi="http://schemas.openxmlformats.org/package/2006/digital-signature">
          <mdssi:Format>YYYY-MM-DDThh:mm:ssTZD</mdssi:Format>
          <mdssi:Value>2017-06-13T20:32:07Z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2017-06-13T20:32:07Z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XTVbdki5nmx0XZ5s//8AAAAAIHd+WgAAHJQ9AAwAAAAAAAAASHF+AHCTPQBo8yF3AAAAAAAAQ2hhclVwcGVyVwCNfABQjnwAMPipB+CVfADIkz0AgAHVdQ1c0HXfW9B1yJM9AGQBAAAEZdF2BGXRdmB+uwMACAAAAAIAAAAAAADokz0Al2zRdgAAAAAAAAAAIpU9AAkAAAAQlT0ACQAAAAAAAAAAAAAAEJU9ACCUPQCa7NB2AAAAAAACAAAAAD0ACQAAABCVPQAJAAAATBLSdgAAAAAAAAAAEJU9AAkAAAAAAAAATJQ9AEAw0HYAAAAAAAIAABCVPQ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9ADE0eXfQPj0AxVh9d9l1HgH+////DOR4d3LheHeUZyoLEAJ/ANhlKgtgOD0Al2zRdgAAAAAAAAAAlDk9AAYAAACIOT0ABgAAAAIAAAAAAAAA7GUqC2iFlw7sZSoLAAAAAGiFlw6wOD0ABGXRdgRl0XYAAAAAAAgAAAACAAAAAAAAuDg9AJds0XYAAAAAAAAAAO45PQAHAAAA4Dk9AAcAAAAAAAAAAAAAAOA5PQDwOD0AmuzQdgAAAAAAAgAAAAA9AAcAAADgOT0ABwAAAEwS0nYAAAAAAAAAAOA5PQAHAAAAAAAAABw5PQBAMNB2AAAAAAACAADgO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BZ5bdgAAAACIBCoL6E98AAEAAADwNZAOAAAAAHBzlA4DAAAA6E98AFB7lA4AAAAAcHOUDjdaRGsDAAAAQFpEawEAAAAYG4wOQDF6a7mPP2tAOD0AgAHVdQ1c0HXfW9B1QDg9AGQBAAAEZdF2BGXRdrCvrAcACAAAAAIAAAAAAABgOD0Al2zRdgAAAAAAAAAAlDk9AAYAAACIOT0ABgAAAAAAAAAAAAAAiDk9AJg4PQCa7NB2AAAAAAACAAAAAD0ABgAAAIg5PQAGAAAATBLSdgAAAAAAAAAAiDk9AAYAAAAAAAAAxDg9AEAw0HYAAAAAAAIAAIg5PQAGAAAAZHYACAAAAAAlAAAADAAAAAMAAAAYAAAADAAAAAAAAAISAAAADAAAAAEAAAAWAAAADAAAAAgAAABUAAAAVAAAAAoAAAAnAAAAHgAAAEoAAAABAAAAqwoNQnIcDUIKAAAASwAAAAEAAABMAAAABAAAAAkAAAAnAAAAIAAAAEsAAABQAAAAWACd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MWlmy21pZstTAGUAZwBvANDOsQNVAEkAhhUhHCIAigHUaj0A8QAAAIhqPQA7XFNrCI6ZDvEAAAABAAAALNH6DqhqPQDaW1NrBAAAAAMAAAAAAAAAAAAAAAAAAAAs0foOlGw9ADUonGvQx5AOBAAAAEjYugMseD0AAACca9xqPQBFK0RrIAAAAP////8AAAAAAAAAABUAAAAAAAAAcAAAAAEAAAABAAAAJAAAACQAAAAQAAAAAAAAAAAArgdI2LoDARsBAP////8qDQq1nGs9AJxrPQAwhVJrAAAAAAAAAADIJOUOAAAAAAEAAAAAAAAAXGs9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6YQAAAAcKDQcKDQcJDQ4WMShFrjFU1TJV1gECBAIDBAECBQoRKyZBowsTMXph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101W3ZIuZ5sdF2ebP//AAAAACB3floAAByUPQAMAAAAAAAAAEhxfgBwkz0AaPMhdwAAAAAAAENoYXJVcHBlclcAjXwAUI58ADD4qQfglXwAyJM9AIAB1XUNXNB131vQdciTPQBkAQAABGXRdgRl0XZgfrsDAAgAAAACAAAAAAAA6JM9AJds0XYAAAAAAAAAACKVPQAJAAAAEJU9AAkAAAAAAAAAAAAAABCVPQAglD0AmuzQdgAAAAAAAgAAAAA9AAkAAAAQlT0ACQAAAEwS0nYAAAAAAAAAABCVPQAJAAAAAAAAAEyUPQBAMNB2AAAAAAACAAAQlT0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9ADE0eXfQPj0AxVh9d9l1HgH+////DOR4d3LheHeUZyoLEAJ/ANhlKgtgOD0Al2zRdgAAAAAAAAAAlDk9AAYAAACIOT0ABgAAAAIAAAAAAAAA7GUqC2iFlw7sZSoLAAAAAGiFlw6wOD0ABGXRdgRl0XYAAAAAAAgAAAACAAAAAAAAuDg9AJds0XYAAAAAAAAAAO45PQAHAAAA4Dk9AAcAAAAAAAAAAAAAAOA5PQDwOD0AmuzQdgAAAAAAAgAAAAA9AAcAAADgOT0ABwAAAEwS0nYAAAAAAAAAAOA5PQAHAAAAAAAAABw5PQBAMNB2AAAAAAACAADgO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BZ5bdgAAAACIBCoL6E98AAEAAADwNZAOAAAAAHBzlA4DAAAA6E98AFB7lA4AAAAAcHOUDjdaRGsDAAAAQFpEawEAAAAYG4wOQDF6a7mPP2tAOD0AgAHVdQ1c0HXfW9B1QDg9AGQBAAAEZdF2BGXRdrCvrAcACAAAAAIAAAAAAABgOD0Al2zRdgAAAAAAAAAAlDk9AAYAAACIOT0ABgAAAAAAAAAAAAAAiDk9AJg4PQCa7NB2AAAAAAACAAAAAD0ABgAAAIg5PQAGAAAATBLSdgAAAAAAAAAAiDk9AAYAAAAAAAAAxDg9AEAw0HYAAAAAAAIAAIg5P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rgdoKr4Y86LQdX8mnGvFEQFrAAAAANDOsQNAbD0AVREhOCIAigFZKZxrAGs9AAAAAACA5q4HQGw9ACSIgBJIaz0A6Sica1MAZQBnAG8AZQAgAFUASQAAAAAABSmcaxhsPQDhAAAAwGo9ADtcU2sIjpkO4QAAAAEAAACGKr4YAAA9ANpbU2sEAAAABQAAAAAAAAAAAAAAAAAAAIYqvhjMbD0ANSica9DHkA4EAAAAgOauBwAAAABZKJxrAAAAAAAAZQBnAG8AZQAgAFUASQAAAArhnGs9AJxrPQDhAAAAOGs9AAAAAABoKr4YAAAAAAEAAAAAAAAAXGs9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OeUBYO0NWepNEZgeZci3Kbom8DUbHu/IQXdwOLBRizA=</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GgENF5ySCfNEKjTT0HjqDP6Sz9ErP7A1lkdlpCMr+pU=</DigestValue>
    </Reference>
    <Reference Type="http://www.w3.org/2000/09/xmldsig#Object" URI="#idValidSigLnImg">
      <DigestMethod Algorithm="http://www.w3.org/2001/04/xmlenc#sha256"/>
      <DigestValue>L9mqMOTxwTbyux5gpDAv0XkAwmaLD94I9CCTdqn/nZU=</DigestValue>
    </Reference>
    <Reference Type="http://www.w3.org/2000/09/xmldsig#Object" URI="#idInvalidSigLnImg">
      <DigestMethod Algorithm="http://www.w3.org/2001/04/xmlenc#sha256"/>
      <DigestValue>X/TzdKNpPFGcxj2+/Jxo8fXoGXm0e86IGE3lliZjMVU=</DigestValue>
    </Reference>
  </SignedInfo>
  <SignatureValue>U1PJD8tkW4jdCGAPnnWmtjVqWkm2UNHqviOoy/Fb9l8OsBgga0cepb4cjBCJYipkfcmW/br3U9/0
bUv3xBaZwIp7Y7slhtAfg3L7ADTUyen9n5NRyiOZ9vQGM802KnBPWQRhn8g4mVf7kxdjlRaQrsQW
SavfSWjv5qUj1OjPY+PiedCgzyC0tkYvElrl39meD5by/1zen1j/kCpJBIKqEGsY9LJlK4ExX5bI
ZvgrOlKQX9M3hyLZaYQAm7dmNA99v7v+4hXpWwKzCihY0E3jvhamqcQKiOpSD341GfwaHd2U1I2Y
l6uxGu1HYw/lrxWaUUSWPLU0SvUczwRGSFHrIg==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9oSvRF4jcqhTQ+1s5VLVz8o3FSH64GKv5tvXt5FT4uk=</DigestValue>
      </Reference>
      <Reference URI="/word/endnotes.xml?ContentType=application/vnd.openxmlformats-officedocument.wordprocessingml.endnotes+xml">
        <DigestMethod Algorithm="http://www.w3.org/2001/04/xmlenc#sha256"/>
        <DigestValue>rvxTFbiDAT9vz9sCJDk9c//LhG2sWlgckC1l/XeCzTE=</DigestValue>
      </Reference>
      <Reference URI="/word/fontTable.xml?ContentType=application/vnd.openxmlformats-officedocument.wordprocessingml.fontTable+xml">
        <DigestMethod Algorithm="http://www.w3.org/2001/04/xmlenc#sha256"/>
        <DigestValue>88pUpgkh+LXb5c0tjlGFzgmzRHOjjdmwR41CVpW1HQo=</DigestValue>
      </Reference>
      <Reference URI="/word/footer1.xml?ContentType=application/vnd.openxmlformats-officedocument.wordprocessingml.footer+xml">
        <DigestMethod Algorithm="http://www.w3.org/2001/04/xmlenc#sha256"/>
        <DigestValue>XDIMyDm9JGHOE24MN6oNCY5BjL5dWdkn23mJwvJpo1g=</DigestValue>
      </Reference>
      <Reference URI="/word/footer2.xml?ContentType=application/vnd.openxmlformats-officedocument.wordprocessingml.footer+xml">
        <DigestMethod Algorithm="http://www.w3.org/2001/04/xmlenc#sha256"/>
        <DigestValue>DQ/9RSfBQsn8j/gh2sC38xgwsYKgLLItrG42ziZqvwI=</DigestValue>
      </Reference>
      <Reference URI="/word/footnotes.xml?ContentType=application/vnd.openxmlformats-officedocument.wordprocessingml.footnotes+xml">
        <DigestMethod Algorithm="http://www.w3.org/2001/04/xmlenc#sha256"/>
        <DigestValue>D9FUKyhdwGLS8nO2R+oYh232fDT7hi5Fs+3beAPPEMM=</DigestValue>
      </Reference>
      <Reference URI="/word/header1.xml?ContentType=application/vnd.openxmlformats-officedocument.wordprocessingml.header+xml">
        <DigestMethod Algorithm="http://www.w3.org/2001/04/xmlenc#sha256"/>
        <DigestValue>UqC1Yph7SmHp5nD6TXBCjzz5hHaKqBRm/OovIjvyfYg=</DigestValue>
      </Reference>
      <Reference URI="/word/header2.xml?ContentType=application/vnd.openxmlformats-officedocument.wordprocessingml.header+xml">
        <DigestMethod Algorithm="http://www.w3.org/2001/04/xmlenc#sha256"/>
        <DigestValue>iptb0FAPm8blQCQL5/IJh0Uv6QQg31mLPf8ra3Vq0n8=</DigestValue>
      </Reference>
      <Reference URI="/word/media/image1.emf?ContentType=image/x-emf">
        <DigestMethod Algorithm="http://www.w3.org/2001/04/xmlenc#sha256"/>
        <DigestValue>lBOYcOED6nStW5l5cTNgIcbIeNPllQGvqEdvugJC60U=</DigestValue>
      </Reference>
      <Reference URI="/word/media/image2.emf?ContentType=image/x-emf">
        <DigestMethod Algorithm="http://www.w3.org/2001/04/xmlenc#sha256"/>
        <DigestValue>d7CBPFlui1/SD7VbkNknVGgN2HBg2dm+/+bSPcWpeH8=</DigestValue>
      </Reference>
      <Reference URI="/word/media/image3.emf?ContentType=image/x-emf">
        <DigestMethod Algorithm="http://www.w3.org/2001/04/xmlenc#sha256"/>
        <DigestValue>bMArzO86MhDLt/EPCiNZ8Ls7l/wRuOTgSR9T3aau7Dg=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aB09HmgSzfxA8639mn9zHlby/A2YdZ7RaO+BZn5HLQk=</DigestValue>
      </Reference>
      <Reference URI="/word/media/image7.png?ContentType=image/png">
        <DigestMethod Algorithm="http://www.w3.org/2001/04/xmlenc#sha256"/>
        <DigestValue>1q0HKk5Z6nLmdT6XnGfGcXdGimhqLVw69WpTgC8Cg6c=</DigestValue>
      </Reference>
      <Reference URI="/word/media/image8.png?ContentType=image/png">
        <DigestMethod Algorithm="http://www.w3.org/2001/04/xmlenc#sha256"/>
        <DigestValue>4efwLHetvYYuwXofkrlgoN4RGXEBrwaAi0vi5LuaM7k=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Kk+vErDpBbk4PNeDrx4hwODFQqxDw5G2U2bnNaENLT8=</DigestValue>
      </Reference>
      <Reference URI="/word/settings.xml?ContentType=application/vnd.openxmlformats-officedocument.wordprocessingml.settings+xml">
        <DigestMethod Algorithm="http://www.w3.org/2001/04/xmlenc#sha256"/>
        <DigestValue>zVrTxsnketqSchQmz7QPKTLKU9MP9s3IMYinmO1cJgM=</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4gd79VIQ6o5LyvhZ2tE7s6fMNgS0z173l2M0y6LDfuQ=</DigestValue>
      </Reference>
    </Manifest>
    <SignatureProperties>
      <SignatureProperty Id="idSignatureTime" Target="#idPackageSignature">
        <mdssi:SignatureTime xmlns:mdssi="http://schemas.openxmlformats.org/package/2006/digital-signature">
          <mdssi:Format>YYYY-MM-DDThh:mm:ssTZD</mdssi:Format>
          <mdssi:Value>2017-06-14T19:38:19Z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2017-06-14T19:38:19Z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JA0XifsVYwRtiAhbSIAigH4a0gAzGtIAOAobREgDQCEkG5IALHh12QgDQCEAAAAAGihcghQiXoAfG1IANCxAGXuVYwRAAAAANCxAGUgDQAA7FWMEQEAAAAAAAAABwAAAOxVjBEAAAAAAAAAAABsSABkzslkIAAAAP////8AAAAAAAAAABUAAAAAAAAAcAAAAAEAAAABAAAAJAAAACQAAAAQAAAAAAAAAAAAcghQiXoAARsBAP/////GEQoKwGxIAMBsSAB6sddkAAAAAAAAAAAoXTkh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4N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Ci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i4Vhst/p0mdW+JKGWnIQEjAAAAAJA0XidkbUgAeCAhDSIAigFJjChlJGxIAAAAAABooXIIZG1IACSIgBJsbEgA2YsoZVMAZQBnAG8AZQAgAFUASQAAAAAA9YsoZTxtSADhAAAA5GtIAEvk2GQAIYAI4QAAAAEAAADWVhstAABIAOrj2GQEAAAABQAAAAAAAAAAAAAAAAAAANZWGy3wbUgAJYsoZWBo5wYEAAAAaKFyCAAAAABJiyhlAAAAAAAAZQBnAG8AZQAgAFUASQAAAArawGxIAMBsSADhAAAAXGxIAAAAAAC4Vhst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A40BE31-AF60-4E6A-B4D9-E6EA0A18A909}">
  <ds:schemaRefs>
    <ds:schemaRef ds:uri="http://schemas.openxmlformats.org/officeDocument/2006/bibliography"/>
  </ds:schemaRefs>
</ds:datastoreItem>
</file>

<file path=customXml/itemProps11.xml><?xml version="1.0" encoding="utf-8"?>
<ds:datastoreItem xmlns:ds="http://schemas.openxmlformats.org/officeDocument/2006/customXml" ds:itemID="{1682A6B2-0642-4C30-9F88-78B50883295E}">
  <ds:schemaRefs>
    <ds:schemaRef ds:uri="http://schemas.openxmlformats.org/officeDocument/2006/bibliography"/>
  </ds:schemaRefs>
</ds:datastoreItem>
</file>

<file path=customXml/itemProps12.xml><?xml version="1.0" encoding="utf-8"?>
<ds:datastoreItem xmlns:ds="http://schemas.openxmlformats.org/officeDocument/2006/customXml" ds:itemID="{606D28FA-1A33-4DF7-9ACD-20F1E929CF89}">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62968241-EA5D-426F-B775-F16C8686143D}">
  <ds:schemaRefs>
    <ds:schemaRef ds:uri="http://schemas.openxmlformats.org/officeDocument/2006/bibliography"/>
  </ds:schemaRefs>
</ds:datastoreItem>
</file>

<file path=customXml/itemProps5.xml><?xml version="1.0" encoding="utf-8"?>
<ds:datastoreItem xmlns:ds="http://schemas.openxmlformats.org/officeDocument/2006/customXml" ds:itemID="{67BF34BF-9C61-4086-B27F-C299C6265F6B}">
  <ds:schemaRefs>
    <ds:schemaRef ds:uri="http://schemas.openxmlformats.org/officeDocument/2006/bibliography"/>
  </ds:schemaRefs>
</ds:datastoreItem>
</file>

<file path=customXml/itemProps6.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7.xml><?xml version="1.0" encoding="utf-8"?>
<ds:datastoreItem xmlns:ds="http://schemas.openxmlformats.org/officeDocument/2006/customXml" ds:itemID="{AF1ACF55-14CA-466B-8084-8ADE79E0D7DF}">
  <ds:schemaRefs>
    <ds:schemaRef ds:uri="http://schemas.openxmlformats.org/officeDocument/2006/bibliography"/>
  </ds:schemaRefs>
</ds:datastoreItem>
</file>

<file path=customXml/itemProps8.xml><?xml version="1.0" encoding="utf-8"?>
<ds:datastoreItem xmlns:ds="http://schemas.openxmlformats.org/officeDocument/2006/customXml" ds:itemID="{8956038A-E9D9-4C25-A13A-1C81DE6F9E5B}">
  <ds:schemaRefs>
    <ds:schemaRef ds:uri="http://schemas.openxmlformats.org/officeDocument/2006/bibliography"/>
  </ds:schemaRefs>
</ds:datastoreItem>
</file>

<file path=customXml/itemProps9.xml><?xml version="1.0" encoding="utf-8"?>
<ds:datastoreItem xmlns:ds="http://schemas.openxmlformats.org/officeDocument/2006/customXml" ds:itemID="{199FE90D-4374-4A6B-9E00-9CBA01E2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16</Pages>
  <Words>3606</Words>
  <Characters>20647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72</cp:revision>
  <cp:lastPrinted>2015-05-12T17:41:00Z</cp:lastPrinted>
  <dcterms:created xsi:type="dcterms:W3CDTF">2017-05-02T15:44:00Z</dcterms:created>
  <dcterms:modified xsi:type="dcterms:W3CDTF">2017-06-13T14:40:00Z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