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3D025993" w14:textId="77777777" w:rsidR="003D658D" w:rsidRDefault="003D658D" w:rsidP="003D658D">
      <w:pPr>
        <w:spacing w:line="276" w:lineRule="auto"/>
        <w:jc w:val="center"/>
        <w:rPr>
          <w:b/>
          <w:color w:val="000000" w:themeColor="text1"/>
        </w:rPr>
      </w:pPr>
      <w:r>
        <w:rPr>
          <w:b/>
          <w:color w:val="000000" w:themeColor="text1"/>
        </w:rPr>
        <w:t>COMPLEJO TERMOELÉCTRICO VENTANAS</w:t>
      </w:r>
    </w:p>
    <w:p w14:paraId="1E333904" w14:textId="77777777" w:rsidR="003D658D" w:rsidRPr="00012C02" w:rsidRDefault="003D658D" w:rsidP="003D658D">
      <w:pPr>
        <w:spacing w:line="276" w:lineRule="auto"/>
        <w:jc w:val="center"/>
        <w:rPr>
          <w:b/>
          <w:color w:val="000000" w:themeColor="text1"/>
        </w:rPr>
      </w:pPr>
      <w:r>
        <w:rPr>
          <w:b/>
          <w:color w:val="000000" w:themeColor="text1"/>
        </w:rPr>
        <w:t>VENTANAS IV (EX CENTRAL CAMPICHE)</w:t>
      </w:r>
    </w:p>
    <w:p w14:paraId="4FF1C8EE" w14:textId="77777777" w:rsidR="004F5470" w:rsidRDefault="004F5470" w:rsidP="004F5470">
      <w:pPr>
        <w:spacing w:line="276" w:lineRule="auto"/>
        <w:jc w:val="center"/>
        <w:rPr>
          <w:b/>
          <w:highlight w:val="yellow"/>
        </w:rPr>
      </w:pPr>
    </w:p>
    <w:p w14:paraId="09B62170" w14:textId="77777777" w:rsidR="007C3BC1" w:rsidRPr="009307F3" w:rsidRDefault="007C3BC1" w:rsidP="004F5470">
      <w:pPr>
        <w:spacing w:line="276" w:lineRule="auto"/>
        <w:jc w:val="center"/>
        <w:rPr>
          <w:b/>
          <w:highlight w:val="yellow"/>
        </w:rPr>
      </w:pPr>
    </w:p>
    <w:p w14:paraId="0D233430" w14:textId="5014CFC3" w:rsidR="00697654" w:rsidRDefault="004C5BD5" w:rsidP="006B4FA6">
      <w:pPr>
        <w:spacing w:line="276" w:lineRule="auto"/>
        <w:jc w:val="center"/>
        <w:rPr>
          <w:b/>
        </w:rPr>
      </w:pPr>
      <w:r w:rsidRPr="004C5BD5">
        <w:rPr>
          <w:b/>
        </w:rPr>
        <w:t>DFZ-2017-3498-V-NE-EI</w:t>
      </w:r>
    </w:p>
    <w:p w14:paraId="4973539E" w14:textId="77777777" w:rsidR="004C5BD5" w:rsidRPr="00816F1B" w:rsidRDefault="004C5BD5"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816F1B" w:rsidRDefault="007F077C">
            <w:pPr>
              <w:spacing w:line="276" w:lineRule="auto"/>
              <w:jc w:val="center"/>
              <w:rPr>
                <w:rFonts w:cstheme="minorHAnsi"/>
                <w:b/>
                <w:sz w:val="18"/>
                <w:szCs w:val="18"/>
                <w:highlight w:val="yellow"/>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2AD1AAD8" w:rsidR="007F077C" w:rsidRDefault="007F077C">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414112">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Default="00112A9B">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95pt;height:57.95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7F077C"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79853781" w:rsidR="007F077C" w:rsidRDefault="003D658D">
            <w:pPr>
              <w:spacing w:line="276" w:lineRule="auto"/>
              <w:jc w:val="center"/>
              <w:rPr>
                <w:rFonts w:cstheme="minorHAnsi"/>
                <w:color w:val="FF0000"/>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70DE77C8" w:rsidR="007F077C" w:rsidRDefault="00112A9B">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2F1C6F16">
                <v:shape id="_x0000_i1026" type="#_x0000_t75" alt="Línea de firma de Microsoft Office..." style="width:115.95pt;height:57.95pt">
                  <v:imagedata r:id="rId20" o:title=""/>
                  <o:lock v:ext="edit" ungrouping="t" rotation="t" aspectratio="f" cropping="t" verticies="t" grouping="t"/>
                  <o:signatureline v:ext="edit" id="{61A6E943-CBC8-4FC4-821D-24F41385339E}" provid="{00000000-0000-0000-0000-000000000000}" o:suggestedsigner="Isabel Rojas S." o:suggestedsigner2="Profesional División Fiscalización" allowcomments="t" issignatureline="t"/>
                </v:shape>
              </w:pict>
            </w:r>
          </w:p>
        </w:tc>
      </w:tr>
      <w:tr w:rsidR="007F077C" w14:paraId="2C217404"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FA58E88" w14:textId="68E6E093" w:rsidR="007F077C" w:rsidRDefault="003D658D">
            <w:pPr>
              <w:spacing w:line="276" w:lineRule="auto"/>
              <w:jc w:val="center"/>
              <w:rPr>
                <w:rFonts w:cstheme="minorHAnsi"/>
                <w:sz w:val="18"/>
                <w:szCs w:val="18"/>
                <w:lang w:val="es-ES_tradnl"/>
              </w:rPr>
            </w:pPr>
            <w:r>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hideMark/>
          </w:tcPr>
          <w:p w14:paraId="6D59E134" w14:textId="6CACEFCE" w:rsidR="007F077C" w:rsidRDefault="0013160B">
            <w:pPr>
              <w:spacing w:line="276" w:lineRule="auto"/>
              <w:jc w:val="center"/>
              <w:rPr>
                <w:rFonts w:ascii="Calibri" w:hAnsi="Calibri" w:cs="Calibri"/>
                <w:sz w:val="18"/>
                <w:szCs w:val="18"/>
                <w:lang w:val="es-ES"/>
              </w:rPr>
            </w:pPr>
            <w:r>
              <w:rPr>
                <w:rFonts w:cs="Calibri"/>
                <w:sz w:val="18"/>
                <w:szCs w:val="18"/>
                <w:lang w:val="es-ES"/>
              </w:rPr>
              <w:pict w14:anchorId="0F488898">
                <v:shape id="_x0000_i1027" type="#_x0000_t75" alt="Línea de firma de Microsoft Office..." style="width:115pt;height:57.95pt">
                  <v:imagedata r:id="rId21" o:title=""/>
                  <o:lock v:ext="edit" ungrouping="t" rotation="t" aspectratio="f" cropping="t" verticies="t" grouping="t"/>
                  <o:signatureline v:ext="edit" id="{71684620-8AC6-4D75-A06A-0E450F1BAB6D}" provid="{00000000-0000-0000-0000-000000000000}" o:suggestedsigner="Claudia Quiroga M." o:suggestedsigner2="Profesional División Fiscalización" allowcomments="t" issignatureline="t"/>
                </v:shape>
              </w:pict>
            </w:r>
          </w:p>
        </w:tc>
      </w:tr>
    </w:tbl>
    <w:p w14:paraId="1A6C7521" w14:textId="77777777" w:rsidR="001A4615" w:rsidRPr="00C91393" w:rsidRDefault="000F672C">
      <w:pPr>
        <w:jc w:val="left"/>
      </w:pPr>
      <w:r w:rsidRPr="00C91393">
        <w:br w:type="page"/>
      </w:r>
    </w:p>
    <w:p w14:paraId="4DD624E4" w14:textId="77777777" w:rsidR="00F55D44" w:rsidRPr="00C91393" w:rsidRDefault="00655D0C" w:rsidP="00694B31">
      <w:pPr>
        <w:pStyle w:val="Ttulo1"/>
        <w:numPr>
          <w:ilvl w:val="0"/>
          <w:numId w:val="0"/>
        </w:numPr>
        <w:jc w:val="center"/>
        <w:rPr>
          <w:sz w:val="20"/>
        </w:rPr>
      </w:pPr>
      <w:bookmarkStart w:id="5" w:name="_Toc352940725"/>
      <w:bookmarkStart w:id="6" w:name="_Toc353998174"/>
      <w:bookmarkStart w:id="7" w:name="_Toc487704011"/>
      <w:bookmarkEnd w:id="4"/>
      <w:r w:rsidRPr="00C91393">
        <w:rPr>
          <w:sz w:val="20"/>
        </w:rPr>
        <w:lastRenderedPageBreak/>
        <w:t>Tabla de Contenidos</w:t>
      </w:r>
      <w:bookmarkEnd w:id="5"/>
      <w:bookmarkEnd w:id="6"/>
      <w:bookmarkEnd w:id="7"/>
    </w:p>
    <w:p w14:paraId="0E2B890E" w14:textId="77777777" w:rsidR="008849AB"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7704011" w:history="1">
        <w:r w:rsidR="008849AB" w:rsidRPr="00204B5B">
          <w:rPr>
            <w:rStyle w:val="Hipervnculo"/>
            <w:noProof/>
          </w:rPr>
          <w:t>Tabla de Contenidos</w:t>
        </w:r>
        <w:r w:rsidR="008849AB">
          <w:rPr>
            <w:noProof/>
            <w:webHidden/>
          </w:rPr>
          <w:tab/>
        </w:r>
        <w:r w:rsidR="008849AB">
          <w:rPr>
            <w:noProof/>
            <w:webHidden/>
          </w:rPr>
          <w:fldChar w:fldCharType="begin"/>
        </w:r>
        <w:r w:rsidR="008849AB">
          <w:rPr>
            <w:noProof/>
            <w:webHidden/>
          </w:rPr>
          <w:instrText xml:space="preserve"> PAGEREF _Toc487704011 \h </w:instrText>
        </w:r>
        <w:r w:rsidR="008849AB">
          <w:rPr>
            <w:noProof/>
            <w:webHidden/>
          </w:rPr>
        </w:r>
        <w:r w:rsidR="008849AB">
          <w:rPr>
            <w:noProof/>
            <w:webHidden/>
          </w:rPr>
          <w:fldChar w:fldCharType="separate"/>
        </w:r>
        <w:r w:rsidR="008849AB">
          <w:rPr>
            <w:noProof/>
            <w:webHidden/>
          </w:rPr>
          <w:t>2</w:t>
        </w:r>
        <w:r w:rsidR="008849AB">
          <w:rPr>
            <w:noProof/>
            <w:webHidden/>
          </w:rPr>
          <w:fldChar w:fldCharType="end"/>
        </w:r>
      </w:hyperlink>
    </w:p>
    <w:p w14:paraId="37358E91" w14:textId="77777777" w:rsidR="008849AB" w:rsidRDefault="008849AB">
      <w:pPr>
        <w:pStyle w:val="TDC1"/>
        <w:rPr>
          <w:rFonts w:eastAsiaTheme="minorEastAsia" w:cstheme="minorBidi"/>
          <w:b w:val="0"/>
          <w:bCs w:val="0"/>
          <w:caps w:val="0"/>
          <w:noProof/>
          <w:sz w:val="22"/>
          <w:szCs w:val="22"/>
          <w:lang w:eastAsia="es-CL"/>
        </w:rPr>
      </w:pPr>
      <w:hyperlink w:anchor="_Toc487704012" w:history="1">
        <w:r w:rsidRPr="00204B5B">
          <w:rPr>
            <w:rStyle w:val="Hipervnculo"/>
            <w:noProof/>
          </w:rPr>
          <w:t>1.</w:t>
        </w:r>
        <w:r>
          <w:rPr>
            <w:rFonts w:eastAsiaTheme="minorEastAsia" w:cstheme="minorBidi"/>
            <w:b w:val="0"/>
            <w:bCs w:val="0"/>
            <w:caps w:val="0"/>
            <w:noProof/>
            <w:sz w:val="22"/>
            <w:szCs w:val="22"/>
            <w:lang w:eastAsia="es-CL"/>
          </w:rPr>
          <w:tab/>
        </w:r>
        <w:r w:rsidRPr="00204B5B">
          <w:rPr>
            <w:rStyle w:val="Hipervnculo"/>
            <w:noProof/>
          </w:rPr>
          <w:t>RESUMEN.</w:t>
        </w:r>
        <w:r>
          <w:rPr>
            <w:noProof/>
            <w:webHidden/>
          </w:rPr>
          <w:tab/>
        </w:r>
        <w:r>
          <w:rPr>
            <w:noProof/>
            <w:webHidden/>
          </w:rPr>
          <w:fldChar w:fldCharType="begin"/>
        </w:r>
        <w:r>
          <w:rPr>
            <w:noProof/>
            <w:webHidden/>
          </w:rPr>
          <w:instrText xml:space="preserve"> PAGEREF _Toc487704012 \h </w:instrText>
        </w:r>
        <w:r>
          <w:rPr>
            <w:noProof/>
            <w:webHidden/>
          </w:rPr>
        </w:r>
        <w:r>
          <w:rPr>
            <w:noProof/>
            <w:webHidden/>
          </w:rPr>
          <w:fldChar w:fldCharType="separate"/>
        </w:r>
        <w:r>
          <w:rPr>
            <w:noProof/>
            <w:webHidden/>
          </w:rPr>
          <w:t>3</w:t>
        </w:r>
        <w:r>
          <w:rPr>
            <w:noProof/>
            <w:webHidden/>
          </w:rPr>
          <w:fldChar w:fldCharType="end"/>
        </w:r>
      </w:hyperlink>
    </w:p>
    <w:p w14:paraId="1CAB1829" w14:textId="77777777" w:rsidR="008849AB" w:rsidRDefault="008849AB">
      <w:pPr>
        <w:pStyle w:val="TDC1"/>
        <w:rPr>
          <w:rFonts w:eastAsiaTheme="minorEastAsia" w:cstheme="minorBidi"/>
          <w:b w:val="0"/>
          <w:bCs w:val="0"/>
          <w:caps w:val="0"/>
          <w:noProof/>
          <w:sz w:val="22"/>
          <w:szCs w:val="22"/>
          <w:lang w:eastAsia="es-CL"/>
        </w:rPr>
      </w:pPr>
      <w:hyperlink w:anchor="_Toc487704013" w:history="1">
        <w:r w:rsidRPr="00204B5B">
          <w:rPr>
            <w:rStyle w:val="Hipervnculo"/>
            <w:noProof/>
          </w:rPr>
          <w:t>2.</w:t>
        </w:r>
        <w:r>
          <w:rPr>
            <w:rFonts w:eastAsiaTheme="minorEastAsia" w:cstheme="minorBidi"/>
            <w:b w:val="0"/>
            <w:bCs w:val="0"/>
            <w:caps w:val="0"/>
            <w:noProof/>
            <w:sz w:val="22"/>
            <w:szCs w:val="22"/>
            <w:lang w:eastAsia="es-CL"/>
          </w:rPr>
          <w:tab/>
        </w:r>
        <w:r w:rsidRPr="00204B5B">
          <w:rPr>
            <w:rStyle w:val="Hipervnculo"/>
            <w:noProof/>
          </w:rPr>
          <w:t>IDENTIFICACIÓN DEL PROYECTO, INSTALACIÓN, ACTIVIDAD O FUENTE FISCALIZADA</w:t>
        </w:r>
        <w:r>
          <w:rPr>
            <w:noProof/>
            <w:webHidden/>
          </w:rPr>
          <w:tab/>
        </w:r>
        <w:r>
          <w:rPr>
            <w:noProof/>
            <w:webHidden/>
          </w:rPr>
          <w:fldChar w:fldCharType="begin"/>
        </w:r>
        <w:r>
          <w:rPr>
            <w:noProof/>
            <w:webHidden/>
          </w:rPr>
          <w:instrText xml:space="preserve"> PAGEREF _Toc487704013 \h </w:instrText>
        </w:r>
        <w:r>
          <w:rPr>
            <w:noProof/>
            <w:webHidden/>
          </w:rPr>
        </w:r>
        <w:r>
          <w:rPr>
            <w:noProof/>
            <w:webHidden/>
          </w:rPr>
          <w:fldChar w:fldCharType="separate"/>
        </w:r>
        <w:r>
          <w:rPr>
            <w:noProof/>
            <w:webHidden/>
          </w:rPr>
          <w:t>4</w:t>
        </w:r>
        <w:r>
          <w:rPr>
            <w:noProof/>
            <w:webHidden/>
          </w:rPr>
          <w:fldChar w:fldCharType="end"/>
        </w:r>
      </w:hyperlink>
    </w:p>
    <w:p w14:paraId="6ACA9B4F" w14:textId="77777777" w:rsidR="008849AB" w:rsidRDefault="008849AB">
      <w:pPr>
        <w:pStyle w:val="TDC2"/>
        <w:tabs>
          <w:tab w:val="left" w:pos="880"/>
          <w:tab w:val="right" w:leader="dot" w:pos="9962"/>
        </w:tabs>
        <w:rPr>
          <w:rFonts w:eastAsiaTheme="minorEastAsia" w:cstheme="minorBidi"/>
          <w:smallCaps w:val="0"/>
          <w:noProof/>
          <w:sz w:val="22"/>
          <w:szCs w:val="22"/>
          <w:lang w:eastAsia="es-CL"/>
        </w:rPr>
      </w:pPr>
      <w:hyperlink w:anchor="_Toc487704014" w:history="1">
        <w:r w:rsidRPr="00204B5B">
          <w:rPr>
            <w:rStyle w:val="Hipervnculo"/>
            <w:noProof/>
          </w:rPr>
          <w:t>2.1.</w:t>
        </w:r>
        <w:r>
          <w:rPr>
            <w:rFonts w:eastAsiaTheme="minorEastAsia" w:cstheme="minorBidi"/>
            <w:smallCaps w:val="0"/>
            <w:noProof/>
            <w:sz w:val="22"/>
            <w:szCs w:val="22"/>
            <w:lang w:eastAsia="es-CL"/>
          </w:rPr>
          <w:tab/>
        </w:r>
        <w:r w:rsidRPr="00204B5B">
          <w:rPr>
            <w:rStyle w:val="Hipervnculo"/>
            <w:noProof/>
          </w:rPr>
          <w:t>Antecedentes Generales</w:t>
        </w:r>
        <w:r>
          <w:rPr>
            <w:noProof/>
            <w:webHidden/>
          </w:rPr>
          <w:tab/>
        </w:r>
        <w:r>
          <w:rPr>
            <w:noProof/>
            <w:webHidden/>
          </w:rPr>
          <w:fldChar w:fldCharType="begin"/>
        </w:r>
        <w:r>
          <w:rPr>
            <w:noProof/>
            <w:webHidden/>
          </w:rPr>
          <w:instrText xml:space="preserve"> PAGEREF _Toc487704014 \h </w:instrText>
        </w:r>
        <w:r>
          <w:rPr>
            <w:noProof/>
            <w:webHidden/>
          </w:rPr>
        </w:r>
        <w:r>
          <w:rPr>
            <w:noProof/>
            <w:webHidden/>
          </w:rPr>
          <w:fldChar w:fldCharType="separate"/>
        </w:r>
        <w:r>
          <w:rPr>
            <w:noProof/>
            <w:webHidden/>
          </w:rPr>
          <w:t>4</w:t>
        </w:r>
        <w:r>
          <w:rPr>
            <w:noProof/>
            <w:webHidden/>
          </w:rPr>
          <w:fldChar w:fldCharType="end"/>
        </w:r>
      </w:hyperlink>
    </w:p>
    <w:p w14:paraId="79B50B4C" w14:textId="77777777" w:rsidR="008849AB" w:rsidRDefault="008849AB">
      <w:pPr>
        <w:pStyle w:val="TDC1"/>
        <w:rPr>
          <w:rFonts w:eastAsiaTheme="minorEastAsia" w:cstheme="minorBidi"/>
          <w:b w:val="0"/>
          <w:bCs w:val="0"/>
          <w:caps w:val="0"/>
          <w:noProof/>
          <w:sz w:val="22"/>
          <w:szCs w:val="22"/>
          <w:lang w:eastAsia="es-CL"/>
        </w:rPr>
      </w:pPr>
      <w:hyperlink w:anchor="_Toc487704015" w:history="1">
        <w:r w:rsidRPr="00204B5B">
          <w:rPr>
            <w:rStyle w:val="Hipervnculo"/>
            <w:noProof/>
          </w:rPr>
          <w:t>3.</w:t>
        </w:r>
        <w:r>
          <w:rPr>
            <w:rFonts w:eastAsiaTheme="minorEastAsia" w:cstheme="minorBidi"/>
            <w:b w:val="0"/>
            <w:bCs w:val="0"/>
            <w:caps w:val="0"/>
            <w:noProof/>
            <w:sz w:val="22"/>
            <w:szCs w:val="22"/>
            <w:lang w:eastAsia="es-CL"/>
          </w:rPr>
          <w:tab/>
        </w:r>
        <w:r w:rsidRPr="00204B5B">
          <w:rPr>
            <w:rStyle w:val="Hipervnculo"/>
            <w:noProof/>
          </w:rPr>
          <w:t>INSTRUMENTOS DE GESTIÓN AMBIENTAL QUE REGULAN LA ACTIVIDAD FISCALIZADA.</w:t>
        </w:r>
        <w:r>
          <w:rPr>
            <w:noProof/>
            <w:webHidden/>
          </w:rPr>
          <w:tab/>
        </w:r>
        <w:r>
          <w:rPr>
            <w:noProof/>
            <w:webHidden/>
          </w:rPr>
          <w:fldChar w:fldCharType="begin"/>
        </w:r>
        <w:r>
          <w:rPr>
            <w:noProof/>
            <w:webHidden/>
          </w:rPr>
          <w:instrText xml:space="preserve"> PAGEREF _Toc487704015 \h </w:instrText>
        </w:r>
        <w:r>
          <w:rPr>
            <w:noProof/>
            <w:webHidden/>
          </w:rPr>
        </w:r>
        <w:r>
          <w:rPr>
            <w:noProof/>
            <w:webHidden/>
          </w:rPr>
          <w:fldChar w:fldCharType="separate"/>
        </w:r>
        <w:r>
          <w:rPr>
            <w:noProof/>
            <w:webHidden/>
          </w:rPr>
          <w:t>5</w:t>
        </w:r>
        <w:r>
          <w:rPr>
            <w:noProof/>
            <w:webHidden/>
          </w:rPr>
          <w:fldChar w:fldCharType="end"/>
        </w:r>
      </w:hyperlink>
    </w:p>
    <w:p w14:paraId="317F6E80" w14:textId="77777777" w:rsidR="008849AB" w:rsidRDefault="008849AB">
      <w:pPr>
        <w:pStyle w:val="TDC1"/>
        <w:rPr>
          <w:rFonts w:eastAsiaTheme="minorEastAsia" w:cstheme="minorBidi"/>
          <w:b w:val="0"/>
          <w:bCs w:val="0"/>
          <w:caps w:val="0"/>
          <w:noProof/>
          <w:sz w:val="22"/>
          <w:szCs w:val="22"/>
          <w:lang w:eastAsia="es-CL"/>
        </w:rPr>
      </w:pPr>
      <w:hyperlink w:anchor="_Toc487704016" w:history="1">
        <w:r w:rsidRPr="00204B5B">
          <w:rPr>
            <w:rStyle w:val="Hipervnculo"/>
            <w:noProof/>
          </w:rPr>
          <w:t>4.</w:t>
        </w:r>
        <w:r>
          <w:rPr>
            <w:rFonts w:eastAsiaTheme="minorEastAsia" w:cstheme="minorBidi"/>
            <w:b w:val="0"/>
            <w:bCs w:val="0"/>
            <w:caps w:val="0"/>
            <w:noProof/>
            <w:sz w:val="22"/>
            <w:szCs w:val="22"/>
            <w:lang w:eastAsia="es-CL"/>
          </w:rPr>
          <w:tab/>
        </w:r>
        <w:r w:rsidRPr="00204B5B">
          <w:rPr>
            <w:rStyle w:val="Hipervnculo"/>
            <w:noProof/>
          </w:rPr>
          <w:t>DESCRIPCIÓN DE LA FUENTE.</w:t>
        </w:r>
        <w:r>
          <w:rPr>
            <w:noProof/>
            <w:webHidden/>
          </w:rPr>
          <w:tab/>
        </w:r>
        <w:r>
          <w:rPr>
            <w:noProof/>
            <w:webHidden/>
          </w:rPr>
          <w:fldChar w:fldCharType="begin"/>
        </w:r>
        <w:r>
          <w:rPr>
            <w:noProof/>
            <w:webHidden/>
          </w:rPr>
          <w:instrText xml:space="preserve"> PAGEREF _Toc487704016 \h </w:instrText>
        </w:r>
        <w:r>
          <w:rPr>
            <w:noProof/>
            <w:webHidden/>
          </w:rPr>
        </w:r>
        <w:r>
          <w:rPr>
            <w:noProof/>
            <w:webHidden/>
          </w:rPr>
          <w:fldChar w:fldCharType="separate"/>
        </w:r>
        <w:r>
          <w:rPr>
            <w:noProof/>
            <w:webHidden/>
          </w:rPr>
          <w:t>5</w:t>
        </w:r>
        <w:r>
          <w:rPr>
            <w:noProof/>
            <w:webHidden/>
          </w:rPr>
          <w:fldChar w:fldCharType="end"/>
        </w:r>
      </w:hyperlink>
    </w:p>
    <w:p w14:paraId="00BF0323" w14:textId="77777777" w:rsidR="008849AB" w:rsidRDefault="008849AB">
      <w:pPr>
        <w:pStyle w:val="TDC2"/>
        <w:tabs>
          <w:tab w:val="left" w:pos="880"/>
          <w:tab w:val="right" w:leader="dot" w:pos="9962"/>
        </w:tabs>
        <w:rPr>
          <w:rFonts w:eastAsiaTheme="minorEastAsia" w:cstheme="minorBidi"/>
          <w:smallCaps w:val="0"/>
          <w:noProof/>
          <w:sz w:val="22"/>
          <w:szCs w:val="22"/>
          <w:lang w:eastAsia="es-CL"/>
        </w:rPr>
      </w:pPr>
      <w:hyperlink w:anchor="_Toc487704017" w:history="1">
        <w:r w:rsidRPr="00204B5B">
          <w:rPr>
            <w:rStyle w:val="Hipervnculo"/>
            <w:noProof/>
          </w:rPr>
          <w:t>4.1.</w:t>
        </w:r>
        <w:r>
          <w:rPr>
            <w:rFonts w:eastAsiaTheme="minorEastAsia" w:cstheme="minorBidi"/>
            <w:smallCaps w:val="0"/>
            <w:noProof/>
            <w:sz w:val="22"/>
            <w:szCs w:val="22"/>
            <w:lang w:eastAsia="es-CL"/>
          </w:rPr>
          <w:tab/>
        </w:r>
        <w:r w:rsidRPr="00204B5B">
          <w:rPr>
            <w:rStyle w:val="Hipervnculo"/>
            <w:noProof/>
          </w:rPr>
          <w:t>Descripción de la Unidad de Generación Eléctrica (UGE).</w:t>
        </w:r>
        <w:r>
          <w:rPr>
            <w:noProof/>
            <w:webHidden/>
          </w:rPr>
          <w:tab/>
        </w:r>
        <w:r>
          <w:rPr>
            <w:noProof/>
            <w:webHidden/>
          </w:rPr>
          <w:fldChar w:fldCharType="begin"/>
        </w:r>
        <w:r>
          <w:rPr>
            <w:noProof/>
            <w:webHidden/>
          </w:rPr>
          <w:instrText xml:space="preserve"> PAGEREF _Toc487704017 \h </w:instrText>
        </w:r>
        <w:r>
          <w:rPr>
            <w:noProof/>
            <w:webHidden/>
          </w:rPr>
        </w:r>
        <w:r>
          <w:rPr>
            <w:noProof/>
            <w:webHidden/>
          </w:rPr>
          <w:fldChar w:fldCharType="separate"/>
        </w:r>
        <w:r>
          <w:rPr>
            <w:noProof/>
            <w:webHidden/>
          </w:rPr>
          <w:t>5</w:t>
        </w:r>
        <w:r>
          <w:rPr>
            <w:noProof/>
            <w:webHidden/>
          </w:rPr>
          <w:fldChar w:fldCharType="end"/>
        </w:r>
      </w:hyperlink>
    </w:p>
    <w:p w14:paraId="3AE81900" w14:textId="77777777" w:rsidR="008849AB" w:rsidRDefault="008849AB">
      <w:pPr>
        <w:pStyle w:val="TDC2"/>
        <w:tabs>
          <w:tab w:val="left" w:pos="880"/>
          <w:tab w:val="right" w:leader="dot" w:pos="9962"/>
        </w:tabs>
        <w:rPr>
          <w:rFonts w:eastAsiaTheme="minorEastAsia" w:cstheme="minorBidi"/>
          <w:smallCaps w:val="0"/>
          <w:noProof/>
          <w:sz w:val="22"/>
          <w:szCs w:val="22"/>
          <w:lang w:eastAsia="es-CL"/>
        </w:rPr>
      </w:pPr>
      <w:hyperlink w:anchor="_Toc487704018" w:history="1">
        <w:r w:rsidRPr="00204B5B">
          <w:rPr>
            <w:rStyle w:val="Hipervnculo"/>
            <w:noProof/>
          </w:rPr>
          <w:t>4.2.</w:t>
        </w:r>
        <w:r>
          <w:rPr>
            <w:rFonts w:eastAsiaTheme="minorEastAsia" w:cstheme="minorBidi"/>
            <w:smallCaps w:val="0"/>
            <w:noProof/>
            <w:sz w:val="22"/>
            <w:szCs w:val="22"/>
            <w:lang w:eastAsia="es-CL"/>
          </w:rPr>
          <w:tab/>
        </w:r>
        <w:r w:rsidRPr="00204B5B">
          <w:rPr>
            <w:rStyle w:val="Hipervnculo"/>
            <w:noProof/>
          </w:rPr>
          <w:t>Identificación de la chimenea.</w:t>
        </w:r>
        <w:r>
          <w:rPr>
            <w:noProof/>
            <w:webHidden/>
          </w:rPr>
          <w:tab/>
        </w:r>
        <w:r>
          <w:rPr>
            <w:noProof/>
            <w:webHidden/>
          </w:rPr>
          <w:fldChar w:fldCharType="begin"/>
        </w:r>
        <w:r>
          <w:rPr>
            <w:noProof/>
            <w:webHidden/>
          </w:rPr>
          <w:instrText xml:space="preserve"> PAGEREF _Toc487704018 \h </w:instrText>
        </w:r>
        <w:r>
          <w:rPr>
            <w:noProof/>
            <w:webHidden/>
          </w:rPr>
        </w:r>
        <w:r>
          <w:rPr>
            <w:noProof/>
            <w:webHidden/>
          </w:rPr>
          <w:fldChar w:fldCharType="separate"/>
        </w:r>
        <w:r>
          <w:rPr>
            <w:noProof/>
            <w:webHidden/>
          </w:rPr>
          <w:t>5</w:t>
        </w:r>
        <w:r>
          <w:rPr>
            <w:noProof/>
            <w:webHidden/>
          </w:rPr>
          <w:fldChar w:fldCharType="end"/>
        </w:r>
      </w:hyperlink>
    </w:p>
    <w:p w14:paraId="7513F32F" w14:textId="77777777" w:rsidR="008849AB" w:rsidRDefault="008849AB">
      <w:pPr>
        <w:pStyle w:val="TDC2"/>
        <w:tabs>
          <w:tab w:val="left" w:pos="880"/>
          <w:tab w:val="right" w:leader="dot" w:pos="9962"/>
        </w:tabs>
        <w:rPr>
          <w:rFonts w:eastAsiaTheme="minorEastAsia" w:cstheme="minorBidi"/>
          <w:smallCaps w:val="0"/>
          <w:noProof/>
          <w:sz w:val="22"/>
          <w:szCs w:val="22"/>
          <w:lang w:eastAsia="es-CL"/>
        </w:rPr>
      </w:pPr>
      <w:hyperlink w:anchor="_Toc487704019" w:history="1">
        <w:r w:rsidRPr="00204B5B">
          <w:rPr>
            <w:rStyle w:val="Hipervnculo"/>
            <w:bCs/>
            <w:noProof/>
          </w:rPr>
          <w:t>4.3.</w:t>
        </w:r>
        <w:r>
          <w:rPr>
            <w:rFonts w:eastAsiaTheme="minorEastAsia" w:cstheme="minorBidi"/>
            <w:smallCaps w:val="0"/>
            <w:noProof/>
            <w:sz w:val="22"/>
            <w:szCs w:val="22"/>
            <w:lang w:eastAsia="es-CL"/>
          </w:rPr>
          <w:tab/>
        </w:r>
        <w:r w:rsidRPr="00204B5B">
          <w:rPr>
            <w:rStyle w:val="Hipervnculo"/>
            <w:bCs/>
            <w:noProof/>
          </w:rPr>
          <w:t>Aspectos relativos al Seguimiento Ambiental</w:t>
        </w:r>
        <w:r>
          <w:rPr>
            <w:noProof/>
            <w:webHidden/>
          </w:rPr>
          <w:tab/>
        </w:r>
        <w:r>
          <w:rPr>
            <w:noProof/>
            <w:webHidden/>
          </w:rPr>
          <w:fldChar w:fldCharType="begin"/>
        </w:r>
        <w:r>
          <w:rPr>
            <w:noProof/>
            <w:webHidden/>
          </w:rPr>
          <w:instrText xml:space="preserve"> PAGEREF _Toc487704019 \h </w:instrText>
        </w:r>
        <w:r>
          <w:rPr>
            <w:noProof/>
            <w:webHidden/>
          </w:rPr>
        </w:r>
        <w:r>
          <w:rPr>
            <w:noProof/>
            <w:webHidden/>
          </w:rPr>
          <w:fldChar w:fldCharType="separate"/>
        </w:r>
        <w:r>
          <w:rPr>
            <w:noProof/>
            <w:webHidden/>
          </w:rPr>
          <w:t>5</w:t>
        </w:r>
        <w:r>
          <w:rPr>
            <w:noProof/>
            <w:webHidden/>
          </w:rPr>
          <w:fldChar w:fldCharType="end"/>
        </w:r>
      </w:hyperlink>
    </w:p>
    <w:p w14:paraId="196543BE" w14:textId="77777777" w:rsidR="008849AB" w:rsidRDefault="008849AB">
      <w:pPr>
        <w:pStyle w:val="TDC3"/>
        <w:tabs>
          <w:tab w:val="left" w:pos="1320"/>
          <w:tab w:val="right" w:leader="dot" w:pos="9962"/>
        </w:tabs>
        <w:rPr>
          <w:rFonts w:eastAsiaTheme="minorEastAsia" w:cstheme="minorBidi"/>
          <w:i w:val="0"/>
          <w:iCs w:val="0"/>
          <w:noProof/>
          <w:sz w:val="22"/>
          <w:szCs w:val="22"/>
          <w:lang w:eastAsia="es-CL"/>
        </w:rPr>
      </w:pPr>
      <w:hyperlink w:anchor="_Toc487704020" w:history="1">
        <w:r w:rsidRPr="00204B5B">
          <w:rPr>
            <w:rStyle w:val="Hipervnculo"/>
            <w:bCs/>
            <w:noProof/>
          </w:rPr>
          <w:t>4.3.1.</w:t>
        </w:r>
        <w:r>
          <w:rPr>
            <w:rFonts w:eastAsiaTheme="minorEastAsia" w:cstheme="minorBidi"/>
            <w:i w:val="0"/>
            <w:iCs w:val="0"/>
            <w:noProof/>
            <w:sz w:val="22"/>
            <w:szCs w:val="22"/>
            <w:lang w:eastAsia="es-CL"/>
          </w:rPr>
          <w:tab/>
        </w:r>
        <w:r w:rsidRPr="00204B5B">
          <w:rPr>
            <w:rStyle w:val="Hipervnculo"/>
            <w:bCs/>
            <w:noProof/>
          </w:rPr>
          <w:t>Documentos Revisados</w:t>
        </w:r>
        <w:r>
          <w:rPr>
            <w:noProof/>
            <w:webHidden/>
          </w:rPr>
          <w:tab/>
        </w:r>
        <w:r>
          <w:rPr>
            <w:noProof/>
            <w:webHidden/>
          </w:rPr>
          <w:fldChar w:fldCharType="begin"/>
        </w:r>
        <w:r>
          <w:rPr>
            <w:noProof/>
            <w:webHidden/>
          </w:rPr>
          <w:instrText xml:space="preserve"> PAGEREF _Toc487704020 \h </w:instrText>
        </w:r>
        <w:r>
          <w:rPr>
            <w:noProof/>
            <w:webHidden/>
          </w:rPr>
        </w:r>
        <w:r>
          <w:rPr>
            <w:noProof/>
            <w:webHidden/>
          </w:rPr>
          <w:fldChar w:fldCharType="separate"/>
        </w:r>
        <w:r>
          <w:rPr>
            <w:noProof/>
            <w:webHidden/>
          </w:rPr>
          <w:t>5</w:t>
        </w:r>
        <w:r>
          <w:rPr>
            <w:noProof/>
            <w:webHidden/>
          </w:rPr>
          <w:fldChar w:fldCharType="end"/>
        </w:r>
      </w:hyperlink>
    </w:p>
    <w:p w14:paraId="5CE498A1" w14:textId="77777777" w:rsidR="008849AB" w:rsidRDefault="008849AB">
      <w:pPr>
        <w:pStyle w:val="TDC2"/>
        <w:tabs>
          <w:tab w:val="left" w:pos="880"/>
          <w:tab w:val="right" w:leader="dot" w:pos="9962"/>
        </w:tabs>
        <w:rPr>
          <w:rFonts w:eastAsiaTheme="minorEastAsia" w:cstheme="minorBidi"/>
          <w:smallCaps w:val="0"/>
          <w:noProof/>
          <w:sz w:val="22"/>
          <w:szCs w:val="22"/>
          <w:lang w:eastAsia="es-CL"/>
        </w:rPr>
      </w:pPr>
      <w:hyperlink w:anchor="_Toc487704021" w:history="1">
        <w:r w:rsidRPr="00204B5B">
          <w:rPr>
            <w:rStyle w:val="Hipervnculo"/>
            <w:bCs/>
            <w:noProof/>
          </w:rPr>
          <w:t>4.4.</w:t>
        </w:r>
        <w:r>
          <w:rPr>
            <w:rFonts w:eastAsiaTheme="minorEastAsia" w:cstheme="minorBidi"/>
            <w:smallCaps w:val="0"/>
            <w:noProof/>
            <w:sz w:val="22"/>
            <w:szCs w:val="22"/>
            <w:lang w:eastAsia="es-CL"/>
          </w:rPr>
          <w:tab/>
        </w:r>
        <w:r w:rsidRPr="00204B5B">
          <w:rPr>
            <w:rStyle w:val="Hipervnculo"/>
            <w:bCs/>
            <w:noProof/>
          </w:rPr>
          <w:t>Metodología de Evaluación</w:t>
        </w:r>
        <w:r>
          <w:rPr>
            <w:noProof/>
            <w:webHidden/>
          </w:rPr>
          <w:tab/>
        </w:r>
        <w:r>
          <w:rPr>
            <w:noProof/>
            <w:webHidden/>
          </w:rPr>
          <w:fldChar w:fldCharType="begin"/>
        </w:r>
        <w:r>
          <w:rPr>
            <w:noProof/>
            <w:webHidden/>
          </w:rPr>
          <w:instrText xml:space="preserve"> PAGEREF _Toc487704021 \h </w:instrText>
        </w:r>
        <w:r>
          <w:rPr>
            <w:noProof/>
            <w:webHidden/>
          </w:rPr>
        </w:r>
        <w:r>
          <w:rPr>
            <w:noProof/>
            <w:webHidden/>
          </w:rPr>
          <w:fldChar w:fldCharType="separate"/>
        </w:r>
        <w:r>
          <w:rPr>
            <w:noProof/>
            <w:webHidden/>
          </w:rPr>
          <w:t>6</w:t>
        </w:r>
        <w:r>
          <w:rPr>
            <w:noProof/>
            <w:webHidden/>
          </w:rPr>
          <w:fldChar w:fldCharType="end"/>
        </w:r>
      </w:hyperlink>
    </w:p>
    <w:p w14:paraId="48C032B4" w14:textId="77777777" w:rsidR="008849AB" w:rsidRDefault="008849AB">
      <w:pPr>
        <w:pStyle w:val="TDC1"/>
        <w:rPr>
          <w:rFonts w:eastAsiaTheme="minorEastAsia" w:cstheme="minorBidi"/>
          <w:b w:val="0"/>
          <w:bCs w:val="0"/>
          <w:caps w:val="0"/>
          <w:noProof/>
          <w:sz w:val="22"/>
          <w:szCs w:val="22"/>
          <w:lang w:eastAsia="es-CL"/>
        </w:rPr>
      </w:pPr>
      <w:hyperlink w:anchor="_Toc487704022" w:history="1">
        <w:r w:rsidRPr="00204B5B">
          <w:rPr>
            <w:rStyle w:val="Hipervnculo"/>
            <w:noProof/>
          </w:rPr>
          <w:t>5.</w:t>
        </w:r>
        <w:r>
          <w:rPr>
            <w:rFonts w:eastAsiaTheme="minorEastAsia" w:cstheme="minorBidi"/>
            <w:b w:val="0"/>
            <w:bCs w:val="0"/>
            <w:caps w:val="0"/>
            <w:noProof/>
            <w:sz w:val="22"/>
            <w:szCs w:val="22"/>
            <w:lang w:eastAsia="es-CL"/>
          </w:rPr>
          <w:tab/>
        </w:r>
        <w:r w:rsidRPr="00204B5B">
          <w:rPr>
            <w:rStyle w:val="Hipervnculo"/>
            <w:noProof/>
          </w:rPr>
          <w:t>HECHOS CONSTATADOS.</w:t>
        </w:r>
        <w:r>
          <w:rPr>
            <w:noProof/>
            <w:webHidden/>
          </w:rPr>
          <w:tab/>
        </w:r>
        <w:r>
          <w:rPr>
            <w:noProof/>
            <w:webHidden/>
          </w:rPr>
          <w:fldChar w:fldCharType="begin"/>
        </w:r>
        <w:r>
          <w:rPr>
            <w:noProof/>
            <w:webHidden/>
          </w:rPr>
          <w:instrText xml:space="preserve"> PAGEREF _Toc487704022 \h </w:instrText>
        </w:r>
        <w:r>
          <w:rPr>
            <w:noProof/>
            <w:webHidden/>
          </w:rPr>
        </w:r>
        <w:r>
          <w:rPr>
            <w:noProof/>
            <w:webHidden/>
          </w:rPr>
          <w:fldChar w:fldCharType="separate"/>
        </w:r>
        <w:r>
          <w:rPr>
            <w:noProof/>
            <w:webHidden/>
          </w:rPr>
          <w:t>7</w:t>
        </w:r>
        <w:r>
          <w:rPr>
            <w:noProof/>
            <w:webHidden/>
          </w:rPr>
          <w:fldChar w:fldCharType="end"/>
        </w:r>
      </w:hyperlink>
    </w:p>
    <w:p w14:paraId="1065F18B" w14:textId="77777777" w:rsidR="008849AB" w:rsidRDefault="008849AB">
      <w:pPr>
        <w:pStyle w:val="TDC2"/>
        <w:tabs>
          <w:tab w:val="left" w:pos="880"/>
          <w:tab w:val="right" w:leader="dot" w:pos="9962"/>
        </w:tabs>
        <w:rPr>
          <w:rFonts w:eastAsiaTheme="minorEastAsia" w:cstheme="minorBidi"/>
          <w:smallCaps w:val="0"/>
          <w:noProof/>
          <w:sz w:val="22"/>
          <w:szCs w:val="22"/>
          <w:lang w:eastAsia="es-CL"/>
        </w:rPr>
      </w:pPr>
      <w:hyperlink w:anchor="_Toc487704023" w:history="1">
        <w:r w:rsidRPr="00204B5B">
          <w:rPr>
            <w:rStyle w:val="Hipervnculo"/>
            <w:noProof/>
          </w:rPr>
          <w:t>5.1.</w:t>
        </w:r>
        <w:r>
          <w:rPr>
            <w:rFonts w:eastAsiaTheme="minorEastAsia" w:cstheme="minorBidi"/>
            <w:smallCaps w:val="0"/>
            <w:noProof/>
            <w:sz w:val="22"/>
            <w:szCs w:val="22"/>
            <w:lang w:eastAsia="es-CL"/>
          </w:rPr>
          <w:tab/>
        </w:r>
        <w:r w:rsidRPr="00204B5B">
          <w:rPr>
            <w:rStyle w:val="Hipervnculo"/>
            <w:noProof/>
          </w:rPr>
          <w:t>Metodologías de medición de emisiones utilizado: CEMS / Método Alternativo.</w:t>
        </w:r>
        <w:r>
          <w:rPr>
            <w:noProof/>
            <w:webHidden/>
          </w:rPr>
          <w:tab/>
        </w:r>
        <w:r>
          <w:rPr>
            <w:noProof/>
            <w:webHidden/>
          </w:rPr>
          <w:fldChar w:fldCharType="begin"/>
        </w:r>
        <w:r>
          <w:rPr>
            <w:noProof/>
            <w:webHidden/>
          </w:rPr>
          <w:instrText xml:space="preserve"> PAGEREF _Toc487704023 \h </w:instrText>
        </w:r>
        <w:r>
          <w:rPr>
            <w:noProof/>
            <w:webHidden/>
          </w:rPr>
        </w:r>
        <w:r>
          <w:rPr>
            <w:noProof/>
            <w:webHidden/>
          </w:rPr>
          <w:fldChar w:fldCharType="separate"/>
        </w:r>
        <w:r>
          <w:rPr>
            <w:noProof/>
            <w:webHidden/>
          </w:rPr>
          <w:t>7</w:t>
        </w:r>
        <w:r>
          <w:rPr>
            <w:noProof/>
            <w:webHidden/>
          </w:rPr>
          <w:fldChar w:fldCharType="end"/>
        </w:r>
      </w:hyperlink>
    </w:p>
    <w:p w14:paraId="31F02648" w14:textId="77777777" w:rsidR="008849AB" w:rsidRDefault="008849AB">
      <w:pPr>
        <w:pStyle w:val="TDC2"/>
        <w:tabs>
          <w:tab w:val="left" w:pos="880"/>
          <w:tab w:val="right" w:leader="dot" w:pos="9962"/>
        </w:tabs>
        <w:rPr>
          <w:rFonts w:eastAsiaTheme="minorEastAsia" w:cstheme="minorBidi"/>
          <w:smallCaps w:val="0"/>
          <w:noProof/>
          <w:sz w:val="22"/>
          <w:szCs w:val="22"/>
          <w:lang w:eastAsia="es-CL"/>
        </w:rPr>
      </w:pPr>
      <w:hyperlink w:anchor="_Toc487704024" w:history="1">
        <w:r w:rsidRPr="00204B5B">
          <w:rPr>
            <w:rStyle w:val="Hipervnculo"/>
            <w:noProof/>
          </w:rPr>
          <w:t>5.2.</w:t>
        </w:r>
        <w:r>
          <w:rPr>
            <w:rFonts w:eastAsiaTheme="minorEastAsia" w:cstheme="minorBidi"/>
            <w:smallCaps w:val="0"/>
            <w:noProof/>
            <w:sz w:val="22"/>
            <w:szCs w:val="22"/>
            <w:lang w:eastAsia="es-CL"/>
          </w:rPr>
          <w:tab/>
        </w:r>
        <w:r w:rsidRPr="00204B5B">
          <w:rPr>
            <w:rStyle w:val="Hipervnculo"/>
            <w:noProof/>
          </w:rPr>
          <w:t>Resumen de datos reportados durante el año 2016 – Material Particulado (MP).</w:t>
        </w:r>
        <w:r>
          <w:rPr>
            <w:noProof/>
            <w:webHidden/>
          </w:rPr>
          <w:tab/>
        </w:r>
        <w:r>
          <w:rPr>
            <w:noProof/>
            <w:webHidden/>
          </w:rPr>
          <w:fldChar w:fldCharType="begin"/>
        </w:r>
        <w:r>
          <w:rPr>
            <w:noProof/>
            <w:webHidden/>
          </w:rPr>
          <w:instrText xml:space="preserve"> PAGEREF _Toc487704024 \h </w:instrText>
        </w:r>
        <w:r>
          <w:rPr>
            <w:noProof/>
            <w:webHidden/>
          </w:rPr>
        </w:r>
        <w:r>
          <w:rPr>
            <w:noProof/>
            <w:webHidden/>
          </w:rPr>
          <w:fldChar w:fldCharType="separate"/>
        </w:r>
        <w:r>
          <w:rPr>
            <w:noProof/>
            <w:webHidden/>
          </w:rPr>
          <w:t>8</w:t>
        </w:r>
        <w:r>
          <w:rPr>
            <w:noProof/>
            <w:webHidden/>
          </w:rPr>
          <w:fldChar w:fldCharType="end"/>
        </w:r>
      </w:hyperlink>
    </w:p>
    <w:p w14:paraId="64F96841" w14:textId="77777777" w:rsidR="008849AB" w:rsidRDefault="008849AB">
      <w:pPr>
        <w:pStyle w:val="TDC2"/>
        <w:tabs>
          <w:tab w:val="right" w:leader="dot" w:pos="9962"/>
        </w:tabs>
        <w:rPr>
          <w:rFonts w:eastAsiaTheme="minorEastAsia" w:cstheme="minorBidi"/>
          <w:smallCaps w:val="0"/>
          <w:noProof/>
          <w:sz w:val="22"/>
          <w:szCs w:val="22"/>
          <w:lang w:eastAsia="es-CL"/>
        </w:rPr>
      </w:pPr>
      <w:hyperlink w:anchor="_Toc487704025" w:history="1">
        <w:r w:rsidRPr="00204B5B">
          <w:rPr>
            <w:rStyle w:val="Hipervnculo"/>
            <w:noProof/>
          </w:rPr>
          <w:t>Figura N° 1 Resumen horas reportadas para el Material Particulado – Año 2016</w:t>
        </w:r>
        <w:r>
          <w:rPr>
            <w:noProof/>
            <w:webHidden/>
          </w:rPr>
          <w:tab/>
        </w:r>
        <w:r>
          <w:rPr>
            <w:noProof/>
            <w:webHidden/>
          </w:rPr>
          <w:fldChar w:fldCharType="begin"/>
        </w:r>
        <w:r>
          <w:rPr>
            <w:noProof/>
            <w:webHidden/>
          </w:rPr>
          <w:instrText xml:space="preserve"> PAGEREF _Toc487704025 \h </w:instrText>
        </w:r>
        <w:r>
          <w:rPr>
            <w:noProof/>
            <w:webHidden/>
          </w:rPr>
        </w:r>
        <w:r>
          <w:rPr>
            <w:noProof/>
            <w:webHidden/>
          </w:rPr>
          <w:fldChar w:fldCharType="separate"/>
        </w:r>
        <w:r>
          <w:rPr>
            <w:noProof/>
            <w:webHidden/>
          </w:rPr>
          <w:t>9</w:t>
        </w:r>
        <w:r>
          <w:rPr>
            <w:noProof/>
            <w:webHidden/>
          </w:rPr>
          <w:fldChar w:fldCharType="end"/>
        </w:r>
      </w:hyperlink>
    </w:p>
    <w:p w14:paraId="4F21661F" w14:textId="77777777" w:rsidR="008849AB" w:rsidRDefault="008849AB">
      <w:pPr>
        <w:pStyle w:val="TDC2"/>
        <w:tabs>
          <w:tab w:val="left" w:pos="880"/>
          <w:tab w:val="right" w:leader="dot" w:pos="9962"/>
        </w:tabs>
        <w:rPr>
          <w:rFonts w:eastAsiaTheme="minorEastAsia" w:cstheme="minorBidi"/>
          <w:smallCaps w:val="0"/>
          <w:noProof/>
          <w:sz w:val="22"/>
          <w:szCs w:val="22"/>
          <w:lang w:eastAsia="es-CL"/>
        </w:rPr>
      </w:pPr>
      <w:hyperlink w:anchor="_Toc487704026" w:history="1">
        <w:r w:rsidRPr="00204B5B">
          <w:rPr>
            <w:rStyle w:val="Hipervnculo"/>
            <w:noProof/>
          </w:rPr>
          <w:t>5.3.</w:t>
        </w:r>
        <w:r>
          <w:rPr>
            <w:rFonts w:eastAsiaTheme="minorEastAsia" w:cstheme="minorBidi"/>
            <w:smallCaps w:val="0"/>
            <w:noProof/>
            <w:sz w:val="22"/>
            <w:szCs w:val="22"/>
            <w:lang w:eastAsia="es-CL"/>
          </w:rPr>
          <w:tab/>
        </w:r>
        <w:r w:rsidRPr="00204B5B">
          <w:rPr>
            <w:rStyle w:val="Hipervnculo"/>
            <w:noProof/>
          </w:rPr>
          <w:t>Resumen de datos reportados durante el año 2016 – Dióxido de Azufre (SO</w:t>
        </w:r>
        <w:r w:rsidRPr="00204B5B">
          <w:rPr>
            <w:rStyle w:val="Hipervnculo"/>
            <w:noProof/>
            <w:vertAlign w:val="subscript"/>
          </w:rPr>
          <w:t>2</w:t>
        </w:r>
        <w:r w:rsidRPr="00204B5B">
          <w:rPr>
            <w:rStyle w:val="Hipervnculo"/>
            <w:noProof/>
          </w:rPr>
          <w:t>).</w:t>
        </w:r>
        <w:r>
          <w:rPr>
            <w:noProof/>
            <w:webHidden/>
          </w:rPr>
          <w:tab/>
        </w:r>
        <w:r>
          <w:rPr>
            <w:noProof/>
            <w:webHidden/>
          </w:rPr>
          <w:fldChar w:fldCharType="begin"/>
        </w:r>
        <w:r>
          <w:rPr>
            <w:noProof/>
            <w:webHidden/>
          </w:rPr>
          <w:instrText xml:space="preserve"> PAGEREF _Toc487704026 \h </w:instrText>
        </w:r>
        <w:r>
          <w:rPr>
            <w:noProof/>
            <w:webHidden/>
          </w:rPr>
        </w:r>
        <w:r>
          <w:rPr>
            <w:noProof/>
            <w:webHidden/>
          </w:rPr>
          <w:fldChar w:fldCharType="separate"/>
        </w:r>
        <w:r>
          <w:rPr>
            <w:noProof/>
            <w:webHidden/>
          </w:rPr>
          <w:t>10</w:t>
        </w:r>
        <w:r>
          <w:rPr>
            <w:noProof/>
            <w:webHidden/>
          </w:rPr>
          <w:fldChar w:fldCharType="end"/>
        </w:r>
      </w:hyperlink>
    </w:p>
    <w:p w14:paraId="4F578B4D" w14:textId="77777777" w:rsidR="008849AB" w:rsidRDefault="008849AB">
      <w:pPr>
        <w:pStyle w:val="TDC2"/>
        <w:tabs>
          <w:tab w:val="right" w:leader="dot" w:pos="9962"/>
        </w:tabs>
        <w:rPr>
          <w:rFonts w:eastAsiaTheme="minorEastAsia" w:cstheme="minorBidi"/>
          <w:smallCaps w:val="0"/>
          <w:noProof/>
          <w:sz w:val="22"/>
          <w:szCs w:val="22"/>
          <w:lang w:eastAsia="es-CL"/>
        </w:rPr>
      </w:pPr>
      <w:hyperlink w:anchor="_Toc487704027" w:history="1">
        <w:r w:rsidRPr="00204B5B">
          <w:rPr>
            <w:rStyle w:val="Hipervnculo"/>
            <w:noProof/>
          </w:rPr>
          <w:t>Figura N° 2 Resumen horas reportadas para el SO</w:t>
        </w:r>
        <w:r w:rsidRPr="00204B5B">
          <w:rPr>
            <w:rStyle w:val="Hipervnculo"/>
            <w:noProof/>
            <w:vertAlign w:val="subscript"/>
          </w:rPr>
          <w:t>2</w:t>
        </w:r>
        <w:r w:rsidRPr="00204B5B">
          <w:rPr>
            <w:rStyle w:val="Hipervnculo"/>
            <w:noProof/>
          </w:rPr>
          <w:t xml:space="preserve"> – Año 2016</w:t>
        </w:r>
        <w:r>
          <w:rPr>
            <w:noProof/>
            <w:webHidden/>
          </w:rPr>
          <w:tab/>
        </w:r>
        <w:r>
          <w:rPr>
            <w:noProof/>
            <w:webHidden/>
          </w:rPr>
          <w:fldChar w:fldCharType="begin"/>
        </w:r>
        <w:r>
          <w:rPr>
            <w:noProof/>
            <w:webHidden/>
          </w:rPr>
          <w:instrText xml:space="preserve"> PAGEREF _Toc487704027 \h </w:instrText>
        </w:r>
        <w:r>
          <w:rPr>
            <w:noProof/>
            <w:webHidden/>
          </w:rPr>
        </w:r>
        <w:r>
          <w:rPr>
            <w:noProof/>
            <w:webHidden/>
          </w:rPr>
          <w:fldChar w:fldCharType="separate"/>
        </w:r>
        <w:r>
          <w:rPr>
            <w:noProof/>
            <w:webHidden/>
          </w:rPr>
          <w:t>11</w:t>
        </w:r>
        <w:r>
          <w:rPr>
            <w:noProof/>
            <w:webHidden/>
          </w:rPr>
          <w:fldChar w:fldCharType="end"/>
        </w:r>
      </w:hyperlink>
    </w:p>
    <w:p w14:paraId="6C87F338" w14:textId="77777777" w:rsidR="008849AB" w:rsidRDefault="008849AB">
      <w:pPr>
        <w:pStyle w:val="TDC2"/>
        <w:tabs>
          <w:tab w:val="left" w:pos="880"/>
          <w:tab w:val="right" w:leader="dot" w:pos="9962"/>
        </w:tabs>
        <w:rPr>
          <w:rFonts w:eastAsiaTheme="minorEastAsia" w:cstheme="minorBidi"/>
          <w:smallCaps w:val="0"/>
          <w:noProof/>
          <w:sz w:val="22"/>
          <w:szCs w:val="22"/>
          <w:lang w:eastAsia="es-CL"/>
        </w:rPr>
      </w:pPr>
      <w:hyperlink w:anchor="_Toc487704028" w:history="1">
        <w:r w:rsidRPr="00204B5B">
          <w:rPr>
            <w:rStyle w:val="Hipervnculo"/>
            <w:noProof/>
          </w:rPr>
          <w:t>5.4.</w:t>
        </w:r>
        <w:r>
          <w:rPr>
            <w:rFonts w:eastAsiaTheme="minorEastAsia" w:cstheme="minorBidi"/>
            <w:smallCaps w:val="0"/>
            <w:noProof/>
            <w:sz w:val="22"/>
            <w:szCs w:val="22"/>
            <w:lang w:eastAsia="es-CL"/>
          </w:rPr>
          <w:tab/>
        </w:r>
        <w:r w:rsidRPr="00204B5B">
          <w:rPr>
            <w:rStyle w:val="Hipervnculo"/>
            <w:noProof/>
          </w:rPr>
          <w:t>Resumen de datos reportados durante el año 2016 – Óxidos de Nitrógeno (NOx).</w:t>
        </w:r>
        <w:r>
          <w:rPr>
            <w:noProof/>
            <w:webHidden/>
          </w:rPr>
          <w:tab/>
        </w:r>
        <w:r>
          <w:rPr>
            <w:noProof/>
            <w:webHidden/>
          </w:rPr>
          <w:fldChar w:fldCharType="begin"/>
        </w:r>
        <w:r>
          <w:rPr>
            <w:noProof/>
            <w:webHidden/>
          </w:rPr>
          <w:instrText xml:space="preserve"> PAGEREF _Toc487704028 \h </w:instrText>
        </w:r>
        <w:r>
          <w:rPr>
            <w:noProof/>
            <w:webHidden/>
          </w:rPr>
        </w:r>
        <w:r>
          <w:rPr>
            <w:noProof/>
            <w:webHidden/>
          </w:rPr>
          <w:fldChar w:fldCharType="separate"/>
        </w:r>
        <w:r>
          <w:rPr>
            <w:noProof/>
            <w:webHidden/>
          </w:rPr>
          <w:t>12</w:t>
        </w:r>
        <w:r>
          <w:rPr>
            <w:noProof/>
            <w:webHidden/>
          </w:rPr>
          <w:fldChar w:fldCharType="end"/>
        </w:r>
      </w:hyperlink>
    </w:p>
    <w:p w14:paraId="368A9AEA" w14:textId="77777777" w:rsidR="008849AB" w:rsidRDefault="008849AB">
      <w:pPr>
        <w:pStyle w:val="TDC2"/>
        <w:tabs>
          <w:tab w:val="right" w:leader="dot" w:pos="9962"/>
        </w:tabs>
        <w:rPr>
          <w:rFonts w:eastAsiaTheme="minorEastAsia" w:cstheme="minorBidi"/>
          <w:smallCaps w:val="0"/>
          <w:noProof/>
          <w:sz w:val="22"/>
          <w:szCs w:val="22"/>
          <w:lang w:eastAsia="es-CL"/>
        </w:rPr>
      </w:pPr>
      <w:hyperlink w:anchor="_Toc487704029" w:history="1">
        <w:r w:rsidRPr="00204B5B">
          <w:rPr>
            <w:rStyle w:val="Hipervnculo"/>
            <w:noProof/>
          </w:rPr>
          <w:t>Figura N° 3 Resumen horas reportadas NOx medidos durante las Horas de Funcionamiento (HE, RE, HA, FA) – Año 2016</w:t>
        </w:r>
        <w:r>
          <w:rPr>
            <w:noProof/>
            <w:webHidden/>
          </w:rPr>
          <w:tab/>
        </w:r>
        <w:r>
          <w:rPr>
            <w:noProof/>
            <w:webHidden/>
          </w:rPr>
          <w:fldChar w:fldCharType="begin"/>
        </w:r>
        <w:r>
          <w:rPr>
            <w:noProof/>
            <w:webHidden/>
          </w:rPr>
          <w:instrText xml:space="preserve"> PAGEREF _Toc487704029 \h </w:instrText>
        </w:r>
        <w:r>
          <w:rPr>
            <w:noProof/>
            <w:webHidden/>
          </w:rPr>
        </w:r>
        <w:r>
          <w:rPr>
            <w:noProof/>
            <w:webHidden/>
          </w:rPr>
          <w:fldChar w:fldCharType="separate"/>
        </w:r>
        <w:r>
          <w:rPr>
            <w:noProof/>
            <w:webHidden/>
          </w:rPr>
          <w:t>13</w:t>
        </w:r>
        <w:r>
          <w:rPr>
            <w:noProof/>
            <w:webHidden/>
          </w:rPr>
          <w:fldChar w:fldCharType="end"/>
        </w:r>
      </w:hyperlink>
    </w:p>
    <w:p w14:paraId="7E65C850" w14:textId="77777777" w:rsidR="008849AB" w:rsidRDefault="008849AB">
      <w:pPr>
        <w:pStyle w:val="TDC2"/>
        <w:tabs>
          <w:tab w:val="left" w:pos="880"/>
          <w:tab w:val="right" w:leader="dot" w:pos="9962"/>
        </w:tabs>
        <w:rPr>
          <w:rFonts w:eastAsiaTheme="minorEastAsia" w:cstheme="minorBidi"/>
          <w:smallCaps w:val="0"/>
          <w:noProof/>
          <w:sz w:val="22"/>
          <w:szCs w:val="22"/>
          <w:lang w:eastAsia="es-CL"/>
        </w:rPr>
      </w:pPr>
      <w:hyperlink w:anchor="_Toc487704030" w:history="1">
        <w:r w:rsidRPr="00204B5B">
          <w:rPr>
            <w:rStyle w:val="Hipervnculo"/>
            <w:noProof/>
          </w:rPr>
          <w:t>5.5.</w:t>
        </w:r>
        <w:r>
          <w:rPr>
            <w:rFonts w:eastAsiaTheme="minorEastAsia" w:cstheme="minorBidi"/>
            <w:smallCaps w:val="0"/>
            <w:noProof/>
            <w:sz w:val="22"/>
            <w:szCs w:val="22"/>
            <w:lang w:eastAsia="es-CL"/>
          </w:rPr>
          <w:tab/>
        </w:r>
        <w:r w:rsidRPr="00204B5B">
          <w:rPr>
            <w:rStyle w:val="Hipervnculo"/>
            <w:noProof/>
          </w:rPr>
          <w:t>Resultados Evaluación Semestral del Cumplimiento del Límite de Emisión de Hg.</w:t>
        </w:r>
        <w:r>
          <w:rPr>
            <w:noProof/>
            <w:webHidden/>
          </w:rPr>
          <w:tab/>
        </w:r>
        <w:r>
          <w:rPr>
            <w:noProof/>
            <w:webHidden/>
          </w:rPr>
          <w:fldChar w:fldCharType="begin"/>
        </w:r>
        <w:r>
          <w:rPr>
            <w:noProof/>
            <w:webHidden/>
          </w:rPr>
          <w:instrText xml:space="preserve"> PAGEREF _Toc487704030 \h </w:instrText>
        </w:r>
        <w:r>
          <w:rPr>
            <w:noProof/>
            <w:webHidden/>
          </w:rPr>
        </w:r>
        <w:r>
          <w:rPr>
            <w:noProof/>
            <w:webHidden/>
          </w:rPr>
          <w:fldChar w:fldCharType="separate"/>
        </w:r>
        <w:r>
          <w:rPr>
            <w:noProof/>
            <w:webHidden/>
          </w:rPr>
          <w:t>14</w:t>
        </w:r>
        <w:r>
          <w:rPr>
            <w:noProof/>
            <w:webHidden/>
          </w:rPr>
          <w:fldChar w:fldCharType="end"/>
        </w:r>
      </w:hyperlink>
    </w:p>
    <w:p w14:paraId="21C2A5F1" w14:textId="77777777" w:rsidR="008849AB" w:rsidRDefault="008849AB">
      <w:pPr>
        <w:pStyle w:val="TDC2"/>
        <w:tabs>
          <w:tab w:val="right" w:leader="dot" w:pos="9962"/>
        </w:tabs>
        <w:rPr>
          <w:rFonts w:eastAsiaTheme="minorEastAsia" w:cstheme="minorBidi"/>
          <w:smallCaps w:val="0"/>
          <w:noProof/>
          <w:sz w:val="22"/>
          <w:szCs w:val="22"/>
          <w:lang w:eastAsia="es-CL"/>
        </w:rPr>
      </w:pPr>
      <w:hyperlink w:anchor="_Toc487704031" w:history="1">
        <w:r w:rsidRPr="00204B5B">
          <w:rPr>
            <w:rStyle w:val="Hipervnculo"/>
            <w:noProof/>
          </w:rPr>
          <w:t>Tabla N° 1 Verificación para el control de Entidades Técnicas de Fiscalización Ambiental (ETFA) autorizadas en emisiones atmosféricas de fuentes fijas.</w:t>
        </w:r>
        <w:r>
          <w:rPr>
            <w:noProof/>
            <w:webHidden/>
          </w:rPr>
          <w:tab/>
        </w:r>
        <w:r>
          <w:rPr>
            <w:noProof/>
            <w:webHidden/>
          </w:rPr>
          <w:fldChar w:fldCharType="begin"/>
        </w:r>
        <w:r>
          <w:rPr>
            <w:noProof/>
            <w:webHidden/>
          </w:rPr>
          <w:instrText xml:space="preserve"> PAGEREF _Toc487704031 \h </w:instrText>
        </w:r>
        <w:r>
          <w:rPr>
            <w:noProof/>
            <w:webHidden/>
          </w:rPr>
        </w:r>
        <w:r>
          <w:rPr>
            <w:noProof/>
            <w:webHidden/>
          </w:rPr>
          <w:fldChar w:fldCharType="separate"/>
        </w:r>
        <w:r>
          <w:rPr>
            <w:noProof/>
            <w:webHidden/>
          </w:rPr>
          <w:t>15</w:t>
        </w:r>
        <w:r>
          <w:rPr>
            <w:noProof/>
            <w:webHidden/>
          </w:rPr>
          <w:fldChar w:fldCharType="end"/>
        </w:r>
      </w:hyperlink>
    </w:p>
    <w:p w14:paraId="4364D236" w14:textId="77777777" w:rsidR="008849AB" w:rsidRDefault="008849AB">
      <w:pPr>
        <w:pStyle w:val="TDC2"/>
        <w:tabs>
          <w:tab w:val="right" w:leader="dot" w:pos="9962"/>
        </w:tabs>
        <w:rPr>
          <w:rFonts w:eastAsiaTheme="minorEastAsia" w:cstheme="minorBidi"/>
          <w:smallCaps w:val="0"/>
          <w:noProof/>
          <w:sz w:val="22"/>
          <w:szCs w:val="22"/>
          <w:lang w:eastAsia="es-CL"/>
        </w:rPr>
      </w:pPr>
      <w:hyperlink w:anchor="_Toc487704032" w:history="1">
        <w:r w:rsidRPr="00204B5B">
          <w:rPr>
            <w:rStyle w:val="Hipervnculo"/>
            <w:noProof/>
          </w:rPr>
          <w:t>Tabla N° 2 Cumplimiento Límite de Emisión de Hg – Año 2016.</w:t>
        </w:r>
        <w:r>
          <w:rPr>
            <w:noProof/>
            <w:webHidden/>
          </w:rPr>
          <w:tab/>
        </w:r>
        <w:r>
          <w:rPr>
            <w:noProof/>
            <w:webHidden/>
          </w:rPr>
          <w:fldChar w:fldCharType="begin"/>
        </w:r>
        <w:r>
          <w:rPr>
            <w:noProof/>
            <w:webHidden/>
          </w:rPr>
          <w:instrText xml:space="preserve"> PAGEREF _Toc487704032 \h </w:instrText>
        </w:r>
        <w:r>
          <w:rPr>
            <w:noProof/>
            <w:webHidden/>
          </w:rPr>
        </w:r>
        <w:r>
          <w:rPr>
            <w:noProof/>
            <w:webHidden/>
          </w:rPr>
          <w:fldChar w:fldCharType="separate"/>
        </w:r>
        <w:r>
          <w:rPr>
            <w:noProof/>
            <w:webHidden/>
          </w:rPr>
          <w:t>15</w:t>
        </w:r>
        <w:r>
          <w:rPr>
            <w:noProof/>
            <w:webHidden/>
          </w:rPr>
          <w:fldChar w:fldCharType="end"/>
        </w:r>
      </w:hyperlink>
    </w:p>
    <w:p w14:paraId="0DE13C49" w14:textId="77777777" w:rsidR="008849AB" w:rsidRDefault="008849AB">
      <w:pPr>
        <w:pStyle w:val="TDC1"/>
        <w:rPr>
          <w:rFonts w:eastAsiaTheme="minorEastAsia" w:cstheme="minorBidi"/>
          <w:b w:val="0"/>
          <w:bCs w:val="0"/>
          <w:caps w:val="0"/>
          <w:noProof/>
          <w:sz w:val="22"/>
          <w:szCs w:val="22"/>
          <w:lang w:eastAsia="es-CL"/>
        </w:rPr>
      </w:pPr>
      <w:hyperlink w:anchor="_Toc487704033" w:history="1">
        <w:r w:rsidRPr="00204B5B">
          <w:rPr>
            <w:rStyle w:val="Hipervnculo"/>
            <w:noProof/>
          </w:rPr>
          <w:t>6.</w:t>
        </w:r>
        <w:r>
          <w:rPr>
            <w:rFonts w:eastAsiaTheme="minorEastAsia" w:cstheme="minorBidi"/>
            <w:b w:val="0"/>
            <w:bCs w:val="0"/>
            <w:caps w:val="0"/>
            <w:noProof/>
            <w:sz w:val="22"/>
            <w:szCs w:val="22"/>
            <w:lang w:eastAsia="es-CL"/>
          </w:rPr>
          <w:tab/>
        </w:r>
        <w:r w:rsidRPr="00204B5B">
          <w:rPr>
            <w:rStyle w:val="Hipervnculo"/>
            <w:noProof/>
          </w:rPr>
          <w:t>CONCLUSIONES.</w:t>
        </w:r>
        <w:r>
          <w:rPr>
            <w:noProof/>
            <w:webHidden/>
          </w:rPr>
          <w:tab/>
        </w:r>
        <w:r>
          <w:rPr>
            <w:noProof/>
            <w:webHidden/>
          </w:rPr>
          <w:fldChar w:fldCharType="begin"/>
        </w:r>
        <w:r>
          <w:rPr>
            <w:noProof/>
            <w:webHidden/>
          </w:rPr>
          <w:instrText xml:space="preserve"> PAGEREF _Toc487704033 \h </w:instrText>
        </w:r>
        <w:r>
          <w:rPr>
            <w:noProof/>
            <w:webHidden/>
          </w:rPr>
        </w:r>
        <w:r>
          <w:rPr>
            <w:noProof/>
            <w:webHidden/>
          </w:rPr>
          <w:fldChar w:fldCharType="separate"/>
        </w:r>
        <w:r>
          <w:rPr>
            <w:noProof/>
            <w:webHidden/>
          </w:rPr>
          <w:t>16</w:t>
        </w:r>
        <w:r>
          <w:rPr>
            <w:noProof/>
            <w:webHidden/>
          </w:rPr>
          <w:fldChar w:fldCharType="end"/>
        </w:r>
      </w:hyperlink>
    </w:p>
    <w:p w14:paraId="14D267C2" w14:textId="77777777" w:rsidR="008849AB" w:rsidRDefault="008849AB">
      <w:pPr>
        <w:pStyle w:val="TDC1"/>
        <w:rPr>
          <w:rFonts w:eastAsiaTheme="minorEastAsia" w:cstheme="minorBidi"/>
          <w:b w:val="0"/>
          <w:bCs w:val="0"/>
          <w:caps w:val="0"/>
          <w:noProof/>
          <w:sz w:val="22"/>
          <w:szCs w:val="22"/>
          <w:lang w:eastAsia="es-CL"/>
        </w:rPr>
      </w:pPr>
      <w:hyperlink w:anchor="_Toc487704034" w:history="1">
        <w:r w:rsidRPr="00204B5B">
          <w:rPr>
            <w:rStyle w:val="Hipervnculo"/>
            <w:noProof/>
          </w:rPr>
          <w:t>7.</w:t>
        </w:r>
        <w:r>
          <w:rPr>
            <w:rFonts w:eastAsiaTheme="minorEastAsia" w:cstheme="minorBidi"/>
            <w:b w:val="0"/>
            <w:bCs w:val="0"/>
            <w:caps w:val="0"/>
            <w:noProof/>
            <w:sz w:val="22"/>
            <w:szCs w:val="22"/>
            <w:lang w:eastAsia="es-CL"/>
          </w:rPr>
          <w:tab/>
        </w:r>
        <w:r w:rsidRPr="00204B5B">
          <w:rPr>
            <w:rStyle w:val="Hipervnculo"/>
            <w:noProof/>
          </w:rPr>
          <w:t>ANEXOS.</w:t>
        </w:r>
        <w:r>
          <w:rPr>
            <w:noProof/>
            <w:webHidden/>
          </w:rPr>
          <w:tab/>
        </w:r>
        <w:r>
          <w:rPr>
            <w:noProof/>
            <w:webHidden/>
          </w:rPr>
          <w:fldChar w:fldCharType="begin"/>
        </w:r>
        <w:r>
          <w:rPr>
            <w:noProof/>
            <w:webHidden/>
          </w:rPr>
          <w:instrText xml:space="preserve"> PAGEREF _Toc487704034 \h </w:instrText>
        </w:r>
        <w:r>
          <w:rPr>
            <w:noProof/>
            <w:webHidden/>
          </w:rPr>
        </w:r>
        <w:r>
          <w:rPr>
            <w:noProof/>
            <w:webHidden/>
          </w:rPr>
          <w:fldChar w:fldCharType="separate"/>
        </w:r>
        <w:r>
          <w:rPr>
            <w:noProof/>
            <w:webHidden/>
          </w:rPr>
          <w:t>16</w:t>
        </w:r>
        <w:r>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22B27E23" w14:textId="77777777" w:rsidR="002C445A" w:rsidRPr="00FA6415" w:rsidRDefault="00ED4317" w:rsidP="005749E1">
      <w:pPr>
        <w:pStyle w:val="Ttulo1"/>
      </w:pPr>
      <w:bookmarkStart w:id="8" w:name="_Toc352840376"/>
      <w:bookmarkStart w:id="9" w:name="_Toc352841436"/>
      <w:bookmarkStart w:id="10" w:name="_Toc487704012"/>
      <w:r w:rsidRPr="00FA6415">
        <w:lastRenderedPageBreak/>
        <w:t>RESUMEN</w:t>
      </w:r>
      <w:r w:rsidR="00B1722C" w:rsidRPr="00FA6415">
        <w:t>.</w:t>
      </w:r>
      <w:bookmarkEnd w:id="8"/>
      <w:bookmarkEnd w:id="9"/>
      <w:bookmarkEnd w:id="10"/>
    </w:p>
    <w:p w14:paraId="349DDB68" w14:textId="77777777" w:rsidR="00ED4317" w:rsidRPr="00FA6415" w:rsidRDefault="00ED4317" w:rsidP="00ED4317">
      <w:pPr>
        <w:jc w:val="left"/>
        <w:rPr>
          <w:rFonts w:cstheme="minorHAnsi"/>
          <w:b/>
          <w:sz w:val="20"/>
          <w:szCs w:val="20"/>
        </w:rPr>
      </w:pPr>
    </w:p>
    <w:p w14:paraId="0932DDE7" w14:textId="0FC4170B" w:rsidR="003D658D" w:rsidRPr="00012C02" w:rsidRDefault="003D658D" w:rsidP="003D658D">
      <w:pPr>
        <w:rPr>
          <w:sz w:val="20"/>
          <w:szCs w:val="20"/>
        </w:rPr>
      </w:pPr>
      <w:r w:rsidRPr="00FA2186">
        <w:rPr>
          <w:sz w:val="20"/>
          <w:szCs w:val="20"/>
        </w:rPr>
        <w:t xml:space="preserve">El presente informe corresponde </w:t>
      </w:r>
      <w:r>
        <w:rPr>
          <w:sz w:val="20"/>
          <w:szCs w:val="20"/>
        </w:rPr>
        <w:t xml:space="preserve">a la evaluación del cumplimiento normativo establecido en el D.S. 13/11 que Establece Norma de Emisión para Centrales Termoeléctricas del Ministerio del Medio Ambiente, </w:t>
      </w:r>
      <w:r w:rsidRPr="00FA2186">
        <w:rPr>
          <w:sz w:val="20"/>
          <w:szCs w:val="20"/>
        </w:rPr>
        <w:t>realizado por la Superintendencia del Medio Ambiente (SMA)</w:t>
      </w:r>
      <w:r>
        <w:rPr>
          <w:sz w:val="20"/>
          <w:szCs w:val="20"/>
        </w:rPr>
        <w:t xml:space="preserve"> </w:t>
      </w:r>
      <w:r w:rsidRPr="00FA2186">
        <w:rPr>
          <w:sz w:val="20"/>
          <w:szCs w:val="20"/>
        </w:rPr>
        <w:t xml:space="preserve">en base a los Reportes Trimestrales </w:t>
      </w:r>
      <w:r w:rsidR="00F44DA0">
        <w:rPr>
          <w:sz w:val="20"/>
          <w:szCs w:val="20"/>
        </w:rPr>
        <w:t>del año 2016</w:t>
      </w:r>
      <w:r>
        <w:rPr>
          <w:sz w:val="20"/>
          <w:szCs w:val="20"/>
        </w:rPr>
        <w:t xml:space="preserve"> </w:t>
      </w:r>
      <w:r w:rsidRPr="00FA2186">
        <w:rPr>
          <w:sz w:val="20"/>
          <w:szCs w:val="20"/>
        </w:rPr>
        <w:t>de los Monitoreos Continuos de Emisiones</w:t>
      </w:r>
      <w:r w:rsidRPr="00012C02">
        <w:rPr>
          <w:sz w:val="20"/>
          <w:szCs w:val="20"/>
        </w:rPr>
        <w:t xml:space="preserve"> de la </w:t>
      </w:r>
      <w:r w:rsidRPr="00155BFA">
        <w:rPr>
          <w:b/>
          <w:sz w:val="20"/>
          <w:szCs w:val="20"/>
        </w:rPr>
        <w:t>Unidad Ventanas IV</w:t>
      </w:r>
      <w:r>
        <w:rPr>
          <w:b/>
          <w:sz w:val="20"/>
          <w:szCs w:val="20"/>
        </w:rPr>
        <w:t xml:space="preserve"> de la</w:t>
      </w:r>
      <w:r w:rsidRPr="00155BFA">
        <w:rPr>
          <w:b/>
          <w:sz w:val="20"/>
          <w:szCs w:val="20"/>
        </w:rPr>
        <w:t xml:space="preserve"> Central termoeléctrica Campiche S.A. </w:t>
      </w:r>
      <w:r>
        <w:rPr>
          <w:b/>
          <w:sz w:val="20"/>
          <w:szCs w:val="20"/>
        </w:rPr>
        <w:t>p</w:t>
      </w:r>
      <w:r w:rsidRPr="00155BFA">
        <w:rPr>
          <w:b/>
          <w:sz w:val="20"/>
          <w:szCs w:val="20"/>
        </w:rPr>
        <w:t>erteneciente a la empresa Aes Gener S.A.</w:t>
      </w:r>
      <w:r w:rsidRPr="00012C02">
        <w:rPr>
          <w:sz w:val="20"/>
          <w:szCs w:val="20"/>
        </w:rPr>
        <w:t xml:space="preserve"> </w:t>
      </w:r>
      <w:r w:rsidRPr="00012C02">
        <w:rPr>
          <w:b/>
          <w:sz w:val="20"/>
          <w:szCs w:val="20"/>
        </w:rPr>
        <w:t xml:space="preserve"> </w:t>
      </w:r>
    </w:p>
    <w:p w14:paraId="3FA65BDC" w14:textId="65D4BBA5" w:rsidR="007C550A" w:rsidRPr="00A41D5E" w:rsidRDefault="00F164C9" w:rsidP="000B6F45">
      <w:pPr>
        <w:spacing w:before="240" w:after="240"/>
        <w:rPr>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Pr="00F920EF"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2668FA2A" w:rsidR="005700CB" w:rsidRPr="00DF6242" w:rsidRDefault="00F44DA0" w:rsidP="003D658D">
            <w:pPr>
              <w:rPr>
                <w:sz w:val="18"/>
                <w:szCs w:val="18"/>
              </w:rPr>
            </w:pPr>
            <w:r>
              <w:rPr>
                <w:sz w:val="18"/>
                <w:szCs w:val="18"/>
              </w:rPr>
              <w:t>El titular ingresó</w:t>
            </w:r>
            <w:r w:rsidR="005700CB" w:rsidRPr="00DF6242">
              <w:rPr>
                <w:sz w:val="18"/>
                <w:szCs w:val="18"/>
              </w:rPr>
              <w:t xml:space="preserve"> a la plataforma de Termoeléctricas de la SMA el Primer Reporte tri</w:t>
            </w:r>
            <w:r w:rsidR="00B137E4">
              <w:rPr>
                <w:sz w:val="18"/>
                <w:szCs w:val="18"/>
              </w:rPr>
              <w:t>mestral que va desde el 01/01/1</w:t>
            </w:r>
            <w:r w:rsidR="003D658D">
              <w:rPr>
                <w:sz w:val="18"/>
                <w:szCs w:val="18"/>
              </w:rPr>
              <w:t>6</w:t>
            </w:r>
            <w:r w:rsidR="00B137E4">
              <w:rPr>
                <w:sz w:val="18"/>
                <w:szCs w:val="18"/>
              </w:rPr>
              <w:t xml:space="preserve"> al 31/03/1</w:t>
            </w:r>
            <w:r w:rsidR="003D658D">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6676C947" w:rsidR="005700CB" w:rsidRPr="00DF6242" w:rsidRDefault="00F44DA0" w:rsidP="003D658D">
            <w:pPr>
              <w:rPr>
                <w:sz w:val="18"/>
                <w:szCs w:val="18"/>
              </w:rPr>
            </w:pPr>
            <w:r>
              <w:rPr>
                <w:sz w:val="18"/>
                <w:szCs w:val="18"/>
              </w:rPr>
              <w:t>El titular ingresó</w:t>
            </w:r>
            <w:r w:rsidR="005700CB" w:rsidRPr="00DF6242">
              <w:rPr>
                <w:sz w:val="18"/>
                <w:szCs w:val="18"/>
              </w:rPr>
              <w:t xml:space="preserve"> a la plataforma de Termoeléctricas de la SMA el Segundo Reporte trimestral que va desde el 01/04/1</w:t>
            </w:r>
            <w:r w:rsidR="003D658D">
              <w:rPr>
                <w:sz w:val="18"/>
                <w:szCs w:val="18"/>
              </w:rPr>
              <w:t>6</w:t>
            </w:r>
            <w:r w:rsidR="005700CB" w:rsidRPr="00DF6242">
              <w:rPr>
                <w:sz w:val="18"/>
                <w:szCs w:val="18"/>
              </w:rPr>
              <w:t xml:space="preserve"> al 30/06/1</w:t>
            </w:r>
            <w:r w:rsidR="003D658D">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Pr>
          <w:p w14:paraId="09DE7C32" w14:textId="4A91232C" w:rsidR="005700CB" w:rsidRPr="00DF6242" w:rsidRDefault="00F44DA0" w:rsidP="003D658D">
            <w:pPr>
              <w:rPr>
                <w:sz w:val="18"/>
                <w:szCs w:val="18"/>
              </w:rPr>
            </w:pPr>
            <w:r>
              <w:rPr>
                <w:sz w:val="18"/>
                <w:szCs w:val="18"/>
              </w:rPr>
              <w:t>El titular ingresó</w:t>
            </w:r>
            <w:r w:rsidR="005700CB" w:rsidRPr="00DF6242">
              <w:rPr>
                <w:sz w:val="18"/>
                <w:szCs w:val="18"/>
              </w:rPr>
              <w:t xml:space="preserve"> a la plataforma de Termoeléctricas de la SMA el Tercer Reporte trimestral que </w:t>
            </w:r>
            <w:r w:rsidR="00B137E4">
              <w:rPr>
                <w:sz w:val="18"/>
                <w:szCs w:val="18"/>
              </w:rPr>
              <w:t>va desde el 01/07/1</w:t>
            </w:r>
            <w:r w:rsidR="003D658D">
              <w:rPr>
                <w:sz w:val="18"/>
                <w:szCs w:val="18"/>
              </w:rPr>
              <w:t>6</w:t>
            </w:r>
            <w:r w:rsidR="00B137E4">
              <w:rPr>
                <w:sz w:val="18"/>
                <w:szCs w:val="18"/>
              </w:rPr>
              <w:t xml:space="preserve"> al 30/09/1</w:t>
            </w:r>
            <w:r w:rsidR="003D658D">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Pr>
          <w:p w14:paraId="785A7772" w14:textId="35902AD7" w:rsidR="005700CB" w:rsidRPr="00DF6242" w:rsidRDefault="00F44DA0" w:rsidP="003D658D">
            <w:pPr>
              <w:rPr>
                <w:sz w:val="18"/>
                <w:szCs w:val="18"/>
              </w:rPr>
            </w:pPr>
            <w:r>
              <w:rPr>
                <w:sz w:val="18"/>
                <w:szCs w:val="18"/>
              </w:rPr>
              <w:t>El titular ingresó</w:t>
            </w:r>
            <w:r w:rsidR="005700CB" w:rsidRPr="00DF6242">
              <w:rPr>
                <w:sz w:val="18"/>
                <w:szCs w:val="18"/>
              </w:rPr>
              <w:t xml:space="preserve"> a la plataforma de Termoeléctricas de la SMA el Cuarto Reporte tri</w:t>
            </w:r>
            <w:r w:rsidR="00B137E4">
              <w:rPr>
                <w:sz w:val="18"/>
                <w:szCs w:val="18"/>
              </w:rPr>
              <w:t>mestral que va desde el 01/10/1</w:t>
            </w:r>
            <w:r w:rsidR="003D658D">
              <w:rPr>
                <w:sz w:val="18"/>
                <w:szCs w:val="18"/>
              </w:rPr>
              <w:t>6</w:t>
            </w:r>
            <w:r w:rsidR="00B137E4">
              <w:rPr>
                <w:sz w:val="18"/>
                <w:szCs w:val="18"/>
              </w:rPr>
              <w:t xml:space="preserve"> al 31/12/1</w:t>
            </w:r>
            <w:r w:rsidR="003D658D">
              <w:rPr>
                <w:sz w:val="18"/>
                <w:szCs w:val="18"/>
              </w:rPr>
              <w:t>6</w:t>
            </w:r>
          </w:p>
        </w:tc>
      </w:tr>
    </w:tbl>
    <w:p w14:paraId="447C78B6" w14:textId="77777777" w:rsidR="003D658D" w:rsidRDefault="003D658D" w:rsidP="003D658D">
      <w:pPr>
        <w:rPr>
          <w:sz w:val="20"/>
          <w:szCs w:val="20"/>
        </w:rPr>
      </w:pPr>
    </w:p>
    <w:p w14:paraId="7A133D2F" w14:textId="6266D48A" w:rsidR="00FA2186" w:rsidRDefault="003D658D" w:rsidP="003D658D">
      <w:pPr>
        <w:rPr>
          <w:rFonts w:ascii="Calibri" w:hAnsi="Calibri" w:cs="Calibri"/>
          <w:sz w:val="20"/>
          <w:szCs w:val="20"/>
          <w:lang w:eastAsia="es-ES"/>
        </w:rPr>
      </w:pPr>
      <w:r w:rsidRPr="003D658D">
        <w:rPr>
          <w:sz w:val="20"/>
          <w:szCs w:val="20"/>
        </w:rPr>
        <w:t xml:space="preserve">La </w:t>
      </w:r>
      <w:r w:rsidRPr="003D658D">
        <w:rPr>
          <w:b/>
          <w:sz w:val="20"/>
          <w:szCs w:val="20"/>
        </w:rPr>
        <w:t>Unidad Ventanas IV de la</w:t>
      </w:r>
      <w:r w:rsidRPr="003D658D">
        <w:rPr>
          <w:sz w:val="20"/>
          <w:szCs w:val="20"/>
        </w:rPr>
        <w:t xml:space="preserve"> </w:t>
      </w:r>
      <w:r w:rsidRPr="003D658D">
        <w:rPr>
          <w:b/>
          <w:sz w:val="20"/>
          <w:szCs w:val="20"/>
        </w:rPr>
        <w:t xml:space="preserve">Central Termoeléctrica Campiche S.A., se encuentra en una zona que fue declarada saturada </w:t>
      </w:r>
      <w:r w:rsidRPr="003D658D">
        <w:rPr>
          <w:sz w:val="20"/>
          <w:szCs w:val="20"/>
        </w:rPr>
        <w:t>mediante D.S. 346/1994</w:t>
      </w:r>
      <w:r w:rsidRPr="003D658D">
        <w:rPr>
          <w:b/>
          <w:sz w:val="20"/>
          <w:szCs w:val="20"/>
        </w:rPr>
        <w:t xml:space="preserve"> </w:t>
      </w:r>
      <w:r w:rsidRPr="003D658D">
        <w:rPr>
          <w:sz w:val="20"/>
          <w:szCs w:val="20"/>
        </w:rPr>
        <w:t>y cuenta con sus respectivos Sistemas de Monitoreo Continuo de Emisiones (CEMS) validados inicial y anualmente ante esta Superintendencia</w:t>
      </w:r>
      <w:r>
        <w:rPr>
          <w:b/>
          <w:sz w:val="20"/>
          <w:szCs w:val="20"/>
        </w:rPr>
        <w:t>,</w:t>
      </w:r>
      <w:r w:rsidR="00FA2186" w:rsidRPr="00376A54">
        <w:rPr>
          <w:sz w:val="20"/>
          <w:szCs w:val="20"/>
        </w:rPr>
        <w:t xml:space="preserve"> </w:t>
      </w:r>
      <w:r w:rsidR="00DA1F21">
        <w:rPr>
          <w:rFonts w:ascii="Calibri" w:hAnsi="Calibri" w:cs="Calibri"/>
          <w:sz w:val="20"/>
          <w:szCs w:val="20"/>
          <w:lang w:eastAsia="es-ES"/>
        </w:rPr>
        <w:t>por lo cual los datos reportados, nos permiten verificar el cumplimiento del D.S.13/2011 durante el año 201</w:t>
      </w:r>
      <w:r w:rsidR="004C5BD5" w:rsidRPr="004C5BD5">
        <w:rPr>
          <w:rFonts w:ascii="Calibri" w:hAnsi="Calibri" w:cs="Calibri"/>
          <w:sz w:val="20"/>
          <w:szCs w:val="20"/>
          <w:lang w:eastAsia="es-ES"/>
        </w:rPr>
        <w:t>6</w:t>
      </w:r>
      <w:r w:rsidR="00DA1F21">
        <w:rPr>
          <w:rFonts w:ascii="Calibri" w:hAnsi="Calibri" w:cs="Calibri"/>
          <w:sz w:val="20"/>
          <w:szCs w:val="20"/>
          <w:lang w:eastAsia="es-ES"/>
        </w:rPr>
        <w:t>.</w:t>
      </w:r>
    </w:p>
    <w:p w14:paraId="43989DF7" w14:textId="77777777" w:rsidR="00112A9B" w:rsidRDefault="00112A9B" w:rsidP="003D658D">
      <w:pPr>
        <w:rPr>
          <w:sz w:val="20"/>
          <w:szCs w:val="20"/>
        </w:rPr>
      </w:pPr>
    </w:p>
    <w:p w14:paraId="66F753D9" w14:textId="005C9F33" w:rsidR="00731F85" w:rsidRDefault="00731F85" w:rsidP="0092707E">
      <w:pPr>
        <w:rPr>
          <w:sz w:val="20"/>
          <w:szCs w:val="20"/>
        </w:rPr>
      </w:pPr>
      <w:r w:rsidRPr="0092707E">
        <w:rPr>
          <w:sz w:val="20"/>
          <w:szCs w:val="20"/>
        </w:rPr>
        <w:t xml:space="preserve">Con fecha 23 de junio de 2017, titular ingresa carta VPO-DMA-047-2017 en la cual da cuenta de un error en la categoría del “TIPO DE COMBUSTIBLE” Y “ COMBUSTIBLE” utilizado en operación en régimen, correspondiendo a combustible sólido carbón y no combustible </w:t>
      </w:r>
      <w:r w:rsidR="00BB4B7A" w:rsidRPr="0092707E">
        <w:rPr>
          <w:sz w:val="20"/>
          <w:szCs w:val="20"/>
        </w:rPr>
        <w:t>líquido</w:t>
      </w:r>
      <w:r w:rsidRPr="0092707E">
        <w:rPr>
          <w:sz w:val="20"/>
          <w:szCs w:val="20"/>
        </w:rPr>
        <w:t xml:space="preserve"> petróleo diésel, a las 11:00 horas del día 17 de noviembre de 2016 , </w:t>
      </w:r>
      <w:r w:rsidR="00BB4B7A" w:rsidRPr="0092707E">
        <w:rPr>
          <w:sz w:val="20"/>
          <w:szCs w:val="20"/>
        </w:rPr>
        <w:t>l</w:t>
      </w:r>
      <w:r w:rsidRPr="0092707E">
        <w:rPr>
          <w:sz w:val="20"/>
          <w:szCs w:val="20"/>
        </w:rPr>
        <w:t>o anterior es concordante con el “TIPO DE COMBUSTIBLE” Y “COMBUSTIBLE”</w:t>
      </w:r>
      <w:r w:rsidR="00BB4B7A" w:rsidRPr="0092707E">
        <w:rPr>
          <w:sz w:val="20"/>
          <w:szCs w:val="20"/>
        </w:rPr>
        <w:t xml:space="preserve"> informado en las planillas minuto a minuto de los mismos periodos, en los que comprueba que el combustible principal utilizado corresponde a carbón.</w:t>
      </w:r>
    </w:p>
    <w:p w14:paraId="4423184B" w14:textId="77777777" w:rsidR="009B6BB3" w:rsidRPr="00431CF6" w:rsidRDefault="009B6BB3" w:rsidP="009B6BB3">
      <w:pPr>
        <w:spacing w:before="240" w:after="240" w:line="276" w:lineRule="auto"/>
        <w:rPr>
          <w:rFonts w:ascii="Calibri" w:hAnsi="Calibri" w:cs="Calibri"/>
          <w:sz w:val="20"/>
          <w:szCs w:val="20"/>
          <w:lang w:eastAsia="es-ES"/>
        </w:rPr>
      </w:pPr>
      <w:r w:rsidRPr="00BC4F2D">
        <w:rPr>
          <w:rFonts w:ascii="Calibri" w:hAnsi="Calibri" w:cs="Calibri"/>
          <w:sz w:val="20"/>
          <w:szCs w:val="20"/>
          <w:lang w:eastAsia="es-ES"/>
        </w:rPr>
        <w:t>Con fecha 23 de junio de 2017, titular ingresa carta VPO-DMA-047-2017 en la cual da cuenta de un error en la categoría del “TIPO DE COMBUSTIBLE” Y “ COMBUSTIBLE” utilizado en operación en régimen, correspondiendo a combustible sólido carbón y no combustible líquido petróleo diésel, a las 19:00 horas del día 29 de diciembre de 2016, lo anterior es concordante con el “TIPO DE COMBUSTIBLE” Y “COMBUSTIBLE” informado en las planillas minuto a minuto de los mismos periodos, en los que comprueba que el combustible principal utilizado corresponde a carbón.</w:t>
      </w:r>
    </w:p>
    <w:p w14:paraId="2EE12882" w14:textId="77777777" w:rsidR="009B6BB3" w:rsidRDefault="009B6BB3" w:rsidP="0093611E">
      <w:pPr>
        <w:spacing w:before="240" w:after="240" w:line="276" w:lineRule="auto"/>
        <w:rPr>
          <w:sz w:val="20"/>
          <w:szCs w:val="20"/>
        </w:rPr>
      </w:pPr>
    </w:p>
    <w:p w14:paraId="0EDBE277" w14:textId="77777777" w:rsidR="009B6BB3" w:rsidRDefault="009B6BB3" w:rsidP="0093611E">
      <w:pPr>
        <w:spacing w:before="240" w:after="240" w:line="276" w:lineRule="auto"/>
        <w:rPr>
          <w:sz w:val="20"/>
          <w:szCs w:val="20"/>
        </w:rPr>
      </w:pPr>
    </w:p>
    <w:p w14:paraId="11F76201" w14:textId="1A4CE077" w:rsidR="0093611E" w:rsidRPr="00431CF6" w:rsidRDefault="003D658D" w:rsidP="0093611E">
      <w:pPr>
        <w:spacing w:before="240" w:after="240" w:line="276" w:lineRule="auto"/>
        <w:rPr>
          <w:rFonts w:ascii="Calibri" w:hAnsi="Calibri" w:cs="Calibri"/>
          <w:sz w:val="20"/>
          <w:szCs w:val="20"/>
          <w:lang w:eastAsia="es-ES"/>
        </w:rPr>
      </w:pPr>
      <w:r w:rsidRPr="003D658D">
        <w:rPr>
          <w:sz w:val="20"/>
          <w:szCs w:val="20"/>
        </w:rPr>
        <w:lastRenderedPageBreak/>
        <w:t xml:space="preserve">Del análisis respecto del estado de validación del CEMS y del examen de información realizado a los 4 reportes trimestrales de la </w:t>
      </w:r>
      <w:r w:rsidRPr="003D658D">
        <w:rPr>
          <w:b/>
          <w:sz w:val="20"/>
          <w:szCs w:val="20"/>
        </w:rPr>
        <w:t>Unidad Ventanas IV de la</w:t>
      </w:r>
      <w:r w:rsidRPr="003D658D">
        <w:rPr>
          <w:sz w:val="20"/>
          <w:szCs w:val="20"/>
        </w:rPr>
        <w:t xml:space="preserve"> </w:t>
      </w:r>
      <w:r w:rsidRPr="003D658D">
        <w:rPr>
          <w:b/>
          <w:sz w:val="20"/>
          <w:szCs w:val="20"/>
        </w:rPr>
        <w:t xml:space="preserve">Central Termoeléctrica Campiche S.A, </w:t>
      </w:r>
      <w:r w:rsidR="00BB4B7A" w:rsidRPr="00DE5F3B">
        <w:rPr>
          <w:sz w:val="20"/>
          <w:szCs w:val="20"/>
        </w:rPr>
        <w:t xml:space="preserve">cumplió con los límites de emisión de MP, </w:t>
      </w:r>
      <w:r w:rsidR="00BB4B7A">
        <w:rPr>
          <w:sz w:val="20"/>
          <w:szCs w:val="20"/>
        </w:rPr>
        <w:t>SO</w:t>
      </w:r>
      <w:r w:rsidR="00BB4B7A" w:rsidRPr="00E64748">
        <w:rPr>
          <w:sz w:val="20"/>
          <w:szCs w:val="20"/>
          <w:vertAlign w:val="subscript"/>
        </w:rPr>
        <w:t>2</w:t>
      </w:r>
      <w:r w:rsidR="00BB4B7A">
        <w:rPr>
          <w:sz w:val="20"/>
          <w:szCs w:val="20"/>
        </w:rPr>
        <w:t xml:space="preserve">, </w:t>
      </w:r>
      <w:r w:rsidR="00BB4B7A" w:rsidRPr="00DE5F3B">
        <w:rPr>
          <w:sz w:val="20"/>
          <w:szCs w:val="20"/>
        </w:rPr>
        <w:t>NO</w:t>
      </w:r>
      <w:r w:rsidR="00BB4B7A" w:rsidRPr="00DE5F3B">
        <w:rPr>
          <w:sz w:val="20"/>
          <w:szCs w:val="20"/>
          <w:vertAlign w:val="subscript"/>
        </w:rPr>
        <w:t>X</w:t>
      </w:r>
      <w:r w:rsidR="00BB4B7A" w:rsidRPr="00DE5F3B">
        <w:rPr>
          <w:sz w:val="20"/>
          <w:szCs w:val="20"/>
        </w:rPr>
        <w:t xml:space="preserve"> </w:t>
      </w:r>
      <w:r w:rsidR="0092707E">
        <w:rPr>
          <w:sz w:val="20"/>
          <w:szCs w:val="20"/>
        </w:rPr>
        <w:t xml:space="preserve">y Hg, </w:t>
      </w:r>
      <w:r w:rsidR="00BB4B7A" w:rsidRPr="00DE5F3B">
        <w:rPr>
          <w:rFonts w:ascii="Calibri" w:hAnsi="Calibri" w:cs="Calibri"/>
          <w:sz w:val="20"/>
          <w:szCs w:val="20"/>
          <w:lang w:eastAsia="es-ES"/>
        </w:rPr>
        <w:t>establecidos en el D.S.13/2011 durante el año 2016</w:t>
      </w:r>
      <w:r w:rsidR="0093611E">
        <w:rPr>
          <w:rFonts w:ascii="Calibri" w:hAnsi="Calibri" w:cs="Calibri"/>
          <w:sz w:val="20"/>
          <w:szCs w:val="20"/>
          <w:lang w:eastAsia="es-ES"/>
        </w:rPr>
        <w:t>,</w:t>
      </w:r>
      <w:r w:rsidR="0093611E" w:rsidRPr="005E4F6E">
        <w:rPr>
          <w:rFonts w:ascii="Calibri" w:hAnsi="Calibri" w:cs="Calibri"/>
          <w:sz w:val="20"/>
          <w:szCs w:val="20"/>
          <w:lang w:eastAsia="es-ES"/>
        </w:rPr>
        <w:t xml:space="preserve"> no obstante, presenta </w:t>
      </w:r>
      <w:r w:rsidR="00A13B35">
        <w:rPr>
          <w:rFonts w:ascii="Calibri" w:hAnsi="Calibri" w:cs="Calibri"/>
          <w:sz w:val="20"/>
          <w:szCs w:val="20"/>
          <w:lang w:eastAsia="es-ES"/>
        </w:rPr>
        <w:t>el</w:t>
      </w:r>
      <w:r w:rsidR="0093611E" w:rsidRPr="005E4F6E">
        <w:rPr>
          <w:rFonts w:ascii="Calibri" w:hAnsi="Calibri" w:cs="Calibri"/>
          <w:sz w:val="20"/>
          <w:szCs w:val="20"/>
          <w:lang w:eastAsia="es-ES"/>
        </w:rPr>
        <w:t xml:space="preserve"> siguiente hallazgo:</w:t>
      </w:r>
    </w:p>
    <w:p w14:paraId="65EA5C20" w14:textId="13382CE1" w:rsidR="0093611E" w:rsidRPr="00193076" w:rsidRDefault="0093611E" w:rsidP="0093611E">
      <w:pPr>
        <w:numPr>
          <w:ilvl w:val="0"/>
          <w:numId w:val="24"/>
        </w:numPr>
        <w:spacing w:before="240" w:line="276" w:lineRule="auto"/>
        <w:contextualSpacing/>
        <w:rPr>
          <w:rFonts w:ascii="Calibri" w:hAnsi="Calibri" w:cs="Calibri"/>
          <w:sz w:val="20"/>
          <w:szCs w:val="20"/>
          <w:lang w:eastAsia="es-ES"/>
        </w:rPr>
      </w:pPr>
      <w:r>
        <w:rPr>
          <w:rFonts w:ascii="Calibri" w:hAnsi="Calibri" w:cs="Calibri"/>
          <w:sz w:val="20"/>
          <w:szCs w:val="20"/>
          <w:lang w:eastAsia="es-ES"/>
        </w:rPr>
        <w:t>El informe de resultados cargado en el</w:t>
      </w:r>
      <w:r w:rsidRPr="00A729D0">
        <w:rPr>
          <w:rFonts w:ascii="Calibri" w:hAnsi="Calibri" w:cs="Calibri"/>
          <w:sz w:val="20"/>
          <w:szCs w:val="20"/>
          <w:lang w:eastAsia="es-ES"/>
        </w:rPr>
        <w:t xml:space="preserve"> segundo reporte trimestral no corresponde a</w:t>
      </w:r>
      <w:r>
        <w:rPr>
          <w:rFonts w:ascii="Calibri" w:hAnsi="Calibri" w:cs="Calibri"/>
          <w:sz w:val="20"/>
          <w:szCs w:val="20"/>
          <w:lang w:eastAsia="es-ES"/>
        </w:rPr>
        <w:t xml:space="preserve">l de </w:t>
      </w:r>
      <w:r w:rsidRPr="00A729D0">
        <w:rPr>
          <w:rFonts w:ascii="Calibri" w:hAnsi="Calibri" w:cs="Calibri"/>
          <w:sz w:val="20"/>
          <w:szCs w:val="20"/>
          <w:lang w:eastAsia="es-ES"/>
        </w:rPr>
        <w:t>l</w:t>
      </w:r>
      <w:r>
        <w:rPr>
          <w:rFonts w:ascii="Calibri" w:hAnsi="Calibri" w:cs="Calibri"/>
          <w:sz w:val="20"/>
          <w:szCs w:val="20"/>
          <w:lang w:eastAsia="es-ES"/>
        </w:rPr>
        <w:t xml:space="preserve">a </w:t>
      </w:r>
      <w:r w:rsidRPr="00A729D0">
        <w:rPr>
          <w:rFonts w:ascii="Calibri" w:hAnsi="Calibri" w:cs="Calibri"/>
          <w:sz w:val="20"/>
          <w:szCs w:val="20"/>
          <w:lang w:eastAsia="es-ES"/>
        </w:rPr>
        <w:t xml:space="preserve"> </w:t>
      </w:r>
      <w:r>
        <w:rPr>
          <w:rFonts w:ascii="Calibri" w:hAnsi="Calibri" w:cs="Calibri"/>
          <w:sz w:val="20"/>
          <w:szCs w:val="20"/>
          <w:lang w:eastAsia="es-ES"/>
        </w:rPr>
        <w:t xml:space="preserve">unidad </w:t>
      </w:r>
      <w:r w:rsidRPr="0093611E">
        <w:rPr>
          <w:sz w:val="20"/>
          <w:szCs w:val="20"/>
        </w:rPr>
        <w:t>Ventanas IV</w:t>
      </w:r>
      <w:r>
        <w:rPr>
          <w:rFonts w:ascii="Calibri" w:hAnsi="Calibri" w:cs="Calibri"/>
          <w:sz w:val="20"/>
          <w:szCs w:val="20"/>
          <w:lang w:eastAsia="es-ES"/>
        </w:rPr>
        <w:t xml:space="preserve">. </w:t>
      </w:r>
      <w:r w:rsidR="005E00FA" w:rsidRPr="00445E91">
        <w:rPr>
          <w:sz w:val="20"/>
          <w:szCs w:val="20"/>
        </w:rPr>
        <w:t>De acuerdo a lo anterior es posible señalar que el muestreo no se realiza de</w:t>
      </w:r>
      <w:r w:rsidR="005E00FA">
        <w:rPr>
          <w:sz w:val="20"/>
          <w:szCs w:val="20"/>
        </w:rPr>
        <w:t>ntro de los plazos establecidos</w:t>
      </w:r>
      <w:r>
        <w:rPr>
          <w:rFonts w:ascii="Calibri" w:hAnsi="Calibri" w:cs="Calibri"/>
          <w:sz w:val="20"/>
          <w:szCs w:val="20"/>
          <w:lang w:eastAsia="es-ES"/>
        </w:rPr>
        <w:t xml:space="preserve">, </w:t>
      </w:r>
      <w:r w:rsidRPr="00A729D0">
        <w:rPr>
          <w:rFonts w:ascii="Calibri" w:hAnsi="Calibri" w:cs="Calibri"/>
          <w:sz w:val="20"/>
          <w:szCs w:val="20"/>
          <w:lang w:eastAsia="es-ES"/>
        </w:rPr>
        <w:t xml:space="preserve">de acuerdo a lo </w:t>
      </w:r>
      <w:r>
        <w:rPr>
          <w:rFonts w:ascii="Calibri" w:hAnsi="Calibri" w:cs="Calibri"/>
          <w:sz w:val="20"/>
          <w:szCs w:val="20"/>
          <w:lang w:eastAsia="es-ES"/>
        </w:rPr>
        <w:t xml:space="preserve">señalado </w:t>
      </w:r>
      <w:r w:rsidRPr="00193076">
        <w:rPr>
          <w:rFonts w:ascii="Calibri" w:hAnsi="Calibri" w:cs="Calibri"/>
          <w:sz w:val="20"/>
          <w:szCs w:val="20"/>
          <w:lang w:eastAsia="es-ES"/>
        </w:rPr>
        <w:t xml:space="preserve">en la Circular IN.AD.N°1/2015, </w:t>
      </w:r>
      <w:r>
        <w:rPr>
          <w:rFonts w:ascii="Calibri" w:hAnsi="Calibri" w:cs="Calibri"/>
          <w:sz w:val="20"/>
          <w:szCs w:val="20"/>
          <w:lang w:eastAsia="es-ES"/>
        </w:rPr>
        <w:t>C</w:t>
      </w:r>
      <w:r w:rsidRPr="00193076">
        <w:rPr>
          <w:rFonts w:ascii="Calibri" w:hAnsi="Calibri" w:cs="Calibri"/>
          <w:sz w:val="20"/>
          <w:szCs w:val="20"/>
          <w:lang w:eastAsia="es-ES"/>
        </w:rPr>
        <w:t xml:space="preserve">ircular Administrativa del </w:t>
      </w:r>
      <w:r w:rsidRPr="00A729D0">
        <w:rPr>
          <w:rFonts w:ascii="Calibri" w:hAnsi="Calibri" w:cs="Calibri"/>
          <w:sz w:val="20"/>
          <w:szCs w:val="20"/>
          <w:lang w:eastAsia="es-ES"/>
        </w:rPr>
        <w:t xml:space="preserve">D.S.13/2011.  </w:t>
      </w:r>
    </w:p>
    <w:p w14:paraId="2A37E536" w14:textId="77777777" w:rsidR="0092707E" w:rsidRDefault="0092707E" w:rsidP="00376A54">
      <w:pPr>
        <w:pStyle w:val="Prrafodelista"/>
        <w:ind w:left="360"/>
        <w:rPr>
          <w:sz w:val="20"/>
          <w:szCs w:val="20"/>
          <w:highlight w:val="yellow"/>
        </w:rPr>
      </w:pPr>
    </w:p>
    <w:p w14:paraId="727C6F49" w14:textId="77777777" w:rsidR="003D658D" w:rsidRPr="00EB591C" w:rsidRDefault="003D658D" w:rsidP="00376A54">
      <w:pPr>
        <w:pStyle w:val="Prrafodelista"/>
        <w:ind w:left="360"/>
        <w:rPr>
          <w:sz w:val="20"/>
          <w:szCs w:val="20"/>
          <w:highlight w:val="yellow"/>
        </w:rPr>
      </w:pPr>
    </w:p>
    <w:p w14:paraId="6077566A" w14:textId="77777777" w:rsidR="00ED4317" w:rsidRPr="00434D21" w:rsidRDefault="009847C7" w:rsidP="009847C7">
      <w:pPr>
        <w:pStyle w:val="Ttulo1"/>
      </w:pPr>
      <w:bookmarkStart w:id="11" w:name="_Toc487704013"/>
      <w:r w:rsidRPr="00434D21">
        <w:t>IDENTIFICACIÓN DEL PROYECTO,</w:t>
      </w:r>
      <w:r w:rsidR="00677A75" w:rsidRPr="00434D21">
        <w:t xml:space="preserve"> INSTALACIÓN, </w:t>
      </w:r>
      <w:r w:rsidRPr="00434D21">
        <w:t>ACTIVIDAD O FUENTE FISCALIZADA</w:t>
      </w:r>
      <w:bookmarkEnd w:id="11"/>
    </w:p>
    <w:p w14:paraId="5D3B0AE8" w14:textId="77777777" w:rsidR="00ED4317" w:rsidRPr="00434D21" w:rsidRDefault="00ED4317" w:rsidP="00ED4317"/>
    <w:p w14:paraId="3D1E3D6C" w14:textId="77777777" w:rsidR="00ED4317" w:rsidRPr="00434D21" w:rsidRDefault="00ED4317" w:rsidP="00C958D0">
      <w:pPr>
        <w:pStyle w:val="Ttulo2"/>
      </w:pPr>
      <w:bookmarkStart w:id="12" w:name="_Toc352840378"/>
      <w:bookmarkStart w:id="13" w:name="_Toc352841438"/>
      <w:bookmarkStart w:id="14" w:name="_Toc353998104"/>
      <w:bookmarkStart w:id="15" w:name="_Toc353998177"/>
      <w:bookmarkStart w:id="16" w:name="_Toc382383532"/>
      <w:bookmarkStart w:id="17" w:name="_Toc382472354"/>
      <w:bookmarkStart w:id="18" w:name="_Toc390184266"/>
      <w:bookmarkStart w:id="19" w:name="_Toc390359997"/>
      <w:bookmarkStart w:id="20" w:name="_Toc390777018"/>
      <w:bookmarkStart w:id="21" w:name="_Toc487704014"/>
      <w:r w:rsidRPr="00434D21">
        <w:t>Antecedentes Generales</w:t>
      </w:r>
      <w:bookmarkEnd w:id="12"/>
      <w:bookmarkEnd w:id="13"/>
      <w:bookmarkEnd w:id="14"/>
      <w:bookmarkEnd w:id="15"/>
      <w:bookmarkEnd w:id="16"/>
      <w:bookmarkEnd w:id="17"/>
      <w:bookmarkEnd w:id="18"/>
      <w:bookmarkEnd w:id="19"/>
      <w:bookmarkEnd w:id="20"/>
      <w:bookmarkEnd w:id="21"/>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15E925B5" w:rsidR="005A6DAC" w:rsidRPr="005976AD" w:rsidRDefault="005A6DAC" w:rsidP="00EE4BFE">
            <w:pPr>
              <w:rPr>
                <w:rFonts w:cstheme="minorHAnsi"/>
                <w:sz w:val="20"/>
                <w:szCs w:val="20"/>
                <w:lang w:val="es-ES" w:eastAsia="es-ES"/>
              </w:rPr>
            </w:pPr>
            <w:bookmarkStart w:id="22" w:name="_Toc353998105"/>
            <w:bookmarkStart w:id="23" w:name="_Toc353998178"/>
            <w:bookmarkEnd w:id="22"/>
            <w:bookmarkEnd w:id="23"/>
            <w:r w:rsidRPr="005976AD">
              <w:rPr>
                <w:rFonts w:cstheme="minorHAnsi"/>
                <w:b/>
                <w:sz w:val="20"/>
                <w:szCs w:val="20"/>
              </w:rPr>
              <w:t xml:space="preserve">Unidad Fiscalizable: </w:t>
            </w:r>
            <w:r w:rsidR="00EA4448">
              <w:rPr>
                <w:rFonts w:cstheme="minorHAnsi"/>
                <w:sz w:val="20"/>
                <w:szCs w:val="20"/>
              </w:rPr>
              <w:t xml:space="preserve"> Complejo Termoeléctrico Ventanas</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47F979D2" w:rsidR="005A6DAC" w:rsidRPr="00EB591C" w:rsidRDefault="005A6DAC" w:rsidP="00EE4BFE">
            <w:pPr>
              <w:rPr>
                <w:rFonts w:cstheme="minorHAnsi"/>
                <w:sz w:val="20"/>
                <w:szCs w:val="20"/>
                <w:highlight w:val="yellow"/>
                <w:lang w:val="es-ES" w:eastAsia="es-ES"/>
              </w:rPr>
            </w:pPr>
            <w:r w:rsidRPr="0052751E">
              <w:rPr>
                <w:rFonts w:cstheme="minorHAnsi"/>
                <w:b/>
                <w:sz w:val="20"/>
                <w:szCs w:val="20"/>
                <w:lang w:val="es-ES" w:eastAsia="es-ES"/>
              </w:rPr>
              <w:t xml:space="preserve">UGE: </w:t>
            </w:r>
            <w:r w:rsidR="00EA4448" w:rsidRPr="00546EF3">
              <w:rPr>
                <w:rFonts w:cstheme="minorHAnsi"/>
                <w:sz w:val="20"/>
                <w:szCs w:val="20"/>
                <w:lang w:val="es-ES" w:eastAsia="es-ES"/>
              </w:rPr>
              <w:t xml:space="preserve"> Ventanas IV (Ex Central Campiche)</w:t>
            </w:r>
          </w:p>
        </w:tc>
      </w:tr>
      <w:tr w:rsidR="00083B04"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3F8D72A3" w:rsidR="00083B04" w:rsidRPr="005976AD" w:rsidRDefault="00083B04" w:rsidP="00EE4BFE">
            <w:pPr>
              <w:rPr>
                <w:rFonts w:cstheme="minorHAnsi"/>
                <w:b/>
                <w:sz w:val="20"/>
                <w:szCs w:val="20"/>
              </w:rPr>
            </w:pPr>
            <w:r w:rsidRPr="005976AD">
              <w:rPr>
                <w:rFonts w:cstheme="minorHAnsi"/>
                <w:b/>
                <w:sz w:val="20"/>
                <w:szCs w:val="20"/>
              </w:rPr>
              <w:t>Región:</w:t>
            </w:r>
            <w:r w:rsidR="00E27C46" w:rsidRPr="005976AD">
              <w:rPr>
                <w:rFonts w:cstheme="minorHAnsi"/>
                <w:sz w:val="20"/>
                <w:szCs w:val="20"/>
              </w:rPr>
              <w:t xml:space="preserve"> </w:t>
            </w:r>
            <w:r w:rsidR="00EA4448" w:rsidRPr="00546EF3">
              <w:rPr>
                <w:rFonts w:cstheme="minorHAnsi"/>
                <w:sz w:val="20"/>
                <w:szCs w:val="20"/>
              </w:rPr>
              <w:t xml:space="preserve"> V Región de Valparaíso.</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5976AD" w:rsidRDefault="00083B04" w:rsidP="00083B04">
            <w:pPr>
              <w:spacing w:after="100" w:line="276" w:lineRule="auto"/>
              <w:ind w:left="46"/>
              <w:rPr>
                <w:rFonts w:cstheme="minorHAnsi"/>
                <w:sz w:val="20"/>
                <w:szCs w:val="20"/>
              </w:rPr>
            </w:pPr>
            <w:r w:rsidRPr="005976AD">
              <w:rPr>
                <w:rFonts w:cstheme="minorHAnsi"/>
                <w:b/>
                <w:sz w:val="20"/>
                <w:szCs w:val="20"/>
              </w:rPr>
              <w:t>Ubicación de la actividad, proyecto o fuente fiscalizada:</w:t>
            </w:r>
            <w:r w:rsidRPr="005976AD">
              <w:rPr>
                <w:rFonts w:cstheme="minorHAnsi"/>
                <w:sz w:val="20"/>
                <w:szCs w:val="20"/>
              </w:rPr>
              <w:t xml:space="preserve"> </w:t>
            </w:r>
          </w:p>
          <w:p w14:paraId="142D6B86" w14:textId="77777777" w:rsidR="00EA4448" w:rsidRPr="00EA4448" w:rsidRDefault="00EA4448" w:rsidP="00EA4448">
            <w:pPr>
              <w:jc w:val="left"/>
              <w:rPr>
                <w:rFonts w:cstheme="minorHAnsi"/>
                <w:sz w:val="20"/>
                <w:szCs w:val="20"/>
              </w:rPr>
            </w:pPr>
            <w:r w:rsidRPr="00EA4448">
              <w:rPr>
                <w:rFonts w:cstheme="minorHAnsi"/>
                <w:sz w:val="20"/>
                <w:szCs w:val="20"/>
              </w:rPr>
              <w:t>Camino costero S/N Puchuncaví, Las Ventanas.</w:t>
            </w:r>
          </w:p>
          <w:p w14:paraId="2D387C15" w14:textId="77777777" w:rsidR="00083B04" w:rsidRPr="005976AD" w:rsidRDefault="00083B04" w:rsidP="00EA4448">
            <w:pPr>
              <w:ind w:firstLine="708"/>
              <w:jc w:val="left"/>
              <w:rPr>
                <w:rFonts w:cstheme="minorHAnsi"/>
                <w:sz w:val="20"/>
                <w:szCs w:val="20"/>
              </w:rPr>
            </w:pPr>
          </w:p>
        </w:tc>
      </w:tr>
      <w:tr w:rsidR="00083B04"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5DD12C78" w:rsidR="00083B04" w:rsidRPr="005976AD" w:rsidRDefault="00083B04" w:rsidP="00EA4448">
            <w:pPr>
              <w:tabs>
                <w:tab w:val="center" w:pos="1746"/>
              </w:tabs>
              <w:rPr>
                <w:rFonts w:cstheme="minorHAnsi"/>
                <w:sz w:val="20"/>
                <w:szCs w:val="20"/>
              </w:rPr>
            </w:pPr>
            <w:r w:rsidRPr="005976AD">
              <w:rPr>
                <w:rFonts w:cstheme="minorHAnsi"/>
                <w:b/>
                <w:sz w:val="20"/>
                <w:szCs w:val="20"/>
              </w:rPr>
              <w:t>Provincia:</w:t>
            </w:r>
            <w:r w:rsidRPr="005976AD">
              <w:rPr>
                <w:rFonts w:cstheme="minorHAnsi"/>
                <w:sz w:val="20"/>
                <w:szCs w:val="20"/>
              </w:rPr>
              <w:t xml:space="preserve"> </w:t>
            </w:r>
            <w:r w:rsidR="00EA4448" w:rsidRPr="00546EF3">
              <w:rPr>
                <w:rFonts w:cstheme="minorHAnsi"/>
                <w:sz w:val="20"/>
                <w:szCs w:val="20"/>
              </w:rPr>
              <w:t xml:space="preserve"> Valparaíso.</w:t>
            </w:r>
          </w:p>
        </w:tc>
        <w:tc>
          <w:tcPr>
            <w:tcW w:w="3189" w:type="pct"/>
            <w:gridSpan w:val="2"/>
            <w:vMerge/>
            <w:tcBorders>
              <w:left w:val="single" w:sz="4" w:space="0" w:color="auto"/>
              <w:right w:val="single" w:sz="4" w:space="0" w:color="auto"/>
            </w:tcBorders>
            <w:shd w:val="clear" w:color="auto" w:fill="FFFFFF"/>
          </w:tcPr>
          <w:p w14:paraId="4818423C" w14:textId="77777777" w:rsidR="00083B04" w:rsidRPr="005976AD" w:rsidRDefault="00083B04" w:rsidP="00083B04">
            <w:pPr>
              <w:ind w:left="188"/>
              <w:rPr>
                <w:rFonts w:cstheme="minorHAnsi"/>
                <w:b/>
                <w:sz w:val="20"/>
                <w:szCs w:val="20"/>
              </w:rPr>
            </w:pPr>
          </w:p>
        </w:tc>
      </w:tr>
      <w:tr w:rsidR="00083B04"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3CA3E2AB" w:rsidR="00083B04" w:rsidRPr="005976AD" w:rsidRDefault="00083B04" w:rsidP="00EE4BFE">
            <w:pPr>
              <w:spacing w:after="100" w:line="276" w:lineRule="auto"/>
              <w:rPr>
                <w:rFonts w:cstheme="minorHAnsi"/>
                <w:sz w:val="20"/>
                <w:szCs w:val="20"/>
              </w:rPr>
            </w:pPr>
            <w:r w:rsidRPr="005976AD">
              <w:rPr>
                <w:rFonts w:cstheme="minorHAnsi"/>
                <w:b/>
                <w:sz w:val="20"/>
                <w:szCs w:val="20"/>
              </w:rPr>
              <w:t>Comuna:</w:t>
            </w:r>
            <w:r w:rsidRPr="005976AD">
              <w:rPr>
                <w:rFonts w:cstheme="minorHAnsi"/>
                <w:sz w:val="20"/>
                <w:szCs w:val="20"/>
              </w:rPr>
              <w:t xml:space="preserve"> </w:t>
            </w:r>
            <w:r w:rsidR="00EA4448">
              <w:rPr>
                <w:rFonts w:cstheme="minorHAnsi"/>
                <w:sz w:val="20"/>
                <w:szCs w:val="20"/>
              </w:rPr>
              <w:t xml:space="preserve"> </w:t>
            </w:r>
            <w:r w:rsidR="00EA4448" w:rsidRPr="00546EF3">
              <w:rPr>
                <w:rFonts w:cstheme="minorHAnsi"/>
                <w:sz w:val="20"/>
                <w:szCs w:val="20"/>
              </w:rPr>
              <w:t xml:space="preserve"> Puchuncaví.</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5976AD" w:rsidRDefault="00083B04" w:rsidP="00083B04">
            <w:pPr>
              <w:ind w:left="188"/>
              <w:rPr>
                <w:rFonts w:cstheme="minorHAnsi"/>
                <w:b/>
                <w:sz w:val="20"/>
                <w:szCs w:val="20"/>
              </w:rPr>
            </w:pPr>
          </w:p>
        </w:tc>
      </w:tr>
      <w:tr w:rsidR="00083B04"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5BBFC0" w14:textId="77777777" w:rsidR="00083B04" w:rsidRPr="005976AD" w:rsidRDefault="00083B04" w:rsidP="00083B04">
            <w:pPr>
              <w:spacing w:after="100" w:line="276" w:lineRule="auto"/>
              <w:rPr>
                <w:rFonts w:cstheme="minorHAnsi"/>
                <w:b/>
                <w:sz w:val="20"/>
                <w:szCs w:val="20"/>
              </w:rPr>
            </w:pPr>
            <w:r w:rsidRPr="005976AD">
              <w:rPr>
                <w:rFonts w:cstheme="minorHAnsi"/>
                <w:b/>
                <w:sz w:val="20"/>
                <w:szCs w:val="20"/>
              </w:rPr>
              <w:t>Titular de la actividad, proyecto o fuente fiscalizada:</w:t>
            </w:r>
          </w:p>
          <w:p w14:paraId="56D7EEF5" w14:textId="4E79D609" w:rsidR="00083B04" w:rsidRPr="005976AD" w:rsidRDefault="00EA4448" w:rsidP="00597E5B">
            <w:pPr>
              <w:tabs>
                <w:tab w:val="left" w:pos="1200"/>
              </w:tabs>
              <w:spacing w:after="100" w:line="276" w:lineRule="auto"/>
              <w:rPr>
                <w:rFonts w:cstheme="minorHAnsi"/>
                <w:sz w:val="20"/>
                <w:szCs w:val="20"/>
                <w:lang w:val="es-ES" w:eastAsia="es-ES"/>
              </w:rPr>
            </w:pPr>
            <w:r w:rsidRPr="00546EF3">
              <w:rPr>
                <w:rFonts w:cstheme="minorHAnsi"/>
                <w:sz w:val="20"/>
                <w:szCs w:val="20"/>
              </w:rPr>
              <w:t xml:space="preserve"> </w:t>
            </w:r>
            <w:r w:rsidR="00597E5B">
              <w:rPr>
                <w:rFonts w:cstheme="minorHAnsi"/>
                <w:sz w:val="20"/>
                <w:szCs w:val="20"/>
              </w:rPr>
              <w:t xml:space="preserve">Empresa Eléctrica </w:t>
            </w:r>
            <w:proofErr w:type="spellStart"/>
            <w:r w:rsidR="00597E5B">
              <w:rPr>
                <w:rFonts w:cstheme="minorHAnsi"/>
                <w:sz w:val="20"/>
                <w:szCs w:val="20"/>
              </w:rPr>
              <w:t>Campiche</w:t>
            </w:r>
            <w:proofErr w:type="spellEnd"/>
            <w:r w:rsidR="00597E5B">
              <w:rPr>
                <w:rFonts w:cstheme="minorHAnsi"/>
                <w:sz w:val="20"/>
                <w:szCs w:val="20"/>
              </w:rPr>
              <w:t xml:space="preserve"> S.A.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4F70E69" w14:textId="0B08F561" w:rsidR="00083B04" w:rsidRPr="005976AD" w:rsidRDefault="00083B04" w:rsidP="00EE4BFE">
            <w:pPr>
              <w:spacing w:after="100" w:line="276" w:lineRule="auto"/>
              <w:rPr>
                <w:rFonts w:cstheme="minorHAnsi"/>
                <w:sz w:val="20"/>
                <w:szCs w:val="20"/>
                <w:lang w:val="es-ES" w:eastAsia="es-ES"/>
              </w:rPr>
            </w:pPr>
            <w:r w:rsidRPr="005976AD">
              <w:rPr>
                <w:rFonts w:cstheme="minorHAnsi"/>
                <w:b/>
                <w:sz w:val="20"/>
                <w:szCs w:val="20"/>
              </w:rPr>
              <w:t xml:space="preserve">RUT o RUN: </w:t>
            </w:r>
            <w:r w:rsidR="00EA4448" w:rsidRPr="00546EF3">
              <w:rPr>
                <w:rFonts w:cstheme="minorHAnsi"/>
                <w:sz w:val="20"/>
                <w:szCs w:val="20"/>
              </w:rPr>
              <w:t>76.008.306-2</w:t>
            </w:r>
          </w:p>
        </w:tc>
      </w:tr>
      <w:tr w:rsidR="00083B04"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C62B6D" w14:textId="77777777" w:rsidR="00083B04" w:rsidRPr="005976AD" w:rsidRDefault="00083B04" w:rsidP="00083B04">
            <w:pPr>
              <w:spacing w:after="100" w:line="276" w:lineRule="auto"/>
              <w:rPr>
                <w:rFonts w:cstheme="minorHAnsi"/>
                <w:sz w:val="20"/>
                <w:szCs w:val="20"/>
              </w:rPr>
            </w:pPr>
            <w:r w:rsidRPr="005976AD">
              <w:rPr>
                <w:rFonts w:cstheme="minorHAnsi"/>
                <w:b/>
                <w:sz w:val="20"/>
                <w:szCs w:val="20"/>
              </w:rPr>
              <w:t>Domicilio Titular:</w:t>
            </w:r>
            <w:r w:rsidRPr="005976AD">
              <w:rPr>
                <w:rFonts w:cstheme="minorHAnsi"/>
                <w:sz w:val="20"/>
                <w:szCs w:val="20"/>
              </w:rPr>
              <w:t xml:space="preserve"> </w:t>
            </w:r>
          </w:p>
          <w:p w14:paraId="428010E6" w14:textId="2FEA9383" w:rsidR="00EA4448" w:rsidRPr="00EA4448" w:rsidRDefault="00EA4448" w:rsidP="00EA4448">
            <w:pPr>
              <w:autoSpaceDE w:val="0"/>
              <w:autoSpaceDN w:val="0"/>
              <w:adjustRightInd w:val="0"/>
              <w:rPr>
                <w:rFonts w:cstheme="minorHAnsi"/>
                <w:sz w:val="20"/>
                <w:szCs w:val="20"/>
                <w:lang w:eastAsia="es-ES"/>
              </w:rPr>
            </w:pPr>
            <w:r w:rsidRPr="00EA4448">
              <w:rPr>
                <w:rFonts w:cstheme="minorHAnsi"/>
                <w:sz w:val="20"/>
                <w:szCs w:val="20"/>
              </w:rPr>
              <w:t xml:space="preserve">Rosario Norte 532, piso 19. Las Condes, </w:t>
            </w:r>
            <w:r w:rsidR="00597E5B">
              <w:rPr>
                <w:rFonts w:cstheme="minorHAnsi"/>
                <w:sz w:val="20"/>
                <w:szCs w:val="20"/>
              </w:rPr>
              <w:t>Región Metropolitana.</w:t>
            </w:r>
          </w:p>
          <w:p w14:paraId="6636C54F" w14:textId="77777777" w:rsidR="00083B04" w:rsidRPr="005976AD" w:rsidRDefault="00083B04" w:rsidP="00EA4448">
            <w:pPr>
              <w:pStyle w:val="Default"/>
              <w:ind w:firstLine="708"/>
              <w:jc w:val="both"/>
              <w:rPr>
                <w:rFonts w:cstheme="minorHAnsi"/>
                <w:sz w:val="20"/>
                <w:szCs w:val="20"/>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327702FF" w:rsidR="00083B04" w:rsidRPr="005976AD" w:rsidRDefault="00083B04" w:rsidP="00597E5B">
            <w:pPr>
              <w:tabs>
                <w:tab w:val="left" w:pos="2025"/>
              </w:tabs>
              <w:spacing w:after="100" w:line="276" w:lineRule="auto"/>
              <w:rPr>
                <w:rFonts w:cstheme="minorHAnsi"/>
                <w:sz w:val="20"/>
                <w:szCs w:val="20"/>
              </w:rPr>
            </w:pPr>
            <w:r w:rsidRPr="005976AD">
              <w:rPr>
                <w:rFonts w:cstheme="minorHAnsi"/>
                <w:b/>
                <w:sz w:val="20"/>
                <w:szCs w:val="20"/>
              </w:rPr>
              <w:t>Correo electrónico</w:t>
            </w:r>
            <w:r w:rsidR="00597E5B">
              <w:rPr>
                <w:color w:val="000000"/>
                <w:sz w:val="20"/>
                <w:szCs w:val="20"/>
                <w:shd w:val="clear" w:color="auto" w:fill="FFFFFF"/>
              </w:rPr>
              <w:t>: Norberto.corredor@aes.com</w:t>
            </w:r>
          </w:p>
        </w:tc>
      </w:tr>
      <w:tr w:rsidR="00083B04"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083B04" w:rsidRPr="005976A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2930AFBC" w:rsidR="00083B04" w:rsidRPr="005976AD" w:rsidRDefault="00083B04" w:rsidP="00597E5B">
            <w:pPr>
              <w:tabs>
                <w:tab w:val="left" w:pos="1290"/>
              </w:tabs>
              <w:spacing w:after="100" w:line="276" w:lineRule="auto"/>
              <w:rPr>
                <w:rFonts w:cstheme="minorHAnsi"/>
                <w:b/>
                <w:sz w:val="20"/>
                <w:szCs w:val="20"/>
              </w:rPr>
            </w:pPr>
            <w:r w:rsidRPr="005976AD">
              <w:rPr>
                <w:rFonts w:cstheme="minorHAnsi"/>
                <w:b/>
                <w:sz w:val="20"/>
                <w:szCs w:val="20"/>
              </w:rPr>
              <w:t>Teléfono:</w:t>
            </w:r>
            <w:r w:rsidR="00EA4448" w:rsidRPr="00546EF3">
              <w:rPr>
                <w:rFonts w:cstheme="minorHAnsi"/>
                <w:sz w:val="20"/>
                <w:szCs w:val="20"/>
              </w:rPr>
              <w:t xml:space="preserve"> 02-</w:t>
            </w:r>
            <w:r w:rsidR="00597E5B">
              <w:rPr>
                <w:rFonts w:cstheme="minorHAnsi"/>
                <w:sz w:val="20"/>
                <w:szCs w:val="20"/>
              </w:rPr>
              <w:t>2</w:t>
            </w:r>
            <w:r w:rsidR="00EA4448" w:rsidRPr="00546EF3">
              <w:rPr>
                <w:rFonts w:cstheme="minorHAnsi"/>
                <w:sz w:val="20"/>
                <w:szCs w:val="20"/>
              </w:rPr>
              <w:t>6868900</w:t>
            </w:r>
          </w:p>
        </w:tc>
      </w:tr>
      <w:tr w:rsidR="00083B04"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63F0E" w14:textId="77777777" w:rsidR="00083B04" w:rsidRPr="00851505" w:rsidRDefault="00083B04" w:rsidP="00083B04">
            <w:pPr>
              <w:spacing w:after="100" w:line="276" w:lineRule="auto"/>
              <w:rPr>
                <w:rFonts w:cstheme="minorHAnsi"/>
                <w:sz w:val="20"/>
                <w:szCs w:val="20"/>
              </w:rPr>
            </w:pPr>
            <w:r w:rsidRPr="00851505">
              <w:rPr>
                <w:rFonts w:cstheme="minorHAnsi"/>
                <w:b/>
                <w:sz w:val="20"/>
                <w:szCs w:val="20"/>
              </w:rPr>
              <w:t>Identificación del Representante Legal:</w:t>
            </w:r>
            <w:r w:rsidRPr="00851505">
              <w:rPr>
                <w:rFonts w:cstheme="minorHAnsi"/>
                <w:sz w:val="20"/>
                <w:szCs w:val="20"/>
              </w:rPr>
              <w:t xml:space="preserve"> </w:t>
            </w:r>
          </w:p>
          <w:p w14:paraId="01DDAD9E" w14:textId="7DB18A7C" w:rsidR="00083B04" w:rsidRPr="00851505" w:rsidRDefault="00EA4448" w:rsidP="00597E5B">
            <w:pPr>
              <w:spacing w:after="100" w:line="276" w:lineRule="auto"/>
              <w:rPr>
                <w:rFonts w:cstheme="minorHAnsi"/>
                <w:sz w:val="20"/>
                <w:szCs w:val="20"/>
                <w:lang w:val="es-ES" w:eastAsia="es-ES"/>
              </w:rPr>
            </w:pPr>
            <w:r w:rsidRPr="00546EF3">
              <w:rPr>
                <w:rFonts w:cstheme="minorHAnsi"/>
                <w:sz w:val="20"/>
                <w:szCs w:val="20"/>
              </w:rPr>
              <w:t xml:space="preserve">Osvaldo </w:t>
            </w:r>
            <w:proofErr w:type="spellStart"/>
            <w:r w:rsidRPr="00546EF3">
              <w:rPr>
                <w:rFonts w:cstheme="minorHAnsi"/>
                <w:sz w:val="20"/>
                <w:szCs w:val="20"/>
              </w:rPr>
              <w:t>Ledezma</w:t>
            </w:r>
            <w:proofErr w:type="spellEnd"/>
            <w:r w:rsidRPr="00546EF3">
              <w:rPr>
                <w:rFonts w:cstheme="minorHAnsi"/>
                <w:sz w:val="20"/>
                <w:szCs w:val="20"/>
              </w:rPr>
              <w:t xml:space="preserve"> </w:t>
            </w:r>
            <w:proofErr w:type="spellStart"/>
            <w:r w:rsidR="00597E5B">
              <w:rPr>
                <w:rFonts w:cstheme="minorHAnsi"/>
                <w:sz w:val="20"/>
                <w:szCs w:val="20"/>
              </w:rPr>
              <w:t>Ayarza</w:t>
            </w:r>
            <w:proofErr w:type="spellEnd"/>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A3C59" w14:textId="5D7F34CF" w:rsidR="00083B04" w:rsidRPr="00851505" w:rsidRDefault="00083B04" w:rsidP="00597E5B">
            <w:pPr>
              <w:spacing w:after="100" w:line="276" w:lineRule="auto"/>
              <w:rPr>
                <w:rFonts w:cstheme="minorHAnsi"/>
                <w:b/>
                <w:sz w:val="20"/>
                <w:szCs w:val="20"/>
                <w:lang w:val="es-ES" w:eastAsia="es-ES"/>
              </w:rPr>
            </w:pPr>
            <w:r w:rsidRPr="00851505">
              <w:rPr>
                <w:rFonts w:cstheme="minorHAnsi"/>
                <w:b/>
                <w:sz w:val="20"/>
                <w:szCs w:val="20"/>
              </w:rPr>
              <w:t>RUT o RUN:</w:t>
            </w:r>
            <w:r w:rsidR="00993ABF" w:rsidRPr="00851505">
              <w:rPr>
                <w:rFonts w:cstheme="minorHAnsi"/>
                <w:sz w:val="20"/>
                <w:szCs w:val="20"/>
              </w:rPr>
              <w:t xml:space="preserve"> </w:t>
            </w:r>
            <w:r w:rsidR="00597E5B">
              <w:rPr>
                <w:rFonts w:cstheme="minorHAnsi"/>
                <w:sz w:val="20"/>
                <w:szCs w:val="20"/>
              </w:rPr>
              <w:t>8.091.012-6</w:t>
            </w:r>
          </w:p>
        </w:tc>
      </w:tr>
      <w:tr w:rsidR="00083B04"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3294A" w14:textId="77777777" w:rsidR="00083B04" w:rsidRPr="00795E19" w:rsidRDefault="00083B04" w:rsidP="00083B04">
            <w:pPr>
              <w:spacing w:after="100" w:line="276" w:lineRule="auto"/>
              <w:rPr>
                <w:rFonts w:cstheme="minorHAnsi"/>
                <w:sz w:val="20"/>
                <w:szCs w:val="20"/>
              </w:rPr>
            </w:pPr>
            <w:r w:rsidRPr="00795E19">
              <w:rPr>
                <w:rFonts w:cstheme="minorHAnsi"/>
                <w:b/>
                <w:sz w:val="20"/>
                <w:szCs w:val="20"/>
              </w:rPr>
              <w:t>Domicilio Representante Legal:</w:t>
            </w:r>
          </w:p>
          <w:p w14:paraId="69D38C70" w14:textId="661EF5C0" w:rsidR="00083B04" w:rsidRPr="00795E19" w:rsidRDefault="00EA4448" w:rsidP="0022727C">
            <w:pPr>
              <w:pStyle w:val="Default"/>
              <w:jc w:val="both"/>
              <w:rPr>
                <w:rFonts w:asciiTheme="minorHAnsi" w:hAnsiTheme="minorHAnsi" w:cstheme="minorHAnsi"/>
                <w:color w:val="auto"/>
                <w:sz w:val="20"/>
                <w:szCs w:val="20"/>
              </w:rPr>
            </w:pPr>
            <w:r w:rsidRPr="00546EF3">
              <w:rPr>
                <w:rFonts w:asciiTheme="minorHAnsi" w:hAnsiTheme="minorHAnsi" w:cstheme="minorHAnsi"/>
                <w:color w:val="auto"/>
                <w:sz w:val="20"/>
                <w:szCs w:val="20"/>
                <w:lang w:eastAsia="en-US"/>
              </w:rPr>
              <w:t xml:space="preserve">Rosario Norte 532, piso 19. Las Condes, </w:t>
            </w:r>
            <w:r w:rsidR="0022727C">
              <w:rPr>
                <w:rFonts w:asciiTheme="minorHAnsi" w:hAnsiTheme="minorHAnsi" w:cstheme="minorHAnsi"/>
                <w:color w:val="auto"/>
                <w:sz w:val="20"/>
                <w:szCs w:val="20"/>
                <w:lang w:eastAsia="en-US"/>
              </w:rPr>
              <w:t>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3FEB6BC1" w:rsidR="00083B04" w:rsidRPr="00795E19" w:rsidRDefault="00083B04" w:rsidP="00EE4BFE">
            <w:pPr>
              <w:spacing w:after="100" w:line="276" w:lineRule="auto"/>
              <w:rPr>
                <w:rFonts w:cstheme="minorHAnsi"/>
                <w:sz w:val="20"/>
                <w:szCs w:val="20"/>
              </w:rPr>
            </w:pPr>
            <w:r w:rsidRPr="00795E19">
              <w:rPr>
                <w:rFonts w:cstheme="minorHAnsi"/>
                <w:b/>
                <w:sz w:val="20"/>
                <w:szCs w:val="20"/>
              </w:rPr>
              <w:t>Correo electrónico:</w:t>
            </w:r>
            <w:r w:rsidRPr="00795E19">
              <w:rPr>
                <w:rFonts w:cstheme="minorHAnsi"/>
                <w:sz w:val="20"/>
                <w:szCs w:val="20"/>
              </w:rPr>
              <w:t xml:space="preserve"> </w:t>
            </w:r>
            <w:r w:rsidRPr="00795E19">
              <w:rPr>
                <w:rFonts w:cstheme="minorHAnsi"/>
                <w:b/>
                <w:sz w:val="20"/>
                <w:szCs w:val="20"/>
              </w:rPr>
              <w:t>:</w:t>
            </w:r>
            <w:r w:rsidRPr="00795E19">
              <w:rPr>
                <w:rFonts w:cstheme="minorHAnsi"/>
                <w:sz w:val="20"/>
                <w:szCs w:val="20"/>
              </w:rPr>
              <w:t xml:space="preserve"> </w:t>
            </w:r>
            <w:r w:rsidR="00993ABF" w:rsidRPr="00795E19">
              <w:rPr>
                <w:rFonts w:ascii="TahomaNormal" w:hAnsi="TahomaNormal" w:cs="TahomaNormal"/>
                <w:color w:val="222222"/>
                <w:sz w:val="15"/>
                <w:szCs w:val="15"/>
                <w:lang w:eastAsia="es-ES"/>
              </w:rPr>
              <w:t xml:space="preserve"> </w:t>
            </w:r>
            <w:hyperlink r:id="rId26" w:history="1">
              <w:r w:rsidR="00597E5B" w:rsidRPr="00006C68">
                <w:rPr>
                  <w:rStyle w:val="Hipervnculo"/>
                  <w:rFonts w:cstheme="minorHAnsi"/>
                  <w:sz w:val="20"/>
                  <w:szCs w:val="20"/>
                </w:rPr>
                <w:t>osvaldo.ledezma@aes.com</w:t>
              </w:r>
            </w:hyperlink>
          </w:p>
        </w:tc>
      </w:tr>
      <w:tr w:rsidR="00083B04"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083B04" w:rsidRPr="00795E19"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02A70B58" w:rsidR="00083B04" w:rsidRPr="00795E19" w:rsidRDefault="00083B04" w:rsidP="00EE4BFE">
            <w:pPr>
              <w:widowControl w:val="0"/>
              <w:spacing w:after="120" w:line="285" w:lineRule="auto"/>
              <w:rPr>
                <w:sz w:val="16"/>
                <w:szCs w:val="16"/>
              </w:rPr>
            </w:pPr>
            <w:r w:rsidRPr="00795E19">
              <w:rPr>
                <w:rFonts w:cstheme="minorHAnsi"/>
                <w:b/>
                <w:sz w:val="20"/>
                <w:szCs w:val="20"/>
              </w:rPr>
              <w:t>Teléfono:</w:t>
            </w:r>
            <w:r w:rsidRPr="00795E19">
              <w:t xml:space="preserve"> </w:t>
            </w:r>
            <w:r w:rsidR="00993ABF" w:rsidRPr="00795E19">
              <w:rPr>
                <w:rFonts w:ascii="TahomaNormal" w:hAnsi="TahomaNormal" w:cs="TahomaNormal"/>
                <w:color w:val="222222"/>
                <w:sz w:val="15"/>
                <w:szCs w:val="15"/>
                <w:lang w:eastAsia="es-ES"/>
              </w:rPr>
              <w:t xml:space="preserve"> </w:t>
            </w:r>
            <w:r w:rsidR="0022727C" w:rsidRPr="00546EF3">
              <w:rPr>
                <w:rFonts w:cstheme="minorHAnsi"/>
                <w:sz w:val="20"/>
                <w:szCs w:val="20"/>
              </w:rPr>
              <w:t>02-</w:t>
            </w:r>
            <w:r w:rsidR="0022727C">
              <w:rPr>
                <w:rFonts w:cstheme="minorHAnsi"/>
                <w:sz w:val="20"/>
                <w:szCs w:val="20"/>
              </w:rPr>
              <w:t>2</w:t>
            </w:r>
            <w:r w:rsidR="0022727C" w:rsidRPr="00546EF3">
              <w:rPr>
                <w:rFonts w:cstheme="minorHAnsi"/>
                <w:sz w:val="20"/>
                <w:szCs w:val="20"/>
              </w:rPr>
              <w:t>6868900</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6892D976" w:rsidR="00083B04" w:rsidRPr="00795E19" w:rsidRDefault="00083B04" w:rsidP="00EA4448">
            <w:pPr>
              <w:tabs>
                <w:tab w:val="center" w:pos="4923"/>
              </w:tabs>
              <w:spacing w:after="100" w:line="276" w:lineRule="auto"/>
              <w:ind w:left="425" w:hanging="425"/>
              <w:rPr>
                <w:rFonts w:cstheme="minorHAnsi"/>
                <w:sz w:val="20"/>
                <w:szCs w:val="20"/>
              </w:rPr>
            </w:pPr>
            <w:r w:rsidRPr="00795E19">
              <w:rPr>
                <w:rFonts w:cstheme="minorHAnsi"/>
                <w:b/>
                <w:sz w:val="20"/>
                <w:szCs w:val="20"/>
              </w:rPr>
              <w:t>Fase de la actividad, proyecto o fuente fiscalizada:</w:t>
            </w:r>
            <w:r w:rsidRPr="00795E19">
              <w:rPr>
                <w:rFonts w:cstheme="minorHAnsi"/>
                <w:sz w:val="20"/>
                <w:szCs w:val="20"/>
              </w:rPr>
              <w:t xml:space="preserve"> </w:t>
            </w:r>
            <w:r w:rsidR="00EA4448">
              <w:rPr>
                <w:rFonts w:cstheme="minorHAnsi"/>
                <w:sz w:val="20"/>
                <w:szCs w:val="20"/>
              </w:rPr>
              <w:tab/>
            </w:r>
            <w:r w:rsidR="00EA4448" w:rsidRPr="00546EF3">
              <w:rPr>
                <w:sz w:val="20"/>
                <w:szCs w:val="20"/>
              </w:rPr>
              <w:t xml:space="preserve"> Fase de Operación.</w:t>
            </w:r>
          </w:p>
        </w:tc>
      </w:tr>
      <w:tr w:rsidR="00083B04"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815333" w14:textId="77777777" w:rsidR="00083B04" w:rsidRPr="00795E19" w:rsidRDefault="00083B04" w:rsidP="00083B04">
            <w:pPr>
              <w:rPr>
                <w:rFonts w:cstheme="minorHAnsi"/>
                <w:b/>
                <w:sz w:val="20"/>
                <w:szCs w:val="20"/>
              </w:rPr>
            </w:pPr>
            <w:r w:rsidRPr="00795E19">
              <w:rPr>
                <w:rFonts w:cstheme="minorHAnsi"/>
                <w:b/>
                <w:sz w:val="20"/>
                <w:szCs w:val="20"/>
              </w:rPr>
              <w:t>Tipo de fuente:</w:t>
            </w:r>
          </w:p>
          <w:p w14:paraId="1961B0C2" w14:textId="58DA7AA3" w:rsidR="00083B04" w:rsidRPr="00795E19" w:rsidRDefault="001815C0" w:rsidP="00470C3B">
            <w:pPr>
              <w:spacing w:after="100" w:line="276" w:lineRule="auto"/>
              <w:ind w:left="425" w:hanging="425"/>
              <w:rPr>
                <w:rFonts w:cstheme="minorHAnsi"/>
                <w:b/>
                <w:sz w:val="20"/>
                <w:szCs w:val="20"/>
              </w:rPr>
            </w:pPr>
            <w:r>
              <w:rPr>
                <w:rFonts w:cstheme="minorHAnsi"/>
                <w:sz w:val="20"/>
                <w:szCs w:val="20"/>
              </w:rPr>
              <w:t>Existente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53C6C529" w14:textId="77777777" w:rsidR="00083B04" w:rsidRPr="00795E19" w:rsidRDefault="00083B04" w:rsidP="00083B04">
            <w:pPr>
              <w:rPr>
                <w:rFonts w:cstheme="minorHAnsi"/>
                <w:sz w:val="20"/>
                <w:szCs w:val="20"/>
              </w:rPr>
            </w:pPr>
            <w:r w:rsidRPr="00795E19">
              <w:rPr>
                <w:rFonts w:cstheme="minorHAnsi"/>
                <w:b/>
                <w:sz w:val="20"/>
                <w:szCs w:val="20"/>
              </w:rPr>
              <w:t>Combustibles utilizados:</w:t>
            </w:r>
            <w:r w:rsidRPr="00795E19">
              <w:rPr>
                <w:rFonts w:cstheme="minorHAnsi"/>
                <w:sz w:val="20"/>
                <w:szCs w:val="20"/>
              </w:rPr>
              <w:t xml:space="preserve"> </w:t>
            </w:r>
          </w:p>
          <w:p w14:paraId="0B86A910" w14:textId="6243CA8A" w:rsidR="00083B04" w:rsidRPr="00795E19" w:rsidRDefault="00EA4448" w:rsidP="008B291A">
            <w:pPr>
              <w:spacing w:after="100" w:line="276" w:lineRule="auto"/>
              <w:rPr>
                <w:rFonts w:cstheme="minorHAnsi"/>
                <w:sz w:val="20"/>
                <w:szCs w:val="20"/>
              </w:rPr>
            </w:pPr>
            <w:r w:rsidRPr="006A67A8">
              <w:rPr>
                <w:sz w:val="20"/>
                <w:szCs w:val="20"/>
              </w:rPr>
              <w:t>Carbón bituminoso + Carbón sub-bituminoso</w:t>
            </w:r>
            <w:r w:rsidR="006A67A8" w:rsidRPr="006A67A8">
              <w:rPr>
                <w:sz w:val="20"/>
                <w:szCs w:val="20"/>
              </w:rPr>
              <w:t xml:space="preserve"> y Petróleo 2 (Diésel</w:t>
            </w:r>
            <w:r w:rsidR="006A67A8">
              <w:rPr>
                <w:sz w:val="20"/>
                <w:szCs w:val="20"/>
              </w:rPr>
              <w:t>)</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D50287" w14:textId="04851D9D" w:rsidR="00083B04" w:rsidRPr="00795E19" w:rsidRDefault="00E70E97" w:rsidP="00083B04">
            <w:pPr>
              <w:rPr>
                <w:rFonts w:cstheme="minorHAnsi"/>
                <w:sz w:val="20"/>
                <w:szCs w:val="20"/>
              </w:rPr>
            </w:pPr>
            <w:r w:rsidRPr="00795E19">
              <w:rPr>
                <w:rFonts w:cstheme="minorHAnsi"/>
                <w:b/>
                <w:sz w:val="20"/>
                <w:szCs w:val="20"/>
              </w:rPr>
              <w:t>Método de Medición</w:t>
            </w:r>
            <w:r w:rsidR="00083B04" w:rsidRPr="00795E19">
              <w:rPr>
                <w:rFonts w:cstheme="minorHAnsi"/>
                <w:b/>
                <w:sz w:val="20"/>
                <w:szCs w:val="20"/>
              </w:rPr>
              <w:t>:</w:t>
            </w:r>
            <w:r w:rsidRPr="00795E19">
              <w:rPr>
                <w:rFonts w:cstheme="minorHAnsi"/>
                <w:b/>
                <w:sz w:val="20"/>
                <w:szCs w:val="20"/>
              </w:rPr>
              <w:t xml:space="preserve"> </w:t>
            </w:r>
            <w:r w:rsidR="00EA4448" w:rsidRPr="00546EF3">
              <w:rPr>
                <w:rFonts w:cstheme="minorHAnsi"/>
                <w:sz w:val="20"/>
                <w:szCs w:val="20"/>
              </w:rPr>
              <w:t xml:space="preserve"> CEMS</w:t>
            </w:r>
            <w:r w:rsidR="00EA4448" w:rsidRPr="00546EF3">
              <w:rPr>
                <w:rFonts w:cstheme="minorHAnsi"/>
                <w:b/>
                <w:sz w:val="20"/>
                <w:szCs w:val="20"/>
              </w:rPr>
              <w:t xml:space="preserve"> </w:t>
            </w:r>
            <w:r w:rsidR="00EA4448" w:rsidRPr="00546EF3">
              <w:rPr>
                <w:rFonts w:cstheme="minorHAnsi"/>
                <w:sz w:val="20"/>
                <w:szCs w:val="20"/>
              </w:rPr>
              <w:t>de Material Particulado, Dióxido de Azufre y Óxidos de Nitrógeno.</w:t>
            </w:r>
          </w:p>
          <w:p w14:paraId="52CECECE" w14:textId="77777777" w:rsidR="00083B04" w:rsidRPr="00EB591C" w:rsidRDefault="00572715" w:rsidP="00572715">
            <w:pPr>
              <w:tabs>
                <w:tab w:val="left" w:pos="1102"/>
              </w:tabs>
              <w:rPr>
                <w:rFonts w:cstheme="minorHAnsi"/>
                <w:sz w:val="20"/>
                <w:szCs w:val="20"/>
                <w:highlight w:val="yellow"/>
              </w:rPr>
            </w:pPr>
            <w:r w:rsidRPr="00795E19">
              <w:rPr>
                <w:rFonts w:cstheme="minorHAnsi"/>
                <w:sz w:val="20"/>
                <w:szCs w:val="20"/>
              </w:rPr>
              <w:tab/>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4" w:name="_Toc352162448"/>
      <w:bookmarkStart w:id="25" w:name="_Toc352162785"/>
      <w:bookmarkStart w:id="26" w:name="_Toc352840384"/>
      <w:bookmarkStart w:id="27" w:name="_Toc352841444"/>
      <w:bookmarkStart w:id="28" w:name="_Toc487704015"/>
      <w:r w:rsidRPr="00317105">
        <w:t xml:space="preserve">INSTRUMENTOS DE </w:t>
      </w:r>
      <w:r w:rsidR="005F32AE" w:rsidRPr="00317105">
        <w:t xml:space="preserve">GESTIÓN AMBIENTAL QUE REGULAN </w:t>
      </w:r>
      <w:r w:rsidRPr="00317105">
        <w:t>LA ACTIVIDAD FISCALIZADA.</w:t>
      </w:r>
      <w:bookmarkEnd w:id="24"/>
      <w:bookmarkEnd w:id="25"/>
      <w:bookmarkEnd w:id="26"/>
      <w:bookmarkEnd w:id="27"/>
      <w:bookmarkEnd w:id="28"/>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29" w:name="_Toc352840385"/>
      <w:bookmarkStart w:id="30" w:name="_Toc352841445"/>
    </w:p>
    <w:p w14:paraId="6C11CEB2" w14:textId="77777777" w:rsidR="00317531" w:rsidRPr="00317105" w:rsidRDefault="00DD3C5C" w:rsidP="00DD3C5C">
      <w:pPr>
        <w:pStyle w:val="Ttulo1"/>
      </w:pPr>
      <w:bookmarkStart w:id="31" w:name="_Toc487704016"/>
      <w:r w:rsidRPr="00317105">
        <w:t>DESCRIPCIÓN DE LA FUENTE</w:t>
      </w:r>
      <w:r w:rsidR="00B1722C" w:rsidRPr="00317105">
        <w:t>.</w:t>
      </w:r>
      <w:bookmarkEnd w:id="29"/>
      <w:bookmarkEnd w:id="30"/>
      <w:bookmarkEnd w:id="31"/>
    </w:p>
    <w:p w14:paraId="023371B6" w14:textId="77777777" w:rsidR="00B1722C" w:rsidRPr="001E5979" w:rsidRDefault="00B1722C" w:rsidP="00B1722C"/>
    <w:p w14:paraId="0A9E0E17" w14:textId="77777777" w:rsidR="00DD3C5C" w:rsidRPr="001E5979" w:rsidRDefault="002436EA" w:rsidP="00DD3C5C">
      <w:pPr>
        <w:pStyle w:val="Ttulo2"/>
      </w:pPr>
      <w:bookmarkStart w:id="32" w:name="_Toc487704017"/>
      <w:r w:rsidRPr="001E5979">
        <w:t>Descripción de la Unidad de G</w:t>
      </w:r>
      <w:r w:rsidR="00DD3C5C" w:rsidRPr="001E5979">
        <w:t xml:space="preserve">eneración </w:t>
      </w:r>
      <w:r w:rsidRPr="001E5979">
        <w:t>E</w:t>
      </w:r>
      <w:r w:rsidR="00DD3C5C" w:rsidRPr="001E5979">
        <w:t>léctrica (UGE).</w:t>
      </w:r>
      <w:bookmarkEnd w:id="32"/>
    </w:p>
    <w:tbl>
      <w:tblPr>
        <w:tblStyle w:val="Tablaconcuadrcula"/>
        <w:tblW w:w="4762" w:type="pct"/>
        <w:jc w:val="center"/>
        <w:tblLook w:val="04A0" w:firstRow="1" w:lastRow="0" w:firstColumn="1" w:lastColumn="0" w:noHBand="0" w:noVBand="1"/>
      </w:tblPr>
      <w:tblGrid>
        <w:gridCol w:w="2379"/>
        <w:gridCol w:w="2107"/>
        <w:gridCol w:w="2514"/>
        <w:gridCol w:w="2488"/>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6C8F39F5" w14:textId="77777777" w:rsidR="00E70E97" w:rsidRDefault="00DD3C5C" w:rsidP="000414F3">
            <w:pPr>
              <w:rPr>
                <w:b/>
              </w:rPr>
            </w:pPr>
            <w:r w:rsidRPr="00DB370B">
              <w:rPr>
                <w:b/>
              </w:rPr>
              <w:t>Identificación de la Unidad:</w:t>
            </w:r>
            <w:r w:rsidR="00E70E97" w:rsidRPr="00DB370B">
              <w:rPr>
                <w:b/>
              </w:rPr>
              <w:t xml:space="preserve"> </w:t>
            </w:r>
          </w:p>
          <w:p w14:paraId="51580F6F" w14:textId="50B30BCE" w:rsidR="00FE56FF" w:rsidRPr="00DB370B" w:rsidRDefault="00FE56FF" w:rsidP="000414F3">
            <w:pPr>
              <w:rPr>
                <w:b/>
              </w:rPr>
            </w:pPr>
            <w:r w:rsidRPr="00CD53DF">
              <w:rPr>
                <w:szCs w:val="18"/>
              </w:rPr>
              <w:t xml:space="preserve">Unidad Ventanas </w:t>
            </w:r>
            <w:r>
              <w:rPr>
                <w:szCs w:val="18"/>
              </w:rPr>
              <w:t>IV (Ex Central Campiche)</w:t>
            </w:r>
          </w:p>
          <w:p w14:paraId="4DAF6647" w14:textId="0A7B197B" w:rsidR="00DD3C5C" w:rsidRPr="00DB370B" w:rsidRDefault="00C4482F" w:rsidP="00DB370B">
            <w:pPr>
              <w:tabs>
                <w:tab w:val="right" w:pos="2163"/>
              </w:tabs>
            </w:pPr>
            <w:r w:rsidRPr="00DB370B">
              <w:tab/>
            </w:r>
          </w:p>
        </w:tc>
        <w:tc>
          <w:tcPr>
            <w:tcW w:w="1120" w:type="pct"/>
            <w:tcBorders>
              <w:left w:val="single" w:sz="4" w:space="0" w:color="auto"/>
              <w:bottom w:val="single" w:sz="4" w:space="0" w:color="auto"/>
            </w:tcBorders>
          </w:tcPr>
          <w:p w14:paraId="5CF38D47" w14:textId="648DE9A2" w:rsidR="00E70E97" w:rsidRPr="00DB370B" w:rsidRDefault="00E70E97" w:rsidP="000414F3">
            <w:pPr>
              <w:rPr>
                <w:b/>
              </w:rPr>
            </w:pPr>
            <w:r w:rsidRPr="00DB370B">
              <w:rPr>
                <w:b/>
              </w:rPr>
              <w:t>Conf</w:t>
            </w:r>
            <w:r w:rsidR="002747F0">
              <w:rPr>
                <w:b/>
              </w:rPr>
              <w:t>iguración</w:t>
            </w:r>
            <w:r w:rsidRPr="00DB370B">
              <w:rPr>
                <w:b/>
              </w:rPr>
              <w:t>:</w:t>
            </w:r>
          </w:p>
          <w:p w14:paraId="067FD4AF" w14:textId="60949338" w:rsidR="00FE56FF" w:rsidRPr="002747F0" w:rsidRDefault="00E70E97" w:rsidP="00EE4BFE">
            <w:r w:rsidRPr="00DB370B">
              <w:rPr>
                <w:b/>
              </w:rPr>
              <w:t xml:space="preserve"> </w:t>
            </w:r>
            <w:r w:rsidR="002747F0" w:rsidRPr="002747F0">
              <w:t xml:space="preserve">Ciclo Simple - </w:t>
            </w:r>
            <w:r w:rsidR="00FE56FF" w:rsidRPr="002747F0">
              <w:rPr>
                <w:szCs w:val="18"/>
              </w:rPr>
              <w:t>Turbina de vapor.</w:t>
            </w:r>
          </w:p>
          <w:p w14:paraId="11836935" w14:textId="77777777" w:rsidR="00DD3C5C" w:rsidRPr="00FE56FF" w:rsidRDefault="00DD3C5C" w:rsidP="00FE56FF">
            <w:pPr>
              <w:ind w:firstLine="708"/>
            </w:pPr>
          </w:p>
        </w:tc>
        <w:tc>
          <w:tcPr>
            <w:tcW w:w="1334" w:type="pct"/>
            <w:tcBorders>
              <w:bottom w:val="single" w:sz="4" w:space="0" w:color="auto"/>
              <w:right w:val="single" w:sz="4" w:space="0" w:color="auto"/>
            </w:tcBorders>
          </w:tcPr>
          <w:p w14:paraId="710EE2A9" w14:textId="58A684C3" w:rsidR="00DD3C5C" w:rsidRPr="00DB370B" w:rsidRDefault="00DD3C5C" w:rsidP="000414F3">
            <w:pPr>
              <w:rPr>
                <w:b/>
              </w:rPr>
            </w:pPr>
            <w:r w:rsidRPr="00DB370B">
              <w:rPr>
                <w:b/>
              </w:rPr>
              <w:t>Combustible Principal Utilizado:</w:t>
            </w:r>
            <w:r w:rsidR="00E70E97" w:rsidRPr="00DB370B">
              <w:rPr>
                <w:b/>
              </w:rPr>
              <w:t xml:space="preserve"> </w:t>
            </w:r>
          </w:p>
          <w:p w14:paraId="631A6A39" w14:textId="758E548F" w:rsidR="00FE56FF" w:rsidRDefault="00FE56FF" w:rsidP="000414F3">
            <w:r w:rsidRPr="0089562E">
              <w:rPr>
                <w:szCs w:val="18"/>
              </w:rPr>
              <w:t>Carbón bituminoso + Carbón sub-bituminoso</w:t>
            </w:r>
          </w:p>
          <w:p w14:paraId="3AEB7257" w14:textId="77777777" w:rsidR="00DD3C5C" w:rsidRPr="00FE56FF" w:rsidRDefault="00DD3C5C" w:rsidP="00FE56FF"/>
        </w:tc>
        <w:tc>
          <w:tcPr>
            <w:tcW w:w="1320" w:type="pct"/>
            <w:tcBorders>
              <w:bottom w:val="single" w:sz="4" w:space="0" w:color="auto"/>
              <w:right w:val="single" w:sz="4" w:space="0" w:color="auto"/>
            </w:tcBorders>
          </w:tcPr>
          <w:p w14:paraId="0769FE3A" w14:textId="0740143F" w:rsidR="00DD3C5C" w:rsidRPr="00DB370B" w:rsidRDefault="00E70E97" w:rsidP="000414F3">
            <w:pPr>
              <w:rPr>
                <w:b/>
              </w:rPr>
            </w:pPr>
            <w:r w:rsidRPr="00DB370B">
              <w:rPr>
                <w:b/>
              </w:rPr>
              <w:t xml:space="preserve">Potencia Térmica: </w:t>
            </w:r>
          </w:p>
          <w:p w14:paraId="084AB1AB" w14:textId="34C07209" w:rsidR="00FE56FF" w:rsidRDefault="00FE56FF" w:rsidP="000414F3"/>
          <w:p w14:paraId="17FAEDC0" w14:textId="77777777" w:rsidR="00FE56FF" w:rsidRPr="00FE56FF" w:rsidRDefault="00FE56FF" w:rsidP="00FE56FF">
            <w:pPr>
              <w:rPr>
                <w:b/>
              </w:rPr>
            </w:pPr>
            <w:r w:rsidRPr="00FE56FF">
              <w:t>941,1685 MWt.</w:t>
            </w:r>
          </w:p>
          <w:p w14:paraId="55E39C95" w14:textId="77777777" w:rsidR="00DD3C5C" w:rsidRPr="00FE56FF" w:rsidRDefault="00DD3C5C" w:rsidP="00FE56FF"/>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3" w:name="_Toc487704018"/>
      <w:r w:rsidRPr="001E5979">
        <w:t>Identificación de la chimenea.</w:t>
      </w:r>
      <w:bookmarkEnd w:id="33"/>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083BAA" w:rsidRDefault="00DD3C5C" w:rsidP="000414F3">
            <w:pPr>
              <w:rPr>
                <w:b/>
              </w:rPr>
            </w:pPr>
            <w:r w:rsidRPr="00083BAA">
              <w:rPr>
                <w:b/>
              </w:rPr>
              <w:t>Coordenadas UTM:</w:t>
            </w:r>
          </w:p>
          <w:p w14:paraId="0B4ECE1E" w14:textId="77777777" w:rsidR="00FE56FF" w:rsidRPr="00FE56FF" w:rsidRDefault="00FE56FF" w:rsidP="00FE56FF">
            <w:pPr>
              <w:jc w:val="left"/>
            </w:pPr>
            <w:r w:rsidRPr="00FE56FF">
              <w:rPr>
                <w:b/>
              </w:rPr>
              <w:t>N</w:t>
            </w:r>
            <w:r w:rsidRPr="00FE56FF">
              <w:t xml:space="preserve">  6373888</w:t>
            </w:r>
          </w:p>
          <w:p w14:paraId="7D1EBE96" w14:textId="694607D9" w:rsidR="00DD3C5C" w:rsidRPr="00083BAA" w:rsidRDefault="00FE56FF" w:rsidP="00FE56FF">
            <w:pPr>
              <w:jc w:val="left"/>
            </w:pPr>
            <w:r w:rsidRPr="00FE56FF">
              <w:rPr>
                <w:b/>
              </w:rPr>
              <w:t>E</w:t>
            </w:r>
            <w:r w:rsidRPr="00FE56FF">
              <w:t xml:space="preserve">   267486</w:t>
            </w:r>
            <w:r w:rsidR="00DD3C5C" w:rsidRPr="00083BAA">
              <w:br/>
            </w:r>
          </w:p>
        </w:tc>
        <w:tc>
          <w:tcPr>
            <w:tcW w:w="1314" w:type="pct"/>
            <w:tcBorders>
              <w:left w:val="single" w:sz="4" w:space="0" w:color="auto"/>
              <w:right w:val="single" w:sz="4" w:space="0" w:color="auto"/>
            </w:tcBorders>
          </w:tcPr>
          <w:p w14:paraId="1F828A96" w14:textId="3366D439" w:rsidR="00DD3C5C" w:rsidRPr="00083BAA" w:rsidRDefault="00DD3C5C" w:rsidP="000414F3">
            <w:r w:rsidRPr="00083BAA">
              <w:rPr>
                <w:b/>
              </w:rPr>
              <w:t>Altura (m):</w:t>
            </w:r>
            <w:r w:rsidR="00597D07" w:rsidRPr="00083BAA">
              <w:rPr>
                <w:b/>
              </w:rPr>
              <w:t xml:space="preserve"> </w:t>
            </w:r>
            <w:r w:rsidR="00FE56FF" w:rsidRPr="0089562E">
              <w:rPr>
                <w:szCs w:val="18"/>
              </w:rPr>
              <w:t>95,0 m</w:t>
            </w:r>
            <w:r w:rsidR="000A3A28" w:rsidRPr="00083BAA">
              <w:t>.</w:t>
            </w:r>
          </w:p>
          <w:p w14:paraId="6E0B6D56" w14:textId="77777777" w:rsidR="00DD3C5C" w:rsidRPr="00083BAA" w:rsidRDefault="00DD3C5C" w:rsidP="000414F3"/>
        </w:tc>
        <w:tc>
          <w:tcPr>
            <w:tcW w:w="2623" w:type="pct"/>
            <w:tcBorders>
              <w:left w:val="single" w:sz="4" w:space="0" w:color="auto"/>
            </w:tcBorders>
          </w:tcPr>
          <w:p w14:paraId="476E7C12" w14:textId="18FCC038" w:rsidR="00DD3C5C" w:rsidRPr="00083BAA" w:rsidRDefault="00DD3C5C" w:rsidP="00597D07">
            <w:r w:rsidRPr="00083BAA">
              <w:rPr>
                <w:b/>
              </w:rPr>
              <w:t>Diámetro Interno (m):</w:t>
            </w:r>
            <w:r w:rsidR="000A3A28" w:rsidRPr="00083BAA">
              <w:rPr>
                <w:b/>
              </w:rPr>
              <w:t xml:space="preserve"> </w:t>
            </w:r>
            <w:r w:rsidR="00597D07" w:rsidRPr="00083BAA">
              <w:t xml:space="preserve"> </w:t>
            </w:r>
            <w:r w:rsidR="00FE56FF" w:rsidRPr="0089562E">
              <w:t>4.7 m</w:t>
            </w:r>
            <w:r w:rsidR="00597D07" w:rsidRPr="00083BAA">
              <w:t>.</w:t>
            </w:r>
          </w:p>
        </w:tc>
      </w:tr>
      <w:tr w:rsidR="00DD3C5C" w:rsidRPr="004E4168" w14:paraId="4293FCBF" w14:textId="77777777" w:rsidTr="000414F3">
        <w:trPr>
          <w:trHeight w:val="535"/>
          <w:jc w:val="center"/>
        </w:trPr>
        <w:tc>
          <w:tcPr>
            <w:tcW w:w="5000" w:type="pct"/>
            <w:gridSpan w:val="3"/>
          </w:tcPr>
          <w:p w14:paraId="69281AAB" w14:textId="6C689932" w:rsidR="00DD3C5C" w:rsidRPr="00083BAA" w:rsidRDefault="00DD3C5C" w:rsidP="00EE4BFE">
            <w:r w:rsidRPr="00083BAA">
              <w:rPr>
                <w:b/>
              </w:rPr>
              <w:t xml:space="preserve">Unidad que emite: </w:t>
            </w:r>
            <w:r w:rsidR="00FE56FF">
              <w:rPr>
                <w:szCs w:val="18"/>
              </w:rPr>
              <w:t>Ventanas IV</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4" w:name="_Toc382383544"/>
      <w:bookmarkStart w:id="35" w:name="_Toc382472366"/>
      <w:bookmarkStart w:id="36" w:name="_Toc390184276"/>
      <w:bookmarkStart w:id="37" w:name="_Toc390360007"/>
      <w:bookmarkStart w:id="38" w:name="_Toc390777028"/>
      <w:bookmarkStart w:id="39" w:name="_Toc352840392"/>
      <w:bookmarkStart w:id="40" w:name="_Toc352841452"/>
      <w:bookmarkStart w:id="41" w:name="_Toc487704019"/>
      <w:r w:rsidRPr="003E59E8">
        <w:rPr>
          <w:bCs/>
        </w:rPr>
        <w:t xml:space="preserve">Aspectos </w:t>
      </w:r>
      <w:r w:rsidR="00430772" w:rsidRPr="003E59E8">
        <w:rPr>
          <w:bCs/>
        </w:rPr>
        <w:t xml:space="preserve">relativos </w:t>
      </w:r>
      <w:r w:rsidRPr="003E59E8">
        <w:rPr>
          <w:bCs/>
        </w:rPr>
        <w:t>al Seguimiento Ambiental</w:t>
      </w:r>
      <w:bookmarkEnd w:id="34"/>
      <w:bookmarkEnd w:id="35"/>
      <w:bookmarkEnd w:id="36"/>
      <w:bookmarkEnd w:id="37"/>
      <w:bookmarkEnd w:id="38"/>
      <w:bookmarkEnd w:id="41"/>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2" w:name="_Toc382383545"/>
      <w:bookmarkStart w:id="43" w:name="_Toc382472367"/>
      <w:bookmarkStart w:id="44" w:name="_Toc390184277"/>
      <w:bookmarkStart w:id="45" w:name="_Toc390360008"/>
      <w:bookmarkStart w:id="46" w:name="_Toc390777029"/>
      <w:bookmarkStart w:id="47" w:name="_Toc487704020"/>
      <w:r w:rsidRPr="003E59E8">
        <w:rPr>
          <w:bCs/>
        </w:rPr>
        <w:t>Documentos Revisados</w:t>
      </w:r>
      <w:bookmarkEnd w:id="42"/>
      <w:bookmarkEnd w:id="43"/>
      <w:bookmarkEnd w:id="44"/>
      <w:bookmarkEnd w:id="45"/>
      <w:bookmarkEnd w:id="46"/>
      <w:bookmarkEnd w:id="47"/>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40E3AEE4" w:rsidR="005700CB" w:rsidRPr="00934BBA" w:rsidRDefault="005700CB" w:rsidP="00934BBA">
            <w:pPr>
              <w:jc w:val="center"/>
              <w:rPr>
                <w:rFonts w:ascii="Calibri" w:eastAsia="Times New Roman" w:hAnsi="Calibri"/>
                <w:b/>
                <w:bCs/>
                <w:sz w:val="20"/>
                <w:szCs w:val="20"/>
                <w:lang w:eastAsia="es-CL"/>
              </w:rPr>
            </w:pPr>
            <w:r w:rsidRPr="00934BBA">
              <w:rPr>
                <w:sz w:val="20"/>
                <w:szCs w:val="20"/>
              </w:rPr>
              <w:t>01/01/</w:t>
            </w:r>
            <w:r w:rsidR="00FE56FF" w:rsidRPr="00934BBA">
              <w:rPr>
                <w:sz w:val="20"/>
                <w:szCs w:val="20"/>
              </w:rPr>
              <w:t>16</w:t>
            </w:r>
            <w:r w:rsidRPr="00934BBA">
              <w:rPr>
                <w:sz w:val="20"/>
                <w:szCs w:val="20"/>
              </w:rPr>
              <w:t xml:space="preserve"> al 31/03/</w:t>
            </w:r>
            <w:r w:rsidR="00FE56FF" w:rsidRPr="00934BBA">
              <w:rPr>
                <w:sz w:val="20"/>
                <w:szCs w:val="20"/>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06929826" w:rsidR="005700CB" w:rsidRPr="00934BBA" w:rsidRDefault="005700CB" w:rsidP="00934BBA">
            <w:pPr>
              <w:jc w:val="center"/>
              <w:rPr>
                <w:rFonts w:ascii="Calibri" w:eastAsia="Times New Roman" w:hAnsi="Calibri"/>
                <w:b/>
                <w:bCs/>
                <w:sz w:val="20"/>
                <w:szCs w:val="20"/>
                <w:lang w:eastAsia="es-CL"/>
              </w:rPr>
            </w:pPr>
            <w:r w:rsidRPr="00934BBA">
              <w:rPr>
                <w:sz w:val="20"/>
                <w:szCs w:val="20"/>
              </w:rPr>
              <w:t>01/04</w:t>
            </w:r>
            <w:r w:rsidR="00934BBA" w:rsidRPr="00934BBA">
              <w:rPr>
                <w:sz w:val="20"/>
                <w:szCs w:val="20"/>
              </w:rPr>
              <w:t>/</w:t>
            </w:r>
            <w:r w:rsidR="00FE56FF" w:rsidRPr="00934BBA">
              <w:rPr>
                <w:sz w:val="20"/>
                <w:szCs w:val="20"/>
              </w:rPr>
              <w:t xml:space="preserve">16 </w:t>
            </w:r>
            <w:r w:rsidRPr="00934BBA">
              <w:rPr>
                <w:sz w:val="20"/>
                <w:szCs w:val="20"/>
              </w:rPr>
              <w:t>al 30/06/</w:t>
            </w:r>
            <w:r w:rsidR="00FE56FF" w:rsidRPr="00934BBA">
              <w:rPr>
                <w:sz w:val="20"/>
                <w:szCs w:val="20"/>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79B9266F" w:rsidR="005700CB" w:rsidRPr="00934BBA" w:rsidRDefault="005700CB" w:rsidP="00934BBA">
            <w:pPr>
              <w:jc w:val="center"/>
              <w:rPr>
                <w:rFonts w:ascii="Calibri" w:eastAsia="Times New Roman" w:hAnsi="Calibri"/>
                <w:b/>
                <w:bCs/>
                <w:sz w:val="20"/>
                <w:szCs w:val="20"/>
                <w:lang w:eastAsia="es-CL"/>
              </w:rPr>
            </w:pPr>
            <w:r w:rsidRPr="00934BBA">
              <w:rPr>
                <w:sz w:val="20"/>
                <w:szCs w:val="20"/>
              </w:rPr>
              <w:t>01/07</w:t>
            </w:r>
            <w:r w:rsidR="00934BBA" w:rsidRPr="00934BBA">
              <w:rPr>
                <w:sz w:val="20"/>
                <w:szCs w:val="20"/>
              </w:rPr>
              <w:t>/</w:t>
            </w:r>
            <w:r w:rsidR="00FE56FF" w:rsidRPr="00934BBA">
              <w:rPr>
                <w:sz w:val="20"/>
                <w:szCs w:val="20"/>
              </w:rPr>
              <w:t xml:space="preserve">16 </w:t>
            </w:r>
            <w:r w:rsidRPr="00934BBA">
              <w:rPr>
                <w:sz w:val="20"/>
                <w:szCs w:val="20"/>
              </w:rPr>
              <w:t>al 30/09/</w:t>
            </w:r>
            <w:r w:rsidR="00FE56FF" w:rsidRPr="00934BBA">
              <w:rPr>
                <w:sz w:val="20"/>
                <w:szCs w:val="20"/>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293237C7" w:rsidR="005700CB" w:rsidRPr="00934BBA" w:rsidRDefault="005700CB" w:rsidP="00934BBA">
            <w:pPr>
              <w:jc w:val="center"/>
              <w:rPr>
                <w:rFonts w:ascii="Calibri" w:eastAsia="Times New Roman" w:hAnsi="Calibri"/>
                <w:b/>
                <w:bCs/>
                <w:sz w:val="20"/>
                <w:szCs w:val="20"/>
                <w:lang w:eastAsia="es-CL"/>
              </w:rPr>
            </w:pPr>
            <w:r w:rsidRPr="00934BBA">
              <w:rPr>
                <w:sz w:val="20"/>
                <w:szCs w:val="20"/>
              </w:rPr>
              <w:t>01/10/</w:t>
            </w:r>
            <w:r w:rsidR="00FE56FF" w:rsidRPr="00934BBA">
              <w:rPr>
                <w:sz w:val="20"/>
                <w:szCs w:val="20"/>
              </w:rPr>
              <w:t>16</w:t>
            </w:r>
            <w:r w:rsidRPr="00934BBA">
              <w:rPr>
                <w:sz w:val="20"/>
                <w:szCs w:val="20"/>
              </w:rPr>
              <w:t xml:space="preserve"> al 31/12/</w:t>
            </w:r>
            <w:r w:rsidR="00FE56FF" w:rsidRPr="00934BBA">
              <w:rPr>
                <w:sz w:val="20"/>
                <w:szCs w:val="20"/>
              </w:rPr>
              <w:t>16</w:t>
            </w:r>
          </w:p>
        </w:tc>
      </w:tr>
    </w:tbl>
    <w:p w14:paraId="10F9275B" w14:textId="1DD69BB5" w:rsidR="00E3141B" w:rsidRDefault="00E3141B" w:rsidP="006F2D31">
      <w:pPr>
        <w:rPr>
          <w:rFonts w:cstheme="minorHAnsi"/>
          <w:sz w:val="16"/>
          <w:szCs w:val="16"/>
        </w:rPr>
      </w:pPr>
    </w:p>
    <w:p w14:paraId="4D203FE7" w14:textId="77777777" w:rsidR="00E3141B" w:rsidRDefault="00E3141B">
      <w:pPr>
        <w:jc w:val="left"/>
        <w:rPr>
          <w:rFonts w:cstheme="minorHAnsi"/>
          <w:sz w:val="16"/>
          <w:szCs w:val="16"/>
        </w:rPr>
      </w:pPr>
      <w:r>
        <w:rPr>
          <w:rFonts w:cstheme="minorHAnsi"/>
          <w:sz w:val="16"/>
          <w:szCs w:val="16"/>
        </w:rPr>
        <w:br w:type="page"/>
      </w:r>
    </w:p>
    <w:p w14:paraId="7917B70E" w14:textId="77777777" w:rsidR="009503F2" w:rsidRPr="00575248" w:rsidRDefault="009503F2" w:rsidP="006F2D31">
      <w:pPr>
        <w:rPr>
          <w:rFonts w:cstheme="minorHAnsi"/>
          <w:sz w:val="16"/>
          <w:szCs w:val="16"/>
        </w:rPr>
      </w:pPr>
    </w:p>
    <w:p w14:paraId="41677EC3" w14:textId="77777777" w:rsidR="009503F2" w:rsidRPr="00575248" w:rsidRDefault="009503F2" w:rsidP="009503F2">
      <w:pPr>
        <w:pStyle w:val="Ttulo2"/>
        <w:rPr>
          <w:bCs/>
        </w:rPr>
      </w:pPr>
      <w:bookmarkStart w:id="48" w:name="_Toc487704021"/>
      <w:r w:rsidRPr="00575248">
        <w:rPr>
          <w:bCs/>
        </w:rPr>
        <w:t>Metodología de Evaluación</w:t>
      </w:r>
      <w:bookmarkEnd w:id="48"/>
    </w:p>
    <w:p w14:paraId="3A76DB3A" w14:textId="77777777" w:rsidR="00A6400C" w:rsidRPr="00575248" w:rsidRDefault="00A6400C">
      <w:pPr>
        <w:jc w:val="left"/>
        <w:rPr>
          <w:rFonts w:cstheme="minorHAnsi"/>
          <w:sz w:val="16"/>
          <w:szCs w:val="16"/>
        </w:rPr>
      </w:pPr>
    </w:p>
    <w:p w14:paraId="7CC5187B" w14:textId="77777777" w:rsidR="00D62C7C" w:rsidRPr="00575248" w:rsidRDefault="00840F90" w:rsidP="00840F90">
      <w:pPr>
        <w:rPr>
          <w:sz w:val="20"/>
          <w:szCs w:val="20"/>
        </w:rPr>
      </w:pPr>
      <w:r w:rsidRPr="00575248">
        <w:rPr>
          <w:sz w:val="20"/>
          <w:szCs w:val="20"/>
        </w:rPr>
        <w:t xml:space="preserve">Con el objetivo de realizar una </w:t>
      </w:r>
      <w:r w:rsidR="00D62C7C" w:rsidRPr="00575248">
        <w:rPr>
          <w:sz w:val="20"/>
          <w:szCs w:val="20"/>
        </w:rPr>
        <w:t>evaluación d</w:t>
      </w:r>
      <w:r w:rsidRPr="00575248">
        <w:rPr>
          <w:sz w:val="20"/>
          <w:szCs w:val="20"/>
        </w:rPr>
        <w:t xml:space="preserve">el cumplimiento de </w:t>
      </w:r>
      <w:r w:rsidR="002436EA" w:rsidRPr="00575248">
        <w:rPr>
          <w:sz w:val="20"/>
          <w:szCs w:val="20"/>
        </w:rPr>
        <w:t>todos los requerimientos establecidos</w:t>
      </w:r>
      <w:r w:rsidR="00D62C7C" w:rsidRPr="00575248">
        <w:rPr>
          <w:sz w:val="20"/>
          <w:szCs w:val="20"/>
        </w:rPr>
        <w:t xml:space="preserve"> </w:t>
      </w:r>
      <w:r w:rsidRPr="00575248">
        <w:rPr>
          <w:sz w:val="20"/>
          <w:szCs w:val="20"/>
        </w:rPr>
        <w:t>en</w:t>
      </w:r>
      <w:r w:rsidR="002436EA" w:rsidRPr="00575248">
        <w:rPr>
          <w:sz w:val="20"/>
          <w:szCs w:val="20"/>
        </w:rPr>
        <w:t xml:space="preserve"> el</w:t>
      </w:r>
      <w:r w:rsidRPr="00575248">
        <w:rPr>
          <w:sz w:val="20"/>
          <w:szCs w:val="20"/>
        </w:rPr>
        <w:t xml:space="preserve"> </w:t>
      </w:r>
      <w:r w:rsidR="00D62C7C" w:rsidRPr="00575248">
        <w:rPr>
          <w:sz w:val="20"/>
          <w:szCs w:val="20"/>
        </w:rPr>
        <w:t>D.S.13/11 del Ministerio de Medio Ambiente</w:t>
      </w:r>
      <w:r w:rsidRPr="00575248">
        <w:rPr>
          <w:sz w:val="20"/>
          <w:szCs w:val="20"/>
        </w:rPr>
        <w:t xml:space="preserve">, </w:t>
      </w:r>
      <w:r w:rsidR="00D62C7C" w:rsidRPr="00575248">
        <w:rPr>
          <w:sz w:val="20"/>
          <w:szCs w:val="20"/>
        </w:rPr>
        <w:t>se han definido los siguientes criterios</w:t>
      </w:r>
      <w:r w:rsidR="00DD726F" w:rsidRPr="00575248">
        <w:rPr>
          <w:sz w:val="20"/>
          <w:szCs w:val="20"/>
        </w:rPr>
        <w:t>:</w:t>
      </w:r>
    </w:p>
    <w:p w14:paraId="304933C6" w14:textId="77777777" w:rsidR="00D62C7C" w:rsidRPr="00575248" w:rsidRDefault="00D62C7C" w:rsidP="00840F90"/>
    <w:p w14:paraId="03540DF9" w14:textId="77777777" w:rsidR="00840F90" w:rsidRPr="00575248" w:rsidRDefault="00840F90" w:rsidP="00EA3A3F">
      <w:pPr>
        <w:pStyle w:val="Prrafodelista"/>
        <w:numPr>
          <w:ilvl w:val="0"/>
          <w:numId w:val="3"/>
        </w:numPr>
        <w:spacing w:after="200" w:line="276" w:lineRule="auto"/>
      </w:pPr>
      <w:r w:rsidRPr="00575248">
        <w:rPr>
          <w:b/>
        </w:rPr>
        <w:t>Evaluación de requerimientos de carácter administrativos</w:t>
      </w:r>
      <w:r w:rsidR="00232E2B" w:rsidRPr="00575248">
        <w:t>:</w:t>
      </w:r>
      <w:r w:rsidRPr="00575248">
        <w:t xml:space="preserve"> </w:t>
      </w:r>
    </w:p>
    <w:p w14:paraId="4AA8B12B" w14:textId="77777777"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Tener </w:t>
      </w:r>
      <w:r w:rsidR="00232E2B" w:rsidRPr="00575248">
        <w:rPr>
          <w:sz w:val="20"/>
          <w:szCs w:val="20"/>
        </w:rPr>
        <w:t>i</w:t>
      </w:r>
      <w:r w:rsidRPr="00575248">
        <w:rPr>
          <w:sz w:val="20"/>
          <w:szCs w:val="20"/>
        </w:rPr>
        <w:t xml:space="preserve">mplementado y certificado el CEMS. </w:t>
      </w:r>
    </w:p>
    <w:p w14:paraId="44A1A2CD" w14:textId="79A2D494"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Haber enviado los 4 Reportes Trimestrales de las emisiones en </w:t>
      </w:r>
      <w:r w:rsidR="00EC2A28">
        <w:rPr>
          <w:sz w:val="20"/>
          <w:szCs w:val="20"/>
        </w:rPr>
        <w:t>los</w:t>
      </w:r>
      <w:r w:rsidRPr="00056E8C">
        <w:rPr>
          <w:sz w:val="20"/>
          <w:szCs w:val="20"/>
        </w:rPr>
        <w:t xml:space="preserve"> modos establecidos</w:t>
      </w:r>
      <w:r w:rsidRPr="00575248">
        <w:rPr>
          <w:sz w:val="20"/>
          <w:szCs w:val="20"/>
        </w:rPr>
        <w:t>.</w:t>
      </w:r>
    </w:p>
    <w:p w14:paraId="07EF7DB3" w14:textId="77777777" w:rsidR="00840F90" w:rsidRPr="00575248" w:rsidRDefault="009E1DBB" w:rsidP="009E1DBB">
      <w:pPr>
        <w:pStyle w:val="Prrafodelista"/>
        <w:tabs>
          <w:tab w:val="left" w:pos="4037"/>
        </w:tabs>
        <w:ind w:left="1440"/>
      </w:pPr>
      <w:r w:rsidRPr="00575248">
        <w:tab/>
      </w:r>
    </w:p>
    <w:p w14:paraId="09B5ECBC" w14:textId="77777777"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14:paraId="23479E52" w14:textId="16EAC63C" w:rsidR="005B7A9C" w:rsidRPr="005B7A9C" w:rsidRDefault="005B7A9C" w:rsidP="005B7A9C">
      <w:pPr>
        <w:pStyle w:val="Prrafodelista"/>
        <w:numPr>
          <w:ilvl w:val="0"/>
          <w:numId w:val="14"/>
        </w:numPr>
        <w:autoSpaceDE w:val="0"/>
        <w:autoSpaceDN w:val="0"/>
        <w:adjustRightInd w:val="0"/>
        <w:spacing w:after="200" w:line="276" w:lineRule="auto"/>
        <w:rPr>
          <w:rFonts w:ascii="Times New Roman" w:hAnsi="Times New Roman"/>
          <w:sz w:val="20"/>
          <w:szCs w:val="20"/>
          <w:lang w:eastAsia="es-ES"/>
        </w:rPr>
      </w:pPr>
      <w:r w:rsidRPr="005B7A9C">
        <w:rPr>
          <w:rFonts w:ascii="Calibri" w:hAnsi="Calibri" w:cs="Calibri"/>
          <w:sz w:val="20"/>
          <w:szCs w:val="20"/>
          <w:lang w:eastAsia="es-ES"/>
        </w:rPr>
        <w:t>Para evaluar el cumplimiento normativo, la UGE debe disponer de datos de calidad asegurada para todo el año de evaluación, por lo cual se verifica el estado de la validación del Sistema de Monitoreo Continuo de Emisiones (CEMS) para material particulado (MP), dióxido de azufre (SO</w:t>
      </w:r>
      <w:r w:rsidRPr="005B7A9C">
        <w:rPr>
          <w:rFonts w:ascii="Calibri" w:hAnsi="Calibri" w:cs="Calibri"/>
          <w:sz w:val="20"/>
          <w:szCs w:val="20"/>
          <w:vertAlign w:val="subscript"/>
          <w:lang w:eastAsia="es-ES"/>
        </w:rPr>
        <w:t>2</w:t>
      </w:r>
      <w:r w:rsidRPr="005B7A9C">
        <w:rPr>
          <w:rFonts w:ascii="Calibri" w:hAnsi="Calibri" w:cs="Calibri"/>
          <w:sz w:val="20"/>
          <w:szCs w:val="20"/>
          <w:lang w:eastAsia="es-ES"/>
        </w:rPr>
        <w:t>), óxidos de nitrógeno (NOx) y de otros parámetros de interés</w:t>
      </w:r>
      <w:r w:rsidRPr="005B7A9C">
        <w:rPr>
          <w:rFonts w:ascii="Times New Roman" w:hAnsi="Times New Roman"/>
          <w:sz w:val="20"/>
          <w:szCs w:val="20"/>
          <w:lang w:eastAsia="es-ES"/>
        </w:rPr>
        <w:t>.</w:t>
      </w:r>
      <w:r w:rsidRPr="005B7A9C">
        <w:rPr>
          <w:rFonts w:ascii="Calibri" w:hAnsi="Calibri" w:cs="Calibri"/>
          <w:sz w:val="20"/>
          <w:szCs w:val="20"/>
          <w:lang w:eastAsia="es-ES"/>
        </w:rPr>
        <w:t xml:space="preserve"> </w:t>
      </w:r>
      <w:r w:rsidR="00FC751C">
        <w:rPr>
          <w:rFonts w:ascii="Calibri" w:hAnsi="Calibri" w:cs="Calibri"/>
          <w:sz w:val="20"/>
          <w:szCs w:val="20"/>
          <w:lang w:eastAsia="es-ES"/>
        </w:rPr>
        <w:t>No obstante lo anterior, se podrán requerir antecedentes con respecto a las pruebas de aseguramiento de calidad (QA/QC) para el año de evaluación.</w:t>
      </w:r>
    </w:p>
    <w:p w14:paraId="0D918835" w14:textId="4C99DDAB" w:rsidR="00840F90" w:rsidRPr="002E1A58" w:rsidRDefault="00840F90" w:rsidP="00EA3A3F">
      <w:pPr>
        <w:pStyle w:val="Prrafodelista"/>
        <w:numPr>
          <w:ilvl w:val="0"/>
          <w:numId w:val="5"/>
        </w:numPr>
        <w:spacing w:after="200" w:line="276" w:lineRule="auto"/>
        <w:ind w:left="709"/>
        <w:rPr>
          <w:sz w:val="20"/>
          <w:szCs w:val="20"/>
        </w:rPr>
      </w:pPr>
      <w:r w:rsidRPr="00DD608F">
        <w:rPr>
          <w:sz w:val="20"/>
          <w:szCs w:val="20"/>
        </w:rPr>
        <w:t xml:space="preserve">Se </w:t>
      </w:r>
      <w:r w:rsidR="00BE54FB" w:rsidRPr="00DD608F">
        <w:rPr>
          <w:sz w:val="20"/>
          <w:szCs w:val="20"/>
        </w:rPr>
        <w:t>e</w:t>
      </w:r>
      <w:r w:rsidRPr="00DD608F">
        <w:rPr>
          <w:sz w:val="20"/>
          <w:szCs w:val="20"/>
        </w:rPr>
        <w:t>val</w:t>
      </w:r>
      <w:r w:rsidR="00BE54FB" w:rsidRPr="00DD608F">
        <w:rPr>
          <w:sz w:val="20"/>
          <w:szCs w:val="20"/>
        </w:rPr>
        <w:t>úa</w:t>
      </w:r>
      <w:r w:rsidRPr="00DD608F">
        <w:rPr>
          <w:sz w:val="20"/>
          <w:szCs w:val="20"/>
        </w:rPr>
        <w:t xml:space="preserve"> el cumplimiento </w:t>
      </w:r>
      <w:r w:rsidR="00602BF4" w:rsidRPr="00DD608F">
        <w:rPr>
          <w:sz w:val="20"/>
          <w:szCs w:val="20"/>
        </w:rPr>
        <w:t>de</w:t>
      </w:r>
      <w:r w:rsidR="00DD726F" w:rsidRPr="00DD608F">
        <w:rPr>
          <w:sz w:val="20"/>
          <w:szCs w:val="20"/>
        </w:rPr>
        <w:t>l</w:t>
      </w:r>
      <w:r w:rsidRPr="00DD608F">
        <w:rPr>
          <w:sz w:val="20"/>
          <w:szCs w:val="20"/>
        </w:rPr>
        <w:t xml:space="preserve"> límite de emisión aplicable</w:t>
      </w:r>
      <w:r w:rsidR="00DD726F" w:rsidRPr="00DD608F">
        <w:rPr>
          <w:sz w:val="20"/>
          <w:szCs w:val="20"/>
        </w:rPr>
        <w:t xml:space="preserve"> </w:t>
      </w:r>
      <w:r w:rsidR="00BE54FB" w:rsidRPr="00DD608F">
        <w:rPr>
          <w:sz w:val="20"/>
          <w:szCs w:val="20"/>
        </w:rPr>
        <w:t xml:space="preserve">para </w:t>
      </w:r>
      <w:r w:rsidR="002E1A58">
        <w:rPr>
          <w:sz w:val="20"/>
          <w:szCs w:val="20"/>
        </w:rPr>
        <w:t>MP, SO</w:t>
      </w:r>
      <w:r w:rsidR="002E1A58" w:rsidRPr="002E1A58">
        <w:rPr>
          <w:sz w:val="20"/>
          <w:szCs w:val="20"/>
          <w:vertAlign w:val="subscript"/>
        </w:rPr>
        <w:t>2</w:t>
      </w:r>
      <w:r w:rsidR="002E1A58">
        <w:rPr>
          <w:sz w:val="20"/>
          <w:szCs w:val="20"/>
        </w:rPr>
        <w:t xml:space="preserve"> y NOx</w:t>
      </w:r>
      <w:r w:rsidR="00BE54FB" w:rsidRPr="00DD608F">
        <w:rPr>
          <w:sz w:val="20"/>
          <w:szCs w:val="20"/>
        </w:rPr>
        <w:t xml:space="preserve"> </w:t>
      </w:r>
      <w:r w:rsidR="00DD726F" w:rsidRPr="00DD608F">
        <w:rPr>
          <w:sz w:val="20"/>
          <w:szCs w:val="20"/>
        </w:rPr>
        <w:t xml:space="preserve">para </w:t>
      </w:r>
      <w:r w:rsidRPr="00DD608F">
        <w:rPr>
          <w:sz w:val="20"/>
          <w:szCs w:val="20"/>
        </w:rPr>
        <w:t xml:space="preserve">cada hora de </w:t>
      </w:r>
      <w:r w:rsidRPr="002E1A58">
        <w:rPr>
          <w:sz w:val="20"/>
          <w:szCs w:val="20"/>
        </w:rPr>
        <w:t>funcionamiento de la fuente</w:t>
      </w:r>
      <w:r w:rsidR="00DD726F" w:rsidRPr="002E1A58">
        <w:rPr>
          <w:sz w:val="20"/>
          <w:szCs w:val="20"/>
        </w:rPr>
        <w:t xml:space="preserve">, de acuerdo a los datos </w:t>
      </w:r>
      <w:r w:rsidRPr="002E1A58">
        <w:rPr>
          <w:sz w:val="20"/>
          <w:szCs w:val="20"/>
        </w:rPr>
        <w:t>informado</w:t>
      </w:r>
      <w:r w:rsidR="00DD726F" w:rsidRPr="002E1A58">
        <w:rPr>
          <w:sz w:val="20"/>
          <w:szCs w:val="20"/>
        </w:rPr>
        <w:t>s</w:t>
      </w:r>
      <w:r w:rsidRPr="002E1A58">
        <w:rPr>
          <w:sz w:val="20"/>
          <w:szCs w:val="20"/>
        </w:rPr>
        <w:t xml:space="preserve"> en los 4 reportes trimestrales.</w:t>
      </w:r>
    </w:p>
    <w:p w14:paraId="3161B96D" w14:textId="38C1E9FA" w:rsidR="005B13A7" w:rsidRPr="002E1A58" w:rsidRDefault="005B13A7" w:rsidP="005B13A7">
      <w:pPr>
        <w:pStyle w:val="Prrafodelista"/>
        <w:numPr>
          <w:ilvl w:val="0"/>
          <w:numId w:val="5"/>
        </w:numPr>
        <w:spacing w:after="200" w:line="276" w:lineRule="auto"/>
        <w:ind w:left="709"/>
        <w:rPr>
          <w:sz w:val="20"/>
          <w:szCs w:val="20"/>
        </w:rPr>
      </w:pPr>
      <w:r w:rsidRPr="002E1A58">
        <w:rPr>
          <w:sz w:val="20"/>
          <w:szCs w:val="20"/>
        </w:rPr>
        <w:t xml:space="preserve">Para evaluar el cumplimiento de los límites de emisión durante las horas de funcionamiento de la fuente, se realiza un resumen </w:t>
      </w:r>
      <w:r w:rsidR="00EC2A28" w:rsidRPr="002E1A58">
        <w:rPr>
          <w:sz w:val="20"/>
          <w:szCs w:val="20"/>
        </w:rPr>
        <w:t xml:space="preserve">anual </w:t>
      </w:r>
      <w:r w:rsidRPr="002E1A58">
        <w:rPr>
          <w:sz w:val="20"/>
          <w:szCs w:val="20"/>
        </w:rPr>
        <w:t xml:space="preserve">por parámetro </w:t>
      </w:r>
      <w:r w:rsidR="00EC2A28" w:rsidRPr="002E1A58">
        <w:rPr>
          <w:sz w:val="20"/>
          <w:szCs w:val="20"/>
        </w:rPr>
        <w:t>(MP, SO</w:t>
      </w:r>
      <w:r w:rsidR="00EC2A28" w:rsidRPr="002E1A58">
        <w:rPr>
          <w:sz w:val="20"/>
          <w:szCs w:val="20"/>
          <w:vertAlign w:val="subscript"/>
        </w:rPr>
        <w:t>2</w:t>
      </w:r>
      <w:r w:rsidR="00EC2A28" w:rsidRPr="002E1A58">
        <w:rPr>
          <w:sz w:val="20"/>
          <w:szCs w:val="20"/>
        </w:rPr>
        <w:t xml:space="preserve"> y NOx) </w:t>
      </w:r>
      <w:r w:rsidRPr="002E1A58">
        <w:rPr>
          <w:sz w:val="20"/>
          <w:szCs w:val="20"/>
        </w:rPr>
        <w:t>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46E3B836" w14:textId="77777777" w:rsidR="00B6517A" w:rsidRPr="00990F50" w:rsidRDefault="00B6517A" w:rsidP="00B6517A">
      <w:pPr>
        <w:pStyle w:val="Prrafodelista"/>
        <w:numPr>
          <w:ilvl w:val="0"/>
          <w:numId w:val="5"/>
        </w:numPr>
        <w:spacing w:after="200" w:line="276" w:lineRule="auto"/>
        <w:ind w:left="709"/>
        <w:rPr>
          <w:sz w:val="20"/>
          <w:szCs w:val="20"/>
        </w:rPr>
      </w:pPr>
      <w:r w:rsidRPr="00DD608F">
        <w:rPr>
          <w:sz w:val="20"/>
          <w:szCs w:val="20"/>
        </w:rPr>
        <w:t>Del total de horas en que se superaron los límites de emisión, se verifican cu</w:t>
      </w:r>
      <w:r>
        <w:rPr>
          <w:sz w:val="20"/>
          <w:szCs w:val="20"/>
        </w:rPr>
        <w:t>á</w:t>
      </w:r>
      <w:r w:rsidRPr="00DD608F">
        <w:rPr>
          <w:sz w:val="20"/>
          <w:szCs w:val="20"/>
        </w:rPr>
        <w:t>ntas de esas horas fuero</w:t>
      </w:r>
      <w:r>
        <w:rPr>
          <w:sz w:val="20"/>
          <w:szCs w:val="20"/>
        </w:rPr>
        <w:t xml:space="preserve">n </w:t>
      </w:r>
      <w:r w:rsidRPr="00990F50">
        <w:rPr>
          <w:sz w:val="20"/>
          <w:szCs w:val="20"/>
        </w:rPr>
        <w:t xml:space="preserve">debidamente justificadas y cuántas de esas horas no fueron debidamente justificadas. Estas últimas serán consideradas como incumplimientos de los límites de emisión de la norma. </w:t>
      </w:r>
    </w:p>
    <w:p w14:paraId="291ED9CB" w14:textId="77777777" w:rsidR="00B6517A" w:rsidRPr="00990F50" w:rsidRDefault="00B6517A" w:rsidP="00B6517A">
      <w:pPr>
        <w:pStyle w:val="Prrafodelista"/>
        <w:numPr>
          <w:ilvl w:val="0"/>
          <w:numId w:val="5"/>
        </w:numPr>
        <w:spacing w:after="200" w:line="276" w:lineRule="auto"/>
        <w:ind w:left="709"/>
        <w:rPr>
          <w:rFonts w:cstheme="minorHAnsi"/>
          <w:sz w:val="20"/>
          <w:szCs w:val="20"/>
        </w:rPr>
      </w:pPr>
      <w:r w:rsidRPr="00990F50">
        <w:rPr>
          <w:sz w:val="20"/>
          <w:szCs w:val="20"/>
        </w:rPr>
        <w:t>Con respecto al material particulado,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1F9602FC"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En relación a los óxidos de nitrógeno, para fuentes existentes, las horas de inconformidad no deben justificarse, pero estas no pueden exceder el 30% de las horas de funcionamiento durante un año calendario.</w:t>
      </w:r>
    </w:p>
    <w:p w14:paraId="58FD46E7"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 xml:space="preserve">Con respecto al Mercurio (Hg), para aquellas fuentes emisoras existentes y nuevas que utilicen carbón y/o petcoke, se evaluará el límite de emisión a lo menos una vez cada seis meses durante un año calendario y se considerará sobrepasado cuando algunos de los valores exceda el valor límite de emisión. </w:t>
      </w:r>
    </w:p>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5B01A3D5" w14:textId="77777777" w:rsidR="004E583C" w:rsidRDefault="004E583C" w:rsidP="00C958D0">
      <w:pPr>
        <w:pStyle w:val="Ttulo1"/>
      </w:pPr>
      <w:bookmarkStart w:id="49" w:name="_Toc352840394"/>
      <w:bookmarkStart w:id="50" w:name="_Toc352841454"/>
      <w:bookmarkStart w:id="51" w:name="_Toc487704022"/>
      <w:bookmarkEnd w:id="39"/>
      <w:bookmarkEnd w:id="40"/>
      <w:r w:rsidRPr="00244B4C">
        <w:t>H</w:t>
      </w:r>
      <w:r w:rsidR="0024720C" w:rsidRPr="00244B4C">
        <w:t>ECHOS CONSTATADOS</w:t>
      </w:r>
      <w:r w:rsidRPr="00244B4C">
        <w:t>.</w:t>
      </w:r>
      <w:bookmarkEnd w:id="49"/>
      <w:bookmarkEnd w:id="50"/>
      <w:bookmarkEnd w:id="51"/>
    </w:p>
    <w:p w14:paraId="68F70608" w14:textId="77777777" w:rsidR="00F279FE" w:rsidRDefault="00F279FE" w:rsidP="00F279FE"/>
    <w:p w14:paraId="3A0AEAF4" w14:textId="77777777" w:rsidR="00E3141B" w:rsidRPr="004E4168" w:rsidRDefault="00E3141B" w:rsidP="00E3141B">
      <w:pPr>
        <w:pStyle w:val="Ttulo2"/>
      </w:pPr>
      <w:bookmarkStart w:id="52" w:name="_Toc454966969"/>
      <w:bookmarkStart w:id="53" w:name="_Toc458072417"/>
      <w:bookmarkStart w:id="54" w:name="_Toc458501808"/>
      <w:bookmarkStart w:id="55" w:name="_Toc458505663"/>
      <w:bookmarkStart w:id="56" w:name="_Toc458507950"/>
      <w:bookmarkStart w:id="57" w:name="_Toc487704023"/>
      <w:r w:rsidRPr="004E4168">
        <w:t>Metodologías de medición de emisiones utilizado: CEMS / Método Alternativo.</w:t>
      </w:r>
      <w:bookmarkEnd w:id="57"/>
    </w:p>
    <w:bookmarkEnd w:id="52"/>
    <w:bookmarkEnd w:id="53"/>
    <w:bookmarkEnd w:id="54"/>
    <w:bookmarkEnd w:id="55"/>
    <w:bookmarkEnd w:id="56"/>
    <w:p w14:paraId="67AF5112" w14:textId="4FE46789" w:rsidR="00F279FE" w:rsidRDefault="00F279FE" w:rsidP="00E3141B">
      <w:pPr>
        <w:pStyle w:val="Ttulo2"/>
        <w:numPr>
          <w:ilvl w:val="0"/>
          <w:numId w:val="0"/>
        </w:numPr>
        <w:ind w:left="567"/>
      </w:pPr>
    </w:p>
    <w:tbl>
      <w:tblPr>
        <w:tblStyle w:val="Tablaconcuadrcula"/>
        <w:tblW w:w="0" w:type="auto"/>
        <w:tblLook w:val="04A0" w:firstRow="1" w:lastRow="0" w:firstColumn="1" w:lastColumn="0" w:noHBand="0" w:noVBand="1"/>
      </w:tblPr>
      <w:tblGrid>
        <w:gridCol w:w="9962"/>
      </w:tblGrid>
      <w:tr w:rsidR="00F279FE" w14:paraId="3A8148FB" w14:textId="77777777" w:rsidTr="00A42CC7">
        <w:tc>
          <w:tcPr>
            <w:tcW w:w="10112" w:type="dxa"/>
          </w:tcPr>
          <w:p w14:paraId="4BC61C85" w14:textId="77777777" w:rsidR="00F279FE" w:rsidRDefault="00F279FE" w:rsidP="00A42CC7">
            <w:pPr>
              <w:rPr>
                <w:b/>
              </w:rPr>
            </w:pPr>
            <w:r>
              <w:rPr>
                <w:b/>
              </w:rPr>
              <w:t>Exigencias:</w:t>
            </w:r>
          </w:p>
          <w:p w14:paraId="0A40F343" w14:textId="77777777" w:rsidR="00F279FE" w:rsidRDefault="00F279FE" w:rsidP="00A42CC7">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continuo de emisiones para: Material particulado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(NOx)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78C0F5C0" w14:textId="77777777" w:rsidR="00F279FE" w:rsidRDefault="00F279FE" w:rsidP="00A42CC7">
            <w:pPr>
              <w:widowControl w:val="0"/>
              <w:overflowPunct w:val="0"/>
              <w:autoSpaceDE w:val="0"/>
              <w:autoSpaceDN w:val="0"/>
              <w:adjustRightInd w:val="0"/>
              <w:spacing w:after="60" w:line="276" w:lineRule="auto"/>
              <w:rPr>
                <w:sz w:val="18"/>
                <w:szCs w:val="18"/>
              </w:rPr>
            </w:pPr>
          </w:p>
          <w:p w14:paraId="1DA0D198" w14:textId="77777777" w:rsidR="00F279FE" w:rsidRDefault="00F279FE" w:rsidP="00A42CC7">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xml:space="preserve">.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Pr>
                <w:sz w:val="18"/>
                <w:szCs w:val="18"/>
              </w:rPr>
              <w:t>continúo</w:t>
            </w:r>
            <w:r>
              <w:rPr>
                <w:sz w:val="18"/>
                <w:szCs w:val="18"/>
              </w:rPr>
              <w:t xml:space="preserve"> desde su puesta en servicio.</w:t>
            </w:r>
          </w:p>
          <w:p w14:paraId="3D957E06" w14:textId="77777777" w:rsidR="00F279FE" w:rsidRDefault="00F279FE" w:rsidP="00A42CC7">
            <w:pPr>
              <w:widowControl w:val="0"/>
              <w:overflowPunct w:val="0"/>
              <w:autoSpaceDE w:val="0"/>
              <w:autoSpaceDN w:val="0"/>
              <w:adjustRightInd w:val="0"/>
              <w:spacing w:after="60" w:line="276" w:lineRule="auto"/>
              <w:rPr>
                <w:sz w:val="18"/>
                <w:szCs w:val="18"/>
              </w:rPr>
            </w:pPr>
          </w:p>
          <w:p w14:paraId="2B1082CC" w14:textId="77777777" w:rsidR="00F279FE" w:rsidRDefault="00F279FE" w:rsidP="00A42CC7">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3376A50D" w14:textId="77777777" w:rsidR="00F279FE" w:rsidRDefault="00F279FE" w:rsidP="00A42CC7">
            <w:pPr>
              <w:widowControl w:val="0"/>
              <w:overflowPunct w:val="0"/>
              <w:autoSpaceDE w:val="0"/>
              <w:autoSpaceDN w:val="0"/>
              <w:adjustRightInd w:val="0"/>
              <w:spacing w:after="60" w:line="276" w:lineRule="auto"/>
              <w:rPr>
                <w:i/>
                <w:sz w:val="18"/>
                <w:szCs w:val="18"/>
              </w:rPr>
            </w:pPr>
          </w:p>
          <w:p w14:paraId="69A6AE80" w14:textId="77777777" w:rsidR="00F279FE" w:rsidRDefault="00F279FE" w:rsidP="00A42CC7">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F279FE" w14:paraId="61CE64AC" w14:textId="77777777" w:rsidTr="00A42CC7">
        <w:tc>
          <w:tcPr>
            <w:tcW w:w="10112" w:type="dxa"/>
          </w:tcPr>
          <w:tbl>
            <w:tblPr>
              <w:tblW w:w="9580" w:type="dxa"/>
              <w:tblCellMar>
                <w:left w:w="70" w:type="dxa"/>
                <w:right w:w="70" w:type="dxa"/>
              </w:tblCellMar>
              <w:tblLook w:val="04A0" w:firstRow="1" w:lastRow="0" w:firstColumn="1" w:lastColumn="0" w:noHBand="0" w:noVBand="1"/>
            </w:tblPr>
            <w:tblGrid>
              <w:gridCol w:w="1780"/>
              <w:gridCol w:w="1320"/>
              <w:gridCol w:w="1100"/>
              <w:gridCol w:w="1040"/>
              <w:gridCol w:w="1000"/>
              <w:gridCol w:w="1060"/>
              <w:gridCol w:w="1100"/>
              <w:gridCol w:w="1180"/>
            </w:tblGrid>
            <w:tr w:rsidR="00F44DA0" w:rsidRPr="00F44DA0" w14:paraId="5DB93C2D" w14:textId="77777777" w:rsidTr="00F44DA0">
              <w:trPr>
                <w:trHeight w:val="495"/>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27634F52" w14:textId="77777777" w:rsidR="00F44DA0" w:rsidRPr="00F44DA0" w:rsidRDefault="00F44DA0" w:rsidP="00F44DA0">
                  <w:pPr>
                    <w:jc w:val="left"/>
                    <w:rPr>
                      <w:rFonts w:ascii="Calibri" w:eastAsia="Times New Roman" w:hAnsi="Calibri"/>
                      <w:b/>
                      <w:bCs/>
                      <w:color w:val="000000"/>
                      <w:sz w:val="18"/>
                      <w:szCs w:val="18"/>
                      <w:lang w:eastAsia="es-CL"/>
                    </w:rPr>
                  </w:pPr>
                  <w:r w:rsidRPr="00F44DA0">
                    <w:rPr>
                      <w:rFonts w:ascii="Calibri" w:eastAsia="Times New Roman" w:hAnsi="Calibri"/>
                      <w:b/>
                      <w:bCs/>
                      <w:color w:val="000000"/>
                      <w:sz w:val="18"/>
                      <w:szCs w:val="18"/>
                      <w:lang w:eastAsia="es-CL"/>
                    </w:rPr>
                    <w:t>Unidad que Emite</w:t>
                  </w:r>
                </w:p>
              </w:tc>
              <w:tc>
                <w:tcPr>
                  <w:tcW w:w="6480"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27E6D655" w14:textId="67B02392" w:rsidR="00F44DA0" w:rsidRPr="00F44DA0" w:rsidRDefault="00F44DA0" w:rsidP="00F44DA0">
                  <w:pPr>
                    <w:jc w:val="left"/>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Ventanas IV</w:t>
                  </w:r>
                </w:p>
              </w:tc>
            </w:tr>
            <w:tr w:rsidR="00F44DA0" w:rsidRPr="00F44DA0" w14:paraId="17ABD902" w14:textId="77777777" w:rsidTr="002747F0">
              <w:trPr>
                <w:trHeight w:val="260"/>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64682DF" w14:textId="77777777" w:rsidR="00F44DA0" w:rsidRPr="00F44DA0" w:rsidRDefault="00F44DA0" w:rsidP="00F44DA0">
                  <w:pPr>
                    <w:jc w:val="left"/>
                    <w:rPr>
                      <w:rFonts w:ascii="Calibri" w:eastAsia="Times New Roman" w:hAnsi="Calibri"/>
                      <w:b/>
                      <w:bCs/>
                      <w:color w:val="000000"/>
                      <w:sz w:val="18"/>
                      <w:szCs w:val="18"/>
                      <w:lang w:eastAsia="es-CL"/>
                    </w:rPr>
                  </w:pPr>
                  <w:r w:rsidRPr="00F44DA0">
                    <w:rPr>
                      <w:rFonts w:ascii="Calibri" w:eastAsia="Times New Roman" w:hAnsi="Calibri"/>
                      <w:b/>
                      <w:bCs/>
                      <w:color w:val="000000"/>
                      <w:sz w:val="18"/>
                      <w:szCs w:val="18"/>
                      <w:lang w:eastAsia="es-CL"/>
                    </w:rPr>
                    <w:t>Parámetro</w:t>
                  </w:r>
                </w:p>
              </w:tc>
              <w:tc>
                <w:tcPr>
                  <w:tcW w:w="1100" w:type="dxa"/>
                  <w:tcBorders>
                    <w:top w:val="nil"/>
                    <w:left w:val="nil"/>
                    <w:bottom w:val="single" w:sz="8" w:space="0" w:color="auto"/>
                    <w:right w:val="single" w:sz="8" w:space="0" w:color="auto"/>
                  </w:tcBorders>
                  <w:shd w:val="clear" w:color="000000" w:fill="FFFFFF"/>
                  <w:vAlign w:val="center"/>
                  <w:hideMark/>
                </w:tcPr>
                <w:p w14:paraId="7A17722F" w14:textId="77777777" w:rsidR="00F44DA0" w:rsidRPr="00F44DA0" w:rsidRDefault="00F44DA0" w:rsidP="00F44DA0">
                  <w:pPr>
                    <w:jc w:val="center"/>
                    <w:rPr>
                      <w:rFonts w:ascii="Calibri" w:eastAsia="Times New Roman" w:hAnsi="Calibri"/>
                      <w:b/>
                      <w:bCs/>
                      <w:color w:val="000000"/>
                      <w:sz w:val="18"/>
                      <w:szCs w:val="18"/>
                      <w:lang w:eastAsia="es-CL"/>
                    </w:rPr>
                  </w:pPr>
                  <w:r w:rsidRPr="00F44DA0">
                    <w:rPr>
                      <w:rFonts w:ascii="Calibri" w:eastAsia="Times New Roman" w:hAnsi="Calibri"/>
                      <w:b/>
                      <w:bCs/>
                      <w:color w:val="000000"/>
                      <w:sz w:val="18"/>
                      <w:szCs w:val="18"/>
                      <w:lang w:eastAsia="es-CL"/>
                    </w:rPr>
                    <w:t>MP</w:t>
                  </w:r>
                </w:p>
              </w:tc>
              <w:tc>
                <w:tcPr>
                  <w:tcW w:w="1040" w:type="dxa"/>
                  <w:tcBorders>
                    <w:top w:val="nil"/>
                    <w:left w:val="nil"/>
                    <w:bottom w:val="single" w:sz="8" w:space="0" w:color="auto"/>
                    <w:right w:val="single" w:sz="8" w:space="0" w:color="auto"/>
                  </w:tcBorders>
                  <w:shd w:val="clear" w:color="000000" w:fill="FFFFFF"/>
                  <w:vAlign w:val="center"/>
                  <w:hideMark/>
                </w:tcPr>
                <w:p w14:paraId="708478B8" w14:textId="77777777" w:rsidR="00F44DA0" w:rsidRPr="00F44DA0" w:rsidRDefault="00F44DA0" w:rsidP="00F44DA0">
                  <w:pPr>
                    <w:jc w:val="center"/>
                    <w:rPr>
                      <w:rFonts w:ascii="Calibri" w:eastAsia="Times New Roman" w:hAnsi="Calibri"/>
                      <w:b/>
                      <w:bCs/>
                      <w:color w:val="000000"/>
                      <w:sz w:val="18"/>
                      <w:szCs w:val="18"/>
                      <w:lang w:eastAsia="es-CL"/>
                    </w:rPr>
                  </w:pPr>
                  <w:r w:rsidRPr="00F44DA0">
                    <w:rPr>
                      <w:rFonts w:ascii="Calibri" w:eastAsia="Times New Roman" w:hAnsi="Calibri"/>
                      <w:b/>
                      <w:bCs/>
                      <w:color w:val="000000"/>
                      <w:sz w:val="18"/>
                      <w:szCs w:val="18"/>
                      <w:lang w:eastAsia="es-CL"/>
                    </w:rPr>
                    <w:t>SO</w:t>
                  </w:r>
                  <w:r w:rsidRPr="00F44DA0">
                    <w:rPr>
                      <w:rFonts w:ascii="Calibri" w:eastAsia="Times New Roman" w:hAnsi="Calibri"/>
                      <w:b/>
                      <w:bCs/>
                      <w:color w:val="000000"/>
                      <w:sz w:val="18"/>
                      <w:szCs w:val="18"/>
                      <w:vertAlign w:val="subscript"/>
                      <w:lang w:eastAsia="es-CL"/>
                    </w:rPr>
                    <w:t xml:space="preserve">2 </w:t>
                  </w:r>
                </w:p>
              </w:tc>
              <w:tc>
                <w:tcPr>
                  <w:tcW w:w="1000" w:type="dxa"/>
                  <w:tcBorders>
                    <w:top w:val="nil"/>
                    <w:left w:val="nil"/>
                    <w:bottom w:val="single" w:sz="8" w:space="0" w:color="auto"/>
                    <w:right w:val="single" w:sz="8" w:space="0" w:color="auto"/>
                  </w:tcBorders>
                  <w:shd w:val="clear" w:color="000000" w:fill="FFFFFF"/>
                  <w:vAlign w:val="center"/>
                  <w:hideMark/>
                </w:tcPr>
                <w:p w14:paraId="25183098" w14:textId="77777777" w:rsidR="00F44DA0" w:rsidRPr="00F44DA0" w:rsidRDefault="00F44DA0" w:rsidP="00F44DA0">
                  <w:pPr>
                    <w:jc w:val="center"/>
                    <w:rPr>
                      <w:rFonts w:ascii="Calibri" w:eastAsia="Times New Roman" w:hAnsi="Calibri"/>
                      <w:b/>
                      <w:bCs/>
                      <w:color w:val="000000"/>
                      <w:sz w:val="18"/>
                      <w:szCs w:val="18"/>
                      <w:lang w:eastAsia="es-CL"/>
                    </w:rPr>
                  </w:pPr>
                  <w:r w:rsidRPr="00F44DA0">
                    <w:rPr>
                      <w:rFonts w:ascii="Calibri" w:eastAsia="Times New Roman" w:hAnsi="Calibri"/>
                      <w:b/>
                      <w:bCs/>
                      <w:color w:val="000000"/>
                      <w:sz w:val="18"/>
                      <w:szCs w:val="18"/>
                      <w:lang w:eastAsia="es-CL"/>
                    </w:rPr>
                    <w:t>NO</w:t>
                  </w:r>
                  <w:r w:rsidRPr="00F44DA0">
                    <w:rPr>
                      <w:rFonts w:ascii="Calibri" w:eastAsia="Times New Roman" w:hAnsi="Calibri"/>
                      <w:b/>
                      <w:bCs/>
                      <w:color w:val="000000"/>
                      <w:sz w:val="18"/>
                      <w:szCs w:val="18"/>
                      <w:vertAlign w:val="subscript"/>
                      <w:lang w:eastAsia="es-CL"/>
                    </w:rPr>
                    <w:t>x</w:t>
                  </w:r>
                </w:p>
              </w:tc>
              <w:tc>
                <w:tcPr>
                  <w:tcW w:w="1060" w:type="dxa"/>
                  <w:tcBorders>
                    <w:top w:val="nil"/>
                    <w:left w:val="nil"/>
                    <w:bottom w:val="single" w:sz="8" w:space="0" w:color="auto"/>
                    <w:right w:val="single" w:sz="8" w:space="0" w:color="auto"/>
                  </w:tcBorders>
                  <w:shd w:val="clear" w:color="000000" w:fill="FFFFFF"/>
                  <w:vAlign w:val="center"/>
                  <w:hideMark/>
                </w:tcPr>
                <w:p w14:paraId="2C0CF38A" w14:textId="77777777" w:rsidR="00F44DA0" w:rsidRPr="00F44DA0" w:rsidRDefault="00F44DA0" w:rsidP="00F44DA0">
                  <w:pPr>
                    <w:jc w:val="center"/>
                    <w:rPr>
                      <w:rFonts w:ascii="Calibri" w:eastAsia="Times New Roman" w:hAnsi="Calibri"/>
                      <w:b/>
                      <w:bCs/>
                      <w:color w:val="000000"/>
                      <w:sz w:val="18"/>
                      <w:szCs w:val="18"/>
                      <w:lang w:eastAsia="es-CL"/>
                    </w:rPr>
                  </w:pPr>
                  <w:r w:rsidRPr="00F44DA0">
                    <w:rPr>
                      <w:rFonts w:ascii="Calibri" w:eastAsia="Times New Roman" w:hAnsi="Calibri"/>
                      <w:b/>
                      <w:bCs/>
                      <w:color w:val="000000"/>
                      <w:sz w:val="18"/>
                      <w:szCs w:val="18"/>
                      <w:lang w:eastAsia="es-CL"/>
                    </w:rPr>
                    <w:t>O</w:t>
                  </w:r>
                  <w:r w:rsidRPr="00F44DA0">
                    <w:rPr>
                      <w:rFonts w:ascii="Calibri" w:eastAsia="Times New Roman" w:hAnsi="Calibri"/>
                      <w:b/>
                      <w:bCs/>
                      <w:color w:val="000000"/>
                      <w:sz w:val="18"/>
                      <w:szCs w:val="18"/>
                      <w:vertAlign w:val="subscript"/>
                      <w:lang w:eastAsia="es-CL"/>
                    </w:rPr>
                    <w:t>2</w:t>
                  </w:r>
                </w:p>
              </w:tc>
              <w:tc>
                <w:tcPr>
                  <w:tcW w:w="1100" w:type="dxa"/>
                  <w:tcBorders>
                    <w:top w:val="nil"/>
                    <w:left w:val="nil"/>
                    <w:bottom w:val="single" w:sz="8" w:space="0" w:color="auto"/>
                    <w:right w:val="single" w:sz="8" w:space="0" w:color="auto"/>
                  </w:tcBorders>
                  <w:shd w:val="clear" w:color="000000" w:fill="FFFFFF"/>
                  <w:vAlign w:val="center"/>
                  <w:hideMark/>
                </w:tcPr>
                <w:p w14:paraId="07E7B114" w14:textId="77777777" w:rsidR="00F44DA0" w:rsidRPr="00F44DA0" w:rsidRDefault="00F44DA0" w:rsidP="00F44DA0">
                  <w:pPr>
                    <w:jc w:val="center"/>
                    <w:rPr>
                      <w:rFonts w:ascii="Calibri" w:eastAsia="Times New Roman" w:hAnsi="Calibri"/>
                      <w:b/>
                      <w:bCs/>
                      <w:color w:val="000000"/>
                      <w:sz w:val="18"/>
                      <w:szCs w:val="18"/>
                      <w:lang w:eastAsia="es-CL"/>
                    </w:rPr>
                  </w:pPr>
                  <w:r w:rsidRPr="00F44DA0">
                    <w:rPr>
                      <w:rFonts w:ascii="Calibri" w:eastAsia="Times New Roman" w:hAnsi="Calibri"/>
                      <w:b/>
                      <w:bCs/>
                      <w:color w:val="000000"/>
                      <w:sz w:val="18"/>
                      <w:szCs w:val="18"/>
                      <w:lang w:eastAsia="es-CL"/>
                    </w:rPr>
                    <w:t>CO</w:t>
                  </w:r>
                  <w:r w:rsidRPr="00F44DA0">
                    <w:rPr>
                      <w:rFonts w:ascii="Calibri" w:eastAsia="Times New Roman" w:hAnsi="Calibri"/>
                      <w:b/>
                      <w:bCs/>
                      <w:color w:val="000000"/>
                      <w:sz w:val="18"/>
                      <w:szCs w:val="18"/>
                      <w:vertAlign w:val="subscript"/>
                      <w:lang w:eastAsia="es-CL"/>
                    </w:rPr>
                    <w:t>2</w:t>
                  </w:r>
                </w:p>
              </w:tc>
              <w:tc>
                <w:tcPr>
                  <w:tcW w:w="1180" w:type="dxa"/>
                  <w:tcBorders>
                    <w:top w:val="nil"/>
                    <w:left w:val="nil"/>
                    <w:bottom w:val="single" w:sz="8" w:space="0" w:color="auto"/>
                    <w:right w:val="single" w:sz="8" w:space="0" w:color="auto"/>
                  </w:tcBorders>
                  <w:shd w:val="clear" w:color="000000" w:fill="FFFFFF"/>
                  <w:vAlign w:val="center"/>
                  <w:hideMark/>
                </w:tcPr>
                <w:p w14:paraId="5E810BBA" w14:textId="77777777" w:rsidR="00F44DA0" w:rsidRPr="00F44DA0" w:rsidRDefault="00F44DA0" w:rsidP="00F44DA0">
                  <w:pPr>
                    <w:jc w:val="center"/>
                    <w:rPr>
                      <w:rFonts w:ascii="Calibri" w:eastAsia="Times New Roman" w:hAnsi="Calibri"/>
                      <w:b/>
                      <w:bCs/>
                      <w:color w:val="000000"/>
                      <w:sz w:val="18"/>
                      <w:szCs w:val="18"/>
                      <w:lang w:eastAsia="es-CL"/>
                    </w:rPr>
                  </w:pPr>
                  <w:r w:rsidRPr="00F44DA0">
                    <w:rPr>
                      <w:rFonts w:ascii="Calibri" w:eastAsia="Times New Roman" w:hAnsi="Calibri"/>
                      <w:b/>
                      <w:bCs/>
                      <w:color w:val="000000"/>
                      <w:sz w:val="18"/>
                      <w:szCs w:val="18"/>
                      <w:lang w:eastAsia="es-CL"/>
                    </w:rPr>
                    <w:t>Flujo</w:t>
                  </w:r>
                </w:p>
              </w:tc>
            </w:tr>
            <w:tr w:rsidR="00F44DA0" w:rsidRPr="00F44DA0" w14:paraId="749670EB" w14:textId="77777777" w:rsidTr="002747F0">
              <w:trPr>
                <w:trHeight w:val="108"/>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6B0CD8F" w14:textId="77777777" w:rsidR="00F44DA0" w:rsidRPr="00F44DA0" w:rsidRDefault="00F44DA0" w:rsidP="00F44DA0">
                  <w:pPr>
                    <w:jc w:val="left"/>
                    <w:rPr>
                      <w:rFonts w:ascii="Calibri" w:eastAsia="Times New Roman" w:hAnsi="Calibri"/>
                      <w:b/>
                      <w:bCs/>
                      <w:color w:val="000000"/>
                      <w:sz w:val="18"/>
                      <w:szCs w:val="18"/>
                      <w:lang w:eastAsia="es-CL"/>
                    </w:rPr>
                  </w:pPr>
                  <w:r w:rsidRPr="00F44DA0">
                    <w:rPr>
                      <w:rFonts w:ascii="Calibri" w:eastAsia="Times New Roman" w:hAnsi="Calibri"/>
                      <w:b/>
                      <w:bCs/>
                      <w:color w:val="000000"/>
                      <w:sz w:val="18"/>
                      <w:szCs w:val="18"/>
                      <w:lang w:eastAsia="es-CL"/>
                    </w:rPr>
                    <w:t xml:space="preserve">Método de medición </w:t>
                  </w:r>
                </w:p>
              </w:tc>
              <w:tc>
                <w:tcPr>
                  <w:tcW w:w="1100" w:type="dxa"/>
                  <w:tcBorders>
                    <w:top w:val="nil"/>
                    <w:left w:val="nil"/>
                    <w:bottom w:val="single" w:sz="8" w:space="0" w:color="auto"/>
                    <w:right w:val="single" w:sz="8" w:space="0" w:color="auto"/>
                  </w:tcBorders>
                  <w:shd w:val="clear" w:color="000000" w:fill="FFFFFF"/>
                  <w:vAlign w:val="center"/>
                  <w:hideMark/>
                </w:tcPr>
                <w:p w14:paraId="37CACAC1" w14:textId="77777777" w:rsidR="00F44DA0" w:rsidRPr="00F44DA0" w:rsidRDefault="00F44DA0"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CEMS</w:t>
                  </w:r>
                </w:p>
              </w:tc>
              <w:tc>
                <w:tcPr>
                  <w:tcW w:w="1040" w:type="dxa"/>
                  <w:tcBorders>
                    <w:top w:val="nil"/>
                    <w:left w:val="nil"/>
                    <w:bottom w:val="single" w:sz="8" w:space="0" w:color="auto"/>
                    <w:right w:val="single" w:sz="8" w:space="0" w:color="auto"/>
                  </w:tcBorders>
                  <w:shd w:val="clear" w:color="000000" w:fill="FFFFFF"/>
                  <w:vAlign w:val="center"/>
                  <w:hideMark/>
                </w:tcPr>
                <w:p w14:paraId="79D125DA" w14:textId="77777777" w:rsidR="00F44DA0" w:rsidRPr="00F44DA0" w:rsidRDefault="00F44DA0"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CEMS</w:t>
                  </w:r>
                </w:p>
              </w:tc>
              <w:tc>
                <w:tcPr>
                  <w:tcW w:w="1000" w:type="dxa"/>
                  <w:tcBorders>
                    <w:top w:val="nil"/>
                    <w:left w:val="nil"/>
                    <w:bottom w:val="single" w:sz="8" w:space="0" w:color="auto"/>
                    <w:right w:val="single" w:sz="8" w:space="0" w:color="auto"/>
                  </w:tcBorders>
                  <w:shd w:val="clear" w:color="000000" w:fill="FFFFFF"/>
                  <w:vAlign w:val="center"/>
                  <w:hideMark/>
                </w:tcPr>
                <w:p w14:paraId="67A610EE" w14:textId="77777777" w:rsidR="00F44DA0" w:rsidRPr="00F44DA0" w:rsidRDefault="00F44DA0"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CEMS</w:t>
                  </w:r>
                </w:p>
              </w:tc>
              <w:tc>
                <w:tcPr>
                  <w:tcW w:w="1060" w:type="dxa"/>
                  <w:tcBorders>
                    <w:top w:val="nil"/>
                    <w:left w:val="nil"/>
                    <w:bottom w:val="single" w:sz="8" w:space="0" w:color="auto"/>
                    <w:right w:val="single" w:sz="8" w:space="0" w:color="auto"/>
                  </w:tcBorders>
                  <w:shd w:val="clear" w:color="000000" w:fill="FFFFFF"/>
                  <w:vAlign w:val="center"/>
                  <w:hideMark/>
                </w:tcPr>
                <w:p w14:paraId="68E47AA9" w14:textId="77777777" w:rsidR="00F44DA0" w:rsidRPr="00F44DA0" w:rsidRDefault="00F44DA0"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CEMS</w:t>
                  </w:r>
                </w:p>
              </w:tc>
              <w:tc>
                <w:tcPr>
                  <w:tcW w:w="1100" w:type="dxa"/>
                  <w:tcBorders>
                    <w:top w:val="nil"/>
                    <w:left w:val="nil"/>
                    <w:bottom w:val="single" w:sz="8" w:space="0" w:color="auto"/>
                    <w:right w:val="single" w:sz="8" w:space="0" w:color="auto"/>
                  </w:tcBorders>
                  <w:shd w:val="clear" w:color="000000" w:fill="FFFFFF"/>
                  <w:vAlign w:val="center"/>
                  <w:hideMark/>
                </w:tcPr>
                <w:p w14:paraId="20429D6F" w14:textId="77777777" w:rsidR="00F44DA0" w:rsidRPr="00F44DA0" w:rsidRDefault="00F44DA0"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CEMS</w:t>
                  </w:r>
                </w:p>
              </w:tc>
              <w:tc>
                <w:tcPr>
                  <w:tcW w:w="1180" w:type="dxa"/>
                  <w:tcBorders>
                    <w:top w:val="nil"/>
                    <w:left w:val="nil"/>
                    <w:bottom w:val="single" w:sz="8" w:space="0" w:color="auto"/>
                    <w:right w:val="single" w:sz="8" w:space="0" w:color="auto"/>
                  </w:tcBorders>
                  <w:shd w:val="clear" w:color="000000" w:fill="FFFFFF"/>
                  <w:vAlign w:val="center"/>
                  <w:hideMark/>
                </w:tcPr>
                <w:p w14:paraId="369E5E5A" w14:textId="77777777" w:rsidR="00F44DA0" w:rsidRPr="00F44DA0" w:rsidRDefault="00F44DA0"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CEMS</w:t>
                  </w:r>
                </w:p>
              </w:tc>
            </w:tr>
            <w:tr w:rsidR="00415B36" w:rsidRPr="00F44DA0" w14:paraId="3A6EC4B2" w14:textId="77777777" w:rsidTr="00483023">
              <w:trPr>
                <w:trHeight w:val="451"/>
              </w:trPr>
              <w:tc>
                <w:tcPr>
                  <w:tcW w:w="1780" w:type="dxa"/>
                  <w:vMerge w:val="restart"/>
                  <w:tcBorders>
                    <w:top w:val="nil"/>
                    <w:left w:val="single" w:sz="8" w:space="0" w:color="auto"/>
                    <w:right w:val="single" w:sz="8" w:space="0" w:color="auto"/>
                  </w:tcBorders>
                  <w:shd w:val="clear" w:color="000000" w:fill="FFFFFF"/>
                  <w:vAlign w:val="center"/>
                  <w:hideMark/>
                </w:tcPr>
                <w:p w14:paraId="4A76D97D" w14:textId="2AB9D70B" w:rsidR="00415B36" w:rsidRPr="00F44DA0" w:rsidRDefault="00415B36" w:rsidP="00F44DA0">
                  <w:pP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 xml:space="preserve">Validación Inicial del CEMS otorgado por la SMA. </w:t>
                  </w:r>
                </w:p>
              </w:tc>
              <w:tc>
                <w:tcPr>
                  <w:tcW w:w="1320" w:type="dxa"/>
                  <w:tcBorders>
                    <w:top w:val="nil"/>
                    <w:left w:val="nil"/>
                    <w:bottom w:val="nil"/>
                    <w:right w:val="single" w:sz="8" w:space="0" w:color="auto"/>
                  </w:tcBorders>
                  <w:shd w:val="clear" w:color="000000" w:fill="FFFFFF"/>
                  <w:vAlign w:val="center"/>
                  <w:hideMark/>
                </w:tcPr>
                <w:p w14:paraId="4C825C76" w14:textId="77777777" w:rsidR="00415B36" w:rsidRPr="00F44DA0" w:rsidRDefault="00415B36"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Escala o Rango de medición</w:t>
                  </w:r>
                </w:p>
              </w:tc>
              <w:tc>
                <w:tcPr>
                  <w:tcW w:w="1100" w:type="dxa"/>
                  <w:tcBorders>
                    <w:top w:val="nil"/>
                    <w:left w:val="nil"/>
                    <w:bottom w:val="single" w:sz="8" w:space="0" w:color="auto"/>
                    <w:right w:val="single" w:sz="8" w:space="0" w:color="auto"/>
                  </w:tcBorders>
                  <w:shd w:val="clear" w:color="auto" w:fill="auto"/>
                  <w:vAlign w:val="center"/>
                  <w:hideMark/>
                </w:tcPr>
                <w:p w14:paraId="402202B8" w14:textId="77777777" w:rsidR="00415B36" w:rsidRPr="00F44DA0" w:rsidRDefault="00415B36"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0-100 mg/m3</w:t>
                  </w:r>
                </w:p>
              </w:tc>
              <w:tc>
                <w:tcPr>
                  <w:tcW w:w="1040" w:type="dxa"/>
                  <w:tcBorders>
                    <w:top w:val="nil"/>
                    <w:left w:val="nil"/>
                    <w:bottom w:val="single" w:sz="8" w:space="0" w:color="auto"/>
                    <w:right w:val="single" w:sz="8" w:space="0" w:color="auto"/>
                  </w:tcBorders>
                  <w:shd w:val="clear" w:color="auto" w:fill="auto"/>
                  <w:vAlign w:val="center"/>
                  <w:hideMark/>
                </w:tcPr>
                <w:p w14:paraId="73CF1D3D" w14:textId="77777777" w:rsidR="00415B36" w:rsidRPr="00F44DA0" w:rsidRDefault="00415B36"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0-500 ppm</w:t>
                  </w:r>
                </w:p>
              </w:tc>
              <w:tc>
                <w:tcPr>
                  <w:tcW w:w="1000" w:type="dxa"/>
                  <w:tcBorders>
                    <w:top w:val="nil"/>
                    <w:left w:val="nil"/>
                    <w:bottom w:val="single" w:sz="8" w:space="0" w:color="auto"/>
                    <w:right w:val="single" w:sz="8" w:space="0" w:color="auto"/>
                  </w:tcBorders>
                  <w:shd w:val="clear" w:color="auto" w:fill="auto"/>
                  <w:vAlign w:val="center"/>
                  <w:hideMark/>
                </w:tcPr>
                <w:p w14:paraId="6BA1A98A" w14:textId="77777777" w:rsidR="00415B36" w:rsidRPr="00F44DA0" w:rsidRDefault="00415B36"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0-300 ppm</w:t>
                  </w:r>
                </w:p>
              </w:tc>
              <w:tc>
                <w:tcPr>
                  <w:tcW w:w="1060" w:type="dxa"/>
                  <w:tcBorders>
                    <w:top w:val="nil"/>
                    <w:left w:val="nil"/>
                    <w:bottom w:val="single" w:sz="8" w:space="0" w:color="auto"/>
                    <w:right w:val="single" w:sz="8" w:space="0" w:color="auto"/>
                  </w:tcBorders>
                  <w:shd w:val="clear" w:color="auto" w:fill="auto"/>
                  <w:vAlign w:val="center"/>
                  <w:hideMark/>
                </w:tcPr>
                <w:p w14:paraId="33F2010E" w14:textId="77777777" w:rsidR="00415B36" w:rsidRPr="00F44DA0" w:rsidRDefault="00415B36"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0-25%</w:t>
                  </w:r>
                </w:p>
              </w:tc>
              <w:tc>
                <w:tcPr>
                  <w:tcW w:w="1100" w:type="dxa"/>
                  <w:tcBorders>
                    <w:top w:val="nil"/>
                    <w:left w:val="nil"/>
                    <w:bottom w:val="single" w:sz="8" w:space="0" w:color="auto"/>
                    <w:right w:val="single" w:sz="8" w:space="0" w:color="auto"/>
                  </w:tcBorders>
                  <w:shd w:val="clear" w:color="auto" w:fill="auto"/>
                  <w:vAlign w:val="center"/>
                  <w:hideMark/>
                </w:tcPr>
                <w:p w14:paraId="661F3B8B" w14:textId="77777777" w:rsidR="00415B36" w:rsidRPr="00F44DA0" w:rsidRDefault="00415B36"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0-20%</w:t>
                  </w:r>
                </w:p>
              </w:tc>
              <w:tc>
                <w:tcPr>
                  <w:tcW w:w="1180" w:type="dxa"/>
                  <w:tcBorders>
                    <w:top w:val="nil"/>
                    <w:left w:val="nil"/>
                    <w:bottom w:val="single" w:sz="8" w:space="0" w:color="auto"/>
                    <w:right w:val="single" w:sz="8" w:space="0" w:color="auto"/>
                  </w:tcBorders>
                  <w:shd w:val="clear" w:color="auto" w:fill="auto"/>
                  <w:vAlign w:val="center"/>
                  <w:hideMark/>
                </w:tcPr>
                <w:p w14:paraId="573C2BF2" w14:textId="77777777" w:rsidR="00415B36" w:rsidRPr="00F44DA0" w:rsidRDefault="00415B36"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0-60 m/s</w:t>
                  </w:r>
                </w:p>
              </w:tc>
            </w:tr>
            <w:tr w:rsidR="00415B36" w:rsidRPr="00F44DA0" w14:paraId="7BF198AC" w14:textId="77777777" w:rsidTr="00483023">
              <w:trPr>
                <w:trHeight w:val="570"/>
              </w:trPr>
              <w:tc>
                <w:tcPr>
                  <w:tcW w:w="1780" w:type="dxa"/>
                  <w:vMerge/>
                  <w:tcBorders>
                    <w:left w:val="single" w:sz="8" w:space="0" w:color="auto"/>
                    <w:bottom w:val="single" w:sz="8" w:space="0" w:color="000000"/>
                    <w:right w:val="single" w:sz="8" w:space="0" w:color="auto"/>
                  </w:tcBorders>
                  <w:shd w:val="clear" w:color="000000" w:fill="FFFFFF"/>
                  <w:vAlign w:val="center"/>
                  <w:hideMark/>
                </w:tcPr>
                <w:p w14:paraId="467CBC14" w14:textId="63FE3811" w:rsidR="00415B36" w:rsidRPr="00F44DA0" w:rsidRDefault="00415B36" w:rsidP="00F44DA0">
                  <w:pPr>
                    <w:rPr>
                      <w:rFonts w:ascii="Calibri" w:eastAsia="Times New Roman" w:hAnsi="Calibri"/>
                      <w:color w:val="000000"/>
                      <w:sz w:val="18"/>
                      <w:szCs w:val="18"/>
                      <w:lang w:eastAsia="es-CL"/>
                    </w:rPr>
                  </w:pPr>
                </w:p>
              </w:tc>
              <w:tc>
                <w:tcPr>
                  <w:tcW w:w="1320" w:type="dxa"/>
                  <w:tcBorders>
                    <w:top w:val="single" w:sz="8" w:space="0" w:color="auto"/>
                    <w:left w:val="single" w:sz="8" w:space="0" w:color="auto"/>
                    <w:bottom w:val="single" w:sz="8" w:space="0" w:color="000000"/>
                    <w:right w:val="single" w:sz="8" w:space="0" w:color="auto"/>
                  </w:tcBorders>
                  <w:shd w:val="clear" w:color="000000" w:fill="FFFFFF"/>
                  <w:vAlign w:val="center"/>
                  <w:hideMark/>
                </w:tcPr>
                <w:p w14:paraId="3A4815D2" w14:textId="77777777" w:rsidR="00415B36" w:rsidRPr="00F44DA0" w:rsidRDefault="00415B36"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 xml:space="preserve">N° Resolución </w:t>
                  </w:r>
                </w:p>
              </w:tc>
              <w:tc>
                <w:tcPr>
                  <w:tcW w:w="1100" w:type="dxa"/>
                  <w:tcBorders>
                    <w:top w:val="nil"/>
                    <w:left w:val="single" w:sz="8" w:space="0" w:color="auto"/>
                    <w:bottom w:val="single" w:sz="8" w:space="0" w:color="000000"/>
                    <w:right w:val="single" w:sz="8" w:space="0" w:color="auto"/>
                  </w:tcBorders>
                  <w:shd w:val="clear" w:color="000000" w:fill="FFFFFF"/>
                  <w:vAlign w:val="center"/>
                  <w:hideMark/>
                </w:tcPr>
                <w:p w14:paraId="7A79E8DC" w14:textId="77777777" w:rsidR="00415B36" w:rsidRPr="00F44DA0" w:rsidRDefault="00415B36"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216/14</w:t>
                  </w:r>
                </w:p>
              </w:tc>
              <w:tc>
                <w:tcPr>
                  <w:tcW w:w="1040" w:type="dxa"/>
                  <w:tcBorders>
                    <w:top w:val="nil"/>
                    <w:left w:val="single" w:sz="8" w:space="0" w:color="auto"/>
                    <w:bottom w:val="single" w:sz="8" w:space="0" w:color="000000"/>
                    <w:right w:val="single" w:sz="8" w:space="0" w:color="auto"/>
                  </w:tcBorders>
                  <w:shd w:val="clear" w:color="000000" w:fill="FFFFFF"/>
                  <w:vAlign w:val="center"/>
                  <w:hideMark/>
                </w:tcPr>
                <w:p w14:paraId="31E73C61" w14:textId="77777777" w:rsidR="00415B36" w:rsidRPr="00F44DA0" w:rsidRDefault="00415B36"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216/14</w:t>
                  </w:r>
                </w:p>
              </w:tc>
              <w:tc>
                <w:tcPr>
                  <w:tcW w:w="1000" w:type="dxa"/>
                  <w:tcBorders>
                    <w:top w:val="nil"/>
                    <w:left w:val="single" w:sz="8" w:space="0" w:color="auto"/>
                    <w:bottom w:val="single" w:sz="8" w:space="0" w:color="000000"/>
                    <w:right w:val="single" w:sz="8" w:space="0" w:color="auto"/>
                  </w:tcBorders>
                  <w:shd w:val="clear" w:color="000000" w:fill="FFFFFF"/>
                  <w:vAlign w:val="center"/>
                  <w:hideMark/>
                </w:tcPr>
                <w:p w14:paraId="0F0423D7" w14:textId="77777777" w:rsidR="00415B36" w:rsidRPr="00F44DA0" w:rsidRDefault="00415B36"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216/14</w:t>
                  </w:r>
                </w:p>
              </w:tc>
              <w:tc>
                <w:tcPr>
                  <w:tcW w:w="1060" w:type="dxa"/>
                  <w:tcBorders>
                    <w:top w:val="nil"/>
                    <w:left w:val="single" w:sz="8" w:space="0" w:color="auto"/>
                    <w:bottom w:val="single" w:sz="8" w:space="0" w:color="000000"/>
                    <w:right w:val="single" w:sz="8" w:space="0" w:color="auto"/>
                  </w:tcBorders>
                  <w:shd w:val="clear" w:color="000000" w:fill="FFFFFF"/>
                  <w:vAlign w:val="center"/>
                  <w:hideMark/>
                </w:tcPr>
                <w:p w14:paraId="2CDFB756" w14:textId="77777777" w:rsidR="00415B36" w:rsidRPr="00F44DA0" w:rsidRDefault="00415B36"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216/14</w:t>
                  </w:r>
                </w:p>
              </w:tc>
              <w:tc>
                <w:tcPr>
                  <w:tcW w:w="1100" w:type="dxa"/>
                  <w:tcBorders>
                    <w:top w:val="nil"/>
                    <w:left w:val="single" w:sz="8" w:space="0" w:color="auto"/>
                    <w:bottom w:val="single" w:sz="8" w:space="0" w:color="000000"/>
                    <w:right w:val="single" w:sz="8" w:space="0" w:color="auto"/>
                  </w:tcBorders>
                  <w:shd w:val="clear" w:color="000000" w:fill="FFFFFF"/>
                  <w:vAlign w:val="center"/>
                  <w:hideMark/>
                </w:tcPr>
                <w:p w14:paraId="1D893BFB" w14:textId="77777777" w:rsidR="00415B36" w:rsidRPr="00F44DA0" w:rsidRDefault="00415B36"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216/14</w:t>
                  </w:r>
                </w:p>
              </w:tc>
              <w:tc>
                <w:tcPr>
                  <w:tcW w:w="1180" w:type="dxa"/>
                  <w:tcBorders>
                    <w:top w:val="nil"/>
                    <w:left w:val="single" w:sz="8" w:space="0" w:color="auto"/>
                    <w:bottom w:val="single" w:sz="8" w:space="0" w:color="000000"/>
                    <w:right w:val="single" w:sz="8" w:space="0" w:color="auto"/>
                  </w:tcBorders>
                  <w:shd w:val="clear" w:color="000000" w:fill="FFFFFF"/>
                  <w:vAlign w:val="center"/>
                  <w:hideMark/>
                </w:tcPr>
                <w:p w14:paraId="34CEC894" w14:textId="77777777" w:rsidR="00415B36" w:rsidRPr="00F44DA0" w:rsidRDefault="00415B36"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720/14</w:t>
                  </w:r>
                </w:p>
              </w:tc>
            </w:tr>
            <w:tr w:rsidR="00F44DA0" w:rsidRPr="00F44DA0" w14:paraId="0931DAF5" w14:textId="77777777" w:rsidTr="002747F0">
              <w:trPr>
                <w:trHeight w:val="439"/>
              </w:trPr>
              <w:tc>
                <w:tcPr>
                  <w:tcW w:w="17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3CC92D3" w14:textId="77777777" w:rsidR="00F44DA0" w:rsidRPr="00F44DA0" w:rsidRDefault="00F44DA0" w:rsidP="00F44DA0">
                  <w:pP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Ultima Validación Anual del CEMS otorgado por la SMA.</w:t>
                  </w:r>
                </w:p>
              </w:tc>
              <w:tc>
                <w:tcPr>
                  <w:tcW w:w="1320" w:type="dxa"/>
                  <w:tcBorders>
                    <w:top w:val="nil"/>
                    <w:left w:val="nil"/>
                    <w:bottom w:val="single" w:sz="8" w:space="0" w:color="auto"/>
                    <w:right w:val="single" w:sz="8" w:space="0" w:color="auto"/>
                  </w:tcBorders>
                  <w:shd w:val="clear" w:color="000000" w:fill="FFFFFF"/>
                  <w:vAlign w:val="center"/>
                  <w:hideMark/>
                </w:tcPr>
                <w:p w14:paraId="7A297B5F" w14:textId="77777777" w:rsidR="00F44DA0" w:rsidRPr="00F44DA0" w:rsidRDefault="00F44DA0" w:rsidP="00F44DA0">
                  <w:pP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 xml:space="preserve">N° Resolución </w:t>
                  </w:r>
                </w:p>
              </w:tc>
              <w:tc>
                <w:tcPr>
                  <w:tcW w:w="1100" w:type="dxa"/>
                  <w:tcBorders>
                    <w:top w:val="nil"/>
                    <w:left w:val="nil"/>
                    <w:bottom w:val="single" w:sz="8" w:space="0" w:color="auto"/>
                    <w:right w:val="single" w:sz="8" w:space="0" w:color="auto"/>
                  </w:tcBorders>
                  <w:shd w:val="clear" w:color="000000" w:fill="FFFFFF"/>
                  <w:vAlign w:val="center"/>
                  <w:hideMark/>
                </w:tcPr>
                <w:p w14:paraId="246ED9BC" w14:textId="77777777" w:rsidR="00F44DA0" w:rsidRPr="00F44DA0" w:rsidRDefault="00F44DA0"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82/16</w:t>
                  </w:r>
                </w:p>
              </w:tc>
              <w:tc>
                <w:tcPr>
                  <w:tcW w:w="1040" w:type="dxa"/>
                  <w:tcBorders>
                    <w:top w:val="nil"/>
                    <w:left w:val="nil"/>
                    <w:bottom w:val="single" w:sz="8" w:space="0" w:color="auto"/>
                    <w:right w:val="single" w:sz="8" w:space="0" w:color="auto"/>
                  </w:tcBorders>
                  <w:shd w:val="clear" w:color="000000" w:fill="FFFFFF"/>
                  <w:vAlign w:val="center"/>
                  <w:hideMark/>
                </w:tcPr>
                <w:p w14:paraId="4BA3BC44" w14:textId="77777777" w:rsidR="00F44DA0" w:rsidRPr="00F44DA0" w:rsidRDefault="00F44DA0"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125/17</w:t>
                  </w:r>
                </w:p>
              </w:tc>
              <w:tc>
                <w:tcPr>
                  <w:tcW w:w="1000" w:type="dxa"/>
                  <w:tcBorders>
                    <w:top w:val="nil"/>
                    <w:left w:val="nil"/>
                    <w:bottom w:val="single" w:sz="8" w:space="0" w:color="auto"/>
                    <w:right w:val="single" w:sz="8" w:space="0" w:color="auto"/>
                  </w:tcBorders>
                  <w:shd w:val="clear" w:color="000000" w:fill="FFFFFF"/>
                  <w:vAlign w:val="center"/>
                  <w:hideMark/>
                </w:tcPr>
                <w:p w14:paraId="637A54AB" w14:textId="77777777" w:rsidR="00F44DA0" w:rsidRPr="00F44DA0" w:rsidRDefault="00F44DA0"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125/17</w:t>
                  </w:r>
                </w:p>
              </w:tc>
              <w:tc>
                <w:tcPr>
                  <w:tcW w:w="1060" w:type="dxa"/>
                  <w:tcBorders>
                    <w:top w:val="nil"/>
                    <w:left w:val="nil"/>
                    <w:bottom w:val="single" w:sz="8" w:space="0" w:color="auto"/>
                    <w:right w:val="single" w:sz="8" w:space="0" w:color="auto"/>
                  </w:tcBorders>
                  <w:shd w:val="clear" w:color="000000" w:fill="FFFFFF"/>
                  <w:vAlign w:val="center"/>
                  <w:hideMark/>
                </w:tcPr>
                <w:p w14:paraId="670F0766" w14:textId="77777777" w:rsidR="00F44DA0" w:rsidRPr="00F44DA0" w:rsidRDefault="00F44DA0"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125/17</w:t>
                  </w:r>
                </w:p>
              </w:tc>
              <w:tc>
                <w:tcPr>
                  <w:tcW w:w="1100" w:type="dxa"/>
                  <w:tcBorders>
                    <w:top w:val="nil"/>
                    <w:left w:val="nil"/>
                    <w:bottom w:val="single" w:sz="8" w:space="0" w:color="auto"/>
                    <w:right w:val="single" w:sz="8" w:space="0" w:color="auto"/>
                  </w:tcBorders>
                  <w:shd w:val="clear" w:color="000000" w:fill="FFFFFF"/>
                  <w:vAlign w:val="center"/>
                  <w:hideMark/>
                </w:tcPr>
                <w:p w14:paraId="469BC7BE" w14:textId="77777777" w:rsidR="00F44DA0" w:rsidRPr="00F44DA0" w:rsidRDefault="00F44DA0"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125/17</w:t>
                  </w:r>
                </w:p>
              </w:tc>
              <w:tc>
                <w:tcPr>
                  <w:tcW w:w="1180" w:type="dxa"/>
                  <w:tcBorders>
                    <w:top w:val="nil"/>
                    <w:left w:val="nil"/>
                    <w:bottom w:val="single" w:sz="8" w:space="0" w:color="auto"/>
                    <w:right w:val="single" w:sz="8" w:space="0" w:color="auto"/>
                  </w:tcBorders>
                  <w:shd w:val="clear" w:color="000000" w:fill="FFFFFF"/>
                  <w:vAlign w:val="center"/>
                  <w:hideMark/>
                </w:tcPr>
                <w:p w14:paraId="614AAF3E" w14:textId="77777777" w:rsidR="00F44DA0" w:rsidRPr="00F44DA0" w:rsidRDefault="00F44DA0"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125/17</w:t>
                  </w:r>
                </w:p>
              </w:tc>
            </w:tr>
            <w:tr w:rsidR="00F44DA0" w:rsidRPr="00F44DA0" w14:paraId="006B68F8" w14:textId="77777777" w:rsidTr="00F44DA0">
              <w:trPr>
                <w:trHeight w:val="570"/>
              </w:trPr>
              <w:tc>
                <w:tcPr>
                  <w:tcW w:w="1780" w:type="dxa"/>
                  <w:vMerge/>
                  <w:tcBorders>
                    <w:top w:val="nil"/>
                    <w:left w:val="single" w:sz="8" w:space="0" w:color="auto"/>
                    <w:bottom w:val="single" w:sz="8" w:space="0" w:color="000000"/>
                    <w:right w:val="single" w:sz="8" w:space="0" w:color="auto"/>
                  </w:tcBorders>
                  <w:vAlign w:val="center"/>
                  <w:hideMark/>
                </w:tcPr>
                <w:p w14:paraId="58A99F07" w14:textId="77777777" w:rsidR="00F44DA0" w:rsidRPr="00F44DA0" w:rsidRDefault="00F44DA0" w:rsidP="00F44DA0">
                  <w:pPr>
                    <w:jc w:val="left"/>
                    <w:rPr>
                      <w:rFonts w:ascii="Calibri" w:eastAsia="Times New Roman" w:hAnsi="Calibri"/>
                      <w:color w:val="000000"/>
                      <w:sz w:val="18"/>
                      <w:szCs w:val="18"/>
                      <w:lang w:eastAsia="es-CL"/>
                    </w:rPr>
                  </w:pPr>
                </w:p>
              </w:tc>
              <w:tc>
                <w:tcPr>
                  <w:tcW w:w="1320" w:type="dxa"/>
                  <w:tcBorders>
                    <w:top w:val="nil"/>
                    <w:left w:val="nil"/>
                    <w:bottom w:val="single" w:sz="8" w:space="0" w:color="auto"/>
                    <w:right w:val="single" w:sz="8" w:space="0" w:color="auto"/>
                  </w:tcBorders>
                  <w:shd w:val="clear" w:color="000000" w:fill="FFFFFF"/>
                  <w:vAlign w:val="center"/>
                  <w:hideMark/>
                </w:tcPr>
                <w:p w14:paraId="7E46A7F4" w14:textId="77777777" w:rsidR="00F44DA0" w:rsidRPr="00F44DA0" w:rsidRDefault="00F44DA0" w:rsidP="00F44DA0">
                  <w:pP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Escala o Rango de medición</w:t>
                  </w:r>
                </w:p>
              </w:tc>
              <w:tc>
                <w:tcPr>
                  <w:tcW w:w="1100" w:type="dxa"/>
                  <w:tcBorders>
                    <w:top w:val="nil"/>
                    <w:left w:val="nil"/>
                    <w:bottom w:val="single" w:sz="8" w:space="0" w:color="auto"/>
                    <w:right w:val="single" w:sz="8" w:space="0" w:color="auto"/>
                  </w:tcBorders>
                  <w:shd w:val="clear" w:color="auto" w:fill="auto"/>
                  <w:vAlign w:val="center"/>
                  <w:hideMark/>
                </w:tcPr>
                <w:p w14:paraId="77A648BA" w14:textId="77777777" w:rsidR="00F44DA0" w:rsidRPr="00F44DA0" w:rsidRDefault="00F44DA0"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0-100 mg/m</w:t>
                  </w:r>
                  <w:r w:rsidRPr="0022727C">
                    <w:rPr>
                      <w:rFonts w:ascii="Calibri" w:eastAsia="Times New Roman" w:hAnsi="Calibri"/>
                      <w:color w:val="000000"/>
                      <w:sz w:val="18"/>
                      <w:szCs w:val="18"/>
                      <w:vertAlign w:val="superscript"/>
                      <w:lang w:eastAsia="es-CL"/>
                    </w:rPr>
                    <w:t>3</w:t>
                  </w:r>
                </w:p>
              </w:tc>
              <w:tc>
                <w:tcPr>
                  <w:tcW w:w="1040" w:type="dxa"/>
                  <w:tcBorders>
                    <w:top w:val="nil"/>
                    <w:left w:val="nil"/>
                    <w:bottom w:val="single" w:sz="8" w:space="0" w:color="auto"/>
                    <w:right w:val="single" w:sz="8" w:space="0" w:color="auto"/>
                  </w:tcBorders>
                  <w:shd w:val="clear" w:color="auto" w:fill="auto"/>
                  <w:vAlign w:val="center"/>
                  <w:hideMark/>
                </w:tcPr>
                <w:p w14:paraId="414108F9" w14:textId="77777777" w:rsidR="00F44DA0" w:rsidRPr="00F44DA0" w:rsidRDefault="00F44DA0"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0-500 ppm</w:t>
                  </w:r>
                </w:p>
              </w:tc>
              <w:tc>
                <w:tcPr>
                  <w:tcW w:w="1000" w:type="dxa"/>
                  <w:tcBorders>
                    <w:top w:val="nil"/>
                    <w:left w:val="nil"/>
                    <w:bottom w:val="single" w:sz="8" w:space="0" w:color="auto"/>
                    <w:right w:val="single" w:sz="8" w:space="0" w:color="auto"/>
                  </w:tcBorders>
                  <w:shd w:val="clear" w:color="auto" w:fill="auto"/>
                  <w:vAlign w:val="center"/>
                  <w:hideMark/>
                </w:tcPr>
                <w:p w14:paraId="7702069B" w14:textId="77777777" w:rsidR="00F44DA0" w:rsidRPr="00F44DA0" w:rsidRDefault="00F44DA0"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0-300 ppm</w:t>
                  </w:r>
                </w:p>
              </w:tc>
              <w:tc>
                <w:tcPr>
                  <w:tcW w:w="1060" w:type="dxa"/>
                  <w:tcBorders>
                    <w:top w:val="nil"/>
                    <w:left w:val="nil"/>
                    <w:bottom w:val="single" w:sz="8" w:space="0" w:color="auto"/>
                    <w:right w:val="single" w:sz="8" w:space="0" w:color="auto"/>
                  </w:tcBorders>
                  <w:shd w:val="clear" w:color="auto" w:fill="auto"/>
                  <w:vAlign w:val="center"/>
                  <w:hideMark/>
                </w:tcPr>
                <w:p w14:paraId="23C45375" w14:textId="77777777" w:rsidR="00F44DA0" w:rsidRPr="00F44DA0" w:rsidRDefault="00F44DA0"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0-25%</w:t>
                  </w:r>
                </w:p>
              </w:tc>
              <w:tc>
                <w:tcPr>
                  <w:tcW w:w="1100" w:type="dxa"/>
                  <w:tcBorders>
                    <w:top w:val="nil"/>
                    <w:left w:val="nil"/>
                    <w:bottom w:val="single" w:sz="8" w:space="0" w:color="auto"/>
                    <w:right w:val="single" w:sz="8" w:space="0" w:color="auto"/>
                  </w:tcBorders>
                  <w:shd w:val="clear" w:color="auto" w:fill="auto"/>
                  <w:vAlign w:val="center"/>
                  <w:hideMark/>
                </w:tcPr>
                <w:p w14:paraId="3DC27FC1" w14:textId="77777777" w:rsidR="00F44DA0" w:rsidRPr="00F44DA0" w:rsidRDefault="00F44DA0"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0-20%</w:t>
                  </w:r>
                </w:p>
              </w:tc>
              <w:tc>
                <w:tcPr>
                  <w:tcW w:w="1180" w:type="dxa"/>
                  <w:tcBorders>
                    <w:top w:val="nil"/>
                    <w:left w:val="nil"/>
                    <w:bottom w:val="single" w:sz="8" w:space="0" w:color="auto"/>
                    <w:right w:val="single" w:sz="8" w:space="0" w:color="auto"/>
                  </w:tcBorders>
                  <w:shd w:val="clear" w:color="auto" w:fill="auto"/>
                  <w:vAlign w:val="center"/>
                  <w:hideMark/>
                </w:tcPr>
                <w:p w14:paraId="69ABD731" w14:textId="77777777" w:rsidR="00F44DA0" w:rsidRPr="00F44DA0" w:rsidRDefault="00F44DA0"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0-60 m/s</w:t>
                  </w:r>
                </w:p>
              </w:tc>
            </w:tr>
            <w:tr w:rsidR="00F44DA0" w:rsidRPr="00F44DA0" w14:paraId="24DDAFDB" w14:textId="77777777" w:rsidTr="00F44DA0">
              <w:trPr>
                <w:trHeight w:val="690"/>
              </w:trPr>
              <w:tc>
                <w:tcPr>
                  <w:tcW w:w="1780" w:type="dxa"/>
                  <w:vMerge/>
                  <w:tcBorders>
                    <w:top w:val="nil"/>
                    <w:left w:val="single" w:sz="8" w:space="0" w:color="auto"/>
                    <w:bottom w:val="single" w:sz="8" w:space="0" w:color="000000"/>
                    <w:right w:val="single" w:sz="8" w:space="0" w:color="auto"/>
                  </w:tcBorders>
                  <w:vAlign w:val="center"/>
                  <w:hideMark/>
                </w:tcPr>
                <w:p w14:paraId="33A6905E" w14:textId="77777777" w:rsidR="00F44DA0" w:rsidRPr="00F44DA0" w:rsidRDefault="00F44DA0" w:rsidP="00F44DA0">
                  <w:pPr>
                    <w:jc w:val="left"/>
                    <w:rPr>
                      <w:rFonts w:ascii="Calibri" w:eastAsia="Times New Roman" w:hAnsi="Calibri"/>
                      <w:color w:val="000000"/>
                      <w:sz w:val="18"/>
                      <w:szCs w:val="18"/>
                      <w:lang w:eastAsia="es-CL"/>
                    </w:rPr>
                  </w:pPr>
                </w:p>
              </w:tc>
              <w:tc>
                <w:tcPr>
                  <w:tcW w:w="1320" w:type="dxa"/>
                  <w:tcBorders>
                    <w:top w:val="nil"/>
                    <w:left w:val="nil"/>
                    <w:bottom w:val="single" w:sz="8" w:space="0" w:color="auto"/>
                    <w:right w:val="single" w:sz="8" w:space="0" w:color="auto"/>
                  </w:tcBorders>
                  <w:shd w:val="clear" w:color="000000" w:fill="FFFFFF"/>
                  <w:vAlign w:val="center"/>
                  <w:hideMark/>
                </w:tcPr>
                <w:p w14:paraId="17FD2850" w14:textId="77777777" w:rsidR="00F44DA0" w:rsidRPr="00F44DA0" w:rsidRDefault="00F44DA0" w:rsidP="00F44DA0">
                  <w:pP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Periodo de validación</w:t>
                  </w:r>
                </w:p>
              </w:tc>
              <w:tc>
                <w:tcPr>
                  <w:tcW w:w="1100" w:type="dxa"/>
                  <w:tcBorders>
                    <w:top w:val="nil"/>
                    <w:left w:val="nil"/>
                    <w:bottom w:val="single" w:sz="8" w:space="0" w:color="auto"/>
                    <w:right w:val="single" w:sz="8" w:space="0" w:color="auto"/>
                  </w:tcBorders>
                  <w:shd w:val="clear" w:color="000000" w:fill="FFFFFF"/>
                  <w:vAlign w:val="center"/>
                  <w:hideMark/>
                </w:tcPr>
                <w:p w14:paraId="660052F3" w14:textId="77777777" w:rsidR="00F44DA0" w:rsidRPr="00F44DA0" w:rsidRDefault="00F44DA0"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27/10/15-27/10/16</w:t>
                  </w:r>
                </w:p>
              </w:tc>
              <w:tc>
                <w:tcPr>
                  <w:tcW w:w="1040" w:type="dxa"/>
                  <w:tcBorders>
                    <w:top w:val="nil"/>
                    <w:left w:val="nil"/>
                    <w:bottom w:val="single" w:sz="8" w:space="0" w:color="auto"/>
                    <w:right w:val="single" w:sz="8" w:space="0" w:color="auto"/>
                  </w:tcBorders>
                  <w:shd w:val="clear" w:color="000000" w:fill="FFFFFF"/>
                  <w:vAlign w:val="center"/>
                  <w:hideMark/>
                </w:tcPr>
                <w:p w14:paraId="357B1A38" w14:textId="77777777" w:rsidR="00F44DA0" w:rsidRPr="00F44DA0" w:rsidRDefault="00F44DA0"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26/08/16-26/08-17</w:t>
                  </w:r>
                </w:p>
              </w:tc>
              <w:tc>
                <w:tcPr>
                  <w:tcW w:w="1000" w:type="dxa"/>
                  <w:tcBorders>
                    <w:top w:val="nil"/>
                    <w:left w:val="nil"/>
                    <w:bottom w:val="single" w:sz="8" w:space="0" w:color="auto"/>
                    <w:right w:val="single" w:sz="8" w:space="0" w:color="auto"/>
                  </w:tcBorders>
                  <w:shd w:val="clear" w:color="000000" w:fill="FFFFFF"/>
                  <w:vAlign w:val="center"/>
                  <w:hideMark/>
                </w:tcPr>
                <w:p w14:paraId="4EA9A1B9" w14:textId="77777777" w:rsidR="00F44DA0" w:rsidRPr="00F44DA0" w:rsidRDefault="00F44DA0"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26/08/16-26/08-17</w:t>
                  </w:r>
                </w:p>
              </w:tc>
              <w:tc>
                <w:tcPr>
                  <w:tcW w:w="1060" w:type="dxa"/>
                  <w:tcBorders>
                    <w:top w:val="nil"/>
                    <w:left w:val="nil"/>
                    <w:bottom w:val="single" w:sz="8" w:space="0" w:color="auto"/>
                    <w:right w:val="single" w:sz="8" w:space="0" w:color="auto"/>
                  </w:tcBorders>
                  <w:shd w:val="clear" w:color="000000" w:fill="FFFFFF"/>
                  <w:vAlign w:val="center"/>
                  <w:hideMark/>
                </w:tcPr>
                <w:p w14:paraId="5CAE05B4" w14:textId="77777777" w:rsidR="00F44DA0" w:rsidRPr="00F44DA0" w:rsidRDefault="00F44DA0"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26/08/16-26/08-17</w:t>
                  </w:r>
                </w:p>
              </w:tc>
              <w:tc>
                <w:tcPr>
                  <w:tcW w:w="1100" w:type="dxa"/>
                  <w:tcBorders>
                    <w:top w:val="nil"/>
                    <w:left w:val="nil"/>
                    <w:bottom w:val="single" w:sz="8" w:space="0" w:color="auto"/>
                    <w:right w:val="single" w:sz="8" w:space="0" w:color="auto"/>
                  </w:tcBorders>
                  <w:shd w:val="clear" w:color="000000" w:fill="FFFFFF"/>
                  <w:vAlign w:val="center"/>
                  <w:hideMark/>
                </w:tcPr>
                <w:p w14:paraId="1B1DBFE1" w14:textId="77777777" w:rsidR="00F44DA0" w:rsidRPr="00F44DA0" w:rsidRDefault="00F44DA0"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26/08/16-26/08-17</w:t>
                  </w:r>
                </w:p>
              </w:tc>
              <w:tc>
                <w:tcPr>
                  <w:tcW w:w="1180" w:type="dxa"/>
                  <w:tcBorders>
                    <w:top w:val="nil"/>
                    <w:left w:val="nil"/>
                    <w:bottom w:val="single" w:sz="8" w:space="0" w:color="auto"/>
                    <w:right w:val="single" w:sz="8" w:space="0" w:color="auto"/>
                  </w:tcBorders>
                  <w:shd w:val="clear" w:color="000000" w:fill="FFFFFF"/>
                  <w:vAlign w:val="center"/>
                  <w:hideMark/>
                </w:tcPr>
                <w:p w14:paraId="5F56ED62" w14:textId="77777777" w:rsidR="00F44DA0" w:rsidRPr="00F44DA0" w:rsidRDefault="00F44DA0" w:rsidP="00F44DA0">
                  <w:pPr>
                    <w:jc w:val="center"/>
                    <w:rPr>
                      <w:rFonts w:ascii="Calibri" w:eastAsia="Times New Roman" w:hAnsi="Calibri"/>
                      <w:color w:val="000000"/>
                      <w:sz w:val="18"/>
                      <w:szCs w:val="18"/>
                      <w:lang w:eastAsia="es-CL"/>
                    </w:rPr>
                  </w:pPr>
                  <w:r w:rsidRPr="00F44DA0">
                    <w:rPr>
                      <w:rFonts w:ascii="Calibri" w:eastAsia="Times New Roman" w:hAnsi="Calibri"/>
                      <w:color w:val="000000"/>
                      <w:sz w:val="18"/>
                      <w:szCs w:val="18"/>
                      <w:lang w:eastAsia="es-CL"/>
                    </w:rPr>
                    <w:t>24/08/16-24/08-17</w:t>
                  </w:r>
                </w:p>
              </w:tc>
            </w:tr>
          </w:tbl>
          <w:p w14:paraId="0CD98EEB" w14:textId="77777777" w:rsidR="00F279FE" w:rsidRDefault="00F279FE" w:rsidP="00A42CC7">
            <w:pPr>
              <w:spacing w:before="240" w:after="240"/>
              <w:rPr>
                <w:b/>
                <w:u w:val="single"/>
              </w:rPr>
            </w:pPr>
            <w:r>
              <w:rPr>
                <w:b/>
                <w:u w:val="single"/>
              </w:rPr>
              <w:t>Validación CEMS</w:t>
            </w:r>
          </w:p>
          <w:p w14:paraId="51156231" w14:textId="3A40BCB7" w:rsidR="00934BBA" w:rsidRPr="00934BBA" w:rsidRDefault="00934BBA" w:rsidP="00934BBA">
            <w:pPr>
              <w:spacing w:before="240" w:after="240" w:line="276" w:lineRule="auto"/>
            </w:pPr>
            <w:r w:rsidRPr="002747F0">
              <w:t xml:space="preserve">La </w:t>
            </w:r>
            <w:r w:rsidRPr="002747F0">
              <w:rPr>
                <w:b/>
              </w:rPr>
              <w:t>Unidad Ventanas IV de la</w:t>
            </w:r>
            <w:r w:rsidRPr="002747F0">
              <w:t xml:space="preserve"> </w:t>
            </w:r>
            <w:r w:rsidRPr="002747F0">
              <w:rPr>
                <w:b/>
              </w:rPr>
              <w:t xml:space="preserve">Central Termoeléctrica Campiche S.A., </w:t>
            </w:r>
            <w:r w:rsidRPr="002747F0">
              <w:t>cuenta con sus respectivos Sistemas de Monitoreo Continuo de Emisiones (</w:t>
            </w:r>
            <w:r w:rsidRPr="0022727C">
              <w:t>CEMS) validados inicialmente</w:t>
            </w:r>
            <w:r w:rsidR="00F44DA0" w:rsidRPr="0022727C">
              <w:t xml:space="preserve"> ante esta Superintendencia</w:t>
            </w:r>
            <w:r w:rsidRPr="0022727C">
              <w:t>. La Unidad además cuenta con validación anual para Material particulado bajo Res. Ex N° 82 /2016</w:t>
            </w:r>
            <w:r w:rsidR="002747F0" w:rsidRPr="0022727C">
              <w:t xml:space="preserve"> y </w:t>
            </w:r>
            <w:r w:rsidRPr="0022727C">
              <w:t>para los gases y flujo de acuerdo a la Res. Ex N° 125/2017.</w:t>
            </w:r>
          </w:p>
          <w:p w14:paraId="0FA5AC44" w14:textId="77777777" w:rsidR="00F279FE" w:rsidRDefault="00F279FE" w:rsidP="00A42CC7"/>
        </w:tc>
      </w:tr>
    </w:tbl>
    <w:p w14:paraId="7EDB8A18" w14:textId="0BB7A60B"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75CECE87" w:rsidR="007A5E0C" w:rsidRPr="00141236" w:rsidRDefault="00D87A2E" w:rsidP="004A744B">
      <w:pPr>
        <w:pStyle w:val="Ttulo2"/>
      </w:pPr>
      <w:bookmarkStart w:id="58" w:name="_Ref352922216"/>
      <w:bookmarkStart w:id="59" w:name="_Toc353998120"/>
      <w:bookmarkStart w:id="60" w:name="_Toc353998193"/>
      <w:bookmarkStart w:id="61" w:name="_Toc382383547"/>
      <w:bookmarkStart w:id="62" w:name="_Toc382472369"/>
      <w:bookmarkStart w:id="63" w:name="_Toc390184279"/>
      <w:bookmarkStart w:id="64" w:name="_Toc390360010"/>
      <w:bookmarkStart w:id="65" w:name="_Toc390777031"/>
      <w:bookmarkStart w:id="66" w:name="_Toc487704024"/>
      <w:r w:rsidRPr="00141236">
        <w:t xml:space="preserve">Resumen </w:t>
      </w:r>
      <w:r w:rsidR="007A5E0C" w:rsidRPr="00141236">
        <w:t xml:space="preserve">de datos reportados durante el </w:t>
      </w:r>
      <w:r w:rsidR="00695573">
        <w:t xml:space="preserve">año </w:t>
      </w:r>
      <w:r w:rsidR="003900D2">
        <w:t>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66"/>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58"/>
          <w:bookmarkEnd w:id="59"/>
          <w:bookmarkEnd w:id="60"/>
          <w:bookmarkEnd w:id="61"/>
          <w:bookmarkEnd w:id="62"/>
          <w:bookmarkEnd w:id="63"/>
          <w:bookmarkEnd w:id="64"/>
          <w:bookmarkEnd w:id="65"/>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Punto N° 5, letra a, de la Interpretación Administrativa del D.S. N°13 (Circular IN.AD.N°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y NO</w:t>
            </w:r>
            <w:r w:rsidRPr="00D510A9">
              <w:rPr>
                <w:rFonts w:cstheme="minorHAnsi"/>
                <w:i/>
                <w:sz w:val="18"/>
                <w:szCs w:val="18"/>
                <w:vertAlign w:val="subscript"/>
              </w:rPr>
              <w:t>x</w:t>
            </w:r>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42567373" w:rsidR="00E21646" w:rsidRPr="00D510A9" w:rsidRDefault="0096508C" w:rsidP="00EA3A3F">
            <w:pPr>
              <w:pStyle w:val="Prrafodelista"/>
              <w:numPr>
                <w:ilvl w:val="0"/>
                <w:numId w:val="6"/>
              </w:numPr>
              <w:ind w:left="426"/>
              <w:rPr>
                <w:sz w:val="18"/>
                <w:szCs w:val="18"/>
              </w:rPr>
            </w:pPr>
            <w:r w:rsidRPr="00220443">
              <w:rPr>
                <w:rFonts w:cstheme="minorHAnsi"/>
                <w:sz w:val="18"/>
                <w:szCs w:val="18"/>
              </w:rPr>
              <w:t>Punto N° 5, letra a, de la Interpretación Administrativa del D.S. N°13 (Circular IN.AD.N°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64A1FD79" w14:textId="77777777" w:rsidR="006A67A8" w:rsidRDefault="006A67A8" w:rsidP="00755F53">
            <w:pPr>
              <w:rPr>
                <w:sz w:val="18"/>
                <w:szCs w:val="18"/>
              </w:rPr>
            </w:pPr>
          </w:p>
          <w:p w14:paraId="782DC080" w14:textId="7E2B6E2A" w:rsidR="00755F53" w:rsidRDefault="00755F53" w:rsidP="00755F53">
            <w:pPr>
              <w:rPr>
                <w:sz w:val="18"/>
                <w:szCs w:val="18"/>
              </w:rPr>
            </w:pPr>
            <w:r w:rsidRPr="00D510A9">
              <w:rPr>
                <w:sz w:val="18"/>
                <w:szCs w:val="18"/>
              </w:rPr>
              <w:t>Con relación a los datos de</w:t>
            </w:r>
            <w:r w:rsidR="00F65012">
              <w:rPr>
                <w:sz w:val="18"/>
                <w:szCs w:val="18"/>
              </w:rPr>
              <w:t xml:space="preserve"> Material Particulado de</w:t>
            </w:r>
            <w:r w:rsidR="00F84B09">
              <w:rPr>
                <w:sz w:val="18"/>
                <w:szCs w:val="18"/>
              </w:rPr>
              <w:t>l</w:t>
            </w:r>
            <w:r w:rsidRPr="00D510A9">
              <w:rPr>
                <w:sz w:val="18"/>
                <w:szCs w:val="18"/>
              </w:rPr>
              <w:t xml:space="preserve">  </w:t>
            </w:r>
            <w:r w:rsidR="00695573">
              <w:rPr>
                <w:sz w:val="18"/>
                <w:szCs w:val="18"/>
              </w:rPr>
              <w:t xml:space="preserve">año </w:t>
            </w:r>
            <w:r w:rsidR="00AA060E">
              <w:rPr>
                <w:sz w:val="18"/>
                <w:szCs w:val="18"/>
              </w:rPr>
              <w:t>2016</w:t>
            </w:r>
            <w:r w:rsidRPr="00D510A9">
              <w:rPr>
                <w:sz w:val="18"/>
                <w:szCs w:val="18"/>
              </w:rPr>
              <w:t xml:space="preserve">, </w:t>
            </w:r>
            <w:r w:rsidRPr="009A10FA">
              <w:rPr>
                <w:sz w:val="18"/>
                <w:szCs w:val="18"/>
              </w:rPr>
              <w:t>representados en la</w:t>
            </w:r>
            <w:r w:rsidR="00A13B35" w:rsidRPr="00554ABE">
              <w:rPr>
                <w:sz w:val="18"/>
                <w:szCs w:val="18"/>
              </w:rPr>
              <w:t>,</w:t>
            </w:r>
            <w:r w:rsidR="00A13B35">
              <w:rPr>
                <w:sz w:val="18"/>
                <w:szCs w:val="18"/>
              </w:rPr>
              <w:t xml:space="preserve"> Figura N°1</w:t>
            </w:r>
            <w:r w:rsidR="00A13B35" w:rsidRPr="00554ABE">
              <w:rPr>
                <w:sz w:val="18"/>
                <w:szCs w:val="18"/>
              </w:rPr>
              <w:t>,es posible indicar que:</w:t>
            </w:r>
          </w:p>
          <w:p w14:paraId="12109360" w14:textId="77777777" w:rsidR="006A67A8" w:rsidRPr="00D510A9" w:rsidRDefault="006A67A8" w:rsidP="00755F53">
            <w:pPr>
              <w:rPr>
                <w:sz w:val="18"/>
                <w:szCs w:val="18"/>
              </w:rPr>
            </w:pP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D510A9" w14:paraId="279B853A" w14:textId="77777777" w:rsidTr="008F68D7">
              <w:trPr>
                <w:trHeight w:val="508"/>
              </w:trPr>
              <w:tc>
                <w:tcPr>
                  <w:tcW w:w="1052" w:type="pct"/>
                  <w:vAlign w:val="center"/>
                </w:tcPr>
                <w:p w14:paraId="1C234336" w14:textId="77777777" w:rsidR="00CD4873" w:rsidRPr="00D510A9" w:rsidRDefault="00CD4873" w:rsidP="007A251E">
                  <w:pPr>
                    <w:spacing w:line="276" w:lineRule="auto"/>
                    <w:rPr>
                      <w:rFonts w:cstheme="minorHAnsi"/>
                      <w:sz w:val="18"/>
                      <w:szCs w:val="18"/>
                    </w:rPr>
                  </w:pPr>
                  <w:r w:rsidRPr="00D510A9">
                    <w:rPr>
                      <w:rFonts w:cstheme="minorHAnsi"/>
                      <w:sz w:val="18"/>
                      <w:szCs w:val="18"/>
                    </w:rPr>
                    <w:t>Horas de Encendido (HE)</w:t>
                  </w:r>
                </w:p>
              </w:tc>
              <w:tc>
                <w:tcPr>
                  <w:tcW w:w="3948" w:type="pct"/>
                </w:tcPr>
                <w:p w14:paraId="1761FB9D" w14:textId="77777777" w:rsidR="00CD4873" w:rsidRPr="006A67A8" w:rsidRDefault="005D1132" w:rsidP="006A67A8">
                  <w:pPr>
                    <w:pStyle w:val="Prrafodelista"/>
                    <w:numPr>
                      <w:ilvl w:val="0"/>
                      <w:numId w:val="7"/>
                    </w:numPr>
                    <w:rPr>
                      <w:rFonts w:cstheme="minorHAnsi"/>
                      <w:sz w:val="18"/>
                      <w:szCs w:val="18"/>
                    </w:rPr>
                  </w:pPr>
                  <w:r w:rsidRPr="006A67A8">
                    <w:rPr>
                      <w:rFonts w:cstheme="minorHAnsi"/>
                      <w:sz w:val="18"/>
                      <w:szCs w:val="18"/>
                    </w:rPr>
                    <w:t xml:space="preserve">Durante el año </w:t>
                  </w:r>
                  <w:r w:rsidR="00D54032" w:rsidRPr="006A67A8">
                    <w:rPr>
                      <w:rFonts w:cstheme="minorHAnsi"/>
                      <w:sz w:val="18"/>
                      <w:szCs w:val="18"/>
                    </w:rPr>
                    <w:t>2016</w:t>
                  </w:r>
                  <w:r w:rsidRPr="006A67A8">
                    <w:rPr>
                      <w:rFonts w:cstheme="minorHAnsi"/>
                      <w:sz w:val="18"/>
                      <w:szCs w:val="18"/>
                    </w:rPr>
                    <w:t xml:space="preserve"> s</w:t>
                  </w:r>
                  <w:r w:rsidR="00FB1D87" w:rsidRPr="006A67A8">
                    <w:rPr>
                      <w:rFonts w:cstheme="minorHAnsi"/>
                      <w:sz w:val="18"/>
                      <w:szCs w:val="18"/>
                    </w:rPr>
                    <w:t xml:space="preserve">e registró un total de </w:t>
                  </w:r>
                  <w:r w:rsidR="00D54032" w:rsidRPr="006A67A8">
                    <w:rPr>
                      <w:rFonts w:cstheme="minorHAnsi"/>
                      <w:sz w:val="18"/>
                      <w:szCs w:val="18"/>
                    </w:rPr>
                    <w:t>40</w:t>
                  </w:r>
                  <w:r w:rsidR="00FB1D87" w:rsidRPr="006A67A8">
                    <w:rPr>
                      <w:rFonts w:cstheme="minorHAnsi"/>
                      <w:sz w:val="18"/>
                      <w:szCs w:val="18"/>
                    </w:rPr>
                    <w:t xml:space="preserve"> horas de Encendido</w:t>
                  </w:r>
                  <w:r w:rsidRPr="006A67A8">
                    <w:rPr>
                      <w:rFonts w:cstheme="minorHAnsi"/>
                      <w:sz w:val="18"/>
                      <w:szCs w:val="18"/>
                    </w:rPr>
                    <w:t xml:space="preserve"> en las que se utilizó </w:t>
                  </w:r>
                  <w:r w:rsidR="00D54032" w:rsidRPr="006A67A8">
                    <w:rPr>
                      <w:rFonts w:cstheme="minorHAnsi"/>
                      <w:sz w:val="18"/>
                      <w:szCs w:val="18"/>
                    </w:rPr>
                    <w:t xml:space="preserve">como </w:t>
                  </w:r>
                  <w:r w:rsidRPr="006A67A8">
                    <w:rPr>
                      <w:rFonts w:cstheme="minorHAnsi"/>
                      <w:sz w:val="18"/>
                      <w:szCs w:val="18"/>
                    </w:rPr>
                    <w:t>combustible</w:t>
                  </w:r>
                  <w:r w:rsidR="005A5D3F" w:rsidRPr="006A67A8">
                    <w:rPr>
                      <w:rFonts w:cstheme="minorHAnsi"/>
                      <w:sz w:val="18"/>
                      <w:szCs w:val="18"/>
                    </w:rPr>
                    <w:t xml:space="preserve"> </w:t>
                  </w:r>
                  <w:r w:rsidR="00D54032" w:rsidRPr="006A67A8">
                    <w:rPr>
                      <w:rFonts w:cstheme="minorHAnsi"/>
                      <w:sz w:val="18"/>
                      <w:szCs w:val="18"/>
                    </w:rPr>
                    <w:t>petróleo</w:t>
                  </w:r>
                  <w:r w:rsidR="00FB1D87" w:rsidRPr="006A67A8">
                    <w:rPr>
                      <w:rFonts w:cstheme="minorHAnsi"/>
                      <w:sz w:val="18"/>
                      <w:szCs w:val="18"/>
                    </w:rPr>
                    <w:t>.</w:t>
                  </w:r>
                  <w:r w:rsidR="00FB1D87" w:rsidRPr="006A67A8">
                    <w:rPr>
                      <w:rFonts w:cstheme="minorHAnsi"/>
                      <w:sz w:val="18"/>
                      <w:szCs w:val="18"/>
                      <w:vertAlign w:val="superscript"/>
                    </w:rPr>
                    <w:t xml:space="preserve"> </w:t>
                  </w:r>
                </w:p>
                <w:p w14:paraId="0FD63427" w14:textId="3586011F" w:rsidR="006A67A8" w:rsidRPr="006A67A8" w:rsidRDefault="006A67A8" w:rsidP="006A67A8">
                  <w:pPr>
                    <w:pStyle w:val="Prrafodelista"/>
                    <w:ind w:left="360"/>
                    <w:rPr>
                      <w:rFonts w:cstheme="minorHAnsi"/>
                      <w:sz w:val="18"/>
                      <w:szCs w:val="18"/>
                    </w:rPr>
                  </w:pPr>
                </w:p>
              </w:tc>
            </w:tr>
            <w:tr w:rsidR="00CD4873" w:rsidRPr="00D510A9" w14:paraId="02488C39" w14:textId="77777777" w:rsidTr="008F68D7">
              <w:trPr>
                <w:trHeight w:val="679"/>
              </w:trPr>
              <w:tc>
                <w:tcPr>
                  <w:tcW w:w="1052" w:type="pct"/>
                  <w:vAlign w:val="center"/>
                </w:tcPr>
                <w:p w14:paraId="1452B95F"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Régimen (RE)</w:t>
                  </w:r>
                </w:p>
              </w:tc>
              <w:tc>
                <w:tcPr>
                  <w:tcW w:w="3948" w:type="pct"/>
                  <w:vAlign w:val="center"/>
                </w:tcPr>
                <w:p w14:paraId="24FE86E2" w14:textId="6C57B35E" w:rsidR="00314379" w:rsidRPr="006A67A8" w:rsidRDefault="00820069" w:rsidP="00D54032">
                  <w:pPr>
                    <w:pStyle w:val="Prrafodelista"/>
                    <w:numPr>
                      <w:ilvl w:val="0"/>
                      <w:numId w:val="2"/>
                    </w:numPr>
                    <w:ind w:left="377"/>
                    <w:rPr>
                      <w:rFonts w:cstheme="minorHAnsi"/>
                      <w:sz w:val="18"/>
                      <w:szCs w:val="18"/>
                    </w:rPr>
                  </w:pPr>
                  <w:r w:rsidRPr="006A67A8">
                    <w:rPr>
                      <w:rFonts w:cstheme="minorHAnsi"/>
                      <w:sz w:val="18"/>
                      <w:szCs w:val="18"/>
                    </w:rPr>
                    <w:t xml:space="preserve">Se registró un total de </w:t>
                  </w:r>
                  <w:r w:rsidR="00D54032" w:rsidRPr="006A67A8">
                    <w:rPr>
                      <w:rFonts w:cstheme="minorHAnsi"/>
                      <w:sz w:val="18"/>
                      <w:szCs w:val="18"/>
                    </w:rPr>
                    <w:t>8661</w:t>
                  </w:r>
                  <w:r w:rsidRPr="006A67A8">
                    <w:rPr>
                      <w:rFonts w:cstheme="minorHAnsi"/>
                      <w:sz w:val="18"/>
                      <w:szCs w:val="18"/>
                    </w:rPr>
                    <w:t xml:space="preserve"> horas de </w:t>
                  </w:r>
                  <w:r w:rsidR="00CF28DC" w:rsidRPr="006A67A8">
                    <w:rPr>
                      <w:rFonts w:cstheme="minorHAnsi"/>
                      <w:sz w:val="18"/>
                      <w:szCs w:val="18"/>
                    </w:rPr>
                    <w:t>Régimen</w:t>
                  </w:r>
                  <w:r w:rsidRPr="006A67A8">
                    <w:rPr>
                      <w:rFonts w:cstheme="minorHAnsi"/>
                      <w:sz w:val="18"/>
                      <w:szCs w:val="18"/>
                    </w:rPr>
                    <w:t xml:space="preserve"> </w:t>
                  </w:r>
                  <w:r w:rsidR="00A15700" w:rsidRPr="006A67A8">
                    <w:rPr>
                      <w:rFonts w:cstheme="minorHAnsi"/>
                      <w:sz w:val="18"/>
                      <w:szCs w:val="18"/>
                    </w:rPr>
                    <w:t xml:space="preserve">durante el año </w:t>
                  </w:r>
                  <w:r w:rsidR="00D54032" w:rsidRPr="006A67A8">
                    <w:rPr>
                      <w:rFonts w:cstheme="minorHAnsi"/>
                      <w:sz w:val="18"/>
                      <w:szCs w:val="18"/>
                    </w:rPr>
                    <w:t>2016</w:t>
                  </w:r>
                  <w:r w:rsidRPr="006A67A8">
                    <w:rPr>
                      <w:rFonts w:cstheme="minorHAnsi"/>
                      <w:sz w:val="18"/>
                      <w:szCs w:val="18"/>
                    </w:rPr>
                    <w:t xml:space="preserve">, </w:t>
                  </w:r>
                  <w:r w:rsidR="00314379" w:rsidRPr="006A67A8">
                    <w:rPr>
                      <w:rFonts w:cstheme="minorHAnsi"/>
                      <w:sz w:val="18"/>
                      <w:szCs w:val="18"/>
                    </w:rPr>
                    <w:t xml:space="preserve">en las que se utilizó </w:t>
                  </w:r>
                  <w:r w:rsidR="005A5D3F" w:rsidRPr="006A67A8">
                    <w:rPr>
                      <w:rFonts w:cstheme="minorHAnsi"/>
                      <w:sz w:val="18"/>
                      <w:szCs w:val="18"/>
                    </w:rPr>
                    <w:t xml:space="preserve">combustible </w:t>
                  </w:r>
                  <w:r w:rsidR="00D54032" w:rsidRPr="006A67A8">
                    <w:rPr>
                      <w:rFonts w:cstheme="minorHAnsi"/>
                      <w:sz w:val="18"/>
                      <w:szCs w:val="18"/>
                    </w:rPr>
                    <w:t>carbón</w:t>
                  </w:r>
                  <w:r w:rsidR="006A67A8" w:rsidRPr="006A67A8">
                    <w:rPr>
                      <w:rFonts w:cstheme="minorHAnsi"/>
                      <w:sz w:val="18"/>
                      <w:szCs w:val="18"/>
                    </w:rPr>
                    <w:t xml:space="preserve"> (8660 horas)</w:t>
                  </w:r>
                  <w:r w:rsidR="00D54032" w:rsidRPr="006A67A8">
                    <w:rPr>
                      <w:rFonts w:cstheme="minorHAnsi"/>
                      <w:sz w:val="18"/>
                      <w:szCs w:val="18"/>
                    </w:rPr>
                    <w:t xml:space="preserve"> y petróleo</w:t>
                  </w:r>
                  <w:r w:rsidR="006A67A8" w:rsidRPr="006A67A8">
                    <w:rPr>
                      <w:rFonts w:cstheme="minorHAnsi"/>
                      <w:sz w:val="18"/>
                      <w:szCs w:val="18"/>
                    </w:rPr>
                    <w:t xml:space="preserve"> (1 hora)</w:t>
                  </w:r>
                  <w:r w:rsidR="00314379" w:rsidRPr="006A67A8">
                    <w:rPr>
                      <w:rFonts w:cstheme="minorHAnsi"/>
                      <w:sz w:val="18"/>
                      <w:szCs w:val="18"/>
                    </w:rPr>
                    <w:t xml:space="preserve">, éstas horas se encuentran bajo el límite establecido para material particulado de </w:t>
                  </w:r>
                  <w:r w:rsidR="00D54032" w:rsidRPr="006A67A8">
                    <w:rPr>
                      <w:rFonts w:cstheme="minorHAnsi"/>
                      <w:sz w:val="18"/>
                      <w:szCs w:val="18"/>
                    </w:rPr>
                    <w:t>50 mg/Nm</w:t>
                  </w:r>
                  <w:r w:rsidR="00D54032" w:rsidRPr="006A67A8">
                    <w:rPr>
                      <w:rFonts w:cstheme="minorHAnsi"/>
                      <w:sz w:val="18"/>
                      <w:szCs w:val="18"/>
                      <w:vertAlign w:val="superscript"/>
                    </w:rPr>
                    <w:t>3</w:t>
                  </w:r>
                  <w:r w:rsidR="00D54032" w:rsidRPr="006A67A8">
                    <w:rPr>
                      <w:rFonts w:cstheme="minorHAnsi"/>
                      <w:sz w:val="18"/>
                      <w:szCs w:val="18"/>
                    </w:rPr>
                    <w:t xml:space="preserve"> y 30 </w:t>
                  </w:r>
                  <w:r w:rsidR="00314379" w:rsidRPr="006A67A8">
                    <w:rPr>
                      <w:rFonts w:cstheme="minorHAnsi"/>
                      <w:sz w:val="18"/>
                      <w:szCs w:val="18"/>
                    </w:rPr>
                    <w:t>mg/Nm</w:t>
                  </w:r>
                  <w:r w:rsidR="00314379" w:rsidRPr="006A67A8">
                    <w:rPr>
                      <w:rFonts w:cstheme="minorHAnsi"/>
                      <w:sz w:val="18"/>
                      <w:szCs w:val="18"/>
                      <w:vertAlign w:val="superscript"/>
                    </w:rPr>
                    <w:t>3</w:t>
                  </w:r>
                  <w:r w:rsidR="00D54032" w:rsidRPr="006A67A8">
                    <w:rPr>
                      <w:rFonts w:cstheme="minorHAnsi"/>
                      <w:sz w:val="18"/>
                      <w:szCs w:val="18"/>
                    </w:rPr>
                    <w:t>,</w:t>
                  </w:r>
                  <w:r w:rsidR="00D54032" w:rsidRPr="006A67A8">
                    <w:rPr>
                      <w:rFonts w:cstheme="minorHAnsi"/>
                      <w:sz w:val="18"/>
                      <w:szCs w:val="18"/>
                      <w:vertAlign w:val="superscript"/>
                    </w:rPr>
                    <w:t xml:space="preserve"> </w:t>
                  </w:r>
                  <w:r w:rsidR="00AA060E" w:rsidRPr="006A67A8">
                    <w:rPr>
                      <w:rFonts w:cstheme="minorHAnsi"/>
                      <w:sz w:val="18"/>
                      <w:szCs w:val="18"/>
                    </w:rPr>
                    <w:t>respectivamente</w:t>
                  </w:r>
                  <w:r w:rsidR="00314379" w:rsidRPr="006A67A8">
                    <w:rPr>
                      <w:rFonts w:cstheme="minorHAnsi"/>
                      <w:sz w:val="18"/>
                      <w:szCs w:val="18"/>
                    </w:rPr>
                    <w:t>.</w:t>
                  </w:r>
                </w:p>
                <w:p w14:paraId="6B10C4E0" w14:textId="77777777" w:rsidR="006A67A8" w:rsidRPr="006A67A8" w:rsidRDefault="006A67A8" w:rsidP="006A67A8">
                  <w:pPr>
                    <w:pStyle w:val="Prrafodelista"/>
                    <w:ind w:left="377"/>
                    <w:rPr>
                      <w:rFonts w:cstheme="minorHAnsi"/>
                      <w:sz w:val="18"/>
                      <w:szCs w:val="18"/>
                    </w:rPr>
                  </w:pPr>
                </w:p>
                <w:p w14:paraId="63476F09" w14:textId="77777777" w:rsidR="006A67A8" w:rsidRDefault="006A67A8" w:rsidP="006A67A8">
                  <w:pPr>
                    <w:pStyle w:val="Prrafodelista"/>
                    <w:ind w:left="360"/>
                    <w:rPr>
                      <w:rFonts w:cstheme="minorHAnsi"/>
                      <w:sz w:val="18"/>
                      <w:szCs w:val="18"/>
                    </w:rPr>
                  </w:pPr>
                  <w:r w:rsidRPr="006A67A8">
                    <w:rPr>
                      <w:sz w:val="18"/>
                      <w:szCs w:val="18"/>
                    </w:rPr>
                    <w:t xml:space="preserve">No obstante, cabe mencionar que con fecha 23 de junio de 2017, titular ingresa carta VPO-DMA-047-2017 en la cual da cuenta de un error </w:t>
                  </w:r>
                  <w:r>
                    <w:rPr>
                      <w:sz w:val="18"/>
                      <w:szCs w:val="18"/>
                    </w:rPr>
                    <w:t xml:space="preserve">en la planilla horaria, </w:t>
                  </w:r>
                  <w:r w:rsidRPr="006A67A8">
                    <w:rPr>
                      <w:sz w:val="18"/>
                      <w:szCs w:val="18"/>
                    </w:rPr>
                    <w:t>en la categoría del “TIPO DE COMBUSTIBLE” Y “ COMBUSTIBLE” utilizado en operación en régimen, correspondiendo a combustible sólido carbón y no combustible líquido petróleo diésel, a las 11:00 horas del día 17 de noviembre de 2016 , lo anterior es concordante con el “TIPO DE COMBUSTIBLE” Y “COMBUSTIBLE” informado en las planillas minuto a minuto de los mismos periodos, en los que comprueba que el combustible principal utilizado corresponde a carbón.</w:t>
                  </w:r>
                  <w:r>
                    <w:rPr>
                      <w:rFonts w:cstheme="minorHAnsi"/>
                      <w:sz w:val="18"/>
                      <w:szCs w:val="18"/>
                    </w:rPr>
                    <w:t xml:space="preserve"> </w:t>
                  </w:r>
                </w:p>
                <w:p w14:paraId="0E69D41A" w14:textId="77777777" w:rsidR="006A67A8" w:rsidRDefault="006A67A8" w:rsidP="006A67A8">
                  <w:pPr>
                    <w:pStyle w:val="Prrafodelista"/>
                    <w:ind w:left="360"/>
                    <w:rPr>
                      <w:rFonts w:cstheme="minorHAnsi"/>
                      <w:sz w:val="18"/>
                      <w:szCs w:val="18"/>
                    </w:rPr>
                  </w:pPr>
                </w:p>
                <w:p w14:paraId="02A7666B" w14:textId="467B9758" w:rsidR="006A67A8" w:rsidRPr="006A67A8" w:rsidRDefault="006A67A8" w:rsidP="006A67A8">
                  <w:pPr>
                    <w:pStyle w:val="Prrafodelista"/>
                    <w:ind w:left="360"/>
                    <w:rPr>
                      <w:rFonts w:cstheme="minorHAnsi"/>
                      <w:sz w:val="18"/>
                      <w:szCs w:val="18"/>
                    </w:rPr>
                  </w:pPr>
                  <w:r>
                    <w:rPr>
                      <w:rFonts w:cstheme="minorHAnsi"/>
                      <w:sz w:val="18"/>
                      <w:szCs w:val="18"/>
                    </w:rPr>
                    <w:t>Por lo tanto, de acuerdo a lo anterior, es posible señalar que durante las horas de régimen se utilizó combustible sólido en la totalidad de las horas.</w:t>
                  </w:r>
                </w:p>
                <w:p w14:paraId="449E26F0" w14:textId="52EA3DC9" w:rsidR="006A67A8" w:rsidRPr="006A67A8" w:rsidRDefault="006A67A8" w:rsidP="006A67A8">
                  <w:pPr>
                    <w:rPr>
                      <w:rFonts w:cstheme="minorHAnsi"/>
                      <w:sz w:val="18"/>
                      <w:szCs w:val="18"/>
                    </w:rPr>
                  </w:pPr>
                </w:p>
              </w:tc>
            </w:tr>
            <w:tr w:rsidR="00CD4873" w:rsidRPr="00D510A9" w14:paraId="48C842D8" w14:textId="77777777" w:rsidTr="008F68D7">
              <w:trPr>
                <w:trHeight w:val="271"/>
              </w:trPr>
              <w:tc>
                <w:tcPr>
                  <w:tcW w:w="1052" w:type="pct"/>
                  <w:vAlign w:val="center"/>
                </w:tcPr>
                <w:p w14:paraId="343821AD"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Apagado (HA)</w:t>
                  </w:r>
                </w:p>
              </w:tc>
              <w:tc>
                <w:tcPr>
                  <w:tcW w:w="3948" w:type="pct"/>
                </w:tcPr>
                <w:p w14:paraId="49004AAE" w14:textId="77777777" w:rsidR="00663BC3" w:rsidRDefault="005D1132" w:rsidP="00AA060E">
                  <w:pPr>
                    <w:pStyle w:val="Prrafodelista"/>
                    <w:numPr>
                      <w:ilvl w:val="0"/>
                      <w:numId w:val="2"/>
                    </w:numPr>
                    <w:rPr>
                      <w:rFonts w:cstheme="minorHAnsi"/>
                      <w:sz w:val="18"/>
                      <w:szCs w:val="18"/>
                    </w:rPr>
                  </w:pPr>
                  <w:r>
                    <w:rPr>
                      <w:rFonts w:cstheme="minorHAnsi"/>
                      <w:sz w:val="18"/>
                      <w:szCs w:val="18"/>
                    </w:rPr>
                    <w:t xml:space="preserve">Durante el año </w:t>
                  </w:r>
                  <w:r w:rsidR="00AA060E">
                    <w:rPr>
                      <w:rFonts w:cstheme="minorHAnsi"/>
                      <w:sz w:val="18"/>
                      <w:szCs w:val="18"/>
                    </w:rPr>
                    <w:t>2016</w:t>
                  </w:r>
                  <w:r w:rsidRPr="00D510A9">
                    <w:rPr>
                      <w:rFonts w:cstheme="minorHAnsi"/>
                      <w:sz w:val="18"/>
                      <w:szCs w:val="18"/>
                    </w:rPr>
                    <w:t xml:space="preserve"> </w:t>
                  </w:r>
                  <w:r>
                    <w:rPr>
                      <w:rFonts w:cstheme="minorHAnsi"/>
                      <w:sz w:val="18"/>
                      <w:szCs w:val="18"/>
                    </w:rPr>
                    <w:t>s</w:t>
                  </w:r>
                  <w:r w:rsidRPr="00D510A9">
                    <w:rPr>
                      <w:rFonts w:cstheme="minorHAnsi"/>
                      <w:sz w:val="18"/>
                      <w:szCs w:val="18"/>
                    </w:rPr>
                    <w:t xml:space="preserve">e registró un total de </w:t>
                  </w:r>
                  <w:r w:rsidR="00AA060E">
                    <w:rPr>
                      <w:rFonts w:cstheme="minorHAnsi"/>
                      <w:sz w:val="18"/>
                      <w:szCs w:val="18"/>
                    </w:rPr>
                    <w:t>11</w:t>
                  </w:r>
                  <w:r w:rsidRPr="00D510A9">
                    <w:rPr>
                      <w:rFonts w:cstheme="minorHAnsi"/>
                      <w:sz w:val="18"/>
                      <w:szCs w:val="18"/>
                    </w:rPr>
                    <w:t xml:space="preserve"> horas de </w:t>
                  </w:r>
                  <w:r>
                    <w:rPr>
                      <w:rFonts w:cstheme="minorHAnsi"/>
                      <w:sz w:val="18"/>
                      <w:szCs w:val="18"/>
                    </w:rPr>
                    <w:t xml:space="preserve">Apagado en las que se utilizó </w:t>
                  </w:r>
                  <w:r w:rsidR="005A5D3F">
                    <w:rPr>
                      <w:rFonts w:cstheme="minorHAnsi"/>
                      <w:sz w:val="18"/>
                      <w:szCs w:val="18"/>
                    </w:rPr>
                    <w:t xml:space="preserve">combustible </w:t>
                  </w:r>
                  <w:r w:rsidR="00AA060E">
                    <w:rPr>
                      <w:rFonts w:cstheme="minorHAnsi"/>
                      <w:sz w:val="18"/>
                      <w:szCs w:val="18"/>
                    </w:rPr>
                    <w:t>carbón.</w:t>
                  </w:r>
                </w:p>
                <w:p w14:paraId="6870C1D0" w14:textId="1B61F5BC" w:rsidR="006A67A8" w:rsidRPr="00D510A9" w:rsidRDefault="006A67A8" w:rsidP="006A67A8">
                  <w:pPr>
                    <w:pStyle w:val="Prrafodelista"/>
                    <w:ind w:left="360"/>
                    <w:rPr>
                      <w:rFonts w:cstheme="minorHAnsi"/>
                      <w:sz w:val="18"/>
                      <w:szCs w:val="18"/>
                    </w:rPr>
                  </w:pPr>
                </w:p>
              </w:tc>
            </w:tr>
            <w:tr w:rsidR="00CD4873" w:rsidRPr="00D510A9" w14:paraId="5FEF0768" w14:textId="77777777" w:rsidTr="008F68D7">
              <w:trPr>
                <w:trHeight w:val="367"/>
              </w:trPr>
              <w:tc>
                <w:tcPr>
                  <w:tcW w:w="1052" w:type="pct"/>
                  <w:vAlign w:val="center"/>
                </w:tcPr>
                <w:p w14:paraId="45B94317" w14:textId="77777777" w:rsidR="00CD4873" w:rsidRPr="00D510A9" w:rsidRDefault="00CD4873" w:rsidP="007A251E">
                  <w:pPr>
                    <w:spacing w:after="60" w:line="276" w:lineRule="auto"/>
                    <w:rPr>
                      <w:rFonts w:cstheme="minorHAnsi"/>
                      <w:sz w:val="18"/>
                      <w:szCs w:val="18"/>
                    </w:rPr>
                  </w:pPr>
                  <w:r w:rsidRPr="00D510A9">
                    <w:rPr>
                      <w:rFonts w:cstheme="minorHAnsi"/>
                      <w:sz w:val="18"/>
                      <w:szCs w:val="18"/>
                    </w:rPr>
                    <w:t>Horas de Falla (F</w:t>
                  </w:r>
                  <w:r w:rsidR="00391C79" w:rsidRPr="00D510A9">
                    <w:rPr>
                      <w:rFonts w:cstheme="minorHAnsi"/>
                      <w:sz w:val="18"/>
                      <w:szCs w:val="18"/>
                    </w:rPr>
                    <w:t>A</w:t>
                  </w:r>
                  <w:r w:rsidRPr="00D510A9">
                    <w:rPr>
                      <w:rFonts w:cstheme="minorHAnsi"/>
                      <w:sz w:val="18"/>
                      <w:szCs w:val="18"/>
                    </w:rPr>
                    <w:t>)</w:t>
                  </w:r>
                </w:p>
              </w:tc>
              <w:tc>
                <w:tcPr>
                  <w:tcW w:w="3948" w:type="pct"/>
                </w:tcPr>
                <w:p w14:paraId="2B3DE275" w14:textId="77777777" w:rsidR="00CD4873" w:rsidRPr="006A67A8" w:rsidRDefault="001D5052" w:rsidP="00AA060E">
                  <w:pPr>
                    <w:pStyle w:val="Prrafodelista"/>
                    <w:numPr>
                      <w:ilvl w:val="0"/>
                      <w:numId w:val="2"/>
                    </w:numPr>
                    <w:rPr>
                      <w:sz w:val="18"/>
                      <w:szCs w:val="18"/>
                    </w:rPr>
                  </w:pPr>
                  <w:r w:rsidRPr="00AA060E">
                    <w:rPr>
                      <w:rFonts w:cstheme="minorHAnsi"/>
                      <w:sz w:val="18"/>
                      <w:szCs w:val="18"/>
                    </w:rPr>
                    <w:t>Se registró un total de</w:t>
                  </w:r>
                  <w:r w:rsidR="00AA060E" w:rsidRPr="00AA060E">
                    <w:rPr>
                      <w:rFonts w:cstheme="minorHAnsi"/>
                      <w:sz w:val="18"/>
                      <w:szCs w:val="18"/>
                    </w:rPr>
                    <w:t xml:space="preserve"> 42</w:t>
                  </w:r>
                  <w:r w:rsidRPr="00AA060E">
                    <w:rPr>
                      <w:rFonts w:cstheme="minorHAnsi"/>
                      <w:sz w:val="18"/>
                      <w:szCs w:val="18"/>
                    </w:rPr>
                    <w:t xml:space="preserve"> horas de falla, las cuales </w:t>
                  </w:r>
                  <w:r w:rsidR="00AA060E" w:rsidRPr="00AA060E">
                    <w:rPr>
                      <w:rFonts w:cstheme="minorHAnsi"/>
                      <w:sz w:val="18"/>
                      <w:szCs w:val="18"/>
                    </w:rPr>
                    <w:t>se encuentran bajo</w:t>
                  </w:r>
                  <w:r w:rsidRPr="00AA060E">
                    <w:rPr>
                      <w:rFonts w:cstheme="minorHAnsi"/>
                      <w:sz w:val="18"/>
                      <w:szCs w:val="18"/>
                    </w:rPr>
                    <w:t xml:space="preserve"> el límite de emisión establecido en la norma de </w:t>
                  </w:r>
                  <w:r w:rsidR="00AA060E" w:rsidRPr="00AA060E">
                    <w:rPr>
                      <w:rFonts w:cstheme="minorHAnsi"/>
                      <w:sz w:val="18"/>
                      <w:szCs w:val="18"/>
                    </w:rPr>
                    <w:t>50</w:t>
                  </w:r>
                  <w:r w:rsidRPr="00AA060E">
                    <w:rPr>
                      <w:rFonts w:cstheme="minorHAnsi"/>
                      <w:sz w:val="18"/>
                      <w:szCs w:val="18"/>
                    </w:rPr>
                    <w:t xml:space="preserve"> mg/Nm</w:t>
                  </w:r>
                  <w:r w:rsidRPr="00AA060E">
                    <w:rPr>
                      <w:rFonts w:cstheme="minorHAnsi"/>
                      <w:sz w:val="18"/>
                      <w:szCs w:val="18"/>
                      <w:vertAlign w:val="superscript"/>
                    </w:rPr>
                    <w:t>3</w:t>
                  </w:r>
                  <w:r w:rsidR="00AA060E" w:rsidRPr="00AA060E">
                    <w:rPr>
                      <w:rFonts w:cstheme="minorHAnsi"/>
                      <w:sz w:val="18"/>
                      <w:szCs w:val="18"/>
                    </w:rPr>
                    <w:t>.</w:t>
                  </w:r>
                </w:p>
                <w:p w14:paraId="6F4FB566" w14:textId="6DBD3934" w:rsidR="006A67A8" w:rsidRPr="00D510A9" w:rsidRDefault="006A67A8" w:rsidP="006A67A8">
                  <w:pPr>
                    <w:pStyle w:val="Prrafodelista"/>
                    <w:ind w:left="360"/>
                    <w:rPr>
                      <w:sz w:val="18"/>
                      <w:szCs w:val="18"/>
                    </w:rPr>
                  </w:pPr>
                </w:p>
              </w:tc>
            </w:tr>
          </w:tbl>
          <w:p w14:paraId="002575E7" w14:textId="77777777" w:rsidR="006A67A8" w:rsidRDefault="006A67A8" w:rsidP="00AA060E">
            <w:pPr>
              <w:rPr>
                <w:b/>
                <w:sz w:val="18"/>
                <w:szCs w:val="18"/>
              </w:rPr>
            </w:pPr>
          </w:p>
          <w:p w14:paraId="3828D8C3" w14:textId="77777777" w:rsidR="00701071" w:rsidRDefault="00820069" w:rsidP="00AA060E">
            <w:pPr>
              <w:rPr>
                <w:b/>
                <w:sz w:val="18"/>
                <w:szCs w:val="18"/>
              </w:rPr>
            </w:pPr>
            <w:r w:rsidRPr="00D510A9">
              <w:rPr>
                <w:b/>
                <w:sz w:val="18"/>
                <w:szCs w:val="18"/>
              </w:rPr>
              <w:t xml:space="preserve">De acuerdo a los antecedentes, durante el </w:t>
            </w:r>
            <w:r w:rsidR="00F65012">
              <w:rPr>
                <w:b/>
                <w:sz w:val="18"/>
                <w:szCs w:val="18"/>
              </w:rPr>
              <w:t xml:space="preserve">año </w:t>
            </w:r>
            <w:r w:rsidR="00AA060E">
              <w:rPr>
                <w:b/>
                <w:sz w:val="18"/>
                <w:szCs w:val="18"/>
              </w:rPr>
              <w:t>2016</w:t>
            </w:r>
            <w:r w:rsidR="00F65012">
              <w:rPr>
                <w:b/>
                <w:color w:val="FF0000"/>
                <w:sz w:val="18"/>
                <w:szCs w:val="18"/>
              </w:rPr>
              <w:t xml:space="preserve"> </w:t>
            </w:r>
            <w:r w:rsidR="00F65012">
              <w:rPr>
                <w:b/>
                <w:sz w:val="18"/>
                <w:szCs w:val="18"/>
              </w:rPr>
              <w:t>y con respecto al Material Particulado</w:t>
            </w:r>
            <w:r w:rsidR="00F65012" w:rsidRPr="00AA060E">
              <w:rPr>
                <w:b/>
                <w:sz w:val="18"/>
                <w:szCs w:val="18"/>
              </w:rPr>
              <w:t xml:space="preserve">, </w:t>
            </w:r>
            <w:r w:rsidRPr="00AA060E">
              <w:rPr>
                <w:b/>
                <w:sz w:val="18"/>
                <w:szCs w:val="18"/>
              </w:rPr>
              <w:t>la fuente funcionó bajo el límite aplicable.</w:t>
            </w:r>
          </w:p>
          <w:p w14:paraId="1B41C160" w14:textId="0535F640" w:rsidR="006A67A8" w:rsidRPr="00D510A9" w:rsidRDefault="006A67A8" w:rsidP="00AA060E">
            <w:pPr>
              <w:rPr>
                <w:b/>
                <w:sz w:val="18"/>
                <w:szCs w:val="18"/>
                <w:highlight w:val="yellow"/>
              </w:rPr>
            </w:pPr>
          </w:p>
        </w:tc>
      </w:tr>
    </w:tbl>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1B75A0DF" w:rsidR="00C52CC4" w:rsidRDefault="00D54032" w:rsidP="00590961">
            <w:pPr>
              <w:jc w:val="center"/>
              <w:rPr>
                <w:rFonts w:cstheme="minorHAnsi"/>
                <w:b/>
                <w:sz w:val="18"/>
                <w:szCs w:val="20"/>
              </w:rPr>
            </w:pPr>
            <w:r>
              <w:rPr>
                <w:noProof/>
                <w:lang w:eastAsia="es-CL"/>
              </w:rPr>
              <w:drawing>
                <wp:inline distT="0" distB="0" distL="0" distR="0" wp14:anchorId="0AA93D71" wp14:editId="0B05D5A1">
                  <wp:extent cx="6181725" cy="61150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r="2377" b="25706"/>
                          <a:stretch/>
                        </pic:blipFill>
                        <pic:spPr bwMode="auto">
                          <a:xfrm>
                            <a:off x="0" y="0"/>
                            <a:ext cx="6181725" cy="6115050"/>
                          </a:xfrm>
                          <a:prstGeom prst="rect">
                            <a:avLst/>
                          </a:prstGeom>
                          <a:ln>
                            <a:noFill/>
                          </a:ln>
                          <a:extLst>
                            <a:ext uri="{53640926-AAD7-44D8-BBD7-CCE9431645EC}">
                              <a14:shadowObscured xmlns:a14="http://schemas.microsoft.com/office/drawing/2010/main"/>
                            </a:ext>
                          </a:extLst>
                        </pic:spPr>
                      </pic:pic>
                    </a:graphicData>
                  </a:graphic>
                </wp:inline>
              </w:drawing>
            </w:r>
          </w:p>
          <w:p w14:paraId="70258A27" w14:textId="068A0076" w:rsidR="00C52CC4" w:rsidRPr="00DA5E6B" w:rsidRDefault="00C52CC4" w:rsidP="00E77637">
            <w:pPr>
              <w:jc w:val="left"/>
              <w:rPr>
                <w:rFonts w:eastAsia="Times New Roman"/>
                <w:color w:val="000000"/>
                <w:sz w:val="20"/>
                <w:szCs w:val="20"/>
                <w:lang w:eastAsia="es-CL"/>
              </w:rPr>
            </w:pPr>
          </w:p>
        </w:tc>
      </w:tr>
    </w:tbl>
    <w:p w14:paraId="61675B79" w14:textId="3CF6C9D5" w:rsidR="001030E3" w:rsidRDefault="001030E3" w:rsidP="001030E3">
      <w:pPr>
        <w:pStyle w:val="Descripcin"/>
        <w:jc w:val="center"/>
        <w:rPr>
          <w:b w:val="0"/>
          <w:sz w:val="24"/>
        </w:rPr>
      </w:pPr>
      <w:bookmarkStart w:id="67" w:name="_Toc487704025"/>
      <w:r>
        <w:t xml:space="preserve">Figura N° </w:t>
      </w:r>
      <w:r>
        <w:fldChar w:fldCharType="begin"/>
      </w:r>
      <w:r>
        <w:instrText xml:space="preserve"> SEQ Figura_N° \* ARABIC </w:instrText>
      </w:r>
      <w:r>
        <w:fldChar w:fldCharType="separate"/>
      </w:r>
      <w:r w:rsidR="000A5D78">
        <w:rPr>
          <w:noProof/>
        </w:rPr>
        <w:t>1</w:t>
      </w:r>
      <w:r>
        <w:fldChar w:fldCharType="end"/>
      </w:r>
      <w:r>
        <w:t xml:space="preserve"> </w:t>
      </w:r>
      <w:r>
        <w:rPr>
          <w:b w:val="0"/>
          <w:szCs w:val="18"/>
        </w:rPr>
        <w:t xml:space="preserve">Resumen horas reportadas para el Material Particulado </w:t>
      </w:r>
      <w:r w:rsidRPr="00DA5E6B">
        <w:rPr>
          <w:b w:val="0"/>
        </w:rPr>
        <w:t xml:space="preserve">– </w:t>
      </w:r>
      <w:r>
        <w:rPr>
          <w:b w:val="0"/>
        </w:rPr>
        <w:t xml:space="preserve">Año </w:t>
      </w:r>
      <w:r w:rsidR="0045592E">
        <w:rPr>
          <w:b w:val="0"/>
        </w:rPr>
        <w:t>2016</w:t>
      </w:r>
      <w:bookmarkEnd w:id="67"/>
    </w:p>
    <w:p w14:paraId="69D06837" w14:textId="2101BAEA" w:rsidR="00EB591C" w:rsidRPr="001030E3" w:rsidRDefault="001030E3" w:rsidP="001030E3">
      <w:pPr>
        <w:tabs>
          <w:tab w:val="left" w:pos="1950"/>
        </w:tabs>
        <w:rPr>
          <w:rFonts w:cstheme="minorHAnsi"/>
          <w:sz w:val="24"/>
          <w:szCs w:val="20"/>
        </w:rPr>
        <w:sectPr w:rsidR="00EB591C" w:rsidRPr="001030E3" w:rsidSect="00F65012">
          <w:pgSz w:w="12240" w:h="15840"/>
          <w:pgMar w:top="1134" w:right="1134" w:bottom="1134" w:left="1134" w:header="709" w:footer="709" w:gutter="0"/>
          <w:cols w:space="708"/>
          <w:docGrid w:linePitch="360"/>
        </w:sectPr>
      </w:pPr>
      <w:r>
        <w:rPr>
          <w:rFonts w:cstheme="minorHAnsi"/>
          <w:sz w:val="24"/>
          <w:szCs w:val="20"/>
        </w:rPr>
        <w:tab/>
      </w:r>
    </w:p>
    <w:p w14:paraId="552D2C83" w14:textId="77777777" w:rsidR="00BA29D8" w:rsidRPr="00FC5853" w:rsidRDefault="00BA29D8">
      <w:pPr>
        <w:jc w:val="left"/>
        <w:rPr>
          <w:rFonts w:cstheme="minorHAnsi"/>
          <w:b/>
          <w:sz w:val="24"/>
          <w:szCs w:val="20"/>
        </w:rPr>
      </w:pPr>
    </w:p>
    <w:p w14:paraId="7D2C5906" w14:textId="38C247E7" w:rsidR="00F65012" w:rsidRPr="00141236" w:rsidRDefault="00F65012" w:rsidP="00CB04DE">
      <w:pPr>
        <w:pStyle w:val="Ttulo2"/>
      </w:pPr>
      <w:bookmarkStart w:id="68" w:name="_Toc487704026"/>
      <w:r w:rsidRPr="00141236">
        <w:t xml:space="preserve">Resumen de datos reportados durante el </w:t>
      </w:r>
      <w:r>
        <w:t xml:space="preserve">año </w:t>
      </w:r>
      <w:r w:rsidR="0045592E">
        <w:t>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8"/>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Punto N° 5, letra a, de la Interpretación Administrativa del D.S. N°13 (Circular IN.AD.N°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y NO</w:t>
            </w:r>
            <w:r w:rsidRPr="00220443">
              <w:rPr>
                <w:rFonts w:cstheme="minorHAnsi"/>
                <w:i/>
                <w:sz w:val="18"/>
                <w:szCs w:val="18"/>
                <w:vertAlign w:val="subscript"/>
              </w:rPr>
              <w:t>x</w:t>
            </w:r>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215F11ED" w:rsidR="00402697" w:rsidRPr="001D5052" w:rsidRDefault="0096508C" w:rsidP="001D5052">
            <w:pPr>
              <w:pStyle w:val="Prrafodelista"/>
              <w:numPr>
                <w:ilvl w:val="0"/>
                <w:numId w:val="20"/>
              </w:numPr>
              <w:rPr>
                <w:b/>
                <w:sz w:val="18"/>
                <w:szCs w:val="18"/>
              </w:rPr>
            </w:pPr>
            <w:r w:rsidRPr="00220443">
              <w:rPr>
                <w:rFonts w:cstheme="minorHAnsi"/>
                <w:sz w:val="18"/>
                <w:szCs w:val="18"/>
              </w:rPr>
              <w:t>Punto N° 5, letra a, de la Interpretación Administrativa del D.S. N°13 (Circular IN.AD.N°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6EA36225" w14:textId="4DF145F6" w:rsidR="00F65012" w:rsidRPr="00D510A9" w:rsidRDefault="00F65012" w:rsidP="00F65012">
            <w:pPr>
              <w:rPr>
                <w:sz w:val="18"/>
                <w:szCs w:val="18"/>
              </w:rPr>
            </w:pPr>
            <w:r w:rsidRPr="00D510A9">
              <w:rPr>
                <w:sz w:val="18"/>
                <w:szCs w:val="18"/>
              </w:rPr>
              <w:t>Con relación a los datos de</w:t>
            </w:r>
            <w:r>
              <w:rPr>
                <w:sz w:val="18"/>
                <w:szCs w:val="18"/>
              </w:rPr>
              <w:t xml:space="preserve"> </w:t>
            </w:r>
            <w:r w:rsidR="00F84B09">
              <w:rPr>
                <w:sz w:val="18"/>
                <w:szCs w:val="18"/>
              </w:rPr>
              <w:t>Dióxido de Azufre</w:t>
            </w:r>
            <w:r>
              <w:rPr>
                <w:sz w:val="18"/>
                <w:szCs w:val="18"/>
              </w:rPr>
              <w:t xml:space="preserve"> de</w:t>
            </w:r>
            <w:r w:rsidR="00F84B09">
              <w:rPr>
                <w:sz w:val="18"/>
                <w:szCs w:val="18"/>
              </w:rPr>
              <w:t>l</w:t>
            </w:r>
            <w:r w:rsidRPr="00D510A9">
              <w:rPr>
                <w:sz w:val="18"/>
                <w:szCs w:val="18"/>
              </w:rPr>
              <w:t xml:space="preserve"> </w:t>
            </w:r>
            <w:r>
              <w:rPr>
                <w:sz w:val="18"/>
                <w:szCs w:val="18"/>
              </w:rPr>
              <w:t xml:space="preserve">año </w:t>
            </w:r>
            <w:r w:rsidR="0045592E">
              <w:rPr>
                <w:sz w:val="18"/>
                <w:szCs w:val="18"/>
              </w:rPr>
              <w:t>2016</w:t>
            </w:r>
            <w:r w:rsidR="00F84B09">
              <w:rPr>
                <w:sz w:val="18"/>
                <w:szCs w:val="18"/>
              </w:rPr>
              <w:t xml:space="preserve">, </w:t>
            </w:r>
            <w:r w:rsidR="00A13B35">
              <w:rPr>
                <w:sz w:val="18"/>
                <w:szCs w:val="18"/>
              </w:rPr>
              <w:t xml:space="preserve">representados en </w:t>
            </w:r>
            <w:r w:rsidR="00A13B35" w:rsidRPr="009A10FA">
              <w:rPr>
                <w:sz w:val="18"/>
                <w:szCs w:val="18"/>
              </w:rPr>
              <w:t>la</w:t>
            </w:r>
            <w:r w:rsidR="00A13B35">
              <w:rPr>
                <w:sz w:val="18"/>
                <w:szCs w:val="18"/>
              </w:rPr>
              <w:t xml:space="preserve"> Figura N°2</w:t>
            </w:r>
            <w:r w:rsidR="00A13B35" w:rsidRPr="00D510A9">
              <w:rPr>
                <w:sz w:val="18"/>
                <w:szCs w:val="18"/>
              </w:rPr>
              <w:t>, es posible indicar que:</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F84B09" w:rsidRPr="00220443" w14:paraId="68E41B4B" w14:textId="77777777" w:rsidTr="00984349">
              <w:trPr>
                <w:trHeight w:val="534"/>
              </w:trPr>
              <w:tc>
                <w:tcPr>
                  <w:tcW w:w="904" w:type="pct"/>
                  <w:vAlign w:val="center"/>
                </w:tcPr>
                <w:p w14:paraId="1765F254" w14:textId="77777777" w:rsidR="00F84B09" w:rsidRPr="00220443" w:rsidRDefault="00F84B09" w:rsidP="00F84B09">
                  <w:pPr>
                    <w:spacing w:line="276" w:lineRule="auto"/>
                    <w:jc w:val="left"/>
                    <w:rPr>
                      <w:rFonts w:cstheme="minorHAnsi"/>
                      <w:sz w:val="18"/>
                      <w:szCs w:val="18"/>
                    </w:rPr>
                  </w:pPr>
                  <w:r w:rsidRPr="00220443">
                    <w:rPr>
                      <w:rFonts w:cstheme="minorHAnsi"/>
                      <w:sz w:val="18"/>
                      <w:szCs w:val="18"/>
                    </w:rPr>
                    <w:t>Horas de Encendido (HE).</w:t>
                  </w:r>
                </w:p>
              </w:tc>
              <w:tc>
                <w:tcPr>
                  <w:tcW w:w="4096" w:type="pct"/>
                </w:tcPr>
                <w:p w14:paraId="3D0E4E71" w14:textId="15FAEA2A" w:rsidR="00F84B09" w:rsidRPr="00220443" w:rsidRDefault="00F84B09" w:rsidP="00A0462E">
                  <w:pPr>
                    <w:pStyle w:val="Prrafodelista"/>
                    <w:numPr>
                      <w:ilvl w:val="0"/>
                      <w:numId w:val="9"/>
                    </w:numPr>
                    <w:rPr>
                      <w:rFonts w:cstheme="minorHAnsi"/>
                      <w:sz w:val="18"/>
                      <w:szCs w:val="18"/>
                    </w:rPr>
                  </w:pPr>
                  <w:r w:rsidRPr="00D510A9">
                    <w:rPr>
                      <w:rFonts w:cstheme="minorHAnsi"/>
                      <w:sz w:val="18"/>
                      <w:szCs w:val="18"/>
                    </w:rPr>
                    <w:t xml:space="preserve">Se registró un total de </w:t>
                  </w:r>
                  <w:r w:rsidR="00A0462E">
                    <w:rPr>
                      <w:rFonts w:cstheme="minorHAnsi"/>
                      <w:sz w:val="18"/>
                      <w:szCs w:val="18"/>
                    </w:rPr>
                    <w:t>40</w:t>
                  </w:r>
                  <w:r w:rsidRPr="00D510A9">
                    <w:rPr>
                      <w:rFonts w:cstheme="minorHAnsi"/>
                      <w:sz w:val="18"/>
                      <w:szCs w:val="18"/>
                    </w:rPr>
                    <w:t xml:space="preserve"> horas de Encendido, </w:t>
                  </w:r>
                  <w:r w:rsidR="00D13A7C">
                    <w:rPr>
                      <w:rFonts w:cstheme="minorHAnsi"/>
                      <w:sz w:val="18"/>
                      <w:szCs w:val="18"/>
                    </w:rPr>
                    <w:t xml:space="preserve">en las que se utilizó </w:t>
                  </w:r>
                  <w:r w:rsidR="00A0462E">
                    <w:rPr>
                      <w:rFonts w:cstheme="minorHAnsi"/>
                      <w:sz w:val="18"/>
                      <w:szCs w:val="18"/>
                    </w:rPr>
                    <w:t xml:space="preserve">como </w:t>
                  </w:r>
                  <w:r w:rsidR="005A5D3F">
                    <w:rPr>
                      <w:rFonts w:cstheme="minorHAnsi"/>
                      <w:sz w:val="18"/>
                      <w:szCs w:val="18"/>
                    </w:rPr>
                    <w:t>combustible</w:t>
                  </w:r>
                  <w:r w:rsidR="00A0462E">
                    <w:rPr>
                      <w:rFonts w:cstheme="minorHAnsi"/>
                      <w:sz w:val="18"/>
                      <w:szCs w:val="18"/>
                    </w:rPr>
                    <w:t xml:space="preserve"> petróleo</w:t>
                  </w:r>
                  <w:r w:rsidR="005A5D3F">
                    <w:rPr>
                      <w:rFonts w:cstheme="minorHAnsi"/>
                      <w:color w:val="FF0000"/>
                      <w:sz w:val="18"/>
                      <w:szCs w:val="18"/>
                    </w:rPr>
                    <w:t>.</w:t>
                  </w:r>
                </w:p>
              </w:tc>
            </w:tr>
            <w:tr w:rsidR="00F84B09" w:rsidRPr="00220443" w14:paraId="2260EC53" w14:textId="77777777" w:rsidTr="00D94A3E">
              <w:trPr>
                <w:trHeight w:val="577"/>
              </w:trPr>
              <w:tc>
                <w:tcPr>
                  <w:tcW w:w="904" w:type="pct"/>
                  <w:vAlign w:val="center"/>
                </w:tcPr>
                <w:p w14:paraId="11F7E8B6"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Régimen (RE).</w:t>
                  </w:r>
                </w:p>
              </w:tc>
              <w:tc>
                <w:tcPr>
                  <w:tcW w:w="4096" w:type="pct"/>
                  <w:vAlign w:val="center"/>
                </w:tcPr>
                <w:p w14:paraId="7C541023" w14:textId="77777777" w:rsidR="00F84B09" w:rsidRPr="00BB4B7A" w:rsidRDefault="00A0462E" w:rsidP="00262F16">
                  <w:pPr>
                    <w:pStyle w:val="Prrafodelista"/>
                    <w:numPr>
                      <w:ilvl w:val="0"/>
                      <w:numId w:val="4"/>
                    </w:numPr>
                    <w:rPr>
                      <w:rFonts w:cstheme="minorHAnsi"/>
                      <w:sz w:val="18"/>
                      <w:szCs w:val="18"/>
                    </w:rPr>
                  </w:pPr>
                  <w:r w:rsidRPr="004B2145">
                    <w:rPr>
                      <w:sz w:val="18"/>
                      <w:szCs w:val="18"/>
                    </w:rPr>
                    <w:t xml:space="preserve">De las 8661 horas que operó en régimen, </w:t>
                  </w:r>
                  <w:r w:rsidR="004B2145" w:rsidRPr="004B2145">
                    <w:rPr>
                      <w:sz w:val="18"/>
                      <w:szCs w:val="18"/>
                    </w:rPr>
                    <w:t xml:space="preserve">utilizando como combustible carbón y petróleo, </w:t>
                  </w:r>
                  <w:r w:rsidRPr="004B2145">
                    <w:rPr>
                      <w:sz w:val="18"/>
                      <w:szCs w:val="18"/>
                    </w:rPr>
                    <w:t xml:space="preserve">la fuente emisora sobrepasa el límite de emisión de </w:t>
                  </w:r>
                  <w:r w:rsidR="00262F16">
                    <w:rPr>
                      <w:sz w:val="18"/>
                      <w:szCs w:val="18"/>
                    </w:rPr>
                    <w:t>SO</w:t>
                  </w:r>
                  <w:r w:rsidR="00262F16" w:rsidRPr="00262F16">
                    <w:rPr>
                      <w:sz w:val="18"/>
                      <w:szCs w:val="18"/>
                      <w:vertAlign w:val="subscript"/>
                    </w:rPr>
                    <w:t>2</w:t>
                  </w:r>
                  <w:r w:rsidRPr="004B2145">
                    <w:rPr>
                      <w:sz w:val="18"/>
                      <w:szCs w:val="18"/>
                    </w:rPr>
                    <w:t xml:space="preserve"> establecido en la norma de 30 mg/Nm</w:t>
                  </w:r>
                  <w:r w:rsidRPr="004B2145">
                    <w:rPr>
                      <w:sz w:val="18"/>
                      <w:szCs w:val="18"/>
                      <w:vertAlign w:val="superscript"/>
                    </w:rPr>
                    <w:t xml:space="preserve">3 </w:t>
                  </w:r>
                  <w:r w:rsidRPr="004B2145">
                    <w:rPr>
                      <w:sz w:val="18"/>
                      <w:szCs w:val="18"/>
                    </w:rPr>
                    <w:t xml:space="preserve">en 1 hora, utilizando petróleo como combustible. </w:t>
                  </w:r>
                </w:p>
                <w:p w14:paraId="4201032A" w14:textId="77777777" w:rsidR="00BB4B7A" w:rsidRDefault="00BB4B7A" w:rsidP="00BB4B7A">
                  <w:pPr>
                    <w:rPr>
                      <w:rFonts w:cstheme="minorHAnsi"/>
                      <w:sz w:val="18"/>
                      <w:szCs w:val="18"/>
                    </w:rPr>
                  </w:pPr>
                </w:p>
                <w:p w14:paraId="621431AF" w14:textId="77777777" w:rsidR="0023231B" w:rsidRDefault="00BB4B7A" w:rsidP="00BB4B7A">
                  <w:pPr>
                    <w:pStyle w:val="Prrafodelista"/>
                    <w:ind w:left="360"/>
                    <w:rPr>
                      <w:rFonts w:cstheme="minorHAnsi"/>
                      <w:sz w:val="18"/>
                      <w:szCs w:val="18"/>
                    </w:rPr>
                  </w:pPr>
                  <w:r>
                    <w:rPr>
                      <w:sz w:val="18"/>
                      <w:szCs w:val="18"/>
                    </w:rPr>
                    <w:t>No obstante, c</w:t>
                  </w:r>
                  <w:r w:rsidRPr="00BB4B7A">
                    <w:rPr>
                      <w:sz w:val="18"/>
                      <w:szCs w:val="18"/>
                    </w:rPr>
                    <w:t xml:space="preserve">on fecha 23 de junio de 2017, titular ingresa carta VPO-DMA-047-2017 en la cual da cuenta de un error </w:t>
                  </w:r>
                  <w:r w:rsidR="0023231B">
                    <w:rPr>
                      <w:sz w:val="18"/>
                      <w:szCs w:val="18"/>
                    </w:rPr>
                    <w:t xml:space="preserve">en la planilla horaria, </w:t>
                  </w:r>
                  <w:r w:rsidRPr="00BB4B7A">
                    <w:rPr>
                      <w:sz w:val="18"/>
                      <w:szCs w:val="18"/>
                    </w:rPr>
                    <w:t>en la categoría del “TIPO DE COMBUSTIBLE” Y “ COMBUSTIBLE” utilizado en operación en régimen, correspondiendo a combustible sólido carbón y no combustible líquido petróleo diésel, a las 11:00 horas del día 17 de noviembre de 2016 , lo anterior es concordante con el “TIPO DE COMBUSTIBLE” Y “COMBUSTIBLE” informado en las planillas minuto a minuto de los mismos periodos, en los que comprueba que el combustible principal utilizado corresponde a carbón.</w:t>
                  </w:r>
                  <w:r>
                    <w:rPr>
                      <w:rFonts w:cstheme="minorHAnsi"/>
                      <w:sz w:val="18"/>
                      <w:szCs w:val="18"/>
                    </w:rPr>
                    <w:t xml:space="preserve"> </w:t>
                  </w:r>
                </w:p>
                <w:p w14:paraId="3EE8AB84" w14:textId="77777777" w:rsidR="0023231B" w:rsidRDefault="0023231B" w:rsidP="00BB4B7A">
                  <w:pPr>
                    <w:pStyle w:val="Prrafodelista"/>
                    <w:ind w:left="360"/>
                    <w:rPr>
                      <w:rFonts w:cstheme="minorHAnsi"/>
                      <w:sz w:val="18"/>
                      <w:szCs w:val="18"/>
                    </w:rPr>
                  </w:pPr>
                </w:p>
                <w:p w14:paraId="412E6D36" w14:textId="7C5271D3" w:rsidR="00BB4B7A" w:rsidRDefault="00BB4B7A" w:rsidP="00BB4B7A">
                  <w:pPr>
                    <w:pStyle w:val="Prrafodelista"/>
                    <w:ind w:left="360"/>
                    <w:rPr>
                      <w:rFonts w:cstheme="minorHAnsi"/>
                      <w:sz w:val="18"/>
                      <w:szCs w:val="18"/>
                    </w:rPr>
                  </w:pPr>
                  <w:r>
                    <w:rPr>
                      <w:rFonts w:cstheme="minorHAnsi"/>
                      <w:sz w:val="18"/>
                      <w:szCs w:val="18"/>
                    </w:rPr>
                    <w:t>De acuerdo a lo anterior, es posible señalar que la fuente</w:t>
                  </w:r>
                  <w:r w:rsidR="0023231B">
                    <w:rPr>
                      <w:rFonts w:cstheme="minorHAnsi"/>
                      <w:sz w:val="18"/>
                      <w:szCs w:val="18"/>
                    </w:rPr>
                    <w:t xml:space="preserve"> utilizó combustible sólido en la totalidad de las horas de régimen y</w:t>
                  </w:r>
                  <w:r>
                    <w:rPr>
                      <w:rFonts w:cstheme="minorHAnsi"/>
                      <w:sz w:val="18"/>
                      <w:szCs w:val="18"/>
                    </w:rPr>
                    <w:t xml:space="preserve"> fu</w:t>
                  </w:r>
                  <w:r w:rsidR="008845C6">
                    <w:rPr>
                      <w:rFonts w:cstheme="minorHAnsi"/>
                      <w:sz w:val="18"/>
                      <w:szCs w:val="18"/>
                    </w:rPr>
                    <w:t>ncionó bajo el límite aplicable para SO</w:t>
                  </w:r>
                  <w:r w:rsidR="008845C6" w:rsidRPr="000D7072">
                    <w:rPr>
                      <w:rFonts w:cstheme="minorHAnsi"/>
                      <w:sz w:val="18"/>
                      <w:szCs w:val="18"/>
                      <w:vertAlign w:val="subscript"/>
                    </w:rPr>
                    <w:t>2</w:t>
                  </w:r>
                  <w:r w:rsidR="008845C6">
                    <w:rPr>
                      <w:rFonts w:cstheme="minorHAnsi"/>
                      <w:sz w:val="18"/>
                      <w:szCs w:val="18"/>
                    </w:rPr>
                    <w:t xml:space="preserve"> durante el año 2016.</w:t>
                  </w:r>
                </w:p>
                <w:p w14:paraId="6EA74723" w14:textId="325D388C" w:rsidR="00BB4B7A" w:rsidRPr="00BB4B7A" w:rsidRDefault="00BB4B7A" w:rsidP="00BB4B7A">
                  <w:pPr>
                    <w:rPr>
                      <w:rFonts w:cstheme="minorHAnsi"/>
                      <w:sz w:val="18"/>
                      <w:szCs w:val="18"/>
                    </w:rPr>
                  </w:pPr>
                </w:p>
              </w:tc>
            </w:tr>
            <w:tr w:rsidR="00F84B09" w:rsidRPr="00220443" w14:paraId="6BC3453F" w14:textId="77777777" w:rsidTr="00530339">
              <w:trPr>
                <w:trHeight w:val="312"/>
              </w:trPr>
              <w:tc>
                <w:tcPr>
                  <w:tcW w:w="904" w:type="pct"/>
                  <w:shd w:val="clear" w:color="auto" w:fill="auto"/>
                  <w:vAlign w:val="center"/>
                </w:tcPr>
                <w:p w14:paraId="7B56E120"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Apagado (HA).</w:t>
                  </w:r>
                </w:p>
              </w:tc>
              <w:tc>
                <w:tcPr>
                  <w:tcW w:w="4096" w:type="pct"/>
                  <w:shd w:val="clear" w:color="auto" w:fill="auto"/>
                </w:tcPr>
                <w:p w14:paraId="4F077293" w14:textId="4A555D24" w:rsidR="00F84B09" w:rsidRPr="00220443" w:rsidRDefault="00F84B09" w:rsidP="004B2145">
                  <w:pPr>
                    <w:pStyle w:val="Prrafodelista"/>
                    <w:numPr>
                      <w:ilvl w:val="0"/>
                      <w:numId w:val="4"/>
                    </w:numPr>
                    <w:rPr>
                      <w:rFonts w:cstheme="minorHAnsi"/>
                      <w:sz w:val="18"/>
                      <w:szCs w:val="18"/>
                    </w:rPr>
                  </w:pPr>
                  <w:r w:rsidRPr="00D510A9">
                    <w:rPr>
                      <w:rFonts w:cstheme="minorHAnsi"/>
                      <w:sz w:val="18"/>
                      <w:szCs w:val="18"/>
                    </w:rPr>
                    <w:t xml:space="preserve">Se registró un total de </w:t>
                  </w:r>
                  <w:r w:rsidR="004B2145">
                    <w:rPr>
                      <w:rFonts w:cstheme="minorHAnsi"/>
                      <w:sz w:val="18"/>
                      <w:szCs w:val="18"/>
                    </w:rPr>
                    <w:t>11</w:t>
                  </w:r>
                  <w:r w:rsidRPr="00D510A9">
                    <w:rPr>
                      <w:rFonts w:cstheme="minorHAnsi"/>
                      <w:sz w:val="18"/>
                      <w:szCs w:val="18"/>
                    </w:rPr>
                    <w:t xml:space="preserve"> horas de Apagado,</w:t>
                  </w:r>
                  <w:r w:rsidR="002926CC">
                    <w:rPr>
                      <w:rFonts w:cstheme="minorHAnsi"/>
                      <w:sz w:val="18"/>
                      <w:szCs w:val="18"/>
                    </w:rPr>
                    <w:t xml:space="preserve"> </w:t>
                  </w:r>
                  <w:r w:rsidR="00D13A7C">
                    <w:rPr>
                      <w:rFonts w:cstheme="minorHAnsi"/>
                      <w:sz w:val="18"/>
                      <w:szCs w:val="18"/>
                    </w:rPr>
                    <w:t xml:space="preserve">en las que se utilizó </w:t>
                  </w:r>
                  <w:r w:rsidR="004B2145">
                    <w:rPr>
                      <w:rFonts w:cstheme="minorHAnsi"/>
                      <w:sz w:val="18"/>
                      <w:szCs w:val="18"/>
                    </w:rPr>
                    <w:t xml:space="preserve">como </w:t>
                  </w:r>
                  <w:r w:rsidR="005A5D3F">
                    <w:rPr>
                      <w:rFonts w:cstheme="minorHAnsi"/>
                      <w:sz w:val="18"/>
                      <w:szCs w:val="18"/>
                    </w:rPr>
                    <w:t xml:space="preserve">combustible </w:t>
                  </w:r>
                  <w:r w:rsidR="004B2145">
                    <w:rPr>
                      <w:rFonts w:cstheme="minorHAnsi"/>
                      <w:sz w:val="18"/>
                      <w:szCs w:val="18"/>
                    </w:rPr>
                    <w:t>carbón</w:t>
                  </w:r>
                  <w:r w:rsidR="00D13A7C">
                    <w:rPr>
                      <w:rFonts w:cstheme="minorHAnsi"/>
                      <w:sz w:val="18"/>
                      <w:szCs w:val="18"/>
                    </w:rPr>
                    <w:t>.</w:t>
                  </w:r>
                </w:p>
              </w:tc>
            </w:tr>
            <w:tr w:rsidR="00F84B09" w:rsidRPr="00220443" w14:paraId="680CD354" w14:textId="77777777" w:rsidTr="00984349">
              <w:trPr>
                <w:trHeight w:val="290"/>
              </w:trPr>
              <w:tc>
                <w:tcPr>
                  <w:tcW w:w="904" w:type="pct"/>
                  <w:vAlign w:val="center"/>
                </w:tcPr>
                <w:p w14:paraId="3D44658B" w14:textId="77777777" w:rsidR="00F84B09" w:rsidRPr="00220443" w:rsidRDefault="00F84B09" w:rsidP="00F84B09">
                  <w:pPr>
                    <w:spacing w:after="60" w:line="276" w:lineRule="auto"/>
                    <w:jc w:val="left"/>
                    <w:rPr>
                      <w:rFonts w:cstheme="minorHAnsi"/>
                      <w:sz w:val="18"/>
                      <w:szCs w:val="18"/>
                    </w:rPr>
                  </w:pPr>
                  <w:r w:rsidRPr="00220443">
                    <w:rPr>
                      <w:rFonts w:cstheme="minorHAnsi"/>
                      <w:sz w:val="18"/>
                      <w:szCs w:val="18"/>
                    </w:rPr>
                    <w:t>Horas de Falla (FA).</w:t>
                  </w:r>
                </w:p>
              </w:tc>
              <w:tc>
                <w:tcPr>
                  <w:tcW w:w="4096" w:type="pct"/>
                </w:tcPr>
                <w:p w14:paraId="4A0735DA" w14:textId="77777777" w:rsidR="00F84B09" w:rsidRDefault="00F84B09" w:rsidP="00BD4A7F">
                  <w:pPr>
                    <w:pStyle w:val="Prrafodelista"/>
                    <w:numPr>
                      <w:ilvl w:val="0"/>
                      <w:numId w:val="4"/>
                    </w:numPr>
                    <w:rPr>
                      <w:rFonts w:cstheme="minorHAnsi"/>
                      <w:sz w:val="18"/>
                      <w:szCs w:val="18"/>
                    </w:rPr>
                  </w:pPr>
                  <w:r w:rsidRPr="00F44563">
                    <w:rPr>
                      <w:sz w:val="18"/>
                      <w:szCs w:val="18"/>
                    </w:rPr>
                    <w:t xml:space="preserve">Se registró un total de </w:t>
                  </w:r>
                  <w:r w:rsidR="004B2145" w:rsidRPr="00F44563">
                    <w:rPr>
                      <w:sz w:val="18"/>
                      <w:szCs w:val="18"/>
                    </w:rPr>
                    <w:t>42</w:t>
                  </w:r>
                  <w:r w:rsidRPr="00F44563">
                    <w:rPr>
                      <w:sz w:val="18"/>
                      <w:szCs w:val="18"/>
                    </w:rPr>
                    <w:t xml:space="preserve"> horas de falla, de las cuales </w:t>
                  </w:r>
                  <w:r w:rsidR="004B2145" w:rsidRPr="00F44563">
                    <w:rPr>
                      <w:sz w:val="18"/>
                      <w:szCs w:val="18"/>
                    </w:rPr>
                    <w:t>3</w:t>
                  </w:r>
                  <w:r w:rsidR="00126117" w:rsidRPr="00F44563">
                    <w:rPr>
                      <w:sz w:val="18"/>
                      <w:szCs w:val="18"/>
                    </w:rPr>
                    <w:t>4</w:t>
                  </w:r>
                  <w:r w:rsidRPr="00F44563">
                    <w:rPr>
                      <w:sz w:val="18"/>
                      <w:szCs w:val="18"/>
                    </w:rPr>
                    <w:t xml:space="preserve"> hora</w:t>
                  </w:r>
                  <w:r w:rsidR="004B2145" w:rsidRPr="00F44563">
                    <w:rPr>
                      <w:sz w:val="18"/>
                      <w:szCs w:val="18"/>
                    </w:rPr>
                    <w:t xml:space="preserve">s se encuentran </w:t>
                  </w:r>
                  <w:r w:rsidRPr="00F44563">
                    <w:rPr>
                      <w:sz w:val="18"/>
                      <w:szCs w:val="18"/>
                    </w:rPr>
                    <w:t xml:space="preserve">sobre el límite de emisión establecido en la norma para </w:t>
                  </w:r>
                  <w:r w:rsidR="00CB04DE">
                    <w:rPr>
                      <w:rFonts w:cstheme="minorHAnsi"/>
                      <w:sz w:val="18"/>
                      <w:szCs w:val="18"/>
                    </w:rPr>
                    <w:t>dióxido de azufre</w:t>
                  </w:r>
                  <w:r w:rsidRPr="00F44563">
                    <w:rPr>
                      <w:sz w:val="18"/>
                      <w:szCs w:val="18"/>
                    </w:rPr>
                    <w:t xml:space="preserve">, </w:t>
                  </w:r>
                  <w:r w:rsidRPr="00F44563">
                    <w:rPr>
                      <w:rFonts w:cstheme="minorHAnsi"/>
                      <w:sz w:val="18"/>
                      <w:szCs w:val="18"/>
                    </w:rPr>
                    <w:t>sin embargo, se observa que la</w:t>
                  </w:r>
                  <w:r w:rsidR="00CB04DE">
                    <w:rPr>
                      <w:rFonts w:cstheme="minorHAnsi"/>
                      <w:sz w:val="18"/>
                      <w:szCs w:val="18"/>
                    </w:rPr>
                    <w:t>s</w:t>
                  </w:r>
                  <w:r w:rsidRPr="00F44563">
                    <w:rPr>
                      <w:rFonts w:cstheme="minorHAnsi"/>
                      <w:sz w:val="18"/>
                      <w:szCs w:val="18"/>
                    </w:rPr>
                    <w:t xml:space="preserve"> hora</w:t>
                  </w:r>
                  <w:r w:rsidR="00CB04DE">
                    <w:rPr>
                      <w:rFonts w:cstheme="minorHAnsi"/>
                      <w:sz w:val="18"/>
                      <w:szCs w:val="18"/>
                    </w:rPr>
                    <w:t>s</w:t>
                  </w:r>
                  <w:r w:rsidRPr="00F44563">
                    <w:rPr>
                      <w:rFonts w:cstheme="minorHAnsi"/>
                      <w:sz w:val="18"/>
                      <w:szCs w:val="18"/>
                    </w:rPr>
                    <w:t xml:space="preserve"> fue</w:t>
                  </w:r>
                  <w:r w:rsidR="00CB04DE">
                    <w:rPr>
                      <w:rFonts w:cstheme="minorHAnsi"/>
                      <w:sz w:val="18"/>
                      <w:szCs w:val="18"/>
                    </w:rPr>
                    <w:t>ron</w:t>
                  </w:r>
                  <w:r w:rsidRPr="00F44563">
                    <w:rPr>
                      <w:rFonts w:cstheme="minorHAnsi"/>
                      <w:sz w:val="18"/>
                      <w:szCs w:val="18"/>
                    </w:rPr>
                    <w:t xml:space="preserve"> debidamente justificada</w:t>
                  </w:r>
                  <w:r w:rsidR="00CB04DE">
                    <w:rPr>
                      <w:rFonts w:cstheme="minorHAnsi"/>
                      <w:sz w:val="18"/>
                      <w:szCs w:val="18"/>
                    </w:rPr>
                    <w:t>s</w:t>
                  </w:r>
                  <w:r w:rsidR="00BD4A7F">
                    <w:rPr>
                      <w:rFonts w:cstheme="minorHAnsi"/>
                      <w:sz w:val="18"/>
                      <w:szCs w:val="18"/>
                    </w:rPr>
                    <w:t>.</w:t>
                  </w:r>
                </w:p>
                <w:p w14:paraId="03F84F74" w14:textId="1D0AFFE2" w:rsidR="00BD4A7F" w:rsidRPr="00220443" w:rsidRDefault="00BD4A7F" w:rsidP="00BD4A7F">
                  <w:pPr>
                    <w:pStyle w:val="Prrafodelista"/>
                    <w:ind w:left="360"/>
                    <w:rPr>
                      <w:rFonts w:cstheme="minorHAnsi"/>
                      <w:sz w:val="18"/>
                      <w:szCs w:val="18"/>
                    </w:rPr>
                  </w:pPr>
                </w:p>
              </w:tc>
            </w:tr>
          </w:tbl>
          <w:p w14:paraId="38672138" w14:textId="77777777" w:rsidR="00BD4A7F" w:rsidRDefault="00BD4A7F" w:rsidP="00EF0437">
            <w:pPr>
              <w:rPr>
                <w:b/>
                <w:sz w:val="18"/>
                <w:szCs w:val="18"/>
              </w:rPr>
            </w:pPr>
          </w:p>
          <w:p w14:paraId="677235F0" w14:textId="77777777" w:rsidR="00402697" w:rsidRDefault="00F84B09" w:rsidP="00EF0437">
            <w:pPr>
              <w:rPr>
                <w:sz w:val="18"/>
                <w:szCs w:val="18"/>
              </w:rPr>
            </w:pPr>
            <w:r w:rsidRPr="00BB4B7A">
              <w:rPr>
                <w:b/>
                <w:sz w:val="18"/>
                <w:szCs w:val="18"/>
              </w:rPr>
              <w:t xml:space="preserve">De acuerdo a los antecedentes, durante el año </w:t>
            </w:r>
            <w:r w:rsidR="0045592E" w:rsidRPr="00BB4B7A">
              <w:rPr>
                <w:b/>
                <w:sz w:val="18"/>
                <w:szCs w:val="18"/>
              </w:rPr>
              <w:t>2016</w:t>
            </w:r>
            <w:r w:rsidRPr="00BB4B7A">
              <w:rPr>
                <w:b/>
                <w:color w:val="FF0000"/>
                <w:sz w:val="18"/>
                <w:szCs w:val="18"/>
              </w:rPr>
              <w:t xml:space="preserve"> </w:t>
            </w:r>
            <w:r w:rsidRPr="00BB4B7A">
              <w:rPr>
                <w:b/>
                <w:sz w:val="18"/>
                <w:szCs w:val="18"/>
              </w:rPr>
              <w:t>y con respecto al Dióxido de Azufre</w:t>
            </w:r>
            <w:r w:rsidRPr="00CA6F02">
              <w:rPr>
                <w:b/>
                <w:sz w:val="18"/>
                <w:szCs w:val="18"/>
              </w:rPr>
              <w:t xml:space="preserve">, </w:t>
            </w:r>
            <w:r w:rsidR="00BB4B7A">
              <w:rPr>
                <w:b/>
                <w:sz w:val="18"/>
                <w:szCs w:val="18"/>
              </w:rPr>
              <w:t xml:space="preserve">la </w:t>
            </w:r>
            <w:r w:rsidR="00BB4B7A" w:rsidRPr="00F11455">
              <w:rPr>
                <w:b/>
                <w:sz w:val="18"/>
                <w:szCs w:val="18"/>
              </w:rPr>
              <w:t xml:space="preserve">fuente </w:t>
            </w:r>
            <w:r w:rsidR="00BB4B7A">
              <w:rPr>
                <w:b/>
                <w:sz w:val="18"/>
                <w:szCs w:val="18"/>
              </w:rPr>
              <w:t>funcionó bajo</w:t>
            </w:r>
            <w:r w:rsidR="00BB4B7A" w:rsidRPr="00F11455">
              <w:rPr>
                <w:b/>
                <w:sz w:val="18"/>
                <w:szCs w:val="18"/>
              </w:rPr>
              <w:t xml:space="preserve"> el límite aplicable</w:t>
            </w:r>
            <w:r w:rsidR="00EF0437" w:rsidRPr="00EF0437">
              <w:rPr>
                <w:sz w:val="18"/>
                <w:szCs w:val="18"/>
              </w:rPr>
              <w:t>.</w:t>
            </w:r>
          </w:p>
          <w:p w14:paraId="3C33D04D" w14:textId="393AA161" w:rsidR="00BD4A7F" w:rsidRPr="00EF0437" w:rsidRDefault="00BD4A7F" w:rsidP="00EF0437">
            <w:pPr>
              <w:rPr>
                <w:sz w:val="18"/>
                <w:szCs w:val="18"/>
              </w:rPr>
            </w:pPr>
          </w:p>
        </w:tc>
      </w:tr>
    </w:tbl>
    <w:p w14:paraId="2CE6BA0E" w14:textId="5E853FF8" w:rsidR="00576AED" w:rsidRDefault="00576AED">
      <w:pPr>
        <w:jc w:val="left"/>
        <w:rPr>
          <w:highlight w:val="yellow"/>
        </w:rPr>
      </w:pPr>
    </w:p>
    <w:p w14:paraId="40E77D70" w14:textId="77777777" w:rsidR="00EF0437" w:rsidRDefault="00EF0437">
      <w:pPr>
        <w:jc w:val="left"/>
        <w:rPr>
          <w:highlight w:val="yellow"/>
        </w:rPr>
      </w:pPr>
    </w:p>
    <w:p w14:paraId="238C14CD" w14:textId="77777777" w:rsidR="00BD4A7F" w:rsidRDefault="00BD4A7F">
      <w:pPr>
        <w:jc w:val="left"/>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576AED" w:rsidRPr="00734AF2" w14:paraId="0415E004"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D95D" w14:textId="2AEBE97B" w:rsidR="00C52CC4" w:rsidRDefault="00A649A4" w:rsidP="00787D66">
            <w:pPr>
              <w:jc w:val="center"/>
              <w:rPr>
                <w:rFonts w:cstheme="minorHAnsi"/>
                <w:b/>
                <w:sz w:val="18"/>
                <w:szCs w:val="20"/>
              </w:rPr>
            </w:pPr>
            <w:r>
              <w:rPr>
                <w:noProof/>
                <w:lang w:eastAsia="es-CL"/>
              </w:rPr>
              <w:drawing>
                <wp:inline distT="0" distB="0" distL="0" distR="0" wp14:anchorId="3768D0FA" wp14:editId="3BA36C84">
                  <wp:extent cx="5650733" cy="4963374"/>
                  <wp:effectExtent l="0" t="0" r="762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668981" cy="4979402"/>
                          </a:xfrm>
                          <a:prstGeom prst="rect">
                            <a:avLst/>
                          </a:prstGeom>
                        </pic:spPr>
                      </pic:pic>
                    </a:graphicData>
                  </a:graphic>
                </wp:inline>
              </w:drawing>
            </w:r>
          </w:p>
          <w:p w14:paraId="563FBEC3" w14:textId="2CC9EC6E" w:rsidR="00C52CC4" w:rsidRPr="00DA5E6B" w:rsidRDefault="00C52CC4" w:rsidP="00787D66">
            <w:pPr>
              <w:jc w:val="left"/>
              <w:rPr>
                <w:rFonts w:eastAsia="Times New Roman"/>
                <w:color w:val="000000"/>
                <w:sz w:val="20"/>
                <w:szCs w:val="20"/>
                <w:lang w:eastAsia="es-CL"/>
              </w:rPr>
            </w:pPr>
          </w:p>
        </w:tc>
      </w:tr>
    </w:tbl>
    <w:p w14:paraId="39336BBD" w14:textId="60F3F595" w:rsidR="00BC3B95" w:rsidRDefault="001030E3" w:rsidP="001030E3">
      <w:pPr>
        <w:pStyle w:val="Descripcin"/>
        <w:jc w:val="center"/>
        <w:rPr>
          <w:highlight w:val="yellow"/>
        </w:rPr>
      </w:pPr>
      <w:bookmarkStart w:id="69" w:name="_Toc487704027"/>
      <w:r>
        <w:t xml:space="preserve">Figura N° </w:t>
      </w:r>
      <w:r>
        <w:fldChar w:fldCharType="begin"/>
      </w:r>
      <w:r>
        <w:instrText xml:space="preserve"> SEQ Figura_N° \* ARABIC </w:instrText>
      </w:r>
      <w:r>
        <w:fldChar w:fldCharType="separate"/>
      </w:r>
      <w:r w:rsidR="000A5D78">
        <w:rPr>
          <w:noProof/>
        </w:rPr>
        <w:t>2</w:t>
      </w:r>
      <w:r>
        <w:fldChar w:fldCharType="end"/>
      </w:r>
      <w:r>
        <w:t xml:space="preserve"> </w:t>
      </w:r>
      <w:r>
        <w:rPr>
          <w:b w:val="0"/>
          <w:szCs w:val="18"/>
        </w:rPr>
        <w:t>Resumen horas reportadas para el</w:t>
      </w:r>
      <w:r w:rsidRPr="001B5DD5">
        <w:rPr>
          <w:b w:val="0"/>
          <w:szCs w:val="18"/>
        </w:rPr>
        <w:t xml:space="preserve"> </w:t>
      </w:r>
      <w:r>
        <w:rPr>
          <w:b w:val="0"/>
          <w:szCs w:val="18"/>
        </w:rPr>
        <w:t>SO</w:t>
      </w:r>
      <w:r w:rsidRPr="00576AED">
        <w:rPr>
          <w:b w:val="0"/>
          <w:szCs w:val="18"/>
          <w:vertAlign w:val="subscript"/>
        </w:rPr>
        <w:t>2</w:t>
      </w:r>
      <w:r>
        <w:rPr>
          <w:b w:val="0"/>
          <w:szCs w:val="18"/>
        </w:rPr>
        <w:t xml:space="preserve"> </w:t>
      </w:r>
      <w:r w:rsidRPr="00DA5E6B">
        <w:rPr>
          <w:b w:val="0"/>
        </w:rPr>
        <w:t xml:space="preserve">– </w:t>
      </w:r>
      <w:r>
        <w:rPr>
          <w:b w:val="0"/>
        </w:rPr>
        <w:t xml:space="preserve">Año </w:t>
      </w:r>
      <w:r w:rsidR="00A0462E">
        <w:rPr>
          <w:b w:val="0"/>
        </w:rPr>
        <w:t>2016</w:t>
      </w:r>
      <w:bookmarkEnd w:id="69"/>
    </w:p>
    <w:p w14:paraId="6DC9BAE9" w14:textId="77777777" w:rsidR="00576AED" w:rsidRDefault="00576AED">
      <w:pPr>
        <w:jc w:val="left"/>
        <w:rPr>
          <w:highlight w:val="yellow"/>
        </w:rPr>
      </w:pPr>
    </w:p>
    <w:p w14:paraId="22513E23" w14:textId="20A43FEE" w:rsidR="004F215C" w:rsidRPr="00141236" w:rsidRDefault="00576AED" w:rsidP="00CB04DE">
      <w:pPr>
        <w:pStyle w:val="Ttulo2"/>
      </w:pPr>
      <w:r>
        <w:rPr>
          <w:highlight w:val="yellow"/>
        </w:rPr>
        <w:br w:type="page"/>
      </w:r>
      <w:bookmarkStart w:id="70" w:name="_Toc487704028"/>
      <w:r w:rsidR="004F215C" w:rsidRPr="00141236">
        <w:t xml:space="preserve">Resumen de datos reportados durante el </w:t>
      </w:r>
      <w:r w:rsidR="004F215C">
        <w:t xml:space="preserve">año </w:t>
      </w:r>
      <w:r w:rsidR="00EF0437">
        <w:t>2016</w:t>
      </w:r>
      <w:r w:rsidR="004F215C" w:rsidRPr="00CB04DE">
        <w:t xml:space="preserve"> </w:t>
      </w:r>
      <w:r w:rsidR="004F215C" w:rsidRPr="00695573">
        <w:t>–</w:t>
      </w:r>
      <w:r w:rsidR="004F215C" w:rsidRPr="00CB04DE">
        <w:t xml:space="preserve"> </w:t>
      </w:r>
      <w:r w:rsidR="004F215C">
        <w:t>Óxidos de Nitrógeno (NOx)</w:t>
      </w:r>
      <w:r w:rsidR="004F215C" w:rsidRPr="00141236">
        <w:t>.</w:t>
      </w:r>
      <w:bookmarkEnd w:id="70"/>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5C2A3E" w:rsidRDefault="00117E5A" w:rsidP="004C3DB6">
            <w:pPr>
              <w:rPr>
                <w:sz w:val="18"/>
                <w:szCs w:val="18"/>
              </w:rPr>
            </w:pPr>
            <w:r w:rsidRPr="005C2A3E">
              <w:rPr>
                <w:b/>
                <w:sz w:val="18"/>
                <w:szCs w:val="18"/>
              </w:rPr>
              <w:t xml:space="preserve">Exigencia (s): </w:t>
            </w:r>
            <w:r w:rsidRPr="005C2A3E">
              <w:rPr>
                <w:sz w:val="18"/>
                <w:szCs w:val="18"/>
              </w:rPr>
              <w:t xml:space="preserve"> </w:t>
            </w:r>
          </w:p>
          <w:p w14:paraId="13FC89ED" w14:textId="77777777" w:rsidR="00EB0919" w:rsidRDefault="00EB0919" w:rsidP="00EB0919">
            <w:pPr>
              <w:pStyle w:val="Prrafodelista"/>
              <w:numPr>
                <w:ilvl w:val="0"/>
                <w:numId w:val="6"/>
              </w:numPr>
              <w:ind w:left="454"/>
              <w:rPr>
                <w:sz w:val="18"/>
                <w:szCs w:val="18"/>
              </w:rPr>
            </w:pPr>
            <w:r>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Pr>
                <w:sz w:val="18"/>
                <w:szCs w:val="18"/>
                <w:vertAlign w:val="subscript"/>
              </w:rPr>
              <w:t>2</w:t>
            </w:r>
            <w:r>
              <w:rPr>
                <w:sz w:val="18"/>
                <w:szCs w:val="18"/>
              </w:rPr>
              <w:t xml:space="preserve"> o NOx con anterioridad a esta fecha y de 5 años en aquellas zonas que no se encuentren declaradas como latentes o saturadas por dichos contaminantes.</w:t>
            </w:r>
          </w:p>
          <w:p w14:paraId="5A4402DE" w14:textId="77777777" w:rsidR="00EB0919" w:rsidRDefault="00EB0919" w:rsidP="00EB0919">
            <w:pPr>
              <w:pStyle w:val="Prrafodelista"/>
              <w:ind w:left="454"/>
              <w:rPr>
                <w:sz w:val="18"/>
                <w:szCs w:val="18"/>
              </w:rPr>
            </w:pPr>
            <w:r>
              <w:rPr>
                <w:sz w:val="18"/>
                <w:szCs w:val="18"/>
              </w:rPr>
              <w:t>Por su parte, las fuentes emisoras nuevas deberán cumplir con los valores límites de emisión de las Tablas Nº 2 y Nº 3 desde la entrada en vigencia del presente decreto.</w:t>
            </w:r>
          </w:p>
          <w:p w14:paraId="7E2EDA35" w14:textId="77777777" w:rsidR="00EB0919" w:rsidRDefault="00EB0919" w:rsidP="00EB0919">
            <w:pPr>
              <w:pStyle w:val="Prrafodelista"/>
              <w:ind w:left="454"/>
              <w:rPr>
                <w:sz w:val="18"/>
                <w:szCs w:val="18"/>
              </w:rPr>
            </w:pPr>
          </w:p>
          <w:p w14:paraId="6676221B" w14:textId="77777777" w:rsidR="00EB0919" w:rsidRDefault="00EB0919" w:rsidP="00EB0919">
            <w:pPr>
              <w:pStyle w:val="Prrafodelista"/>
              <w:numPr>
                <w:ilvl w:val="0"/>
                <w:numId w:val="6"/>
              </w:numPr>
              <w:ind w:left="454"/>
              <w:rPr>
                <w:sz w:val="18"/>
                <w:szCs w:val="18"/>
              </w:rPr>
            </w:pPr>
            <w:r>
              <w:rPr>
                <w:sz w:val="18"/>
                <w:szCs w:val="18"/>
              </w:rPr>
              <w:t>Artículo 12° del D.S. N°13/2011: “Los titulares de las fuentes emisoras presentarán… un reporte del monitoreo continuo de emisiones, trimestralmente, durante un año calendario,…”</w:t>
            </w:r>
          </w:p>
          <w:p w14:paraId="5D075394" w14:textId="77777777" w:rsidR="00EB0919" w:rsidRDefault="00EB0919" w:rsidP="00EB0919">
            <w:pPr>
              <w:pStyle w:val="Prrafodelista"/>
              <w:ind w:left="454"/>
              <w:rPr>
                <w:sz w:val="18"/>
                <w:szCs w:val="18"/>
              </w:rPr>
            </w:pPr>
          </w:p>
          <w:p w14:paraId="7D1E3293" w14:textId="77777777" w:rsidR="00EB0919" w:rsidRDefault="00EB0919" w:rsidP="00EB0919">
            <w:pPr>
              <w:numPr>
                <w:ilvl w:val="0"/>
                <w:numId w:val="6"/>
              </w:numPr>
              <w:ind w:left="454"/>
              <w:contextualSpacing/>
              <w:rPr>
                <w:sz w:val="18"/>
                <w:szCs w:val="18"/>
              </w:rPr>
            </w:pPr>
            <w:r>
              <w:rPr>
                <w:sz w:val="18"/>
                <w:szCs w:val="18"/>
              </w:rPr>
              <w:t>Circular IN.AD.N°1/2015 “Interpretación administrativa del Decreto N°13, de 2011, MMA, Norma de emisión para centrales termoeléctricas de reemplazo de Circular N°2, de 18 de diciembre de 2013” (…) Para el caso del parámetro NOx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5C2A3E" w:rsidRDefault="00B83754" w:rsidP="00EB0919">
            <w:pPr>
              <w:pStyle w:val="Prrafodelista"/>
              <w:rPr>
                <w:b/>
                <w:sz w:val="18"/>
                <w:szCs w:val="18"/>
              </w:rPr>
            </w:pPr>
          </w:p>
        </w:tc>
      </w:tr>
      <w:tr w:rsidR="00117E5A" w:rsidRPr="005C2A3E" w14:paraId="417EB1AF" w14:textId="77777777" w:rsidTr="004C3DB6">
        <w:trPr>
          <w:trHeight w:val="627"/>
        </w:trPr>
        <w:tc>
          <w:tcPr>
            <w:tcW w:w="5000" w:type="pct"/>
          </w:tcPr>
          <w:p w14:paraId="21CF7507" w14:textId="77777777" w:rsidR="00CB628E" w:rsidRDefault="00CB628E" w:rsidP="00BF51E2">
            <w:pPr>
              <w:rPr>
                <w:sz w:val="18"/>
                <w:szCs w:val="18"/>
              </w:rPr>
            </w:pPr>
          </w:p>
          <w:p w14:paraId="428DBCCC" w14:textId="3BBEFA51" w:rsidR="00BF51E2" w:rsidRDefault="00BF51E2" w:rsidP="00BF51E2">
            <w:pPr>
              <w:rPr>
                <w:sz w:val="18"/>
                <w:szCs w:val="18"/>
              </w:rPr>
            </w:pPr>
            <w:r>
              <w:rPr>
                <w:sz w:val="18"/>
                <w:szCs w:val="18"/>
              </w:rPr>
              <w:t>La fuente presenta el 99</w:t>
            </w:r>
            <w:r w:rsidR="00EF0437">
              <w:rPr>
                <w:sz w:val="18"/>
                <w:szCs w:val="18"/>
              </w:rPr>
              <w:t>,3</w:t>
            </w:r>
            <w:r>
              <w:rPr>
                <w:sz w:val="18"/>
                <w:szCs w:val="18"/>
              </w:rPr>
              <w:t xml:space="preserve">% del total de horas de funcionamiento de conformidad y </w:t>
            </w:r>
            <w:r w:rsidR="00EF0437">
              <w:rPr>
                <w:sz w:val="18"/>
                <w:szCs w:val="18"/>
              </w:rPr>
              <w:t>0,7</w:t>
            </w:r>
            <w:r>
              <w:rPr>
                <w:sz w:val="18"/>
                <w:szCs w:val="18"/>
              </w:rPr>
              <w:t>% de horas de inconformidad.</w:t>
            </w:r>
          </w:p>
          <w:p w14:paraId="5290B913" w14:textId="77777777" w:rsidR="00BF51E2" w:rsidRDefault="00BF51E2" w:rsidP="00BF51E2">
            <w:pPr>
              <w:rPr>
                <w:sz w:val="18"/>
                <w:szCs w:val="18"/>
              </w:rPr>
            </w:pPr>
          </w:p>
          <w:p w14:paraId="2EC940A5" w14:textId="77777777" w:rsidR="000D3013" w:rsidRDefault="00BF51E2" w:rsidP="00CB04DE">
            <w:pPr>
              <w:rPr>
                <w:sz w:val="18"/>
                <w:szCs w:val="18"/>
              </w:rPr>
            </w:pPr>
            <w:r w:rsidRPr="00126117">
              <w:rPr>
                <w:sz w:val="18"/>
                <w:szCs w:val="18"/>
              </w:rPr>
              <w:t>Por lo tanto</w:t>
            </w:r>
            <w:r w:rsidR="00A452E5" w:rsidRPr="00126117">
              <w:rPr>
                <w:sz w:val="18"/>
                <w:szCs w:val="18"/>
              </w:rPr>
              <w:t xml:space="preserve">, durante el año </w:t>
            </w:r>
            <w:r w:rsidR="00EF0437" w:rsidRPr="00126117">
              <w:rPr>
                <w:sz w:val="18"/>
                <w:szCs w:val="18"/>
              </w:rPr>
              <w:t>2016</w:t>
            </w:r>
            <w:r w:rsidR="00A452E5" w:rsidRPr="00126117">
              <w:rPr>
                <w:sz w:val="18"/>
                <w:szCs w:val="18"/>
              </w:rPr>
              <w:t>,</w:t>
            </w:r>
            <w:r w:rsidRPr="00126117">
              <w:rPr>
                <w:sz w:val="18"/>
                <w:szCs w:val="18"/>
              </w:rPr>
              <w:t xml:space="preserve"> la </w:t>
            </w:r>
            <w:r w:rsidRPr="00126117">
              <w:rPr>
                <w:b/>
                <w:sz w:val="18"/>
                <w:szCs w:val="18"/>
              </w:rPr>
              <w:t xml:space="preserve">Unidad </w:t>
            </w:r>
            <w:r w:rsidR="00EF0437" w:rsidRPr="00126117">
              <w:rPr>
                <w:b/>
                <w:sz w:val="18"/>
                <w:szCs w:val="18"/>
              </w:rPr>
              <w:t>Ventanas IV</w:t>
            </w:r>
            <w:r w:rsidRPr="00126117">
              <w:rPr>
                <w:sz w:val="18"/>
                <w:szCs w:val="18"/>
              </w:rPr>
              <w:t xml:space="preserve"> </w:t>
            </w:r>
            <w:r w:rsidRPr="00126117">
              <w:rPr>
                <w:rFonts w:cstheme="minorHAnsi"/>
                <w:b/>
                <w:sz w:val="18"/>
                <w:szCs w:val="18"/>
              </w:rPr>
              <w:t xml:space="preserve">de la Central Termoeléctrica </w:t>
            </w:r>
            <w:r w:rsidR="00EF0437" w:rsidRPr="00126117">
              <w:rPr>
                <w:rFonts w:cstheme="minorHAnsi"/>
                <w:b/>
                <w:sz w:val="18"/>
                <w:szCs w:val="18"/>
              </w:rPr>
              <w:t>Ca</w:t>
            </w:r>
            <w:r w:rsidR="00B9541A">
              <w:rPr>
                <w:rFonts w:cstheme="minorHAnsi"/>
                <w:b/>
                <w:sz w:val="18"/>
                <w:szCs w:val="18"/>
              </w:rPr>
              <w:t>mpiche</w:t>
            </w:r>
            <w:r w:rsidRPr="00126117">
              <w:rPr>
                <w:rFonts w:cstheme="minorHAnsi"/>
                <w:b/>
                <w:sz w:val="18"/>
                <w:szCs w:val="18"/>
              </w:rPr>
              <w:t xml:space="preserve"> de </w:t>
            </w:r>
            <w:r w:rsidR="00EF0437" w:rsidRPr="00126117">
              <w:rPr>
                <w:rFonts w:cstheme="minorHAnsi"/>
                <w:b/>
                <w:sz w:val="18"/>
                <w:szCs w:val="18"/>
              </w:rPr>
              <w:t>AES GENER S.A.</w:t>
            </w:r>
            <w:r w:rsidRPr="00126117">
              <w:rPr>
                <w:b/>
                <w:sz w:val="18"/>
                <w:szCs w:val="18"/>
              </w:rPr>
              <w:t xml:space="preserve"> cumple </w:t>
            </w:r>
            <w:r w:rsidRPr="00126117">
              <w:rPr>
                <w:sz w:val="18"/>
                <w:szCs w:val="18"/>
              </w:rPr>
              <w:t xml:space="preserve">con los límites de emisión de NOx, para fuentes existentes, </w:t>
            </w:r>
            <w:r w:rsidRPr="00126117">
              <w:rPr>
                <w:rFonts w:cstheme="minorHAnsi"/>
                <w:sz w:val="18"/>
                <w:szCs w:val="18"/>
              </w:rPr>
              <w:t>límites que</w:t>
            </w:r>
            <w:r w:rsidRPr="00126117">
              <w:rPr>
                <w:sz w:val="18"/>
                <w:szCs w:val="18"/>
              </w:rPr>
              <w:t xml:space="preserve"> se evalúan en base a promedios horarios y durante un año calendario.</w:t>
            </w:r>
          </w:p>
          <w:p w14:paraId="3B9AECE4" w14:textId="350A223D" w:rsidR="00CB628E" w:rsidRPr="00341319" w:rsidRDefault="00CB628E" w:rsidP="00CB04DE">
            <w:pPr>
              <w:rPr>
                <w:sz w:val="18"/>
                <w:szCs w:val="18"/>
              </w:rPr>
            </w:pPr>
          </w:p>
        </w:tc>
      </w:tr>
    </w:tbl>
    <w:p w14:paraId="34734BA9" w14:textId="77777777" w:rsidR="00117E5A" w:rsidRPr="00734AF2" w:rsidRDefault="00117E5A" w:rsidP="00117E5A">
      <w:pPr>
        <w:jc w:val="left"/>
        <w:rPr>
          <w:rFonts w:cstheme="minorHAnsi"/>
          <w:b/>
          <w:color w:val="000000" w:themeColor="text1"/>
          <w:sz w:val="14"/>
          <w:szCs w:val="24"/>
          <w:highlight w:val="yellow"/>
        </w:rPr>
        <w:sectPr w:rsidR="00117E5A" w:rsidRPr="00734AF2" w:rsidSect="00EA4FD6">
          <w:pgSz w:w="12240" w:h="15840"/>
          <w:pgMar w:top="1134" w:right="1134" w:bottom="1134" w:left="1134" w:header="709" w:footer="709" w:gutter="0"/>
          <w:cols w:space="708"/>
          <w:docGrid w:linePitch="360"/>
        </w:sectPr>
      </w:pPr>
    </w:p>
    <w:p w14:paraId="462A5801" w14:textId="77777777" w:rsidR="00117E5A" w:rsidRPr="00734AF2" w:rsidRDefault="00117E5A" w:rsidP="00117E5A">
      <w:pPr>
        <w:rPr>
          <w:highlight w:val="yellow"/>
        </w:rPr>
      </w:pPr>
    </w:p>
    <w:tbl>
      <w:tblPr>
        <w:tblW w:w="9776" w:type="dxa"/>
        <w:jc w:val="center"/>
        <w:tblLayout w:type="fixed"/>
        <w:tblCellMar>
          <w:left w:w="70" w:type="dxa"/>
          <w:right w:w="70" w:type="dxa"/>
        </w:tblCellMar>
        <w:tblLook w:val="04A0" w:firstRow="1" w:lastRow="0" w:firstColumn="1" w:lastColumn="0" w:noHBand="0" w:noVBand="1"/>
      </w:tblPr>
      <w:tblGrid>
        <w:gridCol w:w="9776"/>
      </w:tblGrid>
      <w:tr w:rsidR="00EA4FD6" w:rsidRPr="00734AF2" w14:paraId="11FFAF29"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34DCE2D7"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22BC1A59" w:rsidR="00C52CC4" w:rsidRDefault="00EF0437" w:rsidP="00314379">
            <w:pPr>
              <w:jc w:val="center"/>
              <w:rPr>
                <w:rFonts w:cstheme="minorHAnsi"/>
                <w:b/>
                <w:sz w:val="18"/>
                <w:szCs w:val="20"/>
              </w:rPr>
            </w:pPr>
            <w:r>
              <w:rPr>
                <w:noProof/>
                <w:lang w:eastAsia="es-CL"/>
              </w:rPr>
              <w:drawing>
                <wp:inline distT="0" distB="0" distL="0" distR="0" wp14:anchorId="254B8EB1" wp14:editId="20247189">
                  <wp:extent cx="5667375" cy="51720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r="831" b="30373"/>
                          <a:stretch/>
                        </pic:blipFill>
                        <pic:spPr bwMode="auto">
                          <a:xfrm>
                            <a:off x="0" y="0"/>
                            <a:ext cx="5672465" cy="5176720"/>
                          </a:xfrm>
                          <a:prstGeom prst="rect">
                            <a:avLst/>
                          </a:prstGeom>
                          <a:ln>
                            <a:noFill/>
                          </a:ln>
                          <a:extLst>
                            <a:ext uri="{53640926-AAD7-44D8-BBD7-CCE9431645EC}">
                              <a14:shadowObscured xmlns:a14="http://schemas.microsoft.com/office/drawing/2010/main"/>
                            </a:ext>
                          </a:extLst>
                        </pic:spPr>
                      </pic:pic>
                    </a:graphicData>
                  </a:graphic>
                </wp:inline>
              </w:drawing>
            </w:r>
          </w:p>
          <w:p w14:paraId="18EF715E" w14:textId="134F330E" w:rsidR="00C52CC4" w:rsidRPr="00DA5E6B" w:rsidRDefault="00C52CC4" w:rsidP="005C2AD2">
            <w:pPr>
              <w:jc w:val="center"/>
              <w:rPr>
                <w:rFonts w:eastAsia="Times New Roman"/>
                <w:color w:val="000000"/>
                <w:sz w:val="20"/>
                <w:szCs w:val="20"/>
                <w:lang w:eastAsia="es-CL"/>
              </w:rPr>
            </w:pPr>
          </w:p>
        </w:tc>
      </w:tr>
    </w:tbl>
    <w:p w14:paraId="318EC01E" w14:textId="7C4CB50F" w:rsidR="001030E3" w:rsidRDefault="001030E3" w:rsidP="001030E3">
      <w:pPr>
        <w:pStyle w:val="Descripcin"/>
        <w:rPr>
          <w:b w:val="0"/>
          <w:sz w:val="24"/>
        </w:rPr>
      </w:pPr>
      <w:r>
        <w:rPr>
          <w:b w:val="0"/>
          <w:sz w:val="24"/>
        </w:rPr>
        <w:tab/>
      </w:r>
      <w:bookmarkStart w:id="71" w:name="_Toc487704029"/>
      <w:r>
        <w:t xml:space="preserve">Figura N° </w:t>
      </w:r>
      <w:r>
        <w:fldChar w:fldCharType="begin"/>
      </w:r>
      <w:r>
        <w:instrText xml:space="preserve"> SEQ Figura_N° \* ARABIC </w:instrText>
      </w:r>
      <w:r>
        <w:fldChar w:fldCharType="separate"/>
      </w:r>
      <w:r w:rsidR="000A5D78">
        <w:rPr>
          <w:noProof/>
        </w:rPr>
        <w:t>3</w:t>
      </w:r>
      <w:r>
        <w:fldChar w:fldCharType="end"/>
      </w:r>
      <w:r>
        <w:t xml:space="preserve"> </w:t>
      </w:r>
      <w:r w:rsidRPr="009F4474">
        <w:rPr>
          <w:b w:val="0"/>
          <w:szCs w:val="18"/>
        </w:rPr>
        <w:t xml:space="preserve">Resumen horas reportadas NOx medidos durante las Horas de Funcionamiento (HE, RE, HA, FA) – Año </w:t>
      </w:r>
      <w:r w:rsidR="00EF0437">
        <w:rPr>
          <w:b w:val="0"/>
          <w:szCs w:val="18"/>
        </w:rPr>
        <w:t>2016</w:t>
      </w:r>
      <w:bookmarkEnd w:id="71"/>
    </w:p>
    <w:p w14:paraId="6A3EB61F" w14:textId="02DDA8A5" w:rsidR="00EB591C" w:rsidRPr="001030E3" w:rsidRDefault="001030E3" w:rsidP="001030E3">
      <w:pPr>
        <w:tabs>
          <w:tab w:val="left" w:pos="1320"/>
        </w:tabs>
        <w:rPr>
          <w:rFonts w:cstheme="minorHAnsi"/>
          <w:sz w:val="24"/>
          <w:szCs w:val="20"/>
        </w:rPr>
        <w:sectPr w:rsidR="00EB591C" w:rsidRPr="001030E3" w:rsidSect="00EA4FD6">
          <w:pgSz w:w="12240" w:h="15840"/>
          <w:pgMar w:top="1134" w:right="1134" w:bottom="1134" w:left="1134" w:header="709" w:footer="709" w:gutter="0"/>
          <w:cols w:space="708"/>
          <w:docGrid w:linePitch="360"/>
        </w:sectPr>
      </w:pPr>
      <w:r>
        <w:rPr>
          <w:rFonts w:cstheme="minorHAnsi"/>
          <w:sz w:val="24"/>
          <w:szCs w:val="20"/>
        </w:rPr>
        <w:tab/>
      </w:r>
    </w:p>
    <w:p w14:paraId="442F6FC1" w14:textId="77777777" w:rsidR="00097D70" w:rsidRDefault="00097D70" w:rsidP="002718A4">
      <w:pPr>
        <w:pStyle w:val="Ttulo2"/>
      </w:pPr>
      <w:bookmarkStart w:id="72" w:name="_Toc458072444"/>
      <w:bookmarkStart w:id="73" w:name="_Toc487704030"/>
      <w:r>
        <w:t>Resultados Evaluación Semestral del Cumplimiento del Límite de Emisión de Hg.</w:t>
      </w:r>
      <w:bookmarkEnd w:id="72"/>
      <w:bookmarkEnd w:id="73"/>
    </w:p>
    <w:p w14:paraId="6ADF1A86" w14:textId="77777777" w:rsidR="00097D70" w:rsidRDefault="00097D70" w:rsidP="00097D70"/>
    <w:tbl>
      <w:tblPr>
        <w:tblStyle w:val="Tablaconcuadrcula"/>
        <w:tblW w:w="0" w:type="auto"/>
        <w:tblLook w:val="04A0" w:firstRow="1" w:lastRow="0" w:firstColumn="1" w:lastColumn="0" w:noHBand="0" w:noVBand="1"/>
      </w:tblPr>
      <w:tblGrid>
        <w:gridCol w:w="9962"/>
      </w:tblGrid>
      <w:tr w:rsidR="00097D70" w14:paraId="183B56FF" w14:textId="77777777" w:rsidTr="00097D70">
        <w:tc>
          <w:tcPr>
            <w:tcW w:w="9962" w:type="dxa"/>
            <w:tcBorders>
              <w:top w:val="single" w:sz="4" w:space="0" w:color="auto"/>
              <w:left w:val="single" w:sz="4" w:space="0" w:color="auto"/>
              <w:bottom w:val="single" w:sz="4" w:space="0" w:color="auto"/>
              <w:right w:val="single" w:sz="4" w:space="0" w:color="auto"/>
            </w:tcBorders>
          </w:tcPr>
          <w:p w14:paraId="738FB79B" w14:textId="77777777" w:rsidR="00E13870" w:rsidRDefault="00E13870" w:rsidP="00E13870">
            <w:pPr>
              <w:rPr>
                <w:b/>
                <w:lang w:val="es-ES"/>
              </w:rPr>
            </w:pPr>
            <w:r>
              <w:rPr>
                <w:b/>
                <w:lang w:val="es-ES"/>
              </w:rPr>
              <w:t>Exigencia (s):</w:t>
            </w:r>
          </w:p>
          <w:p w14:paraId="4D7D3010" w14:textId="77777777" w:rsidR="00BC4F2D" w:rsidRDefault="00BC4F2D" w:rsidP="00BC4F2D">
            <w:pPr>
              <w:pStyle w:val="Prrafodelista"/>
              <w:numPr>
                <w:ilvl w:val="0"/>
                <w:numId w:val="6"/>
              </w:numPr>
              <w:spacing w:line="276" w:lineRule="auto"/>
              <w:ind w:left="426"/>
              <w:rPr>
                <w:sz w:val="18"/>
                <w:szCs w:val="18"/>
                <w:lang w:val="es-ES"/>
              </w:rPr>
            </w:pPr>
            <w:r>
              <w:rPr>
                <w:sz w:val="18"/>
                <w:szCs w:val="18"/>
                <w:lang w:val="es-ES"/>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sidRPr="00BC4F2D">
              <w:rPr>
                <w:sz w:val="18"/>
                <w:szCs w:val="18"/>
                <w:vertAlign w:val="subscript"/>
                <w:lang w:val="es-ES"/>
              </w:rPr>
              <w:t>2</w:t>
            </w:r>
            <w:r>
              <w:rPr>
                <w:sz w:val="18"/>
                <w:szCs w:val="18"/>
                <w:lang w:val="es-ES"/>
              </w:rPr>
              <w:t xml:space="preserve"> o </w:t>
            </w:r>
            <w:proofErr w:type="spellStart"/>
            <w:r>
              <w:rPr>
                <w:sz w:val="18"/>
                <w:szCs w:val="18"/>
                <w:lang w:val="es-ES"/>
              </w:rPr>
              <w:t>NOx</w:t>
            </w:r>
            <w:proofErr w:type="spellEnd"/>
            <w:r>
              <w:rPr>
                <w:sz w:val="18"/>
                <w:szCs w:val="18"/>
                <w:lang w:val="es-ES"/>
              </w:rPr>
              <w:t xml:space="preserve"> con anterioridad a esta fecha y de 5 años en aquellas zonas que no se encuentren declaradas como latentes o saturadas por dichos contaminantes.</w:t>
            </w:r>
          </w:p>
          <w:p w14:paraId="56A9C322" w14:textId="77777777" w:rsidR="00BC4F2D" w:rsidRDefault="00BC4F2D" w:rsidP="00BC4F2D">
            <w:pPr>
              <w:pStyle w:val="Prrafodelista"/>
              <w:spacing w:line="276" w:lineRule="auto"/>
              <w:ind w:left="426"/>
              <w:rPr>
                <w:sz w:val="18"/>
                <w:szCs w:val="18"/>
                <w:lang w:val="es-ES"/>
              </w:rPr>
            </w:pPr>
            <w:r>
              <w:rPr>
                <w:sz w:val="18"/>
                <w:szCs w:val="18"/>
                <w:lang w:val="es-ES"/>
              </w:rPr>
              <w:t>Por su parte, las fuentes emisoras nuevas deberán cumplir con los valores límites de emisión de las Tablas Nº 2 y Nº 3 desde la entrada en vigencia del presente decreto.</w:t>
            </w:r>
          </w:p>
          <w:p w14:paraId="49AFC9B7" w14:textId="77777777" w:rsidR="00BC4F2D" w:rsidRPr="007721C5" w:rsidRDefault="00BC4F2D" w:rsidP="00BC4F2D">
            <w:pPr>
              <w:pStyle w:val="Prrafodelista"/>
              <w:spacing w:after="200" w:line="276" w:lineRule="auto"/>
              <w:ind w:left="709"/>
              <w:rPr>
                <w:rFonts w:cstheme="minorHAnsi"/>
                <w:sz w:val="18"/>
                <w:szCs w:val="18"/>
                <w:lang w:val="es-ES"/>
              </w:rPr>
            </w:pPr>
          </w:p>
          <w:p w14:paraId="77DA4D90" w14:textId="77777777" w:rsidR="00BC4F2D" w:rsidRPr="0066239E" w:rsidRDefault="00BC4F2D" w:rsidP="00BC4F2D">
            <w:pPr>
              <w:pStyle w:val="Prrafodelista"/>
              <w:numPr>
                <w:ilvl w:val="0"/>
                <w:numId w:val="5"/>
              </w:numPr>
              <w:spacing w:after="200" w:line="276" w:lineRule="auto"/>
              <w:ind w:left="454" w:hanging="425"/>
              <w:rPr>
                <w:rFonts w:cstheme="minorHAnsi"/>
                <w:lang w:val="es-ES"/>
              </w:rPr>
            </w:pPr>
            <w:r>
              <w:rPr>
                <w:rFonts w:cstheme="minorHAnsi"/>
                <w:sz w:val="18"/>
                <w:szCs w:val="18"/>
                <w:lang w:val="es-ES"/>
              </w:rPr>
              <w:t xml:space="preserve">Circular IN.AD.N°1/2015 “Interpretación administrativa del Decreto N°13, de 2011, MMA, Norma de emisión para centrales termoeléctricas de reemplazo de Circular N°2, de 18 de diciembre de 2013” (…) </w:t>
            </w:r>
          </w:p>
          <w:p w14:paraId="0CDE9696" w14:textId="77777777" w:rsidR="00BC4F2D" w:rsidRPr="0066239E" w:rsidRDefault="00BC4F2D" w:rsidP="00BC4F2D">
            <w:pPr>
              <w:pStyle w:val="Prrafodelista"/>
              <w:numPr>
                <w:ilvl w:val="0"/>
                <w:numId w:val="23"/>
              </w:numPr>
              <w:spacing w:after="200" w:line="276" w:lineRule="auto"/>
              <w:ind w:hanging="266"/>
              <w:rPr>
                <w:rFonts w:cstheme="minorHAnsi"/>
                <w:lang w:val="es-ES"/>
              </w:rPr>
            </w:pPr>
            <w:r>
              <w:rPr>
                <w:sz w:val="18"/>
                <w:szCs w:val="18"/>
                <w:lang w:val="es-ES"/>
              </w:rPr>
              <w:t xml:space="preserve">Para el caso de la norma de emisión de Hg, el valor límite se evaluará a lo menos una vez cada 6 meses durante un año calendario y se considerará sobrepasado cuando alguno de los valores exceda el valor límite de emisión. </w:t>
            </w:r>
          </w:p>
          <w:p w14:paraId="5243A2FA" w14:textId="77777777" w:rsidR="00BC4F2D" w:rsidRDefault="00BC4F2D" w:rsidP="00BC4F2D">
            <w:pPr>
              <w:pStyle w:val="Prrafodelista"/>
              <w:spacing w:after="200" w:line="276" w:lineRule="auto"/>
              <w:ind w:left="454"/>
              <w:rPr>
                <w:sz w:val="18"/>
                <w:szCs w:val="18"/>
                <w:lang w:val="es-ES"/>
              </w:rPr>
            </w:pPr>
            <w:r>
              <w:rPr>
                <w:sz w:val="18"/>
                <w:szCs w:val="18"/>
                <w:lang w:val="es-ES"/>
              </w:rPr>
              <w:t>b.1) En el caso de fuentes emisoras nuevas, el límite de emisión de Mercurio está vigente desde el 23 de junio del 2011 (…) i) la primera medición deberá realizarse antes que se cumpla el plazo de 6 meses desde la entrada en operación de la fuente emisora (…) ii) La siguiente medición debe realizarse antes que se cumpla el plazo de meses desde la medición anterior.</w:t>
            </w:r>
          </w:p>
          <w:p w14:paraId="07D02A4A" w14:textId="77777777" w:rsidR="00BC4F2D" w:rsidRDefault="00BC4F2D" w:rsidP="00BC4F2D">
            <w:pPr>
              <w:pStyle w:val="Prrafodelista"/>
              <w:spacing w:after="200" w:line="276" w:lineRule="auto"/>
              <w:ind w:left="454"/>
              <w:rPr>
                <w:sz w:val="18"/>
                <w:szCs w:val="18"/>
                <w:lang w:val="es-ES"/>
              </w:rPr>
            </w:pPr>
            <w:r>
              <w:rPr>
                <w:sz w:val="18"/>
                <w:szCs w:val="18"/>
                <w:lang w:val="es-ES"/>
              </w:rPr>
              <w:t>b.2) En el caso de fuentes emisoras existentes, el límite de emisión de Mercurio está vigente de forma diferenciada, según la ubicación de la fuente emisora dentro o fuera de una zona declarada latente o saturada por MP, SO</w:t>
            </w:r>
            <w:r w:rsidRPr="00B60E76">
              <w:rPr>
                <w:sz w:val="18"/>
                <w:szCs w:val="18"/>
                <w:vertAlign w:val="subscript"/>
                <w:lang w:val="es-ES"/>
              </w:rPr>
              <w:t>2</w:t>
            </w:r>
            <w:r>
              <w:rPr>
                <w:sz w:val="18"/>
                <w:szCs w:val="18"/>
                <w:lang w:val="es-ES"/>
              </w:rPr>
              <w:t xml:space="preserve"> o </w:t>
            </w:r>
            <w:proofErr w:type="spellStart"/>
            <w:r>
              <w:rPr>
                <w:sz w:val="18"/>
                <w:szCs w:val="18"/>
                <w:lang w:val="es-ES"/>
              </w:rPr>
              <w:t>NOx</w:t>
            </w:r>
            <w:proofErr w:type="spellEnd"/>
            <w:r>
              <w:rPr>
                <w:sz w:val="18"/>
                <w:szCs w:val="18"/>
                <w:lang w:val="es-ES"/>
              </w:rPr>
              <w:t>. Si está dentro, el límite de emisión es aplicable a partir del 23 de junio de 2015; si está fuera, el límite de emisión es aplicable a partir del 23 de junio de 2016. En cualquier caso, se deberá actuar de la siguiente forma: i) la primera medición deberá realizarse antes que se cumpla el plazo de 6 meses desde la entrada en vigencia del límite de emisión (…) La siguiente medición debe realizarse antes que se cumpla el plazo de 6 meses desde la medición anterior.</w:t>
            </w:r>
          </w:p>
          <w:p w14:paraId="57F307B6" w14:textId="77777777" w:rsidR="00BC4F2D" w:rsidRPr="007721C5" w:rsidRDefault="00BC4F2D" w:rsidP="00BC4F2D">
            <w:pPr>
              <w:pStyle w:val="Prrafodelista"/>
              <w:spacing w:after="200" w:line="276" w:lineRule="auto"/>
              <w:ind w:left="454"/>
              <w:rPr>
                <w:rFonts w:cstheme="minorHAnsi"/>
                <w:sz w:val="18"/>
                <w:szCs w:val="18"/>
                <w:lang w:val="es-ES"/>
              </w:rPr>
            </w:pPr>
          </w:p>
          <w:p w14:paraId="217BBF1D" w14:textId="77777777" w:rsidR="00BC4F2D" w:rsidRPr="000103FE" w:rsidRDefault="00BC4F2D" w:rsidP="00BC4F2D">
            <w:pPr>
              <w:pStyle w:val="Prrafodelista"/>
              <w:numPr>
                <w:ilvl w:val="0"/>
                <w:numId w:val="5"/>
              </w:numPr>
              <w:spacing w:after="200" w:line="276" w:lineRule="auto"/>
              <w:ind w:left="454" w:hanging="425"/>
              <w:rPr>
                <w:sz w:val="18"/>
                <w:szCs w:val="18"/>
                <w:lang w:val="es-ES"/>
              </w:rPr>
            </w:pPr>
            <w:r w:rsidRPr="000103FE">
              <w:rPr>
                <w:sz w:val="18"/>
                <w:szCs w:val="18"/>
                <w:lang w:val="es-ES"/>
              </w:rPr>
              <w:t xml:space="preserve">Las Entidades Técnicas de Fiscalización Ambiental y los Inspectores Ambientales autorizados por la Superintendencia del medio ambiente, deberán regirse en su actuar por el reglamento D.S.N°38/2013 del MMA que </w:t>
            </w:r>
            <w:r>
              <w:rPr>
                <w:sz w:val="18"/>
                <w:szCs w:val="18"/>
                <w:lang w:val="es-ES"/>
              </w:rPr>
              <w:t>“</w:t>
            </w:r>
            <w:r w:rsidRPr="000103FE">
              <w:rPr>
                <w:sz w:val="18"/>
                <w:szCs w:val="18"/>
                <w:lang w:val="es-ES"/>
              </w:rPr>
              <w:t>Aprueba el Reglamento de Entidades Técnicas de Fiscalización Ambiental de la Superintendencia del Medio Ambiente”.</w:t>
            </w:r>
          </w:p>
          <w:p w14:paraId="235F87E4" w14:textId="77777777" w:rsidR="00BC4F2D" w:rsidRDefault="00BC4F2D" w:rsidP="00BC4F2D">
            <w:pPr>
              <w:pStyle w:val="Prrafodelista"/>
              <w:spacing w:after="200" w:line="276" w:lineRule="auto"/>
              <w:ind w:left="454"/>
              <w:rPr>
                <w:sz w:val="18"/>
                <w:szCs w:val="18"/>
                <w:lang w:val="es-ES"/>
              </w:rPr>
            </w:pPr>
            <w:r w:rsidRPr="000103FE">
              <w:rPr>
                <w:sz w:val="18"/>
                <w:szCs w:val="18"/>
                <w:lang w:val="es-ES"/>
              </w:rPr>
              <w:t xml:space="preserve">Este Reglamento establece que “un sujeto fiscalizado, para dar cumplimiento a una normativa ambiental, general o específica, que le obliga a realizar mediciones, análisis, incluido el muestreo, deberá contratar a una Entidad Técnica de Fiscalización Ambiental con autorización Vigente, para realizar dichas actividades”. </w:t>
            </w:r>
          </w:p>
          <w:p w14:paraId="22ECECD4" w14:textId="77777777" w:rsidR="00BC4F2D" w:rsidRPr="007721C5" w:rsidRDefault="00BC4F2D" w:rsidP="00BC4F2D">
            <w:pPr>
              <w:pStyle w:val="Prrafodelista"/>
              <w:spacing w:after="200" w:line="276" w:lineRule="auto"/>
              <w:ind w:left="454"/>
              <w:rPr>
                <w:sz w:val="18"/>
                <w:szCs w:val="18"/>
                <w:lang w:val="es-ES"/>
              </w:rPr>
            </w:pPr>
          </w:p>
          <w:p w14:paraId="764640ED" w14:textId="77777777" w:rsidR="00BC4F2D" w:rsidRDefault="00BC4F2D" w:rsidP="00BC4F2D">
            <w:pPr>
              <w:pStyle w:val="Prrafodelista"/>
              <w:numPr>
                <w:ilvl w:val="0"/>
                <w:numId w:val="5"/>
              </w:numPr>
              <w:spacing w:after="200" w:line="276" w:lineRule="auto"/>
              <w:ind w:left="454" w:hanging="425"/>
              <w:rPr>
                <w:sz w:val="18"/>
                <w:szCs w:val="18"/>
                <w:lang w:val="es-ES"/>
              </w:rPr>
            </w:pPr>
            <w:r w:rsidRPr="00C1158E">
              <w:rPr>
                <w:sz w:val="18"/>
                <w:szCs w:val="18"/>
                <w:lang w:val="es-ES"/>
              </w:rPr>
              <w:t xml:space="preserve">Los requisitos generales de operación que deberán cumplir las ETFA autorizadas, fueron establecidos en la Resolución Exenta N°1194, de 18 de Diciembre de 2015, de esta Superintendencia del Medio Ambiente, a través de la cual se dicta “Instrucción de Carácter General para la operatividad de las Entidades Técnicas de Fiscalización Ambiental “ de acuerdo al documento técnico denominado “Introducción de Carácter General para la Operatividad de las Entidades Técnicas de Fiscalización Ambiental (ETFA-INS-01). </w:t>
            </w:r>
          </w:p>
          <w:p w14:paraId="0035C1FB" w14:textId="77777777" w:rsidR="00BC4F2D" w:rsidRPr="007721C5" w:rsidRDefault="00BC4F2D" w:rsidP="00BC4F2D">
            <w:pPr>
              <w:pStyle w:val="Prrafodelista"/>
              <w:spacing w:after="200" w:line="276" w:lineRule="auto"/>
              <w:ind w:left="454"/>
              <w:rPr>
                <w:sz w:val="18"/>
                <w:szCs w:val="18"/>
                <w:lang w:val="es-ES"/>
              </w:rPr>
            </w:pPr>
          </w:p>
          <w:p w14:paraId="4DE4B3B9" w14:textId="15A0997F" w:rsidR="00BC4F2D" w:rsidRDefault="00BC4F2D" w:rsidP="00112A9B">
            <w:pPr>
              <w:pStyle w:val="Prrafodelista"/>
              <w:numPr>
                <w:ilvl w:val="0"/>
                <w:numId w:val="5"/>
              </w:numPr>
              <w:spacing w:after="200" w:line="276" w:lineRule="auto"/>
              <w:ind w:left="454" w:hanging="425"/>
              <w:rPr>
                <w:sz w:val="18"/>
                <w:szCs w:val="18"/>
                <w:lang w:val="es-ES"/>
              </w:rPr>
            </w:pPr>
            <w:r w:rsidRPr="00BC4F2D">
              <w:rPr>
                <w:sz w:val="18"/>
                <w:szCs w:val="18"/>
                <w:lang w:val="es-ES"/>
              </w:rPr>
              <w:t>Con la finalidad de asegurar el debido funcionamiento del sistema de entidades técnicas de fiscalización ambiental y la adecuada cobertura que ellas deben brindar, se solicitó la modificación de la resolución exenta N° 1194, de 2015, en orden a que su entrada en vigencia se fije a contar del 1 de octubre de 2016.</w:t>
            </w:r>
          </w:p>
          <w:p w14:paraId="608B50E9" w14:textId="77777777" w:rsidR="00BC4F2D" w:rsidRPr="00BC4F2D" w:rsidRDefault="00BC4F2D" w:rsidP="00BC4F2D">
            <w:pPr>
              <w:pStyle w:val="Prrafodelista"/>
              <w:rPr>
                <w:sz w:val="18"/>
                <w:szCs w:val="18"/>
                <w:lang w:val="es-ES"/>
              </w:rPr>
            </w:pPr>
          </w:p>
          <w:p w14:paraId="43356A3E" w14:textId="77777777" w:rsidR="00097D70" w:rsidRPr="00BC4F2D" w:rsidRDefault="00BC4F2D" w:rsidP="00BC4F2D">
            <w:pPr>
              <w:pStyle w:val="Prrafodelista"/>
              <w:numPr>
                <w:ilvl w:val="0"/>
                <w:numId w:val="5"/>
              </w:numPr>
              <w:spacing w:after="200" w:line="276" w:lineRule="auto"/>
              <w:ind w:left="454" w:hanging="425"/>
              <w:rPr>
                <w:b/>
                <w:lang w:val="es-ES"/>
              </w:rPr>
            </w:pPr>
            <w:r w:rsidRPr="00C1158E">
              <w:rPr>
                <w:sz w:val="18"/>
                <w:szCs w:val="18"/>
                <w:lang w:val="es-ES"/>
              </w:rPr>
              <w:t>La Resolución Exenta N°914 del 29/09/2016 que “Aprueba actualización de instrucción de carácter general aplicable a las Entidades Técnicas de Fiscalización (ETFA) autorizadas en emisiones atmosféricas de fuentes fijas ETFA-INS-02 y deja sin efecto Resolución que indica”(…)  Considerando 2º La letra c) del artículo 3° de la Ley Orgánica de la Superintendencia del Medio ambiente(SMA), que faculta a la SMA para contratar las labores de inspección, verificación, mediciones y análisis en el cumplimiento de las normas, condiciones y medidas de las resoluciones de calificación ambiental, planes de prevención y, o de descontaminación ambiental, de las normas de calidad ambiental y normas de emisión, cuando correspondan, y de los planes de ,manejo, cuando procedan, a terceros idóneos debidamente certificados.</w:t>
            </w:r>
          </w:p>
          <w:p w14:paraId="73399820" w14:textId="77777777" w:rsidR="00BC4F2D" w:rsidRPr="00BC4F2D" w:rsidRDefault="00BC4F2D" w:rsidP="00BC4F2D">
            <w:pPr>
              <w:pStyle w:val="Prrafodelista"/>
              <w:rPr>
                <w:b/>
                <w:lang w:val="es-ES"/>
              </w:rPr>
            </w:pPr>
          </w:p>
          <w:p w14:paraId="63E6619B" w14:textId="0ADBE37D" w:rsidR="00BC4F2D" w:rsidRDefault="00BC4F2D" w:rsidP="00BC4F2D">
            <w:pPr>
              <w:pStyle w:val="Prrafodelista"/>
              <w:numPr>
                <w:ilvl w:val="0"/>
                <w:numId w:val="5"/>
              </w:numPr>
              <w:spacing w:after="200" w:line="276" w:lineRule="auto"/>
              <w:ind w:left="454" w:hanging="425"/>
              <w:rPr>
                <w:b/>
                <w:lang w:val="es-ES"/>
              </w:rPr>
            </w:pPr>
            <w:r w:rsidRPr="00BC4F2D">
              <w:rPr>
                <w:sz w:val="18"/>
                <w:szCs w:val="18"/>
                <w:lang w:val="es-ES"/>
              </w:rPr>
              <w:t>La Resolución Exenta N°914 del 29/09/2016 que “Aprueba actualización de instrucción de carácter general aplicable a las Entidades Técnicas de Fiscalización (ETFA) autorizadas en emisiones atmosféricas de fuentes fijas ETFA-INS-02 y deja sin efecto Resolución que indica”(…) Considerando 8º, dicho documento contiene las instrucciones operativas de carácter general que deberán cumplir las ETFA autorizada para el alcance emisiones atmosféricas de fuentes fijas, que realicen actividades de muestreo, medición y/o análisis.</w:t>
            </w:r>
          </w:p>
        </w:tc>
      </w:tr>
      <w:tr w:rsidR="00DD05EB" w14:paraId="223D4F6A" w14:textId="77777777" w:rsidTr="00097D70">
        <w:tc>
          <w:tcPr>
            <w:tcW w:w="9962" w:type="dxa"/>
            <w:tcBorders>
              <w:top w:val="single" w:sz="4" w:space="0" w:color="auto"/>
              <w:left w:val="single" w:sz="4" w:space="0" w:color="auto"/>
              <w:bottom w:val="single" w:sz="4" w:space="0" w:color="auto"/>
              <w:right w:val="single" w:sz="4" w:space="0" w:color="auto"/>
            </w:tcBorders>
          </w:tcPr>
          <w:p w14:paraId="734E7F4B" w14:textId="72ED9EFD" w:rsidR="00BC4F2D" w:rsidRDefault="00BC4F2D" w:rsidP="00BC4F2D">
            <w:pPr>
              <w:rPr>
                <w:sz w:val="18"/>
                <w:szCs w:val="18"/>
                <w:lang w:val="es-ES"/>
              </w:rPr>
            </w:pPr>
            <w:r>
              <w:rPr>
                <w:rFonts w:ascii="Calibri" w:eastAsia="Times New Roman" w:hAnsi="Calibri"/>
                <w:bCs/>
                <w:color w:val="000000"/>
                <w:sz w:val="18"/>
                <w:szCs w:val="18"/>
                <w:lang w:val="es-ES" w:eastAsia="es-CL"/>
              </w:rPr>
              <w:t>De acuerdo a las Tablas N°1 y N°2, la</w:t>
            </w:r>
            <w:r w:rsidRPr="009C73FA">
              <w:rPr>
                <w:rFonts w:ascii="Calibri" w:eastAsia="Times New Roman" w:hAnsi="Calibri"/>
                <w:bCs/>
                <w:sz w:val="18"/>
                <w:szCs w:val="18"/>
                <w:lang w:val="es-ES" w:eastAsia="es-CL"/>
              </w:rPr>
              <w:t xml:space="preserve"> </w:t>
            </w:r>
            <w:r w:rsidRPr="009C73FA">
              <w:rPr>
                <w:b/>
                <w:sz w:val="18"/>
                <w:szCs w:val="18"/>
                <w:lang w:val="es-ES"/>
              </w:rPr>
              <w:t>Unidad Ventanas</w:t>
            </w:r>
            <w:r>
              <w:rPr>
                <w:b/>
                <w:sz w:val="18"/>
                <w:szCs w:val="18"/>
                <w:lang w:val="es-ES"/>
              </w:rPr>
              <w:t xml:space="preserve"> IV</w:t>
            </w:r>
            <w:r w:rsidRPr="009C73FA">
              <w:rPr>
                <w:b/>
                <w:sz w:val="18"/>
                <w:szCs w:val="18"/>
                <w:lang w:val="es-ES"/>
              </w:rPr>
              <w:t xml:space="preserve"> de la </w:t>
            </w:r>
            <w:r w:rsidRPr="00DD05EB">
              <w:rPr>
                <w:b/>
                <w:sz w:val="18"/>
                <w:szCs w:val="18"/>
                <w:lang w:val="es-ES"/>
              </w:rPr>
              <w:t xml:space="preserve">Central </w:t>
            </w:r>
            <w:r w:rsidRPr="00F150D4">
              <w:rPr>
                <w:b/>
                <w:sz w:val="18"/>
                <w:szCs w:val="18"/>
                <w:lang w:val="es-ES"/>
              </w:rPr>
              <w:t xml:space="preserve">Termoeléctrica </w:t>
            </w:r>
            <w:proofErr w:type="spellStart"/>
            <w:r>
              <w:rPr>
                <w:b/>
                <w:sz w:val="18"/>
                <w:szCs w:val="18"/>
                <w:lang w:val="es-ES"/>
              </w:rPr>
              <w:t>Campiche</w:t>
            </w:r>
            <w:proofErr w:type="spellEnd"/>
            <w:r w:rsidRPr="00F150D4">
              <w:rPr>
                <w:b/>
                <w:sz w:val="18"/>
                <w:szCs w:val="18"/>
                <w:lang w:val="es-ES"/>
              </w:rPr>
              <w:t xml:space="preserve">, </w:t>
            </w:r>
            <w:r w:rsidRPr="00F150D4">
              <w:rPr>
                <w:sz w:val="18"/>
                <w:szCs w:val="18"/>
                <w:lang w:val="es-ES"/>
              </w:rPr>
              <w:t>ubicada en zona declarada saturada mediante D.S.346/1994 y D.S.10/2015, presenta la siguiente información:</w:t>
            </w:r>
          </w:p>
          <w:p w14:paraId="25765E6D" w14:textId="77777777" w:rsidR="00BC4F2D" w:rsidRPr="00F150D4" w:rsidRDefault="00BC4F2D" w:rsidP="00BC4F2D">
            <w:pPr>
              <w:rPr>
                <w:sz w:val="18"/>
                <w:szCs w:val="18"/>
                <w:lang w:val="es-ES"/>
              </w:rPr>
            </w:pPr>
          </w:p>
          <w:p w14:paraId="491150F1" w14:textId="77777777" w:rsidR="00BC4F2D" w:rsidRPr="00FB7BEC" w:rsidRDefault="00BC4F2D" w:rsidP="00BC4F2D">
            <w:pPr>
              <w:pStyle w:val="Prrafodelista"/>
              <w:numPr>
                <w:ilvl w:val="0"/>
                <w:numId w:val="25"/>
              </w:numPr>
              <w:ind w:left="360"/>
              <w:rPr>
                <w:rFonts w:ascii="Calibri" w:eastAsia="Times New Roman" w:hAnsi="Calibri"/>
                <w:bCs/>
                <w:color w:val="000000"/>
                <w:sz w:val="18"/>
                <w:szCs w:val="18"/>
                <w:lang w:val="es-ES" w:eastAsia="es-CL"/>
              </w:rPr>
            </w:pPr>
            <w:r w:rsidRPr="00FB7BEC">
              <w:rPr>
                <w:rFonts w:ascii="Calibri" w:eastAsia="Times New Roman" w:hAnsi="Calibri"/>
                <w:bCs/>
                <w:color w:val="000000"/>
                <w:sz w:val="18"/>
                <w:szCs w:val="18"/>
                <w:lang w:val="es-ES" w:eastAsia="es-CL"/>
              </w:rPr>
              <w:t>La ETFA de Muestreo y análisis se encuentra autorizada en la componente aire – emisiones atmosféricas de fuentes fijas al igual que el correspo</w:t>
            </w:r>
            <w:r>
              <w:rPr>
                <w:rFonts w:ascii="Calibri" w:eastAsia="Times New Roman" w:hAnsi="Calibri"/>
                <w:bCs/>
                <w:color w:val="000000"/>
                <w:sz w:val="18"/>
                <w:szCs w:val="18"/>
                <w:lang w:val="es-ES" w:eastAsia="es-CL"/>
              </w:rPr>
              <w:t>n</w:t>
            </w:r>
            <w:r w:rsidRPr="00FB7BEC">
              <w:rPr>
                <w:rFonts w:ascii="Calibri" w:eastAsia="Times New Roman" w:hAnsi="Calibri"/>
                <w:bCs/>
                <w:color w:val="000000"/>
                <w:sz w:val="18"/>
                <w:szCs w:val="18"/>
                <w:lang w:val="es-ES" w:eastAsia="es-CL"/>
              </w:rPr>
              <w:t>diente Inspector Ambiental.</w:t>
            </w:r>
          </w:p>
          <w:p w14:paraId="40ED8685" w14:textId="77777777" w:rsidR="00BC4F2D" w:rsidRDefault="00BC4F2D" w:rsidP="00417745">
            <w:pPr>
              <w:rPr>
                <w:rFonts w:ascii="Calibri" w:eastAsia="Times New Roman" w:hAnsi="Calibri"/>
                <w:bCs/>
                <w:lang w:val="es-ES" w:eastAsia="es-CL"/>
              </w:rPr>
            </w:pPr>
          </w:p>
          <w:p w14:paraId="75216E7D" w14:textId="77777777" w:rsidR="009D1628" w:rsidRDefault="00BC4F2D" w:rsidP="009D1628">
            <w:pPr>
              <w:pStyle w:val="Prrafodelista"/>
              <w:numPr>
                <w:ilvl w:val="0"/>
                <w:numId w:val="25"/>
              </w:numPr>
              <w:ind w:left="313"/>
              <w:rPr>
                <w:rFonts w:ascii="Calibri" w:eastAsia="Times New Roman" w:hAnsi="Calibri"/>
                <w:bCs/>
                <w:color w:val="000000"/>
                <w:sz w:val="18"/>
                <w:szCs w:val="18"/>
                <w:lang w:val="es-ES" w:eastAsia="es-CL"/>
              </w:rPr>
            </w:pPr>
            <w:r>
              <w:rPr>
                <w:sz w:val="18"/>
                <w:lang w:val="es-ES"/>
              </w:rPr>
              <w:t>C</w:t>
            </w:r>
            <w:r w:rsidRPr="00FF5D0F">
              <w:rPr>
                <w:sz w:val="18"/>
                <w:lang w:val="es-ES"/>
              </w:rPr>
              <w:t xml:space="preserve">umple con el límite de emisión para Mercurio (Hg) de 0,1 </w:t>
            </w:r>
            <w:r w:rsidRPr="00BC4F2D">
              <w:rPr>
                <w:sz w:val="18"/>
                <w:lang w:val="es-ES"/>
              </w:rPr>
              <w:t>mg/Nm</w:t>
            </w:r>
            <w:r w:rsidRPr="009D1628">
              <w:rPr>
                <w:sz w:val="18"/>
                <w:vertAlign w:val="superscript"/>
                <w:lang w:val="es-ES"/>
              </w:rPr>
              <w:t>3</w:t>
            </w:r>
            <w:r w:rsidRPr="00BC4F2D">
              <w:rPr>
                <w:sz w:val="18"/>
                <w:lang w:val="es-ES"/>
              </w:rPr>
              <w:t>, para fuentes emisoras existentes y nuevas que utilicen carbón y/o petcoke durante el año 2016,</w:t>
            </w:r>
            <w:r w:rsidR="009D1628">
              <w:rPr>
                <w:sz w:val="18"/>
                <w:lang w:val="es-ES"/>
              </w:rPr>
              <w:t xml:space="preserve"> </w:t>
            </w:r>
            <w:r w:rsidR="009D1628">
              <w:rPr>
                <w:rFonts w:ascii="Calibri" w:eastAsia="Times New Roman" w:hAnsi="Calibri"/>
                <w:bCs/>
                <w:color w:val="000000"/>
                <w:sz w:val="18"/>
                <w:szCs w:val="18"/>
                <w:lang w:val="es-ES" w:eastAsia="es-CL"/>
              </w:rPr>
              <w:t>no obstante se señala la siguiente observación:</w:t>
            </w:r>
          </w:p>
          <w:p w14:paraId="39679E3A" w14:textId="77777777" w:rsidR="009D1628" w:rsidRPr="009D1628" w:rsidRDefault="009D1628" w:rsidP="009D1628">
            <w:pPr>
              <w:rPr>
                <w:rFonts w:ascii="Calibri" w:eastAsia="Times New Roman" w:hAnsi="Calibri"/>
                <w:bCs/>
                <w:color w:val="000000"/>
                <w:sz w:val="16"/>
                <w:szCs w:val="16"/>
                <w:lang w:val="es-ES" w:eastAsia="es-CL"/>
              </w:rPr>
            </w:pPr>
          </w:p>
          <w:p w14:paraId="4BA120C4" w14:textId="3714F0D3" w:rsidR="00DD05EB" w:rsidRPr="009D1628" w:rsidRDefault="009D1628" w:rsidP="009D1628">
            <w:pPr>
              <w:pStyle w:val="Prrafodelista"/>
              <w:numPr>
                <w:ilvl w:val="0"/>
                <w:numId w:val="27"/>
              </w:numPr>
              <w:rPr>
                <w:sz w:val="18"/>
                <w:lang w:val="es-ES"/>
              </w:rPr>
            </w:pPr>
            <w:r>
              <w:rPr>
                <w:sz w:val="18"/>
                <w:lang w:val="es-ES"/>
              </w:rPr>
              <w:t>E</w:t>
            </w:r>
            <w:r w:rsidR="00BC4F2D" w:rsidRPr="009D1628">
              <w:rPr>
                <w:sz w:val="18"/>
                <w:lang w:val="es-ES"/>
              </w:rPr>
              <w:t>l</w:t>
            </w:r>
            <w:r w:rsidR="00951814" w:rsidRPr="009D1628">
              <w:rPr>
                <w:sz w:val="18"/>
                <w:lang w:val="es-ES"/>
              </w:rPr>
              <w:t xml:space="preserve"> </w:t>
            </w:r>
            <w:r>
              <w:rPr>
                <w:sz w:val="18"/>
                <w:lang w:val="es-ES"/>
              </w:rPr>
              <w:t xml:space="preserve">informe de resultados de Hg </w:t>
            </w:r>
            <w:r w:rsidR="00951814" w:rsidRPr="009D1628">
              <w:rPr>
                <w:sz w:val="18"/>
                <w:lang w:val="es-ES"/>
              </w:rPr>
              <w:t xml:space="preserve">correspondiente del segundo trimestre no corresponde a la unidad ventanas 4, </w:t>
            </w:r>
            <w:r>
              <w:rPr>
                <w:sz w:val="18"/>
                <w:lang w:val="es-ES"/>
              </w:rPr>
              <w:t xml:space="preserve">por lo cual es posible señalar que </w:t>
            </w:r>
            <w:r w:rsidR="00951814" w:rsidRPr="009D1628">
              <w:rPr>
                <w:sz w:val="18"/>
                <w:lang w:val="es-ES"/>
              </w:rPr>
              <w:t>no realiza el muestreo dentro de los plazos establecidos.</w:t>
            </w:r>
          </w:p>
          <w:p w14:paraId="3A22B34E" w14:textId="77777777" w:rsidR="00417745" w:rsidRPr="002718A4" w:rsidRDefault="00417745" w:rsidP="00417745">
            <w:pPr>
              <w:pStyle w:val="Prrafodelista"/>
              <w:rPr>
                <w:b/>
                <w:lang w:val="es-ES"/>
              </w:rPr>
            </w:pPr>
          </w:p>
          <w:p w14:paraId="6FEE40EA" w14:textId="0D808B72" w:rsidR="00417745" w:rsidRPr="00417745" w:rsidRDefault="00417745" w:rsidP="00BC4F2D">
            <w:pPr>
              <w:rPr>
                <w:b/>
                <w:lang w:val="es-ES"/>
              </w:rPr>
            </w:pPr>
          </w:p>
        </w:tc>
      </w:tr>
    </w:tbl>
    <w:p w14:paraId="7F72E6AD" w14:textId="77777777" w:rsidR="00DD05EB" w:rsidRDefault="00DD05EB" w:rsidP="002718A4">
      <w:pPr>
        <w:rPr>
          <w:rFonts w:cstheme="minorHAnsi"/>
          <w:b/>
          <w:sz w:val="24"/>
        </w:rPr>
      </w:pPr>
    </w:p>
    <w:p w14:paraId="36C73906" w14:textId="77777777" w:rsidR="00BC4F2D" w:rsidRPr="006C621D" w:rsidRDefault="00BC4F2D" w:rsidP="00BC4F2D">
      <w:pPr>
        <w:pStyle w:val="Descripcin"/>
        <w:jc w:val="center"/>
        <w:rPr>
          <w:b w:val="0"/>
        </w:rPr>
      </w:pPr>
      <w:bookmarkStart w:id="74" w:name="_Toc486840946"/>
      <w:bookmarkStart w:id="75" w:name="_Toc487635365"/>
      <w:bookmarkStart w:id="76" w:name="_Toc487704031"/>
      <w:r>
        <w:t xml:space="preserve">Tabla N° </w:t>
      </w:r>
      <w:r>
        <w:fldChar w:fldCharType="begin"/>
      </w:r>
      <w:r>
        <w:instrText xml:space="preserve"> SEQ Tabla_N° \* ARABIC </w:instrText>
      </w:r>
      <w:r>
        <w:fldChar w:fldCharType="separate"/>
      </w:r>
      <w:r>
        <w:rPr>
          <w:noProof/>
        </w:rPr>
        <w:t>1</w:t>
      </w:r>
      <w:r>
        <w:fldChar w:fldCharType="end"/>
      </w:r>
      <w:r w:rsidRPr="006C621D">
        <w:t xml:space="preserve"> </w:t>
      </w:r>
      <w:r w:rsidRPr="006C621D">
        <w:rPr>
          <w:b w:val="0"/>
        </w:rPr>
        <w:t xml:space="preserve">Verificación para el control de Entidades Técnicas de Fiscalización Ambiental (ETFA) autorizadas en emisiones </w:t>
      </w:r>
      <w:r>
        <w:rPr>
          <w:b w:val="0"/>
        </w:rPr>
        <w:t>a</w:t>
      </w:r>
      <w:r w:rsidRPr="006C621D">
        <w:rPr>
          <w:b w:val="0"/>
        </w:rPr>
        <w:t>tmosféricas de fuentes fijas.</w:t>
      </w:r>
      <w:bookmarkEnd w:id="74"/>
      <w:bookmarkEnd w:id="75"/>
      <w:bookmarkEnd w:id="76"/>
    </w:p>
    <w:tbl>
      <w:tblPr>
        <w:tblpPr w:leftFromText="141" w:rightFromText="141" w:vertAnchor="text" w:horzAnchor="margin" w:tblpXSpec="center" w:tblpY="128"/>
        <w:tblW w:w="7073" w:type="dxa"/>
        <w:tblCellMar>
          <w:left w:w="0" w:type="dxa"/>
          <w:right w:w="0" w:type="dxa"/>
        </w:tblCellMar>
        <w:tblLook w:val="01E0" w:firstRow="1" w:lastRow="1" w:firstColumn="1" w:lastColumn="1" w:noHBand="0" w:noVBand="0"/>
      </w:tblPr>
      <w:tblGrid>
        <w:gridCol w:w="696"/>
        <w:gridCol w:w="4959"/>
        <w:gridCol w:w="724"/>
        <w:gridCol w:w="694"/>
      </w:tblGrid>
      <w:tr w:rsidR="00BC4F2D" w:rsidRPr="00237EE9" w14:paraId="0CBBFAB2" w14:textId="77777777" w:rsidTr="00112A9B">
        <w:trPr>
          <w:trHeight w:hRule="exact" w:val="532"/>
        </w:trPr>
        <w:tc>
          <w:tcPr>
            <w:tcW w:w="696" w:type="dxa"/>
            <w:tcBorders>
              <w:top w:val="double" w:sz="4" w:space="0" w:color="auto"/>
              <w:left w:val="single" w:sz="12" w:space="0" w:color="000000"/>
              <w:bottom w:val="single" w:sz="12" w:space="0" w:color="000000"/>
              <w:right w:val="single" w:sz="6" w:space="0" w:color="000000"/>
            </w:tcBorders>
            <w:shd w:val="clear" w:color="auto" w:fill="D9D9D9" w:themeFill="background1" w:themeFillShade="D9"/>
            <w:vAlign w:val="center"/>
          </w:tcPr>
          <w:p w14:paraId="13E369A2" w14:textId="77777777" w:rsidR="00BC4F2D" w:rsidRPr="006C621D" w:rsidRDefault="00BC4F2D" w:rsidP="00112A9B">
            <w:pPr>
              <w:spacing w:before="89"/>
              <w:ind w:left="197" w:right="184"/>
              <w:jc w:val="left"/>
              <w:rPr>
                <w:rFonts w:eastAsia="Arial" w:cs="Arial"/>
                <w:b/>
                <w:color w:val="000000" w:themeColor="text1"/>
              </w:rPr>
            </w:pPr>
            <w:r w:rsidRPr="006C621D">
              <w:rPr>
                <w:rFonts w:eastAsia="Arial" w:cs="Arial"/>
                <w:b/>
                <w:color w:val="000000" w:themeColor="text1"/>
                <w:w w:val="99"/>
              </w:rPr>
              <w:t>N°</w:t>
            </w:r>
          </w:p>
        </w:tc>
        <w:tc>
          <w:tcPr>
            <w:tcW w:w="4959"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vAlign w:val="center"/>
          </w:tcPr>
          <w:p w14:paraId="16582626" w14:textId="77777777" w:rsidR="00BC4F2D" w:rsidRPr="006C621D" w:rsidRDefault="00BC4F2D" w:rsidP="00112A9B">
            <w:pPr>
              <w:pStyle w:val="Textoindependiente"/>
              <w:jc w:val="center"/>
              <w:rPr>
                <w:rFonts w:eastAsia="Arial" w:cs="Arial"/>
                <w:b/>
                <w:color w:val="000000" w:themeColor="text1"/>
              </w:rPr>
            </w:pPr>
            <w:r w:rsidRPr="006C621D">
              <w:rPr>
                <w:rFonts w:eastAsia="Arial" w:cs="Arial"/>
                <w:b/>
                <w:color w:val="000000" w:themeColor="text1"/>
              </w:rPr>
              <w:t>Actividad</w:t>
            </w:r>
          </w:p>
        </w:tc>
        <w:tc>
          <w:tcPr>
            <w:tcW w:w="72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4EBC3F6B" w14:textId="77777777" w:rsidR="00BC4F2D" w:rsidRPr="006C621D" w:rsidRDefault="00BC4F2D" w:rsidP="00112A9B">
            <w:pPr>
              <w:pStyle w:val="Textoindependiente"/>
              <w:jc w:val="center"/>
              <w:rPr>
                <w:rFonts w:eastAsia="Arial" w:cs="Arial"/>
                <w:b/>
                <w:color w:val="000000" w:themeColor="text1"/>
              </w:rPr>
            </w:pPr>
            <w:r w:rsidRPr="006C621D">
              <w:rPr>
                <w:rFonts w:eastAsia="Arial" w:cs="Arial"/>
                <w:b/>
                <w:color w:val="000000" w:themeColor="text1"/>
              </w:rPr>
              <w:t>SI</w:t>
            </w:r>
          </w:p>
        </w:tc>
        <w:tc>
          <w:tcPr>
            <w:tcW w:w="69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26D9CDE1" w14:textId="77777777" w:rsidR="00BC4F2D" w:rsidRPr="006C621D" w:rsidRDefault="00BC4F2D" w:rsidP="00112A9B">
            <w:pPr>
              <w:pStyle w:val="Textoindependiente"/>
              <w:jc w:val="center"/>
              <w:rPr>
                <w:rFonts w:eastAsia="Arial" w:cs="Arial"/>
                <w:b/>
                <w:color w:val="000000" w:themeColor="text1"/>
              </w:rPr>
            </w:pPr>
            <w:r w:rsidRPr="006C621D">
              <w:rPr>
                <w:rFonts w:eastAsia="Arial" w:cs="Arial"/>
                <w:b/>
                <w:color w:val="000000" w:themeColor="text1"/>
              </w:rPr>
              <w:t>NO</w:t>
            </w:r>
          </w:p>
        </w:tc>
      </w:tr>
      <w:tr w:rsidR="00BC4F2D" w:rsidRPr="00FB7BEC" w14:paraId="34800FD3" w14:textId="77777777" w:rsidTr="00112A9B">
        <w:trPr>
          <w:trHeight w:hRule="exact" w:val="776"/>
        </w:trPr>
        <w:tc>
          <w:tcPr>
            <w:tcW w:w="696" w:type="dxa"/>
            <w:tcBorders>
              <w:top w:val="single" w:sz="6" w:space="0" w:color="000000"/>
              <w:left w:val="single" w:sz="12" w:space="0" w:color="000000"/>
              <w:bottom w:val="single" w:sz="6" w:space="0" w:color="000000"/>
              <w:right w:val="single" w:sz="6" w:space="0" w:color="000000"/>
            </w:tcBorders>
            <w:vAlign w:val="center"/>
          </w:tcPr>
          <w:p w14:paraId="228D3CDB" w14:textId="77777777" w:rsidR="00BC4F2D" w:rsidRPr="00FB7BEC" w:rsidRDefault="00BC4F2D" w:rsidP="00112A9B">
            <w:pPr>
              <w:spacing w:before="89"/>
              <w:ind w:left="197" w:right="184"/>
              <w:jc w:val="left"/>
              <w:rPr>
                <w:rFonts w:eastAsia="Arial" w:cs="Arial"/>
                <w:sz w:val="18"/>
                <w:szCs w:val="18"/>
              </w:rPr>
            </w:pPr>
            <w:r w:rsidRPr="00FB7BEC">
              <w:rPr>
                <w:rFonts w:eastAsia="Arial" w:cs="Arial"/>
                <w:sz w:val="18"/>
                <w:szCs w:val="18"/>
              </w:rPr>
              <w:t>1.0</w:t>
            </w:r>
          </w:p>
        </w:tc>
        <w:tc>
          <w:tcPr>
            <w:tcW w:w="4959" w:type="dxa"/>
            <w:tcBorders>
              <w:top w:val="single" w:sz="6" w:space="0" w:color="000000"/>
              <w:left w:val="single" w:sz="6" w:space="0" w:color="000000"/>
              <w:bottom w:val="single" w:sz="6" w:space="0" w:color="000000"/>
              <w:right w:val="single" w:sz="6" w:space="0" w:color="000000"/>
            </w:tcBorders>
            <w:vAlign w:val="center"/>
          </w:tcPr>
          <w:p w14:paraId="1F646E42" w14:textId="77777777" w:rsidR="00BC4F2D" w:rsidRPr="00FB7BEC" w:rsidRDefault="00BC4F2D" w:rsidP="00112A9B">
            <w:pPr>
              <w:ind w:left="84" w:right="150"/>
              <w:rPr>
                <w:rFonts w:cs="Arial"/>
                <w:sz w:val="18"/>
                <w:szCs w:val="18"/>
              </w:rPr>
            </w:pPr>
            <w:r w:rsidRPr="00FB7BEC">
              <w:rPr>
                <w:rFonts w:cs="Arial"/>
                <w:sz w:val="18"/>
                <w:szCs w:val="18"/>
              </w:rPr>
              <w:t>La ETFA de muestreo está autorizada para la actividad y método desarrollado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vAlign w:val="center"/>
          </w:tcPr>
          <w:p w14:paraId="6AE6A581" w14:textId="77777777" w:rsidR="00BC4F2D" w:rsidRPr="00FB7BEC" w:rsidRDefault="00BC4F2D" w:rsidP="00112A9B">
            <w:pPr>
              <w:ind w:left="84" w:right="150"/>
              <w:jc w:val="center"/>
              <w:rPr>
                <w:rFonts w:cs="Arial"/>
                <w:sz w:val="18"/>
                <w:szCs w:val="18"/>
              </w:rPr>
            </w:pPr>
            <w:r w:rsidRPr="00FB7BEC">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2D68234D" w14:textId="77777777" w:rsidR="00BC4F2D" w:rsidRPr="00FB7BEC" w:rsidRDefault="00BC4F2D" w:rsidP="00112A9B">
            <w:pPr>
              <w:ind w:left="84" w:right="150"/>
              <w:jc w:val="center"/>
              <w:rPr>
                <w:rFonts w:cs="Arial"/>
                <w:sz w:val="18"/>
                <w:szCs w:val="18"/>
              </w:rPr>
            </w:pPr>
          </w:p>
          <w:p w14:paraId="0F1F07EF" w14:textId="77777777" w:rsidR="00BC4F2D" w:rsidRPr="00FB7BEC" w:rsidRDefault="00BC4F2D" w:rsidP="00112A9B">
            <w:pPr>
              <w:ind w:left="84" w:right="150"/>
              <w:jc w:val="center"/>
              <w:rPr>
                <w:rFonts w:cs="Arial"/>
                <w:sz w:val="18"/>
                <w:szCs w:val="18"/>
              </w:rPr>
            </w:pPr>
          </w:p>
        </w:tc>
      </w:tr>
      <w:tr w:rsidR="00BC4F2D" w:rsidRPr="00FB7BEC" w14:paraId="055557ED" w14:textId="77777777" w:rsidTr="00112A9B">
        <w:trPr>
          <w:trHeight w:hRule="exact" w:val="816"/>
        </w:trPr>
        <w:tc>
          <w:tcPr>
            <w:tcW w:w="696" w:type="dxa"/>
            <w:tcBorders>
              <w:top w:val="single" w:sz="6" w:space="0" w:color="000000"/>
              <w:left w:val="single" w:sz="12" w:space="0" w:color="000000"/>
              <w:bottom w:val="single" w:sz="6" w:space="0" w:color="000000"/>
              <w:right w:val="single" w:sz="6" w:space="0" w:color="000000"/>
            </w:tcBorders>
            <w:vAlign w:val="center"/>
          </w:tcPr>
          <w:p w14:paraId="2FEBEDBE" w14:textId="77777777" w:rsidR="00BC4F2D" w:rsidRPr="00FB7BEC" w:rsidRDefault="00BC4F2D" w:rsidP="00112A9B">
            <w:pPr>
              <w:spacing w:before="91"/>
              <w:ind w:left="197" w:right="184"/>
              <w:jc w:val="left"/>
              <w:rPr>
                <w:rFonts w:eastAsia="Arial" w:cs="Arial"/>
                <w:w w:val="99"/>
                <w:sz w:val="18"/>
                <w:szCs w:val="18"/>
              </w:rPr>
            </w:pPr>
            <w:r w:rsidRPr="00FB7BEC">
              <w:rPr>
                <w:rFonts w:eastAsia="Arial" w:cs="Arial"/>
                <w:w w:val="99"/>
                <w:sz w:val="18"/>
                <w:szCs w:val="18"/>
              </w:rPr>
              <w:t>2.0</w:t>
            </w:r>
          </w:p>
        </w:tc>
        <w:tc>
          <w:tcPr>
            <w:tcW w:w="4959" w:type="dxa"/>
            <w:tcBorders>
              <w:top w:val="single" w:sz="6" w:space="0" w:color="000000"/>
              <w:left w:val="single" w:sz="6" w:space="0" w:color="000000"/>
              <w:bottom w:val="single" w:sz="6" w:space="0" w:color="000000"/>
              <w:right w:val="single" w:sz="6" w:space="0" w:color="000000"/>
            </w:tcBorders>
            <w:vAlign w:val="center"/>
          </w:tcPr>
          <w:p w14:paraId="090C4E92" w14:textId="77777777" w:rsidR="00BC4F2D" w:rsidRPr="00FB7BEC" w:rsidRDefault="00BC4F2D" w:rsidP="00112A9B">
            <w:pPr>
              <w:ind w:left="84" w:right="150"/>
              <w:rPr>
                <w:rFonts w:cs="Arial"/>
                <w:sz w:val="18"/>
                <w:szCs w:val="18"/>
              </w:rPr>
            </w:pPr>
            <w:r w:rsidRPr="00FB7BEC">
              <w:rPr>
                <w:rFonts w:cs="Arial"/>
                <w:sz w:val="18"/>
                <w:szCs w:val="18"/>
              </w:rPr>
              <w:t>La ETFA de análisis está autorizada para la actividad y método desarrollado en el componente aire – emisiones.</w:t>
            </w:r>
          </w:p>
        </w:tc>
        <w:tc>
          <w:tcPr>
            <w:tcW w:w="724" w:type="dxa"/>
            <w:tcBorders>
              <w:top w:val="single" w:sz="6" w:space="0" w:color="000000"/>
              <w:left w:val="single" w:sz="6" w:space="0" w:color="000000"/>
              <w:bottom w:val="single" w:sz="6" w:space="0" w:color="000000"/>
              <w:right w:val="single" w:sz="6" w:space="0" w:color="000000"/>
            </w:tcBorders>
            <w:vAlign w:val="center"/>
          </w:tcPr>
          <w:p w14:paraId="382EE186" w14:textId="77777777" w:rsidR="00BC4F2D" w:rsidRPr="00FB7BEC" w:rsidRDefault="00BC4F2D" w:rsidP="00112A9B">
            <w:pPr>
              <w:ind w:left="84" w:right="150"/>
              <w:jc w:val="center"/>
              <w:rPr>
                <w:rFonts w:cs="Arial"/>
                <w:sz w:val="18"/>
                <w:szCs w:val="18"/>
              </w:rPr>
            </w:pPr>
            <w:r w:rsidRPr="00FB7BEC">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798EAB24" w14:textId="77777777" w:rsidR="00BC4F2D" w:rsidRPr="00FB7BEC" w:rsidRDefault="00BC4F2D" w:rsidP="00112A9B">
            <w:pPr>
              <w:ind w:left="84" w:right="150"/>
              <w:jc w:val="center"/>
              <w:rPr>
                <w:rFonts w:cs="Arial"/>
                <w:sz w:val="18"/>
                <w:szCs w:val="18"/>
              </w:rPr>
            </w:pPr>
          </w:p>
          <w:p w14:paraId="71487FA2" w14:textId="77777777" w:rsidR="00BC4F2D" w:rsidRPr="00FB7BEC" w:rsidRDefault="00BC4F2D" w:rsidP="00112A9B">
            <w:pPr>
              <w:ind w:left="84" w:right="150"/>
              <w:jc w:val="center"/>
              <w:rPr>
                <w:rFonts w:cs="Arial"/>
                <w:sz w:val="18"/>
                <w:szCs w:val="18"/>
              </w:rPr>
            </w:pPr>
          </w:p>
        </w:tc>
      </w:tr>
      <w:tr w:rsidR="00BC4F2D" w:rsidRPr="00FB7BEC" w14:paraId="47646124" w14:textId="77777777" w:rsidTr="00112A9B">
        <w:trPr>
          <w:trHeight w:hRule="exact" w:val="1012"/>
        </w:trPr>
        <w:tc>
          <w:tcPr>
            <w:tcW w:w="696" w:type="dxa"/>
            <w:tcBorders>
              <w:top w:val="single" w:sz="6" w:space="0" w:color="000000"/>
              <w:left w:val="single" w:sz="12" w:space="0" w:color="000000"/>
              <w:bottom w:val="single" w:sz="6" w:space="0" w:color="000000"/>
              <w:right w:val="single" w:sz="6" w:space="0" w:color="000000"/>
            </w:tcBorders>
            <w:vAlign w:val="center"/>
          </w:tcPr>
          <w:p w14:paraId="361ACC21" w14:textId="77777777" w:rsidR="00BC4F2D" w:rsidRPr="00FB7BEC" w:rsidRDefault="00BC4F2D" w:rsidP="00112A9B">
            <w:pPr>
              <w:spacing w:before="91"/>
              <w:ind w:left="197" w:right="184"/>
              <w:jc w:val="left"/>
              <w:rPr>
                <w:rFonts w:eastAsia="Arial" w:cs="Arial"/>
                <w:w w:val="99"/>
                <w:sz w:val="18"/>
                <w:szCs w:val="18"/>
              </w:rPr>
            </w:pPr>
            <w:r w:rsidRPr="00FB7BEC">
              <w:rPr>
                <w:rFonts w:eastAsia="Arial" w:cs="Arial"/>
                <w:w w:val="99"/>
                <w:sz w:val="18"/>
                <w:szCs w:val="18"/>
              </w:rPr>
              <w:t>3.0</w:t>
            </w:r>
          </w:p>
        </w:tc>
        <w:tc>
          <w:tcPr>
            <w:tcW w:w="4959" w:type="dxa"/>
            <w:tcBorders>
              <w:top w:val="single" w:sz="6" w:space="0" w:color="000000"/>
              <w:left w:val="single" w:sz="6" w:space="0" w:color="000000"/>
              <w:bottom w:val="single" w:sz="6" w:space="0" w:color="000000"/>
              <w:right w:val="single" w:sz="6" w:space="0" w:color="000000"/>
            </w:tcBorders>
            <w:vAlign w:val="center"/>
          </w:tcPr>
          <w:p w14:paraId="3D15EE32" w14:textId="77777777" w:rsidR="00BC4F2D" w:rsidRPr="00FB7BEC" w:rsidRDefault="00BC4F2D" w:rsidP="00112A9B">
            <w:pPr>
              <w:ind w:left="84" w:right="150"/>
              <w:rPr>
                <w:rFonts w:cs="Arial"/>
                <w:sz w:val="18"/>
                <w:szCs w:val="18"/>
              </w:rPr>
            </w:pPr>
            <w:r w:rsidRPr="00FB7BEC">
              <w:rPr>
                <w:rFonts w:cs="Arial"/>
                <w:sz w:val="18"/>
                <w:szCs w:val="18"/>
              </w:rPr>
              <w:t>Los Inspectores Ambientales (IA) que desarrollen las actividades en nombre de la ETFA, están registrados y autorizado</w:t>
            </w:r>
            <w:r>
              <w:rPr>
                <w:rFonts w:cs="Arial"/>
                <w:sz w:val="18"/>
                <w:szCs w:val="18"/>
              </w:rPr>
              <w:t>s</w:t>
            </w:r>
            <w:r w:rsidRPr="00FB7BEC">
              <w:rPr>
                <w:rFonts w:cs="Arial"/>
                <w:sz w:val="18"/>
                <w:szCs w:val="18"/>
              </w:rPr>
              <w:t xml:space="preserve">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vAlign w:val="center"/>
          </w:tcPr>
          <w:p w14:paraId="0D5FD6B3" w14:textId="77777777" w:rsidR="00BC4F2D" w:rsidRPr="00FB7BEC" w:rsidRDefault="00BC4F2D" w:rsidP="00112A9B">
            <w:pPr>
              <w:ind w:left="84" w:right="150"/>
              <w:jc w:val="center"/>
              <w:rPr>
                <w:rFonts w:cs="Arial"/>
                <w:sz w:val="18"/>
                <w:szCs w:val="18"/>
              </w:rPr>
            </w:pPr>
            <w:r w:rsidRPr="00FB7BEC">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30BC3F09" w14:textId="77777777" w:rsidR="00BC4F2D" w:rsidRPr="00FB7BEC" w:rsidRDefault="00BC4F2D" w:rsidP="00112A9B">
            <w:pPr>
              <w:ind w:left="84" w:right="150"/>
              <w:jc w:val="center"/>
              <w:rPr>
                <w:rFonts w:cs="Arial"/>
                <w:sz w:val="18"/>
                <w:szCs w:val="18"/>
              </w:rPr>
            </w:pPr>
          </w:p>
          <w:p w14:paraId="40CB03FA" w14:textId="77777777" w:rsidR="00BC4F2D" w:rsidRPr="00FB7BEC" w:rsidRDefault="00BC4F2D" w:rsidP="00112A9B">
            <w:pPr>
              <w:ind w:left="84" w:right="150"/>
              <w:jc w:val="center"/>
              <w:rPr>
                <w:rFonts w:cs="Arial"/>
                <w:sz w:val="18"/>
                <w:szCs w:val="18"/>
              </w:rPr>
            </w:pPr>
          </w:p>
        </w:tc>
      </w:tr>
      <w:tr w:rsidR="00BC4F2D" w:rsidRPr="00FB7BEC" w14:paraId="2197BFB3" w14:textId="77777777" w:rsidTr="00112A9B">
        <w:trPr>
          <w:trHeight w:hRule="exact" w:val="508"/>
        </w:trPr>
        <w:tc>
          <w:tcPr>
            <w:tcW w:w="696" w:type="dxa"/>
            <w:tcBorders>
              <w:top w:val="single" w:sz="6" w:space="0" w:color="000000"/>
              <w:left w:val="single" w:sz="12" w:space="0" w:color="000000"/>
              <w:bottom w:val="single" w:sz="12" w:space="0" w:color="000000"/>
              <w:right w:val="single" w:sz="6" w:space="0" w:color="000000"/>
            </w:tcBorders>
            <w:vAlign w:val="center"/>
          </w:tcPr>
          <w:p w14:paraId="70EF7B51" w14:textId="77777777" w:rsidR="00BC4F2D" w:rsidRPr="00FB7BEC" w:rsidRDefault="00BC4F2D" w:rsidP="00112A9B">
            <w:pPr>
              <w:spacing w:before="91"/>
              <w:ind w:left="197" w:right="184"/>
              <w:jc w:val="left"/>
              <w:rPr>
                <w:rFonts w:eastAsia="Arial" w:cs="Arial"/>
                <w:w w:val="99"/>
                <w:sz w:val="18"/>
                <w:szCs w:val="18"/>
              </w:rPr>
            </w:pPr>
            <w:r w:rsidRPr="00FB7BEC">
              <w:rPr>
                <w:rFonts w:eastAsia="Arial" w:cs="Arial"/>
                <w:w w:val="99"/>
                <w:sz w:val="18"/>
                <w:szCs w:val="18"/>
              </w:rPr>
              <w:t>4.0</w:t>
            </w:r>
          </w:p>
        </w:tc>
        <w:tc>
          <w:tcPr>
            <w:tcW w:w="4959" w:type="dxa"/>
            <w:tcBorders>
              <w:top w:val="single" w:sz="6" w:space="0" w:color="000000"/>
              <w:left w:val="single" w:sz="6" w:space="0" w:color="000000"/>
              <w:bottom w:val="single" w:sz="12" w:space="0" w:color="000000"/>
              <w:right w:val="single" w:sz="6" w:space="0" w:color="000000"/>
            </w:tcBorders>
            <w:vAlign w:val="center"/>
          </w:tcPr>
          <w:p w14:paraId="2E5AB914" w14:textId="77777777" w:rsidR="00BC4F2D" w:rsidRPr="00FB7BEC" w:rsidRDefault="00BC4F2D" w:rsidP="00112A9B">
            <w:pPr>
              <w:ind w:left="84" w:right="150"/>
              <w:rPr>
                <w:rFonts w:cs="Arial"/>
                <w:b/>
                <w:sz w:val="18"/>
                <w:szCs w:val="18"/>
              </w:rPr>
            </w:pPr>
            <w:r w:rsidRPr="00FB7BEC">
              <w:rPr>
                <w:rFonts w:cs="Arial"/>
                <w:sz w:val="18"/>
                <w:szCs w:val="18"/>
              </w:rPr>
              <w:t xml:space="preserve">Realiza el envío del </w:t>
            </w:r>
            <w:r>
              <w:rPr>
                <w:rFonts w:cs="Arial"/>
                <w:sz w:val="18"/>
                <w:szCs w:val="18"/>
              </w:rPr>
              <w:t>reporte del 2° y 4° trimestre del muestreo de mercurio (Hg), e</w:t>
            </w:r>
            <w:r w:rsidRPr="00FB7BEC">
              <w:rPr>
                <w:rFonts w:cs="Arial"/>
                <w:sz w:val="18"/>
                <w:szCs w:val="18"/>
              </w:rPr>
              <w:t>n los plazos establecidos.</w:t>
            </w:r>
          </w:p>
        </w:tc>
        <w:tc>
          <w:tcPr>
            <w:tcW w:w="724" w:type="dxa"/>
            <w:tcBorders>
              <w:top w:val="single" w:sz="6" w:space="0" w:color="000000"/>
              <w:left w:val="single" w:sz="6" w:space="0" w:color="000000"/>
              <w:bottom w:val="single" w:sz="12" w:space="0" w:color="000000"/>
              <w:right w:val="single" w:sz="6" w:space="0" w:color="000000"/>
            </w:tcBorders>
            <w:vAlign w:val="center"/>
          </w:tcPr>
          <w:p w14:paraId="697B0868" w14:textId="22FB1FC6" w:rsidR="00BC4F2D" w:rsidRPr="00FB7BEC" w:rsidRDefault="00BC4F2D" w:rsidP="00112A9B">
            <w:pPr>
              <w:ind w:left="84" w:right="150"/>
              <w:jc w:val="center"/>
              <w:rPr>
                <w:rFonts w:cs="Arial"/>
                <w:sz w:val="18"/>
                <w:szCs w:val="18"/>
              </w:rPr>
            </w:pPr>
          </w:p>
          <w:p w14:paraId="2FFE7D4F" w14:textId="77777777" w:rsidR="00BC4F2D" w:rsidRPr="00FB7BEC" w:rsidRDefault="00BC4F2D" w:rsidP="00112A9B">
            <w:pPr>
              <w:ind w:left="84" w:right="150"/>
              <w:jc w:val="center"/>
              <w:rPr>
                <w:rFonts w:cs="Arial"/>
                <w:sz w:val="18"/>
                <w:szCs w:val="18"/>
              </w:rPr>
            </w:pPr>
          </w:p>
        </w:tc>
        <w:tc>
          <w:tcPr>
            <w:tcW w:w="694" w:type="dxa"/>
            <w:tcBorders>
              <w:top w:val="single" w:sz="6" w:space="0" w:color="000000"/>
              <w:left w:val="single" w:sz="6" w:space="0" w:color="000000"/>
              <w:bottom w:val="single" w:sz="12" w:space="0" w:color="000000"/>
              <w:right w:val="single" w:sz="6" w:space="0" w:color="000000"/>
            </w:tcBorders>
          </w:tcPr>
          <w:p w14:paraId="511A1F62" w14:textId="77777777" w:rsidR="00BC4F2D" w:rsidRPr="00FB7BEC" w:rsidRDefault="00BC4F2D" w:rsidP="00112A9B">
            <w:pPr>
              <w:ind w:left="84" w:right="150"/>
              <w:jc w:val="center"/>
              <w:rPr>
                <w:rFonts w:cs="Arial"/>
                <w:sz w:val="18"/>
                <w:szCs w:val="18"/>
              </w:rPr>
            </w:pPr>
          </w:p>
          <w:p w14:paraId="7232CAB7" w14:textId="16FEA3FB" w:rsidR="00BC4F2D" w:rsidRPr="00FB7BEC" w:rsidRDefault="006A67A8" w:rsidP="00112A9B">
            <w:pPr>
              <w:ind w:left="84" w:right="150"/>
              <w:jc w:val="center"/>
              <w:rPr>
                <w:rFonts w:cs="Arial"/>
                <w:sz w:val="18"/>
                <w:szCs w:val="18"/>
              </w:rPr>
            </w:pPr>
            <w:r>
              <w:rPr>
                <w:rFonts w:cs="Arial"/>
                <w:sz w:val="18"/>
                <w:szCs w:val="18"/>
              </w:rPr>
              <w:t>x</w:t>
            </w:r>
          </w:p>
        </w:tc>
      </w:tr>
    </w:tbl>
    <w:p w14:paraId="7C154E62" w14:textId="77777777" w:rsidR="00BC4F2D" w:rsidRDefault="00BC4F2D" w:rsidP="002718A4">
      <w:pPr>
        <w:rPr>
          <w:rFonts w:cstheme="minorHAnsi"/>
          <w:b/>
          <w:sz w:val="24"/>
        </w:rPr>
      </w:pPr>
    </w:p>
    <w:p w14:paraId="586D0E58" w14:textId="77777777" w:rsidR="00BC4F2D" w:rsidRDefault="00BC4F2D" w:rsidP="002718A4">
      <w:pPr>
        <w:rPr>
          <w:rFonts w:cstheme="minorHAnsi"/>
          <w:b/>
          <w:sz w:val="24"/>
        </w:rPr>
      </w:pPr>
    </w:p>
    <w:p w14:paraId="55A1FB2F" w14:textId="77777777" w:rsidR="00BC4F2D" w:rsidRDefault="00BC4F2D" w:rsidP="002718A4">
      <w:pPr>
        <w:rPr>
          <w:rFonts w:cstheme="minorHAnsi"/>
          <w:b/>
          <w:sz w:val="24"/>
        </w:rPr>
      </w:pPr>
    </w:p>
    <w:p w14:paraId="422E2D04" w14:textId="77777777" w:rsidR="00BC4F2D" w:rsidRDefault="00BC4F2D" w:rsidP="002718A4">
      <w:pPr>
        <w:rPr>
          <w:rFonts w:cstheme="minorHAnsi"/>
          <w:b/>
          <w:sz w:val="24"/>
        </w:rPr>
      </w:pPr>
    </w:p>
    <w:p w14:paraId="0081BE5C" w14:textId="77777777" w:rsidR="00BC4F2D" w:rsidRDefault="00BC4F2D" w:rsidP="002718A4">
      <w:pPr>
        <w:rPr>
          <w:rFonts w:cstheme="minorHAnsi"/>
          <w:b/>
          <w:sz w:val="24"/>
        </w:rPr>
      </w:pPr>
    </w:p>
    <w:p w14:paraId="0C7082FA" w14:textId="77777777" w:rsidR="00BC4F2D" w:rsidRDefault="00BC4F2D" w:rsidP="002718A4">
      <w:pPr>
        <w:rPr>
          <w:rFonts w:cstheme="minorHAnsi"/>
          <w:b/>
          <w:sz w:val="24"/>
        </w:rPr>
      </w:pPr>
    </w:p>
    <w:p w14:paraId="535D6319" w14:textId="77777777" w:rsidR="00BC4F2D" w:rsidRDefault="00BC4F2D" w:rsidP="002718A4">
      <w:pPr>
        <w:rPr>
          <w:rFonts w:cstheme="minorHAnsi"/>
          <w:b/>
          <w:sz w:val="24"/>
        </w:rPr>
      </w:pPr>
    </w:p>
    <w:p w14:paraId="40AF96DA" w14:textId="77777777" w:rsidR="00BC4F2D" w:rsidRDefault="00BC4F2D" w:rsidP="002718A4">
      <w:pPr>
        <w:rPr>
          <w:rFonts w:cstheme="minorHAnsi"/>
          <w:b/>
          <w:sz w:val="24"/>
        </w:rPr>
      </w:pPr>
    </w:p>
    <w:p w14:paraId="2B3B0668" w14:textId="77777777" w:rsidR="00BC4F2D" w:rsidRDefault="00BC4F2D" w:rsidP="002718A4">
      <w:pPr>
        <w:rPr>
          <w:rFonts w:cstheme="minorHAnsi"/>
          <w:b/>
          <w:sz w:val="24"/>
        </w:rPr>
      </w:pPr>
    </w:p>
    <w:p w14:paraId="12719C20" w14:textId="77777777" w:rsidR="00BC4F2D" w:rsidRDefault="00BC4F2D" w:rsidP="002718A4">
      <w:pPr>
        <w:rPr>
          <w:rFonts w:cstheme="minorHAnsi"/>
          <w:b/>
          <w:sz w:val="24"/>
        </w:rPr>
      </w:pPr>
    </w:p>
    <w:p w14:paraId="2B7F3106" w14:textId="77777777" w:rsidR="00BC4F2D" w:rsidRDefault="00BC4F2D" w:rsidP="002718A4">
      <w:pPr>
        <w:rPr>
          <w:rFonts w:cstheme="minorHAnsi"/>
          <w:b/>
          <w:sz w:val="24"/>
        </w:rPr>
      </w:pPr>
    </w:p>
    <w:p w14:paraId="49886BE6" w14:textId="77777777" w:rsidR="00BC4F2D" w:rsidRDefault="00BC4F2D" w:rsidP="002718A4">
      <w:pPr>
        <w:rPr>
          <w:rFonts w:cstheme="minorHAnsi"/>
          <w:b/>
          <w:sz w:val="24"/>
        </w:rPr>
      </w:pPr>
    </w:p>
    <w:p w14:paraId="11A043A7" w14:textId="77777777" w:rsidR="00BC4F2D" w:rsidRDefault="00BC4F2D" w:rsidP="002718A4">
      <w:pPr>
        <w:rPr>
          <w:rFonts w:cstheme="minorHAnsi"/>
          <w:b/>
          <w:sz w:val="24"/>
        </w:rPr>
      </w:pPr>
    </w:p>
    <w:p w14:paraId="4C502320" w14:textId="77777777" w:rsidR="00BC4F2D" w:rsidRDefault="00BC4F2D" w:rsidP="002718A4">
      <w:pPr>
        <w:rPr>
          <w:rFonts w:cstheme="minorHAnsi"/>
          <w:b/>
          <w:sz w:val="24"/>
        </w:rPr>
      </w:pPr>
    </w:p>
    <w:p w14:paraId="6ACC32D6" w14:textId="77777777" w:rsidR="00BC4F2D" w:rsidRDefault="00BC4F2D" w:rsidP="002718A4">
      <w:pPr>
        <w:rPr>
          <w:rFonts w:cstheme="minorHAnsi"/>
          <w:b/>
          <w:sz w:val="24"/>
        </w:rPr>
      </w:pPr>
    </w:p>
    <w:p w14:paraId="592FA0B3" w14:textId="74E1219A" w:rsidR="00DD05EB" w:rsidRDefault="00DD05EB" w:rsidP="00DD05EB">
      <w:pPr>
        <w:pStyle w:val="Descripcin"/>
        <w:jc w:val="center"/>
        <w:rPr>
          <w:b w:val="0"/>
          <w:color w:val="FF0000"/>
          <w:szCs w:val="18"/>
        </w:rPr>
      </w:pPr>
      <w:bookmarkStart w:id="77" w:name="_Toc458072445"/>
      <w:bookmarkStart w:id="78" w:name="_Toc487704032"/>
      <w:r>
        <w:t xml:space="preserve">Tabla N° </w:t>
      </w:r>
      <w:r>
        <w:fldChar w:fldCharType="begin"/>
      </w:r>
      <w:r>
        <w:instrText xml:space="preserve"> SEQ Tabla_N° \* ARABIC </w:instrText>
      </w:r>
      <w:r>
        <w:fldChar w:fldCharType="separate"/>
      </w:r>
      <w:r w:rsidR="00BC4F2D">
        <w:rPr>
          <w:noProof/>
        </w:rPr>
        <w:t>2</w:t>
      </w:r>
      <w:r>
        <w:fldChar w:fldCharType="end"/>
      </w:r>
      <w:r w:rsidRPr="00DD05EB">
        <w:rPr>
          <w:szCs w:val="18"/>
        </w:rPr>
        <w:t xml:space="preserve"> </w:t>
      </w:r>
      <w:r w:rsidRPr="00DD05EB">
        <w:rPr>
          <w:b w:val="0"/>
          <w:szCs w:val="18"/>
        </w:rPr>
        <w:t xml:space="preserve">Cumplimiento Límite de Emisión de Hg – Año </w:t>
      </w:r>
      <w:r w:rsidR="002718A4">
        <w:rPr>
          <w:b w:val="0"/>
          <w:szCs w:val="18"/>
        </w:rPr>
        <w:t>2016</w:t>
      </w:r>
      <w:r w:rsidRPr="00DD05EB">
        <w:rPr>
          <w:b w:val="0"/>
          <w:color w:val="FF0000"/>
          <w:szCs w:val="18"/>
        </w:rPr>
        <w:t>.</w:t>
      </w:r>
      <w:bookmarkEnd w:id="77"/>
      <w:bookmarkEnd w:id="78"/>
    </w:p>
    <w:p w14:paraId="42F899AF" w14:textId="77777777" w:rsidR="00BC4F2D" w:rsidRPr="00BC4F2D" w:rsidRDefault="00BC4F2D" w:rsidP="00BC4F2D"/>
    <w:tbl>
      <w:tblPr>
        <w:tblStyle w:val="Tablaconcuadrcula"/>
        <w:tblW w:w="0" w:type="auto"/>
        <w:tblLook w:val="04A0" w:firstRow="1" w:lastRow="0" w:firstColumn="1" w:lastColumn="0" w:noHBand="0" w:noVBand="1"/>
      </w:tblPr>
      <w:tblGrid>
        <w:gridCol w:w="9962"/>
      </w:tblGrid>
      <w:tr w:rsidR="00DD05EB" w14:paraId="35B55956" w14:textId="77777777" w:rsidTr="00DD05EB">
        <w:tc>
          <w:tcPr>
            <w:tcW w:w="9962" w:type="dxa"/>
          </w:tcPr>
          <w:tbl>
            <w:tblPr>
              <w:tblW w:w="8967" w:type="dxa"/>
              <w:jc w:val="center"/>
              <w:tblCellMar>
                <w:left w:w="70" w:type="dxa"/>
                <w:right w:w="70" w:type="dxa"/>
              </w:tblCellMar>
              <w:tblLook w:val="04A0" w:firstRow="1" w:lastRow="0" w:firstColumn="1" w:lastColumn="0" w:noHBand="0" w:noVBand="1"/>
            </w:tblPr>
            <w:tblGrid>
              <w:gridCol w:w="321"/>
              <w:gridCol w:w="1330"/>
              <w:gridCol w:w="2041"/>
              <w:gridCol w:w="2328"/>
              <w:gridCol w:w="1487"/>
              <w:gridCol w:w="1460"/>
            </w:tblGrid>
            <w:tr w:rsidR="00DD05EB" w14:paraId="54698DFD" w14:textId="77777777" w:rsidTr="00F513D2">
              <w:trPr>
                <w:trHeight w:val="231"/>
                <w:jc w:val="center"/>
              </w:trPr>
              <w:tc>
                <w:tcPr>
                  <w:tcW w:w="8967" w:type="dxa"/>
                  <w:gridSpan w:val="6"/>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0516BD51"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Hg</w:t>
                  </w:r>
                </w:p>
              </w:tc>
            </w:tr>
            <w:tr w:rsidR="00DD05EB" w14:paraId="71001978" w14:textId="77777777" w:rsidTr="00F513D2">
              <w:trPr>
                <w:trHeight w:val="555"/>
                <w:jc w:val="center"/>
              </w:trPr>
              <w:tc>
                <w:tcPr>
                  <w:tcW w:w="321" w:type="dxa"/>
                  <w:tcBorders>
                    <w:top w:val="nil"/>
                    <w:left w:val="single" w:sz="4" w:space="0" w:color="auto"/>
                    <w:bottom w:val="single" w:sz="4" w:space="0" w:color="auto"/>
                    <w:right w:val="single" w:sz="4" w:space="0" w:color="auto"/>
                  </w:tcBorders>
                  <w:shd w:val="clear" w:color="auto" w:fill="D0CECE"/>
                  <w:noWrap/>
                  <w:vAlign w:val="center"/>
                  <w:hideMark/>
                </w:tcPr>
                <w:p w14:paraId="7078FA46"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N°</w:t>
                  </w:r>
                </w:p>
              </w:tc>
              <w:tc>
                <w:tcPr>
                  <w:tcW w:w="1330" w:type="dxa"/>
                  <w:tcBorders>
                    <w:top w:val="nil"/>
                    <w:left w:val="nil"/>
                    <w:bottom w:val="single" w:sz="4" w:space="0" w:color="auto"/>
                    <w:right w:val="single" w:sz="4" w:space="0" w:color="auto"/>
                  </w:tcBorders>
                  <w:shd w:val="clear" w:color="auto" w:fill="E7E6E6"/>
                  <w:vAlign w:val="center"/>
                  <w:hideMark/>
                </w:tcPr>
                <w:p w14:paraId="6C2647B0"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Fecha Muestreo</w:t>
                  </w:r>
                </w:p>
              </w:tc>
              <w:tc>
                <w:tcPr>
                  <w:tcW w:w="2041" w:type="dxa"/>
                  <w:tcBorders>
                    <w:top w:val="nil"/>
                    <w:left w:val="nil"/>
                    <w:bottom w:val="single" w:sz="4" w:space="0" w:color="auto"/>
                    <w:right w:val="single" w:sz="4" w:space="0" w:color="auto"/>
                  </w:tcBorders>
                  <w:shd w:val="clear" w:color="auto" w:fill="E7E6E6"/>
                  <w:vAlign w:val="center"/>
                  <w:hideMark/>
                </w:tcPr>
                <w:p w14:paraId="1399194F"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Resultado Medición (mg/Nm</w:t>
                  </w:r>
                  <w:r>
                    <w:rPr>
                      <w:rFonts w:ascii="Calibri" w:eastAsia="Times New Roman" w:hAnsi="Calibri"/>
                      <w:b/>
                      <w:bCs/>
                      <w:color w:val="000000"/>
                      <w:sz w:val="18"/>
                      <w:szCs w:val="18"/>
                      <w:vertAlign w:val="superscript"/>
                      <w:lang w:val="es-ES" w:eastAsia="es-CL"/>
                    </w:rPr>
                    <w:t>3</w:t>
                  </w:r>
                  <w:r>
                    <w:rPr>
                      <w:rFonts w:ascii="Calibri" w:eastAsia="Times New Roman" w:hAnsi="Calibri"/>
                      <w:b/>
                      <w:bCs/>
                      <w:color w:val="000000"/>
                      <w:sz w:val="18"/>
                      <w:szCs w:val="18"/>
                      <w:lang w:val="es-ES" w:eastAsia="es-CL"/>
                    </w:rPr>
                    <w:t>) Base Seca</w:t>
                  </w:r>
                </w:p>
              </w:tc>
              <w:tc>
                <w:tcPr>
                  <w:tcW w:w="2328" w:type="dxa"/>
                  <w:tcBorders>
                    <w:top w:val="nil"/>
                    <w:left w:val="nil"/>
                    <w:bottom w:val="single" w:sz="4" w:space="0" w:color="auto"/>
                    <w:right w:val="single" w:sz="4" w:space="0" w:color="auto"/>
                  </w:tcBorders>
                  <w:shd w:val="clear" w:color="auto" w:fill="E7E6E6"/>
                  <w:vAlign w:val="center"/>
                  <w:hideMark/>
                </w:tcPr>
                <w:p w14:paraId="736CB49A"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Límite Cumplimiento (0,1 mg/Nm</w:t>
                  </w:r>
                  <w:r>
                    <w:rPr>
                      <w:rFonts w:ascii="Calibri" w:eastAsia="Times New Roman" w:hAnsi="Calibri"/>
                      <w:b/>
                      <w:bCs/>
                      <w:color w:val="000000"/>
                      <w:sz w:val="18"/>
                      <w:szCs w:val="18"/>
                      <w:vertAlign w:val="superscript"/>
                      <w:lang w:val="es-ES" w:eastAsia="es-CL"/>
                    </w:rPr>
                    <w:t>3</w:t>
                  </w:r>
                  <w:r>
                    <w:rPr>
                      <w:rFonts w:ascii="Calibri" w:eastAsia="Times New Roman" w:hAnsi="Calibri"/>
                      <w:b/>
                      <w:bCs/>
                      <w:color w:val="000000"/>
                      <w:sz w:val="18"/>
                      <w:szCs w:val="18"/>
                      <w:lang w:val="es-ES" w:eastAsia="es-CL"/>
                    </w:rPr>
                    <w:t>) Cumple/No Cumple</w:t>
                  </w:r>
                </w:p>
              </w:tc>
              <w:tc>
                <w:tcPr>
                  <w:tcW w:w="1487" w:type="dxa"/>
                  <w:tcBorders>
                    <w:top w:val="nil"/>
                    <w:left w:val="nil"/>
                    <w:bottom w:val="single" w:sz="4" w:space="0" w:color="auto"/>
                    <w:right w:val="single" w:sz="4" w:space="0" w:color="auto"/>
                  </w:tcBorders>
                  <w:shd w:val="clear" w:color="auto" w:fill="E7E6E6"/>
                  <w:vAlign w:val="center"/>
                  <w:hideMark/>
                </w:tcPr>
                <w:p w14:paraId="2C596E09"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Medición Fuera/ Dentro Plazo</w:t>
                  </w:r>
                </w:p>
              </w:tc>
              <w:tc>
                <w:tcPr>
                  <w:tcW w:w="1460" w:type="dxa"/>
                  <w:tcBorders>
                    <w:top w:val="nil"/>
                    <w:left w:val="nil"/>
                    <w:bottom w:val="single" w:sz="4" w:space="0" w:color="auto"/>
                    <w:right w:val="single" w:sz="4" w:space="0" w:color="auto"/>
                  </w:tcBorders>
                  <w:shd w:val="clear" w:color="auto" w:fill="E7E6E6"/>
                  <w:vAlign w:val="center"/>
                  <w:hideMark/>
                </w:tcPr>
                <w:p w14:paraId="7DDF0CEF"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Fecha Límite Próxima Medición</w:t>
                  </w:r>
                </w:p>
              </w:tc>
            </w:tr>
            <w:tr w:rsidR="006D2D6C" w14:paraId="62C3EB2F" w14:textId="77777777" w:rsidTr="00F513D2">
              <w:trPr>
                <w:trHeight w:val="231"/>
                <w:jc w:val="center"/>
              </w:trPr>
              <w:tc>
                <w:tcPr>
                  <w:tcW w:w="321" w:type="dxa"/>
                  <w:tcBorders>
                    <w:top w:val="nil"/>
                    <w:left w:val="single" w:sz="4" w:space="0" w:color="auto"/>
                    <w:bottom w:val="single" w:sz="4" w:space="0" w:color="auto"/>
                    <w:right w:val="single" w:sz="4" w:space="0" w:color="auto"/>
                  </w:tcBorders>
                  <w:shd w:val="clear" w:color="auto" w:fill="D0CECE"/>
                  <w:noWrap/>
                  <w:vAlign w:val="bottom"/>
                </w:tcPr>
                <w:p w14:paraId="1C61B2B0" w14:textId="2324C229" w:rsidR="006D2D6C" w:rsidRDefault="006D2D6C" w:rsidP="00DD05EB">
                  <w:pPr>
                    <w:jc w:val="left"/>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1</w:t>
                  </w:r>
                </w:p>
              </w:tc>
              <w:tc>
                <w:tcPr>
                  <w:tcW w:w="1330" w:type="dxa"/>
                  <w:tcBorders>
                    <w:top w:val="nil"/>
                    <w:left w:val="nil"/>
                    <w:bottom w:val="single" w:sz="4" w:space="0" w:color="auto"/>
                    <w:right w:val="single" w:sz="4" w:space="0" w:color="auto"/>
                  </w:tcBorders>
                  <w:noWrap/>
                  <w:vAlign w:val="bottom"/>
                </w:tcPr>
                <w:p w14:paraId="6B10D77C" w14:textId="68DF4BFC" w:rsidR="006D2D6C" w:rsidRDefault="006D2D6C" w:rsidP="00DD05EB">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03/11/2015</w:t>
                  </w:r>
                </w:p>
              </w:tc>
              <w:tc>
                <w:tcPr>
                  <w:tcW w:w="2041" w:type="dxa"/>
                  <w:tcBorders>
                    <w:top w:val="nil"/>
                    <w:left w:val="nil"/>
                    <w:bottom w:val="single" w:sz="4" w:space="0" w:color="auto"/>
                    <w:right w:val="single" w:sz="4" w:space="0" w:color="auto"/>
                  </w:tcBorders>
                  <w:noWrap/>
                  <w:vAlign w:val="bottom"/>
                </w:tcPr>
                <w:p w14:paraId="0027B02E" w14:textId="1E036301" w:rsidR="006D2D6C" w:rsidRDefault="006D2D6C" w:rsidP="00DD05EB">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0</w:t>
                  </w:r>
                </w:p>
              </w:tc>
              <w:tc>
                <w:tcPr>
                  <w:tcW w:w="2328" w:type="dxa"/>
                  <w:tcBorders>
                    <w:top w:val="nil"/>
                    <w:left w:val="nil"/>
                    <w:bottom w:val="single" w:sz="4" w:space="0" w:color="auto"/>
                    <w:right w:val="single" w:sz="4" w:space="0" w:color="auto"/>
                  </w:tcBorders>
                  <w:noWrap/>
                  <w:vAlign w:val="bottom"/>
                </w:tcPr>
                <w:p w14:paraId="0D9E7934" w14:textId="20E55202" w:rsidR="006D2D6C" w:rsidRDefault="009D1628" w:rsidP="00DD05EB">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C</w:t>
                  </w:r>
                  <w:r w:rsidR="006D2D6C">
                    <w:rPr>
                      <w:rFonts w:ascii="Calibri" w:eastAsia="Times New Roman" w:hAnsi="Calibri"/>
                      <w:color w:val="000000"/>
                      <w:sz w:val="18"/>
                      <w:szCs w:val="18"/>
                      <w:lang w:val="es-ES" w:eastAsia="es-CL"/>
                    </w:rPr>
                    <w:t>umple</w:t>
                  </w:r>
                </w:p>
              </w:tc>
              <w:tc>
                <w:tcPr>
                  <w:tcW w:w="1487" w:type="dxa"/>
                  <w:tcBorders>
                    <w:top w:val="nil"/>
                    <w:left w:val="nil"/>
                    <w:bottom w:val="single" w:sz="4" w:space="0" w:color="auto"/>
                    <w:right w:val="single" w:sz="4" w:space="0" w:color="auto"/>
                  </w:tcBorders>
                  <w:noWrap/>
                  <w:vAlign w:val="bottom"/>
                </w:tcPr>
                <w:p w14:paraId="139C84FB" w14:textId="1E9FC946" w:rsidR="006D2D6C" w:rsidRDefault="00B76A8B" w:rsidP="00B76A8B">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w:t>
                  </w:r>
                </w:p>
              </w:tc>
              <w:tc>
                <w:tcPr>
                  <w:tcW w:w="1460" w:type="dxa"/>
                  <w:tcBorders>
                    <w:top w:val="nil"/>
                    <w:left w:val="nil"/>
                    <w:bottom w:val="single" w:sz="4" w:space="0" w:color="auto"/>
                    <w:right w:val="single" w:sz="4" w:space="0" w:color="auto"/>
                  </w:tcBorders>
                  <w:noWrap/>
                  <w:vAlign w:val="bottom"/>
                </w:tcPr>
                <w:p w14:paraId="76A63ECB" w14:textId="759806C1" w:rsidR="006D2D6C" w:rsidRDefault="006D2D6C" w:rsidP="00DD05EB">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03/05/2016</w:t>
                  </w:r>
                </w:p>
              </w:tc>
            </w:tr>
            <w:tr w:rsidR="00B76A8B" w14:paraId="5026A2ED" w14:textId="77777777" w:rsidTr="00F513D2">
              <w:trPr>
                <w:trHeight w:val="231"/>
                <w:jc w:val="center"/>
              </w:trPr>
              <w:tc>
                <w:tcPr>
                  <w:tcW w:w="321" w:type="dxa"/>
                  <w:tcBorders>
                    <w:top w:val="nil"/>
                    <w:left w:val="single" w:sz="4" w:space="0" w:color="auto"/>
                    <w:bottom w:val="single" w:sz="4" w:space="0" w:color="auto"/>
                    <w:right w:val="single" w:sz="4" w:space="0" w:color="auto"/>
                  </w:tcBorders>
                  <w:shd w:val="clear" w:color="auto" w:fill="D0CECE"/>
                  <w:noWrap/>
                  <w:vAlign w:val="bottom"/>
                </w:tcPr>
                <w:p w14:paraId="1E9A00C6" w14:textId="75453875" w:rsidR="00B76A8B" w:rsidRPr="00B9541A" w:rsidRDefault="00B76A8B" w:rsidP="006D2D6C">
                  <w:pPr>
                    <w:jc w:val="left"/>
                    <w:rPr>
                      <w:rFonts w:ascii="Calibri" w:eastAsia="Times New Roman" w:hAnsi="Calibri"/>
                      <w:color w:val="000000"/>
                      <w:sz w:val="18"/>
                      <w:szCs w:val="18"/>
                      <w:lang w:val="es-ES" w:eastAsia="es-CL"/>
                    </w:rPr>
                  </w:pPr>
                  <w:r w:rsidRPr="00B9541A">
                    <w:rPr>
                      <w:rFonts w:ascii="Calibri" w:eastAsia="Times New Roman" w:hAnsi="Calibri"/>
                      <w:color w:val="000000"/>
                      <w:sz w:val="18"/>
                      <w:szCs w:val="18"/>
                      <w:lang w:val="es-ES" w:eastAsia="es-CL"/>
                    </w:rPr>
                    <w:t>2</w:t>
                  </w:r>
                </w:p>
              </w:tc>
              <w:tc>
                <w:tcPr>
                  <w:tcW w:w="1330" w:type="dxa"/>
                  <w:tcBorders>
                    <w:top w:val="nil"/>
                    <w:left w:val="nil"/>
                    <w:bottom w:val="single" w:sz="4" w:space="0" w:color="auto"/>
                    <w:right w:val="single" w:sz="4" w:space="0" w:color="auto"/>
                  </w:tcBorders>
                  <w:noWrap/>
                  <w:vAlign w:val="bottom"/>
                </w:tcPr>
                <w:p w14:paraId="151C78A9" w14:textId="6303FB87" w:rsidR="00B76A8B" w:rsidRPr="00B9541A" w:rsidRDefault="00B9541A" w:rsidP="00B32C2E">
                  <w:pPr>
                    <w:jc w:val="center"/>
                    <w:rPr>
                      <w:rFonts w:ascii="Calibri" w:eastAsia="Times New Roman" w:hAnsi="Calibri"/>
                      <w:color w:val="000000"/>
                      <w:sz w:val="18"/>
                      <w:szCs w:val="18"/>
                      <w:lang w:val="es-ES" w:eastAsia="es-CL"/>
                    </w:rPr>
                  </w:pPr>
                  <w:r w:rsidRPr="00B9541A">
                    <w:rPr>
                      <w:rFonts w:ascii="Calibri" w:eastAsia="Times New Roman" w:hAnsi="Calibri"/>
                      <w:color w:val="000000"/>
                      <w:sz w:val="18"/>
                      <w:szCs w:val="18"/>
                      <w:lang w:val="es-ES" w:eastAsia="es-CL"/>
                    </w:rPr>
                    <w:t xml:space="preserve">No reporta </w:t>
                  </w:r>
                  <w:r w:rsidR="00B76A8B" w:rsidRPr="00B9541A">
                    <w:rPr>
                      <w:rFonts w:ascii="Calibri" w:eastAsia="Times New Roman" w:hAnsi="Calibri"/>
                      <w:color w:val="000000"/>
                      <w:sz w:val="18"/>
                      <w:szCs w:val="18"/>
                      <w:lang w:val="es-ES" w:eastAsia="es-CL"/>
                    </w:rPr>
                    <w:t>(*)</w:t>
                  </w:r>
                </w:p>
              </w:tc>
              <w:tc>
                <w:tcPr>
                  <w:tcW w:w="2041" w:type="dxa"/>
                  <w:tcBorders>
                    <w:top w:val="nil"/>
                    <w:left w:val="nil"/>
                    <w:bottom w:val="single" w:sz="4" w:space="0" w:color="auto"/>
                    <w:right w:val="single" w:sz="4" w:space="0" w:color="auto"/>
                  </w:tcBorders>
                  <w:noWrap/>
                  <w:vAlign w:val="bottom"/>
                </w:tcPr>
                <w:p w14:paraId="004D9EE0" w14:textId="2AD54648" w:rsidR="00B76A8B" w:rsidRPr="00B9541A" w:rsidRDefault="00B9541A" w:rsidP="00DD05EB">
                  <w:pPr>
                    <w:jc w:val="center"/>
                    <w:rPr>
                      <w:rFonts w:ascii="Calibri" w:eastAsia="Times New Roman" w:hAnsi="Calibri"/>
                      <w:color w:val="000000"/>
                      <w:sz w:val="18"/>
                      <w:szCs w:val="18"/>
                      <w:lang w:val="es-ES" w:eastAsia="es-CL"/>
                    </w:rPr>
                  </w:pPr>
                  <w:r w:rsidRPr="00B9541A">
                    <w:rPr>
                      <w:rFonts w:ascii="Calibri" w:eastAsia="Times New Roman" w:hAnsi="Calibri"/>
                      <w:color w:val="000000"/>
                      <w:sz w:val="18"/>
                      <w:szCs w:val="18"/>
                      <w:lang w:val="es-ES" w:eastAsia="es-CL"/>
                    </w:rPr>
                    <w:t>-</w:t>
                  </w:r>
                </w:p>
              </w:tc>
              <w:tc>
                <w:tcPr>
                  <w:tcW w:w="2328" w:type="dxa"/>
                  <w:tcBorders>
                    <w:top w:val="nil"/>
                    <w:left w:val="nil"/>
                    <w:bottom w:val="single" w:sz="4" w:space="0" w:color="auto"/>
                    <w:right w:val="single" w:sz="4" w:space="0" w:color="auto"/>
                  </w:tcBorders>
                  <w:noWrap/>
                  <w:vAlign w:val="bottom"/>
                </w:tcPr>
                <w:p w14:paraId="3CD4A2AF" w14:textId="52F602A2" w:rsidR="00B76A8B" w:rsidRPr="00B9541A" w:rsidRDefault="00B9541A" w:rsidP="00DD05EB">
                  <w:pPr>
                    <w:jc w:val="center"/>
                    <w:rPr>
                      <w:rFonts w:ascii="Calibri" w:eastAsia="Times New Roman" w:hAnsi="Calibri"/>
                      <w:color w:val="000000"/>
                      <w:sz w:val="18"/>
                      <w:szCs w:val="18"/>
                      <w:lang w:val="es-ES" w:eastAsia="es-CL"/>
                    </w:rPr>
                  </w:pPr>
                  <w:r w:rsidRPr="00B9541A">
                    <w:rPr>
                      <w:rFonts w:ascii="Calibri" w:eastAsia="Times New Roman" w:hAnsi="Calibri"/>
                      <w:color w:val="000000"/>
                      <w:sz w:val="18"/>
                      <w:szCs w:val="18"/>
                      <w:lang w:val="es-ES" w:eastAsia="es-CL"/>
                    </w:rPr>
                    <w:t>-</w:t>
                  </w:r>
                </w:p>
              </w:tc>
              <w:tc>
                <w:tcPr>
                  <w:tcW w:w="1487" w:type="dxa"/>
                  <w:tcBorders>
                    <w:top w:val="nil"/>
                    <w:left w:val="nil"/>
                    <w:bottom w:val="single" w:sz="4" w:space="0" w:color="auto"/>
                    <w:right w:val="single" w:sz="4" w:space="0" w:color="auto"/>
                  </w:tcBorders>
                  <w:noWrap/>
                  <w:vAlign w:val="bottom"/>
                </w:tcPr>
                <w:p w14:paraId="4471ECF7" w14:textId="42CFEFD2" w:rsidR="00B76A8B" w:rsidRPr="00B9541A" w:rsidRDefault="00B9541A" w:rsidP="00F513D2">
                  <w:pPr>
                    <w:jc w:val="center"/>
                    <w:rPr>
                      <w:rFonts w:ascii="Calibri" w:eastAsia="Times New Roman" w:hAnsi="Calibri"/>
                      <w:color w:val="000000"/>
                      <w:sz w:val="18"/>
                      <w:szCs w:val="18"/>
                      <w:lang w:val="es-ES" w:eastAsia="es-CL"/>
                    </w:rPr>
                  </w:pPr>
                  <w:r w:rsidRPr="00B9541A">
                    <w:rPr>
                      <w:rFonts w:ascii="Calibri" w:eastAsia="Times New Roman" w:hAnsi="Calibri"/>
                      <w:color w:val="000000"/>
                      <w:sz w:val="18"/>
                      <w:szCs w:val="18"/>
                      <w:lang w:val="es-ES" w:eastAsia="es-CL"/>
                    </w:rPr>
                    <w:t>-</w:t>
                  </w:r>
                </w:p>
              </w:tc>
              <w:tc>
                <w:tcPr>
                  <w:tcW w:w="1460" w:type="dxa"/>
                  <w:tcBorders>
                    <w:top w:val="nil"/>
                    <w:left w:val="nil"/>
                    <w:bottom w:val="single" w:sz="4" w:space="0" w:color="auto"/>
                    <w:right w:val="single" w:sz="4" w:space="0" w:color="auto"/>
                  </w:tcBorders>
                  <w:noWrap/>
                  <w:vAlign w:val="bottom"/>
                </w:tcPr>
                <w:p w14:paraId="619C9C57" w14:textId="3E302581" w:rsidR="00B76A8B" w:rsidRPr="00B9541A" w:rsidRDefault="00B9541A" w:rsidP="00F513D2">
                  <w:pPr>
                    <w:jc w:val="center"/>
                    <w:rPr>
                      <w:rFonts w:ascii="Calibri" w:eastAsia="Times New Roman" w:hAnsi="Calibri"/>
                      <w:color w:val="000000"/>
                      <w:sz w:val="18"/>
                      <w:szCs w:val="18"/>
                      <w:lang w:val="es-ES" w:eastAsia="es-CL"/>
                    </w:rPr>
                  </w:pPr>
                  <w:r w:rsidRPr="00B9541A">
                    <w:rPr>
                      <w:rFonts w:ascii="Calibri" w:eastAsia="Times New Roman" w:hAnsi="Calibri"/>
                      <w:color w:val="000000"/>
                      <w:sz w:val="18"/>
                      <w:szCs w:val="18"/>
                      <w:lang w:val="es-ES" w:eastAsia="es-CL"/>
                    </w:rPr>
                    <w:t>-</w:t>
                  </w:r>
                </w:p>
              </w:tc>
            </w:tr>
            <w:tr w:rsidR="00DD05EB" w14:paraId="0D8BDE6A" w14:textId="77777777" w:rsidTr="002718A4">
              <w:trPr>
                <w:trHeight w:val="403"/>
                <w:jc w:val="center"/>
              </w:trPr>
              <w:tc>
                <w:tcPr>
                  <w:tcW w:w="321" w:type="dxa"/>
                  <w:tcBorders>
                    <w:top w:val="nil"/>
                    <w:left w:val="single" w:sz="4" w:space="0" w:color="auto"/>
                    <w:bottom w:val="single" w:sz="4" w:space="0" w:color="auto"/>
                    <w:right w:val="single" w:sz="4" w:space="0" w:color="auto"/>
                  </w:tcBorders>
                  <w:shd w:val="clear" w:color="auto" w:fill="D0CECE"/>
                  <w:noWrap/>
                  <w:vAlign w:val="center"/>
                  <w:hideMark/>
                </w:tcPr>
                <w:p w14:paraId="2BDDF91F" w14:textId="6DF84797" w:rsidR="00DD05EB" w:rsidRDefault="006D2D6C" w:rsidP="002718A4">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3</w:t>
                  </w:r>
                </w:p>
              </w:tc>
              <w:tc>
                <w:tcPr>
                  <w:tcW w:w="1330" w:type="dxa"/>
                  <w:tcBorders>
                    <w:top w:val="nil"/>
                    <w:left w:val="nil"/>
                    <w:bottom w:val="single" w:sz="4" w:space="0" w:color="auto"/>
                    <w:right w:val="single" w:sz="4" w:space="0" w:color="auto"/>
                  </w:tcBorders>
                  <w:noWrap/>
                  <w:vAlign w:val="center"/>
                  <w:hideMark/>
                </w:tcPr>
                <w:p w14:paraId="7DAADCB8" w14:textId="05BA7C79" w:rsidR="00DD05EB" w:rsidRPr="00B01F65" w:rsidRDefault="00F513D2" w:rsidP="002718A4">
                  <w:pPr>
                    <w:jc w:val="center"/>
                    <w:rPr>
                      <w:rFonts w:ascii="Calibri" w:eastAsia="Times New Roman" w:hAnsi="Calibri"/>
                      <w:color w:val="000000"/>
                      <w:sz w:val="18"/>
                      <w:szCs w:val="18"/>
                      <w:lang w:val="es-ES" w:eastAsia="es-CL"/>
                    </w:rPr>
                  </w:pPr>
                  <w:r w:rsidRPr="00B01F65">
                    <w:rPr>
                      <w:rFonts w:ascii="Calibri" w:eastAsia="Times New Roman" w:hAnsi="Calibri"/>
                      <w:color w:val="000000"/>
                      <w:sz w:val="18"/>
                      <w:szCs w:val="18"/>
                      <w:lang w:val="es-ES" w:eastAsia="es-CL"/>
                    </w:rPr>
                    <w:t>5 y 6</w:t>
                  </w:r>
                  <w:r w:rsidR="006D2D6C" w:rsidRPr="00B01F65">
                    <w:rPr>
                      <w:rFonts w:ascii="Calibri" w:eastAsia="Times New Roman" w:hAnsi="Calibri"/>
                      <w:color w:val="000000"/>
                      <w:sz w:val="18"/>
                      <w:szCs w:val="18"/>
                      <w:lang w:val="es-ES" w:eastAsia="es-CL"/>
                    </w:rPr>
                    <w:t>/</w:t>
                  </w:r>
                  <w:r w:rsidRPr="00B01F65">
                    <w:rPr>
                      <w:rFonts w:ascii="Calibri" w:eastAsia="Times New Roman" w:hAnsi="Calibri"/>
                      <w:color w:val="000000"/>
                      <w:sz w:val="18"/>
                      <w:szCs w:val="18"/>
                      <w:lang w:val="es-ES" w:eastAsia="es-CL"/>
                    </w:rPr>
                    <w:t>10</w:t>
                  </w:r>
                  <w:r w:rsidR="006D2D6C" w:rsidRPr="00B01F65">
                    <w:rPr>
                      <w:rFonts w:ascii="Calibri" w:eastAsia="Times New Roman" w:hAnsi="Calibri"/>
                      <w:color w:val="000000"/>
                      <w:sz w:val="18"/>
                      <w:szCs w:val="18"/>
                      <w:lang w:val="es-ES" w:eastAsia="es-CL"/>
                    </w:rPr>
                    <w:t>/201</w:t>
                  </w:r>
                  <w:r w:rsidR="00B32C2E" w:rsidRPr="00B01F65">
                    <w:rPr>
                      <w:rFonts w:ascii="Calibri" w:eastAsia="Times New Roman" w:hAnsi="Calibri"/>
                      <w:color w:val="000000"/>
                      <w:sz w:val="18"/>
                      <w:szCs w:val="18"/>
                      <w:lang w:val="es-ES" w:eastAsia="es-CL"/>
                    </w:rPr>
                    <w:t>6</w:t>
                  </w:r>
                </w:p>
              </w:tc>
              <w:tc>
                <w:tcPr>
                  <w:tcW w:w="2041" w:type="dxa"/>
                  <w:tcBorders>
                    <w:top w:val="nil"/>
                    <w:left w:val="nil"/>
                    <w:bottom w:val="single" w:sz="4" w:space="0" w:color="auto"/>
                    <w:right w:val="single" w:sz="4" w:space="0" w:color="auto"/>
                  </w:tcBorders>
                  <w:noWrap/>
                  <w:vAlign w:val="center"/>
                  <w:hideMark/>
                </w:tcPr>
                <w:p w14:paraId="1EE28378" w14:textId="2ADE1D43" w:rsidR="00DD05EB" w:rsidRPr="00B01F65" w:rsidRDefault="00471147" w:rsidP="002718A4">
                  <w:pPr>
                    <w:jc w:val="center"/>
                    <w:rPr>
                      <w:rFonts w:ascii="Calibri" w:eastAsia="Times New Roman" w:hAnsi="Calibri"/>
                      <w:color w:val="000000"/>
                      <w:sz w:val="18"/>
                      <w:szCs w:val="18"/>
                      <w:lang w:val="es-ES" w:eastAsia="es-CL"/>
                    </w:rPr>
                  </w:pPr>
                  <w:r w:rsidRPr="00F150D4">
                    <w:rPr>
                      <w:rFonts w:ascii="Calibri" w:eastAsia="Times New Roman" w:hAnsi="Calibri"/>
                      <w:color w:val="000000"/>
                      <w:sz w:val="18"/>
                      <w:szCs w:val="18"/>
                      <w:lang w:val="es-ES" w:eastAsia="es-CL"/>
                    </w:rPr>
                    <w:t>No detectado (L.D.:0,001 mg m</w:t>
                  </w:r>
                  <w:r w:rsidRPr="00F150D4">
                    <w:rPr>
                      <w:rFonts w:ascii="Calibri" w:eastAsia="Times New Roman" w:hAnsi="Calibri"/>
                      <w:color w:val="000000"/>
                      <w:sz w:val="18"/>
                      <w:szCs w:val="18"/>
                      <w:vertAlign w:val="superscript"/>
                      <w:lang w:val="es-ES" w:eastAsia="es-CL"/>
                    </w:rPr>
                    <w:t>3</w:t>
                  </w:r>
                  <w:r w:rsidRPr="00F150D4">
                    <w:rPr>
                      <w:rFonts w:ascii="Calibri" w:eastAsia="Times New Roman" w:hAnsi="Calibri"/>
                      <w:color w:val="000000"/>
                      <w:sz w:val="18"/>
                      <w:szCs w:val="18"/>
                      <w:lang w:val="es-ES" w:eastAsia="es-CL"/>
                    </w:rPr>
                    <w:t>N)</w:t>
                  </w:r>
                </w:p>
              </w:tc>
              <w:tc>
                <w:tcPr>
                  <w:tcW w:w="2328" w:type="dxa"/>
                  <w:tcBorders>
                    <w:top w:val="nil"/>
                    <w:left w:val="nil"/>
                    <w:bottom w:val="single" w:sz="4" w:space="0" w:color="auto"/>
                    <w:right w:val="single" w:sz="4" w:space="0" w:color="auto"/>
                  </w:tcBorders>
                  <w:noWrap/>
                  <w:vAlign w:val="center"/>
                  <w:hideMark/>
                </w:tcPr>
                <w:p w14:paraId="72DA598C" w14:textId="2F3F1DB7" w:rsidR="00DD05EB" w:rsidRPr="00B01F65" w:rsidRDefault="009D1628" w:rsidP="002718A4">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C</w:t>
                  </w:r>
                  <w:r w:rsidR="0092707E">
                    <w:rPr>
                      <w:rFonts w:ascii="Calibri" w:eastAsia="Times New Roman" w:hAnsi="Calibri"/>
                      <w:color w:val="000000"/>
                      <w:sz w:val="18"/>
                      <w:szCs w:val="18"/>
                      <w:lang w:val="es-ES" w:eastAsia="es-CL"/>
                    </w:rPr>
                    <w:t>umple</w:t>
                  </w:r>
                </w:p>
              </w:tc>
              <w:tc>
                <w:tcPr>
                  <w:tcW w:w="1487" w:type="dxa"/>
                  <w:tcBorders>
                    <w:top w:val="nil"/>
                    <w:left w:val="nil"/>
                    <w:bottom w:val="single" w:sz="4" w:space="0" w:color="auto"/>
                    <w:right w:val="single" w:sz="4" w:space="0" w:color="auto"/>
                  </w:tcBorders>
                  <w:noWrap/>
                  <w:vAlign w:val="center"/>
                  <w:hideMark/>
                </w:tcPr>
                <w:p w14:paraId="3DAA5096" w14:textId="5D72183D" w:rsidR="00DD05EB" w:rsidRPr="00B01F65" w:rsidRDefault="00F513D2" w:rsidP="002718A4">
                  <w:pPr>
                    <w:jc w:val="center"/>
                    <w:rPr>
                      <w:rFonts w:ascii="Calibri" w:eastAsia="Times New Roman" w:hAnsi="Calibri"/>
                      <w:color w:val="000000"/>
                      <w:sz w:val="18"/>
                      <w:szCs w:val="18"/>
                      <w:lang w:val="es-ES" w:eastAsia="es-CL"/>
                    </w:rPr>
                  </w:pPr>
                  <w:r w:rsidRPr="00B01F65">
                    <w:rPr>
                      <w:rFonts w:ascii="Calibri" w:eastAsia="Times New Roman" w:hAnsi="Calibri"/>
                      <w:color w:val="000000"/>
                      <w:sz w:val="18"/>
                      <w:szCs w:val="18"/>
                      <w:lang w:val="es-ES" w:eastAsia="es-CL"/>
                    </w:rPr>
                    <w:t xml:space="preserve">Fuera </w:t>
                  </w:r>
                  <w:r w:rsidR="006D2D6C" w:rsidRPr="00B01F65">
                    <w:rPr>
                      <w:rFonts w:ascii="Calibri" w:eastAsia="Times New Roman" w:hAnsi="Calibri"/>
                      <w:color w:val="000000"/>
                      <w:sz w:val="18"/>
                      <w:szCs w:val="18"/>
                      <w:lang w:val="es-ES" w:eastAsia="es-CL"/>
                    </w:rPr>
                    <w:t>de Plazo</w:t>
                  </w:r>
                </w:p>
              </w:tc>
              <w:tc>
                <w:tcPr>
                  <w:tcW w:w="1460" w:type="dxa"/>
                  <w:tcBorders>
                    <w:top w:val="nil"/>
                    <w:left w:val="nil"/>
                    <w:bottom w:val="single" w:sz="4" w:space="0" w:color="auto"/>
                    <w:right w:val="single" w:sz="4" w:space="0" w:color="auto"/>
                  </w:tcBorders>
                  <w:noWrap/>
                  <w:vAlign w:val="center"/>
                  <w:hideMark/>
                </w:tcPr>
                <w:p w14:paraId="49E266BB" w14:textId="2363C3EF" w:rsidR="00DD05EB" w:rsidRPr="00B01F65" w:rsidRDefault="009D1628" w:rsidP="002718A4">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0</w:t>
                  </w:r>
                  <w:r w:rsidR="00F513D2" w:rsidRPr="00B01F65">
                    <w:rPr>
                      <w:rFonts w:ascii="Calibri" w:eastAsia="Times New Roman" w:hAnsi="Calibri"/>
                      <w:color w:val="000000"/>
                      <w:sz w:val="18"/>
                      <w:szCs w:val="18"/>
                      <w:lang w:val="es-ES" w:eastAsia="es-CL"/>
                    </w:rPr>
                    <w:t>6</w:t>
                  </w:r>
                  <w:r w:rsidR="006D2D6C" w:rsidRPr="00B01F65">
                    <w:rPr>
                      <w:rFonts w:ascii="Calibri" w:eastAsia="Times New Roman" w:hAnsi="Calibri"/>
                      <w:color w:val="000000"/>
                      <w:sz w:val="18"/>
                      <w:szCs w:val="18"/>
                      <w:lang w:val="es-ES" w:eastAsia="es-CL"/>
                    </w:rPr>
                    <w:t>/0</w:t>
                  </w:r>
                  <w:r w:rsidR="00F513D2" w:rsidRPr="00B01F65">
                    <w:rPr>
                      <w:rFonts w:ascii="Calibri" w:eastAsia="Times New Roman" w:hAnsi="Calibri"/>
                      <w:color w:val="000000"/>
                      <w:sz w:val="18"/>
                      <w:szCs w:val="18"/>
                      <w:lang w:val="es-ES" w:eastAsia="es-CL"/>
                    </w:rPr>
                    <w:t>4</w:t>
                  </w:r>
                  <w:r w:rsidR="006D2D6C" w:rsidRPr="00B01F65">
                    <w:rPr>
                      <w:rFonts w:ascii="Calibri" w:eastAsia="Times New Roman" w:hAnsi="Calibri"/>
                      <w:color w:val="000000"/>
                      <w:sz w:val="18"/>
                      <w:szCs w:val="18"/>
                      <w:lang w:val="es-ES" w:eastAsia="es-CL"/>
                    </w:rPr>
                    <w:t>/2017</w:t>
                  </w:r>
                </w:p>
              </w:tc>
            </w:tr>
          </w:tbl>
          <w:p w14:paraId="081C0340" w14:textId="77777777" w:rsidR="00DD05EB" w:rsidRDefault="00DD05EB" w:rsidP="00DD05EB">
            <w:pPr>
              <w:jc w:val="left"/>
              <w:rPr>
                <w:rFonts w:cstheme="minorHAnsi"/>
                <w:sz w:val="24"/>
              </w:rPr>
            </w:pPr>
          </w:p>
        </w:tc>
      </w:tr>
    </w:tbl>
    <w:p w14:paraId="0AFAEA98" w14:textId="5074D57F" w:rsidR="00866ED7" w:rsidRPr="00DD05EB" w:rsidRDefault="00B76A8B" w:rsidP="002718A4">
      <w:pPr>
        <w:jc w:val="left"/>
      </w:pPr>
      <w:r w:rsidRPr="00B76A8B">
        <w:rPr>
          <w:rFonts w:cstheme="minorHAnsi"/>
          <w:sz w:val="16"/>
          <w:szCs w:val="16"/>
        </w:rPr>
        <w:t xml:space="preserve">(*) </w:t>
      </w:r>
      <w:r>
        <w:rPr>
          <w:rFonts w:cstheme="minorHAnsi"/>
          <w:sz w:val="16"/>
          <w:szCs w:val="16"/>
        </w:rPr>
        <w:t>En el reporte del segundo trimestre, e</w:t>
      </w:r>
      <w:r w:rsidRPr="00B76A8B">
        <w:rPr>
          <w:rFonts w:cstheme="minorHAnsi"/>
          <w:sz w:val="16"/>
          <w:szCs w:val="16"/>
        </w:rPr>
        <w:t>l archivo adjunto</w:t>
      </w:r>
      <w:r>
        <w:rPr>
          <w:rFonts w:cstheme="minorHAnsi"/>
          <w:sz w:val="16"/>
          <w:szCs w:val="16"/>
        </w:rPr>
        <w:t>,</w:t>
      </w:r>
      <w:r w:rsidRPr="00B76A8B">
        <w:rPr>
          <w:rFonts w:cstheme="minorHAnsi"/>
          <w:sz w:val="16"/>
          <w:szCs w:val="16"/>
        </w:rPr>
        <w:t xml:space="preserve"> no corresponde a la unidad Ventanas</w:t>
      </w:r>
      <w:r w:rsidRPr="00B76A8B">
        <w:rPr>
          <w:sz w:val="16"/>
          <w:szCs w:val="16"/>
        </w:rPr>
        <w:t xml:space="preserve"> </w:t>
      </w:r>
      <w:r w:rsidR="00CA546D">
        <w:rPr>
          <w:sz w:val="16"/>
          <w:szCs w:val="16"/>
        </w:rPr>
        <w:t>IV</w:t>
      </w:r>
      <w:r w:rsidRPr="00B76A8B">
        <w:rPr>
          <w:sz w:val="16"/>
          <w:szCs w:val="16"/>
        </w:rPr>
        <w:t>.</w:t>
      </w:r>
      <w:r w:rsidR="00097D70" w:rsidRPr="00DD05EB">
        <w:rPr>
          <w:rFonts w:cstheme="minorHAnsi"/>
          <w:sz w:val="24"/>
          <w:szCs w:val="20"/>
        </w:rPr>
        <w:br w:type="page"/>
      </w:r>
    </w:p>
    <w:p w14:paraId="1524B1CE" w14:textId="77777777" w:rsidR="007015BE" w:rsidRPr="001F67D8" w:rsidRDefault="007015BE" w:rsidP="00C958D0">
      <w:pPr>
        <w:pStyle w:val="Ttulo1"/>
      </w:pPr>
      <w:bookmarkStart w:id="79" w:name="_Toc353998131"/>
      <w:bookmarkStart w:id="80" w:name="_Toc353998204"/>
      <w:bookmarkStart w:id="81" w:name="_Toc352840404"/>
      <w:bookmarkStart w:id="82" w:name="_Toc352841464"/>
      <w:bookmarkStart w:id="83" w:name="_Toc487704033"/>
      <w:bookmarkEnd w:id="79"/>
      <w:bookmarkEnd w:id="80"/>
      <w:r w:rsidRPr="001F67D8">
        <w:t>CONCLUSIONES.</w:t>
      </w:r>
      <w:bookmarkEnd w:id="81"/>
      <w:bookmarkEnd w:id="82"/>
      <w:bookmarkEnd w:id="83"/>
    </w:p>
    <w:p w14:paraId="327661D4" w14:textId="57B7167E" w:rsidR="00921D1C" w:rsidRDefault="00921D1C" w:rsidP="003C3BE6">
      <w:pPr>
        <w:rPr>
          <w:rFonts w:ascii="Calibri" w:hAnsi="Calibri" w:cs="Calibri"/>
          <w:sz w:val="20"/>
          <w:szCs w:val="20"/>
          <w:lang w:eastAsia="es-ES"/>
        </w:rPr>
      </w:pPr>
    </w:p>
    <w:p w14:paraId="634EBAC4" w14:textId="17B4B31A" w:rsidR="002718A4" w:rsidRDefault="004434A7" w:rsidP="002718A4">
      <w:pPr>
        <w:widowControl w:val="0"/>
        <w:overflowPunct w:val="0"/>
        <w:autoSpaceDE w:val="0"/>
        <w:autoSpaceDN w:val="0"/>
        <w:adjustRightInd w:val="0"/>
        <w:spacing w:after="60" w:line="276" w:lineRule="auto"/>
        <w:rPr>
          <w:rFonts w:cstheme="minorHAnsi"/>
          <w:sz w:val="20"/>
        </w:rPr>
      </w:pPr>
      <w:r w:rsidRPr="00F44563">
        <w:rPr>
          <w:rFonts w:cstheme="minorHAnsi"/>
          <w:sz w:val="20"/>
          <w:szCs w:val="20"/>
        </w:rPr>
        <w:t xml:space="preserve">La revisión realizada a los antecedentes asociados a la </w:t>
      </w:r>
      <w:r w:rsidRPr="003D7114">
        <w:rPr>
          <w:rFonts w:cstheme="minorHAnsi"/>
          <w:b/>
          <w:sz w:val="20"/>
          <w:szCs w:val="20"/>
        </w:rPr>
        <w:t xml:space="preserve">Unidad </w:t>
      </w:r>
      <w:r w:rsidR="00242152" w:rsidRPr="003D7114">
        <w:rPr>
          <w:rFonts w:cstheme="minorHAnsi"/>
          <w:b/>
          <w:sz w:val="20"/>
          <w:szCs w:val="20"/>
        </w:rPr>
        <w:t xml:space="preserve">de Generación </w:t>
      </w:r>
      <w:r w:rsidR="00BC3A81" w:rsidRPr="003D7114">
        <w:rPr>
          <w:rFonts w:cstheme="minorHAnsi"/>
          <w:b/>
          <w:sz w:val="20"/>
          <w:szCs w:val="20"/>
        </w:rPr>
        <w:t xml:space="preserve">Ventanas IV </w:t>
      </w:r>
      <w:r w:rsidRPr="003D7114">
        <w:rPr>
          <w:rFonts w:cstheme="minorHAnsi"/>
          <w:b/>
          <w:sz w:val="20"/>
          <w:szCs w:val="20"/>
        </w:rPr>
        <w:t xml:space="preserve">de la Central Termoeléctrica </w:t>
      </w:r>
      <w:r w:rsidR="00BC3A81" w:rsidRPr="003D7114">
        <w:rPr>
          <w:rFonts w:cstheme="minorHAnsi"/>
          <w:b/>
          <w:sz w:val="20"/>
          <w:szCs w:val="20"/>
        </w:rPr>
        <w:t>Campiche</w:t>
      </w:r>
      <w:r w:rsidRPr="003D7114">
        <w:rPr>
          <w:rFonts w:cstheme="minorHAnsi"/>
          <w:b/>
          <w:sz w:val="20"/>
          <w:szCs w:val="20"/>
        </w:rPr>
        <w:t xml:space="preserve"> </w:t>
      </w:r>
      <w:r w:rsidR="00242152" w:rsidRPr="003D7114">
        <w:rPr>
          <w:rFonts w:cstheme="minorHAnsi"/>
          <w:b/>
          <w:sz w:val="20"/>
          <w:szCs w:val="20"/>
        </w:rPr>
        <w:t>perteneciente a</w:t>
      </w:r>
      <w:r w:rsidRPr="003D7114">
        <w:rPr>
          <w:rFonts w:cstheme="minorHAnsi"/>
          <w:b/>
          <w:sz w:val="20"/>
          <w:szCs w:val="20"/>
        </w:rPr>
        <w:t xml:space="preserve"> </w:t>
      </w:r>
      <w:r w:rsidR="00BC3A81" w:rsidRPr="003D7114">
        <w:rPr>
          <w:rFonts w:cstheme="minorHAnsi"/>
          <w:b/>
          <w:sz w:val="20"/>
          <w:szCs w:val="20"/>
        </w:rPr>
        <w:t>AES GENER S.A.</w:t>
      </w:r>
      <w:r w:rsidRPr="00F44563">
        <w:rPr>
          <w:sz w:val="20"/>
          <w:szCs w:val="20"/>
        </w:rPr>
        <w:t xml:space="preserve">, y a los 4 </w:t>
      </w:r>
      <w:r w:rsidRPr="00F44563">
        <w:rPr>
          <w:rFonts w:cstheme="minorHAnsi"/>
          <w:sz w:val="20"/>
          <w:szCs w:val="20"/>
        </w:rPr>
        <w:t xml:space="preserve">Reportes Trimestrales ingresados, </w:t>
      </w:r>
      <w:r w:rsidRPr="00F44563">
        <w:rPr>
          <w:sz w:val="20"/>
          <w:szCs w:val="20"/>
        </w:rPr>
        <w:t>cumplió con los límites de emisión de MP</w:t>
      </w:r>
      <w:r w:rsidR="0092707E">
        <w:rPr>
          <w:sz w:val="20"/>
          <w:szCs w:val="20"/>
        </w:rPr>
        <w:t xml:space="preserve">, SO2 </w:t>
      </w:r>
      <w:r w:rsidRPr="00F44563">
        <w:rPr>
          <w:sz w:val="20"/>
          <w:szCs w:val="20"/>
        </w:rPr>
        <w:t>NO</w:t>
      </w:r>
      <w:r w:rsidRPr="00F44563">
        <w:rPr>
          <w:sz w:val="20"/>
          <w:szCs w:val="20"/>
          <w:vertAlign w:val="subscript"/>
        </w:rPr>
        <w:t>X</w:t>
      </w:r>
      <w:r w:rsidRPr="00F44563">
        <w:rPr>
          <w:sz w:val="20"/>
          <w:szCs w:val="20"/>
        </w:rPr>
        <w:t xml:space="preserve"> </w:t>
      </w:r>
      <w:r w:rsidR="0092707E">
        <w:rPr>
          <w:sz w:val="20"/>
          <w:szCs w:val="20"/>
        </w:rPr>
        <w:t xml:space="preserve">y Hg </w:t>
      </w:r>
      <w:r w:rsidR="002718A4" w:rsidRPr="002718A4">
        <w:rPr>
          <w:sz w:val="20"/>
          <w:szCs w:val="20"/>
        </w:rPr>
        <w:t>establecidos en el D.S.13/2011 durante el año 2016</w:t>
      </w:r>
      <w:r w:rsidR="00BC3A81" w:rsidRPr="00F44563">
        <w:rPr>
          <w:sz w:val="20"/>
          <w:szCs w:val="20"/>
        </w:rPr>
        <w:t xml:space="preserve">, </w:t>
      </w:r>
      <w:r w:rsidR="002718A4">
        <w:rPr>
          <w:sz w:val="20"/>
          <w:szCs w:val="20"/>
        </w:rPr>
        <w:t xml:space="preserve">no obstante, </w:t>
      </w:r>
      <w:r w:rsidR="002718A4">
        <w:rPr>
          <w:rFonts w:ascii="Calibri" w:hAnsi="Calibri" w:cs="Calibri"/>
          <w:sz w:val="20"/>
          <w:szCs w:val="20"/>
          <w:lang w:eastAsia="es-ES"/>
        </w:rPr>
        <w:t xml:space="preserve">presenta </w:t>
      </w:r>
      <w:r w:rsidR="0092707E">
        <w:rPr>
          <w:rFonts w:ascii="Calibri" w:hAnsi="Calibri" w:cs="Calibri"/>
          <w:sz w:val="20"/>
          <w:szCs w:val="20"/>
          <w:lang w:eastAsia="es-ES"/>
        </w:rPr>
        <w:t>el</w:t>
      </w:r>
      <w:r w:rsidR="002718A4">
        <w:rPr>
          <w:rFonts w:ascii="Calibri" w:hAnsi="Calibri" w:cs="Calibri"/>
          <w:sz w:val="20"/>
          <w:szCs w:val="20"/>
          <w:lang w:eastAsia="es-ES"/>
        </w:rPr>
        <w:t xml:space="preserve"> </w:t>
      </w:r>
      <w:r w:rsidR="002718A4">
        <w:rPr>
          <w:rFonts w:cstheme="minorHAnsi"/>
          <w:sz w:val="20"/>
          <w:szCs w:val="20"/>
          <w:lang w:val="es-ES" w:eastAsia="es-ES"/>
        </w:rPr>
        <w:t xml:space="preserve">siguiente hallazgo, que </w:t>
      </w:r>
      <w:r w:rsidR="002718A4">
        <w:rPr>
          <w:rFonts w:cstheme="minorHAnsi"/>
          <w:sz w:val="20"/>
        </w:rPr>
        <w:t xml:space="preserve">se detalla a continuación: </w:t>
      </w:r>
    </w:p>
    <w:p w14:paraId="2C076224" w14:textId="46C2F047" w:rsidR="005E00FA" w:rsidRDefault="005E00FA" w:rsidP="002718A4">
      <w:pPr>
        <w:widowControl w:val="0"/>
        <w:overflowPunct w:val="0"/>
        <w:autoSpaceDE w:val="0"/>
        <w:autoSpaceDN w:val="0"/>
        <w:adjustRightInd w:val="0"/>
        <w:spacing w:after="60" w:line="276" w:lineRule="auto"/>
        <w:rPr>
          <w:rFonts w:cstheme="minorHAnsi"/>
          <w:sz w:val="20"/>
        </w:rPr>
      </w:pPr>
    </w:p>
    <w:tbl>
      <w:tblPr>
        <w:tblStyle w:val="Tablaconcuadrcula1"/>
        <w:tblW w:w="4951" w:type="pct"/>
        <w:tblLook w:val="04A0" w:firstRow="1" w:lastRow="0" w:firstColumn="1" w:lastColumn="0" w:noHBand="0" w:noVBand="1"/>
      </w:tblPr>
      <w:tblGrid>
        <w:gridCol w:w="1170"/>
        <w:gridCol w:w="4780"/>
        <w:gridCol w:w="3914"/>
      </w:tblGrid>
      <w:tr w:rsidR="002718A4" w14:paraId="01357401" w14:textId="77777777" w:rsidTr="002718A4">
        <w:trPr>
          <w:trHeight w:val="333"/>
        </w:trPr>
        <w:tc>
          <w:tcPr>
            <w:tcW w:w="593" w:type="pct"/>
            <w:tcBorders>
              <w:top w:val="single" w:sz="4" w:space="0" w:color="auto"/>
              <w:left w:val="single" w:sz="4" w:space="0" w:color="auto"/>
              <w:bottom w:val="single" w:sz="4" w:space="0" w:color="auto"/>
              <w:right w:val="single" w:sz="4" w:space="0" w:color="auto"/>
            </w:tcBorders>
            <w:hideMark/>
          </w:tcPr>
          <w:p w14:paraId="6CC9BDC1" w14:textId="77777777" w:rsidR="002718A4" w:rsidRDefault="002718A4" w:rsidP="002718A4">
            <w:pPr>
              <w:spacing w:line="276" w:lineRule="auto"/>
              <w:jc w:val="center"/>
              <w:rPr>
                <w:rFonts w:ascii="Calibri" w:hAnsi="Calibri" w:cstheme="minorHAnsi"/>
                <w:b/>
                <w:lang w:val="es-ES"/>
              </w:rPr>
            </w:pPr>
            <w:r>
              <w:rPr>
                <w:rFonts w:ascii="Calibri" w:hAnsi="Calibri" w:cstheme="minorHAnsi"/>
                <w:b/>
                <w:lang w:val="es-ES"/>
              </w:rPr>
              <w:t>N° de Hecho Constatado</w:t>
            </w:r>
          </w:p>
        </w:tc>
        <w:tc>
          <w:tcPr>
            <w:tcW w:w="2423" w:type="pct"/>
            <w:tcBorders>
              <w:top w:val="single" w:sz="4" w:space="0" w:color="auto"/>
              <w:left w:val="single" w:sz="4" w:space="0" w:color="auto"/>
              <w:bottom w:val="single" w:sz="4" w:space="0" w:color="auto"/>
              <w:right w:val="single" w:sz="4" w:space="0" w:color="auto"/>
            </w:tcBorders>
            <w:hideMark/>
          </w:tcPr>
          <w:p w14:paraId="128199AA" w14:textId="77777777" w:rsidR="002718A4" w:rsidRDefault="002718A4" w:rsidP="002718A4">
            <w:pPr>
              <w:spacing w:line="276" w:lineRule="auto"/>
              <w:jc w:val="center"/>
              <w:rPr>
                <w:rFonts w:ascii="Calibri" w:hAnsi="Calibri" w:cstheme="minorHAnsi"/>
                <w:b/>
                <w:lang w:val="es-ES"/>
              </w:rPr>
            </w:pPr>
            <w:r>
              <w:rPr>
                <w:rFonts w:ascii="Calibri" w:hAnsi="Calibri" w:cstheme="minorHAnsi"/>
                <w:b/>
                <w:lang w:val="es-ES"/>
              </w:rPr>
              <w:t>Exigencia asociada a la Norma D.S.13/11</w:t>
            </w:r>
          </w:p>
        </w:tc>
        <w:tc>
          <w:tcPr>
            <w:tcW w:w="1984" w:type="pct"/>
            <w:tcBorders>
              <w:top w:val="single" w:sz="4" w:space="0" w:color="auto"/>
              <w:left w:val="single" w:sz="4" w:space="0" w:color="auto"/>
              <w:bottom w:val="single" w:sz="4" w:space="0" w:color="auto"/>
              <w:right w:val="single" w:sz="4" w:space="0" w:color="auto"/>
            </w:tcBorders>
            <w:hideMark/>
          </w:tcPr>
          <w:p w14:paraId="10F0CEAD" w14:textId="310059E8" w:rsidR="002718A4" w:rsidRDefault="002718A4" w:rsidP="002718A4">
            <w:pPr>
              <w:spacing w:line="276" w:lineRule="auto"/>
              <w:jc w:val="center"/>
              <w:rPr>
                <w:rFonts w:ascii="Calibri" w:hAnsi="Calibri" w:cstheme="minorHAnsi"/>
                <w:b/>
                <w:highlight w:val="yellow"/>
                <w:lang w:val="es-ES"/>
              </w:rPr>
            </w:pPr>
            <w:r>
              <w:rPr>
                <w:rFonts w:ascii="Calibri" w:hAnsi="Calibri" w:cstheme="minorHAnsi"/>
                <w:b/>
                <w:lang w:val="es-ES"/>
              </w:rPr>
              <w:t xml:space="preserve">Descripción de los Hallazgos </w:t>
            </w:r>
          </w:p>
        </w:tc>
      </w:tr>
      <w:tr w:rsidR="002718A4" w14:paraId="07A644BE" w14:textId="77777777" w:rsidTr="002718A4">
        <w:trPr>
          <w:trHeight w:val="687"/>
        </w:trPr>
        <w:tc>
          <w:tcPr>
            <w:tcW w:w="593" w:type="pct"/>
            <w:tcBorders>
              <w:top w:val="single" w:sz="4" w:space="0" w:color="auto"/>
              <w:left w:val="single" w:sz="4" w:space="0" w:color="auto"/>
              <w:bottom w:val="single" w:sz="4" w:space="0" w:color="auto"/>
              <w:right w:val="single" w:sz="4" w:space="0" w:color="auto"/>
            </w:tcBorders>
            <w:vAlign w:val="center"/>
          </w:tcPr>
          <w:p w14:paraId="7AB003D4" w14:textId="77777777" w:rsidR="002718A4" w:rsidRDefault="002718A4" w:rsidP="002718A4">
            <w:pPr>
              <w:widowControl w:val="0"/>
              <w:overflowPunct w:val="0"/>
              <w:autoSpaceDE w:val="0"/>
              <w:autoSpaceDN w:val="0"/>
              <w:adjustRightInd w:val="0"/>
              <w:spacing w:after="60" w:line="276" w:lineRule="auto"/>
              <w:jc w:val="center"/>
              <w:rPr>
                <w:rFonts w:cstheme="minorHAnsi"/>
                <w:sz w:val="18"/>
                <w:szCs w:val="18"/>
                <w:lang w:val="es-ES"/>
              </w:rPr>
            </w:pPr>
            <w:r>
              <w:rPr>
                <w:rFonts w:cstheme="minorHAnsi"/>
                <w:sz w:val="18"/>
                <w:szCs w:val="18"/>
                <w:lang w:val="es-ES"/>
              </w:rPr>
              <w:t>5.5</w:t>
            </w:r>
          </w:p>
        </w:tc>
        <w:tc>
          <w:tcPr>
            <w:tcW w:w="2423" w:type="pct"/>
            <w:tcBorders>
              <w:top w:val="single" w:sz="4" w:space="0" w:color="auto"/>
              <w:left w:val="single" w:sz="4" w:space="0" w:color="auto"/>
              <w:bottom w:val="single" w:sz="4" w:space="0" w:color="auto"/>
              <w:right w:val="single" w:sz="4" w:space="0" w:color="auto"/>
            </w:tcBorders>
          </w:tcPr>
          <w:p w14:paraId="4D8FE86F" w14:textId="77777777" w:rsidR="002718A4" w:rsidRDefault="002718A4" w:rsidP="002718A4">
            <w:pPr>
              <w:rPr>
                <w:sz w:val="18"/>
                <w:szCs w:val="18"/>
                <w:lang w:val="es-ES"/>
              </w:rPr>
            </w:pPr>
            <w:r>
              <w:rPr>
                <w:sz w:val="18"/>
                <w:szCs w:val="18"/>
                <w:lang w:val="es-ES"/>
              </w:rPr>
              <w:t>Artículo 5º. del D.S.N°13/2011 (…) Por su parte, las fuentes emisoras nuevas deberán cumplir con los valores límites de emisión de las Tablas Nº 2 y Nº 3 desde la entrada en vigencia del presente decreto.</w:t>
            </w:r>
          </w:p>
          <w:p w14:paraId="24D4B87A" w14:textId="77777777" w:rsidR="002718A4" w:rsidRPr="002D64FF" w:rsidRDefault="002718A4" w:rsidP="002718A4">
            <w:pPr>
              <w:rPr>
                <w:sz w:val="18"/>
                <w:szCs w:val="18"/>
                <w:lang w:val="es-ES"/>
              </w:rPr>
            </w:pPr>
          </w:p>
          <w:p w14:paraId="0FB5E51C" w14:textId="77777777" w:rsidR="002718A4" w:rsidRPr="0066239E" w:rsidRDefault="002718A4" w:rsidP="002718A4">
            <w:pPr>
              <w:spacing w:after="200" w:line="276" w:lineRule="auto"/>
              <w:rPr>
                <w:rFonts w:cstheme="minorHAnsi"/>
                <w:lang w:val="es-ES"/>
              </w:rPr>
            </w:pPr>
            <w:r w:rsidRPr="002D64FF">
              <w:rPr>
                <w:rFonts w:cstheme="minorHAnsi"/>
                <w:sz w:val="18"/>
                <w:szCs w:val="18"/>
                <w:lang w:val="es-ES"/>
              </w:rPr>
              <w:t>Circular IN.AD.N°1/2015 “Interpretación administrativa del Decreto N°13, de 2011, MMA, Norma de emisión para centrales termoeléctricas de reemplazo de Circular N°2, de 18 de diciembre de 2013” (…)</w:t>
            </w:r>
            <w:r>
              <w:rPr>
                <w:rFonts w:cstheme="minorHAnsi"/>
                <w:sz w:val="18"/>
                <w:szCs w:val="18"/>
                <w:lang w:val="es-ES"/>
              </w:rPr>
              <w:t xml:space="preserve"> c) </w:t>
            </w:r>
            <w:r>
              <w:rPr>
                <w:sz w:val="18"/>
                <w:szCs w:val="18"/>
                <w:lang w:val="es-ES"/>
              </w:rPr>
              <w:t xml:space="preserve">Para el caso de la norma de emisión de Hg, el valor límite se evaluará a lo menos una vez cada 6 meses durante un año calendario y se considerará sobrepasado cuando alguno de los valores exceda el valor límite de emisión. </w:t>
            </w:r>
          </w:p>
          <w:p w14:paraId="50230CE8" w14:textId="04666244" w:rsidR="002718A4" w:rsidRDefault="002718A4" w:rsidP="002718A4">
            <w:pPr>
              <w:pStyle w:val="Prrafodelista"/>
              <w:spacing w:after="200" w:line="276" w:lineRule="auto"/>
              <w:ind w:left="454"/>
              <w:rPr>
                <w:rFonts w:cstheme="minorHAnsi"/>
                <w:sz w:val="18"/>
                <w:szCs w:val="18"/>
                <w:lang w:val="es-ES"/>
              </w:rPr>
            </w:pPr>
            <w:r>
              <w:rPr>
                <w:sz w:val="18"/>
                <w:szCs w:val="18"/>
                <w:lang w:val="es-ES"/>
              </w:rPr>
              <w:t xml:space="preserve">b.2) En el caso de fuentes emisoras existentes, el límite de emisión de Mercurio está vigente de forma diferenciada, según la ubicación de la fuente emisora dentro o fuera de </w:t>
            </w:r>
            <w:bookmarkStart w:id="84" w:name="_GoBack"/>
            <w:bookmarkEnd w:id="84"/>
            <w:r>
              <w:rPr>
                <w:sz w:val="18"/>
                <w:szCs w:val="18"/>
                <w:lang w:val="es-ES"/>
              </w:rPr>
              <w:t xml:space="preserve">una zona declarada latente o saturada por MP, SO2 o NOx. Si está dentro, el límite de emisión es aplicable a partir del 23 de junio de 2015; si está fuera, el límite de emisión es aplicable a partir del 23 de junio de 2016. En cualquier caso, se deberá actuar de la siguiente forma: i) la primera medición deberá realizarse antes que se cumpla el plazo de 6 meses desde la entrada en vigencia del límite de emisión (…) La siguiente medición debe realizarse antes que se cumpla el plazo de </w:t>
            </w:r>
            <w:r w:rsidR="002452A3">
              <w:rPr>
                <w:sz w:val="18"/>
                <w:szCs w:val="18"/>
                <w:lang w:val="es-ES"/>
              </w:rPr>
              <w:t xml:space="preserve">6 </w:t>
            </w:r>
            <w:r>
              <w:rPr>
                <w:sz w:val="18"/>
                <w:szCs w:val="18"/>
                <w:lang w:val="es-ES"/>
              </w:rPr>
              <w:t>meses desde la medición anterior.</w:t>
            </w:r>
          </w:p>
        </w:tc>
        <w:tc>
          <w:tcPr>
            <w:tcW w:w="1984" w:type="pct"/>
            <w:tcBorders>
              <w:top w:val="single" w:sz="4" w:space="0" w:color="auto"/>
              <w:left w:val="single" w:sz="4" w:space="0" w:color="auto"/>
              <w:bottom w:val="single" w:sz="4" w:space="0" w:color="auto"/>
              <w:right w:val="single" w:sz="4" w:space="0" w:color="auto"/>
            </w:tcBorders>
          </w:tcPr>
          <w:p w14:paraId="47CBDC52" w14:textId="286C2EED" w:rsidR="005E00FA" w:rsidRDefault="009B6BB3" w:rsidP="009B6BB3">
            <w:pPr>
              <w:pStyle w:val="Prrafodelista"/>
              <w:numPr>
                <w:ilvl w:val="0"/>
                <w:numId w:val="25"/>
              </w:numPr>
              <w:rPr>
                <w:rFonts w:ascii="Calibri" w:eastAsia="Times New Roman" w:hAnsi="Calibri"/>
                <w:bCs/>
                <w:color w:val="000000"/>
                <w:sz w:val="18"/>
                <w:szCs w:val="18"/>
                <w:lang w:val="es-ES" w:eastAsia="es-CL"/>
              </w:rPr>
            </w:pPr>
            <w:r w:rsidRPr="00BF06A0">
              <w:rPr>
                <w:sz w:val="18"/>
                <w:szCs w:val="18"/>
              </w:rPr>
              <w:t xml:space="preserve">En el segundo reporte trimestral, informan la carga de un muestreo de Hg realizado con </w:t>
            </w:r>
            <w:r w:rsidRPr="00CA546D">
              <w:rPr>
                <w:sz w:val="18"/>
                <w:szCs w:val="18"/>
              </w:rPr>
              <w:t xml:space="preserve">fecha </w:t>
            </w:r>
            <w:r w:rsidR="00CA546D" w:rsidRPr="00CA546D">
              <w:rPr>
                <w:sz w:val="18"/>
                <w:szCs w:val="18"/>
              </w:rPr>
              <w:t>05</w:t>
            </w:r>
            <w:r w:rsidRPr="00CA546D">
              <w:rPr>
                <w:sz w:val="18"/>
                <w:szCs w:val="18"/>
              </w:rPr>
              <w:t>/0</w:t>
            </w:r>
            <w:r w:rsidR="00CA546D" w:rsidRPr="00CA546D">
              <w:rPr>
                <w:sz w:val="18"/>
                <w:szCs w:val="18"/>
              </w:rPr>
              <w:t>5</w:t>
            </w:r>
            <w:r w:rsidRPr="00CA546D">
              <w:rPr>
                <w:sz w:val="18"/>
                <w:szCs w:val="18"/>
              </w:rPr>
              <w:t>/16,</w:t>
            </w:r>
            <w:r w:rsidRPr="00BF06A0">
              <w:rPr>
                <w:sz w:val="18"/>
                <w:szCs w:val="18"/>
              </w:rPr>
              <w:t xml:space="preserve"> no obstante, al revisar el informe, éste no corresponde al </w:t>
            </w:r>
            <w:r>
              <w:rPr>
                <w:sz w:val="18"/>
                <w:szCs w:val="18"/>
              </w:rPr>
              <w:t xml:space="preserve">de la unidad Ventana </w:t>
            </w:r>
            <w:r w:rsidR="00CA546D">
              <w:rPr>
                <w:sz w:val="18"/>
                <w:szCs w:val="18"/>
              </w:rPr>
              <w:t>IV</w:t>
            </w:r>
            <w:r>
              <w:rPr>
                <w:sz w:val="18"/>
                <w:szCs w:val="18"/>
              </w:rPr>
              <w:t>.</w:t>
            </w:r>
            <w:r w:rsidRPr="002452A3">
              <w:rPr>
                <w:rFonts w:ascii="Calibri" w:eastAsia="Times New Roman" w:hAnsi="Calibri"/>
                <w:bCs/>
                <w:color w:val="000000"/>
                <w:sz w:val="18"/>
                <w:szCs w:val="18"/>
                <w:lang w:val="es-ES" w:eastAsia="es-CL"/>
              </w:rPr>
              <w:t xml:space="preserve"> </w:t>
            </w:r>
          </w:p>
          <w:p w14:paraId="35B055B5" w14:textId="77777777" w:rsidR="005E00FA" w:rsidRDefault="005E00FA" w:rsidP="005E00FA">
            <w:pPr>
              <w:pStyle w:val="Prrafodelista"/>
              <w:rPr>
                <w:rFonts w:ascii="Calibri" w:eastAsia="Times New Roman" w:hAnsi="Calibri"/>
                <w:bCs/>
                <w:color w:val="000000"/>
                <w:sz w:val="18"/>
                <w:szCs w:val="18"/>
                <w:lang w:val="es-ES" w:eastAsia="es-CL"/>
              </w:rPr>
            </w:pPr>
          </w:p>
          <w:p w14:paraId="19873BA3" w14:textId="2C2ABC96" w:rsidR="009B6BB3" w:rsidRPr="002452A3" w:rsidRDefault="009B6BB3" w:rsidP="005E00FA">
            <w:pPr>
              <w:pStyle w:val="Prrafodelista"/>
              <w:rPr>
                <w:rFonts w:ascii="Calibri" w:eastAsia="Times New Roman" w:hAnsi="Calibri"/>
                <w:bCs/>
                <w:color w:val="000000"/>
                <w:sz w:val="18"/>
                <w:szCs w:val="18"/>
                <w:lang w:val="es-ES" w:eastAsia="es-CL"/>
              </w:rPr>
            </w:pPr>
            <w:r>
              <w:rPr>
                <w:rFonts w:ascii="Calibri" w:eastAsia="Times New Roman" w:hAnsi="Calibri"/>
                <w:bCs/>
                <w:color w:val="000000"/>
                <w:sz w:val="18"/>
                <w:szCs w:val="18"/>
                <w:lang w:val="es-ES" w:eastAsia="es-CL"/>
              </w:rPr>
              <w:t>E</w:t>
            </w:r>
            <w:r w:rsidRPr="002452A3">
              <w:rPr>
                <w:rFonts w:ascii="Calibri" w:eastAsia="Times New Roman" w:hAnsi="Calibri"/>
                <w:bCs/>
                <w:color w:val="000000"/>
                <w:sz w:val="18"/>
                <w:szCs w:val="18"/>
                <w:lang w:val="es-ES" w:eastAsia="es-CL"/>
              </w:rPr>
              <w:t>n consecuencia no realiza el muestreo dentro de los plazos establecidos.</w:t>
            </w:r>
          </w:p>
          <w:p w14:paraId="697AE999" w14:textId="27FED638" w:rsidR="002452A3" w:rsidRDefault="002452A3" w:rsidP="009B6BB3">
            <w:pPr>
              <w:pStyle w:val="Prrafodelista"/>
              <w:rPr>
                <w:b/>
                <w:lang w:val="es-ES"/>
              </w:rPr>
            </w:pPr>
          </w:p>
          <w:p w14:paraId="2B607B69" w14:textId="07FFA4B2" w:rsidR="002452A3" w:rsidRPr="002718A4" w:rsidRDefault="002452A3" w:rsidP="002718A4">
            <w:pPr>
              <w:pStyle w:val="Prrafodelista"/>
              <w:rPr>
                <w:b/>
                <w:lang w:val="es-ES"/>
              </w:rPr>
            </w:pPr>
          </w:p>
          <w:p w14:paraId="052C1820" w14:textId="006CA378" w:rsidR="002718A4" w:rsidRPr="002718A4" w:rsidRDefault="002718A4" w:rsidP="0092707E">
            <w:pPr>
              <w:rPr>
                <w:rFonts w:cstheme="minorHAnsi"/>
                <w:sz w:val="18"/>
                <w:szCs w:val="18"/>
                <w:highlight w:val="yellow"/>
                <w:lang w:val="es-ES"/>
              </w:rPr>
            </w:pPr>
          </w:p>
        </w:tc>
      </w:tr>
    </w:tbl>
    <w:p w14:paraId="4B004966" w14:textId="00AB921B" w:rsidR="00921D1C" w:rsidRDefault="00921D1C" w:rsidP="003C3BE6"/>
    <w:p w14:paraId="0A821978" w14:textId="77777777" w:rsidR="00BC4F2D" w:rsidRDefault="00BC4F2D" w:rsidP="003C3BE6"/>
    <w:p w14:paraId="5EA67FCE" w14:textId="77777777" w:rsidR="008E7DE1" w:rsidRPr="0025129B" w:rsidRDefault="008E7DE1" w:rsidP="008E7DE1">
      <w:pPr>
        <w:pStyle w:val="Ttulo1"/>
      </w:pPr>
      <w:bookmarkStart w:id="85" w:name="_Toc352840405"/>
      <w:bookmarkStart w:id="86" w:name="_Toc352841465"/>
      <w:bookmarkStart w:id="87" w:name="_Toc468698929"/>
      <w:bookmarkStart w:id="88" w:name="_Toc472939178"/>
      <w:bookmarkStart w:id="89" w:name="_Toc487704034"/>
      <w:r w:rsidRPr="0025129B">
        <w:t>ANEXOS.</w:t>
      </w:r>
      <w:bookmarkEnd w:id="85"/>
      <w:bookmarkEnd w:id="86"/>
      <w:bookmarkEnd w:id="87"/>
      <w:bookmarkEnd w:id="88"/>
      <w:bookmarkEnd w:id="89"/>
    </w:p>
    <w:p w14:paraId="79E2D352" w14:textId="6AAA38DC" w:rsidR="008E7DE1" w:rsidRPr="0025129B" w:rsidRDefault="008E7DE1" w:rsidP="008E7DE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8E7DE1" w:rsidRPr="0025129B" w14:paraId="6898B5DA" w14:textId="77777777" w:rsidTr="00686F55">
        <w:trPr>
          <w:trHeight w:val="286"/>
          <w:jc w:val="center"/>
        </w:trPr>
        <w:tc>
          <w:tcPr>
            <w:tcW w:w="1038" w:type="pct"/>
            <w:shd w:val="clear" w:color="auto" w:fill="D9D9D9" w:themeFill="background1" w:themeFillShade="D9"/>
          </w:tcPr>
          <w:p w14:paraId="0DD1E382" w14:textId="77777777" w:rsidR="008E7DE1" w:rsidRPr="0025129B" w:rsidRDefault="008E7DE1" w:rsidP="00686F55">
            <w:pPr>
              <w:jc w:val="center"/>
              <w:rPr>
                <w:rFonts w:cstheme="minorHAnsi"/>
                <w:b/>
              </w:rPr>
            </w:pPr>
            <w:r w:rsidRPr="0025129B">
              <w:rPr>
                <w:rFonts w:cstheme="minorHAnsi"/>
                <w:b/>
              </w:rPr>
              <w:t>N° Anexo</w:t>
            </w:r>
          </w:p>
        </w:tc>
        <w:tc>
          <w:tcPr>
            <w:tcW w:w="3962" w:type="pct"/>
            <w:shd w:val="clear" w:color="auto" w:fill="D9D9D9" w:themeFill="background1" w:themeFillShade="D9"/>
          </w:tcPr>
          <w:p w14:paraId="4811A94C" w14:textId="2B6A86A5" w:rsidR="008E7DE1" w:rsidRPr="0025129B" w:rsidRDefault="008E7DE1" w:rsidP="00686F55">
            <w:pPr>
              <w:jc w:val="center"/>
              <w:rPr>
                <w:rFonts w:cstheme="minorHAnsi"/>
                <w:b/>
              </w:rPr>
            </w:pPr>
            <w:r w:rsidRPr="0025129B">
              <w:rPr>
                <w:rFonts w:cstheme="minorHAnsi"/>
                <w:b/>
              </w:rPr>
              <w:t>Nombre Anexo</w:t>
            </w:r>
          </w:p>
        </w:tc>
      </w:tr>
      <w:tr w:rsidR="00A649A4" w:rsidRPr="0025129B" w14:paraId="0044940C" w14:textId="77777777" w:rsidTr="00686F55">
        <w:trPr>
          <w:trHeight w:val="286"/>
          <w:jc w:val="center"/>
        </w:trPr>
        <w:tc>
          <w:tcPr>
            <w:tcW w:w="1038" w:type="pct"/>
            <w:vAlign w:val="center"/>
          </w:tcPr>
          <w:p w14:paraId="4617AFB5" w14:textId="6ECB5DD7" w:rsidR="00A649A4" w:rsidRPr="0025129B" w:rsidRDefault="00BC4F2D" w:rsidP="00BC4F2D">
            <w:pPr>
              <w:jc w:val="center"/>
              <w:rPr>
                <w:rFonts w:cstheme="minorHAnsi"/>
              </w:rPr>
            </w:pPr>
            <w:r>
              <w:rPr>
                <w:rFonts w:cstheme="minorHAnsi"/>
              </w:rPr>
              <w:t>1</w:t>
            </w:r>
          </w:p>
        </w:tc>
        <w:tc>
          <w:tcPr>
            <w:tcW w:w="3962" w:type="pct"/>
            <w:vAlign w:val="center"/>
          </w:tcPr>
          <w:p w14:paraId="15BC9FA1" w14:textId="68945759" w:rsidR="00A649A4" w:rsidRDefault="00A649A4" w:rsidP="00544948">
            <w:pPr>
              <w:rPr>
                <w:rFonts w:cstheme="minorHAnsi"/>
              </w:rPr>
            </w:pPr>
            <w:r>
              <w:rPr>
                <w:rFonts w:cstheme="minorHAnsi"/>
              </w:rPr>
              <w:t xml:space="preserve">Carta N° VPO-DMA-047-2017 – AES GENER </w:t>
            </w:r>
          </w:p>
        </w:tc>
      </w:tr>
    </w:tbl>
    <w:p w14:paraId="650CAEA3" w14:textId="1F544A95" w:rsidR="00984349" w:rsidRPr="003C3BE6" w:rsidRDefault="005E00FA" w:rsidP="00EB591C">
      <w:pPr>
        <w:tabs>
          <w:tab w:val="left" w:pos="1062"/>
        </w:tabs>
      </w:pPr>
      <w:r>
        <w:rPr>
          <w:noProof/>
          <w:lang w:eastAsia="es-CL"/>
        </w:rPr>
        <w:drawing>
          <wp:anchor distT="0" distB="0" distL="114300" distR="114300" simplePos="0" relativeHeight="251658752" behindDoc="0" locked="0" layoutInCell="1" allowOverlap="1" wp14:anchorId="175BAE44" wp14:editId="6689D111">
            <wp:simplePos x="0" y="0"/>
            <wp:positionH relativeFrom="column">
              <wp:posOffset>5466698</wp:posOffset>
            </wp:positionH>
            <wp:positionV relativeFrom="paragraph">
              <wp:posOffset>168563</wp:posOffset>
            </wp:positionV>
            <wp:extent cx="807085" cy="695325"/>
            <wp:effectExtent l="0" t="0" r="0" b="9525"/>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807085" cy="695325"/>
                    </a:xfrm>
                    <a:prstGeom prst="rect">
                      <a:avLst/>
                    </a:prstGeom>
                  </pic:spPr>
                </pic:pic>
              </a:graphicData>
            </a:graphic>
            <wp14:sizeRelH relativeFrom="page">
              <wp14:pctWidth>0</wp14:pctWidth>
            </wp14:sizeRelH>
            <wp14:sizeRelV relativeFrom="page">
              <wp14:pctHeight>0</wp14:pctHeight>
            </wp14:sizeRelV>
          </wp:anchor>
        </w:drawing>
      </w: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5E00FA" w:rsidRDefault="005E00FA" w:rsidP="00870FF2">
      <w:r>
        <w:separator/>
      </w:r>
    </w:p>
    <w:p w14:paraId="4FEB1DBA" w14:textId="77777777" w:rsidR="005E00FA" w:rsidRDefault="005E00FA" w:rsidP="00870FF2"/>
    <w:p w14:paraId="09E03A05" w14:textId="77777777" w:rsidR="005E00FA" w:rsidRDefault="005E00FA"/>
  </w:endnote>
  <w:endnote w:type="continuationSeparator" w:id="0">
    <w:p w14:paraId="0278E291" w14:textId="77777777" w:rsidR="005E00FA" w:rsidRDefault="005E00FA" w:rsidP="00870FF2">
      <w:r>
        <w:continuationSeparator/>
      </w:r>
    </w:p>
    <w:p w14:paraId="72987903" w14:textId="77777777" w:rsidR="005E00FA" w:rsidRDefault="005E00FA" w:rsidP="00870FF2"/>
    <w:p w14:paraId="5E676BF7" w14:textId="77777777" w:rsidR="005E00FA" w:rsidRDefault="005E00FA"/>
  </w:endnote>
  <w:endnote w:type="continuationNotice" w:id="1">
    <w:p w14:paraId="32E96B92" w14:textId="77777777" w:rsidR="005E00FA" w:rsidRDefault="005E00FA"/>
    <w:p w14:paraId="3FD09D53" w14:textId="77777777" w:rsidR="005E00FA" w:rsidRDefault="005E00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705660"/>
      <w:docPartObj>
        <w:docPartGallery w:val="Page Numbers (Bottom of Page)"/>
        <w:docPartUnique/>
      </w:docPartObj>
    </w:sdtPr>
    <w:sdtContent>
      <w:p w14:paraId="1D122984" w14:textId="77777777" w:rsidR="005E00FA" w:rsidRDefault="005E00FA">
        <w:pPr>
          <w:pStyle w:val="Piedepgina"/>
          <w:jc w:val="right"/>
        </w:pPr>
        <w:r w:rsidRPr="004E5529">
          <w:fldChar w:fldCharType="begin"/>
        </w:r>
        <w:r w:rsidRPr="004E5529">
          <w:instrText>PAGE   \* MERGEFORMAT</w:instrText>
        </w:r>
        <w:r w:rsidRPr="004E5529">
          <w:fldChar w:fldCharType="separate"/>
        </w:r>
        <w:r w:rsidR="008849AB" w:rsidRPr="008849AB">
          <w:rPr>
            <w:noProof/>
            <w:lang w:val="es-ES"/>
          </w:rPr>
          <w:t>16</w:t>
        </w:r>
        <w:r w:rsidRPr="004E5529">
          <w:fldChar w:fldCharType="end"/>
        </w:r>
      </w:p>
    </w:sdtContent>
  </w:sdt>
  <w:p w14:paraId="5CCF6BBE" w14:textId="77777777" w:rsidR="005E00FA" w:rsidRPr="00411E4F" w:rsidRDefault="005E00FA"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5E00FA" w:rsidRPr="001108C3" w:rsidRDefault="005E00FA"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272EEBA" w14:textId="61515D40" w:rsidR="005E00FA" w:rsidRPr="004C5BD5" w:rsidRDefault="005E00FA" w:rsidP="004C5BD5">
    <w:pPr>
      <w:tabs>
        <w:tab w:val="left" w:pos="1276"/>
        <w:tab w:val="left" w:pos="1843"/>
        <w:tab w:val="center" w:pos="4419"/>
        <w:tab w:val="right" w:pos="8838"/>
      </w:tabs>
      <w:jc w:val="center"/>
      <w:rPr>
        <w:sz w:val="16"/>
        <w:szCs w:val="16"/>
      </w:rPr>
    </w:pPr>
    <w:r w:rsidRPr="004C5BD5">
      <w:rPr>
        <w:sz w:val="16"/>
        <w:szCs w:val="16"/>
      </w:rPr>
      <w:t>DFZ-2017-3498-V-NE-EI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5E00FA" w:rsidRDefault="005E00FA" w:rsidP="00870FF2">
    <w:pPr>
      <w:pStyle w:val="Piedepgina"/>
    </w:pPr>
  </w:p>
  <w:p w14:paraId="14405806" w14:textId="77777777" w:rsidR="005E00FA" w:rsidRDefault="005E00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5E00FA" w:rsidRDefault="005E00FA" w:rsidP="00870FF2">
      <w:r>
        <w:separator/>
      </w:r>
    </w:p>
    <w:p w14:paraId="58DF710A" w14:textId="77777777" w:rsidR="005E00FA" w:rsidRDefault="005E00FA" w:rsidP="00870FF2"/>
    <w:p w14:paraId="0F0082A7" w14:textId="77777777" w:rsidR="005E00FA" w:rsidRDefault="005E00FA"/>
  </w:footnote>
  <w:footnote w:type="continuationSeparator" w:id="0">
    <w:p w14:paraId="34F15611" w14:textId="77777777" w:rsidR="005E00FA" w:rsidRDefault="005E00FA" w:rsidP="00870FF2">
      <w:r>
        <w:continuationSeparator/>
      </w:r>
    </w:p>
    <w:p w14:paraId="297F8CA4" w14:textId="77777777" w:rsidR="005E00FA" w:rsidRDefault="005E00FA" w:rsidP="00870FF2"/>
    <w:p w14:paraId="1D43277A" w14:textId="77777777" w:rsidR="005E00FA" w:rsidRDefault="005E00FA"/>
  </w:footnote>
  <w:footnote w:type="continuationNotice" w:id="1">
    <w:p w14:paraId="3818D06A" w14:textId="77777777" w:rsidR="005E00FA" w:rsidRDefault="005E00FA"/>
    <w:p w14:paraId="2B0056D7" w14:textId="77777777" w:rsidR="005E00FA" w:rsidRDefault="005E00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5E00FA" w:rsidRDefault="005E00FA">
    <w:pPr>
      <w:pStyle w:val="Encabezado"/>
    </w:pPr>
    <w:r>
      <w:rPr>
        <w:rFonts w:ascii="Tahoma" w:hAnsi="Tahoma"/>
        <w:noProof/>
        <w:lang w:eastAsia="es-CL"/>
      </w:rPr>
      <w:drawing>
        <wp:inline distT="0" distB="0" distL="0" distR="0" wp14:anchorId="475AFA55" wp14:editId="08426D84">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5E00FA" w:rsidRDefault="005E00FA"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83BC6298"/>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6D55A1C"/>
    <w:multiLevelType w:val="hybridMultilevel"/>
    <w:tmpl w:val="6D70D46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7">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6F169B5"/>
    <w:multiLevelType w:val="hybridMultilevel"/>
    <w:tmpl w:val="834688F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786F091B"/>
    <w:multiLevelType w:val="hybridMultilevel"/>
    <w:tmpl w:val="5BEAB05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nsid w:val="7B1F22D3"/>
    <w:multiLevelType w:val="hybridMultilevel"/>
    <w:tmpl w:val="4894CA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7"/>
  </w:num>
  <w:num w:numId="4">
    <w:abstractNumId w:val="16"/>
  </w:num>
  <w:num w:numId="5">
    <w:abstractNumId w:val="4"/>
  </w:num>
  <w:num w:numId="6">
    <w:abstractNumId w:val="8"/>
  </w:num>
  <w:num w:numId="7">
    <w:abstractNumId w:val="5"/>
  </w:num>
  <w:num w:numId="8">
    <w:abstractNumId w:val="13"/>
  </w:num>
  <w:num w:numId="9">
    <w:abstractNumId w:val="3"/>
  </w:num>
  <w:num w:numId="10">
    <w:abstractNumId w:val="11"/>
  </w:num>
  <w:num w:numId="11">
    <w:abstractNumId w:val="9"/>
  </w:num>
  <w:num w:numId="12">
    <w:abstractNumId w:val="18"/>
  </w:num>
  <w:num w:numId="13">
    <w:abstractNumId w:val="7"/>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num>
  <w:num w:numId="19">
    <w:abstractNumId w:val="4"/>
  </w:num>
  <w:num w:numId="20">
    <w:abstractNumId w:val="1"/>
  </w:num>
  <w:num w:numId="21">
    <w:abstractNumId w:val="12"/>
  </w:num>
  <w:num w:numId="22">
    <w:abstractNumId w:val="6"/>
  </w:num>
  <w:num w:numId="23">
    <w:abstractNumId w:val="14"/>
  </w:num>
  <w:num w:numId="24">
    <w:abstractNumId w:val="15"/>
  </w:num>
  <w:num w:numId="25">
    <w:abstractNumId w:val="19"/>
  </w:num>
  <w:num w:numId="26">
    <w:abstractNumId w:val="9"/>
  </w:num>
  <w:num w:numId="2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1FD4"/>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0371"/>
    <w:rsid w:val="00071004"/>
    <w:rsid w:val="000710E0"/>
    <w:rsid w:val="0007139D"/>
    <w:rsid w:val="00071ABB"/>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B25"/>
    <w:rsid w:val="00091C81"/>
    <w:rsid w:val="00091D16"/>
    <w:rsid w:val="000927D0"/>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D78"/>
    <w:rsid w:val="000A5E42"/>
    <w:rsid w:val="000A6324"/>
    <w:rsid w:val="000A6543"/>
    <w:rsid w:val="000A6BEE"/>
    <w:rsid w:val="000A7307"/>
    <w:rsid w:val="000A7B10"/>
    <w:rsid w:val="000B0BEE"/>
    <w:rsid w:val="000B1041"/>
    <w:rsid w:val="000B12C1"/>
    <w:rsid w:val="000B1300"/>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811"/>
    <w:rsid w:val="000C482F"/>
    <w:rsid w:val="000C4B76"/>
    <w:rsid w:val="000C5064"/>
    <w:rsid w:val="000C5CDF"/>
    <w:rsid w:val="000C63A4"/>
    <w:rsid w:val="000C76C0"/>
    <w:rsid w:val="000D0399"/>
    <w:rsid w:val="000D03DA"/>
    <w:rsid w:val="000D079E"/>
    <w:rsid w:val="000D1CFD"/>
    <w:rsid w:val="000D259C"/>
    <w:rsid w:val="000D3013"/>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672C"/>
    <w:rsid w:val="000F6B45"/>
    <w:rsid w:val="000F75A2"/>
    <w:rsid w:val="000F7853"/>
    <w:rsid w:val="000F7BB4"/>
    <w:rsid w:val="000F7CAB"/>
    <w:rsid w:val="0010059B"/>
    <w:rsid w:val="00100AA4"/>
    <w:rsid w:val="00101423"/>
    <w:rsid w:val="00101474"/>
    <w:rsid w:val="001016B9"/>
    <w:rsid w:val="00101E3C"/>
    <w:rsid w:val="001030E3"/>
    <w:rsid w:val="0010359D"/>
    <w:rsid w:val="001037CD"/>
    <w:rsid w:val="00103B5C"/>
    <w:rsid w:val="001046C2"/>
    <w:rsid w:val="001051A0"/>
    <w:rsid w:val="00105331"/>
    <w:rsid w:val="0010563A"/>
    <w:rsid w:val="0010633A"/>
    <w:rsid w:val="0010657A"/>
    <w:rsid w:val="001066B9"/>
    <w:rsid w:val="00106E74"/>
    <w:rsid w:val="00106EC8"/>
    <w:rsid w:val="00106F43"/>
    <w:rsid w:val="0010707C"/>
    <w:rsid w:val="001078C3"/>
    <w:rsid w:val="0011126A"/>
    <w:rsid w:val="00111295"/>
    <w:rsid w:val="0011210B"/>
    <w:rsid w:val="00112687"/>
    <w:rsid w:val="00112A9B"/>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4659"/>
    <w:rsid w:val="00124E81"/>
    <w:rsid w:val="001258E8"/>
    <w:rsid w:val="00125AF5"/>
    <w:rsid w:val="00125EBB"/>
    <w:rsid w:val="00126117"/>
    <w:rsid w:val="001262E8"/>
    <w:rsid w:val="00126B75"/>
    <w:rsid w:val="001271F2"/>
    <w:rsid w:val="00127654"/>
    <w:rsid w:val="00127992"/>
    <w:rsid w:val="001306AB"/>
    <w:rsid w:val="001308C7"/>
    <w:rsid w:val="00130A6F"/>
    <w:rsid w:val="0013160B"/>
    <w:rsid w:val="001316A7"/>
    <w:rsid w:val="00131BE3"/>
    <w:rsid w:val="00133F13"/>
    <w:rsid w:val="0013411C"/>
    <w:rsid w:val="0013421D"/>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15C0"/>
    <w:rsid w:val="0018444B"/>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C0F"/>
    <w:rsid w:val="001B5335"/>
    <w:rsid w:val="001B559A"/>
    <w:rsid w:val="001B5DD5"/>
    <w:rsid w:val="001B5E27"/>
    <w:rsid w:val="001B68F3"/>
    <w:rsid w:val="001B6EFE"/>
    <w:rsid w:val="001B73DB"/>
    <w:rsid w:val="001C0020"/>
    <w:rsid w:val="001C0959"/>
    <w:rsid w:val="001C0C19"/>
    <w:rsid w:val="001C21EB"/>
    <w:rsid w:val="001C249A"/>
    <w:rsid w:val="001C3AF7"/>
    <w:rsid w:val="001C4159"/>
    <w:rsid w:val="001C450E"/>
    <w:rsid w:val="001C55A8"/>
    <w:rsid w:val="001C5AC4"/>
    <w:rsid w:val="001C73A6"/>
    <w:rsid w:val="001C7ADB"/>
    <w:rsid w:val="001D0813"/>
    <w:rsid w:val="001D0E57"/>
    <w:rsid w:val="001D1444"/>
    <w:rsid w:val="001D1B35"/>
    <w:rsid w:val="001D1C40"/>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DC6"/>
    <w:rsid w:val="00211110"/>
    <w:rsid w:val="00211207"/>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002"/>
    <w:rsid w:val="00224479"/>
    <w:rsid w:val="00224527"/>
    <w:rsid w:val="00224FEB"/>
    <w:rsid w:val="00225251"/>
    <w:rsid w:val="0022587E"/>
    <w:rsid w:val="0022727C"/>
    <w:rsid w:val="002273C4"/>
    <w:rsid w:val="00227623"/>
    <w:rsid w:val="00230321"/>
    <w:rsid w:val="00230483"/>
    <w:rsid w:val="00230753"/>
    <w:rsid w:val="00231280"/>
    <w:rsid w:val="00231629"/>
    <w:rsid w:val="00231679"/>
    <w:rsid w:val="00231EAB"/>
    <w:rsid w:val="0023231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310D"/>
    <w:rsid w:val="002436EA"/>
    <w:rsid w:val="002437CC"/>
    <w:rsid w:val="00243A73"/>
    <w:rsid w:val="002449F3"/>
    <w:rsid w:val="00244B4C"/>
    <w:rsid w:val="00244B8C"/>
    <w:rsid w:val="00244DE6"/>
    <w:rsid w:val="002452A3"/>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2F16"/>
    <w:rsid w:val="00263049"/>
    <w:rsid w:val="00263582"/>
    <w:rsid w:val="0026433B"/>
    <w:rsid w:val="00265340"/>
    <w:rsid w:val="00266182"/>
    <w:rsid w:val="002663EA"/>
    <w:rsid w:val="002667BF"/>
    <w:rsid w:val="00270321"/>
    <w:rsid w:val="002706FF"/>
    <w:rsid w:val="002718A4"/>
    <w:rsid w:val="00272050"/>
    <w:rsid w:val="00272065"/>
    <w:rsid w:val="00273D9D"/>
    <w:rsid w:val="00273FC0"/>
    <w:rsid w:val="00274084"/>
    <w:rsid w:val="00274331"/>
    <w:rsid w:val="002747F0"/>
    <w:rsid w:val="002750ED"/>
    <w:rsid w:val="00275382"/>
    <w:rsid w:val="002754B3"/>
    <w:rsid w:val="00275782"/>
    <w:rsid w:val="00275A8C"/>
    <w:rsid w:val="0027656D"/>
    <w:rsid w:val="00276829"/>
    <w:rsid w:val="00276BDC"/>
    <w:rsid w:val="00276C4E"/>
    <w:rsid w:val="00277045"/>
    <w:rsid w:val="002770D6"/>
    <w:rsid w:val="002776D1"/>
    <w:rsid w:val="002778CD"/>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90008"/>
    <w:rsid w:val="002906BC"/>
    <w:rsid w:val="00290C4F"/>
    <w:rsid w:val="002911A5"/>
    <w:rsid w:val="002911C7"/>
    <w:rsid w:val="00291C23"/>
    <w:rsid w:val="00291E94"/>
    <w:rsid w:val="002926CC"/>
    <w:rsid w:val="00293341"/>
    <w:rsid w:val="0029336A"/>
    <w:rsid w:val="002941AB"/>
    <w:rsid w:val="0029468E"/>
    <w:rsid w:val="00294A5D"/>
    <w:rsid w:val="00294CF5"/>
    <w:rsid w:val="002956DB"/>
    <w:rsid w:val="002962EE"/>
    <w:rsid w:val="00296EB1"/>
    <w:rsid w:val="002A0631"/>
    <w:rsid w:val="002A08E2"/>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F99"/>
    <w:rsid w:val="002C5BB7"/>
    <w:rsid w:val="002C6C41"/>
    <w:rsid w:val="002C6FE7"/>
    <w:rsid w:val="002C7295"/>
    <w:rsid w:val="002C74CE"/>
    <w:rsid w:val="002C7C22"/>
    <w:rsid w:val="002D0230"/>
    <w:rsid w:val="002D0947"/>
    <w:rsid w:val="002D0E74"/>
    <w:rsid w:val="002D1A2C"/>
    <w:rsid w:val="002D1D1D"/>
    <w:rsid w:val="002D1E01"/>
    <w:rsid w:val="002D2260"/>
    <w:rsid w:val="002D226C"/>
    <w:rsid w:val="002D2539"/>
    <w:rsid w:val="002D2D00"/>
    <w:rsid w:val="002D3466"/>
    <w:rsid w:val="002D35E5"/>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1A58"/>
    <w:rsid w:val="002E28D3"/>
    <w:rsid w:val="002E2C95"/>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C34"/>
    <w:rsid w:val="003402EA"/>
    <w:rsid w:val="00340682"/>
    <w:rsid w:val="003410F3"/>
    <w:rsid w:val="0034110B"/>
    <w:rsid w:val="00341151"/>
    <w:rsid w:val="00341319"/>
    <w:rsid w:val="0034154F"/>
    <w:rsid w:val="00341A61"/>
    <w:rsid w:val="00341ACD"/>
    <w:rsid w:val="00341B09"/>
    <w:rsid w:val="00341CF8"/>
    <w:rsid w:val="00341E30"/>
    <w:rsid w:val="00342F0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36"/>
    <w:rsid w:val="00361DCD"/>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0D2"/>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7450"/>
    <w:rsid w:val="003A7596"/>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58D"/>
    <w:rsid w:val="003D6833"/>
    <w:rsid w:val="003D69F3"/>
    <w:rsid w:val="003D70F8"/>
    <w:rsid w:val="003D7114"/>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4992"/>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4D94"/>
    <w:rsid w:val="003F5088"/>
    <w:rsid w:val="003F5557"/>
    <w:rsid w:val="003F63E8"/>
    <w:rsid w:val="003F6A79"/>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AF1"/>
    <w:rsid w:val="00413732"/>
    <w:rsid w:val="00413B60"/>
    <w:rsid w:val="00413E29"/>
    <w:rsid w:val="00413EC4"/>
    <w:rsid w:val="00414112"/>
    <w:rsid w:val="004142EF"/>
    <w:rsid w:val="004144D0"/>
    <w:rsid w:val="004155AC"/>
    <w:rsid w:val="004155C8"/>
    <w:rsid w:val="00415B36"/>
    <w:rsid w:val="00417062"/>
    <w:rsid w:val="00417745"/>
    <w:rsid w:val="00417AAC"/>
    <w:rsid w:val="00420D12"/>
    <w:rsid w:val="004210EA"/>
    <w:rsid w:val="00421B7F"/>
    <w:rsid w:val="00421FA9"/>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9EE"/>
    <w:rsid w:val="00437A64"/>
    <w:rsid w:val="004404C2"/>
    <w:rsid w:val="00440575"/>
    <w:rsid w:val="00440CF3"/>
    <w:rsid w:val="0044163D"/>
    <w:rsid w:val="00441893"/>
    <w:rsid w:val="00442855"/>
    <w:rsid w:val="00442A1E"/>
    <w:rsid w:val="00442C02"/>
    <w:rsid w:val="004434A7"/>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592E"/>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147"/>
    <w:rsid w:val="0047130A"/>
    <w:rsid w:val="00471E6D"/>
    <w:rsid w:val="00472BB2"/>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023"/>
    <w:rsid w:val="00483B2C"/>
    <w:rsid w:val="00483FB9"/>
    <w:rsid w:val="00484D1C"/>
    <w:rsid w:val="00485A37"/>
    <w:rsid w:val="00485CAC"/>
    <w:rsid w:val="00486F12"/>
    <w:rsid w:val="00486F67"/>
    <w:rsid w:val="0048757C"/>
    <w:rsid w:val="00487ACA"/>
    <w:rsid w:val="00487B4E"/>
    <w:rsid w:val="004900A7"/>
    <w:rsid w:val="00490357"/>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145"/>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5BD5"/>
    <w:rsid w:val="004C60DF"/>
    <w:rsid w:val="004C643F"/>
    <w:rsid w:val="004C743C"/>
    <w:rsid w:val="004C7C79"/>
    <w:rsid w:val="004C7CCD"/>
    <w:rsid w:val="004D0BF8"/>
    <w:rsid w:val="004D0CBB"/>
    <w:rsid w:val="004D1812"/>
    <w:rsid w:val="004D1C20"/>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B1"/>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637"/>
    <w:rsid w:val="00534223"/>
    <w:rsid w:val="005342BA"/>
    <w:rsid w:val="00534C73"/>
    <w:rsid w:val="00535FD6"/>
    <w:rsid w:val="005366A4"/>
    <w:rsid w:val="00537821"/>
    <w:rsid w:val="00537885"/>
    <w:rsid w:val="00540978"/>
    <w:rsid w:val="00542757"/>
    <w:rsid w:val="00542B69"/>
    <w:rsid w:val="005430E2"/>
    <w:rsid w:val="00543937"/>
    <w:rsid w:val="00544322"/>
    <w:rsid w:val="00544948"/>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259"/>
    <w:rsid w:val="0055272F"/>
    <w:rsid w:val="00553469"/>
    <w:rsid w:val="00553D2C"/>
    <w:rsid w:val="00553E0A"/>
    <w:rsid w:val="00556C53"/>
    <w:rsid w:val="0055760F"/>
    <w:rsid w:val="00557733"/>
    <w:rsid w:val="00561527"/>
    <w:rsid w:val="00561FE6"/>
    <w:rsid w:val="00562576"/>
    <w:rsid w:val="005626CB"/>
    <w:rsid w:val="00562A42"/>
    <w:rsid w:val="00562E33"/>
    <w:rsid w:val="00563602"/>
    <w:rsid w:val="0056468E"/>
    <w:rsid w:val="00564A2C"/>
    <w:rsid w:val="0056524C"/>
    <w:rsid w:val="005652E6"/>
    <w:rsid w:val="00566134"/>
    <w:rsid w:val="00566159"/>
    <w:rsid w:val="0056616D"/>
    <w:rsid w:val="00566A43"/>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20F3"/>
    <w:rsid w:val="005932E9"/>
    <w:rsid w:val="00593CF8"/>
    <w:rsid w:val="005941AE"/>
    <w:rsid w:val="0059462E"/>
    <w:rsid w:val="005951B3"/>
    <w:rsid w:val="005956C1"/>
    <w:rsid w:val="00595814"/>
    <w:rsid w:val="005958F6"/>
    <w:rsid w:val="00595C0A"/>
    <w:rsid w:val="00595FAB"/>
    <w:rsid w:val="00596346"/>
    <w:rsid w:val="0059679E"/>
    <w:rsid w:val="00596DB6"/>
    <w:rsid w:val="005976AD"/>
    <w:rsid w:val="00597D07"/>
    <w:rsid w:val="00597E5B"/>
    <w:rsid w:val="005A0031"/>
    <w:rsid w:val="005A00CD"/>
    <w:rsid w:val="005A046E"/>
    <w:rsid w:val="005A0753"/>
    <w:rsid w:val="005A09EC"/>
    <w:rsid w:val="005A19DF"/>
    <w:rsid w:val="005A2085"/>
    <w:rsid w:val="005A2238"/>
    <w:rsid w:val="005A3033"/>
    <w:rsid w:val="005A3194"/>
    <w:rsid w:val="005A36D8"/>
    <w:rsid w:val="005A4864"/>
    <w:rsid w:val="005A4A73"/>
    <w:rsid w:val="005A5169"/>
    <w:rsid w:val="005A5D3F"/>
    <w:rsid w:val="005A6BE1"/>
    <w:rsid w:val="005A6DAC"/>
    <w:rsid w:val="005A707B"/>
    <w:rsid w:val="005A7218"/>
    <w:rsid w:val="005A7B47"/>
    <w:rsid w:val="005B004B"/>
    <w:rsid w:val="005B070B"/>
    <w:rsid w:val="005B0A3E"/>
    <w:rsid w:val="005B1122"/>
    <w:rsid w:val="005B13A7"/>
    <w:rsid w:val="005B2F34"/>
    <w:rsid w:val="005B309A"/>
    <w:rsid w:val="005B38F1"/>
    <w:rsid w:val="005B39A7"/>
    <w:rsid w:val="005B4C32"/>
    <w:rsid w:val="005B4EB4"/>
    <w:rsid w:val="005B5515"/>
    <w:rsid w:val="005B5632"/>
    <w:rsid w:val="005B6CC1"/>
    <w:rsid w:val="005B72EA"/>
    <w:rsid w:val="005B73BA"/>
    <w:rsid w:val="005B76B0"/>
    <w:rsid w:val="005B7A92"/>
    <w:rsid w:val="005B7A9C"/>
    <w:rsid w:val="005B7D61"/>
    <w:rsid w:val="005C0C0B"/>
    <w:rsid w:val="005C0DC7"/>
    <w:rsid w:val="005C1196"/>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0FA"/>
    <w:rsid w:val="005E0554"/>
    <w:rsid w:val="005E0776"/>
    <w:rsid w:val="005E1B47"/>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50F4"/>
    <w:rsid w:val="006251A9"/>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39E"/>
    <w:rsid w:val="00662453"/>
    <w:rsid w:val="0066261F"/>
    <w:rsid w:val="006629E9"/>
    <w:rsid w:val="006631B7"/>
    <w:rsid w:val="006632E4"/>
    <w:rsid w:val="00663BC3"/>
    <w:rsid w:val="006641C8"/>
    <w:rsid w:val="00664562"/>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6F55"/>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9B"/>
    <w:rsid w:val="00697B17"/>
    <w:rsid w:val="006A0C26"/>
    <w:rsid w:val="006A0D3B"/>
    <w:rsid w:val="006A16EA"/>
    <w:rsid w:val="006A2724"/>
    <w:rsid w:val="006A2A44"/>
    <w:rsid w:val="006A344E"/>
    <w:rsid w:val="006A3702"/>
    <w:rsid w:val="006A3D3E"/>
    <w:rsid w:val="006A3D75"/>
    <w:rsid w:val="006A3DF9"/>
    <w:rsid w:val="006A4CE9"/>
    <w:rsid w:val="006A53BB"/>
    <w:rsid w:val="006A5537"/>
    <w:rsid w:val="006A6500"/>
    <w:rsid w:val="006A67A8"/>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D6C"/>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71E9"/>
    <w:rsid w:val="006E7463"/>
    <w:rsid w:val="006E76D9"/>
    <w:rsid w:val="006F1342"/>
    <w:rsid w:val="006F14F9"/>
    <w:rsid w:val="006F19B0"/>
    <w:rsid w:val="006F2916"/>
    <w:rsid w:val="006F2D31"/>
    <w:rsid w:val="006F3725"/>
    <w:rsid w:val="006F4936"/>
    <w:rsid w:val="006F4974"/>
    <w:rsid w:val="006F6CAC"/>
    <w:rsid w:val="00700554"/>
    <w:rsid w:val="00700872"/>
    <w:rsid w:val="00700BEE"/>
    <w:rsid w:val="00700FFA"/>
    <w:rsid w:val="00701071"/>
    <w:rsid w:val="007015BE"/>
    <w:rsid w:val="00701801"/>
    <w:rsid w:val="00701906"/>
    <w:rsid w:val="00701A88"/>
    <w:rsid w:val="00701AE6"/>
    <w:rsid w:val="007027DC"/>
    <w:rsid w:val="007028F1"/>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D6A"/>
    <w:rsid w:val="007177D0"/>
    <w:rsid w:val="007177D8"/>
    <w:rsid w:val="00720178"/>
    <w:rsid w:val="0072047F"/>
    <w:rsid w:val="007205B9"/>
    <w:rsid w:val="00721622"/>
    <w:rsid w:val="007217D2"/>
    <w:rsid w:val="007217F4"/>
    <w:rsid w:val="00721C96"/>
    <w:rsid w:val="00721FD5"/>
    <w:rsid w:val="007223A9"/>
    <w:rsid w:val="007227B4"/>
    <w:rsid w:val="007228C7"/>
    <w:rsid w:val="00724637"/>
    <w:rsid w:val="00724855"/>
    <w:rsid w:val="00724B0A"/>
    <w:rsid w:val="007252DB"/>
    <w:rsid w:val="00726DAC"/>
    <w:rsid w:val="0072716C"/>
    <w:rsid w:val="0072757A"/>
    <w:rsid w:val="007304B0"/>
    <w:rsid w:val="00731C0C"/>
    <w:rsid w:val="00731C3C"/>
    <w:rsid w:val="00731F85"/>
    <w:rsid w:val="0073249E"/>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AAA"/>
    <w:rsid w:val="007413B8"/>
    <w:rsid w:val="00741A71"/>
    <w:rsid w:val="007423C9"/>
    <w:rsid w:val="00742C5F"/>
    <w:rsid w:val="00743879"/>
    <w:rsid w:val="00744398"/>
    <w:rsid w:val="0074576C"/>
    <w:rsid w:val="00746135"/>
    <w:rsid w:val="007461AB"/>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65B6"/>
    <w:rsid w:val="007768B9"/>
    <w:rsid w:val="00776EE3"/>
    <w:rsid w:val="00777048"/>
    <w:rsid w:val="0077725A"/>
    <w:rsid w:val="007778B6"/>
    <w:rsid w:val="00777E94"/>
    <w:rsid w:val="00780B8F"/>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4D0"/>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EAB"/>
    <w:rsid w:val="007E5C38"/>
    <w:rsid w:val="007E64B4"/>
    <w:rsid w:val="007E6664"/>
    <w:rsid w:val="007E698F"/>
    <w:rsid w:val="007E6EBD"/>
    <w:rsid w:val="007E7783"/>
    <w:rsid w:val="007E7C90"/>
    <w:rsid w:val="007E7D76"/>
    <w:rsid w:val="007E7F84"/>
    <w:rsid w:val="007E7FA2"/>
    <w:rsid w:val="007F00AA"/>
    <w:rsid w:val="007F077C"/>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0308"/>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5A74"/>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92D"/>
    <w:rsid w:val="00825AC1"/>
    <w:rsid w:val="00826DB9"/>
    <w:rsid w:val="0082702B"/>
    <w:rsid w:val="00827450"/>
    <w:rsid w:val="00827D10"/>
    <w:rsid w:val="00830361"/>
    <w:rsid w:val="0083056C"/>
    <w:rsid w:val="00831E8A"/>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700A3"/>
    <w:rsid w:val="0087071B"/>
    <w:rsid w:val="00870ACA"/>
    <w:rsid w:val="00870F96"/>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7AE"/>
    <w:rsid w:val="008816F2"/>
    <w:rsid w:val="00882292"/>
    <w:rsid w:val="008828BD"/>
    <w:rsid w:val="0088303A"/>
    <w:rsid w:val="0088305A"/>
    <w:rsid w:val="0088311E"/>
    <w:rsid w:val="008836D2"/>
    <w:rsid w:val="00883778"/>
    <w:rsid w:val="008837DB"/>
    <w:rsid w:val="008845C6"/>
    <w:rsid w:val="0088480B"/>
    <w:rsid w:val="008849A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91A"/>
    <w:rsid w:val="008B2D1E"/>
    <w:rsid w:val="008B357E"/>
    <w:rsid w:val="008B37A2"/>
    <w:rsid w:val="008B3E1E"/>
    <w:rsid w:val="008B3ED9"/>
    <w:rsid w:val="008B3F5E"/>
    <w:rsid w:val="008B3FD4"/>
    <w:rsid w:val="008B49A0"/>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5521"/>
    <w:rsid w:val="008D5A2A"/>
    <w:rsid w:val="008D5DF5"/>
    <w:rsid w:val="008D6661"/>
    <w:rsid w:val="008D7DE9"/>
    <w:rsid w:val="008E05D7"/>
    <w:rsid w:val="008E1670"/>
    <w:rsid w:val="008E1747"/>
    <w:rsid w:val="008E22B1"/>
    <w:rsid w:val="008E2AAC"/>
    <w:rsid w:val="008E34C9"/>
    <w:rsid w:val="008E3CF7"/>
    <w:rsid w:val="008E4AB3"/>
    <w:rsid w:val="008E5601"/>
    <w:rsid w:val="008E5DB7"/>
    <w:rsid w:val="008E5EDD"/>
    <w:rsid w:val="008E611A"/>
    <w:rsid w:val="008E6302"/>
    <w:rsid w:val="008E6804"/>
    <w:rsid w:val="008E7DE1"/>
    <w:rsid w:val="008F0091"/>
    <w:rsid w:val="008F031D"/>
    <w:rsid w:val="008F04D6"/>
    <w:rsid w:val="008F0D85"/>
    <w:rsid w:val="008F0EA7"/>
    <w:rsid w:val="008F110D"/>
    <w:rsid w:val="008F1858"/>
    <w:rsid w:val="008F1938"/>
    <w:rsid w:val="008F1A0A"/>
    <w:rsid w:val="008F1A6B"/>
    <w:rsid w:val="008F2135"/>
    <w:rsid w:val="008F3472"/>
    <w:rsid w:val="008F4BA2"/>
    <w:rsid w:val="008F4C80"/>
    <w:rsid w:val="008F5227"/>
    <w:rsid w:val="008F55BE"/>
    <w:rsid w:val="008F5D99"/>
    <w:rsid w:val="008F5FCE"/>
    <w:rsid w:val="008F642B"/>
    <w:rsid w:val="008F656D"/>
    <w:rsid w:val="008F68D7"/>
    <w:rsid w:val="008F6DA0"/>
    <w:rsid w:val="008F74FC"/>
    <w:rsid w:val="008F751D"/>
    <w:rsid w:val="00900418"/>
    <w:rsid w:val="00900640"/>
    <w:rsid w:val="009006C8"/>
    <w:rsid w:val="009009EB"/>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340E"/>
    <w:rsid w:val="00923ACE"/>
    <w:rsid w:val="00923D11"/>
    <w:rsid w:val="00923DB2"/>
    <w:rsid w:val="00923F12"/>
    <w:rsid w:val="00924D2B"/>
    <w:rsid w:val="00925F4F"/>
    <w:rsid w:val="009264FA"/>
    <w:rsid w:val="0092707E"/>
    <w:rsid w:val="009270FB"/>
    <w:rsid w:val="00930583"/>
    <w:rsid w:val="009307F3"/>
    <w:rsid w:val="00931098"/>
    <w:rsid w:val="009310C3"/>
    <w:rsid w:val="00931423"/>
    <w:rsid w:val="00933771"/>
    <w:rsid w:val="00933ACF"/>
    <w:rsid w:val="009348E6"/>
    <w:rsid w:val="00934A9F"/>
    <w:rsid w:val="00934BBA"/>
    <w:rsid w:val="00934F54"/>
    <w:rsid w:val="00935197"/>
    <w:rsid w:val="009355E0"/>
    <w:rsid w:val="00935865"/>
    <w:rsid w:val="0093611E"/>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200"/>
    <w:rsid w:val="00947769"/>
    <w:rsid w:val="00947CDE"/>
    <w:rsid w:val="00947E0F"/>
    <w:rsid w:val="009503F2"/>
    <w:rsid w:val="00950A96"/>
    <w:rsid w:val="00951814"/>
    <w:rsid w:val="00951B2F"/>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3323"/>
    <w:rsid w:val="00963AAB"/>
    <w:rsid w:val="0096428C"/>
    <w:rsid w:val="00964F01"/>
    <w:rsid w:val="0096508C"/>
    <w:rsid w:val="009650D5"/>
    <w:rsid w:val="00966FA8"/>
    <w:rsid w:val="00967134"/>
    <w:rsid w:val="009674D0"/>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B98"/>
    <w:rsid w:val="009A036C"/>
    <w:rsid w:val="009A0716"/>
    <w:rsid w:val="009A08A5"/>
    <w:rsid w:val="009A10FA"/>
    <w:rsid w:val="009A1344"/>
    <w:rsid w:val="009A1544"/>
    <w:rsid w:val="009A191D"/>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F8E"/>
    <w:rsid w:val="009B590C"/>
    <w:rsid w:val="009B5943"/>
    <w:rsid w:val="009B643B"/>
    <w:rsid w:val="009B65ED"/>
    <w:rsid w:val="009B68F1"/>
    <w:rsid w:val="009B6BB3"/>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73F"/>
    <w:rsid w:val="009C4E09"/>
    <w:rsid w:val="009C5488"/>
    <w:rsid w:val="009C60CE"/>
    <w:rsid w:val="009C6AAE"/>
    <w:rsid w:val="009C74D5"/>
    <w:rsid w:val="009C7B04"/>
    <w:rsid w:val="009D08D8"/>
    <w:rsid w:val="009D1628"/>
    <w:rsid w:val="009D1727"/>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62E"/>
    <w:rsid w:val="00A04B1E"/>
    <w:rsid w:val="00A0533C"/>
    <w:rsid w:val="00A058BC"/>
    <w:rsid w:val="00A05A96"/>
    <w:rsid w:val="00A05F3F"/>
    <w:rsid w:val="00A062E1"/>
    <w:rsid w:val="00A063F8"/>
    <w:rsid w:val="00A072A6"/>
    <w:rsid w:val="00A10812"/>
    <w:rsid w:val="00A11393"/>
    <w:rsid w:val="00A123AA"/>
    <w:rsid w:val="00A126FA"/>
    <w:rsid w:val="00A12F17"/>
    <w:rsid w:val="00A137D3"/>
    <w:rsid w:val="00A13B35"/>
    <w:rsid w:val="00A14A49"/>
    <w:rsid w:val="00A1554F"/>
    <w:rsid w:val="00A15700"/>
    <w:rsid w:val="00A15B20"/>
    <w:rsid w:val="00A15E6E"/>
    <w:rsid w:val="00A16554"/>
    <w:rsid w:val="00A16575"/>
    <w:rsid w:val="00A16670"/>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6CA"/>
    <w:rsid w:val="00A36A34"/>
    <w:rsid w:val="00A371B9"/>
    <w:rsid w:val="00A37A87"/>
    <w:rsid w:val="00A37C59"/>
    <w:rsid w:val="00A4026E"/>
    <w:rsid w:val="00A40FB0"/>
    <w:rsid w:val="00A41177"/>
    <w:rsid w:val="00A411EE"/>
    <w:rsid w:val="00A415D5"/>
    <w:rsid w:val="00A417B7"/>
    <w:rsid w:val="00A41B34"/>
    <w:rsid w:val="00A41C28"/>
    <w:rsid w:val="00A41D5E"/>
    <w:rsid w:val="00A42CC7"/>
    <w:rsid w:val="00A43C65"/>
    <w:rsid w:val="00A443AE"/>
    <w:rsid w:val="00A452E5"/>
    <w:rsid w:val="00A45ECD"/>
    <w:rsid w:val="00A45FEC"/>
    <w:rsid w:val="00A46A36"/>
    <w:rsid w:val="00A46C2F"/>
    <w:rsid w:val="00A4794E"/>
    <w:rsid w:val="00A47EF9"/>
    <w:rsid w:val="00A50454"/>
    <w:rsid w:val="00A511B5"/>
    <w:rsid w:val="00A51E07"/>
    <w:rsid w:val="00A5317D"/>
    <w:rsid w:val="00A53B3C"/>
    <w:rsid w:val="00A54225"/>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9A4"/>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5B6E"/>
    <w:rsid w:val="00A96712"/>
    <w:rsid w:val="00A96A22"/>
    <w:rsid w:val="00A96D7D"/>
    <w:rsid w:val="00A972D3"/>
    <w:rsid w:val="00A975E9"/>
    <w:rsid w:val="00AA060E"/>
    <w:rsid w:val="00AA0A35"/>
    <w:rsid w:val="00AA0D84"/>
    <w:rsid w:val="00AA11B0"/>
    <w:rsid w:val="00AA1214"/>
    <w:rsid w:val="00AA123C"/>
    <w:rsid w:val="00AA1C25"/>
    <w:rsid w:val="00AA31BD"/>
    <w:rsid w:val="00AA3E7B"/>
    <w:rsid w:val="00AA406C"/>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9E9"/>
    <w:rsid w:val="00AD4ECA"/>
    <w:rsid w:val="00AD5AC1"/>
    <w:rsid w:val="00AD5F5E"/>
    <w:rsid w:val="00AD624F"/>
    <w:rsid w:val="00AE1B40"/>
    <w:rsid w:val="00AE1D04"/>
    <w:rsid w:val="00AE2439"/>
    <w:rsid w:val="00AE3F4C"/>
    <w:rsid w:val="00AE4069"/>
    <w:rsid w:val="00AE52B0"/>
    <w:rsid w:val="00AE549D"/>
    <w:rsid w:val="00AE6B78"/>
    <w:rsid w:val="00AE6F5B"/>
    <w:rsid w:val="00AE74D2"/>
    <w:rsid w:val="00AF0251"/>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1F65"/>
    <w:rsid w:val="00B0303A"/>
    <w:rsid w:val="00B03680"/>
    <w:rsid w:val="00B0380E"/>
    <w:rsid w:val="00B0406A"/>
    <w:rsid w:val="00B049FD"/>
    <w:rsid w:val="00B04C24"/>
    <w:rsid w:val="00B05624"/>
    <w:rsid w:val="00B0594B"/>
    <w:rsid w:val="00B06300"/>
    <w:rsid w:val="00B063F2"/>
    <w:rsid w:val="00B06493"/>
    <w:rsid w:val="00B06670"/>
    <w:rsid w:val="00B10DE2"/>
    <w:rsid w:val="00B12680"/>
    <w:rsid w:val="00B12E44"/>
    <w:rsid w:val="00B133EA"/>
    <w:rsid w:val="00B13683"/>
    <w:rsid w:val="00B136BF"/>
    <w:rsid w:val="00B137E4"/>
    <w:rsid w:val="00B13BF4"/>
    <w:rsid w:val="00B14735"/>
    <w:rsid w:val="00B15D50"/>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5211"/>
    <w:rsid w:val="00B25995"/>
    <w:rsid w:val="00B25ACB"/>
    <w:rsid w:val="00B261DA"/>
    <w:rsid w:val="00B277AC"/>
    <w:rsid w:val="00B31532"/>
    <w:rsid w:val="00B318E7"/>
    <w:rsid w:val="00B31C3E"/>
    <w:rsid w:val="00B31CD2"/>
    <w:rsid w:val="00B32054"/>
    <w:rsid w:val="00B32288"/>
    <w:rsid w:val="00B32895"/>
    <w:rsid w:val="00B32C2E"/>
    <w:rsid w:val="00B332FA"/>
    <w:rsid w:val="00B3354E"/>
    <w:rsid w:val="00B336E0"/>
    <w:rsid w:val="00B34588"/>
    <w:rsid w:val="00B34A01"/>
    <w:rsid w:val="00B34B82"/>
    <w:rsid w:val="00B34D80"/>
    <w:rsid w:val="00B351D8"/>
    <w:rsid w:val="00B35541"/>
    <w:rsid w:val="00B35A06"/>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EC3"/>
    <w:rsid w:val="00B464A0"/>
    <w:rsid w:val="00B464BC"/>
    <w:rsid w:val="00B467E5"/>
    <w:rsid w:val="00B47A11"/>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F34"/>
    <w:rsid w:val="00B61F3C"/>
    <w:rsid w:val="00B61FA1"/>
    <w:rsid w:val="00B627F5"/>
    <w:rsid w:val="00B6360B"/>
    <w:rsid w:val="00B63D7B"/>
    <w:rsid w:val="00B63F3D"/>
    <w:rsid w:val="00B63FD3"/>
    <w:rsid w:val="00B64407"/>
    <w:rsid w:val="00B64910"/>
    <w:rsid w:val="00B65036"/>
    <w:rsid w:val="00B6517A"/>
    <w:rsid w:val="00B65533"/>
    <w:rsid w:val="00B6557E"/>
    <w:rsid w:val="00B65D57"/>
    <w:rsid w:val="00B65F72"/>
    <w:rsid w:val="00B668BA"/>
    <w:rsid w:val="00B67463"/>
    <w:rsid w:val="00B702B7"/>
    <w:rsid w:val="00B70AED"/>
    <w:rsid w:val="00B70B8C"/>
    <w:rsid w:val="00B70BC3"/>
    <w:rsid w:val="00B71A3A"/>
    <w:rsid w:val="00B72405"/>
    <w:rsid w:val="00B734AF"/>
    <w:rsid w:val="00B73B23"/>
    <w:rsid w:val="00B73ED3"/>
    <w:rsid w:val="00B743BC"/>
    <w:rsid w:val="00B75474"/>
    <w:rsid w:val="00B75F4D"/>
    <w:rsid w:val="00B75F92"/>
    <w:rsid w:val="00B7695A"/>
    <w:rsid w:val="00B76A8B"/>
    <w:rsid w:val="00B77677"/>
    <w:rsid w:val="00B80715"/>
    <w:rsid w:val="00B80CE3"/>
    <w:rsid w:val="00B81448"/>
    <w:rsid w:val="00B814B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541A"/>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4B7A"/>
    <w:rsid w:val="00BB5C1E"/>
    <w:rsid w:val="00BB6A4D"/>
    <w:rsid w:val="00BB6C29"/>
    <w:rsid w:val="00BB6DE7"/>
    <w:rsid w:val="00BB7F9D"/>
    <w:rsid w:val="00BC035B"/>
    <w:rsid w:val="00BC05D6"/>
    <w:rsid w:val="00BC0B4F"/>
    <w:rsid w:val="00BC19A0"/>
    <w:rsid w:val="00BC1BC6"/>
    <w:rsid w:val="00BC21C9"/>
    <w:rsid w:val="00BC2D9F"/>
    <w:rsid w:val="00BC3906"/>
    <w:rsid w:val="00BC3A81"/>
    <w:rsid w:val="00BC3B95"/>
    <w:rsid w:val="00BC3C6C"/>
    <w:rsid w:val="00BC42E5"/>
    <w:rsid w:val="00BC4897"/>
    <w:rsid w:val="00BC48C0"/>
    <w:rsid w:val="00BC4F2D"/>
    <w:rsid w:val="00BC56FA"/>
    <w:rsid w:val="00BC59AA"/>
    <w:rsid w:val="00BC59E7"/>
    <w:rsid w:val="00BC6619"/>
    <w:rsid w:val="00BC6A16"/>
    <w:rsid w:val="00BC77A3"/>
    <w:rsid w:val="00BC7A5A"/>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A7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264"/>
    <w:rsid w:val="00BF7010"/>
    <w:rsid w:val="00BF7234"/>
    <w:rsid w:val="00C0018D"/>
    <w:rsid w:val="00C0025D"/>
    <w:rsid w:val="00C0057A"/>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C1"/>
    <w:rsid w:val="00C134DE"/>
    <w:rsid w:val="00C148DE"/>
    <w:rsid w:val="00C15279"/>
    <w:rsid w:val="00C1538E"/>
    <w:rsid w:val="00C1544B"/>
    <w:rsid w:val="00C17BC0"/>
    <w:rsid w:val="00C17D8D"/>
    <w:rsid w:val="00C17DEC"/>
    <w:rsid w:val="00C203CA"/>
    <w:rsid w:val="00C2061C"/>
    <w:rsid w:val="00C20F9D"/>
    <w:rsid w:val="00C21754"/>
    <w:rsid w:val="00C21F50"/>
    <w:rsid w:val="00C220A1"/>
    <w:rsid w:val="00C22876"/>
    <w:rsid w:val="00C228D0"/>
    <w:rsid w:val="00C22EAD"/>
    <w:rsid w:val="00C23BB5"/>
    <w:rsid w:val="00C24461"/>
    <w:rsid w:val="00C25E42"/>
    <w:rsid w:val="00C25F27"/>
    <w:rsid w:val="00C26891"/>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40BB"/>
    <w:rsid w:val="00C549BF"/>
    <w:rsid w:val="00C567A5"/>
    <w:rsid w:val="00C56952"/>
    <w:rsid w:val="00C56E7C"/>
    <w:rsid w:val="00C56F21"/>
    <w:rsid w:val="00C572FE"/>
    <w:rsid w:val="00C57C43"/>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546D"/>
    <w:rsid w:val="00CA61DB"/>
    <w:rsid w:val="00CA6620"/>
    <w:rsid w:val="00CA6F02"/>
    <w:rsid w:val="00CA76ED"/>
    <w:rsid w:val="00CA781F"/>
    <w:rsid w:val="00CA7B63"/>
    <w:rsid w:val="00CB04DE"/>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28E"/>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0C20"/>
    <w:rsid w:val="00CE15CB"/>
    <w:rsid w:val="00CE18B2"/>
    <w:rsid w:val="00CE29A9"/>
    <w:rsid w:val="00CE362B"/>
    <w:rsid w:val="00CE3BBB"/>
    <w:rsid w:val="00CE4A93"/>
    <w:rsid w:val="00CE4AD5"/>
    <w:rsid w:val="00CE505A"/>
    <w:rsid w:val="00CE5380"/>
    <w:rsid w:val="00CE54D0"/>
    <w:rsid w:val="00CE5A76"/>
    <w:rsid w:val="00CE5E8F"/>
    <w:rsid w:val="00CE6369"/>
    <w:rsid w:val="00CE63CD"/>
    <w:rsid w:val="00CE7C7A"/>
    <w:rsid w:val="00CF0863"/>
    <w:rsid w:val="00CF1B87"/>
    <w:rsid w:val="00CF1EA6"/>
    <w:rsid w:val="00CF2166"/>
    <w:rsid w:val="00CF2530"/>
    <w:rsid w:val="00CF28DC"/>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5E3C"/>
    <w:rsid w:val="00D064D5"/>
    <w:rsid w:val="00D0655F"/>
    <w:rsid w:val="00D06608"/>
    <w:rsid w:val="00D11000"/>
    <w:rsid w:val="00D110D4"/>
    <w:rsid w:val="00D112A1"/>
    <w:rsid w:val="00D12410"/>
    <w:rsid w:val="00D128CB"/>
    <w:rsid w:val="00D13A7C"/>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2036"/>
    <w:rsid w:val="00D227E1"/>
    <w:rsid w:val="00D2315A"/>
    <w:rsid w:val="00D23404"/>
    <w:rsid w:val="00D235C7"/>
    <w:rsid w:val="00D240DC"/>
    <w:rsid w:val="00D24A4F"/>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10A9"/>
    <w:rsid w:val="00D516E3"/>
    <w:rsid w:val="00D520B3"/>
    <w:rsid w:val="00D52176"/>
    <w:rsid w:val="00D526FD"/>
    <w:rsid w:val="00D52F07"/>
    <w:rsid w:val="00D54032"/>
    <w:rsid w:val="00D55400"/>
    <w:rsid w:val="00D55861"/>
    <w:rsid w:val="00D55D5E"/>
    <w:rsid w:val="00D561C6"/>
    <w:rsid w:val="00D5620A"/>
    <w:rsid w:val="00D56AE2"/>
    <w:rsid w:val="00D56ECD"/>
    <w:rsid w:val="00D56F22"/>
    <w:rsid w:val="00D56FC8"/>
    <w:rsid w:val="00D57331"/>
    <w:rsid w:val="00D578E2"/>
    <w:rsid w:val="00D607F3"/>
    <w:rsid w:val="00D6150F"/>
    <w:rsid w:val="00D62C7C"/>
    <w:rsid w:val="00D63C41"/>
    <w:rsid w:val="00D63CD6"/>
    <w:rsid w:val="00D63E36"/>
    <w:rsid w:val="00D64262"/>
    <w:rsid w:val="00D6503D"/>
    <w:rsid w:val="00D65EE0"/>
    <w:rsid w:val="00D65F23"/>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91571"/>
    <w:rsid w:val="00D91C47"/>
    <w:rsid w:val="00D9332F"/>
    <w:rsid w:val="00D948DC"/>
    <w:rsid w:val="00D94A3E"/>
    <w:rsid w:val="00D94CA2"/>
    <w:rsid w:val="00D95854"/>
    <w:rsid w:val="00D95974"/>
    <w:rsid w:val="00D95B5D"/>
    <w:rsid w:val="00D95F91"/>
    <w:rsid w:val="00D961CF"/>
    <w:rsid w:val="00D96600"/>
    <w:rsid w:val="00D96D6A"/>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70B"/>
    <w:rsid w:val="00DB3CFF"/>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D1"/>
    <w:rsid w:val="00DC0C01"/>
    <w:rsid w:val="00DC10C2"/>
    <w:rsid w:val="00DC1261"/>
    <w:rsid w:val="00DC1491"/>
    <w:rsid w:val="00DC1A1C"/>
    <w:rsid w:val="00DC1DB4"/>
    <w:rsid w:val="00DC247C"/>
    <w:rsid w:val="00DC2890"/>
    <w:rsid w:val="00DC2B58"/>
    <w:rsid w:val="00DC2B9C"/>
    <w:rsid w:val="00DC2E56"/>
    <w:rsid w:val="00DC32B4"/>
    <w:rsid w:val="00DC3DF6"/>
    <w:rsid w:val="00DC44B8"/>
    <w:rsid w:val="00DC46C3"/>
    <w:rsid w:val="00DC49B5"/>
    <w:rsid w:val="00DC57B3"/>
    <w:rsid w:val="00DC6C57"/>
    <w:rsid w:val="00DC71DB"/>
    <w:rsid w:val="00DC7C20"/>
    <w:rsid w:val="00DC7CF1"/>
    <w:rsid w:val="00DD032D"/>
    <w:rsid w:val="00DD05EB"/>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E9E"/>
    <w:rsid w:val="00DE58AE"/>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870"/>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2480"/>
    <w:rsid w:val="00E52659"/>
    <w:rsid w:val="00E527C5"/>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7637"/>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448"/>
    <w:rsid w:val="00EA4C5C"/>
    <w:rsid w:val="00EA4FD6"/>
    <w:rsid w:val="00EA578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CCD"/>
    <w:rsid w:val="00EB6F44"/>
    <w:rsid w:val="00EC00F8"/>
    <w:rsid w:val="00EC0965"/>
    <w:rsid w:val="00EC1033"/>
    <w:rsid w:val="00EC1FC4"/>
    <w:rsid w:val="00EC2A28"/>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437"/>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30E"/>
    <w:rsid w:val="00F1516D"/>
    <w:rsid w:val="00F158C9"/>
    <w:rsid w:val="00F15F8C"/>
    <w:rsid w:val="00F162F9"/>
    <w:rsid w:val="00F164C9"/>
    <w:rsid w:val="00F16F8F"/>
    <w:rsid w:val="00F17B46"/>
    <w:rsid w:val="00F206CF"/>
    <w:rsid w:val="00F21B35"/>
    <w:rsid w:val="00F21D37"/>
    <w:rsid w:val="00F21D38"/>
    <w:rsid w:val="00F21F07"/>
    <w:rsid w:val="00F22885"/>
    <w:rsid w:val="00F228C5"/>
    <w:rsid w:val="00F232B7"/>
    <w:rsid w:val="00F2388E"/>
    <w:rsid w:val="00F23FC9"/>
    <w:rsid w:val="00F25038"/>
    <w:rsid w:val="00F25566"/>
    <w:rsid w:val="00F265C2"/>
    <w:rsid w:val="00F265EB"/>
    <w:rsid w:val="00F26991"/>
    <w:rsid w:val="00F26A9A"/>
    <w:rsid w:val="00F26DA3"/>
    <w:rsid w:val="00F26ECD"/>
    <w:rsid w:val="00F27596"/>
    <w:rsid w:val="00F27915"/>
    <w:rsid w:val="00F279FE"/>
    <w:rsid w:val="00F27BB3"/>
    <w:rsid w:val="00F30200"/>
    <w:rsid w:val="00F30209"/>
    <w:rsid w:val="00F305C7"/>
    <w:rsid w:val="00F33435"/>
    <w:rsid w:val="00F345A3"/>
    <w:rsid w:val="00F34FE9"/>
    <w:rsid w:val="00F3575A"/>
    <w:rsid w:val="00F36F7C"/>
    <w:rsid w:val="00F4045D"/>
    <w:rsid w:val="00F4078E"/>
    <w:rsid w:val="00F40832"/>
    <w:rsid w:val="00F40D8E"/>
    <w:rsid w:val="00F40E40"/>
    <w:rsid w:val="00F415B3"/>
    <w:rsid w:val="00F41D2C"/>
    <w:rsid w:val="00F42417"/>
    <w:rsid w:val="00F430BF"/>
    <w:rsid w:val="00F43294"/>
    <w:rsid w:val="00F44563"/>
    <w:rsid w:val="00F44919"/>
    <w:rsid w:val="00F44DA0"/>
    <w:rsid w:val="00F45118"/>
    <w:rsid w:val="00F47850"/>
    <w:rsid w:val="00F478FD"/>
    <w:rsid w:val="00F47E2B"/>
    <w:rsid w:val="00F47E62"/>
    <w:rsid w:val="00F5050C"/>
    <w:rsid w:val="00F513D2"/>
    <w:rsid w:val="00F52607"/>
    <w:rsid w:val="00F52A6E"/>
    <w:rsid w:val="00F54247"/>
    <w:rsid w:val="00F5451D"/>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3D1E"/>
    <w:rsid w:val="00F649CD"/>
    <w:rsid w:val="00F64DF2"/>
    <w:rsid w:val="00F65012"/>
    <w:rsid w:val="00F659CA"/>
    <w:rsid w:val="00F66A62"/>
    <w:rsid w:val="00F672A0"/>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F89"/>
    <w:rsid w:val="00F90275"/>
    <w:rsid w:val="00F90553"/>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4B"/>
    <w:rsid w:val="00FA2771"/>
    <w:rsid w:val="00FA2B85"/>
    <w:rsid w:val="00FA2F3D"/>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51C"/>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56FF"/>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uiPriority w:val="99"/>
    <w:rsid w:val="002718A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388458598">
      <w:bodyDiv w:val="1"/>
      <w:marLeft w:val="0"/>
      <w:marRight w:val="0"/>
      <w:marTop w:val="0"/>
      <w:marBottom w:val="0"/>
      <w:divBdr>
        <w:top w:val="none" w:sz="0" w:space="0" w:color="auto"/>
        <w:left w:val="none" w:sz="0" w:space="0" w:color="auto"/>
        <w:bottom w:val="none" w:sz="0" w:space="0" w:color="auto"/>
        <w:right w:val="none" w:sz="0" w:space="0" w:color="auto"/>
      </w:divBdr>
    </w:div>
    <w:div w:id="1401098281">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mailto:osvaldo.ledezma@aes.com"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7.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6.png"/><Relationship Id="rId30" Type="http://schemas.openxmlformats.org/officeDocument/2006/relationships/image" Target="media/image9.png"/></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d6v6/VjLl5ad08iyiLQir3a6Z5hKPNe0MeU7EkwlAHw=</DigestValue>
    </Reference>
    <Reference Type="http://www.w3.org/2000/09/xmldsig#Object" URI="#idOfficeObject">
      <DigestMethod Algorithm="http://www.w3.org/2001/04/xmlenc#sha256"/>
      <DigestValue>WxgKXJAhhr/IlpIvXFrBWztjPbMYPR5X9b9Y2YP1Sz8=</DigestValue>
    </Reference>
    <Reference Type="http://uri.etsi.org/01903#SignedProperties" URI="#idSignedProperties">
      <Transforms>
        <Transform Algorithm="http://www.w3.org/TR/2001/REC-xml-c14n-20010315"/>
      </Transforms>
      <DigestMethod Algorithm="http://www.w3.org/2001/04/xmlenc#sha256"/>
      <DigestValue>b8q6sqNVzorIb/1jsiq6igwrCc8ziEJ7CRN1iV5rKrc=</DigestValue>
    </Reference>
    <Reference Type="http://www.w3.org/2000/09/xmldsig#Object" URI="#idValidSigLnImg">
      <DigestMethod Algorithm="http://www.w3.org/2001/04/xmlenc#sha256"/>
      <DigestValue>AZgAIh48XWNG2hux4DEWtOu/B9uH/u1SnYvuqWJHc/4=</DigestValue>
    </Reference>
    <Reference Type="http://www.w3.org/2000/09/xmldsig#Object" URI="#idInvalidSigLnImg">
      <DigestMethod Algorithm="http://www.w3.org/2001/04/xmlenc#sha256"/>
      <DigestValue>I5j3/OZNuoRqE03mXjLEl3ijSRtO3d4wwAhZkAHTp4k=</DigestValue>
    </Reference>
  </SignedInfo>
  <SignatureValue>dzUmuHq6C6sOJXx2tvgdfhPz3lzmmH8t/XAEg/4LpCcTF8lDyE8Vt4ebg0PY58HHOktoEHxlN2HM
r25wPx7LfuH2Y/AiVveSqxqGo6usJgQsTE8qVHX2wE5h9sHmqemkxGMdU+LF7NFkcUO0sxFoUzgX
bGXyuR+rNjNTqMI0Y4yQ74WQNnUYp4JoJeC+A0VpbZm4p9ebAgQvoe2XPPlZ9V1rS7uIBf0uAiKa
kD6EiOrqcF0/hNoU8lphyiQQn6YeAdb2FXU9HNn0LvK9CG8BmVH0lr9pds1URPoWpnojcaO4nhEt
U7Hi2hwVbeUC7bJPxk2lWECnbkz/7uaSTpoWTQ==</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pLlcHozFs54hQjgXo1iE9dwOI45NNiSwb0T1Zylkdr8=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8wpdrJezh2w4e3+DGt9jiYd0V6+IOVagyHtj0AUXLY4=</DigestValue>
      </Reference>
      <Reference URI="/word/endnotes.xml?ContentType=application/vnd.openxmlformats-officedocument.wordprocessingml.endnotes+xml">
        <DigestMethod Algorithm="http://www.w3.org/2001/04/xmlenc#sha256"/>
        <DigestValue>FxCKBxXJNaBbFNZC8+tZYcq71IzYXJIrAZA548V0xGw=</DigestValue>
      </Reference>
      <Reference URI="/word/fontTable.xml?ContentType=application/vnd.openxmlformats-officedocument.wordprocessingml.fontTable+xml">
        <DigestMethod Algorithm="http://www.w3.org/2001/04/xmlenc#sha256"/>
        <DigestValue>bePEKG6Dogyghqtln61PZCVO093B+1Vv/cgLC77U4+8=</DigestValue>
      </Reference>
      <Reference URI="/word/footer1.xml?ContentType=application/vnd.openxmlformats-officedocument.wordprocessingml.footer+xml">
        <DigestMethod Algorithm="http://www.w3.org/2001/04/xmlenc#sha256"/>
        <DigestValue>cy2aAftCucwtpBECdCW4g09FGLzEs63Ai7mDgtB2v+A=</DigestValue>
      </Reference>
      <Reference URI="/word/footer2.xml?ContentType=application/vnd.openxmlformats-officedocument.wordprocessingml.footer+xml">
        <DigestMethod Algorithm="http://www.w3.org/2001/04/xmlenc#sha256"/>
        <DigestValue>5XEJBWmYkmfeWKtbqWGP49qxwDWPxsKhUXaz3Ommwkg=</DigestValue>
      </Reference>
      <Reference URI="/word/footnotes.xml?ContentType=application/vnd.openxmlformats-officedocument.wordprocessingml.footnotes+xml">
        <DigestMethod Algorithm="http://www.w3.org/2001/04/xmlenc#sha256"/>
        <DigestValue>Tugk4x8P1F0rL9CYXOYOEQQjguG+1iDNanGhJE1OfbM=</DigestValue>
      </Reference>
      <Reference URI="/word/header1.xml?ContentType=application/vnd.openxmlformats-officedocument.wordprocessingml.header+xml">
        <DigestMethod Algorithm="http://www.w3.org/2001/04/xmlenc#sha256"/>
        <DigestValue>0FXdPUaf37H4la6CXLqvVH0xGXKsCXoWWZsbFfwbfjA=</DigestValue>
      </Reference>
      <Reference URI="/word/header2.xml?ContentType=application/vnd.openxmlformats-officedocument.wordprocessingml.header+xml">
        <DigestMethod Algorithm="http://www.w3.org/2001/04/xmlenc#sha256"/>
        <DigestValue>5DIY7jtKiSoBWjJ7g1lni7hPXjFQ565ZclnZoxdUOdA=</DigestValue>
      </Reference>
      <Reference URI="/word/media/image1.emf?ContentType=image/x-emf">
        <DigestMethod Algorithm="http://www.w3.org/2001/04/xmlenc#sha256"/>
        <DigestValue>BaQU/yRFIwAl4mRzZL9654HFzoSijh6+p2UB9uFWWnQ=</DigestValue>
      </Reference>
      <Reference URI="/word/media/image2.emf?ContentType=image/x-emf">
        <DigestMethod Algorithm="http://www.w3.org/2001/04/xmlenc#sha256"/>
        <DigestValue>lxMTTgxTXKQ7BCzu/siJLJ/PE2S4OzPZzXihjOGT/lA=</DigestValue>
      </Reference>
      <Reference URI="/word/media/image3.emf?ContentType=image/x-emf">
        <DigestMethod Algorithm="http://www.w3.org/2001/04/xmlenc#sha256"/>
        <DigestValue>EqFiWy7ER5Mk1JimFUw+axIDaYhlYvBDHyUNI8HL4O8=</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4MtmdoNCru3a6fjWk+D+0yVAIpOKSOGzYsWWY6N4aKY=</DigestValue>
      </Reference>
      <Reference URI="/word/media/image7.png?ContentType=image/png">
        <DigestMethod Algorithm="http://www.w3.org/2001/04/xmlenc#sha256"/>
        <DigestValue>JIG/3hkGY6BZpYUjo3QsOVhC0MWzrq5aoOQazFT2GFQ=</DigestValue>
      </Reference>
      <Reference URI="/word/media/image8.png?ContentType=image/png">
        <DigestMethod Algorithm="http://www.w3.org/2001/04/xmlenc#sha256"/>
        <DigestValue>zZ+bceQWK5r+RGU9bW0h/plpYycTw7ouPZt7V8ubYd0=</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iteYX9hekjjDzAg7fyFIzhmrEzCE2ayrELXBilHR7A8=</DigestValue>
      </Reference>
      <Reference URI="/word/settings.xml?ContentType=application/vnd.openxmlformats-officedocument.wordprocessingml.settings+xml">
        <DigestMethod Algorithm="http://www.w3.org/2001/04/xmlenc#sha256"/>
        <DigestValue>/fmuM8kCGKOhroTit3I/ml43YdcT84rH7AGG61cHBlY=</DigestValue>
      </Reference>
      <Reference URI="/word/styles.xml?ContentType=application/vnd.openxmlformats-officedocument.wordprocessingml.styles+xml">
        <DigestMethod Algorithm="http://www.w3.org/2001/04/xmlenc#sha256"/>
        <DigestValue>k5jUhACEZ4eOgd7q6JAkrrQ5FHoIXWhBdorJOjBnrsc=</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M5v/ihd6sIPELU+Jy8VwFrXzxbsZA45qCatf61IZsxs=</DigestValue>
      </Reference>
    </Manifest>
    <SignatureProperties>
      <SignatureProperty Id="idSignatureTime" Target="#idPackageSignature">
        <mdssi:SignatureTime xmlns:mdssi="http://schemas.openxmlformats.org/package/2006/digital-signature">
          <mdssi:Format>YYYY-MM-DDThh:mm:ssTZD</mdssi:Format>
          <mdssi:Value>2017-07-13T14:56:08Z</mdssi:Value>
        </mdssi:SignatureTime>
      </SignatureProperty>
    </SignatureProperties>
  </Object>
  <Object Id="idOfficeObject">
    <SignatureProperties>
      <SignatureProperty Id="idOfficeV1Details" Target="#idPackageSignature">
        <SignatureInfoV1 xmlns="http://schemas.microsoft.com/office/2006/digsig">
          <SetupID>{61A6E943-CBC8-4FC4-821D-24F41385339E}</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2017-07-13T14:56:08Z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7CqD4///yAQAAAAAAAPwrAwSA+P//CABYfvv2//8AAAAAAAAAAOArAwSA+P////8AAAAAAAD1AAAA9GAkAF7JqO3i9qjtPo6paGhnaQ0AAAAAoRQhgCIAigEgDQSEZGEkADhhJABwjuYJIA0EhPhjJAANj6loIA0EhAAAAACghJYHkHIRBORiJABY2M5otmxpFAAAAABY2M5oIA0AAJhsaRQPAAAAAAAAAAcAAACYbGkUAAAAAAAAAABsYSQA4nmdaCAAAAD/////AAAAAAAAAAAMAAAAAAAAADAAAAABAAAAAQAAAA0AAAANAAAAEAAAAAAAAACghJYHkHIRBAFlAQD/////MhcKrCxiJAAsYiQA0HipaAAAAADA6WUUAAAAAAEAAAAAAAAA6GEkAC8wq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FkQ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XdwAAAAcKDQcKDQcJDQ4WMShFrjFU1TJV1gECBAIDBAECBQoRKyZBowsTMVd3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Cd39zqXceputpGEvraf//AAAAACN1floAAHSUJAAMAAAAAAAAAFB0aQDIkyQAUPMkdQAAAAAAAENoYXJVcHBlclcAiWcA+IpnAAjZlgeIkmcAIJQkAIABr3YOXKp24FuqdiCUJABkAQAAjWL6dI1i+nRo6XIAAAgAAAACAAAAAAAAQJQkACJq+nQAAAAAAAAAAHqVJAAJAAAAaJUkAAkAAAAAAAAAAAAAAGiVJAB4lCQA7ur5dAAAAAAAAgAAAAAkAAkAAABolSQACQAAAEwS+3QAAAAAAAAAAGiVJAAJAAAAAAAAAKSUJACVLvl0AAAAAAACAABolSQ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sKoPj///IBAAAAAAAA/CsDBID4//8IAFh++/b//wAAAAAAAAAA4CsDBID4/////wAAAAAkAP48AneAWiQA9XEGdyM1jAD+////jOMBd/LgAXcUOOsJUAZqAFg26wkQVCQAImr6dAAAAAAAAAAARFUkAAYAAAA4VSQABgAAAAAAAAAAAAAAbDbrCWicKQ1sNusJAAAAAGicKQ1gVCQAjWL6dI1i+nQAAAAAAAgAAAACAAAAAAAAaFQkACJq+nQAAAAAAAAAAJ5VJAAHAAAAkFUkAAcAAAAAAAAAAAAAAJBVJACgVCQA7ur5dAAAAAAAAgAAAAAkAAcAAACQVSQABwAAAEwS+3QAAAAAAAAAAJBVJAAHAAAAAAAAAMxUJACVLvl0AAAAAAACAACQVS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J3H7OpdwAAAAA4nigNkExnAAEAAAD4JygNAAAAADjF6QkDAAAAkExnAFCN5gkAAAAAOMXpCeOFnWgDAAAA7IWdaAEAAACghigNaM3OaI5olWjwUyQAgAGvdg5cqnbgW6p28FMkAGQBAACNYvp0jWL6dEgy2QkACAAAAAIAAAAAAAAQVCQAImr6dAAAAAAAAAAARFUkAAYAAAA4VSQABgAAAAAAAAAAAAAAOFUkAEhUJADu6vl0AAAAAAACAAAAACQABgAAADhVJAAGAAAATBL7dAAAAAAAAAAAOFUkAAYAAAAAAAAAdFQkAJUu+XQAAAAAAAIAADhVJA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7CqD4///yAQAAAAAAAPwrAwSA+P//CABYfvv2//8AAAAAAAAAAOArAwSA+P////8AAAAAlgcAAAAAyGlpFP6dqnbYrMBpohkBvmhnaQ0AAAAAZREhCyIAigEQYSQAXvSLaZBhJAAAAAAAoISWB9BiJAAkiIAS2GEkAFMAZQBnAG8AZQAgAFUASQAAAAAAAAAAACXki2nhAAAATGEkAJozqmiAbysN4QAAAAEAAADmaWkUAAAkADozqmgEAAAABQAAAAAAAAAAAAAAAAAAAOZpaRRYYyQAJN+LaTCg0QkEAAAAoISWBwAAAACl44tpEAAAAAAAAABTAGUAZwBvAGUAIABVAEkAAAAKrCxiJAAsYiQA4QAAAAAAAADIaWkUAAAAAAEAAAAAAAAA6GEkAC8wq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AA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UGwQzFQx9SZJcNdyvrJJRkwgyWv0O8RDjQIHkfDNBi0=</DigestValue>
    </Reference>
    <Reference Type="http://www.w3.org/2000/09/xmldsig#Object" URI="#idOfficeObject">
      <DigestMethod Algorithm="http://www.w3.org/2001/04/xmlenc#sha256"/>
      <DigestValue>w5JjsRCsmbDAoUK/5HpKl9s1lr5giAH6LeZFzgl3+Vg=</DigestValue>
    </Reference>
    <Reference Type="http://uri.etsi.org/01903#SignedProperties" URI="#idSignedProperties">
      <Transforms>
        <Transform Algorithm="http://www.w3.org/TR/2001/REC-xml-c14n-20010315"/>
      </Transforms>
      <DigestMethod Algorithm="http://www.w3.org/2001/04/xmlenc#sha256"/>
      <DigestValue>h3RXB+Mg5DFsP6ljZIPfF76d6ZiMDV/H4NwjjGZZZ3k=</DigestValue>
    </Reference>
    <Reference Type="http://www.w3.org/2000/09/xmldsig#Object" URI="#idValidSigLnImg">
      <DigestMethod Algorithm="http://www.w3.org/2001/04/xmlenc#sha256"/>
      <DigestValue>widUMZub6kn9dXfF78NNLT3wqoSLoTBuVvoByebXGV8=</DigestValue>
    </Reference>
    <Reference Type="http://www.w3.org/2000/09/xmldsig#Object" URI="#idInvalidSigLnImg">
      <DigestMethod Algorithm="http://www.w3.org/2001/04/xmlenc#sha256"/>
      <DigestValue>HQbGzod1K8xAaqitlDYuB2nwODYcKYEka4LAUfGN/sE=</DigestValue>
    </Reference>
  </SignedInfo>
  <SignatureValue>Dp6USyYC8DYMBCE3wYOSkVKrT0p+rvcbZ5A5ApbyMZIogdmtAy0BdD2fNRTO3CWZIAixcAiRu5bm
LMEasUeeAyUQWBpDOlYhT7bR/CJrMCyP0SBKPBXwm0m7By8/ICKyKpyGuYKwcXWaTm6yl0spQ2wK
kzlQQbJRpKdwOl5Eb15Q22Sy9+0xoKD0U1XBIR48dW8rqWUVzsOWWWQeoCyGlai5PksCdXDGGRP2
28G9O3KBkxt7sqPjSk7Es5sDHXyvsEsZutYAIKQ9oEitPUTYJVy2lJLD/gn8gkChNBds6Fophc9h
CACEotx9mZpgYcG7DhhpugyL2VlMu2Az7XC9EA==</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pLlcHozFs54hQjgXo1iE9dwOI45NNiSwb0T1Zylkdr8=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8wpdrJezh2w4e3+DGt9jiYd0V6+IOVagyHtj0AUXLY4=</DigestValue>
      </Reference>
      <Reference URI="/word/endnotes.xml?ContentType=application/vnd.openxmlformats-officedocument.wordprocessingml.endnotes+xml">
        <DigestMethod Algorithm="http://www.w3.org/2001/04/xmlenc#sha256"/>
        <DigestValue>FxCKBxXJNaBbFNZC8+tZYcq71IzYXJIrAZA548V0xGw=</DigestValue>
      </Reference>
      <Reference URI="/word/fontTable.xml?ContentType=application/vnd.openxmlformats-officedocument.wordprocessingml.fontTable+xml">
        <DigestMethod Algorithm="http://www.w3.org/2001/04/xmlenc#sha256"/>
        <DigestValue>bePEKG6Dogyghqtln61PZCVO093B+1Vv/cgLC77U4+8=</DigestValue>
      </Reference>
      <Reference URI="/word/footer1.xml?ContentType=application/vnd.openxmlformats-officedocument.wordprocessingml.footer+xml">
        <DigestMethod Algorithm="http://www.w3.org/2001/04/xmlenc#sha256"/>
        <DigestValue>cy2aAftCucwtpBECdCW4g09FGLzEs63Ai7mDgtB2v+A=</DigestValue>
      </Reference>
      <Reference URI="/word/footer2.xml?ContentType=application/vnd.openxmlformats-officedocument.wordprocessingml.footer+xml">
        <DigestMethod Algorithm="http://www.w3.org/2001/04/xmlenc#sha256"/>
        <DigestValue>5XEJBWmYkmfeWKtbqWGP49qxwDWPxsKhUXaz3Ommwkg=</DigestValue>
      </Reference>
      <Reference URI="/word/footnotes.xml?ContentType=application/vnd.openxmlformats-officedocument.wordprocessingml.footnotes+xml">
        <DigestMethod Algorithm="http://www.w3.org/2001/04/xmlenc#sha256"/>
        <DigestValue>Tugk4x8P1F0rL9CYXOYOEQQjguG+1iDNanGhJE1OfbM=</DigestValue>
      </Reference>
      <Reference URI="/word/header1.xml?ContentType=application/vnd.openxmlformats-officedocument.wordprocessingml.header+xml">
        <DigestMethod Algorithm="http://www.w3.org/2001/04/xmlenc#sha256"/>
        <DigestValue>0FXdPUaf37H4la6CXLqvVH0xGXKsCXoWWZsbFfwbfjA=</DigestValue>
      </Reference>
      <Reference URI="/word/header2.xml?ContentType=application/vnd.openxmlformats-officedocument.wordprocessingml.header+xml">
        <DigestMethod Algorithm="http://www.w3.org/2001/04/xmlenc#sha256"/>
        <DigestValue>5DIY7jtKiSoBWjJ7g1lni7hPXjFQ565ZclnZoxdUOdA=</DigestValue>
      </Reference>
      <Reference URI="/word/media/image1.emf?ContentType=image/x-emf">
        <DigestMethod Algorithm="http://www.w3.org/2001/04/xmlenc#sha256"/>
        <DigestValue>BaQU/yRFIwAl4mRzZL9654HFzoSijh6+p2UB9uFWWnQ=</DigestValue>
      </Reference>
      <Reference URI="/word/media/image2.emf?ContentType=image/x-emf">
        <DigestMethod Algorithm="http://www.w3.org/2001/04/xmlenc#sha256"/>
        <DigestValue>lxMTTgxTXKQ7BCzu/siJLJ/PE2S4OzPZzXihjOGT/lA=</DigestValue>
      </Reference>
      <Reference URI="/word/media/image3.emf?ContentType=image/x-emf">
        <DigestMethod Algorithm="http://www.w3.org/2001/04/xmlenc#sha256"/>
        <DigestValue>EqFiWy7ER5Mk1JimFUw+axIDaYhlYvBDHyUNI8HL4O8=</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4MtmdoNCru3a6fjWk+D+0yVAIpOKSOGzYsWWY6N4aKY=</DigestValue>
      </Reference>
      <Reference URI="/word/media/image7.png?ContentType=image/png">
        <DigestMethod Algorithm="http://www.w3.org/2001/04/xmlenc#sha256"/>
        <DigestValue>JIG/3hkGY6BZpYUjo3QsOVhC0MWzrq5aoOQazFT2GFQ=</DigestValue>
      </Reference>
      <Reference URI="/word/media/image8.png?ContentType=image/png">
        <DigestMethod Algorithm="http://www.w3.org/2001/04/xmlenc#sha256"/>
        <DigestValue>zZ+bceQWK5r+RGU9bW0h/plpYycTw7ouPZt7V8ubYd0=</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iteYX9hekjjDzAg7fyFIzhmrEzCE2ayrELXBilHR7A8=</DigestValue>
      </Reference>
      <Reference URI="/word/settings.xml?ContentType=application/vnd.openxmlformats-officedocument.wordprocessingml.settings+xml">
        <DigestMethod Algorithm="http://www.w3.org/2001/04/xmlenc#sha256"/>
        <DigestValue>/fmuM8kCGKOhroTit3I/ml43YdcT84rH7AGG61cHBlY=</DigestValue>
      </Reference>
      <Reference URI="/word/styles.xml?ContentType=application/vnd.openxmlformats-officedocument.wordprocessingml.styles+xml">
        <DigestMethod Algorithm="http://www.w3.org/2001/04/xmlenc#sha256"/>
        <DigestValue>k5jUhACEZ4eOgd7q6JAkrrQ5FHoIXWhBdorJOjBnrsc=</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M5v/ihd6sIPELU+Jy8VwFrXzxbsZA45qCatf61IZsxs=</DigestValue>
      </Reference>
    </Manifest>
    <SignatureProperties>
      <SignatureProperty Id="idSignatureTime" Target="#idPackageSignature">
        <mdssi:SignatureTime xmlns:mdssi="http://schemas.openxmlformats.org/package/2006/digital-signature">
          <mdssi:Format>YYYY-MM-DDThh:mm:ssTZD</mdssi:Format>
          <mdssi:Value>2017-07-13T16:50:51Z</mdssi:Value>
        </mdssi:SignatureTime>
      </SignatureProperty>
    </SignatureProperties>
  </Object>
  <Object Id="idOfficeObject">
    <SignatureProperties>
      <SignatureProperty Id="idOfficeV1Details" Target="#idPackageSignature">
        <SignatureInfoV1 xmlns="http://schemas.microsoft.com/office/2006/digsig">
          <SetupID>{71684620-8AC6-4D75-A06A-0E450F1BAB6D}</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2017-07-13T16:50:51Z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AbBqD4///yAQAAAAAAAPwbUwOA+P//CABYfvv2//8AAAAAAAAAAOAbUwOA+P////8AAAAAVCTsbyMA2UzF0Q1NxdFTAGUAZwBvAFD4YyRVAEkAyhkhLCIAigGQbiMA8QAAAERuIwA7XK9owB42E/EAAAABAAAAvDr1GmRuIwDaW69oBAAAAAMAAAAAAAAAAAAAAAAAAAC8OvUaUHAjADUo+GiA4jUTBAAAALBOgQPoeyMAAAD4aJhuIwBFK6BoIAAAAP////8AAAAAAAAAABUAAAAAAAAAcAAAAAEAAAABAAAAJAAAACQAAAAQAAAAAAAAAAAA7gawToEDARoBAAAAAAD1DQoDWG8jAFhvIwAwha5oAAAAAAAAAADQU4EIAAAAAAEAAAAAAAAAGG8jACAvDX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S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1dloebXdIufppdF36af//AAAAAH91floAANiXIwAoLOwGAAAAANBsUgAslyMAaPOAdQAAAAAAAENoYXJVcHBlclcAglAAoINQAPi48QZIv1AAhJcjAIABEXYNXAx231sMdoSXIwBkAQAABGUidgRlInaQM4kDAAgAAAACAAAAAAAApJcjAJdsInYAAAAAAAAAAN6YIwAJAAAAzJgjAAkAAAAAAAAAAAAAAMyYIwDclyMAmuwhdgAAAAAAAgAAAAAjAAkAAADMmCMACQAAAEwSI3YAAAAAAAAAAMyYIwAJAAAAAAAAAAiYIwBAMCF2AAAAAAACAADMmCM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sGoPj///IBAAAAAAAA/BtTA4D4//8IAFh++/b//wAAAAAAAAAA4BtTA4D4/////wAAAAAjADE09XbgXSMAxVj5dppaugH+////DOT0dnLh9HZUFI0I+P1SAJgSjQhwVyMAl2widgAAAAAAAAAApFgjAAYAAACYWCMABgAAAAIAAAAAAAAArBKNCCgBNROsEo0IAAAAACgBNRPAVyMABGUidgRlInYAAAAAAAgAAAACAAAAAAAAyFcjAJdsInYAAAAAAAAAAP5YIwAHAAAA8FgjAAcAAAAAAAAAAAAAAPBYIwAAWCMAmuwhdgAAAAAAAgAAAAAjAAcAAADwWCMABwAAAEwSI3YAAAAAAAAAAPBYIwAHAAAAAAAAACxYIwBAMCF2AAAAAAACAADwWC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V2dt5tdwAAAABIWDUTOEVQAAEAAAAAV3wIAAAAAMBohQgDAAAAOEVQABBwhQgAAAAAwGiFCDdaoGgDAAAAQFqgaAEAAAAISTUTQDHWaLmPm2hQVyMAgAERdg1cDHbfWwx2UFcjAGQBAAAEZSJ2BGUidoADaggACAAAAAIAAAAAAABwVyMAl2widgAAAAAAAAAApFgjAAYAAACYWCMABgAAAAAAAAAAAAAAmFgjAKhXIwCa7CF2AAAAAAACAAAAACMABgAAAJhYIwAGAAAATBIjdgAAAAAAAAAAmFgjAAYAAAAAAAAA1FcjAEAwIXYAAAAAAAIAAJhYI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AbBqD4///yAQAAAAAAAPwbUwOA+P//CABYfvv2//8AAAAAAAAAAOAbUwOA+P////8AAAAA7gYAQ5Ik86IMdn8m+Gh0GQFAAAAAAFD4YyT8byMAwRghqyIAigFZKfhovG4jAAAAAADQ3O4G/G8jACSIgBIEbyMA6Sj4aFMAZQBnAG8AZQAgAFUASQAAAAAABSn4aNRvIwDhAAAAfG4jADtcr2jAHjYT4QAAAAEAAAAeQ5IkAAAjANpbr2gEAAAABQAAAAAAAAAAAAAAAAAAAB5DkiSIcCMANSj4aIDiNRMEAAAA0NzuBgAAAABZKPhoAAAAAAAAZQBnAG8AZQAgAFUASQAAAAoLWG8jAFhvIwDhAAAA9G4jAAAAAAAAQ5IkAAAAAAEAAAAAAAAAGG8jACAvDX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ZIk2XVXwAe0NJtE/VkLI+xvtCGR1reh3KfEReaClQSA=</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0s/BHdeCbMy8gjTDqeL35F7lI6yiKMb/kjxIiUgZFoc=</DigestValue>
    </Reference>
    <Reference Type="http://www.w3.org/2000/09/xmldsig#Object" URI="#idValidSigLnImg">
      <DigestMethod Algorithm="http://www.w3.org/2001/04/xmlenc#sha256"/>
      <DigestValue>WLUfBkZA+pXo2ECOC0ASRXLDs+j4co4snIMiFWz0ggE=</DigestValue>
    </Reference>
    <Reference Type="http://www.w3.org/2000/09/xmldsig#Object" URI="#idInvalidSigLnImg">
      <DigestMethod Algorithm="http://www.w3.org/2001/04/xmlenc#sha256"/>
      <DigestValue>DOJboOtyaEWrlslwbx9KpYxuytVD7Dr/3xMEZFKizzs=</DigestValue>
    </Reference>
  </SignedInfo>
  <SignatureValue>Uo12JhZCRNvLmykRCSTNbQEqDiIvhpXkTbjfjDjx10qOhhZsMKZDCto3cntZQ5SLrlxIFKBuY6Vo
TTJmc5TfhniKv27aA14sCRGO+Wh7ZBh3XtMC0a6z16NxuseA7ta/eYfvmEczbZf8POLtEg2jmgvm
tBbiNX8NhIU6710iExZI5lf3hQyE13XE+cyDUKshnHRZboaqFoBrN2rAjzH/WTEEA/fvBX7/YNUX
1TO1IDNv2DSf6XxRb7FybHzRoRGkwNFVY77K2TMoJnOkjI5rmycA2KHEddJaymdTXleoE50Esvw+
FChl9/hSzyqFL5qBMXEKjpTu+be1xpnuT4kD6g==</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pLlcHozFs54hQjgXo1iE9dwOI45NNiSwb0T1Zylkdr8=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8wpdrJezh2w4e3+DGt9jiYd0V6+IOVagyHtj0AUXLY4=</DigestValue>
      </Reference>
      <Reference URI="/word/endnotes.xml?ContentType=application/vnd.openxmlformats-officedocument.wordprocessingml.endnotes+xml">
        <DigestMethod Algorithm="http://www.w3.org/2001/04/xmlenc#sha256"/>
        <DigestValue>FxCKBxXJNaBbFNZC8+tZYcq71IzYXJIrAZA548V0xGw=</DigestValue>
      </Reference>
      <Reference URI="/word/fontTable.xml?ContentType=application/vnd.openxmlformats-officedocument.wordprocessingml.fontTable+xml">
        <DigestMethod Algorithm="http://www.w3.org/2001/04/xmlenc#sha256"/>
        <DigestValue>bePEKG6Dogyghqtln61PZCVO093B+1Vv/cgLC77U4+8=</DigestValue>
      </Reference>
      <Reference URI="/word/footer1.xml?ContentType=application/vnd.openxmlformats-officedocument.wordprocessingml.footer+xml">
        <DigestMethod Algorithm="http://www.w3.org/2001/04/xmlenc#sha256"/>
        <DigestValue>cy2aAftCucwtpBECdCW4g09FGLzEs63Ai7mDgtB2v+A=</DigestValue>
      </Reference>
      <Reference URI="/word/footer2.xml?ContentType=application/vnd.openxmlformats-officedocument.wordprocessingml.footer+xml">
        <DigestMethod Algorithm="http://www.w3.org/2001/04/xmlenc#sha256"/>
        <DigestValue>5XEJBWmYkmfeWKtbqWGP49qxwDWPxsKhUXaz3Ommwkg=</DigestValue>
      </Reference>
      <Reference URI="/word/footnotes.xml?ContentType=application/vnd.openxmlformats-officedocument.wordprocessingml.footnotes+xml">
        <DigestMethod Algorithm="http://www.w3.org/2001/04/xmlenc#sha256"/>
        <DigestValue>Tugk4x8P1F0rL9CYXOYOEQQjguG+1iDNanGhJE1OfbM=</DigestValue>
      </Reference>
      <Reference URI="/word/header1.xml?ContentType=application/vnd.openxmlformats-officedocument.wordprocessingml.header+xml">
        <DigestMethod Algorithm="http://www.w3.org/2001/04/xmlenc#sha256"/>
        <DigestValue>0FXdPUaf37H4la6CXLqvVH0xGXKsCXoWWZsbFfwbfjA=</DigestValue>
      </Reference>
      <Reference URI="/word/header2.xml?ContentType=application/vnd.openxmlformats-officedocument.wordprocessingml.header+xml">
        <DigestMethod Algorithm="http://www.w3.org/2001/04/xmlenc#sha256"/>
        <DigestValue>5DIY7jtKiSoBWjJ7g1lni7hPXjFQ565ZclnZoxdUOdA=</DigestValue>
      </Reference>
      <Reference URI="/word/media/image1.emf?ContentType=image/x-emf">
        <DigestMethod Algorithm="http://www.w3.org/2001/04/xmlenc#sha256"/>
        <DigestValue>BaQU/yRFIwAl4mRzZL9654HFzoSijh6+p2UB9uFWWnQ=</DigestValue>
      </Reference>
      <Reference URI="/word/media/image2.emf?ContentType=image/x-emf">
        <DigestMethod Algorithm="http://www.w3.org/2001/04/xmlenc#sha256"/>
        <DigestValue>lxMTTgxTXKQ7BCzu/siJLJ/PE2S4OzPZzXihjOGT/lA=</DigestValue>
      </Reference>
      <Reference URI="/word/media/image3.emf?ContentType=image/x-emf">
        <DigestMethod Algorithm="http://www.w3.org/2001/04/xmlenc#sha256"/>
        <DigestValue>EqFiWy7ER5Mk1JimFUw+axIDaYhlYvBDHyUNI8HL4O8=</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4MtmdoNCru3a6fjWk+D+0yVAIpOKSOGzYsWWY6N4aKY=</DigestValue>
      </Reference>
      <Reference URI="/word/media/image7.png?ContentType=image/png">
        <DigestMethod Algorithm="http://www.w3.org/2001/04/xmlenc#sha256"/>
        <DigestValue>JIG/3hkGY6BZpYUjo3QsOVhC0MWzrq5aoOQazFT2GFQ=</DigestValue>
      </Reference>
      <Reference URI="/word/media/image8.png?ContentType=image/png">
        <DigestMethod Algorithm="http://www.w3.org/2001/04/xmlenc#sha256"/>
        <DigestValue>zZ+bceQWK5r+RGU9bW0h/plpYycTw7ouPZt7V8ubYd0=</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iteYX9hekjjDzAg7fyFIzhmrEzCE2ayrELXBilHR7A8=</DigestValue>
      </Reference>
      <Reference URI="/word/settings.xml?ContentType=application/vnd.openxmlformats-officedocument.wordprocessingml.settings+xml">
        <DigestMethod Algorithm="http://www.w3.org/2001/04/xmlenc#sha256"/>
        <DigestValue>/fmuM8kCGKOhroTit3I/ml43YdcT84rH7AGG61cHBlY=</DigestValue>
      </Reference>
      <Reference URI="/word/styles.xml?ContentType=application/vnd.openxmlformats-officedocument.wordprocessingml.styles+xml">
        <DigestMethod Algorithm="http://www.w3.org/2001/04/xmlenc#sha256"/>
        <DigestValue>k5jUhACEZ4eOgd7q6JAkrrQ5FHoIXWhBdorJOjBnrsc=</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M5v/ihd6sIPELU+Jy8VwFrXzxbsZA45qCatf61IZsxs=</DigestValue>
      </Reference>
    </Manifest>
    <SignatureProperties>
      <SignatureProperty Id="idSignatureTime" Target="#idPackageSignature">
        <mdssi:SignatureTime xmlns:mdssi="http://schemas.openxmlformats.org/package/2006/digital-signature">
          <mdssi:Format>YYYY-MM-DDThh:mm:ssTZD</mdssi:Format>
          <mdssi:Value>2017-07-13T19:04:55Z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2017-07-13T19:04:55Z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CcDKD4///yAQAAAAAAAPwbAQSA+P//CABYfvv2//8AAAAAAAAAAOAbAQSA+P////8AAAAAAACQplIBaykeFscpHhbi4A5l4FyqCIjX1hTcitsMwBIhgiIAigEcbycA8G4nAKgC3AwgDQCEtHEnALHhDmUgDQCEAAAAAOBcqggA+SoEoHAnANCxN2XeitsMAAAAANCxN2UgDQAA3IrbDAEAAAAAAAAABwAAANyK2wwAAAAAAAAAACRvJwBkzgBlIAAAAP////8AAAAAAAAAABUAAAAAAAAAcAAAAAEAAAABAAAAJAAAACQAAAAQAAAAAAAAAAAAqggA+SoEAR0BAAAAAAAyGAoB5G8nAORvJwB6sQ5lAAAAAAAAAAAg0/YMAAAAAAEAAAAAAAAApG8nAC8w83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gHMAAABpj7ZnjrZqj7Zqj7ZnjrZtkbdukrdtkbdnjrZqj7ZojrZ3rdUCAwSgFAAAAAAAAAAAAAAAAAAAAAAAAAAAAAAAAAAAAAAAAAAAAAAAAAAAAAAAAN8I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Ad2aBo3ZYiFpmKCxaZv//AAAAAFp2floAAGSYJwAMOgByAAAAAOh9QAC4lycAUPNbdgAAAAAAAENoYXJVcHBlclcAkz4AoJQ+APD+nQcwnD4AEJgnAIAB93YOXPJ24FvydhCYJwBkAQAAjWLvdo1i73ZQfioEAAgAAAACAAAAAAAAMJgnACJq73YAAAAAAAAAAGqZJwAJAAAAWJknAAkAAAAAAAAAAAAAAFiZJwBomCcA7urudgAAAAAAAgAAAAAnAAkAAABYmScACQAAAEwS8HYAAAAAAAAAAFiZJwAJAAAAAAAAAJSYJwCVLu52AAAAAAACAABYmSc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JwMoPj///IBAAAAAAAA/BsBBID4//8IAFh++/b//wAAAAAAAAAA4BsBBID4/////wAAAAAnAP48wHcgQycA9XHEdwrLOwH+////jOO/d/Lgv3cUDwsQ4BFBAFgNCxDYOycAImrvdgAAAAAAAAAADD0nAAYAAAAAPScABgAAAAIAAAAAAAAAbA0LEDgsswxsDQsQAAAAADgsswwoPCcAjWLvdo1i73YAAAAAAAgAAAACAAAAAAAAMDwnACJq73YAAAAAAAAAAGY9JwAHAAAAWD0nAAcAAAAAAAAAAAAAAFg9JwBoPCcA7urudgAAAAAAAgAAAAAnAAcAAABYPScABwAAAEwS8HYAAAAAAAAAAFg9JwAHAAAAAAAAAJQ8JwCVLu52AAAAAAACAABYPS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NwMqOoiBAAAAAC0nosHqOoiBHw7JwCVuP5kfDsnAHw7JwCcnf5kAAAAAPm3/mSMBDhluDwqZbg8KmWAQiplKAfcDAAAAAD/////AAAAAJ2Q/gC4OycAgAH3dg5c8nbgW/J2uDsnAGQBAACNYu92jWLvdvA63AwACAAAAAIAAAAAAADYOycAImrvdgAAAAAAAAAADD0nAAYAAAAAPScABgAAAAAAAAAAAAAAAD0nABA8JwDu6u52AAAAAAACAAAAACcABgAAAAA9JwAGAAAATBLwdgAAAAAAAAAAAD0nAAYAAAAAAAAAPDwnAJUu7nYAAAAAAAIAAAA9J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CcDKD4///yAQAAAAAAAPwbAQSA+P//CABYfvv2//8AAAAAAAAAAOAbAQSA+P////8AAAAAqggIJcwg/p3ydm+JX2VtGgEaAAAAAIjX1hSIcCcAfBohwCIAigFJjF9lSG8nAAAAAADgXKoIiHAnACSIgBKQbycA2YtfZVMAZQBnAG8AZQAgAFUASQAAAAAA9YtfZWBwJwDhAAAACG8nAEvkD2UgTbgI4QAAAAEAAAAmJcwgAAAnAOrjD2UEAAAABQAAAAAAAAAAAAAAAAAAACYlzCAUcScAJYtfZbgurwgEAAAA4FyqCAAAAABJi19lAAAAAAAAZQBnAG8AZQAgAFUASQAAAAr35G8nAORvJwDhAAAAgG8nAAAAAAAIJcwgAAAAAAEAAAAAAAAApG8nAC8w83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18EBEBD1-1E65-42CE-97BF-06099DE4AF76}">
  <ds:schemaRefs>
    <ds:schemaRef ds:uri="http://schemas.openxmlformats.org/officeDocument/2006/bibliography"/>
  </ds:schemaRefs>
</ds:datastoreItem>
</file>

<file path=customXml/itemProps11.xml><?xml version="1.0" encoding="utf-8"?>
<ds:datastoreItem xmlns:ds="http://schemas.openxmlformats.org/officeDocument/2006/customXml" ds:itemID="{12E7E0C0-6070-4B9A-8984-7EDE79C0B8DC}">
  <ds:schemaRefs>
    <ds:schemaRef ds:uri="http://schemas.openxmlformats.org/officeDocument/2006/bibliography"/>
  </ds:schemaRefs>
</ds:datastoreItem>
</file>

<file path=customXml/itemProps12.xml><?xml version="1.0" encoding="utf-8"?>
<ds:datastoreItem xmlns:ds="http://schemas.openxmlformats.org/officeDocument/2006/customXml" ds:itemID="{13AF3C6A-B527-4BE9-9C21-683B7991ACE7}">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4.xml><?xml version="1.0" encoding="utf-8"?>
<ds:datastoreItem xmlns:ds="http://schemas.openxmlformats.org/officeDocument/2006/customXml" ds:itemID="{C02EBAC9-88F3-46E0-BF92-090EE1D4D177}">
  <ds:schemaRefs>
    <ds:schemaRef ds:uri="http://schemas.openxmlformats.org/package/2006/metadata/core-properties"/>
    <ds:schemaRef ds:uri="http://schemas.microsoft.com/office/2006/documentManagement/types"/>
    <ds:schemaRef ds:uri="http://purl.org/dc/elements/1.1/"/>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0D4C452D-92C3-4153-9117-A1A9AB289CFD}">
  <ds:schemaRefs>
    <ds:schemaRef ds:uri="http://schemas.openxmlformats.org/officeDocument/2006/bibliography"/>
  </ds:schemaRefs>
</ds:datastoreItem>
</file>

<file path=customXml/itemProps6.xml><?xml version="1.0" encoding="utf-8"?>
<ds:datastoreItem xmlns:ds="http://schemas.openxmlformats.org/officeDocument/2006/customXml" ds:itemID="{66A92FB5-C52F-4618-B297-879E1759606C}">
  <ds:schemaRefs>
    <ds:schemaRef ds:uri="http://schemas.openxmlformats.org/officeDocument/2006/bibliography"/>
  </ds:schemaRefs>
</ds:datastoreItem>
</file>

<file path=customXml/itemProps7.xml><?xml version="1.0" encoding="utf-8"?>
<ds:datastoreItem xmlns:ds="http://schemas.openxmlformats.org/officeDocument/2006/customXml" ds:itemID="{FBA244D0-F3A3-4CB8-AEF7-D19BAAE55425}">
  <ds:schemaRefs>
    <ds:schemaRef ds:uri="http://schemas.openxmlformats.org/officeDocument/2006/bibliography"/>
  </ds:schemaRefs>
</ds:datastoreItem>
</file>

<file path=customXml/itemProps8.xml><?xml version="1.0" encoding="utf-8"?>
<ds:datastoreItem xmlns:ds="http://schemas.openxmlformats.org/officeDocument/2006/customXml" ds:itemID="{A72486F7-017A-443A-B569-C62D66B95AAF}">
  <ds:schemaRefs>
    <ds:schemaRef ds:uri="http://schemas.openxmlformats.org/officeDocument/2006/bibliography"/>
  </ds:schemaRefs>
</ds:datastoreItem>
</file>

<file path=customXml/itemProps9.xml><?xml version="1.0" encoding="utf-8"?>
<ds:datastoreItem xmlns:ds="http://schemas.openxmlformats.org/officeDocument/2006/customXml" ds:itemID="{337D8879-8AB0-4AA0-BFA3-6594B7FD9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TotalTime>
  <Pages>16</Pages>
  <Words>5118</Words>
  <Characters>28904</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33955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43</cp:revision>
  <cp:lastPrinted>2017-05-19T16:39:00Z</cp:lastPrinted>
  <dcterms:created xsi:type="dcterms:W3CDTF">2017-05-08T18:18:00Z</dcterms:created>
  <dcterms:modified xsi:type="dcterms:W3CDTF">2017-07-13T14:11:00Z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