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C2A1" w14:textId="77777777" w:rsidR="00BE755C" w:rsidRPr="00322838" w:rsidRDefault="00BE755C" w:rsidP="00987F84">
      <w:pPr>
        <w:spacing w:line="276" w:lineRule="auto"/>
        <w:rPr>
          <w:b/>
        </w:rPr>
      </w:pPr>
    </w:p>
    <w:p w14:paraId="720C3390" w14:textId="4BEACB72" w:rsidR="001A4615" w:rsidRPr="00987F84" w:rsidRDefault="00987F84" w:rsidP="00987F84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4730675A" wp14:editId="6C5A9B2C">
            <wp:extent cx="6699250" cy="824230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824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Toc205640089"/>
    </w:p>
    <w:p w14:paraId="59230C87" w14:textId="77777777" w:rsidR="00F55D44" w:rsidRPr="00322838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" w:name="_Toc352940725"/>
      <w:bookmarkStart w:id="2" w:name="_Toc353998174"/>
      <w:bookmarkStart w:id="3" w:name="_Toc391287259"/>
      <w:bookmarkStart w:id="4" w:name="_Toc488159407"/>
      <w:bookmarkEnd w:id="0"/>
      <w:r w:rsidRPr="00322838">
        <w:rPr>
          <w:sz w:val="20"/>
        </w:rPr>
        <w:lastRenderedPageBreak/>
        <w:t>Tabla de Contenidos</w:t>
      </w:r>
      <w:bookmarkEnd w:id="1"/>
      <w:bookmarkEnd w:id="2"/>
      <w:bookmarkEnd w:id="3"/>
      <w:bookmarkEnd w:id="4"/>
    </w:p>
    <w:p w14:paraId="7E446F26" w14:textId="6343C316" w:rsidR="005B5E01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322838">
        <w:fldChar w:fldCharType="begin"/>
      </w:r>
      <w:r w:rsidRPr="00322838">
        <w:instrText xml:space="preserve"> TOC \o "1-3" \h \z \u </w:instrText>
      </w:r>
      <w:r w:rsidRPr="00322838">
        <w:fldChar w:fldCharType="separate"/>
      </w:r>
      <w:hyperlink w:anchor="_Toc488159407" w:history="1"/>
    </w:p>
    <w:p w14:paraId="2268FCB1" w14:textId="5C084D72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08" w:history="1">
        <w:r w:rsidR="005B5E01" w:rsidRPr="007B710C">
          <w:rPr>
            <w:rStyle w:val="Hipervnculo"/>
            <w:noProof/>
          </w:rPr>
          <w:t>1.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RESUMEN.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_Toc488159408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3</w:t>
        </w:r>
        <w:r w:rsidR="005B5E01">
          <w:rPr>
            <w:noProof/>
            <w:webHidden/>
          </w:rPr>
          <w:fldChar w:fldCharType="end"/>
        </w:r>
      </w:hyperlink>
    </w:p>
    <w:p w14:paraId="30B2DDC1" w14:textId="2D48070C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09" w:history="1">
        <w:r w:rsidR="005B5E01" w:rsidRPr="007B710C">
          <w:rPr>
            <w:rStyle w:val="Hipervnculo"/>
            <w:noProof/>
          </w:rPr>
          <w:t>2.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IDENTIFICACIÓN DEL PROYECTO, INSTALACIÓN, ACTIVIDAD O FUENTE FISCALIZADA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_Toc488159409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4</w:t>
        </w:r>
        <w:r w:rsidR="005B5E01">
          <w:rPr>
            <w:noProof/>
            <w:webHidden/>
          </w:rPr>
          <w:fldChar w:fldCharType="end"/>
        </w:r>
      </w:hyperlink>
    </w:p>
    <w:p w14:paraId="58F20B94" w14:textId="0ADC2D78" w:rsidR="005B5E01" w:rsidRDefault="003C0E88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8159410" w:history="1">
        <w:r w:rsidR="005B5E01" w:rsidRPr="007B710C">
          <w:rPr>
            <w:rStyle w:val="Hipervnculo"/>
            <w:noProof/>
          </w:rPr>
          <w:t>2.1.</w:t>
        </w:r>
        <w:r w:rsidR="005B5E0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Antecedentes Generales.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_Toc488159410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4</w:t>
        </w:r>
        <w:r w:rsidR="005B5E01">
          <w:rPr>
            <w:noProof/>
            <w:webHidden/>
          </w:rPr>
          <w:fldChar w:fldCharType="end"/>
        </w:r>
      </w:hyperlink>
    </w:p>
    <w:p w14:paraId="58B31E22" w14:textId="6C8C9054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11" w:history="1">
        <w:r w:rsidR="005B5E01" w:rsidRPr="007B710C">
          <w:rPr>
            <w:rStyle w:val="Hipervnculo"/>
            <w:noProof/>
          </w:rPr>
          <w:t>3.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INSTRUMENTO DE GESTIÓN AMBIENTAL QUE REGULA LA ACTIVIDAD FISCALIZADA.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_Toc488159411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5</w:t>
        </w:r>
        <w:r w:rsidR="005B5E01">
          <w:rPr>
            <w:noProof/>
            <w:webHidden/>
          </w:rPr>
          <w:fldChar w:fldCharType="end"/>
        </w:r>
      </w:hyperlink>
    </w:p>
    <w:p w14:paraId="6A97D15F" w14:textId="64400E8F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12" w:history="1">
        <w:r w:rsidR="005B5E01" w:rsidRPr="007B710C">
          <w:rPr>
            <w:rStyle w:val="Hipervnculo"/>
            <w:noProof/>
          </w:rPr>
          <w:t>4.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ANTECEDENTES DE LA ACTIVIDAD DE FISCALIZACIÓN.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_Toc488159412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6</w:t>
        </w:r>
        <w:r w:rsidR="005B5E01">
          <w:rPr>
            <w:noProof/>
            <w:webHidden/>
          </w:rPr>
          <w:fldChar w:fldCharType="end"/>
        </w:r>
      </w:hyperlink>
    </w:p>
    <w:p w14:paraId="5D480D3D" w14:textId="3638ED86" w:rsidR="005B5E01" w:rsidRDefault="003C0E88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8159413" w:history="1">
        <w:r w:rsidR="005B5E01" w:rsidRPr="007B710C">
          <w:rPr>
            <w:rStyle w:val="Hipervnculo"/>
            <w:noProof/>
          </w:rPr>
          <w:t>4.1.</w:t>
        </w:r>
        <w:r w:rsidR="005B5E0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Motivo de la Actividad de Fiscalización.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_Toc488159413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6</w:t>
        </w:r>
        <w:r w:rsidR="005B5E01">
          <w:rPr>
            <w:noProof/>
            <w:webHidden/>
          </w:rPr>
          <w:fldChar w:fldCharType="end"/>
        </w:r>
      </w:hyperlink>
    </w:p>
    <w:p w14:paraId="3030D44C" w14:textId="756414B2" w:rsidR="005B5E01" w:rsidRDefault="003C0E88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8159414" w:history="1">
        <w:r w:rsidR="005B5E01" w:rsidRPr="007B710C">
          <w:rPr>
            <w:rStyle w:val="Hipervnculo"/>
            <w:noProof/>
          </w:rPr>
          <w:t>4.2.</w:t>
        </w:r>
        <w:r w:rsidR="005B5E0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Materia Específica Objeto de la Fiscalización Ambiental.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_Toc488159414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6</w:t>
        </w:r>
        <w:r w:rsidR="005B5E01">
          <w:rPr>
            <w:noProof/>
            <w:webHidden/>
          </w:rPr>
          <w:fldChar w:fldCharType="end"/>
        </w:r>
      </w:hyperlink>
    </w:p>
    <w:p w14:paraId="5C4D3A1B" w14:textId="48E8EC74" w:rsidR="005B5E01" w:rsidRDefault="003C0E88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8159415" w:history="1">
        <w:r w:rsidR="005B5E01" w:rsidRPr="007B710C">
          <w:rPr>
            <w:rStyle w:val="Hipervnculo"/>
            <w:noProof/>
          </w:rPr>
          <w:t>4.3.</w:t>
        </w:r>
        <w:r w:rsidR="005B5E0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Aspectos relativos a la ejecución de la Inspección Ambiental.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_Toc488159415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6</w:t>
        </w:r>
        <w:r w:rsidR="005B5E01">
          <w:rPr>
            <w:noProof/>
            <w:webHidden/>
          </w:rPr>
          <w:fldChar w:fldCharType="end"/>
        </w:r>
      </w:hyperlink>
    </w:p>
    <w:p w14:paraId="19BAF720" w14:textId="4D746224" w:rsidR="005B5E01" w:rsidRDefault="003C0E88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88159416" w:history="1">
        <w:r w:rsidR="005B5E01" w:rsidRPr="007B710C">
          <w:rPr>
            <w:rStyle w:val="Hipervnculo"/>
            <w:noProof/>
          </w:rPr>
          <w:t>4.3.1.</w:t>
        </w:r>
        <w:r w:rsidR="005B5E01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Día de inspección.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_Toc488159416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6</w:t>
        </w:r>
        <w:r w:rsidR="005B5E01">
          <w:rPr>
            <w:noProof/>
            <w:webHidden/>
          </w:rPr>
          <w:fldChar w:fldCharType="end"/>
        </w:r>
      </w:hyperlink>
    </w:p>
    <w:p w14:paraId="34A74DE2" w14:textId="62A54055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17" w:history="1">
        <w:r w:rsidR="005B5E01" w:rsidRPr="007B710C">
          <w:rPr>
            <w:rStyle w:val="Hipervnculo"/>
            <w:noProof/>
          </w:rPr>
          <w:t>5.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HECHOS CONSTATADOS.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_Toc488159417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7</w:t>
        </w:r>
        <w:r w:rsidR="005B5E01">
          <w:rPr>
            <w:noProof/>
            <w:webHidden/>
          </w:rPr>
          <w:fldChar w:fldCharType="end"/>
        </w:r>
      </w:hyperlink>
    </w:p>
    <w:p w14:paraId="1163A6FA" w14:textId="1BEA977A" w:rsidR="005B5E01" w:rsidRDefault="003C0E88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88159418" w:history="1">
        <w:r w:rsidR="005B5E01" w:rsidRPr="007B710C">
          <w:rPr>
            <w:rStyle w:val="Hipervnculo"/>
            <w:noProof/>
          </w:rPr>
          <w:t>5.1.</w:t>
        </w:r>
        <w:r w:rsidR="005B5E01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Verificar inicio de la fase de construcción del proyecto.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_Toc488159418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7</w:t>
        </w:r>
        <w:r w:rsidR="005B5E01">
          <w:rPr>
            <w:noProof/>
            <w:webHidden/>
          </w:rPr>
          <w:fldChar w:fldCharType="end"/>
        </w:r>
      </w:hyperlink>
    </w:p>
    <w:p w14:paraId="04F663A4" w14:textId="0DAC81B3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20" w:history="1">
        <w:r w:rsidR="005B5E01" w:rsidRPr="007B710C">
          <w:rPr>
            <w:rStyle w:val="Hipervnculo"/>
            <w:noProof/>
          </w:rPr>
          <w:t>6.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OTROS HECHOS.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_Toc488159420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9</w:t>
        </w:r>
        <w:r w:rsidR="005B5E01">
          <w:rPr>
            <w:noProof/>
            <w:webHidden/>
          </w:rPr>
          <w:fldChar w:fldCharType="end"/>
        </w:r>
      </w:hyperlink>
    </w:p>
    <w:p w14:paraId="7B594D56" w14:textId="64E679FE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21" w:history="1">
        <w:r w:rsidR="005B5E01" w:rsidRPr="007B710C">
          <w:rPr>
            <w:rStyle w:val="Hipervnculo"/>
            <w:noProof/>
          </w:rPr>
          <w:t>7.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CONCLUSIONES.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_Toc488159421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10</w:t>
        </w:r>
        <w:r w:rsidR="005B5E01">
          <w:rPr>
            <w:noProof/>
            <w:webHidden/>
          </w:rPr>
          <w:fldChar w:fldCharType="end"/>
        </w:r>
      </w:hyperlink>
    </w:p>
    <w:p w14:paraId="2BF8D660" w14:textId="576C927D" w:rsidR="005B5E01" w:rsidRDefault="003C0E88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88159422" w:history="1">
        <w:r w:rsidR="005B5E01" w:rsidRPr="007B710C">
          <w:rPr>
            <w:rStyle w:val="Hipervnculo"/>
            <w:noProof/>
          </w:rPr>
          <w:t>8.</w:t>
        </w:r>
        <w:r w:rsidR="005B5E0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5B5E01" w:rsidRPr="007B710C">
          <w:rPr>
            <w:rStyle w:val="Hipervnculo"/>
            <w:noProof/>
          </w:rPr>
          <w:t>ANEXOS.</w:t>
        </w:r>
        <w:r w:rsidR="005B5E01">
          <w:rPr>
            <w:noProof/>
            <w:webHidden/>
          </w:rPr>
          <w:tab/>
        </w:r>
        <w:r w:rsidR="005B5E01">
          <w:rPr>
            <w:noProof/>
            <w:webHidden/>
          </w:rPr>
          <w:fldChar w:fldCharType="begin"/>
        </w:r>
        <w:r w:rsidR="005B5E01">
          <w:rPr>
            <w:noProof/>
            <w:webHidden/>
          </w:rPr>
          <w:instrText xml:space="preserve"> PAGEREF _Toc488159422 \h </w:instrText>
        </w:r>
        <w:r w:rsidR="005B5E01">
          <w:rPr>
            <w:noProof/>
            <w:webHidden/>
          </w:rPr>
        </w:r>
        <w:r w:rsidR="005B5E01">
          <w:rPr>
            <w:noProof/>
            <w:webHidden/>
          </w:rPr>
          <w:fldChar w:fldCharType="separate"/>
        </w:r>
        <w:r w:rsidR="005B5E01">
          <w:rPr>
            <w:noProof/>
            <w:webHidden/>
          </w:rPr>
          <w:t>10</w:t>
        </w:r>
        <w:r w:rsidR="005B5E01">
          <w:rPr>
            <w:noProof/>
            <w:webHidden/>
          </w:rPr>
          <w:fldChar w:fldCharType="end"/>
        </w:r>
      </w:hyperlink>
    </w:p>
    <w:p w14:paraId="25996A53" w14:textId="551413B2" w:rsidR="00655D0C" w:rsidRPr="00322838" w:rsidRDefault="003753AB" w:rsidP="00655D0C">
      <w:r w:rsidRPr="00322838">
        <w:fldChar w:fldCharType="end"/>
      </w:r>
    </w:p>
    <w:p w14:paraId="0990AF5F" w14:textId="77777777" w:rsidR="00655D0C" w:rsidRPr="00322838" w:rsidRDefault="001A4615" w:rsidP="004155AC">
      <w:pPr>
        <w:jc w:val="left"/>
        <w:sectPr w:rsidR="00655D0C" w:rsidRPr="00322838" w:rsidSect="00A70F8F">
          <w:footerReference w:type="default" r:id="rId20"/>
          <w:footerReference w:type="first" r:id="rId21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322838">
        <w:br w:type="page"/>
      </w:r>
    </w:p>
    <w:p w14:paraId="0EA4925A" w14:textId="77777777" w:rsidR="002C445A" w:rsidRPr="00322838" w:rsidRDefault="00ED4317" w:rsidP="005749E1">
      <w:pPr>
        <w:pStyle w:val="Ttulo1"/>
      </w:pPr>
      <w:bookmarkStart w:id="5" w:name="_Toc352840376"/>
      <w:bookmarkStart w:id="6" w:name="_Toc352841436"/>
      <w:bookmarkStart w:id="7" w:name="_Toc488159408"/>
      <w:r w:rsidRPr="00322838">
        <w:lastRenderedPageBreak/>
        <w:t>RESUMEN</w:t>
      </w:r>
      <w:r w:rsidR="00B1722C" w:rsidRPr="00322838">
        <w:t>.</w:t>
      </w:r>
      <w:bookmarkEnd w:id="5"/>
      <w:bookmarkEnd w:id="6"/>
      <w:bookmarkEnd w:id="7"/>
    </w:p>
    <w:p w14:paraId="5A8F3B12" w14:textId="77777777" w:rsidR="00ED4317" w:rsidRPr="00322838" w:rsidRDefault="00ED4317" w:rsidP="00ED4317">
      <w:pPr>
        <w:jc w:val="left"/>
        <w:rPr>
          <w:rFonts w:cstheme="minorHAnsi"/>
          <w:b/>
          <w:sz w:val="20"/>
          <w:szCs w:val="20"/>
        </w:rPr>
      </w:pPr>
      <w:bookmarkStart w:id="8" w:name="_GoBack"/>
      <w:bookmarkEnd w:id="8"/>
    </w:p>
    <w:p w14:paraId="43D9FA1B" w14:textId="3C466BD7" w:rsidR="00ED4317" w:rsidRPr="00322838" w:rsidRDefault="00ED4317" w:rsidP="00ED4317">
      <w:pPr>
        <w:rPr>
          <w:rFonts w:cstheme="minorHAnsi"/>
          <w:sz w:val="20"/>
          <w:szCs w:val="20"/>
        </w:rPr>
      </w:pPr>
      <w:r w:rsidRPr="00322838">
        <w:rPr>
          <w:rFonts w:cstheme="minorHAnsi"/>
          <w:sz w:val="20"/>
          <w:szCs w:val="20"/>
        </w:rPr>
        <w:t>El pr</w:t>
      </w:r>
      <w:r w:rsidR="004041CB" w:rsidRPr="00322838">
        <w:rPr>
          <w:rFonts w:cstheme="minorHAnsi"/>
          <w:sz w:val="20"/>
          <w:szCs w:val="20"/>
        </w:rPr>
        <w:t>esente documento da cuenta de los resultados de la actividad</w:t>
      </w:r>
      <w:r w:rsidR="0068564B" w:rsidRPr="00322838">
        <w:rPr>
          <w:rFonts w:cstheme="minorHAnsi"/>
          <w:sz w:val="20"/>
          <w:szCs w:val="20"/>
        </w:rPr>
        <w:t xml:space="preserve"> </w:t>
      </w:r>
      <w:r w:rsidR="004041CB" w:rsidRPr="00322838">
        <w:rPr>
          <w:rFonts w:cstheme="minorHAnsi"/>
          <w:sz w:val="20"/>
          <w:szCs w:val="20"/>
        </w:rPr>
        <w:t xml:space="preserve">de </w:t>
      </w:r>
      <w:r w:rsidR="009A6566" w:rsidRPr="00322838">
        <w:rPr>
          <w:rFonts w:cstheme="minorHAnsi"/>
          <w:sz w:val="20"/>
          <w:szCs w:val="20"/>
        </w:rPr>
        <w:t>fiscaliz</w:t>
      </w:r>
      <w:r w:rsidR="0025129B" w:rsidRPr="00322838">
        <w:rPr>
          <w:rFonts w:cstheme="minorHAnsi"/>
          <w:sz w:val="20"/>
          <w:szCs w:val="20"/>
        </w:rPr>
        <w:t>ación</w:t>
      </w:r>
      <w:r w:rsidRPr="00322838">
        <w:rPr>
          <w:rFonts w:cstheme="minorHAnsi"/>
          <w:sz w:val="20"/>
          <w:szCs w:val="20"/>
        </w:rPr>
        <w:t xml:space="preserve"> ambiental realizada por </w:t>
      </w:r>
      <w:r w:rsidR="0068564B" w:rsidRPr="00322838">
        <w:rPr>
          <w:rFonts w:cstheme="minorHAnsi"/>
          <w:sz w:val="20"/>
          <w:szCs w:val="20"/>
        </w:rPr>
        <w:t xml:space="preserve">la Superintendencia del Medio Ambiente (SMA), </w:t>
      </w:r>
      <w:r w:rsidR="007C15CC" w:rsidRPr="00322838">
        <w:rPr>
          <w:rFonts w:cstheme="minorHAnsi"/>
          <w:sz w:val="20"/>
          <w:szCs w:val="20"/>
        </w:rPr>
        <w:t xml:space="preserve">junto a </w:t>
      </w:r>
      <w:r w:rsidR="0068564B" w:rsidRPr="00322838">
        <w:rPr>
          <w:rFonts w:cstheme="minorHAnsi"/>
          <w:sz w:val="20"/>
          <w:szCs w:val="20"/>
        </w:rPr>
        <w:t>la SEREMI de Salud de la Región del Maule</w:t>
      </w:r>
      <w:r w:rsidR="00F478FD" w:rsidRPr="00322838">
        <w:rPr>
          <w:rFonts w:cstheme="minorHAnsi"/>
          <w:sz w:val="20"/>
          <w:szCs w:val="20"/>
        </w:rPr>
        <w:t>,</w:t>
      </w:r>
      <w:r w:rsidR="007B7525" w:rsidRPr="00322838">
        <w:rPr>
          <w:rFonts w:cstheme="minorHAnsi"/>
          <w:sz w:val="20"/>
          <w:szCs w:val="20"/>
        </w:rPr>
        <w:t xml:space="preserve"> a</w:t>
      </w:r>
      <w:r w:rsidR="0068564B" w:rsidRPr="00322838">
        <w:rPr>
          <w:rFonts w:cstheme="minorHAnsi"/>
          <w:sz w:val="20"/>
          <w:szCs w:val="20"/>
        </w:rPr>
        <w:t xml:space="preserve"> </w:t>
      </w:r>
      <w:r w:rsidR="007B7525" w:rsidRPr="00322838">
        <w:rPr>
          <w:rFonts w:cstheme="minorHAnsi"/>
          <w:sz w:val="20"/>
          <w:szCs w:val="20"/>
        </w:rPr>
        <w:t>l</w:t>
      </w:r>
      <w:r w:rsidR="0068564B" w:rsidRPr="00322838">
        <w:rPr>
          <w:rFonts w:cstheme="minorHAnsi"/>
          <w:sz w:val="20"/>
          <w:szCs w:val="20"/>
        </w:rPr>
        <w:t xml:space="preserve">a Unidad Fiscalizable </w:t>
      </w:r>
      <w:r w:rsidR="007B7525" w:rsidRPr="00322838">
        <w:rPr>
          <w:rFonts w:cstheme="minorHAnsi"/>
          <w:sz w:val="20"/>
          <w:szCs w:val="20"/>
        </w:rPr>
        <w:t xml:space="preserve"> </w:t>
      </w:r>
      <w:r w:rsidRPr="00322838">
        <w:rPr>
          <w:rFonts w:cstheme="minorHAnsi"/>
          <w:sz w:val="20"/>
          <w:szCs w:val="20"/>
        </w:rPr>
        <w:t>“</w:t>
      </w:r>
      <w:r w:rsidR="0068564B" w:rsidRPr="00322838">
        <w:rPr>
          <w:rFonts w:cstheme="minorHAnsi"/>
          <w:sz w:val="20"/>
          <w:szCs w:val="20"/>
        </w:rPr>
        <w:t>Minicentral de Biomasa La Gloria</w:t>
      </w:r>
      <w:r w:rsidRPr="00322838">
        <w:rPr>
          <w:rFonts w:cstheme="minorHAnsi"/>
          <w:sz w:val="20"/>
          <w:szCs w:val="20"/>
        </w:rPr>
        <w:t>”</w:t>
      </w:r>
      <w:r w:rsidR="00F478FD" w:rsidRPr="00322838">
        <w:rPr>
          <w:rFonts w:cstheme="minorHAnsi"/>
          <w:sz w:val="20"/>
          <w:szCs w:val="20"/>
        </w:rPr>
        <w:t xml:space="preserve">. </w:t>
      </w:r>
      <w:r w:rsidR="00BE68C0" w:rsidRPr="00322838">
        <w:rPr>
          <w:rFonts w:cstheme="minorHAnsi"/>
          <w:sz w:val="20"/>
          <w:szCs w:val="20"/>
        </w:rPr>
        <w:t>La a</w:t>
      </w:r>
      <w:r w:rsidR="00F478FD" w:rsidRPr="00322838">
        <w:rPr>
          <w:rFonts w:cstheme="minorHAnsi"/>
          <w:sz w:val="20"/>
          <w:szCs w:val="20"/>
        </w:rPr>
        <w:t>ctividad</w:t>
      </w:r>
      <w:r w:rsidR="00591882" w:rsidRPr="00322838">
        <w:rPr>
          <w:rFonts w:cstheme="minorHAnsi"/>
          <w:sz w:val="20"/>
          <w:szCs w:val="20"/>
        </w:rPr>
        <w:t xml:space="preserve"> de inspecció</w:t>
      </w:r>
      <w:r w:rsidR="0025129B" w:rsidRPr="00322838">
        <w:rPr>
          <w:rFonts w:cstheme="minorHAnsi"/>
          <w:sz w:val="20"/>
          <w:szCs w:val="20"/>
        </w:rPr>
        <w:t>n</w:t>
      </w:r>
      <w:r w:rsidR="00F478FD" w:rsidRPr="00322838">
        <w:rPr>
          <w:rFonts w:cstheme="minorHAnsi"/>
          <w:sz w:val="20"/>
          <w:szCs w:val="20"/>
        </w:rPr>
        <w:t xml:space="preserve"> </w:t>
      </w:r>
      <w:r w:rsidR="00BE68C0" w:rsidRPr="00322838">
        <w:rPr>
          <w:rFonts w:cstheme="minorHAnsi"/>
          <w:sz w:val="20"/>
          <w:szCs w:val="20"/>
        </w:rPr>
        <w:t xml:space="preserve">fue </w:t>
      </w:r>
      <w:r w:rsidR="00F478FD" w:rsidRPr="00322838">
        <w:rPr>
          <w:rFonts w:cstheme="minorHAnsi"/>
          <w:sz w:val="20"/>
          <w:szCs w:val="20"/>
        </w:rPr>
        <w:t>desarrollada</w:t>
      </w:r>
      <w:r w:rsidRPr="00322838">
        <w:rPr>
          <w:rFonts w:cstheme="minorHAnsi"/>
          <w:sz w:val="20"/>
          <w:szCs w:val="20"/>
        </w:rPr>
        <w:t xml:space="preserve"> durante </w:t>
      </w:r>
      <w:r w:rsidR="0068564B" w:rsidRPr="00322838">
        <w:rPr>
          <w:rFonts w:cstheme="minorHAnsi"/>
          <w:sz w:val="20"/>
          <w:szCs w:val="20"/>
        </w:rPr>
        <w:t>el día</w:t>
      </w:r>
      <w:r w:rsidRPr="00322838">
        <w:rPr>
          <w:rFonts w:cstheme="minorHAnsi"/>
          <w:sz w:val="20"/>
          <w:szCs w:val="20"/>
        </w:rPr>
        <w:t xml:space="preserve"> </w:t>
      </w:r>
      <w:r w:rsidR="00D52EFE" w:rsidRPr="00322838">
        <w:rPr>
          <w:rFonts w:cstheme="minorHAnsi"/>
          <w:sz w:val="20"/>
          <w:szCs w:val="20"/>
        </w:rPr>
        <w:t xml:space="preserve">26 de mayo de 2017. </w:t>
      </w:r>
    </w:p>
    <w:p w14:paraId="1C5CAC1C" w14:textId="77777777" w:rsidR="00ED4317" w:rsidRPr="00322838" w:rsidRDefault="00ED4317" w:rsidP="00ED4317">
      <w:pPr>
        <w:rPr>
          <w:rFonts w:cstheme="minorHAnsi"/>
          <w:sz w:val="20"/>
          <w:szCs w:val="20"/>
        </w:rPr>
      </w:pPr>
    </w:p>
    <w:p w14:paraId="1929B3ED" w14:textId="6E56FBFE" w:rsidR="00D52EFE" w:rsidRPr="00322838" w:rsidRDefault="00ED4317" w:rsidP="00D52EFE">
      <w:pPr>
        <w:rPr>
          <w:rFonts w:cstheme="minorHAnsi"/>
          <w:sz w:val="20"/>
          <w:szCs w:val="20"/>
        </w:rPr>
      </w:pPr>
      <w:r w:rsidRPr="00322838">
        <w:rPr>
          <w:rFonts w:cstheme="minorHAnsi"/>
          <w:sz w:val="20"/>
          <w:szCs w:val="20"/>
        </w:rPr>
        <w:t xml:space="preserve">El proyecto consiste en </w:t>
      </w:r>
      <w:r w:rsidR="00D52EFE" w:rsidRPr="00322838">
        <w:rPr>
          <w:rFonts w:cstheme="minorHAnsi"/>
          <w:sz w:val="20"/>
          <w:szCs w:val="20"/>
        </w:rPr>
        <w:t>la construcción y operación de una planta generadora de energía eléctrica a través de biomasa, con una capacidad instalada de 2,9 MW.</w:t>
      </w:r>
    </w:p>
    <w:p w14:paraId="6BF62BBE" w14:textId="1B6CD7C9" w:rsidR="00D52EFE" w:rsidRPr="00322838" w:rsidRDefault="00D52EFE" w:rsidP="00D52EFE">
      <w:pPr>
        <w:rPr>
          <w:rFonts w:cstheme="minorHAnsi"/>
          <w:sz w:val="20"/>
          <w:szCs w:val="20"/>
        </w:rPr>
      </w:pPr>
      <w:r w:rsidRPr="00322838">
        <w:rPr>
          <w:rFonts w:cstheme="minorHAnsi"/>
          <w:sz w:val="20"/>
          <w:szCs w:val="20"/>
        </w:rPr>
        <w:t>Considera como combustible para su funcionamiento, cascarilla de arroz, paja y en caso alternativo biomasa forestal no tratada</w:t>
      </w:r>
      <w:r w:rsidR="00A41A6E">
        <w:rPr>
          <w:rFonts w:cstheme="minorHAnsi"/>
          <w:sz w:val="20"/>
          <w:szCs w:val="20"/>
        </w:rPr>
        <w:t>,</w:t>
      </w:r>
      <w:r w:rsidRPr="00322838">
        <w:rPr>
          <w:rFonts w:cstheme="minorHAnsi"/>
          <w:sz w:val="20"/>
          <w:szCs w:val="20"/>
        </w:rPr>
        <w:t xml:space="preserve"> con un funcionamiento previsto de 8.200 horas al año.</w:t>
      </w:r>
    </w:p>
    <w:p w14:paraId="27A4A0F3" w14:textId="34057B85" w:rsidR="00D52EFE" w:rsidRPr="00322838" w:rsidRDefault="00D52EFE" w:rsidP="00D52EFE">
      <w:pPr>
        <w:rPr>
          <w:rFonts w:cstheme="minorHAnsi"/>
          <w:sz w:val="20"/>
          <w:szCs w:val="20"/>
        </w:rPr>
      </w:pPr>
      <w:r w:rsidRPr="00322838">
        <w:rPr>
          <w:rFonts w:cstheme="minorHAnsi"/>
          <w:sz w:val="20"/>
          <w:szCs w:val="20"/>
        </w:rPr>
        <w:t>El proyecto se ejecutará en la Región del Maule, Provincia de Linares, Comuna de Parral, específicamente en las coordenadas UTM Datum WGS84 Huso 19S: Norte 5.987.552; Este 246.878.</w:t>
      </w:r>
    </w:p>
    <w:p w14:paraId="0C9FEDEF" w14:textId="40952FD1" w:rsidR="00D52EFE" w:rsidRPr="00322838" w:rsidRDefault="00A41A6E" w:rsidP="00D52EF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 proyecto poseerá</w:t>
      </w:r>
      <w:r w:rsidR="00D52EFE" w:rsidRPr="00322838">
        <w:rPr>
          <w:rFonts w:cstheme="minorHAnsi"/>
          <w:sz w:val="20"/>
          <w:szCs w:val="20"/>
        </w:rPr>
        <w:t xml:space="preserve"> galpones de acopio, silos de acopio, sala de caldera, sala de operación, administración y caseta de guardia, sala de generación, sala eléctrica, patio de residuos peligrosos, piscina de enfriamiento y equipos de enfriamiento.</w:t>
      </w:r>
    </w:p>
    <w:p w14:paraId="7AB4990B" w14:textId="77777777" w:rsidR="00ED4317" w:rsidRPr="00322838" w:rsidRDefault="00ED4317" w:rsidP="00ED4317">
      <w:pPr>
        <w:rPr>
          <w:rFonts w:cstheme="minorHAnsi"/>
          <w:sz w:val="20"/>
          <w:szCs w:val="20"/>
        </w:rPr>
      </w:pPr>
    </w:p>
    <w:p w14:paraId="0EEC913E" w14:textId="2DCEE734" w:rsidR="0068564B" w:rsidRPr="00322838" w:rsidRDefault="00A41A6E" w:rsidP="0068564B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De la actividad</w:t>
      </w:r>
      <w:r w:rsidR="00973541" w:rsidRPr="00322838">
        <w:rPr>
          <w:rFonts w:cstheme="minorHAnsi"/>
          <w:sz w:val="20"/>
          <w:szCs w:val="20"/>
        </w:rPr>
        <w:t xml:space="preserve"> de fiscalización, se puede indicar que el proyecto </w:t>
      </w:r>
      <w:r>
        <w:rPr>
          <w:rFonts w:cstheme="minorHAnsi"/>
          <w:sz w:val="20"/>
          <w:szCs w:val="20"/>
        </w:rPr>
        <w:t>“</w:t>
      </w:r>
      <w:r w:rsidR="0068564B" w:rsidRPr="00322838">
        <w:rPr>
          <w:sz w:val="20"/>
          <w:szCs w:val="20"/>
        </w:rPr>
        <w:t xml:space="preserve">no </w:t>
      </w:r>
      <w:r w:rsidR="0068564B" w:rsidRPr="00322838">
        <w:rPr>
          <w:rFonts w:cstheme="minorHAnsi"/>
          <w:sz w:val="20"/>
          <w:szCs w:val="20"/>
        </w:rPr>
        <w:t>ha iniciado la fase de construcción</w:t>
      </w:r>
      <w:r>
        <w:rPr>
          <w:rFonts w:cstheme="minorHAnsi"/>
          <w:sz w:val="20"/>
          <w:szCs w:val="20"/>
        </w:rPr>
        <w:t>”</w:t>
      </w:r>
      <w:r w:rsidR="0068564B" w:rsidRPr="00322838">
        <w:rPr>
          <w:rFonts w:cstheme="minorHAnsi"/>
          <w:sz w:val="20"/>
          <w:szCs w:val="20"/>
        </w:rPr>
        <w:t>.</w:t>
      </w:r>
    </w:p>
    <w:p w14:paraId="70E8788B" w14:textId="53B5A766" w:rsidR="00ED4317" w:rsidRPr="00322838" w:rsidRDefault="00ED4317">
      <w:pPr>
        <w:jc w:val="left"/>
        <w:rPr>
          <w:rFonts w:cstheme="minorHAnsi"/>
          <w:b/>
          <w:sz w:val="20"/>
          <w:szCs w:val="20"/>
        </w:rPr>
      </w:pPr>
    </w:p>
    <w:p w14:paraId="7AE3E964" w14:textId="6C5AF436" w:rsidR="0068564B" w:rsidRPr="00322838" w:rsidRDefault="0068564B">
      <w:pPr>
        <w:jc w:val="left"/>
        <w:rPr>
          <w:rFonts w:cstheme="minorHAnsi"/>
          <w:b/>
          <w:sz w:val="20"/>
          <w:szCs w:val="20"/>
        </w:rPr>
      </w:pPr>
    </w:p>
    <w:p w14:paraId="7857B419" w14:textId="5BEC4729" w:rsidR="0068564B" w:rsidRPr="00322838" w:rsidRDefault="0068564B">
      <w:pPr>
        <w:jc w:val="left"/>
        <w:rPr>
          <w:rFonts w:cstheme="minorHAnsi"/>
          <w:b/>
          <w:sz w:val="20"/>
          <w:szCs w:val="20"/>
        </w:rPr>
      </w:pPr>
    </w:p>
    <w:p w14:paraId="1272CADC" w14:textId="4933C0CE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1788B68" w14:textId="05F834AD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1E098261" w14:textId="78A3C05C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3D179131" w14:textId="3716401E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BA69DD5" w14:textId="42D453DD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6A218C1" w14:textId="49F57302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849EE17" w14:textId="473E23C3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35EECD34" w14:textId="5030FDD9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2873BD6" w14:textId="52A8FF39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3854170F" w14:textId="4AD5D2F9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80B73B3" w14:textId="56CB32AD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4C63F435" w14:textId="4549FB3B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4237D39C" w14:textId="55AE5558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1C0D03FC" w14:textId="365F6F3E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63B7472" w14:textId="7BC75595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292B2D17" w14:textId="03066C66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28793037" w14:textId="04CDF8E3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CD1DB07" w14:textId="48F55D14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8009AEA" w14:textId="04959455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796845A9" w14:textId="0B12DD0C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DB6BEF1" w14:textId="295ED315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35D48799" w14:textId="6B11DF16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27A8424F" w14:textId="7441EB57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1FEE4E83" w14:textId="0A79EBEC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25C6BDE" w14:textId="423DA0B7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514B5948" w14:textId="2A50FFFF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0799968" w14:textId="437B9F2A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7895F14F" w14:textId="64463DD1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75BE6805" w14:textId="5647781D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ED7CD00" w14:textId="1CC2663A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68D88966" w14:textId="4652CEDC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71D6A5C6" w14:textId="52F4A95A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0F11D397" w14:textId="77777777" w:rsidR="00D52EFE" w:rsidRPr="00322838" w:rsidRDefault="00D52EFE">
      <w:pPr>
        <w:jc w:val="left"/>
        <w:rPr>
          <w:rFonts w:cstheme="minorHAnsi"/>
          <w:b/>
          <w:sz w:val="20"/>
          <w:szCs w:val="20"/>
        </w:rPr>
      </w:pPr>
    </w:p>
    <w:p w14:paraId="216561E9" w14:textId="77777777" w:rsidR="00ED4317" w:rsidRPr="00322838" w:rsidRDefault="009847C7" w:rsidP="009847C7">
      <w:pPr>
        <w:pStyle w:val="Ttulo1"/>
      </w:pPr>
      <w:bookmarkStart w:id="9" w:name="_Toc488159409"/>
      <w:r w:rsidRPr="00322838">
        <w:lastRenderedPageBreak/>
        <w:t>IDENTIFICACIÓN DEL PROYECTO,</w:t>
      </w:r>
      <w:r w:rsidR="00677A75" w:rsidRPr="00322838">
        <w:t xml:space="preserve"> INSTALACIÓN, </w:t>
      </w:r>
      <w:r w:rsidRPr="00322838">
        <w:t>ACTIVIDAD O FUENTE FISCALIZADA</w:t>
      </w:r>
      <w:bookmarkEnd w:id="9"/>
    </w:p>
    <w:p w14:paraId="4969F366" w14:textId="77777777" w:rsidR="00ED4317" w:rsidRPr="00322838" w:rsidRDefault="00ED4317" w:rsidP="00ED4317"/>
    <w:p w14:paraId="00AB5C09" w14:textId="01E6EFEA" w:rsidR="00ED4317" w:rsidRPr="00322838" w:rsidRDefault="00ED4317" w:rsidP="00C958D0">
      <w:pPr>
        <w:pStyle w:val="Ttulo2"/>
      </w:pPr>
      <w:bookmarkStart w:id="10" w:name="_Toc352840378"/>
      <w:bookmarkStart w:id="11" w:name="_Toc352841438"/>
      <w:bookmarkStart w:id="12" w:name="_Toc353998104"/>
      <w:bookmarkStart w:id="13" w:name="_Toc353998177"/>
      <w:bookmarkStart w:id="14" w:name="_Toc382383532"/>
      <w:bookmarkStart w:id="15" w:name="_Toc382472354"/>
      <w:bookmarkStart w:id="16" w:name="_Toc390184266"/>
      <w:bookmarkStart w:id="17" w:name="_Toc390359997"/>
      <w:bookmarkStart w:id="18" w:name="_Toc390777018"/>
      <w:bookmarkStart w:id="19" w:name="_Toc391287262"/>
      <w:bookmarkStart w:id="20" w:name="_Toc391313403"/>
      <w:bookmarkStart w:id="21" w:name="_Toc488159410"/>
      <w:r w:rsidRPr="00322838">
        <w:t>Antecedentes Generales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1E6B24" w:rsidRPr="00322838">
        <w:t>.</w:t>
      </w:r>
      <w:bookmarkEnd w:id="21"/>
    </w:p>
    <w:p w14:paraId="48F67FCA" w14:textId="77777777" w:rsidR="00ED4317" w:rsidRPr="00322838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2" w:name="_Toc353998105"/>
      <w:bookmarkStart w:id="23" w:name="_Toc353998178"/>
      <w:bookmarkEnd w:id="22"/>
      <w:bookmarkEnd w:id="23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322838" w14:paraId="12A61997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7D0E9C" w14:textId="4D39F9FA" w:rsidR="00230321" w:rsidRPr="0032283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 w:rsidRPr="00322838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322838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1E6B24" w:rsidRPr="00322838">
              <w:rPr>
                <w:rFonts w:cstheme="minorHAnsi"/>
                <w:sz w:val="20"/>
                <w:szCs w:val="20"/>
              </w:rPr>
              <w:t>Minicentral de Biomasa La Gloria.</w:t>
            </w:r>
          </w:p>
        </w:tc>
      </w:tr>
      <w:tr w:rsidR="00230321" w:rsidRPr="00322838" w14:paraId="68354E1C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FA5FE1" w14:textId="787298EE" w:rsidR="00230321" w:rsidRPr="00322838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Región: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1E6B24" w:rsidRPr="00322838">
              <w:rPr>
                <w:rFonts w:cstheme="minorHAnsi"/>
                <w:sz w:val="20"/>
                <w:szCs w:val="20"/>
              </w:rPr>
              <w:t>Del Maule.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9119C" w14:textId="5EE74E6F" w:rsidR="00230321" w:rsidRPr="00322838" w:rsidRDefault="00230321" w:rsidP="00AB5298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 w:rsidRPr="00322838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322838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Longitudinal Sur s/n, Parral.</w:t>
            </w:r>
          </w:p>
        </w:tc>
      </w:tr>
      <w:tr w:rsidR="00230321" w:rsidRPr="00322838" w14:paraId="6376538E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AD50CB" w14:textId="1A236E4C" w:rsidR="00230321" w:rsidRPr="00322838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Provincia: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Linares.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1646C" w14:textId="77777777" w:rsidR="00230321" w:rsidRPr="00322838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322838" w14:paraId="38011B39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06400" w14:textId="5D4E6000" w:rsidR="00230321" w:rsidRPr="00322838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Comuna: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Parral.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1FAD" w14:textId="77777777" w:rsidR="00230321" w:rsidRPr="00322838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322838" w14:paraId="73292C91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7BC25A" w14:textId="47F9C2AC" w:rsidR="00230321" w:rsidRPr="00322838" w:rsidRDefault="00230321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 w:rsidRPr="00322838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322838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Consulting &amp; Energy Ltda.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6433EE" w14:textId="2C524256" w:rsidR="00230321" w:rsidRPr="00322838" w:rsidRDefault="00230321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RUT o RUN: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76.108.687-1</w:t>
            </w:r>
          </w:p>
        </w:tc>
      </w:tr>
      <w:tr w:rsidR="00230321" w:rsidRPr="00322838" w14:paraId="71F2A227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F8ECEF" w14:textId="4B5AA656" w:rsidR="00230321" w:rsidRPr="00322838" w:rsidRDefault="00F64DF2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322838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Av. Andrés Bello N°1555, Of. 1005, Providencia, Santiago.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04DF2D" w14:textId="135F1560" w:rsidR="00230321" w:rsidRPr="00322838" w:rsidRDefault="00230321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hyperlink r:id="rId22" w:history="1">
              <w:r w:rsidR="00AB5298" w:rsidRPr="0032283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</w:rPr>
                <w:t>grietta@cenergy.cl</w:t>
              </w:r>
            </w:hyperlink>
          </w:p>
        </w:tc>
      </w:tr>
      <w:tr w:rsidR="00230321" w:rsidRPr="00322838" w14:paraId="1889F818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A616" w14:textId="77777777" w:rsidR="00230321" w:rsidRPr="00322838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73C643" w14:textId="50EAD400" w:rsidR="00230321" w:rsidRPr="00322838" w:rsidRDefault="00230321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Teléfono: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2 22369495</w:t>
            </w:r>
          </w:p>
        </w:tc>
      </w:tr>
      <w:tr w:rsidR="00230321" w:rsidRPr="00322838" w14:paraId="7552679E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B8B58A" w14:textId="28B3D505" w:rsidR="00230321" w:rsidRPr="00322838" w:rsidRDefault="00F64DF2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322838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Guido Anatole Rietta González.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5F692A" w14:textId="682A66B7" w:rsidR="00230321" w:rsidRPr="00322838" w:rsidRDefault="00230321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RUT o RUN: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15.341.198-0</w:t>
            </w:r>
          </w:p>
        </w:tc>
      </w:tr>
      <w:tr w:rsidR="00230321" w:rsidRPr="00322838" w14:paraId="5F81335D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2B286D" w14:textId="4A7A5A53" w:rsidR="00230321" w:rsidRPr="00322838" w:rsidRDefault="00F64DF2" w:rsidP="00AB5298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322838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 xml:space="preserve">Av. </w:t>
            </w:r>
            <w:r w:rsidR="00AB5298" w:rsidRPr="00322838">
              <w:rPr>
                <w:rFonts w:cstheme="minorHAnsi"/>
                <w:sz w:val="20"/>
                <w:szCs w:val="20"/>
                <w:lang w:val="en-US"/>
              </w:rPr>
              <w:t>Andrés Bello N°1555, Of. 1005, Providencia, Santiago.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BAA60E" w14:textId="38584709" w:rsidR="00230321" w:rsidRPr="00322838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hyperlink r:id="rId23" w:history="1">
              <w:r w:rsidR="00AB5298" w:rsidRPr="00322838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</w:rPr>
                <w:t>grietta@cenergy.cl</w:t>
              </w:r>
            </w:hyperlink>
          </w:p>
        </w:tc>
      </w:tr>
      <w:tr w:rsidR="00230321" w:rsidRPr="00322838" w14:paraId="78CEF386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4D2D" w14:textId="77777777" w:rsidR="00230321" w:rsidRPr="00322838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49A1BF" w14:textId="02F1CAF5" w:rsidR="00230321" w:rsidRPr="00322838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Teléfono: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2 22369495</w:t>
            </w:r>
          </w:p>
        </w:tc>
      </w:tr>
      <w:tr w:rsidR="004E5529" w:rsidRPr="00322838" w14:paraId="15ADD32D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7BCE80" w14:textId="042C564B" w:rsidR="004E5529" w:rsidRPr="00322838" w:rsidRDefault="004E5529" w:rsidP="00AB5298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322838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322838">
              <w:rPr>
                <w:rFonts w:cstheme="minorHAnsi"/>
                <w:sz w:val="20"/>
                <w:szCs w:val="20"/>
              </w:rPr>
              <w:t xml:space="preserve"> </w:t>
            </w:r>
            <w:r w:rsidR="00AB5298" w:rsidRPr="00322838">
              <w:rPr>
                <w:rFonts w:cstheme="minorHAnsi"/>
                <w:sz w:val="20"/>
                <w:szCs w:val="20"/>
              </w:rPr>
              <w:t>No ha iniciado la fase de construcción.</w:t>
            </w:r>
          </w:p>
        </w:tc>
      </w:tr>
    </w:tbl>
    <w:p w14:paraId="488B348C" w14:textId="77777777" w:rsidR="00AF4041" w:rsidRPr="00322838" w:rsidRDefault="00AF4041" w:rsidP="00C958D0">
      <w:pPr>
        <w:pStyle w:val="Ttulo2"/>
        <w:numPr>
          <w:ilvl w:val="0"/>
          <w:numId w:val="0"/>
        </w:numPr>
        <w:ind w:left="576"/>
        <w:sectPr w:rsidR="00AF4041" w:rsidRPr="00322838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1F6BB87A" w14:textId="70A54BBC" w:rsidR="00B1722C" w:rsidRPr="00322838" w:rsidRDefault="00620EFE" w:rsidP="00C958D0">
      <w:pPr>
        <w:pStyle w:val="Ttulo1"/>
      </w:pPr>
      <w:bookmarkStart w:id="24" w:name="_Toc352162448"/>
      <w:bookmarkStart w:id="25" w:name="_Toc352162785"/>
      <w:bookmarkStart w:id="26" w:name="_Toc352840384"/>
      <w:bookmarkStart w:id="27" w:name="_Toc352841444"/>
      <w:bookmarkStart w:id="28" w:name="_Toc488159411"/>
      <w:r w:rsidRPr="00322838">
        <w:lastRenderedPageBreak/>
        <w:t>INSTRUMENTO</w:t>
      </w:r>
      <w:r w:rsidR="00B1722C" w:rsidRPr="00322838">
        <w:t xml:space="preserve"> DE </w:t>
      </w:r>
      <w:r w:rsidRPr="00322838">
        <w:t>GESTIÓN AMBIENTAL QUE REGULA</w:t>
      </w:r>
      <w:r w:rsidR="005F32AE" w:rsidRPr="00322838">
        <w:t xml:space="preserve"> </w:t>
      </w:r>
      <w:r w:rsidR="00B1722C" w:rsidRPr="00322838">
        <w:t>LA ACTIVIDAD FISCALIZADA.</w:t>
      </w:r>
      <w:bookmarkEnd w:id="24"/>
      <w:bookmarkEnd w:id="25"/>
      <w:bookmarkEnd w:id="26"/>
      <w:bookmarkEnd w:id="27"/>
      <w:bookmarkEnd w:id="28"/>
    </w:p>
    <w:p w14:paraId="0290DD17" w14:textId="77777777" w:rsidR="00ED4317" w:rsidRPr="00322838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1286"/>
        <w:gridCol w:w="1108"/>
        <w:gridCol w:w="1133"/>
        <w:gridCol w:w="1278"/>
        <w:gridCol w:w="1842"/>
        <w:gridCol w:w="1559"/>
        <w:gridCol w:w="1252"/>
      </w:tblGrid>
      <w:tr w:rsidR="003714C8" w:rsidRPr="00322838" w14:paraId="4293AEB9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0A7E7AC0" w14:textId="4B44A763" w:rsidR="003714C8" w:rsidRPr="00322838" w:rsidRDefault="00620EFE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</w:t>
            </w:r>
            <w:r w:rsidR="003714C8" w:rsidRPr="003228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3228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de Gestión Ambiental que regula</w:t>
            </w:r>
            <w:r w:rsidR="003714C8" w:rsidRPr="0032283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la  actividad, proyecto o fuente fiscalizada.</w:t>
            </w:r>
          </w:p>
          <w:p w14:paraId="3137BE7E" w14:textId="55B4D691" w:rsidR="003714C8" w:rsidRPr="00322838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322838" w14:paraId="57993658" w14:textId="77777777" w:rsidTr="00620EFE">
        <w:trPr>
          <w:trHeight w:val="498"/>
        </w:trPr>
        <w:tc>
          <w:tcPr>
            <w:tcW w:w="323" w:type="pct"/>
            <w:shd w:val="clear" w:color="auto" w:fill="auto"/>
            <w:vAlign w:val="center"/>
            <w:hideMark/>
          </w:tcPr>
          <w:p w14:paraId="36A2BA53" w14:textId="77777777" w:rsidR="00096213" w:rsidRPr="0032283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1BD2CC7C" w14:textId="77777777" w:rsidR="00096213" w:rsidRPr="00322838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0FB6BB8" w14:textId="77777777" w:rsidR="00096213" w:rsidRPr="0032283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14:paraId="48602DF0" w14:textId="77777777" w:rsidR="00051C01" w:rsidRPr="00322838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60" w:type="pct"/>
            <w:vAlign w:val="center"/>
          </w:tcPr>
          <w:p w14:paraId="2CCF1D97" w14:textId="77777777" w:rsidR="00096213" w:rsidRPr="00322838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0AF0126" w14:textId="77777777" w:rsidR="00096213" w:rsidRPr="0032283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14:paraId="74CBD9BB" w14:textId="77777777" w:rsidR="00096213" w:rsidRPr="00322838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771" w:type="pct"/>
            <w:shd w:val="clear" w:color="auto" w:fill="auto"/>
            <w:vAlign w:val="center"/>
            <w:hideMark/>
          </w:tcPr>
          <w:p w14:paraId="4B6CCD59" w14:textId="715A6AC2" w:rsidR="00096213" w:rsidRPr="00322838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619" w:type="pct"/>
            <w:vAlign w:val="center"/>
          </w:tcPr>
          <w:p w14:paraId="280EB742" w14:textId="21C76175" w:rsidR="00096213" w:rsidRPr="00322838" w:rsidRDefault="00F64DF2" w:rsidP="00F64DF2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 w:rsidRPr="00322838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322838" w14:paraId="3417E951" w14:textId="77777777" w:rsidTr="00620EFE">
        <w:trPr>
          <w:trHeight w:val="498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BC69FDE" w14:textId="409DA1BE" w:rsidR="00096213" w:rsidRPr="00322838" w:rsidRDefault="00620EFE" w:rsidP="00620EFE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322838">
              <w:rPr>
                <w:color w:val="000000"/>
                <w:sz w:val="20"/>
              </w:rPr>
              <w:t>1</w:t>
            </w:r>
          </w:p>
        </w:tc>
        <w:tc>
          <w:tcPr>
            <w:tcW w:w="636" w:type="pct"/>
            <w:shd w:val="clear" w:color="auto" w:fill="auto"/>
            <w:noWrap/>
            <w:vAlign w:val="center"/>
          </w:tcPr>
          <w:p w14:paraId="7DEFCF93" w14:textId="48882AB6" w:rsidR="00096213" w:rsidRPr="00322838" w:rsidRDefault="00620EFE" w:rsidP="00620EFE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322838">
              <w:rPr>
                <w:color w:val="000000"/>
                <w:sz w:val="20"/>
              </w:rPr>
              <w:t>RCA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73FB48FD" w14:textId="35B8BDE8" w:rsidR="00096213" w:rsidRPr="00322838" w:rsidRDefault="00620EFE" w:rsidP="00620EFE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322838">
              <w:rPr>
                <w:color w:val="000000"/>
                <w:sz w:val="20"/>
              </w:rPr>
              <w:t>16</w:t>
            </w:r>
          </w:p>
        </w:tc>
        <w:tc>
          <w:tcPr>
            <w:tcW w:w="560" w:type="pct"/>
            <w:vAlign w:val="center"/>
          </w:tcPr>
          <w:p w14:paraId="0A2C053A" w14:textId="3D2B1B30" w:rsidR="00096213" w:rsidRPr="00322838" w:rsidRDefault="00620EFE" w:rsidP="00620EFE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322838">
              <w:rPr>
                <w:color w:val="000000"/>
                <w:sz w:val="20"/>
              </w:rPr>
              <w:t>10-02-2016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14:paraId="55D14A86" w14:textId="76647827" w:rsidR="00096213" w:rsidRPr="00322838" w:rsidRDefault="00620EFE" w:rsidP="00620EFE">
            <w:pPr>
              <w:spacing w:line="0" w:lineRule="atLeast"/>
              <w:rPr>
                <w:color w:val="000000"/>
                <w:sz w:val="20"/>
              </w:rPr>
            </w:pPr>
            <w:r w:rsidRPr="00322838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Comisión de Evaluación, Región del Maule.</w:t>
            </w:r>
          </w:p>
        </w:tc>
        <w:tc>
          <w:tcPr>
            <w:tcW w:w="911" w:type="pct"/>
            <w:shd w:val="clear" w:color="auto" w:fill="auto"/>
            <w:noWrap/>
            <w:vAlign w:val="center"/>
          </w:tcPr>
          <w:p w14:paraId="5924E952" w14:textId="46B6141B" w:rsidR="00096213" w:rsidRPr="00322838" w:rsidRDefault="00620EFE" w:rsidP="00620EFE">
            <w:pPr>
              <w:spacing w:line="0" w:lineRule="atLeast"/>
              <w:rPr>
                <w:color w:val="000000"/>
                <w:sz w:val="20"/>
              </w:rPr>
            </w:pPr>
            <w:r w:rsidRPr="00322838">
              <w:rPr>
                <w:rFonts w:cstheme="minorHAnsi"/>
                <w:sz w:val="20"/>
                <w:szCs w:val="20"/>
              </w:rPr>
              <w:t>Minicentral  Biomasa La Gloria.</w:t>
            </w: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7817C52E" w14:textId="1FC8DE0C" w:rsidR="00096213" w:rsidRPr="00322838" w:rsidRDefault="00620EFE" w:rsidP="00620EFE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Pertinencias declaradas.</w:t>
            </w:r>
          </w:p>
        </w:tc>
        <w:tc>
          <w:tcPr>
            <w:tcW w:w="619" w:type="pct"/>
            <w:vAlign w:val="center"/>
          </w:tcPr>
          <w:p w14:paraId="42F4601C" w14:textId="4F6AE797" w:rsidR="00096213" w:rsidRPr="00322838" w:rsidRDefault="00620EFE" w:rsidP="00620EFE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SÍ</w:t>
            </w:r>
          </w:p>
        </w:tc>
      </w:tr>
    </w:tbl>
    <w:p w14:paraId="330C4CB8" w14:textId="77777777" w:rsidR="00E73ECE" w:rsidRPr="00322838" w:rsidRDefault="00E73ECE" w:rsidP="00317531">
      <w:pPr>
        <w:sectPr w:rsidR="00E73ECE" w:rsidRPr="00322838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79E7F340" w14:textId="77777777" w:rsidR="00317531" w:rsidRPr="00322838" w:rsidRDefault="00B1722C" w:rsidP="00C958D0">
      <w:pPr>
        <w:pStyle w:val="Ttulo1"/>
      </w:pPr>
      <w:bookmarkStart w:id="29" w:name="_Toc352840385"/>
      <w:bookmarkStart w:id="30" w:name="_Toc352841445"/>
      <w:bookmarkStart w:id="31" w:name="_Toc488159412"/>
      <w:r w:rsidRPr="00322838">
        <w:lastRenderedPageBreak/>
        <w:t>ANTECEDENTES DE LA ACTIVIDAD DE FISCALIZACIÓN.</w:t>
      </w:r>
      <w:bookmarkEnd w:id="29"/>
      <w:bookmarkEnd w:id="30"/>
      <w:bookmarkEnd w:id="31"/>
    </w:p>
    <w:p w14:paraId="526BD83C" w14:textId="77777777" w:rsidR="00B1722C" w:rsidRPr="00322838" w:rsidRDefault="00B1722C" w:rsidP="00B1722C"/>
    <w:p w14:paraId="0E53448D" w14:textId="77777777" w:rsidR="00B1722C" w:rsidRPr="00322838" w:rsidRDefault="00F67BC0" w:rsidP="00C958D0">
      <w:pPr>
        <w:pStyle w:val="Ttulo2"/>
      </w:pPr>
      <w:bookmarkStart w:id="32" w:name="_Toc352840386"/>
      <w:bookmarkStart w:id="33" w:name="_Toc352841446"/>
      <w:bookmarkStart w:id="34" w:name="_Toc353998112"/>
      <w:bookmarkStart w:id="35" w:name="_Toc353998185"/>
      <w:bookmarkStart w:id="36" w:name="_Toc382383537"/>
      <w:bookmarkStart w:id="37" w:name="_Toc382472359"/>
      <w:bookmarkStart w:id="38" w:name="_Toc390184270"/>
      <w:bookmarkStart w:id="39" w:name="_Toc390360001"/>
      <w:bookmarkStart w:id="40" w:name="_Toc390777022"/>
      <w:bookmarkStart w:id="41" w:name="_Toc391287265"/>
      <w:bookmarkStart w:id="42" w:name="_Toc391313406"/>
      <w:bookmarkStart w:id="43" w:name="_Toc488159413"/>
      <w:r w:rsidRPr="00322838">
        <w:t>Motivo de la A</w:t>
      </w:r>
      <w:r w:rsidR="00B1722C" w:rsidRPr="00322838">
        <w:t>ctividad de Fiscalización</w:t>
      </w:r>
      <w:r w:rsidR="00893A4E" w:rsidRPr="00322838"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B798507" w14:textId="77777777" w:rsidR="00B1722C" w:rsidRPr="00322838" w:rsidRDefault="00B1722C" w:rsidP="00B1722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B1722C" w:rsidRPr="00322838" w14:paraId="5E5A284D" w14:textId="77777777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F13309" w14:textId="77777777" w:rsidR="00B1722C" w:rsidRPr="00322838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Motivo:</w:t>
            </w:r>
            <w:r w:rsidR="005626CB" w:rsidRPr="00322838">
              <w:rPr>
                <w:b/>
                <w:sz w:val="20"/>
                <w:szCs w:val="20"/>
              </w:rPr>
              <w:t xml:space="preserve"> </w:t>
            </w:r>
          </w:p>
          <w:p w14:paraId="133FC3C7" w14:textId="60FCCE06" w:rsidR="00B1722C" w:rsidRPr="00322838" w:rsidRDefault="007C15CC" w:rsidP="007C15CC">
            <w:pPr>
              <w:jc w:val="left"/>
              <w:rPr>
                <w:sz w:val="20"/>
                <w:szCs w:val="20"/>
              </w:rPr>
            </w:pPr>
            <w:r w:rsidRPr="00322838">
              <w:rPr>
                <w:rFonts w:cstheme="minorHAnsi"/>
                <w:sz w:val="20"/>
              </w:rPr>
              <w:t>Progr</w:t>
            </w:r>
            <w:r w:rsidR="001713EE" w:rsidRPr="00322838">
              <w:rPr>
                <w:rFonts w:cstheme="minorHAnsi"/>
                <w:sz w:val="20"/>
              </w:rPr>
              <w:t>amada.</w:t>
            </w:r>
          </w:p>
        </w:tc>
        <w:tc>
          <w:tcPr>
            <w:tcW w:w="3858" w:type="pct"/>
            <w:shd w:val="clear" w:color="auto" w:fill="auto"/>
          </w:tcPr>
          <w:p w14:paraId="1046652A" w14:textId="77777777" w:rsidR="00B1722C" w:rsidRPr="00322838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Descripción del m</w:t>
            </w:r>
            <w:r w:rsidR="00B1722C" w:rsidRPr="00322838">
              <w:rPr>
                <w:b/>
                <w:sz w:val="20"/>
                <w:szCs w:val="20"/>
              </w:rPr>
              <w:t xml:space="preserve">otivo: </w:t>
            </w:r>
          </w:p>
          <w:p w14:paraId="77A3B4C0" w14:textId="1D11EC42" w:rsidR="00B1722C" w:rsidRPr="00322838" w:rsidRDefault="001713EE" w:rsidP="001713EE">
            <w:pPr>
              <w:rPr>
                <w:color w:val="FF0000"/>
                <w:sz w:val="20"/>
                <w:szCs w:val="20"/>
                <w:lang w:val="es-ES"/>
              </w:rPr>
            </w:pPr>
            <w:r w:rsidRPr="00322838">
              <w:rPr>
                <w:sz w:val="20"/>
                <w:szCs w:val="20"/>
              </w:rPr>
              <w:t>Según Resolución Exenta SMA N°1210/2016 que fija Programa y Subprogramas de Fiscalización Ambiental de Resoluciones de Calificación Ambiental para el año 2017.</w:t>
            </w:r>
          </w:p>
        </w:tc>
      </w:tr>
    </w:tbl>
    <w:p w14:paraId="43C90A3C" w14:textId="77777777" w:rsidR="00B1722C" w:rsidRPr="00322838" w:rsidRDefault="00B1722C" w:rsidP="00B1722C"/>
    <w:p w14:paraId="129A67BB" w14:textId="77777777" w:rsidR="00B1722C" w:rsidRPr="00322838" w:rsidRDefault="00B1722C" w:rsidP="00C958D0">
      <w:pPr>
        <w:pStyle w:val="Ttulo2"/>
      </w:pPr>
      <w:bookmarkStart w:id="44" w:name="_Toc352840387"/>
      <w:bookmarkStart w:id="45" w:name="_Toc352841447"/>
      <w:bookmarkStart w:id="46" w:name="_Toc353998113"/>
      <w:bookmarkStart w:id="47" w:name="_Toc353998186"/>
      <w:bookmarkStart w:id="48" w:name="_Toc382383538"/>
      <w:bookmarkStart w:id="49" w:name="_Toc382472360"/>
      <w:bookmarkStart w:id="50" w:name="_Toc390184271"/>
      <w:bookmarkStart w:id="51" w:name="_Toc390360002"/>
      <w:bookmarkStart w:id="52" w:name="_Toc390777023"/>
      <w:bookmarkStart w:id="53" w:name="_Toc391287266"/>
      <w:bookmarkStart w:id="54" w:name="_Toc391313407"/>
      <w:bookmarkStart w:id="55" w:name="_Toc488159414"/>
      <w:r w:rsidRPr="00322838">
        <w:t xml:space="preserve">Materia </w:t>
      </w:r>
      <w:r w:rsidR="0091285E" w:rsidRPr="00322838">
        <w:t>Específica Objeto de la Fiscalización</w:t>
      </w:r>
      <w:r w:rsidR="00893A4E" w:rsidRPr="00322838">
        <w:t xml:space="preserve"> Ambiental.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88A32CC" w14:textId="77777777" w:rsidR="00893A4E" w:rsidRPr="00322838" w:rsidRDefault="00893A4E" w:rsidP="00893A4E"/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9678EA" w:rsidRPr="00322838" w14:paraId="151920A9" w14:textId="77777777" w:rsidTr="00E349AF">
        <w:trPr>
          <w:trHeight w:val="4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353" w14:textId="31CFDD07" w:rsidR="00893A4E" w:rsidRPr="00322838" w:rsidRDefault="009678EA" w:rsidP="009678EA">
            <w:pPr>
              <w:pStyle w:val="Prrafodelista"/>
              <w:numPr>
                <w:ilvl w:val="0"/>
                <w:numId w:val="29"/>
              </w:numPr>
              <w:spacing w:line="276" w:lineRule="auto"/>
              <w:rPr>
                <w:rFonts w:eastAsia="Times New Roman" w:cs="Calibri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 w:cs="Calibri"/>
                <w:sz w:val="20"/>
                <w:szCs w:val="20"/>
                <w:lang w:eastAsia="es-CL"/>
              </w:rPr>
              <w:t>Verificar inicio de la fase de construcción del proyecto.</w:t>
            </w:r>
          </w:p>
        </w:tc>
      </w:tr>
    </w:tbl>
    <w:p w14:paraId="0006AE24" w14:textId="77777777" w:rsidR="00893A4E" w:rsidRPr="00322838" w:rsidRDefault="00893A4E" w:rsidP="00893A4E"/>
    <w:p w14:paraId="1B535E24" w14:textId="55852DD4" w:rsidR="00893A4E" w:rsidRPr="00322838" w:rsidRDefault="00893A4E" w:rsidP="00C958D0">
      <w:pPr>
        <w:pStyle w:val="Ttulo2"/>
      </w:pPr>
      <w:bookmarkStart w:id="56" w:name="_Toc352162452"/>
      <w:bookmarkStart w:id="57" w:name="_Toc352162789"/>
      <w:bookmarkStart w:id="58" w:name="_Toc352840388"/>
      <w:bookmarkStart w:id="59" w:name="_Toc352841448"/>
      <w:bookmarkStart w:id="60" w:name="_Toc353998114"/>
      <w:bookmarkStart w:id="61" w:name="_Toc353998187"/>
      <w:bookmarkStart w:id="62" w:name="_Toc382383539"/>
      <w:bookmarkStart w:id="63" w:name="_Toc382472361"/>
      <w:bookmarkStart w:id="64" w:name="_Toc390184272"/>
      <w:bookmarkStart w:id="65" w:name="_Toc390360003"/>
      <w:bookmarkStart w:id="66" w:name="_Toc390777024"/>
      <w:bookmarkStart w:id="67" w:name="_Toc391287267"/>
      <w:bookmarkStart w:id="68" w:name="_Toc391313408"/>
      <w:bookmarkStart w:id="69" w:name="_Toc488159415"/>
      <w:r w:rsidRPr="00322838">
        <w:t xml:space="preserve">Aspectos </w:t>
      </w:r>
      <w:r w:rsidR="00E838DE" w:rsidRPr="00322838">
        <w:t xml:space="preserve">relativos </w:t>
      </w:r>
      <w:r w:rsidRPr="00322838">
        <w:t xml:space="preserve">a la </w:t>
      </w:r>
      <w:r w:rsidR="00E838DE" w:rsidRPr="00322838">
        <w:t xml:space="preserve">ejecución </w:t>
      </w:r>
      <w:r w:rsidRPr="00322838">
        <w:t>de la Inspección Ambiental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620EFE" w:rsidRPr="00322838">
        <w:t>.</w:t>
      </w:r>
      <w:bookmarkEnd w:id="69"/>
    </w:p>
    <w:p w14:paraId="684F545B" w14:textId="77777777" w:rsidR="00893A4E" w:rsidRPr="00322838" w:rsidRDefault="00893A4E" w:rsidP="000D703E">
      <w:pPr>
        <w:rPr>
          <w:rFonts w:cstheme="minorHAnsi"/>
          <w:sz w:val="16"/>
          <w:szCs w:val="16"/>
        </w:rPr>
      </w:pPr>
    </w:p>
    <w:p w14:paraId="46642743" w14:textId="293C8873" w:rsidR="00004D1D" w:rsidRPr="00322838" w:rsidRDefault="00620EFE" w:rsidP="00C958D0">
      <w:pPr>
        <w:pStyle w:val="Ttulo3"/>
        <w:rPr>
          <w:sz w:val="24"/>
          <w:szCs w:val="24"/>
        </w:rPr>
      </w:pPr>
      <w:bookmarkStart w:id="70" w:name="_Toc353998115"/>
      <w:bookmarkStart w:id="71" w:name="_Toc353998188"/>
      <w:bookmarkStart w:id="72" w:name="_Toc382383540"/>
      <w:bookmarkStart w:id="73" w:name="_Toc382472362"/>
      <w:bookmarkStart w:id="74" w:name="_Toc390184273"/>
      <w:bookmarkStart w:id="75" w:name="_Toc390360004"/>
      <w:bookmarkStart w:id="76" w:name="_Toc390777025"/>
      <w:bookmarkStart w:id="77" w:name="_Toc391287268"/>
      <w:bookmarkStart w:id="78" w:name="_Toc391313409"/>
      <w:bookmarkStart w:id="79" w:name="_Toc488159416"/>
      <w:r w:rsidRPr="00322838">
        <w:t>D</w:t>
      </w:r>
      <w:r w:rsidR="006B4FB2" w:rsidRPr="00322838">
        <w:t>ía de inspección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322838">
        <w:rPr>
          <w:b w:val="0"/>
          <w:sz w:val="20"/>
        </w:rPr>
        <w:t>.</w:t>
      </w:r>
      <w:bookmarkEnd w:id="79"/>
    </w:p>
    <w:p w14:paraId="0B430704" w14:textId="77777777" w:rsidR="00D17CB6" w:rsidRPr="00322838" w:rsidRDefault="00D17CB6" w:rsidP="00D17CB6">
      <w:pPr>
        <w:rPr>
          <w:rFonts w:cstheme="minorHAnsi"/>
          <w:sz w:val="16"/>
          <w:szCs w:val="16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146"/>
        <w:gridCol w:w="1829"/>
        <w:gridCol w:w="3073"/>
      </w:tblGrid>
      <w:tr w:rsidR="00893A4E" w:rsidRPr="00322838" w14:paraId="7ABF4DC3" w14:textId="77777777" w:rsidTr="00E349AF">
        <w:trPr>
          <w:trHeight w:val="249"/>
          <w:jc w:val="center"/>
        </w:trPr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0757E8" w14:textId="739CBC6C" w:rsidR="00882292" w:rsidRPr="00322838" w:rsidRDefault="00893A4E" w:rsidP="00893A4E">
            <w:pPr>
              <w:rPr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F</w:t>
            </w:r>
            <w:r w:rsidR="00FA7A17" w:rsidRPr="00322838">
              <w:rPr>
                <w:b/>
                <w:sz w:val="20"/>
                <w:szCs w:val="20"/>
              </w:rPr>
              <w:t>echa</w:t>
            </w:r>
            <w:r w:rsidRPr="00322838">
              <w:rPr>
                <w:b/>
                <w:sz w:val="20"/>
                <w:szCs w:val="20"/>
              </w:rPr>
              <w:t xml:space="preserve"> de realización: </w:t>
            </w:r>
            <w:r w:rsidR="001713EE" w:rsidRPr="00322838">
              <w:rPr>
                <w:sz w:val="20"/>
                <w:szCs w:val="20"/>
              </w:rPr>
              <w:t>26-05-2017.</w:t>
            </w:r>
          </w:p>
        </w:tc>
        <w:tc>
          <w:tcPr>
            <w:tcW w:w="14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3821B" w14:textId="7E6D4D49" w:rsidR="006B4FB2" w:rsidRPr="00322838" w:rsidRDefault="00FA7A17" w:rsidP="00893A4E">
            <w:pPr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Hora</w:t>
            </w:r>
            <w:r w:rsidR="00F64DF2" w:rsidRPr="00322838">
              <w:rPr>
                <w:b/>
                <w:sz w:val="20"/>
                <w:szCs w:val="20"/>
              </w:rPr>
              <w:t xml:space="preserve"> de i</w:t>
            </w:r>
            <w:r w:rsidR="00893A4E" w:rsidRPr="00322838">
              <w:rPr>
                <w:b/>
                <w:sz w:val="20"/>
                <w:szCs w:val="20"/>
              </w:rPr>
              <w:t>nicio:</w:t>
            </w:r>
            <w:r w:rsidR="001713EE" w:rsidRPr="00322838">
              <w:rPr>
                <w:b/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11:30.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7CCB" w14:textId="06FF9E11" w:rsidR="006B4FB2" w:rsidRPr="00322838" w:rsidRDefault="00FA7A17" w:rsidP="00893A4E">
            <w:pPr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Hora</w:t>
            </w:r>
            <w:r w:rsidR="00893A4E" w:rsidRPr="00322838">
              <w:rPr>
                <w:b/>
                <w:sz w:val="20"/>
                <w:szCs w:val="20"/>
              </w:rPr>
              <w:t xml:space="preserve"> de </w:t>
            </w:r>
            <w:r w:rsidR="00E838DE" w:rsidRPr="00322838">
              <w:rPr>
                <w:b/>
                <w:sz w:val="20"/>
                <w:szCs w:val="20"/>
              </w:rPr>
              <w:t>finalización</w:t>
            </w:r>
            <w:r w:rsidR="00893A4E" w:rsidRPr="00322838">
              <w:rPr>
                <w:b/>
                <w:sz w:val="20"/>
                <w:szCs w:val="20"/>
              </w:rPr>
              <w:t>:</w:t>
            </w:r>
            <w:r w:rsidR="001713EE" w:rsidRPr="00322838">
              <w:rPr>
                <w:b/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12:45.</w:t>
            </w:r>
          </w:p>
        </w:tc>
      </w:tr>
      <w:tr w:rsidR="00893A4E" w:rsidRPr="00322838" w14:paraId="2145A0D9" w14:textId="77777777" w:rsidTr="00E349AF">
        <w:trPr>
          <w:trHeight w:val="163"/>
          <w:jc w:val="center"/>
        </w:trPr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2A414C" w14:textId="2C3D1BC3" w:rsidR="00893A4E" w:rsidRPr="00322838" w:rsidRDefault="00893A4E" w:rsidP="00570BD0">
            <w:pPr>
              <w:rPr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 xml:space="preserve">Fiscalizador </w:t>
            </w:r>
            <w:r w:rsidR="00E838DE" w:rsidRPr="00322838">
              <w:rPr>
                <w:b/>
                <w:sz w:val="20"/>
                <w:szCs w:val="20"/>
              </w:rPr>
              <w:t xml:space="preserve">encargado </w:t>
            </w:r>
            <w:r w:rsidRPr="00322838">
              <w:rPr>
                <w:b/>
                <w:sz w:val="20"/>
                <w:szCs w:val="20"/>
              </w:rPr>
              <w:t xml:space="preserve">de la </w:t>
            </w:r>
            <w:r w:rsidR="00E838DE" w:rsidRPr="00322838">
              <w:rPr>
                <w:b/>
                <w:sz w:val="20"/>
                <w:szCs w:val="20"/>
              </w:rPr>
              <w:t>actividad</w:t>
            </w:r>
            <w:r w:rsidRPr="00322838">
              <w:rPr>
                <w:b/>
                <w:sz w:val="20"/>
                <w:szCs w:val="20"/>
              </w:rPr>
              <w:t>:</w:t>
            </w:r>
            <w:r w:rsidR="001713EE" w:rsidRPr="00322838">
              <w:rPr>
                <w:b/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Patricio Bustos Z.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C63A" w14:textId="1CCBE7CF" w:rsidR="00893A4E" w:rsidRPr="00322838" w:rsidRDefault="00893A4E" w:rsidP="00570BD0">
            <w:pPr>
              <w:rPr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Órgano:</w:t>
            </w:r>
            <w:r w:rsidR="001713EE" w:rsidRPr="00322838">
              <w:rPr>
                <w:b/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SMA.</w:t>
            </w:r>
          </w:p>
        </w:tc>
      </w:tr>
      <w:tr w:rsidR="00893A4E" w:rsidRPr="00322838" w14:paraId="43BF4DD8" w14:textId="77777777" w:rsidTr="00E349AF">
        <w:trPr>
          <w:trHeight w:val="682"/>
          <w:jc w:val="center"/>
        </w:trPr>
        <w:tc>
          <w:tcPr>
            <w:tcW w:w="34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15F88B" w14:textId="5B3D70EA" w:rsidR="00893A4E" w:rsidRPr="00322838" w:rsidRDefault="001713EE" w:rsidP="00570BD0">
            <w:pPr>
              <w:rPr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Fiscalizador</w:t>
            </w:r>
            <w:r w:rsidR="00893A4E" w:rsidRPr="00322838">
              <w:rPr>
                <w:b/>
                <w:sz w:val="20"/>
                <w:szCs w:val="20"/>
              </w:rPr>
              <w:t xml:space="preserve"> </w:t>
            </w:r>
            <w:r w:rsidRPr="00322838">
              <w:rPr>
                <w:b/>
                <w:sz w:val="20"/>
                <w:szCs w:val="20"/>
              </w:rPr>
              <w:t>participante</w:t>
            </w:r>
            <w:r w:rsidR="00893A4E" w:rsidRPr="00322838">
              <w:rPr>
                <w:b/>
                <w:sz w:val="20"/>
                <w:szCs w:val="20"/>
              </w:rPr>
              <w:t>:</w:t>
            </w:r>
            <w:r w:rsidRPr="00322838">
              <w:rPr>
                <w:b/>
                <w:sz w:val="20"/>
                <w:szCs w:val="20"/>
              </w:rPr>
              <w:t xml:space="preserve"> </w:t>
            </w:r>
            <w:r w:rsidRPr="00322838">
              <w:rPr>
                <w:sz w:val="20"/>
                <w:szCs w:val="20"/>
              </w:rPr>
              <w:t>Ronny Cartajena R.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22B98" w14:textId="7F467B06" w:rsidR="00893A4E" w:rsidRPr="00322838" w:rsidRDefault="001713EE" w:rsidP="00570BD0">
            <w:pPr>
              <w:rPr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Órgano</w:t>
            </w:r>
            <w:r w:rsidR="00893A4E" w:rsidRPr="00322838">
              <w:rPr>
                <w:b/>
                <w:sz w:val="20"/>
                <w:szCs w:val="20"/>
              </w:rPr>
              <w:t>:</w:t>
            </w:r>
            <w:r w:rsidRPr="00322838">
              <w:rPr>
                <w:b/>
                <w:sz w:val="20"/>
                <w:szCs w:val="20"/>
              </w:rPr>
              <w:t xml:space="preserve"> </w:t>
            </w:r>
            <w:r w:rsidRPr="00322838">
              <w:rPr>
                <w:sz w:val="20"/>
                <w:szCs w:val="20"/>
              </w:rPr>
              <w:t>SEREMI de Salud Región del Maule.</w:t>
            </w:r>
          </w:p>
        </w:tc>
      </w:tr>
      <w:tr w:rsidR="009B139A" w:rsidRPr="00322838" w14:paraId="60724317" w14:textId="77777777" w:rsidTr="00436FC3">
        <w:trPr>
          <w:trHeight w:val="185"/>
          <w:jc w:val="center"/>
        </w:trPr>
        <w:tc>
          <w:tcPr>
            <w:tcW w:w="2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1A3967" w14:textId="50042563" w:rsidR="009B139A" w:rsidRPr="00322838" w:rsidRDefault="009B139A" w:rsidP="00E838D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Existió oposición al ingreso:</w:t>
            </w:r>
            <w:r w:rsidRPr="00322838">
              <w:rPr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NO.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E768" w14:textId="68E667CD" w:rsidR="009B139A" w:rsidRPr="00322838" w:rsidRDefault="009B139A" w:rsidP="00893A4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 xml:space="preserve">Existió auxilio de fuerza pública: </w:t>
            </w:r>
            <w:r w:rsidRPr="00322838">
              <w:rPr>
                <w:sz w:val="20"/>
                <w:szCs w:val="20"/>
              </w:rPr>
              <w:t>NO</w:t>
            </w:r>
            <w:r w:rsidR="001713EE" w:rsidRPr="00322838">
              <w:rPr>
                <w:sz w:val="20"/>
                <w:szCs w:val="20"/>
              </w:rPr>
              <w:t>.</w:t>
            </w:r>
          </w:p>
        </w:tc>
      </w:tr>
      <w:tr w:rsidR="009B139A" w:rsidRPr="00322838" w14:paraId="28A7D90A" w14:textId="77777777" w:rsidTr="00436FC3">
        <w:trPr>
          <w:trHeight w:val="185"/>
          <w:jc w:val="center"/>
        </w:trPr>
        <w:tc>
          <w:tcPr>
            <w:tcW w:w="2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84C00B" w14:textId="537C8212" w:rsidR="009B139A" w:rsidRPr="00322838" w:rsidRDefault="009B139A" w:rsidP="00E838DE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 xml:space="preserve">Existió colaboración por parte de los fiscalizados: </w:t>
            </w:r>
            <w:r w:rsidR="001713EE" w:rsidRPr="00322838">
              <w:rPr>
                <w:sz w:val="20"/>
                <w:szCs w:val="20"/>
              </w:rPr>
              <w:t>-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350B" w14:textId="6DD9EC75" w:rsidR="009B139A" w:rsidRPr="00322838" w:rsidRDefault="009B139A" w:rsidP="009B139A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 xml:space="preserve">Existió trato respetuoso y deferente: </w:t>
            </w:r>
            <w:r w:rsidR="001713EE" w:rsidRPr="00322838">
              <w:rPr>
                <w:sz w:val="20"/>
                <w:szCs w:val="20"/>
              </w:rPr>
              <w:t>-</w:t>
            </w:r>
          </w:p>
        </w:tc>
      </w:tr>
      <w:tr w:rsidR="009B139A" w:rsidRPr="00322838" w14:paraId="2E53350E" w14:textId="77777777" w:rsidTr="00436FC3">
        <w:trPr>
          <w:trHeight w:val="99"/>
          <w:jc w:val="center"/>
        </w:trPr>
        <w:tc>
          <w:tcPr>
            <w:tcW w:w="2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A3E19CB" w14:textId="6BC88944" w:rsidR="00893A4E" w:rsidRPr="00322838" w:rsidRDefault="00893A4E" w:rsidP="009B139A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 xml:space="preserve">Entrega de </w:t>
            </w:r>
            <w:r w:rsidR="009B139A" w:rsidRPr="00322838">
              <w:rPr>
                <w:b/>
                <w:sz w:val="20"/>
                <w:szCs w:val="20"/>
              </w:rPr>
              <w:t>antecedentes solicitados</w:t>
            </w:r>
            <w:r w:rsidRPr="00322838">
              <w:rPr>
                <w:b/>
                <w:sz w:val="20"/>
                <w:szCs w:val="20"/>
              </w:rPr>
              <w:t>:</w:t>
            </w:r>
            <w:r w:rsidR="006B4FB2" w:rsidRPr="00322838">
              <w:rPr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-</w:t>
            </w:r>
          </w:p>
        </w:tc>
        <w:tc>
          <w:tcPr>
            <w:tcW w:w="2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4D53" w14:textId="545AE976" w:rsidR="00893A4E" w:rsidRPr="00322838" w:rsidRDefault="003A141A" w:rsidP="009B139A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Entrega de a</w:t>
            </w:r>
            <w:r w:rsidR="009B139A" w:rsidRPr="00322838">
              <w:rPr>
                <w:b/>
                <w:sz w:val="20"/>
                <w:szCs w:val="20"/>
              </w:rPr>
              <w:t>cta:</w:t>
            </w:r>
            <w:r w:rsidR="009B139A" w:rsidRPr="00322838">
              <w:rPr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NO (Anexo 1).</w:t>
            </w:r>
          </w:p>
        </w:tc>
      </w:tr>
      <w:tr w:rsidR="009B139A" w:rsidRPr="00322838" w14:paraId="0002BCA5" w14:textId="77777777" w:rsidTr="009B139A">
        <w:trPr>
          <w:trHeight w:val="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9273400" w14:textId="2D4C67D7" w:rsidR="009B139A" w:rsidRPr="00322838" w:rsidRDefault="009B139A" w:rsidP="001713EE">
            <w:pPr>
              <w:spacing w:line="0" w:lineRule="atLeast"/>
              <w:rPr>
                <w:b/>
                <w:sz w:val="20"/>
                <w:szCs w:val="20"/>
              </w:rPr>
            </w:pPr>
            <w:r w:rsidRPr="00322838">
              <w:rPr>
                <w:b/>
                <w:sz w:val="20"/>
                <w:szCs w:val="20"/>
              </w:rPr>
              <w:t>Observaciones:</w:t>
            </w:r>
            <w:r w:rsidRPr="0032283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1713EE" w:rsidRPr="00322838">
              <w:rPr>
                <w:sz w:val="20"/>
                <w:szCs w:val="20"/>
              </w:rPr>
              <w:t>No fue</w:t>
            </w:r>
            <w:r w:rsidR="004A32C8" w:rsidRPr="00322838">
              <w:rPr>
                <w:sz w:val="20"/>
                <w:szCs w:val="20"/>
              </w:rPr>
              <w:t xml:space="preserve"> posible realizar la inspección</w:t>
            </w:r>
            <w:r w:rsidR="00A41A6E">
              <w:rPr>
                <w:sz w:val="20"/>
                <w:szCs w:val="20"/>
              </w:rPr>
              <w:t>, pues el proyecto no se enco</w:t>
            </w:r>
            <w:r w:rsidR="001713EE" w:rsidRPr="00322838">
              <w:rPr>
                <w:sz w:val="20"/>
                <w:szCs w:val="20"/>
              </w:rPr>
              <w:t>ntra</w:t>
            </w:r>
            <w:r w:rsidR="00A41A6E">
              <w:rPr>
                <w:sz w:val="20"/>
                <w:szCs w:val="20"/>
              </w:rPr>
              <w:t>ba</w:t>
            </w:r>
            <w:r w:rsidR="001713EE" w:rsidRPr="00322838">
              <w:rPr>
                <w:sz w:val="20"/>
                <w:szCs w:val="20"/>
              </w:rPr>
              <w:t xml:space="preserve"> ejecutado a la fecha de la inspección. No se constató indicios de inicio de obras ni de faenas en el sector destinado a la implementación del proyecto. Vecinos del sector señala</w:t>
            </w:r>
            <w:r w:rsidR="004A32C8" w:rsidRPr="00322838">
              <w:rPr>
                <w:sz w:val="20"/>
                <w:szCs w:val="20"/>
              </w:rPr>
              <w:t>ro</w:t>
            </w:r>
            <w:r w:rsidR="001713EE" w:rsidRPr="00322838">
              <w:rPr>
                <w:sz w:val="20"/>
                <w:szCs w:val="20"/>
              </w:rPr>
              <w:t>n que el proyecto no ha comenzado su ejecución.</w:t>
            </w:r>
            <w:r w:rsidR="001713EE" w:rsidRPr="00322838">
              <w:rPr>
                <w:b/>
                <w:sz w:val="20"/>
                <w:szCs w:val="20"/>
              </w:rPr>
              <w:t xml:space="preserve"> </w:t>
            </w:r>
            <w:r w:rsidRPr="00322838">
              <w:rPr>
                <w:sz w:val="20"/>
                <w:szCs w:val="20"/>
              </w:rPr>
              <w:t xml:space="preserve"> </w:t>
            </w:r>
          </w:p>
        </w:tc>
      </w:tr>
    </w:tbl>
    <w:p w14:paraId="5025B76F" w14:textId="3FD1C6A1" w:rsidR="00413EC4" w:rsidRPr="00322838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322838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5373A8B5" w14:textId="77777777" w:rsidR="004E583C" w:rsidRPr="00322838" w:rsidRDefault="004E583C" w:rsidP="00C958D0">
      <w:pPr>
        <w:pStyle w:val="Ttulo1"/>
      </w:pPr>
      <w:bookmarkStart w:id="80" w:name="_Toc352840394"/>
      <w:bookmarkStart w:id="81" w:name="_Toc352841454"/>
      <w:bookmarkStart w:id="82" w:name="_Toc488159417"/>
      <w:r w:rsidRPr="00322838">
        <w:lastRenderedPageBreak/>
        <w:t>H</w:t>
      </w:r>
      <w:r w:rsidR="0024720C" w:rsidRPr="00322838">
        <w:t>ECHOS CONSTATADOS</w:t>
      </w:r>
      <w:r w:rsidRPr="00322838">
        <w:t>.</w:t>
      </w:r>
      <w:bookmarkEnd w:id="80"/>
      <w:bookmarkEnd w:id="81"/>
      <w:bookmarkEnd w:id="82"/>
    </w:p>
    <w:p w14:paraId="171C04E5" w14:textId="77777777" w:rsidR="00D17CB6" w:rsidRPr="00322838" w:rsidRDefault="00D17CB6" w:rsidP="00D17CB6"/>
    <w:p w14:paraId="28F47034" w14:textId="6A80FE54" w:rsidR="004E583C" w:rsidRPr="00322838" w:rsidRDefault="009678EA" w:rsidP="009678EA">
      <w:pPr>
        <w:pStyle w:val="Ttulo2"/>
      </w:pPr>
      <w:bookmarkStart w:id="83" w:name="_Toc488159418"/>
      <w:r w:rsidRPr="00322838">
        <w:t>Verificar inicio de la fase de construcción del proyecto.</w:t>
      </w:r>
      <w:bookmarkEnd w:id="83"/>
    </w:p>
    <w:p w14:paraId="44813868" w14:textId="77777777" w:rsidR="00A74310" w:rsidRPr="00322838" w:rsidRDefault="00A74310" w:rsidP="004E583C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9936FB" w:rsidRPr="00322838" w14:paraId="257AC808" w14:textId="77777777" w:rsidTr="009936FB">
        <w:trPr>
          <w:trHeight w:val="142"/>
        </w:trPr>
        <w:tc>
          <w:tcPr>
            <w:tcW w:w="5000" w:type="pct"/>
          </w:tcPr>
          <w:p w14:paraId="51D7FE43" w14:textId="77777777" w:rsidR="009936FB" w:rsidRPr="00322838" w:rsidRDefault="009936FB" w:rsidP="008E4AB3">
            <w:pPr>
              <w:rPr>
                <w:b/>
              </w:rPr>
            </w:pPr>
            <w:r w:rsidRPr="00322838">
              <w:rPr>
                <w:rFonts w:eastAsia="Times New Roman"/>
                <w:b/>
                <w:bCs/>
                <w:color w:val="000000"/>
                <w:lang w:eastAsia="es-CL"/>
              </w:rPr>
              <w:t>Número de hecho constatado</w:t>
            </w:r>
            <w:r w:rsidRPr="00322838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322838">
              <w:rPr>
                <w:b/>
              </w:rPr>
              <w:t>1</w:t>
            </w:r>
            <w:r w:rsidR="0068564B" w:rsidRPr="00322838">
              <w:rPr>
                <w:b/>
              </w:rPr>
              <w:t>.</w:t>
            </w:r>
          </w:p>
          <w:p w14:paraId="2C5DCC7E" w14:textId="37F1C9D0" w:rsidR="00A14CEC" w:rsidRPr="00322838" w:rsidRDefault="00A14CEC" w:rsidP="008E4AB3"/>
        </w:tc>
      </w:tr>
      <w:tr w:rsidR="00A74310" w:rsidRPr="00322838" w14:paraId="4702D6A7" w14:textId="77777777" w:rsidTr="00A14CEC">
        <w:trPr>
          <w:trHeight w:val="319"/>
        </w:trPr>
        <w:tc>
          <w:tcPr>
            <w:tcW w:w="5000" w:type="pct"/>
          </w:tcPr>
          <w:p w14:paraId="6E6BEF90" w14:textId="02588331" w:rsidR="000D607C" w:rsidRPr="00322838" w:rsidRDefault="009678EA" w:rsidP="008F751D">
            <w:pPr>
              <w:rPr>
                <w:color w:val="FF0000"/>
              </w:rPr>
            </w:pPr>
            <w:r w:rsidRPr="00322838">
              <w:rPr>
                <w:b/>
              </w:rPr>
              <w:t>Exigencias</w:t>
            </w:r>
            <w:r w:rsidR="00A74310" w:rsidRPr="00322838">
              <w:rPr>
                <w:b/>
              </w:rPr>
              <w:t>:</w:t>
            </w:r>
            <w:r w:rsidR="00F15F8C" w:rsidRPr="00322838">
              <w:rPr>
                <w:b/>
              </w:rPr>
              <w:t xml:space="preserve"> </w:t>
            </w:r>
          </w:p>
          <w:p w14:paraId="1069C85B" w14:textId="201E20C4" w:rsidR="00A14CEC" w:rsidRPr="00322838" w:rsidRDefault="00A14CEC" w:rsidP="00A14CEC">
            <w:pPr>
              <w:rPr>
                <w:rFonts w:eastAsia="Times New Roman"/>
                <w:b/>
                <w:bCs/>
                <w:lang w:val="es-MX" w:eastAsia="es-CL"/>
              </w:rPr>
            </w:pPr>
            <w:r w:rsidRPr="00322838">
              <w:rPr>
                <w:rFonts w:eastAsia="Times New Roman"/>
                <w:b/>
                <w:bCs/>
                <w:lang w:val="es-MX" w:eastAsia="es-CL"/>
              </w:rPr>
              <w:t>RCA N°16/201</w:t>
            </w:r>
            <w:r w:rsidR="0002593A" w:rsidRPr="00322838">
              <w:rPr>
                <w:rFonts w:eastAsia="Times New Roman"/>
                <w:b/>
                <w:bCs/>
                <w:lang w:val="es-MX" w:eastAsia="es-CL"/>
              </w:rPr>
              <w:t>6; Considerando 4.1.</w:t>
            </w:r>
          </w:p>
          <w:p w14:paraId="495DBFCE" w14:textId="50ABC9D8" w:rsidR="0002593A" w:rsidRPr="00322838" w:rsidRDefault="00B86631" w:rsidP="0002593A">
            <w:r w:rsidRPr="00322838">
              <w:t xml:space="preserve">El proyecto corresponde </w:t>
            </w:r>
            <w:r w:rsidR="0002593A" w:rsidRPr="00322838">
              <w:t xml:space="preserve">a </w:t>
            </w:r>
            <w:r w:rsidRPr="00322838">
              <w:t>la construcción y operación de una planta generadora</w:t>
            </w:r>
            <w:r w:rsidR="0002593A" w:rsidRPr="00322838">
              <w:t xml:space="preserve"> de energía eléctrica a través de biomasa, con una</w:t>
            </w:r>
            <w:r w:rsidRPr="00322838">
              <w:t xml:space="preserve"> capacidad instalada de 2,9 MW.</w:t>
            </w:r>
          </w:p>
          <w:p w14:paraId="0909E8D2" w14:textId="147D8231" w:rsidR="0002593A" w:rsidRPr="00322838" w:rsidRDefault="00B86631" w:rsidP="0002593A">
            <w:r w:rsidRPr="00322838">
              <w:t xml:space="preserve">Considera como combustible </w:t>
            </w:r>
            <w:r w:rsidR="0002593A" w:rsidRPr="00322838">
              <w:t>para su funcionamiento, cascarilla de arroz, paja y en caso alternativo biomasa forestal no tratada con un funcionamiento previsto de 8.200 horas al año.</w:t>
            </w:r>
          </w:p>
          <w:p w14:paraId="6916D15E" w14:textId="5E8F5A14" w:rsidR="00F15F8C" w:rsidRPr="00322838" w:rsidRDefault="00B86631" w:rsidP="0002593A">
            <w:r w:rsidRPr="00322838">
              <w:t>[</w:t>
            </w:r>
            <w:r w:rsidR="0002593A" w:rsidRPr="00322838">
              <w:t>…</w:t>
            </w:r>
            <w:r w:rsidRPr="00322838">
              <w:t xml:space="preserve">] </w:t>
            </w:r>
            <w:r w:rsidR="0002593A" w:rsidRPr="00322838">
              <w:t>Gestión, acto o faena m</w:t>
            </w:r>
            <w:r w:rsidRPr="00322838">
              <w:t xml:space="preserve">ínima que da cuenta del inicio de la ejecución: </w:t>
            </w:r>
            <w:r w:rsidR="0002593A" w:rsidRPr="00322838">
              <w:t>Se dará inicio a la Fase de construcción con la instalación de faenas</w:t>
            </w:r>
            <w:r w:rsidRPr="00322838">
              <w:t>.</w:t>
            </w:r>
          </w:p>
          <w:p w14:paraId="6DCDFCA6" w14:textId="3A0A3CDF" w:rsidR="00B86631" w:rsidRPr="00322838" w:rsidRDefault="00B86631" w:rsidP="0002593A"/>
          <w:p w14:paraId="5227E523" w14:textId="6B1C5884" w:rsidR="00B86631" w:rsidRPr="00322838" w:rsidRDefault="00B86631" w:rsidP="0002593A">
            <w:r w:rsidRPr="00322838">
              <w:rPr>
                <w:rFonts w:eastAsia="Times New Roman"/>
                <w:b/>
                <w:bCs/>
                <w:lang w:val="es-MX" w:eastAsia="es-CL"/>
              </w:rPr>
              <w:t>RCA N°16/2016; Considerando</w:t>
            </w:r>
            <w:r w:rsidRPr="00322838">
              <w:t xml:space="preserve"> </w:t>
            </w:r>
            <w:r w:rsidR="0002593A" w:rsidRPr="00322838">
              <w:rPr>
                <w:b/>
              </w:rPr>
              <w:t>4.3.</w:t>
            </w:r>
            <w:r w:rsidRPr="00322838">
              <w:rPr>
                <w:b/>
              </w:rPr>
              <w:t>1.</w:t>
            </w:r>
          </w:p>
          <w:p w14:paraId="737879A2" w14:textId="64FD7587" w:rsidR="0002593A" w:rsidRPr="00322838" w:rsidRDefault="00B86631" w:rsidP="0002593A">
            <w:r w:rsidRPr="00322838">
              <w:t>Etapa de Construcción (</w:t>
            </w:r>
            <w:r w:rsidR="0002593A" w:rsidRPr="00322838">
              <w:t>Instalación de faena</w:t>
            </w:r>
            <w:r w:rsidRPr="00322838">
              <w:t xml:space="preserve">): Para la etapa de construcción </w:t>
            </w:r>
            <w:r w:rsidR="0002593A" w:rsidRPr="00322838">
              <w:t>de</w:t>
            </w:r>
            <w:r w:rsidRPr="00322838">
              <w:t xml:space="preserve">l proyecto, se considerará la implementación </w:t>
            </w:r>
            <w:r w:rsidR="0002593A" w:rsidRPr="00322838">
              <w:t>provisoria de instalación de faenas que tendrá por objetivo, habilitar instalaciones necesaria</w:t>
            </w:r>
            <w:r w:rsidRPr="00322838">
              <w:t xml:space="preserve">s para desarrollar los trabajos </w:t>
            </w:r>
            <w:r w:rsidR="0002593A" w:rsidRPr="00322838">
              <w:t>definitivos de las obras. Se estima una superficie para la instalación de faenas de dos container de oficina, un contain</w:t>
            </w:r>
            <w:r w:rsidRPr="00322838">
              <w:t>er de bodega de acopio temporal y un container</w:t>
            </w:r>
            <w:r w:rsidR="0002593A" w:rsidRPr="00322838">
              <w:t xml:space="preserve"> de camarín, con una superficie total  de</w:t>
            </w:r>
            <w:r w:rsidRPr="00322838">
              <w:t xml:space="preserve"> 160 m</w:t>
            </w:r>
            <w:r w:rsidRPr="00322838">
              <w:rPr>
                <w:vertAlign w:val="superscript"/>
              </w:rPr>
              <w:t>2</w:t>
            </w:r>
            <w:r w:rsidRPr="00322838">
              <w:t xml:space="preserve">. </w:t>
            </w:r>
            <w:r w:rsidR="0002593A" w:rsidRPr="00322838">
              <w:t xml:space="preserve">Además se considerará un patio de acopio abierto para materiales y equipos de paso. La instalación de faena estará </w:t>
            </w:r>
            <w:r w:rsidRPr="00322838">
              <w:t xml:space="preserve">ubicada dentro del mismo predio </w:t>
            </w:r>
            <w:r w:rsidR="0002593A" w:rsidRPr="00322838">
              <w:t>destinado par</w:t>
            </w:r>
            <w:r w:rsidRPr="00322838">
              <w:t>a la construcción de la central […]</w:t>
            </w:r>
          </w:p>
          <w:p w14:paraId="5A035400" w14:textId="10003F02" w:rsidR="00B86631" w:rsidRPr="00322838" w:rsidRDefault="00B86631" w:rsidP="0002593A"/>
          <w:p w14:paraId="4AAE3351" w14:textId="77777777" w:rsidR="00B86631" w:rsidRPr="00322838" w:rsidRDefault="00B86631" w:rsidP="0002593A">
            <w:r w:rsidRPr="00322838">
              <w:rPr>
                <w:rFonts w:eastAsia="Times New Roman"/>
                <w:b/>
                <w:bCs/>
                <w:lang w:val="es-MX" w:eastAsia="es-CL"/>
              </w:rPr>
              <w:t xml:space="preserve">RCA N°16/2016; Considerando </w:t>
            </w:r>
            <w:r w:rsidRPr="00322838">
              <w:rPr>
                <w:b/>
              </w:rPr>
              <w:t>13.</w:t>
            </w:r>
            <w:r w:rsidRPr="00322838">
              <w:t xml:space="preserve">         </w:t>
            </w:r>
          </w:p>
          <w:p w14:paraId="12459416" w14:textId="1B2FB789" w:rsidR="00B86631" w:rsidRPr="00322838" w:rsidRDefault="00B86631" w:rsidP="0002593A">
            <w:r w:rsidRPr="00322838">
              <w:t>Que, el Titular deberá informar a la Superintendencia del Medio Ambiente la realización de la gestión, acto o faena mínima que da cuenta del inicio de la ejecución de obras, a que se refiere el revisar la presente Resolución.</w:t>
            </w:r>
          </w:p>
          <w:p w14:paraId="0303B465" w14:textId="3CC3DC20" w:rsidR="00B86631" w:rsidRPr="00322838" w:rsidRDefault="00B86631" w:rsidP="0002593A"/>
          <w:p w14:paraId="61E77CEF" w14:textId="77777777" w:rsidR="00B86631" w:rsidRPr="00322838" w:rsidRDefault="00B86631" w:rsidP="0002593A">
            <w:r w:rsidRPr="00322838">
              <w:rPr>
                <w:rFonts w:eastAsia="Times New Roman"/>
                <w:b/>
                <w:bCs/>
                <w:lang w:val="es-MX" w:eastAsia="es-CL"/>
              </w:rPr>
              <w:t xml:space="preserve">RCA N°16/2016; Considerando </w:t>
            </w:r>
            <w:r w:rsidRPr="00322838">
              <w:rPr>
                <w:b/>
              </w:rPr>
              <w:t>14.</w:t>
            </w:r>
            <w:r w:rsidRPr="00322838">
              <w:t xml:space="preserve">         </w:t>
            </w:r>
          </w:p>
          <w:p w14:paraId="6A0E072F" w14:textId="4B3ABBF0" w:rsidR="00B86631" w:rsidRPr="00322838" w:rsidRDefault="00B86631" w:rsidP="0002593A">
            <w:r w:rsidRPr="00322838">
              <w:t>Que, con el objeto de dar adecuado seguimiento a la ejecución del Proyecto, el Titular deberá informar a la Superintendencia del Medio Ambiente, al menos con una semana de anticipación, el inicio de cada una de las fases del Proyecto, de acuerdo a lo indicado en la descripción del mismo.</w:t>
            </w:r>
          </w:p>
          <w:p w14:paraId="4B52EAB4" w14:textId="3142AF32" w:rsidR="0002593A" w:rsidRPr="00322838" w:rsidRDefault="0002593A" w:rsidP="0002593A">
            <w:pPr>
              <w:rPr>
                <w:b/>
              </w:rPr>
            </w:pPr>
          </w:p>
        </w:tc>
      </w:tr>
      <w:tr w:rsidR="00A14CEC" w:rsidRPr="00322838" w14:paraId="2ACA320F" w14:textId="77777777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56A2A64D" w14:textId="25F27F88" w:rsidR="00A14CEC" w:rsidRPr="00322838" w:rsidRDefault="00A14CEC" w:rsidP="008F751D">
            <w:pPr>
              <w:rPr>
                <w:b/>
              </w:rPr>
            </w:pPr>
            <w:r w:rsidRPr="00322838">
              <w:rPr>
                <w:b/>
              </w:rPr>
              <w:t>Hechos:</w:t>
            </w:r>
          </w:p>
          <w:p w14:paraId="2F2905B8" w14:textId="71BE543C" w:rsidR="00A14CEC" w:rsidRPr="00322838" w:rsidRDefault="00A14CEC" w:rsidP="00A14CEC">
            <w:r w:rsidRPr="00322838">
              <w:t>En el lugar del emplazami</w:t>
            </w:r>
            <w:r w:rsidR="004F6F29" w:rsidRPr="00322838">
              <w:t>e</w:t>
            </w:r>
            <w:r w:rsidRPr="00322838">
              <w:t xml:space="preserve">nto del proyecto, se constató que no existían indicios de obras y/o faenas, visualizándose </w:t>
            </w:r>
            <w:r w:rsidR="004F6F29" w:rsidRPr="00322838">
              <w:t xml:space="preserve">en el </w:t>
            </w:r>
            <w:r w:rsidR="00A41A6E">
              <w:t xml:space="preserve">lugar destinado a </w:t>
            </w:r>
            <w:r w:rsidRPr="00322838">
              <w:t xml:space="preserve">su implementación, un potrero con animales equinos (caballos) y una construcción, al parecer una vivienda de antigua data. </w:t>
            </w:r>
            <w:r w:rsidR="004F6F29" w:rsidRPr="00322838">
              <w:t>Fotografía 1.</w:t>
            </w:r>
          </w:p>
          <w:p w14:paraId="626DD67C" w14:textId="0AACC0E9" w:rsidR="00A14CEC" w:rsidRPr="00322838" w:rsidRDefault="00A14CEC" w:rsidP="008F751D">
            <w:pPr>
              <w:rPr>
                <w:b/>
              </w:rPr>
            </w:pPr>
          </w:p>
        </w:tc>
      </w:tr>
    </w:tbl>
    <w:p w14:paraId="3FEE9A7A" w14:textId="77777777" w:rsidR="002A7933" w:rsidRPr="00322838" w:rsidRDefault="002A7933">
      <w:pPr>
        <w:jc w:val="left"/>
        <w:rPr>
          <w:rFonts w:cstheme="minorHAnsi"/>
          <w:b/>
          <w:sz w:val="14"/>
          <w:szCs w:val="24"/>
        </w:rPr>
        <w:sectPr w:rsidR="002A7933" w:rsidRPr="00322838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FA91A27" w14:textId="77777777" w:rsidR="00075A70" w:rsidRPr="00322838" w:rsidRDefault="00075A70" w:rsidP="00E349AF"/>
    <w:tbl>
      <w:tblPr>
        <w:tblW w:w="124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0"/>
        <w:gridCol w:w="5820"/>
      </w:tblGrid>
      <w:tr w:rsidR="00F551C3" w:rsidRPr="00322838" w14:paraId="730FBD51" w14:textId="77777777" w:rsidTr="004F6F29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D3038" w14:textId="0E71C573" w:rsidR="00F551C3" w:rsidRPr="00322838" w:rsidRDefault="004F6F29" w:rsidP="0050199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</w:t>
            </w:r>
          </w:p>
        </w:tc>
      </w:tr>
      <w:tr w:rsidR="003647E8" w:rsidRPr="00322838" w14:paraId="3484A37A" w14:textId="77777777" w:rsidTr="004F6F29">
        <w:trPr>
          <w:trHeight w:val="2805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89F" w14:textId="15CCC069" w:rsidR="003647E8" w:rsidRPr="00322838" w:rsidRDefault="00F55464" w:rsidP="00F551C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87D97A6" wp14:editId="74B9C523">
                  <wp:extent cx="7200900" cy="3596640"/>
                  <wp:effectExtent l="0" t="0" r="0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0" cy="359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7E8" w:rsidRPr="00322838" w14:paraId="7E834B24" w14:textId="77777777" w:rsidTr="004F6F29">
        <w:trPr>
          <w:trHeight w:val="300"/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05C9B" w14:textId="7E007404" w:rsidR="003647E8" w:rsidRPr="00322838" w:rsidRDefault="003647E8" w:rsidP="00C958D0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84" w:name="_Toc353998127"/>
            <w:bookmarkStart w:id="85" w:name="_Toc353998200"/>
            <w:bookmarkStart w:id="86" w:name="_Toc382383551"/>
            <w:bookmarkStart w:id="87" w:name="_Toc382472373"/>
            <w:bookmarkStart w:id="88" w:name="_Toc390184283"/>
            <w:bookmarkStart w:id="89" w:name="_Toc390360014"/>
            <w:bookmarkStart w:id="90" w:name="_Toc390777035"/>
            <w:bookmarkStart w:id="91" w:name="_Toc391287276"/>
            <w:bookmarkStart w:id="92" w:name="_Toc391313417"/>
            <w:bookmarkStart w:id="93" w:name="_Toc488159419"/>
            <w:r w:rsidRPr="00322838">
              <w:t>Fotografía 1.</w:t>
            </w:r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859E" w14:textId="08BE3591" w:rsidR="003647E8" w:rsidRPr="00322838" w:rsidRDefault="003647E8" w:rsidP="00A51E07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32283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="004F6F29" w:rsidRPr="0032283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: 26-05-2017.</w:t>
            </w:r>
          </w:p>
        </w:tc>
      </w:tr>
      <w:tr w:rsidR="003647E8" w:rsidRPr="00322838" w14:paraId="719375F9" w14:textId="77777777" w:rsidTr="004F6F29">
        <w:trPr>
          <w:trHeight w:val="39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5FD81" w14:textId="090D1A4A" w:rsidR="003647E8" w:rsidRPr="00322838" w:rsidRDefault="003647E8" w:rsidP="004F6F29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32283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medio de prueba:</w:t>
            </w:r>
            <w:r w:rsidRPr="0032283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F6F29" w:rsidRPr="00322838">
              <w:rPr>
                <w:sz w:val="18"/>
                <w:szCs w:val="18"/>
              </w:rPr>
              <w:t>Lugar del emplazamiento del proyecto (no existían indicios de obras y/o faenas).</w:t>
            </w:r>
          </w:p>
        </w:tc>
      </w:tr>
    </w:tbl>
    <w:p w14:paraId="126C5540" w14:textId="77777777" w:rsidR="00A70F8F" w:rsidRPr="00322838" w:rsidRDefault="00A70F8F">
      <w:pPr>
        <w:jc w:val="left"/>
        <w:sectPr w:rsidR="00A70F8F" w:rsidRPr="00322838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3D57AD7" w14:textId="2F065590" w:rsidR="00CE010E" w:rsidRPr="00322838" w:rsidRDefault="0015245C" w:rsidP="00841463">
      <w:pPr>
        <w:pStyle w:val="Ttulo1"/>
      </w:pPr>
      <w:bookmarkStart w:id="94" w:name="_Toc353998131"/>
      <w:bookmarkStart w:id="95" w:name="_Toc353998204"/>
      <w:bookmarkStart w:id="96" w:name="_Toc352840403"/>
      <w:bookmarkStart w:id="97" w:name="_Toc352841463"/>
      <w:bookmarkStart w:id="98" w:name="_Toc488159420"/>
      <w:bookmarkEnd w:id="94"/>
      <w:bookmarkEnd w:id="95"/>
      <w:r w:rsidRPr="00322838">
        <w:lastRenderedPageBreak/>
        <w:t>OTROS</w:t>
      </w:r>
      <w:r w:rsidR="007C7490" w:rsidRPr="00322838">
        <w:t xml:space="preserve"> HECHO</w:t>
      </w:r>
      <w:bookmarkEnd w:id="96"/>
      <w:bookmarkEnd w:id="97"/>
      <w:r w:rsidRPr="00322838">
        <w:t>S</w:t>
      </w:r>
      <w:r w:rsidR="00841463" w:rsidRPr="00322838">
        <w:t>.</w:t>
      </w:r>
      <w:bookmarkEnd w:id="98"/>
    </w:p>
    <w:p w14:paraId="044BCD0B" w14:textId="77777777" w:rsidR="00841463" w:rsidRPr="00322838" w:rsidRDefault="00841463" w:rsidP="00841463"/>
    <w:tbl>
      <w:tblPr>
        <w:tblW w:w="13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2"/>
      </w:tblGrid>
      <w:tr w:rsidR="00B417C3" w:rsidRPr="00322838" w14:paraId="0398B071" w14:textId="77777777" w:rsidTr="0015245C">
        <w:trPr>
          <w:trHeight w:val="1686"/>
          <w:jc w:val="center"/>
        </w:trPr>
        <w:tc>
          <w:tcPr>
            <w:tcW w:w="5000" w:type="pct"/>
            <w:shd w:val="clear" w:color="auto" w:fill="auto"/>
            <w:noWrap/>
            <w:hideMark/>
          </w:tcPr>
          <w:p w14:paraId="7B392D75" w14:textId="77777777" w:rsidR="00B417C3" w:rsidRPr="00322838" w:rsidRDefault="00B417C3" w:rsidP="008D004D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Descripción</w:t>
            </w:r>
            <w:r w:rsidRPr="00322838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</w:t>
            </w:r>
          </w:p>
          <w:p w14:paraId="2402E6F9" w14:textId="5E1FACC9" w:rsidR="00CE0048" w:rsidRPr="00322838" w:rsidRDefault="00CE0048" w:rsidP="00CE0048">
            <w:pPr>
              <w:rPr>
                <w:sz w:val="20"/>
                <w:szCs w:val="20"/>
              </w:rPr>
            </w:pPr>
            <w:r w:rsidRPr="00322838">
              <w:rPr>
                <w:sz w:val="20"/>
                <w:szCs w:val="20"/>
              </w:rPr>
              <w:t>En relación al c</w:t>
            </w:r>
            <w:r w:rsidR="0015245C" w:rsidRPr="00322838">
              <w:rPr>
                <w:sz w:val="20"/>
                <w:szCs w:val="20"/>
              </w:rPr>
              <w:t>umplimiento de la Resolución N°</w:t>
            </w:r>
            <w:r w:rsidRPr="00322838">
              <w:rPr>
                <w:sz w:val="20"/>
                <w:szCs w:val="20"/>
              </w:rPr>
              <w:t>574/2012 de la SMA, modi</w:t>
            </w:r>
            <w:r w:rsidR="0015245C" w:rsidRPr="00322838">
              <w:rPr>
                <w:sz w:val="20"/>
                <w:szCs w:val="20"/>
              </w:rPr>
              <w:t>ficada por Resolución Exenta N°</w:t>
            </w:r>
            <w:r w:rsidRPr="00322838">
              <w:rPr>
                <w:sz w:val="20"/>
                <w:szCs w:val="20"/>
              </w:rPr>
              <w:t>1.518/2013, que instruye a los Titulares de Resoluciones de Calificación Ambiental proporcionar información asociada a las Resoluciones de Calificación Ambiental aprobadas, de acuerdo a los registros disponibles de ésta Superintendencia, se constató que la información se encuentra enviada por parte del Titular</w:t>
            </w:r>
            <w:r w:rsidR="0015245C" w:rsidRPr="00322838">
              <w:rPr>
                <w:sz w:val="20"/>
                <w:szCs w:val="20"/>
              </w:rPr>
              <w:t xml:space="preserve"> con fecha 05-05</w:t>
            </w:r>
            <w:r w:rsidRPr="00322838">
              <w:rPr>
                <w:sz w:val="20"/>
                <w:szCs w:val="20"/>
              </w:rPr>
              <w:t>-2016 (no entrega antecedentes de ubicación del proyecto, titularidad, representante legal, estado del proyecto, entre otros):</w:t>
            </w:r>
          </w:p>
          <w:p w14:paraId="10E6A85E" w14:textId="77777777" w:rsidR="00B417C3" w:rsidRPr="00322838" w:rsidRDefault="00B417C3" w:rsidP="008D004D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14:paraId="49E3561D" w14:textId="77777777" w:rsidR="00CE0048" w:rsidRPr="00322838" w:rsidRDefault="00CE0048" w:rsidP="00CE004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322838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4AFB5A7C" wp14:editId="2FA280C5">
                  <wp:extent cx="6476365" cy="2389414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20" t="21005" r="13220" b="29684"/>
                          <a:stretch/>
                        </pic:blipFill>
                        <pic:spPr bwMode="auto">
                          <a:xfrm>
                            <a:off x="0" y="0"/>
                            <a:ext cx="6477463" cy="238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91CE00" w14:textId="1347F088" w:rsidR="0015245C" w:rsidRPr="00322838" w:rsidRDefault="0015245C" w:rsidP="00CE004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3B59BBF" w14:textId="77777777" w:rsidR="007015BE" w:rsidRPr="00322838" w:rsidRDefault="007015BE">
      <w:pPr>
        <w:jc w:val="left"/>
        <w:rPr>
          <w:rFonts w:cstheme="minorHAnsi"/>
          <w:b/>
          <w:sz w:val="14"/>
          <w:szCs w:val="24"/>
        </w:rPr>
      </w:pPr>
    </w:p>
    <w:p w14:paraId="0E87ABA3" w14:textId="77777777" w:rsidR="003410F3" w:rsidRPr="00322838" w:rsidRDefault="003410F3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3410F3" w:rsidRPr="00322838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5D04D08" w14:textId="77777777" w:rsidR="007015BE" w:rsidRPr="00322838" w:rsidRDefault="007015BE" w:rsidP="00C958D0">
      <w:pPr>
        <w:pStyle w:val="Ttulo1"/>
      </w:pPr>
      <w:bookmarkStart w:id="99" w:name="_Toc352840404"/>
      <w:bookmarkStart w:id="100" w:name="_Toc352841464"/>
      <w:bookmarkStart w:id="101" w:name="_Toc488159421"/>
      <w:r w:rsidRPr="00322838">
        <w:lastRenderedPageBreak/>
        <w:t>CONCLUSIONES.</w:t>
      </w:r>
      <w:bookmarkEnd w:id="99"/>
      <w:bookmarkEnd w:id="100"/>
      <w:bookmarkEnd w:id="101"/>
    </w:p>
    <w:p w14:paraId="2327E3F4" w14:textId="77777777" w:rsidR="00CE010E" w:rsidRPr="00322838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4C60DC62" w14:textId="1D395344" w:rsidR="00F36F7C" w:rsidRPr="00322838" w:rsidRDefault="005B5E01" w:rsidP="009936FB">
      <w:pPr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</w:t>
      </w:r>
      <w:r w:rsidR="008D6661" w:rsidRPr="00322838">
        <w:rPr>
          <w:rFonts w:cstheme="minorHAnsi"/>
          <w:sz w:val="20"/>
          <w:szCs w:val="20"/>
        </w:rPr>
        <w:t xml:space="preserve"> activi</w:t>
      </w:r>
      <w:r>
        <w:rPr>
          <w:rFonts w:cstheme="minorHAnsi"/>
          <w:sz w:val="20"/>
          <w:szCs w:val="20"/>
        </w:rPr>
        <w:t>dad</w:t>
      </w:r>
      <w:r w:rsidR="007C4524" w:rsidRPr="00322838">
        <w:rPr>
          <w:rFonts w:cstheme="minorHAnsi"/>
          <w:sz w:val="20"/>
          <w:szCs w:val="20"/>
        </w:rPr>
        <w:t xml:space="preserve"> de fiscalización, asociada a</w:t>
      </w:r>
      <w:r w:rsidR="009678EA" w:rsidRPr="00322838">
        <w:rPr>
          <w:rFonts w:cstheme="minorHAnsi"/>
          <w:sz w:val="20"/>
          <w:szCs w:val="20"/>
        </w:rPr>
        <w:t>l Instrumento</w:t>
      </w:r>
      <w:r w:rsidR="008D6661" w:rsidRPr="00322838">
        <w:rPr>
          <w:rFonts w:cstheme="minorHAnsi"/>
          <w:sz w:val="20"/>
          <w:szCs w:val="20"/>
        </w:rPr>
        <w:t xml:space="preserve"> de Gestión Ambienta</w:t>
      </w:r>
      <w:r w:rsidR="009678EA" w:rsidRPr="00322838">
        <w:rPr>
          <w:rFonts w:cstheme="minorHAnsi"/>
          <w:sz w:val="20"/>
          <w:szCs w:val="20"/>
        </w:rPr>
        <w:t>l indicado</w:t>
      </w:r>
      <w:r w:rsidR="008D6661" w:rsidRPr="00322838">
        <w:rPr>
          <w:rFonts w:cstheme="minorHAnsi"/>
          <w:sz w:val="20"/>
          <w:szCs w:val="20"/>
        </w:rPr>
        <w:t xml:space="preserve"> en el punto 3, se puede indicar que </w:t>
      </w:r>
      <w:r w:rsidR="009936FB" w:rsidRPr="00322838">
        <w:rPr>
          <w:rFonts w:cstheme="minorHAnsi"/>
          <w:sz w:val="20"/>
          <w:szCs w:val="20"/>
        </w:rPr>
        <w:t xml:space="preserve">el </w:t>
      </w:r>
      <w:r w:rsidR="009936FB" w:rsidRPr="00322838">
        <w:rPr>
          <w:sz w:val="20"/>
          <w:szCs w:val="20"/>
        </w:rPr>
        <w:t>proyecto o actividad “</w:t>
      </w:r>
      <w:r w:rsidR="009678EA" w:rsidRPr="00322838">
        <w:rPr>
          <w:sz w:val="20"/>
          <w:szCs w:val="20"/>
        </w:rPr>
        <w:t>Minicentral de Biomasa La Gloria</w:t>
      </w:r>
      <w:r w:rsidR="009936FB" w:rsidRPr="00322838">
        <w:rPr>
          <w:sz w:val="20"/>
          <w:szCs w:val="20"/>
        </w:rPr>
        <w:t xml:space="preserve">”, no </w:t>
      </w:r>
      <w:r w:rsidR="009678EA" w:rsidRPr="00322838">
        <w:rPr>
          <w:rFonts w:cstheme="minorHAnsi"/>
          <w:sz w:val="20"/>
          <w:szCs w:val="20"/>
        </w:rPr>
        <w:t>ha iniciado la fase de construcción.</w:t>
      </w:r>
    </w:p>
    <w:p w14:paraId="74C31676" w14:textId="31A44F35" w:rsidR="005B38F1" w:rsidRPr="00322838" w:rsidRDefault="005B38F1">
      <w:pPr>
        <w:jc w:val="left"/>
        <w:rPr>
          <w:sz w:val="20"/>
          <w:szCs w:val="20"/>
        </w:rPr>
      </w:pPr>
    </w:p>
    <w:p w14:paraId="077F7482" w14:textId="77777777" w:rsidR="00A14CEC" w:rsidRPr="00322838" w:rsidRDefault="00A14CEC">
      <w:pPr>
        <w:jc w:val="left"/>
        <w:rPr>
          <w:sz w:val="20"/>
          <w:szCs w:val="20"/>
        </w:rPr>
      </w:pPr>
    </w:p>
    <w:p w14:paraId="7B419517" w14:textId="77777777" w:rsidR="005B38F1" w:rsidRPr="00322838" w:rsidRDefault="005B38F1" w:rsidP="005B38F1">
      <w:pPr>
        <w:pStyle w:val="Ttulo1"/>
      </w:pPr>
      <w:bookmarkStart w:id="102" w:name="_Toc352840405"/>
      <w:bookmarkStart w:id="103" w:name="_Toc352841465"/>
      <w:bookmarkStart w:id="104" w:name="_Toc488159422"/>
      <w:r w:rsidRPr="00322838">
        <w:t>ANEXOS.</w:t>
      </w:r>
      <w:bookmarkEnd w:id="102"/>
      <w:bookmarkEnd w:id="103"/>
      <w:bookmarkEnd w:id="104"/>
    </w:p>
    <w:p w14:paraId="5A66B5D4" w14:textId="06712861" w:rsidR="005B38F1" w:rsidRPr="00322838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00"/>
        <w:gridCol w:w="9088"/>
      </w:tblGrid>
      <w:tr w:rsidR="005B38F1" w:rsidRPr="00322838" w14:paraId="494C77DA" w14:textId="77777777" w:rsidTr="009678EA">
        <w:trPr>
          <w:trHeight w:val="286"/>
          <w:jc w:val="center"/>
        </w:trPr>
        <w:tc>
          <w:tcPr>
            <w:tcW w:w="540" w:type="pct"/>
            <w:shd w:val="clear" w:color="auto" w:fill="D9D9D9" w:themeFill="background1" w:themeFillShade="D9"/>
          </w:tcPr>
          <w:p w14:paraId="315A5C69" w14:textId="77777777" w:rsidR="005B38F1" w:rsidRPr="00322838" w:rsidRDefault="005B38F1" w:rsidP="00995411">
            <w:pPr>
              <w:jc w:val="center"/>
              <w:rPr>
                <w:rFonts w:cstheme="minorHAnsi"/>
                <w:b/>
              </w:rPr>
            </w:pPr>
            <w:r w:rsidRPr="00322838">
              <w:rPr>
                <w:rFonts w:cstheme="minorHAnsi"/>
                <w:b/>
              </w:rPr>
              <w:t>N° Anexo</w:t>
            </w:r>
          </w:p>
        </w:tc>
        <w:tc>
          <w:tcPr>
            <w:tcW w:w="4460" w:type="pct"/>
            <w:shd w:val="clear" w:color="auto" w:fill="D9D9D9" w:themeFill="background1" w:themeFillShade="D9"/>
          </w:tcPr>
          <w:p w14:paraId="7297EC2D" w14:textId="77777777" w:rsidR="005B38F1" w:rsidRPr="00322838" w:rsidRDefault="005B38F1" w:rsidP="00995411">
            <w:pPr>
              <w:jc w:val="center"/>
              <w:rPr>
                <w:rFonts w:cstheme="minorHAnsi"/>
                <w:b/>
              </w:rPr>
            </w:pPr>
            <w:r w:rsidRPr="00322838">
              <w:rPr>
                <w:rFonts w:cstheme="minorHAnsi"/>
                <w:b/>
              </w:rPr>
              <w:t>Nombre Anexo</w:t>
            </w:r>
          </w:p>
        </w:tc>
      </w:tr>
      <w:tr w:rsidR="005B38F1" w:rsidRPr="00322838" w14:paraId="1A2BEAF3" w14:textId="77777777" w:rsidTr="009678EA">
        <w:trPr>
          <w:trHeight w:val="286"/>
          <w:jc w:val="center"/>
        </w:trPr>
        <w:tc>
          <w:tcPr>
            <w:tcW w:w="540" w:type="pct"/>
            <w:vAlign w:val="center"/>
          </w:tcPr>
          <w:p w14:paraId="159EC9A1" w14:textId="77777777" w:rsidR="005B38F1" w:rsidRPr="00322838" w:rsidRDefault="005B38F1" w:rsidP="00995411">
            <w:pPr>
              <w:jc w:val="center"/>
              <w:rPr>
                <w:rFonts w:cstheme="minorHAnsi"/>
              </w:rPr>
            </w:pPr>
            <w:r w:rsidRPr="00322838">
              <w:rPr>
                <w:rFonts w:cstheme="minorHAnsi"/>
              </w:rPr>
              <w:t>1</w:t>
            </w:r>
          </w:p>
        </w:tc>
        <w:tc>
          <w:tcPr>
            <w:tcW w:w="4460" w:type="pct"/>
            <w:vAlign w:val="center"/>
          </w:tcPr>
          <w:p w14:paraId="07A9DA64" w14:textId="12E87D7D" w:rsidR="005B38F1" w:rsidRPr="00322838" w:rsidRDefault="009678EA" w:rsidP="00995411">
            <w:pPr>
              <w:rPr>
                <w:rFonts w:cstheme="minorHAnsi"/>
              </w:rPr>
            </w:pPr>
            <w:r w:rsidRPr="00322838">
              <w:rPr>
                <w:rFonts w:cstheme="minorHAnsi"/>
              </w:rPr>
              <w:t>Acta de inspección ambiental.</w:t>
            </w:r>
          </w:p>
        </w:tc>
      </w:tr>
    </w:tbl>
    <w:p w14:paraId="2DF8D5B8" w14:textId="0BC4E6B6" w:rsidR="00BE755C" w:rsidRDefault="009678EA" w:rsidP="00BE755C">
      <w:pPr>
        <w:rPr>
          <w:sz w:val="20"/>
          <w:szCs w:val="20"/>
        </w:rPr>
      </w:pPr>
      <w:r w:rsidRPr="00322838">
        <w:rPr>
          <w:sz w:val="20"/>
          <w:szCs w:val="20"/>
        </w:rPr>
        <w:t>* El anexo</w:t>
      </w:r>
      <w:r w:rsidR="00BE755C" w:rsidRPr="00322838">
        <w:rPr>
          <w:sz w:val="20"/>
          <w:szCs w:val="20"/>
        </w:rPr>
        <w:t xml:space="preserve"> se encuentran en el expediente DFZ-2017-3512-VII-RCA-IA.</w:t>
      </w:r>
    </w:p>
    <w:p w14:paraId="0CE15C40" w14:textId="77777777"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DC333" w14:textId="77777777" w:rsidR="003C0E88" w:rsidRDefault="003C0E88" w:rsidP="00870FF2">
      <w:r>
        <w:separator/>
      </w:r>
    </w:p>
    <w:p w14:paraId="54962C28" w14:textId="77777777" w:rsidR="003C0E88" w:rsidRDefault="003C0E88" w:rsidP="00870FF2"/>
    <w:p w14:paraId="2028CFF4" w14:textId="77777777" w:rsidR="003C0E88" w:rsidRDefault="003C0E88"/>
  </w:endnote>
  <w:endnote w:type="continuationSeparator" w:id="0">
    <w:p w14:paraId="1E5406EB" w14:textId="77777777" w:rsidR="003C0E88" w:rsidRDefault="003C0E88" w:rsidP="00870FF2">
      <w:r>
        <w:continuationSeparator/>
      </w:r>
    </w:p>
    <w:p w14:paraId="189A1D7F" w14:textId="77777777" w:rsidR="003C0E88" w:rsidRDefault="003C0E88" w:rsidP="00870FF2"/>
    <w:p w14:paraId="6B6A467C" w14:textId="77777777" w:rsidR="003C0E88" w:rsidRDefault="003C0E88"/>
  </w:endnote>
  <w:endnote w:type="continuationNotice" w:id="1">
    <w:p w14:paraId="27EFAC7D" w14:textId="77777777" w:rsidR="003C0E88" w:rsidRDefault="003C0E88"/>
    <w:p w14:paraId="30B8EF9C" w14:textId="77777777" w:rsidR="003C0E88" w:rsidRDefault="003C0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10982"/>
      <w:docPartObj>
        <w:docPartGallery w:val="Page Numbers (Bottom of Page)"/>
        <w:docPartUnique/>
      </w:docPartObj>
    </w:sdtPr>
    <w:sdtEndPr/>
    <w:sdtContent>
      <w:p w14:paraId="4F666DD9" w14:textId="523AC7A9" w:rsidR="00AB5298" w:rsidRDefault="00AB5298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987F84" w:rsidRPr="00987F84">
          <w:rPr>
            <w:noProof/>
            <w:lang w:val="es-ES"/>
          </w:rPr>
          <w:t>3</w:t>
        </w:r>
        <w:r w:rsidRPr="004E5529">
          <w:fldChar w:fldCharType="end"/>
        </w:r>
      </w:p>
    </w:sdtContent>
  </w:sdt>
  <w:p w14:paraId="27910FBA" w14:textId="77777777" w:rsidR="00AB5298" w:rsidRPr="003A66DB" w:rsidRDefault="00AB5298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3A66DB">
      <w:rPr>
        <w:color w:val="000000" w:themeColor="text1"/>
        <w:sz w:val="16"/>
        <w:szCs w:val="16"/>
      </w:rPr>
      <w:t>Superintendencia del Medio Ambiente – Gobierno de Chile</w:t>
    </w:r>
  </w:p>
  <w:p w14:paraId="031509A6" w14:textId="28A76BE8" w:rsidR="00AB5298" w:rsidRPr="00411E4F" w:rsidRDefault="00AB5298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3A66DB">
      <w:rPr>
        <w:color w:val="000000" w:themeColor="text1"/>
        <w:sz w:val="16"/>
        <w:szCs w:val="16"/>
      </w:rPr>
      <w:t xml:space="preserve">Teatinos 280, pisos 7, 8 y 9, Santiago / </w:t>
    </w:r>
    <w:hyperlink r:id="rId1" w:history="1">
      <w:r w:rsidRPr="003A66DB">
        <w:rPr>
          <w:color w:val="0000FF"/>
          <w:sz w:val="16"/>
          <w:szCs w:val="16"/>
          <w:u w:val="single"/>
        </w:rPr>
        <w:t>www.sma.gob.cl</w:t>
      </w:r>
    </w:hyperlink>
  </w:p>
  <w:p w14:paraId="591FC5D3" w14:textId="77777777" w:rsidR="00AB5298" w:rsidRDefault="00AB52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E635" w14:textId="77777777" w:rsidR="00AB5298" w:rsidRDefault="00AB5298" w:rsidP="00870FF2">
    <w:pPr>
      <w:pStyle w:val="Piedepgina"/>
    </w:pPr>
  </w:p>
  <w:p w14:paraId="4A7454D2" w14:textId="77777777" w:rsidR="00AB5298" w:rsidRDefault="00AB52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285A4" w14:textId="77777777" w:rsidR="003C0E88" w:rsidRDefault="003C0E88" w:rsidP="00870FF2">
      <w:r>
        <w:separator/>
      </w:r>
    </w:p>
    <w:p w14:paraId="67AD9A60" w14:textId="77777777" w:rsidR="003C0E88" w:rsidRDefault="003C0E88" w:rsidP="00870FF2"/>
    <w:p w14:paraId="0A083EC1" w14:textId="77777777" w:rsidR="003C0E88" w:rsidRDefault="003C0E88"/>
  </w:footnote>
  <w:footnote w:type="continuationSeparator" w:id="0">
    <w:p w14:paraId="5D23DA28" w14:textId="77777777" w:rsidR="003C0E88" w:rsidRDefault="003C0E88" w:rsidP="00870FF2">
      <w:r>
        <w:continuationSeparator/>
      </w:r>
    </w:p>
    <w:p w14:paraId="437528A4" w14:textId="77777777" w:rsidR="003C0E88" w:rsidRDefault="003C0E88" w:rsidP="00870FF2"/>
    <w:p w14:paraId="00A4FBF1" w14:textId="77777777" w:rsidR="003C0E88" w:rsidRDefault="003C0E88"/>
  </w:footnote>
  <w:footnote w:type="continuationNotice" w:id="1">
    <w:p w14:paraId="4C4C3960" w14:textId="77777777" w:rsidR="003C0E88" w:rsidRDefault="003C0E88"/>
    <w:p w14:paraId="2341EBCC" w14:textId="77777777" w:rsidR="003C0E88" w:rsidRDefault="003C0E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40B95"/>
    <w:multiLevelType w:val="hybridMultilevel"/>
    <w:tmpl w:val="0AC48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24"/>
  </w:num>
  <w:num w:numId="5">
    <w:abstractNumId w:val="17"/>
  </w:num>
  <w:num w:numId="6">
    <w:abstractNumId w:val="23"/>
  </w:num>
  <w:num w:numId="7">
    <w:abstractNumId w:val="15"/>
  </w:num>
  <w:num w:numId="8">
    <w:abstractNumId w:val="4"/>
  </w:num>
  <w:num w:numId="9">
    <w:abstractNumId w:val="11"/>
  </w:num>
  <w:num w:numId="10">
    <w:abstractNumId w:val="11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22"/>
  </w:num>
  <w:num w:numId="16">
    <w:abstractNumId w:val="10"/>
  </w:num>
  <w:num w:numId="17">
    <w:abstractNumId w:val="18"/>
  </w:num>
  <w:num w:numId="18">
    <w:abstractNumId w:val="16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20"/>
  </w:num>
  <w:num w:numId="24">
    <w:abstractNumId w:val="8"/>
  </w:num>
  <w:num w:numId="25">
    <w:abstractNumId w:val="19"/>
  </w:num>
  <w:num w:numId="26">
    <w:abstractNumId w:val="11"/>
  </w:num>
  <w:num w:numId="27">
    <w:abstractNumId w:val="12"/>
  </w:num>
  <w:num w:numId="28">
    <w:abstractNumId w:val="2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93A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45C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2D2C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3EE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965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B2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838"/>
    <w:rsid w:val="00322B23"/>
    <w:rsid w:val="00323004"/>
    <w:rsid w:val="003230C2"/>
    <w:rsid w:val="00326669"/>
    <w:rsid w:val="003276C8"/>
    <w:rsid w:val="00327A79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7E8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6DB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0E88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1C0B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8E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2C8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6F29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5BEA"/>
    <w:rsid w:val="00566134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5E01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21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493C"/>
    <w:rsid w:val="006156B8"/>
    <w:rsid w:val="00615757"/>
    <w:rsid w:val="00616A6B"/>
    <w:rsid w:val="006173F1"/>
    <w:rsid w:val="00620382"/>
    <w:rsid w:val="00620768"/>
    <w:rsid w:val="00620857"/>
    <w:rsid w:val="00620EFE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64B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5B27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524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A"/>
    <w:rsid w:val="0084123C"/>
    <w:rsid w:val="00841463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678EA"/>
    <w:rsid w:val="0097096B"/>
    <w:rsid w:val="00970D41"/>
    <w:rsid w:val="009717A5"/>
    <w:rsid w:val="00972374"/>
    <w:rsid w:val="00972887"/>
    <w:rsid w:val="00972E0C"/>
    <w:rsid w:val="0097351F"/>
    <w:rsid w:val="00973541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84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FB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4CEC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1A6E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4F79"/>
    <w:rsid w:val="00AB51EC"/>
    <w:rsid w:val="00AB5298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C7D7C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587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631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55C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3F23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0AD3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AF3"/>
    <w:rsid w:val="00CD4CBC"/>
    <w:rsid w:val="00CD511E"/>
    <w:rsid w:val="00CD558A"/>
    <w:rsid w:val="00CD6491"/>
    <w:rsid w:val="00CD66DE"/>
    <w:rsid w:val="00CD6E57"/>
    <w:rsid w:val="00CD74F1"/>
    <w:rsid w:val="00CD7E0B"/>
    <w:rsid w:val="00CE0048"/>
    <w:rsid w:val="00CE010E"/>
    <w:rsid w:val="00CE08BD"/>
    <w:rsid w:val="00CE15CB"/>
    <w:rsid w:val="00CE18B2"/>
    <w:rsid w:val="00CE29A9"/>
    <w:rsid w:val="00CE39D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EFE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34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47881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494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CD0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464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5A0A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B6C89C9"/>
  <w15:docId w15:val="{D8B30987-0709-49B0-8EDA-F7162AE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AB52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image" Target="media/image2.jpe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yperlink" Target="mailto:grietta@cenergy.cl" TargetMode="External"/><Relationship Id="rId10" Type="http://schemas.openxmlformats.org/officeDocument/2006/relationships/customXml" Target="../customXml/item10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yperlink" Target="mailto:grietta@cenergy.cl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636UEWMD4YA6-16-78</_dlc_DocId>
    <_dlc_DocIdUrl xmlns="21c3207e-4ad9-41ce-b187-b126d6257ffb">
      <Url>http://sharepoint2/dfz/_layouts/DocIdRedir.aspx?ID=636UEWMD4YA6-16-78</Url>
      <Description>636UEWMD4YA6-16-78</Description>
    </_dlc_DocIdUrl>
  </documentManagement>
</p:properties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8936BF01-ACF4-455A-8786-6A7510598A8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3D8BF03-26CE-4280-8AAC-BA961310193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E18A472-517F-487A-91E4-99C9E11D8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890E6-F265-468B-BAD5-DE7184E1DE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351D6-33EA-4514-8429-9973CA073C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03E7A5-A868-4BFF-943E-3B7B593DFDA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267A900-0043-4B62-A75F-61080852032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9DDA710-0602-45D3-899E-B0FB7959535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1391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Eduardo Ávila Acevedo</cp:lastModifiedBy>
  <cp:revision>22</cp:revision>
  <cp:lastPrinted>2013-04-08T12:43:00Z</cp:lastPrinted>
  <dcterms:created xsi:type="dcterms:W3CDTF">2014-07-01T13:40:00Z</dcterms:created>
  <dcterms:modified xsi:type="dcterms:W3CDTF">2017-07-21T19:11:00Z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3cb6f7d3-9b3e-4c1e-a51a-71ac311bd68d</vt:lpwstr>
  </property>
</Properties>
</file>