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AEFA5" w14:textId="77777777" w:rsidR="00D870B9" w:rsidRPr="001029E5" w:rsidRDefault="00B32B3B" w:rsidP="00B32B3B">
      <w:pPr>
        <w:jc w:val="center"/>
        <w:rPr>
          <w:sz w:val="28"/>
          <w:szCs w:val="28"/>
        </w:rPr>
      </w:pPr>
      <w:r>
        <w:rPr>
          <w:noProof/>
          <w:lang w:eastAsia="es-CL"/>
        </w:rPr>
        <w:drawing>
          <wp:inline distT="0" distB="0" distL="0" distR="0" wp14:anchorId="23076CE7" wp14:editId="6EE9ADA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EA88042" w14:textId="77777777" w:rsidR="00B32B3B" w:rsidRPr="001029E5" w:rsidRDefault="00B32B3B" w:rsidP="00B32B3B">
      <w:pPr>
        <w:jc w:val="center"/>
        <w:rPr>
          <w:sz w:val="28"/>
          <w:szCs w:val="28"/>
        </w:rPr>
      </w:pPr>
    </w:p>
    <w:p w14:paraId="714D2C6E"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8AE6A9A" w14:textId="77777777" w:rsidR="007A7DEB" w:rsidRDefault="007A7DEB" w:rsidP="007A7DEB">
      <w:pPr>
        <w:spacing w:after="0" w:line="240" w:lineRule="auto"/>
        <w:jc w:val="center"/>
        <w:rPr>
          <w:rFonts w:ascii="Calibri" w:eastAsia="Calibri" w:hAnsi="Calibri" w:cs="Calibri"/>
          <w:b/>
          <w:sz w:val="24"/>
          <w:szCs w:val="24"/>
        </w:rPr>
      </w:pPr>
    </w:p>
    <w:p w14:paraId="163C6C7E"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71AC962" w14:textId="77777777" w:rsidR="004B4617" w:rsidRDefault="004B4617" w:rsidP="007A7DEB">
      <w:pPr>
        <w:spacing w:after="0" w:line="240" w:lineRule="auto"/>
        <w:jc w:val="center"/>
        <w:rPr>
          <w:rFonts w:ascii="Calibri" w:eastAsia="Calibri" w:hAnsi="Calibri" w:cs="Calibri"/>
          <w:b/>
          <w:sz w:val="24"/>
          <w:szCs w:val="24"/>
        </w:rPr>
      </w:pPr>
    </w:p>
    <w:p w14:paraId="49AC8380" w14:textId="77777777" w:rsidR="004B4617" w:rsidRPr="007A7DEB" w:rsidRDefault="004B4617" w:rsidP="007A7DEB">
      <w:pPr>
        <w:spacing w:after="0" w:line="240" w:lineRule="auto"/>
        <w:jc w:val="center"/>
        <w:rPr>
          <w:rFonts w:ascii="Calibri" w:eastAsia="Calibri" w:hAnsi="Calibri" w:cs="Calibri"/>
          <w:b/>
          <w:sz w:val="24"/>
          <w:szCs w:val="24"/>
        </w:rPr>
      </w:pPr>
    </w:p>
    <w:p w14:paraId="7A3DA99A" w14:textId="77777777" w:rsidR="007A7DEB" w:rsidRPr="002B05C9" w:rsidRDefault="002B05C9" w:rsidP="007A7DEB">
      <w:pPr>
        <w:spacing w:after="0" w:line="240" w:lineRule="auto"/>
        <w:jc w:val="center"/>
        <w:rPr>
          <w:rFonts w:ascii="Calibri" w:eastAsia="Calibri" w:hAnsi="Calibri" w:cs="Times New Roman"/>
          <w:b/>
          <w:color w:val="000000" w:themeColor="text1"/>
          <w:sz w:val="24"/>
          <w:szCs w:val="24"/>
        </w:rPr>
      </w:pPr>
      <w:r w:rsidRPr="002B05C9">
        <w:rPr>
          <w:rFonts w:ascii="Calibri" w:eastAsia="Calibri" w:hAnsi="Calibri" w:cs="Times New Roman"/>
          <w:b/>
          <w:color w:val="000000" w:themeColor="text1"/>
          <w:sz w:val="24"/>
          <w:szCs w:val="24"/>
        </w:rPr>
        <w:t>VIÑA SAN PEDRO - PLANTA MOLINA</w:t>
      </w:r>
    </w:p>
    <w:p w14:paraId="2AA06C90" w14:textId="77777777" w:rsidR="007A7DEB" w:rsidRDefault="007A7DEB" w:rsidP="007A7DEB">
      <w:pPr>
        <w:spacing w:after="0" w:line="240" w:lineRule="auto"/>
        <w:jc w:val="center"/>
        <w:rPr>
          <w:rFonts w:ascii="Calibri" w:eastAsia="Calibri" w:hAnsi="Calibri" w:cs="Calibri"/>
          <w:b/>
          <w:sz w:val="24"/>
          <w:szCs w:val="24"/>
        </w:rPr>
      </w:pPr>
      <w:bookmarkStart w:id="4" w:name="_GoBack"/>
      <w:bookmarkEnd w:id="4"/>
    </w:p>
    <w:p w14:paraId="67718E47" w14:textId="77777777" w:rsidR="004B4617" w:rsidRPr="007A7DEB" w:rsidRDefault="004B4617" w:rsidP="007A7DEB">
      <w:pPr>
        <w:spacing w:after="0" w:line="240" w:lineRule="auto"/>
        <w:jc w:val="center"/>
        <w:rPr>
          <w:rFonts w:ascii="Calibri" w:eastAsia="Calibri" w:hAnsi="Calibri" w:cs="Calibri"/>
          <w:b/>
          <w:sz w:val="24"/>
          <w:szCs w:val="24"/>
        </w:rPr>
      </w:pPr>
    </w:p>
    <w:p w14:paraId="0A6C1BF4" w14:textId="77777777" w:rsidR="007A7DEB" w:rsidRPr="002B05C9" w:rsidRDefault="002B05C9" w:rsidP="007A7DEB">
      <w:pPr>
        <w:spacing w:after="0" w:line="240" w:lineRule="auto"/>
        <w:jc w:val="center"/>
        <w:rPr>
          <w:rFonts w:ascii="Calibri" w:eastAsia="Calibri" w:hAnsi="Calibri" w:cs="Times New Roman"/>
          <w:b/>
          <w:color w:val="000000" w:themeColor="text1"/>
          <w:sz w:val="24"/>
          <w:szCs w:val="24"/>
        </w:rPr>
      </w:pPr>
      <w:r w:rsidRPr="002B05C9">
        <w:rPr>
          <w:rFonts w:ascii="Calibri" w:eastAsia="Calibri" w:hAnsi="Calibri" w:cs="Times New Roman"/>
          <w:b/>
          <w:color w:val="000000" w:themeColor="text1"/>
          <w:sz w:val="24"/>
          <w:szCs w:val="24"/>
        </w:rPr>
        <w:t>DFZ-2017-555-VII-RCA-IA</w:t>
      </w:r>
    </w:p>
    <w:p w14:paraId="7079112A"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404AFC78" w14:textId="77777777" w:rsidTr="001C2BC9">
        <w:trPr>
          <w:trHeight w:val="567"/>
          <w:jc w:val="center"/>
        </w:trPr>
        <w:tc>
          <w:tcPr>
            <w:tcW w:w="1210" w:type="dxa"/>
            <w:shd w:val="clear" w:color="auto" w:fill="D9D9D9"/>
            <w:vAlign w:val="center"/>
          </w:tcPr>
          <w:p w14:paraId="6F947A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E3CF446"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373E5FC"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6F4EA6DB"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7C44E41"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0FAD21A" w14:textId="7AC631F9" w:rsidR="007A7DEB" w:rsidRPr="007A7DEB" w:rsidRDefault="00B65D7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Andrea Villablanca</w:t>
            </w:r>
          </w:p>
        </w:tc>
        <w:tc>
          <w:tcPr>
            <w:tcW w:w="2662" w:type="dxa"/>
            <w:tcBorders>
              <w:top w:val="single" w:sz="4" w:space="0" w:color="auto"/>
              <w:left w:val="single" w:sz="4" w:space="0" w:color="auto"/>
              <w:bottom w:val="single" w:sz="4" w:space="0" w:color="auto"/>
              <w:right w:val="single" w:sz="4" w:space="0" w:color="auto"/>
            </w:tcBorders>
            <w:vAlign w:val="center"/>
          </w:tcPr>
          <w:p w14:paraId="115B1C05" w14:textId="2479C001" w:rsidR="007A7DEB" w:rsidRPr="007A7DEB" w:rsidRDefault="00BF352A" w:rsidP="007A7DEB">
            <w:pPr>
              <w:spacing w:after="0" w:line="240" w:lineRule="auto"/>
              <w:jc w:val="center"/>
              <w:rPr>
                <w:rFonts w:ascii="Calibri" w:eastAsia="Calibri" w:hAnsi="Calibri" w:cs="Calibri"/>
                <w:sz w:val="18"/>
                <w:szCs w:val="18"/>
                <w:lang w:val="es-ES_tradnl"/>
              </w:rPr>
            </w:pPr>
            <w:r>
              <w:rPr>
                <w:rFonts w:cstheme="minorHAnsi"/>
                <w:sz w:val="18"/>
                <w:szCs w:val="18"/>
              </w:rPr>
              <w:pict w14:anchorId="7462B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Línea de firma de Microsoft Office..." style="width:117.75pt;height:57.75pt">
                  <v:imagedata r:id="rId9" o:title=""/>
                  <o:lock v:ext="edit" ungrouping="t" rotation="t" cropping="t" verticies="t" text="t" grouping="t"/>
                  <o:signatureline v:ext="edit" id="{F4E95473-10DD-41B6-9A1F-63CDA0CE190E}" provid="{00000000-0000-0000-0000-000000000000}" o:suggestedsigner="Andrea Villablanca" o:suggestedsigner2="División de Fiscalización" issignatureline="t"/>
                </v:shape>
              </w:pict>
            </w:r>
          </w:p>
        </w:tc>
      </w:tr>
      <w:tr w:rsidR="007A7DEB" w:rsidRPr="007A7DEB" w14:paraId="52B2A454"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BF3732"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7B52D8B" w14:textId="40F54B4A" w:rsidR="007A7DEB" w:rsidRPr="007A7DEB" w:rsidRDefault="00B65D7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Alicia Cavieres</w:t>
            </w:r>
          </w:p>
        </w:tc>
        <w:tc>
          <w:tcPr>
            <w:tcW w:w="2662" w:type="dxa"/>
            <w:tcBorders>
              <w:top w:val="single" w:sz="4" w:space="0" w:color="auto"/>
              <w:left w:val="single" w:sz="4" w:space="0" w:color="auto"/>
              <w:bottom w:val="single" w:sz="4" w:space="0" w:color="auto"/>
              <w:right w:val="single" w:sz="4" w:space="0" w:color="auto"/>
            </w:tcBorders>
            <w:vAlign w:val="center"/>
          </w:tcPr>
          <w:p w14:paraId="4CA0DFB3" w14:textId="001CCE9D" w:rsidR="007A7DEB" w:rsidRPr="007A7DEB" w:rsidRDefault="00737345"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CBB14E2">
                <v:shape id="_x0000_i1032"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ría Alicia Cavieres Parada" o:suggestedsigner2="Fiscalizador DFZ" o:suggestedsigneremail="Fiscalizador 1 @sma.gob.cl" issignatureline="t"/>
                </v:shape>
              </w:pict>
            </w:r>
          </w:p>
        </w:tc>
      </w:tr>
    </w:tbl>
    <w:p w14:paraId="2A56FD3D" w14:textId="77777777" w:rsidR="007A7DEB" w:rsidRPr="007A7DEB" w:rsidRDefault="007A7DEB" w:rsidP="007A7DEB">
      <w:pPr>
        <w:spacing w:after="0" w:line="240" w:lineRule="auto"/>
        <w:jc w:val="center"/>
        <w:rPr>
          <w:rFonts w:ascii="Calibri" w:eastAsia="Calibri" w:hAnsi="Calibri" w:cs="Times New Roman"/>
          <w:b/>
          <w:szCs w:val="28"/>
        </w:rPr>
      </w:pPr>
    </w:p>
    <w:p w14:paraId="663DD504"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82018488"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14:paraId="6D21DBB5"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14:paraId="46F6A61D" w14:textId="70A9B0E2" w:rsidR="00680746"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482018488" w:history="1">
            <w:r w:rsidR="00680746" w:rsidRPr="003E0E0E">
              <w:rPr>
                <w:rStyle w:val="Hipervnculo"/>
                <w:rFonts w:ascii="Calibri" w:eastAsia="Calibri" w:hAnsi="Calibri" w:cs="Calibri"/>
                <w:noProof/>
                <w:lang w:val="es-ES"/>
              </w:rPr>
              <w:t>Contenido</w:t>
            </w:r>
            <w:r w:rsidR="00680746">
              <w:rPr>
                <w:noProof/>
                <w:webHidden/>
              </w:rPr>
              <w:tab/>
            </w:r>
            <w:r w:rsidR="00680746">
              <w:rPr>
                <w:noProof/>
                <w:webHidden/>
              </w:rPr>
              <w:fldChar w:fldCharType="begin"/>
            </w:r>
            <w:r w:rsidR="00680746">
              <w:rPr>
                <w:noProof/>
                <w:webHidden/>
              </w:rPr>
              <w:instrText xml:space="preserve"> PAGEREF _Toc482018488 \h </w:instrText>
            </w:r>
            <w:r w:rsidR="00680746">
              <w:rPr>
                <w:noProof/>
                <w:webHidden/>
              </w:rPr>
            </w:r>
            <w:r w:rsidR="00680746">
              <w:rPr>
                <w:noProof/>
                <w:webHidden/>
              </w:rPr>
              <w:fldChar w:fldCharType="separate"/>
            </w:r>
            <w:r w:rsidR="007D7F4F">
              <w:rPr>
                <w:noProof/>
                <w:webHidden/>
              </w:rPr>
              <w:t>1</w:t>
            </w:r>
            <w:r w:rsidR="00680746">
              <w:rPr>
                <w:noProof/>
                <w:webHidden/>
              </w:rPr>
              <w:fldChar w:fldCharType="end"/>
            </w:r>
          </w:hyperlink>
        </w:p>
        <w:p w14:paraId="7F4F8E02" w14:textId="0C70B1E3" w:rsidR="00680746" w:rsidRDefault="00A311D9">
          <w:pPr>
            <w:pStyle w:val="TDC1"/>
            <w:tabs>
              <w:tab w:val="left" w:pos="440"/>
              <w:tab w:val="right" w:leader="dot" w:pos="9962"/>
            </w:tabs>
            <w:rPr>
              <w:rFonts w:eastAsiaTheme="minorEastAsia"/>
              <w:noProof/>
              <w:lang w:eastAsia="es-CL"/>
            </w:rPr>
          </w:pPr>
          <w:hyperlink w:anchor="_Toc482018489" w:history="1">
            <w:r w:rsidR="00680746" w:rsidRPr="003E0E0E">
              <w:rPr>
                <w:rStyle w:val="Hipervnculo"/>
                <w:noProof/>
              </w:rPr>
              <w:t>1</w:t>
            </w:r>
            <w:r w:rsidR="00680746">
              <w:rPr>
                <w:rFonts w:eastAsiaTheme="minorEastAsia"/>
                <w:noProof/>
                <w:lang w:eastAsia="es-CL"/>
              </w:rPr>
              <w:tab/>
            </w:r>
            <w:r w:rsidR="00680746" w:rsidRPr="003E0E0E">
              <w:rPr>
                <w:rStyle w:val="Hipervnculo"/>
                <w:noProof/>
              </w:rPr>
              <w:t>RESUMEN</w:t>
            </w:r>
            <w:r w:rsidR="00680746">
              <w:rPr>
                <w:noProof/>
                <w:webHidden/>
              </w:rPr>
              <w:tab/>
            </w:r>
            <w:r w:rsidR="00680746">
              <w:rPr>
                <w:noProof/>
                <w:webHidden/>
              </w:rPr>
              <w:fldChar w:fldCharType="begin"/>
            </w:r>
            <w:r w:rsidR="00680746">
              <w:rPr>
                <w:noProof/>
                <w:webHidden/>
              </w:rPr>
              <w:instrText xml:space="preserve"> PAGEREF _Toc482018489 \h </w:instrText>
            </w:r>
            <w:r w:rsidR="00680746">
              <w:rPr>
                <w:noProof/>
                <w:webHidden/>
              </w:rPr>
            </w:r>
            <w:r w:rsidR="00680746">
              <w:rPr>
                <w:noProof/>
                <w:webHidden/>
              </w:rPr>
              <w:fldChar w:fldCharType="separate"/>
            </w:r>
            <w:r w:rsidR="007D7F4F">
              <w:rPr>
                <w:noProof/>
                <w:webHidden/>
              </w:rPr>
              <w:t>2</w:t>
            </w:r>
            <w:r w:rsidR="00680746">
              <w:rPr>
                <w:noProof/>
                <w:webHidden/>
              </w:rPr>
              <w:fldChar w:fldCharType="end"/>
            </w:r>
          </w:hyperlink>
        </w:p>
        <w:p w14:paraId="2A07DD03" w14:textId="24E8F4AA" w:rsidR="00680746" w:rsidRDefault="00A311D9">
          <w:pPr>
            <w:pStyle w:val="TDC1"/>
            <w:tabs>
              <w:tab w:val="left" w:pos="440"/>
              <w:tab w:val="right" w:leader="dot" w:pos="9962"/>
            </w:tabs>
            <w:rPr>
              <w:rFonts w:eastAsiaTheme="minorEastAsia"/>
              <w:noProof/>
              <w:lang w:eastAsia="es-CL"/>
            </w:rPr>
          </w:pPr>
          <w:hyperlink w:anchor="_Toc482018490" w:history="1">
            <w:r w:rsidR="00680746" w:rsidRPr="003E0E0E">
              <w:rPr>
                <w:rStyle w:val="Hipervnculo"/>
                <w:noProof/>
              </w:rPr>
              <w:t>2</w:t>
            </w:r>
            <w:r w:rsidR="00680746">
              <w:rPr>
                <w:rFonts w:eastAsiaTheme="minorEastAsia"/>
                <w:noProof/>
                <w:lang w:eastAsia="es-CL"/>
              </w:rPr>
              <w:tab/>
            </w:r>
            <w:r w:rsidR="00680746" w:rsidRPr="003E0E0E">
              <w:rPr>
                <w:rStyle w:val="Hipervnculo"/>
                <w:noProof/>
              </w:rPr>
              <w:t>IDENTIFICACIÓN DE LA UNIDAD FISCALIZABLE</w:t>
            </w:r>
            <w:r w:rsidR="00680746">
              <w:rPr>
                <w:noProof/>
                <w:webHidden/>
              </w:rPr>
              <w:tab/>
            </w:r>
            <w:r w:rsidR="00680746">
              <w:rPr>
                <w:noProof/>
                <w:webHidden/>
              </w:rPr>
              <w:fldChar w:fldCharType="begin"/>
            </w:r>
            <w:r w:rsidR="00680746">
              <w:rPr>
                <w:noProof/>
                <w:webHidden/>
              </w:rPr>
              <w:instrText xml:space="preserve"> PAGEREF _Toc482018490 \h </w:instrText>
            </w:r>
            <w:r w:rsidR="00680746">
              <w:rPr>
                <w:noProof/>
                <w:webHidden/>
              </w:rPr>
            </w:r>
            <w:r w:rsidR="00680746">
              <w:rPr>
                <w:noProof/>
                <w:webHidden/>
              </w:rPr>
              <w:fldChar w:fldCharType="separate"/>
            </w:r>
            <w:r w:rsidR="007D7F4F">
              <w:rPr>
                <w:noProof/>
                <w:webHidden/>
              </w:rPr>
              <w:t>3</w:t>
            </w:r>
            <w:r w:rsidR="00680746">
              <w:rPr>
                <w:noProof/>
                <w:webHidden/>
              </w:rPr>
              <w:fldChar w:fldCharType="end"/>
            </w:r>
          </w:hyperlink>
        </w:p>
        <w:p w14:paraId="0AB6805A" w14:textId="0C516DAA" w:rsidR="00680746" w:rsidRDefault="00A311D9">
          <w:pPr>
            <w:pStyle w:val="TDC2"/>
            <w:tabs>
              <w:tab w:val="left" w:pos="880"/>
              <w:tab w:val="right" w:leader="dot" w:pos="9962"/>
            </w:tabs>
            <w:rPr>
              <w:rFonts w:eastAsiaTheme="minorEastAsia"/>
              <w:noProof/>
              <w:lang w:eastAsia="es-CL"/>
            </w:rPr>
          </w:pPr>
          <w:hyperlink w:anchor="_Toc482018491" w:history="1">
            <w:r w:rsidR="00680746" w:rsidRPr="003E0E0E">
              <w:rPr>
                <w:rStyle w:val="Hipervnculo"/>
                <w:noProof/>
              </w:rPr>
              <w:t>2.1</w:t>
            </w:r>
            <w:r w:rsidR="00680746">
              <w:rPr>
                <w:rFonts w:eastAsiaTheme="minorEastAsia"/>
                <w:noProof/>
                <w:lang w:eastAsia="es-CL"/>
              </w:rPr>
              <w:tab/>
            </w:r>
            <w:r w:rsidR="00680746" w:rsidRPr="003E0E0E">
              <w:rPr>
                <w:rStyle w:val="Hipervnculo"/>
                <w:noProof/>
              </w:rPr>
              <w:t>Antecedentes Generales</w:t>
            </w:r>
            <w:r w:rsidR="00680746">
              <w:rPr>
                <w:noProof/>
                <w:webHidden/>
              </w:rPr>
              <w:tab/>
            </w:r>
            <w:r w:rsidR="00680746">
              <w:rPr>
                <w:noProof/>
                <w:webHidden/>
              </w:rPr>
              <w:fldChar w:fldCharType="begin"/>
            </w:r>
            <w:r w:rsidR="00680746">
              <w:rPr>
                <w:noProof/>
                <w:webHidden/>
              </w:rPr>
              <w:instrText xml:space="preserve"> PAGEREF _Toc482018491 \h </w:instrText>
            </w:r>
            <w:r w:rsidR="00680746">
              <w:rPr>
                <w:noProof/>
                <w:webHidden/>
              </w:rPr>
            </w:r>
            <w:r w:rsidR="00680746">
              <w:rPr>
                <w:noProof/>
                <w:webHidden/>
              </w:rPr>
              <w:fldChar w:fldCharType="separate"/>
            </w:r>
            <w:r w:rsidR="007D7F4F">
              <w:rPr>
                <w:noProof/>
                <w:webHidden/>
              </w:rPr>
              <w:t>3</w:t>
            </w:r>
            <w:r w:rsidR="00680746">
              <w:rPr>
                <w:noProof/>
                <w:webHidden/>
              </w:rPr>
              <w:fldChar w:fldCharType="end"/>
            </w:r>
          </w:hyperlink>
        </w:p>
        <w:p w14:paraId="1666C262" w14:textId="42D3F836" w:rsidR="00680746" w:rsidRDefault="00A311D9">
          <w:pPr>
            <w:pStyle w:val="TDC2"/>
            <w:tabs>
              <w:tab w:val="left" w:pos="880"/>
              <w:tab w:val="right" w:leader="dot" w:pos="9962"/>
            </w:tabs>
            <w:rPr>
              <w:rFonts w:eastAsiaTheme="minorEastAsia"/>
              <w:noProof/>
              <w:lang w:eastAsia="es-CL"/>
            </w:rPr>
          </w:pPr>
          <w:hyperlink w:anchor="_Toc482018492" w:history="1">
            <w:r w:rsidR="00680746" w:rsidRPr="003E0E0E">
              <w:rPr>
                <w:rStyle w:val="Hipervnculo"/>
                <w:noProof/>
              </w:rPr>
              <w:t>2.2</w:t>
            </w:r>
            <w:r w:rsidR="00680746">
              <w:rPr>
                <w:rFonts w:eastAsiaTheme="minorEastAsia"/>
                <w:noProof/>
                <w:lang w:eastAsia="es-CL"/>
              </w:rPr>
              <w:tab/>
            </w:r>
            <w:r w:rsidR="00680746" w:rsidRPr="003E0E0E">
              <w:rPr>
                <w:rStyle w:val="Hipervnculo"/>
                <w:noProof/>
              </w:rPr>
              <w:t>Ubicación y Layout</w:t>
            </w:r>
            <w:r w:rsidR="00680746">
              <w:rPr>
                <w:noProof/>
                <w:webHidden/>
              </w:rPr>
              <w:tab/>
            </w:r>
            <w:r w:rsidR="00680746">
              <w:rPr>
                <w:noProof/>
                <w:webHidden/>
              </w:rPr>
              <w:fldChar w:fldCharType="begin"/>
            </w:r>
            <w:r w:rsidR="00680746">
              <w:rPr>
                <w:noProof/>
                <w:webHidden/>
              </w:rPr>
              <w:instrText xml:space="preserve"> PAGEREF _Toc482018492 \h </w:instrText>
            </w:r>
            <w:r w:rsidR="00680746">
              <w:rPr>
                <w:noProof/>
                <w:webHidden/>
              </w:rPr>
            </w:r>
            <w:r w:rsidR="00680746">
              <w:rPr>
                <w:noProof/>
                <w:webHidden/>
              </w:rPr>
              <w:fldChar w:fldCharType="separate"/>
            </w:r>
            <w:r w:rsidR="007D7F4F">
              <w:rPr>
                <w:noProof/>
                <w:webHidden/>
              </w:rPr>
              <w:t>4</w:t>
            </w:r>
            <w:r w:rsidR="00680746">
              <w:rPr>
                <w:noProof/>
                <w:webHidden/>
              </w:rPr>
              <w:fldChar w:fldCharType="end"/>
            </w:r>
          </w:hyperlink>
        </w:p>
        <w:p w14:paraId="7F3BDA3A" w14:textId="2F5130DC" w:rsidR="00680746" w:rsidRDefault="00A311D9">
          <w:pPr>
            <w:pStyle w:val="TDC1"/>
            <w:tabs>
              <w:tab w:val="left" w:pos="440"/>
              <w:tab w:val="right" w:leader="dot" w:pos="9962"/>
            </w:tabs>
            <w:rPr>
              <w:rFonts w:eastAsiaTheme="minorEastAsia"/>
              <w:noProof/>
              <w:lang w:eastAsia="es-CL"/>
            </w:rPr>
          </w:pPr>
          <w:hyperlink w:anchor="_Toc482018493" w:history="1">
            <w:r w:rsidR="00680746" w:rsidRPr="003E0E0E">
              <w:rPr>
                <w:rStyle w:val="Hipervnculo"/>
                <w:noProof/>
              </w:rPr>
              <w:t>3</w:t>
            </w:r>
            <w:r w:rsidR="00680746">
              <w:rPr>
                <w:rFonts w:eastAsiaTheme="minorEastAsia"/>
                <w:noProof/>
                <w:lang w:eastAsia="es-CL"/>
              </w:rPr>
              <w:tab/>
            </w:r>
            <w:r w:rsidR="00680746" w:rsidRPr="003E0E0E">
              <w:rPr>
                <w:rStyle w:val="Hipervnculo"/>
                <w:noProof/>
              </w:rPr>
              <w:t>INSTRUMENTOS DE CARÁCTER AMBIENTAL FISCALIZADOS</w:t>
            </w:r>
            <w:r w:rsidR="00680746">
              <w:rPr>
                <w:noProof/>
                <w:webHidden/>
              </w:rPr>
              <w:tab/>
            </w:r>
            <w:r w:rsidR="00680746">
              <w:rPr>
                <w:noProof/>
                <w:webHidden/>
              </w:rPr>
              <w:fldChar w:fldCharType="begin"/>
            </w:r>
            <w:r w:rsidR="00680746">
              <w:rPr>
                <w:noProof/>
                <w:webHidden/>
              </w:rPr>
              <w:instrText xml:space="preserve"> PAGEREF _Toc482018493 \h </w:instrText>
            </w:r>
            <w:r w:rsidR="00680746">
              <w:rPr>
                <w:noProof/>
                <w:webHidden/>
              </w:rPr>
            </w:r>
            <w:r w:rsidR="00680746">
              <w:rPr>
                <w:noProof/>
                <w:webHidden/>
              </w:rPr>
              <w:fldChar w:fldCharType="separate"/>
            </w:r>
            <w:r w:rsidR="007D7F4F">
              <w:rPr>
                <w:noProof/>
                <w:webHidden/>
              </w:rPr>
              <w:t>5</w:t>
            </w:r>
            <w:r w:rsidR="00680746">
              <w:rPr>
                <w:noProof/>
                <w:webHidden/>
              </w:rPr>
              <w:fldChar w:fldCharType="end"/>
            </w:r>
          </w:hyperlink>
        </w:p>
        <w:p w14:paraId="362FDEDA" w14:textId="656BFF8F" w:rsidR="00680746" w:rsidRDefault="00A311D9">
          <w:pPr>
            <w:pStyle w:val="TDC1"/>
            <w:tabs>
              <w:tab w:val="left" w:pos="440"/>
              <w:tab w:val="right" w:leader="dot" w:pos="9962"/>
            </w:tabs>
            <w:rPr>
              <w:rFonts w:eastAsiaTheme="minorEastAsia"/>
              <w:noProof/>
              <w:lang w:eastAsia="es-CL"/>
            </w:rPr>
          </w:pPr>
          <w:hyperlink w:anchor="_Toc482018494" w:history="1">
            <w:r w:rsidR="00680746" w:rsidRPr="003E0E0E">
              <w:rPr>
                <w:rStyle w:val="Hipervnculo"/>
                <w:noProof/>
              </w:rPr>
              <w:t>4</w:t>
            </w:r>
            <w:r w:rsidR="00680746">
              <w:rPr>
                <w:rFonts w:eastAsiaTheme="minorEastAsia"/>
                <w:noProof/>
                <w:lang w:eastAsia="es-CL"/>
              </w:rPr>
              <w:tab/>
            </w:r>
            <w:r w:rsidR="00680746" w:rsidRPr="003E0E0E">
              <w:rPr>
                <w:rStyle w:val="Hipervnculo"/>
                <w:noProof/>
              </w:rPr>
              <w:t>ANTECEDENTES DE LA ACTIVIDAD DE FISCALIZACIÓN</w:t>
            </w:r>
            <w:r w:rsidR="00680746">
              <w:rPr>
                <w:noProof/>
                <w:webHidden/>
              </w:rPr>
              <w:tab/>
            </w:r>
            <w:r w:rsidR="00680746">
              <w:rPr>
                <w:noProof/>
                <w:webHidden/>
              </w:rPr>
              <w:fldChar w:fldCharType="begin"/>
            </w:r>
            <w:r w:rsidR="00680746">
              <w:rPr>
                <w:noProof/>
                <w:webHidden/>
              </w:rPr>
              <w:instrText xml:space="preserve"> PAGEREF _Toc482018494 \h </w:instrText>
            </w:r>
            <w:r w:rsidR="00680746">
              <w:rPr>
                <w:noProof/>
                <w:webHidden/>
              </w:rPr>
            </w:r>
            <w:r w:rsidR="00680746">
              <w:rPr>
                <w:noProof/>
                <w:webHidden/>
              </w:rPr>
              <w:fldChar w:fldCharType="separate"/>
            </w:r>
            <w:r w:rsidR="007D7F4F">
              <w:rPr>
                <w:noProof/>
                <w:webHidden/>
              </w:rPr>
              <w:t>5</w:t>
            </w:r>
            <w:r w:rsidR="00680746">
              <w:rPr>
                <w:noProof/>
                <w:webHidden/>
              </w:rPr>
              <w:fldChar w:fldCharType="end"/>
            </w:r>
          </w:hyperlink>
        </w:p>
        <w:p w14:paraId="65852DBB" w14:textId="0F0C2A55" w:rsidR="00680746" w:rsidRDefault="00A311D9">
          <w:pPr>
            <w:pStyle w:val="TDC2"/>
            <w:tabs>
              <w:tab w:val="left" w:pos="880"/>
              <w:tab w:val="right" w:leader="dot" w:pos="9962"/>
            </w:tabs>
            <w:rPr>
              <w:rFonts w:eastAsiaTheme="minorEastAsia"/>
              <w:noProof/>
              <w:lang w:eastAsia="es-CL"/>
            </w:rPr>
          </w:pPr>
          <w:hyperlink w:anchor="_Toc482018495" w:history="1">
            <w:r w:rsidR="00680746" w:rsidRPr="003E0E0E">
              <w:rPr>
                <w:rStyle w:val="Hipervnculo"/>
                <w:noProof/>
              </w:rPr>
              <w:t>4.1</w:t>
            </w:r>
            <w:r w:rsidR="00680746">
              <w:rPr>
                <w:rFonts w:eastAsiaTheme="minorEastAsia"/>
                <w:noProof/>
                <w:lang w:eastAsia="es-CL"/>
              </w:rPr>
              <w:tab/>
            </w:r>
            <w:r w:rsidR="00680746" w:rsidRPr="003E0E0E">
              <w:rPr>
                <w:rStyle w:val="Hipervnculo"/>
                <w:noProof/>
              </w:rPr>
              <w:t>Motivo de la Actividad de Fiscalización</w:t>
            </w:r>
            <w:r w:rsidR="00680746">
              <w:rPr>
                <w:noProof/>
                <w:webHidden/>
              </w:rPr>
              <w:tab/>
            </w:r>
            <w:r w:rsidR="00680746">
              <w:rPr>
                <w:noProof/>
                <w:webHidden/>
              </w:rPr>
              <w:fldChar w:fldCharType="begin"/>
            </w:r>
            <w:r w:rsidR="00680746">
              <w:rPr>
                <w:noProof/>
                <w:webHidden/>
              </w:rPr>
              <w:instrText xml:space="preserve"> PAGEREF _Toc482018495 \h </w:instrText>
            </w:r>
            <w:r w:rsidR="00680746">
              <w:rPr>
                <w:noProof/>
                <w:webHidden/>
              </w:rPr>
            </w:r>
            <w:r w:rsidR="00680746">
              <w:rPr>
                <w:noProof/>
                <w:webHidden/>
              </w:rPr>
              <w:fldChar w:fldCharType="separate"/>
            </w:r>
            <w:r w:rsidR="007D7F4F">
              <w:rPr>
                <w:noProof/>
                <w:webHidden/>
              </w:rPr>
              <w:t>5</w:t>
            </w:r>
            <w:r w:rsidR="00680746">
              <w:rPr>
                <w:noProof/>
                <w:webHidden/>
              </w:rPr>
              <w:fldChar w:fldCharType="end"/>
            </w:r>
          </w:hyperlink>
        </w:p>
        <w:p w14:paraId="41384549" w14:textId="6BB8C67E" w:rsidR="00680746" w:rsidRDefault="00A311D9">
          <w:pPr>
            <w:pStyle w:val="TDC2"/>
            <w:tabs>
              <w:tab w:val="left" w:pos="880"/>
              <w:tab w:val="right" w:leader="dot" w:pos="9962"/>
            </w:tabs>
            <w:rPr>
              <w:rFonts w:eastAsiaTheme="minorEastAsia"/>
              <w:noProof/>
              <w:lang w:eastAsia="es-CL"/>
            </w:rPr>
          </w:pPr>
          <w:hyperlink w:anchor="_Toc482018496" w:history="1">
            <w:r w:rsidR="00680746" w:rsidRPr="003E0E0E">
              <w:rPr>
                <w:rStyle w:val="Hipervnculo"/>
                <w:noProof/>
              </w:rPr>
              <w:t>4.2</w:t>
            </w:r>
            <w:r w:rsidR="00680746">
              <w:rPr>
                <w:rFonts w:eastAsiaTheme="minorEastAsia"/>
                <w:noProof/>
                <w:lang w:eastAsia="es-CL"/>
              </w:rPr>
              <w:tab/>
            </w:r>
            <w:r w:rsidR="00680746" w:rsidRPr="003E0E0E">
              <w:rPr>
                <w:rStyle w:val="Hipervnculo"/>
                <w:noProof/>
              </w:rPr>
              <w:t>Materia Específica Objeto de la Fiscalización Ambiental</w:t>
            </w:r>
            <w:r w:rsidR="00680746">
              <w:rPr>
                <w:noProof/>
                <w:webHidden/>
              </w:rPr>
              <w:tab/>
            </w:r>
            <w:r w:rsidR="00680746">
              <w:rPr>
                <w:noProof/>
                <w:webHidden/>
              </w:rPr>
              <w:fldChar w:fldCharType="begin"/>
            </w:r>
            <w:r w:rsidR="00680746">
              <w:rPr>
                <w:noProof/>
                <w:webHidden/>
              </w:rPr>
              <w:instrText xml:space="preserve"> PAGEREF _Toc482018496 \h </w:instrText>
            </w:r>
            <w:r w:rsidR="00680746">
              <w:rPr>
                <w:noProof/>
                <w:webHidden/>
              </w:rPr>
            </w:r>
            <w:r w:rsidR="00680746">
              <w:rPr>
                <w:noProof/>
                <w:webHidden/>
              </w:rPr>
              <w:fldChar w:fldCharType="separate"/>
            </w:r>
            <w:r w:rsidR="007D7F4F">
              <w:rPr>
                <w:noProof/>
                <w:webHidden/>
              </w:rPr>
              <w:t>5</w:t>
            </w:r>
            <w:r w:rsidR="00680746">
              <w:rPr>
                <w:noProof/>
                <w:webHidden/>
              </w:rPr>
              <w:fldChar w:fldCharType="end"/>
            </w:r>
          </w:hyperlink>
        </w:p>
        <w:p w14:paraId="26C6E002" w14:textId="140332D6" w:rsidR="00680746" w:rsidRDefault="00A311D9">
          <w:pPr>
            <w:pStyle w:val="TDC2"/>
            <w:tabs>
              <w:tab w:val="left" w:pos="880"/>
              <w:tab w:val="right" w:leader="dot" w:pos="9962"/>
            </w:tabs>
            <w:rPr>
              <w:rFonts w:eastAsiaTheme="minorEastAsia"/>
              <w:noProof/>
              <w:lang w:eastAsia="es-CL"/>
            </w:rPr>
          </w:pPr>
          <w:hyperlink w:anchor="_Toc482018497" w:history="1">
            <w:r w:rsidR="00680746" w:rsidRPr="003E0E0E">
              <w:rPr>
                <w:rStyle w:val="Hipervnculo"/>
                <w:noProof/>
              </w:rPr>
              <w:t>4.3</w:t>
            </w:r>
            <w:r w:rsidR="00680746">
              <w:rPr>
                <w:rFonts w:eastAsiaTheme="minorEastAsia"/>
                <w:noProof/>
                <w:lang w:eastAsia="es-CL"/>
              </w:rPr>
              <w:tab/>
            </w:r>
            <w:r w:rsidR="00680746" w:rsidRPr="003E0E0E">
              <w:rPr>
                <w:rStyle w:val="Hipervnculo"/>
                <w:noProof/>
              </w:rPr>
              <w:t>Aspectos relativos a la ejecución de la Inspección Ambiental</w:t>
            </w:r>
            <w:r w:rsidR="00680746">
              <w:rPr>
                <w:noProof/>
                <w:webHidden/>
              </w:rPr>
              <w:tab/>
            </w:r>
            <w:r w:rsidR="00680746">
              <w:rPr>
                <w:noProof/>
                <w:webHidden/>
              </w:rPr>
              <w:fldChar w:fldCharType="begin"/>
            </w:r>
            <w:r w:rsidR="00680746">
              <w:rPr>
                <w:noProof/>
                <w:webHidden/>
              </w:rPr>
              <w:instrText xml:space="preserve"> PAGEREF _Toc482018497 \h </w:instrText>
            </w:r>
            <w:r w:rsidR="00680746">
              <w:rPr>
                <w:noProof/>
                <w:webHidden/>
              </w:rPr>
            </w:r>
            <w:r w:rsidR="00680746">
              <w:rPr>
                <w:noProof/>
                <w:webHidden/>
              </w:rPr>
              <w:fldChar w:fldCharType="separate"/>
            </w:r>
            <w:r w:rsidR="007D7F4F">
              <w:rPr>
                <w:noProof/>
                <w:webHidden/>
              </w:rPr>
              <w:t>5</w:t>
            </w:r>
            <w:r w:rsidR="00680746">
              <w:rPr>
                <w:noProof/>
                <w:webHidden/>
              </w:rPr>
              <w:fldChar w:fldCharType="end"/>
            </w:r>
          </w:hyperlink>
        </w:p>
        <w:p w14:paraId="368C6214" w14:textId="287586E3" w:rsidR="00680746" w:rsidRDefault="00A311D9">
          <w:pPr>
            <w:pStyle w:val="TDC3"/>
            <w:rPr>
              <w:rFonts w:asciiTheme="minorHAnsi" w:eastAsiaTheme="minorEastAsia" w:hAnsiTheme="minorHAnsi" w:cstheme="minorBidi"/>
              <w:b w:val="0"/>
              <w:bCs w:val="0"/>
              <w:lang w:eastAsia="es-CL"/>
            </w:rPr>
          </w:pPr>
          <w:hyperlink w:anchor="_Toc482018498" w:history="1">
            <w:r w:rsidR="00680746" w:rsidRPr="003E0E0E">
              <w:rPr>
                <w:rStyle w:val="Hipervnculo"/>
              </w:rPr>
              <w:t>4.3.1</w:t>
            </w:r>
            <w:r w:rsidR="00680746">
              <w:rPr>
                <w:rFonts w:asciiTheme="minorHAnsi" w:eastAsiaTheme="minorEastAsia" w:hAnsiTheme="minorHAnsi" w:cstheme="minorBidi"/>
                <w:b w:val="0"/>
                <w:bCs w:val="0"/>
                <w:lang w:eastAsia="es-CL"/>
              </w:rPr>
              <w:tab/>
            </w:r>
            <w:r w:rsidR="00680746" w:rsidRPr="003E0E0E">
              <w:rPr>
                <w:rStyle w:val="Hipervnculo"/>
              </w:rPr>
              <w:t>Ejecución de la inspección</w:t>
            </w:r>
            <w:r w:rsidR="00680746">
              <w:rPr>
                <w:webHidden/>
              </w:rPr>
              <w:tab/>
            </w:r>
            <w:r w:rsidR="00680746">
              <w:rPr>
                <w:webHidden/>
              </w:rPr>
              <w:fldChar w:fldCharType="begin"/>
            </w:r>
            <w:r w:rsidR="00680746">
              <w:rPr>
                <w:webHidden/>
              </w:rPr>
              <w:instrText xml:space="preserve"> PAGEREF _Toc482018498 \h </w:instrText>
            </w:r>
            <w:r w:rsidR="00680746">
              <w:rPr>
                <w:webHidden/>
              </w:rPr>
            </w:r>
            <w:r w:rsidR="00680746">
              <w:rPr>
                <w:webHidden/>
              </w:rPr>
              <w:fldChar w:fldCharType="separate"/>
            </w:r>
            <w:r w:rsidR="007D7F4F">
              <w:rPr>
                <w:webHidden/>
              </w:rPr>
              <w:t>5</w:t>
            </w:r>
            <w:r w:rsidR="00680746">
              <w:rPr>
                <w:webHidden/>
              </w:rPr>
              <w:fldChar w:fldCharType="end"/>
            </w:r>
          </w:hyperlink>
        </w:p>
        <w:p w14:paraId="429B5954" w14:textId="48A7E23A" w:rsidR="00680746" w:rsidRDefault="00A311D9">
          <w:pPr>
            <w:pStyle w:val="TDC3"/>
            <w:rPr>
              <w:rFonts w:asciiTheme="minorHAnsi" w:eastAsiaTheme="minorEastAsia" w:hAnsiTheme="minorHAnsi" w:cstheme="minorBidi"/>
              <w:b w:val="0"/>
              <w:bCs w:val="0"/>
              <w:lang w:eastAsia="es-CL"/>
            </w:rPr>
          </w:pPr>
          <w:hyperlink w:anchor="_Toc482018499" w:history="1">
            <w:r w:rsidR="00680746" w:rsidRPr="003E0E0E">
              <w:rPr>
                <w:rStyle w:val="Hipervnculo"/>
              </w:rPr>
              <w:t>4.3.2</w:t>
            </w:r>
            <w:r w:rsidR="00680746">
              <w:rPr>
                <w:rFonts w:asciiTheme="minorHAnsi" w:eastAsiaTheme="minorEastAsia" w:hAnsiTheme="minorHAnsi" w:cstheme="minorBidi"/>
                <w:b w:val="0"/>
                <w:bCs w:val="0"/>
                <w:lang w:eastAsia="es-CL"/>
              </w:rPr>
              <w:tab/>
            </w:r>
            <w:r w:rsidR="00680746" w:rsidRPr="003E0E0E">
              <w:rPr>
                <w:rStyle w:val="Hipervnculo"/>
              </w:rPr>
              <w:t>Esquema de recorrido</w:t>
            </w:r>
            <w:r w:rsidR="00680746">
              <w:rPr>
                <w:webHidden/>
              </w:rPr>
              <w:tab/>
            </w:r>
            <w:r w:rsidR="00680746">
              <w:rPr>
                <w:webHidden/>
              </w:rPr>
              <w:fldChar w:fldCharType="begin"/>
            </w:r>
            <w:r w:rsidR="00680746">
              <w:rPr>
                <w:webHidden/>
              </w:rPr>
              <w:instrText xml:space="preserve"> PAGEREF _Toc482018499 \h </w:instrText>
            </w:r>
            <w:r w:rsidR="00680746">
              <w:rPr>
                <w:webHidden/>
              </w:rPr>
            </w:r>
            <w:r w:rsidR="00680746">
              <w:rPr>
                <w:webHidden/>
              </w:rPr>
              <w:fldChar w:fldCharType="separate"/>
            </w:r>
            <w:r w:rsidR="007D7F4F">
              <w:rPr>
                <w:webHidden/>
              </w:rPr>
              <w:t>6</w:t>
            </w:r>
            <w:r w:rsidR="00680746">
              <w:rPr>
                <w:webHidden/>
              </w:rPr>
              <w:fldChar w:fldCharType="end"/>
            </w:r>
          </w:hyperlink>
        </w:p>
        <w:p w14:paraId="5CBED0F8" w14:textId="1FF8DE76" w:rsidR="00680746" w:rsidRDefault="00A311D9">
          <w:pPr>
            <w:pStyle w:val="TDC3"/>
            <w:rPr>
              <w:rFonts w:asciiTheme="minorHAnsi" w:eastAsiaTheme="minorEastAsia" w:hAnsiTheme="minorHAnsi" w:cstheme="minorBidi"/>
              <w:b w:val="0"/>
              <w:bCs w:val="0"/>
              <w:lang w:eastAsia="es-CL"/>
            </w:rPr>
          </w:pPr>
          <w:hyperlink w:anchor="_Toc482018500" w:history="1">
            <w:r w:rsidR="00680746" w:rsidRPr="003E0E0E">
              <w:rPr>
                <w:rStyle w:val="Hipervnculo"/>
              </w:rPr>
              <w:t>4.3.3</w:t>
            </w:r>
            <w:r w:rsidR="00680746">
              <w:rPr>
                <w:rFonts w:asciiTheme="minorHAnsi" w:eastAsiaTheme="minorEastAsia" w:hAnsiTheme="minorHAnsi" w:cstheme="minorBidi"/>
                <w:b w:val="0"/>
                <w:bCs w:val="0"/>
                <w:lang w:eastAsia="es-CL"/>
              </w:rPr>
              <w:tab/>
            </w:r>
            <w:r w:rsidR="00680746" w:rsidRPr="003E0E0E">
              <w:rPr>
                <w:rStyle w:val="Hipervnculo"/>
              </w:rPr>
              <w:t>Detalle del Recorrido de la Inspección</w:t>
            </w:r>
            <w:r w:rsidR="00680746">
              <w:rPr>
                <w:webHidden/>
              </w:rPr>
              <w:tab/>
            </w:r>
            <w:r w:rsidR="00680746">
              <w:rPr>
                <w:webHidden/>
              </w:rPr>
              <w:fldChar w:fldCharType="begin"/>
            </w:r>
            <w:r w:rsidR="00680746">
              <w:rPr>
                <w:webHidden/>
              </w:rPr>
              <w:instrText xml:space="preserve"> PAGEREF _Toc482018500 \h </w:instrText>
            </w:r>
            <w:r w:rsidR="00680746">
              <w:rPr>
                <w:webHidden/>
              </w:rPr>
            </w:r>
            <w:r w:rsidR="00680746">
              <w:rPr>
                <w:webHidden/>
              </w:rPr>
              <w:fldChar w:fldCharType="separate"/>
            </w:r>
            <w:r w:rsidR="007D7F4F">
              <w:rPr>
                <w:webHidden/>
              </w:rPr>
              <w:t>6</w:t>
            </w:r>
            <w:r w:rsidR="00680746">
              <w:rPr>
                <w:webHidden/>
              </w:rPr>
              <w:fldChar w:fldCharType="end"/>
            </w:r>
          </w:hyperlink>
        </w:p>
        <w:p w14:paraId="1F6391B0" w14:textId="06628C17" w:rsidR="00680746" w:rsidRDefault="00A311D9">
          <w:pPr>
            <w:pStyle w:val="TDC2"/>
            <w:tabs>
              <w:tab w:val="left" w:pos="880"/>
              <w:tab w:val="right" w:leader="dot" w:pos="9962"/>
            </w:tabs>
            <w:rPr>
              <w:rFonts w:eastAsiaTheme="minorEastAsia"/>
              <w:noProof/>
              <w:lang w:eastAsia="es-CL"/>
            </w:rPr>
          </w:pPr>
          <w:hyperlink w:anchor="_Toc482018501" w:history="1">
            <w:r w:rsidR="00680746" w:rsidRPr="003E0E0E">
              <w:rPr>
                <w:rStyle w:val="Hipervnculo"/>
                <w:noProof/>
              </w:rPr>
              <w:t>4.4</w:t>
            </w:r>
            <w:r w:rsidR="00680746">
              <w:rPr>
                <w:rFonts w:eastAsiaTheme="minorEastAsia"/>
                <w:noProof/>
                <w:lang w:eastAsia="es-CL"/>
              </w:rPr>
              <w:tab/>
            </w:r>
            <w:r w:rsidR="00680746" w:rsidRPr="003E0E0E">
              <w:rPr>
                <w:rStyle w:val="Hipervnculo"/>
                <w:noProof/>
              </w:rPr>
              <w:t>Revisión Documental</w:t>
            </w:r>
            <w:r w:rsidR="00680746">
              <w:rPr>
                <w:noProof/>
                <w:webHidden/>
              </w:rPr>
              <w:tab/>
            </w:r>
            <w:r w:rsidR="00680746">
              <w:rPr>
                <w:noProof/>
                <w:webHidden/>
              </w:rPr>
              <w:fldChar w:fldCharType="begin"/>
            </w:r>
            <w:r w:rsidR="00680746">
              <w:rPr>
                <w:noProof/>
                <w:webHidden/>
              </w:rPr>
              <w:instrText xml:space="preserve"> PAGEREF _Toc482018501 \h </w:instrText>
            </w:r>
            <w:r w:rsidR="00680746">
              <w:rPr>
                <w:noProof/>
                <w:webHidden/>
              </w:rPr>
            </w:r>
            <w:r w:rsidR="00680746">
              <w:rPr>
                <w:noProof/>
                <w:webHidden/>
              </w:rPr>
              <w:fldChar w:fldCharType="separate"/>
            </w:r>
            <w:r w:rsidR="007D7F4F">
              <w:rPr>
                <w:noProof/>
                <w:webHidden/>
              </w:rPr>
              <w:t>7</w:t>
            </w:r>
            <w:r w:rsidR="00680746">
              <w:rPr>
                <w:noProof/>
                <w:webHidden/>
              </w:rPr>
              <w:fldChar w:fldCharType="end"/>
            </w:r>
          </w:hyperlink>
        </w:p>
        <w:p w14:paraId="49D8CD60" w14:textId="400FF39E" w:rsidR="00680746" w:rsidRDefault="00A311D9">
          <w:pPr>
            <w:pStyle w:val="TDC3"/>
            <w:rPr>
              <w:rFonts w:asciiTheme="minorHAnsi" w:eastAsiaTheme="minorEastAsia" w:hAnsiTheme="minorHAnsi" w:cstheme="minorBidi"/>
              <w:b w:val="0"/>
              <w:bCs w:val="0"/>
              <w:lang w:eastAsia="es-CL"/>
            </w:rPr>
          </w:pPr>
          <w:hyperlink w:anchor="_Toc482018502" w:history="1">
            <w:r w:rsidR="00680746" w:rsidRPr="003E0E0E">
              <w:rPr>
                <w:rStyle w:val="Hipervnculo"/>
              </w:rPr>
              <w:t>4.4.1</w:t>
            </w:r>
            <w:r w:rsidR="00680746">
              <w:rPr>
                <w:rFonts w:asciiTheme="minorHAnsi" w:eastAsiaTheme="minorEastAsia" w:hAnsiTheme="minorHAnsi" w:cstheme="minorBidi"/>
                <w:b w:val="0"/>
                <w:bCs w:val="0"/>
                <w:lang w:eastAsia="es-CL"/>
              </w:rPr>
              <w:tab/>
            </w:r>
            <w:r w:rsidR="00680746" w:rsidRPr="003E0E0E">
              <w:rPr>
                <w:rStyle w:val="Hipervnculo"/>
              </w:rPr>
              <w:t>Documentos Revisados</w:t>
            </w:r>
            <w:r w:rsidR="00680746">
              <w:rPr>
                <w:webHidden/>
              </w:rPr>
              <w:tab/>
            </w:r>
            <w:r w:rsidR="00680746">
              <w:rPr>
                <w:webHidden/>
              </w:rPr>
              <w:fldChar w:fldCharType="begin"/>
            </w:r>
            <w:r w:rsidR="00680746">
              <w:rPr>
                <w:webHidden/>
              </w:rPr>
              <w:instrText xml:space="preserve"> PAGEREF _Toc482018502 \h </w:instrText>
            </w:r>
            <w:r w:rsidR="00680746">
              <w:rPr>
                <w:webHidden/>
              </w:rPr>
            </w:r>
            <w:r w:rsidR="00680746">
              <w:rPr>
                <w:webHidden/>
              </w:rPr>
              <w:fldChar w:fldCharType="separate"/>
            </w:r>
            <w:r w:rsidR="007D7F4F">
              <w:rPr>
                <w:webHidden/>
              </w:rPr>
              <w:t>7</w:t>
            </w:r>
            <w:r w:rsidR="00680746">
              <w:rPr>
                <w:webHidden/>
              </w:rPr>
              <w:fldChar w:fldCharType="end"/>
            </w:r>
          </w:hyperlink>
        </w:p>
        <w:p w14:paraId="1D4BBDCF" w14:textId="26962A37" w:rsidR="00680746" w:rsidRDefault="00A311D9">
          <w:pPr>
            <w:pStyle w:val="TDC1"/>
            <w:tabs>
              <w:tab w:val="left" w:pos="440"/>
              <w:tab w:val="right" w:leader="dot" w:pos="9962"/>
            </w:tabs>
            <w:rPr>
              <w:rFonts w:eastAsiaTheme="minorEastAsia"/>
              <w:noProof/>
              <w:lang w:eastAsia="es-CL"/>
            </w:rPr>
          </w:pPr>
          <w:hyperlink w:anchor="_Toc482018503" w:history="1">
            <w:r w:rsidR="00680746" w:rsidRPr="003E0E0E">
              <w:rPr>
                <w:rStyle w:val="Hipervnculo"/>
                <w:noProof/>
              </w:rPr>
              <w:t>5</w:t>
            </w:r>
            <w:r w:rsidR="00680746">
              <w:rPr>
                <w:rFonts w:eastAsiaTheme="minorEastAsia"/>
                <w:noProof/>
                <w:lang w:eastAsia="es-CL"/>
              </w:rPr>
              <w:tab/>
            </w:r>
            <w:r w:rsidR="00680746" w:rsidRPr="003E0E0E">
              <w:rPr>
                <w:rStyle w:val="Hipervnculo"/>
                <w:noProof/>
              </w:rPr>
              <w:t>HECHOS CONSTATADOS.</w:t>
            </w:r>
            <w:r w:rsidR="00680746">
              <w:rPr>
                <w:noProof/>
                <w:webHidden/>
              </w:rPr>
              <w:tab/>
            </w:r>
            <w:r w:rsidR="00680746">
              <w:rPr>
                <w:noProof/>
                <w:webHidden/>
              </w:rPr>
              <w:fldChar w:fldCharType="begin"/>
            </w:r>
            <w:r w:rsidR="00680746">
              <w:rPr>
                <w:noProof/>
                <w:webHidden/>
              </w:rPr>
              <w:instrText xml:space="preserve"> PAGEREF _Toc482018503 \h </w:instrText>
            </w:r>
            <w:r w:rsidR="00680746">
              <w:rPr>
                <w:noProof/>
                <w:webHidden/>
              </w:rPr>
            </w:r>
            <w:r w:rsidR="00680746">
              <w:rPr>
                <w:noProof/>
                <w:webHidden/>
              </w:rPr>
              <w:fldChar w:fldCharType="separate"/>
            </w:r>
            <w:r w:rsidR="007D7F4F">
              <w:rPr>
                <w:noProof/>
                <w:webHidden/>
              </w:rPr>
              <w:t>8</w:t>
            </w:r>
            <w:r w:rsidR="00680746">
              <w:rPr>
                <w:noProof/>
                <w:webHidden/>
              </w:rPr>
              <w:fldChar w:fldCharType="end"/>
            </w:r>
          </w:hyperlink>
        </w:p>
        <w:p w14:paraId="7DBD712F" w14:textId="4D3FCFF9" w:rsidR="00680746" w:rsidRDefault="00A311D9">
          <w:pPr>
            <w:pStyle w:val="TDC2"/>
            <w:tabs>
              <w:tab w:val="left" w:pos="880"/>
              <w:tab w:val="right" w:leader="dot" w:pos="9962"/>
            </w:tabs>
            <w:rPr>
              <w:rFonts w:eastAsiaTheme="minorEastAsia"/>
              <w:noProof/>
              <w:lang w:eastAsia="es-CL"/>
            </w:rPr>
          </w:pPr>
          <w:hyperlink w:anchor="_Toc482018504" w:history="1">
            <w:r w:rsidR="00680746" w:rsidRPr="003E0E0E">
              <w:rPr>
                <w:rStyle w:val="Hipervnculo"/>
                <w:noProof/>
              </w:rPr>
              <w:t>5.1</w:t>
            </w:r>
            <w:r w:rsidR="00680746">
              <w:rPr>
                <w:rFonts w:eastAsiaTheme="minorEastAsia"/>
                <w:noProof/>
                <w:lang w:eastAsia="es-CL"/>
              </w:rPr>
              <w:tab/>
            </w:r>
            <w:r w:rsidR="00680746" w:rsidRPr="003E0E0E">
              <w:rPr>
                <w:rStyle w:val="Hipervnculo"/>
                <w:noProof/>
              </w:rPr>
              <w:t>Sistema de Manejo de Residuos Líquidos Industriales (RILes)</w:t>
            </w:r>
            <w:r w:rsidR="00680746">
              <w:rPr>
                <w:noProof/>
                <w:webHidden/>
              </w:rPr>
              <w:tab/>
            </w:r>
            <w:r w:rsidR="00680746">
              <w:rPr>
                <w:noProof/>
                <w:webHidden/>
              </w:rPr>
              <w:fldChar w:fldCharType="begin"/>
            </w:r>
            <w:r w:rsidR="00680746">
              <w:rPr>
                <w:noProof/>
                <w:webHidden/>
              </w:rPr>
              <w:instrText xml:space="preserve"> PAGEREF _Toc482018504 \h </w:instrText>
            </w:r>
            <w:r w:rsidR="00680746">
              <w:rPr>
                <w:noProof/>
                <w:webHidden/>
              </w:rPr>
            </w:r>
            <w:r w:rsidR="00680746">
              <w:rPr>
                <w:noProof/>
                <w:webHidden/>
              </w:rPr>
              <w:fldChar w:fldCharType="separate"/>
            </w:r>
            <w:r w:rsidR="007D7F4F">
              <w:rPr>
                <w:noProof/>
                <w:webHidden/>
              </w:rPr>
              <w:t>8</w:t>
            </w:r>
            <w:r w:rsidR="00680746">
              <w:rPr>
                <w:noProof/>
                <w:webHidden/>
              </w:rPr>
              <w:fldChar w:fldCharType="end"/>
            </w:r>
          </w:hyperlink>
        </w:p>
        <w:p w14:paraId="67AC00BF" w14:textId="5E8A1498" w:rsidR="00680746" w:rsidRDefault="00A311D9">
          <w:pPr>
            <w:pStyle w:val="TDC2"/>
            <w:tabs>
              <w:tab w:val="left" w:pos="880"/>
              <w:tab w:val="right" w:leader="dot" w:pos="9962"/>
            </w:tabs>
            <w:rPr>
              <w:rFonts w:eastAsiaTheme="minorEastAsia"/>
              <w:noProof/>
              <w:lang w:eastAsia="es-CL"/>
            </w:rPr>
          </w:pPr>
          <w:hyperlink w:anchor="_Toc482018505" w:history="1">
            <w:r w:rsidR="00680746" w:rsidRPr="003E0E0E">
              <w:rPr>
                <w:rStyle w:val="Hipervnculo"/>
                <w:noProof/>
              </w:rPr>
              <w:t>5.2</w:t>
            </w:r>
            <w:r w:rsidR="00680746">
              <w:rPr>
                <w:rFonts w:eastAsiaTheme="minorEastAsia"/>
                <w:noProof/>
                <w:lang w:eastAsia="es-CL"/>
              </w:rPr>
              <w:tab/>
            </w:r>
            <w:r w:rsidR="00680746" w:rsidRPr="003E0E0E">
              <w:rPr>
                <w:rStyle w:val="Hipervnculo"/>
                <w:noProof/>
              </w:rPr>
              <w:t>Sistema de Riego (Disposición de RILes)</w:t>
            </w:r>
            <w:r w:rsidR="00680746">
              <w:rPr>
                <w:noProof/>
                <w:webHidden/>
              </w:rPr>
              <w:tab/>
            </w:r>
            <w:r w:rsidR="00680746">
              <w:rPr>
                <w:noProof/>
                <w:webHidden/>
              </w:rPr>
              <w:fldChar w:fldCharType="begin"/>
            </w:r>
            <w:r w:rsidR="00680746">
              <w:rPr>
                <w:noProof/>
                <w:webHidden/>
              </w:rPr>
              <w:instrText xml:space="preserve"> PAGEREF _Toc482018505 \h </w:instrText>
            </w:r>
            <w:r w:rsidR="00680746">
              <w:rPr>
                <w:noProof/>
                <w:webHidden/>
              </w:rPr>
            </w:r>
            <w:r w:rsidR="00680746">
              <w:rPr>
                <w:noProof/>
                <w:webHidden/>
              </w:rPr>
              <w:fldChar w:fldCharType="separate"/>
            </w:r>
            <w:r w:rsidR="007D7F4F">
              <w:rPr>
                <w:noProof/>
                <w:webHidden/>
              </w:rPr>
              <w:t>15</w:t>
            </w:r>
            <w:r w:rsidR="00680746">
              <w:rPr>
                <w:noProof/>
                <w:webHidden/>
              </w:rPr>
              <w:fldChar w:fldCharType="end"/>
            </w:r>
          </w:hyperlink>
        </w:p>
        <w:p w14:paraId="4CA59626" w14:textId="7EB932FC" w:rsidR="00680746" w:rsidRDefault="00A311D9">
          <w:pPr>
            <w:pStyle w:val="TDC2"/>
            <w:tabs>
              <w:tab w:val="left" w:pos="880"/>
              <w:tab w:val="right" w:leader="dot" w:pos="9962"/>
            </w:tabs>
            <w:rPr>
              <w:rFonts w:eastAsiaTheme="minorEastAsia"/>
              <w:noProof/>
              <w:lang w:eastAsia="es-CL"/>
            </w:rPr>
          </w:pPr>
          <w:hyperlink w:anchor="_Toc482018506" w:history="1">
            <w:r w:rsidR="00680746" w:rsidRPr="003E0E0E">
              <w:rPr>
                <w:rStyle w:val="Hipervnculo"/>
                <w:noProof/>
              </w:rPr>
              <w:t>5.3</w:t>
            </w:r>
            <w:r w:rsidR="00680746">
              <w:rPr>
                <w:rFonts w:eastAsiaTheme="minorEastAsia"/>
                <w:noProof/>
                <w:lang w:eastAsia="es-CL"/>
              </w:rPr>
              <w:tab/>
            </w:r>
            <w:r w:rsidR="00680746" w:rsidRPr="003E0E0E">
              <w:rPr>
                <w:rStyle w:val="Hipervnculo"/>
                <w:noProof/>
              </w:rPr>
              <w:t>Sistema y Manejo de Lodos</w:t>
            </w:r>
            <w:r w:rsidR="00680746">
              <w:rPr>
                <w:noProof/>
                <w:webHidden/>
              </w:rPr>
              <w:tab/>
            </w:r>
            <w:r w:rsidR="00680746">
              <w:rPr>
                <w:noProof/>
                <w:webHidden/>
              </w:rPr>
              <w:fldChar w:fldCharType="begin"/>
            </w:r>
            <w:r w:rsidR="00680746">
              <w:rPr>
                <w:noProof/>
                <w:webHidden/>
              </w:rPr>
              <w:instrText xml:space="preserve"> PAGEREF _Toc482018506 \h </w:instrText>
            </w:r>
            <w:r w:rsidR="00680746">
              <w:rPr>
                <w:noProof/>
                <w:webHidden/>
              </w:rPr>
            </w:r>
            <w:r w:rsidR="00680746">
              <w:rPr>
                <w:noProof/>
                <w:webHidden/>
              </w:rPr>
              <w:fldChar w:fldCharType="separate"/>
            </w:r>
            <w:r w:rsidR="007D7F4F">
              <w:rPr>
                <w:noProof/>
                <w:webHidden/>
              </w:rPr>
              <w:t>18</w:t>
            </w:r>
            <w:r w:rsidR="00680746">
              <w:rPr>
                <w:noProof/>
                <w:webHidden/>
              </w:rPr>
              <w:fldChar w:fldCharType="end"/>
            </w:r>
          </w:hyperlink>
        </w:p>
        <w:p w14:paraId="077E05D3" w14:textId="1D2E2DE9" w:rsidR="00680746" w:rsidRDefault="00A311D9">
          <w:pPr>
            <w:pStyle w:val="TDC1"/>
            <w:tabs>
              <w:tab w:val="left" w:pos="440"/>
              <w:tab w:val="right" w:leader="dot" w:pos="9962"/>
            </w:tabs>
            <w:rPr>
              <w:rFonts w:eastAsiaTheme="minorEastAsia"/>
              <w:noProof/>
              <w:lang w:eastAsia="es-CL"/>
            </w:rPr>
          </w:pPr>
          <w:hyperlink w:anchor="_Toc482018507" w:history="1">
            <w:r w:rsidR="00680746" w:rsidRPr="003E0E0E">
              <w:rPr>
                <w:rStyle w:val="Hipervnculo"/>
                <w:noProof/>
              </w:rPr>
              <w:t>6</w:t>
            </w:r>
            <w:r w:rsidR="00680746">
              <w:rPr>
                <w:rFonts w:eastAsiaTheme="minorEastAsia"/>
                <w:noProof/>
                <w:lang w:eastAsia="es-CL"/>
              </w:rPr>
              <w:tab/>
            </w:r>
            <w:r w:rsidR="00680746" w:rsidRPr="003E0E0E">
              <w:rPr>
                <w:rStyle w:val="Hipervnculo"/>
                <w:noProof/>
              </w:rPr>
              <w:t>CONCLUSIONES</w:t>
            </w:r>
            <w:r w:rsidR="00680746">
              <w:rPr>
                <w:noProof/>
                <w:webHidden/>
              </w:rPr>
              <w:tab/>
            </w:r>
            <w:r w:rsidR="00680746">
              <w:rPr>
                <w:noProof/>
                <w:webHidden/>
              </w:rPr>
              <w:fldChar w:fldCharType="begin"/>
            </w:r>
            <w:r w:rsidR="00680746">
              <w:rPr>
                <w:noProof/>
                <w:webHidden/>
              </w:rPr>
              <w:instrText xml:space="preserve"> PAGEREF _Toc482018507 \h </w:instrText>
            </w:r>
            <w:r w:rsidR="00680746">
              <w:rPr>
                <w:noProof/>
                <w:webHidden/>
              </w:rPr>
            </w:r>
            <w:r w:rsidR="00680746">
              <w:rPr>
                <w:noProof/>
                <w:webHidden/>
              </w:rPr>
              <w:fldChar w:fldCharType="separate"/>
            </w:r>
            <w:r w:rsidR="007D7F4F">
              <w:rPr>
                <w:noProof/>
                <w:webHidden/>
              </w:rPr>
              <w:t>24</w:t>
            </w:r>
            <w:r w:rsidR="00680746">
              <w:rPr>
                <w:noProof/>
                <w:webHidden/>
              </w:rPr>
              <w:fldChar w:fldCharType="end"/>
            </w:r>
          </w:hyperlink>
        </w:p>
        <w:p w14:paraId="08B23736" w14:textId="7C03B5F2" w:rsidR="00680746" w:rsidRDefault="00A311D9">
          <w:pPr>
            <w:pStyle w:val="TDC1"/>
            <w:tabs>
              <w:tab w:val="left" w:pos="440"/>
              <w:tab w:val="right" w:leader="dot" w:pos="9962"/>
            </w:tabs>
            <w:rPr>
              <w:rFonts w:eastAsiaTheme="minorEastAsia"/>
              <w:noProof/>
              <w:lang w:eastAsia="es-CL"/>
            </w:rPr>
          </w:pPr>
          <w:hyperlink w:anchor="_Toc482018508" w:history="1">
            <w:r w:rsidR="00680746" w:rsidRPr="003E0E0E">
              <w:rPr>
                <w:rStyle w:val="Hipervnculo"/>
                <w:noProof/>
              </w:rPr>
              <w:t>7</w:t>
            </w:r>
            <w:r w:rsidR="00680746">
              <w:rPr>
                <w:rFonts w:eastAsiaTheme="minorEastAsia"/>
                <w:noProof/>
                <w:lang w:eastAsia="es-CL"/>
              </w:rPr>
              <w:tab/>
            </w:r>
            <w:r w:rsidR="00680746" w:rsidRPr="003E0E0E">
              <w:rPr>
                <w:rStyle w:val="Hipervnculo"/>
                <w:noProof/>
              </w:rPr>
              <w:t>ANEXOS</w:t>
            </w:r>
            <w:r w:rsidR="00680746">
              <w:rPr>
                <w:noProof/>
                <w:webHidden/>
              </w:rPr>
              <w:tab/>
            </w:r>
            <w:r w:rsidR="00680746">
              <w:rPr>
                <w:noProof/>
                <w:webHidden/>
              </w:rPr>
              <w:fldChar w:fldCharType="begin"/>
            </w:r>
            <w:r w:rsidR="00680746">
              <w:rPr>
                <w:noProof/>
                <w:webHidden/>
              </w:rPr>
              <w:instrText xml:space="preserve"> PAGEREF _Toc482018508 \h </w:instrText>
            </w:r>
            <w:r w:rsidR="00680746">
              <w:rPr>
                <w:noProof/>
                <w:webHidden/>
              </w:rPr>
            </w:r>
            <w:r w:rsidR="00680746">
              <w:rPr>
                <w:noProof/>
                <w:webHidden/>
              </w:rPr>
              <w:fldChar w:fldCharType="separate"/>
            </w:r>
            <w:r w:rsidR="007D7F4F">
              <w:rPr>
                <w:noProof/>
                <w:webHidden/>
              </w:rPr>
              <w:t>25</w:t>
            </w:r>
            <w:r w:rsidR="00680746">
              <w:rPr>
                <w:noProof/>
                <w:webHidden/>
              </w:rPr>
              <w:fldChar w:fldCharType="end"/>
            </w:r>
          </w:hyperlink>
        </w:p>
        <w:p w14:paraId="37FCD800" w14:textId="77777777" w:rsidR="007A7DEB" w:rsidRPr="007A7DEB" w:rsidRDefault="007A7DEB" w:rsidP="007A7DEB">
          <w:pPr>
            <w:spacing w:line="240" w:lineRule="auto"/>
          </w:pPr>
          <w:r w:rsidRPr="007A7DEB">
            <w:rPr>
              <w:b/>
              <w:bCs/>
              <w:lang w:val="es-ES"/>
            </w:rPr>
            <w:fldChar w:fldCharType="end"/>
          </w:r>
        </w:p>
      </w:sdtContent>
    </w:sdt>
    <w:p w14:paraId="79F7597A" w14:textId="77777777" w:rsidR="007A7DEB" w:rsidRPr="004438A3" w:rsidRDefault="007A7DEB" w:rsidP="007A7DEB">
      <w:pPr>
        <w:spacing w:after="0" w:line="240" w:lineRule="auto"/>
        <w:jc w:val="center"/>
        <w:rPr>
          <w:rFonts w:ascii="Calibri" w:eastAsia="Calibri" w:hAnsi="Calibri" w:cs="Calibri"/>
          <w:b/>
          <w:sz w:val="20"/>
          <w:szCs w:val="20"/>
        </w:rPr>
      </w:pPr>
    </w:p>
    <w:p w14:paraId="2130A997" w14:textId="77777777" w:rsidR="00D14AAD" w:rsidRPr="004438A3" w:rsidRDefault="00D14AAD" w:rsidP="007A7DEB">
      <w:pPr>
        <w:spacing w:after="0" w:line="240" w:lineRule="auto"/>
        <w:jc w:val="center"/>
        <w:rPr>
          <w:rFonts w:ascii="Calibri" w:eastAsia="Calibri" w:hAnsi="Calibri" w:cs="Calibri"/>
          <w:b/>
          <w:sz w:val="20"/>
          <w:szCs w:val="20"/>
        </w:rPr>
      </w:pPr>
    </w:p>
    <w:p w14:paraId="62E6BA87" w14:textId="77777777" w:rsidR="005230F0" w:rsidRDefault="005230F0">
      <w:pPr>
        <w:rPr>
          <w:rFonts w:ascii="Calibri" w:eastAsia="Calibri" w:hAnsi="Calibri" w:cs="Calibri"/>
          <w:b/>
          <w:sz w:val="20"/>
          <w:szCs w:val="20"/>
        </w:rPr>
      </w:pPr>
      <w:r>
        <w:rPr>
          <w:rFonts w:ascii="Calibri" w:eastAsia="Calibri" w:hAnsi="Calibri" w:cs="Calibri"/>
          <w:b/>
          <w:sz w:val="20"/>
          <w:szCs w:val="20"/>
        </w:rPr>
        <w:br w:type="page"/>
      </w:r>
    </w:p>
    <w:p w14:paraId="27A16FDD" w14:textId="77777777" w:rsidR="00D14AAD" w:rsidRPr="004438A3" w:rsidRDefault="00D14AAD" w:rsidP="007A7DEB">
      <w:pPr>
        <w:spacing w:after="0" w:line="240" w:lineRule="auto"/>
        <w:jc w:val="center"/>
        <w:rPr>
          <w:rFonts w:ascii="Calibri" w:eastAsia="Calibri" w:hAnsi="Calibri" w:cs="Calibri"/>
          <w:b/>
          <w:sz w:val="20"/>
          <w:szCs w:val="20"/>
        </w:rPr>
      </w:pPr>
    </w:p>
    <w:p w14:paraId="774D4580" w14:textId="77777777" w:rsidR="00D42470" w:rsidRPr="00D42470" w:rsidRDefault="00D42470" w:rsidP="00987770">
      <w:pPr>
        <w:pStyle w:val="Ttulo1"/>
      </w:pPr>
      <w:bookmarkStart w:id="7" w:name="_Toc449085405"/>
      <w:bookmarkStart w:id="8" w:name="_Toc482018489"/>
      <w:r w:rsidRPr="00D42470">
        <w:t>RESUMEN</w:t>
      </w:r>
      <w:bookmarkEnd w:id="7"/>
      <w:bookmarkEnd w:id="8"/>
    </w:p>
    <w:p w14:paraId="6A7045FE"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703A2345" w14:textId="77777777" w:rsidR="00D42470" w:rsidRPr="0070743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resultados de la(s) actividad(es) de fiscalización ambiental realizada por </w:t>
      </w:r>
      <w:r w:rsidR="0070743B">
        <w:rPr>
          <w:rFonts w:ascii="Calibri" w:eastAsia="Calibri" w:hAnsi="Calibri" w:cs="Calibri"/>
          <w:sz w:val="20"/>
          <w:szCs w:val="20"/>
        </w:rPr>
        <w:t>la Superintendencia del Medio Ambiente</w:t>
      </w:r>
      <w:r w:rsidRPr="00D42470">
        <w:rPr>
          <w:rFonts w:ascii="Calibri" w:eastAsia="Calibri" w:hAnsi="Calibri" w:cs="Calibri"/>
          <w:sz w:val="20"/>
          <w:szCs w:val="20"/>
        </w:rPr>
        <w:t>, a la unidad fiscalizable “</w:t>
      </w:r>
      <w:r w:rsidR="0070743B">
        <w:rPr>
          <w:rFonts w:ascii="Calibri" w:eastAsia="Calibri" w:hAnsi="Calibri" w:cs="Calibri"/>
          <w:sz w:val="20"/>
          <w:szCs w:val="20"/>
        </w:rPr>
        <w:t>Viña San Pedro Planta Molina</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70743B">
        <w:rPr>
          <w:rFonts w:ascii="Calibri" w:eastAsia="Calibri" w:hAnsi="Calibri" w:cs="Calibri"/>
          <w:sz w:val="20"/>
          <w:szCs w:val="20"/>
        </w:rPr>
        <w:t>Molina, Provincia de Curicó, Región del Maule</w:t>
      </w:r>
      <w:r w:rsidRPr="00D42470">
        <w:rPr>
          <w:rFonts w:ascii="Calibri" w:eastAsia="Calibri" w:hAnsi="Calibri" w:cs="Calibri"/>
          <w:sz w:val="20"/>
          <w:szCs w:val="20"/>
        </w:rPr>
        <w:t>. La actividad de inspección fue d</w:t>
      </w:r>
      <w:r w:rsidRPr="0070743B">
        <w:rPr>
          <w:rFonts w:ascii="Calibri" w:eastAsia="Calibri" w:hAnsi="Calibri" w:cs="Calibri"/>
          <w:sz w:val="20"/>
          <w:szCs w:val="20"/>
        </w:rPr>
        <w:t xml:space="preserve">esarrollada </w:t>
      </w:r>
      <w:r w:rsidR="0070743B" w:rsidRPr="0070743B">
        <w:rPr>
          <w:rFonts w:ascii="Calibri" w:eastAsia="Calibri" w:hAnsi="Calibri" w:cs="Calibri"/>
          <w:sz w:val="20"/>
          <w:szCs w:val="20"/>
        </w:rPr>
        <w:t xml:space="preserve">el día 21 de abril de </w:t>
      </w:r>
      <w:r w:rsidR="0070743B" w:rsidRPr="00B07526">
        <w:rPr>
          <w:rFonts w:ascii="Calibri" w:eastAsia="Calibri" w:hAnsi="Calibri" w:cs="Calibri"/>
          <w:sz w:val="20"/>
          <w:szCs w:val="20"/>
        </w:rPr>
        <w:t>2017</w:t>
      </w:r>
      <w:r w:rsidRPr="00B07526">
        <w:rPr>
          <w:rFonts w:ascii="Calibri" w:eastAsia="Calibri" w:hAnsi="Calibri" w:cs="Calibri"/>
          <w:sz w:val="20"/>
          <w:szCs w:val="20"/>
        </w:rPr>
        <w:t xml:space="preserve"> </w:t>
      </w:r>
      <w:r w:rsidR="00B07526" w:rsidRPr="00B07526">
        <w:rPr>
          <w:rFonts w:cstheme="minorHAnsi"/>
          <w:sz w:val="20"/>
          <w:szCs w:val="20"/>
        </w:rPr>
        <w:t>(Anexo N°1)</w:t>
      </w:r>
      <w:r w:rsidR="0070743B" w:rsidRPr="00B07526">
        <w:rPr>
          <w:rFonts w:cstheme="minorHAnsi"/>
          <w:sz w:val="20"/>
          <w:szCs w:val="20"/>
        </w:rPr>
        <w:t>.</w:t>
      </w:r>
    </w:p>
    <w:p w14:paraId="016813E4" w14:textId="77777777" w:rsidR="00D42470" w:rsidRPr="00D42470" w:rsidRDefault="00D42470" w:rsidP="00D42470">
      <w:pPr>
        <w:spacing w:after="0" w:line="240" w:lineRule="auto"/>
        <w:jc w:val="both"/>
        <w:rPr>
          <w:rFonts w:ascii="Calibri" w:eastAsia="Calibri" w:hAnsi="Calibri" w:cs="Calibri"/>
          <w:sz w:val="20"/>
          <w:szCs w:val="20"/>
        </w:rPr>
      </w:pPr>
    </w:p>
    <w:p w14:paraId="10CFD531" w14:textId="77777777" w:rsidR="008F556F" w:rsidRDefault="00D42470" w:rsidP="004D4DE2">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Los proyectos que componen la unidad fiscalizable y que fueron fiscalizados durante el desarrollo de la actividad,</w:t>
      </w:r>
      <w:r w:rsidR="00337F82">
        <w:rPr>
          <w:rFonts w:ascii="Calibri" w:eastAsia="Calibri" w:hAnsi="Calibri" w:cs="Calibri"/>
          <w:sz w:val="20"/>
          <w:szCs w:val="20"/>
        </w:rPr>
        <w:t xml:space="preserve"> corresponden a los siguientes: La Viña San Pedro c</w:t>
      </w:r>
      <w:r w:rsidR="004D4DE2" w:rsidRPr="004D4DE2">
        <w:rPr>
          <w:rFonts w:ascii="Calibri" w:eastAsia="Calibri" w:hAnsi="Calibri" w:cs="Calibri"/>
          <w:sz w:val="20"/>
          <w:szCs w:val="20"/>
        </w:rPr>
        <w:t xml:space="preserve">omienza su operación previa al SEIA, siendo su </w:t>
      </w:r>
      <w:r w:rsidR="00337F82">
        <w:rPr>
          <w:rFonts w:ascii="Calibri" w:eastAsia="Calibri" w:hAnsi="Calibri" w:cs="Calibri"/>
          <w:sz w:val="20"/>
          <w:szCs w:val="20"/>
        </w:rPr>
        <w:t>primera calificación ambiental a través de</w:t>
      </w:r>
      <w:r w:rsidR="004D4DE2" w:rsidRPr="004D4DE2">
        <w:rPr>
          <w:rFonts w:ascii="Calibri" w:eastAsia="Calibri" w:hAnsi="Calibri" w:cs="Calibri"/>
          <w:sz w:val="20"/>
          <w:szCs w:val="20"/>
        </w:rPr>
        <w:t xml:space="preserve"> </w:t>
      </w:r>
      <w:r w:rsidR="00337F82">
        <w:rPr>
          <w:rFonts w:ascii="Calibri" w:eastAsia="Calibri" w:hAnsi="Calibri" w:cs="Calibri"/>
          <w:sz w:val="20"/>
          <w:szCs w:val="20"/>
        </w:rPr>
        <w:t xml:space="preserve">la </w:t>
      </w:r>
      <w:r w:rsidR="004D4DE2" w:rsidRPr="004D4DE2">
        <w:rPr>
          <w:rFonts w:ascii="Calibri" w:eastAsia="Calibri" w:hAnsi="Calibri" w:cs="Calibri"/>
          <w:sz w:val="20"/>
          <w:szCs w:val="20"/>
        </w:rPr>
        <w:t>RCA N°259/99 de fecha 7 de diciembre de 1998. Dicho proceso consiste en la construcción de bodegas, líneas de producción, envasado y tratamiento de</w:t>
      </w:r>
      <w:r w:rsidR="0069172F">
        <w:rPr>
          <w:rFonts w:ascii="Calibri" w:eastAsia="Calibri" w:hAnsi="Calibri" w:cs="Calibri"/>
          <w:sz w:val="20"/>
          <w:szCs w:val="20"/>
        </w:rPr>
        <w:t xml:space="preserve"> RIL</w:t>
      </w:r>
      <w:r w:rsidR="004D4DE2" w:rsidRPr="004D4DE2">
        <w:rPr>
          <w:rFonts w:ascii="Calibri" w:eastAsia="Calibri" w:hAnsi="Calibri" w:cs="Calibri"/>
          <w:sz w:val="20"/>
          <w:szCs w:val="20"/>
        </w:rPr>
        <w:t>es, todo ello ocupando una superficie de 1.6 hectáreas.</w:t>
      </w:r>
      <w:r w:rsidR="00337F82">
        <w:rPr>
          <w:rFonts w:ascii="Calibri" w:eastAsia="Calibri" w:hAnsi="Calibri" w:cs="Calibri"/>
          <w:sz w:val="20"/>
          <w:szCs w:val="20"/>
        </w:rPr>
        <w:t xml:space="preserve"> </w:t>
      </w:r>
    </w:p>
    <w:p w14:paraId="10327798" w14:textId="77777777" w:rsidR="004D4DE2" w:rsidRDefault="0069172F" w:rsidP="004D4DE2">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Posteriormente, obtiene la </w:t>
      </w:r>
      <w:r w:rsidR="004D4DE2" w:rsidRPr="004D4DE2">
        <w:rPr>
          <w:rFonts w:ascii="Calibri" w:eastAsia="Calibri" w:hAnsi="Calibri" w:cs="Calibri"/>
          <w:sz w:val="20"/>
          <w:szCs w:val="20"/>
        </w:rPr>
        <w:t>RCA</w:t>
      </w:r>
      <w:r>
        <w:rPr>
          <w:rFonts w:ascii="Calibri" w:eastAsia="Calibri" w:hAnsi="Calibri" w:cs="Calibri"/>
          <w:sz w:val="20"/>
          <w:szCs w:val="20"/>
        </w:rPr>
        <w:t xml:space="preserve"> favorable</w:t>
      </w:r>
      <w:r w:rsidR="004D4DE2" w:rsidRPr="004D4DE2">
        <w:rPr>
          <w:rFonts w:ascii="Calibri" w:eastAsia="Calibri" w:hAnsi="Calibri" w:cs="Calibri"/>
          <w:sz w:val="20"/>
          <w:szCs w:val="20"/>
        </w:rPr>
        <w:t xml:space="preserve"> N°194 de fecha 21 de noviembre de 2003 que consiste en la instalación y opera</w:t>
      </w:r>
      <w:r>
        <w:rPr>
          <w:rFonts w:ascii="Calibri" w:eastAsia="Calibri" w:hAnsi="Calibri" w:cs="Calibri"/>
          <w:sz w:val="20"/>
          <w:szCs w:val="20"/>
        </w:rPr>
        <w:t>ción de una planta de RIL</w:t>
      </w:r>
      <w:r w:rsidR="00BC5092">
        <w:rPr>
          <w:rFonts w:ascii="Calibri" w:eastAsia="Calibri" w:hAnsi="Calibri" w:cs="Calibri"/>
          <w:sz w:val="20"/>
          <w:szCs w:val="20"/>
        </w:rPr>
        <w:t xml:space="preserve">es, los cuales son tratados y dispuestos </w:t>
      </w:r>
      <w:r w:rsidR="004D4DE2" w:rsidRPr="004D4DE2">
        <w:rPr>
          <w:rFonts w:ascii="Calibri" w:eastAsia="Calibri" w:hAnsi="Calibri" w:cs="Calibri"/>
          <w:sz w:val="20"/>
          <w:szCs w:val="20"/>
        </w:rPr>
        <w:t>como agua de riego por goteo en 324 has de viñas y 20 has de plantaciones de Eucaliptus globulos.</w:t>
      </w:r>
      <w:r w:rsidR="00337F82">
        <w:rPr>
          <w:rFonts w:ascii="Calibri" w:eastAsia="Calibri" w:hAnsi="Calibri" w:cs="Calibri"/>
          <w:sz w:val="20"/>
          <w:szCs w:val="20"/>
        </w:rPr>
        <w:t xml:space="preserve"> </w:t>
      </w:r>
      <w:r w:rsidR="004D4DE2" w:rsidRPr="004D4DE2">
        <w:rPr>
          <w:rFonts w:ascii="Calibri" w:eastAsia="Calibri" w:hAnsi="Calibri" w:cs="Calibri"/>
          <w:sz w:val="20"/>
          <w:szCs w:val="20"/>
        </w:rPr>
        <w:t>Finalmente, se califica a través de la RCA N°104 de fecha 02 de septiembre de 2015 el proyecto que consiste en nuevas instalaciones y equipamientos, además a modificaciones a instalaciones existentes. En general consiste en el aumento de capacidad del envasado incluyendo: una nueva bodega de almacenamiento de productos terminados, zona de carga y descarga de camiones, bodega de sustancias peligrosas, instalaciones de 32 nuevas líneas de envasado, cambio de combustible de calderas e incorporación de 3 grupos electrógenos.</w:t>
      </w:r>
    </w:p>
    <w:p w14:paraId="7B22C96F" w14:textId="77777777" w:rsidR="004D4DE2" w:rsidRDefault="004D4DE2" w:rsidP="00D42470">
      <w:pPr>
        <w:spacing w:after="0" w:line="240" w:lineRule="auto"/>
        <w:jc w:val="both"/>
        <w:rPr>
          <w:rFonts w:ascii="Calibri" w:eastAsia="Calibri" w:hAnsi="Calibri" w:cs="Calibri"/>
          <w:sz w:val="20"/>
          <w:szCs w:val="20"/>
        </w:rPr>
      </w:pPr>
    </w:p>
    <w:p w14:paraId="0096AD43" w14:textId="77777777"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 xml:space="preserve">Las materias relevantes objeto de la fiscalización incluyeron </w:t>
      </w:r>
      <w:r w:rsidR="00137DE7">
        <w:rPr>
          <w:rFonts w:ascii="Calibri" w:eastAsia="Calibri" w:hAnsi="Calibri" w:cs="Calibri"/>
          <w:sz w:val="20"/>
          <w:szCs w:val="20"/>
        </w:rPr>
        <w:t xml:space="preserve">el Sistema de tratamiento de RILes, </w:t>
      </w:r>
      <w:r w:rsidR="00FC1C60" w:rsidRPr="00FC1C60">
        <w:rPr>
          <w:rFonts w:ascii="Calibri" w:eastAsia="Calibri" w:hAnsi="Calibri" w:cs="Calibri"/>
          <w:sz w:val="20"/>
          <w:szCs w:val="20"/>
        </w:rPr>
        <w:t>Sistema de Riego (disposición de RILes)</w:t>
      </w:r>
      <w:r w:rsidR="002F6CA8">
        <w:rPr>
          <w:rFonts w:ascii="Calibri" w:eastAsia="Calibri" w:hAnsi="Calibri" w:cs="Calibri"/>
          <w:sz w:val="20"/>
          <w:szCs w:val="20"/>
        </w:rPr>
        <w:t xml:space="preserve"> y, </w:t>
      </w:r>
      <w:r w:rsidR="00B07526">
        <w:rPr>
          <w:rFonts w:ascii="Calibri" w:eastAsia="Calibri" w:hAnsi="Calibri" w:cs="Calibri"/>
          <w:sz w:val="20"/>
          <w:szCs w:val="20"/>
        </w:rPr>
        <w:t>Sistema y M</w:t>
      </w:r>
      <w:r w:rsidR="00137DE7">
        <w:rPr>
          <w:rFonts w:ascii="Calibri" w:eastAsia="Calibri" w:hAnsi="Calibri" w:cs="Calibri"/>
          <w:sz w:val="20"/>
          <w:szCs w:val="20"/>
        </w:rPr>
        <w:t>anejo de lodos.</w:t>
      </w:r>
      <w:r w:rsidRPr="00D42470">
        <w:rPr>
          <w:rFonts w:ascii="Calibri" w:eastAsia="Calibri" w:hAnsi="Calibri" w:cs="Calibri"/>
          <w:sz w:val="20"/>
          <w:szCs w:val="20"/>
        </w:rPr>
        <w:t xml:space="preserve"> </w:t>
      </w:r>
    </w:p>
    <w:p w14:paraId="2F819DDC" w14:textId="77777777" w:rsidR="00D42470" w:rsidRPr="005933B2" w:rsidRDefault="00D42470" w:rsidP="00D42470">
      <w:pPr>
        <w:spacing w:after="0" w:line="240" w:lineRule="auto"/>
        <w:jc w:val="both"/>
        <w:rPr>
          <w:rFonts w:ascii="Calibri" w:eastAsia="Calibri" w:hAnsi="Calibri" w:cs="Calibri"/>
          <w:sz w:val="20"/>
          <w:szCs w:val="20"/>
        </w:rPr>
      </w:pPr>
    </w:p>
    <w:p w14:paraId="1A91D572" w14:textId="77777777" w:rsidR="002F6CA8" w:rsidRPr="002B1F9A" w:rsidRDefault="00D42470" w:rsidP="00D42470">
      <w:pPr>
        <w:spacing w:after="0" w:line="240" w:lineRule="auto"/>
        <w:jc w:val="both"/>
        <w:rPr>
          <w:rFonts w:ascii="Calibri" w:eastAsia="Calibri" w:hAnsi="Calibri" w:cs="Calibri"/>
          <w:sz w:val="20"/>
          <w:szCs w:val="20"/>
        </w:rPr>
      </w:pPr>
      <w:r w:rsidRPr="002B1F9A">
        <w:rPr>
          <w:rFonts w:ascii="Calibri" w:eastAsia="Calibri" w:hAnsi="Calibri" w:cs="Calibri"/>
          <w:sz w:val="20"/>
          <w:szCs w:val="20"/>
        </w:rPr>
        <w:t xml:space="preserve">Entre los hechos constatados que representan hallazgos se encuentran: </w:t>
      </w:r>
    </w:p>
    <w:p w14:paraId="538A24E4" w14:textId="77777777" w:rsidR="00D42470" w:rsidRPr="002B1F9A" w:rsidRDefault="002F6CA8" w:rsidP="002F6CA8">
      <w:pPr>
        <w:pStyle w:val="Prrafodelista"/>
        <w:numPr>
          <w:ilvl w:val="0"/>
          <w:numId w:val="26"/>
        </w:numPr>
        <w:rPr>
          <w:rFonts w:ascii="Calibri" w:hAnsi="Calibri" w:cs="Calibri"/>
          <w:sz w:val="20"/>
          <w:szCs w:val="20"/>
        </w:rPr>
      </w:pPr>
      <w:r w:rsidRPr="002B1F9A">
        <w:rPr>
          <w:rFonts w:ascii="Calibri" w:hAnsi="Calibri" w:cs="Calibri"/>
          <w:sz w:val="20"/>
          <w:szCs w:val="20"/>
        </w:rPr>
        <w:t xml:space="preserve">Respecto al Sistema de riesgo se indica la existencia de plantaciones de Quillay y no la plantación autorizada que corresponde a Eucaliptus globulos. </w:t>
      </w:r>
    </w:p>
    <w:p w14:paraId="75B61930" w14:textId="7C4AA1D3" w:rsidR="002F6CA8" w:rsidRPr="002B1F9A" w:rsidRDefault="002F6CA8" w:rsidP="002F6CA8">
      <w:pPr>
        <w:pStyle w:val="Prrafodelista"/>
        <w:numPr>
          <w:ilvl w:val="0"/>
          <w:numId w:val="26"/>
        </w:numPr>
        <w:rPr>
          <w:rFonts w:ascii="Calibri" w:hAnsi="Calibri" w:cs="Calibri"/>
          <w:sz w:val="20"/>
          <w:szCs w:val="20"/>
        </w:rPr>
      </w:pPr>
      <w:r w:rsidRPr="002B1F9A">
        <w:rPr>
          <w:rFonts w:ascii="Calibri" w:hAnsi="Calibri" w:cs="Calibri"/>
          <w:sz w:val="20"/>
          <w:szCs w:val="20"/>
        </w:rPr>
        <w:t>Respecto al Sistema y Manejo de lodos generados en la planta de tratamiento, estos son acopiados (hace 4 meses) s</w:t>
      </w:r>
      <w:r w:rsidR="00823455">
        <w:rPr>
          <w:rFonts w:ascii="Calibri" w:hAnsi="Calibri" w:cs="Calibri"/>
          <w:sz w:val="20"/>
          <w:szCs w:val="20"/>
        </w:rPr>
        <w:t>in ser llevados a destino final, esto debido a que la empresa que se hará cargo de los lodos generados, está a la espera de la Autorización Sanitaria correspondiente.</w:t>
      </w:r>
      <w:r w:rsidRPr="002B1F9A">
        <w:rPr>
          <w:rFonts w:ascii="Calibri" w:hAnsi="Calibri" w:cs="Calibri"/>
          <w:sz w:val="20"/>
          <w:szCs w:val="20"/>
        </w:rPr>
        <w:t xml:space="preserve"> Adicionalmente la cantidad de lodos generados excede la cantidad autorizada</w:t>
      </w:r>
      <w:r w:rsidR="00823455">
        <w:rPr>
          <w:rFonts w:ascii="Calibri" w:hAnsi="Calibri" w:cs="Calibri"/>
          <w:sz w:val="20"/>
          <w:szCs w:val="20"/>
        </w:rPr>
        <w:t xml:space="preserve"> de 800 ton/año a </w:t>
      </w:r>
      <w:r w:rsidRPr="002B1F9A">
        <w:rPr>
          <w:rFonts w:ascii="Calibri" w:hAnsi="Calibri" w:cs="Calibri"/>
          <w:sz w:val="20"/>
          <w:szCs w:val="20"/>
        </w:rPr>
        <w:t>975,6 ton/año para el año 2016.</w:t>
      </w:r>
    </w:p>
    <w:p w14:paraId="65F148E3" w14:textId="77777777" w:rsidR="00D42470" w:rsidRPr="004438A3" w:rsidRDefault="00D42470" w:rsidP="004438A3">
      <w:pPr>
        <w:spacing w:after="0" w:line="240" w:lineRule="auto"/>
        <w:jc w:val="both"/>
        <w:rPr>
          <w:rFonts w:ascii="Calibri" w:eastAsia="Calibri" w:hAnsi="Calibri" w:cs="Calibri"/>
          <w:sz w:val="20"/>
          <w:szCs w:val="20"/>
        </w:rPr>
      </w:pPr>
    </w:p>
    <w:p w14:paraId="74860F71" w14:textId="77777777" w:rsidR="00D42470" w:rsidRPr="004438A3" w:rsidRDefault="00D42470" w:rsidP="004438A3">
      <w:pPr>
        <w:spacing w:after="0" w:line="276" w:lineRule="auto"/>
        <w:jc w:val="both"/>
        <w:rPr>
          <w:rFonts w:ascii="Calibri" w:eastAsia="Calibri" w:hAnsi="Calibri" w:cs="Calibri"/>
          <w:sz w:val="20"/>
          <w:szCs w:val="20"/>
        </w:rPr>
      </w:pPr>
    </w:p>
    <w:p w14:paraId="560B603B" w14:textId="77777777" w:rsidR="00D42470" w:rsidRPr="004438A3" w:rsidRDefault="00D42470" w:rsidP="004438A3">
      <w:pPr>
        <w:jc w:val="both"/>
        <w:rPr>
          <w:rFonts w:ascii="Calibri" w:eastAsia="Calibri" w:hAnsi="Calibri" w:cs="Calibri"/>
          <w:sz w:val="20"/>
          <w:szCs w:val="20"/>
        </w:rPr>
      </w:pPr>
    </w:p>
    <w:p w14:paraId="0D778CC8" w14:textId="77777777" w:rsidR="00D42470" w:rsidRPr="004438A3" w:rsidRDefault="00D42470" w:rsidP="004438A3">
      <w:pPr>
        <w:jc w:val="both"/>
        <w:rPr>
          <w:rFonts w:ascii="Calibri" w:eastAsia="Calibri" w:hAnsi="Calibri" w:cs="Calibri"/>
          <w:sz w:val="20"/>
          <w:szCs w:val="20"/>
        </w:rPr>
      </w:pPr>
    </w:p>
    <w:p w14:paraId="3E6083DD" w14:textId="77777777" w:rsidR="00D42470" w:rsidRPr="004438A3" w:rsidRDefault="00D42470" w:rsidP="004438A3">
      <w:pPr>
        <w:jc w:val="both"/>
        <w:rPr>
          <w:rFonts w:ascii="Calibri" w:eastAsia="Calibri" w:hAnsi="Calibri" w:cs="Calibri"/>
          <w:sz w:val="20"/>
          <w:szCs w:val="20"/>
        </w:rPr>
      </w:pPr>
    </w:p>
    <w:p w14:paraId="17AF7966" w14:textId="77777777" w:rsidR="00D42470" w:rsidRPr="004438A3" w:rsidRDefault="00D42470" w:rsidP="004438A3">
      <w:pPr>
        <w:jc w:val="both"/>
        <w:rPr>
          <w:rFonts w:ascii="Calibri" w:eastAsia="Calibri" w:hAnsi="Calibri" w:cs="Calibri"/>
          <w:sz w:val="20"/>
          <w:szCs w:val="20"/>
        </w:rPr>
      </w:pPr>
    </w:p>
    <w:p w14:paraId="41D0F5CD" w14:textId="77777777" w:rsidR="00D42470" w:rsidRPr="004438A3" w:rsidRDefault="00D42470" w:rsidP="004438A3">
      <w:pPr>
        <w:jc w:val="both"/>
        <w:rPr>
          <w:rFonts w:ascii="Calibri" w:eastAsia="Calibri" w:hAnsi="Calibri" w:cs="Calibri"/>
          <w:sz w:val="20"/>
          <w:szCs w:val="20"/>
        </w:rPr>
      </w:pPr>
    </w:p>
    <w:p w14:paraId="087298B6" w14:textId="77777777" w:rsidR="00D42470" w:rsidRPr="004438A3" w:rsidRDefault="00D42470" w:rsidP="004438A3">
      <w:pPr>
        <w:jc w:val="both"/>
        <w:rPr>
          <w:rFonts w:ascii="Calibri" w:eastAsia="Calibri" w:hAnsi="Calibri" w:cs="Calibri"/>
          <w:sz w:val="20"/>
          <w:szCs w:val="20"/>
        </w:rPr>
      </w:pPr>
    </w:p>
    <w:p w14:paraId="2F592C6D" w14:textId="77777777" w:rsidR="00D42470" w:rsidRPr="004438A3" w:rsidRDefault="00D42470" w:rsidP="004438A3">
      <w:pPr>
        <w:jc w:val="both"/>
        <w:rPr>
          <w:rFonts w:ascii="Calibri" w:eastAsia="Calibri" w:hAnsi="Calibri" w:cs="Calibri"/>
          <w:sz w:val="20"/>
          <w:szCs w:val="20"/>
        </w:rPr>
      </w:pPr>
    </w:p>
    <w:p w14:paraId="0B0A0ED1" w14:textId="77777777" w:rsidR="00D42470" w:rsidRPr="004438A3" w:rsidRDefault="00D42470" w:rsidP="004438A3">
      <w:pPr>
        <w:jc w:val="both"/>
        <w:rPr>
          <w:rFonts w:ascii="Calibri" w:eastAsia="Calibri" w:hAnsi="Calibri" w:cs="Calibri"/>
          <w:sz w:val="20"/>
          <w:szCs w:val="20"/>
        </w:rPr>
      </w:pPr>
    </w:p>
    <w:p w14:paraId="0E605595" w14:textId="77777777" w:rsidR="00D42470" w:rsidRPr="004438A3" w:rsidRDefault="00D42470" w:rsidP="004438A3">
      <w:pPr>
        <w:jc w:val="both"/>
        <w:rPr>
          <w:rFonts w:ascii="Calibri" w:eastAsia="Calibri" w:hAnsi="Calibri" w:cs="Calibri"/>
          <w:sz w:val="20"/>
          <w:szCs w:val="20"/>
        </w:rPr>
      </w:pPr>
    </w:p>
    <w:p w14:paraId="20BFE755" w14:textId="77777777" w:rsidR="00D42470" w:rsidRPr="004438A3" w:rsidRDefault="00D42470" w:rsidP="004438A3">
      <w:pPr>
        <w:jc w:val="both"/>
        <w:rPr>
          <w:rFonts w:ascii="Calibri" w:eastAsia="Calibri" w:hAnsi="Calibri" w:cs="Calibri"/>
          <w:sz w:val="20"/>
          <w:szCs w:val="20"/>
        </w:rPr>
      </w:pPr>
    </w:p>
    <w:p w14:paraId="7D1A762D" w14:textId="77777777" w:rsidR="00D42470" w:rsidRPr="004438A3" w:rsidRDefault="00D42470" w:rsidP="004438A3">
      <w:pPr>
        <w:jc w:val="both"/>
        <w:rPr>
          <w:rFonts w:ascii="Calibri" w:eastAsia="Calibri" w:hAnsi="Calibri" w:cs="Calibri"/>
          <w:sz w:val="20"/>
          <w:szCs w:val="20"/>
        </w:rPr>
      </w:pPr>
    </w:p>
    <w:p w14:paraId="0596819C" w14:textId="77777777" w:rsidR="0048043B" w:rsidRDefault="0048043B">
      <w:pPr>
        <w:rPr>
          <w:rFonts w:ascii="Calibri" w:eastAsia="Calibri" w:hAnsi="Calibri" w:cs="Calibri"/>
          <w:b/>
          <w:sz w:val="24"/>
          <w:szCs w:val="20"/>
        </w:rPr>
      </w:pPr>
      <w:bookmarkStart w:id="9" w:name="_Toc390777017"/>
      <w:bookmarkStart w:id="10" w:name="_Toc449085406"/>
      <w:bookmarkStart w:id="11" w:name="_Toc482018490"/>
      <w:r>
        <w:br w:type="page"/>
      </w:r>
    </w:p>
    <w:p w14:paraId="7B34956E" w14:textId="7C0276DA" w:rsidR="00D42470" w:rsidRDefault="00D42470" w:rsidP="00987770">
      <w:pPr>
        <w:pStyle w:val="Ttulo1"/>
      </w:pPr>
      <w:r w:rsidRPr="00D42470">
        <w:lastRenderedPageBreak/>
        <w:t xml:space="preserve">IDENTIFICACIÓN </w:t>
      </w:r>
      <w:bookmarkEnd w:id="9"/>
      <w:r w:rsidRPr="00D42470">
        <w:t>DE LA UNIDAD FISCALIZABLE</w:t>
      </w:r>
      <w:bookmarkEnd w:id="10"/>
      <w:bookmarkEnd w:id="11"/>
    </w:p>
    <w:p w14:paraId="2B558B2F" w14:textId="77777777" w:rsidR="0007552A" w:rsidRPr="0007552A" w:rsidRDefault="0007552A" w:rsidP="00987770">
      <w:pPr>
        <w:pStyle w:val="Ttulo1"/>
        <w:numPr>
          <w:ilvl w:val="0"/>
          <w:numId w:val="0"/>
        </w:numPr>
        <w:ind w:left="718"/>
      </w:pPr>
    </w:p>
    <w:p w14:paraId="0BC9450C" w14:textId="77777777" w:rsidR="00D42470" w:rsidRPr="00D42470" w:rsidRDefault="00D42470" w:rsidP="00987770">
      <w:pPr>
        <w:pStyle w:val="Ttulo2"/>
      </w:pPr>
      <w:bookmarkStart w:id="12" w:name="_Toc449085407"/>
      <w:bookmarkStart w:id="13" w:name="_Toc482018491"/>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42470" w:rsidRPr="00D42470" w14:paraId="7E576AB5" w14:textId="77777777"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6A8EF6"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9FB56A5" w14:textId="77777777" w:rsidR="00D42470" w:rsidRPr="00D42470" w:rsidRDefault="00B04615" w:rsidP="00D42470">
            <w:pPr>
              <w:spacing w:after="0" w:line="240" w:lineRule="auto"/>
              <w:jc w:val="both"/>
              <w:rPr>
                <w:rFonts w:ascii="Calibri" w:eastAsia="Calibri" w:hAnsi="Calibri" w:cs="Calibri"/>
                <w:b/>
                <w:sz w:val="20"/>
                <w:szCs w:val="20"/>
              </w:rPr>
            </w:pPr>
            <w:r w:rsidRPr="00B04615">
              <w:rPr>
                <w:rFonts w:ascii="Calibri" w:eastAsia="Calibri" w:hAnsi="Calibri" w:cs="Calibri"/>
                <w:sz w:val="20"/>
                <w:szCs w:val="20"/>
              </w:rPr>
              <w:t>Viña San Pedro Planta Molina</w:t>
            </w:r>
          </w:p>
          <w:p w14:paraId="6A37EBA1" w14:textId="77777777" w:rsidR="00D42470" w:rsidRPr="00D42470" w:rsidRDefault="00D42470" w:rsidP="00D42470">
            <w:pPr>
              <w:spacing w:after="0" w:line="240" w:lineRule="auto"/>
              <w:jc w:val="both"/>
              <w:rPr>
                <w:rFonts w:ascii="Calibri" w:eastAsia="Calibri" w:hAnsi="Calibri" w:cs="Calibri"/>
                <w:sz w:val="20"/>
                <w:szCs w:val="20"/>
                <w:lang w:eastAsia="es-ES"/>
              </w:rPr>
            </w:pPr>
          </w:p>
        </w:tc>
      </w:tr>
      <w:tr w:rsidR="00D42470" w:rsidRPr="00D42470" w14:paraId="1916091A"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A59F2E"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EF0EF1">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3ED8AA9C" w14:textId="77777777" w:rsidR="00D42470" w:rsidRPr="005230F0" w:rsidRDefault="00D42470" w:rsidP="00D42470">
            <w:pPr>
              <w:spacing w:after="100" w:line="276" w:lineRule="auto"/>
              <w:ind w:left="46"/>
              <w:jc w:val="both"/>
              <w:rPr>
                <w:rFonts w:ascii="Calibri" w:eastAsia="Calibri" w:hAnsi="Calibri" w:cs="Calibri"/>
                <w:sz w:val="20"/>
                <w:szCs w:val="20"/>
              </w:rPr>
            </w:pPr>
            <w:r w:rsidRPr="005230F0">
              <w:rPr>
                <w:rFonts w:ascii="Calibri" w:eastAsia="Calibri" w:hAnsi="Calibri" w:cs="Calibri"/>
                <w:b/>
                <w:sz w:val="20"/>
                <w:szCs w:val="20"/>
              </w:rPr>
              <w:t>Ubicación específica de la unidad fiscalizable:</w:t>
            </w:r>
            <w:r w:rsidRPr="005230F0">
              <w:rPr>
                <w:rFonts w:ascii="Calibri" w:eastAsia="Calibri" w:hAnsi="Calibri" w:cs="Calibri"/>
                <w:sz w:val="20"/>
                <w:szCs w:val="20"/>
              </w:rPr>
              <w:t xml:space="preserve"> </w:t>
            </w:r>
            <w:r w:rsidR="005230F0" w:rsidRPr="005230F0">
              <w:rPr>
                <w:rFonts w:ascii="Calibri" w:eastAsia="Calibri" w:hAnsi="Calibri" w:cs="Calibri"/>
                <w:sz w:val="20"/>
                <w:szCs w:val="20"/>
              </w:rPr>
              <w:t>Panamericana Sur Km 205 - Molina</w:t>
            </w:r>
          </w:p>
        </w:tc>
      </w:tr>
      <w:tr w:rsidR="00D42470" w:rsidRPr="00D42470" w14:paraId="6EEF244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67E988"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81706E">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14:paraId="1677045D"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91C8B30"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506082"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EF0EF1">
              <w:rPr>
                <w:rFonts w:ascii="Calibri" w:eastAsia="Calibri" w:hAnsi="Calibri" w:cs="Calibri"/>
                <w:sz w:val="20"/>
                <w:szCs w:val="20"/>
              </w:rPr>
              <w:t>Molina</w:t>
            </w:r>
          </w:p>
        </w:tc>
        <w:tc>
          <w:tcPr>
            <w:tcW w:w="2296" w:type="pct"/>
            <w:vMerge/>
            <w:tcBorders>
              <w:left w:val="single" w:sz="4" w:space="0" w:color="auto"/>
              <w:bottom w:val="single" w:sz="4" w:space="0" w:color="auto"/>
              <w:right w:val="single" w:sz="4" w:space="0" w:color="auto"/>
            </w:tcBorders>
            <w:shd w:val="clear" w:color="auto" w:fill="FFFFFF"/>
          </w:tcPr>
          <w:p w14:paraId="11934075"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65FC58A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14A39A" w14:textId="77777777"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C01A4B">
              <w:rPr>
                <w:rFonts w:ascii="Calibri" w:eastAsia="Calibri" w:hAnsi="Calibri" w:cs="Calibri"/>
                <w:sz w:val="20"/>
                <w:szCs w:val="20"/>
              </w:rPr>
              <w:t>Viña San Pedro Tarapacá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D52BC1"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81706E">
              <w:rPr>
                <w:rFonts w:ascii="Calibri" w:eastAsia="Calibri" w:hAnsi="Calibri" w:cs="Calibri"/>
                <w:sz w:val="20"/>
                <w:szCs w:val="20"/>
              </w:rPr>
              <w:t>91.041.000-8</w:t>
            </w:r>
          </w:p>
        </w:tc>
      </w:tr>
      <w:tr w:rsidR="00D42470" w:rsidRPr="00D42470" w14:paraId="0B32731E"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E24B86"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81706E">
              <w:rPr>
                <w:rFonts w:ascii="Calibri" w:eastAsia="Calibri" w:hAnsi="Calibri" w:cs="Calibri"/>
                <w:sz w:val="20"/>
                <w:szCs w:val="20"/>
              </w:rPr>
              <w:t>Panamericana Sur Km 205 - Molina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781E62"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2" w:history="1">
              <w:r w:rsidR="0081706E" w:rsidRPr="00CE5A73">
                <w:rPr>
                  <w:rStyle w:val="Hipervnculo"/>
                  <w:rFonts w:ascii="Calibri" w:eastAsia="Calibri" w:hAnsi="Calibri" w:cs="Calibri"/>
                  <w:sz w:val="20"/>
                  <w:szCs w:val="20"/>
                </w:rPr>
                <w:t>ralamos@vspwinegroup.com</w:t>
              </w:r>
            </w:hyperlink>
            <w:r w:rsidR="0081706E">
              <w:rPr>
                <w:rFonts w:ascii="Calibri" w:eastAsia="Calibri" w:hAnsi="Calibri" w:cs="Calibri"/>
                <w:sz w:val="20"/>
                <w:szCs w:val="20"/>
              </w:rPr>
              <w:t xml:space="preserve"> </w:t>
            </w:r>
          </w:p>
        </w:tc>
      </w:tr>
      <w:tr w:rsidR="00D42470" w:rsidRPr="00D42470" w14:paraId="3CF80ABE"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976ED6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7DBE3D"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1706E">
              <w:rPr>
                <w:rFonts w:ascii="Calibri" w:eastAsia="Calibri" w:hAnsi="Calibri" w:cs="Calibri"/>
                <w:sz w:val="20"/>
                <w:szCs w:val="20"/>
              </w:rPr>
              <w:t>(75)-2281500</w:t>
            </w:r>
          </w:p>
        </w:tc>
      </w:tr>
      <w:tr w:rsidR="00D42470" w:rsidRPr="00D42470" w14:paraId="3EF981D9"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C0FA09" w14:textId="77777777"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81706E">
              <w:rPr>
                <w:rFonts w:ascii="Calibri" w:eastAsia="Calibri" w:hAnsi="Calibri" w:cs="Calibri"/>
                <w:sz w:val="20"/>
                <w:szCs w:val="20"/>
              </w:rPr>
              <w:t>Rodrigo Álamos García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44EB09"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81706E">
              <w:rPr>
                <w:rFonts w:ascii="Calibri" w:eastAsia="Calibri" w:hAnsi="Calibri" w:cs="Calibri"/>
                <w:sz w:val="20"/>
                <w:szCs w:val="20"/>
              </w:rPr>
              <w:t>13.568.131-8</w:t>
            </w:r>
          </w:p>
        </w:tc>
      </w:tr>
      <w:tr w:rsidR="00D42470" w:rsidRPr="00D42470" w14:paraId="7C96FA25"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F749E9"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81706E">
              <w:rPr>
                <w:rFonts w:ascii="Calibri" w:eastAsia="Calibri" w:hAnsi="Calibri" w:cs="Calibri"/>
                <w:sz w:val="20"/>
                <w:szCs w:val="20"/>
              </w:rPr>
              <w:t>Panamericana Sur Km 205 - Molina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DB2E96"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3" w:history="1">
              <w:r w:rsidR="0081706E" w:rsidRPr="00CE5A73">
                <w:rPr>
                  <w:rStyle w:val="Hipervnculo"/>
                  <w:rFonts w:ascii="Calibri" w:eastAsia="Calibri" w:hAnsi="Calibri" w:cs="Calibri"/>
                  <w:sz w:val="20"/>
                  <w:szCs w:val="20"/>
                </w:rPr>
                <w:t>ralamos@vspwinegroup.com</w:t>
              </w:r>
            </w:hyperlink>
          </w:p>
        </w:tc>
      </w:tr>
      <w:tr w:rsidR="00D42470" w:rsidRPr="00D42470" w14:paraId="7CE3EB33"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7074C7C"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0E1260"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1706E">
              <w:rPr>
                <w:rFonts w:ascii="Calibri" w:eastAsia="Calibri" w:hAnsi="Calibri" w:cs="Calibri"/>
                <w:sz w:val="20"/>
                <w:szCs w:val="20"/>
              </w:rPr>
              <w:t>(75)-2281501</w:t>
            </w:r>
          </w:p>
        </w:tc>
      </w:tr>
    </w:tbl>
    <w:p w14:paraId="4EC30D52" w14:textId="77777777" w:rsidR="00D42470" w:rsidRPr="00D42470" w:rsidRDefault="00D42470" w:rsidP="00D42470">
      <w:pPr>
        <w:contextualSpacing/>
      </w:pPr>
    </w:p>
    <w:p w14:paraId="2BE2DE21" w14:textId="77777777" w:rsidR="00D42470" w:rsidRPr="00D42470" w:rsidRDefault="00D42470" w:rsidP="00D42470">
      <w:pPr>
        <w:contextualSpacing/>
      </w:pPr>
    </w:p>
    <w:p w14:paraId="39705B93" w14:textId="77777777" w:rsidR="00D42470" w:rsidRPr="00D42470" w:rsidRDefault="00D42470" w:rsidP="00D42470">
      <w:pPr>
        <w:jc w:val="center"/>
        <w:rPr>
          <w:rFonts w:ascii="Calibri" w:eastAsia="Calibri" w:hAnsi="Calibri" w:cs="Calibri"/>
          <w:sz w:val="28"/>
          <w:szCs w:val="32"/>
        </w:rPr>
      </w:pPr>
    </w:p>
    <w:p w14:paraId="2675EA19" w14:textId="77777777" w:rsidR="00D42470" w:rsidRPr="00D42470" w:rsidRDefault="00D42470" w:rsidP="00D42470">
      <w:pPr>
        <w:jc w:val="center"/>
        <w:rPr>
          <w:rFonts w:ascii="Calibri" w:eastAsia="Calibri" w:hAnsi="Calibri" w:cs="Calibri"/>
          <w:sz w:val="28"/>
          <w:szCs w:val="32"/>
        </w:rPr>
      </w:pPr>
    </w:p>
    <w:p w14:paraId="14A296CE" w14:textId="77777777" w:rsidR="00D42470" w:rsidRPr="00D42470" w:rsidRDefault="00D42470" w:rsidP="00D42470">
      <w:pPr>
        <w:jc w:val="center"/>
        <w:rPr>
          <w:rFonts w:ascii="Calibri" w:eastAsia="Calibri" w:hAnsi="Calibri" w:cs="Calibri"/>
          <w:sz w:val="28"/>
          <w:szCs w:val="32"/>
        </w:rPr>
      </w:pPr>
    </w:p>
    <w:p w14:paraId="3C800885" w14:textId="77777777" w:rsidR="00D42470" w:rsidRPr="00D42470" w:rsidRDefault="00D42470" w:rsidP="00D42470">
      <w:pPr>
        <w:jc w:val="center"/>
        <w:rPr>
          <w:rFonts w:ascii="Calibri" w:eastAsia="Calibri" w:hAnsi="Calibri" w:cs="Calibri"/>
          <w:sz w:val="28"/>
          <w:szCs w:val="32"/>
        </w:rPr>
      </w:pPr>
    </w:p>
    <w:p w14:paraId="16D3AC30"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5181670E" w14:textId="77777777" w:rsidR="00D42470" w:rsidRPr="00D42470" w:rsidRDefault="00D42470" w:rsidP="00EF1051">
      <w:pPr>
        <w:pStyle w:val="Ttulo2"/>
      </w:pPr>
      <w:bookmarkStart w:id="23" w:name="_Toc449085408"/>
      <w:bookmarkStart w:id="24" w:name="_Toc482018492"/>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68BAA0DF"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6C5B7813" w14:textId="77777777" w:rsidR="00D42470" w:rsidRPr="00D42470"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7B7035">
              <w:rPr>
                <w:rFonts w:ascii="Calibri" w:eastAsia="Calibri" w:hAnsi="Calibri" w:cs="Times New Roman"/>
                <w:sz w:val="20"/>
                <w:szCs w:val="20"/>
              </w:rPr>
              <w:t>Google Earth 2016, 02 de mayo de 2017)</w:t>
            </w:r>
            <w:bookmarkEnd w:id="25"/>
            <w:bookmarkEnd w:id="26"/>
            <w:bookmarkEnd w:id="27"/>
            <w:bookmarkEnd w:id="28"/>
            <w:bookmarkEnd w:id="29"/>
          </w:p>
          <w:p w14:paraId="0C1A51A3" w14:textId="77777777" w:rsidR="00D42470" w:rsidRPr="00D42470" w:rsidRDefault="0081706E" w:rsidP="00D42470">
            <w:pPr>
              <w:spacing w:after="0" w:line="240" w:lineRule="auto"/>
              <w:jc w:val="center"/>
              <w:rPr>
                <w:rFonts w:ascii="Calibri" w:eastAsia="Calibri" w:hAnsi="Calibri" w:cs="Calibri"/>
                <w:b/>
                <w:noProof/>
                <w:sz w:val="24"/>
                <w:szCs w:val="20"/>
                <w:lang w:eastAsia="es-CL"/>
              </w:rPr>
            </w:pPr>
            <w:r>
              <w:rPr>
                <w:noProof/>
                <w:lang w:eastAsia="es-CL"/>
              </w:rPr>
              <mc:AlternateContent>
                <mc:Choice Requires="wps">
                  <w:drawing>
                    <wp:anchor distT="0" distB="0" distL="114300" distR="114300" simplePos="0" relativeHeight="251659264" behindDoc="0" locked="0" layoutInCell="1" allowOverlap="1" wp14:anchorId="13156316" wp14:editId="3686FC63">
                      <wp:simplePos x="0" y="0"/>
                      <wp:positionH relativeFrom="column">
                        <wp:posOffset>3545205</wp:posOffset>
                      </wp:positionH>
                      <wp:positionV relativeFrom="paragraph">
                        <wp:posOffset>1323975</wp:posOffset>
                      </wp:positionV>
                      <wp:extent cx="1200150" cy="314325"/>
                      <wp:effectExtent l="495300" t="19050" r="19050" b="85725"/>
                      <wp:wrapNone/>
                      <wp:docPr id="4" name="Globo: línea 4"/>
                      <wp:cNvGraphicFramePr/>
                      <a:graphic xmlns:a="http://schemas.openxmlformats.org/drawingml/2006/main">
                        <a:graphicData uri="http://schemas.microsoft.com/office/word/2010/wordprocessingShape">
                          <wps:wsp>
                            <wps:cNvSpPr/>
                            <wps:spPr>
                              <a:xfrm>
                                <a:off x="0" y="0"/>
                                <a:ext cx="1200150" cy="314325"/>
                              </a:xfrm>
                              <a:prstGeom prst="borderCallout1">
                                <a:avLst>
                                  <a:gd name="adj1" fmla="val 49053"/>
                                  <a:gd name="adj2" fmla="val -1190"/>
                                  <a:gd name="adj3" fmla="val 112500"/>
                                  <a:gd name="adj4" fmla="val -38333"/>
                                </a:avLst>
                              </a:prstGeom>
                              <a:solidFill>
                                <a:schemeClr val="accent2">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46F15" w14:textId="77777777" w:rsidR="00A311D9" w:rsidRPr="0081706E" w:rsidRDefault="00A311D9" w:rsidP="0081706E">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706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Viña San Pedro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15631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4" o:spid="_x0000_s1026" type="#_x0000_t47" style="position:absolute;left:0;text-align:left;margin-left:279.15pt;margin-top:104.25pt;width:94.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" adj=",,-257,10595" fillcolor="#fbe4d5 [661]" strokecolor="red" strokeweight="2.25pt">
                      <v:textbox>
                        <w:txbxContent>
                          <w:p w14:paraId="1CE46F15" w14:textId="77777777" w:rsidR="00A311D9" w:rsidRPr="0081706E" w:rsidRDefault="00A311D9" w:rsidP="0081706E">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706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Viña San Pedro</w:t>
                            </w:r>
                          </w:p>
                        </w:txbxContent>
                      </v:textbox>
                      <o:callout v:ext="edit" minusy="t"/>
                    </v:shape>
                  </w:pict>
                </mc:Fallback>
              </mc:AlternateContent>
            </w:r>
            <w:r>
              <w:rPr>
                <w:noProof/>
                <w:lang w:eastAsia="es-CL"/>
              </w:rPr>
              <w:drawing>
                <wp:inline distT="0" distB="0" distL="0" distR="0" wp14:anchorId="738D410C" wp14:editId="0D055675">
                  <wp:extent cx="7654449" cy="383857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015" t="9239" b="17638"/>
                          <a:stretch/>
                        </pic:blipFill>
                        <pic:spPr bwMode="auto">
                          <a:xfrm>
                            <a:off x="0" y="0"/>
                            <a:ext cx="7656020" cy="3839363"/>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D42470" w14:paraId="77B005EB" w14:textId="77777777" w:rsidTr="00556C92">
        <w:trPr>
          <w:trHeight w:val="229"/>
          <w:jc w:val="center"/>
        </w:trPr>
        <w:tc>
          <w:tcPr>
            <w:tcW w:w="1798" w:type="pct"/>
            <w:shd w:val="clear" w:color="auto" w:fill="FFFFFF"/>
            <w:tcMar>
              <w:top w:w="58" w:type="dxa"/>
              <w:left w:w="58" w:type="dxa"/>
              <w:bottom w:w="58" w:type="dxa"/>
              <w:right w:w="58" w:type="dxa"/>
            </w:tcMar>
            <w:hideMark/>
          </w:tcPr>
          <w:p w14:paraId="5ABA6FDD"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7B7035">
              <w:rPr>
                <w:rFonts w:ascii="Calibri" w:eastAsia="Calibri" w:hAnsi="Calibri" w:cs="Calibri"/>
                <w:color w:val="000000" w:themeColor="text1"/>
                <w:sz w:val="20"/>
                <w:szCs w:val="18"/>
              </w:rPr>
              <w:t>DATUM WGS 84</w:t>
            </w:r>
          </w:p>
        </w:tc>
        <w:tc>
          <w:tcPr>
            <w:tcW w:w="928" w:type="pct"/>
            <w:shd w:val="clear" w:color="auto" w:fill="FFFFFF"/>
          </w:tcPr>
          <w:p w14:paraId="3D625DDB"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7B7035" w:rsidRPr="007B7035">
              <w:rPr>
                <w:rFonts w:ascii="Calibri" w:eastAsia="Calibri" w:hAnsi="Calibri" w:cs="Calibri"/>
                <w:sz w:val="20"/>
                <w:szCs w:val="18"/>
              </w:rPr>
              <w:t>19</w:t>
            </w:r>
          </w:p>
        </w:tc>
        <w:tc>
          <w:tcPr>
            <w:tcW w:w="1146" w:type="pct"/>
            <w:shd w:val="clear" w:color="auto" w:fill="FFFFFF"/>
          </w:tcPr>
          <w:p w14:paraId="01B77BF8"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7B7035">
              <w:rPr>
                <w:rFonts w:ascii="Calibri" w:eastAsia="Calibri" w:hAnsi="Calibri" w:cs="Calibri"/>
                <w:b/>
                <w:sz w:val="20"/>
                <w:szCs w:val="18"/>
              </w:rPr>
              <w:t xml:space="preserve"> </w:t>
            </w:r>
            <w:r w:rsidR="007B7035" w:rsidRPr="007B7035">
              <w:rPr>
                <w:rFonts w:ascii="Calibri" w:eastAsia="Calibri" w:hAnsi="Calibri" w:cs="Calibri"/>
                <w:sz w:val="20"/>
                <w:szCs w:val="18"/>
              </w:rPr>
              <w:t>6113890.00 m</w:t>
            </w:r>
          </w:p>
        </w:tc>
        <w:tc>
          <w:tcPr>
            <w:tcW w:w="1128" w:type="pct"/>
            <w:shd w:val="clear" w:color="auto" w:fill="FFFFFF"/>
          </w:tcPr>
          <w:p w14:paraId="771B91A9"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7B7035">
              <w:rPr>
                <w:rFonts w:ascii="Calibri" w:eastAsia="Calibri" w:hAnsi="Calibri" w:cs="Calibri"/>
                <w:b/>
                <w:sz w:val="20"/>
                <w:szCs w:val="16"/>
              </w:rPr>
              <w:t xml:space="preserve"> </w:t>
            </w:r>
            <w:r w:rsidR="007B7035">
              <w:rPr>
                <w:rFonts w:ascii="Calibri" w:eastAsia="Calibri" w:hAnsi="Calibri" w:cs="Calibri"/>
                <w:sz w:val="20"/>
                <w:szCs w:val="16"/>
              </w:rPr>
              <w:t>288461.00 m</w:t>
            </w:r>
          </w:p>
        </w:tc>
      </w:tr>
      <w:tr w:rsidR="00D42470" w:rsidRPr="00D42470" w14:paraId="4799B07B" w14:textId="77777777" w:rsidTr="00556C92">
        <w:trPr>
          <w:trHeight w:val="728"/>
          <w:jc w:val="center"/>
        </w:trPr>
        <w:tc>
          <w:tcPr>
            <w:tcW w:w="5000" w:type="pct"/>
            <w:gridSpan w:val="4"/>
            <w:shd w:val="clear" w:color="auto" w:fill="FFFFFF"/>
            <w:tcMar>
              <w:top w:w="58" w:type="dxa"/>
              <w:left w:w="58" w:type="dxa"/>
              <w:bottom w:w="58" w:type="dxa"/>
              <w:right w:w="58" w:type="dxa"/>
            </w:tcMar>
          </w:tcPr>
          <w:p w14:paraId="36DFED27" w14:textId="77777777" w:rsidR="00D42470" w:rsidRPr="00D42470" w:rsidRDefault="00D42470" w:rsidP="007B7035">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7B7035">
              <w:rPr>
                <w:rFonts w:ascii="Calibri" w:eastAsia="Calibri" w:hAnsi="Calibri" w:cs="Calibri"/>
                <w:sz w:val="20"/>
                <w:szCs w:val="18"/>
              </w:rPr>
              <w:t>Se accede por la ruta 5 P</w:t>
            </w:r>
            <w:r w:rsidR="007B7035" w:rsidRPr="007B7035">
              <w:rPr>
                <w:rFonts w:ascii="Calibri" w:eastAsia="Calibri" w:hAnsi="Calibri" w:cs="Calibri"/>
                <w:sz w:val="20"/>
                <w:szCs w:val="18"/>
              </w:rPr>
              <w:t>anamericana sur, enlace a la altura de la ciudad de Molina.</w:t>
            </w:r>
          </w:p>
        </w:tc>
      </w:tr>
    </w:tbl>
    <w:p w14:paraId="6E144B2D"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p w14:paraId="1B94FE27" w14:textId="77777777" w:rsidR="00D42470" w:rsidRDefault="00D42470" w:rsidP="00987770">
      <w:pPr>
        <w:pStyle w:val="Ttulo1"/>
      </w:pPr>
      <w:bookmarkStart w:id="30" w:name="_Toc390777020"/>
      <w:bookmarkStart w:id="31" w:name="_Toc449085409"/>
      <w:bookmarkStart w:id="32" w:name="_Toc482018493"/>
      <w:r w:rsidRPr="00D42470">
        <w:lastRenderedPageBreak/>
        <w:t>INSTRUMENTOS DE CARÁCTER AMBIENTAL FISCALIZADOS</w:t>
      </w:r>
      <w:bookmarkEnd w:id="30"/>
      <w:bookmarkEnd w:id="31"/>
      <w:bookmarkEnd w:id="32"/>
    </w:p>
    <w:p w14:paraId="3DE6DAEF"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9214" w:type="dxa"/>
        <w:jc w:val="center"/>
        <w:tblCellMar>
          <w:top w:w="15" w:type="dxa"/>
          <w:left w:w="70" w:type="dxa"/>
          <w:bottom w:w="15" w:type="dxa"/>
          <w:right w:w="70" w:type="dxa"/>
        </w:tblCellMar>
        <w:tblLook w:val="04A0" w:firstRow="1" w:lastRow="0" w:firstColumn="1" w:lastColumn="0" w:noHBand="0" w:noVBand="1"/>
      </w:tblPr>
      <w:tblGrid>
        <w:gridCol w:w="341"/>
        <w:gridCol w:w="1199"/>
        <w:gridCol w:w="1392"/>
        <w:gridCol w:w="1092"/>
        <w:gridCol w:w="1067"/>
        <w:gridCol w:w="2529"/>
        <w:gridCol w:w="1594"/>
      </w:tblGrid>
      <w:tr w:rsidR="00DA743F" w:rsidRPr="00DA743F" w14:paraId="660C42DD" w14:textId="77777777" w:rsidTr="00DA743F">
        <w:trPr>
          <w:trHeight w:val="300"/>
          <w:jc w:val="center"/>
        </w:trPr>
        <w:tc>
          <w:tcPr>
            <w:tcW w:w="9214" w:type="dxa"/>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14:paraId="5C69E893" w14:textId="77777777" w:rsidR="00DA743F" w:rsidRPr="00DA743F" w:rsidRDefault="00DA743F" w:rsidP="00DA743F">
            <w:pPr>
              <w:spacing w:after="0" w:line="240" w:lineRule="auto"/>
              <w:jc w:val="center"/>
              <w:rPr>
                <w:rFonts w:ascii="Calibri" w:eastAsia="Times New Roman" w:hAnsi="Calibri" w:cs="Calibri"/>
                <w:b/>
                <w:bCs/>
                <w:color w:val="000000"/>
                <w:sz w:val="20"/>
                <w:szCs w:val="20"/>
                <w:lang w:eastAsia="es-CL"/>
              </w:rPr>
            </w:pPr>
            <w:r w:rsidRPr="00DA743F">
              <w:rPr>
                <w:rFonts w:ascii="Calibri" w:eastAsia="Times New Roman" w:hAnsi="Calibri" w:cs="Calibri"/>
                <w:b/>
                <w:bCs/>
                <w:color w:val="000000"/>
                <w:sz w:val="20"/>
                <w:szCs w:val="20"/>
                <w:lang w:eastAsia="es-CL"/>
              </w:rPr>
              <w:t>Identificación de Instrumentos de Carácter Ambiental fiscalizados.</w:t>
            </w:r>
          </w:p>
        </w:tc>
      </w:tr>
      <w:tr w:rsidR="00DA743F" w:rsidRPr="00DA743F" w14:paraId="0B8C462F" w14:textId="77777777" w:rsidTr="00DA743F">
        <w:trPr>
          <w:trHeight w:val="525"/>
          <w:jc w:val="center"/>
        </w:trPr>
        <w:tc>
          <w:tcPr>
            <w:tcW w:w="341" w:type="dxa"/>
            <w:tcBorders>
              <w:top w:val="single" w:sz="4" w:space="0" w:color="auto"/>
              <w:left w:val="single" w:sz="4" w:space="0" w:color="auto"/>
              <w:bottom w:val="nil"/>
              <w:right w:val="single" w:sz="4" w:space="0" w:color="auto"/>
            </w:tcBorders>
            <w:vAlign w:val="bottom"/>
            <w:hideMark/>
          </w:tcPr>
          <w:p w14:paraId="7F6E14F6" w14:textId="77777777" w:rsidR="00DA743F" w:rsidRPr="00DA743F" w:rsidRDefault="00DA743F" w:rsidP="00DA743F">
            <w:pPr>
              <w:spacing w:after="0" w:line="240" w:lineRule="auto"/>
              <w:jc w:val="center"/>
              <w:rPr>
                <w:rFonts w:ascii="Calibri" w:eastAsia="Times New Roman" w:hAnsi="Calibri" w:cs="Calibri"/>
                <w:b/>
                <w:bCs/>
                <w:color w:val="000000"/>
                <w:sz w:val="20"/>
                <w:szCs w:val="20"/>
                <w:lang w:eastAsia="es-CL"/>
              </w:rPr>
            </w:pPr>
            <w:r w:rsidRPr="00DA743F">
              <w:rPr>
                <w:rFonts w:ascii="Calibri" w:eastAsia="Times New Roman" w:hAnsi="Calibri" w:cs="Calibri"/>
                <w:b/>
                <w:bCs/>
                <w:color w:val="000000"/>
                <w:sz w:val="20"/>
                <w:szCs w:val="20"/>
                <w:lang w:eastAsia="es-CL"/>
              </w:rPr>
              <w:t>N°</w:t>
            </w:r>
          </w:p>
        </w:tc>
        <w:tc>
          <w:tcPr>
            <w:tcW w:w="1199" w:type="dxa"/>
            <w:tcBorders>
              <w:top w:val="single" w:sz="4" w:space="0" w:color="auto"/>
              <w:left w:val="single" w:sz="4" w:space="0" w:color="auto"/>
              <w:bottom w:val="nil"/>
              <w:right w:val="single" w:sz="4" w:space="0" w:color="auto"/>
            </w:tcBorders>
            <w:vAlign w:val="bottom"/>
            <w:hideMark/>
          </w:tcPr>
          <w:p w14:paraId="3D272B29" w14:textId="77777777" w:rsidR="00DA743F" w:rsidRPr="00DA743F" w:rsidRDefault="00DA743F" w:rsidP="00DA743F">
            <w:pPr>
              <w:spacing w:after="0" w:line="240" w:lineRule="auto"/>
              <w:jc w:val="center"/>
              <w:rPr>
                <w:rFonts w:ascii="Calibri" w:eastAsia="Times New Roman" w:hAnsi="Calibri" w:cs="Calibri"/>
                <w:b/>
                <w:bCs/>
                <w:color w:val="000000"/>
                <w:sz w:val="20"/>
                <w:szCs w:val="20"/>
                <w:lang w:eastAsia="es-CL"/>
              </w:rPr>
            </w:pPr>
            <w:r w:rsidRPr="00DA743F">
              <w:rPr>
                <w:rFonts w:ascii="Calibri" w:eastAsia="Times New Roman" w:hAnsi="Calibri" w:cs="Calibri"/>
                <w:b/>
                <w:bCs/>
                <w:color w:val="000000"/>
                <w:sz w:val="20"/>
                <w:szCs w:val="20"/>
                <w:lang w:eastAsia="es-CL"/>
              </w:rPr>
              <w:t>Tipo de instrumento</w:t>
            </w:r>
          </w:p>
        </w:tc>
        <w:tc>
          <w:tcPr>
            <w:tcW w:w="1392" w:type="dxa"/>
            <w:tcBorders>
              <w:top w:val="single" w:sz="4" w:space="0" w:color="auto"/>
              <w:left w:val="single" w:sz="4" w:space="0" w:color="auto"/>
              <w:bottom w:val="nil"/>
              <w:right w:val="single" w:sz="4" w:space="0" w:color="auto"/>
            </w:tcBorders>
            <w:vAlign w:val="bottom"/>
            <w:hideMark/>
          </w:tcPr>
          <w:p w14:paraId="22AF9F3C" w14:textId="77777777" w:rsidR="00DA743F" w:rsidRPr="00DA743F" w:rsidRDefault="00DA743F" w:rsidP="00DA743F">
            <w:pPr>
              <w:spacing w:after="0" w:line="240" w:lineRule="auto"/>
              <w:jc w:val="center"/>
              <w:rPr>
                <w:rFonts w:ascii="Calibri" w:eastAsia="Times New Roman" w:hAnsi="Calibri" w:cs="Calibri"/>
                <w:b/>
                <w:bCs/>
                <w:color w:val="000000"/>
                <w:sz w:val="20"/>
                <w:szCs w:val="20"/>
                <w:lang w:eastAsia="es-CL"/>
              </w:rPr>
            </w:pPr>
            <w:r w:rsidRPr="00DA743F">
              <w:rPr>
                <w:rFonts w:ascii="Calibri" w:eastAsia="Times New Roman" w:hAnsi="Calibri" w:cs="Calibri"/>
                <w:b/>
                <w:bCs/>
                <w:color w:val="000000"/>
                <w:sz w:val="20"/>
                <w:szCs w:val="20"/>
                <w:lang w:eastAsia="es-CL"/>
              </w:rPr>
              <w:t>N°/Descripción</w:t>
            </w:r>
          </w:p>
        </w:tc>
        <w:tc>
          <w:tcPr>
            <w:tcW w:w="1092" w:type="dxa"/>
            <w:tcBorders>
              <w:top w:val="single" w:sz="4" w:space="0" w:color="auto"/>
              <w:left w:val="single" w:sz="4" w:space="0" w:color="auto"/>
              <w:bottom w:val="nil"/>
              <w:right w:val="single" w:sz="4" w:space="0" w:color="auto"/>
            </w:tcBorders>
            <w:vAlign w:val="bottom"/>
            <w:hideMark/>
          </w:tcPr>
          <w:p w14:paraId="467C8462" w14:textId="77777777" w:rsidR="00DA743F" w:rsidRPr="00DA743F" w:rsidRDefault="00DA743F" w:rsidP="00DA743F">
            <w:pPr>
              <w:spacing w:after="0" w:line="240" w:lineRule="auto"/>
              <w:jc w:val="center"/>
              <w:rPr>
                <w:rFonts w:ascii="Calibri" w:eastAsia="Times New Roman" w:hAnsi="Calibri" w:cs="Calibri"/>
                <w:b/>
                <w:bCs/>
                <w:color w:val="000000"/>
                <w:sz w:val="20"/>
                <w:szCs w:val="20"/>
                <w:lang w:eastAsia="es-CL"/>
              </w:rPr>
            </w:pPr>
            <w:r w:rsidRPr="00DA743F">
              <w:rPr>
                <w:rFonts w:ascii="Calibri" w:eastAsia="Times New Roman" w:hAnsi="Calibri" w:cs="Calibri"/>
                <w:b/>
                <w:bCs/>
                <w:color w:val="000000"/>
                <w:sz w:val="20"/>
                <w:szCs w:val="20"/>
                <w:lang w:eastAsia="es-CL"/>
              </w:rPr>
              <w:t>Fecha</w:t>
            </w:r>
          </w:p>
        </w:tc>
        <w:tc>
          <w:tcPr>
            <w:tcW w:w="1067" w:type="dxa"/>
            <w:tcBorders>
              <w:top w:val="single" w:sz="4" w:space="0" w:color="auto"/>
              <w:left w:val="single" w:sz="4" w:space="0" w:color="auto"/>
              <w:bottom w:val="nil"/>
              <w:right w:val="single" w:sz="4" w:space="0" w:color="auto"/>
            </w:tcBorders>
            <w:vAlign w:val="bottom"/>
            <w:hideMark/>
          </w:tcPr>
          <w:p w14:paraId="31EF774C" w14:textId="77777777" w:rsidR="00DA743F" w:rsidRPr="00DA743F" w:rsidRDefault="00DA743F" w:rsidP="00DA743F">
            <w:pPr>
              <w:spacing w:after="0" w:line="240" w:lineRule="auto"/>
              <w:jc w:val="center"/>
              <w:rPr>
                <w:rFonts w:ascii="Calibri" w:eastAsia="Times New Roman" w:hAnsi="Calibri" w:cs="Calibri"/>
                <w:b/>
                <w:bCs/>
                <w:color w:val="000000"/>
                <w:sz w:val="20"/>
                <w:szCs w:val="20"/>
                <w:lang w:eastAsia="es-CL"/>
              </w:rPr>
            </w:pPr>
            <w:r w:rsidRPr="00DA743F">
              <w:rPr>
                <w:rFonts w:ascii="Calibri" w:eastAsia="Times New Roman" w:hAnsi="Calibri" w:cs="Calibri"/>
                <w:b/>
                <w:bCs/>
                <w:color w:val="000000"/>
                <w:sz w:val="20"/>
                <w:szCs w:val="20"/>
                <w:lang w:eastAsia="es-CL"/>
              </w:rPr>
              <w:t>Comisión/ Institución</w:t>
            </w:r>
          </w:p>
        </w:tc>
        <w:tc>
          <w:tcPr>
            <w:tcW w:w="2529" w:type="dxa"/>
            <w:tcBorders>
              <w:top w:val="single" w:sz="4" w:space="0" w:color="auto"/>
              <w:left w:val="single" w:sz="4" w:space="0" w:color="auto"/>
              <w:bottom w:val="nil"/>
              <w:right w:val="single" w:sz="4" w:space="0" w:color="auto"/>
            </w:tcBorders>
            <w:vAlign w:val="bottom"/>
            <w:hideMark/>
          </w:tcPr>
          <w:p w14:paraId="4AC07454" w14:textId="77777777" w:rsidR="00DA743F" w:rsidRPr="00DA743F" w:rsidRDefault="00DA743F" w:rsidP="00DA743F">
            <w:pPr>
              <w:spacing w:after="0" w:line="240" w:lineRule="auto"/>
              <w:jc w:val="center"/>
              <w:rPr>
                <w:rFonts w:ascii="Calibri" w:eastAsia="Times New Roman" w:hAnsi="Calibri" w:cs="Calibri"/>
                <w:b/>
                <w:bCs/>
                <w:color w:val="000000"/>
                <w:sz w:val="20"/>
                <w:szCs w:val="20"/>
                <w:lang w:eastAsia="es-CL"/>
              </w:rPr>
            </w:pPr>
            <w:r w:rsidRPr="00DA743F">
              <w:rPr>
                <w:rFonts w:ascii="Calibri" w:eastAsia="Times New Roman" w:hAnsi="Calibri" w:cs="Calibri"/>
                <w:b/>
                <w:bCs/>
                <w:color w:val="000000"/>
                <w:sz w:val="20"/>
                <w:szCs w:val="20"/>
                <w:lang w:eastAsia="es-CL"/>
              </w:rPr>
              <w:t>Nombre</w:t>
            </w:r>
          </w:p>
        </w:tc>
        <w:tc>
          <w:tcPr>
            <w:tcW w:w="1594" w:type="dxa"/>
            <w:tcBorders>
              <w:top w:val="single" w:sz="4" w:space="0" w:color="auto"/>
              <w:left w:val="single" w:sz="4" w:space="0" w:color="auto"/>
              <w:bottom w:val="nil"/>
              <w:right w:val="single" w:sz="4" w:space="0" w:color="auto"/>
            </w:tcBorders>
            <w:vAlign w:val="bottom"/>
            <w:hideMark/>
          </w:tcPr>
          <w:p w14:paraId="543B8C90" w14:textId="77777777" w:rsidR="00DA743F" w:rsidRPr="00DA743F" w:rsidRDefault="00DA743F" w:rsidP="00DA743F">
            <w:pPr>
              <w:spacing w:after="0" w:line="240" w:lineRule="auto"/>
              <w:jc w:val="center"/>
              <w:rPr>
                <w:rFonts w:ascii="Calibri" w:eastAsia="Times New Roman" w:hAnsi="Calibri" w:cs="Calibri"/>
                <w:b/>
                <w:bCs/>
                <w:color w:val="000000"/>
                <w:sz w:val="20"/>
                <w:szCs w:val="20"/>
                <w:lang w:eastAsia="es-CL"/>
              </w:rPr>
            </w:pPr>
            <w:r w:rsidRPr="00DA743F">
              <w:rPr>
                <w:rFonts w:ascii="Calibri" w:eastAsia="Times New Roman" w:hAnsi="Calibri" w:cs="Calibri"/>
                <w:b/>
                <w:bCs/>
                <w:color w:val="000000"/>
                <w:sz w:val="20"/>
                <w:szCs w:val="20"/>
                <w:lang w:eastAsia="es-CL"/>
              </w:rPr>
              <w:t>Etapa en que se encuentra</w:t>
            </w:r>
          </w:p>
        </w:tc>
      </w:tr>
      <w:tr w:rsidR="00DA743F" w:rsidRPr="00DA743F" w14:paraId="0BC25C13" w14:textId="77777777" w:rsidTr="00DA743F">
        <w:trPr>
          <w:trHeight w:val="300"/>
          <w:jc w:val="center"/>
        </w:trPr>
        <w:tc>
          <w:tcPr>
            <w:tcW w:w="341" w:type="dxa"/>
            <w:tcBorders>
              <w:top w:val="single" w:sz="4" w:space="0" w:color="auto"/>
              <w:left w:val="single" w:sz="4" w:space="0" w:color="auto"/>
              <w:bottom w:val="single" w:sz="4" w:space="0" w:color="auto"/>
              <w:right w:val="single" w:sz="4" w:space="0" w:color="auto"/>
            </w:tcBorders>
            <w:vAlign w:val="bottom"/>
            <w:hideMark/>
          </w:tcPr>
          <w:p w14:paraId="1F6D32B2" w14:textId="77777777" w:rsidR="00DA743F" w:rsidRPr="00DA743F" w:rsidRDefault="00DA743F" w:rsidP="00DA743F">
            <w:pPr>
              <w:spacing w:after="0" w:line="240" w:lineRule="auto"/>
              <w:jc w:val="right"/>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1</w:t>
            </w:r>
          </w:p>
        </w:tc>
        <w:tc>
          <w:tcPr>
            <w:tcW w:w="1199" w:type="dxa"/>
            <w:tcBorders>
              <w:top w:val="single" w:sz="4" w:space="0" w:color="auto"/>
              <w:left w:val="single" w:sz="4" w:space="0" w:color="auto"/>
              <w:bottom w:val="single" w:sz="4" w:space="0" w:color="auto"/>
              <w:right w:val="single" w:sz="4" w:space="0" w:color="auto"/>
            </w:tcBorders>
            <w:vAlign w:val="bottom"/>
            <w:hideMark/>
          </w:tcPr>
          <w:p w14:paraId="3B3EA44A"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RCA</w:t>
            </w:r>
          </w:p>
        </w:tc>
        <w:tc>
          <w:tcPr>
            <w:tcW w:w="1392" w:type="dxa"/>
            <w:tcBorders>
              <w:top w:val="single" w:sz="4" w:space="0" w:color="auto"/>
              <w:left w:val="single" w:sz="4" w:space="0" w:color="auto"/>
              <w:bottom w:val="single" w:sz="4" w:space="0" w:color="auto"/>
              <w:right w:val="single" w:sz="4" w:space="0" w:color="auto"/>
            </w:tcBorders>
            <w:vAlign w:val="bottom"/>
            <w:hideMark/>
          </w:tcPr>
          <w:p w14:paraId="6D318B9D"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259/1999</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0C5F2FC" w14:textId="77777777" w:rsidR="00DA743F" w:rsidRPr="00DA743F" w:rsidRDefault="00DA743F" w:rsidP="00DA743F">
            <w:pPr>
              <w:spacing w:after="0" w:line="240" w:lineRule="auto"/>
              <w:jc w:val="right"/>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07-12-1998</w:t>
            </w:r>
          </w:p>
        </w:tc>
        <w:tc>
          <w:tcPr>
            <w:tcW w:w="1067" w:type="dxa"/>
            <w:tcBorders>
              <w:top w:val="single" w:sz="4" w:space="0" w:color="auto"/>
              <w:left w:val="single" w:sz="4" w:space="0" w:color="auto"/>
              <w:bottom w:val="single" w:sz="4" w:space="0" w:color="auto"/>
              <w:right w:val="single" w:sz="4" w:space="0" w:color="auto"/>
            </w:tcBorders>
            <w:vAlign w:val="bottom"/>
            <w:hideMark/>
          </w:tcPr>
          <w:p w14:paraId="65076537"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CONAMA</w:t>
            </w:r>
          </w:p>
        </w:tc>
        <w:tc>
          <w:tcPr>
            <w:tcW w:w="2529" w:type="dxa"/>
            <w:tcBorders>
              <w:top w:val="single" w:sz="4" w:space="0" w:color="auto"/>
              <w:left w:val="single" w:sz="4" w:space="0" w:color="auto"/>
              <w:bottom w:val="single" w:sz="4" w:space="0" w:color="auto"/>
              <w:right w:val="single" w:sz="4" w:space="0" w:color="auto"/>
            </w:tcBorders>
            <w:vAlign w:val="bottom"/>
            <w:hideMark/>
          </w:tcPr>
          <w:p w14:paraId="67C2ED9B"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Ampliación bodegas Viña San Pedro S.A.</w:t>
            </w:r>
          </w:p>
        </w:tc>
        <w:tc>
          <w:tcPr>
            <w:tcW w:w="1594" w:type="dxa"/>
            <w:tcBorders>
              <w:top w:val="single" w:sz="4" w:space="0" w:color="auto"/>
              <w:left w:val="single" w:sz="4" w:space="0" w:color="auto"/>
              <w:bottom w:val="single" w:sz="4" w:space="0" w:color="auto"/>
              <w:right w:val="single" w:sz="4" w:space="0" w:color="auto"/>
            </w:tcBorders>
            <w:vAlign w:val="bottom"/>
            <w:hideMark/>
          </w:tcPr>
          <w:p w14:paraId="3C225276" w14:textId="77777777" w:rsidR="00DA743F" w:rsidRPr="00DA743F" w:rsidRDefault="00DA743F" w:rsidP="002A2EBE">
            <w:pPr>
              <w:spacing w:after="0" w:line="240" w:lineRule="auto"/>
              <w:jc w:val="center"/>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Operación</w:t>
            </w:r>
          </w:p>
        </w:tc>
      </w:tr>
      <w:tr w:rsidR="00DA743F" w:rsidRPr="00DA743F" w14:paraId="5A5874BA" w14:textId="77777777" w:rsidTr="00DA743F">
        <w:trPr>
          <w:trHeight w:val="300"/>
          <w:jc w:val="center"/>
        </w:trPr>
        <w:tc>
          <w:tcPr>
            <w:tcW w:w="341" w:type="dxa"/>
            <w:tcBorders>
              <w:top w:val="single" w:sz="4" w:space="0" w:color="auto"/>
              <w:left w:val="single" w:sz="4" w:space="0" w:color="auto"/>
              <w:bottom w:val="single" w:sz="4" w:space="0" w:color="auto"/>
              <w:right w:val="single" w:sz="4" w:space="0" w:color="auto"/>
            </w:tcBorders>
            <w:vAlign w:val="bottom"/>
            <w:hideMark/>
          </w:tcPr>
          <w:p w14:paraId="3A530B43" w14:textId="77777777" w:rsidR="00DA743F" w:rsidRPr="00DA743F" w:rsidRDefault="00DA743F" w:rsidP="00DA743F">
            <w:pPr>
              <w:spacing w:after="0" w:line="240" w:lineRule="auto"/>
              <w:jc w:val="right"/>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2</w:t>
            </w:r>
          </w:p>
        </w:tc>
        <w:tc>
          <w:tcPr>
            <w:tcW w:w="1199" w:type="dxa"/>
            <w:tcBorders>
              <w:top w:val="single" w:sz="4" w:space="0" w:color="auto"/>
              <w:left w:val="single" w:sz="4" w:space="0" w:color="auto"/>
              <w:bottom w:val="single" w:sz="4" w:space="0" w:color="auto"/>
              <w:right w:val="single" w:sz="4" w:space="0" w:color="auto"/>
            </w:tcBorders>
            <w:vAlign w:val="bottom"/>
            <w:hideMark/>
          </w:tcPr>
          <w:p w14:paraId="1EE3D253"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RCA</w:t>
            </w:r>
          </w:p>
        </w:tc>
        <w:tc>
          <w:tcPr>
            <w:tcW w:w="1392" w:type="dxa"/>
            <w:tcBorders>
              <w:top w:val="single" w:sz="4" w:space="0" w:color="auto"/>
              <w:left w:val="single" w:sz="4" w:space="0" w:color="auto"/>
              <w:bottom w:val="single" w:sz="4" w:space="0" w:color="auto"/>
              <w:right w:val="single" w:sz="4" w:space="0" w:color="auto"/>
            </w:tcBorders>
            <w:vAlign w:val="bottom"/>
            <w:hideMark/>
          </w:tcPr>
          <w:p w14:paraId="25086A7C"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194/2003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EE9D097" w14:textId="77777777" w:rsidR="00DA743F" w:rsidRPr="00DA743F" w:rsidRDefault="00DA743F" w:rsidP="00DA743F">
            <w:pPr>
              <w:spacing w:after="0" w:line="240" w:lineRule="auto"/>
              <w:jc w:val="right"/>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21-11-2003</w:t>
            </w:r>
          </w:p>
        </w:tc>
        <w:tc>
          <w:tcPr>
            <w:tcW w:w="1067" w:type="dxa"/>
            <w:tcBorders>
              <w:top w:val="single" w:sz="4" w:space="0" w:color="auto"/>
              <w:left w:val="single" w:sz="4" w:space="0" w:color="auto"/>
              <w:bottom w:val="single" w:sz="4" w:space="0" w:color="auto"/>
              <w:right w:val="single" w:sz="4" w:space="0" w:color="auto"/>
            </w:tcBorders>
            <w:vAlign w:val="bottom"/>
            <w:hideMark/>
          </w:tcPr>
          <w:p w14:paraId="7AF41DDF"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CONAMA</w:t>
            </w:r>
          </w:p>
        </w:tc>
        <w:tc>
          <w:tcPr>
            <w:tcW w:w="2529" w:type="dxa"/>
            <w:tcBorders>
              <w:top w:val="single" w:sz="4" w:space="0" w:color="auto"/>
              <w:left w:val="single" w:sz="4" w:space="0" w:color="auto"/>
              <w:bottom w:val="single" w:sz="4" w:space="0" w:color="auto"/>
              <w:right w:val="single" w:sz="4" w:space="0" w:color="auto"/>
            </w:tcBorders>
            <w:vAlign w:val="bottom"/>
            <w:hideMark/>
          </w:tcPr>
          <w:p w14:paraId="022AFF3C"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Proyecto sistema de tratamiento de riles.</w:t>
            </w:r>
          </w:p>
        </w:tc>
        <w:tc>
          <w:tcPr>
            <w:tcW w:w="1594" w:type="dxa"/>
            <w:tcBorders>
              <w:top w:val="single" w:sz="4" w:space="0" w:color="auto"/>
              <w:left w:val="single" w:sz="4" w:space="0" w:color="auto"/>
              <w:bottom w:val="single" w:sz="4" w:space="0" w:color="auto"/>
              <w:right w:val="single" w:sz="4" w:space="0" w:color="auto"/>
            </w:tcBorders>
            <w:vAlign w:val="bottom"/>
            <w:hideMark/>
          </w:tcPr>
          <w:p w14:paraId="468E40CB" w14:textId="77777777" w:rsidR="00DA743F" w:rsidRPr="00DA743F" w:rsidRDefault="00DA743F" w:rsidP="002A2EBE">
            <w:pPr>
              <w:spacing w:after="0" w:line="240" w:lineRule="auto"/>
              <w:jc w:val="center"/>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Operación</w:t>
            </w:r>
          </w:p>
        </w:tc>
      </w:tr>
      <w:tr w:rsidR="00DA743F" w:rsidRPr="00DA743F" w14:paraId="25B9BECB" w14:textId="77777777" w:rsidTr="00DA743F">
        <w:trPr>
          <w:trHeight w:val="300"/>
          <w:jc w:val="center"/>
        </w:trPr>
        <w:tc>
          <w:tcPr>
            <w:tcW w:w="341" w:type="dxa"/>
            <w:tcBorders>
              <w:top w:val="single" w:sz="4" w:space="0" w:color="auto"/>
              <w:left w:val="single" w:sz="4" w:space="0" w:color="auto"/>
              <w:bottom w:val="single" w:sz="4" w:space="0" w:color="auto"/>
              <w:right w:val="single" w:sz="4" w:space="0" w:color="auto"/>
            </w:tcBorders>
            <w:vAlign w:val="bottom"/>
            <w:hideMark/>
          </w:tcPr>
          <w:p w14:paraId="0E82F145" w14:textId="77777777" w:rsidR="00DA743F" w:rsidRPr="00DA743F" w:rsidRDefault="00DA743F" w:rsidP="00DA743F">
            <w:pPr>
              <w:spacing w:after="0" w:line="240" w:lineRule="auto"/>
              <w:jc w:val="right"/>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3</w:t>
            </w:r>
          </w:p>
        </w:tc>
        <w:tc>
          <w:tcPr>
            <w:tcW w:w="1199" w:type="dxa"/>
            <w:tcBorders>
              <w:top w:val="single" w:sz="4" w:space="0" w:color="auto"/>
              <w:left w:val="single" w:sz="4" w:space="0" w:color="auto"/>
              <w:bottom w:val="single" w:sz="4" w:space="0" w:color="auto"/>
              <w:right w:val="single" w:sz="4" w:space="0" w:color="auto"/>
            </w:tcBorders>
            <w:vAlign w:val="bottom"/>
            <w:hideMark/>
          </w:tcPr>
          <w:p w14:paraId="506E948B"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RCA</w:t>
            </w:r>
          </w:p>
        </w:tc>
        <w:tc>
          <w:tcPr>
            <w:tcW w:w="1392" w:type="dxa"/>
            <w:tcBorders>
              <w:top w:val="single" w:sz="4" w:space="0" w:color="auto"/>
              <w:left w:val="single" w:sz="4" w:space="0" w:color="auto"/>
              <w:bottom w:val="single" w:sz="4" w:space="0" w:color="auto"/>
              <w:right w:val="single" w:sz="4" w:space="0" w:color="auto"/>
            </w:tcBorders>
            <w:vAlign w:val="bottom"/>
            <w:hideMark/>
          </w:tcPr>
          <w:p w14:paraId="3D458657"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104/2015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F3F9C63" w14:textId="77777777" w:rsidR="00DA743F" w:rsidRPr="00DA743F" w:rsidRDefault="00DA743F" w:rsidP="00DA743F">
            <w:pPr>
              <w:spacing w:after="0" w:line="240" w:lineRule="auto"/>
              <w:jc w:val="right"/>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02-09-2015</w:t>
            </w:r>
          </w:p>
        </w:tc>
        <w:tc>
          <w:tcPr>
            <w:tcW w:w="1067" w:type="dxa"/>
            <w:tcBorders>
              <w:top w:val="single" w:sz="4" w:space="0" w:color="auto"/>
              <w:left w:val="single" w:sz="4" w:space="0" w:color="auto"/>
              <w:bottom w:val="single" w:sz="4" w:space="0" w:color="auto"/>
              <w:right w:val="single" w:sz="4" w:space="0" w:color="auto"/>
            </w:tcBorders>
            <w:vAlign w:val="bottom"/>
            <w:hideMark/>
          </w:tcPr>
          <w:p w14:paraId="365F4135"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SEA</w:t>
            </w:r>
          </w:p>
        </w:tc>
        <w:tc>
          <w:tcPr>
            <w:tcW w:w="2529" w:type="dxa"/>
            <w:tcBorders>
              <w:top w:val="single" w:sz="4" w:space="0" w:color="auto"/>
              <w:left w:val="single" w:sz="4" w:space="0" w:color="auto"/>
              <w:bottom w:val="single" w:sz="4" w:space="0" w:color="auto"/>
              <w:right w:val="single" w:sz="4" w:space="0" w:color="auto"/>
            </w:tcBorders>
            <w:vAlign w:val="bottom"/>
            <w:hideMark/>
          </w:tcPr>
          <w:p w14:paraId="7F554D6A" w14:textId="77777777" w:rsidR="00DA743F" w:rsidRPr="00DA743F" w:rsidRDefault="00DA743F" w:rsidP="00DA743F">
            <w:pPr>
              <w:spacing w:after="0" w:line="240" w:lineRule="auto"/>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Ampliación instalaciones Planta Molina.</w:t>
            </w:r>
          </w:p>
        </w:tc>
        <w:tc>
          <w:tcPr>
            <w:tcW w:w="1594" w:type="dxa"/>
            <w:tcBorders>
              <w:top w:val="single" w:sz="4" w:space="0" w:color="auto"/>
              <w:left w:val="single" w:sz="4" w:space="0" w:color="auto"/>
              <w:bottom w:val="single" w:sz="4" w:space="0" w:color="auto"/>
              <w:right w:val="single" w:sz="4" w:space="0" w:color="auto"/>
            </w:tcBorders>
            <w:vAlign w:val="bottom"/>
            <w:hideMark/>
          </w:tcPr>
          <w:p w14:paraId="0687E06F" w14:textId="77777777" w:rsidR="00DA743F" w:rsidRPr="00DA743F" w:rsidRDefault="00DA743F" w:rsidP="002A2EBE">
            <w:pPr>
              <w:spacing w:after="0" w:line="240" w:lineRule="auto"/>
              <w:jc w:val="center"/>
              <w:rPr>
                <w:rFonts w:ascii="Calibri" w:eastAsia="Times New Roman" w:hAnsi="Calibri" w:cs="Calibri"/>
                <w:color w:val="000000"/>
                <w:sz w:val="20"/>
                <w:szCs w:val="20"/>
                <w:lang w:eastAsia="es-CL"/>
              </w:rPr>
            </w:pPr>
            <w:r w:rsidRPr="00DA743F">
              <w:rPr>
                <w:rFonts w:ascii="Calibri" w:eastAsia="Times New Roman" w:hAnsi="Calibri" w:cs="Calibri"/>
                <w:color w:val="000000"/>
                <w:sz w:val="20"/>
                <w:szCs w:val="20"/>
                <w:lang w:eastAsia="es-CL"/>
              </w:rPr>
              <w:t>Operación</w:t>
            </w:r>
          </w:p>
        </w:tc>
      </w:tr>
    </w:tbl>
    <w:p w14:paraId="61D93BA0"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65D146B5" w14:textId="77777777" w:rsidR="00D42470" w:rsidRDefault="00D42470" w:rsidP="00987770">
      <w:pPr>
        <w:pStyle w:val="Ttulo1"/>
      </w:pPr>
      <w:bookmarkStart w:id="33" w:name="_Toc352840385"/>
      <w:bookmarkStart w:id="34" w:name="_Toc352841445"/>
      <w:bookmarkStart w:id="35" w:name="_Toc447875232"/>
      <w:bookmarkStart w:id="36" w:name="_Toc449085410"/>
      <w:bookmarkStart w:id="37" w:name="_Toc482018494"/>
      <w:r w:rsidRPr="00D42470">
        <w:t>ANTECEDENTES DE LA ACTIVIDAD DE FISCALIZACIÓN</w:t>
      </w:r>
      <w:bookmarkEnd w:id="33"/>
      <w:bookmarkEnd w:id="34"/>
      <w:bookmarkEnd w:id="35"/>
      <w:bookmarkEnd w:id="36"/>
      <w:bookmarkEnd w:id="37"/>
    </w:p>
    <w:p w14:paraId="289288F0"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189C2A58"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482018495"/>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3A112C90"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4C0BCA17" w14:textId="77777777" w:rsidTr="0031512B">
        <w:trPr>
          <w:trHeight w:val="350"/>
        </w:trPr>
        <w:tc>
          <w:tcPr>
            <w:tcW w:w="1210" w:type="pct"/>
            <w:gridSpan w:val="2"/>
            <w:vAlign w:val="center"/>
          </w:tcPr>
          <w:p w14:paraId="3FE76BCD" w14:textId="77777777" w:rsidR="00D42470" w:rsidRPr="00D42470" w:rsidRDefault="00D42470" w:rsidP="00D42470">
            <w:pPr>
              <w:rPr>
                <w:b/>
              </w:rPr>
            </w:pPr>
            <w:r w:rsidRPr="00D42470">
              <w:rPr>
                <w:b/>
              </w:rPr>
              <w:t>Motivo</w:t>
            </w:r>
          </w:p>
        </w:tc>
        <w:tc>
          <w:tcPr>
            <w:tcW w:w="3790" w:type="pct"/>
            <w:vAlign w:val="center"/>
          </w:tcPr>
          <w:p w14:paraId="2C1F68FF" w14:textId="77777777" w:rsidR="00D42470" w:rsidRPr="00D42470" w:rsidRDefault="00D42470" w:rsidP="00D42470">
            <w:pPr>
              <w:rPr>
                <w:b/>
              </w:rPr>
            </w:pPr>
            <w:r w:rsidRPr="00D42470">
              <w:rPr>
                <w:b/>
              </w:rPr>
              <w:t>Descripción</w:t>
            </w:r>
          </w:p>
        </w:tc>
      </w:tr>
      <w:tr w:rsidR="00D42470" w:rsidRPr="00D42470" w14:paraId="3DBA7966" w14:textId="77777777" w:rsidTr="0031512B">
        <w:trPr>
          <w:trHeight w:val="481"/>
        </w:trPr>
        <w:tc>
          <w:tcPr>
            <w:tcW w:w="246" w:type="pct"/>
            <w:vAlign w:val="center"/>
          </w:tcPr>
          <w:p w14:paraId="7B54AAD2" w14:textId="77777777" w:rsidR="00D42470" w:rsidRPr="00D42470" w:rsidRDefault="00D42470" w:rsidP="00D42470">
            <w:pPr>
              <w:jc w:val="center"/>
            </w:pPr>
            <w:r w:rsidRPr="00551301">
              <w:rPr>
                <w:color w:val="000000" w:themeColor="text1"/>
              </w:rPr>
              <w:t>X</w:t>
            </w:r>
          </w:p>
        </w:tc>
        <w:tc>
          <w:tcPr>
            <w:tcW w:w="964" w:type="pct"/>
            <w:vAlign w:val="center"/>
          </w:tcPr>
          <w:p w14:paraId="7A2A2BA7" w14:textId="77777777" w:rsidR="00D42470" w:rsidRPr="00D42470" w:rsidRDefault="00D42470" w:rsidP="00D42470">
            <w:r w:rsidRPr="00D42470">
              <w:t>Programada</w:t>
            </w:r>
          </w:p>
        </w:tc>
        <w:tc>
          <w:tcPr>
            <w:tcW w:w="3790" w:type="pct"/>
            <w:vAlign w:val="center"/>
          </w:tcPr>
          <w:p w14:paraId="3ED99F21" w14:textId="77777777" w:rsidR="00D42470" w:rsidRPr="00D42470" w:rsidRDefault="00551301" w:rsidP="00D42470">
            <w:r w:rsidRPr="00551301">
              <w:rPr>
                <w:color w:val="000000" w:themeColor="text1"/>
              </w:rPr>
              <w:t>Según Resolución SMA N°1210/2016</w:t>
            </w:r>
            <w:r w:rsidR="00D42470" w:rsidRPr="00551301">
              <w:rPr>
                <w:color w:val="000000" w:themeColor="text1"/>
              </w:rPr>
              <w:t xml:space="preserve"> que fija Programa y Subprogramas Sectoriales de Fiscalización Ambiental de Resoluciones de Calificaci</w:t>
            </w:r>
            <w:r w:rsidRPr="00551301">
              <w:rPr>
                <w:color w:val="000000" w:themeColor="text1"/>
              </w:rPr>
              <w:t>ón Ambiental para el año 2017</w:t>
            </w:r>
          </w:p>
        </w:tc>
      </w:tr>
    </w:tbl>
    <w:p w14:paraId="35D011AD"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0A42E89A"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43E20BC0" w14:textId="77777777" w:rsidR="00D42470" w:rsidRDefault="00D42470" w:rsidP="00987770">
      <w:pPr>
        <w:pStyle w:val="Ttulo2"/>
      </w:pPr>
      <w:bookmarkStart w:id="61" w:name="_Toc482018496"/>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51E99A3E"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44CCBD93"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9CF2008" w14:textId="77777777" w:rsidR="00D42470" w:rsidRPr="008F0A35" w:rsidRDefault="00551301" w:rsidP="008F0A35">
            <w:pPr>
              <w:pStyle w:val="Prrafodelista"/>
              <w:numPr>
                <w:ilvl w:val="0"/>
                <w:numId w:val="19"/>
              </w:numPr>
              <w:spacing w:line="276" w:lineRule="auto"/>
              <w:rPr>
                <w:rFonts w:ascii="Calibri" w:eastAsia="Times New Roman" w:hAnsi="Calibri" w:cs="Calibri"/>
                <w:sz w:val="20"/>
                <w:szCs w:val="16"/>
                <w:lang w:eastAsia="es-CL"/>
              </w:rPr>
            </w:pPr>
            <w:r w:rsidRPr="008F0A35">
              <w:rPr>
                <w:rFonts w:ascii="Calibri" w:eastAsia="Times New Roman" w:hAnsi="Calibri" w:cs="Calibri"/>
                <w:sz w:val="20"/>
                <w:szCs w:val="16"/>
                <w:lang w:eastAsia="es-CL"/>
              </w:rPr>
              <w:t>Sistema de Manejo de Residuos Líquidos Industriales.</w:t>
            </w:r>
          </w:p>
          <w:p w14:paraId="6A0C8EC6" w14:textId="77777777" w:rsidR="00551301" w:rsidRPr="008F0A35" w:rsidRDefault="008F0A35" w:rsidP="008F0A35">
            <w:pPr>
              <w:pStyle w:val="Prrafodelista"/>
              <w:numPr>
                <w:ilvl w:val="0"/>
                <w:numId w:val="19"/>
              </w:numPr>
              <w:spacing w:line="276" w:lineRule="auto"/>
              <w:rPr>
                <w:rFonts w:ascii="Calibri" w:eastAsia="Times New Roman" w:hAnsi="Calibri" w:cs="Calibri"/>
                <w:sz w:val="20"/>
                <w:szCs w:val="16"/>
                <w:lang w:eastAsia="es-CL"/>
              </w:rPr>
            </w:pPr>
            <w:r w:rsidRPr="008F0A35">
              <w:rPr>
                <w:rFonts w:ascii="Calibri" w:eastAsia="Times New Roman" w:hAnsi="Calibri" w:cs="Calibri"/>
                <w:sz w:val="20"/>
                <w:szCs w:val="16"/>
                <w:lang w:eastAsia="es-CL"/>
              </w:rPr>
              <w:t>Sistema de Riego (disposición de RILes)</w:t>
            </w:r>
          </w:p>
          <w:p w14:paraId="7ECE20C9" w14:textId="77777777" w:rsidR="008F0A35" w:rsidRPr="008F0A35" w:rsidRDefault="008F0A35" w:rsidP="008F0A35">
            <w:pPr>
              <w:pStyle w:val="Prrafodelista"/>
              <w:numPr>
                <w:ilvl w:val="0"/>
                <w:numId w:val="19"/>
              </w:numPr>
              <w:spacing w:line="276" w:lineRule="auto"/>
              <w:rPr>
                <w:rFonts w:ascii="Calibri" w:eastAsia="Times New Roman" w:hAnsi="Calibri" w:cs="Calibri"/>
                <w:color w:val="FF0000"/>
                <w:sz w:val="16"/>
                <w:szCs w:val="16"/>
                <w:lang w:eastAsia="es-CL"/>
              </w:rPr>
            </w:pPr>
            <w:r w:rsidRPr="008F0A35">
              <w:rPr>
                <w:rFonts w:ascii="Calibri" w:eastAsia="Times New Roman" w:hAnsi="Calibri" w:cs="Calibri"/>
                <w:sz w:val="20"/>
                <w:szCs w:val="16"/>
                <w:lang w:eastAsia="es-CL"/>
              </w:rPr>
              <w:t>Sistema y Manejo de Lodos.</w:t>
            </w:r>
          </w:p>
        </w:tc>
      </w:tr>
    </w:tbl>
    <w:p w14:paraId="7D91824C" w14:textId="77777777" w:rsidR="00D42470" w:rsidRDefault="00D42470" w:rsidP="00D42470">
      <w:pPr>
        <w:spacing w:after="0" w:line="240" w:lineRule="auto"/>
        <w:jc w:val="both"/>
        <w:rPr>
          <w:rFonts w:ascii="Calibri" w:eastAsia="Calibri" w:hAnsi="Calibri" w:cs="Times New Roman"/>
        </w:rPr>
      </w:pPr>
    </w:p>
    <w:p w14:paraId="52408BE7" w14:textId="77777777" w:rsidR="006B03F9" w:rsidRDefault="006B03F9" w:rsidP="00D42470">
      <w:pPr>
        <w:spacing w:after="0" w:line="240" w:lineRule="auto"/>
        <w:jc w:val="both"/>
        <w:rPr>
          <w:rFonts w:ascii="Calibri" w:eastAsia="Calibri" w:hAnsi="Calibri" w:cs="Times New Roman"/>
        </w:rPr>
      </w:pPr>
    </w:p>
    <w:p w14:paraId="11440525" w14:textId="77777777" w:rsidR="008F0A35" w:rsidRDefault="008F0A35" w:rsidP="00D42470">
      <w:pPr>
        <w:spacing w:after="0" w:line="240" w:lineRule="auto"/>
        <w:jc w:val="both"/>
        <w:rPr>
          <w:rFonts w:ascii="Calibri" w:eastAsia="Calibri" w:hAnsi="Calibri" w:cs="Times New Roman"/>
        </w:rPr>
      </w:pPr>
    </w:p>
    <w:p w14:paraId="79862951" w14:textId="77777777" w:rsidR="005933B2" w:rsidRDefault="005933B2" w:rsidP="00D42470">
      <w:pPr>
        <w:spacing w:after="0" w:line="240" w:lineRule="auto"/>
        <w:jc w:val="both"/>
        <w:rPr>
          <w:rFonts w:ascii="Calibri" w:eastAsia="Calibri" w:hAnsi="Calibri" w:cs="Times New Roman"/>
        </w:rPr>
      </w:pPr>
    </w:p>
    <w:p w14:paraId="2AEBF034" w14:textId="77777777"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482018497"/>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86AC465" w14:textId="77777777" w:rsidR="00D42470" w:rsidRPr="00D42470" w:rsidRDefault="00D42470" w:rsidP="00D42470">
      <w:pPr>
        <w:ind w:left="360"/>
        <w:contextualSpacing/>
      </w:pPr>
    </w:p>
    <w:p w14:paraId="72FD37CC" w14:textId="77777777" w:rsidR="00D42470" w:rsidRPr="00987770" w:rsidRDefault="00D42470" w:rsidP="00987770">
      <w:pPr>
        <w:pStyle w:val="Ttulo3"/>
      </w:pPr>
      <w:bookmarkStart w:id="84" w:name="_Toc482018498"/>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p w14:paraId="77527688"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65CA8A48"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9A2F20" w14:textId="77777777" w:rsidR="00D42470" w:rsidRPr="008F0A35" w:rsidRDefault="00D42470" w:rsidP="00D42470">
            <w:pPr>
              <w:spacing w:after="0" w:line="0" w:lineRule="atLeast"/>
              <w:rPr>
                <w:rFonts w:ascii="Calibri" w:eastAsia="Calibri" w:hAnsi="Calibri" w:cs="Times New Roman"/>
                <w:b/>
                <w:color w:val="000000" w:themeColor="text1"/>
                <w:sz w:val="20"/>
                <w:szCs w:val="20"/>
              </w:rPr>
            </w:pPr>
            <w:r w:rsidRPr="008F0A35">
              <w:rPr>
                <w:rFonts w:ascii="Calibri" w:eastAsia="Calibri" w:hAnsi="Calibri" w:cs="Times New Roman"/>
                <w:b/>
                <w:color w:val="000000" w:themeColor="text1"/>
                <w:sz w:val="20"/>
                <w:szCs w:val="20"/>
              </w:rPr>
              <w:t>Existió oposición al ingreso:</w:t>
            </w:r>
            <w:r w:rsidRPr="008F0A35">
              <w:rPr>
                <w:rFonts w:ascii="Calibri" w:eastAsia="Calibri" w:hAnsi="Calibri" w:cs="Times New Roman"/>
                <w:color w:val="000000" w:themeColor="text1"/>
                <w:sz w:val="20"/>
                <w:szCs w:val="20"/>
              </w:rPr>
              <w:t xml:space="preserve"> </w:t>
            </w:r>
            <w:r w:rsidR="008F0A35" w:rsidRPr="008F0A35">
              <w:rPr>
                <w:rFonts w:ascii="Calibri" w:eastAsia="Calibri" w:hAnsi="Calibri" w:cs="Times New Roman"/>
                <w:color w:val="000000" w:themeColor="text1"/>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30EB1E0" w14:textId="77777777" w:rsidR="00D42470" w:rsidRPr="008F0A35" w:rsidRDefault="00D42470" w:rsidP="00D42470">
            <w:pPr>
              <w:spacing w:after="0" w:line="0" w:lineRule="atLeast"/>
              <w:rPr>
                <w:rFonts w:ascii="Calibri" w:eastAsia="Calibri" w:hAnsi="Calibri" w:cs="Times New Roman"/>
                <w:b/>
                <w:color w:val="000000" w:themeColor="text1"/>
                <w:sz w:val="20"/>
                <w:szCs w:val="20"/>
              </w:rPr>
            </w:pPr>
            <w:r w:rsidRPr="008F0A35">
              <w:rPr>
                <w:rFonts w:ascii="Calibri" w:eastAsia="Calibri" w:hAnsi="Calibri" w:cs="Times New Roman"/>
                <w:b/>
                <w:color w:val="000000" w:themeColor="text1"/>
                <w:sz w:val="20"/>
                <w:szCs w:val="20"/>
              </w:rPr>
              <w:t xml:space="preserve">Existió auxilio de fuerza pública: </w:t>
            </w:r>
            <w:r w:rsidR="008F0A35" w:rsidRPr="008F0A35">
              <w:rPr>
                <w:rFonts w:ascii="Calibri" w:eastAsia="Calibri" w:hAnsi="Calibri" w:cs="Times New Roman"/>
                <w:color w:val="000000" w:themeColor="text1"/>
                <w:sz w:val="20"/>
                <w:szCs w:val="20"/>
              </w:rPr>
              <w:t>NO</w:t>
            </w:r>
          </w:p>
        </w:tc>
      </w:tr>
      <w:tr w:rsidR="00D42470" w:rsidRPr="00D42470" w14:paraId="3A1938A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627D6EF" w14:textId="77777777" w:rsidR="00D42470" w:rsidRPr="008F0A35" w:rsidRDefault="00D42470" w:rsidP="00D42470">
            <w:pPr>
              <w:spacing w:after="0" w:line="0" w:lineRule="atLeast"/>
              <w:rPr>
                <w:rFonts w:ascii="Calibri" w:eastAsia="Calibri" w:hAnsi="Calibri" w:cs="Times New Roman"/>
                <w:b/>
                <w:color w:val="000000" w:themeColor="text1"/>
                <w:sz w:val="20"/>
                <w:szCs w:val="20"/>
              </w:rPr>
            </w:pPr>
            <w:r w:rsidRPr="008F0A35">
              <w:rPr>
                <w:rFonts w:ascii="Calibri" w:eastAsia="Calibri" w:hAnsi="Calibri" w:cs="Times New Roman"/>
                <w:b/>
                <w:color w:val="000000" w:themeColor="text1"/>
                <w:sz w:val="20"/>
                <w:szCs w:val="20"/>
              </w:rPr>
              <w:t xml:space="preserve">Existió colaboración por parte de los fiscalizados: </w:t>
            </w:r>
            <w:r w:rsidR="008F0A35" w:rsidRPr="008F0A35">
              <w:rPr>
                <w:rFonts w:ascii="Calibri" w:eastAsia="Calibri" w:hAnsi="Calibri" w:cs="Times New Roman"/>
                <w:color w:val="000000" w:themeColor="text1"/>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16D5315" w14:textId="77777777" w:rsidR="00D42470" w:rsidRPr="008F0A35" w:rsidRDefault="00D42470" w:rsidP="00D42470">
            <w:pPr>
              <w:spacing w:after="0" w:line="0" w:lineRule="atLeast"/>
              <w:rPr>
                <w:rFonts w:ascii="Calibri" w:eastAsia="Calibri" w:hAnsi="Calibri" w:cs="Times New Roman"/>
                <w:b/>
                <w:color w:val="000000" w:themeColor="text1"/>
                <w:sz w:val="20"/>
                <w:szCs w:val="20"/>
              </w:rPr>
            </w:pPr>
            <w:r w:rsidRPr="008F0A35">
              <w:rPr>
                <w:rFonts w:ascii="Calibri" w:eastAsia="Calibri" w:hAnsi="Calibri" w:cs="Times New Roman"/>
                <w:b/>
                <w:color w:val="000000" w:themeColor="text1"/>
                <w:sz w:val="20"/>
                <w:szCs w:val="20"/>
              </w:rPr>
              <w:t xml:space="preserve">Existió trato respetuoso y deferente: </w:t>
            </w:r>
            <w:r w:rsidR="008F0A35" w:rsidRPr="008F0A35">
              <w:rPr>
                <w:rFonts w:ascii="Calibri" w:eastAsia="Calibri" w:hAnsi="Calibri" w:cs="Times New Roman"/>
                <w:color w:val="000000" w:themeColor="text1"/>
                <w:sz w:val="20"/>
                <w:szCs w:val="20"/>
              </w:rPr>
              <w:t>SI</w:t>
            </w:r>
          </w:p>
        </w:tc>
      </w:tr>
      <w:tr w:rsidR="00D42470" w:rsidRPr="00D42470" w14:paraId="3D58DC86"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4A01BD6" w14:textId="77777777" w:rsidR="00D42470" w:rsidRPr="008F0A35" w:rsidRDefault="00D42470" w:rsidP="00D42470">
            <w:pPr>
              <w:spacing w:after="0" w:line="0" w:lineRule="atLeast"/>
              <w:rPr>
                <w:rFonts w:ascii="Calibri" w:eastAsia="Calibri" w:hAnsi="Calibri" w:cs="Times New Roman"/>
                <w:b/>
                <w:color w:val="000000" w:themeColor="text1"/>
                <w:sz w:val="20"/>
                <w:szCs w:val="20"/>
              </w:rPr>
            </w:pPr>
            <w:r w:rsidRPr="008F0A35">
              <w:rPr>
                <w:rFonts w:ascii="Calibri" w:eastAsia="Calibri" w:hAnsi="Calibri" w:cs="Times New Roman"/>
                <w:b/>
                <w:color w:val="000000" w:themeColor="text1"/>
                <w:sz w:val="20"/>
                <w:szCs w:val="20"/>
              </w:rPr>
              <w:t>Observaciones:</w:t>
            </w:r>
            <w:r w:rsidR="008F0A35" w:rsidRPr="008F0A35">
              <w:rPr>
                <w:rFonts w:ascii="Calibri" w:eastAsia="Calibri" w:hAnsi="Calibri" w:cs="Times New Roman"/>
                <w:b/>
                <w:color w:val="000000" w:themeColor="text1"/>
                <w:sz w:val="20"/>
                <w:szCs w:val="20"/>
              </w:rPr>
              <w:t xml:space="preserve"> --</w:t>
            </w:r>
          </w:p>
        </w:tc>
      </w:tr>
    </w:tbl>
    <w:p w14:paraId="1510DD38"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43036D55" w14:textId="77777777" w:rsidR="002B05C9" w:rsidRDefault="002B05C9" w:rsidP="005933B2">
      <w:pPr>
        <w:spacing w:after="0" w:line="240" w:lineRule="auto"/>
        <w:ind w:left="720"/>
        <w:contextualSpacing/>
        <w:jc w:val="both"/>
        <w:outlineLvl w:val="1"/>
        <w:rPr>
          <w:rFonts w:ascii="Calibri" w:eastAsia="Calibri" w:hAnsi="Calibri" w:cs="Calibri"/>
          <w:b/>
        </w:rPr>
      </w:pPr>
    </w:p>
    <w:p w14:paraId="7586345C" w14:textId="77777777" w:rsidR="00DA743F" w:rsidRDefault="00DA743F" w:rsidP="005933B2">
      <w:pPr>
        <w:spacing w:after="0" w:line="240" w:lineRule="auto"/>
        <w:ind w:left="720"/>
        <w:contextualSpacing/>
        <w:jc w:val="both"/>
        <w:outlineLvl w:val="1"/>
        <w:rPr>
          <w:rFonts w:ascii="Calibri" w:eastAsia="Calibri" w:hAnsi="Calibri" w:cs="Calibri"/>
          <w:b/>
        </w:rPr>
      </w:pPr>
    </w:p>
    <w:p w14:paraId="3893AF80" w14:textId="77777777" w:rsidR="00DA743F" w:rsidRDefault="00DA743F" w:rsidP="005933B2">
      <w:pPr>
        <w:spacing w:after="0" w:line="240" w:lineRule="auto"/>
        <w:ind w:left="720"/>
        <w:contextualSpacing/>
        <w:jc w:val="both"/>
        <w:outlineLvl w:val="1"/>
        <w:rPr>
          <w:rFonts w:ascii="Calibri" w:eastAsia="Calibri" w:hAnsi="Calibri" w:cs="Calibri"/>
          <w:b/>
        </w:rPr>
      </w:pPr>
    </w:p>
    <w:p w14:paraId="14C08191" w14:textId="77777777" w:rsidR="002B05C9" w:rsidRDefault="002B05C9" w:rsidP="005933B2">
      <w:pPr>
        <w:spacing w:after="0" w:line="240" w:lineRule="auto"/>
        <w:ind w:left="720"/>
        <w:contextualSpacing/>
        <w:jc w:val="both"/>
        <w:outlineLvl w:val="1"/>
        <w:rPr>
          <w:rFonts w:ascii="Calibri" w:eastAsia="Calibri" w:hAnsi="Calibri" w:cs="Calibri"/>
          <w:b/>
        </w:rPr>
      </w:pPr>
    </w:p>
    <w:p w14:paraId="383756C4" w14:textId="77777777" w:rsidR="002B05C9" w:rsidRDefault="002B05C9" w:rsidP="005933B2">
      <w:pPr>
        <w:spacing w:after="0" w:line="240" w:lineRule="auto"/>
        <w:ind w:left="720"/>
        <w:contextualSpacing/>
        <w:jc w:val="both"/>
        <w:outlineLvl w:val="1"/>
        <w:rPr>
          <w:rFonts w:ascii="Calibri" w:eastAsia="Calibri" w:hAnsi="Calibri" w:cs="Calibri"/>
          <w:b/>
        </w:rPr>
      </w:pPr>
    </w:p>
    <w:p w14:paraId="3E0874CB" w14:textId="77777777" w:rsidR="00D42470" w:rsidRPr="00D42470" w:rsidRDefault="00D42470" w:rsidP="00EF1051">
      <w:pPr>
        <w:pStyle w:val="Ttulo3"/>
        <w:rPr>
          <w:rFonts w:eastAsia="Calibri"/>
        </w:rPr>
      </w:pPr>
      <w:bookmarkStart w:id="97" w:name="_Toc482018499"/>
      <w:r w:rsidRPr="00D42470">
        <w:rPr>
          <w:rFonts w:eastAsia="Calibri"/>
        </w:rPr>
        <w:lastRenderedPageBreak/>
        <w:t>Esquema de recorrido</w:t>
      </w:r>
      <w:bookmarkEnd w:id="86"/>
      <w:bookmarkEnd w:id="87"/>
      <w:bookmarkEnd w:id="88"/>
      <w:bookmarkEnd w:id="89"/>
      <w:bookmarkEnd w:id="90"/>
      <w:bookmarkEnd w:id="97"/>
    </w:p>
    <w:p w14:paraId="6575768C"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3B1C66FF" w14:textId="77777777" w:rsidTr="0031512B">
        <w:tc>
          <w:tcPr>
            <w:tcW w:w="5000" w:type="pct"/>
          </w:tcPr>
          <w:p w14:paraId="6651BACA" w14:textId="77777777" w:rsidR="00D42470" w:rsidRPr="00D42470" w:rsidRDefault="00D42470" w:rsidP="00D42470"/>
          <w:p w14:paraId="6877C0BB" w14:textId="77777777" w:rsidR="00D42470" w:rsidRPr="00D42470" w:rsidRDefault="00BD60F3" w:rsidP="008F0A35">
            <w:pPr>
              <w:jc w:val="center"/>
            </w:pPr>
            <w:r>
              <w:rPr>
                <w:noProof/>
                <w:lang w:eastAsia="es-CL"/>
              </w:rPr>
              <mc:AlternateContent>
                <mc:Choice Requires="wps">
                  <w:drawing>
                    <wp:anchor distT="0" distB="0" distL="114300" distR="114300" simplePos="0" relativeHeight="251663360" behindDoc="0" locked="0" layoutInCell="1" allowOverlap="1" wp14:anchorId="20D28BF7" wp14:editId="485044D1">
                      <wp:simplePos x="0" y="0"/>
                      <wp:positionH relativeFrom="column">
                        <wp:posOffset>4170680</wp:posOffset>
                      </wp:positionH>
                      <wp:positionV relativeFrom="paragraph">
                        <wp:posOffset>793115</wp:posOffset>
                      </wp:positionV>
                      <wp:extent cx="1190625" cy="457200"/>
                      <wp:effectExtent l="476250" t="0" r="28575" b="76200"/>
                      <wp:wrapNone/>
                      <wp:docPr id="16" name="Globo: línea 16"/>
                      <wp:cNvGraphicFramePr/>
                      <a:graphic xmlns:a="http://schemas.openxmlformats.org/drawingml/2006/main">
                        <a:graphicData uri="http://schemas.microsoft.com/office/word/2010/wordprocessingShape">
                          <wps:wsp>
                            <wps:cNvSpPr/>
                            <wps:spPr>
                              <a:xfrm>
                                <a:off x="0" y="0"/>
                                <a:ext cx="1190625" cy="457200"/>
                              </a:xfrm>
                              <a:prstGeom prst="borderCallout1">
                                <a:avLst>
                                  <a:gd name="adj1" fmla="val 52083"/>
                                  <a:gd name="adj2" fmla="val 467"/>
                                  <a:gd name="adj3" fmla="val 112500"/>
                                  <a:gd name="adj4" fmla="val -38333"/>
                                </a:avLst>
                              </a:prstGeom>
                              <a:solidFill>
                                <a:schemeClr val="accent2">
                                  <a:lumMod val="20000"/>
                                  <a:lumOff val="8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5D02B" w14:textId="77777777" w:rsidR="00A311D9" w:rsidRPr="00BD60F3" w:rsidRDefault="00A311D9" w:rsidP="00BD60F3">
                                  <w:pPr>
                                    <w:jc w:val="center"/>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0F3">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E4: Disposición de Lodos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D28BF7" id="Globo: línea 16" o:spid="_x0000_s1027" type="#_x0000_t47" style="position:absolute;left:0;text-align:left;margin-left:328.4pt;margin-top:62.45pt;width:93.7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" adj=",,101,11250" fillcolor="#fbe4d5 [661]" strokecolor="red" strokeweight="1.5pt">
                      <v:textbox>
                        <w:txbxContent>
                          <w:p w14:paraId="7125D02B" w14:textId="77777777" w:rsidR="00A311D9" w:rsidRPr="00BD60F3" w:rsidRDefault="00A311D9" w:rsidP="00BD60F3">
                            <w:pPr>
                              <w:jc w:val="center"/>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0F3">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E4: Disposición de Lodos</w:t>
                            </w:r>
                          </w:p>
                        </w:txbxContent>
                      </v:textbox>
                      <o:callout v:ext="edit" minusy="t"/>
                    </v:shape>
                  </w:pict>
                </mc:Fallback>
              </mc:AlternateContent>
            </w:r>
            <w:r w:rsidR="008F0A35">
              <w:rPr>
                <w:noProof/>
                <w:lang w:eastAsia="es-CL"/>
              </w:rPr>
              <mc:AlternateContent>
                <mc:Choice Requires="wps">
                  <w:drawing>
                    <wp:anchor distT="0" distB="0" distL="114300" distR="114300" simplePos="0" relativeHeight="251662336" behindDoc="0" locked="0" layoutInCell="1" allowOverlap="1" wp14:anchorId="4A6CE7B5" wp14:editId="4F01E62A">
                      <wp:simplePos x="0" y="0"/>
                      <wp:positionH relativeFrom="column">
                        <wp:posOffset>713105</wp:posOffset>
                      </wp:positionH>
                      <wp:positionV relativeFrom="paragraph">
                        <wp:posOffset>69215</wp:posOffset>
                      </wp:positionV>
                      <wp:extent cx="1323975" cy="466725"/>
                      <wp:effectExtent l="0" t="0" r="28575" b="180975"/>
                      <wp:wrapNone/>
                      <wp:docPr id="15" name="Globo: línea 15"/>
                      <wp:cNvGraphicFramePr/>
                      <a:graphic xmlns:a="http://schemas.openxmlformats.org/drawingml/2006/main">
                        <a:graphicData uri="http://schemas.microsoft.com/office/word/2010/wordprocessingShape">
                          <wps:wsp>
                            <wps:cNvSpPr/>
                            <wps:spPr>
                              <a:xfrm>
                                <a:off x="0" y="0"/>
                                <a:ext cx="1323975" cy="466725"/>
                              </a:xfrm>
                              <a:prstGeom prst="borderCallout1">
                                <a:avLst>
                                  <a:gd name="adj1" fmla="val 100382"/>
                                  <a:gd name="adj2" fmla="val 47062"/>
                                  <a:gd name="adj3" fmla="val 130867"/>
                                  <a:gd name="adj4" fmla="val 95480"/>
                                </a:avLst>
                              </a:prstGeom>
                              <a:solidFill>
                                <a:schemeClr val="accent2">
                                  <a:lumMod val="20000"/>
                                  <a:lumOff val="8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8D5BB" w14:textId="77777777" w:rsidR="00A311D9" w:rsidRPr="008F0A35" w:rsidRDefault="00A311D9" w:rsidP="008F0A35">
                                  <w:pPr>
                                    <w:jc w:val="center"/>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E3: </w:t>
                                  </w:r>
                                  <w:r w:rsidRPr="008F0A35">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Disposición de Riles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CE7B5" id="Globo: línea 15" o:spid="_x0000_s1028" type="#_x0000_t47" style="position:absolute;left:0;text-align:left;margin-left:56.15pt;margin-top:5.45pt;width:10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" adj="20624,28267,10165,21683" fillcolor="#fbe4d5 [661]" strokecolor="red" strokeweight="1.5pt">
                      <v:textbox>
                        <w:txbxContent>
                          <w:p w14:paraId="40F8D5BB" w14:textId="77777777" w:rsidR="00A311D9" w:rsidRPr="008F0A35" w:rsidRDefault="00A311D9" w:rsidP="008F0A35">
                            <w:pPr>
                              <w:jc w:val="center"/>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E3: </w:t>
                            </w:r>
                            <w:r w:rsidRPr="008F0A35">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Disposición de Riles (Riesgo)</w:t>
                            </w:r>
                          </w:p>
                        </w:txbxContent>
                      </v:textbox>
                      <o:callout v:ext="edit" minusx="t" minusy="t"/>
                    </v:shape>
                  </w:pict>
                </mc:Fallback>
              </mc:AlternateContent>
            </w:r>
            <w:r w:rsidR="008F0A35">
              <w:rPr>
                <w:noProof/>
                <w:lang w:eastAsia="es-CL"/>
              </w:rPr>
              <mc:AlternateContent>
                <mc:Choice Requires="wps">
                  <w:drawing>
                    <wp:anchor distT="0" distB="0" distL="114300" distR="114300" simplePos="0" relativeHeight="251661312" behindDoc="0" locked="0" layoutInCell="1" allowOverlap="1" wp14:anchorId="16E7CA2D" wp14:editId="5543EFEC">
                      <wp:simplePos x="0" y="0"/>
                      <wp:positionH relativeFrom="column">
                        <wp:posOffset>179705</wp:posOffset>
                      </wp:positionH>
                      <wp:positionV relativeFrom="paragraph">
                        <wp:posOffset>2545715</wp:posOffset>
                      </wp:positionV>
                      <wp:extent cx="1543050" cy="466725"/>
                      <wp:effectExtent l="0" t="0" r="438150" b="28575"/>
                      <wp:wrapNone/>
                      <wp:docPr id="14" name="Globo: línea 14"/>
                      <wp:cNvGraphicFramePr/>
                      <a:graphic xmlns:a="http://schemas.openxmlformats.org/drawingml/2006/main">
                        <a:graphicData uri="http://schemas.microsoft.com/office/word/2010/wordprocessingShape">
                          <wps:wsp>
                            <wps:cNvSpPr/>
                            <wps:spPr>
                              <a:xfrm>
                                <a:off x="0" y="0"/>
                                <a:ext cx="1543050" cy="466725"/>
                              </a:xfrm>
                              <a:prstGeom prst="borderCallout1">
                                <a:avLst>
                                  <a:gd name="adj1" fmla="val 53444"/>
                                  <a:gd name="adj2" fmla="val 99692"/>
                                  <a:gd name="adj3" fmla="val 75765"/>
                                  <a:gd name="adj4" fmla="val 127099"/>
                                </a:avLst>
                              </a:prstGeom>
                              <a:solidFill>
                                <a:schemeClr val="accent2">
                                  <a:lumMod val="20000"/>
                                  <a:lumOff val="8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46BB3" w14:textId="77777777" w:rsidR="00A311D9" w:rsidRPr="008F0A35" w:rsidRDefault="00A311D9" w:rsidP="008F0A35">
                                  <w:pPr>
                                    <w:jc w:val="center"/>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A35">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E2: Sistema de Tratamiento de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CA2D" id="Globo: línea 14" o:spid="_x0000_s1029" type="#_x0000_t47" style="position:absolute;left:0;text-align:left;margin-left:14.15pt;margin-top:200.45pt;width:121.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" adj="27453,16365,21533,11544" fillcolor="#fbe4d5 [661]" strokecolor="red" strokeweight="1.5pt">
                      <v:textbox>
                        <w:txbxContent>
                          <w:p w14:paraId="2C846BB3" w14:textId="77777777" w:rsidR="00A311D9" w:rsidRPr="008F0A35" w:rsidRDefault="00A311D9" w:rsidP="008F0A35">
                            <w:pPr>
                              <w:jc w:val="center"/>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A35">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E2: Sistema de Tratamiento de Riles</w:t>
                            </w:r>
                          </w:p>
                        </w:txbxContent>
                      </v:textbox>
                      <o:callout v:ext="edit" minusx="t" minusy="t"/>
                    </v:shape>
                  </w:pict>
                </mc:Fallback>
              </mc:AlternateContent>
            </w:r>
            <w:r w:rsidR="008F0A35">
              <w:rPr>
                <w:noProof/>
                <w:lang w:eastAsia="es-CL"/>
              </w:rPr>
              <mc:AlternateContent>
                <mc:Choice Requires="wps">
                  <w:drawing>
                    <wp:anchor distT="0" distB="0" distL="114300" distR="114300" simplePos="0" relativeHeight="251660288" behindDoc="0" locked="0" layoutInCell="1" allowOverlap="1" wp14:anchorId="2A5806D4" wp14:editId="0E0AC18B">
                      <wp:simplePos x="0" y="0"/>
                      <wp:positionH relativeFrom="column">
                        <wp:posOffset>3818255</wp:posOffset>
                      </wp:positionH>
                      <wp:positionV relativeFrom="paragraph">
                        <wp:posOffset>1526540</wp:posOffset>
                      </wp:positionV>
                      <wp:extent cx="895350" cy="266700"/>
                      <wp:effectExtent l="361950" t="0" r="19050" b="57150"/>
                      <wp:wrapNone/>
                      <wp:docPr id="13" name="Globo: línea 13"/>
                      <wp:cNvGraphicFramePr/>
                      <a:graphic xmlns:a="http://schemas.openxmlformats.org/drawingml/2006/main">
                        <a:graphicData uri="http://schemas.microsoft.com/office/word/2010/wordprocessingShape">
                          <wps:wsp>
                            <wps:cNvSpPr/>
                            <wps:spPr>
                              <a:xfrm>
                                <a:off x="0" y="0"/>
                                <a:ext cx="895350" cy="266700"/>
                              </a:xfrm>
                              <a:prstGeom prst="borderCallout1">
                                <a:avLst>
                                  <a:gd name="adj1" fmla="val 50893"/>
                                  <a:gd name="adj2" fmla="val 1000"/>
                                  <a:gd name="adj3" fmla="val 112500"/>
                                  <a:gd name="adj4" fmla="val -38333"/>
                                </a:avLst>
                              </a:prstGeom>
                              <a:solidFill>
                                <a:schemeClr val="accent2">
                                  <a:lumMod val="20000"/>
                                  <a:lumOff val="8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095D" w14:textId="77777777" w:rsidR="00A311D9" w:rsidRPr="00BD60F3" w:rsidRDefault="00A311D9" w:rsidP="008F0A35">
                                  <w:pPr>
                                    <w:jc w:val="center"/>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0F3">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E1: 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06D4" id="Globo: línea 13" o:spid="_x0000_s1030" type="#_x0000_t47" style="position:absolute;left:0;text-align:left;margin-left:300.65pt;margin-top:120.2pt;width:70.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" adj=",,216,10993" fillcolor="#fbe4d5 [661]" strokecolor="red" strokeweight="1.5pt">
                      <v:textbox>
                        <w:txbxContent>
                          <w:p w14:paraId="6659095D" w14:textId="77777777" w:rsidR="00A311D9" w:rsidRPr="00BD60F3" w:rsidRDefault="00A311D9" w:rsidP="008F0A35">
                            <w:pPr>
                              <w:jc w:val="center"/>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0F3">
                              <w:rPr>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E1: Oficinas</w:t>
                            </w:r>
                          </w:p>
                        </w:txbxContent>
                      </v:textbox>
                      <o:callout v:ext="edit" minusy="t"/>
                    </v:shape>
                  </w:pict>
                </mc:Fallback>
              </mc:AlternateContent>
            </w:r>
            <w:r w:rsidR="008F0A35">
              <w:rPr>
                <w:noProof/>
                <w:lang w:eastAsia="es-CL"/>
              </w:rPr>
              <w:drawing>
                <wp:inline distT="0" distB="0" distL="0" distR="0" wp14:anchorId="4DAFB2C2" wp14:editId="68699E55">
                  <wp:extent cx="6127476" cy="34671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52" t="9363" b="8775"/>
                          <a:stretch/>
                        </pic:blipFill>
                        <pic:spPr bwMode="auto">
                          <a:xfrm>
                            <a:off x="0" y="0"/>
                            <a:ext cx="6130993" cy="3469090"/>
                          </a:xfrm>
                          <a:prstGeom prst="rect">
                            <a:avLst/>
                          </a:prstGeom>
                          <a:ln>
                            <a:noFill/>
                          </a:ln>
                          <a:extLst>
                            <a:ext uri="{53640926-AAD7-44D8-BBD7-CCE9431645EC}">
                              <a14:shadowObscured xmlns:a14="http://schemas.microsoft.com/office/drawing/2010/main"/>
                            </a:ext>
                          </a:extLst>
                        </pic:spPr>
                      </pic:pic>
                    </a:graphicData>
                  </a:graphic>
                </wp:inline>
              </w:drawing>
            </w:r>
          </w:p>
          <w:p w14:paraId="5529AE9C" w14:textId="77777777" w:rsidR="00D42470" w:rsidRPr="00D42470" w:rsidRDefault="00D42470" w:rsidP="00D42470"/>
        </w:tc>
      </w:tr>
    </w:tbl>
    <w:p w14:paraId="4BA813B0" w14:textId="77777777" w:rsidR="00D42470" w:rsidRDefault="00D42470" w:rsidP="00D42470"/>
    <w:p w14:paraId="0A08129E" w14:textId="77777777" w:rsidR="005933B2" w:rsidRDefault="005933B2" w:rsidP="00D42470"/>
    <w:p w14:paraId="72BEFC68" w14:textId="77777777" w:rsidR="00D42470" w:rsidRDefault="00D42470" w:rsidP="00EF1051">
      <w:pPr>
        <w:pStyle w:val="Ttulo3"/>
      </w:pPr>
      <w:bookmarkStart w:id="98" w:name="_Toc482018500"/>
      <w:bookmarkStart w:id="99" w:name="_Toc390184275"/>
      <w:bookmarkStart w:id="100" w:name="_Toc390360006"/>
      <w:bookmarkStart w:id="101" w:name="_Toc390777027"/>
      <w:bookmarkStart w:id="102" w:name="_Toc447875238"/>
      <w:bookmarkStart w:id="103" w:name="_Toc449085416"/>
      <w:r w:rsidRPr="00D42470">
        <w:t>Detalle del Recorrido de la Inspección</w:t>
      </w:r>
      <w:bookmarkEnd w:id="91"/>
      <w:bookmarkEnd w:id="92"/>
      <w:bookmarkEnd w:id="98"/>
      <w:r w:rsidR="00D14AAD">
        <w:t xml:space="preserve"> </w:t>
      </w:r>
      <w:bookmarkEnd w:id="93"/>
      <w:bookmarkEnd w:id="94"/>
      <w:bookmarkEnd w:id="95"/>
      <w:bookmarkEnd w:id="96"/>
      <w:bookmarkEnd w:id="99"/>
      <w:bookmarkEnd w:id="100"/>
      <w:bookmarkEnd w:id="101"/>
      <w:bookmarkEnd w:id="102"/>
      <w:bookmarkEnd w:id="103"/>
    </w:p>
    <w:p w14:paraId="23E606C9" w14:textId="77777777" w:rsidR="00C1005C" w:rsidRPr="00C1005C" w:rsidRDefault="00C1005C" w:rsidP="00C1005C"/>
    <w:p w14:paraId="4A9F212A" w14:textId="77777777" w:rsidR="00863EE2" w:rsidRDefault="00863EE2" w:rsidP="00987770">
      <w:pPr>
        <w:pStyle w:val="Ttulo4"/>
      </w:pPr>
      <w:r w:rsidRPr="00987770">
        <w:t>Primer día de inspección</w:t>
      </w:r>
      <w:r w:rsidR="00BD60F3">
        <w:t xml:space="preserve"> (21</w:t>
      </w:r>
      <w:r w:rsidR="006B03F9">
        <w:t>/</w:t>
      </w:r>
      <w:r w:rsidR="00BD60F3">
        <w:t>04</w:t>
      </w:r>
      <w:r w:rsidR="006B03F9">
        <w:t>/</w:t>
      </w:r>
      <w:r w:rsidR="00BD60F3">
        <w:t>2017</w:t>
      </w:r>
      <w:r w:rsidR="006B03F9">
        <w:t>)</w:t>
      </w:r>
    </w:p>
    <w:p w14:paraId="55C8216C" w14:textId="77777777"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06A59C44"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79B70BEA"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7E510E7C"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659B5530"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1A68A1DD" w14:textId="77777777" w:rsidR="00863EE2" w:rsidRPr="0031512B" w:rsidRDefault="00E33202"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3B1667DD" w14:textId="77777777" w:rsidR="00863EE2" w:rsidRPr="0031512B" w:rsidRDefault="00DA743F" w:rsidP="006A001C">
            <w:pPr>
              <w:spacing w:after="0" w:line="240" w:lineRule="auto"/>
              <w:jc w:val="both"/>
              <w:rPr>
                <w:rFonts w:ascii="Calibri" w:eastAsia="Times New Roman" w:hAnsi="Calibri" w:cs="Calibri"/>
                <w:sz w:val="20"/>
                <w:szCs w:val="20"/>
                <w:lang w:val="es-ES_tradnl" w:eastAsia="es-CL"/>
              </w:rPr>
            </w:pPr>
            <w:r w:rsidRPr="006A001C">
              <w:rPr>
                <w:rFonts w:ascii="Calibri" w:eastAsia="Times New Roman" w:hAnsi="Calibri" w:cs="Calibri"/>
                <w:b/>
                <w:sz w:val="20"/>
                <w:szCs w:val="20"/>
                <w:lang w:val="es-ES_tradnl" w:eastAsia="es-CL"/>
              </w:rPr>
              <w:t>Oficinas:</w:t>
            </w:r>
            <w:r>
              <w:rPr>
                <w:rFonts w:ascii="Calibri" w:eastAsia="Times New Roman" w:hAnsi="Calibri" w:cs="Calibri"/>
                <w:sz w:val="20"/>
                <w:szCs w:val="20"/>
                <w:lang w:val="es-ES_tradnl" w:eastAsia="es-CL"/>
              </w:rPr>
              <w:t xml:space="preserve"> Corresponde a las Oficinas administrativas de la Viña, lugar donde se realizó la reunión de inicio de la inspección.</w:t>
            </w:r>
          </w:p>
        </w:tc>
      </w:tr>
      <w:tr w:rsidR="00863EE2" w:rsidRPr="0031512B" w14:paraId="0594E584"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31FEC5B" w14:textId="77777777" w:rsidR="00863EE2" w:rsidRPr="0031512B" w:rsidRDefault="00E33202"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4ABB1156" w14:textId="77777777" w:rsidR="00863EE2" w:rsidRPr="0031512B" w:rsidRDefault="00DA743F" w:rsidP="006A001C">
            <w:pPr>
              <w:spacing w:after="0" w:line="240" w:lineRule="auto"/>
              <w:jc w:val="both"/>
              <w:rPr>
                <w:rFonts w:ascii="Calibri" w:eastAsia="Times New Roman" w:hAnsi="Calibri" w:cs="Calibri"/>
                <w:sz w:val="20"/>
                <w:szCs w:val="20"/>
                <w:lang w:val="es-ES_tradnl" w:eastAsia="es-CL"/>
              </w:rPr>
            </w:pPr>
            <w:r w:rsidRPr="006A001C">
              <w:rPr>
                <w:rFonts w:ascii="Calibri" w:eastAsia="Times New Roman" w:hAnsi="Calibri" w:cs="Calibri"/>
                <w:b/>
                <w:sz w:val="20"/>
                <w:szCs w:val="20"/>
                <w:lang w:val="es-ES_tradnl" w:eastAsia="es-CL"/>
              </w:rPr>
              <w:t>Sistema de Tratamiento de Riles:</w:t>
            </w:r>
            <w:r>
              <w:rPr>
                <w:rFonts w:ascii="Calibri" w:eastAsia="Times New Roman" w:hAnsi="Calibri" w:cs="Calibri"/>
                <w:sz w:val="20"/>
                <w:szCs w:val="20"/>
                <w:lang w:val="es-ES_tradnl" w:eastAsia="es-CL"/>
              </w:rPr>
              <w:t xml:space="preserve"> Corresponde a las instalaciones relacionadas al Sistema de Riles. </w:t>
            </w:r>
            <w:r w:rsidR="006A001C">
              <w:rPr>
                <w:rFonts w:ascii="Calibri" w:eastAsia="Times New Roman" w:hAnsi="Calibri" w:cs="Calibri"/>
                <w:sz w:val="20"/>
                <w:szCs w:val="20"/>
                <w:lang w:val="es-ES_tradnl" w:eastAsia="es-CL"/>
              </w:rPr>
              <w:t>Se ubica a aproximadamente 2,2 kilómetros de distancia de las oficinas administrativas.</w:t>
            </w:r>
          </w:p>
        </w:tc>
      </w:tr>
      <w:tr w:rsidR="00863EE2" w:rsidRPr="0031512B" w14:paraId="6B1619A4"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C35A131" w14:textId="77777777" w:rsidR="00863EE2" w:rsidRPr="0031512B" w:rsidRDefault="00E33202"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70759D07" w14:textId="77777777" w:rsidR="00863EE2" w:rsidRPr="0031512B" w:rsidRDefault="006A001C" w:rsidP="006A001C">
            <w:pPr>
              <w:spacing w:after="0" w:line="240" w:lineRule="auto"/>
              <w:jc w:val="both"/>
              <w:rPr>
                <w:rFonts w:ascii="Calibri" w:eastAsia="Times New Roman" w:hAnsi="Calibri" w:cs="Calibri"/>
                <w:sz w:val="20"/>
                <w:szCs w:val="20"/>
                <w:lang w:val="es-ES_tradnl" w:eastAsia="es-CL"/>
              </w:rPr>
            </w:pPr>
            <w:r w:rsidRPr="006A001C">
              <w:rPr>
                <w:rFonts w:ascii="Calibri" w:eastAsia="Times New Roman" w:hAnsi="Calibri" w:cs="Calibri"/>
                <w:b/>
                <w:sz w:val="20"/>
                <w:szCs w:val="20"/>
                <w:lang w:val="es-ES_tradnl" w:eastAsia="es-CL"/>
              </w:rPr>
              <w:t>Disposición de Riles:</w:t>
            </w:r>
            <w:r>
              <w:rPr>
                <w:rFonts w:ascii="Calibri" w:eastAsia="Times New Roman" w:hAnsi="Calibri" w:cs="Calibri"/>
                <w:sz w:val="20"/>
                <w:szCs w:val="20"/>
                <w:lang w:val="es-ES_tradnl" w:eastAsia="es-CL"/>
              </w:rPr>
              <w:t xml:space="preserve"> Corresponde al sistema de riego</w:t>
            </w:r>
            <w:r w:rsidR="00A2408F">
              <w:rPr>
                <w:rFonts w:ascii="Calibri" w:eastAsia="Times New Roman" w:hAnsi="Calibri" w:cs="Calibri"/>
                <w:sz w:val="20"/>
                <w:szCs w:val="20"/>
                <w:lang w:val="es-ES_tradnl" w:eastAsia="es-CL"/>
              </w:rPr>
              <w:t xml:space="preserve"> por goteo</w:t>
            </w:r>
            <w:r>
              <w:rPr>
                <w:rFonts w:ascii="Calibri" w:eastAsia="Times New Roman" w:hAnsi="Calibri" w:cs="Calibri"/>
                <w:sz w:val="20"/>
                <w:szCs w:val="20"/>
                <w:lang w:val="es-ES_tradnl" w:eastAsia="es-CL"/>
              </w:rPr>
              <w:t xml:space="preserve"> implementado por el Titular para la disposición de sus RILes tratados. </w:t>
            </w:r>
            <w:r w:rsidR="00A75D91">
              <w:rPr>
                <w:rFonts w:ascii="Calibri" w:eastAsia="Times New Roman" w:hAnsi="Calibri" w:cs="Calibri"/>
                <w:sz w:val="20"/>
                <w:szCs w:val="20"/>
                <w:lang w:val="es-ES_tradnl" w:eastAsia="es-CL"/>
              </w:rPr>
              <w:t>Estos son dispuestos en 2</w:t>
            </w:r>
            <w:r>
              <w:rPr>
                <w:rFonts w:ascii="Calibri" w:eastAsia="Times New Roman" w:hAnsi="Calibri" w:cs="Calibri"/>
                <w:sz w:val="20"/>
                <w:szCs w:val="20"/>
                <w:lang w:val="es-ES_tradnl" w:eastAsia="es-CL"/>
              </w:rPr>
              <w:t>0 hect</w:t>
            </w:r>
            <w:r w:rsidR="00A75D91">
              <w:rPr>
                <w:rFonts w:ascii="Calibri" w:eastAsia="Times New Roman" w:hAnsi="Calibri" w:cs="Calibri"/>
                <w:sz w:val="20"/>
                <w:szCs w:val="20"/>
                <w:lang w:val="es-ES_tradnl" w:eastAsia="es-CL"/>
              </w:rPr>
              <w:t xml:space="preserve">áreas </w:t>
            </w:r>
            <w:r w:rsidR="002F66EB">
              <w:rPr>
                <w:rFonts w:ascii="Calibri" w:eastAsia="Times New Roman" w:hAnsi="Calibri" w:cs="Calibri"/>
                <w:sz w:val="20"/>
                <w:szCs w:val="20"/>
                <w:lang w:val="es-ES_tradnl" w:eastAsia="es-CL"/>
              </w:rPr>
              <w:t>plantación.</w:t>
            </w:r>
          </w:p>
        </w:tc>
      </w:tr>
      <w:tr w:rsidR="00863EE2" w:rsidRPr="0031512B" w14:paraId="28CF74A3"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9E28B69" w14:textId="77777777" w:rsidR="00863EE2" w:rsidRPr="0031512B" w:rsidRDefault="00E33202"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130B051A" w14:textId="77777777" w:rsidR="00863EE2" w:rsidRPr="0031512B" w:rsidRDefault="006A001C" w:rsidP="006A001C">
            <w:pPr>
              <w:spacing w:after="0" w:line="240" w:lineRule="auto"/>
              <w:jc w:val="both"/>
              <w:rPr>
                <w:rFonts w:ascii="Calibri" w:eastAsia="Times New Roman" w:hAnsi="Calibri" w:cs="Calibri"/>
                <w:sz w:val="20"/>
                <w:szCs w:val="20"/>
                <w:lang w:val="es-ES_tradnl" w:eastAsia="es-CL"/>
              </w:rPr>
            </w:pPr>
            <w:r w:rsidRPr="006A001C">
              <w:rPr>
                <w:rFonts w:ascii="Calibri" w:eastAsia="Times New Roman" w:hAnsi="Calibri" w:cs="Calibri"/>
                <w:b/>
                <w:sz w:val="20"/>
                <w:szCs w:val="20"/>
                <w:lang w:val="es-ES_tradnl" w:eastAsia="es-CL"/>
              </w:rPr>
              <w:t>Disposición de Lodos:</w:t>
            </w:r>
            <w:r>
              <w:rPr>
                <w:rFonts w:ascii="Calibri" w:eastAsia="Times New Roman" w:hAnsi="Calibri" w:cs="Calibri"/>
                <w:sz w:val="20"/>
                <w:szCs w:val="20"/>
                <w:lang w:val="es-ES_tradnl" w:eastAsia="es-CL"/>
              </w:rPr>
              <w:t xml:space="preserve"> Corresponde al lugar de disposición de lodos como producto del tratamiento de RILes. </w:t>
            </w:r>
            <w:r w:rsidR="00417086">
              <w:rPr>
                <w:rFonts w:ascii="Calibri" w:eastAsia="Times New Roman" w:hAnsi="Calibri" w:cs="Calibri"/>
                <w:sz w:val="20"/>
                <w:szCs w:val="20"/>
                <w:lang w:val="es-ES_tradnl" w:eastAsia="es-CL"/>
              </w:rPr>
              <w:t>Se ubica a</w:t>
            </w:r>
            <w:r>
              <w:rPr>
                <w:rFonts w:ascii="Calibri" w:eastAsia="Times New Roman" w:hAnsi="Calibri" w:cs="Calibri"/>
                <w:sz w:val="20"/>
                <w:szCs w:val="20"/>
                <w:lang w:val="es-ES_tradnl" w:eastAsia="es-CL"/>
              </w:rPr>
              <w:t xml:space="preserve"> </w:t>
            </w:r>
            <w:r w:rsidR="00417086">
              <w:rPr>
                <w:rFonts w:ascii="Calibri" w:eastAsia="Times New Roman" w:hAnsi="Calibri" w:cs="Calibri"/>
                <w:sz w:val="20"/>
                <w:szCs w:val="20"/>
                <w:lang w:val="es-ES_tradnl" w:eastAsia="es-CL"/>
              </w:rPr>
              <w:t>1,2 kilómetros aproximadamente de las oficinas administrativas.</w:t>
            </w:r>
          </w:p>
        </w:tc>
      </w:tr>
    </w:tbl>
    <w:p w14:paraId="39BA61EA"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3E4B1989" w14:textId="77777777" w:rsidR="00D42470" w:rsidRDefault="00D42470" w:rsidP="00F03CD4">
      <w:pPr>
        <w:pStyle w:val="Ttulo2"/>
      </w:pPr>
      <w:bookmarkStart w:id="111" w:name="_Toc449085417"/>
      <w:bookmarkStart w:id="112" w:name="_Toc482018501"/>
      <w:bookmarkEnd w:id="104"/>
      <w:bookmarkEnd w:id="105"/>
      <w:bookmarkEnd w:id="106"/>
      <w:bookmarkEnd w:id="107"/>
      <w:bookmarkEnd w:id="108"/>
      <w:r w:rsidRPr="00D42470">
        <w:lastRenderedPageBreak/>
        <w:t>Revisión Documental</w:t>
      </w:r>
      <w:bookmarkEnd w:id="111"/>
      <w:bookmarkEnd w:id="112"/>
    </w:p>
    <w:p w14:paraId="621F7A34" w14:textId="77777777" w:rsidR="00F03CD4" w:rsidRPr="00F03CD4" w:rsidRDefault="00F03CD4" w:rsidP="00F03CD4"/>
    <w:p w14:paraId="6CA00A22" w14:textId="77777777" w:rsidR="00D42470" w:rsidRDefault="00D42470" w:rsidP="00F03CD4">
      <w:pPr>
        <w:pStyle w:val="Ttulo3"/>
        <w:rPr>
          <w:rFonts w:eastAsia="Calibr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482018502"/>
      <w:r w:rsidRPr="00D42470">
        <w:rPr>
          <w:rFonts w:eastAsia="Calibri"/>
        </w:rPr>
        <w:t>Documentos Revisados</w:t>
      </w:r>
      <w:bookmarkEnd w:id="113"/>
      <w:bookmarkEnd w:id="114"/>
      <w:bookmarkEnd w:id="115"/>
      <w:bookmarkEnd w:id="116"/>
      <w:bookmarkEnd w:id="117"/>
      <w:bookmarkEnd w:id="118"/>
      <w:bookmarkEnd w:id="119"/>
    </w:p>
    <w:p w14:paraId="52B1B41C"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47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4235"/>
        <w:gridCol w:w="2689"/>
        <w:gridCol w:w="1274"/>
        <w:gridCol w:w="4088"/>
      </w:tblGrid>
      <w:tr w:rsidR="005933B2" w:rsidRPr="00D42470" w14:paraId="29F555BD" w14:textId="77777777" w:rsidTr="002149C7">
        <w:trPr>
          <w:trHeight w:val="1221"/>
        </w:trPr>
        <w:tc>
          <w:tcPr>
            <w:tcW w:w="225" w:type="pct"/>
            <w:shd w:val="clear" w:color="auto" w:fill="D9D9D9"/>
            <w:vAlign w:val="center"/>
          </w:tcPr>
          <w:p w14:paraId="06577675"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bookmarkStart w:id="120" w:name="_Hlk482018386"/>
            <w:r w:rsidRPr="00D42470">
              <w:rPr>
                <w:rFonts w:ascii="Calibri" w:eastAsia="Calibri" w:hAnsi="Calibri" w:cs="Times New Roman"/>
                <w:b/>
                <w:bCs/>
                <w:sz w:val="20"/>
                <w:szCs w:val="20"/>
                <w:lang w:val="es-ES" w:eastAsia="es-ES"/>
              </w:rPr>
              <w:t>ID</w:t>
            </w:r>
          </w:p>
        </w:tc>
        <w:tc>
          <w:tcPr>
            <w:tcW w:w="1646" w:type="pct"/>
            <w:shd w:val="clear" w:color="auto" w:fill="D9D9D9"/>
            <w:tcMar>
              <w:top w:w="0" w:type="dxa"/>
              <w:left w:w="108" w:type="dxa"/>
              <w:bottom w:w="0" w:type="dxa"/>
              <w:right w:w="108" w:type="dxa"/>
            </w:tcMar>
            <w:vAlign w:val="center"/>
          </w:tcPr>
          <w:p w14:paraId="646829A3"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045" w:type="pct"/>
            <w:shd w:val="clear" w:color="auto" w:fill="D9D9D9"/>
            <w:vAlign w:val="center"/>
          </w:tcPr>
          <w:p w14:paraId="0B1248D4" w14:textId="77777777" w:rsidR="005933B2" w:rsidRPr="00D42470" w:rsidRDefault="007C1EB9" w:rsidP="00DE386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E386A">
              <w:rPr>
                <w:rFonts w:ascii="Calibri" w:eastAsia="Calibri" w:hAnsi="Calibri" w:cs="Times New Roman"/>
                <w:b/>
                <w:bCs/>
                <w:sz w:val="20"/>
                <w:szCs w:val="20"/>
                <w:lang w:val="es-ES" w:eastAsia="es-ES"/>
              </w:rPr>
              <w:t xml:space="preserve">Fuente </w:t>
            </w:r>
          </w:p>
        </w:tc>
        <w:tc>
          <w:tcPr>
            <w:tcW w:w="495" w:type="pct"/>
            <w:shd w:val="clear" w:color="auto" w:fill="D9D9D9"/>
            <w:vAlign w:val="center"/>
          </w:tcPr>
          <w:p w14:paraId="5780B518"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589" w:type="pct"/>
            <w:shd w:val="clear" w:color="auto" w:fill="D9D9D9"/>
            <w:vAlign w:val="center"/>
          </w:tcPr>
          <w:p w14:paraId="7FB04FE1" w14:textId="77777777" w:rsidR="005933B2" w:rsidRPr="00D42470" w:rsidRDefault="00DE386A"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5933B2" w:rsidRPr="00D42470" w14:paraId="36F2DE12" w14:textId="77777777" w:rsidTr="002149C7">
        <w:trPr>
          <w:trHeight w:val="409"/>
        </w:trPr>
        <w:tc>
          <w:tcPr>
            <w:tcW w:w="225" w:type="pct"/>
          </w:tcPr>
          <w:p w14:paraId="43E6F5D2" w14:textId="77777777" w:rsidR="005933B2" w:rsidRPr="00D42470" w:rsidRDefault="000B2EE6"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646" w:type="pct"/>
            <w:tcMar>
              <w:top w:w="0" w:type="dxa"/>
              <w:left w:w="108" w:type="dxa"/>
              <w:bottom w:w="0" w:type="dxa"/>
              <w:right w:w="108" w:type="dxa"/>
            </w:tcMar>
            <w:vAlign w:val="center"/>
          </w:tcPr>
          <w:p w14:paraId="0E71620B" w14:textId="77777777" w:rsidR="005933B2" w:rsidRPr="00D42470" w:rsidRDefault="00DE386A" w:rsidP="000B2EE6">
            <w:pPr>
              <w:spacing w:after="0" w:line="240" w:lineRule="auto"/>
              <w:rPr>
                <w:rFonts w:ascii="Calibri" w:eastAsia="Calibri" w:hAnsi="Calibri" w:cs="Times New Roman"/>
                <w:sz w:val="20"/>
                <w:szCs w:val="20"/>
                <w:lang w:val="es-ES"/>
              </w:rPr>
            </w:pPr>
            <w:r w:rsidRPr="002764CF">
              <w:rPr>
                <w:rFonts w:ascii="Calibri" w:hAnsi="Calibri" w:cs="Times New Roman"/>
                <w:iCs/>
                <w:sz w:val="20"/>
                <w:szCs w:val="20"/>
              </w:rPr>
              <w:t>Registro de disposición de lodos con cantidades y peri</w:t>
            </w:r>
            <w:r>
              <w:rPr>
                <w:rFonts w:ascii="Calibri" w:hAnsi="Calibri" w:cs="Times New Roman"/>
                <w:iCs/>
                <w:sz w:val="20"/>
                <w:szCs w:val="20"/>
              </w:rPr>
              <w:t>odo. (2016 a marzo 2017)</w:t>
            </w:r>
          </w:p>
        </w:tc>
        <w:tc>
          <w:tcPr>
            <w:tcW w:w="1045" w:type="pct"/>
            <w:vAlign w:val="center"/>
          </w:tcPr>
          <w:p w14:paraId="2ECAF0ED" w14:textId="77777777" w:rsidR="005933B2" w:rsidRPr="00DE386A" w:rsidRDefault="00DE386A" w:rsidP="002149C7">
            <w:pPr>
              <w:spacing w:after="0" w:line="240" w:lineRule="auto"/>
              <w:rPr>
                <w:rFonts w:ascii="Calibri" w:eastAsia="Calibri" w:hAnsi="Calibri" w:cs="Times New Roman"/>
                <w:sz w:val="20"/>
                <w:szCs w:val="20"/>
                <w:lang w:val="es-ES"/>
              </w:rPr>
            </w:pPr>
            <w:r w:rsidRPr="00DE386A">
              <w:rPr>
                <w:rFonts w:ascii="Calibri" w:eastAsia="Calibri" w:hAnsi="Calibri" w:cs="Times New Roman"/>
                <w:bCs/>
                <w:sz w:val="20"/>
                <w:szCs w:val="20"/>
                <w:lang w:val="es-ES" w:eastAsia="es-ES"/>
              </w:rPr>
              <w:t xml:space="preserve">Documentación solicitada al titular </w:t>
            </w:r>
          </w:p>
        </w:tc>
        <w:tc>
          <w:tcPr>
            <w:tcW w:w="495" w:type="pct"/>
            <w:vAlign w:val="center"/>
          </w:tcPr>
          <w:p w14:paraId="3A897F07" w14:textId="77777777" w:rsidR="005933B2" w:rsidRPr="00DE386A" w:rsidRDefault="00DE386A" w:rsidP="00D42470">
            <w:pPr>
              <w:spacing w:after="0" w:line="240" w:lineRule="auto"/>
              <w:jc w:val="center"/>
              <w:rPr>
                <w:rFonts w:ascii="Calibri" w:eastAsia="Calibri" w:hAnsi="Calibri" w:cs="Times New Roman"/>
                <w:sz w:val="20"/>
                <w:szCs w:val="20"/>
                <w:lang w:val="es-ES" w:eastAsia="es-ES"/>
              </w:rPr>
            </w:pPr>
            <w:r w:rsidRPr="00DE386A">
              <w:rPr>
                <w:rFonts w:ascii="Calibri" w:eastAsia="Calibri" w:hAnsi="Calibri" w:cs="Times New Roman"/>
                <w:sz w:val="20"/>
                <w:szCs w:val="20"/>
                <w:lang w:val="es-ES" w:eastAsia="es-ES"/>
              </w:rPr>
              <w:t>SMA</w:t>
            </w:r>
          </w:p>
        </w:tc>
        <w:tc>
          <w:tcPr>
            <w:tcW w:w="1589" w:type="pct"/>
          </w:tcPr>
          <w:p w14:paraId="47DAFB98" w14:textId="77777777" w:rsidR="005933B2" w:rsidRPr="00DE386A" w:rsidRDefault="00DE386A" w:rsidP="002149C7">
            <w:pPr>
              <w:spacing w:after="0" w:line="240" w:lineRule="auto"/>
              <w:rPr>
                <w:rFonts w:ascii="Calibri" w:eastAsia="Calibri" w:hAnsi="Calibri" w:cs="Times New Roman"/>
                <w:sz w:val="20"/>
                <w:szCs w:val="20"/>
                <w:lang w:val="es-ES" w:eastAsia="es-ES"/>
              </w:rPr>
            </w:pPr>
            <w:r w:rsidRPr="00DE386A">
              <w:rPr>
                <w:rFonts w:ascii="Calibri" w:eastAsia="Calibri" w:hAnsi="Calibri" w:cs="Times New Roman"/>
                <w:bCs/>
                <w:sz w:val="20"/>
                <w:szCs w:val="20"/>
                <w:lang w:val="es-ES" w:eastAsia="es-ES"/>
              </w:rPr>
              <w:t>Documento entregado en plazo estipulado en acta</w:t>
            </w:r>
          </w:p>
        </w:tc>
      </w:tr>
      <w:tr w:rsidR="00AD1AD8" w:rsidRPr="00D42470" w14:paraId="4688E6AB" w14:textId="77777777" w:rsidTr="002149C7">
        <w:trPr>
          <w:trHeight w:val="379"/>
        </w:trPr>
        <w:tc>
          <w:tcPr>
            <w:tcW w:w="225" w:type="pct"/>
          </w:tcPr>
          <w:p w14:paraId="1E3E28F1" w14:textId="77777777" w:rsidR="00AD1AD8" w:rsidRPr="00D42470" w:rsidRDefault="009122D3" w:rsidP="00AD1AD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646" w:type="pct"/>
            <w:tcMar>
              <w:top w:w="0" w:type="dxa"/>
              <w:left w:w="70" w:type="dxa"/>
              <w:bottom w:w="0" w:type="dxa"/>
              <w:right w:w="70" w:type="dxa"/>
            </w:tcMar>
            <w:vAlign w:val="center"/>
          </w:tcPr>
          <w:p w14:paraId="51B55534" w14:textId="77777777" w:rsidR="00AD1AD8" w:rsidRPr="00D42470" w:rsidRDefault="00AD1AD8" w:rsidP="00AD1AD8">
            <w:pPr>
              <w:spacing w:after="0" w:line="240" w:lineRule="auto"/>
              <w:rPr>
                <w:rFonts w:ascii="Calibri" w:eastAsia="Calibri" w:hAnsi="Calibri" w:cs="Times New Roman"/>
                <w:sz w:val="20"/>
                <w:szCs w:val="20"/>
                <w:lang w:val="es-ES"/>
              </w:rPr>
            </w:pPr>
            <w:r w:rsidRPr="002764CF">
              <w:rPr>
                <w:rFonts w:ascii="Calibri" w:hAnsi="Calibri" w:cs="Times New Roman"/>
                <w:iCs/>
                <w:sz w:val="20"/>
                <w:szCs w:val="20"/>
              </w:rPr>
              <w:t xml:space="preserve">Programa de Autocontrol de tratamiento de </w:t>
            </w:r>
            <w:r>
              <w:rPr>
                <w:rFonts w:ascii="Calibri" w:hAnsi="Calibri" w:cs="Times New Roman"/>
                <w:iCs/>
                <w:sz w:val="20"/>
                <w:szCs w:val="20"/>
              </w:rPr>
              <w:t>RIL</w:t>
            </w:r>
            <w:r w:rsidRPr="002764CF">
              <w:rPr>
                <w:rFonts w:ascii="Calibri" w:hAnsi="Calibri" w:cs="Times New Roman"/>
                <w:iCs/>
                <w:sz w:val="20"/>
                <w:szCs w:val="20"/>
              </w:rPr>
              <w:t>es:</w:t>
            </w:r>
            <w:r>
              <w:rPr>
                <w:rFonts w:ascii="Calibri" w:hAnsi="Calibri" w:cs="Times New Roman"/>
                <w:iCs/>
                <w:sz w:val="20"/>
                <w:szCs w:val="20"/>
              </w:rPr>
              <w:t xml:space="preserve"> </w:t>
            </w:r>
            <w:r w:rsidRPr="00567531">
              <w:rPr>
                <w:rFonts w:ascii="Calibri" w:hAnsi="Calibri" w:cs="Times New Roman"/>
                <w:b/>
                <w:iCs/>
                <w:sz w:val="20"/>
                <w:szCs w:val="20"/>
              </w:rPr>
              <w:t>Monitoreo Semestral</w:t>
            </w:r>
            <w:r w:rsidRPr="002764CF">
              <w:rPr>
                <w:rFonts w:ascii="Calibri" w:hAnsi="Calibri" w:cs="Times New Roman"/>
                <w:iCs/>
                <w:sz w:val="20"/>
                <w:szCs w:val="20"/>
              </w:rPr>
              <w:t xml:space="preserve">: Análisis completo de acuerdo a NCh 1.333, </w:t>
            </w:r>
            <w:r>
              <w:rPr>
                <w:rFonts w:ascii="Calibri" w:hAnsi="Calibri" w:cs="Times New Roman"/>
                <w:iCs/>
                <w:sz w:val="20"/>
                <w:szCs w:val="20"/>
              </w:rPr>
              <w:t>2016.</w:t>
            </w:r>
          </w:p>
        </w:tc>
        <w:tc>
          <w:tcPr>
            <w:tcW w:w="1045" w:type="pct"/>
            <w:vAlign w:val="center"/>
          </w:tcPr>
          <w:p w14:paraId="349299D0" w14:textId="77777777" w:rsidR="00AD1AD8" w:rsidRPr="00DE386A" w:rsidRDefault="00AD1AD8" w:rsidP="002149C7">
            <w:pPr>
              <w:spacing w:after="0" w:line="240" w:lineRule="auto"/>
              <w:rPr>
                <w:rFonts w:ascii="Calibri" w:eastAsia="Calibri" w:hAnsi="Calibri" w:cs="Times New Roman"/>
                <w:sz w:val="20"/>
                <w:szCs w:val="20"/>
                <w:lang w:val="es-ES"/>
              </w:rPr>
            </w:pPr>
            <w:r w:rsidRPr="00DE386A">
              <w:rPr>
                <w:rFonts w:ascii="Calibri" w:eastAsia="Calibri" w:hAnsi="Calibri" w:cs="Times New Roman"/>
                <w:bCs/>
                <w:sz w:val="20"/>
                <w:szCs w:val="20"/>
                <w:lang w:val="es-ES" w:eastAsia="es-ES"/>
              </w:rPr>
              <w:t xml:space="preserve">Documentación solicitada al titular </w:t>
            </w:r>
          </w:p>
        </w:tc>
        <w:tc>
          <w:tcPr>
            <w:tcW w:w="495" w:type="pct"/>
            <w:vAlign w:val="center"/>
          </w:tcPr>
          <w:p w14:paraId="772385F1" w14:textId="77777777" w:rsidR="00AD1AD8" w:rsidRPr="00DE386A" w:rsidRDefault="00AD1AD8" w:rsidP="00AD1AD8">
            <w:pPr>
              <w:spacing w:after="0" w:line="240" w:lineRule="auto"/>
              <w:jc w:val="center"/>
              <w:rPr>
                <w:rFonts w:ascii="Calibri" w:eastAsia="Calibri" w:hAnsi="Calibri" w:cs="Times New Roman"/>
                <w:sz w:val="20"/>
                <w:szCs w:val="20"/>
                <w:lang w:val="es-ES" w:eastAsia="es-ES"/>
              </w:rPr>
            </w:pPr>
            <w:r w:rsidRPr="00DE386A">
              <w:rPr>
                <w:rFonts w:ascii="Calibri" w:eastAsia="Calibri" w:hAnsi="Calibri" w:cs="Times New Roman"/>
                <w:sz w:val="20"/>
                <w:szCs w:val="20"/>
                <w:lang w:val="es-ES" w:eastAsia="es-ES"/>
              </w:rPr>
              <w:t>SMA</w:t>
            </w:r>
          </w:p>
        </w:tc>
        <w:tc>
          <w:tcPr>
            <w:tcW w:w="1589" w:type="pct"/>
          </w:tcPr>
          <w:p w14:paraId="28D67666" w14:textId="77777777" w:rsidR="00AD1AD8" w:rsidRPr="00DE386A" w:rsidRDefault="00AD1AD8" w:rsidP="002149C7">
            <w:pPr>
              <w:spacing w:after="0" w:line="240" w:lineRule="auto"/>
              <w:rPr>
                <w:rFonts w:ascii="Calibri" w:eastAsia="Calibri" w:hAnsi="Calibri" w:cs="Times New Roman"/>
                <w:sz w:val="20"/>
                <w:szCs w:val="20"/>
                <w:lang w:val="es-ES" w:eastAsia="es-ES"/>
              </w:rPr>
            </w:pPr>
            <w:r w:rsidRPr="00DE386A">
              <w:rPr>
                <w:rFonts w:ascii="Calibri" w:eastAsia="Calibri" w:hAnsi="Calibri" w:cs="Times New Roman"/>
                <w:bCs/>
                <w:sz w:val="20"/>
                <w:szCs w:val="20"/>
                <w:lang w:val="es-ES" w:eastAsia="es-ES"/>
              </w:rPr>
              <w:t>Documento entregado en plazo estipulado en acta</w:t>
            </w:r>
          </w:p>
        </w:tc>
      </w:tr>
      <w:tr w:rsidR="00AD1AD8" w:rsidRPr="00D42470" w14:paraId="0C88788D" w14:textId="77777777" w:rsidTr="002149C7">
        <w:trPr>
          <w:trHeight w:val="379"/>
        </w:trPr>
        <w:tc>
          <w:tcPr>
            <w:tcW w:w="225" w:type="pct"/>
          </w:tcPr>
          <w:p w14:paraId="0D061021" w14:textId="77777777" w:rsidR="00AD1AD8" w:rsidRPr="00D42470" w:rsidRDefault="009122D3" w:rsidP="00AD1AD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646" w:type="pct"/>
            <w:tcMar>
              <w:top w:w="0" w:type="dxa"/>
              <w:left w:w="70" w:type="dxa"/>
              <w:bottom w:w="0" w:type="dxa"/>
              <w:right w:w="70" w:type="dxa"/>
            </w:tcMar>
            <w:vAlign w:val="center"/>
          </w:tcPr>
          <w:p w14:paraId="3CA58BF1" w14:textId="77777777" w:rsidR="00AD1AD8" w:rsidRPr="002764CF" w:rsidRDefault="00AD1AD8" w:rsidP="00AD1AD8">
            <w:pPr>
              <w:spacing w:after="0" w:line="240" w:lineRule="auto"/>
              <w:rPr>
                <w:rFonts w:ascii="Calibri" w:hAnsi="Calibri" w:cs="Times New Roman"/>
                <w:iCs/>
                <w:sz w:val="20"/>
                <w:szCs w:val="20"/>
              </w:rPr>
            </w:pPr>
            <w:r w:rsidRPr="002764CF">
              <w:rPr>
                <w:rFonts w:ascii="Calibri" w:hAnsi="Calibri" w:cs="Times New Roman"/>
                <w:iCs/>
                <w:sz w:val="20"/>
                <w:szCs w:val="20"/>
              </w:rPr>
              <w:t xml:space="preserve">Programa de Autocontrol de tratamiento de </w:t>
            </w:r>
            <w:r>
              <w:rPr>
                <w:rFonts w:ascii="Calibri" w:hAnsi="Calibri" w:cs="Times New Roman"/>
                <w:iCs/>
                <w:sz w:val="20"/>
                <w:szCs w:val="20"/>
              </w:rPr>
              <w:t>RIL</w:t>
            </w:r>
            <w:r w:rsidRPr="002764CF">
              <w:rPr>
                <w:rFonts w:ascii="Calibri" w:hAnsi="Calibri" w:cs="Times New Roman"/>
                <w:iCs/>
                <w:sz w:val="20"/>
                <w:szCs w:val="20"/>
              </w:rPr>
              <w:t xml:space="preserve">es </w:t>
            </w:r>
            <w:r w:rsidRPr="00567531">
              <w:rPr>
                <w:rFonts w:ascii="Calibri" w:hAnsi="Calibri" w:cs="Times New Roman"/>
                <w:b/>
                <w:iCs/>
                <w:sz w:val="20"/>
                <w:szCs w:val="20"/>
              </w:rPr>
              <w:t>Monitoreo Mensual:</w:t>
            </w:r>
            <w:r w:rsidRPr="002764CF">
              <w:rPr>
                <w:rFonts w:ascii="Calibri" w:hAnsi="Calibri" w:cs="Times New Roman"/>
                <w:iCs/>
                <w:sz w:val="20"/>
                <w:szCs w:val="20"/>
              </w:rPr>
              <w:t xml:space="preserve"> </w:t>
            </w:r>
            <w:r>
              <w:rPr>
                <w:rFonts w:ascii="Calibri" w:hAnsi="Calibri" w:cs="Times New Roman"/>
                <w:iCs/>
                <w:sz w:val="20"/>
                <w:szCs w:val="20"/>
              </w:rPr>
              <w:t>(Últimos 3 meses)</w:t>
            </w:r>
          </w:p>
        </w:tc>
        <w:tc>
          <w:tcPr>
            <w:tcW w:w="1045" w:type="pct"/>
            <w:vAlign w:val="center"/>
          </w:tcPr>
          <w:p w14:paraId="35F6811B" w14:textId="77777777" w:rsidR="00AD1AD8" w:rsidRPr="00DE386A" w:rsidRDefault="00AD1AD8" w:rsidP="002149C7">
            <w:pPr>
              <w:spacing w:after="0" w:line="240" w:lineRule="auto"/>
              <w:rPr>
                <w:rFonts w:ascii="Calibri" w:eastAsia="Calibri" w:hAnsi="Calibri" w:cs="Times New Roman"/>
                <w:sz w:val="20"/>
                <w:szCs w:val="20"/>
                <w:lang w:val="es-ES"/>
              </w:rPr>
            </w:pPr>
            <w:r w:rsidRPr="00DE386A">
              <w:rPr>
                <w:rFonts w:ascii="Calibri" w:eastAsia="Calibri" w:hAnsi="Calibri" w:cs="Times New Roman"/>
                <w:bCs/>
                <w:sz w:val="20"/>
                <w:szCs w:val="20"/>
                <w:lang w:val="es-ES" w:eastAsia="es-ES"/>
              </w:rPr>
              <w:t xml:space="preserve">Documentación solicitada al titular </w:t>
            </w:r>
          </w:p>
        </w:tc>
        <w:tc>
          <w:tcPr>
            <w:tcW w:w="495" w:type="pct"/>
            <w:vAlign w:val="center"/>
          </w:tcPr>
          <w:p w14:paraId="4CC3B982" w14:textId="77777777" w:rsidR="00AD1AD8" w:rsidRPr="00DE386A" w:rsidRDefault="00AD1AD8" w:rsidP="00AD1AD8">
            <w:pPr>
              <w:spacing w:after="0" w:line="240" w:lineRule="auto"/>
              <w:jc w:val="center"/>
              <w:rPr>
                <w:rFonts w:ascii="Calibri" w:eastAsia="Calibri" w:hAnsi="Calibri" w:cs="Times New Roman"/>
                <w:sz w:val="20"/>
                <w:szCs w:val="20"/>
                <w:lang w:val="es-ES" w:eastAsia="es-ES"/>
              </w:rPr>
            </w:pPr>
            <w:r w:rsidRPr="00DE386A">
              <w:rPr>
                <w:rFonts w:ascii="Calibri" w:eastAsia="Calibri" w:hAnsi="Calibri" w:cs="Times New Roman"/>
                <w:sz w:val="20"/>
                <w:szCs w:val="20"/>
                <w:lang w:val="es-ES" w:eastAsia="es-ES"/>
              </w:rPr>
              <w:t>SMA</w:t>
            </w:r>
          </w:p>
        </w:tc>
        <w:tc>
          <w:tcPr>
            <w:tcW w:w="1589" w:type="pct"/>
          </w:tcPr>
          <w:p w14:paraId="0BB07BC2" w14:textId="77777777" w:rsidR="00AD1AD8" w:rsidRPr="00DE386A" w:rsidRDefault="00AD1AD8" w:rsidP="002149C7">
            <w:pPr>
              <w:spacing w:after="0" w:line="240" w:lineRule="auto"/>
              <w:rPr>
                <w:rFonts w:ascii="Calibri" w:eastAsia="Calibri" w:hAnsi="Calibri" w:cs="Times New Roman"/>
                <w:sz w:val="20"/>
                <w:szCs w:val="20"/>
                <w:lang w:val="es-ES" w:eastAsia="es-ES"/>
              </w:rPr>
            </w:pPr>
            <w:r w:rsidRPr="00DE386A">
              <w:rPr>
                <w:rFonts w:ascii="Calibri" w:eastAsia="Calibri" w:hAnsi="Calibri" w:cs="Times New Roman"/>
                <w:bCs/>
                <w:sz w:val="20"/>
                <w:szCs w:val="20"/>
                <w:lang w:val="es-ES" w:eastAsia="es-ES"/>
              </w:rPr>
              <w:t>Documento entregado en plazo estipulado en acta</w:t>
            </w:r>
          </w:p>
        </w:tc>
      </w:tr>
      <w:tr w:rsidR="00AD1AD8" w:rsidRPr="00D42470" w14:paraId="0AD4BBA4" w14:textId="77777777" w:rsidTr="002149C7">
        <w:trPr>
          <w:trHeight w:val="379"/>
        </w:trPr>
        <w:tc>
          <w:tcPr>
            <w:tcW w:w="225" w:type="pct"/>
          </w:tcPr>
          <w:p w14:paraId="6A85801A" w14:textId="77777777" w:rsidR="00AD1AD8" w:rsidRPr="00D42470" w:rsidRDefault="009122D3" w:rsidP="00AD1AD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646" w:type="pct"/>
            <w:tcMar>
              <w:top w:w="0" w:type="dxa"/>
              <w:left w:w="70" w:type="dxa"/>
              <w:bottom w:w="0" w:type="dxa"/>
              <w:right w:w="70" w:type="dxa"/>
            </w:tcMar>
            <w:vAlign w:val="center"/>
          </w:tcPr>
          <w:p w14:paraId="1E905F35" w14:textId="77777777" w:rsidR="00AD1AD8" w:rsidRPr="002764CF" w:rsidRDefault="00AD1AD8" w:rsidP="00AD1AD8">
            <w:pPr>
              <w:spacing w:after="0" w:line="240" w:lineRule="auto"/>
              <w:rPr>
                <w:rFonts w:ascii="Calibri" w:hAnsi="Calibri" w:cs="Times New Roman"/>
                <w:iCs/>
                <w:sz w:val="20"/>
                <w:szCs w:val="20"/>
              </w:rPr>
            </w:pPr>
            <w:r w:rsidRPr="002764CF">
              <w:rPr>
                <w:rFonts w:ascii="Calibri" w:hAnsi="Calibri" w:cs="Times New Roman"/>
                <w:iCs/>
                <w:sz w:val="20"/>
                <w:szCs w:val="20"/>
              </w:rPr>
              <w:t xml:space="preserve">Programa de Autocontrol de tratamiento de </w:t>
            </w:r>
            <w:r>
              <w:rPr>
                <w:rFonts w:ascii="Calibri" w:hAnsi="Calibri" w:cs="Times New Roman"/>
                <w:iCs/>
                <w:sz w:val="20"/>
                <w:szCs w:val="20"/>
              </w:rPr>
              <w:t>RIL</w:t>
            </w:r>
            <w:r w:rsidRPr="002764CF">
              <w:rPr>
                <w:rFonts w:ascii="Calibri" w:hAnsi="Calibri" w:cs="Times New Roman"/>
                <w:iCs/>
                <w:sz w:val="20"/>
                <w:szCs w:val="20"/>
              </w:rPr>
              <w:t xml:space="preserve">es </w:t>
            </w:r>
            <w:r w:rsidRPr="00567531">
              <w:rPr>
                <w:rFonts w:ascii="Calibri" w:hAnsi="Calibri" w:cs="Times New Roman"/>
                <w:b/>
                <w:iCs/>
                <w:sz w:val="20"/>
                <w:szCs w:val="20"/>
              </w:rPr>
              <w:t>Monitoreo Semanal:</w:t>
            </w:r>
            <w:r w:rsidRPr="002764CF">
              <w:rPr>
                <w:rFonts w:ascii="Calibri" w:hAnsi="Calibri" w:cs="Times New Roman"/>
                <w:iCs/>
                <w:sz w:val="20"/>
                <w:szCs w:val="20"/>
              </w:rPr>
              <w:t xml:space="preserve"> </w:t>
            </w:r>
            <w:r>
              <w:rPr>
                <w:rFonts w:ascii="Calibri" w:hAnsi="Calibri" w:cs="Times New Roman"/>
                <w:iCs/>
                <w:sz w:val="20"/>
                <w:szCs w:val="20"/>
              </w:rPr>
              <w:t>(Últimos 3 meses)</w:t>
            </w:r>
          </w:p>
        </w:tc>
        <w:tc>
          <w:tcPr>
            <w:tcW w:w="1045" w:type="pct"/>
            <w:vAlign w:val="center"/>
          </w:tcPr>
          <w:p w14:paraId="23A12E1A" w14:textId="77777777" w:rsidR="00AD1AD8" w:rsidRPr="00DE386A" w:rsidRDefault="00AD1AD8" w:rsidP="002149C7">
            <w:pPr>
              <w:spacing w:after="0" w:line="240" w:lineRule="auto"/>
              <w:rPr>
                <w:rFonts w:ascii="Calibri" w:eastAsia="Calibri" w:hAnsi="Calibri" w:cs="Times New Roman"/>
                <w:sz w:val="20"/>
                <w:szCs w:val="20"/>
                <w:lang w:val="es-ES"/>
              </w:rPr>
            </w:pPr>
            <w:r w:rsidRPr="00DE386A">
              <w:rPr>
                <w:rFonts w:ascii="Calibri" w:eastAsia="Calibri" w:hAnsi="Calibri" w:cs="Times New Roman"/>
                <w:bCs/>
                <w:sz w:val="20"/>
                <w:szCs w:val="20"/>
                <w:lang w:val="es-ES" w:eastAsia="es-ES"/>
              </w:rPr>
              <w:t xml:space="preserve">Documentación solicitada al titular </w:t>
            </w:r>
          </w:p>
        </w:tc>
        <w:tc>
          <w:tcPr>
            <w:tcW w:w="495" w:type="pct"/>
            <w:vAlign w:val="center"/>
          </w:tcPr>
          <w:p w14:paraId="7972579C" w14:textId="77777777" w:rsidR="00AD1AD8" w:rsidRPr="00DE386A" w:rsidRDefault="00AD1AD8" w:rsidP="00AD1AD8">
            <w:pPr>
              <w:spacing w:after="0" w:line="240" w:lineRule="auto"/>
              <w:jc w:val="center"/>
              <w:rPr>
                <w:rFonts w:ascii="Calibri" w:eastAsia="Calibri" w:hAnsi="Calibri" w:cs="Times New Roman"/>
                <w:sz w:val="20"/>
                <w:szCs w:val="20"/>
                <w:lang w:val="es-ES" w:eastAsia="es-ES"/>
              </w:rPr>
            </w:pPr>
            <w:r w:rsidRPr="00DE386A">
              <w:rPr>
                <w:rFonts w:ascii="Calibri" w:eastAsia="Calibri" w:hAnsi="Calibri" w:cs="Times New Roman"/>
                <w:sz w:val="20"/>
                <w:szCs w:val="20"/>
                <w:lang w:val="es-ES" w:eastAsia="es-ES"/>
              </w:rPr>
              <w:t>SMA</w:t>
            </w:r>
          </w:p>
        </w:tc>
        <w:tc>
          <w:tcPr>
            <w:tcW w:w="1589" w:type="pct"/>
          </w:tcPr>
          <w:p w14:paraId="3297F668" w14:textId="77777777" w:rsidR="00AD1AD8" w:rsidRPr="00DE386A" w:rsidRDefault="00AD1AD8" w:rsidP="002149C7">
            <w:pPr>
              <w:spacing w:after="0" w:line="240" w:lineRule="auto"/>
              <w:rPr>
                <w:rFonts w:ascii="Calibri" w:eastAsia="Calibri" w:hAnsi="Calibri" w:cs="Times New Roman"/>
                <w:sz w:val="20"/>
                <w:szCs w:val="20"/>
                <w:lang w:val="es-ES" w:eastAsia="es-ES"/>
              </w:rPr>
            </w:pPr>
            <w:r w:rsidRPr="00DE386A">
              <w:rPr>
                <w:rFonts w:ascii="Calibri" w:eastAsia="Calibri" w:hAnsi="Calibri" w:cs="Times New Roman"/>
                <w:bCs/>
                <w:sz w:val="20"/>
                <w:szCs w:val="20"/>
                <w:lang w:val="es-ES" w:eastAsia="es-ES"/>
              </w:rPr>
              <w:t>Documento entregado en plazo estipulado en acta</w:t>
            </w:r>
          </w:p>
        </w:tc>
      </w:tr>
      <w:tr w:rsidR="00AD1AD8" w:rsidRPr="00D42470" w14:paraId="45D327B4" w14:textId="77777777" w:rsidTr="002149C7">
        <w:trPr>
          <w:trHeight w:val="379"/>
        </w:trPr>
        <w:tc>
          <w:tcPr>
            <w:tcW w:w="225" w:type="pct"/>
          </w:tcPr>
          <w:p w14:paraId="1E2F3D79" w14:textId="77777777" w:rsidR="00AD1AD8" w:rsidRPr="00D42470" w:rsidRDefault="009122D3" w:rsidP="00AD1AD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646" w:type="pct"/>
            <w:tcMar>
              <w:top w:w="0" w:type="dxa"/>
              <w:left w:w="70" w:type="dxa"/>
              <w:bottom w:w="0" w:type="dxa"/>
              <w:right w:w="70" w:type="dxa"/>
            </w:tcMar>
            <w:vAlign w:val="center"/>
          </w:tcPr>
          <w:p w14:paraId="15561BF5" w14:textId="77777777" w:rsidR="00AD1AD8" w:rsidRPr="002764CF" w:rsidRDefault="00AD1AD8" w:rsidP="00AD1AD8">
            <w:pPr>
              <w:spacing w:after="0" w:line="240" w:lineRule="auto"/>
              <w:rPr>
                <w:rFonts w:ascii="Calibri" w:hAnsi="Calibri" w:cs="Times New Roman"/>
                <w:iCs/>
                <w:sz w:val="20"/>
                <w:szCs w:val="20"/>
              </w:rPr>
            </w:pPr>
            <w:r w:rsidRPr="002764CF">
              <w:rPr>
                <w:rFonts w:ascii="Calibri" w:hAnsi="Calibri" w:cs="Times New Roman"/>
                <w:iCs/>
                <w:sz w:val="20"/>
                <w:szCs w:val="20"/>
              </w:rPr>
              <w:t xml:space="preserve">Programa de Autocontrol de tratamiento de </w:t>
            </w:r>
            <w:r>
              <w:rPr>
                <w:rFonts w:ascii="Calibri" w:hAnsi="Calibri" w:cs="Times New Roman"/>
                <w:iCs/>
                <w:sz w:val="20"/>
                <w:szCs w:val="20"/>
              </w:rPr>
              <w:t>RILes</w:t>
            </w:r>
            <w:r w:rsidRPr="002764CF">
              <w:rPr>
                <w:rFonts w:ascii="Calibri" w:hAnsi="Calibri" w:cs="Times New Roman"/>
                <w:iCs/>
                <w:sz w:val="20"/>
                <w:szCs w:val="20"/>
              </w:rPr>
              <w:t>:</w:t>
            </w:r>
            <w:r>
              <w:rPr>
                <w:rFonts w:ascii="Calibri" w:hAnsi="Calibri" w:cs="Times New Roman"/>
                <w:iCs/>
                <w:sz w:val="20"/>
                <w:szCs w:val="20"/>
              </w:rPr>
              <w:t xml:space="preserve"> </w:t>
            </w:r>
            <w:r w:rsidRPr="00567531">
              <w:rPr>
                <w:rFonts w:ascii="Calibri" w:hAnsi="Calibri" w:cs="Times New Roman"/>
                <w:b/>
                <w:iCs/>
                <w:sz w:val="20"/>
                <w:szCs w:val="20"/>
              </w:rPr>
              <w:t>Monitoreo Diario:</w:t>
            </w:r>
            <w:r w:rsidRPr="002764CF">
              <w:rPr>
                <w:rFonts w:ascii="Calibri" w:hAnsi="Calibri" w:cs="Times New Roman"/>
                <w:iCs/>
                <w:sz w:val="20"/>
                <w:szCs w:val="20"/>
              </w:rPr>
              <w:t xml:space="preserve"> Temperatura, Caudal, pH.</w:t>
            </w:r>
            <w:r>
              <w:rPr>
                <w:rFonts w:ascii="Calibri" w:hAnsi="Calibri" w:cs="Times New Roman"/>
                <w:iCs/>
                <w:sz w:val="20"/>
                <w:szCs w:val="20"/>
              </w:rPr>
              <w:t xml:space="preserve"> (Último</w:t>
            </w:r>
            <w:r w:rsidRPr="00B96AC8">
              <w:rPr>
                <w:rFonts w:ascii="Calibri" w:hAnsi="Calibri" w:cs="Times New Roman"/>
                <w:iCs/>
                <w:sz w:val="20"/>
                <w:szCs w:val="20"/>
              </w:rPr>
              <w:t>s 3 meses)</w:t>
            </w:r>
          </w:p>
        </w:tc>
        <w:tc>
          <w:tcPr>
            <w:tcW w:w="1045" w:type="pct"/>
            <w:vAlign w:val="center"/>
          </w:tcPr>
          <w:p w14:paraId="237B470B" w14:textId="77777777" w:rsidR="00AD1AD8" w:rsidRPr="00DE386A" w:rsidRDefault="00AD1AD8" w:rsidP="002149C7">
            <w:pPr>
              <w:spacing w:after="0" w:line="240" w:lineRule="auto"/>
              <w:rPr>
                <w:rFonts w:ascii="Calibri" w:eastAsia="Calibri" w:hAnsi="Calibri" w:cs="Times New Roman"/>
                <w:sz w:val="20"/>
                <w:szCs w:val="20"/>
                <w:lang w:val="es-ES"/>
              </w:rPr>
            </w:pPr>
            <w:r w:rsidRPr="00DE386A">
              <w:rPr>
                <w:rFonts w:ascii="Calibri" w:eastAsia="Calibri" w:hAnsi="Calibri" w:cs="Times New Roman"/>
                <w:bCs/>
                <w:sz w:val="20"/>
                <w:szCs w:val="20"/>
                <w:lang w:val="es-ES" w:eastAsia="es-ES"/>
              </w:rPr>
              <w:t xml:space="preserve">Documentación solicitada al titular </w:t>
            </w:r>
          </w:p>
        </w:tc>
        <w:tc>
          <w:tcPr>
            <w:tcW w:w="495" w:type="pct"/>
            <w:vAlign w:val="center"/>
          </w:tcPr>
          <w:p w14:paraId="4B613DF2" w14:textId="77777777" w:rsidR="00AD1AD8" w:rsidRPr="00DE386A" w:rsidRDefault="00AD1AD8" w:rsidP="00AD1AD8">
            <w:pPr>
              <w:spacing w:after="0" w:line="240" w:lineRule="auto"/>
              <w:jc w:val="center"/>
              <w:rPr>
                <w:rFonts w:ascii="Calibri" w:eastAsia="Calibri" w:hAnsi="Calibri" w:cs="Times New Roman"/>
                <w:sz w:val="20"/>
                <w:szCs w:val="20"/>
                <w:lang w:val="es-ES" w:eastAsia="es-ES"/>
              </w:rPr>
            </w:pPr>
            <w:r w:rsidRPr="00DE386A">
              <w:rPr>
                <w:rFonts w:ascii="Calibri" w:eastAsia="Calibri" w:hAnsi="Calibri" w:cs="Times New Roman"/>
                <w:sz w:val="20"/>
                <w:szCs w:val="20"/>
                <w:lang w:val="es-ES" w:eastAsia="es-ES"/>
              </w:rPr>
              <w:t>SMA</w:t>
            </w:r>
          </w:p>
        </w:tc>
        <w:tc>
          <w:tcPr>
            <w:tcW w:w="1589" w:type="pct"/>
          </w:tcPr>
          <w:p w14:paraId="6C925BA8" w14:textId="77777777" w:rsidR="00AD1AD8" w:rsidRPr="00DE386A" w:rsidRDefault="00AD1AD8" w:rsidP="002149C7">
            <w:pPr>
              <w:spacing w:after="0" w:line="240" w:lineRule="auto"/>
              <w:rPr>
                <w:rFonts w:ascii="Calibri" w:eastAsia="Calibri" w:hAnsi="Calibri" w:cs="Times New Roman"/>
                <w:sz w:val="20"/>
                <w:szCs w:val="20"/>
                <w:lang w:val="es-ES" w:eastAsia="es-ES"/>
              </w:rPr>
            </w:pPr>
            <w:r w:rsidRPr="00DE386A">
              <w:rPr>
                <w:rFonts w:ascii="Calibri" w:eastAsia="Calibri" w:hAnsi="Calibri" w:cs="Times New Roman"/>
                <w:bCs/>
                <w:sz w:val="20"/>
                <w:szCs w:val="20"/>
                <w:lang w:val="es-ES" w:eastAsia="es-ES"/>
              </w:rPr>
              <w:t>Documento entregado en plazo estipulado en acta</w:t>
            </w:r>
          </w:p>
        </w:tc>
      </w:tr>
      <w:tr w:rsidR="00AD1AD8" w:rsidRPr="00D42470" w14:paraId="45C142B1" w14:textId="77777777" w:rsidTr="002149C7">
        <w:trPr>
          <w:trHeight w:val="379"/>
        </w:trPr>
        <w:tc>
          <w:tcPr>
            <w:tcW w:w="225" w:type="pct"/>
          </w:tcPr>
          <w:p w14:paraId="50A6FEFA" w14:textId="77777777" w:rsidR="00AD1AD8" w:rsidRPr="00D42470" w:rsidRDefault="009122D3" w:rsidP="00AD1AD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646" w:type="pct"/>
            <w:tcMar>
              <w:top w:w="0" w:type="dxa"/>
              <w:left w:w="70" w:type="dxa"/>
              <w:bottom w:w="0" w:type="dxa"/>
              <w:right w:w="70" w:type="dxa"/>
            </w:tcMar>
            <w:vAlign w:val="center"/>
          </w:tcPr>
          <w:p w14:paraId="3190ADD0" w14:textId="77777777" w:rsidR="00AD1AD8" w:rsidRPr="002764CF" w:rsidRDefault="00AD1AD8" w:rsidP="00AD1AD8">
            <w:pPr>
              <w:spacing w:after="0" w:line="240" w:lineRule="auto"/>
              <w:rPr>
                <w:rFonts w:ascii="Calibri" w:hAnsi="Calibri" w:cs="Times New Roman"/>
                <w:iCs/>
                <w:sz w:val="20"/>
                <w:szCs w:val="20"/>
              </w:rPr>
            </w:pPr>
            <w:r>
              <w:rPr>
                <w:rFonts w:ascii="Calibri" w:hAnsi="Calibri" w:cs="Times New Roman"/>
                <w:iCs/>
                <w:sz w:val="20"/>
                <w:szCs w:val="20"/>
              </w:rPr>
              <w:t>Layout del sistema de tratamiento de aguas identificando instalaciones y equipos, con sus respectivas capacidades.</w:t>
            </w:r>
          </w:p>
        </w:tc>
        <w:tc>
          <w:tcPr>
            <w:tcW w:w="1045" w:type="pct"/>
            <w:vAlign w:val="center"/>
          </w:tcPr>
          <w:p w14:paraId="1668DB1C" w14:textId="77777777" w:rsidR="00AD1AD8" w:rsidRPr="00DE386A" w:rsidRDefault="00AD1AD8" w:rsidP="002149C7">
            <w:pPr>
              <w:spacing w:after="0" w:line="240" w:lineRule="auto"/>
              <w:rPr>
                <w:rFonts w:ascii="Calibri" w:eastAsia="Calibri" w:hAnsi="Calibri" w:cs="Times New Roman"/>
                <w:sz w:val="20"/>
                <w:szCs w:val="20"/>
                <w:lang w:val="es-ES"/>
              </w:rPr>
            </w:pPr>
            <w:r w:rsidRPr="00DE386A">
              <w:rPr>
                <w:rFonts w:ascii="Calibri" w:eastAsia="Calibri" w:hAnsi="Calibri" w:cs="Times New Roman"/>
                <w:bCs/>
                <w:sz w:val="20"/>
                <w:szCs w:val="20"/>
                <w:lang w:val="es-ES" w:eastAsia="es-ES"/>
              </w:rPr>
              <w:t xml:space="preserve">Documentación solicitada al titular </w:t>
            </w:r>
          </w:p>
        </w:tc>
        <w:tc>
          <w:tcPr>
            <w:tcW w:w="495" w:type="pct"/>
            <w:vAlign w:val="center"/>
          </w:tcPr>
          <w:p w14:paraId="4FAA6CC8" w14:textId="77777777" w:rsidR="00AD1AD8" w:rsidRPr="00DE386A" w:rsidRDefault="00AD1AD8" w:rsidP="00AD1AD8">
            <w:pPr>
              <w:spacing w:after="0" w:line="240" w:lineRule="auto"/>
              <w:jc w:val="center"/>
              <w:rPr>
                <w:rFonts w:ascii="Calibri" w:eastAsia="Calibri" w:hAnsi="Calibri" w:cs="Times New Roman"/>
                <w:sz w:val="20"/>
                <w:szCs w:val="20"/>
                <w:lang w:val="es-ES" w:eastAsia="es-ES"/>
              </w:rPr>
            </w:pPr>
            <w:r w:rsidRPr="00DE386A">
              <w:rPr>
                <w:rFonts w:ascii="Calibri" w:eastAsia="Calibri" w:hAnsi="Calibri" w:cs="Times New Roman"/>
                <w:sz w:val="20"/>
                <w:szCs w:val="20"/>
                <w:lang w:val="es-ES" w:eastAsia="es-ES"/>
              </w:rPr>
              <w:t>SMA</w:t>
            </w:r>
          </w:p>
        </w:tc>
        <w:tc>
          <w:tcPr>
            <w:tcW w:w="1589" w:type="pct"/>
          </w:tcPr>
          <w:p w14:paraId="581C038E" w14:textId="77777777" w:rsidR="00AD1AD8" w:rsidRPr="00DE386A" w:rsidRDefault="00AD1AD8" w:rsidP="002149C7">
            <w:pPr>
              <w:spacing w:after="0" w:line="240" w:lineRule="auto"/>
              <w:rPr>
                <w:rFonts w:ascii="Calibri" w:eastAsia="Calibri" w:hAnsi="Calibri" w:cs="Times New Roman"/>
                <w:sz w:val="20"/>
                <w:szCs w:val="20"/>
                <w:lang w:val="es-ES" w:eastAsia="es-ES"/>
              </w:rPr>
            </w:pPr>
            <w:r w:rsidRPr="00DE386A">
              <w:rPr>
                <w:rFonts w:ascii="Calibri" w:eastAsia="Calibri" w:hAnsi="Calibri" w:cs="Times New Roman"/>
                <w:bCs/>
                <w:sz w:val="20"/>
                <w:szCs w:val="20"/>
                <w:lang w:val="es-ES" w:eastAsia="es-ES"/>
              </w:rPr>
              <w:t>Documento entregado en plazo estipulado en acta</w:t>
            </w:r>
          </w:p>
        </w:tc>
      </w:tr>
      <w:tr w:rsidR="00AD1AD8" w:rsidRPr="00D42470" w14:paraId="728C59F0" w14:textId="77777777" w:rsidTr="002149C7">
        <w:trPr>
          <w:trHeight w:val="379"/>
        </w:trPr>
        <w:tc>
          <w:tcPr>
            <w:tcW w:w="225" w:type="pct"/>
          </w:tcPr>
          <w:p w14:paraId="22284D8E" w14:textId="77777777" w:rsidR="00AD1AD8" w:rsidRPr="00D42470" w:rsidRDefault="009122D3" w:rsidP="00AD1AD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646" w:type="pct"/>
            <w:tcMar>
              <w:top w:w="0" w:type="dxa"/>
              <w:left w:w="70" w:type="dxa"/>
              <w:bottom w:w="0" w:type="dxa"/>
              <w:right w:w="70" w:type="dxa"/>
            </w:tcMar>
            <w:vAlign w:val="center"/>
          </w:tcPr>
          <w:p w14:paraId="7F33FE79" w14:textId="77777777" w:rsidR="00AD1AD8" w:rsidRPr="002764CF" w:rsidRDefault="00AD1AD8" w:rsidP="00AD1AD8">
            <w:pPr>
              <w:spacing w:after="0" w:line="240" w:lineRule="auto"/>
              <w:rPr>
                <w:rFonts w:ascii="Calibri" w:hAnsi="Calibri" w:cs="Times New Roman"/>
                <w:iCs/>
                <w:sz w:val="20"/>
                <w:szCs w:val="20"/>
              </w:rPr>
            </w:pPr>
            <w:r>
              <w:rPr>
                <w:rFonts w:ascii="Calibri" w:hAnsi="Calibri" w:cs="Times New Roman"/>
                <w:iCs/>
                <w:sz w:val="20"/>
                <w:szCs w:val="20"/>
              </w:rPr>
              <w:t>Plano de las zonas correspondientes a disposición de RIL (áreas de riego).</w:t>
            </w:r>
          </w:p>
        </w:tc>
        <w:tc>
          <w:tcPr>
            <w:tcW w:w="1045" w:type="pct"/>
            <w:vAlign w:val="center"/>
          </w:tcPr>
          <w:p w14:paraId="08B66983" w14:textId="77777777" w:rsidR="00AD1AD8" w:rsidRPr="00DE386A" w:rsidRDefault="00AD1AD8" w:rsidP="002149C7">
            <w:pPr>
              <w:spacing w:after="0" w:line="240" w:lineRule="auto"/>
              <w:rPr>
                <w:rFonts w:ascii="Calibri" w:eastAsia="Calibri" w:hAnsi="Calibri" w:cs="Times New Roman"/>
                <w:sz w:val="20"/>
                <w:szCs w:val="20"/>
                <w:lang w:val="es-ES"/>
              </w:rPr>
            </w:pPr>
            <w:r w:rsidRPr="00DE386A">
              <w:rPr>
                <w:rFonts w:ascii="Calibri" w:eastAsia="Calibri" w:hAnsi="Calibri" w:cs="Times New Roman"/>
                <w:bCs/>
                <w:sz w:val="20"/>
                <w:szCs w:val="20"/>
                <w:lang w:val="es-ES" w:eastAsia="es-ES"/>
              </w:rPr>
              <w:t xml:space="preserve">Documentación solicitada al titular </w:t>
            </w:r>
          </w:p>
        </w:tc>
        <w:tc>
          <w:tcPr>
            <w:tcW w:w="495" w:type="pct"/>
            <w:vAlign w:val="center"/>
          </w:tcPr>
          <w:p w14:paraId="58FA7C50" w14:textId="77777777" w:rsidR="00AD1AD8" w:rsidRPr="00DE386A" w:rsidRDefault="00AD1AD8" w:rsidP="00AD1AD8">
            <w:pPr>
              <w:spacing w:after="0" w:line="240" w:lineRule="auto"/>
              <w:jc w:val="center"/>
              <w:rPr>
                <w:rFonts w:ascii="Calibri" w:eastAsia="Calibri" w:hAnsi="Calibri" w:cs="Times New Roman"/>
                <w:sz w:val="20"/>
                <w:szCs w:val="20"/>
                <w:lang w:val="es-ES" w:eastAsia="es-ES"/>
              </w:rPr>
            </w:pPr>
            <w:r w:rsidRPr="00DE386A">
              <w:rPr>
                <w:rFonts w:ascii="Calibri" w:eastAsia="Calibri" w:hAnsi="Calibri" w:cs="Times New Roman"/>
                <w:sz w:val="20"/>
                <w:szCs w:val="20"/>
                <w:lang w:val="es-ES" w:eastAsia="es-ES"/>
              </w:rPr>
              <w:t>SMA</w:t>
            </w:r>
          </w:p>
        </w:tc>
        <w:tc>
          <w:tcPr>
            <w:tcW w:w="1589" w:type="pct"/>
          </w:tcPr>
          <w:p w14:paraId="1C7FEBF8" w14:textId="77777777" w:rsidR="00AD1AD8" w:rsidRPr="00DE386A" w:rsidRDefault="00AD1AD8" w:rsidP="002149C7">
            <w:pPr>
              <w:spacing w:after="0" w:line="240" w:lineRule="auto"/>
              <w:rPr>
                <w:rFonts w:ascii="Calibri" w:eastAsia="Calibri" w:hAnsi="Calibri" w:cs="Times New Roman"/>
                <w:sz w:val="20"/>
                <w:szCs w:val="20"/>
                <w:lang w:val="es-ES" w:eastAsia="es-ES"/>
              </w:rPr>
            </w:pPr>
            <w:r w:rsidRPr="00DE386A">
              <w:rPr>
                <w:rFonts w:ascii="Calibri" w:eastAsia="Calibri" w:hAnsi="Calibri" w:cs="Times New Roman"/>
                <w:bCs/>
                <w:sz w:val="20"/>
                <w:szCs w:val="20"/>
                <w:lang w:val="es-ES" w:eastAsia="es-ES"/>
              </w:rPr>
              <w:t>Documento entregado en plazo estipulado en acta</w:t>
            </w:r>
          </w:p>
        </w:tc>
      </w:tr>
      <w:tr w:rsidR="00BF657E" w:rsidRPr="00D42470" w14:paraId="21A05DA9" w14:textId="77777777" w:rsidTr="002149C7">
        <w:trPr>
          <w:trHeight w:val="379"/>
        </w:trPr>
        <w:tc>
          <w:tcPr>
            <w:tcW w:w="225" w:type="pct"/>
          </w:tcPr>
          <w:p w14:paraId="0D634C05" w14:textId="77777777" w:rsidR="00BF657E" w:rsidRDefault="009122D3" w:rsidP="00BF657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646" w:type="pct"/>
            <w:tcMar>
              <w:top w:w="0" w:type="dxa"/>
              <w:left w:w="70" w:type="dxa"/>
              <w:bottom w:w="0" w:type="dxa"/>
              <w:right w:w="70" w:type="dxa"/>
            </w:tcMar>
            <w:vAlign w:val="center"/>
          </w:tcPr>
          <w:p w14:paraId="35680ACC" w14:textId="77777777" w:rsidR="00BF657E" w:rsidRDefault="00BF657E" w:rsidP="00BF657E">
            <w:pPr>
              <w:spacing w:after="0" w:line="240" w:lineRule="auto"/>
              <w:rPr>
                <w:rFonts w:ascii="Calibri" w:hAnsi="Calibri" w:cs="Times New Roman"/>
                <w:iCs/>
                <w:sz w:val="20"/>
                <w:szCs w:val="20"/>
              </w:rPr>
            </w:pPr>
            <w:r>
              <w:rPr>
                <w:rFonts w:ascii="Calibri" w:hAnsi="Calibri" w:cs="Times New Roman"/>
                <w:iCs/>
                <w:sz w:val="20"/>
                <w:szCs w:val="20"/>
              </w:rPr>
              <w:t>Carta Titular de justificación sobre disposición de lodos a terceros</w:t>
            </w:r>
          </w:p>
        </w:tc>
        <w:tc>
          <w:tcPr>
            <w:tcW w:w="1045" w:type="pct"/>
            <w:vAlign w:val="center"/>
          </w:tcPr>
          <w:p w14:paraId="737309AD" w14:textId="77777777" w:rsidR="00BF657E" w:rsidRPr="00DE386A" w:rsidRDefault="00BF657E" w:rsidP="00BF657E">
            <w:pPr>
              <w:spacing w:after="0" w:line="240" w:lineRule="auto"/>
              <w:rPr>
                <w:rFonts w:ascii="Calibri" w:eastAsia="Calibri" w:hAnsi="Calibri" w:cs="Times New Roman"/>
                <w:sz w:val="20"/>
                <w:szCs w:val="20"/>
                <w:lang w:val="es-ES"/>
              </w:rPr>
            </w:pPr>
            <w:r w:rsidRPr="00DE386A">
              <w:rPr>
                <w:rFonts w:ascii="Calibri" w:eastAsia="Calibri" w:hAnsi="Calibri" w:cs="Times New Roman"/>
                <w:bCs/>
                <w:sz w:val="20"/>
                <w:szCs w:val="20"/>
                <w:lang w:val="es-ES" w:eastAsia="es-ES"/>
              </w:rPr>
              <w:t xml:space="preserve">Documentación solicitada al titular </w:t>
            </w:r>
          </w:p>
        </w:tc>
        <w:tc>
          <w:tcPr>
            <w:tcW w:w="495" w:type="pct"/>
            <w:vAlign w:val="center"/>
          </w:tcPr>
          <w:p w14:paraId="1F471C53" w14:textId="77777777" w:rsidR="00BF657E" w:rsidRPr="00DE386A" w:rsidRDefault="00BF657E" w:rsidP="00BF657E">
            <w:pPr>
              <w:spacing w:after="0" w:line="240" w:lineRule="auto"/>
              <w:jc w:val="center"/>
              <w:rPr>
                <w:rFonts w:ascii="Calibri" w:eastAsia="Calibri" w:hAnsi="Calibri" w:cs="Times New Roman"/>
                <w:sz w:val="20"/>
                <w:szCs w:val="20"/>
                <w:lang w:val="es-ES" w:eastAsia="es-ES"/>
              </w:rPr>
            </w:pPr>
            <w:r w:rsidRPr="00DE386A">
              <w:rPr>
                <w:rFonts w:ascii="Calibri" w:eastAsia="Calibri" w:hAnsi="Calibri" w:cs="Times New Roman"/>
                <w:sz w:val="20"/>
                <w:szCs w:val="20"/>
                <w:lang w:val="es-ES" w:eastAsia="es-ES"/>
              </w:rPr>
              <w:t>SMA</w:t>
            </w:r>
          </w:p>
        </w:tc>
        <w:tc>
          <w:tcPr>
            <w:tcW w:w="1589" w:type="pct"/>
          </w:tcPr>
          <w:p w14:paraId="061653FA" w14:textId="77777777" w:rsidR="00BF657E" w:rsidRPr="00DE386A" w:rsidRDefault="00BF657E" w:rsidP="00BF657E">
            <w:pPr>
              <w:spacing w:after="0" w:line="240" w:lineRule="auto"/>
              <w:rPr>
                <w:rFonts w:ascii="Calibri" w:eastAsia="Calibri" w:hAnsi="Calibri" w:cs="Times New Roman"/>
                <w:sz w:val="20"/>
                <w:szCs w:val="20"/>
                <w:lang w:val="es-ES" w:eastAsia="es-ES"/>
              </w:rPr>
            </w:pPr>
            <w:r w:rsidRPr="00DE386A">
              <w:rPr>
                <w:rFonts w:ascii="Calibri" w:eastAsia="Calibri" w:hAnsi="Calibri" w:cs="Times New Roman"/>
                <w:bCs/>
                <w:sz w:val="20"/>
                <w:szCs w:val="20"/>
                <w:lang w:val="es-ES" w:eastAsia="es-ES"/>
              </w:rPr>
              <w:t>Documento entregado en plazo estipulado en acta</w:t>
            </w:r>
          </w:p>
        </w:tc>
      </w:tr>
      <w:tr w:rsidR="00CE73A1" w:rsidRPr="00D42470" w14:paraId="0C9D2755" w14:textId="77777777" w:rsidTr="002149C7">
        <w:trPr>
          <w:trHeight w:val="379"/>
        </w:trPr>
        <w:tc>
          <w:tcPr>
            <w:tcW w:w="225" w:type="pct"/>
          </w:tcPr>
          <w:p w14:paraId="0AE1EF78" w14:textId="0ED60B0D" w:rsidR="00CE73A1" w:rsidRDefault="00CE73A1" w:rsidP="00BF657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646" w:type="pct"/>
            <w:tcMar>
              <w:top w:w="0" w:type="dxa"/>
              <w:left w:w="70" w:type="dxa"/>
              <w:bottom w:w="0" w:type="dxa"/>
              <w:right w:w="70" w:type="dxa"/>
            </w:tcMar>
            <w:vAlign w:val="center"/>
          </w:tcPr>
          <w:p w14:paraId="18AC878B" w14:textId="5AE436D3" w:rsidR="00CE73A1" w:rsidRDefault="00CE73A1" w:rsidP="00BF657E">
            <w:pPr>
              <w:spacing w:after="0" w:line="240" w:lineRule="auto"/>
              <w:rPr>
                <w:rFonts w:ascii="Calibri" w:hAnsi="Calibri" w:cs="Times New Roman"/>
                <w:iCs/>
                <w:sz w:val="20"/>
                <w:szCs w:val="20"/>
              </w:rPr>
            </w:pPr>
            <w:r>
              <w:rPr>
                <w:rFonts w:ascii="Calibri" w:hAnsi="Calibri" w:cs="Times New Roman"/>
                <w:iCs/>
                <w:sz w:val="20"/>
                <w:szCs w:val="20"/>
              </w:rPr>
              <w:t xml:space="preserve">Antecedentes adicionales </w:t>
            </w:r>
            <w:r w:rsidR="00C74BA4">
              <w:rPr>
                <w:rFonts w:ascii="Calibri" w:hAnsi="Calibri" w:cs="Times New Roman"/>
                <w:iCs/>
                <w:sz w:val="20"/>
                <w:szCs w:val="20"/>
              </w:rPr>
              <w:t>“M</w:t>
            </w:r>
            <w:r>
              <w:rPr>
                <w:rFonts w:ascii="Calibri" w:hAnsi="Calibri" w:cs="Times New Roman"/>
                <w:iCs/>
                <w:sz w:val="20"/>
                <w:szCs w:val="20"/>
              </w:rPr>
              <w:t>anejo de lodos</w:t>
            </w:r>
            <w:r w:rsidR="00C74BA4">
              <w:rPr>
                <w:rFonts w:ascii="Calibri" w:hAnsi="Calibri" w:cs="Times New Roman"/>
                <w:iCs/>
                <w:sz w:val="20"/>
                <w:szCs w:val="20"/>
              </w:rPr>
              <w:t>”</w:t>
            </w:r>
          </w:p>
        </w:tc>
        <w:tc>
          <w:tcPr>
            <w:tcW w:w="1045" w:type="pct"/>
            <w:vAlign w:val="center"/>
          </w:tcPr>
          <w:p w14:paraId="2DD894C6" w14:textId="12560E61" w:rsidR="00CE73A1" w:rsidRPr="002B1F9A" w:rsidRDefault="00CE73A1" w:rsidP="00BF657E">
            <w:pPr>
              <w:spacing w:after="0" w:line="240" w:lineRule="auto"/>
              <w:rPr>
                <w:rFonts w:ascii="Calibri" w:eastAsia="Calibri" w:hAnsi="Calibri" w:cs="Times New Roman"/>
                <w:bCs/>
                <w:sz w:val="20"/>
                <w:szCs w:val="20"/>
                <w:lang w:eastAsia="es-ES"/>
              </w:rPr>
            </w:pPr>
            <w:r w:rsidRPr="00DE386A">
              <w:rPr>
                <w:rFonts w:ascii="Calibri" w:eastAsia="Calibri" w:hAnsi="Calibri" w:cs="Times New Roman"/>
                <w:bCs/>
                <w:sz w:val="20"/>
                <w:szCs w:val="20"/>
                <w:lang w:val="es-ES" w:eastAsia="es-ES"/>
              </w:rPr>
              <w:t>Documentación solicitada al titular</w:t>
            </w:r>
          </w:p>
        </w:tc>
        <w:tc>
          <w:tcPr>
            <w:tcW w:w="495" w:type="pct"/>
            <w:vAlign w:val="center"/>
          </w:tcPr>
          <w:p w14:paraId="68D02906" w14:textId="1CBFBE97" w:rsidR="00CE73A1" w:rsidRPr="00DE386A" w:rsidRDefault="00CE73A1" w:rsidP="00BF657E">
            <w:pPr>
              <w:spacing w:after="0" w:line="240" w:lineRule="auto"/>
              <w:jc w:val="center"/>
              <w:rPr>
                <w:rFonts w:ascii="Calibri" w:eastAsia="Calibri" w:hAnsi="Calibri" w:cs="Times New Roman"/>
                <w:sz w:val="20"/>
                <w:szCs w:val="20"/>
                <w:lang w:val="es-ES" w:eastAsia="es-ES"/>
              </w:rPr>
            </w:pPr>
            <w:r w:rsidRPr="00DE386A">
              <w:rPr>
                <w:rFonts w:ascii="Calibri" w:eastAsia="Calibri" w:hAnsi="Calibri" w:cs="Times New Roman"/>
                <w:sz w:val="20"/>
                <w:szCs w:val="20"/>
                <w:lang w:val="es-ES" w:eastAsia="es-ES"/>
              </w:rPr>
              <w:t>SMA</w:t>
            </w:r>
          </w:p>
        </w:tc>
        <w:tc>
          <w:tcPr>
            <w:tcW w:w="1589" w:type="pct"/>
          </w:tcPr>
          <w:p w14:paraId="14C2B4C2" w14:textId="3D59B2BF" w:rsidR="00CE73A1" w:rsidRPr="00DE386A" w:rsidRDefault="00CE73A1" w:rsidP="00BF657E">
            <w:pPr>
              <w:spacing w:after="0" w:line="240" w:lineRule="auto"/>
              <w:rPr>
                <w:rFonts w:ascii="Calibri" w:eastAsia="Calibri" w:hAnsi="Calibri" w:cs="Times New Roman"/>
                <w:bCs/>
                <w:sz w:val="20"/>
                <w:szCs w:val="20"/>
                <w:lang w:val="es-ES" w:eastAsia="es-ES"/>
              </w:rPr>
            </w:pPr>
            <w:r w:rsidRPr="00DE386A">
              <w:rPr>
                <w:rFonts w:ascii="Calibri" w:eastAsia="Calibri" w:hAnsi="Calibri" w:cs="Times New Roman"/>
                <w:bCs/>
                <w:sz w:val="20"/>
                <w:szCs w:val="20"/>
                <w:lang w:val="es-ES" w:eastAsia="es-ES"/>
              </w:rPr>
              <w:t>Documento entregado en plazo estipulado en</w:t>
            </w:r>
            <w:r w:rsidR="003E6ADF">
              <w:rPr>
                <w:rFonts w:ascii="Calibri" w:eastAsia="Calibri" w:hAnsi="Calibri" w:cs="Times New Roman"/>
                <w:bCs/>
                <w:sz w:val="20"/>
                <w:szCs w:val="20"/>
                <w:lang w:val="es-ES" w:eastAsia="es-ES"/>
              </w:rPr>
              <w:t xml:space="preserve"> la Res. Exe.</w:t>
            </w:r>
            <w:r w:rsidR="00246A45">
              <w:rPr>
                <w:rFonts w:ascii="Calibri" w:eastAsia="Calibri" w:hAnsi="Calibri" w:cs="Times New Roman"/>
                <w:bCs/>
                <w:sz w:val="20"/>
                <w:szCs w:val="20"/>
                <w:lang w:val="es-ES" w:eastAsia="es-ES"/>
              </w:rPr>
              <w:t xml:space="preserve"> N°455 de fecha 18 de mayo de 2017.</w:t>
            </w:r>
          </w:p>
        </w:tc>
      </w:tr>
      <w:bookmarkEnd w:id="109"/>
      <w:bookmarkEnd w:id="110"/>
      <w:bookmarkEnd w:id="120"/>
    </w:tbl>
    <w:p w14:paraId="2035ECF2" w14:textId="77777777" w:rsidR="00D42470" w:rsidRDefault="00D42470" w:rsidP="00D42470">
      <w:pPr>
        <w:rPr>
          <w:rFonts w:ascii="Calibri" w:eastAsia="Calibri" w:hAnsi="Calibri" w:cs="Calibri"/>
          <w:sz w:val="28"/>
          <w:szCs w:val="32"/>
        </w:rPr>
      </w:pPr>
    </w:p>
    <w:p w14:paraId="4FCFBD81" w14:textId="77777777" w:rsidR="00AD1AD8" w:rsidRDefault="00AD1AD8" w:rsidP="00D42470">
      <w:pPr>
        <w:rPr>
          <w:rFonts w:ascii="Calibri" w:eastAsia="Calibri" w:hAnsi="Calibri" w:cs="Calibri"/>
          <w:sz w:val="28"/>
          <w:szCs w:val="32"/>
        </w:rPr>
      </w:pPr>
    </w:p>
    <w:p w14:paraId="6FA5E38A" w14:textId="77777777" w:rsidR="009122D3" w:rsidRDefault="009122D3" w:rsidP="00D42470">
      <w:pPr>
        <w:rPr>
          <w:rFonts w:ascii="Calibri" w:eastAsia="Calibri" w:hAnsi="Calibri" w:cs="Calibri"/>
          <w:sz w:val="28"/>
          <w:szCs w:val="32"/>
        </w:rPr>
      </w:pPr>
    </w:p>
    <w:p w14:paraId="720C27ED" w14:textId="77777777" w:rsidR="00D42470" w:rsidRPr="00D42470" w:rsidRDefault="00D42470" w:rsidP="005863D4">
      <w:pPr>
        <w:pStyle w:val="Ttulo1"/>
      </w:pPr>
      <w:bookmarkStart w:id="121" w:name="_Toc390777030"/>
      <w:bookmarkStart w:id="122" w:name="_Toc449085419"/>
      <w:bookmarkStart w:id="123" w:name="_Toc482018503"/>
      <w:r w:rsidRPr="00D42470">
        <w:lastRenderedPageBreak/>
        <w:t>HECHOS CONSTATADOS.</w:t>
      </w:r>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bookmarkEnd w:id="121"/>
      <w:bookmarkEnd w:id="122"/>
      <w:bookmarkEnd w:id="123"/>
    </w:p>
    <w:p w14:paraId="57649227"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4847C11A" w14:textId="77777777" w:rsidR="00D42470" w:rsidRDefault="0001165D" w:rsidP="005863D4">
      <w:pPr>
        <w:pStyle w:val="Ttulo2"/>
      </w:pPr>
      <w:bookmarkStart w:id="132" w:name="_Toc482018504"/>
      <w:bookmarkEnd w:id="124"/>
      <w:bookmarkEnd w:id="125"/>
      <w:bookmarkEnd w:id="126"/>
      <w:bookmarkEnd w:id="127"/>
      <w:bookmarkEnd w:id="128"/>
      <w:bookmarkEnd w:id="129"/>
      <w:bookmarkEnd w:id="130"/>
      <w:bookmarkEnd w:id="131"/>
      <w:r>
        <w:t>Sistema de Manejo de Residuos Líquidos Industriales (RILes)</w:t>
      </w:r>
      <w:bookmarkEnd w:id="132"/>
    </w:p>
    <w:p w14:paraId="03C7E19C" w14:textId="77777777" w:rsidR="00350BE8" w:rsidRDefault="00350BE8" w:rsidP="00350BE8"/>
    <w:tbl>
      <w:tblPr>
        <w:tblStyle w:val="Tablaconcuadrcula"/>
        <w:tblW w:w="5001" w:type="pct"/>
        <w:tblLook w:val="04A0" w:firstRow="1" w:lastRow="0" w:firstColumn="1" w:lastColumn="0" w:noHBand="0" w:noVBand="1"/>
      </w:tblPr>
      <w:tblGrid>
        <w:gridCol w:w="3768"/>
        <w:gridCol w:w="9797"/>
      </w:tblGrid>
      <w:tr w:rsidR="00350BE8" w:rsidRPr="00D42470" w14:paraId="7382CF6B" w14:textId="77777777" w:rsidTr="006C6C48">
        <w:trPr>
          <w:trHeight w:val="142"/>
        </w:trPr>
        <w:tc>
          <w:tcPr>
            <w:tcW w:w="1389" w:type="pct"/>
          </w:tcPr>
          <w:p w14:paraId="2626C503" w14:textId="77777777" w:rsidR="00350BE8" w:rsidRPr="00D42470" w:rsidRDefault="00350BE8" w:rsidP="006C6C48">
            <w:pPr>
              <w:rPr>
                <w:lang w:val="es-CL"/>
              </w:rPr>
            </w:pPr>
            <w:r>
              <w:rPr>
                <w:rFonts w:eastAsia="Times New Roman"/>
                <w:b/>
                <w:bCs/>
                <w:color w:val="000000"/>
                <w:lang w:eastAsia="es-CL"/>
              </w:rPr>
              <w:t xml:space="preserve">Número de hecho constatado: </w:t>
            </w:r>
            <w:r w:rsidRPr="00350BE8">
              <w:rPr>
                <w:rFonts w:eastAsia="Times New Roman"/>
                <w:bCs/>
                <w:color w:val="000000"/>
                <w:lang w:eastAsia="es-CL"/>
              </w:rPr>
              <w:t>1</w:t>
            </w:r>
          </w:p>
        </w:tc>
        <w:tc>
          <w:tcPr>
            <w:tcW w:w="3611" w:type="pct"/>
          </w:tcPr>
          <w:p w14:paraId="3860C56E" w14:textId="77777777" w:rsidR="00350BE8" w:rsidRPr="00D42470" w:rsidRDefault="00350BE8" w:rsidP="006C6C48">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350BE8" w:rsidRPr="00F14D23" w14:paraId="7A230F17" w14:textId="77777777" w:rsidTr="006C6C48">
        <w:trPr>
          <w:trHeight w:val="319"/>
        </w:trPr>
        <w:tc>
          <w:tcPr>
            <w:tcW w:w="5000" w:type="pct"/>
            <w:gridSpan w:val="2"/>
            <w:tcBorders>
              <w:bottom w:val="single" w:sz="4" w:space="0" w:color="auto"/>
            </w:tcBorders>
          </w:tcPr>
          <w:p w14:paraId="7C5C407E" w14:textId="77777777" w:rsidR="00350BE8" w:rsidRPr="00D42470" w:rsidRDefault="00350BE8" w:rsidP="006C6C48">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9122D3">
              <w:t>ID 2,3,4 y 5</w:t>
            </w:r>
            <w:r>
              <w:t xml:space="preserve"> </w:t>
            </w:r>
          </w:p>
        </w:tc>
      </w:tr>
      <w:tr w:rsidR="00350BE8" w:rsidRPr="00D42470" w14:paraId="4BC27741" w14:textId="77777777" w:rsidTr="006C6C48">
        <w:trPr>
          <w:trHeight w:val="627"/>
        </w:trPr>
        <w:tc>
          <w:tcPr>
            <w:tcW w:w="5000" w:type="pct"/>
            <w:gridSpan w:val="2"/>
          </w:tcPr>
          <w:p w14:paraId="2E06E629" w14:textId="77777777" w:rsidR="00350BE8" w:rsidRDefault="00350BE8" w:rsidP="006C6C48">
            <w:pPr>
              <w:rPr>
                <w:b/>
              </w:rPr>
            </w:pPr>
            <w:r w:rsidRPr="00D42470">
              <w:rPr>
                <w:b/>
              </w:rPr>
              <w:t xml:space="preserve">Exigencia (s): </w:t>
            </w:r>
          </w:p>
          <w:p w14:paraId="59B86FA9" w14:textId="77777777" w:rsidR="00350BE8" w:rsidRDefault="00350BE8" w:rsidP="006C6C48">
            <w:pPr>
              <w:rPr>
                <w:color w:val="FF0000"/>
              </w:rPr>
            </w:pPr>
          </w:p>
          <w:p w14:paraId="13A08C26" w14:textId="77777777" w:rsidR="00350BE8" w:rsidRDefault="00350BE8" w:rsidP="006C6C48">
            <w:pPr>
              <w:jc w:val="both"/>
              <w:rPr>
                <w:iCs/>
              </w:rPr>
            </w:pPr>
            <w:r w:rsidRPr="004960C1">
              <w:rPr>
                <w:b/>
                <w:iCs/>
              </w:rPr>
              <w:t>RCA 194/2003,</w:t>
            </w:r>
            <w:r w:rsidRPr="00F50A67">
              <w:rPr>
                <w:iCs/>
              </w:rPr>
              <w:t xml:space="preserve"> </w:t>
            </w:r>
            <w:r w:rsidRPr="00103D84">
              <w:t xml:space="preserve">Califica Ambientalmente Proyecto </w:t>
            </w:r>
            <w:r w:rsidRPr="00F62DFA">
              <w:rPr>
                <w:i/>
              </w:rPr>
              <w:t>“</w:t>
            </w:r>
            <w:r w:rsidRPr="004960C1">
              <w:rPr>
                <w:i/>
              </w:rPr>
              <w:t>P</w:t>
            </w:r>
            <w:r>
              <w:rPr>
                <w:i/>
              </w:rPr>
              <w:t>royecto Sistema de Tratamiento de RILes</w:t>
            </w:r>
            <w:r w:rsidRPr="00F62DFA">
              <w:rPr>
                <w:i/>
              </w:rPr>
              <w:t>”.</w:t>
            </w:r>
            <w:r w:rsidRPr="00103D84">
              <w:t xml:space="preserve"> Aprobada por la Comisión Regi</w:t>
            </w:r>
            <w:r>
              <w:t>onal del Medio Ambiente de la Región del Maule</w:t>
            </w:r>
            <w:r w:rsidRPr="00103D84">
              <w:t>.</w:t>
            </w:r>
          </w:p>
          <w:p w14:paraId="112D5AE9" w14:textId="77777777" w:rsidR="00350BE8" w:rsidRPr="008320E6" w:rsidRDefault="00350BE8" w:rsidP="006C6C48">
            <w:pPr>
              <w:jc w:val="both"/>
              <w:rPr>
                <w:iCs/>
              </w:rPr>
            </w:pPr>
            <w:r>
              <w:rPr>
                <w:b/>
                <w:iCs/>
              </w:rPr>
              <w:t>Considerando 3.2.2</w:t>
            </w:r>
            <w:r w:rsidRPr="004960C1">
              <w:rPr>
                <w:b/>
                <w:iCs/>
              </w:rPr>
              <w:t>.i)</w:t>
            </w:r>
            <w:r w:rsidRPr="00F50A67">
              <w:rPr>
                <w:iCs/>
              </w:rPr>
              <w:t xml:space="preserve"> </w:t>
            </w:r>
          </w:p>
          <w:p w14:paraId="14054C9A" w14:textId="77777777" w:rsidR="00350BE8" w:rsidRDefault="00350BE8" w:rsidP="006C6C48">
            <w:pPr>
              <w:jc w:val="both"/>
            </w:pPr>
            <w:r>
              <w:t>El destino mensual de los Riles (la Viña en pleno período de vendimia (meses de Marzo, Abril y Mayo) genera 900 m3/día de riles, lo que equivale a 27.000 m3/mes. El resto de los meses genera 600 m3/día, equivalentes a 18.000 m3/mes) se distribuirá entre las viñas sector sur (la cosecha en sí, es un factor que produce estrés en una parra como en cualquier frutal, por lo que existen prácticas comunes para evitar complicaciones posteriores.</w:t>
            </w:r>
          </w:p>
          <w:p w14:paraId="2A586D03" w14:textId="77777777" w:rsidR="00350BE8" w:rsidRDefault="00350BE8" w:rsidP="006C6C48">
            <w:pPr>
              <w:jc w:val="both"/>
              <w:rPr>
                <w:b/>
                <w:iCs/>
              </w:rPr>
            </w:pPr>
          </w:p>
          <w:p w14:paraId="1D5AE75B" w14:textId="77777777" w:rsidR="00350BE8" w:rsidRDefault="00350BE8" w:rsidP="006C6C48">
            <w:pPr>
              <w:jc w:val="both"/>
              <w:rPr>
                <w:b/>
                <w:iCs/>
              </w:rPr>
            </w:pPr>
            <w:r w:rsidRPr="00350BE8">
              <w:rPr>
                <w:b/>
                <w:iCs/>
              </w:rPr>
              <w:t>Considerando 5.1. i)</w:t>
            </w:r>
          </w:p>
          <w:p w14:paraId="436A4AAD" w14:textId="77777777" w:rsidR="00350BE8" w:rsidRDefault="00350BE8" w:rsidP="00C4150E">
            <w:pPr>
              <w:jc w:val="center"/>
              <w:rPr>
                <w:iCs/>
              </w:rPr>
            </w:pPr>
            <w:r>
              <w:rPr>
                <w:iCs/>
              </w:rPr>
              <w:t>La caracterización y cuantificación de los Riles a tratar es:</w:t>
            </w:r>
          </w:p>
          <w:p w14:paraId="5FBFA6A9" w14:textId="77777777" w:rsidR="00C4150E" w:rsidRDefault="00C4150E" w:rsidP="006C6C48">
            <w:pPr>
              <w:jc w:val="both"/>
              <w:rPr>
                <w:iCs/>
              </w:rPr>
            </w:pPr>
          </w:p>
          <w:tbl>
            <w:tblPr>
              <w:tblStyle w:val="Tablaconcuadrcula"/>
              <w:tblW w:w="0" w:type="auto"/>
              <w:jc w:val="center"/>
              <w:tblLook w:val="04A0" w:firstRow="1" w:lastRow="0" w:firstColumn="1" w:lastColumn="0" w:noHBand="0" w:noVBand="1"/>
            </w:tblPr>
            <w:tblGrid>
              <w:gridCol w:w="1154"/>
              <w:gridCol w:w="992"/>
              <w:gridCol w:w="1134"/>
              <w:gridCol w:w="1501"/>
            </w:tblGrid>
            <w:tr w:rsidR="00350BE8" w14:paraId="23B51F6D" w14:textId="77777777" w:rsidTr="002A3810">
              <w:trPr>
                <w:jc w:val="center"/>
              </w:trPr>
              <w:tc>
                <w:tcPr>
                  <w:tcW w:w="1154" w:type="dxa"/>
                  <w:vMerge w:val="restart"/>
                </w:tcPr>
                <w:p w14:paraId="56699D1A" w14:textId="77777777" w:rsidR="00350BE8" w:rsidRPr="00BF657E" w:rsidRDefault="00350BE8" w:rsidP="006C6C48">
                  <w:pPr>
                    <w:jc w:val="both"/>
                    <w:rPr>
                      <w:b/>
                      <w:iCs/>
                    </w:rPr>
                  </w:pPr>
                  <w:r w:rsidRPr="00BF657E">
                    <w:rPr>
                      <w:b/>
                      <w:iCs/>
                    </w:rPr>
                    <w:t>Parámetro</w:t>
                  </w:r>
                </w:p>
              </w:tc>
              <w:tc>
                <w:tcPr>
                  <w:tcW w:w="992" w:type="dxa"/>
                  <w:vMerge w:val="restart"/>
                </w:tcPr>
                <w:p w14:paraId="2CBCC404" w14:textId="77777777" w:rsidR="00350BE8" w:rsidRPr="00BF657E" w:rsidRDefault="00350BE8" w:rsidP="006C6C48">
                  <w:pPr>
                    <w:jc w:val="both"/>
                    <w:rPr>
                      <w:b/>
                      <w:iCs/>
                    </w:rPr>
                  </w:pPr>
                  <w:r w:rsidRPr="00BF657E">
                    <w:rPr>
                      <w:b/>
                      <w:iCs/>
                    </w:rPr>
                    <w:t>Unidad</w:t>
                  </w:r>
                </w:p>
              </w:tc>
              <w:tc>
                <w:tcPr>
                  <w:tcW w:w="2635" w:type="dxa"/>
                  <w:gridSpan w:val="2"/>
                </w:tcPr>
                <w:p w14:paraId="60B89190" w14:textId="77777777" w:rsidR="00350BE8" w:rsidRPr="00BF657E" w:rsidRDefault="00350BE8" w:rsidP="006C6C48">
                  <w:pPr>
                    <w:jc w:val="center"/>
                    <w:rPr>
                      <w:b/>
                      <w:iCs/>
                    </w:rPr>
                  </w:pPr>
                  <w:r w:rsidRPr="00BF657E">
                    <w:rPr>
                      <w:b/>
                      <w:iCs/>
                    </w:rPr>
                    <w:t>Período</w:t>
                  </w:r>
                </w:p>
              </w:tc>
            </w:tr>
            <w:tr w:rsidR="00350BE8" w14:paraId="42CA75B5" w14:textId="77777777" w:rsidTr="002A3810">
              <w:trPr>
                <w:jc w:val="center"/>
              </w:trPr>
              <w:tc>
                <w:tcPr>
                  <w:tcW w:w="1154" w:type="dxa"/>
                  <w:vMerge/>
                </w:tcPr>
                <w:p w14:paraId="76835177" w14:textId="77777777" w:rsidR="00350BE8" w:rsidRPr="00BF657E" w:rsidRDefault="00350BE8" w:rsidP="006C6C48">
                  <w:pPr>
                    <w:jc w:val="both"/>
                    <w:rPr>
                      <w:b/>
                      <w:iCs/>
                    </w:rPr>
                  </w:pPr>
                </w:p>
              </w:tc>
              <w:tc>
                <w:tcPr>
                  <w:tcW w:w="992" w:type="dxa"/>
                  <w:vMerge/>
                </w:tcPr>
                <w:p w14:paraId="26D93D44" w14:textId="77777777" w:rsidR="00350BE8" w:rsidRPr="00BF657E" w:rsidRDefault="00350BE8" w:rsidP="006C6C48">
                  <w:pPr>
                    <w:jc w:val="both"/>
                    <w:rPr>
                      <w:b/>
                      <w:iCs/>
                    </w:rPr>
                  </w:pPr>
                </w:p>
              </w:tc>
              <w:tc>
                <w:tcPr>
                  <w:tcW w:w="1134" w:type="dxa"/>
                </w:tcPr>
                <w:p w14:paraId="77101711" w14:textId="77777777" w:rsidR="00350BE8" w:rsidRPr="00BF657E" w:rsidRDefault="00350BE8" w:rsidP="006C6C48">
                  <w:pPr>
                    <w:jc w:val="both"/>
                    <w:rPr>
                      <w:b/>
                      <w:iCs/>
                    </w:rPr>
                  </w:pPr>
                  <w:r w:rsidRPr="00BF657E">
                    <w:rPr>
                      <w:b/>
                      <w:iCs/>
                    </w:rPr>
                    <w:t>Vendimia</w:t>
                  </w:r>
                </w:p>
              </w:tc>
              <w:tc>
                <w:tcPr>
                  <w:tcW w:w="1501" w:type="dxa"/>
                </w:tcPr>
                <w:p w14:paraId="3F51DE50" w14:textId="77777777" w:rsidR="00350BE8" w:rsidRPr="00BF657E" w:rsidRDefault="00350BE8" w:rsidP="006C6C48">
                  <w:pPr>
                    <w:jc w:val="both"/>
                    <w:rPr>
                      <w:b/>
                      <w:iCs/>
                    </w:rPr>
                  </w:pPr>
                  <w:r w:rsidRPr="00BF657E">
                    <w:rPr>
                      <w:b/>
                      <w:iCs/>
                    </w:rPr>
                    <w:t>Post-Vendimia</w:t>
                  </w:r>
                </w:p>
              </w:tc>
            </w:tr>
            <w:tr w:rsidR="00350BE8" w14:paraId="3A7A8DBC" w14:textId="77777777" w:rsidTr="002A3810">
              <w:trPr>
                <w:jc w:val="center"/>
              </w:trPr>
              <w:tc>
                <w:tcPr>
                  <w:tcW w:w="1154" w:type="dxa"/>
                </w:tcPr>
                <w:p w14:paraId="6C128801" w14:textId="77777777" w:rsidR="00350BE8" w:rsidRDefault="00350BE8" w:rsidP="006C6C48">
                  <w:pPr>
                    <w:jc w:val="both"/>
                    <w:rPr>
                      <w:iCs/>
                    </w:rPr>
                  </w:pPr>
                  <w:r>
                    <w:rPr>
                      <w:iCs/>
                    </w:rPr>
                    <w:t>Caudal</w:t>
                  </w:r>
                </w:p>
              </w:tc>
              <w:tc>
                <w:tcPr>
                  <w:tcW w:w="992" w:type="dxa"/>
                </w:tcPr>
                <w:p w14:paraId="1DF873BE" w14:textId="77777777" w:rsidR="00350BE8" w:rsidRDefault="00350BE8" w:rsidP="006C6C48">
                  <w:pPr>
                    <w:jc w:val="both"/>
                    <w:rPr>
                      <w:iCs/>
                    </w:rPr>
                  </w:pPr>
                  <w:r>
                    <w:rPr>
                      <w:iCs/>
                    </w:rPr>
                    <w:t>m3/día</w:t>
                  </w:r>
                </w:p>
              </w:tc>
              <w:tc>
                <w:tcPr>
                  <w:tcW w:w="1134" w:type="dxa"/>
                </w:tcPr>
                <w:p w14:paraId="5F7D10B8" w14:textId="77777777" w:rsidR="00350BE8" w:rsidRDefault="00350BE8" w:rsidP="006C6C48">
                  <w:pPr>
                    <w:jc w:val="both"/>
                    <w:rPr>
                      <w:iCs/>
                    </w:rPr>
                  </w:pPr>
                  <w:r>
                    <w:rPr>
                      <w:iCs/>
                    </w:rPr>
                    <w:t>900</w:t>
                  </w:r>
                </w:p>
              </w:tc>
              <w:tc>
                <w:tcPr>
                  <w:tcW w:w="1501" w:type="dxa"/>
                </w:tcPr>
                <w:p w14:paraId="5BF754BC" w14:textId="77777777" w:rsidR="00350BE8" w:rsidRDefault="00350BE8" w:rsidP="006C6C48">
                  <w:pPr>
                    <w:jc w:val="both"/>
                    <w:rPr>
                      <w:iCs/>
                    </w:rPr>
                  </w:pPr>
                  <w:r>
                    <w:rPr>
                      <w:iCs/>
                    </w:rPr>
                    <w:t>500</w:t>
                  </w:r>
                </w:p>
              </w:tc>
            </w:tr>
            <w:tr w:rsidR="00350BE8" w14:paraId="583616EA" w14:textId="77777777" w:rsidTr="002A3810">
              <w:trPr>
                <w:jc w:val="center"/>
              </w:trPr>
              <w:tc>
                <w:tcPr>
                  <w:tcW w:w="1154" w:type="dxa"/>
                </w:tcPr>
                <w:p w14:paraId="0A9C2C2F" w14:textId="77777777" w:rsidR="00350BE8" w:rsidRDefault="00350BE8" w:rsidP="006C6C48">
                  <w:pPr>
                    <w:jc w:val="both"/>
                    <w:rPr>
                      <w:iCs/>
                    </w:rPr>
                  </w:pPr>
                  <w:r>
                    <w:rPr>
                      <w:iCs/>
                    </w:rPr>
                    <w:t>DBO5</w:t>
                  </w:r>
                </w:p>
              </w:tc>
              <w:tc>
                <w:tcPr>
                  <w:tcW w:w="992" w:type="dxa"/>
                </w:tcPr>
                <w:p w14:paraId="2457B41C" w14:textId="77777777" w:rsidR="00350BE8" w:rsidRDefault="00350BE8" w:rsidP="006C6C48">
                  <w:pPr>
                    <w:jc w:val="both"/>
                    <w:rPr>
                      <w:iCs/>
                    </w:rPr>
                  </w:pPr>
                  <w:r>
                    <w:rPr>
                      <w:iCs/>
                    </w:rPr>
                    <w:t>mg/L</w:t>
                  </w:r>
                </w:p>
              </w:tc>
              <w:tc>
                <w:tcPr>
                  <w:tcW w:w="1134" w:type="dxa"/>
                </w:tcPr>
                <w:p w14:paraId="53A55004" w14:textId="77777777" w:rsidR="00350BE8" w:rsidRDefault="00350BE8" w:rsidP="006C6C48">
                  <w:pPr>
                    <w:jc w:val="both"/>
                    <w:rPr>
                      <w:iCs/>
                    </w:rPr>
                  </w:pPr>
                  <w:r>
                    <w:rPr>
                      <w:iCs/>
                    </w:rPr>
                    <w:t>2.500</w:t>
                  </w:r>
                </w:p>
              </w:tc>
              <w:tc>
                <w:tcPr>
                  <w:tcW w:w="1501" w:type="dxa"/>
                </w:tcPr>
                <w:p w14:paraId="07FB8BFD" w14:textId="77777777" w:rsidR="00350BE8" w:rsidRDefault="00350BE8" w:rsidP="006C6C48">
                  <w:pPr>
                    <w:jc w:val="both"/>
                    <w:rPr>
                      <w:iCs/>
                    </w:rPr>
                  </w:pPr>
                  <w:r>
                    <w:rPr>
                      <w:iCs/>
                    </w:rPr>
                    <w:t>1.500</w:t>
                  </w:r>
                </w:p>
              </w:tc>
            </w:tr>
            <w:tr w:rsidR="00350BE8" w14:paraId="0D6DDCA4" w14:textId="77777777" w:rsidTr="002A3810">
              <w:trPr>
                <w:jc w:val="center"/>
              </w:trPr>
              <w:tc>
                <w:tcPr>
                  <w:tcW w:w="1154" w:type="dxa"/>
                </w:tcPr>
                <w:p w14:paraId="2E19FD14" w14:textId="77777777" w:rsidR="00350BE8" w:rsidRDefault="00350BE8" w:rsidP="006C6C48">
                  <w:pPr>
                    <w:jc w:val="both"/>
                    <w:rPr>
                      <w:iCs/>
                    </w:rPr>
                  </w:pPr>
                  <w:r>
                    <w:rPr>
                      <w:iCs/>
                    </w:rPr>
                    <w:t>SST</w:t>
                  </w:r>
                </w:p>
              </w:tc>
              <w:tc>
                <w:tcPr>
                  <w:tcW w:w="992" w:type="dxa"/>
                </w:tcPr>
                <w:p w14:paraId="360EBB96" w14:textId="77777777" w:rsidR="00350BE8" w:rsidRDefault="00350BE8" w:rsidP="006C6C48">
                  <w:pPr>
                    <w:jc w:val="both"/>
                    <w:rPr>
                      <w:iCs/>
                    </w:rPr>
                  </w:pPr>
                  <w:r>
                    <w:rPr>
                      <w:iCs/>
                    </w:rPr>
                    <w:t>mg/L</w:t>
                  </w:r>
                </w:p>
              </w:tc>
              <w:tc>
                <w:tcPr>
                  <w:tcW w:w="1134" w:type="dxa"/>
                </w:tcPr>
                <w:p w14:paraId="6E3F42BB" w14:textId="77777777" w:rsidR="00350BE8" w:rsidRDefault="00350BE8" w:rsidP="006C6C48">
                  <w:pPr>
                    <w:jc w:val="both"/>
                    <w:rPr>
                      <w:iCs/>
                    </w:rPr>
                  </w:pPr>
                  <w:r>
                    <w:rPr>
                      <w:iCs/>
                    </w:rPr>
                    <w:t>900</w:t>
                  </w:r>
                </w:p>
              </w:tc>
              <w:tc>
                <w:tcPr>
                  <w:tcW w:w="1501" w:type="dxa"/>
                </w:tcPr>
                <w:p w14:paraId="0BEFE697" w14:textId="77777777" w:rsidR="00350BE8" w:rsidRDefault="00350BE8" w:rsidP="006C6C48">
                  <w:pPr>
                    <w:jc w:val="both"/>
                    <w:rPr>
                      <w:iCs/>
                    </w:rPr>
                  </w:pPr>
                  <w:r>
                    <w:rPr>
                      <w:iCs/>
                    </w:rPr>
                    <w:t>400</w:t>
                  </w:r>
                </w:p>
              </w:tc>
            </w:tr>
            <w:tr w:rsidR="00350BE8" w14:paraId="6AB70CE1" w14:textId="77777777" w:rsidTr="002A3810">
              <w:trPr>
                <w:jc w:val="center"/>
              </w:trPr>
              <w:tc>
                <w:tcPr>
                  <w:tcW w:w="1154" w:type="dxa"/>
                </w:tcPr>
                <w:p w14:paraId="4AB63261" w14:textId="77777777" w:rsidR="00350BE8" w:rsidRDefault="00350BE8" w:rsidP="006C6C48">
                  <w:pPr>
                    <w:jc w:val="both"/>
                    <w:rPr>
                      <w:iCs/>
                    </w:rPr>
                  </w:pPr>
                  <w:r>
                    <w:rPr>
                      <w:iCs/>
                    </w:rPr>
                    <w:t>P</w:t>
                  </w:r>
                </w:p>
              </w:tc>
              <w:tc>
                <w:tcPr>
                  <w:tcW w:w="992" w:type="dxa"/>
                </w:tcPr>
                <w:p w14:paraId="4AB792EC" w14:textId="77777777" w:rsidR="00350BE8" w:rsidRDefault="00350BE8" w:rsidP="006C6C48">
                  <w:pPr>
                    <w:jc w:val="both"/>
                    <w:rPr>
                      <w:iCs/>
                    </w:rPr>
                  </w:pPr>
                  <w:r>
                    <w:rPr>
                      <w:iCs/>
                    </w:rPr>
                    <w:t>mg/L</w:t>
                  </w:r>
                </w:p>
              </w:tc>
              <w:tc>
                <w:tcPr>
                  <w:tcW w:w="1134" w:type="dxa"/>
                </w:tcPr>
                <w:p w14:paraId="7F8C3FD9" w14:textId="77777777" w:rsidR="00350BE8" w:rsidRDefault="00350BE8" w:rsidP="006C6C48">
                  <w:pPr>
                    <w:jc w:val="both"/>
                    <w:rPr>
                      <w:iCs/>
                    </w:rPr>
                  </w:pPr>
                  <w:r>
                    <w:rPr>
                      <w:iCs/>
                    </w:rPr>
                    <w:t>&lt;5</w:t>
                  </w:r>
                </w:p>
              </w:tc>
              <w:tc>
                <w:tcPr>
                  <w:tcW w:w="1501" w:type="dxa"/>
                </w:tcPr>
                <w:p w14:paraId="427A590D" w14:textId="77777777" w:rsidR="00350BE8" w:rsidRDefault="00350BE8" w:rsidP="006C6C48">
                  <w:pPr>
                    <w:jc w:val="both"/>
                    <w:rPr>
                      <w:iCs/>
                    </w:rPr>
                  </w:pPr>
                  <w:r>
                    <w:rPr>
                      <w:iCs/>
                    </w:rPr>
                    <w:t>&lt;5</w:t>
                  </w:r>
                </w:p>
              </w:tc>
            </w:tr>
            <w:tr w:rsidR="00350BE8" w14:paraId="772BA523" w14:textId="77777777" w:rsidTr="002A3810">
              <w:trPr>
                <w:jc w:val="center"/>
              </w:trPr>
              <w:tc>
                <w:tcPr>
                  <w:tcW w:w="1154" w:type="dxa"/>
                </w:tcPr>
                <w:p w14:paraId="0B7606AF" w14:textId="77777777" w:rsidR="00350BE8" w:rsidRDefault="00350BE8" w:rsidP="006C6C48">
                  <w:pPr>
                    <w:jc w:val="both"/>
                    <w:rPr>
                      <w:iCs/>
                    </w:rPr>
                  </w:pPr>
                  <w:r>
                    <w:rPr>
                      <w:iCs/>
                    </w:rPr>
                    <w:t>N</w:t>
                  </w:r>
                </w:p>
              </w:tc>
              <w:tc>
                <w:tcPr>
                  <w:tcW w:w="992" w:type="dxa"/>
                </w:tcPr>
                <w:p w14:paraId="49EB0D1D" w14:textId="77777777" w:rsidR="00350BE8" w:rsidRDefault="00350BE8" w:rsidP="006C6C48">
                  <w:pPr>
                    <w:jc w:val="both"/>
                    <w:rPr>
                      <w:iCs/>
                    </w:rPr>
                  </w:pPr>
                  <w:r>
                    <w:rPr>
                      <w:iCs/>
                    </w:rPr>
                    <w:t>mg/L</w:t>
                  </w:r>
                </w:p>
              </w:tc>
              <w:tc>
                <w:tcPr>
                  <w:tcW w:w="1134" w:type="dxa"/>
                </w:tcPr>
                <w:p w14:paraId="5962EB73" w14:textId="77777777" w:rsidR="00350BE8" w:rsidRDefault="00350BE8" w:rsidP="006C6C48">
                  <w:pPr>
                    <w:jc w:val="both"/>
                    <w:rPr>
                      <w:iCs/>
                    </w:rPr>
                  </w:pPr>
                  <w:r>
                    <w:rPr>
                      <w:iCs/>
                    </w:rPr>
                    <w:t>30</w:t>
                  </w:r>
                </w:p>
              </w:tc>
              <w:tc>
                <w:tcPr>
                  <w:tcW w:w="1501" w:type="dxa"/>
                </w:tcPr>
                <w:p w14:paraId="42EF736B" w14:textId="77777777" w:rsidR="00350BE8" w:rsidRDefault="00350BE8" w:rsidP="006C6C48">
                  <w:pPr>
                    <w:jc w:val="both"/>
                    <w:rPr>
                      <w:iCs/>
                    </w:rPr>
                  </w:pPr>
                  <w:r>
                    <w:rPr>
                      <w:iCs/>
                    </w:rPr>
                    <w:t>20</w:t>
                  </w:r>
                </w:p>
              </w:tc>
            </w:tr>
            <w:tr w:rsidR="00350BE8" w14:paraId="140C1969" w14:textId="77777777" w:rsidTr="002A3810">
              <w:trPr>
                <w:jc w:val="center"/>
              </w:trPr>
              <w:tc>
                <w:tcPr>
                  <w:tcW w:w="1154" w:type="dxa"/>
                </w:tcPr>
                <w:p w14:paraId="606B24AD" w14:textId="77777777" w:rsidR="00350BE8" w:rsidRDefault="00350BE8" w:rsidP="006C6C48">
                  <w:pPr>
                    <w:jc w:val="both"/>
                    <w:rPr>
                      <w:iCs/>
                    </w:rPr>
                  </w:pPr>
                  <w:r>
                    <w:rPr>
                      <w:iCs/>
                    </w:rPr>
                    <w:t>PH</w:t>
                  </w:r>
                </w:p>
              </w:tc>
              <w:tc>
                <w:tcPr>
                  <w:tcW w:w="992" w:type="dxa"/>
                </w:tcPr>
                <w:p w14:paraId="096AEF85" w14:textId="77777777" w:rsidR="00350BE8" w:rsidRDefault="00350BE8" w:rsidP="006C6C48">
                  <w:pPr>
                    <w:jc w:val="both"/>
                    <w:rPr>
                      <w:iCs/>
                    </w:rPr>
                  </w:pPr>
                  <w:r>
                    <w:rPr>
                      <w:iCs/>
                    </w:rPr>
                    <w:t>Unidad</w:t>
                  </w:r>
                </w:p>
              </w:tc>
              <w:tc>
                <w:tcPr>
                  <w:tcW w:w="1134" w:type="dxa"/>
                </w:tcPr>
                <w:p w14:paraId="66737FA8" w14:textId="77777777" w:rsidR="00350BE8" w:rsidRDefault="00350BE8" w:rsidP="006C6C48">
                  <w:pPr>
                    <w:jc w:val="both"/>
                    <w:rPr>
                      <w:iCs/>
                    </w:rPr>
                  </w:pPr>
                  <w:r>
                    <w:rPr>
                      <w:iCs/>
                    </w:rPr>
                    <w:t>4-9</w:t>
                  </w:r>
                </w:p>
              </w:tc>
              <w:tc>
                <w:tcPr>
                  <w:tcW w:w="1501" w:type="dxa"/>
                </w:tcPr>
                <w:p w14:paraId="77F52EAA" w14:textId="77777777" w:rsidR="00350BE8" w:rsidRDefault="00350BE8" w:rsidP="006C6C48">
                  <w:pPr>
                    <w:jc w:val="both"/>
                    <w:rPr>
                      <w:iCs/>
                    </w:rPr>
                  </w:pPr>
                  <w:r>
                    <w:rPr>
                      <w:iCs/>
                    </w:rPr>
                    <w:t>4-9</w:t>
                  </w:r>
                </w:p>
              </w:tc>
            </w:tr>
          </w:tbl>
          <w:p w14:paraId="2F37891E" w14:textId="77777777" w:rsidR="00350BE8" w:rsidRDefault="00350BE8" w:rsidP="006C6C48">
            <w:pPr>
              <w:jc w:val="both"/>
              <w:rPr>
                <w:iCs/>
              </w:rPr>
            </w:pPr>
          </w:p>
          <w:p w14:paraId="009411AE" w14:textId="77777777" w:rsidR="00350BE8" w:rsidRDefault="00350BE8" w:rsidP="006C6C48">
            <w:pPr>
              <w:jc w:val="both"/>
              <w:rPr>
                <w:iCs/>
              </w:rPr>
            </w:pPr>
            <w:r w:rsidRPr="004960C1">
              <w:rPr>
                <w:b/>
                <w:iCs/>
              </w:rPr>
              <w:t>RCA 104/2015,</w:t>
            </w:r>
            <w:r>
              <w:rPr>
                <w:iCs/>
              </w:rPr>
              <w:t xml:space="preserve"> </w:t>
            </w:r>
            <w:r w:rsidRPr="00103D84">
              <w:t xml:space="preserve">Califica Ambientalmente Proyecto </w:t>
            </w:r>
            <w:r w:rsidRPr="00F62DFA">
              <w:rPr>
                <w:i/>
              </w:rPr>
              <w:t>“</w:t>
            </w:r>
            <w:r w:rsidRPr="004960C1">
              <w:rPr>
                <w:i/>
              </w:rPr>
              <w:t>A</w:t>
            </w:r>
            <w:r>
              <w:rPr>
                <w:i/>
              </w:rPr>
              <w:t>mpliación Instalaciones Planta Molina</w:t>
            </w:r>
            <w:r w:rsidRPr="00F62DFA">
              <w:rPr>
                <w:i/>
              </w:rPr>
              <w:t>”.</w:t>
            </w:r>
            <w:r w:rsidRPr="00103D84">
              <w:t xml:space="preserve"> Aprobada por la Comisión </w:t>
            </w:r>
            <w:r>
              <w:t>de Evaluación Ambiental de la Región del Maule</w:t>
            </w:r>
            <w:r w:rsidRPr="00103D84">
              <w:t>.</w:t>
            </w:r>
          </w:p>
          <w:p w14:paraId="4B76E227" w14:textId="77777777" w:rsidR="00350BE8" w:rsidRDefault="00350BE8" w:rsidP="006C6C48">
            <w:pPr>
              <w:jc w:val="both"/>
              <w:rPr>
                <w:b/>
              </w:rPr>
            </w:pPr>
            <w:r>
              <w:rPr>
                <w:b/>
              </w:rPr>
              <w:t xml:space="preserve">Considerando 6.1.2. </w:t>
            </w:r>
            <w:r w:rsidRPr="00350BE8">
              <w:t>Artículo 139.- A</w:t>
            </w:r>
          </w:p>
          <w:p w14:paraId="2ACED6E0" w14:textId="77777777" w:rsidR="00350BE8" w:rsidRDefault="00350BE8" w:rsidP="006C6C48">
            <w:pPr>
              <w:jc w:val="both"/>
            </w:pPr>
            <w:r w:rsidRPr="00350BE8">
              <w:t xml:space="preserve">Descripción de los procesos en los que generan los residuos líquidos industriales o mineros, </w:t>
            </w:r>
            <w:r w:rsidR="006C6C48">
              <w:t xml:space="preserve">estimación de sus caudales </w:t>
            </w:r>
            <w:r w:rsidR="00E04C31">
              <w:t>y caracterización. Se generan d</w:t>
            </w:r>
            <w:r w:rsidR="006C6C48">
              <w:t>e</w:t>
            </w:r>
            <w:r w:rsidR="00E04C31">
              <w:t xml:space="preserve"> </w:t>
            </w:r>
            <w:r w:rsidR="006C6C48">
              <w:t>la elaboración del vino, lavado de botellas y líneas de envasado (limpieza), el detalle de los puntos exactos de generación se entregan en los flujogramas adjuntos en Anexo 3.7. Los caudales generados y a generar son los siguientes:</w:t>
            </w:r>
          </w:p>
          <w:p w14:paraId="5C16131C" w14:textId="77777777" w:rsidR="006C6C48" w:rsidRDefault="006C6C48" w:rsidP="006C6C48">
            <w:pPr>
              <w:jc w:val="both"/>
            </w:pPr>
          </w:p>
          <w:p w14:paraId="55E7FACD" w14:textId="77777777" w:rsidR="006C6C48" w:rsidRDefault="006C6C48" w:rsidP="00C4150E">
            <w:pPr>
              <w:jc w:val="center"/>
            </w:pPr>
            <w:r>
              <w:t xml:space="preserve">Caudales generados y a </w:t>
            </w:r>
            <w:r w:rsidRPr="00CD340F">
              <w:t>generar en Planta de Riles:</w:t>
            </w:r>
          </w:p>
          <w:p w14:paraId="3F8D7E50" w14:textId="77777777" w:rsidR="00C4150E" w:rsidRDefault="00C4150E" w:rsidP="006C6C48">
            <w:pPr>
              <w:jc w:val="both"/>
            </w:pPr>
          </w:p>
          <w:tbl>
            <w:tblPr>
              <w:tblStyle w:val="Tablaconcuadrcula"/>
              <w:tblW w:w="0" w:type="auto"/>
              <w:jc w:val="center"/>
              <w:tblLook w:val="04A0" w:firstRow="1" w:lastRow="0" w:firstColumn="1" w:lastColumn="0" w:noHBand="0" w:noVBand="1"/>
            </w:tblPr>
            <w:tblGrid>
              <w:gridCol w:w="1863"/>
              <w:gridCol w:w="1559"/>
              <w:gridCol w:w="1276"/>
              <w:gridCol w:w="1276"/>
            </w:tblGrid>
            <w:tr w:rsidR="006C6C48" w14:paraId="29E95164" w14:textId="77777777" w:rsidTr="00DF4B81">
              <w:trPr>
                <w:jc w:val="center"/>
              </w:trPr>
              <w:tc>
                <w:tcPr>
                  <w:tcW w:w="1863" w:type="dxa"/>
                </w:tcPr>
                <w:p w14:paraId="323395DC" w14:textId="77777777" w:rsidR="006C6C48" w:rsidRDefault="006C6C48" w:rsidP="006C6C48">
                  <w:pPr>
                    <w:jc w:val="both"/>
                  </w:pPr>
                </w:p>
              </w:tc>
              <w:tc>
                <w:tcPr>
                  <w:tcW w:w="1559" w:type="dxa"/>
                </w:tcPr>
                <w:p w14:paraId="0008E7C0" w14:textId="77777777" w:rsidR="006C6C48" w:rsidRPr="00CD340F" w:rsidRDefault="006C6C48" w:rsidP="006C6C48">
                  <w:pPr>
                    <w:jc w:val="both"/>
                    <w:rPr>
                      <w:b/>
                    </w:rPr>
                  </w:pPr>
                  <w:r w:rsidRPr="00CD340F">
                    <w:rPr>
                      <w:b/>
                    </w:rPr>
                    <w:t>Promedio actual (m3/día)</w:t>
                  </w:r>
                </w:p>
              </w:tc>
              <w:tc>
                <w:tcPr>
                  <w:tcW w:w="1276" w:type="dxa"/>
                </w:tcPr>
                <w:p w14:paraId="70AF6785" w14:textId="77777777" w:rsidR="006C6C48" w:rsidRPr="00CD340F" w:rsidRDefault="006C6C48" w:rsidP="006C6C48">
                  <w:pPr>
                    <w:jc w:val="both"/>
                    <w:rPr>
                      <w:b/>
                    </w:rPr>
                  </w:pPr>
                  <w:r w:rsidRPr="00CD340F">
                    <w:rPr>
                      <w:b/>
                    </w:rPr>
                    <w:t>Proyecto (m3/día)</w:t>
                  </w:r>
                </w:p>
              </w:tc>
              <w:tc>
                <w:tcPr>
                  <w:tcW w:w="1276" w:type="dxa"/>
                </w:tcPr>
                <w:p w14:paraId="1423510E" w14:textId="77777777" w:rsidR="006C6C48" w:rsidRPr="00BF657E" w:rsidRDefault="006C6C48" w:rsidP="006C6C48">
                  <w:pPr>
                    <w:jc w:val="both"/>
                    <w:rPr>
                      <w:b/>
                    </w:rPr>
                  </w:pPr>
                  <w:r w:rsidRPr="00CD340F">
                    <w:rPr>
                      <w:b/>
                    </w:rPr>
                    <w:t>Total (actual + proyecto)</w:t>
                  </w:r>
                </w:p>
              </w:tc>
            </w:tr>
            <w:tr w:rsidR="006C6C48" w14:paraId="7DB98574" w14:textId="77777777" w:rsidTr="00DF4B81">
              <w:trPr>
                <w:jc w:val="center"/>
              </w:trPr>
              <w:tc>
                <w:tcPr>
                  <w:tcW w:w="1863" w:type="dxa"/>
                </w:tcPr>
                <w:p w14:paraId="76E431DB" w14:textId="77777777" w:rsidR="006C6C48" w:rsidRDefault="006C6C48" w:rsidP="006C6C48">
                  <w:pPr>
                    <w:jc w:val="both"/>
                  </w:pPr>
                  <w:r>
                    <w:t>Vendimia</w:t>
                  </w:r>
                </w:p>
              </w:tc>
              <w:tc>
                <w:tcPr>
                  <w:tcW w:w="1559" w:type="dxa"/>
                </w:tcPr>
                <w:p w14:paraId="2B59982B" w14:textId="77777777" w:rsidR="006C6C48" w:rsidRDefault="006C6C48" w:rsidP="006C6C48">
                  <w:pPr>
                    <w:jc w:val="both"/>
                  </w:pPr>
                  <w:r>
                    <w:t>573</w:t>
                  </w:r>
                </w:p>
              </w:tc>
              <w:tc>
                <w:tcPr>
                  <w:tcW w:w="1276" w:type="dxa"/>
                </w:tcPr>
                <w:p w14:paraId="272F7BF8" w14:textId="77777777" w:rsidR="006C6C48" w:rsidRDefault="006C6C48" w:rsidP="006C6C48">
                  <w:pPr>
                    <w:jc w:val="both"/>
                  </w:pPr>
                  <w:r>
                    <w:t>110</w:t>
                  </w:r>
                </w:p>
              </w:tc>
              <w:tc>
                <w:tcPr>
                  <w:tcW w:w="1276" w:type="dxa"/>
                </w:tcPr>
                <w:p w14:paraId="63B3A478" w14:textId="77777777" w:rsidR="006C6C48" w:rsidRDefault="006C6C48" w:rsidP="006C6C48">
                  <w:pPr>
                    <w:jc w:val="both"/>
                  </w:pPr>
                  <w:r>
                    <w:t>683</w:t>
                  </w:r>
                </w:p>
              </w:tc>
            </w:tr>
            <w:tr w:rsidR="006C6C48" w14:paraId="0947D3C7" w14:textId="77777777" w:rsidTr="00DF4B81">
              <w:trPr>
                <w:jc w:val="center"/>
              </w:trPr>
              <w:tc>
                <w:tcPr>
                  <w:tcW w:w="1863" w:type="dxa"/>
                </w:tcPr>
                <w:p w14:paraId="5141A8A1" w14:textId="77777777" w:rsidR="006C6C48" w:rsidRDefault="006C6C48" w:rsidP="006C6C48">
                  <w:pPr>
                    <w:jc w:val="both"/>
                  </w:pPr>
                  <w:r>
                    <w:t>Fuera de Vendimia</w:t>
                  </w:r>
                </w:p>
              </w:tc>
              <w:tc>
                <w:tcPr>
                  <w:tcW w:w="1559" w:type="dxa"/>
                </w:tcPr>
                <w:p w14:paraId="5EEEFB22" w14:textId="77777777" w:rsidR="006C6C48" w:rsidRDefault="006C6C48" w:rsidP="006C6C48">
                  <w:pPr>
                    <w:jc w:val="both"/>
                  </w:pPr>
                  <w:r>
                    <w:t>319</w:t>
                  </w:r>
                </w:p>
              </w:tc>
              <w:tc>
                <w:tcPr>
                  <w:tcW w:w="1276" w:type="dxa"/>
                </w:tcPr>
                <w:p w14:paraId="11252E9B" w14:textId="77777777" w:rsidR="006C6C48" w:rsidRDefault="006C6C48" w:rsidP="006C6C48">
                  <w:pPr>
                    <w:jc w:val="both"/>
                  </w:pPr>
                  <w:r>
                    <w:t>110</w:t>
                  </w:r>
                </w:p>
              </w:tc>
              <w:tc>
                <w:tcPr>
                  <w:tcW w:w="1276" w:type="dxa"/>
                </w:tcPr>
                <w:p w14:paraId="5A79AF52" w14:textId="77777777" w:rsidR="006C6C48" w:rsidRDefault="006C6C48" w:rsidP="006C6C48">
                  <w:pPr>
                    <w:jc w:val="both"/>
                  </w:pPr>
                  <w:r>
                    <w:t>428</w:t>
                  </w:r>
                </w:p>
              </w:tc>
            </w:tr>
          </w:tbl>
          <w:p w14:paraId="23943DDB" w14:textId="77777777" w:rsidR="006C6C48" w:rsidRDefault="006C6C48" w:rsidP="006C6C48">
            <w:pPr>
              <w:jc w:val="both"/>
            </w:pPr>
          </w:p>
          <w:p w14:paraId="0915B5C1" w14:textId="77777777" w:rsidR="006C6C48" w:rsidRDefault="006C6C48" w:rsidP="006C6C48">
            <w:pPr>
              <w:jc w:val="both"/>
            </w:pPr>
            <w:r>
              <w:t>A continuación, se presenta una tabla con los principales valores tratados.</w:t>
            </w:r>
          </w:p>
          <w:p w14:paraId="20EA739F" w14:textId="77777777" w:rsidR="006C6C48" w:rsidRDefault="006C6C48" w:rsidP="006C6C48">
            <w:pPr>
              <w:jc w:val="both"/>
            </w:pPr>
          </w:p>
          <w:p w14:paraId="5D6271AD" w14:textId="77777777" w:rsidR="006C6C48" w:rsidRDefault="006C6C48" w:rsidP="00C4150E">
            <w:pPr>
              <w:jc w:val="center"/>
            </w:pPr>
            <w:r>
              <w:t xml:space="preserve">Caracterización </w:t>
            </w:r>
            <w:r w:rsidRPr="00CD340F">
              <w:t>de Riles tratados.</w:t>
            </w:r>
          </w:p>
          <w:p w14:paraId="24AFEEAA" w14:textId="77777777" w:rsidR="00C4150E" w:rsidRDefault="00C4150E" w:rsidP="00C4150E">
            <w:pPr>
              <w:jc w:val="center"/>
            </w:pPr>
          </w:p>
          <w:tbl>
            <w:tblPr>
              <w:tblStyle w:val="Tablaconcuadrcula"/>
              <w:tblW w:w="0" w:type="auto"/>
              <w:jc w:val="center"/>
              <w:tblLook w:val="04A0" w:firstRow="1" w:lastRow="0" w:firstColumn="1" w:lastColumn="0" w:noHBand="0" w:noVBand="1"/>
            </w:tblPr>
            <w:tblGrid>
              <w:gridCol w:w="1438"/>
              <w:gridCol w:w="850"/>
              <w:gridCol w:w="1276"/>
              <w:gridCol w:w="1417"/>
            </w:tblGrid>
            <w:tr w:rsidR="006C6C48" w14:paraId="55064543" w14:textId="77777777" w:rsidTr="00DF4B81">
              <w:trPr>
                <w:jc w:val="center"/>
              </w:trPr>
              <w:tc>
                <w:tcPr>
                  <w:tcW w:w="1438" w:type="dxa"/>
                </w:tcPr>
                <w:p w14:paraId="0C63AA0E" w14:textId="77777777" w:rsidR="006C6C48" w:rsidRPr="00BF657E" w:rsidRDefault="006C6C48" w:rsidP="006C6C48">
                  <w:pPr>
                    <w:jc w:val="both"/>
                    <w:rPr>
                      <w:b/>
                    </w:rPr>
                  </w:pPr>
                  <w:r w:rsidRPr="00BF657E">
                    <w:rPr>
                      <w:b/>
                    </w:rPr>
                    <w:t>Parámetro</w:t>
                  </w:r>
                </w:p>
              </w:tc>
              <w:tc>
                <w:tcPr>
                  <w:tcW w:w="850" w:type="dxa"/>
                </w:tcPr>
                <w:p w14:paraId="667F9AB3" w14:textId="77777777" w:rsidR="006C6C48" w:rsidRPr="00BF657E" w:rsidRDefault="006C6C48" w:rsidP="006C6C48">
                  <w:pPr>
                    <w:jc w:val="both"/>
                    <w:rPr>
                      <w:b/>
                    </w:rPr>
                  </w:pPr>
                  <w:r w:rsidRPr="00BF657E">
                    <w:rPr>
                      <w:b/>
                    </w:rPr>
                    <w:t>Unidad</w:t>
                  </w:r>
                </w:p>
              </w:tc>
              <w:tc>
                <w:tcPr>
                  <w:tcW w:w="1276" w:type="dxa"/>
                </w:tcPr>
                <w:p w14:paraId="485EA709" w14:textId="77777777" w:rsidR="006C6C48" w:rsidRPr="00BF657E" w:rsidRDefault="006C6C48" w:rsidP="006C6C48">
                  <w:pPr>
                    <w:jc w:val="both"/>
                    <w:rPr>
                      <w:b/>
                    </w:rPr>
                  </w:pPr>
                  <w:r w:rsidRPr="00BF657E">
                    <w:rPr>
                      <w:b/>
                    </w:rPr>
                    <w:t>Normativa</w:t>
                  </w:r>
                </w:p>
              </w:tc>
              <w:tc>
                <w:tcPr>
                  <w:tcW w:w="1417" w:type="dxa"/>
                </w:tcPr>
                <w:p w14:paraId="723ACE39" w14:textId="77777777" w:rsidR="006C6C48" w:rsidRPr="00BF657E" w:rsidRDefault="006C6C48" w:rsidP="006C6C48">
                  <w:pPr>
                    <w:jc w:val="both"/>
                    <w:rPr>
                      <w:b/>
                    </w:rPr>
                  </w:pPr>
                  <w:r w:rsidRPr="00BF657E">
                    <w:rPr>
                      <w:b/>
                    </w:rPr>
                    <w:t>Resultados</w:t>
                  </w:r>
                </w:p>
              </w:tc>
            </w:tr>
            <w:tr w:rsidR="006C6C48" w14:paraId="5934DAC1" w14:textId="77777777" w:rsidTr="00DF4B81">
              <w:trPr>
                <w:jc w:val="center"/>
              </w:trPr>
              <w:tc>
                <w:tcPr>
                  <w:tcW w:w="1438" w:type="dxa"/>
                </w:tcPr>
                <w:p w14:paraId="6C9BEC2F" w14:textId="77777777" w:rsidR="006C6C48" w:rsidRDefault="006C6C48" w:rsidP="006C6C48">
                  <w:pPr>
                    <w:jc w:val="both"/>
                  </w:pPr>
                  <w:r>
                    <w:t>pH</w:t>
                  </w:r>
                </w:p>
              </w:tc>
              <w:tc>
                <w:tcPr>
                  <w:tcW w:w="850" w:type="dxa"/>
                </w:tcPr>
                <w:p w14:paraId="34C0C6E7" w14:textId="77777777" w:rsidR="006C6C48" w:rsidRDefault="006C6C48" w:rsidP="006C6C48">
                  <w:pPr>
                    <w:jc w:val="both"/>
                  </w:pPr>
                </w:p>
              </w:tc>
              <w:tc>
                <w:tcPr>
                  <w:tcW w:w="1276" w:type="dxa"/>
                </w:tcPr>
                <w:p w14:paraId="629B6142" w14:textId="77777777" w:rsidR="006C6C48" w:rsidRDefault="006C6C48" w:rsidP="006C6C48">
                  <w:pPr>
                    <w:jc w:val="both"/>
                  </w:pPr>
                  <w:r>
                    <w:t>5,5-9,0</w:t>
                  </w:r>
                </w:p>
              </w:tc>
              <w:tc>
                <w:tcPr>
                  <w:tcW w:w="1417" w:type="dxa"/>
                </w:tcPr>
                <w:p w14:paraId="7DEF1CE8" w14:textId="77777777" w:rsidR="006C6C48" w:rsidRDefault="006C6C48" w:rsidP="006C6C48">
                  <w:pPr>
                    <w:jc w:val="both"/>
                  </w:pPr>
                  <w:r>
                    <w:t>7,79</w:t>
                  </w:r>
                </w:p>
              </w:tc>
            </w:tr>
            <w:tr w:rsidR="006C6C48" w14:paraId="470AB44D" w14:textId="77777777" w:rsidTr="00DF4B81">
              <w:trPr>
                <w:jc w:val="center"/>
              </w:trPr>
              <w:tc>
                <w:tcPr>
                  <w:tcW w:w="1438" w:type="dxa"/>
                </w:tcPr>
                <w:p w14:paraId="5BB8FC4C" w14:textId="77777777" w:rsidR="006C6C48" w:rsidRDefault="006C6C48" w:rsidP="006C6C48">
                  <w:pPr>
                    <w:jc w:val="both"/>
                  </w:pPr>
                  <w:r>
                    <w:t>DBO5</w:t>
                  </w:r>
                </w:p>
              </w:tc>
              <w:tc>
                <w:tcPr>
                  <w:tcW w:w="850" w:type="dxa"/>
                </w:tcPr>
                <w:p w14:paraId="62B3D5CF" w14:textId="77777777" w:rsidR="006C6C48" w:rsidRDefault="006C6C48" w:rsidP="006C6C48">
                  <w:pPr>
                    <w:jc w:val="both"/>
                  </w:pPr>
                  <w:r>
                    <w:t>mg/l</w:t>
                  </w:r>
                </w:p>
              </w:tc>
              <w:tc>
                <w:tcPr>
                  <w:tcW w:w="1276" w:type="dxa"/>
                </w:tcPr>
                <w:p w14:paraId="281E5D1D" w14:textId="77777777" w:rsidR="006C6C48" w:rsidRDefault="006C6C48" w:rsidP="006C6C48">
                  <w:pPr>
                    <w:jc w:val="both"/>
                  </w:pPr>
                  <w:r>
                    <w:t>-</w:t>
                  </w:r>
                </w:p>
              </w:tc>
              <w:tc>
                <w:tcPr>
                  <w:tcW w:w="1417" w:type="dxa"/>
                </w:tcPr>
                <w:p w14:paraId="2FE6DF21" w14:textId="77777777" w:rsidR="006C6C48" w:rsidRDefault="006C6C48" w:rsidP="006C6C48">
                  <w:pPr>
                    <w:jc w:val="both"/>
                  </w:pPr>
                  <w:r>
                    <w:t>1.214</w:t>
                  </w:r>
                </w:p>
              </w:tc>
            </w:tr>
            <w:tr w:rsidR="006C6C48" w14:paraId="5EA9D68A" w14:textId="77777777" w:rsidTr="00DF4B81">
              <w:trPr>
                <w:jc w:val="center"/>
              </w:trPr>
              <w:tc>
                <w:tcPr>
                  <w:tcW w:w="1438" w:type="dxa"/>
                </w:tcPr>
                <w:p w14:paraId="00B3DA79" w14:textId="77777777" w:rsidR="006C6C48" w:rsidRDefault="006C6C48" w:rsidP="006C6C48">
                  <w:pPr>
                    <w:jc w:val="both"/>
                  </w:pPr>
                  <w:r>
                    <w:t>Plomo Total</w:t>
                  </w:r>
                </w:p>
              </w:tc>
              <w:tc>
                <w:tcPr>
                  <w:tcW w:w="850" w:type="dxa"/>
                </w:tcPr>
                <w:p w14:paraId="0ED10809" w14:textId="77777777" w:rsidR="006C6C48" w:rsidRDefault="006C6C48" w:rsidP="006C6C48">
                  <w:pPr>
                    <w:jc w:val="both"/>
                  </w:pPr>
                  <w:r>
                    <w:t>mg/l</w:t>
                  </w:r>
                </w:p>
              </w:tc>
              <w:tc>
                <w:tcPr>
                  <w:tcW w:w="1276" w:type="dxa"/>
                </w:tcPr>
                <w:p w14:paraId="042DFDF7" w14:textId="77777777" w:rsidR="006C6C48" w:rsidRDefault="006C6C48" w:rsidP="006C6C48">
                  <w:pPr>
                    <w:jc w:val="both"/>
                  </w:pPr>
                  <w:r>
                    <w:t>&lt;=5,00</w:t>
                  </w:r>
                </w:p>
              </w:tc>
              <w:tc>
                <w:tcPr>
                  <w:tcW w:w="1417" w:type="dxa"/>
                </w:tcPr>
                <w:p w14:paraId="7374B0A6" w14:textId="77777777" w:rsidR="006C6C48" w:rsidRDefault="006C6C48" w:rsidP="006C6C48">
                  <w:pPr>
                    <w:jc w:val="both"/>
                  </w:pPr>
                  <w:r>
                    <w:t>&lt;0,012</w:t>
                  </w:r>
                </w:p>
              </w:tc>
            </w:tr>
            <w:tr w:rsidR="006C6C48" w14:paraId="3785EB03" w14:textId="77777777" w:rsidTr="00DF4B81">
              <w:trPr>
                <w:jc w:val="center"/>
              </w:trPr>
              <w:tc>
                <w:tcPr>
                  <w:tcW w:w="1438" w:type="dxa"/>
                </w:tcPr>
                <w:p w14:paraId="34984287" w14:textId="77777777" w:rsidR="006C6C48" w:rsidRDefault="006C6C48" w:rsidP="006C6C48">
                  <w:pPr>
                    <w:jc w:val="both"/>
                  </w:pPr>
                  <w:r>
                    <w:t>Sulfato</w:t>
                  </w:r>
                </w:p>
              </w:tc>
              <w:tc>
                <w:tcPr>
                  <w:tcW w:w="850" w:type="dxa"/>
                </w:tcPr>
                <w:p w14:paraId="503CF914" w14:textId="77777777" w:rsidR="006C6C48" w:rsidRDefault="006C6C48" w:rsidP="006C6C48">
                  <w:pPr>
                    <w:jc w:val="both"/>
                  </w:pPr>
                  <w:r>
                    <w:t>mg/l</w:t>
                  </w:r>
                </w:p>
              </w:tc>
              <w:tc>
                <w:tcPr>
                  <w:tcW w:w="1276" w:type="dxa"/>
                </w:tcPr>
                <w:p w14:paraId="4E2C4B68" w14:textId="77777777" w:rsidR="006C6C48" w:rsidRDefault="006C6C48" w:rsidP="006C6C48">
                  <w:pPr>
                    <w:jc w:val="both"/>
                  </w:pPr>
                  <w:r>
                    <w:t>&lt;=250,00</w:t>
                  </w:r>
                </w:p>
              </w:tc>
              <w:tc>
                <w:tcPr>
                  <w:tcW w:w="1417" w:type="dxa"/>
                </w:tcPr>
                <w:p w14:paraId="1455B824" w14:textId="77777777" w:rsidR="006C6C48" w:rsidRDefault="006C6C48" w:rsidP="006C6C48">
                  <w:pPr>
                    <w:jc w:val="both"/>
                  </w:pPr>
                  <w:r>
                    <w:t>28,7</w:t>
                  </w:r>
                </w:p>
              </w:tc>
            </w:tr>
            <w:tr w:rsidR="006C6C48" w14:paraId="41F89964" w14:textId="77777777" w:rsidTr="00DF4B81">
              <w:trPr>
                <w:jc w:val="center"/>
              </w:trPr>
              <w:tc>
                <w:tcPr>
                  <w:tcW w:w="1438" w:type="dxa"/>
                </w:tcPr>
                <w:p w14:paraId="279592D4" w14:textId="77777777" w:rsidR="006C6C48" w:rsidRDefault="006C6C48" w:rsidP="006C6C48">
                  <w:pPr>
                    <w:jc w:val="both"/>
                  </w:pPr>
                  <w:r>
                    <w:t>Fósforo Total</w:t>
                  </w:r>
                </w:p>
              </w:tc>
              <w:tc>
                <w:tcPr>
                  <w:tcW w:w="850" w:type="dxa"/>
                </w:tcPr>
                <w:p w14:paraId="302EA675" w14:textId="77777777" w:rsidR="006C6C48" w:rsidRDefault="006C6C48" w:rsidP="006C6C48">
                  <w:pPr>
                    <w:jc w:val="both"/>
                  </w:pPr>
                  <w:r>
                    <w:t>mg/l</w:t>
                  </w:r>
                </w:p>
              </w:tc>
              <w:tc>
                <w:tcPr>
                  <w:tcW w:w="1276" w:type="dxa"/>
                </w:tcPr>
                <w:p w14:paraId="08B4AF5F" w14:textId="77777777" w:rsidR="006C6C48" w:rsidRDefault="006C6C48" w:rsidP="006C6C48">
                  <w:pPr>
                    <w:jc w:val="both"/>
                  </w:pPr>
                  <w:r>
                    <w:t>-</w:t>
                  </w:r>
                </w:p>
              </w:tc>
              <w:tc>
                <w:tcPr>
                  <w:tcW w:w="1417" w:type="dxa"/>
                </w:tcPr>
                <w:p w14:paraId="16B89353" w14:textId="77777777" w:rsidR="006C6C48" w:rsidRDefault="006C6C48" w:rsidP="006C6C48">
                  <w:pPr>
                    <w:jc w:val="both"/>
                  </w:pPr>
                  <w:r>
                    <w:t>0,987</w:t>
                  </w:r>
                </w:p>
              </w:tc>
            </w:tr>
            <w:tr w:rsidR="006C6C48" w14:paraId="23EED868" w14:textId="77777777" w:rsidTr="00DF4B81">
              <w:trPr>
                <w:jc w:val="center"/>
              </w:trPr>
              <w:tc>
                <w:tcPr>
                  <w:tcW w:w="1438" w:type="dxa"/>
                </w:tcPr>
                <w:p w14:paraId="79215AAE" w14:textId="77777777" w:rsidR="006C6C48" w:rsidRDefault="006C6C48" w:rsidP="006C6C48">
                  <w:pPr>
                    <w:jc w:val="both"/>
                  </w:pPr>
                  <w:r>
                    <w:t>SST</w:t>
                  </w:r>
                </w:p>
              </w:tc>
              <w:tc>
                <w:tcPr>
                  <w:tcW w:w="850" w:type="dxa"/>
                </w:tcPr>
                <w:p w14:paraId="0FA0BEBF" w14:textId="77777777" w:rsidR="006C6C48" w:rsidRDefault="006C6C48" w:rsidP="006C6C48">
                  <w:pPr>
                    <w:jc w:val="both"/>
                  </w:pPr>
                  <w:r>
                    <w:t>mg/l</w:t>
                  </w:r>
                </w:p>
              </w:tc>
              <w:tc>
                <w:tcPr>
                  <w:tcW w:w="1276" w:type="dxa"/>
                </w:tcPr>
                <w:p w14:paraId="24C270D7" w14:textId="77777777" w:rsidR="006C6C48" w:rsidRDefault="006C6C48" w:rsidP="006C6C48">
                  <w:pPr>
                    <w:jc w:val="both"/>
                  </w:pPr>
                  <w:r>
                    <w:t>-</w:t>
                  </w:r>
                </w:p>
              </w:tc>
              <w:tc>
                <w:tcPr>
                  <w:tcW w:w="1417" w:type="dxa"/>
                </w:tcPr>
                <w:p w14:paraId="526FBE92" w14:textId="77777777" w:rsidR="006C6C48" w:rsidRDefault="006C6C48" w:rsidP="006C6C48">
                  <w:pPr>
                    <w:jc w:val="both"/>
                  </w:pPr>
                  <w:r>
                    <w:t>58</w:t>
                  </w:r>
                </w:p>
              </w:tc>
            </w:tr>
          </w:tbl>
          <w:p w14:paraId="1CF0E0CE" w14:textId="77777777" w:rsidR="006C6C48" w:rsidRDefault="006C6C48" w:rsidP="006C6C48">
            <w:pPr>
              <w:jc w:val="both"/>
            </w:pPr>
          </w:p>
          <w:p w14:paraId="5FECFC33" w14:textId="77777777" w:rsidR="006C6C48" w:rsidRDefault="006C6C48" w:rsidP="006C6C48">
            <w:pPr>
              <w:jc w:val="both"/>
            </w:pPr>
            <w:r>
              <w:t>Cabe mencionar, que en el período de vendimia presenta valores de 3.000 mg/l.</w:t>
            </w:r>
          </w:p>
          <w:p w14:paraId="219427AA" w14:textId="77777777" w:rsidR="006C6C48" w:rsidRPr="00350BE8" w:rsidRDefault="006C6C48" w:rsidP="006C6C48">
            <w:pPr>
              <w:jc w:val="both"/>
            </w:pPr>
          </w:p>
        </w:tc>
      </w:tr>
      <w:tr w:rsidR="00350BE8" w:rsidRPr="00D42470" w14:paraId="643377F8" w14:textId="77777777" w:rsidTr="006C6C48">
        <w:trPr>
          <w:trHeight w:val="627"/>
        </w:trPr>
        <w:tc>
          <w:tcPr>
            <w:tcW w:w="5000" w:type="pct"/>
            <w:gridSpan w:val="2"/>
          </w:tcPr>
          <w:p w14:paraId="7E65D1ED" w14:textId="77777777" w:rsidR="00350BE8" w:rsidRPr="00D42470" w:rsidRDefault="00350BE8" w:rsidP="006C6C48">
            <w:r w:rsidRPr="00D42470">
              <w:rPr>
                <w:b/>
              </w:rPr>
              <w:lastRenderedPageBreak/>
              <w:t>Hecho (s):</w:t>
            </w:r>
            <w:r w:rsidRPr="00D42470">
              <w:t xml:space="preserve"> </w:t>
            </w:r>
          </w:p>
          <w:p w14:paraId="23335EB8" w14:textId="77777777" w:rsidR="00350BE8" w:rsidRPr="00D42470" w:rsidRDefault="00350BE8" w:rsidP="006C6C48"/>
          <w:p w14:paraId="04C588CC" w14:textId="77777777" w:rsidR="00315552" w:rsidRDefault="00350BE8" w:rsidP="00643223">
            <w:pPr>
              <w:numPr>
                <w:ilvl w:val="0"/>
                <w:numId w:val="5"/>
              </w:numPr>
              <w:ind w:left="313" w:hanging="313"/>
              <w:contextualSpacing/>
              <w:jc w:val="both"/>
            </w:pPr>
            <w:bookmarkStart w:id="133" w:name="_Hlk482004552"/>
            <w:r w:rsidRPr="00D42470">
              <w:t>Del examen de informac</w:t>
            </w:r>
            <w:r>
              <w:t>ión de la documentación revisada</w:t>
            </w:r>
            <w:r w:rsidRPr="00D42470">
              <w:t xml:space="preserve">, </w:t>
            </w:r>
            <w:r w:rsidR="00043BF2">
              <w:t>específicamente de los monitoreos semanales a las aguas residuales (efluente)</w:t>
            </w:r>
            <w:r w:rsidR="009122D3">
              <w:t xml:space="preserve"> (Anexo N°5</w:t>
            </w:r>
            <w:r w:rsidR="00BE5A02">
              <w:t>)</w:t>
            </w:r>
            <w:r w:rsidR="00043BF2">
              <w:t>, de los últimos tres meses, se puede indicar lo siguiente:</w:t>
            </w:r>
          </w:p>
          <w:bookmarkEnd w:id="133"/>
          <w:p w14:paraId="291DA652" w14:textId="77777777" w:rsidR="0082319F" w:rsidRDefault="0082319F" w:rsidP="00315552">
            <w:pPr>
              <w:contextualSpacing/>
              <w:jc w:val="both"/>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883"/>
              <w:gridCol w:w="988"/>
              <w:gridCol w:w="520"/>
              <w:gridCol w:w="580"/>
              <w:gridCol w:w="1335"/>
              <w:gridCol w:w="1360"/>
              <w:gridCol w:w="940"/>
              <w:gridCol w:w="800"/>
              <w:gridCol w:w="740"/>
              <w:gridCol w:w="720"/>
              <w:gridCol w:w="722"/>
            </w:tblGrid>
            <w:tr w:rsidR="0082319F" w:rsidRPr="0082319F" w14:paraId="2F857641" w14:textId="77777777" w:rsidTr="00DF4B81">
              <w:trPr>
                <w:trHeight w:val="255"/>
                <w:jc w:val="center"/>
              </w:trPr>
              <w:tc>
                <w:tcPr>
                  <w:tcW w:w="9588" w:type="dxa"/>
                  <w:gridSpan w:val="11"/>
                  <w:noWrap/>
                  <w:vAlign w:val="bottom"/>
                  <w:hideMark/>
                </w:tcPr>
                <w:p w14:paraId="718251B5" w14:textId="77777777" w:rsidR="0082319F" w:rsidRPr="0082319F" w:rsidRDefault="0082319F" w:rsidP="0082319F">
                  <w:pPr>
                    <w:spacing w:after="0" w:line="240" w:lineRule="auto"/>
                    <w:jc w:val="center"/>
                    <w:rPr>
                      <w:rFonts w:ascii="Calibri" w:eastAsia="Times New Roman" w:hAnsi="Calibri" w:cs="Calibri"/>
                      <w:b/>
                      <w:bCs/>
                      <w:color w:val="000000"/>
                      <w:sz w:val="20"/>
                      <w:szCs w:val="20"/>
                      <w:lang w:eastAsia="es-CL"/>
                    </w:rPr>
                  </w:pPr>
                  <w:bookmarkStart w:id="134" w:name="_Hlk482003418"/>
                  <w:r w:rsidRPr="0082319F">
                    <w:rPr>
                      <w:rFonts w:ascii="Calibri" w:eastAsia="Times New Roman" w:hAnsi="Calibri" w:cs="Calibri"/>
                      <w:b/>
                      <w:bCs/>
                      <w:color w:val="000000"/>
                      <w:sz w:val="20"/>
                      <w:szCs w:val="20"/>
                      <w:lang w:eastAsia="es-CL"/>
                    </w:rPr>
                    <w:t>Caracterización efluente</w:t>
                  </w:r>
                </w:p>
              </w:tc>
            </w:tr>
            <w:tr w:rsidR="0082319F" w:rsidRPr="0082319F" w14:paraId="5FF98081" w14:textId="77777777" w:rsidTr="00DF4B81">
              <w:trPr>
                <w:trHeight w:val="510"/>
                <w:jc w:val="center"/>
              </w:trPr>
              <w:tc>
                <w:tcPr>
                  <w:tcW w:w="871" w:type="dxa"/>
                  <w:vAlign w:val="bottom"/>
                  <w:hideMark/>
                </w:tcPr>
                <w:p w14:paraId="2E166BDD"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Semanas</w:t>
                  </w:r>
                </w:p>
              </w:tc>
              <w:tc>
                <w:tcPr>
                  <w:tcW w:w="988" w:type="dxa"/>
                  <w:vAlign w:val="bottom"/>
                  <w:hideMark/>
                </w:tcPr>
                <w:p w14:paraId="2D34C55E"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Turbiedad (NTU)</w:t>
                  </w:r>
                </w:p>
              </w:tc>
              <w:tc>
                <w:tcPr>
                  <w:tcW w:w="520" w:type="dxa"/>
                  <w:vAlign w:val="bottom"/>
                  <w:hideMark/>
                </w:tcPr>
                <w:p w14:paraId="5C8476F2"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pH</w:t>
                  </w:r>
                </w:p>
              </w:tc>
              <w:tc>
                <w:tcPr>
                  <w:tcW w:w="580" w:type="dxa"/>
                  <w:vAlign w:val="bottom"/>
                  <w:hideMark/>
                </w:tcPr>
                <w:p w14:paraId="60D40CE9"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T° (°C)</w:t>
                  </w:r>
                </w:p>
              </w:tc>
              <w:tc>
                <w:tcPr>
                  <w:tcW w:w="1335" w:type="dxa"/>
                  <w:vAlign w:val="bottom"/>
                  <w:hideMark/>
                </w:tcPr>
                <w:p w14:paraId="42002F2B"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Conductividad (μS/cm)</w:t>
                  </w:r>
                </w:p>
              </w:tc>
              <w:tc>
                <w:tcPr>
                  <w:tcW w:w="1360" w:type="dxa"/>
                  <w:vAlign w:val="bottom"/>
                  <w:hideMark/>
                </w:tcPr>
                <w:p w14:paraId="1C1E6D60"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N2 Total (mg/L)</w:t>
                  </w:r>
                </w:p>
              </w:tc>
              <w:tc>
                <w:tcPr>
                  <w:tcW w:w="940" w:type="dxa"/>
                  <w:vAlign w:val="bottom"/>
                  <w:hideMark/>
                </w:tcPr>
                <w:p w14:paraId="5656ACCD"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 xml:space="preserve">P Total (mg/L) </w:t>
                  </w:r>
                </w:p>
              </w:tc>
              <w:tc>
                <w:tcPr>
                  <w:tcW w:w="800" w:type="dxa"/>
                  <w:vAlign w:val="bottom"/>
                  <w:hideMark/>
                </w:tcPr>
                <w:p w14:paraId="563025C3"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DQO (mg/L)</w:t>
                  </w:r>
                </w:p>
              </w:tc>
              <w:tc>
                <w:tcPr>
                  <w:tcW w:w="740" w:type="dxa"/>
                  <w:vAlign w:val="bottom"/>
                  <w:hideMark/>
                </w:tcPr>
                <w:p w14:paraId="10259C42"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DBO5 (mg/L)</w:t>
                  </w:r>
                </w:p>
              </w:tc>
              <w:tc>
                <w:tcPr>
                  <w:tcW w:w="720" w:type="dxa"/>
                  <w:vAlign w:val="bottom"/>
                  <w:hideMark/>
                </w:tcPr>
                <w:p w14:paraId="0DE85178"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SST (mg/L)</w:t>
                  </w:r>
                </w:p>
              </w:tc>
              <w:tc>
                <w:tcPr>
                  <w:tcW w:w="720" w:type="dxa"/>
                  <w:vAlign w:val="bottom"/>
                  <w:hideMark/>
                </w:tcPr>
                <w:p w14:paraId="248A12A1" w14:textId="77777777" w:rsidR="0082319F" w:rsidRPr="0082319F" w:rsidRDefault="0082319F" w:rsidP="0082319F">
                  <w:pPr>
                    <w:spacing w:after="0" w:line="240" w:lineRule="auto"/>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SDT (mg/L)</w:t>
                  </w:r>
                </w:p>
              </w:tc>
            </w:tr>
            <w:tr w:rsidR="0082319F" w:rsidRPr="0082319F" w14:paraId="4E145E67" w14:textId="77777777" w:rsidTr="00DF4B81">
              <w:trPr>
                <w:trHeight w:val="255"/>
                <w:jc w:val="center"/>
              </w:trPr>
              <w:tc>
                <w:tcPr>
                  <w:tcW w:w="9588" w:type="dxa"/>
                  <w:gridSpan w:val="11"/>
                  <w:noWrap/>
                  <w:vAlign w:val="bottom"/>
                  <w:hideMark/>
                </w:tcPr>
                <w:p w14:paraId="01C3C2CA" w14:textId="77777777" w:rsidR="0082319F" w:rsidRPr="0082319F" w:rsidRDefault="0082319F" w:rsidP="0082319F">
                  <w:pPr>
                    <w:spacing w:after="0" w:line="240" w:lineRule="auto"/>
                    <w:jc w:val="center"/>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Enero</w:t>
                  </w:r>
                </w:p>
              </w:tc>
            </w:tr>
            <w:tr w:rsidR="0082319F" w:rsidRPr="0082319F" w14:paraId="78821DAF" w14:textId="77777777" w:rsidTr="00DF4B81">
              <w:trPr>
                <w:trHeight w:val="255"/>
                <w:jc w:val="center"/>
              </w:trPr>
              <w:tc>
                <w:tcPr>
                  <w:tcW w:w="871" w:type="dxa"/>
                  <w:noWrap/>
                  <w:vAlign w:val="bottom"/>
                  <w:hideMark/>
                </w:tcPr>
                <w:p w14:paraId="7E7676E6"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04-ene</w:t>
                  </w:r>
                </w:p>
              </w:tc>
              <w:tc>
                <w:tcPr>
                  <w:tcW w:w="988" w:type="dxa"/>
                  <w:noWrap/>
                  <w:vAlign w:val="bottom"/>
                  <w:hideMark/>
                </w:tcPr>
                <w:p w14:paraId="21BC5276"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7,04</w:t>
                  </w:r>
                </w:p>
              </w:tc>
              <w:tc>
                <w:tcPr>
                  <w:tcW w:w="520" w:type="dxa"/>
                  <w:noWrap/>
                  <w:vAlign w:val="bottom"/>
                  <w:hideMark/>
                </w:tcPr>
                <w:p w14:paraId="50B44AEA"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7,29</w:t>
                  </w:r>
                </w:p>
              </w:tc>
              <w:tc>
                <w:tcPr>
                  <w:tcW w:w="580" w:type="dxa"/>
                  <w:noWrap/>
                  <w:vAlign w:val="bottom"/>
                  <w:hideMark/>
                </w:tcPr>
                <w:p w14:paraId="2FAAC8E1"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20,5</w:t>
                  </w:r>
                </w:p>
              </w:tc>
              <w:tc>
                <w:tcPr>
                  <w:tcW w:w="1335" w:type="dxa"/>
                  <w:noWrap/>
                  <w:vAlign w:val="bottom"/>
                  <w:hideMark/>
                </w:tcPr>
                <w:p w14:paraId="45E9195C"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1556</w:t>
                  </w:r>
                </w:p>
              </w:tc>
              <w:tc>
                <w:tcPr>
                  <w:tcW w:w="1360" w:type="dxa"/>
                  <w:noWrap/>
                  <w:vAlign w:val="bottom"/>
                  <w:hideMark/>
                </w:tcPr>
                <w:p w14:paraId="1A7EAC0D"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8</w:t>
                  </w:r>
                </w:p>
              </w:tc>
              <w:tc>
                <w:tcPr>
                  <w:tcW w:w="940" w:type="dxa"/>
                  <w:noWrap/>
                  <w:vAlign w:val="bottom"/>
                  <w:hideMark/>
                </w:tcPr>
                <w:p w14:paraId="089B2918"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2,7</w:t>
                  </w:r>
                </w:p>
              </w:tc>
              <w:tc>
                <w:tcPr>
                  <w:tcW w:w="800" w:type="dxa"/>
                  <w:noWrap/>
                  <w:vAlign w:val="bottom"/>
                  <w:hideMark/>
                </w:tcPr>
                <w:p w14:paraId="4384444D"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950</w:t>
                  </w:r>
                </w:p>
              </w:tc>
              <w:tc>
                <w:tcPr>
                  <w:tcW w:w="740" w:type="dxa"/>
                  <w:noWrap/>
                  <w:vAlign w:val="bottom"/>
                  <w:hideMark/>
                </w:tcPr>
                <w:p w14:paraId="443D1BDC"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522</w:t>
                  </w:r>
                </w:p>
              </w:tc>
              <w:tc>
                <w:tcPr>
                  <w:tcW w:w="720" w:type="dxa"/>
                  <w:noWrap/>
                  <w:vAlign w:val="bottom"/>
                  <w:hideMark/>
                </w:tcPr>
                <w:p w14:paraId="7762913F"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5</w:t>
                  </w:r>
                </w:p>
              </w:tc>
              <w:tc>
                <w:tcPr>
                  <w:tcW w:w="720" w:type="dxa"/>
                  <w:noWrap/>
                  <w:vAlign w:val="bottom"/>
                  <w:hideMark/>
                </w:tcPr>
                <w:p w14:paraId="1B6B2549" w14:textId="77777777" w:rsidR="0082319F" w:rsidRPr="00404D7A" w:rsidRDefault="00CD340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w:t>
                  </w:r>
                </w:p>
              </w:tc>
            </w:tr>
            <w:tr w:rsidR="0082319F" w:rsidRPr="0082319F" w14:paraId="0D32911E" w14:textId="77777777" w:rsidTr="00DF4B81">
              <w:trPr>
                <w:trHeight w:val="255"/>
                <w:jc w:val="center"/>
              </w:trPr>
              <w:tc>
                <w:tcPr>
                  <w:tcW w:w="871" w:type="dxa"/>
                  <w:noWrap/>
                  <w:vAlign w:val="bottom"/>
                  <w:hideMark/>
                </w:tcPr>
                <w:p w14:paraId="32B9BD4F"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11-ene</w:t>
                  </w:r>
                </w:p>
              </w:tc>
              <w:tc>
                <w:tcPr>
                  <w:tcW w:w="988" w:type="dxa"/>
                  <w:noWrap/>
                  <w:vAlign w:val="bottom"/>
                  <w:hideMark/>
                </w:tcPr>
                <w:p w14:paraId="1AA0478F"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4,24</w:t>
                  </w:r>
                </w:p>
              </w:tc>
              <w:tc>
                <w:tcPr>
                  <w:tcW w:w="520" w:type="dxa"/>
                  <w:noWrap/>
                  <w:vAlign w:val="bottom"/>
                  <w:hideMark/>
                </w:tcPr>
                <w:p w14:paraId="11E5F3D9"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6,82</w:t>
                  </w:r>
                </w:p>
              </w:tc>
              <w:tc>
                <w:tcPr>
                  <w:tcW w:w="580" w:type="dxa"/>
                  <w:noWrap/>
                  <w:vAlign w:val="bottom"/>
                  <w:hideMark/>
                </w:tcPr>
                <w:p w14:paraId="3DC87677"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22,6</w:t>
                  </w:r>
                </w:p>
              </w:tc>
              <w:tc>
                <w:tcPr>
                  <w:tcW w:w="1335" w:type="dxa"/>
                  <w:noWrap/>
                  <w:vAlign w:val="bottom"/>
                  <w:hideMark/>
                </w:tcPr>
                <w:p w14:paraId="4E759AA2"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1447</w:t>
                  </w:r>
                </w:p>
              </w:tc>
              <w:tc>
                <w:tcPr>
                  <w:tcW w:w="1360" w:type="dxa"/>
                  <w:noWrap/>
                  <w:vAlign w:val="bottom"/>
                  <w:hideMark/>
                </w:tcPr>
                <w:p w14:paraId="10BA05CE"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7</w:t>
                  </w:r>
                </w:p>
              </w:tc>
              <w:tc>
                <w:tcPr>
                  <w:tcW w:w="940" w:type="dxa"/>
                  <w:noWrap/>
                  <w:vAlign w:val="bottom"/>
                  <w:hideMark/>
                </w:tcPr>
                <w:p w14:paraId="4B7D7837"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0,8</w:t>
                  </w:r>
                </w:p>
              </w:tc>
              <w:tc>
                <w:tcPr>
                  <w:tcW w:w="800" w:type="dxa"/>
                  <w:noWrap/>
                  <w:vAlign w:val="bottom"/>
                  <w:hideMark/>
                </w:tcPr>
                <w:p w14:paraId="2779C1A7"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980</w:t>
                  </w:r>
                </w:p>
              </w:tc>
              <w:tc>
                <w:tcPr>
                  <w:tcW w:w="740" w:type="dxa"/>
                  <w:noWrap/>
                  <w:vAlign w:val="bottom"/>
                  <w:hideMark/>
                </w:tcPr>
                <w:p w14:paraId="0506FE2F"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329</w:t>
                  </w:r>
                </w:p>
              </w:tc>
              <w:tc>
                <w:tcPr>
                  <w:tcW w:w="720" w:type="dxa"/>
                  <w:noWrap/>
                  <w:vAlign w:val="bottom"/>
                  <w:hideMark/>
                </w:tcPr>
                <w:p w14:paraId="785214BB"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5</w:t>
                  </w:r>
                </w:p>
              </w:tc>
              <w:tc>
                <w:tcPr>
                  <w:tcW w:w="720" w:type="dxa"/>
                  <w:noWrap/>
                  <w:vAlign w:val="bottom"/>
                  <w:hideMark/>
                </w:tcPr>
                <w:p w14:paraId="7FF24AF5"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1300</w:t>
                  </w:r>
                </w:p>
              </w:tc>
            </w:tr>
            <w:tr w:rsidR="0082319F" w:rsidRPr="0082319F" w14:paraId="6491EFE2" w14:textId="77777777" w:rsidTr="00DF4B81">
              <w:trPr>
                <w:trHeight w:val="255"/>
                <w:jc w:val="center"/>
              </w:trPr>
              <w:tc>
                <w:tcPr>
                  <w:tcW w:w="871" w:type="dxa"/>
                  <w:noWrap/>
                  <w:vAlign w:val="bottom"/>
                  <w:hideMark/>
                </w:tcPr>
                <w:p w14:paraId="67F5E5F7"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18-ene</w:t>
                  </w:r>
                </w:p>
              </w:tc>
              <w:tc>
                <w:tcPr>
                  <w:tcW w:w="988" w:type="dxa"/>
                  <w:noWrap/>
                  <w:vAlign w:val="bottom"/>
                  <w:hideMark/>
                </w:tcPr>
                <w:p w14:paraId="5F842C2A"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19,7</w:t>
                  </w:r>
                </w:p>
              </w:tc>
              <w:tc>
                <w:tcPr>
                  <w:tcW w:w="520" w:type="dxa"/>
                  <w:noWrap/>
                  <w:vAlign w:val="bottom"/>
                  <w:hideMark/>
                </w:tcPr>
                <w:p w14:paraId="6C9F35A0"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8,6</w:t>
                  </w:r>
                </w:p>
              </w:tc>
              <w:tc>
                <w:tcPr>
                  <w:tcW w:w="580" w:type="dxa"/>
                  <w:noWrap/>
                  <w:vAlign w:val="bottom"/>
                  <w:hideMark/>
                </w:tcPr>
                <w:p w14:paraId="32D92A52"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21,8</w:t>
                  </w:r>
                </w:p>
              </w:tc>
              <w:tc>
                <w:tcPr>
                  <w:tcW w:w="1335" w:type="dxa"/>
                  <w:noWrap/>
                  <w:vAlign w:val="bottom"/>
                  <w:hideMark/>
                </w:tcPr>
                <w:p w14:paraId="5039548B"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1812</w:t>
                  </w:r>
                </w:p>
              </w:tc>
              <w:tc>
                <w:tcPr>
                  <w:tcW w:w="1360" w:type="dxa"/>
                  <w:noWrap/>
                  <w:vAlign w:val="bottom"/>
                  <w:hideMark/>
                </w:tcPr>
                <w:p w14:paraId="426D40A6"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26</w:t>
                  </w:r>
                </w:p>
              </w:tc>
              <w:tc>
                <w:tcPr>
                  <w:tcW w:w="940" w:type="dxa"/>
                  <w:noWrap/>
                  <w:vAlign w:val="bottom"/>
                  <w:hideMark/>
                </w:tcPr>
                <w:p w14:paraId="7455E636"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1,3</w:t>
                  </w:r>
                </w:p>
              </w:tc>
              <w:tc>
                <w:tcPr>
                  <w:tcW w:w="800" w:type="dxa"/>
                  <w:noWrap/>
                  <w:vAlign w:val="bottom"/>
                  <w:hideMark/>
                </w:tcPr>
                <w:p w14:paraId="1E6D9184"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1485</w:t>
                  </w:r>
                </w:p>
              </w:tc>
              <w:tc>
                <w:tcPr>
                  <w:tcW w:w="740" w:type="dxa"/>
                  <w:noWrap/>
                  <w:vAlign w:val="bottom"/>
                  <w:hideMark/>
                </w:tcPr>
                <w:p w14:paraId="6C743E01"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1018</w:t>
                  </w:r>
                </w:p>
              </w:tc>
              <w:tc>
                <w:tcPr>
                  <w:tcW w:w="720" w:type="dxa"/>
                  <w:noWrap/>
                  <w:vAlign w:val="bottom"/>
                  <w:hideMark/>
                </w:tcPr>
                <w:p w14:paraId="427BB063"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75</w:t>
                  </w:r>
                </w:p>
              </w:tc>
              <w:tc>
                <w:tcPr>
                  <w:tcW w:w="720" w:type="dxa"/>
                  <w:noWrap/>
                  <w:vAlign w:val="bottom"/>
                  <w:hideMark/>
                </w:tcPr>
                <w:p w14:paraId="1E2AA1E7" w14:textId="77777777" w:rsidR="0082319F" w:rsidRPr="00404D7A" w:rsidRDefault="00CD340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w:t>
                  </w:r>
                </w:p>
              </w:tc>
            </w:tr>
            <w:tr w:rsidR="0082319F" w:rsidRPr="0082319F" w14:paraId="09A1F66F" w14:textId="77777777" w:rsidTr="00DF4B81">
              <w:trPr>
                <w:trHeight w:val="255"/>
                <w:jc w:val="center"/>
              </w:trPr>
              <w:tc>
                <w:tcPr>
                  <w:tcW w:w="871" w:type="dxa"/>
                  <w:noWrap/>
                  <w:vAlign w:val="bottom"/>
                  <w:hideMark/>
                </w:tcPr>
                <w:p w14:paraId="4DACB08E"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25-ene</w:t>
                  </w:r>
                </w:p>
              </w:tc>
              <w:tc>
                <w:tcPr>
                  <w:tcW w:w="988" w:type="dxa"/>
                  <w:noWrap/>
                  <w:vAlign w:val="bottom"/>
                  <w:hideMark/>
                </w:tcPr>
                <w:p w14:paraId="74FE104C"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9,47</w:t>
                  </w:r>
                </w:p>
              </w:tc>
              <w:tc>
                <w:tcPr>
                  <w:tcW w:w="520" w:type="dxa"/>
                  <w:noWrap/>
                  <w:vAlign w:val="bottom"/>
                  <w:hideMark/>
                </w:tcPr>
                <w:p w14:paraId="51C43635"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7,08</w:t>
                  </w:r>
                </w:p>
              </w:tc>
              <w:tc>
                <w:tcPr>
                  <w:tcW w:w="580" w:type="dxa"/>
                  <w:noWrap/>
                  <w:vAlign w:val="bottom"/>
                  <w:hideMark/>
                </w:tcPr>
                <w:p w14:paraId="6F60802B"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27</w:t>
                  </w:r>
                </w:p>
              </w:tc>
              <w:tc>
                <w:tcPr>
                  <w:tcW w:w="1335" w:type="dxa"/>
                  <w:noWrap/>
                  <w:vAlign w:val="bottom"/>
                  <w:hideMark/>
                </w:tcPr>
                <w:p w14:paraId="6421E78E"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100</w:t>
                  </w:r>
                </w:p>
              </w:tc>
              <w:tc>
                <w:tcPr>
                  <w:tcW w:w="1360" w:type="dxa"/>
                  <w:noWrap/>
                  <w:vAlign w:val="bottom"/>
                  <w:hideMark/>
                </w:tcPr>
                <w:p w14:paraId="03BD2F32"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0,5</w:t>
                  </w:r>
                </w:p>
              </w:tc>
              <w:tc>
                <w:tcPr>
                  <w:tcW w:w="940" w:type="dxa"/>
                  <w:noWrap/>
                  <w:vAlign w:val="bottom"/>
                  <w:hideMark/>
                </w:tcPr>
                <w:p w14:paraId="0BC84744"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1,2</w:t>
                  </w:r>
                </w:p>
              </w:tc>
              <w:tc>
                <w:tcPr>
                  <w:tcW w:w="800" w:type="dxa"/>
                  <w:noWrap/>
                  <w:vAlign w:val="bottom"/>
                  <w:hideMark/>
                </w:tcPr>
                <w:p w14:paraId="1D62B4BA"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1950</w:t>
                  </w:r>
                </w:p>
              </w:tc>
              <w:tc>
                <w:tcPr>
                  <w:tcW w:w="740" w:type="dxa"/>
                  <w:noWrap/>
                  <w:vAlign w:val="bottom"/>
                  <w:hideMark/>
                </w:tcPr>
                <w:p w14:paraId="6EBBFFCF"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1637</w:t>
                  </w:r>
                </w:p>
              </w:tc>
              <w:tc>
                <w:tcPr>
                  <w:tcW w:w="720" w:type="dxa"/>
                  <w:noWrap/>
                  <w:vAlign w:val="bottom"/>
                  <w:hideMark/>
                </w:tcPr>
                <w:p w14:paraId="3D51A9E7"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190</w:t>
                  </w:r>
                </w:p>
              </w:tc>
              <w:tc>
                <w:tcPr>
                  <w:tcW w:w="720" w:type="dxa"/>
                  <w:noWrap/>
                  <w:vAlign w:val="bottom"/>
                  <w:hideMark/>
                </w:tcPr>
                <w:p w14:paraId="00EFC695"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2950</w:t>
                  </w:r>
                </w:p>
              </w:tc>
            </w:tr>
            <w:tr w:rsidR="0082319F" w:rsidRPr="0082319F" w14:paraId="7AFD6ADE" w14:textId="77777777" w:rsidTr="00DF4B81">
              <w:trPr>
                <w:trHeight w:val="255"/>
                <w:jc w:val="center"/>
              </w:trPr>
              <w:tc>
                <w:tcPr>
                  <w:tcW w:w="9588" w:type="dxa"/>
                  <w:gridSpan w:val="11"/>
                  <w:noWrap/>
                  <w:vAlign w:val="bottom"/>
                  <w:hideMark/>
                </w:tcPr>
                <w:p w14:paraId="2577AB90" w14:textId="77777777" w:rsidR="0082319F" w:rsidRPr="0082319F" w:rsidRDefault="0082319F" w:rsidP="0082319F">
                  <w:pPr>
                    <w:spacing w:after="0" w:line="240" w:lineRule="auto"/>
                    <w:jc w:val="center"/>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Febrero</w:t>
                  </w:r>
                </w:p>
              </w:tc>
            </w:tr>
            <w:tr w:rsidR="0082319F" w:rsidRPr="0082319F" w14:paraId="0DF1DA2C" w14:textId="77777777" w:rsidTr="00DF4B81">
              <w:trPr>
                <w:trHeight w:val="255"/>
                <w:jc w:val="center"/>
              </w:trPr>
              <w:tc>
                <w:tcPr>
                  <w:tcW w:w="871" w:type="dxa"/>
                  <w:noWrap/>
                  <w:vAlign w:val="bottom"/>
                  <w:hideMark/>
                </w:tcPr>
                <w:p w14:paraId="66F9CE01"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01-feb</w:t>
                  </w:r>
                </w:p>
              </w:tc>
              <w:tc>
                <w:tcPr>
                  <w:tcW w:w="988" w:type="dxa"/>
                  <w:noWrap/>
                  <w:vAlign w:val="bottom"/>
                  <w:hideMark/>
                </w:tcPr>
                <w:p w14:paraId="1860EEA2"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10,7</w:t>
                  </w:r>
                </w:p>
              </w:tc>
              <w:tc>
                <w:tcPr>
                  <w:tcW w:w="520" w:type="dxa"/>
                  <w:noWrap/>
                  <w:vAlign w:val="bottom"/>
                  <w:hideMark/>
                </w:tcPr>
                <w:p w14:paraId="59AF7067"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7,22</w:t>
                  </w:r>
                </w:p>
              </w:tc>
              <w:tc>
                <w:tcPr>
                  <w:tcW w:w="580" w:type="dxa"/>
                  <w:noWrap/>
                  <w:vAlign w:val="bottom"/>
                  <w:hideMark/>
                </w:tcPr>
                <w:p w14:paraId="3A77F80F"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24,3</w:t>
                  </w:r>
                </w:p>
              </w:tc>
              <w:tc>
                <w:tcPr>
                  <w:tcW w:w="1335" w:type="dxa"/>
                  <w:noWrap/>
                  <w:vAlign w:val="bottom"/>
                  <w:hideMark/>
                </w:tcPr>
                <w:p w14:paraId="27742CB8"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1745</w:t>
                  </w:r>
                </w:p>
              </w:tc>
              <w:tc>
                <w:tcPr>
                  <w:tcW w:w="1360" w:type="dxa"/>
                  <w:noWrap/>
                  <w:vAlign w:val="bottom"/>
                  <w:hideMark/>
                </w:tcPr>
                <w:p w14:paraId="2EE45D72"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21</w:t>
                  </w:r>
                </w:p>
              </w:tc>
              <w:tc>
                <w:tcPr>
                  <w:tcW w:w="940" w:type="dxa"/>
                  <w:noWrap/>
                  <w:vAlign w:val="bottom"/>
                  <w:hideMark/>
                </w:tcPr>
                <w:p w14:paraId="09E1A6A6"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0,9</w:t>
                  </w:r>
                </w:p>
              </w:tc>
              <w:tc>
                <w:tcPr>
                  <w:tcW w:w="800" w:type="dxa"/>
                  <w:noWrap/>
                  <w:vAlign w:val="bottom"/>
                  <w:hideMark/>
                </w:tcPr>
                <w:p w14:paraId="30C2E5AE"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1800</w:t>
                  </w:r>
                </w:p>
              </w:tc>
              <w:tc>
                <w:tcPr>
                  <w:tcW w:w="740" w:type="dxa"/>
                  <w:noWrap/>
                  <w:vAlign w:val="bottom"/>
                  <w:hideMark/>
                </w:tcPr>
                <w:p w14:paraId="3FF2009A" w14:textId="77777777" w:rsidR="0082319F" w:rsidRPr="00404D7A" w:rsidRDefault="00CD340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w:t>
                  </w:r>
                </w:p>
              </w:tc>
              <w:tc>
                <w:tcPr>
                  <w:tcW w:w="720" w:type="dxa"/>
                  <w:noWrap/>
                  <w:vAlign w:val="bottom"/>
                  <w:hideMark/>
                </w:tcPr>
                <w:p w14:paraId="420DFD38"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130</w:t>
                  </w:r>
                </w:p>
              </w:tc>
              <w:tc>
                <w:tcPr>
                  <w:tcW w:w="720" w:type="dxa"/>
                  <w:noWrap/>
                  <w:vAlign w:val="bottom"/>
                  <w:hideMark/>
                </w:tcPr>
                <w:p w14:paraId="2DB82F0D" w14:textId="77777777" w:rsidR="0082319F" w:rsidRPr="00404D7A" w:rsidRDefault="00CD340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w:t>
                  </w:r>
                </w:p>
              </w:tc>
            </w:tr>
            <w:tr w:rsidR="0082319F" w:rsidRPr="0082319F" w14:paraId="39F2C322" w14:textId="77777777" w:rsidTr="00DF4B81">
              <w:trPr>
                <w:trHeight w:val="255"/>
                <w:jc w:val="center"/>
              </w:trPr>
              <w:tc>
                <w:tcPr>
                  <w:tcW w:w="871" w:type="dxa"/>
                  <w:noWrap/>
                  <w:vAlign w:val="bottom"/>
                  <w:hideMark/>
                </w:tcPr>
                <w:p w14:paraId="124B724D"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08-feb</w:t>
                  </w:r>
                </w:p>
              </w:tc>
              <w:tc>
                <w:tcPr>
                  <w:tcW w:w="988" w:type="dxa"/>
                  <w:noWrap/>
                  <w:vAlign w:val="bottom"/>
                  <w:hideMark/>
                </w:tcPr>
                <w:p w14:paraId="736C9CCE"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10,3</w:t>
                  </w:r>
                </w:p>
              </w:tc>
              <w:tc>
                <w:tcPr>
                  <w:tcW w:w="520" w:type="dxa"/>
                  <w:noWrap/>
                  <w:vAlign w:val="bottom"/>
                  <w:hideMark/>
                </w:tcPr>
                <w:p w14:paraId="28C88AD1"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7,07</w:t>
                  </w:r>
                </w:p>
              </w:tc>
              <w:tc>
                <w:tcPr>
                  <w:tcW w:w="580" w:type="dxa"/>
                  <w:noWrap/>
                  <w:vAlign w:val="bottom"/>
                  <w:hideMark/>
                </w:tcPr>
                <w:p w14:paraId="308230B2"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21,9</w:t>
                  </w:r>
                </w:p>
              </w:tc>
              <w:tc>
                <w:tcPr>
                  <w:tcW w:w="1335" w:type="dxa"/>
                  <w:noWrap/>
                  <w:vAlign w:val="bottom"/>
                  <w:hideMark/>
                </w:tcPr>
                <w:p w14:paraId="0D92DC0F"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1749</w:t>
                  </w:r>
                </w:p>
              </w:tc>
              <w:tc>
                <w:tcPr>
                  <w:tcW w:w="1360" w:type="dxa"/>
                  <w:noWrap/>
                  <w:vAlign w:val="bottom"/>
                  <w:hideMark/>
                </w:tcPr>
                <w:p w14:paraId="5610D230"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0,5</w:t>
                  </w:r>
                </w:p>
              </w:tc>
              <w:tc>
                <w:tcPr>
                  <w:tcW w:w="940" w:type="dxa"/>
                  <w:noWrap/>
                  <w:vAlign w:val="bottom"/>
                  <w:hideMark/>
                </w:tcPr>
                <w:p w14:paraId="5E5C51C1"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0,05</w:t>
                  </w:r>
                </w:p>
              </w:tc>
              <w:tc>
                <w:tcPr>
                  <w:tcW w:w="800" w:type="dxa"/>
                  <w:noWrap/>
                  <w:vAlign w:val="bottom"/>
                  <w:hideMark/>
                </w:tcPr>
                <w:p w14:paraId="16B93C8C"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1930</w:t>
                  </w:r>
                </w:p>
              </w:tc>
              <w:tc>
                <w:tcPr>
                  <w:tcW w:w="740" w:type="dxa"/>
                  <w:noWrap/>
                  <w:vAlign w:val="bottom"/>
                  <w:hideMark/>
                </w:tcPr>
                <w:p w14:paraId="5B547BC2"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1578</w:t>
                  </w:r>
                </w:p>
              </w:tc>
              <w:tc>
                <w:tcPr>
                  <w:tcW w:w="720" w:type="dxa"/>
                  <w:noWrap/>
                  <w:vAlign w:val="bottom"/>
                  <w:hideMark/>
                </w:tcPr>
                <w:p w14:paraId="531CA475"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35</w:t>
                  </w:r>
                </w:p>
              </w:tc>
              <w:tc>
                <w:tcPr>
                  <w:tcW w:w="720" w:type="dxa"/>
                  <w:noWrap/>
                  <w:vAlign w:val="bottom"/>
                  <w:hideMark/>
                </w:tcPr>
                <w:p w14:paraId="0CDDF453"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1595</w:t>
                  </w:r>
                </w:p>
              </w:tc>
            </w:tr>
            <w:tr w:rsidR="0082319F" w:rsidRPr="0082319F" w14:paraId="40A4DCA1" w14:textId="77777777" w:rsidTr="00DF4B81">
              <w:trPr>
                <w:trHeight w:val="255"/>
                <w:jc w:val="center"/>
              </w:trPr>
              <w:tc>
                <w:tcPr>
                  <w:tcW w:w="871" w:type="dxa"/>
                  <w:noWrap/>
                  <w:vAlign w:val="bottom"/>
                  <w:hideMark/>
                </w:tcPr>
                <w:p w14:paraId="3134C4EC"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lastRenderedPageBreak/>
                    <w:t>15-feb</w:t>
                  </w:r>
                </w:p>
              </w:tc>
              <w:tc>
                <w:tcPr>
                  <w:tcW w:w="988" w:type="dxa"/>
                  <w:noWrap/>
                  <w:vAlign w:val="bottom"/>
                  <w:hideMark/>
                </w:tcPr>
                <w:p w14:paraId="507355D8"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3,37</w:t>
                  </w:r>
                </w:p>
              </w:tc>
              <w:tc>
                <w:tcPr>
                  <w:tcW w:w="520" w:type="dxa"/>
                  <w:noWrap/>
                  <w:vAlign w:val="bottom"/>
                  <w:hideMark/>
                </w:tcPr>
                <w:p w14:paraId="73B11D93"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7,26</w:t>
                  </w:r>
                </w:p>
              </w:tc>
              <w:tc>
                <w:tcPr>
                  <w:tcW w:w="580" w:type="dxa"/>
                  <w:noWrap/>
                  <w:vAlign w:val="bottom"/>
                  <w:hideMark/>
                </w:tcPr>
                <w:p w14:paraId="6CC895FF"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25,9</w:t>
                  </w:r>
                </w:p>
              </w:tc>
              <w:tc>
                <w:tcPr>
                  <w:tcW w:w="1335" w:type="dxa"/>
                  <w:noWrap/>
                  <w:vAlign w:val="bottom"/>
                  <w:hideMark/>
                </w:tcPr>
                <w:p w14:paraId="662F52BE"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1934</w:t>
                  </w:r>
                </w:p>
              </w:tc>
              <w:tc>
                <w:tcPr>
                  <w:tcW w:w="1360" w:type="dxa"/>
                  <w:noWrap/>
                  <w:vAlign w:val="bottom"/>
                  <w:hideMark/>
                </w:tcPr>
                <w:p w14:paraId="40862DA6"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13</w:t>
                  </w:r>
                </w:p>
              </w:tc>
              <w:tc>
                <w:tcPr>
                  <w:tcW w:w="940" w:type="dxa"/>
                  <w:noWrap/>
                  <w:vAlign w:val="bottom"/>
                  <w:hideMark/>
                </w:tcPr>
                <w:p w14:paraId="7691FEFC"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1,8</w:t>
                  </w:r>
                </w:p>
              </w:tc>
              <w:tc>
                <w:tcPr>
                  <w:tcW w:w="800" w:type="dxa"/>
                  <w:noWrap/>
                  <w:vAlign w:val="bottom"/>
                  <w:hideMark/>
                </w:tcPr>
                <w:p w14:paraId="59F006E7"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1885</w:t>
                  </w:r>
                </w:p>
              </w:tc>
              <w:tc>
                <w:tcPr>
                  <w:tcW w:w="740" w:type="dxa"/>
                  <w:noWrap/>
                  <w:vAlign w:val="bottom"/>
                  <w:hideMark/>
                </w:tcPr>
                <w:p w14:paraId="6845A169"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1640</w:t>
                  </w:r>
                </w:p>
              </w:tc>
              <w:tc>
                <w:tcPr>
                  <w:tcW w:w="720" w:type="dxa"/>
                  <w:noWrap/>
                  <w:vAlign w:val="bottom"/>
                  <w:hideMark/>
                </w:tcPr>
                <w:p w14:paraId="524E1CA6"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145</w:t>
                  </w:r>
                </w:p>
              </w:tc>
              <w:tc>
                <w:tcPr>
                  <w:tcW w:w="720" w:type="dxa"/>
                  <w:noWrap/>
                  <w:vAlign w:val="bottom"/>
                  <w:hideMark/>
                </w:tcPr>
                <w:p w14:paraId="19ADEE8A"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705</w:t>
                  </w:r>
                </w:p>
              </w:tc>
            </w:tr>
            <w:tr w:rsidR="0082319F" w:rsidRPr="0082319F" w14:paraId="0409C416" w14:textId="77777777" w:rsidTr="00DF4B81">
              <w:trPr>
                <w:trHeight w:val="255"/>
                <w:jc w:val="center"/>
              </w:trPr>
              <w:tc>
                <w:tcPr>
                  <w:tcW w:w="871" w:type="dxa"/>
                  <w:noWrap/>
                  <w:vAlign w:val="bottom"/>
                  <w:hideMark/>
                </w:tcPr>
                <w:p w14:paraId="0FB0E4AF"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22-feb</w:t>
                  </w:r>
                </w:p>
              </w:tc>
              <w:tc>
                <w:tcPr>
                  <w:tcW w:w="988" w:type="dxa"/>
                  <w:noWrap/>
                  <w:vAlign w:val="bottom"/>
                  <w:hideMark/>
                </w:tcPr>
                <w:p w14:paraId="1041B909"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4,1</w:t>
                  </w:r>
                </w:p>
              </w:tc>
              <w:tc>
                <w:tcPr>
                  <w:tcW w:w="520" w:type="dxa"/>
                  <w:noWrap/>
                  <w:vAlign w:val="bottom"/>
                  <w:hideMark/>
                </w:tcPr>
                <w:p w14:paraId="44644F3B"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6,85</w:t>
                  </w:r>
                </w:p>
              </w:tc>
              <w:tc>
                <w:tcPr>
                  <w:tcW w:w="580" w:type="dxa"/>
                  <w:noWrap/>
                  <w:vAlign w:val="bottom"/>
                  <w:hideMark/>
                </w:tcPr>
                <w:p w14:paraId="574076C7"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24,2</w:t>
                  </w:r>
                </w:p>
              </w:tc>
              <w:tc>
                <w:tcPr>
                  <w:tcW w:w="1335" w:type="dxa"/>
                  <w:noWrap/>
                  <w:vAlign w:val="bottom"/>
                  <w:hideMark/>
                </w:tcPr>
                <w:p w14:paraId="5F19A328"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1778</w:t>
                  </w:r>
                </w:p>
              </w:tc>
              <w:tc>
                <w:tcPr>
                  <w:tcW w:w="1360" w:type="dxa"/>
                  <w:noWrap/>
                  <w:vAlign w:val="bottom"/>
                  <w:hideMark/>
                </w:tcPr>
                <w:p w14:paraId="759520D3"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4</w:t>
                  </w:r>
                </w:p>
              </w:tc>
              <w:tc>
                <w:tcPr>
                  <w:tcW w:w="940" w:type="dxa"/>
                  <w:noWrap/>
                  <w:vAlign w:val="bottom"/>
                  <w:hideMark/>
                </w:tcPr>
                <w:p w14:paraId="7519430C"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1,2</w:t>
                  </w:r>
                </w:p>
              </w:tc>
              <w:tc>
                <w:tcPr>
                  <w:tcW w:w="800" w:type="dxa"/>
                  <w:noWrap/>
                  <w:vAlign w:val="bottom"/>
                  <w:hideMark/>
                </w:tcPr>
                <w:p w14:paraId="652E2210"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4575</w:t>
                  </w:r>
                </w:p>
              </w:tc>
              <w:tc>
                <w:tcPr>
                  <w:tcW w:w="740" w:type="dxa"/>
                  <w:noWrap/>
                  <w:vAlign w:val="bottom"/>
                  <w:hideMark/>
                </w:tcPr>
                <w:p w14:paraId="35DD9FA6"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3725</w:t>
                  </w:r>
                </w:p>
              </w:tc>
              <w:tc>
                <w:tcPr>
                  <w:tcW w:w="720" w:type="dxa"/>
                  <w:noWrap/>
                  <w:vAlign w:val="bottom"/>
                  <w:hideMark/>
                </w:tcPr>
                <w:p w14:paraId="124262FF"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30</w:t>
                  </w:r>
                </w:p>
              </w:tc>
              <w:tc>
                <w:tcPr>
                  <w:tcW w:w="720" w:type="dxa"/>
                  <w:noWrap/>
                  <w:vAlign w:val="bottom"/>
                  <w:hideMark/>
                </w:tcPr>
                <w:p w14:paraId="17DC9340"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2600</w:t>
                  </w:r>
                </w:p>
              </w:tc>
            </w:tr>
            <w:tr w:rsidR="0082319F" w:rsidRPr="0082319F" w14:paraId="6ED0C11F" w14:textId="77777777" w:rsidTr="00DF4B81">
              <w:trPr>
                <w:trHeight w:val="255"/>
                <w:jc w:val="center"/>
              </w:trPr>
              <w:tc>
                <w:tcPr>
                  <w:tcW w:w="9588" w:type="dxa"/>
                  <w:gridSpan w:val="11"/>
                  <w:noWrap/>
                  <w:vAlign w:val="bottom"/>
                  <w:hideMark/>
                </w:tcPr>
                <w:p w14:paraId="05B43E90" w14:textId="77777777" w:rsidR="0082319F" w:rsidRPr="0082319F" w:rsidRDefault="0082319F" w:rsidP="0082319F">
                  <w:pPr>
                    <w:spacing w:after="0" w:line="240" w:lineRule="auto"/>
                    <w:jc w:val="center"/>
                    <w:rPr>
                      <w:rFonts w:ascii="Calibri" w:eastAsia="Times New Roman" w:hAnsi="Calibri" w:cs="Calibri"/>
                      <w:b/>
                      <w:bCs/>
                      <w:color w:val="000000"/>
                      <w:sz w:val="20"/>
                      <w:szCs w:val="20"/>
                      <w:lang w:eastAsia="es-CL"/>
                    </w:rPr>
                  </w:pPr>
                  <w:r w:rsidRPr="0082319F">
                    <w:rPr>
                      <w:rFonts w:ascii="Calibri" w:eastAsia="Times New Roman" w:hAnsi="Calibri" w:cs="Calibri"/>
                      <w:b/>
                      <w:bCs/>
                      <w:color w:val="000000"/>
                      <w:sz w:val="20"/>
                      <w:szCs w:val="20"/>
                      <w:lang w:eastAsia="es-CL"/>
                    </w:rPr>
                    <w:t>Marzo</w:t>
                  </w:r>
                </w:p>
              </w:tc>
            </w:tr>
            <w:tr w:rsidR="0082319F" w:rsidRPr="0082319F" w14:paraId="1200C927" w14:textId="77777777" w:rsidTr="00DF4B81">
              <w:trPr>
                <w:trHeight w:val="255"/>
                <w:jc w:val="center"/>
              </w:trPr>
              <w:tc>
                <w:tcPr>
                  <w:tcW w:w="871" w:type="dxa"/>
                  <w:noWrap/>
                  <w:vAlign w:val="bottom"/>
                  <w:hideMark/>
                </w:tcPr>
                <w:p w14:paraId="598DC5E9"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01-mar</w:t>
                  </w:r>
                </w:p>
              </w:tc>
              <w:tc>
                <w:tcPr>
                  <w:tcW w:w="988" w:type="dxa"/>
                  <w:noWrap/>
                  <w:vAlign w:val="bottom"/>
                  <w:hideMark/>
                </w:tcPr>
                <w:p w14:paraId="2EEE5B08"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21,2</w:t>
                  </w:r>
                </w:p>
              </w:tc>
              <w:tc>
                <w:tcPr>
                  <w:tcW w:w="520" w:type="dxa"/>
                  <w:noWrap/>
                  <w:vAlign w:val="bottom"/>
                  <w:hideMark/>
                </w:tcPr>
                <w:p w14:paraId="0926FE27"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6,25</w:t>
                  </w:r>
                </w:p>
              </w:tc>
              <w:tc>
                <w:tcPr>
                  <w:tcW w:w="580" w:type="dxa"/>
                  <w:noWrap/>
                  <w:vAlign w:val="bottom"/>
                  <w:hideMark/>
                </w:tcPr>
                <w:p w14:paraId="37F0D325"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24,8</w:t>
                  </w:r>
                </w:p>
              </w:tc>
              <w:tc>
                <w:tcPr>
                  <w:tcW w:w="1335" w:type="dxa"/>
                  <w:noWrap/>
                  <w:vAlign w:val="bottom"/>
                  <w:hideMark/>
                </w:tcPr>
                <w:p w14:paraId="2CE0F607"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2050</w:t>
                  </w:r>
                </w:p>
              </w:tc>
              <w:tc>
                <w:tcPr>
                  <w:tcW w:w="1360" w:type="dxa"/>
                  <w:noWrap/>
                  <w:vAlign w:val="bottom"/>
                  <w:hideMark/>
                </w:tcPr>
                <w:p w14:paraId="4D4B3E3D"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16</w:t>
                  </w:r>
                </w:p>
              </w:tc>
              <w:tc>
                <w:tcPr>
                  <w:tcW w:w="940" w:type="dxa"/>
                  <w:noWrap/>
                  <w:vAlign w:val="bottom"/>
                  <w:hideMark/>
                </w:tcPr>
                <w:p w14:paraId="5A9F7FE0"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1,9</w:t>
                  </w:r>
                </w:p>
              </w:tc>
              <w:tc>
                <w:tcPr>
                  <w:tcW w:w="800" w:type="dxa"/>
                  <w:noWrap/>
                  <w:vAlign w:val="bottom"/>
                  <w:hideMark/>
                </w:tcPr>
                <w:p w14:paraId="33F9ACC9"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4620</w:t>
                  </w:r>
                </w:p>
              </w:tc>
              <w:tc>
                <w:tcPr>
                  <w:tcW w:w="740" w:type="dxa"/>
                  <w:noWrap/>
                  <w:vAlign w:val="bottom"/>
                  <w:hideMark/>
                </w:tcPr>
                <w:p w14:paraId="0C6670E4" w14:textId="77777777" w:rsidR="0082319F" w:rsidRPr="00404D7A" w:rsidRDefault="00CD340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w:t>
                  </w:r>
                </w:p>
              </w:tc>
              <w:tc>
                <w:tcPr>
                  <w:tcW w:w="720" w:type="dxa"/>
                  <w:noWrap/>
                  <w:vAlign w:val="bottom"/>
                  <w:hideMark/>
                </w:tcPr>
                <w:p w14:paraId="51059473"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30</w:t>
                  </w:r>
                </w:p>
              </w:tc>
              <w:tc>
                <w:tcPr>
                  <w:tcW w:w="720" w:type="dxa"/>
                  <w:noWrap/>
                  <w:vAlign w:val="bottom"/>
                  <w:hideMark/>
                </w:tcPr>
                <w:p w14:paraId="5E1CCD67"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8005</w:t>
                  </w:r>
                </w:p>
              </w:tc>
            </w:tr>
            <w:tr w:rsidR="0082319F" w:rsidRPr="0082319F" w14:paraId="1BC46A1B" w14:textId="77777777" w:rsidTr="00DF4B81">
              <w:trPr>
                <w:trHeight w:val="255"/>
                <w:jc w:val="center"/>
              </w:trPr>
              <w:tc>
                <w:tcPr>
                  <w:tcW w:w="871" w:type="dxa"/>
                  <w:noWrap/>
                  <w:vAlign w:val="bottom"/>
                  <w:hideMark/>
                </w:tcPr>
                <w:p w14:paraId="4331A3C0"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08-mar</w:t>
                  </w:r>
                </w:p>
              </w:tc>
              <w:tc>
                <w:tcPr>
                  <w:tcW w:w="988" w:type="dxa"/>
                  <w:noWrap/>
                  <w:vAlign w:val="bottom"/>
                  <w:hideMark/>
                </w:tcPr>
                <w:p w14:paraId="6263DAA2"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110</w:t>
                  </w:r>
                </w:p>
              </w:tc>
              <w:tc>
                <w:tcPr>
                  <w:tcW w:w="520" w:type="dxa"/>
                  <w:noWrap/>
                  <w:vAlign w:val="bottom"/>
                  <w:hideMark/>
                </w:tcPr>
                <w:p w14:paraId="2BC7698C"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7,85</w:t>
                  </w:r>
                </w:p>
              </w:tc>
              <w:tc>
                <w:tcPr>
                  <w:tcW w:w="580" w:type="dxa"/>
                  <w:noWrap/>
                  <w:vAlign w:val="bottom"/>
                  <w:hideMark/>
                </w:tcPr>
                <w:p w14:paraId="1C28DA88"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20,2</w:t>
                  </w:r>
                </w:p>
              </w:tc>
              <w:tc>
                <w:tcPr>
                  <w:tcW w:w="1335" w:type="dxa"/>
                  <w:noWrap/>
                  <w:vAlign w:val="bottom"/>
                  <w:hideMark/>
                </w:tcPr>
                <w:p w14:paraId="66544F7F"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2600</w:t>
                  </w:r>
                </w:p>
              </w:tc>
              <w:tc>
                <w:tcPr>
                  <w:tcW w:w="1360" w:type="dxa"/>
                  <w:noWrap/>
                  <w:vAlign w:val="bottom"/>
                  <w:hideMark/>
                </w:tcPr>
                <w:p w14:paraId="4B7AAEE7"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7</w:t>
                  </w:r>
                </w:p>
              </w:tc>
              <w:tc>
                <w:tcPr>
                  <w:tcW w:w="940" w:type="dxa"/>
                  <w:noWrap/>
                  <w:vAlign w:val="bottom"/>
                  <w:hideMark/>
                </w:tcPr>
                <w:p w14:paraId="3C949FBF"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3,9</w:t>
                  </w:r>
                </w:p>
              </w:tc>
              <w:tc>
                <w:tcPr>
                  <w:tcW w:w="800" w:type="dxa"/>
                  <w:noWrap/>
                  <w:vAlign w:val="bottom"/>
                  <w:hideMark/>
                </w:tcPr>
                <w:p w14:paraId="2CC13555"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4620</w:t>
                  </w:r>
                </w:p>
              </w:tc>
              <w:tc>
                <w:tcPr>
                  <w:tcW w:w="740" w:type="dxa"/>
                  <w:noWrap/>
                  <w:vAlign w:val="bottom"/>
                  <w:hideMark/>
                </w:tcPr>
                <w:p w14:paraId="0B27DAA5"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3659</w:t>
                  </w:r>
                </w:p>
              </w:tc>
              <w:tc>
                <w:tcPr>
                  <w:tcW w:w="720" w:type="dxa"/>
                  <w:noWrap/>
                  <w:vAlign w:val="bottom"/>
                  <w:hideMark/>
                </w:tcPr>
                <w:p w14:paraId="12FB9A7A"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215</w:t>
                  </w:r>
                </w:p>
              </w:tc>
              <w:tc>
                <w:tcPr>
                  <w:tcW w:w="720" w:type="dxa"/>
                  <w:noWrap/>
                  <w:vAlign w:val="bottom"/>
                  <w:hideMark/>
                </w:tcPr>
                <w:p w14:paraId="5961E614" w14:textId="77777777" w:rsidR="0082319F" w:rsidRPr="00404D7A" w:rsidRDefault="00CD340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w:t>
                  </w:r>
                </w:p>
              </w:tc>
            </w:tr>
            <w:tr w:rsidR="0082319F" w:rsidRPr="0082319F" w14:paraId="1E0B7178" w14:textId="77777777" w:rsidTr="00DF4B81">
              <w:trPr>
                <w:trHeight w:val="255"/>
                <w:jc w:val="center"/>
              </w:trPr>
              <w:tc>
                <w:tcPr>
                  <w:tcW w:w="871" w:type="dxa"/>
                  <w:noWrap/>
                  <w:vAlign w:val="bottom"/>
                  <w:hideMark/>
                </w:tcPr>
                <w:p w14:paraId="5927434E"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15-mar</w:t>
                  </w:r>
                </w:p>
              </w:tc>
              <w:tc>
                <w:tcPr>
                  <w:tcW w:w="988" w:type="dxa"/>
                  <w:noWrap/>
                  <w:vAlign w:val="bottom"/>
                  <w:hideMark/>
                </w:tcPr>
                <w:p w14:paraId="524DFBB3"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214</w:t>
                  </w:r>
                </w:p>
              </w:tc>
              <w:tc>
                <w:tcPr>
                  <w:tcW w:w="520" w:type="dxa"/>
                  <w:noWrap/>
                  <w:vAlign w:val="bottom"/>
                  <w:hideMark/>
                </w:tcPr>
                <w:p w14:paraId="14BDDF3E"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6,94</w:t>
                  </w:r>
                </w:p>
              </w:tc>
              <w:tc>
                <w:tcPr>
                  <w:tcW w:w="580" w:type="dxa"/>
                  <w:noWrap/>
                  <w:vAlign w:val="bottom"/>
                  <w:hideMark/>
                </w:tcPr>
                <w:p w14:paraId="5329FF80"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22,3</w:t>
                  </w:r>
                </w:p>
              </w:tc>
              <w:tc>
                <w:tcPr>
                  <w:tcW w:w="1335" w:type="dxa"/>
                  <w:noWrap/>
                  <w:vAlign w:val="bottom"/>
                  <w:hideMark/>
                </w:tcPr>
                <w:p w14:paraId="0D3BB143"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2740</w:t>
                  </w:r>
                </w:p>
              </w:tc>
              <w:tc>
                <w:tcPr>
                  <w:tcW w:w="1360" w:type="dxa"/>
                  <w:noWrap/>
                  <w:vAlign w:val="bottom"/>
                  <w:hideMark/>
                </w:tcPr>
                <w:p w14:paraId="460C100F"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23</w:t>
                  </w:r>
                </w:p>
              </w:tc>
              <w:tc>
                <w:tcPr>
                  <w:tcW w:w="940" w:type="dxa"/>
                  <w:noWrap/>
                  <w:vAlign w:val="bottom"/>
                  <w:hideMark/>
                </w:tcPr>
                <w:p w14:paraId="57D0FC8B"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4,5</w:t>
                  </w:r>
                </w:p>
              </w:tc>
              <w:tc>
                <w:tcPr>
                  <w:tcW w:w="800" w:type="dxa"/>
                  <w:noWrap/>
                  <w:vAlign w:val="bottom"/>
                  <w:hideMark/>
                </w:tcPr>
                <w:p w14:paraId="07754C52"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5360</w:t>
                  </w:r>
                </w:p>
              </w:tc>
              <w:tc>
                <w:tcPr>
                  <w:tcW w:w="740" w:type="dxa"/>
                  <w:noWrap/>
                  <w:vAlign w:val="bottom"/>
                  <w:hideMark/>
                </w:tcPr>
                <w:p w14:paraId="39FDA7E0"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2641</w:t>
                  </w:r>
                </w:p>
              </w:tc>
              <w:tc>
                <w:tcPr>
                  <w:tcW w:w="720" w:type="dxa"/>
                  <w:noWrap/>
                  <w:vAlign w:val="bottom"/>
                  <w:hideMark/>
                </w:tcPr>
                <w:p w14:paraId="531E1E28"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270</w:t>
                  </w:r>
                </w:p>
              </w:tc>
              <w:tc>
                <w:tcPr>
                  <w:tcW w:w="720" w:type="dxa"/>
                  <w:noWrap/>
                  <w:vAlign w:val="bottom"/>
                  <w:hideMark/>
                </w:tcPr>
                <w:p w14:paraId="4577BFF2" w14:textId="77777777" w:rsidR="0082319F" w:rsidRPr="00404D7A" w:rsidRDefault="00CD340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w:t>
                  </w:r>
                </w:p>
              </w:tc>
            </w:tr>
            <w:tr w:rsidR="0082319F" w:rsidRPr="0082319F" w14:paraId="147648AB" w14:textId="77777777" w:rsidTr="00DF4B81">
              <w:trPr>
                <w:trHeight w:val="255"/>
                <w:jc w:val="center"/>
              </w:trPr>
              <w:tc>
                <w:tcPr>
                  <w:tcW w:w="871" w:type="dxa"/>
                  <w:noWrap/>
                  <w:vAlign w:val="bottom"/>
                  <w:hideMark/>
                </w:tcPr>
                <w:p w14:paraId="380CD82B"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22-mar</w:t>
                  </w:r>
                </w:p>
              </w:tc>
              <w:tc>
                <w:tcPr>
                  <w:tcW w:w="988" w:type="dxa"/>
                  <w:noWrap/>
                  <w:vAlign w:val="bottom"/>
                  <w:hideMark/>
                </w:tcPr>
                <w:p w14:paraId="5FCDBFB6"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91,5</w:t>
                  </w:r>
                </w:p>
              </w:tc>
              <w:tc>
                <w:tcPr>
                  <w:tcW w:w="520" w:type="dxa"/>
                  <w:noWrap/>
                  <w:vAlign w:val="bottom"/>
                  <w:hideMark/>
                </w:tcPr>
                <w:p w14:paraId="73409E01"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5,63</w:t>
                  </w:r>
                </w:p>
              </w:tc>
              <w:tc>
                <w:tcPr>
                  <w:tcW w:w="580" w:type="dxa"/>
                  <w:noWrap/>
                  <w:vAlign w:val="bottom"/>
                  <w:hideMark/>
                </w:tcPr>
                <w:p w14:paraId="10FA73FE"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23,4</w:t>
                  </w:r>
                </w:p>
              </w:tc>
              <w:tc>
                <w:tcPr>
                  <w:tcW w:w="1335" w:type="dxa"/>
                  <w:noWrap/>
                  <w:vAlign w:val="bottom"/>
                  <w:hideMark/>
                </w:tcPr>
                <w:p w14:paraId="734092D7"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2770</w:t>
                  </w:r>
                </w:p>
              </w:tc>
              <w:tc>
                <w:tcPr>
                  <w:tcW w:w="1360" w:type="dxa"/>
                  <w:noWrap/>
                  <w:vAlign w:val="bottom"/>
                  <w:hideMark/>
                </w:tcPr>
                <w:p w14:paraId="0F4E2B75"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14</w:t>
                  </w:r>
                </w:p>
              </w:tc>
              <w:tc>
                <w:tcPr>
                  <w:tcW w:w="940" w:type="dxa"/>
                  <w:noWrap/>
                  <w:vAlign w:val="bottom"/>
                  <w:hideMark/>
                </w:tcPr>
                <w:p w14:paraId="44E5E9F7"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6,8</w:t>
                  </w:r>
                </w:p>
              </w:tc>
              <w:tc>
                <w:tcPr>
                  <w:tcW w:w="800" w:type="dxa"/>
                  <w:noWrap/>
                  <w:vAlign w:val="bottom"/>
                  <w:hideMark/>
                </w:tcPr>
                <w:p w14:paraId="434D86FE"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5320</w:t>
                  </w:r>
                </w:p>
              </w:tc>
              <w:tc>
                <w:tcPr>
                  <w:tcW w:w="740" w:type="dxa"/>
                  <w:noWrap/>
                  <w:vAlign w:val="bottom"/>
                  <w:hideMark/>
                </w:tcPr>
                <w:p w14:paraId="10408515"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2634</w:t>
                  </w:r>
                </w:p>
              </w:tc>
              <w:tc>
                <w:tcPr>
                  <w:tcW w:w="720" w:type="dxa"/>
                  <w:noWrap/>
                  <w:vAlign w:val="bottom"/>
                  <w:hideMark/>
                </w:tcPr>
                <w:p w14:paraId="163E430F"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95</w:t>
                  </w:r>
                </w:p>
              </w:tc>
              <w:tc>
                <w:tcPr>
                  <w:tcW w:w="720" w:type="dxa"/>
                  <w:noWrap/>
                  <w:vAlign w:val="bottom"/>
                  <w:hideMark/>
                </w:tcPr>
                <w:p w14:paraId="6D9F546A"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2770</w:t>
                  </w:r>
                </w:p>
              </w:tc>
            </w:tr>
            <w:tr w:rsidR="0082319F" w:rsidRPr="0082319F" w14:paraId="49C70211" w14:textId="77777777" w:rsidTr="00DF4B81">
              <w:trPr>
                <w:trHeight w:val="255"/>
                <w:jc w:val="center"/>
              </w:trPr>
              <w:tc>
                <w:tcPr>
                  <w:tcW w:w="871" w:type="dxa"/>
                  <w:noWrap/>
                  <w:vAlign w:val="bottom"/>
                  <w:hideMark/>
                </w:tcPr>
                <w:p w14:paraId="18CE79CD" w14:textId="77777777" w:rsidR="0082319F" w:rsidRPr="0082319F" w:rsidRDefault="0082319F" w:rsidP="0082319F">
                  <w:pPr>
                    <w:spacing w:after="0" w:line="240" w:lineRule="auto"/>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29-mar</w:t>
                  </w:r>
                </w:p>
              </w:tc>
              <w:tc>
                <w:tcPr>
                  <w:tcW w:w="988" w:type="dxa"/>
                  <w:noWrap/>
                  <w:vAlign w:val="bottom"/>
                  <w:hideMark/>
                </w:tcPr>
                <w:p w14:paraId="4423715C"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170</w:t>
                  </w:r>
                </w:p>
              </w:tc>
              <w:tc>
                <w:tcPr>
                  <w:tcW w:w="520" w:type="dxa"/>
                  <w:noWrap/>
                  <w:vAlign w:val="bottom"/>
                  <w:hideMark/>
                </w:tcPr>
                <w:p w14:paraId="1EC09FA1"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7,57</w:t>
                  </w:r>
                </w:p>
              </w:tc>
              <w:tc>
                <w:tcPr>
                  <w:tcW w:w="580" w:type="dxa"/>
                  <w:noWrap/>
                  <w:vAlign w:val="bottom"/>
                  <w:hideMark/>
                </w:tcPr>
                <w:p w14:paraId="5EB8A8B8"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22,3</w:t>
                  </w:r>
                </w:p>
              </w:tc>
              <w:tc>
                <w:tcPr>
                  <w:tcW w:w="1335" w:type="dxa"/>
                  <w:noWrap/>
                  <w:vAlign w:val="bottom"/>
                  <w:hideMark/>
                </w:tcPr>
                <w:p w14:paraId="6D2D94C0" w14:textId="77777777" w:rsidR="0082319F" w:rsidRPr="0082319F" w:rsidRDefault="0082319F" w:rsidP="0082319F">
                  <w:pPr>
                    <w:spacing w:after="0" w:line="240" w:lineRule="auto"/>
                    <w:jc w:val="center"/>
                    <w:rPr>
                      <w:rFonts w:ascii="Calibri" w:eastAsia="Times New Roman" w:hAnsi="Calibri" w:cs="Calibri"/>
                      <w:color w:val="000000"/>
                      <w:sz w:val="20"/>
                      <w:szCs w:val="20"/>
                      <w:lang w:eastAsia="es-CL"/>
                    </w:rPr>
                  </w:pPr>
                  <w:r w:rsidRPr="0082319F">
                    <w:rPr>
                      <w:rFonts w:ascii="Calibri" w:eastAsia="Times New Roman" w:hAnsi="Calibri" w:cs="Calibri"/>
                      <w:color w:val="000000"/>
                      <w:sz w:val="20"/>
                      <w:szCs w:val="20"/>
                      <w:lang w:eastAsia="es-CL"/>
                    </w:rPr>
                    <w:t>2830</w:t>
                  </w:r>
                </w:p>
              </w:tc>
              <w:tc>
                <w:tcPr>
                  <w:tcW w:w="1360" w:type="dxa"/>
                  <w:noWrap/>
                  <w:vAlign w:val="bottom"/>
                  <w:hideMark/>
                </w:tcPr>
                <w:p w14:paraId="08B077E6"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&lt;0,5</w:t>
                  </w:r>
                </w:p>
              </w:tc>
              <w:tc>
                <w:tcPr>
                  <w:tcW w:w="940" w:type="dxa"/>
                  <w:noWrap/>
                  <w:vAlign w:val="bottom"/>
                  <w:hideMark/>
                </w:tcPr>
                <w:p w14:paraId="74F466A0"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9</w:t>
                  </w:r>
                </w:p>
              </w:tc>
              <w:tc>
                <w:tcPr>
                  <w:tcW w:w="800" w:type="dxa"/>
                  <w:noWrap/>
                  <w:vAlign w:val="bottom"/>
                  <w:hideMark/>
                </w:tcPr>
                <w:p w14:paraId="5F12118B"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2540</w:t>
                  </w:r>
                </w:p>
              </w:tc>
              <w:tc>
                <w:tcPr>
                  <w:tcW w:w="740" w:type="dxa"/>
                  <w:noWrap/>
                  <w:vAlign w:val="bottom"/>
                  <w:hideMark/>
                </w:tcPr>
                <w:p w14:paraId="5337E06E" w14:textId="77777777" w:rsidR="0082319F" w:rsidRPr="00404D7A" w:rsidRDefault="00CD340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w:t>
                  </w:r>
                </w:p>
              </w:tc>
              <w:tc>
                <w:tcPr>
                  <w:tcW w:w="720" w:type="dxa"/>
                  <w:noWrap/>
                  <w:vAlign w:val="bottom"/>
                  <w:hideMark/>
                </w:tcPr>
                <w:p w14:paraId="21A9BB1F"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335</w:t>
                  </w:r>
                </w:p>
              </w:tc>
              <w:tc>
                <w:tcPr>
                  <w:tcW w:w="720" w:type="dxa"/>
                  <w:noWrap/>
                  <w:vAlign w:val="bottom"/>
                  <w:hideMark/>
                </w:tcPr>
                <w:p w14:paraId="077C61F7" w14:textId="77777777" w:rsidR="0082319F" w:rsidRPr="00404D7A" w:rsidRDefault="0082319F" w:rsidP="0082319F">
                  <w:pPr>
                    <w:spacing w:after="0" w:line="240" w:lineRule="auto"/>
                    <w:jc w:val="center"/>
                    <w:rPr>
                      <w:rFonts w:ascii="Calibri" w:eastAsia="Times New Roman" w:hAnsi="Calibri" w:cs="Calibri"/>
                      <w:sz w:val="20"/>
                      <w:szCs w:val="20"/>
                      <w:lang w:eastAsia="es-CL"/>
                    </w:rPr>
                  </w:pPr>
                  <w:r w:rsidRPr="00404D7A">
                    <w:rPr>
                      <w:rFonts w:ascii="Calibri" w:eastAsia="Times New Roman" w:hAnsi="Calibri" w:cs="Calibri"/>
                      <w:sz w:val="20"/>
                      <w:szCs w:val="20"/>
                      <w:lang w:eastAsia="es-CL"/>
                    </w:rPr>
                    <w:t>3895</w:t>
                  </w:r>
                </w:p>
              </w:tc>
            </w:tr>
            <w:bookmarkEnd w:id="134"/>
          </w:tbl>
          <w:p w14:paraId="72A72EFF" w14:textId="77777777" w:rsidR="0082319F" w:rsidRDefault="0082319F" w:rsidP="00315552">
            <w:pPr>
              <w:contextualSpacing/>
              <w:jc w:val="both"/>
            </w:pPr>
          </w:p>
          <w:p w14:paraId="12C2F143" w14:textId="77777777" w:rsidR="00350BE8" w:rsidRDefault="00350BE8" w:rsidP="00315552">
            <w:pPr>
              <w:contextualSpacing/>
              <w:jc w:val="both"/>
            </w:pPr>
          </w:p>
          <w:p w14:paraId="5BAE5E4C" w14:textId="77777777" w:rsidR="00043BF2" w:rsidRPr="00DF4B81" w:rsidRDefault="00DF4B81" w:rsidP="00DF4B81">
            <w:pPr>
              <w:pStyle w:val="Prrafodelista"/>
              <w:numPr>
                <w:ilvl w:val="0"/>
                <w:numId w:val="5"/>
              </w:numPr>
              <w:rPr>
                <w:iCs/>
              </w:rPr>
            </w:pPr>
            <w:r w:rsidRPr="00DF4B81">
              <w:rPr>
                <w:iCs/>
              </w:rPr>
              <w:t>De acuerdo al documento “</w:t>
            </w:r>
            <w:r w:rsidRPr="002764CF">
              <w:rPr>
                <w:iCs/>
              </w:rPr>
              <w:t xml:space="preserve">Programa de Autocontrol de tratamiento de </w:t>
            </w:r>
            <w:r>
              <w:rPr>
                <w:iCs/>
              </w:rPr>
              <w:t>RILes</w:t>
            </w:r>
            <w:r w:rsidRPr="002764CF">
              <w:rPr>
                <w:iCs/>
              </w:rPr>
              <w:t>:</w:t>
            </w:r>
            <w:r>
              <w:rPr>
                <w:iCs/>
              </w:rPr>
              <w:t xml:space="preserve"> </w:t>
            </w:r>
            <w:r w:rsidRPr="00DF4B81">
              <w:rPr>
                <w:iCs/>
              </w:rPr>
              <w:t>Monitoreo Diario</w:t>
            </w:r>
            <w:r w:rsidR="009122D3">
              <w:rPr>
                <w:iCs/>
              </w:rPr>
              <w:t xml:space="preserve"> (Anexo N° 6</w:t>
            </w:r>
            <w:r w:rsidR="00BE5A02">
              <w:rPr>
                <w:iCs/>
              </w:rPr>
              <w:t>)</w:t>
            </w:r>
            <w:r w:rsidRPr="00DF4B81">
              <w:rPr>
                <w:iCs/>
              </w:rPr>
              <w:t>:</w:t>
            </w:r>
            <w:r w:rsidRPr="002764CF">
              <w:rPr>
                <w:iCs/>
              </w:rPr>
              <w:t xml:space="preserve"> Temperatura, Caudal, pH.</w:t>
            </w:r>
            <w:r>
              <w:rPr>
                <w:iCs/>
              </w:rPr>
              <w:t xml:space="preserve"> (Último</w:t>
            </w:r>
            <w:r w:rsidRPr="00B96AC8">
              <w:rPr>
                <w:iCs/>
              </w:rPr>
              <w:t>s 3 meses)</w:t>
            </w:r>
            <w:r>
              <w:rPr>
                <w:iCs/>
              </w:rPr>
              <w:t>”, es posible resumir lo siguiente, respecto a los caudales:</w:t>
            </w:r>
          </w:p>
          <w:p w14:paraId="4B6463F9" w14:textId="77777777" w:rsidR="00643223" w:rsidRDefault="00643223" w:rsidP="00315552">
            <w:pPr>
              <w:contextualSpacing/>
              <w:jc w:val="both"/>
              <w:rPr>
                <w:color w:val="FF0000"/>
              </w:rPr>
            </w:pPr>
          </w:p>
          <w:tbl>
            <w:tblPr>
              <w:tblW w:w="5280" w:type="dxa"/>
              <w:jc w:val="center"/>
              <w:tblCellMar>
                <w:top w:w="15" w:type="dxa"/>
                <w:left w:w="70" w:type="dxa"/>
                <w:bottom w:w="15" w:type="dxa"/>
                <w:right w:w="70" w:type="dxa"/>
              </w:tblCellMar>
              <w:tblLook w:val="04A0" w:firstRow="1" w:lastRow="0" w:firstColumn="1" w:lastColumn="0" w:noHBand="0" w:noVBand="1"/>
            </w:tblPr>
            <w:tblGrid>
              <w:gridCol w:w="1680"/>
              <w:gridCol w:w="1200"/>
              <w:gridCol w:w="1200"/>
              <w:gridCol w:w="1200"/>
            </w:tblGrid>
            <w:tr w:rsidR="00643223" w:rsidRPr="00C4150E" w14:paraId="284A4ED1" w14:textId="77777777" w:rsidTr="00D30CCF">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bottom"/>
                  <w:hideMark/>
                </w:tcPr>
                <w:p w14:paraId="655C238B" w14:textId="77777777" w:rsidR="00643223" w:rsidRPr="00C4150E" w:rsidRDefault="00643223" w:rsidP="00643223">
                  <w:pPr>
                    <w:spacing w:after="0" w:line="240" w:lineRule="auto"/>
                    <w:rPr>
                      <w:rFonts w:ascii="Calibri" w:eastAsia="Times New Roman" w:hAnsi="Calibri" w:cs="Calibri"/>
                      <w:b/>
                      <w:bCs/>
                      <w:color w:val="000000"/>
                      <w:sz w:val="20"/>
                      <w:lang w:eastAsia="es-CL"/>
                    </w:rPr>
                  </w:pPr>
                  <w:r w:rsidRPr="00C4150E">
                    <w:rPr>
                      <w:rFonts w:ascii="Calibri" w:eastAsia="Times New Roman" w:hAnsi="Calibri" w:cs="Calibri"/>
                      <w:b/>
                      <w:bCs/>
                      <w:color w:val="000000"/>
                      <w:sz w:val="20"/>
                      <w:lang w:eastAsia="es-CL"/>
                    </w:rPr>
                    <w:t>Mes</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ACC6E67" w14:textId="77777777" w:rsidR="00643223" w:rsidRPr="00C4150E" w:rsidRDefault="00643223" w:rsidP="00DF4B81">
                  <w:pPr>
                    <w:spacing w:after="0" w:line="240" w:lineRule="auto"/>
                    <w:jc w:val="center"/>
                    <w:rPr>
                      <w:rFonts w:ascii="Calibri" w:eastAsia="Times New Roman" w:hAnsi="Calibri" w:cs="Calibri"/>
                      <w:b/>
                      <w:bCs/>
                      <w:color w:val="000000"/>
                      <w:sz w:val="20"/>
                      <w:lang w:eastAsia="es-CL"/>
                    </w:rPr>
                  </w:pPr>
                  <w:r w:rsidRPr="00C4150E">
                    <w:rPr>
                      <w:rFonts w:ascii="Calibri" w:eastAsia="Times New Roman" w:hAnsi="Calibri" w:cs="Calibri"/>
                      <w:b/>
                      <w:bCs/>
                      <w:color w:val="000000"/>
                      <w:sz w:val="20"/>
                      <w:lang w:eastAsia="es-CL"/>
                    </w:rPr>
                    <w:t>Enero</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FB43644" w14:textId="77777777" w:rsidR="00643223" w:rsidRPr="00C4150E" w:rsidRDefault="00643223" w:rsidP="00DF4B81">
                  <w:pPr>
                    <w:spacing w:after="0" w:line="240" w:lineRule="auto"/>
                    <w:jc w:val="center"/>
                    <w:rPr>
                      <w:rFonts w:ascii="Calibri" w:eastAsia="Times New Roman" w:hAnsi="Calibri" w:cs="Calibri"/>
                      <w:b/>
                      <w:bCs/>
                      <w:color w:val="000000"/>
                      <w:sz w:val="20"/>
                      <w:lang w:eastAsia="es-CL"/>
                    </w:rPr>
                  </w:pPr>
                  <w:r w:rsidRPr="00C4150E">
                    <w:rPr>
                      <w:rFonts w:ascii="Calibri" w:eastAsia="Times New Roman" w:hAnsi="Calibri" w:cs="Calibri"/>
                      <w:b/>
                      <w:bCs/>
                      <w:color w:val="000000"/>
                      <w:sz w:val="20"/>
                      <w:lang w:eastAsia="es-CL"/>
                    </w:rPr>
                    <w:t>Febrero</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F92A82B" w14:textId="77777777" w:rsidR="00643223" w:rsidRPr="00C4150E" w:rsidRDefault="00643223" w:rsidP="00DF4B81">
                  <w:pPr>
                    <w:spacing w:after="0" w:line="240" w:lineRule="auto"/>
                    <w:jc w:val="center"/>
                    <w:rPr>
                      <w:rFonts w:ascii="Calibri" w:eastAsia="Times New Roman" w:hAnsi="Calibri" w:cs="Calibri"/>
                      <w:b/>
                      <w:bCs/>
                      <w:color w:val="000000"/>
                      <w:sz w:val="20"/>
                      <w:lang w:eastAsia="es-CL"/>
                    </w:rPr>
                  </w:pPr>
                  <w:r w:rsidRPr="00C4150E">
                    <w:rPr>
                      <w:rFonts w:ascii="Calibri" w:eastAsia="Times New Roman" w:hAnsi="Calibri" w:cs="Calibri"/>
                      <w:b/>
                      <w:bCs/>
                      <w:color w:val="000000"/>
                      <w:sz w:val="20"/>
                      <w:lang w:eastAsia="es-CL"/>
                    </w:rPr>
                    <w:t>Marzo</w:t>
                  </w:r>
                </w:p>
              </w:tc>
            </w:tr>
            <w:tr w:rsidR="00643223" w:rsidRPr="00C4150E" w14:paraId="66E5AD0C" w14:textId="77777777" w:rsidTr="00D30CCF">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bottom"/>
                  <w:hideMark/>
                </w:tcPr>
                <w:p w14:paraId="45BE6F8F" w14:textId="77777777" w:rsidR="00643223" w:rsidRPr="00C4150E" w:rsidRDefault="00643223" w:rsidP="00643223">
                  <w:pPr>
                    <w:spacing w:after="0" w:line="240" w:lineRule="auto"/>
                    <w:rPr>
                      <w:rFonts w:ascii="Calibri" w:eastAsia="Times New Roman" w:hAnsi="Calibri" w:cs="Calibri"/>
                      <w:b/>
                      <w:bCs/>
                      <w:color w:val="000000"/>
                      <w:sz w:val="20"/>
                      <w:lang w:eastAsia="es-CL"/>
                    </w:rPr>
                  </w:pPr>
                  <w:r w:rsidRPr="00C4150E">
                    <w:rPr>
                      <w:rFonts w:ascii="Calibri" w:eastAsia="Times New Roman" w:hAnsi="Calibri" w:cs="Calibri"/>
                      <w:b/>
                      <w:bCs/>
                      <w:color w:val="000000"/>
                      <w:sz w:val="20"/>
                      <w:lang w:eastAsia="es-CL"/>
                    </w:rPr>
                    <w:t>Caudal (m3/mes)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5CA8D4D" w14:textId="77777777" w:rsidR="00643223" w:rsidRPr="00C4150E" w:rsidRDefault="00643223" w:rsidP="00DF4B81">
                  <w:pPr>
                    <w:spacing w:after="0" w:line="240" w:lineRule="auto"/>
                    <w:jc w:val="center"/>
                    <w:rPr>
                      <w:rFonts w:ascii="Calibri" w:eastAsia="Times New Roman" w:hAnsi="Calibri" w:cs="Calibri"/>
                      <w:color w:val="000000"/>
                      <w:sz w:val="20"/>
                      <w:lang w:eastAsia="es-CL"/>
                    </w:rPr>
                  </w:pPr>
                  <w:r w:rsidRPr="00C4150E">
                    <w:rPr>
                      <w:rFonts w:ascii="Calibri" w:eastAsia="Times New Roman" w:hAnsi="Calibri" w:cs="Calibri"/>
                      <w:color w:val="000000"/>
                      <w:sz w:val="20"/>
                      <w:lang w:eastAsia="es-CL"/>
                    </w:rPr>
                    <w:t>6604,8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69BA056" w14:textId="77777777" w:rsidR="00643223" w:rsidRPr="00C4150E" w:rsidRDefault="00643223" w:rsidP="00DF4B81">
                  <w:pPr>
                    <w:spacing w:after="0" w:line="240" w:lineRule="auto"/>
                    <w:jc w:val="center"/>
                    <w:rPr>
                      <w:rFonts w:ascii="Calibri" w:eastAsia="Times New Roman" w:hAnsi="Calibri" w:cs="Calibri"/>
                      <w:color w:val="000000"/>
                      <w:sz w:val="20"/>
                      <w:lang w:eastAsia="es-CL"/>
                    </w:rPr>
                  </w:pPr>
                  <w:r w:rsidRPr="00C4150E">
                    <w:rPr>
                      <w:rFonts w:ascii="Calibri" w:eastAsia="Times New Roman" w:hAnsi="Calibri" w:cs="Calibri"/>
                      <w:color w:val="000000"/>
                      <w:sz w:val="20"/>
                      <w:lang w:eastAsia="es-CL"/>
                    </w:rPr>
                    <w:t>9892,3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B62C329" w14:textId="77777777" w:rsidR="00643223" w:rsidRPr="00C4150E" w:rsidRDefault="00643223" w:rsidP="00DF4B81">
                  <w:pPr>
                    <w:spacing w:after="0" w:line="240" w:lineRule="auto"/>
                    <w:jc w:val="center"/>
                    <w:rPr>
                      <w:rFonts w:ascii="Calibri" w:eastAsia="Times New Roman" w:hAnsi="Calibri" w:cs="Calibri"/>
                      <w:color w:val="000000"/>
                      <w:sz w:val="20"/>
                      <w:lang w:eastAsia="es-CL"/>
                    </w:rPr>
                  </w:pPr>
                  <w:r w:rsidRPr="00C4150E">
                    <w:rPr>
                      <w:rFonts w:ascii="Calibri" w:eastAsia="Times New Roman" w:hAnsi="Calibri" w:cs="Calibri"/>
                      <w:color w:val="000000"/>
                      <w:sz w:val="20"/>
                      <w:lang w:eastAsia="es-CL"/>
                    </w:rPr>
                    <w:t>16695,8</w:t>
                  </w:r>
                </w:p>
              </w:tc>
            </w:tr>
            <w:tr w:rsidR="00643223" w:rsidRPr="00C4150E" w14:paraId="59F8F9DA" w14:textId="77777777" w:rsidTr="00D30CCF">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142C8532" w14:textId="77777777" w:rsidR="00643223" w:rsidRPr="00C4150E" w:rsidRDefault="00DF4B81" w:rsidP="00643223">
                  <w:pPr>
                    <w:spacing w:after="0" w:line="240" w:lineRule="auto"/>
                    <w:rPr>
                      <w:rFonts w:ascii="Calibri" w:eastAsia="Times New Roman" w:hAnsi="Calibri" w:cs="Calibri"/>
                      <w:b/>
                      <w:bCs/>
                      <w:color w:val="000000"/>
                      <w:sz w:val="20"/>
                      <w:lang w:eastAsia="es-CL"/>
                    </w:rPr>
                  </w:pPr>
                  <w:r w:rsidRPr="00C4150E">
                    <w:rPr>
                      <w:rFonts w:ascii="Calibri" w:eastAsia="Times New Roman" w:hAnsi="Calibri" w:cs="Calibri"/>
                      <w:b/>
                      <w:bCs/>
                      <w:color w:val="000000"/>
                      <w:sz w:val="20"/>
                      <w:lang w:eastAsia="es-CL"/>
                    </w:rPr>
                    <w:t>Mí</w:t>
                  </w:r>
                  <w:r w:rsidR="00643223" w:rsidRPr="00C4150E">
                    <w:rPr>
                      <w:rFonts w:ascii="Calibri" w:eastAsia="Times New Roman" w:hAnsi="Calibri" w:cs="Calibri"/>
                      <w:b/>
                      <w:bCs/>
                      <w:color w:val="000000"/>
                      <w:sz w:val="20"/>
                      <w:lang w:eastAsia="es-CL"/>
                    </w:rPr>
                    <w:t>n</w:t>
                  </w:r>
                  <w:r w:rsidRPr="00C4150E">
                    <w:rPr>
                      <w:rFonts w:ascii="Calibri" w:eastAsia="Times New Roman" w:hAnsi="Calibri" w:cs="Calibri"/>
                      <w:b/>
                      <w:bCs/>
                      <w:color w:val="000000"/>
                      <w:sz w:val="20"/>
                      <w:lang w:eastAsia="es-CL"/>
                    </w:rPr>
                    <w:t>imo</w:t>
                  </w:r>
                  <w:r w:rsidR="00643223" w:rsidRPr="00C4150E">
                    <w:rPr>
                      <w:rFonts w:ascii="Calibri" w:eastAsia="Times New Roman" w:hAnsi="Calibri" w:cs="Calibri"/>
                      <w:b/>
                      <w:bCs/>
                      <w:color w:val="000000"/>
                      <w:sz w:val="20"/>
                      <w:lang w:eastAsia="es-CL"/>
                    </w:rPr>
                    <w:t xml:space="preserve"> (m3/día)</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AFE8EDB" w14:textId="77777777" w:rsidR="00643223" w:rsidRPr="00C4150E" w:rsidRDefault="00643223" w:rsidP="00DF4B81">
                  <w:pPr>
                    <w:spacing w:after="0" w:line="240" w:lineRule="auto"/>
                    <w:jc w:val="center"/>
                    <w:rPr>
                      <w:rFonts w:ascii="Calibri" w:eastAsia="Times New Roman" w:hAnsi="Calibri" w:cs="Calibri"/>
                      <w:color w:val="000000"/>
                      <w:sz w:val="20"/>
                      <w:lang w:eastAsia="es-CL"/>
                    </w:rPr>
                  </w:pPr>
                  <w:r w:rsidRPr="00C4150E">
                    <w:rPr>
                      <w:rFonts w:ascii="Calibri" w:eastAsia="Times New Roman" w:hAnsi="Calibri" w:cs="Calibri"/>
                      <w:color w:val="000000"/>
                      <w:sz w:val="20"/>
                      <w:lang w:eastAsia="es-CL"/>
                    </w:rPr>
                    <w:t>17,5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2BB2A2B" w14:textId="77777777" w:rsidR="00643223" w:rsidRPr="00C4150E" w:rsidRDefault="00643223" w:rsidP="00DF4B81">
                  <w:pPr>
                    <w:spacing w:after="0" w:line="240" w:lineRule="auto"/>
                    <w:jc w:val="center"/>
                    <w:rPr>
                      <w:rFonts w:ascii="Calibri" w:eastAsia="Times New Roman" w:hAnsi="Calibri" w:cs="Calibri"/>
                      <w:color w:val="000000"/>
                      <w:sz w:val="20"/>
                      <w:lang w:eastAsia="es-CL"/>
                    </w:rPr>
                  </w:pPr>
                  <w:r w:rsidRPr="00C4150E">
                    <w:rPr>
                      <w:rFonts w:ascii="Calibri" w:eastAsia="Times New Roman" w:hAnsi="Calibri" w:cs="Calibri"/>
                      <w:color w:val="000000"/>
                      <w:sz w:val="20"/>
                      <w:lang w:eastAsia="es-CL"/>
                    </w:rPr>
                    <w:t>61,82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14D9FD1" w14:textId="77777777" w:rsidR="00643223" w:rsidRPr="00C4150E" w:rsidRDefault="00643223" w:rsidP="00DF4B81">
                  <w:pPr>
                    <w:spacing w:after="0" w:line="240" w:lineRule="auto"/>
                    <w:jc w:val="center"/>
                    <w:rPr>
                      <w:rFonts w:ascii="Calibri" w:eastAsia="Times New Roman" w:hAnsi="Calibri" w:cs="Calibri"/>
                      <w:color w:val="000000"/>
                      <w:sz w:val="20"/>
                      <w:lang w:eastAsia="es-CL"/>
                    </w:rPr>
                  </w:pPr>
                  <w:r w:rsidRPr="00C4150E">
                    <w:rPr>
                      <w:rFonts w:ascii="Calibri" w:eastAsia="Times New Roman" w:hAnsi="Calibri" w:cs="Calibri"/>
                      <w:color w:val="000000"/>
                      <w:sz w:val="20"/>
                      <w:lang w:eastAsia="es-CL"/>
                    </w:rPr>
                    <w:t>48,71</w:t>
                  </w:r>
                </w:p>
              </w:tc>
            </w:tr>
            <w:tr w:rsidR="00643223" w:rsidRPr="00C4150E" w14:paraId="607F9EAF" w14:textId="77777777" w:rsidTr="00D30CCF">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3F9613BC" w14:textId="77777777" w:rsidR="00643223" w:rsidRPr="00C4150E" w:rsidRDefault="00643223" w:rsidP="00643223">
                  <w:pPr>
                    <w:spacing w:after="0" w:line="240" w:lineRule="auto"/>
                    <w:rPr>
                      <w:rFonts w:ascii="Calibri" w:eastAsia="Times New Roman" w:hAnsi="Calibri" w:cs="Calibri"/>
                      <w:b/>
                      <w:bCs/>
                      <w:color w:val="000000"/>
                      <w:sz w:val="20"/>
                      <w:lang w:eastAsia="es-CL"/>
                    </w:rPr>
                  </w:pPr>
                  <w:r w:rsidRPr="00C4150E">
                    <w:rPr>
                      <w:rFonts w:ascii="Calibri" w:eastAsia="Times New Roman" w:hAnsi="Calibri" w:cs="Calibri"/>
                      <w:b/>
                      <w:bCs/>
                      <w:color w:val="000000"/>
                      <w:sz w:val="20"/>
                      <w:lang w:eastAsia="es-CL"/>
                    </w:rPr>
                    <w:t>Máx</w:t>
                  </w:r>
                  <w:r w:rsidR="00DF4B81" w:rsidRPr="00C4150E">
                    <w:rPr>
                      <w:rFonts w:ascii="Calibri" w:eastAsia="Times New Roman" w:hAnsi="Calibri" w:cs="Calibri"/>
                      <w:b/>
                      <w:bCs/>
                      <w:color w:val="000000"/>
                      <w:sz w:val="20"/>
                      <w:lang w:eastAsia="es-CL"/>
                    </w:rPr>
                    <w:t>imo</w:t>
                  </w:r>
                  <w:r w:rsidRPr="00C4150E">
                    <w:rPr>
                      <w:rFonts w:ascii="Calibri" w:eastAsia="Times New Roman" w:hAnsi="Calibri" w:cs="Calibri"/>
                      <w:b/>
                      <w:bCs/>
                      <w:color w:val="000000"/>
                      <w:sz w:val="20"/>
                      <w:lang w:eastAsia="es-CL"/>
                    </w:rPr>
                    <w:t xml:space="preserve"> (m3/día)</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B7FF094" w14:textId="77777777" w:rsidR="00643223" w:rsidRPr="00C4150E" w:rsidRDefault="00643223" w:rsidP="00DF4B81">
                  <w:pPr>
                    <w:spacing w:after="0" w:line="240" w:lineRule="auto"/>
                    <w:jc w:val="center"/>
                    <w:rPr>
                      <w:rFonts w:ascii="Calibri" w:eastAsia="Times New Roman" w:hAnsi="Calibri" w:cs="Calibri"/>
                      <w:color w:val="000000"/>
                      <w:sz w:val="20"/>
                      <w:lang w:eastAsia="es-CL"/>
                    </w:rPr>
                  </w:pPr>
                  <w:r w:rsidRPr="00C4150E">
                    <w:rPr>
                      <w:rFonts w:ascii="Calibri" w:eastAsia="Times New Roman" w:hAnsi="Calibri" w:cs="Calibri"/>
                      <w:color w:val="000000"/>
                      <w:sz w:val="20"/>
                      <w:lang w:eastAsia="es-CL"/>
                    </w:rPr>
                    <w:t>287,0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63D636F" w14:textId="77777777" w:rsidR="00643223" w:rsidRPr="00C4150E" w:rsidRDefault="00643223" w:rsidP="00DF4B81">
                  <w:pPr>
                    <w:spacing w:after="0" w:line="240" w:lineRule="auto"/>
                    <w:jc w:val="center"/>
                    <w:rPr>
                      <w:rFonts w:ascii="Calibri" w:eastAsia="Times New Roman" w:hAnsi="Calibri" w:cs="Calibri"/>
                      <w:color w:val="000000"/>
                      <w:sz w:val="20"/>
                      <w:lang w:eastAsia="es-CL"/>
                    </w:rPr>
                  </w:pPr>
                  <w:r w:rsidRPr="00C4150E">
                    <w:rPr>
                      <w:rFonts w:ascii="Calibri" w:eastAsia="Times New Roman" w:hAnsi="Calibri" w:cs="Calibri"/>
                      <w:color w:val="000000"/>
                      <w:sz w:val="20"/>
                      <w:lang w:eastAsia="es-CL"/>
                    </w:rPr>
                    <w:t>352,02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C1C9B54" w14:textId="77777777" w:rsidR="00643223" w:rsidRPr="00C4150E" w:rsidRDefault="00643223" w:rsidP="00DF4B81">
                  <w:pPr>
                    <w:spacing w:after="0" w:line="240" w:lineRule="auto"/>
                    <w:jc w:val="center"/>
                    <w:rPr>
                      <w:rFonts w:ascii="Calibri" w:eastAsia="Times New Roman" w:hAnsi="Calibri" w:cs="Calibri"/>
                      <w:color w:val="000000"/>
                      <w:sz w:val="20"/>
                      <w:lang w:eastAsia="es-CL"/>
                    </w:rPr>
                  </w:pPr>
                  <w:r w:rsidRPr="00C4150E">
                    <w:rPr>
                      <w:rFonts w:ascii="Calibri" w:eastAsia="Times New Roman" w:hAnsi="Calibri" w:cs="Calibri"/>
                      <w:color w:val="000000"/>
                      <w:sz w:val="20"/>
                      <w:lang w:eastAsia="es-CL"/>
                    </w:rPr>
                    <w:t>389,25</w:t>
                  </w:r>
                </w:p>
              </w:tc>
            </w:tr>
          </w:tbl>
          <w:p w14:paraId="1AF7901E" w14:textId="77777777" w:rsidR="00643223" w:rsidRPr="00043BF2" w:rsidRDefault="00643223" w:rsidP="00315552">
            <w:pPr>
              <w:contextualSpacing/>
              <w:jc w:val="both"/>
              <w:rPr>
                <w:color w:val="FF0000"/>
              </w:rPr>
            </w:pPr>
          </w:p>
          <w:p w14:paraId="2660A1FF" w14:textId="77777777" w:rsidR="00043BF2" w:rsidRPr="00D42470" w:rsidRDefault="00043BF2" w:rsidP="00315552">
            <w:pPr>
              <w:contextualSpacing/>
              <w:jc w:val="both"/>
            </w:pPr>
          </w:p>
        </w:tc>
      </w:tr>
    </w:tbl>
    <w:p w14:paraId="258E581C" w14:textId="5294522F" w:rsidR="00350BE8" w:rsidRDefault="00350BE8" w:rsidP="00350BE8"/>
    <w:p w14:paraId="1F21A972" w14:textId="2BBFAFC5" w:rsidR="00823455" w:rsidRDefault="00823455" w:rsidP="00350BE8"/>
    <w:p w14:paraId="73C6D1BC" w14:textId="12FC4BD6" w:rsidR="00823455" w:rsidRDefault="00823455" w:rsidP="00350BE8"/>
    <w:p w14:paraId="73F5FA53" w14:textId="080E52CF" w:rsidR="00823455" w:rsidRDefault="00823455" w:rsidP="00350BE8"/>
    <w:p w14:paraId="288B7185" w14:textId="57DAC84A" w:rsidR="00823455" w:rsidRDefault="00823455" w:rsidP="00350BE8"/>
    <w:p w14:paraId="7F42ABE6" w14:textId="330BE07E" w:rsidR="00823455" w:rsidRDefault="00823455" w:rsidP="00350BE8"/>
    <w:p w14:paraId="69B01FF5" w14:textId="77777777" w:rsidR="00B47378" w:rsidRDefault="00B47378" w:rsidP="00350BE8"/>
    <w:p w14:paraId="70CF0F5F" w14:textId="77777777" w:rsidR="00823455" w:rsidRPr="00350BE8" w:rsidRDefault="00823455" w:rsidP="00350BE8"/>
    <w:p w14:paraId="60D6FD0A"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754284CC" w14:textId="77777777" w:rsidTr="00F14D23">
        <w:trPr>
          <w:trHeight w:val="142"/>
        </w:trPr>
        <w:tc>
          <w:tcPr>
            <w:tcW w:w="1389" w:type="pct"/>
          </w:tcPr>
          <w:p w14:paraId="32B664CA" w14:textId="77777777" w:rsidR="00D42470" w:rsidRPr="00D42470" w:rsidRDefault="00350BE8" w:rsidP="00D42470">
            <w:pPr>
              <w:rPr>
                <w:lang w:val="es-CL"/>
              </w:rPr>
            </w:pPr>
            <w:r>
              <w:rPr>
                <w:rFonts w:eastAsia="Times New Roman"/>
                <w:b/>
                <w:bCs/>
                <w:color w:val="000000"/>
                <w:lang w:eastAsia="es-CL"/>
              </w:rPr>
              <w:lastRenderedPageBreak/>
              <w:t xml:space="preserve">Número de hecho constatado: </w:t>
            </w:r>
            <w:r w:rsidRPr="00350BE8">
              <w:rPr>
                <w:rFonts w:eastAsia="Times New Roman"/>
                <w:bCs/>
                <w:color w:val="000000"/>
                <w:lang w:eastAsia="es-CL"/>
              </w:rPr>
              <w:t>2</w:t>
            </w:r>
          </w:p>
        </w:tc>
        <w:tc>
          <w:tcPr>
            <w:tcW w:w="3611" w:type="pct"/>
          </w:tcPr>
          <w:p w14:paraId="1A457266" w14:textId="77777777"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C96F2F">
              <w:rPr>
                <w:rFonts w:eastAsia="Times New Roman"/>
                <w:color w:val="000000"/>
                <w:lang w:eastAsia="es-CL"/>
              </w:rPr>
              <w:t xml:space="preserve"> 2</w:t>
            </w:r>
          </w:p>
        </w:tc>
      </w:tr>
      <w:tr w:rsidR="00F14D23" w:rsidRPr="00F14D23" w14:paraId="1B4091A3" w14:textId="77777777" w:rsidTr="00F14D23">
        <w:trPr>
          <w:trHeight w:val="319"/>
        </w:trPr>
        <w:tc>
          <w:tcPr>
            <w:tcW w:w="5000" w:type="pct"/>
            <w:gridSpan w:val="2"/>
            <w:tcBorders>
              <w:bottom w:val="single" w:sz="4" w:space="0" w:color="auto"/>
            </w:tcBorders>
          </w:tcPr>
          <w:p w14:paraId="13ED8CD5" w14:textId="77777777" w:rsidR="00F14D23" w:rsidRPr="00D42470" w:rsidRDefault="00F14D23" w:rsidP="001C4117">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8320E6">
              <w:t xml:space="preserve">ID </w:t>
            </w:r>
            <w:r w:rsidR="009122D3">
              <w:t>6</w:t>
            </w:r>
          </w:p>
        </w:tc>
      </w:tr>
      <w:tr w:rsidR="00F14D23" w:rsidRPr="00D42470" w14:paraId="2FE6649A" w14:textId="77777777" w:rsidTr="00F14D23">
        <w:trPr>
          <w:trHeight w:val="627"/>
        </w:trPr>
        <w:tc>
          <w:tcPr>
            <w:tcW w:w="5000" w:type="pct"/>
            <w:gridSpan w:val="2"/>
          </w:tcPr>
          <w:p w14:paraId="171FCDEB" w14:textId="77777777" w:rsidR="00F14D23" w:rsidRDefault="00F14D23" w:rsidP="00F14D23">
            <w:pPr>
              <w:rPr>
                <w:b/>
              </w:rPr>
            </w:pPr>
            <w:r w:rsidRPr="00D42470">
              <w:rPr>
                <w:b/>
              </w:rPr>
              <w:t xml:space="preserve">Exigencia (s): </w:t>
            </w:r>
          </w:p>
          <w:p w14:paraId="3A2B7096" w14:textId="77777777" w:rsidR="003E3114" w:rsidRDefault="003E3114" w:rsidP="00F14D23">
            <w:pPr>
              <w:rPr>
                <w:color w:val="FF0000"/>
              </w:rPr>
            </w:pPr>
          </w:p>
          <w:p w14:paraId="2F8AF785" w14:textId="77777777" w:rsidR="00F50A67" w:rsidRDefault="00A57DA5" w:rsidP="00A57DA5">
            <w:pPr>
              <w:jc w:val="both"/>
              <w:rPr>
                <w:iCs/>
              </w:rPr>
            </w:pPr>
            <w:r w:rsidRPr="004960C1">
              <w:rPr>
                <w:b/>
                <w:iCs/>
              </w:rPr>
              <w:t>RCA 194/2003</w:t>
            </w:r>
            <w:r w:rsidR="00437553" w:rsidRPr="004960C1">
              <w:rPr>
                <w:b/>
                <w:iCs/>
              </w:rPr>
              <w:t>,</w:t>
            </w:r>
            <w:r w:rsidRPr="00F50A67">
              <w:rPr>
                <w:iCs/>
              </w:rPr>
              <w:t xml:space="preserve"> </w:t>
            </w:r>
            <w:r w:rsidR="00437553" w:rsidRPr="00103D84">
              <w:t xml:space="preserve">Califica Ambientalmente Proyecto </w:t>
            </w:r>
            <w:r w:rsidR="00437553" w:rsidRPr="00F62DFA">
              <w:rPr>
                <w:i/>
              </w:rPr>
              <w:t>“</w:t>
            </w:r>
            <w:r w:rsidR="004960C1" w:rsidRPr="004960C1">
              <w:rPr>
                <w:i/>
              </w:rPr>
              <w:t>P</w:t>
            </w:r>
            <w:r w:rsidR="004960C1">
              <w:rPr>
                <w:i/>
              </w:rPr>
              <w:t>royecto Sistema de Tratamiento de RILes</w:t>
            </w:r>
            <w:r w:rsidR="00437553" w:rsidRPr="00F62DFA">
              <w:rPr>
                <w:i/>
              </w:rPr>
              <w:t>”.</w:t>
            </w:r>
            <w:r w:rsidR="00437553" w:rsidRPr="00103D84">
              <w:t xml:space="preserve"> Aprobada por la Comisión Regi</w:t>
            </w:r>
            <w:r w:rsidR="00437553">
              <w:t>onal del Medio Ambiente de la Región del Maule</w:t>
            </w:r>
            <w:r w:rsidR="00437553" w:rsidRPr="00103D84">
              <w:t>.</w:t>
            </w:r>
          </w:p>
          <w:p w14:paraId="014678AB" w14:textId="77777777" w:rsidR="008320E6" w:rsidRDefault="008320E6" w:rsidP="00A57DA5">
            <w:pPr>
              <w:jc w:val="both"/>
              <w:rPr>
                <w:b/>
                <w:iCs/>
              </w:rPr>
            </w:pPr>
          </w:p>
          <w:p w14:paraId="078FF950" w14:textId="77777777" w:rsidR="004960C1" w:rsidRDefault="00A57DA5" w:rsidP="00A57DA5">
            <w:pPr>
              <w:jc w:val="both"/>
              <w:rPr>
                <w:iCs/>
              </w:rPr>
            </w:pPr>
            <w:r w:rsidRPr="004960C1">
              <w:rPr>
                <w:b/>
                <w:iCs/>
              </w:rPr>
              <w:t>Considerando 3.2.3.i)</w:t>
            </w:r>
            <w:r w:rsidRPr="00F50A67">
              <w:rPr>
                <w:iCs/>
              </w:rPr>
              <w:t xml:space="preserve"> </w:t>
            </w:r>
          </w:p>
          <w:p w14:paraId="395C2697" w14:textId="77777777" w:rsidR="00A57DA5" w:rsidRDefault="00A57DA5" w:rsidP="00A57DA5">
            <w:pPr>
              <w:jc w:val="both"/>
              <w:rPr>
                <w:iCs/>
              </w:rPr>
            </w:pPr>
            <w:r w:rsidRPr="00F50A67">
              <w:rPr>
                <w:iCs/>
              </w:rPr>
              <w:t>El proyecto considera elevar el agua a una cota superior de aprox. 90 mts, desde una estación de bombeo existente al sector alto del cerro. El sistema comprende tuberías de 150 mm enterradas con una estación de reimpulsión intermedia hasta el estanque de acumulación de 100 m3 de capacidad. Desde este lugar se distribuirá por sistema gravitacional el riego de la plantación de eucaliptos</w:t>
            </w:r>
            <w:r w:rsidR="00F50A67">
              <w:rPr>
                <w:iCs/>
              </w:rPr>
              <w:t>.</w:t>
            </w:r>
          </w:p>
          <w:p w14:paraId="1F413A7F" w14:textId="77777777" w:rsidR="00F50A67" w:rsidRPr="00F50A67" w:rsidRDefault="00F50A67" w:rsidP="00A57DA5">
            <w:pPr>
              <w:jc w:val="both"/>
              <w:rPr>
                <w:iCs/>
              </w:rPr>
            </w:pPr>
          </w:p>
          <w:p w14:paraId="246DEECF" w14:textId="77777777" w:rsidR="00F50A67" w:rsidRDefault="004960C1" w:rsidP="00F50A67">
            <w:pPr>
              <w:jc w:val="both"/>
              <w:rPr>
                <w:iCs/>
              </w:rPr>
            </w:pPr>
            <w:r w:rsidRPr="004960C1">
              <w:rPr>
                <w:b/>
                <w:iCs/>
              </w:rPr>
              <w:t>RCA 104/2015,</w:t>
            </w:r>
            <w:r>
              <w:rPr>
                <w:iCs/>
              </w:rPr>
              <w:t xml:space="preserve"> </w:t>
            </w:r>
            <w:r w:rsidRPr="00103D84">
              <w:t xml:space="preserve">Califica Ambientalmente Proyecto </w:t>
            </w:r>
            <w:r w:rsidRPr="00F62DFA">
              <w:rPr>
                <w:i/>
              </w:rPr>
              <w:t>“</w:t>
            </w:r>
            <w:r w:rsidRPr="004960C1">
              <w:rPr>
                <w:i/>
              </w:rPr>
              <w:t>A</w:t>
            </w:r>
            <w:r>
              <w:rPr>
                <w:i/>
              </w:rPr>
              <w:t>mpliación Instalaciones Planta Molina</w:t>
            </w:r>
            <w:r w:rsidRPr="00F62DFA">
              <w:rPr>
                <w:i/>
              </w:rPr>
              <w:t>”.</w:t>
            </w:r>
            <w:r w:rsidRPr="00103D84">
              <w:t xml:space="preserve"> Aprobada por la Comisión </w:t>
            </w:r>
            <w:r>
              <w:t>de Evaluación Ambiental de la Región del Maule</w:t>
            </w:r>
            <w:r w:rsidRPr="00103D84">
              <w:t>.</w:t>
            </w:r>
          </w:p>
          <w:p w14:paraId="286F386B" w14:textId="77777777" w:rsidR="004960C1" w:rsidRDefault="00F50A67" w:rsidP="00F50A67">
            <w:pPr>
              <w:jc w:val="both"/>
              <w:rPr>
                <w:iCs/>
              </w:rPr>
            </w:pPr>
            <w:r w:rsidRPr="004960C1">
              <w:rPr>
                <w:b/>
                <w:iCs/>
              </w:rPr>
              <w:t>Considerando 6.1.2. Artículo 139 C.-</w:t>
            </w:r>
            <w:r w:rsidRPr="00F50A67">
              <w:rPr>
                <w:iCs/>
              </w:rPr>
              <w:t xml:space="preserve"> Estanque</w:t>
            </w:r>
            <w:r w:rsidR="00C96F2F">
              <w:rPr>
                <w:iCs/>
              </w:rPr>
              <w:t xml:space="preserve"> de almacenamiento e impulsión</w:t>
            </w:r>
          </w:p>
          <w:p w14:paraId="4DD423B5" w14:textId="77777777" w:rsidR="00F50A67" w:rsidRDefault="00F50A67" w:rsidP="00F50A67">
            <w:pPr>
              <w:jc w:val="both"/>
              <w:rPr>
                <w:iCs/>
              </w:rPr>
            </w:pPr>
            <w:r w:rsidRPr="00F50A67">
              <w:rPr>
                <w:iCs/>
              </w:rPr>
              <w:t>El efluente desinfectado es acumulado en un módulo de capacidad volumétrica 1000 m3. Aquí se produce el tiempo de contacto mínimo de 30 minutos con el desinfectante y luego el efluente es impulsado hacia el sistema de riego.</w:t>
            </w:r>
          </w:p>
          <w:p w14:paraId="5E6AB17E" w14:textId="77777777" w:rsidR="004960C1" w:rsidRPr="00F50A67" w:rsidRDefault="004960C1" w:rsidP="00F50A67">
            <w:pPr>
              <w:jc w:val="both"/>
              <w:rPr>
                <w:iCs/>
              </w:rPr>
            </w:pPr>
          </w:p>
          <w:p w14:paraId="3E280757" w14:textId="77777777" w:rsidR="004960C1" w:rsidRDefault="00F50A67" w:rsidP="00F50A67">
            <w:pPr>
              <w:jc w:val="both"/>
              <w:rPr>
                <w:iCs/>
              </w:rPr>
            </w:pPr>
            <w:r w:rsidRPr="004960C1">
              <w:rPr>
                <w:b/>
                <w:iCs/>
              </w:rPr>
              <w:t>Considerando 6.1.2. Artículo 139 C</w:t>
            </w:r>
            <w:r w:rsidRPr="00F50A67">
              <w:rPr>
                <w:iCs/>
              </w:rPr>
              <w:t>.-</w:t>
            </w:r>
            <w:r w:rsidR="00C96F2F">
              <w:rPr>
                <w:iCs/>
              </w:rPr>
              <w:t xml:space="preserve"> Estanque de Distribución</w:t>
            </w:r>
          </w:p>
          <w:p w14:paraId="20AE62E8" w14:textId="77777777" w:rsidR="00F50A67" w:rsidRDefault="00F50A67" w:rsidP="00F50A67">
            <w:pPr>
              <w:jc w:val="both"/>
              <w:rPr>
                <w:iCs/>
              </w:rPr>
            </w:pPr>
            <w:r w:rsidRPr="00F50A67">
              <w:rPr>
                <w:iCs/>
              </w:rPr>
              <w:t>Módulo de 100 m3 de capacidad en el que el fluido ecualizado se encuentra en agitación continua. Se realiza ajuste fino de pH (7-8), suavizado iónico y coagulación. La capacidad volumétrica del estanque permite el desarrollo eficiente de estos procesos y su cinética. Posteriormente y al alimentas la siguiente etapa, se inyecta el floculante.</w:t>
            </w:r>
          </w:p>
          <w:p w14:paraId="5D153100" w14:textId="77777777" w:rsidR="003E3114" w:rsidRPr="00F50A67" w:rsidRDefault="003E3114" w:rsidP="00F50A67">
            <w:pPr>
              <w:jc w:val="both"/>
              <w:rPr>
                <w:iCs/>
              </w:rPr>
            </w:pPr>
          </w:p>
          <w:p w14:paraId="1105BB39" w14:textId="77777777" w:rsidR="004960C1" w:rsidRDefault="00F50A67" w:rsidP="00F50A67">
            <w:pPr>
              <w:jc w:val="both"/>
              <w:rPr>
                <w:iCs/>
              </w:rPr>
            </w:pPr>
            <w:r w:rsidRPr="004960C1">
              <w:rPr>
                <w:b/>
                <w:iCs/>
              </w:rPr>
              <w:t>Considerando 6.1.2. Artículo 139 C.-</w:t>
            </w:r>
            <w:r w:rsidRPr="00F50A67">
              <w:rPr>
                <w:iCs/>
              </w:rPr>
              <w:t xml:space="preserve"> DA</w:t>
            </w:r>
            <w:r w:rsidR="00C96F2F">
              <w:rPr>
                <w:iCs/>
              </w:rPr>
              <w:t>F (flotación de aire disuelto)</w:t>
            </w:r>
          </w:p>
          <w:p w14:paraId="23EC349A" w14:textId="77777777" w:rsidR="00F50A67" w:rsidRDefault="00F50A67" w:rsidP="00F50A67">
            <w:pPr>
              <w:jc w:val="both"/>
              <w:rPr>
                <w:iCs/>
              </w:rPr>
            </w:pPr>
            <w:r w:rsidRPr="00F50A67">
              <w:rPr>
                <w:iCs/>
              </w:rPr>
              <w:t>Se dispone de 2 celdas de flotación por aire disuelto DAF destinadas a la remoción de SST. Con alimentación entre 28 – 35 m3/hr, presurizador de 5 a 6 bares en la preparación de las microburbujas, se obtiene remociones de SST superiores al 90%.</w:t>
            </w:r>
          </w:p>
          <w:p w14:paraId="37AAC8F2" w14:textId="77777777" w:rsidR="003E3114" w:rsidRPr="00F50A67" w:rsidRDefault="003E3114" w:rsidP="00F50A67">
            <w:pPr>
              <w:jc w:val="both"/>
              <w:rPr>
                <w:iCs/>
              </w:rPr>
            </w:pPr>
          </w:p>
          <w:p w14:paraId="2DEBACF4" w14:textId="77777777" w:rsidR="004960C1" w:rsidRDefault="00F50A67" w:rsidP="00F50A67">
            <w:pPr>
              <w:jc w:val="both"/>
              <w:rPr>
                <w:iCs/>
              </w:rPr>
            </w:pPr>
            <w:r w:rsidRPr="004960C1">
              <w:rPr>
                <w:b/>
                <w:iCs/>
              </w:rPr>
              <w:t>Considerando 6.1.2. Artículo 139 H.-</w:t>
            </w:r>
            <w:r w:rsidRPr="00F50A67">
              <w:rPr>
                <w:iCs/>
              </w:rPr>
              <w:t xml:space="preserve"> Plan de Manejo de lodos y cualquier otro residuo generado. </w:t>
            </w:r>
          </w:p>
          <w:p w14:paraId="01CC8BA3" w14:textId="77777777" w:rsidR="00F14D23" w:rsidRDefault="00F50A67" w:rsidP="00EB103F">
            <w:pPr>
              <w:jc w:val="both"/>
              <w:rPr>
                <w:iCs/>
              </w:rPr>
            </w:pPr>
            <w:r w:rsidRPr="00F50A67">
              <w:rPr>
                <w:iCs/>
              </w:rPr>
              <w:t xml:space="preserve">Se cuenta con un estanque de 10 m3 destinado al acondicionamiento del lodo recolectado, el que posteriormente es prensado. </w:t>
            </w:r>
          </w:p>
          <w:p w14:paraId="4556D998" w14:textId="00C0DC35" w:rsidR="00B47378" w:rsidRPr="00D42470" w:rsidRDefault="00B47378" w:rsidP="00EB103F">
            <w:pPr>
              <w:jc w:val="both"/>
              <w:rPr>
                <w:b/>
              </w:rPr>
            </w:pPr>
          </w:p>
        </w:tc>
      </w:tr>
      <w:tr w:rsidR="00F14D23" w:rsidRPr="00D42470" w14:paraId="1393F4E2" w14:textId="77777777" w:rsidTr="00B47378">
        <w:trPr>
          <w:trHeight w:val="5802"/>
        </w:trPr>
        <w:tc>
          <w:tcPr>
            <w:tcW w:w="5000" w:type="pct"/>
            <w:gridSpan w:val="2"/>
          </w:tcPr>
          <w:p w14:paraId="34AE2D41" w14:textId="77777777" w:rsidR="00F14D23" w:rsidRPr="00D42470" w:rsidRDefault="00F14D23" w:rsidP="00F14D23">
            <w:r w:rsidRPr="00D42470">
              <w:rPr>
                <w:b/>
              </w:rPr>
              <w:lastRenderedPageBreak/>
              <w:t>Hecho (s):</w:t>
            </w:r>
            <w:r w:rsidRPr="00D42470">
              <w:t xml:space="preserve"> </w:t>
            </w:r>
          </w:p>
          <w:p w14:paraId="190AF121" w14:textId="77777777" w:rsidR="00F14D23" w:rsidRPr="00D42470" w:rsidRDefault="00F14D23" w:rsidP="00F14D23"/>
          <w:p w14:paraId="53D142A6" w14:textId="77777777" w:rsidR="00F14D23" w:rsidRPr="00D340E2" w:rsidRDefault="00F14D23" w:rsidP="00D340E2">
            <w:pPr>
              <w:numPr>
                <w:ilvl w:val="0"/>
                <w:numId w:val="20"/>
              </w:numPr>
              <w:contextualSpacing/>
              <w:rPr>
                <w:b/>
              </w:rPr>
            </w:pPr>
            <w:r w:rsidRPr="00D42470">
              <w:rPr>
                <w:rFonts w:eastAsia="Times New Roman"/>
                <w:color w:val="000000"/>
                <w:lang w:eastAsia="es-CL"/>
              </w:rPr>
              <w:t>Durante las actividad</w:t>
            </w:r>
            <w:r w:rsidR="00EB103F">
              <w:rPr>
                <w:rFonts w:eastAsia="Times New Roman"/>
                <w:color w:val="000000"/>
                <w:lang w:eastAsia="es-CL"/>
              </w:rPr>
              <w:t>es de inspección, se constató</w:t>
            </w:r>
            <w:r w:rsidR="00D340E2">
              <w:rPr>
                <w:rFonts w:eastAsia="Times New Roman"/>
                <w:color w:val="000000"/>
                <w:lang w:eastAsia="es-CL"/>
              </w:rPr>
              <w:t xml:space="preserve"> la existencia de las siguientes instalaciones, que corresponden al Sistema de Tratamiento de RILes: Sala de bombas (4 bombas), Piscinas de Emergencia (de afluente y efluente), Estanque de fibra, Filtro de cuarzo, Sedimentador primario, Tanque de distribución, Estanque TK 1, Estanque DAF 2 y, Filtro Prensa.</w:t>
            </w:r>
          </w:p>
          <w:p w14:paraId="1DF6B4F8" w14:textId="77777777" w:rsidR="00D340E2" w:rsidRDefault="00D340E2" w:rsidP="00D340E2">
            <w:pPr>
              <w:numPr>
                <w:ilvl w:val="0"/>
                <w:numId w:val="20"/>
              </w:numPr>
              <w:contextualSpacing/>
              <w:jc w:val="both"/>
            </w:pPr>
            <w:r w:rsidRPr="00D42470">
              <w:t>Del examen de informac</w:t>
            </w:r>
            <w:r>
              <w:t>ión de la documentación revisada, es posible indicar las siguientes capacidades de los equipos</w:t>
            </w:r>
            <w:r w:rsidR="009122D3">
              <w:t xml:space="preserve"> (Anexo N°7</w:t>
            </w:r>
            <w:r w:rsidR="00BE5A02">
              <w:t>)</w:t>
            </w:r>
            <w:r>
              <w:t>:</w:t>
            </w:r>
          </w:p>
          <w:p w14:paraId="1C895FB1" w14:textId="77777777" w:rsidR="00D340E2" w:rsidRDefault="00D340E2" w:rsidP="00D340E2">
            <w:pPr>
              <w:ind w:left="360"/>
              <w:contextualSpacing/>
              <w:jc w:val="both"/>
            </w:pPr>
          </w:p>
          <w:tbl>
            <w:tblPr>
              <w:tblW w:w="9446" w:type="dxa"/>
              <w:jc w:val="center"/>
              <w:tblCellMar>
                <w:left w:w="70" w:type="dxa"/>
                <w:right w:w="70" w:type="dxa"/>
              </w:tblCellMar>
              <w:tblLook w:val="04A0" w:firstRow="1" w:lastRow="0" w:firstColumn="1" w:lastColumn="0" w:noHBand="0" w:noVBand="1"/>
            </w:tblPr>
            <w:tblGrid>
              <w:gridCol w:w="2860"/>
              <w:gridCol w:w="1413"/>
              <w:gridCol w:w="1083"/>
              <w:gridCol w:w="4090"/>
            </w:tblGrid>
            <w:tr w:rsidR="00D340E2" w:rsidRPr="00D30CCF" w14:paraId="03821A8F" w14:textId="77777777" w:rsidTr="002B1F9A">
              <w:trPr>
                <w:trHeight w:val="67"/>
                <w:jc w:val="center"/>
              </w:trPr>
              <w:tc>
                <w:tcPr>
                  <w:tcW w:w="944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D28DBB8" w14:textId="77777777" w:rsidR="00D340E2" w:rsidRPr="00D30CCF" w:rsidRDefault="00D340E2" w:rsidP="00D340E2">
                  <w:pPr>
                    <w:spacing w:after="0" w:line="240" w:lineRule="auto"/>
                    <w:jc w:val="center"/>
                    <w:rPr>
                      <w:rFonts w:ascii="Calibri" w:eastAsia="Times New Roman" w:hAnsi="Calibri" w:cs="Calibri"/>
                      <w:b/>
                      <w:bCs/>
                      <w:color w:val="000000"/>
                      <w:sz w:val="20"/>
                      <w:lang w:eastAsia="es-CL"/>
                    </w:rPr>
                  </w:pPr>
                  <w:r w:rsidRPr="00D30CCF">
                    <w:rPr>
                      <w:rFonts w:ascii="Calibri" w:eastAsia="Times New Roman" w:hAnsi="Calibri" w:cs="Calibri"/>
                      <w:b/>
                      <w:bCs/>
                      <w:color w:val="000000"/>
                      <w:sz w:val="20"/>
                      <w:lang w:eastAsia="es-CL"/>
                    </w:rPr>
                    <w:t>Cuadro de áreas y capacidades PTR</w:t>
                  </w:r>
                </w:p>
              </w:tc>
            </w:tr>
            <w:tr w:rsidR="00D340E2" w:rsidRPr="00D30CCF" w14:paraId="160C2779" w14:textId="77777777" w:rsidTr="002B1F9A">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14184F7" w14:textId="77777777" w:rsidR="00D340E2" w:rsidRPr="00D30CCF" w:rsidRDefault="00D340E2" w:rsidP="00D340E2">
                  <w:pPr>
                    <w:spacing w:after="0" w:line="240" w:lineRule="auto"/>
                    <w:rPr>
                      <w:rFonts w:ascii="Calibri" w:eastAsia="Times New Roman" w:hAnsi="Calibri" w:cs="Calibri"/>
                      <w:b/>
                      <w:bCs/>
                      <w:color w:val="000000"/>
                      <w:sz w:val="20"/>
                      <w:lang w:eastAsia="es-CL"/>
                    </w:rPr>
                  </w:pPr>
                  <w:r w:rsidRPr="00D30CCF">
                    <w:rPr>
                      <w:rFonts w:ascii="Calibri" w:eastAsia="Times New Roman" w:hAnsi="Calibri" w:cs="Calibri"/>
                      <w:b/>
                      <w:bCs/>
                      <w:color w:val="000000"/>
                      <w:sz w:val="20"/>
                      <w:lang w:eastAsia="es-CL"/>
                    </w:rPr>
                    <w:t>Etapa</w:t>
                  </w:r>
                </w:p>
              </w:tc>
              <w:tc>
                <w:tcPr>
                  <w:tcW w:w="1413" w:type="dxa"/>
                  <w:tcBorders>
                    <w:top w:val="nil"/>
                    <w:left w:val="nil"/>
                    <w:bottom w:val="single" w:sz="4" w:space="0" w:color="auto"/>
                    <w:right w:val="single" w:sz="4" w:space="0" w:color="auto"/>
                  </w:tcBorders>
                  <w:shd w:val="clear" w:color="auto" w:fill="auto"/>
                  <w:noWrap/>
                  <w:vAlign w:val="bottom"/>
                  <w:hideMark/>
                </w:tcPr>
                <w:p w14:paraId="3996C73B" w14:textId="77777777" w:rsidR="00D340E2" w:rsidRPr="00D30CCF" w:rsidRDefault="00D340E2" w:rsidP="00D340E2">
                  <w:pPr>
                    <w:spacing w:after="0" w:line="240" w:lineRule="auto"/>
                    <w:rPr>
                      <w:rFonts w:ascii="Calibri" w:eastAsia="Times New Roman" w:hAnsi="Calibri" w:cs="Calibri"/>
                      <w:b/>
                      <w:bCs/>
                      <w:color w:val="000000"/>
                      <w:sz w:val="20"/>
                      <w:lang w:eastAsia="es-CL"/>
                    </w:rPr>
                  </w:pPr>
                  <w:r w:rsidRPr="00D30CCF">
                    <w:rPr>
                      <w:rFonts w:ascii="Calibri" w:eastAsia="Times New Roman" w:hAnsi="Calibri" w:cs="Calibri"/>
                      <w:b/>
                      <w:bCs/>
                      <w:color w:val="000000"/>
                      <w:sz w:val="20"/>
                      <w:lang w:eastAsia="es-CL"/>
                    </w:rPr>
                    <w:t>Área</w:t>
                  </w:r>
                </w:p>
              </w:tc>
              <w:tc>
                <w:tcPr>
                  <w:tcW w:w="1083" w:type="dxa"/>
                  <w:tcBorders>
                    <w:top w:val="nil"/>
                    <w:left w:val="nil"/>
                    <w:bottom w:val="single" w:sz="4" w:space="0" w:color="auto"/>
                    <w:right w:val="single" w:sz="4" w:space="0" w:color="auto"/>
                  </w:tcBorders>
                  <w:shd w:val="clear" w:color="auto" w:fill="auto"/>
                  <w:noWrap/>
                  <w:vAlign w:val="bottom"/>
                  <w:hideMark/>
                </w:tcPr>
                <w:p w14:paraId="6865F18E" w14:textId="77777777" w:rsidR="00D340E2" w:rsidRPr="00D30CCF" w:rsidRDefault="00D340E2" w:rsidP="00D340E2">
                  <w:pPr>
                    <w:spacing w:after="0" w:line="240" w:lineRule="auto"/>
                    <w:rPr>
                      <w:rFonts w:ascii="Calibri" w:eastAsia="Times New Roman" w:hAnsi="Calibri" w:cs="Calibri"/>
                      <w:b/>
                      <w:bCs/>
                      <w:color w:val="000000"/>
                      <w:sz w:val="20"/>
                      <w:lang w:eastAsia="es-CL"/>
                    </w:rPr>
                  </w:pPr>
                  <w:r w:rsidRPr="00D30CCF">
                    <w:rPr>
                      <w:rFonts w:ascii="Calibri" w:eastAsia="Times New Roman" w:hAnsi="Calibri" w:cs="Calibri"/>
                      <w:b/>
                      <w:bCs/>
                      <w:color w:val="000000"/>
                      <w:sz w:val="20"/>
                      <w:lang w:eastAsia="es-CL"/>
                    </w:rPr>
                    <w:t>Capacidad</w:t>
                  </w:r>
                </w:p>
              </w:tc>
              <w:tc>
                <w:tcPr>
                  <w:tcW w:w="4090" w:type="dxa"/>
                  <w:tcBorders>
                    <w:top w:val="nil"/>
                    <w:left w:val="nil"/>
                    <w:bottom w:val="single" w:sz="4" w:space="0" w:color="auto"/>
                    <w:right w:val="single" w:sz="4" w:space="0" w:color="auto"/>
                  </w:tcBorders>
                  <w:shd w:val="clear" w:color="auto" w:fill="auto"/>
                  <w:noWrap/>
                  <w:vAlign w:val="bottom"/>
                  <w:hideMark/>
                </w:tcPr>
                <w:p w14:paraId="29F0CD99" w14:textId="77777777" w:rsidR="00D340E2" w:rsidRPr="00D30CCF" w:rsidRDefault="00D340E2" w:rsidP="00D340E2">
                  <w:pPr>
                    <w:spacing w:after="0" w:line="240" w:lineRule="auto"/>
                    <w:rPr>
                      <w:rFonts w:ascii="Calibri" w:eastAsia="Times New Roman" w:hAnsi="Calibri" w:cs="Calibri"/>
                      <w:b/>
                      <w:bCs/>
                      <w:color w:val="000000"/>
                      <w:sz w:val="20"/>
                      <w:lang w:eastAsia="es-CL"/>
                    </w:rPr>
                  </w:pPr>
                  <w:r w:rsidRPr="00D30CCF">
                    <w:rPr>
                      <w:rFonts w:ascii="Calibri" w:eastAsia="Times New Roman" w:hAnsi="Calibri" w:cs="Calibri"/>
                      <w:b/>
                      <w:bCs/>
                      <w:color w:val="000000"/>
                      <w:sz w:val="20"/>
                      <w:lang w:eastAsia="es-CL"/>
                    </w:rPr>
                    <w:t>Observaciones</w:t>
                  </w:r>
                </w:p>
              </w:tc>
            </w:tr>
            <w:tr w:rsidR="00D340E2" w:rsidRPr="00D30CCF" w14:paraId="4E68C104" w14:textId="77777777" w:rsidTr="002B1F9A">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B530BF8"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Colectores de RILes</w:t>
                  </w:r>
                </w:p>
              </w:tc>
              <w:tc>
                <w:tcPr>
                  <w:tcW w:w="1413" w:type="dxa"/>
                  <w:tcBorders>
                    <w:top w:val="nil"/>
                    <w:left w:val="nil"/>
                    <w:bottom w:val="single" w:sz="4" w:space="0" w:color="auto"/>
                    <w:right w:val="single" w:sz="4" w:space="0" w:color="auto"/>
                  </w:tcBorders>
                  <w:shd w:val="clear" w:color="auto" w:fill="auto"/>
                  <w:noWrap/>
                  <w:vAlign w:val="bottom"/>
                  <w:hideMark/>
                </w:tcPr>
                <w:p w14:paraId="6BFF2014"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c>
                <w:tcPr>
                  <w:tcW w:w="1083" w:type="dxa"/>
                  <w:tcBorders>
                    <w:top w:val="nil"/>
                    <w:left w:val="nil"/>
                    <w:bottom w:val="single" w:sz="4" w:space="0" w:color="auto"/>
                    <w:right w:val="single" w:sz="4" w:space="0" w:color="auto"/>
                  </w:tcBorders>
                  <w:shd w:val="clear" w:color="auto" w:fill="auto"/>
                  <w:noWrap/>
                  <w:vAlign w:val="bottom"/>
                  <w:hideMark/>
                </w:tcPr>
                <w:p w14:paraId="357E8A30"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40 m</w:t>
                  </w:r>
                  <w:r w:rsidRPr="00D30CCF">
                    <w:rPr>
                      <w:rFonts w:ascii="Calibri" w:eastAsia="Times New Roman" w:hAnsi="Calibri" w:cs="Calibri"/>
                      <w:color w:val="000000"/>
                      <w:sz w:val="20"/>
                      <w:vertAlign w:val="superscript"/>
                      <w:lang w:eastAsia="es-CL"/>
                    </w:rPr>
                    <w:t>3</w:t>
                  </w:r>
                </w:p>
              </w:tc>
              <w:tc>
                <w:tcPr>
                  <w:tcW w:w="4090" w:type="dxa"/>
                  <w:tcBorders>
                    <w:top w:val="nil"/>
                    <w:left w:val="nil"/>
                    <w:bottom w:val="single" w:sz="4" w:space="0" w:color="auto"/>
                    <w:right w:val="single" w:sz="4" w:space="0" w:color="auto"/>
                  </w:tcBorders>
                  <w:shd w:val="clear" w:color="auto" w:fill="auto"/>
                  <w:noWrap/>
                  <w:vAlign w:val="bottom"/>
                  <w:hideMark/>
                </w:tcPr>
                <w:p w14:paraId="52883511"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r>
            <w:tr w:rsidR="00D340E2" w:rsidRPr="00D30CCF" w14:paraId="7A3A3464" w14:textId="77777777" w:rsidTr="002B1F9A">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3C18940"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Foso de impulsión</w:t>
                  </w:r>
                </w:p>
              </w:tc>
              <w:tc>
                <w:tcPr>
                  <w:tcW w:w="1413" w:type="dxa"/>
                  <w:tcBorders>
                    <w:top w:val="nil"/>
                    <w:left w:val="nil"/>
                    <w:bottom w:val="single" w:sz="4" w:space="0" w:color="auto"/>
                    <w:right w:val="single" w:sz="4" w:space="0" w:color="auto"/>
                  </w:tcBorders>
                  <w:shd w:val="clear" w:color="auto" w:fill="auto"/>
                  <w:noWrap/>
                  <w:vAlign w:val="bottom"/>
                  <w:hideMark/>
                </w:tcPr>
                <w:p w14:paraId="52BB2B13"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c>
                <w:tcPr>
                  <w:tcW w:w="1083" w:type="dxa"/>
                  <w:tcBorders>
                    <w:top w:val="nil"/>
                    <w:left w:val="nil"/>
                    <w:bottom w:val="single" w:sz="4" w:space="0" w:color="auto"/>
                    <w:right w:val="single" w:sz="4" w:space="0" w:color="auto"/>
                  </w:tcBorders>
                  <w:shd w:val="clear" w:color="auto" w:fill="auto"/>
                  <w:noWrap/>
                  <w:vAlign w:val="bottom"/>
                  <w:hideMark/>
                </w:tcPr>
                <w:p w14:paraId="71705509"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50 m</w:t>
                  </w:r>
                  <w:r w:rsidRPr="00D30CCF">
                    <w:rPr>
                      <w:rFonts w:ascii="Calibri" w:eastAsia="Times New Roman" w:hAnsi="Calibri" w:cs="Calibri"/>
                      <w:color w:val="000000"/>
                      <w:sz w:val="20"/>
                      <w:vertAlign w:val="superscript"/>
                      <w:lang w:eastAsia="es-CL"/>
                    </w:rPr>
                    <w:t>3</w:t>
                  </w:r>
                </w:p>
              </w:tc>
              <w:tc>
                <w:tcPr>
                  <w:tcW w:w="4090" w:type="dxa"/>
                  <w:tcBorders>
                    <w:top w:val="nil"/>
                    <w:left w:val="nil"/>
                    <w:bottom w:val="single" w:sz="4" w:space="0" w:color="auto"/>
                    <w:right w:val="single" w:sz="4" w:space="0" w:color="auto"/>
                  </w:tcBorders>
                  <w:shd w:val="clear" w:color="auto" w:fill="auto"/>
                  <w:noWrap/>
                  <w:vAlign w:val="bottom"/>
                  <w:hideMark/>
                </w:tcPr>
                <w:p w14:paraId="7D7B3200"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Una bomba controlada por nivel de RIL</w:t>
                  </w:r>
                </w:p>
              </w:tc>
            </w:tr>
            <w:tr w:rsidR="00D340E2" w:rsidRPr="00D30CCF" w14:paraId="1FCBE9FF" w14:textId="77777777" w:rsidTr="002B1F9A">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5F8CD0D"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Criba rotatoria</w:t>
                  </w:r>
                </w:p>
              </w:tc>
              <w:tc>
                <w:tcPr>
                  <w:tcW w:w="1413" w:type="dxa"/>
                  <w:tcBorders>
                    <w:top w:val="nil"/>
                    <w:left w:val="nil"/>
                    <w:bottom w:val="single" w:sz="4" w:space="0" w:color="auto"/>
                    <w:right w:val="single" w:sz="4" w:space="0" w:color="auto"/>
                  </w:tcBorders>
                  <w:shd w:val="clear" w:color="auto" w:fill="auto"/>
                  <w:noWrap/>
                  <w:vAlign w:val="bottom"/>
                  <w:hideMark/>
                </w:tcPr>
                <w:p w14:paraId="54DF34C7"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6 m</w:t>
                  </w:r>
                  <w:r w:rsidRPr="00D30CCF">
                    <w:rPr>
                      <w:rFonts w:ascii="Calibri" w:eastAsia="Times New Roman" w:hAnsi="Calibri" w:cs="Calibri"/>
                      <w:color w:val="000000"/>
                      <w:sz w:val="20"/>
                      <w:vertAlign w:val="superscript"/>
                      <w:lang w:eastAsia="es-CL"/>
                    </w:rPr>
                    <w:t>2</w:t>
                  </w:r>
                </w:p>
              </w:tc>
              <w:tc>
                <w:tcPr>
                  <w:tcW w:w="1083" w:type="dxa"/>
                  <w:tcBorders>
                    <w:top w:val="nil"/>
                    <w:left w:val="nil"/>
                    <w:bottom w:val="single" w:sz="4" w:space="0" w:color="auto"/>
                    <w:right w:val="single" w:sz="4" w:space="0" w:color="auto"/>
                  </w:tcBorders>
                  <w:shd w:val="clear" w:color="auto" w:fill="auto"/>
                  <w:noWrap/>
                  <w:vAlign w:val="bottom"/>
                  <w:hideMark/>
                </w:tcPr>
                <w:p w14:paraId="11F893F5"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c>
                <w:tcPr>
                  <w:tcW w:w="4090" w:type="dxa"/>
                  <w:tcBorders>
                    <w:top w:val="nil"/>
                    <w:left w:val="nil"/>
                    <w:bottom w:val="single" w:sz="4" w:space="0" w:color="auto"/>
                    <w:right w:val="single" w:sz="4" w:space="0" w:color="auto"/>
                  </w:tcBorders>
                  <w:shd w:val="clear" w:color="auto" w:fill="auto"/>
                  <w:noWrap/>
                  <w:vAlign w:val="bottom"/>
                  <w:hideMark/>
                </w:tcPr>
                <w:p w14:paraId="0850D36E"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Superficie de filtración</w:t>
                  </w:r>
                </w:p>
              </w:tc>
            </w:tr>
            <w:tr w:rsidR="00D340E2" w:rsidRPr="00D30CCF" w14:paraId="5B7AC50E" w14:textId="77777777" w:rsidTr="002B1F9A">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CDC969A"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Criba escalera</w:t>
                  </w:r>
                </w:p>
              </w:tc>
              <w:tc>
                <w:tcPr>
                  <w:tcW w:w="1413" w:type="dxa"/>
                  <w:tcBorders>
                    <w:top w:val="nil"/>
                    <w:left w:val="nil"/>
                    <w:bottom w:val="single" w:sz="4" w:space="0" w:color="auto"/>
                    <w:right w:val="single" w:sz="4" w:space="0" w:color="auto"/>
                  </w:tcBorders>
                  <w:shd w:val="clear" w:color="auto" w:fill="auto"/>
                  <w:noWrap/>
                  <w:vAlign w:val="bottom"/>
                  <w:hideMark/>
                </w:tcPr>
                <w:p w14:paraId="658A9046"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40 cm ancho</w:t>
                  </w:r>
                </w:p>
              </w:tc>
              <w:tc>
                <w:tcPr>
                  <w:tcW w:w="1083" w:type="dxa"/>
                  <w:tcBorders>
                    <w:top w:val="nil"/>
                    <w:left w:val="nil"/>
                    <w:bottom w:val="single" w:sz="4" w:space="0" w:color="auto"/>
                    <w:right w:val="single" w:sz="4" w:space="0" w:color="auto"/>
                  </w:tcBorders>
                  <w:shd w:val="clear" w:color="auto" w:fill="auto"/>
                  <w:noWrap/>
                  <w:vAlign w:val="bottom"/>
                  <w:hideMark/>
                </w:tcPr>
                <w:p w14:paraId="0FCDB0DD"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c>
                <w:tcPr>
                  <w:tcW w:w="4090" w:type="dxa"/>
                  <w:tcBorders>
                    <w:top w:val="nil"/>
                    <w:left w:val="nil"/>
                    <w:bottom w:val="single" w:sz="4" w:space="0" w:color="auto"/>
                    <w:right w:val="single" w:sz="4" w:space="0" w:color="auto"/>
                  </w:tcBorders>
                  <w:shd w:val="clear" w:color="auto" w:fill="auto"/>
                  <w:noWrap/>
                  <w:vAlign w:val="bottom"/>
                  <w:hideMark/>
                </w:tcPr>
                <w:p w14:paraId="6106C32F"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Móvil con operación por nivel de RIL</w:t>
                  </w:r>
                </w:p>
              </w:tc>
            </w:tr>
            <w:tr w:rsidR="00D340E2" w:rsidRPr="00D30CCF" w14:paraId="53C3A74C" w14:textId="77777777" w:rsidTr="002B1F9A">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FE681E8"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Foso de impulsión</w:t>
                  </w:r>
                </w:p>
              </w:tc>
              <w:tc>
                <w:tcPr>
                  <w:tcW w:w="1413" w:type="dxa"/>
                  <w:tcBorders>
                    <w:top w:val="nil"/>
                    <w:left w:val="nil"/>
                    <w:bottom w:val="single" w:sz="4" w:space="0" w:color="auto"/>
                    <w:right w:val="single" w:sz="4" w:space="0" w:color="auto"/>
                  </w:tcBorders>
                  <w:shd w:val="clear" w:color="auto" w:fill="auto"/>
                  <w:noWrap/>
                  <w:vAlign w:val="bottom"/>
                  <w:hideMark/>
                </w:tcPr>
                <w:p w14:paraId="19125044"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c>
                <w:tcPr>
                  <w:tcW w:w="1083" w:type="dxa"/>
                  <w:tcBorders>
                    <w:top w:val="nil"/>
                    <w:left w:val="nil"/>
                    <w:bottom w:val="single" w:sz="4" w:space="0" w:color="auto"/>
                    <w:right w:val="single" w:sz="4" w:space="0" w:color="auto"/>
                  </w:tcBorders>
                  <w:shd w:val="clear" w:color="auto" w:fill="auto"/>
                  <w:noWrap/>
                  <w:vAlign w:val="bottom"/>
                  <w:hideMark/>
                </w:tcPr>
                <w:p w14:paraId="6E9DEFE8"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50</w:t>
                  </w:r>
                </w:p>
              </w:tc>
              <w:tc>
                <w:tcPr>
                  <w:tcW w:w="4090" w:type="dxa"/>
                  <w:tcBorders>
                    <w:top w:val="nil"/>
                    <w:left w:val="nil"/>
                    <w:bottom w:val="single" w:sz="4" w:space="0" w:color="auto"/>
                    <w:right w:val="single" w:sz="4" w:space="0" w:color="auto"/>
                  </w:tcBorders>
                  <w:shd w:val="clear" w:color="auto" w:fill="auto"/>
                  <w:noWrap/>
                  <w:vAlign w:val="bottom"/>
                  <w:hideMark/>
                </w:tcPr>
                <w:p w14:paraId="3C0981C1"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3 bombas con funcionamiento alternado</w:t>
                  </w:r>
                </w:p>
              </w:tc>
            </w:tr>
            <w:tr w:rsidR="00D340E2" w:rsidRPr="00D30CCF" w14:paraId="32282978" w14:textId="77777777" w:rsidTr="002B1F9A">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3F5F4D1"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Piscina afluente</w:t>
                  </w:r>
                </w:p>
              </w:tc>
              <w:tc>
                <w:tcPr>
                  <w:tcW w:w="1413" w:type="dxa"/>
                  <w:tcBorders>
                    <w:top w:val="nil"/>
                    <w:left w:val="nil"/>
                    <w:bottom w:val="single" w:sz="4" w:space="0" w:color="auto"/>
                    <w:right w:val="single" w:sz="4" w:space="0" w:color="auto"/>
                  </w:tcBorders>
                  <w:shd w:val="clear" w:color="auto" w:fill="auto"/>
                  <w:noWrap/>
                  <w:vAlign w:val="bottom"/>
                  <w:hideMark/>
                </w:tcPr>
                <w:p w14:paraId="5DBDA01C"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40x25 mt</w:t>
                  </w:r>
                </w:p>
              </w:tc>
              <w:tc>
                <w:tcPr>
                  <w:tcW w:w="1083" w:type="dxa"/>
                  <w:tcBorders>
                    <w:top w:val="nil"/>
                    <w:left w:val="nil"/>
                    <w:bottom w:val="single" w:sz="4" w:space="0" w:color="auto"/>
                    <w:right w:val="single" w:sz="4" w:space="0" w:color="auto"/>
                  </w:tcBorders>
                  <w:shd w:val="clear" w:color="auto" w:fill="auto"/>
                  <w:noWrap/>
                  <w:vAlign w:val="bottom"/>
                  <w:hideMark/>
                </w:tcPr>
                <w:p w14:paraId="4EB43620"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2.000 m</w:t>
                  </w:r>
                  <w:r w:rsidRPr="00D30CCF">
                    <w:rPr>
                      <w:rFonts w:ascii="Calibri" w:eastAsia="Times New Roman" w:hAnsi="Calibri" w:cs="Calibri"/>
                      <w:color w:val="000000"/>
                      <w:sz w:val="20"/>
                      <w:vertAlign w:val="superscript"/>
                      <w:lang w:eastAsia="es-CL"/>
                    </w:rPr>
                    <w:t>3</w:t>
                  </w:r>
                </w:p>
              </w:tc>
              <w:tc>
                <w:tcPr>
                  <w:tcW w:w="4090" w:type="dxa"/>
                  <w:tcBorders>
                    <w:top w:val="nil"/>
                    <w:left w:val="nil"/>
                    <w:bottom w:val="single" w:sz="4" w:space="0" w:color="auto"/>
                    <w:right w:val="single" w:sz="4" w:space="0" w:color="auto"/>
                  </w:tcBorders>
                  <w:shd w:val="clear" w:color="auto" w:fill="auto"/>
                  <w:noWrap/>
                  <w:vAlign w:val="bottom"/>
                  <w:hideMark/>
                </w:tcPr>
                <w:p w14:paraId="728D4F4D"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Capacidad total 2.500 m</w:t>
                  </w:r>
                  <w:r w:rsidRPr="00D30CCF">
                    <w:rPr>
                      <w:rFonts w:ascii="Calibri" w:eastAsia="Times New Roman" w:hAnsi="Calibri" w:cs="Calibri"/>
                      <w:color w:val="000000"/>
                      <w:sz w:val="20"/>
                      <w:vertAlign w:val="superscript"/>
                      <w:lang w:eastAsia="es-CL"/>
                    </w:rPr>
                    <w:t>3</w:t>
                  </w:r>
                  <w:r w:rsidRPr="00D30CCF">
                    <w:rPr>
                      <w:rFonts w:ascii="Calibri" w:eastAsia="Times New Roman" w:hAnsi="Calibri" w:cs="Calibri"/>
                      <w:color w:val="000000"/>
                      <w:sz w:val="20"/>
                      <w:lang w:eastAsia="es-CL"/>
                    </w:rPr>
                    <w:t xml:space="preserve"> a borde superior</w:t>
                  </w:r>
                </w:p>
              </w:tc>
            </w:tr>
            <w:tr w:rsidR="00D340E2" w:rsidRPr="00D30CCF" w14:paraId="7A10E745" w14:textId="77777777" w:rsidTr="002B1F9A">
              <w:trPr>
                <w:trHeight w:val="77"/>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9CBBB08"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Impulsión piscina a ecualizador</w:t>
                  </w:r>
                </w:p>
              </w:tc>
              <w:tc>
                <w:tcPr>
                  <w:tcW w:w="1413" w:type="dxa"/>
                  <w:tcBorders>
                    <w:top w:val="nil"/>
                    <w:left w:val="nil"/>
                    <w:bottom w:val="single" w:sz="4" w:space="0" w:color="auto"/>
                    <w:right w:val="single" w:sz="4" w:space="0" w:color="auto"/>
                  </w:tcBorders>
                  <w:shd w:val="clear" w:color="auto" w:fill="auto"/>
                  <w:noWrap/>
                  <w:vAlign w:val="bottom"/>
                  <w:hideMark/>
                </w:tcPr>
                <w:p w14:paraId="27D304F7"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c>
                <w:tcPr>
                  <w:tcW w:w="1083" w:type="dxa"/>
                  <w:tcBorders>
                    <w:top w:val="nil"/>
                    <w:left w:val="nil"/>
                    <w:bottom w:val="single" w:sz="4" w:space="0" w:color="auto"/>
                    <w:right w:val="single" w:sz="4" w:space="0" w:color="auto"/>
                  </w:tcBorders>
                  <w:shd w:val="clear" w:color="auto" w:fill="auto"/>
                  <w:noWrap/>
                  <w:vAlign w:val="bottom"/>
                  <w:hideMark/>
                </w:tcPr>
                <w:p w14:paraId="65723026"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50 m</w:t>
                  </w:r>
                  <w:r w:rsidRPr="00D30CCF">
                    <w:rPr>
                      <w:rFonts w:ascii="Calibri" w:eastAsia="Times New Roman" w:hAnsi="Calibri" w:cs="Calibri"/>
                      <w:color w:val="000000"/>
                      <w:sz w:val="20"/>
                      <w:vertAlign w:val="superscript"/>
                      <w:lang w:eastAsia="es-CL"/>
                    </w:rPr>
                    <w:t>3</w:t>
                  </w:r>
                  <w:r w:rsidRPr="00D30CCF">
                    <w:rPr>
                      <w:rFonts w:ascii="Calibri" w:eastAsia="Times New Roman" w:hAnsi="Calibri" w:cs="Calibri"/>
                      <w:color w:val="000000"/>
                      <w:sz w:val="20"/>
                      <w:lang w:eastAsia="es-CL"/>
                    </w:rPr>
                    <w:t>/h</w:t>
                  </w:r>
                </w:p>
              </w:tc>
              <w:tc>
                <w:tcPr>
                  <w:tcW w:w="4090" w:type="dxa"/>
                  <w:tcBorders>
                    <w:top w:val="nil"/>
                    <w:left w:val="nil"/>
                    <w:bottom w:val="single" w:sz="4" w:space="0" w:color="auto"/>
                    <w:right w:val="single" w:sz="4" w:space="0" w:color="auto"/>
                  </w:tcBorders>
                  <w:shd w:val="clear" w:color="auto" w:fill="auto"/>
                  <w:noWrap/>
                  <w:vAlign w:val="bottom"/>
                  <w:hideMark/>
                </w:tcPr>
                <w:p w14:paraId="68AE1963"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Bomba de 7,5 Hp</w:t>
                  </w:r>
                </w:p>
              </w:tc>
            </w:tr>
            <w:tr w:rsidR="00D340E2" w:rsidRPr="00D30CCF" w14:paraId="4E0CB2F9" w14:textId="77777777" w:rsidTr="002B1F9A">
              <w:trPr>
                <w:trHeight w:val="77"/>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5852904"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Ecualizador</w:t>
                  </w:r>
                </w:p>
              </w:tc>
              <w:tc>
                <w:tcPr>
                  <w:tcW w:w="1413" w:type="dxa"/>
                  <w:tcBorders>
                    <w:top w:val="nil"/>
                    <w:left w:val="nil"/>
                    <w:bottom w:val="single" w:sz="4" w:space="0" w:color="auto"/>
                    <w:right w:val="single" w:sz="4" w:space="0" w:color="auto"/>
                  </w:tcBorders>
                  <w:shd w:val="clear" w:color="auto" w:fill="auto"/>
                  <w:noWrap/>
                  <w:vAlign w:val="bottom"/>
                  <w:hideMark/>
                </w:tcPr>
                <w:p w14:paraId="10836E79"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c>
                <w:tcPr>
                  <w:tcW w:w="1083" w:type="dxa"/>
                  <w:tcBorders>
                    <w:top w:val="nil"/>
                    <w:left w:val="nil"/>
                    <w:bottom w:val="single" w:sz="4" w:space="0" w:color="auto"/>
                    <w:right w:val="single" w:sz="4" w:space="0" w:color="auto"/>
                  </w:tcBorders>
                  <w:shd w:val="clear" w:color="auto" w:fill="auto"/>
                  <w:noWrap/>
                  <w:vAlign w:val="bottom"/>
                  <w:hideMark/>
                </w:tcPr>
                <w:p w14:paraId="1D31E0B7"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100 m</w:t>
                  </w:r>
                  <w:r w:rsidRPr="00D30CCF">
                    <w:rPr>
                      <w:rFonts w:ascii="Calibri" w:eastAsia="Times New Roman" w:hAnsi="Calibri" w:cs="Calibri"/>
                      <w:color w:val="000000"/>
                      <w:sz w:val="20"/>
                      <w:vertAlign w:val="superscript"/>
                      <w:lang w:eastAsia="es-CL"/>
                    </w:rPr>
                    <w:t>3</w:t>
                  </w:r>
                </w:p>
              </w:tc>
              <w:tc>
                <w:tcPr>
                  <w:tcW w:w="4090" w:type="dxa"/>
                  <w:tcBorders>
                    <w:top w:val="nil"/>
                    <w:left w:val="nil"/>
                    <w:bottom w:val="single" w:sz="4" w:space="0" w:color="auto"/>
                    <w:right w:val="single" w:sz="4" w:space="0" w:color="auto"/>
                  </w:tcBorders>
                  <w:shd w:val="clear" w:color="auto" w:fill="auto"/>
                  <w:vAlign w:val="center"/>
                  <w:hideMark/>
                </w:tcPr>
                <w:p w14:paraId="1D868E45"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Usualmente se trabaja a 50 m</w:t>
                  </w:r>
                  <w:r w:rsidRPr="00D30CCF">
                    <w:rPr>
                      <w:rFonts w:ascii="Calibri" w:eastAsia="Times New Roman" w:hAnsi="Calibri" w:cs="Calibri"/>
                      <w:color w:val="000000"/>
                      <w:sz w:val="20"/>
                      <w:vertAlign w:val="superscript"/>
                      <w:lang w:eastAsia="es-CL"/>
                    </w:rPr>
                    <w:t>3</w:t>
                  </w:r>
                  <w:r w:rsidRPr="00D30CCF">
                    <w:rPr>
                      <w:rFonts w:ascii="Calibri" w:eastAsia="Times New Roman" w:hAnsi="Calibri" w:cs="Calibri"/>
                      <w:color w:val="000000"/>
                      <w:sz w:val="20"/>
                      <w:lang w:eastAsia="es-CL"/>
                    </w:rPr>
                    <w:t xml:space="preserve"> de capacidad</w:t>
                  </w:r>
                </w:p>
              </w:tc>
            </w:tr>
            <w:tr w:rsidR="00D340E2" w:rsidRPr="00D30CCF" w14:paraId="60B0F4AC" w14:textId="77777777" w:rsidTr="002B1F9A">
              <w:trPr>
                <w:trHeight w:val="77"/>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83AE65A"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DAF primero (decantador)</w:t>
                  </w:r>
                </w:p>
              </w:tc>
              <w:tc>
                <w:tcPr>
                  <w:tcW w:w="1413" w:type="dxa"/>
                  <w:tcBorders>
                    <w:top w:val="nil"/>
                    <w:left w:val="nil"/>
                    <w:bottom w:val="single" w:sz="4" w:space="0" w:color="auto"/>
                    <w:right w:val="single" w:sz="4" w:space="0" w:color="auto"/>
                  </w:tcBorders>
                  <w:shd w:val="clear" w:color="auto" w:fill="auto"/>
                  <w:noWrap/>
                  <w:vAlign w:val="bottom"/>
                  <w:hideMark/>
                </w:tcPr>
                <w:p w14:paraId="66A3FA1D"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c>
                <w:tcPr>
                  <w:tcW w:w="1083" w:type="dxa"/>
                  <w:tcBorders>
                    <w:top w:val="nil"/>
                    <w:left w:val="nil"/>
                    <w:bottom w:val="single" w:sz="4" w:space="0" w:color="auto"/>
                    <w:right w:val="single" w:sz="4" w:space="0" w:color="auto"/>
                  </w:tcBorders>
                  <w:shd w:val="clear" w:color="auto" w:fill="auto"/>
                  <w:noWrap/>
                  <w:vAlign w:val="bottom"/>
                  <w:hideMark/>
                </w:tcPr>
                <w:p w14:paraId="3BBF0832"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25 m</w:t>
                  </w:r>
                  <w:r w:rsidRPr="00D30CCF">
                    <w:rPr>
                      <w:rFonts w:ascii="Calibri" w:eastAsia="Times New Roman" w:hAnsi="Calibri" w:cs="Calibri"/>
                      <w:color w:val="000000"/>
                      <w:sz w:val="20"/>
                      <w:vertAlign w:val="superscript"/>
                      <w:lang w:eastAsia="es-CL"/>
                    </w:rPr>
                    <w:t>3</w:t>
                  </w:r>
                </w:p>
              </w:tc>
              <w:tc>
                <w:tcPr>
                  <w:tcW w:w="4090" w:type="dxa"/>
                  <w:tcBorders>
                    <w:top w:val="nil"/>
                    <w:left w:val="nil"/>
                    <w:bottom w:val="single" w:sz="4" w:space="0" w:color="auto"/>
                    <w:right w:val="single" w:sz="4" w:space="0" w:color="auto"/>
                  </w:tcBorders>
                  <w:shd w:val="clear" w:color="auto" w:fill="auto"/>
                  <w:vAlign w:val="center"/>
                  <w:hideMark/>
                </w:tcPr>
                <w:p w14:paraId="2AAA41F4"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r>
            <w:tr w:rsidR="00D340E2" w:rsidRPr="00D30CCF" w14:paraId="13A17025" w14:textId="77777777" w:rsidTr="002B1F9A">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FA74BD0"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DAF segundo</w:t>
                  </w:r>
                </w:p>
              </w:tc>
              <w:tc>
                <w:tcPr>
                  <w:tcW w:w="1413" w:type="dxa"/>
                  <w:tcBorders>
                    <w:top w:val="nil"/>
                    <w:left w:val="nil"/>
                    <w:bottom w:val="single" w:sz="4" w:space="0" w:color="auto"/>
                    <w:right w:val="single" w:sz="4" w:space="0" w:color="auto"/>
                  </w:tcBorders>
                  <w:shd w:val="clear" w:color="auto" w:fill="auto"/>
                  <w:noWrap/>
                  <w:vAlign w:val="bottom"/>
                  <w:hideMark/>
                </w:tcPr>
                <w:p w14:paraId="501468E4"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c>
                <w:tcPr>
                  <w:tcW w:w="1083" w:type="dxa"/>
                  <w:tcBorders>
                    <w:top w:val="nil"/>
                    <w:left w:val="nil"/>
                    <w:bottom w:val="single" w:sz="4" w:space="0" w:color="auto"/>
                    <w:right w:val="single" w:sz="4" w:space="0" w:color="auto"/>
                  </w:tcBorders>
                  <w:shd w:val="clear" w:color="auto" w:fill="auto"/>
                  <w:noWrap/>
                  <w:vAlign w:val="bottom"/>
                  <w:hideMark/>
                </w:tcPr>
                <w:p w14:paraId="3A08D642"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30 m</w:t>
                  </w:r>
                  <w:r w:rsidRPr="00D30CCF">
                    <w:rPr>
                      <w:rFonts w:ascii="Calibri" w:eastAsia="Times New Roman" w:hAnsi="Calibri" w:cs="Calibri"/>
                      <w:color w:val="000000"/>
                      <w:sz w:val="20"/>
                      <w:vertAlign w:val="superscript"/>
                      <w:lang w:eastAsia="es-CL"/>
                    </w:rPr>
                    <w:t>3</w:t>
                  </w:r>
                </w:p>
              </w:tc>
              <w:tc>
                <w:tcPr>
                  <w:tcW w:w="4090" w:type="dxa"/>
                  <w:tcBorders>
                    <w:top w:val="nil"/>
                    <w:left w:val="nil"/>
                    <w:bottom w:val="single" w:sz="4" w:space="0" w:color="auto"/>
                    <w:right w:val="single" w:sz="4" w:space="0" w:color="auto"/>
                  </w:tcBorders>
                  <w:shd w:val="clear" w:color="auto" w:fill="auto"/>
                  <w:noWrap/>
                  <w:vAlign w:val="bottom"/>
                  <w:hideMark/>
                </w:tcPr>
                <w:p w14:paraId="00107D3E"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r>
            <w:tr w:rsidR="00D340E2" w:rsidRPr="00D30CCF" w14:paraId="71AAB112" w14:textId="77777777" w:rsidTr="002B1F9A">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357ECE6"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Piscina efluente</w:t>
                  </w:r>
                </w:p>
              </w:tc>
              <w:tc>
                <w:tcPr>
                  <w:tcW w:w="1413" w:type="dxa"/>
                  <w:tcBorders>
                    <w:top w:val="nil"/>
                    <w:left w:val="nil"/>
                    <w:bottom w:val="single" w:sz="4" w:space="0" w:color="auto"/>
                    <w:right w:val="single" w:sz="4" w:space="0" w:color="auto"/>
                  </w:tcBorders>
                  <w:shd w:val="clear" w:color="auto" w:fill="auto"/>
                  <w:noWrap/>
                  <w:vAlign w:val="bottom"/>
                  <w:hideMark/>
                </w:tcPr>
                <w:p w14:paraId="4F27F031"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25x25</w:t>
                  </w:r>
                </w:p>
              </w:tc>
              <w:tc>
                <w:tcPr>
                  <w:tcW w:w="1083" w:type="dxa"/>
                  <w:tcBorders>
                    <w:top w:val="nil"/>
                    <w:left w:val="nil"/>
                    <w:bottom w:val="single" w:sz="4" w:space="0" w:color="auto"/>
                    <w:right w:val="single" w:sz="4" w:space="0" w:color="auto"/>
                  </w:tcBorders>
                  <w:shd w:val="clear" w:color="auto" w:fill="auto"/>
                  <w:noWrap/>
                  <w:vAlign w:val="bottom"/>
                  <w:hideMark/>
                </w:tcPr>
                <w:p w14:paraId="4A3657C0"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1.000 m</w:t>
                  </w:r>
                  <w:r w:rsidRPr="00D30CCF">
                    <w:rPr>
                      <w:rFonts w:ascii="Calibri" w:eastAsia="Times New Roman" w:hAnsi="Calibri" w:cs="Calibri"/>
                      <w:color w:val="000000"/>
                      <w:sz w:val="20"/>
                      <w:vertAlign w:val="superscript"/>
                      <w:lang w:eastAsia="es-CL"/>
                    </w:rPr>
                    <w:t>3</w:t>
                  </w:r>
                </w:p>
              </w:tc>
              <w:tc>
                <w:tcPr>
                  <w:tcW w:w="4090" w:type="dxa"/>
                  <w:tcBorders>
                    <w:top w:val="nil"/>
                    <w:left w:val="nil"/>
                    <w:bottom w:val="single" w:sz="4" w:space="0" w:color="auto"/>
                    <w:right w:val="single" w:sz="4" w:space="0" w:color="auto"/>
                  </w:tcBorders>
                  <w:shd w:val="clear" w:color="auto" w:fill="auto"/>
                  <w:noWrap/>
                  <w:vAlign w:val="bottom"/>
                  <w:hideMark/>
                </w:tcPr>
                <w:p w14:paraId="21D13353" w14:textId="77777777" w:rsidR="00D340E2" w:rsidRPr="00D30CCF" w:rsidRDefault="00D340E2" w:rsidP="00D340E2">
                  <w:pPr>
                    <w:spacing w:after="0" w:line="240" w:lineRule="auto"/>
                    <w:rPr>
                      <w:rFonts w:ascii="Calibri" w:eastAsia="Times New Roman" w:hAnsi="Calibri" w:cs="Calibri"/>
                      <w:color w:val="000000"/>
                      <w:sz w:val="20"/>
                      <w:lang w:eastAsia="es-CL"/>
                    </w:rPr>
                  </w:pPr>
                  <w:r w:rsidRPr="00D30CCF">
                    <w:rPr>
                      <w:rFonts w:ascii="Calibri" w:eastAsia="Times New Roman" w:hAnsi="Calibri" w:cs="Calibri"/>
                      <w:color w:val="000000"/>
                      <w:sz w:val="20"/>
                      <w:lang w:eastAsia="es-CL"/>
                    </w:rPr>
                    <w:t> </w:t>
                  </w:r>
                </w:p>
              </w:tc>
            </w:tr>
          </w:tbl>
          <w:p w14:paraId="5949095C" w14:textId="77777777" w:rsidR="00F14D23" w:rsidRDefault="00F14D23" w:rsidP="00EB103F">
            <w:pPr>
              <w:contextualSpacing/>
              <w:jc w:val="both"/>
            </w:pPr>
          </w:p>
          <w:p w14:paraId="3C57E90A" w14:textId="69F43959" w:rsidR="00B47378" w:rsidRPr="00D42470" w:rsidRDefault="00B47378" w:rsidP="00EB103F">
            <w:pPr>
              <w:contextualSpacing/>
              <w:jc w:val="both"/>
            </w:pPr>
          </w:p>
        </w:tc>
      </w:tr>
    </w:tbl>
    <w:p w14:paraId="2E264A2F" w14:textId="787A0E37" w:rsidR="00D42470" w:rsidRDefault="00D42470" w:rsidP="00D42470">
      <w:pPr>
        <w:rPr>
          <w:rFonts w:ascii="Calibri" w:eastAsia="Calibri" w:hAnsi="Calibri" w:cs="Calibri"/>
          <w:sz w:val="28"/>
          <w:szCs w:val="32"/>
        </w:rPr>
      </w:pPr>
    </w:p>
    <w:p w14:paraId="7D8051B5" w14:textId="4106C0B3" w:rsidR="00B47378" w:rsidRDefault="00B47378" w:rsidP="00D42470">
      <w:pPr>
        <w:rPr>
          <w:rFonts w:ascii="Calibri" w:eastAsia="Calibri" w:hAnsi="Calibri" w:cs="Calibri"/>
          <w:sz w:val="28"/>
          <w:szCs w:val="32"/>
        </w:rPr>
      </w:pPr>
    </w:p>
    <w:p w14:paraId="3B1B574A" w14:textId="3FDF196A" w:rsidR="00B47378" w:rsidRDefault="00B47378" w:rsidP="00D42470">
      <w:pPr>
        <w:rPr>
          <w:rFonts w:ascii="Calibri" w:eastAsia="Calibri" w:hAnsi="Calibri" w:cs="Calibri"/>
          <w:sz w:val="28"/>
          <w:szCs w:val="32"/>
        </w:rPr>
      </w:pPr>
    </w:p>
    <w:p w14:paraId="6CDEBC4A" w14:textId="0C255316" w:rsidR="00B47378" w:rsidRDefault="00B47378" w:rsidP="00D42470">
      <w:pPr>
        <w:rPr>
          <w:rFonts w:ascii="Calibri" w:eastAsia="Calibri" w:hAnsi="Calibri" w:cs="Calibri"/>
          <w:sz w:val="28"/>
          <w:szCs w:val="32"/>
        </w:rPr>
      </w:pPr>
    </w:p>
    <w:p w14:paraId="0EF13B00" w14:textId="3ED10260" w:rsidR="00B47378" w:rsidRDefault="00B47378" w:rsidP="00D42470">
      <w:pPr>
        <w:rPr>
          <w:rFonts w:ascii="Calibri" w:eastAsia="Calibri" w:hAnsi="Calibri" w:cs="Calibri"/>
          <w:sz w:val="28"/>
          <w:szCs w:val="32"/>
        </w:rPr>
      </w:pPr>
    </w:p>
    <w:p w14:paraId="735504F3" w14:textId="77777777" w:rsidR="00B47378" w:rsidRDefault="00B47378"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D42470" w14:paraId="1A72A203" w14:textId="77777777"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F8BCE0" w14:textId="77777777" w:rsidR="00D42470" w:rsidRPr="00D42470" w:rsidRDefault="00995DE0" w:rsidP="00D4247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D85587" w:rsidRPr="00D42470" w14:paraId="6A861E4A" w14:textId="77777777"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ABE0F41" w14:textId="77777777" w:rsidR="00D42470" w:rsidRPr="00D42470" w:rsidRDefault="00C96F2F" w:rsidP="00D42470">
            <w:pPr>
              <w:spacing w:after="0" w:line="240" w:lineRule="auto"/>
              <w:jc w:val="center"/>
              <w:rPr>
                <w:rFonts w:ascii="Calibri" w:eastAsia="Times New Roman" w:hAnsi="Calibri" w:cs="Times New Roman"/>
                <w:color w:val="000000"/>
                <w:sz w:val="20"/>
                <w:szCs w:val="20"/>
                <w:lang w:eastAsia="es-CL"/>
              </w:rPr>
            </w:pPr>
            <w:r w:rsidRPr="00C96F2F">
              <w:rPr>
                <w:rFonts w:ascii="Calibri" w:eastAsia="Times New Roman" w:hAnsi="Calibri" w:cs="Times New Roman"/>
                <w:noProof/>
                <w:color w:val="000000"/>
                <w:sz w:val="20"/>
                <w:szCs w:val="20"/>
                <w:lang w:eastAsia="es-CL"/>
              </w:rPr>
              <w:drawing>
                <wp:inline distT="0" distB="0" distL="0" distR="0" wp14:anchorId="36EC0543" wp14:editId="0BD07849">
                  <wp:extent cx="2881612" cy="2152650"/>
                  <wp:effectExtent l="0" t="0" r="0" b="0"/>
                  <wp:docPr id="2" name="Imagen 2" descr="C:\Users\maria.cavieres\Desktop\UF\5306_VIÑA SAN PEDRO_PLANTA MOLINA\fotos\IMG_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cavieres\Desktop\UF\5306_VIÑA SAN PEDRO_PLANTA MOLINA\fotos\IMG_20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1756" cy="216022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85BF300" w14:textId="77777777" w:rsidR="00D42470" w:rsidRPr="00D42470" w:rsidRDefault="00C96F2F" w:rsidP="00D42470">
            <w:pPr>
              <w:spacing w:after="0" w:line="240" w:lineRule="auto"/>
              <w:jc w:val="center"/>
              <w:rPr>
                <w:rFonts w:ascii="Calibri" w:eastAsia="Times New Roman" w:hAnsi="Calibri" w:cs="Times New Roman"/>
                <w:color w:val="000000"/>
                <w:sz w:val="20"/>
                <w:szCs w:val="20"/>
                <w:lang w:eastAsia="es-CL"/>
              </w:rPr>
            </w:pPr>
            <w:r w:rsidRPr="00C96F2F">
              <w:rPr>
                <w:rFonts w:ascii="Calibri" w:eastAsia="Times New Roman" w:hAnsi="Calibri" w:cs="Times New Roman"/>
                <w:noProof/>
                <w:color w:val="000000"/>
                <w:sz w:val="20"/>
                <w:szCs w:val="20"/>
                <w:lang w:eastAsia="es-CL"/>
              </w:rPr>
              <w:drawing>
                <wp:inline distT="0" distB="0" distL="0" distR="0" wp14:anchorId="6F54F8E0" wp14:editId="57D86978">
                  <wp:extent cx="2919863" cy="2181225"/>
                  <wp:effectExtent l="0" t="0" r="0" b="0"/>
                  <wp:docPr id="17" name="Imagen 17" descr="C:\Users\maria.cavieres\Desktop\UF\5306_VIÑA SAN PEDRO_PLANTA MOLINA\fotos\IMG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cavieres\Desktop\UF\5306_VIÑA SAN PEDRO_PLANTA MOLINA\fotos\IMG_20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4378" cy="2192068"/>
                          </a:xfrm>
                          <a:prstGeom prst="rect">
                            <a:avLst/>
                          </a:prstGeom>
                          <a:noFill/>
                          <a:ln>
                            <a:noFill/>
                          </a:ln>
                        </pic:spPr>
                      </pic:pic>
                    </a:graphicData>
                  </a:graphic>
                </wp:inline>
              </w:drawing>
            </w:r>
          </w:p>
        </w:tc>
      </w:tr>
      <w:tr w:rsidR="00D85587" w:rsidRPr="00D42470" w14:paraId="47335D3A"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644EE2D" w14:textId="77777777" w:rsidR="00D42470" w:rsidRPr="005F11FF" w:rsidRDefault="00D42470" w:rsidP="002B4FC9">
            <w:pPr>
              <w:rPr>
                <w:b/>
              </w:rPr>
            </w:pPr>
            <w:bookmarkStart w:id="135" w:name="_Toc353998127"/>
            <w:bookmarkStart w:id="136" w:name="_Toc353998200"/>
            <w:bookmarkStart w:id="137" w:name="_Toc382383551"/>
            <w:bookmarkStart w:id="138" w:name="_Toc382472373"/>
            <w:bookmarkStart w:id="139" w:name="_Toc390184283"/>
            <w:bookmarkStart w:id="140" w:name="_Toc390360014"/>
            <w:bookmarkStart w:id="141" w:name="_Toc390777035"/>
            <w:bookmarkStart w:id="142" w:name="_Toc447875246"/>
            <w:bookmarkStart w:id="143" w:name="_Toc448926736"/>
            <w:bookmarkStart w:id="144" w:name="_Toc448926925"/>
            <w:bookmarkStart w:id="145" w:name="_Toc448927013"/>
            <w:bookmarkStart w:id="146" w:name="_Toc448928076"/>
            <w:bookmarkStart w:id="147" w:name="_Toc449085424"/>
            <w:bookmarkStart w:id="148" w:name="_Toc449105982"/>
            <w:bookmarkStart w:id="149" w:name="_Toc449106098"/>
            <w:r w:rsidRPr="005F11FF">
              <w:rPr>
                <w:rFonts w:ascii="Calibri" w:eastAsia="Times New Roman" w:hAnsi="Calibri" w:cs="Times New Roman"/>
                <w:b/>
                <w:color w:val="000000"/>
                <w:sz w:val="18"/>
                <w:szCs w:val="18"/>
                <w:lang w:eastAsia="es-CL"/>
              </w:rPr>
              <w:t xml:space="preserve">Fotografía </w:t>
            </w:r>
            <w:r w:rsidRPr="005F11FF">
              <w:rPr>
                <w:rFonts w:ascii="Calibri" w:eastAsia="Times New Roman" w:hAnsi="Calibri" w:cs="Times New Roman"/>
                <w:b/>
                <w:color w:val="000000"/>
                <w:sz w:val="18"/>
                <w:szCs w:val="18"/>
                <w:lang w:eastAsia="es-CL"/>
              </w:rPr>
              <w:fldChar w:fldCharType="begin"/>
            </w:r>
            <w:r w:rsidRPr="005F11FF">
              <w:rPr>
                <w:rFonts w:ascii="Calibri" w:eastAsia="Times New Roman" w:hAnsi="Calibri" w:cs="Times New Roman"/>
                <w:b/>
                <w:color w:val="000000"/>
                <w:sz w:val="18"/>
                <w:szCs w:val="18"/>
                <w:lang w:eastAsia="es-CL"/>
              </w:rPr>
              <w:instrText xml:space="preserve"> SEQ Fotografía \* ARABIC </w:instrText>
            </w:r>
            <w:r w:rsidRPr="005F11FF">
              <w:rPr>
                <w:rFonts w:ascii="Calibri" w:eastAsia="Times New Roman" w:hAnsi="Calibri" w:cs="Times New Roman"/>
                <w:b/>
                <w:color w:val="000000"/>
                <w:sz w:val="18"/>
                <w:szCs w:val="18"/>
                <w:lang w:eastAsia="es-CL"/>
              </w:rPr>
              <w:fldChar w:fldCharType="separate"/>
            </w:r>
            <w:r w:rsidR="00C65A32">
              <w:rPr>
                <w:rFonts w:ascii="Calibri" w:eastAsia="Times New Roman" w:hAnsi="Calibri" w:cs="Times New Roman"/>
                <w:b/>
                <w:noProof/>
                <w:color w:val="000000"/>
                <w:sz w:val="18"/>
                <w:szCs w:val="18"/>
                <w:lang w:eastAsia="es-CL"/>
              </w:rPr>
              <w:t>1</w:t>
            </w:r>
            <w:r w:rsidRPr="005F11FF">
              <w:rPr>
                <w:rFonts w:ascii="Calibri" w:eastAsia="Times New Roman" w:hAnsi="Calibri" w:cs="Times New Roman"/>
                <w:b/>
                <w:color w:val="000000"/>
                <w:sz w:val="18"/>
                <w:szCs w:val="18"/>
                <w:lang w:eastAsia="es-CL"/>
              </w:rPr>
              <w:fldChar w:fldCharType="end"/>
            </w:r>
            <w:r w:rsidRPr="005F11FF">
              <w:rPr>
                <w:rFonts w:ascii="Calibri" w:eastAsia="Times New Roman" w:hAnsi="Calibri" w:cs="Times New Roman"/>
                <w:b/>
                <w:color w:val="000000"/>
                <w:sz w:val="18"/>
                <w:szCs w:val="18"/>
                <w:lang w:eastAsia="es-CL"/>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720067"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5F11FF">
              <w:rPr>
                <w:rFonts w:ascii="Calibri" w:eastAsia="Times New Roman" w:hAnsi="Calibri" w:cs="Times New Roman"/>
                <w:b/>
                <w:sz w:val="18"/>
                <w:szCs w:val="18"/>
                <w:lang w:eastAsia="es-CL"/>
              </w:rPr>
              <w:t>:</w:t>
            </w:r>
            <w:r w:rsidRPr="005F11FF">
              <w:rPr>
                <w:rFonts w:ascii="Calibri" w:eastAsia="Times New Roman" w:hAnsi="Calibri" w:cs="Times New Roman"/>
                <w:sz w:val="18"/>
                <w:szCs w:val="18"/>
                <w:lang w:eastAsia="es-CL"/>
              </w:rPr>
              <w:t xml:space="preserve"> </w:t>
            </w:r>
            <w:r w:rsidR="005F11FF" w:rsidRPr="005F11FF">
              <w:rPr>
                <w:rFonts w:ascii="Calibri" w:eastAsia="Times New Roman" w:hAnsi="Calibri" w:cs="Times New Roman"/>
                <w:sz w:val="18"/>
                <w:szCs w:val="18"/>
                <w:lang w:eastAsia="es-CL"/>
              </w:rPr>
              <w:t>21-04-2017</w:t>
            </w:r>
          </w:p>
        </w:tc>
        <w:tc>
          <w:tcPr>
            <w:tcW w:w="1341" w:type="pct"/>
            <w:tcBorders>
              <w:top w:val="single" w:sz="4" w:space="0" w:color="auto"/>
              <w:left w:val="nil"/>
              <w:bottom w:val="single" w:sz="4" w:space="0" w:color="auto"/>
              <w:right w:val="nil"/>
            </w:tcBorders>
            <w:shd w:val="clear" w:color="auto" w:fill="auto"/>
            <w:noWrap/>
            <w:vAlign w:val="center"/>
            <w:hideMark/>
          </w:tcPr>
          <w:p w14:paraId="698630E7" w14:textId="77777777" w:rsidR="00D42470" w:rsidRPr="00D42470" w:rsidRDefault="00D42470" w:rsidP="005F11FF">
            <w:pPr>
              <w:rPr>
                <w:rFonts w:ascii="Calibri" w:eastAsia="Calibri" w:hAnsi="Calibri" w:cs="Calibri"/>
                <w:b/>
                <w:sz w:val="18"/>
                <w:szCs w:val="20"/>
              </w:rPr>
            </w:pPr>
            <w:bookmarkStart w:id="150" w:name="_Toc353998128"/>
            <w:bookmarkStart w:id="151" w:name="_Toc353998201"/>
            <w:bookmarkStart w:id="152" w:name="_Toc382383552"/>
            <w:bookmarkStart w:id="153" w:name="_Toc382472374"/>
            <w:bookmarkStart w:id="154" w:name="_Toc390184284"/>
            <w:bookmarkStart w:id="155" w:name="_Toc390360015"/>
            <w:bookmarkStart w:id="156" w:name="_Toc390777036"/>
            <w:bookmarkStart w:id="157" w:name="_Toc447875247"/>
            <w:bookmarkStart w:id="158" w:name="_Toc448926737"/>
            <w:bookmarkStart w:id="159" w:name="_Toc448926926"/>
            <w:bookmarkStart w:id="160" w:name="_Toc448927014"/>
            <w:bookmarkStart w:id="161" w:name="_Toc448928077"/>
            <w:bookmarkStart w:id="162" w:name="_Toc449085425"/>
            <w:bookmarkStart w:id="163" w:name="_Toc449105983"/>
            <w:bookmarkStart w:id="164" w:name="_Toc449106099"/>
            <w:r w:rsidRPr="005F11FF">
              <w:rPr>
                <w:rFonts w:ascii="Calibri" w:eastAsia="Times New Roman" w:hAnsi="Calibri" w:cs="Times New Roman"/>
                <w:b/>
                <w:color w:val="000000"/>
                <w:sz w:val="18"/>
                <w:szCs w:val="18"/>
                <w:lang w:eastAsia="es-CL"/>
              </w:rPr>
              <w:t xml:space="preserve">Fotografía </w:t>
            </w:r>
            <w:r w:rsidRPr="005F11FF">
              <w:rPr>
                <w:rFonts w:ascii="Calibri" w:eastAsia="Times New Roman" w:hAnsi="Calibri" w:cs="Times New Roman"/>
                <w:b/>
                <w:color w:val="000000"/>
                <w:sz w:val="18"/>
                <w:szCs w:val="18"/>
                <w:lang w:eastAsia="es-CL"/>
              </w:rPr>
              <w:fldChar w:fldCharType="begin"/>
            </w:r>
            <w:r w:rsidRPr="005F11FF">
              <w:rPr>
                <w:rFonts w:ascii="Calibri" w:eastAsia="Times New Roman" w:hAnsi="Calibri" w:cs="Times New Roman"/>
                <w:b/>
                <w:color w:val="000000"/>
                <w:sz w:val="18"/>
                <w:szCs w:val="18"/>
                <w:lang w:eastAsia="es-CL"/>
              </w:rPr>
              <w:instrText xml:space="preserve"> SEQ Fotografía \* ARABIC </w:instrText>
            </w:r>
            <w:r w:rsidRPr="005F11FF">
              <w:rPr>
                <w:rFonts w:ascii="Calibri" w:eastAsia="Times New Roman" w:hAnsi="Calibri" w:cs="Times New Roman"/>
                <w:b/>
                <w:color w:val="000000"/>
                <w:sz w:val="18"/>
                <w:szCs w:val="18"/>
                <w:lang w:eastAsia="es-CL"/>
              </w:rPr>
              <w:fldChar w:fldCharType="separate"/>
            </w:r>
            <w:r w:rsidR="00C65A32">
              <w:rPr>
                <w:rFonts w:ascii="Calibri" w:eastAsia="Times New Roman" w:hAnsi="Calibri" w:cs="Times New Roman"/>
                <w:b/>
                <w:noProof/>
                <w:color w:val="000000"/>
                <w:sz w:val="18"/>
                <w:szCs w:val="18"/>
                <w:lang w:eastAsia="es-CL"/>
              </w:rPr>
              <w:t>2</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5F11FF">
              <w:rPr>
                <w:rFonts w:ascii="Calibri" w:eastAsia="Times New Roman" w:hAnsi="Calibri" w:cs="Times New Roman"/>
                <w:b/>
                <w:color w:val="000000"/>
                <w:sz w:val="18"/>
                <w:szCs w:val="18"/>
                <w:lang w:eastAsia="es-CL"/>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0F04AE"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5F11FF" w:rsidRPr="005F11FF">
              <w:rPr>
                <w:rFonts w:ascii="Calibri" w:eastAsia="Times New Roman" w:hAnsi="Calibri" w:cs="Times New Roman"/>
                <w:sz w:val="18"/>
                <w:szCs w:val="18"/>
                <w:lang w:eastAsia="es-CL"/>
              </w:rPr>
              <w:t>21-04-2017</w:t>
            </w:r>
          </w:p>
        </w:tc>
      </w:tr>
      <w:tr w:rsidR="00D85587" w:rsidRPr="00D42470" w14:paraId="4F834E83" w14:textId="77777777" w:rsidTr="00EC6304">
        <w:trPr>
          <w:trHeight w:val="72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88C67FE" w14:textId="77777777" w:rsidR="00D42470" w:rsidRPr="00D42470" w:rsidRDefault="00D42470" w:rsidP="00EC6304">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C6304">
              <w:rPr>
                <w:rFonts w:ascii="Calibri" w:eastAsia="Times New Roman" w:hAnsi="Calibri" w:cs="Times New Roman"/>
                <w:color w:val="000000"/>
                <w:sz w:val="18"/>
                <w:szCs w:val="18"/>
                <w:lang w:eastAsia="es-CL"/>
              </w:rPr>
              <w:t>Vista de la sala de bombas, ubicada aledaña al galpón de Sistema de Tratamiento de RILes.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D7E40A8" w14:textId="77777777" w:rsidR="00D42470" w:rsidRPr="00D42470" w:rsidRDefault="00D42470" w:rsidP="00EC6304">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C6304">
              <w:rPr>
                <w:rFonts w:ascii="Calibri" w:eastAsia="Times New Roman" w:hAnsi="Calibri" w:cs="Times New Roman"/>
                <w:color w:val="000000"/>
                <w:sz w:val="18"/>
                <w:szCs w:val="18"/>
                <w:lang w:eastAsia="es-CL"/>
              </w:rPr>
              <w:t>Vista de bombas existentes en la sala de bombas donde las amarillas corresponden a la línea del RIL y las azules corresponden al tranque de acumulación de agua de riego.</w:t>
            </w:r>
          </w:p>
        </w:tc>
      </w:tr>
      <w:tr w:rsidR="00D85587" w:rsidRPr="00D42470" w14:paraId="2150CAB7" w14:textId="77777777" w:rsidTr="0031512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7B67DD7D" w14:textId="77777777" w:rsidR="00D42470" w:rsidRPr="00D42470" w:rsidRDefault="00C96F2F" w:rsidP="00D42470">
            <w:pPr>
              <w:spacing w:after="0" w:line="240" w:lineRule="auto"/>
              <w:jc w:val="center"/>
              <w:rPr>
                <w:rFonts w:ascii="Calibri" w:eastAsia="Times New Roman" w:hAnsi="Calibri" w:cs="Times New Roman"/>
                <w:color w:val="000000"/>
                <w:sz w:val="20"/>
                <w:szCs w:val="20"/>
                <w:lang w:eastAsia="es-CL"/>
              </w:rPr>
            </w:pPr>
            <w:r w:rsidRPr="00C96F2F">
              <w:rPr>
                <w:rFonts w:ascii="Calibri" w:eastAsia="Times New Roman" w:hAnsi="Calibri" w:cs="Times New Roman"/>
                <w:noProof/>
                <w:color w:val="000000"/>
                <w:sz w:val="20"/>
                <w:szCs w:val="20"/>
                <w:lang w:eastAsia="es-CL"/>
              </w:rPr>
              <w:drawing>
                <wp:inline distT="0" distB="0" distL="0" distR="0" wp14:anchorId="104B9123" wp14:editId="7728EC09">
                  <wp:extent cx="2751048" cy="2055113"/>
                  <wp:effectExtent l="0" t="0" r="0" b="2540"/>
                  <wp:docPr id="18" name="Imagen 18" descr="C:\Users\maria.cavieres\Desktop\UF\5306_VIÑA SAN PEDRO_PLANTA MOLINA\fotos\IMG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cavieres\Desktop\UF\5306_VIÑA SAN PEDRO_PLANTA MOLINA\fotos\IMG_20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4749" cy="206534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AA905CF" w14:textId="77777777" w:rsidR="00D42470" w:rsidRPr="00D42470" w:rsidRDefault="00995DE0" w:rsidP="00D42470">
            <w:pPr>
              <w:spacing w:after="0" w:line="240" w:lineRule="auto"/>
              <w:jc w:val="center"/>
              <w:rPr>
                <w:rFonts w:ascii="Calibri" w:eastAsia="Times New Roman" w:hAnsi="Calibri" w:cs="Times New Roman"/>
                <w:color w:val="000000"/>
                <w:sz w:val="20"/>
                <w:szCs w:val="20"/>
                <w:lang w:eastAsia="es-CL"/>
              </w:rPr>
            </w:pPr>
            <w:r w:rsidRPr="00995DE0">
              <w:rPr>
                <w:rFonts w:ascii="Calibri" w:eastAsia="Times New Roman" w:hAnsi="Calibri" w:cs="Times New Roman"/>
                <w:noProof/>
                <w:color w:val="000000"/>
                <w:sz w:val="20"/>
                <w:szCs w:val="20"/>
                <w:lang w:eastAsia="es-CL"/>
              </w:rPr>
              <w:drawing>
                <wp:inline distT="0" distB="0" distL="0" distR="0" wp14:anchorId="5D969B9A" wp14:editId="5C3896CB">
                  <wp:extent cx="2779610" cy="2076450"/>
                  <wp:effectExtent l="0" t="0" r="1905" b="0"/>
                  <wp:docPr id="19" name="Imagen 19" descr="C:\Users\maria.cavieres\Desktop\UF\5306_VIÑA SAN PEDRO_PLANTA MOLINA\fotos\IMG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cavieres\Desktop\UF\5306_VIÑA SAN PEDRO_PLANTA MOLINA\fotos\IMG_207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7038" cy="2089469"/>
                          </a:xfrm>
                          <a:prstGeom prst="rect">
                            <a:avLst/>
                          </a:prstGeom>
                          <a:noFill/>
                          <a:ln>
                            <a:noFill/>
                          </a:ln>
                        </pic:spPr>
                      </pic:pic>
                    </a:graphicData>
                  </a:graphic>
                </wp:inline>
              </w:drawing>
            </w:r>
          </w:p>
        </w:tc>
      </w:tr>
      <w:tr w:rsidR="00D85587" w:rsidRPr="00D42470" w14:paraId="555750F4"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37D9344" w14:textId="77777777" w:rsidR="00D42470" w:rsidRPr="00D42470" w:rsidRDefault="00D42470" w:rsidP="00EC6304">
            <w:pPr>
              <w:rPr>
                <w:rFonts w:ascii="Calibri" w:eastAsia="Times New Roman" w:hAnsi="Calibri" w:cs="Calibri"/>
                <w:b/>
                <w:color w:val="000000"/>
                <w:sz w:val="18"/>
                <w:szCs w:val="20"/>
                <w:lang w:eastAsia="es-CL"/>
              </w:rPr>
            </w:pPr>
            <w:bookmarkStart w:id="165" w:name="_Toc353998129"/>
            <w:bookmarkStart w:id="166" w:name="_Toc353998202"/>
            <w:bookmarkStart w:id="167" w:name="_Toc382383553"/>
            <w:bookmarkStart w:id="168" w:name="_Toc382472375"/>
            <w:bookmarkStart w:id="169" w:name="_Toc390184285"/>
            <w:bookmarkStart w:id="170" w:name="_Toc390360016"/>
            <w:bookmarkStart w:id="171" w:name="_Toc390777037"/>
            <w:bookmarkStart w:id="172" w:name="_Toc447875248"/>
            <w:bookmarkStart w:id="173" w:name="_Toc448926738"/>
            <w:bookmarkStart w:id="174" w:name="_Toc448926927"/>
            <w:bookmarkStart w:id="175" w:name="_Toc448927015"/>
            <w:bookmarkStart w:id="176" w:name="_Toc448928078"/>
            <w:bookmarkStart w:id="177" w:name="_Toc449085426"/>
            <w:bookmarkStart w:id="178" w:name="_Toc449105984"/>
            <w:bookmarkStart w:id="179" w:name="_Toc449106100"/>
            <w:r w:rsidRPr="00EC6304">
              <w:rPr>
                <w:rFonts w:ascii="Calibri" w:eastAsia="Times New Roman" w:hAnsi="Calibri" w:cs="Times New Roman"/>
                <w:b/>
                <w:color w:val="000000"/>
                <w:sz w:val="18"/>
                <w:szCs w:val="18"/>
                <w:lang w:eastAsia="es-CL"/>
              </w:rPr>
              <w:t xml:space="preserve">Fotografía </w:t>
            </w:r>
            <w:r w:rsidRPr="00EC6304">
              <w:rPr>
                <w:rFonts w:ascii="Calibri" w:eastAsia="Times New Roman" w:hAnsi="Calibri" w:cs="Times New Roman"/>
                <w:b/>
                <w:color w:val="000000"/>
                <w:sz w:val="18"/>
                <w:szCs w:val="18"/>
                <w:lang w:eastAsia="es-CL"/>
              </w:rPr>
              <w:fldChar w:fldCharType="begin"/>
            </w:r>
            <w:r w:rsidRPr="00EC6304">
              <w:rPr>
                <w:rFonts w:ascii="Calibri" w:eastAsia="Times New Roman" w:hAnsi="Calibri" w:cs="Times New Roman"/>
                <w:b/>
                <w:color w:val="000000"/>
                <w:sz w:val="18"/>
                <w:szCs w:val="18"/>
                <w:lang w:eastAsia="es-CL"/>
              </w:rPr>
              <w:instrText xml:space="preserve"> SEQ Fotografía \* ARABIC </w:instrText>
            </w:r>
            <w:r w:rsidRPr="00EC6304">
              <w:rPr>
                <w:rFonts w:ascii="Calibri" w:eastAsia="Times New Roman" w:hAnsi="Calibri" w:cs="Times New Roman"/>
                <w:b/>
                <w:color w:val="000000"/>
                <w:sz w:val="18"/>
                <w:szCs w:val="18"/>
                <w:lang w:eastAsia="es-CL"/>
              </w:rPr>
              <w:fldChar w:fldCharType="separate"/>
            </w:r>
            <w:r w:rsidR="00C65A32">
              <w:rPr>
                <w:rFonts w:ascii="Calibri" w:eastAsia="Times New Roman" w:hAnsi="Calibri" w:cs="Times New Roman"/>
                <w:b/>
                <w:noProof/>
                <w:color w:val="000000"/>
                <w:sz w:val="18"/>
                <w:szCs w:val="18"/>
                <w:lang w:eastAsia="es-CL"/>
              </w:rPr>
              <w:t>3</w:t>
            </w:r>
            <w:r w:rsidRPr="00EC6304">
              <w:rPr>
                <w:rFonts w:ascii="Calibri" w:eastAsia="Times New Roman" w:hAnsi="Calibri" w:cs="Times New Roman"/>
                <w:b/>
                <w:color w:val="000000"/>
                <w:sz w:val="18"/>
                <w:szCs w:val="18"/>
                <w:lang w:eastAsia="es-CL"/>
              </w:rPr>
              <w:fldChar w:fldCharType="end"/>
            </w:r>
            <w:r w:rsidRPr="00EC6304">
              <w:rPr>
                <w:rFonts w:ascii="Calibri" w:eastAsia="Times New Roman" w:hAnsi="Calibri" w:cs="Times New Roman"/>
                <w:b/>
                <w:color w:val="000000"/>
                <w:sz w:val="18"/>
                <w:szCs w:val="18"/>
                <w:lang w:eastAsia="es-CL"/>
              </w:rPr>
              <w: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8767CC"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C65A32" w:rsidRPr="005F11FF">
              <w:rPr>
                <w:rFonts w:ascii="Calibri" w:eastAsia="Times New Roman" w:hAnsi="Calibri" w:cs="Times New Roman"/>
                <w:sz w:val="18"/>
                <w:szCs w:val="18"/>
                <w:lang w:eastAsia="es-CL"/>
              </w:rPr>
              <w:t>21-04-2017</w:t>
            </w:r>
          </w:p>
        </w:tc>
        <w:tc>
          <w:tcPr>
            <w:tcW w:w="1341" w:type="pct"/>
            <w:tcBorders>
              <w:top w:val="single" w:sz="4" w:space="0" w:color="auto"/>
              <w:left w:val="nil"/>
              <w:bottom w:val="single" w:sz="4" w:space="0" w:color="auto"/>
              <w:right w:val="nil"/>
            </w:tcBorders>
            <w:shd w:val="clear" w:color="auto" w:fill="auto"/>
            <w:noWrap/>
            <w:vAlign w:val="center"/>
            <w:hideMark/>
          </w:tcPr>
          <w:p w14:paraId="2CA603FB" w14:textId="77777777" w:rsidR="00D42470" w:rsidRPr="00D42470" w:rsidRDefault="00D42470" w:rsidP="00EC6304">
            <w:pPr>
              <w:rPr>
                <w:rFonts w:ascii="Calibri" w:eastAsia="Calibri" w:hAnsi="Calibri" w:cs="Calibri"/>
                <w:b/>
                <w:sz w:val="18"/>
                <w:szCs w:val="20"/>
              </w:rPr>
            </w:pPr>
            <w:bookmarkStart w:id="180" w:name="_Toc353998130"/>
            <w:bookmarkStart w:id="181" w:name="_Toc353998203"/>
            <w:bookmarkStart w:id="182" w:name="_Toc382383554"/>
            <w:bookmarkStart w:id="183" w:name="_Toc382472376"/>
            <w:bookmarkStart w:id="184" w:name="_Toc390184286"/>
            <w:bookmarkStart w:id="185" w:name="_Toc390360017"/>
            <w:bookmarkStart w:id="186" w:name="_Toc390777038"/>
            <w:bookmarkStart w:id="187" w:name="_Toc447875249"/>
            <w:bookmarkStart w:id="188" w:name="_Toc448926739"/>
            <w:bookmarkStart w:id="189" w:name="_Toc448926928"/>
            <w:bookmarkStart w:id="190" w:name="_Toc448927016"/>
            <w:bookmarkStart w:id="191" w:name="_Toc448928079"/>
            <w:bookmarkStart w:id="192" w:name="_Toc449085427"/>
            <w:bookmarkStart w:id="193" w:name="_Toc449105985"/>
            <w:bookmarkStart w:id="194" w:name="_Toc449106101"/>
            <w:r w:rsidRPr="00EC6304">
              <w:rPr>
                <w:rFonts w:ascii="Calibri" w:eastAsia="Times New Roman" w:hAnsi="Calibri" w:cs="Times New Roman"/>
                <w:b/>
                <w:color w:val="000000"/>
                <w:sz w:val="18"/>
                <w:szCs w:val="18"/>
                <w:lang w:eastAsia="es-CL"/>
              </w:rPr>
              <w:t xml:space="preserve">Fotografía </w:t>
            </w:r>
            <w:r w:rsidRPr="00EC6304">
              <w:rPr>
                <w:rFonts w:ascii="Calibri" w:eastAsia="Times New Roman" w:hAnsi="Calibri" w:cs="Times New Roman"/>
                <w:b/>
                <w:color w:val="000000"/>
                <w:sz w:val="18"/>
                <w:szCs w:val="18"/>
                <w:lang w:eastAsia="es-CL"/>
              </w:rPr>
              <w:fldChar w:fldCharType="begin"/>
            </w:r>
            <w:r w:rsidRPr="00EC6304">
              <w:rPr>
                <w:rFonts w:ascii="Calibri" w:eastAsia="Times New Roman" w:hAnsi="Calibri" w:cs="Times New Roman"/>
                <w:b/>
                <w:color w:val="000000"/>
                <w:sz w:val="18"/>
                <w:szCs w:val="18"/>
                <w:lang w:eastAsia="es-CL"/>
              </w:rPr>
              <w:instrText xml:space="preserve"> SEQ Fotografía \* ARABIC </w:instrText>
            </w:r>
            <w:r w:rsidRPr="00EC6304">
              <w:rPr>
                <w:rFonts w:ascii="Calibri" w:eastAsia="Times New Roman" w:hAnsi="Calibri" w:cs="Times New Roman"/>
                <w:b/>
                <w:color w:val="000000"/>
                <w:sz w:val="18"/>
                <w:szCs w:val="18"/>
                <w:lang w:eastAsia="es-CL"/>
              </w:rPr>
              <w:fldChar w:fldCharType="separate"/>
            </w:r>
            <w:r w:rsidR="00C65A32">
              <w:rPr>
                <w:rFonts w:ascii="Calibri" w:eastAsia="Times New Roman" w:hAnsi="Calibri" w:cs="Times New Roman"/>
                <w:b/>
                <w:noProof/>
                <w:color w:val="000000"/>
                <w:sz w:val="18"/>
                <w:szCs w:val="18"/>
                <w:lang w:eastAsia="es-CL"/>
              </w:rPr>
              <w:t>4</w:t>
            </w:r>
            <w:r w:rsidRPr="00EC6304">
              <w:rPr>
                <w:rFonts w:ascii="Calibri" w:eastAsia="Times New Roman" w:hAnsi="Calibri" w:cs="Times New Roman"/>
                <w:b/>
                <w:color w:val="000000"/>
                <w:sz w:val="18"/>
                <w:szCs w:val="18"/>
                <w:lang w:eastAsia="es-CL"/>
              </w:rPr>
              <w:fldChar w:fldCharType="end"/>
            </w:r>
            <w:r w:rsidRPr="00EC6304">
              <w:rPr>
                <w:rFonts w:ascii="Calibri" w:eastAsia="Times New Roman" w:hAnsi="Calibri" w:cs="Times New Roman"/>
                <w:b/>
                <w:color w:val="000000"/>
                <w:sz w:val="18"/>
                <w:szCs w:val="18"/>
                <w:lang w:eastAsia="es-CL"/>
              </w:rPr>
              <w:t>.</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F38C39"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C65A32" w:rsidRPr="005F11FF">
              <w:rPr>
                <w:rFonts w:ascii="Calibri" w:eastAsia="Times New Roman" w:hAnsi="Calibri" w:cs="Times New Roman"/>
                <w:sz w:val="18"/>
                <w:szCs w:val="18"/>
                <w:lang w:eastAsia="es-CL"/>
              </w:rPr>
              <w:t>21-04-2017</w:t>
            </w:r>
          </w:p>
        </w:tc>
      </w:tr>
      <w:tr w:rsidR="00D85587" w:rsidRPr="00D42470" w14:paraId="1D884E86" w14:textId="77777777" w:rsidTr="00C65A32">
        <w:trPr>
          <w:trHeight w:val="576"/>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1C9905D" w14:textId="77777777" w:rsidR="00D42470" w:rsidRPr="00D42470" w:rsidRDefault="00D42470" w:rsidP="00EC630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C6304">
              <w:rPr>
                <w:rFonts w:ascii="Calibri" w:eastAsia="Times New Roman" w:hAnsi="Calibri" w:cs="Times New Roman"/>
                <w:color w:val="000000"/>
                <w:sz w:val="18"/>
                <w:szCs w:val="18"/>
                <w:lang w:eastAsia="es-CL"/>
              </w:rPr>
              <w:t>Vista de la Piscina de Emergencia. Corresponde a la piscina de afluente de 2000 m3, donde se vierte el RIL crudo.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CB3EC97" w14:textId="77777777" w:rsidR="00D42470" w:rsidRPr="00D42470" w:rsidRDefault="00D42470" w:rsidP="00C65A3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C6304">
              <w:rPr>
                <w:rFonts w:ascii="Calibri" w:eastAsia="Times New Roman" w:hAnsi="Calibri" w:cs="Times New Roman"/>
                <w:color w:val="000000"/>
                <w:sz w:val="18"/>
                <w:szCs w:val="18"/>
                <w:lang w:eastAsia="es-CL"/>
              </w:rPr>
              <w:t xml:space="preserve">Vista de la Piscina de Emergencia. Corresponde a la segunda </w:t>
            </w:r>
            <w:r w:rsidR="00C65A32">
              <w:rPr>
                <w:rFonts w:ascii="Calibri" w:eastAsia="Times New Roman" w:hAnsi="Calibri" w:cs="Times New Roman"/>
                <w:color w:val="000000"/>
                <w:sz w:val="18"/>
                <w:szCs w:val="18"/>
                <w:lang w:eastAsia="es-CL"/>
              </w:rPr>
              <w:t>piscina</w:t>
            </w:r>
            <w:r w:rsidR="00EC6304">
              <w:rPr>
                <w:rFonts w:ascii="Calibri" w:eastAsia="Times New Roman" w:hAnsi="Calibri" w:cs="Times New Roman"/>
                <w:color w:val="000000"/>
                <w:sz w:val="18"/>
                <w:szCs w:val="18"/>
                <w:lang w:eastAsia="es-CL"/>
              </w:rPr>
              <w:t xml:space="preserve"> de 1000 m3</w:t>
            </w:r>
            <w:r w:rsidR="00C65A32">
              <w:rPr>
                <w:rFonts w:ascii="Calibri" w:eastAsia="Times New Roman" w:hAnsi="Calibri" w:cs="Times New Roman"/>
                <w:color w:val="000000"/>
                <w:sz w:val="18"/>
                <w:szCs w:val="18"/>
                <w:lang w:eastAsia="es-CL"/>
              </w:rPr>
              <w:t>, que contiene el efluente con el RIL tratado.</w:t>
            </w:r>
          </w:p>
        </w:tc>
      </w:tr>
      <w:tr w:rsidR="00D85587" w:rsidRPr="00D42470" w14:paraId="5A7151BB" w14:textId="77777777" w:rsidTr="00D85587">
        <w:trPr>
          <w:trHeight w:val="2793"/>
          <w:jc w:val="center"/>
        </w:trPr>
        <w:tc>
          <w:tcPr>
            <w:tcW w:w="5000" w:type="pct"/>
            <w:gridSpan w:val="4"/>
            <w:tcBorders>
              <w:top w:val="nil"/>
              <w:left w:val="single" w:sz="4" w:space="0" w:color="auto"/>
              <w:right w:val="single" w:sz="4" w:space="0" w:color="auto"/>
            </w:tcBorders>
            <w:shd w:val="clear" w:color="auto" w:fill="auto"/>
            <w:noWrap/>
            <w:vAlign w:val="center"/>
            <w:hideMark/>
          </w:tcPr>
          <w:p w14:paraId="1139334A" w14:textId="77777777" w:rsidR="00D85587" w:rsidRPr="00D42470" w:rsidRDefault="00D85587" w:rsidP="006C6C48">
            <w:pPr>
              <w:spacing w:after="0" w:line="240" w:lineRule="auto"/>
              <w:jc w:val="center"/>
              <w:rPr>
                <w:rFonts w:ascii="Calibri" w:eastAsia="Times New Roman" w:hAnsi="Calibri" w:cs="Times New Roman"/>
                <w:color w:val="000000"/>
                <w:sz w:val="20"/>
                <w:szCs w:val="20"/>
                <w:lang w:eastAsia="es-CL"/>
              </w:rPr>
            </w:pPr>
            <w:bookmarkStart w:id="195" w:name="_Toc352840403"/>
            <w:bookmarkStart w:id="196" w:name="_Toc352841463"/>
            <w:bookmarkStart w:id="197" w:name="_Toc447875250"/>
            <w:bookmarkStart w:id="198" w:name="_Toc449085428"/>
            <w:r w:rsidRPr="00D85587">
              <w:rPr>
                <w:rFonts w:ascii="Calibri" w:eastAsia="Times New Roman" w:hAnsi="Calibri" w:cs="Times New Roman"/>
                <w:noProof/>
                <w:color w:val="000000"/>
                <w:sz w:val="20"/>
                <w:szCs w:val="20"/>
                <w:lang w:eastAsia="es-CL"/>
              </w:rPr>
              <w:lastRenderedPageBreak/>
              <w:drawing>
                <wp:inline distT="0" distB="0" distL="0" distR="0" wp14:anchorId="2047F7D6" wp14:editId="744C9D51">
                  <wp:extent cx="2652105" cy="1981200"/>
                  <wp:effectExtent l="0" t="0" r="0" b="0"/>
                  <wp:docPr id="46" name="Imagen 46" descr="C:\Users\maria.cavieres\Desktop\UF\5306_VIÑA SAN PEDRO_PLANTA MOLINA\fotos\IMG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a.cavieres\Desktop\UF\5306_VIÑA SAN PEDRO_PLANTA MOLINA\fotos\IMG_207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8708" cy="2001074"/>
                          </a:xfrm>
                          <a:prstGeom prst="rect">
                            <a:avLst/>
                          </a:prstGeom>
                          <a:noFill/>
                          <a:ln>
                            <a:noFill/>
                          </a:ln>
                        </pic:spPr>
                      </pic:pic>
                    </a:graphicData>
                  </a:graphic>
                </wp:inline>
              </w:drawing>
            </w:r>
          </w:p>
        </w:tc>
      </w:tr>
      <w:tr w:rsidR="00D85587" w:rsidRPr="00D42470" w14:paraId="1145436A" w14:textId="77777777" w:rsidTr="00D85587">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596772" w14:textId="77777777" w:rsidR="00D85587" w:rsidRPr="00D42470" w:rsidRDefault="00C65A32" w:rsidP="00C65A32">
            <w:pPr>
              <w:rPr>
                <w:rFonts w:ascii="Calibri" w:eastAsia="Times New Roman" w:hAnsi="Calibri" w:cs="Times New Roman"/>
                <w:b/>
                <w:color w:val="000000"/>
                <w:sz w:val="18"/>
                <w:szCs w:val="18"/>
                <w:lang w:eastAsia="es-CL"/>
              </w:rPr>
            </w:pPr>
            <w:r w:rsidRPr="00EC6304">
              <w:rPr>
                <w:rFonts w:ascii="Calibri" w:eastAsia="Times New Roman" w:hAnsi="Calibri" w:cs="Times New Roman"/>
                <w:b/>
                <w:color w:val="000000"/>
                <w:sz w:val="18"/>
                <w:szCs w:val="18"/>
                <w:lang w:eastAsia="es-CL"/>
              </w:rPr>
              <w:t xml:space="preserve">Fotografía </w:t>
            </w:r>
            <w:r w:rsidRPr="00EC6304">
              <w:rPr>
                <w:rFonts w:ascii="Calibri" w:eastAsia="Times New Roman" w:hAnsi="Calibri" w:cs="Times New Roman"/>
                <w:b/>
                <w:color w:val="000000"/>
                <w:sz w:val="18"/>
                <w:szCs w:val="18"/>
                <w:lang w:eastAsia="es-CL"/>
              </w:rPr>
              <w:fldChar w:fldCharType="begin"/>
            </w:r>
            <w:r w:rsidRPr="00EC6304">
              <w:rPr>
                <w:rFonts w:ascii="Calibri" w:eastAsia="Times New Roman" w:hAnsi="Calibri" w:cs="Times New Roman"/>
                <w:b/>
                <w:color w:val="000000"/>
                <w:sz w:val="18"/>
                <w:szCs w:val="18"/>
                <w:lang w:eastAsia="es-CL"/>
              </w:rPr>
              <w:instrText xml:space="preserve"> SEQ Fotografía \* ARABIC </w:instrText>
            </w:r>
            <w:r w:rsidRPr="00EC6304">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5</w:t>
            </w:r>
            <w:r w:rsidRPr="00EC6304">
              <w:rPr>
                <w:rFonts w:ascii="Calibri" w:eastAsia="Times New Roman" w:hAnsi="Calibri" w:cs="Times New Roman"/>
                <w:b/>
                <w:color w:val="000000"/>
                <w:sz w:val="18"/>
                <w:szCs w:val="18"/>
                <w:lang w:eastAsia="es-CL"/>
              </w:rPr>
              <w:fldChar w:fldCharType="end"/>
            </w:r>
            <w:r w:rsidRPr="00EC6304">
              <w:rPr>
                <w:rFonts w:ascii="Calibri" w:eastAsia="Times New Roman" w:hAnsi="Calibri" w:cs="Times New Roman"/>
                <w:b/>
                <w:color w:val="000000"/>
                <w:sz w:val="18"/>
                <w:szCs w:val="18"/>
                <w:lang w:eastAsia="es-CL"/>
              </w:rPr>
              <w:t>.</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8E26B90" w14:textId="77777777" w:rsidR="00D85587" w:rsidRPr="00D42470" w:rsidRDefault="00D85587"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C65A32" w:rsidRPr="005F11FF">
              <w:rPr>
                <w:rFonts w:ascii="Calibri" w:eastAsia="Times New Roman" w:hAnsi="Calibri" w:cs="Times New Roman"/>
                <w:sz w:val="18"/>
                <w:szCs w:val="18"/>
                <w:lang w:eastAsia="es-CL"/>
              </w:rPr>
              <w:t>21-04-2017</w:t>
            </w:r>
          </w:p>
        </w:tc>
      </w:tr>
      <w:tr w:rsidR="00D85587" w:rsidRPr="00D42470" w14:paraId="628B25B5" w14:textId="77777777" w:rsidTr="00A970B4">
        <w:trPr>
          <w:trHeight w:val="328"/>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2937F3A7" w14:textId="77777777" w:rsidR="00D85587" w:rsidRPr="00D42470" w:rsidRDefault="00D85587" w:rsidP="00A970B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65A32">
              <w:rPr>
                <w:rFonts w:ascii="Calibri" w:eastAsia="Times New Roman" w:hAnsi="Calibri" w:cs="Times New Roman"/>
                <w:color w:val="000000"/>
                <w:sz w:val="18"/>
                <w:szCs w:val="18"/>
                <w:lang w:eastAsia="es-CL"/>
              </w:rPr>
              <w:t>Vista de</w:t>
            </w:r>
            <w:r w:rsidR="00A970B4">
              <w:rPr>
                <w:rFonts w:ascii="Calibri" w:eastAsia="Times New Roman" w:hAnsi="Calibri" w:cs="Times New Roman"/>
                <w:color w:val="000000"/>
                <w:sz w:val="18"/>
                <w:szCs w:val="18"/>
                <w:lang w:eastAsia="es-CL"/>
              </w:rPr>
              <w:t>l galpón que almacena el Sistema de Tratamiento de RILes.</w:t>
            </w:r>
          </w:p>
        </w:tc>
      </w:tr>
    </w:tbl>
    <w:p w14:paraId="0F327B01" w14:textId="77777777" w:rsidR="007C1EB9" w:rsidRDefault="007C1EB9" w:rsidP="007C1EB9">
      <w:pPr>
        <w:pStyle w:val="Ttulo1"/>
        <w:numPr>
          <w:ilvl w:val="0"/>
          <w:numId w:val="0"/>
        </w:numPr>
        <w:ind w:left="432"/>
      </w:pPr>
    </w:p>
    <w:p w14:paraId="0986227C" w14:textId="77777777" w:rsidR="00823455" w:rsidRDefault="00823455">
      <w:pPr>
        <w:rPr>
          <w:rFonts w:ascii="Calibri" w:eastAsia="Calibri" w:hAnsi="Calibri" w:cs="Calibri"/>
          <w:b/>
        </w:rPr>
      </w:pPr>
      <w:bookmarkStart w:id="199" w:name="_Toc482018505"/>
      <w:r>
        <w:br w:type="page"/>
      </w:r>
    </w:p>
    <w:p w14:paraId="1EA59E92" w14:textId="59F79118" w:rsidR="0001165D" w:rsidRDefault="0001165D" w:rsidP="0001165D">
      <w:pPr>
        <w:pStyle w:val="Ttulo2"/>
      </w:pPr>
      <w:r>
        <w:lastRenderedPageBreak/>
        <w:t>Sistema de Riego (Disposición de RILes)</w:t>
      </w:r>
      <w:bookmarkEnd w:id="199"/>
    </w:p>
    <w:p w14:paraId="52C10C46" w14:textId="77777777" w:rsidR="0001165D" w:rsidRDefault="0001165D" w:rsidP="0001165D">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3768"/>
        <w:gridCol w:w="9797"/>
      </w:tblGrid>
      <w:tr w:rsidR="0001165D" w:rsidRPr="00D42470" w14:paraId="701B803B" w14:textId="77777777" w:rsidTr="00A57DA5">
        <w:trPr>
          <w:trHeight w:val="142"/>
        </w:trPr>
        <w:tc>
          <w:tcPr>
            <w:tcW w:w="1389" w:type="pct"/>
          </w:tcPr>
          <w:p w14:paraId="5300ACF9" w14:textId="77777777" w:rsidR="0001165D" w:rsidRPr="00D42470" w:rsidRDefault="00206C65" w:rsidP="00A57DA5">
            <w:pPr>
              <w:rPr>
                <w:lang w:val="es-CL"/>
              </w:rPr>
            </w:pPr>
            <w:r>
              <w:rPr>
                <w:rFonts w:eastAsia="Times New Roman"/>
                <w:b/>
                <w:bCs/>
                <w:color w:val="000000"/>
                <w:lang w:eastAsia="es-CL"/>
              </w:rPr>
              <w:t xml:space="preserve">Número de hecho constatado: </w:t>
            </w:r>
            <w:r w:rsidRPr="00206C65">
              <w:rPr>
                <w:rFonts w:eastAsia="Times New Roman"/>
                <w:bCs/>
                <w:color w:val="000000"/>
                <w:lang w:eastAsia="es-CL"/>
              </w:rPr>
              <w:t>3</w:t>
            </w:r>
          </w:p>
        </w:tc>
        <w:tc>
          <w:tcPr>
            <w:tcW w:w="3611" w:type="pct"/>
          </w:tcPr>
          <w:p w14:paraId="5BF8BA9A" w14:textId="77777777" w:rsidR="0001165D" w:rsidRPr="00D42470" w:rsidRDefault="0001165D" w:rsidP="00A57DA5">
            <w:r w:rsidRPr="00D42470">
              <w:rPr>
                <w:rFonts w:eastAsia="Times New Roman"/>
                <w:b/>
                <w:bCs/>
                <w:color w:val="000000"/>
                <w:lang w:eastAsia="es-CL"/>
              </w:rPr>
              <w:t>Estación N°</w:t>
            </w:r>
            <w:r w:rsidRPr="00D42470">
              <w:rPr>
                <w:rFonts w:eastAsia="Times New Roman"/>
                <w:color w:val="000000"/>
                <w:lang w:eastAsia="es-CL"/>
              </w:rPr>
              <w:t>:</w:t>
            </w:r>
            <w:r w:rsidR="00C96F2F">
              <w:rPr>
                <w:rFonts w:eastAsia="Times New Roman"/>
                <w:color w:val="000000"/>
                <w:lang w:eastAsia="es-CL"/>
              </w:rPr>
              <w:t xml:space="preserve"> 3</w:t>
            </w:r>
          </w:p>
        </w:tc>
      </w:tr>
      <w:tr w:rsidR="0001165D" w:rsidRPr="00F14D23" w14:paraId="0260C20A" w14:textId="77777777" w:rsidTr="00A57DA5">
        <w:trPr>
          <w:trHeight w:val="319"/>
        </w:trPr>
        <w:tc>
          <w:tcPr>
            <w:tcW w:w="5000" w:type="pct"/>
            <w:gridSpan w:val="2"/>
            <w:tcBorders>
              <w:bottom w:val="single" w:sz="4" w:space="0" w:color="auto"/>
            </w:tcBorders>
          </w:tcPr>
          <w:p w14:paraId="6A1352EA" w14:textId="77777777" w:rsidR="0001165D" w:rsidRPr="00D42470" w:rsidRDefault="0001165D" w:rsidP="001C4117">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FC2D45">
              <w:t>ID 7</w:t>
            </w:r>
          </w:p>
        </w:tc>
      </w:tr>
      <w:tr w:rsidR="0001165D" w:rsidRPr="00D42470" w14:paraId="7D08C53F" w14:textId="77777777" w:rsidTr="00A57DA5">
        <w:trPr>
          <w:trHeight w:val="627"/>
        </w:trPr>
        <w:tc>
          <w:tcPr>
            <w:tcW w:w="5000" w:type="pct"/>
            <w:gridSpan w:val="2"/>
          </w:tcPr>
          <w:p w14:paraId="5500A3BE" w14:textId="77777777" w:rsidR="0001165D" w:rsidRDefault="0001165D" w:rsidP="00A57DA5">
            <w:pPr>
              <w:rPr>
                <w:color w:val="FF0000"/>
              </w:rPr>
            </w:pPr>
            <w:r w:rsidRPr="00D42470">
              <w:rPr>
                <w:b/>
              </w:rPr>
              <w:t xml:space="preserve">Exigencia (s): </w:t>
            </w:r>
          </w:p>
          <w:p w14:paraId="14968D04" w14:textId="77777777" w:rsidR="003E3114" w:rsidRDefault="003E3114" w:rsidP="00A57DA5">
            <w:pPr>
              <w:rPr>
                <w:color w:val="FF0000"/>
              </w:rPr>
            </w:pPr>
          </w:p>
          <w:p w14:paraId="6EAC8687" w14:textId="77777777" w:rsidR="003E3114" w:rsidRPr="003E3114" w:rsidRDefault="00C96F2F" w:rsidP="003E3114">
            <w:pPr>
              <w:jc w:val="both"/>
              <w:rPr>
                <w:iCs/>
              </w:rPr>
            </w:pPr>
            <w:r w:rsidRPr="00C96F2F">
              <w:rPr>
                <w:b/>
                <w:iCs/>
              </w:rPr>
              <w:t>RCA 194/2003,</w:t>
            </w:r>
            <w:r w:rsidRPr="00103D84">
              <w:t xml:space="preserve"> Califica Ambientalmente Proyecto </w:t>
            </w:r>
            <w:r w:rsidRPr="00F62DFA">
              <w:rPr>
                <w:i/>
              </w:rPr>
              <w:t>“</w:t>
            </w:r>
            <w:r w:rsidRPr="004960C1">
              <w:rPr>
                <w:i/>
              </w:rPr>
              <w:t>P</w:t>
            </w:r>
            <w:r>
              <w:rPr>
                <w:i/>
              </w:rPr>
              <w:t>royecto Sistema de Tratamiento de RILes</w:t>
            </w:r>
            <w:r w:rsidRPr="00F62DFA">
              <w:rPr>
                <w:i/>
              </w:rPr>
              <w:t>”.</w:t>
            </w:r>
            <w:r w:rsidRPr="00103D84">
              <w:t xml:space="preserve"> Aprobada por la Comisión Regi</w:t>
            </w:r>
            <w:r>
              <w:t>onal del Medio Ambiente de la Región del Maule</w:t>
            </w:r>
            <w:r w:rsidRPr="00103D84">
              <w:t>.</w:t>
            </w:r>
          </w:p>
          <w:p w14:paraId="6BB1CC19" w14:textId="77777777" w:rsidR="00C96F2F" w:rsidRPr="00C96F2F" w:rsidRDefault="00C96F2F" w:rsidP="003E3114">
            <w:pPr>
              <w:jc w:val="both"/>
              <w:rPr>
                <w:b/>
                <w:iCs/>
              </w:rPr>
            </w:pPr>
            <w:r>
              <w:rPr>
                <w:b/>
                <w:iCs/>
              </w:rPr>
              <w:t>Considerando 3.</w:t>
            </w:r>
            <w:r w:rsidR="003E3114" w:rsidRPr="00C96F2F">
              <w:rPr>
                <w:b/>
                <w:iCs/>
              </w:rPr>
              <w:t xml:space="preserve"> </w:t>
            </w:r>
          </w:p>
          <w:p w14:paraId="1EEFBA05" w14:textId="77777777" w:rsidR="003E3114" w:rsidRDefault="003E3114" w:rsidP="003E3114">
            <w:pPr>
              <w:jc w:val="both"/>
              <w:rPr>
                <w:iCs/>
              </w:rPr>
            </w:pPr>
            <w:r w:rsidRPr="003E3114">
              <w:rPr>
                <w:iCs/>
              </w:rPr>
              <w:t>Posteriormente, los Riles tratados serán utilizados como agua de riego por goteo en 324 Has de viñas y 20 Has de plantaciones de Eucaliptus globulos.</w:t>
            </w:r>
          </w:p>
          <w:p w14:paraId="6DC00AAF" w14:textId="77777777" w:rsidR="008320E6" w:rsidRDefault="008320E6" w:rsidP="003E3114">
            <w:pPr>
              <w:jc w:val="both"/>
              <w:rPr>
                <w:b/>
              </w:rPr>
            </w:pPr>
          </w:p>
          <w:p w14:paraId="7B66D69A" w14:textId="77777777" w:rsidR="008320E6" w:rsidRPr="008320E6" w:rsidRDefault="008320E6" w:rsidP="003E3114">
            <w:pPr>
              <w:jc w:val="both"/>
              <w:rPr>
                <w:b/>
              </w:rPr>
            </w:pPr>
            <w:r w:rsidRPr="008320E6">
              <w:rPr>
                <w:b/>
              </w:rPr>
              <w:t>Considerando 3.2.2. iii)</w:t>
            </w:r>
          </w:p>
          <w:p w14:paraId="3343DC0A" w14:textId="77777777" w:rsidR="008320E6" w:rsidRPr="003E3114" w:rsidRDefault="008320E6" w:rsidP="003E3114">
            <w:pPr>
              <w:jc w:val="both"/>
              <w:rPr>
                <w:iCs/>
              </w:rPr>
            </w:pPr>
            <w:r>
              <w:t xml:space="preserve">Para los períodos de riego de las viñas del predio de San Pedro, el agua de riego que alimentará los distintos cuarteles, será descargada desde el tranque vía bombas centrífugas sumergidas, cuyos caudales serán del orden de 300 m3 /h. Desde esas descargas se conducirá a las distintas bocatomas existentes, con matrices de alimentación, con diámetros que </w:t>
            </w:r>
            <w:r w:rsidR="00BE5A02">
              <w:t>irán</w:t>
            </w:r>
            <w:r>
              <w:t>, aproximadamente desde 400 mm a 200 mm. No habrá intervención en el aspecto de implementación de cañerías u otros equipos hidráulicos, desde las bocatomas a las distintas áreas de regado.</w:t>
            </w:r>
          </w:p>
          <w:p w14:paraId="4D5D3C7B" w14:textId="77777777" w:rsidR="003E3114" w:rsidRPr="003E3114" w:rsidRDefault="003E3114" w:rsidP="003E3114">
            <w:pPr>
              <w:jc w:val="both"/>
              <w:rPr>
                <w:iCs/>
              </w:rPr>
            </w:pPr>
          </w:p>
          <w:p w14:paraId="0CE61427" w14:textId="77777777" w:rsidR="00C96F2F" w:rsidRPr="00C96F2F" w:rsidRDefault="003E3114" w:rsidP="003E3114">
            <w:pPr>
              <w:jc w:val="both"/>
              <w:rPr>
                <w:b/>
                <w:iCs/>
              </w:rPr>
            </w:pPr>
            <w:r w:rsidRPr="00C96F2F">
              <w:rPr>
                <w:b/>
                <w:iCs/>
              </w:rPr>
              <w:t>Considerando 3.2.3.</w:t>
            </w:r>
          </w:p>
          <w:p w14:paraId="719FCAFF" w14:textId="77777777" w:rsidR="008320E6" w:rsidRDefault="008320E6" w:rsidP="003E3114">
            <w:pPr>
              <w:jc w:val="both"/>
              <w:rPr>
                <w:iCs/>
              </w:rPr>
            </w:pPr>
            <w:r>
              <w:t>Zona de Riego con Eucaliptos: el sistema de tratamiento de los Rile</w:t>
            </w:r>
            <w:r w:rsidR="00AA2C20">
              <w:t>s generados en VSP Planta Molina</w:t>
            </w:r>
            <w:r>
              <w:t>, considera la utilización de las aguas aptas para riego provenientes de este tratamiento en el regadío de aproximadamente 324 hectáreas de sus propios viñedos. Tal situación es practicable durante el periodo noviembre- abril, coincidiendo con las demandas hídricas más altas de estos cultivos. Por otra parte, en los meses de junio a octubre, los requerimientos de agua de los viñedos son nulos, situación por la que se producen excedentes importantes, los que fluctúan alrededor de los 94.000 m3 por mes.</w:t>
            </w:r>
          </w:p>
          <w:p w14:paraId="1A3B86A2" w14:textId="77777777" w:rsidR="003E3114" w:rsidRPr="00D42470" w:rsidRDefault="003E3114" w:rsidP="003E3114">
            <w:pPr>
              <w:jc w:val="both"/>
            </w:pPr>
            <w:r w:rsidRPr="003E3114">
              <w:rPr>
                <w:iCs/>
              </w:rPr>
              <w:t>Con el propósito de utilizar eficientemente la calidad y cantidad de las aguas disponibles, no alterar en forma alguna el medio ambiente, tanto en forma física como química, y cumplir con la normativa vigente respecto al tema, se ha considerado la forestación de una superficie aproximada de 20 hectáreas con la especie Eucaliptus globulus. La forestación indicada se realizará en el predio denominado Hijuela Norte Fundo Santa Graciela, de propiedad de VSP, terreno que colinda al poniente de los viñedos, los que administrativamente forman un solo todo.</w:t>
            </w:r>
          </w:p>
          <w:p w14:paraId="78A8C133" w14:textId="77777777" w:rsidR="0001165D" w:rsidRPr="00D42470" w:rsidRDefault="0001165D" w:rsidP="00A57DA5">
            <w:pPr>
              <w:rPr>
                <w:b/>
              </w:rPr>
            </w:pPr>
          </w:p>
        </w:tc>
      </w:tr>
      <w:tr w:rsidR="0001165D" w:rsidRPr="00D42470" w14:paraId="2D6FACFB" w14:textId="77777777" w:rsidTr="00A57DA5">
        <w:trPr>
          <w:trHeight w:val="627"/>
        </w:trPr>
        <w:tc>
          <w:tcPr>
            <w:tcW w:w="5000" w:type="pct"/>
            <w:gridSpan w:val="2"/>
          </w:tcPr>
          <w:p w14:paraId="54840EAD" w14:textId="77777777" w:rsidR="0001165D" w:rsidRPr="00D42470" w:rsidRDefault="0001165D" w:rsidP="00A57DA5">
            <w:r w:rsidRPr="00D42470">
              <w:rPr>
                <w:b/>
              </w:rPr>
              <w:t>Hecho (s):</w:t>
            </w:r>
            <w:r w:rsidRPr="00D42470">
              <w:t xml:space="preserve"> </w:t>
            </w:r>
          </w:p>
          <w:p w14:paraId="6933E860" w14:textId="77777777" w:rsidR="0001165D" w:rsidRPr="00D42470" w:rsidRDefault="0001165D" w:rsidP="00A57DA5"/>
          <w:p w14:paraId="07668970" w14:textId="77777777" w:rsidR="002E7EFF" w:rsidRPr="0042134D" w:rsidRDefault="0001165D" w:rsidP="0082319F">
            <w:pPr>
              <w:numPr>
                <w:ilvl w:val="0"/>
                <w:numId w:val="21"/>
              </w:numPr>
              <w:contextualSpacing/>
              <w:jc w:val="both"/>
              <w:rPr>
                <w:iCs/>
              </w:rPr>
            </w:pPr>
            <w:r w:rsidRPr="0042134D">
              <w:rPr>
                <w:rFonts w:eastAsia="Times New Roman"/>
                <w:color w:val="000000"/>
                <w:lang w:eastAsia="es-CL"/>
              </w:rPr>
              <w:t xml:space="preserve">Durante las actividades de inspección, </w:t>
            </w:r>
            <w:r w:rsidR="0042134D" w:rsidRPr="0042134D">
              <w:rPr>
                <w:rFonts w:eastAsia="Times New Roman"/>
                <w:color w:val="000000"/>
                <w:lang w:eastAsia="es-CL"/>
              </w:rPr>
              <w:t>se constató que e</w:t>
            </w:r>
            <w:r w:rsidR="002E7EFF" w:rsidRPr="0042134D">
              <w:rPr>
                <w:iCs/>
              </w:rPr>
              <w:t xml:space="preserve">l sistema de riego del RIL es conducido desde la planta de RIL hasta una primera caseta de paso, posteriormente pasa a una segunda caseta de estanque de acumulación, luego a dos estanques previo al riego. Previo a estos dos estanques, verificar el sistema de riego por goteo en el lugar donde se ha habilitado el sistema de riego, correspondiente a un bosque de especies no </w:t>
            </w:r>
            <w:r w:rsidR="00B13A1C" w:rsidRPr="0042134D">
              <w:rPr>
                <w:iCs/>
              </w:rPr>
              <w:t>exóticas</w:t>
            </w:r>
            <w:r w:rsidR="002E7EFF" w:rsidRPr="0042134D">
              <w:rPr>
                <w:iCs/>
              </w:rPr>
              <w:t>.</w:t>
            </w:r>
            <w:r w:rsidR="00B13A1C">
              <w:rPr>
                <w:iCs/>
              </w:rPr>
              <w:t xml:space="preserve"> Se </w:t>
            </w:r>
            <w:r w:rsidR="002E7EFF" w:rsidRPr="0042134D">
              <w:rPr>
                <w:iCs/>
              </w:rPr>
              <w:t>indica que hay 8 sectores de riego, los cuales son regados por etapas. Al momento de la inspección, de acuerdo a lo señalado por el Sr. Guzmán, se estarían regando los sectores 1 y 2, mientras que el equipo fiscalizador inspeccionó sólo el sector 4. También fue posible escuchar el ruido del pasar del agua en las líneas. Se indica que existen especies endémicas que se están replantando con especies como el Quillay, entre otros.</w:t>
            </w:r>
          </w:p>
          <w:p w14:paraId="03B34A02" w14:textId="77777777" w:rsidR="002E7EFF" w:rsidRPr="00AB4A8F" w:rsidRDefault="002E7EFF" w:rsidP="002E7EFF">
            <w:pPr>
              <w:contextualSpacing/>
              <w:rPr>
                <w:b/>
              </w:rPr>
            </w:pPr>
          </w:p>
          <w:p w14:paraId="102AEAAC" w14:textId="77777777" w:rsidR="0001165D" w:rsidRDefault="0001165D" w:rsidP="002E7EFF">
            <w:pPr>
              <w:numPr>
                <w:ilvl w:val="0"/>
                <w:numId w:val="21"/>
              </w:numPr>
              <w:ind w:left="313" w:hanging="313"/>
              <w:contextualSpacing/>
              <w:jc w:val="both"/>
            </w:pPr>
            <w:r w:rsidRPr="00D42470">
              <w:lastRenderedPageBreak/>
              <w:t>Del examen de informac</w:t>
            </w:r>
            <w:r>
              <w:t>ión de la documentación revisada</w:t>
            </w:r>
            <w:r w:rsidR="00CE0A8B">
              <w:t>, es posible indicar las siguientes superficies y caudales de riego por goteo, por bloques de plantaciones</w:t>
            </w:r>
            <w:r w:rsidR="00FC2D45">
              <w:t xml:space="preserve"> (Anexo N°8</w:t>
            </w:r>
            <w:r w:rsidR="00AA2C20">
              <w:t>)</w:t>
            </w:r>
            <w:r w:rsidR="00CE0A8B">
              <w:t>:</w:t>
            </w:r>
          </w:p>
          <w:p w14:paraId="597987F3" w14:textId="77777777" w:rsidR="0001165D" w:rsidRDefault="0001165D" w:rsidP="00CE0A8B">
            <w:pPr>
              <w:contextualSpacing/>
              <w:jc w:val="both"/>
            </w:pPr>
          </w:p>
          <w:tbl>
            <w:tblPr>
              <w:tblStyle w:val="Tablaconcuadrcula"/>
              <w:tblW w:w="0" w:type="auto"/>
              <w:jc w:val="center"/>
              <w:tblLook w:val="04A0" w:firstRow="1" w:lastRow="0" w:firstColumn="1" w:lastColumn="0" w:noHBand="0" w:noVBand="1"/>
            </w:tblPr>
            <w:tblGrid>
              <w:gridCol w:w="729"/>
              <w:gridCol w:w="1701"/>
              <w:gridCol w:w="992"/>
              <w:gridCol w:w="1134"/>
              <w:gridCol w:w="1559"/>
              <w:gridCol w:w="1422"/>
            </w:tblGrid>
            <w:tr w:rsidR="00B13A1C" w14:paraId="7D47AD86" w14:textId="77777777" w:rsidTr="00DF4B81">
              <w:trPr>
                <w:jc w:val="center"/>
              </w:trPr>
              <w:tc>
                <w:tcPr>
                  <w:tcW w:w="7537" w:type="dxa"/>
                  <w:gridSpan w:val="6"/>
                </w:tcPr>
                <w:p w14:paraId="26614959" w14:textId="77777777" w:rsidR="00B13A1C" w:rsidRPr="00817F79" w:rsidRDefault="00B13A1C" w:rsidP="00B13A1C">
                  <w:pPr>
                    <w:contextualSpacing/>
                    <w:jc w:val="center"/>
                    <w:rPr>
                      <w:b/>
                    </w:rPr>
                  </w:pPr>
                  <w:r w:rsidRPr="00817F79">
                    <w:rPr>
                      <w:b/>
                    </w:rPr>
                    <w:t>BLOQUES DE RIEGO Fundo San Pedro – Riego Cerro – Goteo</w:t>
                  </w:r>
                </w:p>
              </w:tc>
            </w:tr>
            <w:tr w:rsidR="00B13A1C" w14:paraId="3BA91793" w14:textId="77777777" w:rsidTr="00DF4B81">
              <w:trPr>
                <w:jc w:val="center"/>
              </w:trPr>
              <w:tc>
                <w:tcPr>
                  <w:tcW w:w="7537" w:type="dxa"/>
                  <w:gridSpan w:val="6"/>
                </w:tcPr>
                <w:p w14:paraId="41D8F7D9" w14:textId="77777777" w:rsidR="00B13A1C" w:rsidRPr="00817F79" w:rsidRDefault="00B13A1C" w:rsidP="00B13A1C">
                  <w:pPr>
                    <w:contextualSpacing/>
                    <w:jc w:val="both"/>
                    <w:rPr>
                      <w:b/>
                    </w:rPr>
                  </w:pPr>
                  <w:r w:rsidRPr="00817F79">
                    <w:rPr>
                      <w:b/>
                      <w:lang w:val="es-CL"/>
                    </w:rPr>
                    <w:t>Fecha: 20-May-04</w:t>
                  </w:r>
                </w:p>
              </w:tc>
            </w:tr>
            <w:tr w:rsidR="00B13A1C" w14:paraId="084ADCB6" w14:textId="77777777" w:rsidTr="00DF4B81">
              <w:trPr>
                <w:jc w:val="center"/>
              </w:trPr>
              <w:tc>
                <w:tcPr>
                  <w:tcW w:w="729" w:type="dxa"/>
                </w:tcPr>
                <w:p w14:paraId="60FA30C7" w14:textId="77777777" w:rsidR="00B13A1C" w:rsidRPr="00817F79" w:rsidRDefault="00B13A1C" w:rsidP="00B13A1C">
                  <w:pPr>
                    <w:contextualSpacing/>
                    <w:jc w:val="center"/>
                    <w:rPr>
                      <w:b/>
                    </w:rPr>
                  </w:pPr>
                  <w:r w:rsidRPr="00817F79">
                    <w:rPr>
                      <w:b/>
                    </w:rPr>
                    <w:t>N°</w:t>
                  </w:r>
                </w:p>
              </w:tc>
              <w:tc>
                <w:tcPr>
                  <w:tcW w:w="1701" w:type="dxa"/>
                </w:tcPr>
                <w:p w14:paraId="792E1BFB" w14:textId="77777777" w:rsidR="00B13A1C" w:rsidRPr="00817F79" w:rsidRDefault="00B13A1C" w:rsidP="00B13A1C">
                  <w:pPr>
                    <w:contextualSpacing/>
                    <w:jc w:val="both"/>
                    <w:rPr>
                      <w:b/>
                    </w:rPr>
                  </w:pPr>
                  <w:r w:rsidRPr="00817F79">
                    <w:rPr>
                      <w:b/>
                    </w:rPr>
                    <w:t>Plantación</w:t>
                  </w:r>
                </w:p>
              </w:tc>
              <w:tc>
                <w:tcPr>
                  <w:tcW w:w="992" w:type="dxa"/>
                </w:tcPr>
                <w:p w14:paraId="78F45647" w14:textId="77777777" w:rsidR="00B13A1C" w:rsidRPr="00817F79" w:rsidRDefault="00B13A1C" w:rsidP="00B13A1C">
                  <w:pPr>
                    <w:contextualSpacing/>
                    <w:jc w:val="both"/>
                    <w:rPr>
                      <w:b/>
                    </w:rPr>
                  </w:pPr>
                  <w:r w:rsidRPr="00817F79">
                    <w:rPr>
                      <w:b/>
                    </w:rPr>
                    <w:t>Sectores</w:t>
                  </w:r>
                </w:p>
              </w:tc>
              <w:tc>
                <w:tcPr>
                  <w:tcW w:w="1134" w:type="dxa"/>
                </w:tcPr>
                <w:p w14:paraId="509EE9CA" w14:textId="77777777" w:rsidR="00B13A1C" w:rsidRPr="00817F79" w:rsidRDefault="00B13A1C" w:rsidP="00B13A1C">
                  <w:pPr>
                    <w:contextualSpacing/>
                    <w:jc w:val="both"/>
                    <w:rPr>
                      <w:b/>
                    </w:rPr>
                  </w:pPr>
                  <w:r w:rsidRPr="00817F79">
                    <w:rPr>
                      <w:b/>
                    </w:rPr>
                    <w:t>Área [hás]</w:t>
                  </w:r>
                </w:p>
              </w:tc>
              <w:tc>
                <w:tcPr>
                  <w:tcW w:w="1559" w:type="dxa"/>
                </w:tcPr>
                <w:p w14:paraId="7B7BB7EE" w14:textId="77777777" w:rsidR="00B13A1C" w:rsidRPr="00817F79" w:rsidRDefault="00B13A1C" w:rsidP="00B13A1C">
                  <w:pPr>
                    <w:contextualSpacing/>
                    <w:jc w:val="both"/>
                    <w:rPr>
                      <w:b/>
                    </w:rPr>
                  </w:pPr>
                  <w:r w:rsidRPr="00817F79">
                    <w:rPr>
                      <w:b/>
                    </w:rPr>
                    <w:t>Caudal [m3/hr]</w:t>
                  </w:r>
                </w:p>
              </w:tc>
              <w:tc>
                <w:tcPr>
                  <w:tcW w:w="1422" w:type="dxa"/>
                </w:tcPr>
                <w:p w14:paraId="544C2596" w14:textId="77777777" w:rsidR="00B13A1C" w:rsidRPr="00817F79" w:rsidRDefault="00B13A1C" w:rsidP="00B13A1C">
                  <w:pPr>
                    <w:contextualSpacing/>
                    <w:jc w:val="both"/>
                    <w:rPr>
                      <w:b/>
                    </w:rPr>
                  </w:pPr>
                  <w:r w:rsidRPr="00817F79">
                    <w:rPr>
                      <w:b/>
                    </w:rPr>
                    <w:t>P. reg. [mca]</w:t>
                  </w:r>
                </w:p>
              </w:tc>
            </w:tr>
            <w:tr w:rsidR="00B13A1C" w14:paraId="5D925863" w14:textId="77777777" w:rsidTr="00DF4B81">
              <w:trPr>
                <w:jc w:val="center"/>
              </w:trPr>
              <w:tc>
                <w:tcPr>
                  <w:tcW w:w="729" w:type="dxa"/>
                </w:tcPr>
                <w:p w14:paraId="3B01F734" w14:textId="77777777" w:rsidR="00B13A1C" w:rsidRDefault="00B13A1C" w:rsidP="00B13A1C">
                  <w:pPr>
                    <w:contextualSpacing/>
                    <w:jc w:val="center"/>
                  </w:pPr>
                  <w:r>
                    <w:t>1</w:t>
                  </w:r>
                </w:p>
              </w:tc>
              <w:tc>
                <w:tcPr>
                  <w:tcW w:w="1701" w:type="dxa"/>
                </w:tcPr>
                <w:p w14:paraId="55754B7F" w14:textId="77777777" w:rsidR="00B13A1C" w:rsidRDefault="00B13A1C" w:rsidP="00B13A1C">
                  <w:pPr>
                    <w:contextualSpacing/>
                    <w:jc w:val="both"/>
                  </w:pPr>
                  <w:r>
                    <w:t>Quillay a 3.0 x 2.0</w:t>
                  </w:r>
                </w:p>
              </w:tc>
              <w:tc>
                <w:tcPr>
                  <w:tcW w:w="992" w:type="dxa"/>
                </w:tcPr>
                <w:p w14:paraId="0FDE3D87" w14:textId="77777777" w:rsidR="00B13A1C" w:rsidRDefault="00B13A1C" w:rsidP="00B13A1C">
                  <w:pPr>
                    <w:contextualSpacing/>
                    <w:jc w:val="center"/>
                  </w:pPr>
                  <w:r>
                    <w:t>1 al 6</w:t>
                  </w:r>
                </w:p>
              </w:tc>
              <w:tc>
                <w:tcPr>
                  <w:tcW w:w="1134" w:type="dxa"/>
                </w:tcPr>
                <w:p w14:paraId="5BEB1738" w14:textId="77777777" w:rsidR="00B13A1C" w:rsidRDefault="00B13A1C" w:rsidP="00B13A1C">
                  <w:pPr>
                    <w:contextualSpacing/>
                    <w:jc w:val="center"/>
                  </w:pPr>
                  <w:r>
                    <w:t>3,410</w:t>
                  </w:r>
                </w:p>
              </w:tc>
              <w:tc>
                <w:tcPr>
                  <w:tcW w:w="1559" w:type="dxa"/>
                </w:tcPr>
                <w:p w14:paraId="64E69B81" w14:textId="77777777" w:rsidR="00B13A1C" w:rsidRDefault="00B13A1C" w:rsidP="00B13A1C">
                  <w:pPr>
                    <w:contextualSpacing/>
                    <w:jc w:val="center"/>
                  </w:pPr>
                  <w:r>
                    <w:t>54,6</w:t>
                  </w:r>
                </w:p>
              </w:tc>
              <w:tc>
                <w:tcPr>
                  <w:tcW w:w="1422" w:type="dxa"/>
                </w:tcPr>
                <w:p w14:paraId="7DE88DBC" w14:textId="77777777" w:rsidR="00B13A1C" w:rsidRDefault="00B13A1C" w:rsidP="00B13A1C">
                  <w:pPr>
                    <w:contextualSpacing/>
                    <w:jc w:val="center"/>
                  </w:pPr>
                  <w:r>
                    <w:t>12</w:t>
                  </w:r>
                </w:p>
              </w:tc>
            </w:tr>
            <w:tr w:rsidR="00B13A1C" w14:paraId="248DCB84" w14:textId="77777777" w:rsidTr="00DF4B81">
              <w:trPr>
                <w:jc w:val="center"/>
              </w:trPr>
              <w:tc>
                <w:tcPr>
                  <w:tcW w:w="729" w:type="dxa"/>
                </w:tcPr>
                <w:p w14:paraId="5255A7CE" w14:textId="77777777" w:rsidR="00B13A1C" w:rsidRDefault="00B13A1C" w:rsidP="00B13A1C">
                  <w:pPr>
                    <w:contextualSpacing/>
                    <w:jc w:val="center"/>
                  </w:pPr>
                  <w:r>
                    <w:t>2</w:t>
                  </w:r>
                </w:p>
              </w:tc>
              <w:tc>
                <w:tcPr>
                  <w:tcW w:w="1701" w:type="dxa"/>
                </w:tcPr>
                <w:p w14:paraId="3B135B82" w14:textId="77777777" w:rsidR="00B13A1C" w:rsidRDefault="00B13A1C" w:rsidP="00B13A1C">
                  <w:pPr>
                    <w:contextualSpacing/>
                    <w:jc w:val="both"/>
                  </w:pPr>
                  <w:r>
                    <w:t>Quillay a 3.0 x 2.0</w:t>
                  </w:r>
                </w:p>
              </w:tc>
              <w:tc>
                <w:tcPr>
                  <w:tcW w:w="992" w:type="dxa"/>
                </w:tcPr>
                <w:p w14:paraId="70AA639D" w14:textId="77777777" w:rsidR="00B13A1C" w:rsidRDefault="00B13A1C" w:rsidP="00B13A1C">
                  <w:pPr>
                    <w:contextualSpacing/>
                    <w:jc w:val="center"/>
                  </w:pPr>
                  <w:r>
                    <w:t>7 al 13</w:t>
                  </w:r>
                </w:p>
              </w:tc>
              <w:tc>
                <w:tcPr>
                  <w:tcW w:w="1134" w:type="dxa"/>
                </w:tcPr>
                <w:p w14:paraId="53BC729F" w14:textId="77777777" w:rsidR="00B13A1C" w:rsidRDefault="00B13A1C" w:rsidP="00B13A1C">
                  <w:pPr>
                    <w:contextualSpacing/>
                    <w:jc w:val="center"/>
                  </w:pPr>
                  <w:r>
                    <w:t>3,350</w:t>
                  </w:r>
                </w:p>
              </w:tc>
              <w:tc>
                <w:tcPr>
                  <w:tcW w:w="1559" w:type="dxa"/>
                </w:tcPr>
                <w:p w14:paraId="7F862FE0" w14:textId="77777777" w:rsidR="00B13A1C" w:rsidRDefault="00B13A1C" w:rsidP="00B13A1C">
                  <w:pPr>
                    <w:contextualSpacing/>
                    <w:jc w:val="center"/>
                  </w:pPr>
                  <w:r>
                    <w:t>53,6</w:t>
                  </w:r>
                </w:p>
              </w:tc>
              <w:tc>
                <w:tcPr>
                  <w:tcW w:w="1422" w:type="dxa"/>
                </w:tcPr>
                <w:p w14:paraId="59E796B7" w14:textId="77777777" w:rsidR="00B13A1C" w:rsidRDefault="00B13A1C" w:rsidP="00B13A1C">
                  <w:pPr>
                    <w:contextualSpacing/>
                    <w:jc w:val="center"/>
                  </w:pPr>
                  <w:r>
                    <w:t>12</w:t>
                  </w:r>
                </w:p>
              </w:tc>
            </w:tr>
            <w:tr w:rsidR="00B13A1C" w14:paraId="10A8461F" w14:textId="77777777" w:rsidTr="00DF4B81">
              <w:trPr>
                <w:jc w:val="center"/>
              </w:trPr>
              <w:tc>
                <w:tcPr>
                  <w:tcW w:w="729" w:type="dxa"/>
                </w:tcPr>
                <w:p w14:paraId="6EC5430B" w14:textId="77777777" w:rsidR="00B13A1C" w:rsidRDefault="00B13A1C" w:rsidP="00B13A1C">
                  <w:pPr>
                    <w:contextualSpacing/>
                    <w:jc w:val="center"/>
                  </w:pPr>
                  <w:r>
                    <w:t>3</w:t>
                  </w:r>
                </w:p>
              </w:tc>
              <w:tc>
                <w:tcPr>
                  <w:tcW w:w="1701" w:type="dxa"/>
                </w:tcPr>
                <w:p w14:paraId="20A9F0C3" w14:textId="77777777" w:rsidR="00B13A1C" w:rsidRDefault="00B13A1C" w:rsidP="00B13A1C">
                  <w:pPr>
                    <w:contextualSpacing/>
                    <w:jc w:val="both"/>
                  </w:pPr>
                  <w:r>
                    <w:t>Quillay a 3.0 x 2.0</w:t>
                  </w:r>
                </w:p>
              </w:tc>
              <w:tc>
                <w:tcPr>
                  <w:tcW w:w="992" w:type="dxa"/>
                </w:tcPr>
                <w:p w14:paraId="328634BE" w14:textId="77777777" w:rsidR="00B13A1C" w:rsidRDefault="00B13A1C" w:rsidP="00B13A1C">
                  <w:pPr>
                    <w:contextualSpacing/>
                    <w:jc w:val="center"/>
                  </w:pPr>
                  <w:r>
                    <w:t>14 al 19</w:t>
                  </w:r>
                </w:p>
              </w:tc>
              <w:tc>
                <w:tcPr>
                  <w:tcW w:w="1134" w:type="dxa"/>
                </w:tcPr>
                <w:p w14:paraId="61A236F0" w14:textId="77777777" w:rsidR="00B13A1C" w:rsidRDefault="00B13A1C" w:rsidP="00B13A1C">
                  <w:pPr>
                    <w:contextualSpacing/>
                    <w:jc w:val="center"/>
                  </w:pPr>
                  <w:r>
                    <w:t>3,280</w:t>
                  </w:r>
                </w:p>
              </w:tc>
              <w:tc>
                <w:tcPr>
                  <w:tcW w:w="1559" w:type="dxa"/>
                </w:tcPr>
                <w:p w14:paraId="27226DD4" w14:textId="77777777" w:rsidR="00B13A1C" w:rsidRDefault="00B13A1C" w:rsidP="00B13A1C">
                  <w:pPr>
                    <w:contextualSpacing/>
                    <w:jc w:val="center"/>
                  </w:pPr>
                  <w:r>
                    <w:t>52,5</w:t>
                  </w:r>
                </w:p>
              </w:tc>
              <w:tc>
                <w:tcPr>
                  <w:tcW w:w="1422" w:type="dxa"/>
                </w:tcPr>
                <w:p w14:paraId="6EDC3348" w14:textId="77777777" w:rsidR="00B13A1C" w:rsidRDefault="00B13A1C" w:rsidP="00B13A1C">
                  <w:pPr>
                    <w:contextualSpacing/>
                    <w:jc w:val="center"/>
                  </w:pPr>
                  <w:r>
                    <w:t>12</w:t>
                  </w:r>
                </w:p>
              </w:tc>
            </w:tr>
            <w:tr w:rsidR="00B13A1C" w14:paraId="12BFABA5" w14:textId="77777777" w:rsidTr="00DF4B81">
              <w:trPr>
                <w:jc w:val="center"/>
              </w:trPr>
              <w:tc>
                <w:tcPr>
                  <w:tcW w:w="729" w:type="dxa"/>
                </w:tcPr>
                <w:p w14:paraId="2296DB92" w14:textId="77777777" w:rsidR="00B13A1C" w:rsidRDefault="00B13A1C" w:rsidP="00B13A1C">
                  <w:pPr>
                    <w:contextualSpacing/>
                    <w:jc w:val="center"/>
                  </w:pPr>
                  <w:r>
                    <w:t>4</w:t>
                  </w:r>
                </w:p>
              </w:tc>
              <w:tc>
                <w:tcPr>
                  <w:tcW w:w="1701" w:type="dxa"/>
                </w:tcPr>
                <w:p w14:paraId="10722E62" w14:textId="77777777" w:rsidR="00B13A1C" w:rsidRDefault="00B13A1C" w:rsidP="00B13A1C">
                  <w:pPr>
                    <w:contextualSpacing/>
                    <w:jc w:val="both"/>
                  </w:pPr>
                  <w:r>
                    <w:t>Quillay a 3.0 x 2.0</w:t>
                  </w:r>
                </w:p>
              </w:tc>
              <w:tc>
                <w:tcPr>
                  <w:tcW w:w="992" w:type="dxa"/>
                </w:tcPr>
                <w:p w14:paraId="076A1DE0" w14:textId="77777777" w:rsidR="00B13A1C" w:rsidRDefault="00B13A1C" w:rsidP="00B13A1C">
                  <w:pPr>
                    <w:contextualSpacing/>
                    <w:jc w:val="center"/>
                  </w:pPr>
                  <w:r>
                    <w:t>20 al 26</w:t>
                  </w:r>
                </w:p>
              </w:tc>
              <w:tc>
                <w:tcPr>
                  <w:tcW w:w="1134" w:type="dxa"/>
                </w:tcPr>
                <w:p w14:paraId="0D08DDAA" w14:textId="77777777" w:rsidR="00B13A1C" w:rsidRDefault="00B13A1C" w:rsidP="00B13A1C">
                  <w:pPr>
                    <w:contextualSpacing/>
                    <w:jc w:val="center"/>
                  </w:pPr>
                  <w:r>
                    <w:t>3,330</w:t>
                  </w:r>
                </w:p>
              </w:tc>
              <w:tc>
                <w:tcPr>
                  <w:tcW w:w="1559" w:type="dxa"/>
                </w:tcPr>
                <w:p w14:paraId="282C7A95" w14:textId="77777777" w:rsidR="00B13A1C" w:rsidRDefault="00B13A1C" w:rsidP="00B13A1C">
                  <w:pPr>
                    <w:contextualSpacing/>
                    <w:jc w:val="center"/>
                  </w:pPr>
                  <w:r>
                    <w:t>53,3</w:t>
                  </w:r>
                </w:p>
              </w:tc>
              <w:tc>
                <w:tcPr>
                  <w:tcW w:w="1422" w:type="dxa"/>
                </w:tcPr>
                <w:p w14:paraId="4D6765F8" w14:textId="77777777" w:rsidR="00B13A1C" w:rsidRDefault="00B13A1C" w:rsidP="00B13A1C">
                  <w:pPr>
                    <w:contextualSpacing/>
                    <w:jc w:val="center"/>
                  </w:pPr>
                  <w:r>
                    <w:t>12</w:t>
                  </w:r>
                </w:p>
              </w:tc>
            </w:tr>
            <w:tr w:rsidR="00B13A1C" w14:paraId="6F68038B" w14:textId="77777777" w:rsidTr="00DF4B81">
              <w:trPr>
                <w:jc w:val="center"/>
              </w:trPr>
              <w:tc>
                <w:tcPr>
                  <w:tcW w:w="729" w:type="dxa"/>
                </w:tcPr>
                <w:p w14:paraId="5E289688" w14:textId="77777777" w:rsidR="00B13A1C" w:rsidRDefault="00B13A1C" w:rsidP="00B13A1C">
                  <w:pPr>
                    <w:contextualSpacing/>
                    <w:jc w:val="center"/>
                  </w:pPr>
                  <w:r>
                    <w:t>5</w:t>
                  </w:r>
                </w:p>
              </w:tc>
              <w:tc>
                <w:tcPr>
                  <w:tcW w:w="1701" w:type="dxa"/>
                </w:tcPr>
                <w:p w14:paraId="5623C515" w14:textId="77777777" w:rsidR="00B13A1C" w:rsidRDefault="00B13A1C" w:rsidP="00B13A1C">
                  <w:pPr>
                    <w:contextualSpacing/>
                    <w:jc w:val="both"/>
                  </w:pPr>
                  <w:r>
                    <w:t>Quillay a 3.0 x 2.0</w:t>
                  </w:r>
                </w:p>
              </w:tc>
              <w:tc>
                <w:tcPr>
                  <w:tcW w:w="992" w:type="dxa"/>
                </w:tcPr>
                <w:p w14:paraId="354CA320" w14:textId="77777777" w:rsidR="00B13A1C" w:rsidRDefault="00B13A1C" w:rsidP="00B13A1C">
                  <w:pPr>
                    <w:contextualSpacing/>
                    <w:jc w:val="center"/>
                  </w:pPr>
                  <w:r>
                    <w:t>27 al 39</w:t>
                  </w:r>
                </w:p>
              </w:tc>
              <w:tc>
                <w:tcPr>
                  <w:tcW w:w="1134" w:type="dxa"/>
                </w:tcPr>
                <w:p w14:paraId="581ADD10" w14:textId="77777777" w:rsidR="00B13A1C" w:rsidRDefault="00B13A1C" w:rsidP="00B13A1C">
                  <w:pPr>
                    <w:contextualSpacing/>
                    <w:jc w:val="center"/>
                  </w:pPr>
                  <w:r>
                    <w:t>3,360</w:t>
                  </w:r>
                </w:p>
              </w:tc>
              <w:tc>
                <w:tcPr>
                  <w:tcW w:w="1559" w:type="dxa"/>
                </w:tcPr>
                <w:p w14:paraId="199F91DF" w14:textId="77777777" w:rsidR="00B13A1C" w:rsidRDefault="00B13A1C" w:rsidP="00B13A1C">
                  <w:pPr>
                    <w:contextualSpacing/>
                    <w:jc w:val="center"/>
                  </w:pPr>
                  <w:r>
                    <w:t>53,8</w:t>
                  </w:r>
                </w:p>
              </w:tc>
              <w:tc>
                <w:tcPr>
                  <w:tcW w:w="1422" w:type="dxa"/>
                </w:tcPr>
                <w:p w14:paraId="19ABD06F" w14:textId="77777777" w:rsidR="00B13A1C" w:rsidRDefault="00B13A1C" w:rsidP="00B13A1C">
                  <w:pPr>
                    <w:contextualSpacing/>
                    <w:jc w:val="center"/>
                  </w:pPr>
                  <w:r>
                    <w:t>12</w:t>
                  </w:r>
                </w:p>
              </w:tc>
            </w:tr>
            <w:tr w:rsidR="00B13A1C" w14:paraId="7F3417BE" w14:textId="77777777" w:rsidTr="00DF4B81">
              <w:trPr>
                <w:jc w:val="center"/>
              </w:trPr>
              <w:tc>
                <w:tcPr>
                  <w:tcW w:w="729" w:type="dxa"/>
                </w:tcPr>
                <w:p w14:paraId="045CE7CE" w14:textId="77777777" w:rsidR="00B13A1C" w:rsidRDefault="00B13A1C" w:rsidP="00B13A1C">
                  <w:pPr>
                    <w:contextualSpacing/>
                    <w:jc w:val="center"/>
                  </w:pPr>
                  <w:r>
                    <w:t>6</w:t>
                  </w:r>
                </w:p>
              </w:tc>
              <w:tc>
                <w:tcPr>
                  <w:tcW w:w="1701" w:type="dxa"/>
                </w:tcPr>
                <w:p w14:paraId="7B358A7F" w14:textId="77777777" w:rsidR="00B13A1C" w:rsidRDefault="00B13A1C" w:rsidP="00B13A1C">
                  <w:pPr>
                    <w:contextualSpacing/>
                    <w:jc w:val="both"/>
                  </w:pPr>
                  <w:r>
                    <w:t>Quillay a 3.0 x 2.0</w:t>
                  </w:r>
                </w:p>
              </w:tc>
              <w:tc>
                <w:tcPr>
                  <w:tcW w:w="992" w:type="dxa"/>
                </w:tcPr>
                <w:p w14:paraId="500F20F9" w14:textId="77777777" w:rsidR="00B13A1C" w:rsidRDefault="00B13A1C" w:rsidP="00B13A1C">
                  <w:pPr>
                    <w:contextualSpacing/>
                    <w:jc w:val="center"/>
                  </w:pPr>
                  <w:r>
                    <w:t>40 al 50</w:t>
                  </w:r>
                </w:p>
              </w:tc>
              <w:tc>
                <w:tcPr>
                  <w:tcW w:w="1134" w:type="dxa"/>
                </w:tcPr>
                <w:p w14:paraId="6F70CD97" w14:textId="77777777" w:rsidR="00B13A1C" w:rsidRDefault="00B13A1C" w:rsidP="00B13A1C">
                  <w:pPr>
                    <w:contextualSpacing/>
                    <w:jc w:val="center"/>
                  </w:pPr>
                  <w:r>
                    <w:t>3,340</w:t>
                  </w:r>
                </w:p>
              </w:tc>
              <w:tc>
                <w:tcPr>
                  <w:tcW w:w="1559" w:type="dxa"/>
                </w:tcPr>
                <w:p w14:paraId="558C1197" w14:textId="77777777" w:rsidR="00B13A1C" w:rsidRDefault="00B13A1C" w:rsidP="00B13A1C">
                  <w:pPr>
                    <w:contextualSpacing/>
                    <w:jc w:val="center"/>
                  </w:pPr>
                  <w:r>
                    <w:t>53,4</w:t>
                  </w:r>
                </w:p>
              </w:tc>
              <w:tc>
                <w:tcPr>
                  <w:tcW w:w="1422" w:type="dxa"/>
                </w:tcPr>
                <w:p w14:paraId="798BB1E2" w14:textId="77777777" w:rsidR="00B13A1C" w:rsidRDefault="00B13A1C" w:rsidP="00B13A1C">
                  <w:pPr>
                    <w:contextualSpacing/>
                    <w:jc w:val="center"/>
                  </w:pPr>
                  <w:r>
                    <w:t>12</w:t>
                  </w:r>
                </w:p>
              </w:tc>
            </w:tr>
            <w:tr w:rsidR="00B13A1C" w14:paraId="0AFB825F" w14:textId="77777777" w:rsidTr="00DF4B81">
              <w:trPr>
                <w:jc w:val="center"/>
              </w:trPr>
              <w:tc>
                <w:tcPr>
                  <w:tcW w:w="3422" w:type="dxa"/>
                  <w:gridSpan w:val="3"/>
                </w:tcPr>
                <w:p w14:paraId="0C7FE2EA" w14:textId="77777777" w:rsidR="00B13A1C" w:rsidRPr="00817F79" w:rsidRDefault="00B13A1C" w:rsidP="00B13A1C">
                  <w:pPr>
                    <w:contextualSpacing/>
                    <w:jc w:val="right"/>
                    <w:rPr>
                      <w:b/>
                    </w:rPr>
                  </w:pPr>
                  <w:r w:rsidRPr="00817F79">
                    <w:rPr>
                      <w:b/>
                    </w:rPr>
                    <w:t>Total</w:t>
                  </w:r>
                </w:p>
              </w:tc>
              <w:tc>
                <w:tcPr>
                  <w:tcW w:w="1134" w:type="dxa"/>
                </w:tcPr>
                <w:p w14:paraId="2130ED79" w14:textId="77777777" w:rsidR="00B13A1C" w:rsidRPr="00817F79" w:rsidRDefault="00B13A1C" w:rsidP="00B13A1C">
                  <w:pPr>
                    <w:contextualSpacing/>
                    <w:jc w:val="center"/>
                    <w:rPr>
                      <w:b/>
                    </w:rPr>
                  </w:pPr>
                  <w:r w:rsidRPr="00817F79">
                    <w:rPr>
                      <w:b/>
                    </w:rPr>
                    <w:t>20,070</w:t>
                  </w:r>
                </w:p>
              </w:tc>
              <w:tc>
                <w:tcPr>
                  <w:tcW w:w="2981" w:type="dxa"/>
                  <w:gridSpan w:val="2"/>
                </w:tcPr>
                <w:p w14:paraId="6D12F2DA" w14:textId="77777777" w:rsidR="00B13A1C" w:rsidRPr="00817F79" w:rsidRDefault="00B13A1C" w:rsidP="00B13A1C">
                  <w:pPr>
                    <w:contextualSpacing/>
                    <w:jc w:val="both"/>
                    <w:rPr>
                      <w:b/>
                    </w:rPr>
                  </w:pPr>
                  <w:r w:rsidRPr="00817F79">
                    <w:rPr>
                      <w:b/>
                    </w:rPr>
                    <w:t>(hás)</w:t>
                  </w:r>
                </w:p>
              </w:tc>
            </w:tr>
          </w:tbl>
          <w:p w14:paraId="6DC51CA6" w14:textId="77777777" w:rsidR="00B13A1C" w:rsidRDefault="00B13A1C" w:rsidP="00CE0A8B">
            <w:pPr>
              <w:contextualSpacing/>
              <w:jc w:val="both"/>
            </w:pPr>
          </w:p>
          <w:p w14:paraId="3DE8F79A" w14:textId="77777777" w:rsidR="00B13A1C" w:rsidRPr="00D42470" w:rsidRDefault="00B13A1C" w:rsidP="00CE0A8B">
            <w:pPr>
              <w:contextualSpacing/>
              <w:jc w:val="both"/>
            </w:pPr>
          </w:p>
        </w:tc>
      </w:tr>
    </w:tbl>
    <w:p w14:paraId="304BF173" w14:textId="77777777" w:rsidR="0001165D" w:rsidRDefault="0001165D" w:rsidP="0001165D">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995DE0" w:rsidRPr="00D42470" w14:paraId="37951AE2" w14:textId="77777777" w:rsidTr="006C6C4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7AA191" w14:textId="77777777" w:rsidR="00995DE0" w:rsidRPr="00D42470" w:rsidRDefault="001E58A8" w:rsidP="006C6C4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6862E8" w:rsidRPr="00D42470" w14:paraId="1DD4DCAD" w14:textId="77777777" w:rsidTr="006C6C4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E351675" w14:textId="77777777" w:rsidR="00995DE0" w:rsidRPr="00D42470" w:rsidRDefault="006862E8" w:rsidP="006C6C48">
            <w:pPr>
              <w:spacing w:after="0" w:line="240" w:lineRule="auto"/>
              <w:jc w:val="center"/>
              <w:rPr>
                <w:rFonts w:ascii="Calibri" w:eastAsia="Times New Roman" w:hAnsi="Calibri" w:cs="Times New Roman"/>
                <w:color w:val="000000"/>
                <w:sz w:val="20"/>
                <w:szCs w:val="20"/>
                <w:lang w:eastAsia="es-CL"/>
              </w:rPr>
            </w:pPr>
            <w:r w:rsidRPr="006862E8">
              <w:rPr>
                <w:rFonts w:ascii="Calibri" w:eastAsia="Times New Roman" w:hAnsi="Calibri" w:cs="Times New Roman"/>
                <w:noProof/>
                <w:color w:val="000000"/>
                <w:sz w:val="20"/>
                <w:szCs w:val="20"/>
                <w:lang w:eastAsia="es-CL"/>
              </w:rPr>
              <w:drawing>
                <wp:inline distT="0" distB="0" distL="0" distR="0" wp14:anchorId="649A9D2F" wp14:editId="51AA7672">
                  <wp:extent cx="2947428" cy="2201815"/>
                  <wp:effectExtent l="0" t="0" r="5715" b="8255"/>
                  <wp:docPr id="36" name="Imagen 36" descr="C:\Users\maria.cavieres\Desktop\UF\5306_VIÑA SAN PEDRO_PLANTA MOLINA\fotos\IMG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a.cavieres\Desktop\UF\5306_VIÑA SAN PEDRO_PLANTA MOLINA\fotos\IMG_21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0097" cy="2211279"/>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5AB75DA" w14:textId="77777777" w:rsidR="00995DE0" w:rsidRPr="00D42470" w:rsidRDefault="006862E8" w:rsidP="006C6C48">
            <w:pPr>
              <w:spacing w:after="0" w:line="240" w:lineRule="auto"/>
              <w:jc w:val="center"/>
              <w:rPr>
                <w:rFonts w:ascii="Calibri" w:eastAsia="Times New Roman" w:hAnsi="Calibri" w:cs="Times New Roman"/>
                <w:color w:val="000000"/>
                <w:sz w:val="20"/>
                <w:szCs w:val="20"/>
                <w:lang w:eastAsia="es-CL"/>
              </w:rPr>
            </w:pPr>
            <w:r w:rsidRPr="006862E8">
              <w:rPr>
                <w:rFonts w:ascii="Calibri" w:eastAsia="Times New Roman" w:hAnsi="Calibri" w:cs="Times New Roman"/>
                <w:noProof/>
                <w:color w:val="000000"/>
                <w:sz w:val="20"/>
                <w:szCs w:val="20"/>
                <w:lang w:eastAsia="es-CL"/>
              </w:rPr>
              <w:drawing>
                <wp:inline distT="0" distB="0" distL="0" distR="0" wp14:anchorId="2DA6A3A0" wp14:editId="7A3F38C0">
                  <wp:extent cx="2932617" cy="2190750"/>
                  <wp:effectExtent l="0" t="0" r="1270" b="0"/>
                  <wp:docPr id="37" name="Imagen 37" descr="C:\Users\maria.cavieres\Desktop\UF\5306_VIÑA SAN PEDRO_PLANTA MOLINA\fotos\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a.cavieres\Desktop\UF\5306_VIÑA SAN PEDRO_PLANTA MOLINA\fotos\IMG_21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7283" cy="2201706"/>
                          </a:xfrm>
                          <a:prstGeom prst="rect">
                            <a:avLst/>
                          </a:prstGeom>
                          <a:noFill/>
                          <a:ln>
                            <a:noFill/>
                          </a:ln>
                        </pic:spPr>
                      </pic:pic>
                    </a:graphicData>
                  </a:graphic>
                </wp:inline>
              </w:drawing>
            </w:r>
          </w:p>
        </w:tc>
      </w:tr>
      <w:tr w:rsidR="006862E8" w:rsidRPr="00D42470" w14:paraId="329EE2FC" w14:textId="77777777" w:rsidTr="006C6C4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A22A055" w14:textId="77777777" w:rsidR="00995DE0" w:rsidRPr="00D42470" w:rsidRDefault="00995DE0" w:rsidP="00A970B4">
            <w:pPr>
              <w:rPr>
                <w:rFonts w:ascii="Calibri" w:eastAsia="Times New Roman" w:hAnsi="Calibri" w:cs="Calibri"/>
                <w:b/>
                <w:color w:val="000000"/>
                <w:sz w:val="18"/>
                <w:szCs w:val="20"/>
                <w:lang w:eastAsia="es-CL"/>
              </w:rPr>
            </w:pPr>
            <w:r w:rsidRPr="00A970B4">
              <w:rPr>
                <w:rFonts w:ascii="Calibri" w:eastAsia="Times New Roman" w:hAnsi="Calibri" w:cs="Times New Roman"/>
                <w:b/>
                <w:color w:val="000000"/>
                <w:sz w:val="18"/>
                <w:szCs w:val="18"/>
                <w:lang w:eastAsia="es-CL"/>
              </w:rPr>
              <w:t xml:space="preserve">Fotografía </w:t>
            </w:r>
            <w:r w:rsidRPr="00A970B4">
              <w:rPr>
                <w:rFonts w:ascii="Calibri" w:eastAsia="Times New Roman" w:hAnsi="Calibri" w:cs="Times New Roman"/>
                <w:b/>
                <w:color w:val="000000"/>
                <w:sz w:val="18"/>
                <w:szCs w:val="18"/>
                <w:lang w:eastAsia="es-CL"/>
              </w:rPr>
              <w:fldChar w:fldCharType="begin"/>
            </w:r>
            <w:r w:rsidRPr="00A970B4">
              <w:rPr>
                <w:rFonts w:ascii="Calibri" w:eastAsia="Times New Roman" w:hAnsi="Calibri" w:cs="Times New Roman"/>
                <w:b/>
                <w:color w:val="000000"/>
                <w:sz w:val="18"/>
                <w:szCs w:val="18"/>
                <w:lang w:eastAsia="es-CL"/>
              </w:rPr>
              <w:instrText xml:space="preserve"> SEQ Fotografía \* ARABIC </w:instrText>
            </w:r>
            <w:r w:rsidRPr="00A970B4">
              <w:rPr>
                <w:rFonts w:ascii="Calibri" w:eastAsia="Times New Roman" w:hAnsi="Calibri" w:cs="Times New Roman"/>
                <w:b/>
                <w:color w:val="000000"/>
                <w:sz w:val="18"/>
                <w:szCs w:val="18"/>
                <w:lang w:eastAsia="es-CL"/>
              </w:rPr>
              <w:fldChar w:fldCharType="separate"/>
            </w:r>
            <w:r w:rsidR="00A970B4">
              <w:rPr>
                <w:rFonts w:ascii="Calibri" w:eastAsia="Times New Roman" w:hAnsi="Calibri" w:cs="Times New Roman"/>
                <w:b/>
                <w:noProof/>
                <w:color w:val="000000"/>
                <w:sz w:val="18"/>
                <w:szCs w:val="18"/>
                <w:lang w:eastAsia="es-CL"/>
              </w:rPr>
              <w:t>6</w:t>
            </w:r>
            <w:r w:rsidRPr="00A970B4">
              <w:rPr>
                <w:rFonts w:ascii="Calibri" w:eastAsia="Times New Roman" w:hAnsi="Calibri" w:cs="Times New Roman"/>
                <w:b/>
                <w:color w:val="000000"/>
                <w:sz w:val="18"/>
                <w:szCs w:val="18"/>
                <w:lang w:eastAsia="es-CL"/>
              </w:rPr>
              <w:fldChar w:fldCharType="end"/>
            </w:r>
            <w:r w:rsidRPr="00A970B4">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6D9B4B"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A970B4" w:rsidRPr="005F11FF">
              <w:rPr>
                <w:rFonts w:ascii="Calibri" w:eastAsia="Times New Roman" w:hAnsi="Calibri" w:cs="Times New Roman"/>
                <w:sz w:val="18"/>
                <w:szCs w:val="18"/>
                <w:lang w:eastAsia="es-CL"/>
              </w:rPr>
              <w:t>21-04-2017</w:t>
            </w:r>
          </w:p>
        </w:tc>
        <w:tc>
          <w:tcPr>
            <w:tcW w:w="1341" w:type="pct"/>
            <w:tcBorders>
              <w:top w:val="single" w:sz="4" w:space="0" w:color="auto"/>
              <w:left w:val="nil"/>
              <w:bottom w:val="single" w:sz="4" w:space="0" w:color="auto"/>
              <w:right w:val="nil"/>
            </w:tcBorders>
            <w:shd w:val="clear" w:color="auto" w:fill="auto"/>
            <w:noWrap/>
            <w:vAlign w:val="center"/>
            <w:hideMark/>
          </w:tcPr>
          <w:p w14:paraId="20EB71DA" w14:textId="77777777" w:rsidR="00995DE0" w:rsidRPr="00D42470" w:rsidRDefault="00995DE0" w:rsidP="00A970B4">
            <w:pPr>
              <w:rPr>
                <w:rFonts w:ascii="Calibri" w:eastAsia="Calibri" w:hAnsi="Calibri" w:cs="Calibri"/>
                <w:b/>
                <w:sz w:val="18"/>
                <w:szCs w:val="20"/>
              </w:rPr>
            </w:pPr>
            <w:r w:rsidRPr="00A970B4">
              <w:rPr>
                <w:rFonts w:ascii="Calibri" w:eastAsia="Times New Roman" w:hAnsi="Calibri" w:cs="Times New Roman"/>
                <w:b/>
                <w:color w:val="000000"/>
                <w:sz w:val="18"/>
                <w:szCs w:val="18"/>
                <w:lang w:eastAsia="es-CL"/>
              </w:rPr>
              <w:t xml:space="preserve">Fotografía </w:t>
            </w:r>
            <w:r w:rsidRPr="00A970B4">
              <w:rPr>
                <w:rFonts w:ascii="Calibri" w:eastAsia="Times New Roman" w:hAnsi="Calibri" w:cs="Times New Roman"/>
                <w:b/>
                <w:color w:val="000000"/>
                <w:sz w:val="18"/>
                <w:szCs w:val="18"/>
                <w:lang w:eastAsia="es-CL"/>
              </w:rPr>
              <w:fldChar w:fldCharType="begin"/>
            </w:r>
            <w:r w:rsidRPr="00A970B4">
              <w:rPr>
                <w:rFonts w:ascii="Calibri" w:eastAsia="Times New Roman" w:hAnsi="Calibri" w:cs="Times New Roman"/>
                <w:b/>
                <w:color w:val="000000"/>
                <w:sz w:val="18"/>
                <w:szCs w:val="18"/>
                <w:lang w:eastAsia="es-CL"/>
              </w:rPr>
              <w:instrText xml:space="preserve"> SEQ Fotografía \* ARABIC </w:instrText>
            </w:r>
            <w:r w:rsidRPr="00A970B4">
              <w:rPr>
                <w:rFonts w:ascii="Calibri" w:eastAsia="Times New Roman" w:hAnsi="Calibri" w:cs="Times New Roman"/>
                <w:b/>
                <w:color w:val="000000"/>
                <w:sz w:val="18"/>
                <w:szCs w:val="18"/>
                <w:lang w:eastAsia="es-CL"/>
              </w:rPr>
              <w:fldChar w:fldCharType="separate"/>
            </w:r>
            <w:r w:rsidR="00A970B4">
              <w:rPr>
                <w:rFonts w:ascii="Calibri" w:eastAsia="Times New Roman" w:hAnsi="Calibri" w:cs="Times New Roman"/>
                <w:b/>
                <w:noProof/>
                <w:color w:val="000000"/>
                <w:sz w:val="18"/>
                <w:szCs w:val="18"/>
                <w:lang w:eastAsia="es-CL"/>
              </w:rPr>
              <w:t>7</w:t>
            </w:r>
            <w:r w:rsidRPr="00A970B4">
              <w:rPr>
                <w:rFonts w:ascii="Calibri" w:eastAsia="Times New Roman" w:hAnsi="Calibri" w:cs="Times New Roman"/>
                <w:b/>
                <w:color w:val="000000"/>
                <w:sz w:val="18"/>
                <w:szCs w:val="18"/>
                <w:lang w:eastAsia="es-CL"/>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7B775D"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A970B4" w:rsidRPr="005F11FF">
              <w:rPr>
                <w:rFonts w:ascii="Calibri" w:eastAsia="Times New Roman" w:hAnsi="Calibri" w:cs="Times New Roman"/>
                <w:sz w:val="18"/>
                <w:szCs w:val="18"/>
                <w:lang w:eastAsia="es-CL"/>
              </w:rPr>
              <w:t>21-04-2017</w:t>
            </w:r>
          </w:p>
        </w:tc>
      </w:tr>
      <w:tr w:rsidR="006862E8" w:rsidRPr="00D42470" w14:paraId="32E9B8A5" w14:textId="77777777" w:rsidTr="000B6518">
        <w:trPr>
          <w:trHeight w:val="40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7699DE" w14:textId="77777777" w:rsidR="00995DE0" w:rsidRDefault="00995DE0" w:rsidP="000B651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B6518">
              <w:rPr>
                <w:rFonts w:ascii="Calibri" w:eastAsia="Times New Roman" w:hAnsi="Calibri" w:cs="Times New Roman"/>
                <w:color w:val="000000"/>
                <w:sz w:val="18"/>
                <w:szCs w:val="18"/>
                <w:lang w:eastAsia="es-CL"/>
              </w:rPr>
              <w:t>Vista de un ejemplar de Quillay en el área de riego, sector 4, cerro arriba de la Viña.</w:t>
            </w:r>
          </w:p>
          <w:p w14:paraId="24F99598" w14:textId="77777777" w:rsidR="000B6518" w:rsidRPr="00D42470" w:rsidRDefault="000B6518" w:rsidP="000B6518">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5ECA7B0" w14:textId="77777777" w:rsidR="00995DE0" w:rsidRPr="00D42470" w:rsidRDefault="00995DE0" w:rsidP="000B651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B6518">
              <w:rPr>
                <w:rFonts w:ascii="Calibri" w:eastAsia="Times New Roman" w:hAnsi="Calibri" w:cs="Times New Roman"/>
                <w:color w:val="000000"/>
                <w:sz w:val="18"/>
                <w:szCs w:val="18"/>
                <w:lang w:eastAsia="es-CL"/>
              </w:rPr>
              <w:t>Vista de las redes de riego por goteo (mangueras), sector 4, cerro arriba de la Viña.</w:t>
            </w:r>
          </w:p>
        </w:tc>
      </w:tr>
      <w:tr w:rsidR="006862E8" w:rsidRPr="00D42470" w14:paraId="5CEAA40E" w14:textId="77777777" w:rsidTr="006C6C4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B5D6423" w14:textId="77777777" w:rsidR="00995DE0" w:rsidRPr="00D42470" w:rsidRDefault="006862E8" w:rsidP="006C6C48">
            <w:pPr>
              <w:spacing w:after="0" w:line="240" w:lineRule="auto"/>
              <w:jc w:val="center"/>
              <w:rPr>
                <w:rFonts w:ascii="Calibri" w:eastAsia="Times New Roman" w:hAnsi="Calibri" w:cs="Times New Roman"/>
                <w:color w:val="000000"/>
                <w:sz w:val="20"/>
                <w:szCs w:val="20"/>
                <w:lang w:eastAsia="es-CL"/>
              </w:rPr>
            </w:pPr>
            <w:r w:rsidRPr="006862E8">
              <w:rPr>
                <w:rFonts w:ascii="Calibri" w:eastAsia="Times New Roman" w:hAnsi="Calibri" w:cs="Times New Roman"/>
                <w:noProof/>
                <w:color w:val="000000"/>
                <w:sz w:val="20"/>
                <w:szCs w:val="20"/>
                <w:lang w:eastAsia="es-CL"/>
              </w:rPr>
              <w:lastRenderedPageBreak/>
              <w:drawing>
                <wp:inline distT="0" distB="0" distL="0" distR="0" wp14:anchorId="6A1CF6E2" wp14:editId="78405ACA">
                  <wp:extent cx="2805111" cy="2095500"/>
                  <wp:effectExtent l="0" t="0" r="0" b="0"/>
                  <wp:docPr id="39" name="Imagen 39" descr="C:\Users\maria.cavieres\Desktop\UF\5306_VIÑA SAN PEDRO_PLANTA MOLINA\fotos\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a.cavieres\Desktop\UF\5306_VIÑA SAN PEDRO_PLANTA MOLINA\fotos\IMG_21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5775" cy="2103466"/>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8D77685" w14:textId="77777777" w:rsidR="00995DE0" w:rsidRPr="00D42470" w:rsidRDefault="006862E8" w:rsidP="006C6C48">
            <w:pPr>
              <w:spacing w:after="0" w:line="240" w:lineRule="auto"/>
              <w:jc w:val="center"/>
              <w:rPr>
                <w:rFonts w:ascii="Calibri" w:eastAsia="Times New Roman" w:hAnsi="Calibri" w:cs="Times New Roman"/>
                <w:color w:val="000000"/>
                <w:sz w:val="20"/>
                <w:szCs w:val="20"/>
                <w:lang w:eastAsia="es-CL"/>
              </w:rPr>
            </w:pPr>
            <w:r w:rsidRPr="006862E8">
              <w:rPr>
                <w:rFonts w:ascii="Calibri" w:eastAsia="Times New Roman" w:hAnsi="Calibri" w:cs="Times New Roman"/>
                <w:noProof/>
                <w:color w:val="000000"/>
                <w:sz w:val="20"/>
                <w:szCs w:val="20"/>
                <w:lang w:eastAsia="es-CL"/>
              </w:rPr>
              <w:drawing>
                <wp:inline distT="0" distB="0" distL="0" distR="0" wp14:anchorId="29EA6AFA" wp14:editId="48158B5D">
                  <wp:extent cx="2766858" cy="2066925"/>
                  <wp:effectExtent l="0" t="0" r="0" b="0"/>
                  <wp:docPr id="38" name="Imagen 38" descr="C:\Users\maria.cavieres\Desktop\UF\5306_VIÑA SAN PEDRO_PLANTA MOLINA\fotos\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a.cavieres\Desktop\UF\5306_VIÑA SAN PEDRO_PLANTA MOLINA\fotos\IMG_213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3161" cy="2079104"/>
                          </a:xfrm>
                          <a:prstGeom prst="rect">
                            <a:avLst/>
                          </a:prstGeom>
                          <a:noFill/>
                          <a:ln>
                            <a:noFill/>
                          </a:ln>
                        </pic:spPr>
                      </pic:pic>
                    </a:graphicData>
                  </a:graphic>
                </wp:inline>
              </w:drawing>
            </w:r>
          </w:p>
        </w:tc>
      </w:tr>
      <w:tr w:rsidR="006862E8" w:rsidRPr="00D42470" w14:paraId="609DD6BB" w14:textId="77777777" w:rsidTr="006C6C4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0A4A1D3" w14:textId="77777777" w:rsidR="00995DE0" w:rsidRPr="00D42470" w:rsidRDefault="00995DE0" w:rsidP="00A970B4">
            <w:pPr>
              <w:rPr>
                <w:rFonts w:ascii="Calibri" w:eastAsia="Times New Roman" w:hAnsi="Calibri" w:cs="Calibri"/>
                <w:b/>
                <w:color w:val="000000"/>
                <w:sz w:val="18"/>
                <w:szCs w:val="20"/>
                <w:lang w:eastAsia="es-CL"/>
              </w:rPr>
            </w:pPr>
            <w:r w:rsidRPr="00A970B4">
              <w:rPr>
                <w:rFonts w:ascii="Calibri" w:eastAsia="Times New Roman" w:hAnsi="Calibri" w:cs="Times New Roman"/>
                <w:b/>
                <w:color w:val="000000"/>
                <w:sz w:val="18"/>
                <w:szCs w:val="18"/>
                <w:lang w:eastAsia="es-CL"/>
              </w:rPr>
              <w:t xml:space="preserve">Fotografía </w:t>
            </w:r>
            <w:r w:rsidRPr="00A970B4">
              <w:rPr>
                <w:rFonts w:ascii="Calibri" w:eastAsia="Times New Roman" w:hAnsi="Calibri" w:cs="Times New Roman"/>
                <w:b/>
                <w:color w:val="000000"/>
                <w:sz w:val="18"/>
                <w:szCs w:val="18"/>
                <w:lang w:eastAsia="es-CL"/>
              </w:rPr>
              <w:fldChar w:fldCharType="begin"/>
            </w:r>
            <w:r w:rsidRPr="00A970B4">
              <w:rPr>
                <w:rFonts w:ascii="Calibri" w:eastAsia="Times New Roman" w:hAnsi="Calibri" w:cs="Times New Roman"/>
                <w:b/>
                <w:color w:val="000000"/>
                <w:sz w:val="18"/>
                <w:szCs w:val="18"/>
                <w:lang w:eastAsia="es-CL"/>
              </w:rPr>
              <w:instrText xml:space="preserve"> SEQ Fotografía \* ARABIC </w:instrText>
            </w:r>
            <w:r w:rsidRPr="00A970B4">
              <w:rPr>
                <w:rFonts w:ascii="Calibri" w:eastAsia="Times New Roman" w:hAnsi="Calibri" w:cs="Times New Roman"/>
                <w:b/>
                <w:color w:val="000000"/>
                <w:sz w:val="18"/>
                <w:szCs w:val="18"/>
                <w:lang w:eastAsia="es-CL"/>
              </w:rPr>
              <w:fldChar w:fldCharType="separate"/>
            </w:r>
            <w:r w:rsidR="00A970B4">
              <w:rPr>
                <w:rFonts w:ascii="Calibri" w:eastAsia="Times New Roman" w:hAnsi="Calibri" w:cs="Times New Roman"/>
                <w:b/>
                <w:noProof/>
                <w:color w:val="000000"/>
                <w:sz w:val="18"/>
                <w:szCs w:val="18"/>
                <w:lang w:eastAsia="es-CL"/>
              </w:rPr>
              <w:t>8</w:t>
            </w:r>
            <w:r w:rsidRPr="00A970B4">
              <w:rPr>
                <w:rFonts w:ascii="Calibri" w:eastAsia="Times New Roman" w:hAnsi="Calibri" w:cs="Times New Roman"/>
                <w:b/>
                <w:color w:val="000000"/>
                <w:sz w:val="18"/>
                <w:szCs w:val="18"/>
                <w:lang w:eastAsia="es-CL"/>
              </w:rPr>
              <w:fldChar w:fldCharType="end"/>
            </w:r>
            <w:r w:rsidRPr="00A970B4">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E0F558"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A970B4" w:rsidRPr="005F11FF">
              <w:rPr>
                <w:rFonts w:ascii="Calibri" w:eastAsia="Times New Roman" w:hAnsi="Calibri" w:cs="Times New Roman"/>
                <w:sz w:val="18"/>
                <w:szCs w:val="18"/>
                <w:lang w:eastAsia="es-CL"/>
              </w:rPr>
              <w:t>21-04-2017</w:t>
            </w:r>
          </w:p>
        </w:tc>
        <w:tc>
          <w:tcPr>
            <w:tcW w:w="1341" w:type="pct"/>
            <w:tcBorders>
              <w:top w:val="single" w:sz="4" w:space="0" w:color="auto"/>
              <w:left w:val="nil"/>
              <w:bottom w:val="single" w:sz="4" w:space="0" w:color="auto"/>
              <w:right w:val="nil"/>
            </w:tcBorders>
            <w:shd w:val="clear" w:color="auto" w:fill="auto"/>
            <w:noWrap/>
            <w:vAlign w:val="center"/>
            <w:hideMark/>
          </w:tcPr>
          <w:p w14:paraId="6F30F4B4" w14:textId="77777777" w:rsidR="00995DE0" w:rsidRPr="00D42470" w:rsidRDefault="00995DE0" w:rsidP="00A970B4">
            <w:pPr>
              <w:rPr>
                <w:rFonts w:ascii="Calibri" w:eastAsia="Calibri" w:hAnsi="Calibri" w:cs="Calibri"/>
                <w:b/>
                <w:sz w:val="18"/>
                <w:szCs w:val="20"/>
              </w:rPr>
            </w:pPr>
            <w:r w:rsidRPr="00A970B4">
              <w:rPr>
                <w:rFonts w:ascii="Calibri" w:eastAsia="Times New Roman" w:hAnsi="Calibri" w:cs="Times New Roman"/>
                <w:b/>
                <w:color w:val="000000"/>
                <w:sz w:val="18"/>
                <w:szCs w:val="18"/>
                <w:lang w:eastAsia="es-CL"/>
              </w:rPr>
              <w:t xml:space="preserve">Fotografía </w:t>
            </w:r>
            <w:r w:rsidRPr="00A970B4">
              <w:rPr>
                <w:rFonts w:ascii="Calibri" w:eastAsia="Times New Roman" w:hAnsi="Calibri" w:cs="Times New Roman"/>
                <w:b/>
                <w:color w:val="000000"/>
                <w:sz w:val="18"/>
                <w:szCs w:val="18"/>
                <w:lang w:eastAsia="es-CL"/>
              </w:rPr>
              <w:fldChar w:fldCharType="begin"/>
            </w:r>
            <w:r w:rsidRPr="00A970B4">
              <w:rPr>
                <w:rFonts w:ascii="Calibri" w:eastAsia="Times New Roman" w:hAnsi="Calibri" w:cs="Times New Roman"/>
                <w:b/>
                <w:color w:val="000000"/>
                <w:sz w:val="18"/>
                <w:szCs w:val="18"/>
                <w:lang w:eastAsia="es-CL"/>
              </w:rPr>
              <w:instrText xml:space="preserve"> SEQ Fotografía \* ARABIC </w:instrText>
            </w:r>
            <w:r w:rsidRPr="00A970B4">
              <w:rPr>
                <w:rFonts w:ascii="Calibri" w:eastAsia="Times New Roman" w:hAnsi="Calibri" w:cs="Times New Roman"/>
                <w:b/>
                <w:color w:val="000000"/>
                <w:sz w:val="18"/>
                <w:szCs w:val="18"/>
                <w:lang w:eastAsia="es-CL"/>
              </w:rPr>
              <w:fldChar w:fldCharType="separate"/>
            </w:r>
            <w:r w:rsidR="00A970B4">
              <w:rPr>
                <w:rFonts w:ascii="Calibri" w:eastAsia="Times New Roman" w:hAnsi="Calibri" w:cs="Times New Roman"/>
                <w:b/>
                <w:noProof/>
                <w:color w:val="000000"/>
                <w:sz w:val="18"/>
                <w:szCs w:val="18"/>
                <w:lang w:eastAsia="es-CL"/>
              </w:rPr>
              <w:t>9</w:t>
            </w:r>
            <w:r w:rsidRPr="00A970B4">
              <w:rPr>
                <w:rFonts w:ascii="Calibri" w:eastAsia="Times New Roman" w:hAnsi="Calibri" w:cs="Times New Roman"/>
                <w:b/>
                <w:color w:val="000000"/>
                <w:sz w:val="18"/>
                <w:szCs w:val="18"/>
                <w:lang w:eastAsia="es-CL"/>
              </w:rPr>
              <w:fldChar w:fldCharType="end"/>
            </w:r>
            <w:r w:rsidRPr="00A970B4">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287F06"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A970B4" w:rsidRPr="005F11FF">
              <w:rPr>
                <w:rFonts w:ascii="Calibri" w:eastAsia="Times New Roman" w:hAnsi="Calibri" w:cs="Times New Roman"/>
                <w:sz w:val="18"/>
                <w:szCs w:val="18"/>
                <w:lang w:eastAsia="es-CL"/>
              </w:rPr>
              <w:t>21-04-2017</w:t>
            </w:r>
          </w:p>
        </w:tc>
      </w:tr>
      <w:tr w:rsidR="006862E8" w:rsidRPr="00D42470" w14:paraId="23A7B044" w14:textId="77777777" w:rsidTr="000F59DB">
        <w:trPr>
          <w:trHeight w:val="415"/>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2439DB3" w14:textId="77777777" w:rsidR="00995DE0" w:rsidRPr="00D42470" w:rsidRDefault="00995DE0" w:rsidP="000F59D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B6518">
              <w:rPr>
                <w:rFonts w:ascii="Calibri" w:eastAsia="Times New Roman" w:hAnsi="Calibri" w:cs="Times New Roman"/>
                <w:color w:val="000000"/>
                <w:sz w:val="18"/>
                <w:szCs w:val="18"/>
                <w:lang w:eastAsia="es-CL"/>
              </w:rPr>
              <w:t xml:space="preserve">Vista en detalle del sistema de riego por goteo, instalado en mangueras, sector 4, cerro arriba de la Viña. </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705A6BC"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B6518">
              <w:rPr>
                <w:rFonts w:ascii="Calibri" w:eastAsia="Times New Roman" w:hAnsi="Calibri" w:cs="Times New Roman"/>
                <w:color w:val="000000"/>
                <w:sz w:val="18"/>
                <w:szCs w:val="18"/>
                <w:lang w:eastAsia="es-CL"/>
              </w:rPr>
              <w:t xml:space="preserve">Vista de un filtro auto-limpiante instalado en la entrada del </w:t>
            </w:r>
            <w:r w:rsidR="000F59DB">
              <w:rPr>
                <w:rFonts w:ascii="Calibri" w:eastAsia="Times New Roman" w:hAnsi="Calibri" w:cs="Times New Roman"/>
                <w:color w:val="000000"/>
                <w:sz w:val="18"/>
                <w:szCs w:val="18"/>
                <w:lang w:eastAsia="es-CL"/>
              </w:rPr>
              <w:t xml:space="preserve">área de riego, </w:t>
            </w:r>
            <w:r w:rsidR="000B6518">
              <w:rPr>
                <w:rFonts w:ascii="Calibri" w:eastAsia="Times New Roman" w:hAnsi="Calibri" w:cs="Times New Roman"/>
                <w:color w:val="000000"/>
                <w:sz w:val="18"/>
                <w:szCs w:val="18"/>
                <w:lang w:eastAsia="es-CL"/>
              </w:rPr>
              <w:t>sector 4,</w:t>
            </w:r>
            <w:r w:rsidR="000F59DB">
              <w:rPr>
                <w:rFonts w:ascii="Calibri" w:eastAsia="Times New Roman" w:hAnsi="Calibri" w:cs="Times New Roman"/>
                <w:color w:val="000000"/>
                <w:sz w:val="18"/>
                <w:szCs w:val="18"/>
                <w:lang w:eastAsia="es-CL"/>
              </w:rPr>
              <w:t xml:space="preserve"> cerro arriba de la Viña.</w:t>
            </w:r>
          </w:p>
          <w:p w14:paraId="4EDA3172" w14:textId="77777777" w:rsidR="00995DE0" w:rsidRPr="00D42470" w:rsidRDefault="00995DE0" w:rsidP="006C6C48">
            <w:pPr>
              <w:keepNext/>
              <w:spacing w:after="0" w:line="240" w:lineRule="auto"/>
              <w:rPr>
                <w:rFonts w:ascii="Calibri" w:eastAsia="Times New Roman" w:hAnsi="Calibri" w:cs="Times New Roman"/>
                <w:color w:val="000000"/>
                <w:sz w:val="18"/>
                <w:szCs w:val="18"/>
                <w:lang w:eastAsia="es-CL"/>
              </w:rPr>
            </w:pPr>
          </w:p>
        </w:tc>
      </w:tr>
    </w:tbl>
    <w:p w14:paraId="7321EFF9" w14:textId="77777777" w:rsidR="00995DE0" w:rsidRDefault="00995DE0" w:rsidP="0001165D">
      <w:pPr>
        <w:pStyle w:val="Listaconnmeros"/>
        <w:numPr>
          <w:ilvl w:val="0"/>
          <w:numId w:val="0"/>
        </w:numPr>
        <w:ind w:left="360" w:hanging="360"/>
      </w:pPr>
    </w:p>
    <w:p w14:paraId="78002A66" w14:textId="77777777" w:rsidR="00995DE0" w:rsidRDefault="00995DE0" w:rsidP="0001165D">
      <w:pPr>
        <w:pStyle w:val="Listaconnmeros"/>
        <w:numPr>
          <w:ilvl w:val="0"/>
          <w:numId w:val="0"/>
        </w:numPr>
        <w:ind w:left="360" w:hanging="360"/>
      </w:pPr>
    </w:p>
    <w:p w14:paraId="39679081" w14:textId="77777777" w:rsidR="001C4117" w:rsidRDefault="001C4117" w:rsidP="0001165D">
      <w:pPr>
        <w:pStyle w:val="Listaconnmeros"/>
        <w:numPr>
          <w:ilvl w:val="0"/>
          <w:numId w:val="0"/>
        </w:numPr>
        <w:ind w:left="360" w:hanging="360"/>
      </w:pPr>
    </w:p>
    <w:p w14:paraId="551F6BAB" w14:textId="77777777" w:rsidR="001C4117" w:rsidRDefault="001C4117" w:rsidP="0001165D">
      <w:pPr>
        <w:pStyle w:val="Listaconnmeros"/>
        <w:numPr>
          <w:ilvl w:val="0"/>
          <w:numId w:val="0"/>
        </w:numPr>
        <w:ind w:left="360" w:hanging="360"/>
      </w:pPr>
    </w:p>
    <w:p w14:paraId="317271EA" w14:textId="77777777" w:rsidR="001C4117" w:rsidRDefault="001C4117" w:rsidP="0001165D">
      <w:pPr>
        <w:pStyle w:val="Listaconnmeros"/>
        <w:numPr>
          <w:ilvl w:val="0"/>
          <w:numId w:val="0"/>
        </w:numPr>
        <w:ind w:left="360" w:hanging="360"/>
      </w:pPr>
    </w:p>
    <w:p w14:paraId="0E88DBFA" w14:textId="77777777" w:rsidR="001C4117" w:rsidRDefault="001C4117" w:rsidP="0001165D">
      <w:pPr>
        <w:pStyle w:val="Listaconnmeros"/>
        <w:numPr>
          <w:ilvl w:val="0"/>
          <w:numId w:val="0"/>
        </w:numPr>
        <w:ind w:left="360" w:hanging="360"/>
      </w:pPr>
    </w:p>
    <w:p w14:paraId="336BC19D" w14:textId="77777777" w:rsidR="001C4117" w:rsidRDefault="001C4117" w:rsidP="0001165D">
      <w:pPr>
        <w:pStyle w:val="Listaconnmeros"/>
        <w:numPr>
          <w:ilvl w:val="0"/>
          <w:numId w:val="0"/>
        </w:numPr>
        <w:ind w:left="360" w:hanging="360"/>
      </w:pPr>
    </w:p>
    <w:p w14:paraId="47EF7BED" w14:textId="77777777" w:rsidR="001C4117" w:rsidRDefault="001C4117" w:rsidP="0001165D">
      <w:pPr>
        <w:pStyle w:val="Listaconnmeros"/>
        <w:numPr>
          <w:ilvl w:val="0"/>
          <w:numId w:val="0"/>
        </w:numPr>
        <w:ind w:left="360" w:hanging="360"/>
      </w:pPr>
    </w:p>
    <w:p w14:paraId="49720F69" w14:textId="77777777" w:rsidR="001C4117" w:rsidRDefault="001C4117" w:rsidP="0001165D">
      <w:pPr>
        <w:pStyle w:val="Listaconnmeros"/>
        <w:numPr>
          <w:ilvl w:val="0"/>
          <w:numId w:val="0"/>
        </w:numPr>
        <w:ind w:left="360" w:hanging="360"/>
      </w:pPr>
    </w:p>
    <w:p w14:paraId="37C60098" w14:textId="77777777" w:rsidR="001C4117" w:rsidRDefault="001C4117" w:rsidP="0001165D">
      <w:pPr>
        <w:pStyle w:val="Listaconnmeros"/>
        <w:numPr>
          <w:ilvl w:val="0"/>
          <w:numId w:val="0"/>
        </w:numPr>
        <w:ind w:left="360" w:hanging="360"/>
      </w:pPr>
    </w:p>
    <w:p w14:paraId="42118BB4" w14:textId="77777777" w:rsidR="001C4117" w:rsidRDefault="001C4117" w:rsidP="0001165D">
      <w:pPr>
        <w:pStyle w:val="Listaconnmeros"/>
        <w:numPr>
          <w:ilvl w:val="0"/>
          <w:numId w:val="0"/>
        </w:numPr>
        <w:ind w:left="360" w:hanging="360"/>
      </w:pPr>
    </w:p>
    <w:p w14:paraId="362952FB" w14:textId="77777777" w:rsidR="001C4117" w:rsidRDefault="001C4117" w:rsidP="0001165D">
      <w:pPr>
        <w:pStyle w:val="Listaconnmeros"/>
        <w:numPr>
          <w:ilvl w:val="0"/>
          <w:numId w:val="0"/>
        </w:numPr>
        <w:ind w:left="360" w:hanging="360"/>
      </w:pPr>
    </w:p>
    <w:p w14:paraId="6A6131CF" w14:textId="77777777" w:rsidR="001C4117" w:rsidRDefault="001C4117" w:rsidP="0001165D">
      <w:pPr>
        <w:pStyle w:val="Listaconnmeros"/>
        <w:numPr>
          <w:ilvl w:val="0"/>
          <w:numId w:val="0"/>
        </w:numPr>
        <w:ind w:left="360" w:hanging="360"/>
      </w:pPr>
    </w:p>
    <w:p w14:paraId="2DC0CF1B" w14:textId="77777777" w:rsidR="001C4117" w:rsidRDefault="001C4117" w:rsidP="0001165D">
      <w:pPr>
        <w:pStyle w:val="Listaconnmeros"/>
        <w:numPr>
          <w:ilvl w:val="0"/>
          <w:numId w:val="0"/>
        </w:numPr>
        <w:ind w:left="360" w:hanging="360"/>
      </w:pPr>
    </w:p>
    <w:p w14:paraId="5E3FA13C" w14:textId="77777777" w:rsidR="00823455" w:rsidRDefault="00823455">
      <w:pPr>
        <w:rPr>
          <w:rFonts w:ascii="Calibri" w:eastAsia="Calibri" w:hAnsi="Calibri" w:cs="Calibri"/>
          <w:b/>
        </w:rPr>
      </w:pPr>
      <w:bookmarkStart w:id="200" w:name="_Toc482018506"/>
      <w:r>
        <w:br w:type="page"/>
      </w:r>
    </w:p>
    <w:p w14:paraId="58D610C7" w14:textId="75F1F48C" w:rsidR="0001165D" w:rsidRDefault="0001165D" w:rsidP="0001165D">
      <w:pPr>
        <w:pStyle w:val="Ttulo2"/>
      </w:pPr>
      <w:r>
        <w:lastRenderedPageBreak/>
        <w:t>Sistema y Manejo de Lodos</w:t>
      </w:r>
      <w:bookmarkEnd w:id="200"/>
    </w:p>
    <w:p w14:paraId="274E978F" w14:textId="77777777" w:rsidR="0001165D" w:rsidRDefault="0001165D" w:rsidP="0001165D">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3768"/>
        <w:gridCol w:w="9797"/>
      </w:tblGrid>
      <w:tr w:rsidR="0001165D" w:rsidRPr="00D42470" w14:paraId="0AD0E27B" w14:textId="77777777" w:rsidTr="00A57DA5">
        <w:trPr>
          <w:trHeight w:val="142"/>
        </w:trPr>
        <w:tc>
          <w:tcPr>
            <w:tcW w:w="1389" w:type="pct"/>
          </w:tcPr>
          <w:p w14:paraId="0D1906B2" w14:textId="77777777" w:rsidR="0001165D" w:rsidRPr="00D42470" w:rsidRDefault="00206C65" w:rsidP="00A57DA5">
            <w:pPr>
              <w:rPr>
                <w:lang w:val="es-CL"/>
              </w:rPr>
            </w:pPr>
            <w:r>
              <w:rPr>
                <w:rFonts w:eastAsia="Times New Roman"/>
                <w:b/>
                <w:bCs/>
                <w:color w:val="000000"/>
                <w:lang w:eastAsia="es-CL"/>
              </w:rPr>
              <w:t xml:space="preserve">Número de hecho constatado: </w:t>
            </w:r>
            <w:r w:rsidRPr="00206C65">
              <w:rPr>
                <w:rFonts w:eastAsia="Times New Roman"/>
                <w:bCs/>
                <w:color w:val="000000"/>
                <w:lang w:eastAsia="es-CL"/>
              </w:rPr>
              <w:t>4</w:t>
            </w:r>
          </w:p>
        </w:tc>
        <w:tc>
          <w:tcPr>
            <w:tcW w:w="3611" w:type="pct"/>
          </w:tcPr>
          <w:p w14:paraId="1422818E" w14:textId="77777777" w:rsidR="0001165D" w:rsidRPr="00D42470" w:rsidRDefault="0001165D" w:rsidP="00A57DA5">
            <w:r w:rsidRPr="00D42470">
              <w:rPr>
                <w:rFonts w:eastAsia="Times New Roman"/>
                <w:b/>
                <w:bCs/>
                <w:color w:val="000000"/>
                <w:lang w:eastAsia="es-CL"/>
              </w:rPr>
              <w:t>Estación N°</w:t>
            </w:r>
            <w:r w:rsidRPr="00D42470">
              <w:rPr>
                <w:rFonts w:eastAsia="Times New Roman"/>
                <w:color w:val="000000"/>
                <w:lang w:eastAsia="es-CL"/>
              </w:rPr>
              <w:t>:</w:t>
            </w:r>
            <w:r w:rsidR="00C96F2F">
              <w:rPr>
                <w:rFonts w:eastAsia="Times New Roman"/>
                <w:color w:val="000000"/>
                <w:lang w:eastAsia="es-CL"/>
              </w:rPr>
              <w:t xml:space="preserve"> 4</w:t>
            </w:r>
          </w:p>
        </w:tc>
      </w:tr>
      <w:tr w:rsidR="0001165D" w:rsidRPr="00F14D23" w14:paraId="677D803D" w14:textId="77777777" w:rsidTr="00A57DA5">
        <w:trPr>
          <w:trHeight w:val="319"/>
        </w:trPr>
        <w:tc>
          <w:tcPr>
            <w:tcW w:w="5000" w:type="pct"/>
            <w:gridSpan w:val="2"/>
            <w:tcBorders>
              <w:bottom w:val="single" w:sz="4" w:space="0" w:color="auto"/>
            </w:tcBorders>
          </w:tcPr>
          <w:p w14:paraId="0A8D3D83" w14:textId="77777777" w:rsidR="0001165D" w:rsidRPr="00D42470" w:rsidRDefault="0001165D" w:rsidP="001C4117">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702EA8">
              <w:t xml:space="preserve">ID </w:t>
            </w:r>
            <w:r w:rsidR="00FC2D45">
              <w:t>8</w:t>
            </w:r>
          </w:p>
        </w:tc>
      </w:tr>
      <w:tr w:rsidR="0001165D" w:rsidRPr="00D42470" w14:paraId="64264327" w14:textId="77777777" w:rsidTr="00A57DA5">
        <w:trPr>
          <w:trHeight w:val="627"/>
        </w:trPr>
        <w:tc>
          <w:tcPr>
            <w:tcW w:w="5000" w:type="pct"/>
            <w:gridSpan w:val="2"/>
          </w:tcPr>
          <w:p w14:paraId="54AD8019" w14:textId="77777777" w:rsidR="0001165D" w:rsidRPr="003E3114" w:rsidRDefault="0001165D" w:rsidP="00A57DA5">
            <w:r w:rsidRPr="003E3114">
              <w:rPr>
                <w:b/>
              </w:rPr>
              <w:t xml:space="preserve">Exigencia (s): </w:t>
            </w:r>
          </w:p>
          <w:p w14:paraId="1F18140E" w14:textId="77777777" w:rsidR="0001165D" w:rsidRPr="003E3114" w:rsidRDefault="0001165D" w:rsidP="00A57DA5"/>
          <w:p w14:paraId="79C60FCF" w14:textId="77777777" w:rsidR="003E3114" w:rsidRPr="003E3114" w:rsidRDefault="003E3114" w:rsidP="003E3114">
            <w:pPr>
              <w:jc w:val="both"/>
              <w:rPr>
                <w:iCs/>
              </w:rPr>
            </w:pPr>
            <w:r w:rsidRPr="00C96F2F">
              <w:rPr>
                <w:b/>
                <w:iCs/>
              </w:rPr>
              <w:t xml:space="preserve">RCA </w:t>
            </w:r>
            <w:r w:rsidR="00C96F2F" w:rsidRPr="00C96F2F">
              <w:rPr>
                <w:b/>
                <w:iCs/>
              </w:rPr>
              <w:t>194/2003,</w:t>
            </w:r>
            <w:r w:rsidR="00C96F2F">
              <w:rPr>
                <w:iCs/>
              </w:rPr>
              <w:t xml:space="preserve"> </w:t>
            </w:r>
            <w:r w:rsidR="00C96F2F" w:rsidRPr="00103D84">
              <w:t xml:space="preserve">Califica Ambientalmente Proyecto </w:t>
            </w:r>
            <w:r w:rsidR="00C96F2F" w:rsidRPr="00F62DFA">
              <w:rPr>
                <w:i/>
              </w:rPr>
              <w:t>“</w:t>
            </w:r>
            <w:r w:rsidR="00C96F2F" w:rsidRPr="004960C1">
              <w:rPr>
                <w:i/>
              </w:rPr>
              <w:t>P</w:t>
            </w:r>
            <w:r w:rsidR="00C96F2F">
              <w:rPr>
                <w:i/>
              </w:rPr>
              <w:t>royecto Sistema de Tratamiento de RILes</w:t>
            </w:r>
            <w:r w:rsidR="00C96F2F" w:rsidRPr="00F62DFA">
              <w:rPr>
                <w:i/>
              </w:rPr>
              <w:t>”.</w:t>
            </w:r>
            <w:r w:rsidR="00C96F2F" w:rsidRPr="00103D84">
              <w:t xml:space="preserve"> Aprobada por la Comisión Regi</w:t>
            </w:r>
            <w:r w:rsidR="00C96F2F">
              <w:t>onal del Medio Ambiente de la Región del Maule</w:t>
            </w:r>
            <w:r w:rsidR="00C96F2F" w:rsidRPr="00103D84">
              <w:t>.</w:t>
            </w:r>
          </w:p>
          <w:p w14:paraId="3E597747" w14:textId="77777777" w:rsidR="00C96F2F" w:rsidRPr="00C96F2F" w:rsidRDefault="00C96F2F" w:rsidP="003E3114">
            <w:pPr>
              <w:jc w:val="both"/>
              <w:rPr>
                <w:b/>
                <w:iCs/>
              </w:rPr>
            </w:pPr>
            <w:r w:rsidRPr="00C96F2F">
              <w:rPr>
                <w:b/>
                <w:iCs/>
              </w:rPr>
              <w:t xml:space="preserve">Considerando 3.2.6. </w:t>
            </w:r>
            <w:r w:rsidRPr="00C96F2F">
              <w:rPr>
                <w:iCs/>
              </w:rPr>
              <w:t>Lodos.</w:t>
            </w:r>
          </w:p>
          <w:p w14:paraId="0941BB09" w14:textId="77777777" w:rsidR="003E3114" w:rsidRDefault="003E3114" w:rsidP="003E3114">
            <w:pPr>
              <w:jc w:val="both"/>
              <w:rPr>
                <w:iCs/>
              </w:rPr>
            </w:pPr>
            <w:r w:rsidRPr="003E3114">
              <w:rPr>
                <w:iCs/>
              </w:rPr>
              <w:t>Los lodos serán acumulados transitoriamente (volquete), permaneciendo no más de 24 horas, por lo cual no producirán olores molestos. Cabe señalar que los lodos corresponderán principalmente a materia inorgánica, siendo muy difícil su degradación y posterior generación de olores.</w:t>
            </w:r>
          </w:p>
          <w:p w14:paraId="39B0EC63" w14:textId="77777777" w:rsidR="00C96F2F" w:rsidRPr="003E3114" w:rsidRDefault="00C96F2F" w:rsidP="003E3114">
            <w:pPr>
              <w:jc w:val="both"/>
              <w:rPr>
                <w:iCs/>
              </w:rPr>
            </w:pPr>
          </w:p>
          <w:p w14:paraId="53695A92" w14:textId="77777777" w:rsidR="00C96F2F" w:rsidRDefault="003E3114" w:rsidP="003E3114">
            <w:pPr>
              <w:jc w:val="both"/>
              <w:rPr>
                <w:iCs/>
              </w:rPr>
            </w:pPr>
            <w:r w:rsidRPr="00C96F2F">
              <w:rPr>
                <w:b/>
                <w:iCs/>
              </w:rPr>
              <w:t xml:space="preserve">Considerando 3.2.6.: </w:t>
            </w:r>
            <w:r w:rsidRPr="00C96F2F">
              <w:rPr>
                <w:iCs/>
              </w:rPr>
              <w:t>vi)</w:t>
            </w:r>
            <w:r w:rsidR="00C96F2F">
              <w:rPr>
                <w:iCs/>
              </w:rPr>
              <w:t xml:space="preserve"> Residuos Industriales Sólidos</w:t>
            </w:r>
          </w:p>
          <w:p w14:paraId="0BC46D42" w14:textId="77777777" w:rsidR="003E3114" w:rsidRPr="003E3114" w:rsidRDefault="003E3114" w:rsidP="003E3114">
            <w:pPr>
              <w:jc w:val="both"/>
              <w:rPr>
                <w:iCs/>
              </w:rPr>
            </w:pPr>
            <w:r w:rsidRPr="003E3114">
              <w:rPr>
                <w:iCs/>
              </w:rPr>
              <w:t>Los únicos residuos sólidos que generará la operación del Sistema de Tratamiento de Riles serán los lodos generados en la planta de tratamiento. Estos serán secados, dispuestos en contenedores (volquete) con tapa y serán retirados a lo más, 24 horas después de sufrir este proceso. Luego, serán enviados a un relleno sanitario o vertedero autorizado. Los lodos generados serán desaguados en un filtro prensa y dispuestos en un relleno sanitario o vertedero autorizado.</w:t>
            </w:r>
          </w:p>
          <w:p w14:paraId="09A024C4" w14:textId="77777777" w:rsidR="003E3114" w:rsidRPr="003E3114" w:rsidRDefault="003E3114" w:rsidP="003E3114">
            <w:pPr>
              <w:jc w:val="both"/>
              <w:rPr>
                <w:iCs/>
              </w:rPr>
            </w:pPr>
          </w:p>
          <w:p w14:paraId="5FAF37FC" w14:textId="77777777" w:rsidR="00C96F2F" w:rsidRDefault="003E3114" w:rsidP="003E3114">
            <w:pPr>
              <w:jc w:val="both"/>
              <w:rPr>
                <w:iCs/>
              </w:rPr>
            </w:pPr>
            <w:r w:rsidRPr="00C96F2F">
              <w:rPr>
                <w:b/>
                <w:iCs/>
              </w:rPr>
              <w:t>Considerando 3.2.6.:</w:t>
            </w:r>
            <w:r w:rsidRPr="003E3114">
              <w:rPr>
                <w:iCs/>
              </w:rPr>
              <w:t xml:space="preserve"> vi)</w:t>
            </w:r>
            <w:r w:rsidR="00C96F2F">
              <w:rPr>
                <w:iCs/>
              </w:rPr>
              <w:t xml:space="preserve"> Residuos Industriales Sólidos.</w:t>
            </w:r>
          </w:p>
          <w:p w14:paraId="6003B502" w14:textId="77777777" w:rsidR="003E3114" w:rsidRPr="003E3114" w:rsidRDefault="003E3114" w:rsidP="003E3114">
            <w:pPr>
              <w:jc w:val="both"/>
              <w:rPr>
                <w:iCs/>
              </w:rPr>
            </w:pPr>
            <w:r w:rsidRPr="003E3114">
              <w:rPr>
                <w:iCs/>
              </w:rPr>
              <w:t>En el centro del flocodecantador se instalará un receptáculo de lodos. Este receptáculo se retirará periódicamente para llevar los lodos hacia un filtro prensa donde serán desaguados con el propósito de obtener un lodo con un 65% de humedad. Se estima que la generación de lodos será de 77 kg/h., durante un período de 8 a 16 hrs. por día.</w:t>
            </w:r>
          </w:p>
          <w:p w14:paraId="0943EE3D" w14:textId="77777777" w:rsidR="003E3114" w:rsidRPr="003E3114" w:rsidRDefault="003E3114" w:rsidP="003E3114">
            <w:pPr>
              <w:jc w:val="both"/>
              <w:rPr>
                <w:iCs/>
              </w:rPr>
            </w:pPr>
          </w:p>
          <w:p w14:paraId="0E174BD7" w14:textId="77777777" w:rsidR="003E3114" w:rsidRDefault="003E3114" w:rsidP="003E3114">
            <w:pPr>
              <w:jc w:val="both"/>
            </w:pPr>
            <w:r w:rsidRPr="00C96F2F">
              <w:rPr>
                <w:b/>
                <w:iCs/>
              </w:rPr>
              <w:t>RCA 104/2015</w:t>
            </w:r>
            <w:r w:rsidR="00C96F2F" w:rsidRPr="00C96F2F">
              <w:rPr>
                <w:b/>
                <w:iCs/>
              </w:rPr>
              <w:t>,</w:t>
            </w:r>
            <w:r w:rsidRPr="003E3114">
              <w:rPr>
                <w:iCs/>
              </w:rPr>
              <w:t xml:space="preserve"> </w:t>
            </w:r>
            <w:r w:rsidR="00C96F2F" w:rsidRPr="00103D84">
              <w:t xml:space="preserve">Califica Ambientalmente Proyecto </w:t>
            </w:r>
            <w:r w:rsidR="00C96F2F" w:rsidRPr="00F62DFA">
              <w:rPr>
                <w:i/>
              </w:rPr>
              <w:t>“</w:t>
            </w:r>
            <w:r w:rsidR="00C96F2F" w:rsidRPr="004960C1">
              <w:rPr>
                <w:i/>
              </w:rPr>
              <w:t>A</w:t>
            </w:r>
            <w:r w:rsidR="00C96F2F">
              <w:rPr>
                <w:i/>
              </w:rPr>
              <w:t>mpliación Instalaciones Planta Molina</w:t>
            </w:r>
            <w:r w:rsidR="00C96F2F" w:rsidRPr="00F62DFA">
              <w:rPr>
                <w:i/>
              </w:rPr>
              <w:t>”.</w:t>
            </w:r>
            <w:r w:rsidR="00C96F2F" w:rsidRPr="00103D84">
              <w:t xml:space="preserve"> Aprobada por la Comisión </w:t>
            </w:r>
            <w:r w:rsidR="00C96F2F">
              <w:t>de Evaluación Ambiental de la Región del Maule</w:t>
            </w:r>
            <w:r w:rsidR="00C96F2F" w:rsidRPr="00103D84">
              <w:t>.</w:t>
            </w:r>
          </w:p>
          <w:p w14:paraId="2EC53AFE" w14:textId="77777777" w:rsidR="00E27815" w:rsidRDefault="00E27815" w:rsidP="003E3114">
            <w:pPr>
              <w:jc w:val="both"/>
            </w:pPr>
          </w:p>
          <w:p w14:paraId="5F74EB7A" w14:textId="77777777" w:rsidR="00C96F2F" w:rsidRDefault="003E3114" w:rsidP="003E3114">
            <w:pPr>
              <w:jc w:val="both"/>
              <w:rPr>
                <w:iCs/>
              </w:rPr>
            </w:pPr>
            <w:r w:rsidRPr="00C96F2F">
              <w:rPr>
                <w:b/>
                <w:iCs/>
              </w:rPr>
              <w:t>Considerando 6.1.2. Artículo 139 H.-</w:t>
            </w:r>
            <w:r w:rsidRPr="003E3114">
              <w:rPr>
                <w:iCs/>
              </w:rPr>
              <w:t xml:space="preserve"> Plan de Manejo de lodos y cualquier otro residuo generado. </w:t>
            </w:r>
          </w:p>
          <w:p w14:paraId="237A92EB" w14:textId="77777777" w:rsidR="003E3114" w:rsidRPr="003E3114" w:rsidRDefault="003E3114" w:rsidP="008324AB">
            <w:pPr>
              <w:jc w:val="both"/>
            </w:pPr>
            <w:r w:rsidRPr="003E3114">
              <w:rPr>
                <w:iCs/>
              </w:rPr>
              <w:t>Se cuenta con un estanque de 10 m3 destinado al acondicionamiento del lodo recolectado, el que posteriormente es prensado. El lodo se envía a un lugar debidamente autorizado ambiental y sanitariamente para este tipo de residuos.</w:t>
            </w:r>
          </w:p>
          <w:p w14:paraId="306314EB" w14:textId="77777777" w:rsidR="0001165D" w:rsidRPr="003E3114" w:rsidRDefault="0001165D" w:rsidP="00A57DA5">
            <w:pPr>
              <w:rPr>
                <w:b/>
              </w:rPr>
            </w:pPr>
          </w:p>
        </w:tc>
      </w:tr>
      <w:tr w:rsidR="0001165D" w:rsidRPr="00D42470" w14:paraId="492F856B" w14:textId="77777777" w:rsidTr="00A57DA5">
        <w:trPr>
          <w:trHeight w:val="627"/>
        </w:trPr>
        <w:tc>
          <w:tcPr>
            <w:tcW w:w="5000" w:type="pct"/>
            <w:gridSpan w:val="2"/>
          </w:tcPr>
          <w:p w14:paraId="2AEB0975" w14:textId="77777777" w:rsidR="0001165D" w:rsidRPr="00D42470" w:rsidRDefault="0001165D" w:rsidP="00A57DA5">
            <w:r w:rsidRPr="00D42470">
              <w:rPr>
                <w:b/>
              </w:rPr>
              <w:t>Hecho (s):</w:t>
            </w:r>
            <w:r w:rsidRPr="00D42470">
              <w:t xml:space="preserve"> </w:t>
            </w:r>
          </w:p>
          <w:p w14:paraId="15D6A2A0" w14:textId="77777777" w:rsidR="0001165D" w:rsidRPr="00D42470" w:rsidRDefault="0001165D" w:rsidP="00A57DA5"/>
          <w:p w14:paraId="662994C9" w14:textId="77777777" w:rsidR="00897603" w:rsidRPr="005564A5" w:rsidRDefault="0001165D" w:rsidP="0082319F">
            <w:pPr>
              <w:numPr>
                <w:ilvl w:val="0"/>
                <w:numId w:val="22"/>
              </w:numPr>
              <w:contextualSpacing/>
              <w:jc w:val="both"/>
              <w:rPr>
                <w:iCs/>
              </w:rPr>
            </w:pPr>
            <w:r w:rsidRPr="005564A5">
              <w:rPr>
                <w:rFonts w:eastAsia="Times New Roman"/>
                <w:color w:val="000000"/>
                <w:lang w:eastAsia="es-CL"/>
              </w:rPr>
              <w:t>Durante las actividad</w:t>
            </w:r>
            <w:r w:rsidR="00A4679A" w:rsidRPr="005564A5">
              <w:rPr>
                <w:rFonts w:eastAsia="Times New Roman"/>
                <w:color w:val="000000"/>
                <w:lang w:eastAsia="es-CL"/>
              </w:rPr>
              <w:t>es de inspección, se constató que los lodos</w:t>
            </w:r>
            <w:r w:rsidR="00897603" w:rsidRPr="005564A5">
              <w:rPr>
                <w:iCs/>
              </w:rPr>
              <w:t xml:space="preserve"> son acopiados en pilas de aproximadamente 0,5 m de altura, al borde de un curso de agua, ubicado al norte de la planta de proceso, separando los lodos del curso mediante una canaleta de concreto, la que se indica es para canalizar las aguas lluvia que pudieran tener contacto con los lodos. Se observa que los lodos presentan distinto contenido de humedad, presentando olores de notas sépticas en intensidad leve. No se advierte presencia de moscas.</w:t>
            </w:r>
            <w:r w:rsidR="005564A5">
              <w:rPr>
                <w:iCs/>
              </w:rPr>
              <w:t xml:space="preserve"> </w:t>
            </w:r>
            <w:r w:rsidR="00897603" w:rsidRPr="005564A5">
              <w:rPr>
                <w:iCs/>
              </w:rPr>
              <w:t xml:space="preserve">De </w:t>
            </w:r>
            <w:r w:rsidR="00577F2B" w:rsidRPr="005564A5">
              <w:rPr>
                <w:iCs/>
              </w:rPr>
              <w:t>acuerdo</w:t>
            </w:r>
            <w:r w:rsidR="00897603" w:rsidRPr="005564A5">
              <w:rPr>
                <w:iCs/>
              </w:rPr>
              <w:t xml:space="preserve"> a lo indicado por el Sr. Guzmán, estos lodos están acopiados hace aproximadamente 4 meses y que seguirán acopiados mientras no se obtenga la autorización para ser dispuestos en Bioenergía Molina (Planta existente frente a la Viña). En época de vendimia se deposita diariamente lodo, mientras que en temporada baja (no vendimia) es 1 vez cada dos días.</w:t>
            </w:r>
          </w:p>
          <w:p w14:paraId="643DD9DB" w14:textId="77777777" w:rsidR="00897603" w:rsidRPr="00AB4A8F" w:rsidRDefault="00897603" w:rsidP="00897603">
            <w:pPr>
              <w:contextualSpacing/>
              <w:rPr>
                <w:b/>
              </w:rPr>
            </w:pPr>
          </w:p>
          <w:p w14:paraId="52EC8A5C" w14:textId="7CD280A1" w:rsidR="00B47378" w:rsidRPr="00B47378" w:rsidRDefault="00B47378" w:rsidP="00B47378">
            <w:pPr>
              <w:contextualSpacing/>
              <w:jc w:val="both"/>
              <w:rPr>
                <w:b/>
              </w:rPr>
            </w:pPr>
            <w:r w:rsidRPr="00B47378">
              <w:rPr>
                <w:b/>
              </w:rPr>
              <w:t>Resultado de examen de información:</w:t>
            </w:r>
          </w:p>
          <w:p w14:paraId="24EEC862" w14:textId="77777777" w:rsidR="00B47378" w:rsidRDefault="00B47378" w:rsidP="00B47378">
            <w:pPr>
              <w:pStyle w:val="Prrafodelista"/>
            </w:pPr>
          </w:p>
          <w:p w14:paraId="33DB838C" w14:textId="6333BD28" w:rsidR="005F2FA7" w:rsidRDefault="00702EA8" w:rsidP="00B47378">
            <w:pPr>
              <w:numPr>
                <w:ilvl w:val="0"/>
                <w:numId w:val="27"/>
              </w:numPr>
              <w:contextualSpacing/>
              <w:jc w:val="both"/>
            </w:pPr>
            <w:r>
              <w:t>D</w:t>
            </w:r>
            <w:r w:rsidR="005F2FA7">
              <w:t xml:space="preserve">el </w:t>
            </w:r>
            <w:r w:rsidR="005F2FA7" w:rsidRPr="00D42470">
              <w:t>examen de informac</w:t>
            </w:r>
            <w:r w:rsidR="005F2FA7">
              <w:t>ión de la documentación revisada, se adjuntó una carta de Viña San Pedro Tarapacá S.A.</w:t>
            </w:r>
            <w:r w:rsidR="00D21049">
              <w:t xml:space="preserve"> (Anexo</w:t>
            </w:r>
            <w:r w:rsidR="00FC2D45">
              <w:t xml:space="preserve"> N°9</w:t>
            </w:r>
            <w:r w:rsidR="00D21049">
              <w:t>),</w:t>
            </w:r>
            <w:r w:rsidR="005F2FA7">
              <w:t xml:space="preserve"> donde se indica:</w:t>
            </w:r>
          </w:p>
          <w:p w14:paraId="0752554C" w14:textId="77777777" w:rsidR="005F2FA7" w:rsidRDefault="005F2FA7" w:rsidP="005F2FA7">
            <w:pPr>
              <w:contextualSpacing/>
              <w:jc w:val="both"/>
            </w:pPr>
          </w:p>
          <w:p w14:paraId="7C9F0A5D" w14:textId="77777777" w:rsidR="005F2FA7" w:rsidRPr="009F2C32" w:rsidRDefault="005F2FA7" w:rsidP="00D21049">
            <w:pPr>
              <w:contextualSpacing/>
              <w:jc w:val="both"/>
              <w:rPr>
                <w:i/>
              </w:rPr>
            </w:pPr>
            <w:r w:rsidRPr="009F2C32">
              <w:rPr>
                <w:i/>
              </w:rPr>
              <w:t>“Con motivo de la Inspección Ambiental realizada el día 21 de Abril, una de las actividades pendientes, específicamente la N°2, Autorización para la disposición de lodos a terceros, aún no se solicita ya que estamos a la espera que técnicamente sea posible; hasta el momento indica que así será.</w:t>
            </w:r>
          </w:p>
          <w:p w14:paraId="7C5D961B" w14:textId="77777777" w:rsidR="005F2FA7" w:rsidRPr="009F2C32" w:rsidRDefault="005F2FA7" w:rsidP="00D21049">
            <w:pPr>
              <w:contextualSpacing/>
              <w:jc w:val="both"/>
              <w:rPr>
                <w:i/>
              </w:rPr>
            </w:pPr>
            <w:r w:rsidRPr="009F2C32">
              <w:rPr>
                <w:i/>
              </w:rPr>
              <w:t>Actualmente existe un volumen acumulado durante el presente año, a la espera de los resultados obtenidos de las pruebas en Planta Bioenergía Molina.</w:t>
            </w:r>
          </w:p>
          <w:p w14:paraId="2D54819F" w14:textId="77777777" w:rsidR="005F2FA7" w:rsidRPr="009F2C32" w:rsidRDefault="009F2C32" w:rsidP="00D21049">
            <w:pPr>
              <w:contextualSpacing/>
              <w:jc w:val="both"/>
              <w:rPr>
                <w:i/>
              </w:rPr>
            </w:pPr>
            <w:r w:rsidRPr="009F2C32">
              <w:rPr>
                <w:i/>
              </w:rPr>
              <w:t>Se adjunta RCA 15/2014 “Planta de generación de Bioenergía Molina” destacado en amarillo, pág 2, la aprobación para ellos recibir la materia orgánica de viñas y por otra parte, está informado en nuestra RCA 104/2015, cons</w:t>
            </w:r>
            <w:r w:rsidR="00D21049">
              <w:rPr>
                <w:i/>
              </w:rPr>
              <w:t>iderando 4.3.2. FASE DE OPERACIÓ</w:t>
            </w:r>
            <w:r w:rsidRPr="009F2C32">
              <w:rPr>
                <w:i/>
              </w:rPr>
              <w:t>N, Emisiones y efluentes, A.- Residuos Sólidos no peligrosos.</w:t>
            </w:r>
          </w:p>
          <w:p w14:paraId="1DFD7553" w14:textId="77777777" w:rsidR="005F2FA7" w:rsidRDefault="009F2C32" w:rsidP="00D21049">
            <w:pPr>
              <w:contextualSpacing/>
              <w:jc w:val="both"/>
              <w:rPr>
                <w:i/>
              </w:rPr>
            </w:pPr>
            <w:r w:rsidRPr="009F2C32">
              <w:rPr>
                <w:i/>
              </w:rPr>
              <w:t>El lodo anterior fue convertido en compost y aplicado a las planta</w:t>
            </w:r>
            <w:r w:rsidR="00D21049">
              <w:rPr>
                <w:i/>
              </w:rPr>
              <w:t>ciones. Se Adjuntan fotografías”.</w:t>
            </w:r>
          </w:p>
          <w:p w14:paraId="1F8AAC59" w14:textId="77777777" w:rsidR="009F2C32" w:rsidRDefault="009F2C32" w:rsidP="00F51ADA">
            <w:pPr>
              <w:contextualSpacing/>
              <w:jc w:val="both"/>
              <w:rPr>
                <w:i/>
              </w:rPr>
            </w:pPr>
          </w:p>
          <w:p w14:paraId="260298D7" w14:textId="77777777" w:rsidR="009F2C32" w:rsidRDefault="009F2C32" w:rsidP="009F2C32">
            <w:r w:rsidRPr="009F2C32">
              <w:t>De la revisión de la RCA</w:t>
            </w:r>
            <w:r>
              <w:t xml:space="preserve"> N°15/2014 </w:t>
            </w:r>
            <w:r w:rsidRPr="009F2C32">
              <w:t>“Planta de generación de Bioenergía Molina”</w:t>
            </w:r>
            <w:r>
              <w:t xml:space="preserve"> del titular </w:t>
            </w:r>
            <w:r w:rsidR="009C0073">
              <w:t>Bio Energía Molina SpA</w:t>
            </w:r>
            <w:r w:rsidR="003C7084">
              <w:t>, el considerando 3</w:t>
            </w:r>
            <w:r w:rsidR="00E27815">
              <w:t xml:space="preserve"> indica:</w:t>
            </w:r>
          </w:p>
          <w:p w14:paraId="4CAE4706" w14:textId="77777777" w:rsidR="00E27815" w:rsidRPr="00B77A51" w:rsidRDefault="00E27815" w:rsidP="00B77A51">
            <w:pPr>
              <w:pStyle w:val="Prrafodelista"/>
              <w:numPr>
                <w:ilvl w:val="0"/>
                <w:numId w:val="23"/>
              </w:numPr>
              <w:rPr>
                <w:b/>
              </w:rPr>
            </w:pPr>
            <w:r w:rsidRPr="00B77A51">
              <w:rPr>
                <w:b/>
              </w:rPr>
              <w:t>Objetivo</w:t>
            </w:r>
          </w:p>
          <w:p w14:paraId="54E77FA1" w14:textId="436FAFAE" w:rsidR="00E27815" w:rsidRDefault="00E27815" w:rsidP="009F2C32">
            <w:r>
              <w:t>El Objetivo del proyecto es la generación de energía eléctrica a partir del aprovechamiento de los sustratos orgánicos derivados, principalmente, de viñas que se encuentran en la Región del Maule, y priorizando, inicialmente el uso del orujo y escobajos. La potencia instalada del proyecto es de 1 MW.</w:t>
            </w:r>
          </w:p>
          <w:p w14:paraId="2EB378DC" w14:textId="58F6C66A" w:rsidR="00246A45" w:rsidRDefault="00246A45" w:rsidP="009F2C32"/>
          <w:p w14:paraId="0E26A87A" w14:textId="03102DAF" w:rsidR="00246A45" w:rsidRPr="002B1F9A" w:rsidRDefault="00246A45" w:rsidP="00B47378">
            <w:pPr>
              <w:pStyle w:val="Prrafodelista"/>
              <w:numPr>
                <w:ilvl w:val="0"/>
                <w:numId w:val="27"/>
              </w:numPr>
            </w:pPr>
            <w:r w:rsidRPr="00301D39">
              <w:t xml:space="preserve">De acuerdo a los antecedentes presentados por el titular del proyecto con fecha 02 de junio de 2017, se </w:t>
            </w:r>
            <w:r w:rsidR="00885904" w:rsidRPr="00301D39">
              <w:t>presenta información complementaria a la solicitada a trav</w:t>
            </w:r>
            <w:r w:rsidR="00885904" w:rsidRPr="002B1F9A">
              <w:t xml:space="preserve">és del acta de inspección. Esta corresponde al contrato </w:t>
            </w:r>
            <w:r w:rsidR="00995F6D" w:rsidRPr="002B1F9A">
              <w:t>de recolección de residuos y de suministro de biofertilizante entre Viña San Pedro Tarapacá S.A. y Bioenerg</w:t>
            </w:r>
            <w:r w:rsidR="00D50588" w:rsidRPr="002B1F9A">
              <w:t>ía Molina SpA, con fecha 29 de diciembre de 2014.</w:t>
            </w:r>
          </w:p>
          <w:p w14:paraId="50426439" w14:textId="77777777" w:rsidR="00301D39" w:rsidRDefault="00301D39" w:rsidP="002B1F9A">
            <w:pPr>
              <w:jc w:val="both"/>
            </w:pPr>
          </w:p>
          <w:p w14:paraId="5FC8507D" w14:textId="55524588" w:rsidR="00995F6D" w:rsidRDefault="00995F6D" w:rsidP="002B1F9A">
            <w:pPr>
              <w:jc w:val="both"/>
            </w:pPr>
            <w:r>
              <w:t>Dicho contrato indica:</w:t>
            </w:r>
          </w:p>
          <w:p w14:paraId="1AA7DFDF" w14:textId="038DBF9E" w:rsidR="00995F6D" w:rsidRDefault="00995F6D" w:rsidP="002B1F9A">
            <w:pPr>
              <w:jc w:val="both"/>
            </w:pPr>
          </w:p>
          <w:p w14:paraId="6FFCB2DD" w14:textId="7C2870A1" w:rsidR="00995F6D" w:rsidRDefault="00995F6D" w:rsidP="002B1F9A">
            <w:pPr>
              <w:jc w:val="both"/>
            </w:pPr>
            <w:r>
              <w:t>Punto 3.1. Concepto de Residuos</w:t>
            </w:r>
          </w:p>
          <w:p w14:paraId="3675C860" w14:textId="3EAC8277" w:rsidR="00995F6D" w:rsidRDefault="00995F6D" w:rsidP="002B1F9A">
            <w:pPr>
              <w:jc w:val="both"/>
            </w:pPr>
            <w:r>
              <w:t xml:space="preserve">Para los efectos de este Contrato, se entenderá por Residuo: (i) la totalidad de los orujos y escobajos de propiedad de VSPT que resulten del proceso de molienda y vinificación proveniente de las instalaciones de VSPT en Molina y de la bodega arrendada conocida como Patacón o aquella que a la sola disposición de VSPT, la reemplace en el futuro; (ii) </w:t>
            </w:r>
            <w:r w:rsidR="00BF4036">
              <w:t>la totalidad de los lodos de las plantas de tratamiento de VSPT ubicadas en Molina y Lontué; y, (iii) los residuos orgánicos adicionales que resulten de procesos de abastecimiento de VSPT no considerados actualmente, según oportunamente se informe a BEM.</w:t>
            </w:r>
          </w:p>
          <w:p w14:paraId="2182A901" w14:textId="77777777" w:rsidR="005F2FA7" w:rsidRDefault="00BF4036" w:rsidP="00F51ADA">
            <w:pPr>
              <w:contextualSpacing/>
              <w:jc w:val="both"/>
            </w:pPr>
            <w:r>
              <w:t>(…)</w:t>
            </w:r>
          </w:p>
          <w:p w14:paraId="46AD7185" w14:textId="77777777" w:rsidR="00BF4036" w:rsidRDefault="00BF4036" w:rsidP="00F51ADA">
            <w:pPr>
              <w:contextualSpacing/>
              <w:jc w:val="both"/>
            </w:pPr>
            <w:r>
              <w:t>3.3. Cantidades de Residuos.</w:t>
            </w:r>
          </w:p>
          <w:p w14:paraId="5B5E07A7" w14:textId="77777777" w:rsidR="00BF4036" w:rsidRDefault="00BF4036" w:rsidP="00F51ADA">
            <w:pPr>
              <w:contextualSpacing/>
              <w:jc w:val="both"/>
            </w:pPr>
            <w:r>
              <w:t>VSPT se obliga a poner a disposición de BEM en el respectivo Lugar de Entrega, la totalidad de los Residuos generados mensualmente por VSPT.</w:t>
            </w:r>
          </w:p>
          <w:p w14:paraId="0D9EAAB3" w14:textId="39891090" w:rsidR="00BF4036" w:rsidRDefault="00BF4036" w:rsidP="00F51ADA">
            <w:pPr>
              <w:contextualSpacing/>
              <w:jc w:val="both"/>
            </w:pPr>
            <w:r>
              <w:t>BEM, por su parte, estará obligado a retirar, de los Lugares de Entrega, la totalidad de los Residuos, de acuerdo a los flujos mensuales que VSPT ponga a su disposición.</w:t>
            </w:r>
          </w:p>
          <w:p w14:paraId="5A4D2E44" w14:textId="6DB8A1AD" w:rsidR="00BF4036" w:rsidRDefault="00BF4036" w:rsidP="00F51ADA">
            <w:pPr>
              <w:contextualSpacing/>
              <w:jc w:val="both"/>
            </w:pPr>
            <w:r>
              <w:t>Las Partes acuerdan que el volumen estimado de Residuos a ser entregados por VSPT y recepcionados por BEM será de (i) 9.300 ton/año de orujos y escobajos (correspondientes a una molienda de 54.000.000 de kilos de uvas aproximadamente)</w:t>
            </w:r>
            <w:r w:rsidR="00D50588">
              <w:t xml:space="preserve"> que resulten del proceso de molienda y vinificación provenientes de las instalaciones de VSPT en Molina y de la bodega arrendada conocida como Patacón o aquella que como ya se ha indicado VSPT reemplace en el futuro; (ii) la totalidad de los lodos de las plantas de tratamiento de propiedad de VSPT ubicadas en Molina y Lontué; y, (iii) otros residuos orgánicos adicionales que resulten de procesos de abastecimiento de VSPT, no considerados actualmente, que correspondan a las instalaciones de VSPT en Molina y de la bodega arrendada conocida como patacón, o la que la reemplace.</w:t>
            </w:r>
          </w:p>
          <w:p w14:paraId="5F1F4EC6" w14:textId="273E32F7" w:rsidR="008D2CC2" w:rsidRDefault="008D2CC2" w:rsidP="00F51ADA">
            <w:pPr>
              <w:contextualSpacing/>
              <w:jc w:val="both"/>
            </w:pPr>
            <w:r>
              <w:lastRenderedPageBreak/>
              <w:t>SEXTO: Vigencia</w:t>
            </w:r>
          </w:p>
          <w:p w14:paraId="115199CF" w14:textId="0D013969" w:rsidR="008D2CC2" w:rsidRDefault="008D2CC2" w:rsidP="00F51ADA">
            <w:pPr>
              <w:contextualSpacing/>
              <w:jc w:val="both"/>
            </w:pPr>
            <w:r>
              <w:t>El presente Contrato empezará a regir de esta fecha, sin perjuicio que la recolección de Residuos se iniciará el día 2 de marzo del año 2015 (la “Fecha de Inicio de Recolección”). Por su parte, la duración de este Contrato será de 8 años contados desde la fecha en que se inicie el suministro de Biofertilizante a VSPT por parte de BEM. El Contrato se renovará tácita y automáticamente, en las mismas condiciones, en las mismas condiciones, por períodos de 4 años cada uno, si ninguna de las Partes manifiesta su intención de ponerle término mediante una comunicación escrita enviada por correo certificado, despachada al domicilio de la otra Parte con no menos de 1 (un) año de anticipación a la fecha en que termine el período original o la prórroga en curso, según fuera el caso.</w:t>
            </w:r>
          </w:p>
          <w:p w14:paraId="03042CB7" w14:textId="2AAE1BBA" w:rsidR="00301D39" w:rsidRDefault="00301D39" w:rsidP="00F51ADA">
            <w:pPr>
              <w:contextualSpacing/>
              <w:jc w:val="both"/>
            </w:pPr>
          </w:p>
          <w:p w14:paraId="746A7500" w14:textId="4A976090" w:rsidR="00301D39" w:rsidRDefault="00301D39" w:rsidP="00F51ADA">
            <w:pPr>
              <w:contextualSpacing/>
              <w:jc w:val="both"/>
            </w:pPr>
            <w:r>
              <w:t>Adicionalmente, el titular, en l</w:t>
            </w:r>
            <w:r w:rsidR="00085745">
              <w:t>a información solicitada indica</w:t>
            </w:r>
            <w:r>
              <w:t xml:space="preserve"> respecto a las medidas sanitarias y ambientales tomadas sobre el lodo depositado en las cachas de secado que, “En relación a esta pregunta podemos indicar que en vista que aún no se ha </w:t>
            </w:r>
            <w:r w:rsidR="002B1F9A">
              <w:t>iniciado</w:t>
            </w:r>
            <w:r>
              <w:t xml:space="preserve"> la disposición de los lodos en la planta de Biogás, en la actualidad los lodos generados por la Planta de </w:t>
            </w:r>
            <w:r w:rsidR="002B1F9A">
              <w:t>tratamiento</w:t>
            </w:r>
            <w:r>
              <w:t xml:space="preserve"> de Residuos industriales Líquidos, se acumula en la “cancha de secado”, con todas las medidas de seguridad necesarias, en cumplimiento a lo requerido por la Autorización Sanitaria respectiva que establece la forma de tratar estos lodos. Existiendo un control diario del estado de los mismos”.</w:t>
            </w:r>
          </w:p>
          <w:p w14:paraId="2C605340" w14:textId="3A88C23F" w:rsidR="00B40968" w:rsidRDefault="00B40968" w:rsidP="00F51ADA">
            <w:pPr>
              <w:contextualSpacing/>
              <w:jc w:val="both"/>
            </w:pPr>
            <w:r>
              <w:t>Se reafirma que no se ha realizado el retiro de los lodos a la Planta de Bionergía Molina SpA, dado que se está a la espera por parte de dicha Planta, de la autorización de funcionamiento de la Autoridad Sanitaria.</w:t>
            </w:r>
          </w:p>
          <w:p w14:paraId="50182425" w14:textId="4654F3F6" w:rsidR="00BF4036" w:rsidRPr="00D42470" w:rsidRDefault="00BF4036" w:rsidP="00F51ADA">
            <w:pPr>
              <w:contextualSpacing/>
              <w:jc w:val="both"/>
            </w:pPr>
          </w:p>
        </w:tc>
      </w:tr>
    </w:tbl>
    <w:p w14:paraId="3F1E3BE1" w14:textId="77777777" w:rsidR="0001165D" w:rsidRDefault="0001165D" w:rsidP="0001165D">
      <w:pPr>
        <w:pStyle w:val="Listaconnmeros"/>
        <w:numPr>
          <w:ilvl w:val="0"/>
          <w:numId w:val="0"/>
        </w:numPr>
        <w:ind w:left="360" w:hanging="360"/>
      </w:pPr>
    </w:p>
    <w:p w14:paraId="05EBF0B2" w14:textId="321D468B" w:rsidR="00BB538B" w:rsidRDefault="00BB538B">
      <w:r>
        <w:br w:type="page"/>
      </w:r>
    </w:p>
    <w:tbl>
      <w:tblPr>
        <w:tblStyle w:val="Tablaconcuadrcula"/>
        <w:tblW w:w="5001" w:type="pct"/>
        <w:tblLook w:val="04A0" w:firstRow="1" w:lastRow="0" w:firstColumn="1" w:lastColumn="0" w:noHBand="0" w:noVBand="1"/>
      </w:tblPr>
      <w:tblGrid>
        <w:gridCol w:w="3768"/>
        <w:gridCol w:w="9797"/>
      </w:tblGrid>
      <w:tr w:rsidR="00702EA8" w:rsidRPr="00D42470" w14:paraId="03067382" w14:textId="77777777" w:rsidTr="00583F9D">
        <w:trPr>
          <w:trHeight w:val="142"/>
        </w:trPr>
        <w:tc>
          <w:tcPr>
            <w:tcW w:w="1389" w:type="pct"/>
          </w:tcPr>
          <w:p w14:paraId="477D9ADB" w14:textId="77777777" w:rsidR="00702EA8" w:rsidRPr="00D42470" w:rsidRDefault="00702EA8" w:rsidP="00583F9D">
            <w:pPr>
              <w:rPr>
                <w:lang w:val="es-CL"/>
              </w:rPr>
            </w:pPr>
            <w:r>
              <w:rPr>
                <w:rFonts w:eastAsia="Times New Roman"/>
                <w:b/>
                <w:bCs/>
                <w:color w:val="000000"/>
                <w:lang w:eastAsia="es-CL"/>
              </w:rPr>
              <w:lastRenderedPageBreak/>
              <w:t xml:space="preserve">Número de hecho constatado: </w:t>
            </w:r>
            <w:r>
              <w:rPr>
                <w:rFonts w:eastAsia="Times New Roman"/>
                <w:bCs/>
                <w:color w:val="000000"/>
                <w:lang w:eastAsia="es-CL"/>
              </w:rPr>
              <w:t>5</w:t>
            </w:r>
          </w:p>
        </w:tc>
        <w:tc>
          <w:tcPr>
            <w:tcW w:w="3611" w:type="pct"/>
          </w:tcPr>
          <w:p w14:paraId="38AA9442" w14:textId="77777777" w:rsidR="00702EA8" w:rsidRPr="00D42470" w:rsidRDefault="00702EA8" w:rsidP="00583F9D">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4</w:t>
            </w:r>
          </w:p>
        </w:tc>
      </w:tr>
      <w:tr w:rsidR="00702EA8" w:rsidRPr="00F14D23" w14:paraId="2D2DC5DC" w14:textId="77777777" w:rsidTr="00583F9D">
        <w:trPr>
          <w:trHeight w:val="319"/>
        </w:trPr>
        <w:tc>
          <w:tcPr>
            <w:tcW w:w="5000" w:type="pct"/>
            <w:gridSpan w:val="2"/>
            <w:tcBorders>
              <w:bottom w:val="single" w:sz="4" w:space="0" w:color="auto"/>
            </w:tcBorders>
          </w:tcPr>
          <w:p w14:paraId="2989F94D" w14:textId="77777777" w:rsidR="00702EA8" w:rsidRPr="00D42470" w:rsidRDefault="00702EA8" w:rsidP="00583F9D">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Pr="001C4117">
              <w:t>ID 1</w:t>
            </w:r>
          </w:p>
        </w:tc>
      </w:tr>
      <w:tr w:rsidR="00702EA8" w:rsidRPr="00D42470" w14:paraId="4C93E428" w14:textId="77777777" w:rsidTr="00583F9D">
        <w:trPr>
          <w:trHeight w:val="627"/>
        </w:trPr>
        <w:tc>
          <w:tcPr>
            <w:tcW w:w="5000" w:type="pct"/>
            <w:gridSpan w:val="2"/>
          </w:tcPr>
          <w:p w14:paraId="500C4CF5" w14:textId="77777777" w:rsidR="00702EA8" w:rsidRPr="003E3114" w:rsidRDefault="00702EA8" w:rsidP="00583F9D">
            <w:r w:rsidRPr="003E3114">
              <w:rPr>
                <w:b/>
              </w:rPr>
              <w:t xml:space="preserve">Exigencia (s): </w:t>
            </w:r>
          </w:p>
          <w:p w14:paraId="02F12A26" w14:textId="77777777" w:rsidR="00702EA8" w:rsidRPr="003E3114" w:rsidRDefault="00702EA8" w:rsidP="00583F9D"/>
          <w:p w14:paraId="78EAB0CB" w14:textId="77777777" w:rsidR="00702EA8" w:rsidRDefault="00702EA8" w:rsidP="00583F9D">
            <w:pPr>
              <w:jc w:val="both"/>
            </w:pPr>
            <w:r w:rsidRPr="00C96F2F">
              <w:rPr>
                <w:b/>
                <w:iCs/>
              </w:rPr>
              <w:t>RCA 104/2015,</w:t>
            </w:r>
            <w:r w:rsidRPr="003E3114">
              <w:rPr>
                <w:iCs/>
              </w:rPr>
              <w:t xml:space="preserve"> </w:t>
            </w:r>
            <w:r w:rsidRPr="00103D84">
              <w:t xml:space="preserve">Califica Ambientalmente Proyecto </w:t>
            </w:r>
            <w:r w:rsidRPr="00F62DFA">
              <w:rPr>
                <w:i/>
              </w:rPr>
              <w:t>“</w:t>
            </w:r>
            <w:r w:rsidRPr="004960C1">
              <w:rPr>
                <w:i/>
              </w:rPr>
              <w:t>A</w:t>
            </w:r>
            <w:r>
              <w:rPr>
                <w:i/>
              </w:rPr>
              <w:t>mpliación Instalaciones Planta Molina</w:t>
            </w:r>
            <w:r w:rsidRPr="00F62DFA">
              <w:rPr>
                <w:i/>
              </w:rPr>
              <w:t>”.</w:t>
            </w:r>
            <w:r w:rsidRPr="00103D84">
              <w:t xml:space="preserve"> Aprobada por la Comisión </w:t>
            </w:r>
            <w:r>
              <w:t>de Evaluación Ambiental de la Región del Maule</w:t>
            </w:r>
            <w:r w:rsidRPr="00103D84">
              <w:t>.</w:t>
            </w:r>
          </w:p>
          <w:p w14:paraId="5E8D5668" w14:textId="77777777" w:rsidR="00702EA8" w:rsidRDefault="00702EA8" w:rsidP="00583F9D">
            <w:pPr>
              <w:jc w:val="both"/>
            </w:pPr>
          </w:p>
          <w:p w14:paraId="6F38AB85" w14:textId="77777777" w:rsidR="00702EA8" w:rsidRDefault="00702EA8" w:rsidP="00583F9D">
            <w:pPr>
              <w:jc w:val="both"/>
            </w:pPr>
            <w:r w:rsidRPr="008324AB">
              <w:rPr>
                <w:b/>
              </w:rPr>
              <w:t>Considerando 4.3.2.</w:t>
            </w:r>
            <w:r>
              <w:t xml:space="preserve"> Fase de Operación. Emisiones y Efluentes</w:t>
            </w:r>
          </w:p>
          <w:p w14:paraId="6C19020D" w14:textId="77777777" w:rsidR="00702EA8" w:rsidRDefault="00702EA8" w:rsidP="00583F9D">
            <w:pPr>
              <w:jc w:val="both"/>
            </w:pPr>
            <w:r>
              <w:t>A.- Residuos Sólidos no peligrosos: Durante la etapa de operación de la planta agroindustrial se generan residuos sólidos, mayoritariamente del tipo orgánico los que son retirados por “Bio Energía Molina SpA”, empresa que utilizará estos desechos como materia prima para la generación de biogás, esta instalación cuenta con calificación ambiental favorable según RCA 15/2014. Este tipo de residuos no se incrementa con el proyecto, dado que no se contempla aumentar el procesamiento de uva.</w:t>
            </w:r>
          </w:p>
          <w:p w14:paraId="1670ACEE" w14:textId="77777777" w:rsidR="00702EA8" w:rsidRDefault="00702EA8" w:rsidP="00583F9D">
            <w:pPr>
              <w:jc w:val="both"/>
            </w:pPr>
          </w:p>
          <w:tbl>
            <w:tblPr>
              <w:tblStyle w:val="Tablaconcuadrcula"/>
              <w:tblW w:w="0" w:type="auto"/>
              <w:jc w:val="center"/>
              <w:tblLook w:val="04A0" w:firstRow="1" w:lastRow="0" w:firstColumn="1" w:lastColumn="0" w:noHBand="0" w:noVBand="1"/>
            </w:tblPr>
            <w:tblGrid>
              <w:gridCol w:w="2146"/>
              <w:gridCol w:w="1460"/>
              <w:gridCol w:w="1801"/>
              <w:gridCol w:w="2126"/>
              <w:gridCol w:w="1559"/>
            </w:tblGrid>
            <w:tr w:rsidR="00702EA8" w14:paraId="6B745EB3" w14:textId="77777777" w:rsidTr="00583F9D">
              <w:trPr>
                <w:jc w:val="center"/>
              </w:trPr>
              <w:tc>
                <w:tcPr>
                  <w:tcW w:w="2146" w:type="dxa"/>
                </w:tcPr>
                <w:p w14:paraId="7BA6D1D7" w14:textId="77777777" w:rsidR="00702EA8" w:rsidRPr="00BF657E" w:rsidRDefault="00702EA8" w:rsidP="00583F9D">
                  <w:pPr>
                    <w:jc w:val="both"/>
                    <w:rPr>
                      <w:b/>
                    </w:rPr>
                  </w:pPr>
                  <w:r w:rsidRPr="00BF657E">
                    <w:rPr>
                      <w:b/>
                    </w:rPr>
                    <w:t>Tipo de Residuo</w:t>
                  </w:r>
                </w:p>
              </w:tc>
              <w:tc>
                <w:tcPr>
                  <w:tcW w:w="1460" w:type="dxa"/>
                </w:tcPr>
                <w:p w14:paraId="49CD2BD4" w14:textId="77777777" w:rsidR="00702EA8" w:rsidRPr="00BF657E" w:rsidRDefault="00702EA8" w:rsidP="00583F9D">
                  <w:pPr>
                    <w:jc w:val="both"/>
                    <w:rPr>
                      <w:b/>
                    </w:rPr>
                  </w:pPr>
                  <w:r w:rsidRPr="00BF657E">
                    <w:rPr>
                      <w:b/>
                    </w:rPr>
                    <w:t>Unidad</w:t>
                  </w:r>
                </w:p>
              </w:tc>
              <w:tc>
                <w:tcPr>
                  <w:tcW w:w="1801" w:type="dxa"/>
                </w:tcPr>
                <w:p w14:paraId="5F172E45" w14:textId="77777777" w:rsidR="00702EA8" w:rsidRPr="00BF657E" w:rsidRDefault="00702EA8" w:rsidP="00583F9D">
                  <w:pPr>
                    <w:jc w:val="both"/>
                    <w:rPr>
                      <w:b/>
                    </w:rPr>
                  </w:pPr>
                  <w:r w:rsidRPr="00BF657E">
                    <w:rPr>
                      <w:b/>
                    </w:rPr>
                    <w:t>Residuos actuales</w:t>
                  </w:r>
                </w:p>
              </w:tc>
              <w:tc>
                <w:tcPr>
                  <w:tcW w:w="2126" w:type="dxa"/>
                </w:tcPr>
                <w:p w14:paraId="1756E722" w14:textId="77777777" w:rsidR="00702EA8" w:rsidRPr="00BF657E" w:rsidRDefault="00702EA8" w:rsidP="00583F9D">
                  <w:pPr>
                    <w:jc w:val="both"/>
                    <w:rPr>
                      <w:b/>
                    </w:rPr>
                  </w:pPr>
                  <w:r w:rsidRPr="00BF657E">
                    <w:rPr>
                      <w:b/>
                    </w:rPr>
                    <w:t>Residuos con proyecto</w:t>
                  </w:r>
                </w:p>
              </w:tc>
              <w:tc>
                <w:tcPr>
                  <w:tcW w:w="1559" w:type="dxa"/>
                </w:tcPr>
                <w:p w14:paraId="7BEDC390" w14:textId="77777777" w:rsidR="00702EA8" w:rsidRPr="00BF657E" w:rsidRDefault="00702EA8" w:rsidP="00583F9D">
                  <w:pPr>
                    <w:jc w:val="both"/>
                    <w:rPr>
                      <w:b/>
                    </w:rPr>
                  </w:pPr>
                  <w:r w:rsidRPr="00BF657E">
                    <w:rPr>
                      <w:b/>
                    </w:rPr>
                    <w:t>Situación actual</w:t>
                  </w:r>
                </w:p>
              </w:tc>
            </w:tr>
            <w:tr w:rsidR="00702EA8" w14:paraId="1CE824F7" w14:textId="77777777" w:rsidTr="00583F9D">
              <w:trPr>
                <w:jc w:val="center"/>
              </w:trPr>
              <w:tc>
                <w:tcPr>
                  <w:tcW w:w="2146" w:type="dxa"/>
                </w:tcPr>
                <w:p w14:paraId="6A61EEBD" w14:textId="77777777" w:rsidR="00702EA8" w:rsidRDefault="00702EA8" w:rsidP="00583F9D">
                  <w:pPr>
                    <w:jc w:val="both"/>
                  </w:pPr>
                  <w:r>
                    <w:t>Residuos domiciliarios</w:t>
                  </w:r>
                </w:p>
              </w:tc>
              <w:tc>
                <w:tcPr>
                  <w:tcW w:w="1460" w:type="dxa"/>
                </w:tcPr>
                <w:p w14:paraId="4A10B049" w14:textId="77777777" w:rsidR="00702EA8" w:rsidRDefault="00702EA8" w:rsidP="00583F9D">
                  <w:pPr>
                    <w:jc w:val="both"/>
                  </w:pPr>
                  <w:r>
                    <w:t>Toneladas/mes</w:t>
                  </w:r>
                </w:p>
              </w:tc>
              <w:tc>
                <w:tcPr>
                  <w:tcW w:w="1801" w:type="dxa"/>
                </w:tcPr>
                <w:p w14:paraId="7D47C25F" w14:textId="77777777" w:rsidR="00702EA8" w:rsidRDefault="00702EA8" w:rsidP="00583F9D">
                  <w:pPr>
                    <w:jc w:val="center"/>
                  </w:pPr>
                  <w:r>
                    <w:t>8,7</w:t>
                  </w:r>
                </w:p>
              </w:tc>
              <w:tc>
                <w:tcPr>
                  <w:tcW w:w="2126" w:type="dxa"/>
                </w:tcPr>
                <w:p w14:paraId="44F8BF42" w14:textId="77777777" w:rsidR="00702EA8" w:rsidRDefault="00702EA8" w:rsidP="00583F9D">
                  <w:pPr>
                    <w:jc w:val="center"/>
                  </w:pPr>
                  <w:r>
                    <w:t>17,1</w:t>
                  </w:r>
                </w:p>
              </w:tc>
              <w:tc>
                <w:tcPr>
                  <w:tcW w:w="1559" w:type="dxa"/>
                </w:tcPr>
                <w:p w14:paraId="15CE0D7D" w14:textId="77777777" w:rsidR="00702EA8" w:rsidRDefault="00702EA8" w:rsidP="00583F9D">
                  <w:pPr>
                    <w:jc w:val="center"/>
                  </w:pPr>
                  <w:r>
                    <w:t>25,8</w:t>
                  </w:r>
                </w:p>
              </w:tc>
            </w:tr>
            <w:tr w:rsidR="00702EA8" w14:paraId="7BAD1763" w14:textId="77777777" w:rsidTr="00583F9D">
              <w:trPr>
                <w:jc w:val="center"/>
              </w:trPr>
              <w:tc>
                <w:tcPr>
                  <w:tcW w:w="2146" w:type="dxa"/>
                </w:tcPr>
                <w:p w14:paraId="10DEE62F" w14:textId="77777777" w:rsidR="00702EA8" w:rsidRDefault="00702EA8" w:rsidP="00583F9D">
                  <w:pPr>
                    <w:jc w:val="both"/>
                  </w:pPr>
                  <w:r>
                    <w:t>Cartón</w:t>
                  </w:r>
                </w:p>
              </w:tc>
              <w:tc>
                <w:tcPr>
                  <w:tcW w:w="1460" w:type="dxa"/>
                </w:tcPr>
                <w:p w14:paraId="5231535E" w14:textId="77777777" w:rsidR="00702EA8" w:rsidRDefault="00702EA8" w:rsidP="00583F9D">
                  <w:pPr>
                    <w:jc w:val="both"/>
                  </w:pPr>
                  <w:r>
                    <w:t>Toneladas/mes</w:t>
                  </w:r>
                </w:p>
              </w:tc>
              <w:tc>
                <w:tcPr>
                  <w:tcW w:w="1801" w:type="dxa"/>
                </w:tcPr>
                <w:p w14:paraId="49582320" w14:textId="77777777" w:rsidR="00702EA8" w:rsidRDefault="00702EA8" w:rsidP="00583F9D">
                  <w:pPr>
                    <w:jc w:val="center"/>
                  </w:pPr>
                  <w:r>
                    <w:t>7,37</w:t>
                  </w:r>
                </w:p>
              </w:tc>
              <w:tc>
                <w:tcPr>
                  <w:tcW w:w="2126" w:type="dxa"/>
                </w:tcPr>
                <w:p w14:paraId="554864A1" w14:textId="77777777" w:rsidR="00702EA8" w:rsidRDefault="00702EA8" w:rsidP="00583F9D">
                  <w:pPr>
                    <w:jc w:val="center"/>
                  </w:pPr>
                  <w:r>
                    <w:t>3,12</w:t>
                  </w:r>
                </w:p>
              </w:tc>
              <w:tc>
                <w:tcPr>
                  <w:tcW w:w="1559" w:type="dxa"/>
                </w:tcPr>
                <w:p w14:paraId="554964CE" w14:textId="77777777" w:rsidR="00702EA8" w:rsidRDefault="00702EA8" w:rsidP="00583F9D">
                  <w:pPr>
                    <w:jc w:val="center"/>
                  </w:pPr>
                  <w:r>
                    <w:t>10,49</w:t>
                  </w:r>
                </w:p>
              </w:tc>
            </w:tr>
            <w:tr w:rsidR="00702EA8" w14:paraId="131F02C0" w14:textId="77777777" w:rsidTr="00583F9D">
              <w:trPr>
                <w:jc w:val="center"/>
              </w:trPr>
              <w:tc>
                <w:tcPr>
                  <w:tcW w:w="2146" w:type="dxa"/>
                </w:tcPr>
                <w:p w14:paraId="3A672807" w14:textId="77777777" w:rsidR="00702EA8" w:rsidRDefault="00702EA8" w:rsidP="00583F9D">
                  <w:pPr>
                    <w:jc w:val="both"/>
                  </w:pPr>
                  <w:r>
                    <w:t>Vidrio</w:t>
                  </w:r>
                </w:p>
              </w:tc>
              <w:tc>
                <w:tcPr>
                  <w:tcW w:w="1460" w:type="dxa"/>
                </w:tcPr>
                <w:p w14:paraId="22776026" w14:textId="77777777" w:rsidR="00702EA8" w:rsidRDefault="00702EA8" w:rsidP="00583F9D">
                  <w:pPr>
                    <w:jc w:val="both"/>
                  </w:pPr>
                  <w:r>
                    <w:t>Toneladas/mes</w:t>
                  </w:r>
                </w:p>
              </w:tc>
              <w:tc>
                <w:tcPr>
                  <w:tcW w:w="1801" w:type="dxa"/>
                </w:tcPr>
                <w:p w14:paraId="58B04FD8" w14:textId="77777777" w:rsidR="00702EA8" w:rsidRDefault="00702EA8" w:rsidP="00583F9D">
                  <w:pPr>
                    <w:jc w:val="center"/>
                  </w:pPr>
                  <w:r>
                    <w:t>11,78</w:t>
                  </w:r>
                </w:p>
              </w:tc>
              <w:tc>
                <w:tcPr>
                  <w:tcW w:w="2126" w:type="dxa"/>
                </w:tcPr>
                <w:p w14:paraId="7EF3FA97" w14:textId="77777777" w:rsidR="00702EA8" w:rsidRDefault="00702EA8" w:rsidP="00583F9D">
                  <w:pPr>
                    <w:jc w:val="center"/>
                  </w:pPr>
                  <w:r>
                    <w:t>9,49</w:t>
                  </w:r>
                </w:p>
              </w:tc>
              <w:tc>
                <w:tcPr>
                  <w:tcW w:w="1559" w:type="dxa"/>
                </w:tcPr>
                <w:p w14:paraId="70E16CFC" w14:textId="77777777" w:rsidR="00702EA8" w:rsidRDefault="00702EA8" w:rsidP="00583F9D">
                  <w:pPr>
                    <w:jc w:val="center"/>
                  </w:pPr>
                  <w:r>
                    <w:t>21,27</w:t>
                  </w:r>
                </w:p>
              </w:tc>
            </w:tr>
            <w:tr w:rsidR="00702EA8" w14:paraId="1C0A4B15" w14:textId="77777777" w:rsidTr="00583F9D">
              <w:trPr>
                <w:jc w:val="center"/>
              </w:trPr>
              <w:tc>
                <w:tcPr>
                  <w:tcW w:w="2146" w:type="dxa"/>
                </w:tcPr>
                <w:p w14:paraId="27B93553" w14:textId="77777777" w:rsidR="00702EA8" w:rsidRDefault="00702EA8" w:rsidP="00583F9D">
                  <w:pPr>
                    <w:jc w:val="both"/>
                  </w:pPr>
                  <w:r>
                    <w:t>Plástico</w:t>
                  </w:r>
                </w:p>
              </w:tc>
              <w:tc>
                <w:tcPr>
                  <w:tcW w:w="1460" w:type="dxa"/>
                </w:tcPr>
                <w:p w14:paraId="073F8620" w14:textId="77777777" w:rsidR="00702EA8" w:rsidRDefault="00702EA8" w:rsidP="00583F9D">
                  <w:pPr>
                    <w:jc w:val="both"/>
                  </w:pPr>
                  <w:r>
                    <w:t>Toneladas/mes</w:t>
                  </w:r>
                </w:p>
              </w:tc>
              <w:tc>
                <w:tcPr>
                  <w:tcW w:w="1801" w:type="dxa"/>
                </w:tcPr>
                <w:p w14:paraId="2B092C5A" w14:textId="77777777" w:rsidR="00702EA8" w:rsidRDefault="00702EA8" w:rsidP="00583F9D">
                  <w:pPr>
                    <w:jc w:val="center"/>
                  </w:pPr>
                  <w:r>
                    <w:t>3,51</w:t>
                  </w:r>
                </w:p>
              </w:tc>
              <w:tc>
                <w:tcPr>
                  <w:tcW w:w="2126" w:type="dxa"/>
                </w:tcPr>
                <w:p w14:paraId="19F7516A" w14:textId="77777777" w:rsidR="00702EA8" w:rsidRDefault="00702EA8" w:rsidP="00583F9D">
                  <w:pPr>
                    <w:jc w:val="center"/>
                  </w:pPr>
                  <w:r>
                    <w:t>1,35</w:t>
                  </w:r>
                </w:p>
              </w:tc>
              <w:tc>
                <w:tcPr>
                  <w:tcW w:w="1559" w:type="dxa"/>
                </w:tcPr>
                <w:p w14:paraId="3FFB0562" w14:textId="77777777" w:rsidR="00702EA8" w:rsidRDefault="00702EA8" w:rsidP="00583F9D">
                  <w:pPr>
                    <w:jc w:val="center"/>
                  </w:pPr>
                  <w:r>
                    <w:t>4,86</w:t>
                  </w:r>
                </w:p>
              </w:tc>
            </w:tr>
            <w:tr w:rsidR="00702EA8" w14:paraId="4B68CDB1" w14:textId="77777777" w:rsidTr="00583F9D">
              <w:trPr>
                <w:jc w:val="center"/>
              </w:trPr>
              <w:tc>
                <w:tcPr>
                  <w:tcW w:w="2146" w:type="dxa"/>
                </w:tcPr>
                <w:p w14:paraId="51EF2D3C" w14:textId="77777777" w:rsidR="00702EA8" w:rsidRDefault="00702EA8" w:rsidP="00583F9D">
                  <w:pPr>
                    <w:jc w:val="both"/>
                  </w:pPr>
                  <w:r>
                    <w:t>Papel</w:t>
                  </w:r>
                </w:p>
              </w:tc>
              <w:tc>
                <w:tcPr>
                  <w:tcW w:w="1460" w:type="dxa"/>
                </w:tcPr>
                <w:p w14:paraId="5FA73102" w14:textId="77777777" w:rsidR="00702EA8" w:rsidRDefault="00702EA8" w:rsidP="00583F9D">
                  <w:pPr>
                    <w:jc w:val="both"/>
                  </w:pPr>
                  <w:r>
                    <w:t>Toneladas/mes</w:t>
                  </w:r>
                </w:p>
              </w:tc>
              <w:tc>
                <w:tcPr>
                  <w:tcW w:w="1801" w:type="dxa"/>
                </w:tcPr>
                <w:p w14:paraId="2C100E3E" w14:textId="77777777" w:rsidR="00702EA8" w:rsidRDefault="00702EA8" w:rsidP="00583F9D">
                  <w:pPr>
                    <w:jc w:val="center"/>
                  </w:pPr>
                  <w:r>
                    <w:t>0,08</w:t>
                  </w:r>
                </w:p>
              </w:tc>
              <w:tc>
                <w:tcPr>
                  <w:tcW w:w="2126" w:type="dxa"/>
                </w:tcPr>
                <w:p w14:paraId="7EFF254E" w14:textId="77777777" w:rsidR="00702EA8" w:rsidRDefault="00702EA8" w:rsidP="00583F9D">
                  <w:pPr>
                    <w:jc w:val="center"/>
                  </w:pPr>
                  <w:r>
                    <w:t>1,25</w:t>
                  </w:r>
                </w:p>
              </w:tc>
              <w:tc>
                <w:tcPr>
                  <w:tcW w:w="1559" w:type="dxa"/>
                </w:tcPr>
                <w:p w14:paraId="1D4717CD" w14:textId="77777777" w:rsidR="00702EA8" w:rsidRDefault="00702EA8" w:rsidP="00583F9D">
                  <w:pPr>
                    <w:jc w:val="center"/>
                  </w:pPr>
                  <w:r>
                    <w:t>1,33</w:t>
                  </w:r>
                </w:p>
              </w:tc>
            </w:tr>
            <w:tr w:rsidR="00702EA8" w14:paraId="703E73E0" w14:textId="77777777" w:rsidTr="00583F9D">
              <w:trPr>
                <w:jc w:val="center"/>
              </w:trPr>
              <w:tc>
                <w:tcPr>
                  <w:tcW w:w="2146" w:type="dxa"/>
                </w:tcPr>
                <w:p w14:paraId="0EA7DE50" w14:textId="77777777" w:rsidR="00702EA8" w:rsidRDefault="00702EA8" w:rsidP="00583F9D">
                  <w:pPr>
                    <w:jc w:val="both"/>
                  </w:pPr>
                  <w:r>
                    <w:t>Restos de madera</w:t>
                  </w:r>
                </w:p>
              </w:tc>
              <w:tc>
                <w:tcPr>
                  <w:tcW w:w="1460" w:type="dxa"/>
                </w:tcPr>
                <w:p w14:paraId="590862D3" w14:textId="77777777" w:rsidR="00702EA8" w:rsidRDefault="00702EA8" w:rsidP="00583F9D">
                  <w:pPr>
                    <w:jc w:val="both"/>
                  </w:pPr>
                  <w:r>
                    <w:t>Toneladas/mes</w:t>
                  </w:r>
                </w:p>
              </w:tc>
              <w:tc>
                <w:tcPr>
                  <w:tcW w:w="1801" w:type="dxa"/>
                </w:tcPr>
                <w:p w14:paraId="31C42899" w14:textId="77777777" w:rsidR="00702EA8" w:rsidRDefault="00702EA8" w:rsidP="00583F9D">
                  <w:pPr>
                    <w:jc w:val="center"/>
                  </w:pPr>
                  <w:r>
                    <w:t>1,97</w:t>
                  </w:r>
                </w:p>
              </w:tc>
              <w:tc>
                <w:tcPr>
                  <w:tcW w:w="2126" w:type="dxa"/>
                </w:tcPr>
                <w:p w14:paraId="4D56374B" w14:textId="77777777" w:rsidR="00702EA8" w:rsidRDefault="00702EA8" w:rsidP="00583F9D">
                  <w:pPr>
                    <w:jc w:val="center"/>
                  </w:pPr>
                  <w:r>
                    <w:t>0,069</w:t>
                  </w:r>
                </w:p>
              </w:tc>
              <w:tc>
                <w:tcPr>
                  <w:tcW w:w="1559" w:type="dxa"/>
                </w:tcPr>
                <w:p w14:paraId="7F941D8C" w14:textId="77777777" w:rsidR="00702EA8" w:rsidRDefault="00702EA8" w:rsidP="00583F9D">
                  <w:pPr>
                    <w:jc w:val="center"/>
                  </w:pPr>
                  <w:r>
                    <w:t>2,039</w:t>
                  </w:r>
                </w:p>
              </w:tc>
            </w:tr>
            <w:tr w:rsidR="00702EA8" w14:paraId="1B9CBA81" w14:textId="77777777" w:rsidTr="00583F9D">
              <w:trPr>
                <w:jc w:val="center"/>
              </w:trPr>
              <w:tc>
                <w:tcPr>
                  <w:tcW w:w="2146" w:type="dxa"/>
                </w:tcPr>
                <w:p w14:paraId="26F0477F" w14:textId="77777777" w:rsidR="00702EA8" w:rsidRDefault="00702EA8" w:rsidP="00583F9D">
                  <w:pPr>
                    <w:jc w:val="both"/>
                  </w:pPr>
                  <w:r>
                    <w:t>Peligrosos</w:t>
                  </w:r>
                </w:p>
              </w:tc>
              <w:tc>
                <w:tcPr>
                  <w:tcW w:w="1460" w:type="dxa"/>
                </w:tcPr>
                <w:p w14:paraId="6AF394FF" w14:textId="77777777" w:rsidR="00702EA8" w:rsidRDefault="00702EA8" w:rsidP="00583F9D">
                  <w:pPr>
                    <w:jc w:val="both"/>
                  </w:pPr>
                  <w:r>
                    <w:t>Toneladas/mes</w:t>
                  </w:r>
                </w:p>
              </w:tc>
              <w:tc>
                <w:tcPr>
                  <w:tcW w:w="1801" w:type="dxa"/>
                </w:tcPr>
                <w:p w14:paraId="1DA7EDE1" w14:textId="77777777" w:rsidR="00702EA8" w:rsidRDefault="00702EA8" w:rsidP="00583F9D">
                  <w:pPr>
                    <w:jc w:val="center"/>
                  </w:pPr>
                  <w:r>
                    <w:t>0,5</w:t>
                  </w:r>
                </w:p>
              </w:tc>
              <w:tc>
                <w:tcPr>
                  <w:tcW w:w="2126" w:type="dxa"/>
                </w:tcPr>
                <w:p w14:paraId="4E5D924D" w14:textId="77777777" w:rsidR="00702EA8" w:rsidRDefault="00702EA8" w:rsidP="00583F9D">
                  <w:pPr>
                    <w:jc w:val="center"/>
                  </w:pPr>
                  <w:r>
                    <w:t>0,025</w:t>
                  </w:r>
                </w:p>
              </w:tc>
              <w:tc>
                <w:tcPr>
                  <w:tcW w:w="1559" w:type="dxa"/>
                </w:tcPr>
                <w:p w14:paraId="76C26B56" w14:textId="77777777" w:rsidR="00702EA8" w:rsidRDefault="00702EA8" w:rsidP="00583F9D">
                  <w:pPr>
                    <w:jc w:val="center"/>
                  </w:pPr>
                  <w:r>
                    <w:t>0,525</w:t>
                  </w:r>
                </w:p>
              </w:tc>
            </w:tr>
          </w:tbl>
          <w:p w14:paraId="66ABAEDE" w14:textId="77777777" w:rsidR="00702EA8" w:rsidRDefault="00702EA8" w:rsidP="00583F9D">
            <w:pPr>
              <w:jc w:val="both"/>
            </w:pPr>
          </w:p>
          <w:p w14:paraId="636069D7" w14:textId="77777777" w:rsidR="00702EA8" w:rsidRDefault="00702EA8" w:rsidP="00583F9D">
            <w:pPr>
              <w:jc w:val="both"/>
            </w:pPr>
            <w:r>
              <w:t>Estos residuos se almacenan en contenedores cerrados, los cuales son retirados por una empresa autorizada para ser dispuesto en sitio de disposición final autorizado ambiental y sanitariamente</w:t>
            </w:r>
          </w:p>
          <w:p w14:paraId="04C94C3A" w14:textId="77777777" w:rsidR="00702EA8" w:rsidRDefault="00702EA8" w:rsidP="00583F9D">
            <w:pPr>
              <w:jc w:val="both"/>
            </w:pPr>
          </w:p>
          <w:tbl>
            <w:tblPr>
              <w:tblStyle w:val="Tablaconcuadrcula"/>
              <w:tblW w:w="0" w:type="auto"/>
              <w:jc w:val="center"/>
              <w:tblLook w:val="04A0" w:firstRow="1" w:lastRow="0" w:firstColumn="1" w:lastColumn="0" w:noHBand="0" w:noVBand="1"/>
            </w:tblPr>
            <w:tblGrid>
              <w:gridCol w:w="1154"/>
              <w:gridCol w:w="2835"/>
            </w:tblGrid>
            <w:tr w:rsidR="00702EA8" w14:paraId="6B2757E9" w14:textId="77777777" w:rsidTr="00583F9D">
              <w:trPr>
                <w:jc w:val="center"/>
              </w:trPr>
              <w:tc>
                <w:tcPr>
                  <w:tcW w:w="1154" w:type="dxa"/>
                </w:tcPr>
                <w:p w14:paraId="397E0EDC" w14:textId="77777777" w:rsidR="00702EA8" w:rsidRPr="00BF657E" w:rsidRDefault="00702EA8" w:rsidP="00702EA8">
                  <w:pPr>
                    <w:jc w:val="both"/>
                    <w:rPr>
                      <w:b/>
                    </w:rPr>
                  </w:pPr>
                  <w:r w:rsidRPr="00BF657E">
                    <w:rPr>
                      <w:b/>
                    </w:rPr>
                    <w:t>Residuos</w:t>
                  </w:r>
                </w:p>
              </w:tc>
              <w:tc>
                <w:tcPr>
                  <w:tcW w:w="2835" w:type="dxa"/>
                </w:tcPr>
                <w:p w14:paraId="340CD3D5" w14:textId="77777777" w:rsidR="00702EA8" w:rsidRPr="00BF657E" w:rsidRDefault="00702EA8" w:rsidP="00702EA8">
                  <w:pPr>
                    <w:jc w:val="both"/>
                    <w:rPr>
                      <w:b/>
                    </w:rPr>
                  </w:pPr>
                  <w:r w:rsidRPr="00BF657E">
                    <w:rPr>
                      <w:b/>
                    </w:rPr>
                    <w:t>Cantidad aproximada (ton/año)</w:t>
                  </w:r>
                </w:p>
              </w:tc>
            </w:tr>
            <w:tr w:rsidR="00702EA8" w14:paraId="0EE0119E" w14:textId="77777777" w:rsidTr="00583F9D">
              <w:trPr>
                <w:jc w:val="center"/>
              </w:trPr>
              <w:tc>
                <w:tcPr>
                  <w:tcW w:w="1154" w:type="dxa"/>
                </w:tcPr>
                <w:p w14:paraId="5F647510" w14:textId="77777777" w:rsidR="00702EA8" w:rsidRDefault="00702EA8" w:rsidP="00702EA8">
                  <w:pPr>
                    <w:jc w:val="both"/>
                  </w:pPr>
                  <w:r>
                    <w:t>Escobajos</w:t>
                  </w:r>
                </w:p>
              </w:tc>
              <w:tc>
                <w:tcPr>
                  <w:tcW w:w="2835" w:type="dxa"/>
                </w:tcPr>
                <w:p w14:paraId="2BEBC48D" w14:textId="77777777" w:rsidR="00702EA8" w:rsidRDefault="00702EA8" w:rsidP="00702EA8">
                  <w:pPr>
                    <w:jc w:val="center"/>
                  </w:pPr>
                  <w:r>
                    <w:t>5.000</w:t>
                  </w:r>
                </w:p>
              </w:tc>
            </w:tr>
            <w:tr w:rsidR="00702EA8" w14:paraId="3F5B873A" w14:textId="77777777" w:rsidTr="00583F9D">
              <w:trPr>
                <w:jc w:val="center"/>
              </w:trPr>
              <w:tc>
                <w:tcPr>
                  <w:tcW w:w="1154" w:type="dxa"/>
                </w:tcPr>
                <w:p w14:paraId="45109D4F" w14:textId="77777777" w:rsidR="00702EA8" w:rsidRDefault="00702EA8" w:rsidP="00702EA8">
                  <w:pPr>
                    <w:jc w:val="both"/>
                  </w:pPr>
                  <w:r>
                    <w:t>Orujos</w:t>
                  </w:r>
                </w:p>
              </w:tc>
              <w:tc>
                <w:tcPr>
                  <w:tcW w:w="2835" w:type="dxa"/>
                </w:tcPr>
                <w:p w14:paraId="296FC168" w14:textId="77777777" w:rsidR="00702EA8" w:rsidRDefault="00702EA8" w:rsidP="00702EA8">
                  <w:pPr>
                    <w:jc w:val="center"/>
                  </w:pPr>
                  <w:r>
                    <w:t>6.000</w:t>
                  </w:r>
                </w:p>
              </w:tc>
            </w:tr>
            <w:tr w:rsidR="00702EA8" w14:paraId="0669A41C" w14:textId="77777777" w:rsidTr="00583F9D">
              <w:trPr>
                <w:jc w:val="center"/>
              </w:trPr>
              <w:tc>
                <w:tcPr>
                  <w:tcW w:w="1154" w:type="dxa"/>
                </w:tcPr>
                <w:p w14:paraId="355F8ABF" w14:textId="77777777" w:rsidR="00702EA8" w:rsidRDefault="00702EA8" w:rsidP="00702EA8">
                  <w:pPr>
                    <w:jc w:val="both"/>
                  </w:pPr>
                  <w:r>
                    <w:t>Borras</w:t>
                  </w:r>
                </w:p>
              </w:tc>
              <w:tc>
                <w:tcPr>
                  <w:tcW w:w="2835" w:type="dxa"/>
                </w:tcPr>
                <w:p w14:paraId="2D5A9096" w14:textId="77777777" w:rsidR="00702EA8" w:rsidRDefault="00702EA8" w:rsidP="00702EA8">
                  <w:pPr>
                    <w:jc w:val="center"/>
                  </w:pPr>
                  <w:r>
                    <w:t>1.000</w:t>
                  </w:r>
                </w:p>
              </w:tc>
            </w:tr>
            <w:tr w:rsidR="00702EA8" w14:paraId="62C9E8A6" w14:textId="77777777" w:rsidTr="00583F9D">
              <w:trPr>
                <w:jc w:val="center"/>
              </w:trPr>
              <w:tc>
                <w:tcPr>
                  <w:tcW w:w="1154" w:type="dxa"/>
                </w:tcPr>
                <w:p w14:paraId="1DC982F1" w14:textId="77777777" w:rsidR="00702EA8" w:rsidRDefault="00702EA8" w:rsidP="00702EA8">
                  <w:pPr>
                    <w:jc w:val="both"/>
                  </w:pPr>
                  <w:r>
                    <w:t>Lodos</w:t>
                  </w:r>
                </w:p>
              </w:tc>
              <w:tc>
                <w:tcPr>
                  <w:tcW w:w="2835" w:type="dxa"/>
                </w:tcPr>
                <w:p w14:paraId="56B116F0" w14:textId="77777777" w:rsidR="00702EA8" w:rsidRDefault="00702EA8" w:rsidP="00702EA8">
                  <w:pPr>
                    <w:jc w:val="center"/>
                  </w:pPr>
                  <w:r>
                    <w:t>800</w:t>
                  </w:r>
                </w:p>
              </w:tc>
            </w:tr>
          </w:tbl>
          <w:p w14:paraId="76EF24FB" w14:textId="77777777" w:rsidR="00702EA8" w:rsidRDefault="00702EA8" w:rsidP="00583F9D">
            <w:pPr>
              <w:jc w:val="both"/>
            </w:pPr>
          </w:p>
          <w:p w14:paraId="4F6ABAFA" w14:textId="77777777" w:rsidR="00702EA8" w:rsidRPr="003E3114" w:rsidRDefault="00702EA8" w:rsidP="00702EA8">
            <w:pPr>
              <w:jc w:val="both"/>
              <w:rPr>
                <w:b/>
              </w:rPr>
            </w:pPr>
          </w:p>
        </w:tc>
      </w:tr>
      <w:tr w:rsidR="00702EA8" w:rsidRPr="00D42470" w14:paraId="25EDA0D9" w14:textId="77777777" w:rsidTr="00583F9D">
        <w:trPr>
          <w:trHeight w:val="627"/>
        </w:trPr>
        <w:tc>
          <w:tcPr>
            <w:tcW w:w="5000" w:type="pct"/>
            <w:gridSpan w:val="2"/>
          </w:tcPr>
          <w:p w14:paraId="60A4BC7A" w14:textId="77777777" w:rsidR="00702EA8" w:rsidRPr="00D42470" w:rsidRDefault="00702EA8" w:rsidP="00583F9D">
            <w:r w:rsidRPr="00D42470">
              <w:rPr>
                <w:b/>
              </w:rPr>
              <w:t>Hecho (s):</w:t>
            </w:r>
            <w:r w:rsidRPr="00D42470">
              <w:t xml:space="preserve"> </w:t>
            </w:r>
          </w:p>
          <w:p w14:paraId="2ADF8E61" w14:textId="77777777" w:rsidR="00702EA8" w:rsidRPr="00D42470" w:rsidRDefault="00702EA8" w:rsidP="00583F9D"/>
          <w:p w14:paraId="5D65F4F4" w14:textId="77777777" w:rsidR="00702EA8" w:rsidRDefault="00702EA8" w:rsidP="00702EA8">
            <w:pPr>
              <w:numPr>
                <w:ilvl w:val="0"/>
                <w:numId w:val="24"/>
              </w:numPr>
              <w:contextualSpacing/>
              <w:jc w:val="both"/>
            </w:pPr>
            <w:r w:rsidRPr="00D42470">
              <w:t>Del examen de informac</w:t>
            </w:r>
            <w:r>
              <w:t>ión de la documentación revisada, es posible indicar las siguientes cantidades de lodos generadas, provenientes de la planta de tratamiento de RILes</w:t>
            </w:r>
            <w:r w:rsidR="00D21049">
              <w:t xml:space="preserve"> (Anexo N°2)</w:t>
            </w:r>
            <w:r>
              <w:t>.</w:t>
            </w:r>
          </w:p>
          <w:p w14:paraId="2B732D0D" w14:textId="77777777" w:rsidR="00702EA8" w:rsidRDefault="00702EA8" w:rsidP="00583F9D">
            <w:pPr>
              <w:contextualSpacing/>
              <w:jc w:val="both"/>
            </w:pPr>
          </w:p>
          <w:tbl>
            <w:tblPr>
              <w:tblW w:w="10722" w:type="dxa"/>
              <w:jc w:val="center"/>
              <w:tblCellMar>
                <w:top w:w="15" w:type="dxa"/>
                <w:left w:w="70" w:type="dxa"/>
                <w:bottom w:w="15" w:type="dxa"/>
                <w:right w:w="70" w:type="dxa"/>
              </w:tblCellMar>
              <w:tblLook w:val="04A0" w:firstRow="1" w:lastRow="0" w:firstColumn="1" w:lastColumn="0" w:noHBand="0" w:noVBand="1"/>
            </w:tblPr>
            <w:tblGrid>
              <w:gridCol w:w="1200"/>
              <w:gridCol w:w="698"/>
              <w:gridCol w:w="698"/>
              <w:gridCol w:w="810"/>
              <w:gridCol w:w="810"/>
              <w:gridCol w:w="810"/>
              <w:gridCol w:w="698"/>
              <w:gridCol w:w="698"/>
              <w:gridCol w:w="698"/>
              <w:gridCol w:w="698"/>
              <w:gridCol w:w="698"/>
              <w:gridCol w:w="698"/>
              <w:gridCol w:w="698"/>
              <w:gridCol w:w="810"/>
            </w:tblGrid>
            <w:tr w:rsidR="00702EA8" w:rsidRPr="00BF657E" w14:paraId="7951E8A4" w14:textId="77777777" w:rsidTr="00583F9D">
              <w:trPr>
                <w:trHeight w:val="300"/>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7C942196" w14:textId="77777777" w:rsidR="00702EA8" w:rsidRPr="005564A5" w:rsidRDefault="00702EA8" w:rsidP="00583F9D">
                  <w:pPr>
                    <w:spacing w:after="0" w:line="240" w:lineRule="auto"/>
                    <w:jc w:val="right"/>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lastRenderedPageBreak/>
                    <w:t>2016</w:t>
                  </w:r>
                </w:p>
              </w:tc>
              <w:tc>
                <w:tcPr>
                  <w:tcW w:w="698" w:type="dxa"/>
                  <w:tcBorders>
                    <w:top w:val="single" w:sz="4" w:space="0" w:color="auto"/>
                    <w:left w:val="single" w:sz="4" w:space="0" w:color="auto"/>
                    <w:bottom w:val="single" w:sz="4" w:space="0" w:color="auto"/>
                    <w:right w:val="single" w:sz="4" w:space="0" w:color="auto"/>
                  </w:tcBorders>
                  <w:vAlign w:val="bottom"/>
                  <w:hideMark/>
                </w:tcPr>
                <w:p w14:paraId="59D97DD6"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Ene</w:t>
                  </w:r>
                </w:p>
              </w:tc>
              <w:tc>
                <w:tcPr>
                  <w:tcW w:w="698" w:type="dxa"/>
                  <w:tcBorders>
                    <w:top w:val="single" w:sz="4" w:space="0" w:color="auto"/>
                    <w:left w:val="single" w:sz="4" w:space="0" w:color="auto"/>
                    <w:bottom w:val="single" w:sz="4" w:space="0" w:color="auto"/>
                    <w:right w:val="single" w:sz="4" w:space="0" w:color="auto"/>
                  </w:tcBorders>
                  <w:vAlign w:val="bottom"/>
                  <w:hideMark/>
                </w:tcPr>
                <w:p w14:paraId="07BD6ECF"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Feb</w:t>
                  </w:r>
                </w:p>
              </w:tc>
              <w:tc>
                <w:tcPr>
                  <w:tcW w:w="810" w:type="dxa"/>
                  <w:tcBorders>
                    <w:top w:val="single" w:sz="4" w:space="0" w:color="auto"/>
                    <w:left w:val="single" w:sz="4" w:space="0" w:color="auto"/>
                    <w:bottom w:val="single" w:sz="4" w:space="0" w:color="auto"/>
                    <w:right w:val="single" w:sz="4" w:space="0" w:color="auto"/>
                  </w:tcBorders>
                  <w:vAlign w:val="bottom"/>
                  <w:hideMark/>
                </w:tcPr>
                <w:p w14:paraId="0950BC8A"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Mar</w:t>
                  </w:r>
                </w:p>
              </w:tc>
              <w:tc>
                <w:tcPr>
                  <w:tcW w:w="810" w:type="dxa"/>
                  <w:tcBorders>
                    <w:top w:val="single" w:sz="4" w:space="0" w:color="auto"/>
                    <w:left w:val="single" w:sz="4" w:space="0" w:color="auto"/>
                    <w:bottom w:val="single" w:sz="4" w:space="0" w:color="auto"/>
                    <w:right w:val="single" w:sz="4" w:space="0" w:color="auto"/>
                  </w:tcBorders>
                  <w:vAlign w:val="bottom"/>
                  <w:hideMark/>
                </w:tcPr>
                <w:p w14:paraId="795DBC97"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Abr</w:t>
                  </w:r>
                </w:p>
              </w:tc>
              <w:tc>
                <w:tcPr>
                  <w:tcW w:w="810" w:type="dxa"/>
                  <w:tcBorders>
                    <w:top w:val="single" w:sz="4" w:space="0" w:color="auto"/>
                    <w:left w:val="single" w:sz="4" w:space="0" w:color="auto"/>
                    <w:bottom w:val="single" w:sz="4" w:space="0" w:color="auto"/>
                    <w:right w:val="single" w:sz="4" w:space="0" w:color="auto"/>
                  </w:tcBorders>
                  <w:vAlign w:val="bottom"/>
                  <w:hideMark/>
                </w:tcPr>
                <w:p w14:paraId="1C18F17B"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May</w:t>
                  </w:r>
                </w:p>
              </w:tc>
              <w:tc>
                <w:tcPr>
                  <w:tcW w:w="698" w:type="dxa"/>
                  <w:tcBorders>
                    <w:top w:val="single" w:sz="4" w:space="0" w:color="auto"/>
                    <w:left w:val="single" w:sz="4" w:space="0" w:color="auto"/>
                    <w:bottom w:val="single" w:sz="4" w:space="0" w:color="auto"/>
                    <w:right w:val="single" w:sz="4" w:space="0" w:color="auto"/>
                  </w:tcBorders>
                  <w:vAlign w:val="bottom"/>
                  <w:hideMark/>
                </w:tcPr>
                <w:p w14:paraId="03F4C2A5"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Jun</w:t>
                  </w:r>
                </w:p>
              </w:tc>
              <w:tc>
                <w:tcPr>
                  <w:tcW w:w="698" w:type="dxa"/>
                  <w:tcBorders>
                    <w:top w:val="single" w:sz="4" w:space="0" w:color="auto"/>
                    <w:left w:val="single" w:sz="4" w:space="0" w:color="auto"/>
                    <w:bottom w:val="single" w:sz="4" w:space="0" w:color="auto"/>
                    <w:right w:val="single" w:sz="4" w:space="0" w:color="auto"/>
                  </w:tcBorders>
                  <w:vAlign w:val="bottom"/>
                  <w:hideMark/>
                </w:tcPr>
                <w:p w14:paraId="5FDBE7F1"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Jul</w:t>
                  </w:r>
                </w:p>
              </w:tc>
              <w:tc>
                <w:tcPr>
                  <w:tcW w:w="698" w:type="dxa"/>
                  <w:tcBorders>
                    <w:top w:val="single" w:sz="4" w:space="0" w:color="auto"/>
                    <w:left w:val="single" w:sz="4" w:space="0" w:color="auto"/>
                    <w:bottom w:val="single" w:sz="4" w:space="0" w:color="auto"/>
                    <w:right w:val="single" w:sz="4" w:space="0" w:color="auto"/>
                  </w:tcBorders>
                  <w:vAlign w:val="bottom"/>
                  <w:hideMark/>
                </w:tcPr>
                <w:p w14:paraId="125DE4A4"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Ago</w:t>
                  </w:r>
                </w:p>
              </w:tc>
              <w:tc>
                <w:tcPr>
                  <w:tcW w:w="698" w:type="dxa"/>
                  <w:tcBorders>
                    <w:top w:val="single" w:sz="4" w:space="0" w:color="auto"/>
                    <w:left w:val="single" w:sz="4" w:space="0" w:color="auto"/>
                    <w:bottom w:val="single" w:sz="4" w:space="0" w:color="auto"/>
                    <w:right w:val="single" w:sz="4" w:space="0" w:color="auto"/>
                  </w:tcBorders>
                  <w:vAlign w:val="bottom"/>
                  <w:hideMark/>
                </w:tcPr>
                <w:p w14:paraId="3719241F"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Sep</w:t>
                  </w:r>
                </w:p>
              </w:tc>
              <w:tc>
                <w:tcPr>
                  <w:tcW w:w="698" w:type="dxa"/>
                  <w:tcBorders>
                    <w:top w:val="single" w:sz="4" w:space="0" w:color="auto"/>
                    <w:left w:val="single" w:sz="4" w:space="0" w:color="auto"/>
                    <w:bottom w:val="single" w:sz="4" w:space="0" w:color="auto"/>
                    <w:right w:val="single" w:sz="4" w:space="0" w:color="auto"/>
                  </w:tcBorders>
                  <w:vAlign w:val="bottom"/>
                  <w:hideMark/>
                </w:tcPr>
                <w:p w14:paraId="5A8B8A1C"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Oct</w:t>
                  </w:r>
                </w:p>
              </w:tc>
              <w:tc>
                <w:tcPr>
                  <w:tcW w:w="698" w:type="dxa"/>
                  <w:tcBorders>
                    <w:top w:val="single" w:sz="4" w:space="0" w:color="auto"/>
                    <w:left w:val="single" w:sz="4" w:space="0" w:color="auto"/>
                    <w:bottom w:val="single" w:sz="4" w:space="0" w:color="auto"/>
                    <w:right w:val="single" w:sz="4" w:space="0" w:color="auto"/>
                  </w:tcBorders>
                  <w:vAlign w:val="bottom"/>
                  <w:hideMark/>
                </w:tcPr>
                <w:p w14:paraId="363E2DA3"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Nov</w:t>
                  </w:r>
                </w:p>
              </w:tc>
              <w:tc>
                <w:tcPr>
                  <w:tcW w:w="698" w:type="dxa"/>
                  <w:tcBorders>
                    <w:top w:val="single" w:sz="4" w:space="0" w:color="auto"/>
                    <w:left w:val="single" w:sz="4" w:space="0" w:color="auto"/>
                    <w:bottom w:val="single" w:sz="4" w:space="0" w:color="auto"/>
                    <w:right w:val="single" w:sz="4" w:space="0" w:color="auto"/>
                  </w:tcBorders>
                  <w:vAlign w:val="bottom"/>
                  <w:hideMark/>
                </w:tcPr>
                <w:p w14:paraId="0A699B69"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Dic</w:t>
                  </w:r>
                </w:p>
              </w:tc>
              <w:tc>
                <w:tcPr>
                  <w:tcW w:w="810" w:type="dxa"/>
                  <w:vMerge w:val="restart"/>
                  <w:tcBorders>
                    <w:top w:val="single" w:sz="4" w:space="0" w:color="auto"/>
                    <w:left w:val="single" w:sz="4" w:space="0" w:color="auto"/>
                    <w:right w:val="single" w:sz="4" w:space="0" w:color="auto"/>
                  </w:tcBorders>
                </w:tcPr>
                <w:p w14:paraId="107BD2C7" w14:textId="77777777" w:rsidR="00702EA8" w:rsidRPr="00BF657E" w:rsidRDefault="00702EA8" w:rsidP="00583F9D">
                  <w:pPr>
                    <w:spacing w:after="0" w:line="240" w:lineRule="auto"/>
                    <w:jc w:val="center"/>
                    <w:rPr>
                      <w:rFonts w:ascii="Calibri" w:eastAsia="Times New Roman" w:hAnsi="Calibri" w:cs="Calibri"/>
                      <w:b/>
                      <w:color w:val="000000"/>
                      <w:sz w:val="20"/>
                      <w:szCs w:val="20"/>
                      <w:lang w:eastAsia="es-CL"/>
                    </w:rPr>
                  </w:pPr>
                  <w:r w:rsidRPr="00BF657E">
                    <w:rPr>
                      <w:rFonts w:ascii="Calibri" w:eastAsia="Times New Roman" w:hAnsi="Calibri" w:cs="Calibri"/>
                      <w:b/>
                      <w:color w:val="000000"/>
                      <w:sz w:val="20"/>
                      <w:szCs w:val="20"/>
                      <w:lang w:eastAsia="es-CL"/>
                    </w:rPr>
                    <w:t>Total</w:t>
                  </w:r>
                </w:p>
              </w:tc>
            </w:tr>
            <w:tr w:rsidR="00702EA8" w:rsidRPr="00BF657E" w14:paraId="3E795186" w14:textId="77777777" w:rsidTr="00583F9D">
              <w:trPr>
                <w:trHeight w:val="300"/>
                <w:jc w:val="center"/>
              </w:trPr>
              <w:tc>
                <w:tcPr>
                  <w:tcW w:w="1200" w:type="dxa"/>
                  <w:tcBorders>
                    <w:top w:val="single" w:sz="4" w:space="0" w:color="auto"/>
                    <w:left w:val="single" w:sz="4" w:space="0" w:color="auto"/>
                    <w:bottom w:val="single" w:sz="4" w:space="0" w:color="auto"/>
                    <w:right w:val="single" w:sz="4" w:space="0" w:color="auto"/>
                  </w:tcBorders>
                  <w:vAlign w:val="bottom"/>
                  <w:hideMark/>
                </w:tcPr>
                <w:p w14:paraId="5656DF4D" w14:textId="77777777" w:rsidR="00702EA8" w:rsidRPr="005564A5" w:rsidRDefault="00702EA8" w:rsidP="00583F9D">
                  <w:pPr>
                    <w:spacing w:after="0" w:line="240" w:lineRule="auto"/>
                    <w:rPr>
                      <w:rFonts w:ascii="Calibri" w:eastAsia="Times New Roman" w:hAnsi="Calibri" w:cs="Calibri"/>
                      <w:b/>
                      <w:bCs/>
                      <w:color w:val="000000"/>
                      <w:sz w:val="20"/>
                      <w:szCs w:val="20"/>
                      <w:lang w:eastAsia="es-CL"/>
                    </w:rPr>
                  </w:pPr>
                  <w:r w:rsidRPr="005564A5">
                    <w:rPr>
                      <w:rFonts w:ascii="Calibri" w:eastAsia="Times New Roman" w:hAnsi="Calibri" w:cs="Calibri"/>
                      <w:b/>
                      <w:bCs/>
                      <w:color w:val="000000"/>
                      <w:sz w:val="20"/>
                      <w:szCs w:val="20"/>
                      <w:lang w:eastAsia="es-CL"/>
                    </w:rPr>
                    <w:t>N° de días</w:t>
                  </w:r>
                </w:p>
              </w:tc>
              <w:tc>
                <w:tcPr>
                  <w:tcW w:w="698" w:type="dxa"/>
                  <w:tcBorders>
                    <w:top w:val="single" w:sz="4" w:space="0" w:color="auto"/>
                    <w:left w:val="single" w:sz="4" w:space="0" w:color="auto"/>
                    <w:bottom w:val="single" w:sz="4" w:space="0" w:color="auto"/>
                    <w:right w:val="single" w:sz="4" w:space="0" w:color="auto"/>
                  </w:tcBorders>
                  <w:vAlign w:val="bottom"/>
                  <w:hideMark/>
                </w:tcPr>
                <w:p w14:paraId="5DC17366"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13</w:t>
                  </w:r>
                </w:p>
              </w:tc>
              <w:tc>
                <w:tcPr>
                  <w:tcW w:w="698" w:type="dxa"/>
                  <w:tcBorders>
                    <w:top w:val="single" w:sz="4" w:space="0" w:color="auto"/>
                    <w:left w:val="single" w:sz="4" w:space="0" w:color="auto"/>
                    <w:bottom w:val="single" w:sz="4" w:space="0" w:color="auto"/>
                    <w:right w:val="single" w:sz="4" w:space="0" w:color="auto"/>
                  </w:tcBorders>
                  <w:vAlign w:val="bottom"/>
                  <w:hideMark/>
                </w:tcPr>
                <w:p w14:paraId="6174F582"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9</w:t>
                  </w:r>
                </w:p>
              </w:tc>
              <w:tc>
                <w:tcPr>
                  <w:tcW w:w="810" w:type="dxa"/>
                  <w:tcBorders>
                    <w:top w:val="single" w:sz="4" w:space="0" w:color="auto"/>
                    <w:left w:val="single" w:sz="4" w:space="0" w:color="auto"/>
                    <w:bottom w:val="single" w:sz="4" w:space="0" w:color="auto"/>
                    <w:right w:val="single" w:sz="4" w:space="0" w:color="auto"/>
                  </w:tcBorders>
                  <w:vAlign w:val="bottom"/>
                  <w:hideMark/>
                </w:tcPr>
                <w:p w14:paraId="5EFB53D1"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27</w:t>
                  </w:r>
                </w:p>
              </w:tc>
              <w:tc>
                <w:tcPr>
                  <w:tcW w:w="810" w:type="dxa"/>
                  <w:tcBorders>
                    <w:top w:val="single" w:sz="4" w:space="0" w:color="auto"/>
                    <w:left w:val="single" w:sz="4" w:space="0" w:color="auto"/>
                    <w:bottom w:val="single" w:sz="4" w:space="0" w:color="auto"/>
                    <w:right w:val="single" w:sz="4" w:space="0" w:color="auto"/>
                  </w:tcBorders>
                  <w:vAlign w:val="bottom"/>
                  <w:hideMark/>
                </w:tcPr>
                <w:p w14:paraId="6ACB5FBA"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32</w:t>
                  </w:r>
                </w:p>
              </w:tc>
              <w:tc>
                <w:tcPr>
                  <w:tcW w:w="810" w:type="dxa"/>
                  <w:tcBorders>
                    <w:top w:val="single" w:sz="4" w:space="0" w:color="auto"/>
                    <w:left w:val="single" w:sz="4" w:space="0" w:color="auto"/>
                    <w:bottom w:val="single" w:sz="4" w:space="0" w:color="auto"/>
                    <w:right w:val="single" w:sz="4" w:space="0" w:color="auto"/>
                  </w:tcBorders>
                  <w:vAlign w:val="bottom"/>
                  <w:hideMark/>
                </w:tcPr>
                <w:p w14:paraId="17244481"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31</w:t>
                  </w:r>
                </w:p>
              </w:tc>
              <w:tc>
                <w:tcPr>
                  <w:tcW w:w="698" w:type="dxa"/>
                  <w:tcBorders>
                    <w:top w:val="single" w:sz="4" w:space="0" w:color="auto"/>
                    <w:left w:val="single" w:sz="4" w:space="0" w:color="auto"/>
                    <w:bottom w:val="single" w:sz="4" w:space="0" w:color="auto"/>
                    <w:right w:val="single" w:sz="4" w:space="0" w:color="auto"/>
                  </w:tcBorders>
                  <w:vAlign w:val="bottom"/>
                  <w:hideMark/>
                </w:tcPr>
                <w:p w14:paraId="6564CBEC"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23</w:t>
                  </w:r>
                </w:p>
              </w:tc>
              <w:tc>
                <w:tcPr>
                  <w:tcW w:w="698" w:type="dxa"/>
                  <w:tcBorders>
                    <w:top w:val="single" w:sz="4" w:space="0" w:color="auto"/>
                    <w:left w:val="single" w:sz="4" w:space="0" w:color="auto"/>
                    <w:bottom w:val="single" w:sz="4" w:space="0" w:color="auto"/>
                    <w:right w:val="single" w:sz="4" w:space="0" w:color="auto"/>
                  </w:tcBorders>
                  <w:vAlign w:val="bottom"/>
                  <w:hideMark/>
                </w:tcPr>
                <w:p w14:paraId="66F00C60"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21</w:t>
                  </w:r>
                </w:p>
              </w:tc>
              <w:tc>
                <w:tcPr>
                  <w:tcW w:w="698" w:type="dxa"/>
                  <w:tcBorders>
                    <w:top w:val="single" w:sz="4" w:space="0" w:color="auto"/>
                    <w:left w:val="single" w:sz="4" w:space="0" w:color="auto"/>
                    <w:bottom w:val="single" w:sz="4" w:space="0" w:color="auto"/>
                    <w:right w:val="single" w:sz="4" w:space="0" w:color="auto"/>
                  </w:tcBorders>
                  <w:vAlign w:val="bottom"/>
                  <w:hideMark/>
                </w:tcPr>
                <w:p w14:paraId="2217B171"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23</w:t>
                  </w:r>
                </w:p>
              </w:tc>
              <w:tc>
                <w:tcPr>
                  <w:tcW w:w="698" w:type="dxa"/>
                  <w:tcBorders>
                    <w:top w:val="single" w:sz="4" w:space="0" w:color="auto"/>
                    <w:left w:val="single" w:sz="4" w:space="0" w:color="auto"/>
                    <w:bottom w:val="single" w:sz="4" w:space="0" w:color="auto"/>
                    <w:right w:val="single" w:sz="4" w:space="0" w:color="auto"/>
                  </w:tcBorders>
                  <w:vAlign w:val="bottom"/>
                  <w:hideMark/>
                </w:tcPr>
                <w:p w14:paraId="01FF0B7B"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20</w:t>
                  </w:r>
                </w:p>
              </w:tc>
              <w:tc>
                <w:tcPr>
                  <w:tcW w:w="698" w:type="dxa"/>
                  <w:tcBorders>
                    <w:top w:val="single" w:sz="4" w:space="0" w:color="auto"/>
                    <w:left w:val="single" w:sz="4" w:space="0" w:color="auto"/>
                    <w:bottom w:val="single" w:sz="4" w:space="0" w:color="auto"/>
                    <w:right w:val="single" w:sz="4" w:space="0" w:color="auto"/>
                  </w:tcBorders>
                  <w:vAlign w:val="bottom"/>
                  <w:hideMark/>
                </w:tcPr>
                <w:p w14:paraId="30680F7A"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17</w:t>
                  </w:r>
                </w:p>
              </w:tc>
              <w:tc>
                <w:tcPr>
                  <w:tcW w:w="698" w:type="dxa"/>
                  <w:tcBorders>
                    <w:top w:val="single" w:sz="4" w:space="0" w:color="auto"/>
                    <w:left w:val="single" w:sz="4" w:space="0" w:color="auto"/>
                    <w:bottom w:val="single" w:sz="4" w:space="0" w:color="auto"/>
                    <w:right w:val="single" w:sz="4" w:space="0" w:color="auto"/>
                  </w:tcBorders>
                  <w:vAlign w:val="bottom"/>
                  <w:hideMark/>
                </w:tcPr>
                <w:p w14:paraId="23269217"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20</w:t>
                  </w:r>
                </w:p>
              </w:tc>
              <w:tc>
                <w:tcPr>
                  <w:tcW w:w="698" w:type="dxa"/>
                  <w:tcBorders>
                    <w:top w:val="single" w:sz="4" w:space="0" w:color="auto"/>
                    <w:left w:val="single" w:sz="4" w:space="0" w:color="auto"/>
                    <w:bottom w:val="single" w:sz="4" w:space="0" w:color="auto"/>
                    <w:right w:val="single" w:sz="4" w:space="0" w:color="auto"/>
                  </w:tcBorders>
                  <w:vAlign w:val="bottom"/>
                  <w:hideMark/>
                </w:tcPr>
                <w:p w14:paraId="19BF53E0"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12</w:t>
                  </w:r>
                </w:p>
              </w:tc>
              <w:tc>
                <w:tcPr>
                  <w:tcW w:w="810" w:type="dxa"/>
                  <w:vMerge/>
                  <w:tcBorders>
                    <w:left w:val="single" w:sz="4" w:space="0" w:color="auto"/>
                    <w:bottom w:val="single" w:sz="4" w:space="0" w:color="auto"/>
                    <w:right w:val="single" w:sz="4" w:space="0" w:color="auto"/>
                  </w:tcBorders>
                </w:tcPr>
                <w:p w14:paraId="5C0171D8" w14:textId="77777777" w:rsidR="00702EA8" w:rsidRPr="00BF657E" w:rsidRDefault="00702EA8" w:rsidP="00583F9D">
                  <w:pPr>
                    <w:spacing w:after="0" w:line="240" w:lineRule="auto"/>
                    <w:jc w:val="center"/>
                    <w:rPr>
                      <w:rFonts w:ascii="Calibri" w:eastAsia="Times New Roman" w:hAnsi="Calibri" w:cs="Calibri"/>
                      <w:color w:val="000000"/>
                      <w:sz w:val="20"/>
                      <w:szCs w:val="20"/>
                      <w:lang w:eastAsia="es-CL"/>
                    </w:rPr>
                  </w:pPr>
                </w:p>
              </w:tc>
            </w:tr>
            <w:tr w:rsidR="00702EA8" w:rsidRPr="00BF657E" w14:paraId="6FE70F55" w14:textId="77777777" w:rsidTr="00583F9D">
              <w:trPr>
                <w:trHeight w:val="300"/>
                <w:jc w:val="center"/>
              </w:trPr>
              <w:tc>
                <w:tcPr>
                  <w:tcW w:w="1200" w:type="dxa"/>
                  <w:tcBorders>
                    <w:top w:val="single" w:sz="4" w:space="0" w:color="auto"/>
                    <w:left w:val="single" w:sz="4" w:space="0" w:color="auto"/>
                    <w:bottom w:val="single" w:sz="4" w:space="0" w:color="auto"/>
                    <w:right w:val="single" w:sz="4" w:space="0" w:color="auto"/>
                  </w:tcBorders>
                  <w:vAlign w:val="bottom"/>
                  <w:hideMark/>
                </w:tcPr>
                <w:p w14:paraId="4F39444A" w14:textId="77777777" w:rsidR="00702EA8" w:rsidRPr="005564A5" w:rsidRDefault="00702EA8" w:rsidP="00583F9D">
                  <w:pPr>
                    <w:spacing w:after="0" w:line="240" w:lineRule="auto"/>
                    <w:rPr>
                      <w:rFonts w:ascii="Calibri" w:eastAsia="Times New Roman" w:hAnsi="Calibri" w:cs="Calibri"/>
                      <w:b/>
                      <w:bCs/>
                      <w:color w:val="000000"/>
                      <w:sz w:val="20"/>
                      <w:szCs w:val="20"/>
                      <w:lang w:eastAsia="es-CL"/>
                    </w:rPr>
                  </w:pPr>
                  <w:r w:rsidRPr="005564A5">
                    <w:rPr>
                      <w:rFonts w:ascii="Calibri" w:eastAsia="Times New Roman" w:hAnsi="Calibri" w:cs="Calibri"/>
                      <w:b/>
                      <w:bCs/>
                      <w:color w:val="000000"/>
                      <w:sz w:val="20"/>
                      <w:szCs w:val="20"/>
                      <w:lang w:eastAsia="es-CL"/>
                    </w:rPr>
                    <w:t>Lodos (Kg)</w:t>
                  </w:r>
                </w:p>
              </w:tc>
              <w:tc>
                <w:tcPr>
                  <w:tcW w:w="698" w:type="dxa"/>
                  <w:tcBorders>
                    <w:top w:val="single" w:sz="4" w:space="0" w:color="auto"/>
                    <w:left w:val="single" w:sz="4" w:space="0" w:color="auto"/>
                    <w:bottom w:val="single" w:sz="4" w:space="0" w:color="auto"/>
                    <w:right w:val="single" w:sz="4" w:space="0" w:color="auto"/>
                  </w:tcBorders>
                  <w:vAlign w:val="bottom"/>
                  <w:hideMark/>
                </w:tcPr>
                <w:p w14:paraId="62FDB714"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46</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800</w:t>
                  </w:r>
                </w:p>
              </w:tc>
              <w:tc>
                <w:tcPr>
                  <w:tcW w:w="698" w:type="dxa"/>
                  <w:tcBorders>
                    <w:top w:val="single" w:sz="4" w:space="0" w:color="auto"/>
                    <w:left w:val="single" w:sz="4" w:space="0" w:color="auto"/>
                    <w:bottom w:val="single" w:sz="4" w:space="0" w:color="auto"/>
                    <w:right w:val="single" w:sz="4" w:space="0" w:color="auto"/>
                  </w:tcBorders>
                  <w:vAlign w:val="bottom"/>
                  <w:hideMark/>
                </w:tcPr>
                <w:p w14:paraId="3A655F32"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30</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600</w:t>
                  </w:r>
                </w:p>
              </w:tc>
              <w:tc>
                <w:tcPr>
                  <w:tcW w:w="810" w:type="dxa"/>
                  <w:tcBorders>
                    <w:top w:val="single" w:sz="4" w:space="0" w:color="auto"/>
                    <w:left w:val="single" w:sz="4" w:space="0" w:color="auto"/>
                    <w:bottom w:val="single" w:sz="4" w:space="0" w:color="auto"/>
                    <w:right w:val="single" w:sz="4" w:space="0" w:color="auto"/>
                  </w:tcBorders>
                  <w:vAlign w:val="bottom"/>
                  <w:hideMark/>
                </w:tcPr>
                <w:p w14:paraId="5E01CE57"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115</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200</w:t>
                  </w:r>
                </w:p>
              </w:tc>
              <w:tc>
                <w:tcPr>
                  <w:tcW w:w="810" w:type="dxa"/>
                  <w:tcBorders>
                    <w:top w:val="single" w:sz="4" w:space="0" w:color="auto"/>
                    <w:left w:val="single" w:sz="4" w:space="0" w:color="auto"/>
                    <w:bottom w:val="single" w:sz="4" w:space="0" w:color="auto"/>
                    <w:right w:val="single" w:sz="4" w:space="0" w:color="auto"/>
                  </w:tcBorders>
                  <w:vAlign w:val="bottom"/>
                  <w:hideMark/>
                </w:tcPr>
                <w:p w14:paraId="0655BCE5"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151</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200</w:t>
                  </w:r>
                </w:p>
              </w:tc>
              <w:tc>
                <w:tcPr>
                  <w:tcW w:w="810" w:type="dxa"/>
                  <w:tcBorders>
                    <w:top w:val="single" w:sz="4" w:space="0" w:color="auto"/>
                    <w:left w:val="single" w:sz="4" w:space="0" w:color="auto"/>
                    <w:bottom w:val="single" w:sz="4" w:space="0" w:color="auto"/>
                    <w:right w:val="single" w:sz="4" w:space="0" w:color="auto"/>
                  </w:tcBorders>
                  <w:vAlign w:val="bottom"/>
                  <w:hideMark/>
                </w:tcPr>
                <w:p w14:paraId="223C5624"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126</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000</w:t>
                  </w:r>
                </w:p>
              </w:tc>
              <w:tc>
                <w:tcPr>
                  <w:tcW w:w="698" w:type="dxa"/>
                  <w:tcBorders>
                    <w:top w:val="single" w:sz="4" w:space="0" w:color="auto"/>
                    <w:left w:val="single" w:sz="4" w:space="0" w:color="auto"/>
                    <w:bottom w:val="single" w:sz="4" w:space="0" w:color="auto"/>
                    <w:right w:val="single" w:sz="4" w:space="0" w:color="auto"/>
                  </w:tcBorders>
                  <w:vAlign w:val="bottom"/>
                  <w:hideMark/>
                </w:tcPr>
                <w:p w14:paraId="7FC15859"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81</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000</w:t>
                  </w:r>
                </w:p>
              </w:tc>
              <w:tc>
                <w:tcPr>
                  <w:tcW w:w="698" w:type="dxa"/>
                  <w:tcBorders>
                    <w:top w:val="single" w:sz="4" w:space="0" w:color="auto"/>
                    <w:left w:val="single" w:sz="4" w:space="0" w:color="auto"/>
                    <w:bottom w:val="single" w:sz="4" w:space="0" w:color="auto"/>
                    <w:right w:val="single" w:sz="4" w:space="0" w:color="auto"/>
                  </w:tcBorders>
                  <w:vAlign w:val="bottom"/>
                  <w:hideMark/>
                </w:tcPr>
                <w:p w14:paraId="37675428"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82</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800</w:t>
                  </w:r>
                </w:p>
              </w:tc>
              <w:tc>
                <w:tcPr>
                  <w:tcW w:w="698" w:type="dxa"/>
                  <w:tcBorders>
                    <w:top w:val="single" w:sz="4" w:space="0" w:color="auto"/>
                    <w:left w:val="single" w:sz="4" w:space="0" w:color="auto"/>
                    <w:bottom w:val="single" w:sz="4" w:space="0" w:color="auto"/>
                    <w:right w:val="single" w:sz="4" w:space="0" w:color="auto"/>
                  </w:tcBorders>
                  <w:vAlign w:val="bottom"/>
                  <w:hideMark/>
                </w:tcPr>
                <w:p w14:paraId="121445E5"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84</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600</w:t>
                  </w:r>
                </w:p>
              </w:tc>
              <w:tc>
                <w:tcPr>
                  <w:tcW w:w="698" w:type="dxa"/>
                  <w:tcBorders>
                    <w:top w:val="single" w:sz="4" w:space="0" w:color="auto"/>
                    <w:left w:val="single" w:sz="4" w:space="0" w:color="auto"/>
                    <w:bottom w:val="single" w:sz="4" w:space="0" w:color="auto"/>
                    <w:right w:val="single" w:sz="4" w:space="0" w:color="auto"/>
                  </w:tcBorders>
                  <w:vAlign w:val="bottom"/>
                  <w:hideMark/>
                </w:tcPr>
                <w:p w14:paraId="2ECA20FC"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81</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000</w:t>
                  </w:r>
                </w:p>
              </w:tc>
              <w:tc>
                <w:tcPr>
                  <w:tcW w:w="698" w:type="dxa"/>
                  <w:tcBorders>
                    <w:top w:val="single" w:sz="4" w:space="0" w:color="auto"/>
                    <w:left w:val="single" w:sz="4" w:space="0" w:color="auto"/>
                    <w:bottom w:val="single" w:sz="4" w:space="0" w:color="auto"/>
                    <w:right w:val="single" w:sz="4" w:space="0" w:color="auto"/>
                  </w:tcBorders>
                  <w:vAlign w:val="bottom"/>
                  <w:hideMark/>
                </w:tcPr>
                <w:p w14:paraId="1B601F44"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61</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200</w:t>
                  </w:r>
                </w:p>
              </w:tc>
              <w:tc>
                <w:tcPr>
                  <w:tcW w:w="698" w:type="dxa"/>
                  <w:tcBorders>
                    <w:top w:val="single" w:sz="4" w:space="0" w:color="auto"/>
                    <w:left w:val="single" w:sz="4" w:space="0" w:color="auto"/>
                    <w:bottom w:val="single" w:sz="4" w:space="0" w:color="auto"/>
                    <w:right w:val="single" w:sz="4" w:space="0" w:color="auto"/>
                  </w:tcBorders>
                  <w:vAlign w:val="bottom"/>
                  <w:hideMark/>
                </w:tcPr>
                <w:p w14:paraId="519C44A0"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72</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000</w:t>
                  </w:r>
                </w:p>
              </w:tc>
              <w:tc>
                <w:tcPr>
                  <w:tcW w:w="698" w:type="dxa"/>
                  <w:tcBorders>
                    <w:top w:val="single" w:sz="4" w:space="0" w:color="auto"/>
                    <w:left w:val="single" w:sz="4" w:space="0" w:color="auto"/>
                    <w:bottom w:val="single" w:sz="4" w:space="0" w:color="auto"/>
                    <w:right w:val="single" w:sz="4" w:space="0" w:color="auto"/>
                  </w:tcBorders>
                  <w:vAlign w:val="bottom"/>
                  <w:hideMark/>
                </w:tcPr>
                <w:p w14:paraId="73018E8E"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43</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200</w:t>
                  </w:r>
                </w:p>
              </w:tc>
              <w:tc>
                <w:tcPr>
                  <w:tcW w:w="810" w:type="dxa"/>
                  <w:tcBorders>
                    <w:top w:val="single" w:sz="4" w:space="0" w:color="auto"/>
                    <w:left w:val="single" w:sz="4" w:space="0" w:color="auto"/>
                    <w:bottom w:val="single" w:sz="4" w:space="0" w:color="auto"/>
                    <w:right w:val="single" w:sz="4" w:space="0" w:color="auto"/>
                  </w:tcBorders>
                </w:tcPr>
                <w:p w14:paraId="1DC6D506" w14:textId="77777777" w:rsidR="00702EA8" w:rsidRPr="00BF657E" w:rsidRDefault="00702EA8" w:rsidP="00583F9D">
                  <w:pPr>
                    <w:spacing w:after="0" w:line="240" w:lineRule="auto"/>
                    <w:jc w:val="center"/>
                    <w:rPr>
                      <w:rFonts w:ascii="Calibri" w:eastAsia="Times New Roman" w:hAnsi="Calibri" w:cs="Calibri"/>
                      <w:color w:val="000000"/>
                      <w:sz w:val="20"/>
                      <w:szCs w:val="20"/>
                      <w:lang w:eastAsia="es-CL"/>
                    </w:rPr>
                  </w:pPr>
                  <w:r w:rsidRPr="00BF657E">
                    <w:rPr>
                      <w:rFonts w:ascii="Calibri" w:eastAsia="Times New Roman" w:hAnsi="Calibri" w:cs="Calibri"/>
                      <w:color w:val="000000"/>
                      <w:sz w:val="20"/>
                      <w:szCs w:val="20"/>
                      <w:lang w:eastAsia="es-CL"/>
                    </w:rPr>
                    <w:t>975</w:t>
                  </w:r>
                  <w:r w:rsidR="00D21049">
                    <w:rPr>
                      <w:rFonts w:ascii="Calibri" w:eastAsia="Times New Roman" w:hAnsi="Calibri" w:cs="Calibri"/>
                      <w:color w:val="000000"/>
                      <w:sz w:val="20"/>
                      <w:szCs w:val="20"/>
                      <w:lang w:eastAsia="es-CL"/>
                    </w:rPr>
                    <w:t>.</w:t>
                  </w:r>
                  <w:r w:rsidRPr="00BF657E">
                    <w:rPr>
                      <w:rFonts w:ascii="Calibri" w:eastAsia="Times New Roman" w:hAnsi="Calibri" w:cs="Calibri"/>
                      <w:color w:val="000000"/>
                      <w:sz w:val="20"/>
                      <w:szCs w:val="20"/>
                      <w:lang w:eastAsia="es-CL"/>
                    </w:rPr>
                    <w:t>600</w:t>
                  </w:r>
                </w:p>
              </w:tc>
            </w:tr>
          </w:tbl>
          <w:p w14:paraId="0E442D03" w14:textId="77777777" w:rsidR="00702EA8" w:rsidRDefault="00702EA8" w:rsidP="00583F9D">
            <w:pPr>
              <w:contextualSpacing/>
              <w:jc w:val="both"/>
            </w:pPr>
          </w:p>
          <w:p w14:paraId="687F8CC0" w14:textId="77777777" w:rsidR="00702EA8" w:rsidRDefault="00702EA8" w:rsidP="00583F9D">
            <w:pPr>
              <w:contextualSpacing/>
              <w:jc w:val="both"/>
            </w:pPr>
          </w:p>
          <w:tbl>
            <w:tblPr>
              <w:tblW w:w="9280" w:type="dxa"/>
              <w:jc w:val="center"/>
              <w:tblCellMar>
                <w:top w:w="15" w:type="dxa"/>
                <w:left w:w="70" w:type="dxa"/>
                <w:bottom w:w="15" w:type="dxa"/>
                <w:right w:w="70" w:type="dxa"/>
              </w:tblCellMar>
              <w:tblLook w:val="04A0" w:firstRow="1" w:lastRow="0" w:firstColumn="1" w:lastColumn="0" w:noHBand="0" w:noVBand="1"/>
            </w:tblPr>
            <w:tblGrid>
              <w:gridCol w:w="1200"/>
              <w:gridCol w:w="698"/>
              <w:gridCol w:w="799"/>
              <w:gridCol w:w="799"/>
              <w:gridCol w:w="740"/>
              <w:gridCol w:w="740"/>
              <w:gridCol w:w="640"/>
              <w:gridCol w:w="640"/>
              <w:gridCol w:w="640"/>
              <w:gridCol w:w="640"/>
              <w:gridCol w:w="640"/>
              <w:gridCol w:w="640"/>
              <w:gridCol w:w="640"/>
            </w:tblGrid>
            <w:tr w:rsidR="00702EA8" w:rsidRPr="005564A5" w14:paraId="41620709" w14:textId="77777777" w:rsidTr="00583F9D">
              <w:trPr>
                <w:trHeight w:val="300"/>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00479897" w14:textId="77777777" w:rsidR="00702EA8" w:rsidRPr="005564A5" w:rsidRDefault="00702EA8" w:rsidP="00583F9D">
                  <w:pPr>
                    <w:spacing w:after="0" w:line="240" w:lineRule="auto"/>
                    <w:jc w:val="right"/>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2017</w:t>
                  </w:r>
                </w:p>
              </w:tc>
              <w:tc>
                <w:tcPr>
                  <w:tcW w:w="640" w:type="dxa"/>
                  <w:tcBorders>
                    <w:top w:val="single" w:sz="4" w:space="0" w:color="auto"/>
                    <w:left w:val="single" w:sz="4" w:space="0" w:color="auto"/>
                    <w:bottom w:val="single" w:sz="4" w:space="0" w:color="auto"/>
                    <w:right w:val="single" w:sz="4" w:space="0" w:color="auto"/>
                  </w:tcBorders>
                  <w:vAlign w:val="bottom"/>
                  <w:hideMark/>
                </w:tcPr>
                <w:p w14:paraId="55B58F7A"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Ene</w:t>
                  </w:r>
                </w:p>
              </w:tc>
              <w:tc>
                <w:tcPr>
                  <w:tcW w:w="740" w:type="dxa"/>
                  <w:tcBorders>
                    <w:top w:val="single" w:sz="4" w:space="0" w:color="auto"/>
                    <w:left w:val="single" w:sz="4" w:space="0" w:color="auto"/>
                    <w:bottom w:val="single" w:sz="4" w:space="0" w:color="auto"/>
                    <w:right w:val="single" w:sz="4" w:space="0" w:color="auto"/>
                  </w:tcBorders>
                  <w:vAlign w:val="bottom"/>
                  <w:hideMark/>
                </w:tcPr>
                <w:p w14:paraId="314E251F"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Feb</w:t>
                  </w:r>
                </w:p>
              </w:tc>
              <w:tc>
                <w:tcPr>
                  <w:tcW w:w="740" w:type="dxa"/>
                  <w:tcBorders>
                    <w:top w:val="single" w:sz="4" w:space="0" w:color="auto"/>
                    <w:left w:val="single" w:sz="4" w:space="0" w:color="auto"/>
                    <w:bottom w:val="single" w:sz="4" w:space="0" w:color="auto"/>
                    <w:right w:val="single" w:sz="4" w:space="0" w:color="auto"/>
                  </w:tcBorders>
                  <w:vAlign w:val="bottom"/>
                  <w:hideMark/>
                </w:tcPr>
                <w:p w14:paraId="1DF2EA69"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Mar</w:t>
                  </w:r>
                </w:p>
              </w:tc>
              <w:tc>
                <w:tcPr>
                  <w:tcW w:w="740" w:type="dxa"/>
                  <w:tcBorders>
                    <w:top w:val="single" w:sz="4" w:space="0" w:color="auto"/>
                    <w:left w:val="single" w:sz="4" w:space="0" w:color="auto"/>
                    <w:bottom w:val="single" w:sz="4" w:space="0" w:color="auto"/>
                    <w:right w:val="single" w:sz="4" w:space="0" w:color="auto"/>
                  </w:tcBorders>
                  <w:vAlign w:val="bottom"/>
                  <w:hideMark/>
                </w:tcPr>
                <w:p w14:paraId="0B1770F3"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Abr</w:t>
                  </w:r>
                </w:p>
              </w:tc>
              <w:tc>
                <w:tcPr>
                  <w:tcW w:w="740" w:type="dxa"/>
                  <w:tcBorders>
                    <w:top w:val="single" w:sz="4" w:space="0" w:color="auto"/>
                    <w:left w:val="single" w:sz="4" w:space="0" w:color="auto"/>
                    <w:bottom w:val="single" w:sz="4" w:space="0" w:color="auto"/>
                    <w:right w:val="single" w:sz="4" w:space="0" w:color="auto"/>
                  </w:tcBorders>
                  <w:vAlign w:val="bottom"/>
                  <w:hideMark/>
                </w:tcPr>
                <w:p w14:paraId="1D54D39A"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May</w:t>
                  </w:r>
                </w:p>
              </w:tc>
              <w:tc>
                <w:tcPr>
                  <w:tcW w:w="640" w:type="dxa"/>
                  <w:tcBorders>
                    <w:top w:val="single" w:sz="4" w:space="0" w:color="auto"/>
                    <w:left w:val="single" w:sz="4" w:space="0" w:color="auto"/>
                    <w:bottom w:val="single" w:sz="4" w:space="0" w:color="auto"/>
                    <w:right w:val="single" w:sz="4" w:space="0" w:color="auto"/>
                  </w:tcBorders>
                  <w:vAlign w:val="bottom"/>
                  <w:hideMark/>
                </w:tcPr>
                <w:p w14:paraId="5A466CB2"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Jun</w:t>
                  </w:r>
                </w:p>
              </w:tc>
              <w:tc>
                <w:tcPr>
                  <w:tcW w:w="640" w:type="dxa"/>
                  <w:tcBorders>
                    <w:top w:val="single" w:sz="4" w:space="0" w:color="auto"/>
                    <w:left w:val="single" w:sz="4" w:space="0" w:color="auto"/>
                    <w:bottom w:val="single" w:sz="4" w:space="0" w:color="auto"/>
                    <w:right w:val="single" w:sz="4" w:space="0" w:color="auto"/>
                  </w:tcBorders>
                  <w:vAlign w:val="bottom"/>
                  <w:hideMark/>
                </w:tcPr>
                <w:p w14:paraId="5AC4D9E1"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Jul</w:t>
                  </w:r>
                </w:p>
              </w:tc>
              <w:tc>
                <w:tcPr>
                  <w:tcW w:w="640" w:type="dxa"/>
                  <w:tcBorders>
                    <w:top w:val="single" w:sz="4" w:space="0" w:color="auto"/>
                    <w:left w:val="single" w:sz="4" w:space="0" w:color="auto"/>
                    <w:bottom w:val="single" w:sz="4" w:space="0" w:color="auto"/>
                    <w:right w:val="single" w:sz="4" w:space="0" w:color="auto"/>
                  </w:tcBorders>
                  <w:vAlign w:val="bottom"/>
                  <w:hideMark/>
                </w:tcPr>
                <w:p w14:paraId="4CE7782F"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Ago</w:t>
                  </w:r>
                </w:p>
              </w:tc>
              <w:tc>
                <w:tcPr>
                  <w:tcW w:w="640" w:type="dxa"/>
                  <w:tcBorders>
                    <w:top w:val="single" w:sz="4" w:space="0" w:color="auto"/>
                    <w:left w:val="single" w:sz="4" w:space="0" w:color="auto"/>
                    <w:bottom w:val="single" w:sz="4" w:space="0" w:color="auto"/>
                    <w:right w:val="single" w:sz="4" w:space="0" w:color="auto"/>
                  </w:tcBorders>
                  <w:vAlign w:val="bottom"/>
                  <w:hideMark/>
                </w:tcPr>
                <w:p w14:paraId="66FA8F0B"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Sep</w:t>
                  </w:r>
                </w:p>
              </w:tc>
              <w:tc>
                <w:tcPr>
                  <w:tcW w:w="640" w:type="dxa"/>
                  <w:tcBorders>
                    <w:top w:val="single" w:sz="4" w:space="0" w:color="auto"/>
                    <w:left w:val="single" w:sz="4" w:space="0" w:color="auto"/>
                    <w:bottom w:val="single" w:sz="4" w:space="0" w:color="auto"/>
                    <w:right w:val="single" w:sz="4" w:space="0" w:color="auto"/>
                  </w:tcBorders>
                  <w:vAlign w:val="bottom"/>
                  <w:hideMark/>
                </w:tcPr>
                <w:p w14:paraId="354E8F62"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Oct</w:t>
                  </w:r>
                </w:p>
              </w:tc>
              <w:tc>
                <w:tcPr>
                  <w:tcW w:w="640" w:type="dxa"/>
                  <w:tcBorders>
                    <w:top w:val="single" w:sz="4" w:space="0" w:color="auto"/>
                    <w:left w:val="single" w:sz="4" w:space="0" w:color="auto"/>
                    <w:bottom w:val="single" w:sz="4" w:space="0" w:color="auto"/>
                    <w:right w:val="single" w:sz="4" w:space="0" w:color="auto"/>
                  </w:tcBorders>
                  <w:vAlign w:val="bottom"/>
                  <w:hideMark/>
                </w:tcPr>
                <w:p w14:paraId="21DF7C25"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Nov</w:t>
                  </w:r>
                </w:p>
              </w:tc>
              <w:tc>
                <w:tcPr>
                  <w:tcW w:w="640" w:type="dxa"/>
                  <w:tcBorders>
                    <w:top w:val="single" w:sz="4" w:space="0" w:color="auto"/>
                    <w:left w:val="single" w:sz="4" w:space="0" w:color="auto"/>
                    <w:bottom w:val="single" w:sz="4" w:space="0" w:color="auto"/>
                    <w:right w:val="single" w:sz="4" w:space="0" w:color="auto"/>
                  </w:tcBorders>
                  <w:vAlign w:val="bottom"/>
                  <w:hideMark/>
                </w:tcPr>
                <w:p w14:paraId="15AA4D3E" w14:textId="77777777" w:rsidR="00702EA8" w:rsidRPr="005564A5" w:rsidRDefault="00702EA8" w:rsidP="00583F9D">
                  <w:pPr>
                    <w:spacing w:after="0" w:line="240" w:lineRule="auto"/>
                    <w:jc w:val="center"/>
                    <w:rPr>
                      <w:rFonts w:ascii="Calibri" w:eastAsia="Times New Roman" w:hAnsi="Calibri" w:cs="Calibri"/>
                      <w:b/>
                      <w:color w:val="000000"/>
                      <w:sz w:val="20"/>
                      <w:szCs w:val="20"/>
                      <w:lang w:eastAsia="es-CL"/>
                    </w:rPr>
                  </w:pPr>
                  <w:r w:rsidRPr="005564A5">
                    <w:rPr>
                      <w:rFonts w:ascii="Calibri" w:eastAsia="Times New Roman" w:hAnsi="Calibri" w:cs="Calibri"/>
                      <w:b/>
                      <w:color w:val="000000"/>
                      <w:sz w:val="20"/>
                      <w:szCs w:val="20"/>
                      <w:lang w:eastAsia="es-CL"/>
                    </w:rPr>
                    <w:t>Dic</w:t>
                  </w:r>
                </w:p>
              </w:tc>
            </w:tr>
            <w:tr w:rsidR="00702EA8" w:rsidRPr="005564A5" w14:paraId="0C5A0B6F" w14:textId="77777777" w:rsidTr="00583F9D">
              <w:trPr>
                <w:trHeight w:val="300"/>
                <w:jc w:val="center"/>
              </w:trPr>
              <w:tc>
                <w:tcPr>
                  <w:tcW w:w="1200" w:type="dxa"/>
                  <w:tcBorders>
                    <w:top w:val="single" w:sz="4" w:space="0" w:color="auto"/>
                    <w:left w:val="single" w:sz="4" w:space="0" w:color="auto"/>
                    <w:bottom w:val="single" w:sz="4" w:space="0" w:color="auto"/>
                    <w:right w:val="single" w:sz="4" w:space="0" w:color="auto"/>
                  </w:tcBorders>
                  <w:vAlign w:val="bottom"/>
                  <w:hideMark/>
                </w:tcPr>
                <w:p w14:paraId="68B4B0FE" w14:textId="77777777" w:rsidR="00702EA8" w:rsidRPr="005564A5" w:rsidRDefault="00702EA8" w:rsidP="00583F9D">
                  <w:pPr>
                    <w:spacing w:after="0" w:line="240" w:lineRule="auto"/>
                    <w:rPr>
                      <w:rFonts w:ascii="Calibri" w:eastAsia="Times New Roman" w:hAnsi="Calibri" w:cs="Calibri"/>
                      <w:b/>
                      <w:bCs/>
                      <w:color w:val="000000"/>
                      <w:sz w:val="20"/>
                      <w:szCs w:val="20"/>
                      <w:lang w:eastAsia="es-CL"/>
                    </w:rPr>
                  </w:pPr>
                  <w:r w:rsidRPr="005564A5">
                    <w:rPr>
                      <w:rFonts w:ascii="Calibri" w:eastAsia="Times New Roman" w:hAnsi="Calibri" w:cs="Calibri"/>
                      <w:b/>
                      <w:bCs/>
                      <w:color w:val="000000"/>
                      <w:sz w:val="20"/>
                      <w:szCs w:val="20"/>
                      <w:lang w:eastAsia="es-CL"/>
                    </w:rPr>
                    <w:t>N° de días</w:t>
                  </w:r>
                </w:p>
              </w:tc>
              <w:tc>
                <w:tcPr>
                  <w:tcW w:w="640" w:type="dxa"/>
                  <w:tcBorders>
                    <w:top w:val="single" w:sz="4" w:space="0" w:color="auto"/>
                    <w:left w:val="single" w:sz="4" w:space="0" w:color="auto"/>
                    <w:bottom w:val="single" w:sz="4" w:space="0" w:color="auto"/>
                    <w:right w:val="single" w:sz="4" w:space="0" w:color="auto"/>
                  </w:tcBorders>
                  <w:vAlign w:val="bottom"/>
                  <w:hideMark/>
                </w:tcPr>
                <w:p w14:paraId="76F70079"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17</w:t>
                  </w:r>
                </w:p>
              </w:tc>
              <w:tc>
                <w:tcPr>
                  <w:tcW w:w="740" w:type="dxa"/>
                  <w:tcBorders>
                    <w:top w:val="single" w:sz="4" w:space="0" w:color="auto"/>
                    <w:left w:val="single" w:sz="4" w:space="0" w:color="auto"/>
                    <w:bottom w:val="single" w:sz="4" w:space="0" w:color="auto"/>
                    <w:right w:val="single" w:sz="4" w:space="0" w:color="auto"/>
                  </w:tcBorders>
                  <w:vAlign w:val="bottom"/>
                  <w:hideMark/>
                </w:tcPr>
                <w:p w14:paraId="7CDA19FD"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20</w:t>
                  </w:r>
                </w:p>
              </w:tc>
              <w:tc>
                <w:tcPr>
                  <w:tcW w:w="740" w:type="dxa"/>
                  <w:tcBorders>
                    <w:top w:val="single" w:sz="4" w:space="0" w:color="auto"/>
                    <w:left w:val="single" w:sz="4" w:space="0" w:color="auto"/>
                    <w:bottom w:val="single" w:sz="4" w:space="0" w:color="auto"/>
                    <w:right w:val="single" w:sz="4" w:space="0" w:color="auto"/>
                  </w:tcBorders>
                  <w:vAlign w:val="bottom"/>
                  <w:hideMark/>
                </w:tcPr>
                <w:p w14:paraId="5623FED0"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28</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3DF34DCD"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BF657E">
                    <w:rPr>
                      <w:rFonts w:ascii="Calibri" w:eastAsia="Times New Roman" w:hAnsi="Calibri" w:cs="Calibri"/>
                      <w:color w:val="000000"/>
                      <w:sz w:val="20"/>
                      <w:szCs w:val="20"/>
                      <w:lang w:eastAsia="es-CL"/>
                    </w:rPr>
                    <w:t>--</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39FC7BF4"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262C083F"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0245331B"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33C63A99"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56C2C45E"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08F43141"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1B123BB2"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2588CE2B"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r>
            <w:tr w:rsidR="00702EA8" w:rsidRPr="005564A5" w14:paraId="72B14D5A" w14:textId="77777777" w:rsidTr="00583F9D">
              <w:trPr>
                <w:trHeight w:val="300"/>
                <w:jc w:val="center"/>
              </w:trPr>
              <w:tc>
                <w:tcPr>
                  <w:tcW w:w="1200" w:type="dxa"/>
                  <w:tcBorders>
                    <w:top w:val="single" w:sz="4" w:space="0" w:color="auto"/>
                    <w:left w:val="single" w:sz="4" w:space="0" w:color="auto"/>
                    <w:bottom w:val="single" w:sz="4" w:space="0" w:color="auto"/>
                    <w:right w:val="single" w:sz="4" w:space="0" w:color="auto"/>
                  </w:tcBorders>
                  <w:vAlign w:val="bottom"/>
                  <w:hideMark/>
                </w:tcPr>
                <w:p w14:paraId="7575638F" w14:textId="77777777" w:rsidR="00702EA8" w:rsidRPr="005564A5" w:rsidRDefault="00702EA8" w:rsidP="00583F9D">
                  <w:pPr>
                    <w:spacing w:after="0" w:line="240" w:lineRule="auto"/>
                    <w:rPr>
                      <w:rFonts w:ascii="Calibri" w:eastAsia="Times New Roman" w:hAnsi="Calibri" w:cs="Calibri"/>
                      <w:b/>
                      <w:bCs/>
                      <w:color w:val="000000"/>
                      <w:sz w:val="20"/>
                      <w:szCs w:val="20"/>
                      <w:lang w:eastAsia="es-CL"/>
                    </w:rPr>
                  </w:pPr>
                  <w:r w:rsidRPr="005564A5">
                    <w:rPr>
                      <w:rFonts w:ascii="Calibri" w:eastAsia="Times New Roman" w:hAnsi="Calibri" w:cs="Calibri"/>
                      <w:b/>
                      <w:bCs/>
                      <w:color w:val="000000"/>
                      <w:sz w:val="20"/>
                      <w:szCs w:val="20"/>
                      <w:lang w:eastAsia="es-CL"/>
                    </w:rPr>
                    <w:t>Lodos (Kg)</w:t>
                  </w:r>
                </w:p>
              </w:tc>
              <w:tc>
                <w:tcPr>
                  <w:tcW w:w="640" w:type="dxa"/>
                  <w:tcBorders>
                    <w:top w:val="single" w:sz="4" w:space="0" w:color="auto"/>
                    <w:left w:val="single" w:sz="4" w:space="0" w:color="auto"/>
                    <w:bottom w:val="single" w:sz="4" w:space="0" w:color="auto"/>
                    <w:right w:val="single" w:sz="4" w:space="0" w:color="auto"/>
                  </w:tcBorders>
                  <w:vAlign w:val="bottom"/>
                  <w:hideMark/>
                </w:tcPr>
                <w:p w14:paraId="337954AB"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61</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200</w:t>
                  </w:r>
                </w:p>
              </w:tc>
              <w:tc>
                <w:tcPr>
                  <w:tcW w:w="740" w:type="dxa"/>
                  <w:tcBorders>
                    <w:top w:val="single" w:sz="4" w:space="0" w:color="auto"/>
                    <w:left w:val="single" w:sz="4" w:space="0" w:color="auto"/>
                    <w:bottom w:val="single" w:sz="4" w:space="0" w:color="auto"/>
                    <w:right w:val="single" w:sz="4" w:space="0" w:color="auto"/>
                  </w:tcBorders>
                  <w:vAlign w:val="bottom"/>
                  <w:hideMark/>
                </w:tcPr>
                <w:p w14:paraId="50B1F75E"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111</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600</w:t>
                  </w:r>
                </w:p>
              </w:tc>
              <w:tc>
                <w:tcPr>
                  <w:tcW w:w="740" w:type="dxa"/>
                  <w:tcBorders>
                    <w:top w:val="single" w:sz="4" w:space="0" w:color="auto"/>
                    <w:left w:val="single" w:sz="4" w:space="0" w:color="auto"/>
                    <w:bottom w:val="single" w:sz="4" w:space="0" w:color="auto"/>
                    <w:right w:val="single" w:sz="4" w:space="0" w:color="auto"/>
                  </w:tcBorders>
                  <w:vAlign w:val="bottom"/>
                  <w:hideMark/>
                </w:tcPr>
                <w:p w14:paraId="566BA36B"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5564A5">
                    <w:rPr>
                      <w:rFonts w:ascii="Calibri" w:eastAsia="Times New Roman" w:hAnsi="Calibri" w:cs="Calibri"/>
                      <w:color w:val="000000"/>
                      <w:sz w:val="20"/>
                      <w:szCs w:val="20"/>
                      <w:lang w:eastAsia="es-CL"/>
                    </w:rPr>
                    <w:t>160</w:t>
                  </w:r>
                  <w:r w:rsidR="00D21049">
                    <w:rPr>
                      <w:rFonts w:ascii="Calibri" w:eastAsia="Times New Roman" w:hAnsi="Calibri" w:cs="Calibri"/>
                      <w:color w:val="000000"/>
                      <w:sz w:val="20"/>
                      <w:szCs w:val="20"/>
                      <w:lang w:eastAsia="es-CL"/>
                    </w:rPr>
                    <w:t>.</w:t>
                  </w:r>
                  <w:r w:rsidRPr="005564A5">
                    <w:rPr>
                      <w:rFonts w:ascii="Calibri" w:eastAsia="Times New Roman" w:hAnsi="Calibri" w:cs="Calibri"/>
                      <w:color w:val="000000"/>
                      <w:sz w:val="20"/>
                      <w:szCs w:val="20"/>
                      <w:lang w:eastAsia="es-CL"/>
                    </w:rPr>
                    <w:t>200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7A692AA4" w14:textId="77777777" w:rsidR="00702EA8" w:rsidRPr="005564A5" w:rsidRDefault="00702EA8" w:rsidP="00583F9D">
                  <w:pPr>
                    <w:spacing w:after="0" w:line="240" w:lineRule="auto"/>
                    <w:jc w:val="center"/>
                    <w:rPr>
                      <w:rFonts w:ascii="Calibri" w:eastAsia="Times New Roman" w:hAnsi="Calibri" w:cs="Calibri"/>
                      <w:color w:val="000000"/>
                      <w:sz w:val="20"/>
                      <w:szCs w:val="20"/>
                      <w:lang w:eastAsia="es-CL"/>
                    </w:rPr>
                  </w:pPr>
                  <w:r w:rsidRPr="00BF657E">
                    <w:rPr>
                      <w:rFonts w:ascii="Calibri" w:eastAsia="Times New Roman" w:hAnsi="Calibri" w:cs="Calibri"/>
                      <w:color w:val="000000"/>
                      <w:sz w:val="20"/>
                      <w:szCs w:val="20"/>
                      <w:lang w:eastAsia="es-CL"/>
                    </w:rPr>
                    <w:t>--</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2F95CF90"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21489610"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78B1B9FA"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5538A7AD"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79857B6D"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10DCEDCD"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069B85DA"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c>
                <w:tcPr>
                  <w:tcW w:w="640" w:type="dxa"/>
                  <w:tcBorders>
                    <w:top w:val="single" w:sz="4" w:space="0" w:color="auto"/>
                    <w:left w:val="single" w:sz="4" w:space="0" w:color="auto"/>
                    <w:bottom w:val="single" w:sz="4" w:space="0" w:color="auto"/>
                    <w:right w:val="single" w:sz="4" w:space="0" w:color="auto"/>
                  </w:tcBorders>
                  <w:noWrap/>
                  <w:vAlign w:val="bottom"/>
                  <w:hideMark/>
                </w:tcPr>
                <w:p w14:paraId="176AAE66" w14:textId="77777777" w:rsidR="00702EA8" w:rsidRPr="005564A5" w:rsidRDefault="00702EA8" w:rsidP="00583F9D">
                  <w:pPr>
                    <w:spacing w:after="0" w:line="240" w:lineRule="auto"/>
                    <w:jc w:val="center"/>
                    <w:rPr>
                      <w:rFonts w:ascii="Times New Roman" w:eastAsia="Times New Roman" w:hAnsi="Times New Roman" w:cs="Times New Roman"/>
                      <w:sz w:val="20"/>
                      <w:szCs w:val="20"/>
                      <w:lang w:eastAsia="es-CL"/>
                    </w:rPr>
                  </w:pPr>
                  <w:r w:rsidRPr="00BF657E">
                    <w:rPr>
                      <w:rFonts w:ascii="Times New Roman" w:eastAsia="Times New Roman" w:hAnsi="Times New Roman" w:cs="Times New Roman"/>
                      <w:sz w:val="20"/>
                      <w:szCs w:val="20"/>
                      <w:lang w:eastAsia="es-CL"/>
                    </w:rPr>
                    <w:t>--</w:t>
                  </w:r>
                </w:p>
              </w:tc>
            </w:tr>
          </w:tbl>
          <w:p w14:paraId="16F16EC8" w14:textId="77777777" w:rsidR="00702EA8" w:rsidRDefault="00702EA8" w:rsidP="00583F9D">
            <w:pPr>
              <w:contextualSpacing/>
              <w:jc w:val="both"/>
            </w:pPr>
          </w:p>
          <w:p w14:paraId="4733B683" w14:textId="77777777" w:rsidR="00702EA8" w:rsidRPr="00D42470" w:rsidRDefault="00702EA8" w:rsidP="00702EA8"/>
        </w:tc>
      </w:tr>
    </w:tbl>
    <w:p w14:paraId="284075D5" w14:textId="77777777" w:rsidR="00702EA8" w:rsidRDefault="00702EA8" w:rsidP="0001165D">
      <w:pPr>
        <w:pStyle w:val="Listaconnmeros"/>
        <w:numPr>
          <w:ilvl w:val="0"/>
          <w:numId w:val="0"/>
        </w:numPr>
        <w:ind w:left="360" w:hanging="360"/>
      </w:pPr>
    </w:p>
    <w:p w14:paraId="2D4FA794" w14:textId="77777777" w:rsidR="00702EA8" w:rsidRDefault="00702EA8" w:rsidP="0001165D">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995DE0" w:rsidRPr="00D42470" w14:paraId="24D974B0" w14:textId="77777777" w:rsidTr="006C6C4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DCB35A" w14:textId="77777777" w:rsidR="00995DE0" w:rsidRPr="00D42470" w:rsidRDefault="003A664F" w:rsidP="006C6C4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995DE0" w:rsidRPr="00D42470" w14:paraId="5E86E5EE" w14:textId="77777777" w:rsidTr="006C6C4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55E5A7B" w14:textId="77777777" w:rsidR="00995DE0" w:rsidRPr="00D42470" w:rsidRDefault="00995DE0" w:rsidP="006C6C48">
            <w:pPr>
              <w:spacing w:after="0" w:line="240" w:lineRule="auto"/>
              <w:jc w:val="center"/>
              <w:rPr>
                <w:rFonts w:ascii="Calibri" w:eastAsia="Times New Roman" w:hAnsi="Calibri" w:cs="Times New Roman"/>
                <w:color w:val="000000"/>
                <w:sz w:val="20"/>
                <w:szCs w:val="20"/>
                <w:lang w:eastAsia="es-CL"/>
              </w:rPr>
            </w:pPr>
            <w:r w:rsidRPr="00995DE0">
              <w:rPr>
                <w:rFonts w:ascii="Calibri" w:eastAsia="Times New Roman" w:hAnsi="Calibri" w:cs="Times New Roman"/>
                <w:noProof/>
                <w:color w:val="000000"/>
                <w:sz w:val="20"/>
                <w:szCs w:val="20"/>
                <w:lang w:eastAsia="es-CL"/>
              </w:rPr>
              <w:drawing>
                <wp:inline distT="0" distB="0" distL="0" distR="0" wp14:anchorId="03ECEB73" wp14:editId="7637C8D5">
                  <wp:extent cx="2764216" cy="2064951"/>
                  <wp:effectExtent l="0" t="0" r="0" b="0"/>
                  <wp:docPr id="24" name="Imagen 24" descr="C:\Users\maria.cavieres\Desktop\UF\5306_VIÑA SAN PEDRO_PLANTA MOLINA\fotos\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cavieres\Desktop\UF\5306_VIÑA SAN PEDRO_PLANTA MOLINA\fotos\IMG_21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8191" cy="2075391"/>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FC1F2A8" w14:textId="77777777" w:rsidR="00995DE0" w:rsidRPr="00D42470" w:rsidRDefault="00995DE0" w:rsidP="006C6C48">
            <w:pPr>
              <w:spacing w:after="0" w:line="240" w:lineRule="auto"/>
              <w:jc w:val="center"/>
              <w:rPr>
                <w:rFonts w:ascii="Calibri" w:eastAsia="Times New Roman" w:hAnsi="Calibri" w:cs="Times New Roman"/>
                <w:color w:val="000000"/>
                <w:sz w:val="20"/>
                <w:szCs w:val="20"/>
                <w:lang w:eastAsia="es-CL"/>
              </w:rPr>
            </w:pPr>
            <w:r w:rsidRPr="00995DE0">
              <w:rPr>
                <w:rFonts w:ascii="Calibri" w:eastAsia="Times New Roman" w:hAnsi="Calibri" w:cs="Times New Roman"/>
                <w:noProof/>
                <w:color w:val="000000"/>
                <w:sz w:val="20"/>
                <w:szCs w:val="20"/>
                <w:lang w:eastAsia="es-CL"/>
              </w:rPr>
              <w:drawing>
                <wp:inline distT="0" distB="0" distL="0" distR="0" wp14:anchorId="39D72694" wp14:editId="37DF6DD2">
                  <wp:extent cx="2754108" cy="2057400"/>
                  <wp:effectExtent l="0" t="0" r="8255" b="0"/>
                  <wp:docPr id="25" name="Imagen 25" descr="C:\Users\maria.cavieres\Desktop\UF\5306_VIÑA SAN PEDRO_PLANTA MOLINA\fotos\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cavieres\Desktop\UF\5306_VIÑA SAN PEDRO_PLANTA MOLINA\fotos\IMG_20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9819" cy="2069136"/>
                          </a:xfrm>
                          <a:prstGeom prst="rect">
                            <a:avLst/>
                          </a:prstGeom>
                          <a:noFill/>
                          <a:ln>
                            <a:noFill/>
                          </a:ln>
                        </pic:spPr>
                      </pic:pic>
                    </a:graphicData>
                  </a:graphic>
                </wp:inline>
              </w:drawing>
            </w:r>
          </w:p>
        </w:tc>
      </w:tr>
      <w:tr w:rsidR="00995DE0" w:rsidRPr="00D42470" w14:paraId="73B2F900" w14:textId="77777777" w:rsidTr="006C6C4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2FBF90" w14:textId="77777777" w:rsidR="00995DE0" w:rsidRPr="00D42470" w:rsidRDefault="00995DE0" w:rsidP="000F59DB">
            <w:pPr>
              <w:rPr>
                <w:rFonts w:ascii="Calibri" w:eastAsia="Times New Roman" w:hAnsi="Calibri" w:cs="Calibri"/>
                <w:b/>
                <w:color w:val="000000"/>
                <w:sz w:val="18"/>
                <w:szCs w:val="20"/>
                <w:lang w:eastAsia="es-CL"/>
              </w:rPr>
            </w:pPr>
            <w:r w:rsidRPr="000F59DB">
              <w:rPr>
                <w:rFonts w:ascii="Calibri" w:eastAsia="Times New Roman" w:hAnsi="Calibri" w:cs="Times New Roman"/>
                <w:b/>
                <w:color w:val="000000"/>
                <w:sz w:val="18"/>
                <w:szCs w:val="18"/>
                <w:lang w:eastAsia="es-CL"/>
              </w:rPr>
              <w:t xml:space="preserve">Fotografía </w:t>
            </w:r>
            <w:r w:rsidRPr="000F59DB">
              <w:rPr>
                <w:rFonts w:ascii="Calibri" w:eastAsia="Times New Roman" w:hAnsi="Calibri" w:cs="Times New Roman"/>
                <w:b/>
                <w:color w:val="000000"/>
                <w:sz w:val="18"/>
                <w:szCs w:val="18"/>
                <w:lang w:eastAsia="es-CL"/>
              </w:rPr>
              <w:fldChar w:fldCharType="begin"/>
            </w:r>
            <w:r w:rsidRPr="000F59DB">
              <w:rPr>
                <w:rFonts w:ascii="Calibri" w:eastAsia="Times New Roman" w:hAnsi="Calibri" w:cs="Times New Roman"/>
                <w:b/>
                <w:color w:val="000000"/>
                <w:sz w:val="18"/>
                <w:szCs w:val="18"/>
                <w:lang w:eastAsia="es-CL"/>
              </w:rPr>
              <w:instrText xml:space="preserve"> SEQ Fotografía \* ARABIC </w:instrText>
            </w:r>
            <w:r w:rsidRPr="000F59DB">
              <w:rPr>
                <w:rFonts w:ascii="Calibri" w:eastAsia="Times New Roman" w:hAnsi="Calibri" w:cs="Times New Roman"/>
                <w:b/>
                <w:color w:val="000000"/>
                <w:sz w:val="18"/>
                <w:szCs w:val="18"/>
                <w:lang w:eastAsia="es-CL"/>
              </w:rPr>
              <w:fldChar w:fldCharType="separate"/>
            </w:r>
            <w:r w:rsidR="000F59DB">
              <w:rPr>
                <w:rFonts w:ascii="Calibri" w:eastAsia="Times New Roman" w:hAnsi="Calibri" w:cs="Times New Roman"/>
                <w:b/>
                <w:noProof/>
                <w:color w:val="000000"/>
                <w:sz w:val="18"/>
                <w:szCs w:val="18"/>
                <w:lang w:eastAsia="es-CL"/>
              </w:rPr>
              <w:t>10</w:t>
            </w:r>
            <w:r w:rsidRPr="000F59DB">
              <w:rPr>
                <w:rFonts w:ascii="Calibri" w:eastAsia="Times New Roman" w:hAnsi="Calibri" w:cs="Times New Roman"/>
                <w:b/>
                <w:color w:val="000000"/>
                <w:sz w:val="18"/>
                <w:szCs w:val="18"/>
                <w:lang w:eastAsia="es-CL"/>
              </w:rPr>
              <w:fldChar w:fldCharType="end"/>
            </w:r>
            <w:r w:rsidRPr="000F59DB">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4EAED"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0F59DB" w:rsidRPr="005F11FF">
              <w:rPr>
                <w:rFonts w:ascii="Calibri" w:eastAsia="Times New Roman" w:hAnsi="Calibri" w:cs="Times New Roman"/>
                <w:sz w:val="18"/>
                <w:szCs w:val="18"/>
                <w:lang w:eastAsia="es-CL"/>
              </w:rPr>
              <w:t>21-04-2017</w:t>
            </w:r>
          </w:p>
        </w:tc>
        <w:tc>
          <w:tcPr>
            <w:tcW w:w="1341" w:type="pct"/>
            <w:tcBorders>
              <w:top w:val="single" w:sz="4" w:space="0" w:color="auto"/>
              <w:left w:val="nil"/>
              <w:bottom w:val="single" w:sz="4" w:space="0" w:color="auto"/>
              <w:right w:val="nil"/>
            </w:tcBorders>
            <w:shd w:val="clear" w:color="auto" w:fill="auto"/>
            <w:noWrap/>
            <w:vAlign w:val="center"/>
            <w:hideMark/>
          </w:tcPr>
          <w:p w14:paraId="35456A6D" w14:textId="77777777" w:rsidR="00995DE0" w:rsidRPr="00D42470" w:rsidRDefault="00995DE0" w:rsidP="000F59DB">
            <w:pPr>
              <w:rPr>
                <w:rFonts w:ascii="Calibri" w:eastAsia="Calibri" w:hAnsi="Calibri" w:cs="Calibri"/>
                <w:b/>
                <w:sz w:val="18"/>
                <w:szCs w:val="20"/>
              </w:rPr>
            </w:pPr>
            <w:r w:rsidRPr="000F59DB">
              <w:rPr>
                <w:rFonts w:ascii="Calibri" w:eastAsia="Times New Roman" w:hAnsi="Calibri" w:cs="Times New Roman"/>
                <w:b/>
                <w:color w:val="000000"/>
                <w:sz w:val="18"/>
                <w:szCs w:val="18"/>
                <w:lang w:eastAsia="es-CL"/>
              </w:rPr>
              <w:t xml:space="preserve">Fotografía </w:t>
            </w:r>
            <w:r w:rsidRPr="000F59DB">
              <w:rPr>
                <w:rFonts w:ascii="Calibri" w:eastAsia="Times New Roman" w:hAnsi="Calibri" w:cs="Times New Roman"/>
                <w:b/>
                <w:color w:val="000000"/>
                <w:sz w:val="18"/>
                <w:szCs w:val="18"/>
                <w:lang w:eastAsia="es-CL"/>
              </w:rPr>
              <w:fldChar w:fldCharType="begin"/>
            </w:r>
            <w:r w:rsidRPr="000F59DB">
              <w:rPr>
                <w:rFonts w:ascii="Calibri" w:eastAsia="Times New Roman" w:hAnsi="Calibri" w:cs="Times New Roman"/>
                <w:b/>
                <w:color w:val="000000"/>
                <w:sz w:val="18"/>
                <w:szCs w:val="18"/>
                <w:lang w:eastAsia="es-CL"/>
              </w:rPr>
              <w:instrText xml:space="preserve"> SEQ Fotografía \* ARABIC </w:instrText>
            </w:r>
            <w:r w:rsidRPr="000F59DB">
              <w:rPr>
                <w:rFonts w:ascii="Calibri" w:eastAsia="Times New Roman" w:hAnsi="Calibri" w:cs="Times New Roman"/>
                <w:b/>
                <w:color w:val="000000"/>
                <w:sz w:val="18"/>
                <w:szCs w:val="18"/>
                <w:lang w:eastAsia="es-CL"/>
              </w:rPr>
              <w:fldChar w:fldCharType="separate"/>
            </w:r>
            <w:r w:rsidR="000F59DB">
              <w:rPr>
                <w:rFonts w:ascii="Calibri" w:eastAsia="Times New Roman" w:hAnsi="Calibri" w:cs="Times New Roman"/>
                <w:b/>
                <w:noProof/>
                <w:color w:val="000000"/>
                <w:sz w:val="18"/>
                <w:szCs w:val="18"/>
                <w:lang w:eastAsia="es-CL"/>
              </w:rPr>
              <w:t>11</w:t>
            </w:r>
            <w:r w:rsidRPr="000F59DB">
              <w:rPr>
                <w:rFonts w:ascii="Calibri" w:eastAsia="Times New Roman" w:hAnsi="Calibri" w:cs="Times New Roman"/>
                <w:b/>
                <w:color w:val="000000"/>
                <w:sz w:val="18"/>
                <w:szCs w:val="18"/>
                <w:lang w:eastAsia="es-CL"/>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0B9C1"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0F59DB" w:rsidRPr="005F11FF">
              <w:rPr>
                <w:rFonts w:ascii="Calibri" w:eastAsia="Times New Roman" w:hAnsi="Calibri" w:cs="Times New Roman"/>
                <w:sz w:val="18"/>
                <w:szCs w:val="18"/>
                <w:lang w:eastAsia="es-CL"/>
              </w:rPr>
              <w:t>21-04-2017</w:t>
            </w:r>
          </w:p>
        </w:tc>
      </w:tr>
      <w:tr w:rsidR="00995DE0" w:rsidRPr="00D42470" w14:paraId="5E169D18" w14:textId="77777777" w:rsidTr="006C6C48">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40777AD" w14:textId="77777777" w:rsidR="00995DE0" w:rsidRPr="00D42470" w:rsidRDefault="00995DE0" w:rsidP="007453E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97D72">
              <w:rPr>
                <w:rFonts w:ascii="Calibri" w:eastAsia="Times New Roman" w:hAnsi="Calibri" w:cs="Times New Roman"/>
                <w:color w:val="000000"/>
                <w:sz w:val="18"/>
                <w:szCs w:val="18"/>
                <w:lang w:eastAsia="es-CL"/>
              </w:rPr>
              <w:t xml:space="preserve">Vista del Estanque DAF 2 que, mediante aireación </w:t>
            </w:r>
            <w:r w:rsidR="00F32F5B">
              <w:rPr>
                <w:rFonts w:ascii="Calibri" w:eastAsia="Times New Roman" w:hAnsi="Calibri" w:cs="Times New Roman"/>
                <w:color w:val="000000"/>
                <w:sz w:val="18"/>
                <w:szCs w:val="18"/>
                <w:lang w:eastAsia="es-CL"/>
              </w:rPr>
              <w:t>y agitación</w:t>
            </w:r>
            <w:r w:rsidR="00B54BCB">
              <w:rPr>
                <w:rFonts w:ascii="Calibri" w:eastAsia="Times New Roman" w:hAnsi="Calibri" w:cs="Times New Roman"/>
                <w:color w:val="000000"/>
                <w:sz w:val="18"/>
                <w:szCs w:val="18"/>
                <w:lang w:eastAsia="es-CL"/>
              </w:rPr>
              <w:t xml:space="preserve"> constante</w:t>
            </w:r>
            <w:r w:rsidR="00F32F5B">
              <w:rPr>
                <w:rFonts w:ascii="Calibri" w:eastAsia="Times New Roman" w:hAnsi="Calibri" w:cs="Times New Roman"/>
                <w:color w:val="000000"/>
                <w:sz w:val="18"/>
                <w:szCs w:val="18"/>
                <w:lang w:eastAsia="es-CL"/>
              </w:rPr>
              <w:t>, permite mantener el lodo en superficie para ser retirado.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D86F94C" w14:textId="77777777" w:rsidR="00995DE0" w:rsidRPr="00D42470" w:rsidRDefault="00995DE0" w:rsidP="007453E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453E7">
              <w:rPr>
                <w:rFonts w:ascii="Calibri" w:eastAsia="Times New Roman" w:hAnsi="Calibri" w:cs="Times New Roman"/>
                <w:color w:val="000000"/>
                <w:sz w:val="18"/>
                <w:szCs w:val="18"/>
                <w:lang w:eastAsia="es-CL"/>
              </w:rPr>
              <w:t>Vista de los filtros prensa donde se deposita el lodo para retirar la humedad y ser depositado en los camiones tolva.</w:t>
            </w:r>
          </w:p>
        </w:tc>
      </w:tr>
      <w:tr w:rsidR="00995DE0" w:rsidRPr="00D42470" w14:paraId="34DC460F" w14:textId="77777777" w:rsidTr="006C6C4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4957C4F" w14:textId="77777777" w:rsidR="00995DE0" w:rsidRPr="00D42470" w:rsidRDefault="00995DE0" w:rsidP="006C6C48">
            <w:pPr>
              <w:spacing w:after="0" w:line="240" w:lineRule="auto"/>
              <w:jc w:val="center"/>
              <w:rPr>
                <w:rFonts w:ascii="Calibri" w:eastAsia="Times New Roman" w:hAnsi="Calibri" w:cs="Times New Roman"/>
                <w:color w:val="000000"/>
                <w:sz w:val="20"/>
                <w:szCs w:val="20"/>
                <w:lang w:eastAsia="es-CL"/>
              </w:rPr>
            </w:pPr>
            <w:r w:rsidRPr="00995DE0">
              <w:rPr>
                <w:rFonts w:ascii="Calibri" w:eastAsia="Times New Roman" w:hAnsi="Calibri" w:cs="Times New Roman"/>
                <w:noProof/>
                <w:color w:val="000000"/>
                <w:sz w:val="20"/>
                <w:szCs w:val="20"/>
                <w:lang w:eastAsia="es-CL"/>
              </w:rPr>
              <w:lastRenderedPageBreak/>
              <w:drawing>
                <wp:inline distT="0" distB="0" distL="0" distR="0" wp14:anchorId="453E68D8" wp14:editId="4EBB74C4">
                  <wp:extent cx="2766859" cy="2066925"/>
                  <wp:effectExtent l="0" t="0" r="0" b="0"/>
                  <wp:docPr id="26" name="Imagen 26" descr="C:\Users\maria.cavieres\Desktop\UF\5306_VIÑA SAN PEDRO_PLANTA MOLINA\fotos\IMG_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cavieres\Desktop\UF\5306_VIÑA SAN PEDRO_PLANTA MOLINA\fotos\IMG_21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4393" cy="2080023"/>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5CEAD55" w14:textId="77777777" w:rsidR="00995DE0" w:rsidRPr="00D42470" w:rsidRDefault="00995DE0" w:rsidP="006C6C48">
            <w:pPr>
              <w:spacing w:after="0" w:line="240" w:lineRule="auto"/>
              <w:jc w:val="center"/>
              <w:rPr>
                <w:rFonts w:ascii="Calibri" w:eastAsia="Times New Roman" w:hAnsi="Calibri" w:cs="Times New Roman"/>
                <w:color w:val="000000"/>
                <w:sz w:val="20"/>
                <w:szCs w:val="20"/>
                <w:lang w:eastAsia="es-CL"/>
              </w:rPr>
            </w:pPr>
            <w:r w:rsidRPr="00995DE0">
              <w:rPr>
                <w:rFonts w:ascii="Calibri" w:eastAsia="Times New Roman" w:hAnsi="Calibri" w:cs="Times New Roman"/>
                <w:noProof/>
                <w:color w:val="000000"/>
                <w:sz w:val="20"/>
                <w:szCs w:val="20"/>
                <w:lang w:eastAsia="es-CL"/>
              </w:rPr>
              <w:drawing>
                <wp:inline distT="0" distB="0" distL="0" distR="0" wp14:anchorId="3708861E" wp14:editId="55FADA7B">
                  <wp:extent cx="2754105" cy="2057400"/>
                  <wp:effectExtent l="0" t="0" r="8255" b="0"/>
                  <wp:docPr id="27" name="Imagen 27" descr="C:\Users\maria.cavieres\Desktop\UF\5306_VIÑA SAN PEDRO_PLANTA MOLINA\fotos\IMG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cavieres\Desktop\UF\5306_VIÑA SAN PEDRO_PLANTA MOLINA\fotos\IMG_214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6212" cy="2066445"/>
                          </a:xfrm>
                          <a:prstGeom prst="rect">
                            <a:avLst/>
                          </a:prstGeom>
                          <a:noFill/>
                          <a:ln>
                            <a:noFill/>
                          </a:ln>
                        </pic:spPr>
                      </pic:pic>
                    </a:graphicData>
                  </a:graphic>
                </wp:inline>
              </w:drawing>
            </w:r>
          </w:p>
        </w:tc>
      </w:tr>
      <w:tr w:rsidR="00995DE0" w:rsidRPr="00D42470" w14:paraId="1A2A6E85" w14:textId="77777777" w:rsidTr="006C6C4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787F6D" w14:textId="77777777" w:rsidR="00995DE0" w:rsidRPr="00D42470" w:rsidRDefault="00995DE0" w:rsidP="000F59DB">
            <w:pPr>
              <w:rPr>
                <w:rFonts w:ascii="Calibri" w:eastAsia="Times New Roman" w:hAnsi="Calibri" w:cs="Calibri"/>
                <w:b/>
                <w:color w:val="000000"/>
                <w:sz w:val="18"/>
                <w:szCs w:val="20"/>
                <w:lang w:eastAsia="es-CL"/>
              </w:rPr>
            </w:pPr>
            <w:r w:rsidRPr="000F59DB">
              <w:rPr>
                <w:rFonts w:ascii="Calibri" w:eastAsia="Times New Roman" w:hAnsi="Calibri" w:cs="Times New Roman"/>
                <w:b/>
                <w:color w:val="000000"/>
                <w:sz w:val="18"/>
                <w:szCs w:val="18"/>
                <w:lang w:eastAsia="es-CL"/>
              </w:rPr>
              <w:t xml:space="preserve">Fotografía </w:t>
            </w:r>
            <w:r w:rsidRPr="000F59DB">
              <w:rPr>
                <w:rFonts w:ascii="Calibri" w:eastAsia="Times New Roman" w:hAnsi="Calibri" w:cs="Times New Roman"/>
                <w:b/>
                <w:color w:val="000000"/>
                <w:sz w:val="18"/>
                <w:szCs w:val="18"/>
                <w:lang w:eastAsia="es-CL"/>
              </w:rPr>
              <w:fldChar w:fldCharType="begin"/>
            </w:r>
            <w:r w:rsidRPr="000F59DB">
              <w:rPr>
                <w:rFonts w:ascii="Calibri" w:eastAsia="Times New Roman" w:hAnsi="Calibri" w:cs="Times New Roman"/>
                <w:b/>
                <w:color w:val="000000"/>
                <w:sz w:val="18"/>
                <w:szCs w:val="18"/>
                <w:lang w:eastAsia="es-CL"/>
              </w:rPr>
              <w:instrText xml:space="preserve"> SEQ Fotografía \* ARABIC </w:instrText>
            </w:r>
            <w:r w:rsidRPr="000F59DB">
              <w:rPr>
                <w:rFonts w:ascii="Calibri" w:eastAsia="Times New Roman" w:hAnsi="Calibri" w:cs="Times New Roman"/>
                <w:b/>
                <w:color w:val="000000"/>
                <w:sz w:val="18"/>
                <w:szCs w:val="18"/>
                <w:lang w:eastAsia="es-CL"/>
              </w:rPr>
              <w:fldChar w:fldCharType="separate"/>
            </w:r>
            <w:r w:rsidR="000F59DB">
              <w:rPr>
                <w:rFonts w:ascii="Calibri" w:eastAsia="Times New Roman" w:hAnsi="Calibri" w:cs="Times New Roman"/>
                <w:b/>
                <w:noProof/>
                <w:color w:val="000000"/>
                <w:sz w:val="18"/>
                <w:szCs w:val="18"/>
                <w:lang w:eastAsia="es-CL"/>
              </w:rPr>
              <w:t>12</w:t>
            </w:r>
            <w:r w:rsidRPr="000F59DB">
              <w:rPr>
                <w:rFonts w:ascii="Calibri" w:eastAsia="Times New Roman" w:hAnsi="Calibri" w:cs="Times New Roman"/>
                <w:b/>
                <w:color w:val="000000"/>
                <w:sz w:val="18"/>
                <w:szCs w:val="18"/>
                <w:lang w:eastAsia="es-CL"/>
              </w:rPr>
              <w:fldChar w:fldCharType="end"/>
            </w:r>
            <w:r w:rsidRPr="000F59DB">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BD2123"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0F59DB" w:rsidRPr="005F11FF">
              <w:rPr>
                <w:rFonts w:ascii="Calibri" w:eastAsia="Times New Roman" w:hAnsi="Calibri" w:cs="Times New Roman"/>
                <w:sz w:val="18"/>
                <w:szCs w:val="18"/>
                <w:lang w:eastAsia="es-CL"/>
              </w:rPr>
              <w:t>21-04-2017</w:t>
            </w:r>
          </w:p>
        </w:tc>
        <w:tc>
          <w:tcPr>
            <w:tcW w:w="1341" w:type="pct"/>
            <w:tcBorders>
              <w:top w:val="single" w:sz="4" w:space="0" w:color="auto"/>
              <w:left w:val="nil"/>
              <w:bottom w:val="single" w:sz="4" w:space="0" w:color="auto"/>
              <w:right w:val="nil"/>
            </w:tcBorders>
            <w:shd w:val="clear" w:color="auto" w:fill="auto"/>
            <w:noWrap/>
            <w:vAlign w:val="center"/>
            <w:hideMark/>
          </w:tcPr>
          <w:p w14:paraId="20ACF976" w14:textId="77777777" w:rsidR="00995DE0" w:rsidRPr="00D42470" w:rsidRDefault="00995DE0" w:rsidP="000F59DB">
            <w:pPr>
              <w:rPr>
                <w:rFonts w:ascii="Calibri" w:eastAsia="Calibri" w:hAnsi="Calibri" w:cs="Calibri"/>
                <w:b/>
                <w:sz w:val="18"/>
                <w:szCs w:val="20"/>
              </w:rPr>
            </w:pPr>
            <w:r w:rsidRPr="000F59DB">
              <w:rPr>
                <w:rFonts w:ascii="Calibri" w:eastAsia="Times New Roman" w:hAnsi="Calibri" w:cs="Times New Roman"/>
                <w:b/>
                <w:color w:val="000000"/>
                <w:sz w:val="18"/>
                <w:szCs w:val="18"/>
                <w:lang w:eastAsia="es-CL"/>
              </w:rPr>
              <w:t xml:space="preserve">Fotografía </w:t>
            </w:r>
            <w:r w:rsidRPr="000F59DB">
              <w:rPr>
                <w:rFonts w:ascii="Calibri" w:eastAsia="Times New Roman" w:hAnsi="Calibri" w:cs="Times New Roman"/>
                <w:b/>
                <w:color w:val="000000"/>
                <w:sz w:val="18"/>
                <w:szCs w:val="18"/>
                <w:lang w:eastAsia="es-CL"/>
              </w:rPr>
              <w:fldChar w:fldCharType="begin"/>
            </w:r>
            <w:r w:rsidRPr="000F59DB">
              <w:rPr>
                <w:rFonts w:ascii="Calibri" w:eastAsia="Times New Roman" w:hAnsi="Calibri" w:cs="Times New Roman"/>
                <w:b/>
                <w:color w:val="000000"/>
                <w:sz w:val="18"/>
                <w:szCs w:val="18"/>
                <w:lang w:eastAsia="es-CL"/>
              </w:rPr>
              <w:instrText xml:space="preserve"> SEQ Fotografía \* ARABIC </w:instrText>
            </w:r>
            <w:r w:rsidRPr="000F59DB">
              <w:rPr>
                <w:rFonts w:ascii="Calibri" w:eastAsia="Times New Roman" w:hAnsi="Calibri" w:cs="Times New Roman"/>
                <w:b/>
                <w:color w:val="000000"/>
                <w:sz w:val="18"/>
                <w:szCs w:val="18"/>
                <w:lang w:eastAsia="es-CL"/>
              </w:rPr>
              <w:fldChar w:fldCharType="separate"/>
            </w:r>
            <w:r w:rsidR="000F59DB">
              <w:rPr>
                <w:rFonts w:ascii="Calibri" w:eastAsia="Times New Roman" w:hAnsi="Calibri" w:cs="Times New Roman"/>
                <w:b/>
                <w:noProof/>
                <w:color w:val="000000"/>
                <w:sz w:val="18"/>
                <w:szCs w:val="18"/>
                <w:lang w:eastAsia="es-CL"/>
              </w:rPr>
              <w:t>13</w:t>
            </w:r>
            <w:r w:rsidRPr="000F59DB">
              <w:rPr>
                <w:rFonts w:ascii="Calibri" w:eastAsia="Times New Roman" w:hAnsi="Calibri" w:cs="Times New Roman"/>
                <w:b/>
                <w:color w:val="000000"/>
                <w:sz w:val="18"/>
                <w:szCs w:val="18"/>
                <w:lang w:eastAsia="es-CL"/>
              </w:rPr>
              <w:fldChar w:fldCharType="end"/>
            </w:r>
            <w:r w:rsidRPr="000F59DB">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EAD642"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0F59DB" w:rsidRPr="005F11FF">
              <w:rPr>
                <w:rFonts w:ascii="Calibri" w:eastAsia="Times New Roman" w:hAnsi="Calibri" w:cs="Times New Roman"/>
                <w:sz w:val="18"/>
                <w:szCs w:val="18"/>
                <w:lang w:eastAsia="es-CL"/>
              </w:rPr>
              <w:t>21-04-2017</w:t>
            </w:r>
          </w:p>
        </w:tc>
      </w:tr>
      <w:tr w:rsidR="00995DE0" w:rsidRPr="00D42470" w14:paraId="599652A7" w14:textId="77777777" w:rsidTr="005819FD">
        <w:trPr>
          <w:trHeight w:val="48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8DE998D" w14:textId="77777777" w:rsidR="00995DE0" w:rsidRPr="00D42470" w:rsidRDefault="00995DE0" w:rsidP="00FF195E">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819FD">
              <w:rPr>
                <w:rFonts w:ascii="Calibri" w:eastAsia="Times New Roman" w:hAnsi="Calibri" w:cs="Times New Roman"/>
                <w:color w:val="000000"/>
                <w:sz w:val="18"/>
                <w:szCs w:val="18"/>
                <w:lang w:eastAsia="es-CL"/>
              </w:rPr>
              <w:t>Vista del lodo d</w:t>
            </w:r>
            <w:r w:rsidR="00D21049">
              <w:rPr>
                <w:rFonts w:ascii="Calibri" w:eastAsia="Times New Roman" w:hAnsi="Calibri" w:cs="Times New Roman"/>
                <w:color w:val="000000"/>
                <w:sz w:val="18"/>
                <w:szCs w:val="18"/>
                <w:lang w:eastAsia="es-CL"/>
              </w:rPr>
              <w:t>epositado en los camiones tolva previo a ser transportado al área de acopio de lodos.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EB5A561" w14:textId="77777777" w:rsidR="00995DE0" w:rsidRPr="00D42470" w:rsidRDefault="00995DE0" w:rsidP="00FF195E">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51FF5">
              <w:rPr>
                <w:rFonts w:ascii="Calibri" w:eastAsia="Times New Roman" w:hAnsi="Calibri" w:cs="Times New Roman"/>
                <w:color w:val="000000"/>
                <w:sz w:val="18"/>
                <w:szCs w:val="18"/>
                <w:lang w:eastAsia="es-CL"/>
              </w:rPr>
              <w:t>Vista del sector de acopio de lodos</w:t>
            </w:r>
            <w:r w:rsidR="00FF195E">
              <w:rPr>
                <w:rFonts w:ascii="Calibri" w:eastAsia="Times New Roman" w:hAnsi="Calibri" w:cs="Times New Roman"/>
                <w:color w:val="000000"/>
                <w:sz w:val="18"/>
                <w:szCs w:val="18"/>
                <w:lang w:eastAsia="es-CL"/>
              </w:rPr>
              <w:t>. Se aprecia acumulación de aguas lluvia.</w:t>
            </w:r>
          </w:p>
        </w:tc>
      </w:tr>
      <w:tr w:rsidR="00995DE0" w:rsidRPr="00D42470" w14:paraId="059E8C4B" w14:textId="77777777" w:rsidTr="006C6C4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6EDB764" w14:textId="77777777" w:rsidR="00995DE0" w:rsidRPr="00D42470" w:rsidRDefault="00995DE0" w:rsidP="006C6C48">
            <w:pPr>
              <w:spacing w:after="0" w:line="240" w:lineRule="auto"/>
              <w:jc w:val="center"/>
              <w:rPr>
                <w:rFonts w:ascii="Calibri" w:eastAsia="Times New Roman" w:hAnsi="Calibri" w:cs="Times New Roman"/>
                <w:color w:val="000000"/>
                <w:sz w:val="20"/>
                <w:szCs w:val="20"/>
                <w:lang w:eastAsia="es-CL"/>
              </w:rPr>
            </w:pPr>
            <w:r w:rsidRPr="00995DE0">
              <w:rPr>
                <w:rFonts w:ascii="Calibri" w:eastAsia="Times New Roman" w:hAnsi="Calibri" w:cs="Times New Roman"/>
                <w:noProof/>
                <w:color w:val="000000"/>
                <w:sz w:val="20"/>
                <w:szCs w:val="20"/>
                <w:lang w:eastAsia="es-CL"/>
              </w:rPr>
              <w:drawing>
                <wp:inline distT="0" distB="0" distL="0" distR="0" wp14:anchorId="7C64E681" wp14:editId="61CA516C">
                  <wp:extent cx="2817862" cy="2105025"/>
                  <wp:effectExtent l="0" t="0" r="1905" b="0"/>
                  <wp:docPr id="32" name="Imagen 32" descr="C:\Users\maria.cavieres\Desktop\UF\5306_VIÑA SAN PEDRO_PLANTA MOLINA\fotos\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a.cavieres\Desktop\UF\5306_VIÑA SAN PEDRO_PLANTA MOLINA\fotos\IMG_21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1588" cy="2115279"/>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8A178A8" w14:textId="77777777" w:rsidR="00995DE0" w:rsidRPr="00D42470" w:rsidRDefault="00995DE0" w:rsidP="006C6C48">
            <w:pPr>
              <w:spacing w:after="0" w:line="240" w:lineRule="auto"/>
              <w:jc w:val="center"/>
              <w:rPr>
                <w:rFonts w:ascii="Calibri" w:eastAsia="Times New Roman" w:hAnsi="Calibri" w:cs="Times New Roman"/>
                <w:color w:val="000000"/>
                <w:sz w:val="20"/>
                <w:szCs w:val="20"/>
                <w:lang w:eastAsia="es-CL"/>
              </w:rPr>
            </w:pPr>
            <w:r w:rsidRPr="00995DE0">
              <w:rPr>
                <w:rFonts w:ascii="Calibri" w:eastAsia="Times New Roman" w:hAnsi="Calibri" w:cs="Times New Roman"/>
                <w:noProof/>
                <w:color w:val="000000"/>
                <w:sz w:val="20"/>
                <w:szCs w:val="20"/>
                <w:lang w:eastAsia="es-CL"/>
              </w:rPr>
              <w:drawing>
                <wp:inline distT="0" distB="0" distL="0" distR="0" wp14:anchorId="03FD25BD" wp14:editId="06E33F94">
                  <wp:extent cx="2766859" cy="2066925"/>
                  <wp:effectExtent l="0" t="0" r="0" b="0"/>
                  <wp:docPr id="33" name="Imagen 33" descr="C:\Users\maria.cavieres\Desktop\UF\5306_VIÑA SAN PEDRO_PLANTA MOLINA\fotos\IMG_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a.cavieres\Desktop\UF\5306_VIÑA SAN PEDRO_PLANTA MOLINA\fotos\IMG_21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181" cy="2077624"/>
                          </a:xfrm>
                          <a:prstGeom prst="rect">
                            <a:avLst/>
                          </a:prstGeom>
                          <a:noFill/>
                          <a:ln>
                            <a:noFill/>
                          </a:ln>
                        </pic:spPr>
                      </pic:pic>
                    </a:graphicData>
                  </a:graphic>
                </wp:inline>
              </w:drawing>
            </w:r>
          </w:p>
        </w:tc>
      </w:tr>
      <w:tr w:rsidR="00995DE0" w:rsidRPr="00D42470" w14:paraId="0561FCA9" w14:textId="77777777" w:rsidTr="006C6C4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E78C2C2" w14:textId="77777777" w:rsidR="00995DE0" w:rsidRPr="00D42470" w:rsidRDefault="00995DE0" w:rsidP="000F59DB">
            <w:pPr>
              <w:rPr>
                <w:rFonts w:ascii="Calibri" w:eastAsia="Times New Roman" w:hAnsi="Calibri" w:cs="Calibri"/>
                <w:b/>
                <w:color w:val="000000"/>
                <w:sz w:val="18"/>
                <w:szCs w:val="20"/>
                <w:lang w:eastAsia="es-CL"/>
              </w:rPr>
            </w:pPr>
            <w:r w:rsidRPr="000F59DB">
              <w:rPr>
                <w:rFonts w:ascii="Calibri" w:eastAsia="Times New Roman" w:hAnsi="Calibri" w:cs="Times New Roman"/>
                <w:b/>
                <w:color w:val="000000"/>
                <w:sz w:val="18"/>
                <w:szCs w:val="18"/>
                <w:lang w:eastAsia="es-CL"/>
              </w:rPr>
              <w:t xml:space="preserve">Fotografía </w:t>
            </w:r>
            <w:r w:rsidRPr="000F59DB">
              <w:rPr>
                <w:rFonts w:ascii="Calibri" w:eastAsia="Times New Roman" w:hAnsi="Calibri" w:cs="Times New Roman"/>
                <w:b/>
                <w:color w:val="000000"/>
                <w:sz w:val="18"/>
                <w:szCs w:val="18"/>
                <w:lang w:eastAsia="es-CL"/>
              </w:rPr>
              <w:fldChar w:fldCharType="begin"/>
            </w:r>
            <w:r w:rsidRPr="000F59DB">
              <w:rPr>
                <w:rFonts w:ascii="Calibri" w:eastAsia="Times New Roman" w:hAnsi="Calibri" w:cs="Times New Roman"/>
                <w:b/>
                <w:color w:val="000000"/>
                <w:sz w:val="18"/>
                <w:szCs w:val="18"/>
                <w:lang w:eastAsia="es-CL"/>
              </w:rPr>
              <w:instrText xml:space="preserve"> SEQ Fotografía \* ARABIC </w:instrText>
            </w:r>
            <w:r w:rsidRPr="000F59DB">
              <w:rPr>
                <w:rFonts w:ascii="Calibri" w:eastAsia="Times New Roman" w:hAnsi="Calibri" w:cs="Times New Roman"/>
                <w:b/>
                <w:color w:val="000000"/>
                <w:sz w:val="18"/>
                <w:szCs w:val="18"/>
                <w:lang w:eastAsia="es-CL"/>
              </w:rPr>
              <w:fldChar w:fldCharType="separate"/>
            </w:r>
            <w:r w:rsidR="000F59DB">
              <w:rPr>
                <w:rFonts w:ascii="Calibri" w:eastAsia="Times New Roman" w:hAnsi="Calibri" w:cs="Times New Roman"/>
                <w:b/>
                <w:noProof/>
                <w:color w:val="000000"/>
                <w:sz w:val="18"/>
                <w:szCs w:val="18"/>
                <w:lang w:eastAsia="es-CL"/>
              </w:rPr>
              <w:t>14</w:t>
            </w:r>
            <w:r w:rsidRPr="000F59DB">
              <w:rPr>
                <w:rFonts w:ascii="Calibri" w:eastAsia="Times New Roman" w:hAnsi="Calibri" w:cs="Times New Roman"/>
                <w:b/>
                <w:color w:val="000000"/>
                <w:sz w:val="18"/>
                <w:szCs w:val="18"/>
                <w:lang w:eastAsia="es-CL"/>
              </w:rPr>
              <w:fldChar w:fldCharType="end"/>
            </w:r>
            <w:r w:rsidRPr="000F59DB">
              <w:rPr>
                <w:rFonts w:ascii="Calibri" w:eastAsia="Times New Roman" w:hAnsi="Calibri" w:cs="Times New Roman"/>
                <w:b/>
                <w:color w:val="000000"/>
                <w:sz w:val="18"/>
                <w:szCs w:val="18"/>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D45814"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0F59DB" w:rsidRPr="005F11FF">
              <w:rPr>
                <w:rFonts w:ascii="Calibri" w:eastAsia="Times New Roman" w:hAnsi="Calibri" w:cs="Times New Roman"/>
                <w:sz w:val="18"/>
                <w:szCs w:val="18"/>
                <w:lang w:eastAsia="es-CL"/>
              </w:rPr>
              <w:t>21-04-2017</w:t>
            </w:r>
          </w:p>
        </w:tc>
        <w:tc>
          <w:tcPr>
            <w:tcW w:w="1341" w:type="pct"/>
            <w:tcBorders>
              <w:top w:val="single" w:sz="4" w:space="0" w:color="auto"/>
              <w:left w:val="nil"/>
              <w:bottom w:val="single" w:sz="4" w:space="0" w:color="auto"/>
              <w:right w:val="nil"/>
            </w:tcBorders>
            <w:shd w:val="clear" w:color="auto" w:fill="auto"/>
            <w:noWrap/>
            <w:vAlign w:val="center"/>
            <w:hideMark/>
          </w:tcPr>
          <w:p w14:paraId="1243DBAC" w14:textId="77777777" w:rsidR="00995DE0" w:rsidRPr="00D42470" w:rsidRDefault="00995DE0" w:rsidP="000F59DB">
            <w:pPr>
              <w:rPr>
                <w:rFonts w:ascii="Calibri" w:eastAsia="Calibri" w:hAnsi="Calibri" w:cs="Calibri"/>
                <w:b/>
                <w:sz w:val="18"/>
                <w:szCs w:val="20"/>
              </w:rPr>
            </w:pPr>
            <w:r w:rsidRPr="000F59DB">
              <w:rPr>
                <w:rFonts w:ascii="Calibri" w:eastAsia="Times New Roman" w:hAnsi="Calibri" w:cs="Times New Roman"/>
                <w:b/>
                <w:color w:val="000000"/>
                <w:sz w:val="18"/>
                <w:szCs w:val="18"/>
                <w:lang w:eastAsia="es-CL"/>
              </w:rPr>
              <w:t xml:space="preserve">Fotografía </w:t>
            </w:r>
            <w:r w:rsidRPr="000F59DB">
              <w:rPr>
                <w:rFonts w:ascii="Calibri" w:eastAsia="Times New Roman" w:hAnsi="Calibri" w:cs="Times New Roman"/>
                <w:b/>
                <w:color w:val="000000"/>
                <w:sz w:val="18"/>
                <w:szCs w:val="18"/>
                <w:lang w:eastAsia="es-CL"/>
              </w:rPr>
              <w:fldChar w:fldCharType="begin"/>
            </w:r>
            <w:r w:rsidRPr="000F59DB">
              <w:rPr>
                <w:rFonts w:ascii="Calibri" w:eastAsia="Times New Roman" w:hAnsi="Calibri" w:cs="Times New Roman"/>
                <w:b/>
                <w:color w:val="000000"/>
                <w:sz w:val="18"/>
                <w:szCs w:val="18"/>
                <w:lang w:eastAsia="es-CL"/>
              </w:rPr>
              <w:instrText xml:space="preserve"> SEQ Fotografía \* ARABIC </w:instrText>
            </w:r>
            <w:r w:rsidRPr="000F59DB">
              <w:rPr>
                <w:rFonts w:ascii="Calibri" w:eastAsia="Times New Roman" w:hAnsi="Calibri" w:cs="Times New Roman"/>
                <w:b/>
                <w:color w:val="000000"/>
                <w:sz w:val="18"/>
                <w:szCs w:val="18"/>
                <w:lang w:eastAsia="es-CL"/>
              </w:rPr>
              <w:fldChar w:fldCharType="separate"/>
            </w:r>
            <w:r w:rsidR="000F59DB">
              <w:rPr>
                <w:rFonts w:ascii="Calibri" w:eastAsia="Times New Roman" w:hAnsi="Calibri" w:cs="Times New Roman"/>
                <w:b/>
                <w:noProof/>
                <w:color w:val="000000"/>
                <w:sz w:val="18"/>
                <w:szCs w:val="18"/>
                <w:lang w:eastAsia="es-CL"/>
              </w:rPr>
              <w:t>15</w:t>
            </w:r>
            <w:r w:rsidRPr="000F59DB">
              <w:rPr>
                <w:rFonts w:ascii="Calibri" w:eastAsia="Times New Roman" w:hAnsi="Calibri" w:cs="Times New Roman"/>
                <w:b/>
                <w:color w:val="000000"/>
                <w:sz w:val="18"/>
                <w:szCs w:val="18"/>
                <w:lang w:eastAsia="es-CL"/>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4F183F"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0F59DB" w:rsidRPr="005F11FF">
              <w:rPr>
                <w:rFonts w:ascii="Calibri" w:eastAsia="Times New Roman" w:hAnsi="Calibri" w:cs="Times New Roman"/>
                <w:sz w:val="18"/>
                <w:szCs w:val="18"/>
                <w:lang w:eastAsia="es-CL"/>
              </w:rPr>
              <w:t>21-04-2017</w:t>
            </w:r>
          </w:p>
        </w:tc>
      </w:tr>
      <w:tr w:rsidR="00995DE0" w:rsidRPr="00D42470" w14:paraId="7F29E7ED" w14:textId="77777777" w:rsidTr="005819FD">
        <w:trPr>
          <w:trHeight w:val="55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B2695B8" w14:textId="77777777" w:rsidR="00995DE0" w:rsidRPr="00D42470" w:rsidRDefault="00995DE0" w:rsidP="006C6C4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F195E">
              <w:rPr>
                <w:rFonts w:ascii="Calibri" w:eastAsia="Times New Roman" w:hAnsi="Calibri" w:cs="Times New Roman"/>
                <w:color w:val="000000"/>
                <w:sz w:val="18"/>
                <w:szCs w:val="18"/>
                <w:lang w:eastAsia="es-CL"/>
              </w:rPr>
              <w:t>Vista cercana a los lodos acopiados en el sector de lodos.</w:t>
            </w:r>
          </w:p>
          <w:p w14:paraId="324A81C5"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F6138CE"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F195E">
              <w:rPr>
                <w:rFonts w:ascii="Calibri" w:eastAsia="Times New Roman" w:hAnsi="Calibri" w:cs="Times New Roman"/>
                <w:color w:val="000000"/>
                <w:sz w:val="18"/>
                <w:szCs w:val="18"/>
                <w:lang w:eastAsia="es-CL"/>
              </w:rPr>
              <w:t>Vista de la canaleta de hormigón construida para evitar que las aguas lluvia en contacto con los lodos, alcancen el curso de agua.</w:t>
            </w:r>
          </w:p>
          <w:p w14:paraId="7FCD39A8" w14:textId="77777777" w:rsidR="00995DE0" w:rsidRPr="00D42470" w:rsidRDefault="00995DE0" w:rsidP="006C6C48">
            <w:pPr>
              <w:spacing w:after="0" w:line="240" w:lineRule="auto"/>
              <w:rPr>
                <w:rFonts w:ascii="Calibri" w:eastAsia="Times New Roman" w:hAnsi="Calibri" w:cs="Times New Roman"/>
                <w:b/>
                <w:color w:val="000000"/>
                <w:sz w:val="18"/>
                <w:szCs w:val="18"/>
                <w:lang w:eastAsia="es-CL"/>
              </w:rPr>
            </w:pPr>
          </w:p>
        </w:tc>
      </w:tr>
    </w:tbl>
    <w:p w14:paraId="05B35FB8" w14:textId="77777777" w:rsidR="00995DE0" w:rsidRDefault="00995DE0" w:rsidP="0001165D">
      <w:pPr>
        <w:pStyle w:val="Listaconnmeros"/>
        <w:numPr>
          <w:ilvl w:val="0"/>
          <w:numId w:val="0"/>
        </w:numPr>
        <w:ind w:left="360" w:hanging="360"/>
      </w:pPr>
    </w:p>
    <w:p w14:paraId="4D6BC99E" w14:textId="77777777" w:rsidR="00FF195E" w:rsidRDefault="00FF195E" w:rsidP="0001165D">
      <w:pPr>
        <w:pStyle w:val="Listaconnmeros"/>
        <w:numPr>
          <w:ilvl w:val="0"/>
          <w:numId w:val="0"/>
        </w:numPr>
        <w:ind w:left="360" w:hanging="360"/>
      </w:pPr>
    </w:p>
    <w:p w14:paraId="3B229FF2" w14:textId="77777777" w:rsidR="001C4117" w:rsidRDefault="001C4117" w:rsidP="0001165D">
      <w:pPr>
        <w:pStyle w:val="Listaconnmeros"/>
        <w:numPr>
          <w:ilvl w:val="0"/>
          <w:numId w:val="0"/>
        </w:numPr>
        <w:ind w:left="360" w:hanging="360"/>
      </w:pPr>
    </w:p>
    <w:p w14:paraId="45DA7F49" w14:textId="77777777" w:rsidR="00D42470" w:rsidRPr="00D42470" w:rsidRDefault="00D42470" w:rsidP="005863D4">
      <w:pPr>
        <w:pStyle w:val="Ttulo1"/>
      </w:pPr>
      <w:bookmarkStart w:id="201" w:name="_Toc352840404"/>
      <w:bookmarkStart w:id="202" w:name="_Toc352841464"/>
      <w:bookmarkStart w:id="203" w:name="_Toc447875253"/>
      <w:bookmarkStart w:id="204" w:name="_Toc449085431"/>
      <w:bookmarkStart w:id="205" w:name="_Toc482018507"/>
      <w:bookmarkEnd w:id="195"/>
      <w:bookmarkEnd w:id="196"/>
      <w:bookmarkEnd w:id="197"/>
      <w:bookmarkEnd w:id="198"/>
      <w:r w:rsidRPr="00D42470">
        <w:lastRenderedPageBreak/>
        <w:t>CONCLUSIONES</w:t>
      </w:r>
      <w:bookmarkEnd w:id="201"/>
      <w:bookmarkEnd w:id="202"/>
      <w:bookmarkEnd w:id="203"/>
      <w:bookmarkEnd w:id="204"/>
      <w:bookmarkEnd w:id="205"/>
    </w:p>
    <w:p w14:paraId="6A51FF90" w14:textId="77777777" w:rsidR="00D42470" w:rsidRPr="00F7456A" w:rsidRDefault="00D42470" w:rsidP="00D42470">
      <w:pPr>
        <w:spacing w:after="0" w:line="240" w:lineRule="auto"/>
        <w:contextualSpacing/>
        <w:jc w:val="both"/>
        <w:rPr>
          <w:rFonts w:eastAsia="Calibri" w:cs="Calibri"/>
          <w:b/>
          <w:sz w:val="20"/>
          <w:szCs w:val="20"/>
        </w:rPr>
      </w:pPr>
    </w:p>
    <w:p w14:paraId="66C634AA" w14:textId="77777777" w:rsidR="00D42470" w:rsidRPr="002E0E16" w:rsidRDefault="00D42470" w:rsidP="00D42470">
      <w:pPr>
        <w:spacing w:after="0" w:line="240" w:lineRule="auto"/>
        <w:jc w:val="both"/>
        <w:rPr>
          <w:rFonts w:eastAsia="Calibri" w:cs="Calibri"/>
          <w:sz w:val="20"/>
          <w:szCs w:val="20"/>
        </w:rPr>
      </w:pPr>
      <w:r w:rsidRPr="002E0E16">
        <w:rPr>
          <w:rFonts w:eastAsia="Calibri" w:cs="Calibri"/>
          <w:sz w:val="20"/>
          <w:szCs w:val="20"/>
        </w:rPr>
        <w:t xml:space="preserve">Los resultados de las actividades de fiscalización, asociados los Instrumentos de </w:t>
      </w:r>
      <w:r w:rsidR="00E65EF9" w:rsidRPr="002E0E16">
        <w:rPr>
          <w:rFonts w:eastAsia="Calibri" w:cs="Calibri"/>
          <w:sz w:val="20"/>
          <w:szCs w:val="20"/>
        </w:rPr>
        <w:t>Carácter</w:t>
      </w:r>
      <w:r w:rsidRPr="002E0E16">
        <w:rPr>
          <w:rFonts w:eastAsia="Calibri" w:cs="Calibri"/>
          <w:sz w:val="20"/>
          <w:szCs w:val="20"/>
        </w:rPr>
        <w:t xml:space="preserve"> Ambiental indicados en el punto 3, permitieron identificar ciertos hallazgos que se describen a continuación:</w:t>
      </w:r>
    </w:p>
    <w:p w14:paraId="5CDF598A"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97"/>
        <w:gridCol w:w="2571"/>
        <w:gridCol w:w="4668"/>
        <w:gridCol w:w="5126"/>
      </w:tblGrid>
      <w:tr w:rsidR="00B03423" w:rsidRPr="00F7456A" w14:paraId="6156020C" w14:textId="77777777" w:rsidTr="00404D7A">
        <w:trPr>
          <w:trHeight w:val="395"/>
          <w:tblHeader/>
          <w:jc w:val="center"/>
        </w:trPr>
        <w:tc>
          <w:tcPr>
            <w:tcW w:w="441" w:type="pct"/>
            <w:shd w:val="clear" w:color="auto" w:fill="D9D9D9"/>
            <w:vAlign w:val="center"/>
          </w:tcPr>
          <w:p w14:paraId="7F7ADFAA" w14:textId="77777777" w:rsidR="00B03423" w:rsidRPr="00F7456A" w:rsidRDefault="00B03423" w:rsidP="00583F9D">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948" w:type="pct"/>
            <w:shd w:val="clear" w:color="auto" w:fill="D9D9D9"/>
            <w:vAlign w:val="center"/>
          </w:tcPr>
          <w:p w14:paraId="27E3897A" w14:textId="77777777" w:rsidR="00B03423" w:rsidRPr="00F7456A" w:rsidRDefault="00B03423" w:rsidP="00583F9D">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721" w:type="pct"/>
            <w:shd w:val="clear" w:color="auto" w:fill="D9D9D9"/>
            <w:vAlign w:val="center"/>
          </w:tcPr>
          <w:p w14:paraId="5F1DC597" w14:textId="77777777" w:rsidR="00B03423" w:rsidRPr="00F7456A" w:rsidRDefault="00B03423" w:rsidP="00583F9D">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890" w:type="pct"/>
            <w:shd w:val="clear" w:color="auto" w:fill="D9D9D9"/>
            <w:vAlign w:val="center"/>
          </w:tcPr>
          <w:p w14:paraId="14321B82" w14:textId="77777777" w:rsidR="00B03423" w:rsidRPr="00F7456A" w:rsidRDefault="00B03423" w:rsidP="00583F9D">
            <w:pPr>
              <w:jc w:val="center"/>
              <w:rPr>
                <w:rFonts w:asciiTheme="minorHAnsi" w:hAnsiTheme="minorHAnsi" w:cs="Calibri"/>
                <w:b/>
                <w:lang w:val="es-CL" w:eastAsia="en-US"/>
              </w:rPr>
            </w:pPr>
            <w:r>
              <w:rPr>
                <w:rFonts w:asciiTheme="minorHAnsi" w:hAnsiTheme="minorHAnsi" w:cs="Calibri"/>
                <w:b/>
                <w:lang w:val="es-CL" w:eastAsia="en-US"/>
              </w:rPr>
              <w:t>Hallazgo</w:t>
            </w:r>
          </w:p>
        </w:tc>
      </w:tr>
      <w:tr w:rsidR="00B03423" w:rsidRPr="00F7456A" w14:paraId="09F2212A" w14:textId="77777777" w:rsidTr="00404D7A">
        <w:trPr>
          <w:jc w:val="center"/>
        </w:trPr>
        <w:tc>
          <w:tcPr>
            <w:tcW w:w="441" w:type="pct"/>
            <w:vAlign w:val="center"/>
          </w:tcPr>
          <w:p w14:paraId="3061EC2C" w14:textId="77777777" w:rsidR="00B03423" w:rsidRPr="00F7456A" w:rsidRDefault="00B03423" w:rsidP="00583F9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3</w:t>
            </w:r>
          </w:p>
        </w:tc>
        <w:tc>
          <w:tcPr>
            <w:tcW w:w="948" w:type="pct"/>
            <w:vAlign w:val="center"/>
          </w:tcPr>
          <w:p w14:paraId="37AE0F54" w14:textId="77777777" w:rsidR="00B03423" w:rsidRPr="00B64094" w:rsidRDefault="00B03423" w:rsidP="00583F9D">
            <w:pPr>
              <w:widowControl w:val="0"/>
              <w:overflowPunct w:val="0"/>
              <w:autoSpaceDE w:val="0"/>
              <w:autoSpaceDN w:val="0"/>
              <w:adjustRightInd w:val="0"/>
              <w:spacing w:after="120" w:line="285" w:lineRule="auto"/>
              <w:rPr>
                <w:rFonts w:asciiTheme="minorHAnsi" w:hAnsiTheme="minorHAnsi" w:cs="Calibri"/>
                <w:iCs/>
                <w:lang w:eastAsia="en-US"/>
              </w:rPr>
            </w:pPr>
            <w:r w:rsidRPr="00B64094">
              <w:rPr>
                <w:rFonts w:asciiTheme="minorHAnsi" w:hAnsiTheme="minorHAnsi" w:cs="Calibri"/>
                <w:iCs/>
                <w:lang w:eastAsia="en-US"/>
              </w:rPr>
              <w:t>Sistema de Riego (Disposición de RILes)</w:t>
            </w:r>
          </w:p>
        </w:tc>
        <w:tc>
          <w:tcPr>
            <w:tcW w:w="1721" w:type="pct"/>
            <w:vAlign w:val="center"/>
          </w:tcPr>
          <w:p w14:paraId="2B8EDDF6" w14:textId="77777777" w:rsidR="00B03423" w:rsidRPr="003E3114" w:rsidRDefault="00B03423" w:rsidP="00583F9D">
            <w:pPr>
              <w:jc w:val="both"/>
              <w:rPr>
                <w:iCs/>
              </w:rPr>
            </w:pPr>
            <w:r w:rsidRPr="00C96F2F">
              <w:rPr>
                <w:b/>
                <w:iCs/>
              </w:rPr>
              <w:t>RCA 194/2003,</w:t>
            </w:r>
            <w:r w:rsidRPr="00103D84">
              <w:t xml:space="preserve"> Califica Ambientalmente Proyecto </w:t>
            </w:r>
            <w:r w:rsidRPr="00F62DFA">
              <w:rPr>
                <w:i/>
              </w:rPr>
              <w:t>“</w:t>
            </w:r>
            <w:r w:rsidRPr="004960C1">
              <w:rPr>
                <w:i/>
              </w:rPr>
              <w:t>P</w:t>
            </w:r>
            <w:r>
              <w:rPr>
                <w:i/>
              </w:rPr>
              <w:t>royecto Sistema de Tratamiento de RILes</w:t>
            </w:r>
            <w:r w:rsidRPr="00F62DFA">
              <w:rPr>
                <w:i/>
              </w:rPr>
              <w:t>”.</w:t>
            </w:r>
            <w:r w:rsidRPr="00103D84">
              <w:t xml:space="preserve"> Aprobada por la Comisión Regi</w:t>
            </w:r>
            <w:r>
              <w:t>onal del Medio Ambiente de la Región del Maule</w:t>
            </w:r>
            <w:r w:rsidRPr="00103D84">
              <w:t>.</w:t>
            </w:r>
          </w:p>
          <w:p w14:paraId="22E5F50B" w14:textId="77777777" w:rsidR="00B03423" w:rsidRPr="00C96F2F" w:rsidRDefault="00B03423" w:rsidP="00583F9D">
            <w:pPr>
              <w:jc w:val="both"/>
              <w:rPr>
                <w:b/>
                <w:iCs/>
              </w:rPr>
            </w:pPr>
            <w:r>
              <w:rPr>
                <w:b/>
                <w:iCs/>
              </w:rPr>
              <w:t>Considerando 3.</w:t>
            </w:r>
            <w:r w:rsidRPr="00C96F2F">
              <w:rPr>
                <w:b/>
                <w:iCs/>
              </w:rPr>
              <w:t xml:space="preserve"> </w:t>
            </w:r>
          </w:p>
          <w:p w14:paraId="0C2135C8" w14:textId="603AD856" w:rsidR="00B03423" w:rsidRPr="00B64094" w:rsidRDefault="00B03423" w:rsidP="00BB538B">
            <w:pPr>
              <w:jc w:val="both"/>
              <w:rPr>
                <w:rFonts w:asciiTheme="minorHAnsi" w:hAnsiTheme="minorHAnsi" w:cs="Calibri"/>
                <w:lang w:eastAsia="en-US"/>
              </w:rPr>
            </w:pPr>
            <w:r w:rsidRPr="003E3114">
              <w:rPr>
                <w:iCs/>
              </w:rPr>
              <w:t>Posteriormente, los Riles tratados serán utilizados como agua de riego por goteo en 324 Has de viñas y 20 Has de plantaciones de Eucaliptus globulos.</w:t>
            </w:r>
          </w:p>
        </w:tc>
        <w:tc>
          <w:tcPr>
            <w:tcW w:w="1890" w:type="pct"/>
            <w:vAlign w:val="center"/>
          </w:tcPr>
          <w:p w14:paraId="7118F66C" w14:textId="77777777" w:rsidR="00B03423" w:rsidRPr="0042134D" w:rsidRDefault="00B03423" w:rsidP="00583F9D">
            <w:pPr>
              <w:contextualSpacing/>
              <w:jc w:val="both"/>
              <w:rPr>
                <w:iCs/>
              </w:rPr>
            </w:pPr>
            <w:r w:rsidRPr="0042134D">
              <w:rPr>
                <w:iCs/>
              </w:rPr>
              <w:t>Se indica que existen especies endémicas que se están replantando como el Quillay, entre otros.</w:t>
            </w:r>
          </w:p>
          <w:p w14:paraId="65B272FC" w14:textId="77777777" w:rsidR="00B03423" w:rsidRPr="00B64094" w:rsidRDefault="00B03423" w:rsidP="00583F9D">
            <w:pPr>
              <w:widowControl w:val="0"/>
              <w:overflowPunct w:val="0"/>
              <w:autoSpaceDE w:val="0"/>
              <w:autoSpaceDN w:val="0"/>
              <w:adjustRightInd w:val="0"/>
              <w:spacing w:after="120"/>
              <w:jc w:val="both"/>
              <w:rPr>
                <w:rFonts w:asciiTheme="minorHAnsi" w:hAnsiTheme="minorHAnsi" w:cs="Calibri"/>
                <w:lang w:eastAsia="en-US"/>
              </w:rPr>
            </w:pPr>
          </w:p>
        </w:tc>
      </w:tr>
      <w:tr w:rsidR="00B03423" w:rsidRPr="00F7456A" w14:paraId="0A27D0EF" w14:textId="77777777" w:rsidTr="00404D7A">
        <w:trPr>
          <w:jc w:val="center"/>
        </w:trPr>
        <w:tc>
          <w:tcPr>
            <w:tcW w:w="441" w:type="pct"/>
            <w:vAlign w:val="center"/>
          </w:tcPr>
          <w:p w14:paraId="28EF0626" w14:textId="77777777" w:rsidR="00B03423" w:rsidRPr="00F7456A" w:rsidRDefault="00B03423" w:rsidP="00583F9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4</w:t>
            </w:r>
          </w:p>
        </w:tc>
        <w:tc>
          <w:tcPr>
            <w:tcW w:w="948" w:type="pct"/>
            <w:vAlign w:val="center"/>
          </w:tcPr>
          <w:p w14:paraId="74CBBAFD" w14:textId="77777777" w:rsidR="00B03423" w:rsidRPr="00F7456A" w:rsidRDefault="00B03423" w:rsidP="00583F9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AC43B6">
              <w:rPr>
                <w:rFonts w:asciiTheme="minorHAnsi" w:hAnsiTheme="minorHAnsi" w:cs="Calibri"/>
                <w:iCs/>
                <w:lang w:val="es-CL" w:eastAsia="en-US"/>
              </w:rPr>
              <w:t>Sistema y Manejo de Lodos</w:t>
            </w:r>
          </w:p>
        </w:tc>
        <w:tc>
          <w:tcPr>
            <w:tcW w:w="1721" w:type="pct"/>
            <w:vAlign w:val="center"/>
          </w:tcPr>
          <w:p w14:paraId="46D17E49" w14:textId="77777777" w:rsidR="00B03423" w:rsidRPr="003E3114" w:rsidRDefault="00B03423" w:rsidP="00583F9D">
            <w:pPr>
              <w:jc w:val="both"/>
              <w:rPr>
                <w:iCs/>
              </w:rPr>
            </w:pPr>
            <w:r w:rsidRPr="00C96F2F">
              <w:rPr>
                <w:b/>
                <w:iCs/>
              </w:rPr>
              <w:t>RCA 194/2003,</w:t>
            </w:r>
            <w:r>
              <w:rPr>
                <w:iCs/>
              </w:rPr>
              <w:t xml:space="preserve"> </w:t>
            </w:r>
            <w:r w:rsidRPr="00103D84">
              <w:t xml:space="preserve">Califica Ambientalmente Proyecto </w:t>
            </w:r>
            <w:r w:rsidRPr="00F62DFA">
              <w:rPr>
                <w:i/>
              </w:rPr>
              <w:t>“</w:t>
            </w:r>
            <w:r w:rsidRPr="004960C1">
              <w:rPr>
                <w:i/>
              </w:rPr>
              <w:t>P</w:t>
            </w:r>
            <w:r>
              <w:rPr>
                <w:i/>
              </w:rPr>
              <w:t>royecto Sistema de Tratamiento de RILes</w:t>
            </w:r>
            <w:r w:rsidRPr="00F62DFA">
              <w:rPr>
                <w:i/>
              </w:rPr>
              <w:t>”.</w:t>
            </w:r>
            <w:r w:rsidRPr="00103D84">
              <w:t xml:space="preserve"> Aprobada por la Comisión Regi</w:t>
            </w:r>
            <w:r>
              <w:t>onal del Medio Ambiente de la Región del Maule</w:t>
            </w:r>
            <w:r w:rsidRPr="00103D84">
              <w:t>.</w:t>
            </w:r>
          </w:p>
          <w:p w14:paraId="6DE69274" w14:textId="77777777" w:rsidR="00B03423" w:rsidRPr="00C96F2F" w:rsidRDefault="00B03423" w:rsidP="00583F9D">
            <w:pPr>
              <w:jc w:val="both"/>
              <w:rPr>
                <w:b/>
                <w:iCs/>
              </w:rPr>
            </w:pPr>
            <w:r w:rsidRPr="00C96F2F">
              <w:rPr>
                <w:b/>
                <w:iCs/>
              </w:rPr>
              <w:t xml:space="preserve">Considerando 3.2.6. </w:t>
            </w:r>
            <w:r w:rsidRPr="00C96F2F">
              <w:rPr>
                <w:iCs/>
              </w:rPr>
              <w:t>Lodos.</w:t>
            </w:r>
          </w:p>
          <w:p w14:paraId="418D6779" w14:textId="77777777" w:rsidR="00B03423" w:rsidRDefault="00B03423" w:rsidP="00583F9D">
            <w:pPr>
              <w:jc w:val="both"/>
              <w:rPr>
                <w:iCs/>
              </w:rPr>
            </w:pPr>
            <w:r w:rsidRPr="003E3114">
              <w:rPr>
                <w:iCs/>
              </w:rPr>
              <w:t>Los lodos serán acumulados transitoriamente (volquete), permaneciendo no más de 24 horas, por lo cual no producirán olores molestos. Cabe señalar que los lodos corresponderán principalmente a materia inorgánica, siendo muy difícil su degradación y posterior generación de olores.</w:t>
            </w:r>
          </w:p>
          <w:p w14:paraId="44A872D1" w14:textId="77777777" w:rsidR="00B03423" w:rsidRDefault="00B03423" w:rsidP="00583F9D">
            <w:pPr>
              <w:jc w:val="both"/>
              <w:rPr>
                <w:iCs/>
              </w:rPr>
            </w:pPr>
            <w:r w:rsidRPr="00C96F2F">
              <w:rPr>
                <w:b/>
                <w:iCs/>
              </w:rPr>
              <w:t xml:space="preserve">Considerando 3.2.6.: </w:t>
            </w:r>
            <w:r w:rsidRPr="00C96F2F">
              <w:rPr>
                <w:iCs/>
              </w:rPr>
              <w:t>vi)</w:t>
            </w:r>
            <w:r>
              <w:rPr>
                <w:iCs/>
              </w:rPr>
              <w:t xml:space="preserve"> Residuos Industriales Sólidos</w:t>
            </w:r>
          </w:p>
          <w:p w14:paraId="5A231BF6" w14:textId="1B6B2945" w:rsidR="00B03423" w:rsidRPr="00BB538B" w:rsidRDefault="00B03423" w:rsidP="00583F9D">
            <w:pPr>
              <w:jc w:val="both"/>
              <w:rPr>
                <w:iCs/>
              </w:rPr>
            </w:pPr>
            <w:r w:rsidRPr="003E3114">
              <w:rPr>
                <w:iCs/>
              </w:rPr>
              <w:t>Los únicos residuos sólidos que generará la operación del Sistema de Tratamiento de Riles serán los lodos generados en la planta de tratamiento. Estos serán secados, dispuestos en contenedores (volquete) con tapa y serán retirados a lo más, 24 horas después de sufrir este proceso. Luego, serán enviados a un relleno sanitario o vertedero autorizado. Los lodos generados serán desaguados en un filtro prensa y dispuestos en un relleno sa</w:t>
            </w:r>
            <w:r w:rsidR="00BB538B">
              <w:rPr>
                <w:iCs/>
              </w:rPr>
              <w:t>nitario o vertedero autorizado.</w:t>
            </w:r>
          </w:p>
        </w:tc>
        <w:tc>
          <w:tcPr>
            <w:tcW w:w="1890" w:type="pct"/>
            <w:vAlign w:val="center"/>
          </w:tcPr>
          <w:p w14:paraId="0FF4944C" w14:textId="3DDCA849" w:rsidR="00B03423" w:rsidRPr="005564A5" w:rsidRDefault="007144EB" w:rsidP="002A2EBE">
            <w:pPr>
              <w:contextualSpacing/>
              <w:jc w:val="both"/>
              <w:rPr>
                <w:iCs/>
              </w:rPr>
            </w:pPr>
            <w:r>
              <w:rPr>
                <w:iCs/>
              </w:rPr>
              <w:t xml:space="preserve">Se </w:t>
            </w:r>
            <w:r w:rsidR="00BB538B">
              <w:rPr>
                <w:iCs/>
              </w:rPr>
              <w:t xml:space="preserve">constata y confirma con el Sr Guzmán, que los </w:t>
            </w:r>
            <w:r w:rsidR="00B03423" w:rsidRPr="005564A5">
              <w:rPr>
                <w:iCs/>
              </w:rPr>
              <w:t xml:space="preserve">lodos </w:t>
            </w:r>
            <w:r w:rsidR="00E425C2">
              <w:rPr>
                <w:iCs/>
              </w:rPr>
              <w:t>son a</w:t>
            </w:r>
            <w:r w:rsidR="00B03423" w:rsidRPr="005564A5">
              <w:rPr>
                <w:iCs/>
              </w:rPr>
              <w:t>copiad</w:t>
            </w:r>
            <w:r w:rsidR="00E425C2">
              <w:rPr>
                <w:iCs/>
              </w:rPr>
              <w:t xml:space="preserve">os hace aproximadamente 4 meses, sin hacer retiro de ellos. </w:t>
            </w:r>
            <w:r w:rsidR="00B03423" w:rsidRPr="005564A5">
              <w:rPr>
                <w:iCs/>
              </w:rPr>
              <w:t>En época de vendimia se deposita diariamente lodo, mientras que en temporada baja (no vendimia) es 1 vez cada dos días.</w:t>
            </w:r>
            <w:r w:rsidR="00BB538B">
              <w:rPr>
                <w:iCs/>
              </w:rPr>
              <w:t xml:space="preserve"> </w:t>
            </w:r>
          </w:p>
          <w:p w14:paraId="34E9D89D" w14:textId="77777777" w:rsidR="00B03423" w:rsidRPr="00DF23A0" w:rsidRDefault="00B03423" w:rsidP="002A2EBE">
            <w:pPr>
              <w:widowControl w:val="0"/>
              <w:overflowPunct w:val="0"/>
              <w:autoSpaceDE w:val="0"/>
              <w:autoSpaceDN w:val="0"/>
              <w:adjustRightInd w:val="0"/>
              <w:spacing w:after="120"/>
              <w:rPr>
                <w:rFonts w:asciiTheme="minorHAnsi" w:hAnsiTheme="minorHAnsi" w:cs="Calibri"/>
                <w:lang w:eastAsia="en-US"/>
              </w:rPr>
            </w:pPr>
          </w:p>
        </w:tc>
      </w:tr>
    </w:tbl>
    <w:p w14:paraId="54381EFB"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08097215"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6D6A3C82" w14:textId="77777777" w:rsidR="00D42470" w:rsidRPr="00D42470" w:rsidRDefault="00D42470" w:rsidP="005863D4">
      <w:pPr>
        <w:pStyle w:val="Ttulo1"/>
      </w:pPr>
      <w:bookmarkStart w:id="206" w:name="_Toc449085432"/>
      <w:bookmarkStart w:id="207" w:name="_Toc482018508"/>
      <w:r w:rsidRPr="00D42470">
        <w:lastRenderedPageBreak/>
        <w:t>ANEXOS</w:t>
      </w:r>
      <w:bookmarkEnd w:id="206"/>
      <w:bookmarkEnd w:id="207"/>
    </w:p>
    <w:p w14:paraId="1FA03FDD" w14:textId="77777777" w:rsidR="00D42470" w:rsidRPr="00D42470" w:rsidRDefault="00D42470" w:rsidP="00D42470">
      <w:pPr>
        <w:spacing w:after="0" w:line="240" w:lineRule="auto"/>
        <w:jc w:val="both"/>
        <w:rPr>
          <w:rFonts w:ascii="Calibri" w:eastAsia="Calibri" w:hAnsi="Calibri" w:cs="Times New Roman"/>
          <w:sz w:val="20"/>
          <w:szCs w:val="20"/>
        </w:rPr>
      </w:pPr>
    </w:p>
    <w:p w14:paraId="61BEC5D8"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4CCF89B7" w14:textId="77777777" w:rsidTr="0031512B">
        <w:trPr>
          <w:trHeight w:val="286"/>
          <w:jc w:val="center"/>
        </w:trPr>
        <w:tc>
          <w:tcPr>
            <w:tcW w:w="1038" w:type="pct"/>
            <w:shd w:val="clear" w:color="auto" w:fill="D9D9D9"/>
          </w:tcPr>
          <w:p w14:paraId="6EB8D106" w14:textId="77777777" w:rsidR="00D42470" w:rsidRPr="00D42470" w:rsidRDefault="00D42470" w:rsidP="00D42470">
            <w:pPr>
              <w:jc w:val="center"/>
              <w:rPr>
                <w:rFonts w:cs="Calibri"/>
                <w:b/>
                <w:lang w:val="es-CL" w:eastAsia="en-US"/>
              </w:rPr>
            </w:pPr>
            <w:bookmarkStart w:id="208" w:name="_Hlk482008547"/>
            <w:r w:rsidRPr="00D42470">
              <w:rPr>
                <w:rFonts w:cs="Calibri"/>
                <w:b/>
                <w:lang w:val="es-CL" w:eastAsia="en-US"/>
              </w:rPr>
              <w:t>N° Anexo</w:t>
            </w:r>
          </w:p>
        </w:tc>
        <w:tc>
          <w:tcPr>
            <w:tcW w:w="3962" w:type="pct"/>
            <w:shd w:val="clear" w:color="auto" w:fill="D9D9D9"/>
          </w:tcPr>
          <w:p w14:paraId="4337C00D"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196792B6" w14:textId="77777777" w:rsidTr="0031512B">
        <w:trPr>
          <w:trHeight w:val="286"/>
          <w:jc w:val="center"/>
        </w:trPr>
        <w:tc>
          <w:tcPr>
            <w:tcW w:w="1038" w:type="pct"/>
            <w:vAlign w:val="center"/>
          </w:tcPr>
          <w:p w14:paraId="50E306E6"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308C8218" w14:textId="77777777" w:rsidR="00D42470" w:rsidRPr="00D42470" w:rsidRDefault="00B03423" w:rsidP="00D42470">
            <w:pPr>
              <w:jc w:val="both"/>
              <w:rPr>
                <w:rFonts w:cs="Calibri"/>
                <w:lang w:val="es-CL" w:eastAsia="en-US"/>
              </w:rPr>
            </w:pPr>
            <w:r>
              <w:rPr>
                <w:rFonts w:cs="Calibri"/>
                <w:lang w:val="es-CL" w:eastAsia="en-US"/>
              </w:rPr>
              <w:t>Acta de Inspección Ambiental</w:t>
            </w:r>
          </w:p>
        </w:tc>
      </w:tr>
      <w:tr w:rsidR="00D42470" w:rsidRPr="00D42470" w14:paraId="50083C70" w14:textId="77777777" w:rsidTr="0031512B">
        <w:trPr>
          <w:trHeight w:val="264"/>
          <w:jc w:val="center"/>
        </w:trPr>
        <w:tc>
          <w:tcPr>
            <w:tcW w:w="1038" w:type="pct"/>
            <w:vAlign w:val="center"/>
          </w:tcPr>
          <w:p w14:paraId="3574083D" w14:textId="77777777" w:rsidR="00D42470" w:rsidRPr="00D42470" w:rsidRDefault="00B03423" w:rsidP="00D42470">
            <w:pPr>
              <w:jc w:val="center"/>
              <w:rPr>
                <w:rFonts w:cs="Calibri"/>
                <w:lang w:val="es-CL" w:eastAsia="en-US"/>
              </w:rPr>
            </w:pPr>
            <w:r>
              <w:rPr>
                <w:rFonts w:cs="Calibri"/>
                <w:lang w:val="es-CL" w:eastAsia="en-US"/>
              </w:rPr>
              <w:t>2</w:t>
            </w:r>
          </w:p>
        </w:tc>
        <w:tc>
          <w:tcPr>
            <w:tcW w:w="3962" w:type="pct"/>
            <w:vAlign w:val="center"/>
          </w:tcPr>
          <w:p w14:paraId="3F6CE7DF" w14:textId="77777777" w:rsidR="00D42470" w:rsidRPr="00D42470" w:rsidRDefault="00B03423" w:rsidP="00D42470">
            <w:pPr>
              <w:jc w:val="both"/>
              <w:rPr>
                <w:rFonts w:cs="Calibri"/>
                <w:lang w:val="es-CL" w:eastAsia="en-US"/>
              </w:rPr>
            </w:pPr>
            <w:r w:rsidRPr="002764CF">
              <w:rPr>
                <w:iCs/>
              </w:rPr>
              <w:t>Registro de disposición de lodos con cantidades y peri</w:t>
            </w:r>
            <w:r>
              <w:rPr>
                <w:iCs/>
              </w:rPr>
              <w:t>odo. (2016 a marzo 2017)</w:t>
            </w:r>
          </w:p>
        </w:tc>
      </w:tr>
      <w:tr w:rsidR="00D42470" w:rsidRPr="00D42470" w14:paraId="1E7B1CED" w14:textId="77777777" w:rsidTr="0031512B">
        <w:trPr>
          <w:trHeight w:val="286"/>
          <w:jc w:val="center"/>
        </w:trPr>
        <w:tc>
          <w:tcPr>
            <w:tcW w:w="1038" w:type="pct"/>
            <w:vAlign w:val="center"/>
          </w:tcPr>
          <w:p w14:paraId="67037A23" w14:textId="77777777" w:rsidR="00D42470" w:rsidRPr="00D42470" w:rsidRDefault="00B03423" w:rsidP="00D42470">
            <w:pPr>
              <w:jc w:val="center"/>
              <w:rPr>
                <w:rFonts w:cs="Calibri"/>
                <w:lang w:val="es-CL" w:eastAsia="en-US"/>
              </w:rPr>
            </w:pPr>
            <w:r>
              <w:rPr>
                <w:rFonts w:cs="Calibri"/>
                <w:lang w:val="es-CL" w:eastAsia="en-US"/>
              </w:rPr>
              <w:t>3</w:t>
            </w:r>
          </w:p>
        </w:tc>
        <w:tc>
          <w:tcPr>
            <w:tcW w:w="3962" w:type="pct"/>
            <w:vAlign w:val="center"/>
          </w:tcPr>
          <w:p w14:paraId="0B718EAC" w14:textId="77777777" w:rsidR="00D42470" w:rsidRPr="00D42470" w:rsidRDefault="00B03423" w:rsidP="00D42470">
            <w:pPr>
              <w:jc w:val="both"/>
              <w:rPr>
                <w:rFonts w:cs="Calibri"/>
                <w:lang w:val="es-CL" w:eastAsia="en-US"/>
              </w:rPr>
            </w:pPr>
            <w:r w:rsidRPr="002764CF">
              <w:rPr>
                <w:iCs/>
              </w:rPr>
              <w:t xml:space="preserve">Programa de Autocontrol de tratamiento de </w:t>
            </w:r>
            <w:r>
              <w:rPr>
                <w:iCs/>
              </w:rPr>
              <w:t>RIL</w:t>
            </w:r>
            <w:r w:rsidRPr="002764CF">
              <w:rPr>
                <w:iCs/>
              </w:rPr>
              <w:t>es (RCA 194/03 – 104/15):</w:t>
            </w:r>
            <w:r>
              <w:rPr>
                <w:iCs/>
              </w:rPr>
              <w:t xml:space="preserve"> </w:t>
            </w:r>
            <w:r w:rsidRPr="00567531">
              <w:rPr>
                <w:b/>
                <w:iCs/>
              </w:rPr>
              <w:t>Monitoreo Semestral</w:t>
            </w:r>
            <w:r w:rsidRPr="002764CF">
              <w:rPr>
                <w:iCs/>
              </w:rPr>
              <w:t xml:space="preserve">: Análisis </w:t>
            </w:r>
            <w:r>
              <w:rPr>
                <w:iCs/>
              </w:rPr>
              <w:t>completo de acuerdo a NCh 1.333, 2015.</w:t>
            </w:r>
          </w:p>
        </w:tc>
      </w:tr>
      <w:tr w:rsidR="00B03423" w:rsidRPr="00D42470" w14:paraId="7D60EEA1" w14:textId="77777777" w:rsidTr="0031512B">
        <w:trPr>
          <w:trHeight w:val="286"/>
          <w:jc w:val="center"/>
        </w:trPr>
        <w:tc>
          <w:tcPr>
            <w:tcW w:w="1038" w:type="pct"/>
            <w:vAlign w:val="center"/>
          </w:tcPr>
          <w:p w14:paraId="74116BAA" w14:textId="77777777" w:rsidR="00B03423" w:rsidRPr="00D42470" w:rsidRDefault="00864CF9" w:rsidP="00D42470">
            <w:pPr>
              <w:jc w:val="center"/>
              <w:rPr>
                <w:rFonts w:cs="Calibri"/>
              </w:rPr>
            </w:pPr>
            <w:r>
              <w:rPr>
                <w:rFonts w:cs="Calibri"/>
              </w:rPr>
              <w:t>4</w:t>
            </w:r>
          </w:p>
        </w:tc>
        <w:tc>
          <w:tcPr>
            <w:tcW w:w="3962" w:type="pct"/>
            <w:vAlign w:val="center"/>
          </w:tcPr>
          <w:p w14:paraId="5B5C421B" w14:textId="77777777" w:rsidR="00B03423" w:rsidRPr="002764CF" w:rsidRDefault="00B03423" w:rsidP="00D42470">
            <w:pPr>
              <w:jc w:val="both"/>
              <w:rPr>
                <w:iCs/>
              </w:rPr>
            </w:pPr>
            <w:r w:rsidRPr="002764CF">
              <w:rPr>
                <w:iCs/>
              </w:rPr>
              <w:t xml:space="preserve">Programa de Autocontrol de tratamiento de </w:t>
            </w:r>
            <w:r>
              <w:rPr>
                <w:iCs/>
              </w:rPr>
              <w:t>RIL</w:t>
            </w:r>
            <w:r w:rsidRPr="002764CF">
              <w:rPr>
                <w:iCs/>
              </w:rPr>
              <w:t xml:space="preserve">es </w:t>
            </w:r>
            <w:r w:rsidRPr="00567531">
              <w:rPr>
                <w:b/>
                <w:iCs/>
              </w:rPr>
              <w:t>Monitoreo Mensual:</w:t>
            </w:r>
            <w:r w:rsidRPr="002764CF">
              <w:rPr>
                <w:iCs/>
              </w:rPr>
              <w:t xml:space="preserve"> </w:t>
            </w:r>
            <w:r>
              <w:rPr>
                <w:iCs/>
              </w:rPr>
              <w:t>(Últimos 3 meses)</w:t>
            </w:r>
          </w:p>
        </w:tc>
      </w:tr>
      <w:tr w:rsidR="00B03423" w:rsidRPr="00D42470" w14:paraId="2941B223" w14:textId="77777777" w:rsidTr="0031512B">
        <w:trPr>
          <w:trHeight w:val="286"/>
          <w:jc w:val="center"/>
        </w:trPr>
        <w:tc>
          <w:tcPr>
            <w:tcW w:w="1038" w:type="pct"/>
            <w:vAlign w:val="center"/>
          </w:tcPr>
          <w:p w14:paraId="0AAF9B1D" w14:textId="77777777" w:rsidR="00B03423" w:rsidRPr="00D42470" w:rsidRDefault="00864CF9" w:rsidP="00D42470">
            <w:pPr>
              <w:jc w:val="center"/>
              <w:rPr>
                <w:rFonts w:cs="Calibri"/>
              </w:rPr>
            </w:pPr>
            <w:r>
              <w:rPr>
                <w:rFonts w:cs="Calibri"/>
              </w:rPr>
              <w:t>5</w:t>
            </w:r>
          </w:p>
        </w:tc>
        <w:tc>
          <w:tcPr>
            <w:tcW w:w="3962" w:type="pct"/>
            <w:vAlign w:val="center"/>
          </w:tcPr>
          <w:p w14:paraId="0DDE6E7F" w14:textId="77777777" w:rsidR="00B03423" w:rsidRPr="002764CF" w:rsidRDefault="00B03423" w:rsidP="00D42470">
            <w:pPr>
              <w:jc w:val="both"/>
              <w:rPr>
                <w:iCs/>
              </w:rPr>
            </w:pPr>
            <w:r w:rsidRPr="002764CF">
              <w:rPr>
                <w:iCs/>
              </w:rPr>
              <w:t xml:space="preserve">Programa de Autocontrol de tratamiento de </w:t>
            </w:r>
            <w:r>
              <w:rPr>
                <w:iCs/>
              </w:rPr>
              <w:t>RIL</w:t>
            </w:r>
            <w:r w:rsidRPr="002764CF">
              <w:rPr>
                <w:iCs/>
              </w:rPr>
              <w:t xml:space="preserve">es </w:t>
            </w:r>
            <w:r w:rsidRPr="00567531">
              <w:rPr>
                <w:b/>
                <w:iCs/>
              </w:rPr>
              <w:t>Monitoreo Semanal:</w:t>
            </w:r>
            <w:r w:rsidRPr="002764CF">
              <w:rPr>
                <w:iCs/>
              </w:rPr>
              <w:t xml:space="preserve"> </w:t>
            </w:r>
            <w:r>
              <w:rPr>
                <w:iCs/>
              </w:rPr>
              <w:t>(Últimos 3 meses)</w:t>
            </w:r>
          </w:p>
        </w:tc>
      </w:tr>
      <w:tr w:rsidR="00B03423" w:rsidRPr="00D42470" w14:paraId="4EB58D16" w14:textId="77777777" w:rsidTr="0031512B">
        <w:trPr>
          <w:trHeight w:val="286"/>
          <w:jc w:val="center"/>
        </w:trPr>
        <w:tc>
          <w:tcPr>
            <w:tcW w:w="1038" w:type="pct"/>
            <w:vAlign w:val="center"/>
          </w:tcPr>
          <w:p w14:paraId="585BC4CD" w14:textId="77777777" w:rsidR="00B03423" w:rsidRPr="00D42470" w:rsidRDefault="00864CF9" w:rsidP="00D42470">
            <w:pPr>
              <w:jc w:val="center"/>
              <w:rPr>
                <w:rFonts w:cs="Calibri"/>
              </w:rPr>
            </w:pPr>
            <w:r>
              <w:rPr>
                <w:rFonts w:cs="Calibri"/>
              </w:rPr>
              <w:t>6</w:t>
            </w:r>
          </w:p>
        </w:tc>
        <w:tc>
          <w:tcPr>
            <w:tcW w:w="3962" w:type="pct"/>
            <w:vAlign w:val="center"/>
          </w:tcPr>
          <w:p w14:paraId="5399CF61" w14:textId="77777777" w:rsidR="00B03423" w:rsidRPr="002764CF" w:rsidRDefault="00B03423" w:rsidP="00D42470">
            <w:pPr>
              <w:jc w:val="both"/>
              <w:rPr>
                <w:iCs/>
              </w:rPr>
            </w:pPr>
            <w:r w:rsidRPr="002764CF">
              <w:rPr>
                <w:iCs/>
              </w:rPr>
              <w:t xml:space="preserve">Programa de Autocontrol de tratamiento de </w:t>
            </w:r>
            <w:r>
              <w:rPr>
                <w:iCs/>
              </w:rPr>
              <w:t>RILes</w:t>
            </w:r>
            <w:r w:rsidRPr="002764CF">
              <w:rPr>
                <w:iCs/>
              </w:rPr>
              <w:t>:</w:t>
            </w:r>
            <w:r>
              <w:rPr>
                <w:iCs/>
              </w:rPr>
              <w:t xml:space="preserve"> </w:t>
            </w:r>
            <w:r w:rsidRPr="00567531">
              <w:rPr>
                <w:b/>
                <w:iCs/>
              </w:rPr>
              <w:t>Monitoreo Diario:</w:t>
            </w:r>
            <w:r w:rsidRPr="002764CF">
              <w:rPr>
                <w:iCs/>
              </w:rPr>
              <w:t xml:space="preserve"> Temperatura, Caudal, pH.</w:t>
            </w:r>
            <w:r>
              <w:rPr>
                <w:iCs/>
              </w:rPr>
              <w:t xml:space="preserve"> (Último</w:t>
            </w:r>
            <w:r w:rsidRPr="00B96AC8">
              <w:rPr>
                <w:iCs/>
              </w:rPr>
              <w:t>s 3 meses)</w:t>
            </w:r>
          </w:p>
        </w:tc>
      </w:tr>
      <w:tr w:rsidR="00B03423" w:rsidRPr="00D42470" w14:paraId="53AF31A8" w14:textId="77777777" w:rsidTr="0031512B">
        <w:trPr>
          <w:trHeight w:val="286"/>
          <w:jc w:val="center"/>
        </w:trPr>
        <w:tc>
          <w:tcPr>
            <w:tcW w:w="1038" w:type="pct"/>
            <w:vAlign w:val="center"/>
          </w:tcPr>
          <w:p w14:paraId="25F25E75" w14:textId="77777777" w:rsidR="00B03423" w:rsidRPr="00D42470" w:rsidRDefault="00864CF9" w:rsidP="00D42470">
            <w:pPr>
              <w:jc w:val="center"/>
              <w:rPr>
                <w:rFonts w:cs="Calibri"/>
              </w:rPr>
            </w:pPr>
            <w:r>
              <w:rPr>
                <w:rFonts w:cs="Calibri"/>
              </w:rPr>
              <w:t>7</w:t>
            </w:r>
          </w:p>
        </w:tc>
        <w:tc>
          <w:tcPr>
            <w:tcW w:w="3962" w:type="pct"/>
            <w:vAlign w:val="center"/>
          </w:tcPr>
          <w:p w14:paraId="5E1E83B2" w14:textId="77777777" w:rsidR="00B03423" w:rsidRPr="002764CF" w:rsidRDefault="00B03423" w:rsidP="00D42470">
            <w:pPr>
              <w:jc w:val="both"/>
              <w:rPr>
                <w:iCs/>
              </w:rPr>
            </w:pPr>
            <w:r>
              <w:rPr>
                <w:iCs/>
              </w:rPr>
              <w:t>Layout del sistema de tratamiento de aguas identificando instalaciones y equipos, con sus respectivas capacidades.</w:t>
            </w:r>
          </w:p>
        </w:tc>
      </w:tr>
      <w:tr w:rsidR="00B03423" w:rsidRPr="00D42470" w14:paraId="1C28DDAB" w14:textId="77777777" w:rsidTr="0031512B">
        <w:trPr>
          <w:trHeight w:val="286"/>
          <w:jc w:val="center"/>
        </w:trPr>
        <w:tc>
          <w:tcPr>
            <w:tcW w:w="1038" w:type="pct"/>
            <w:vAlign w:val="center"/>
          </w:tcPr>
          <w:p w14:paraId="0310ECC0" w14:textId="77777777" w:rsidR="00B03423" w:rsidRPr="00D42470" w:rsidRDefault="00864CF9" w:rsidP="00D42470">
            <w:pPr>
              <w:jc w:val="center"/>
              <w:rPr>
                <w:rFonts w:cs="Calibri"/>
              </w:rPr>
            </w:pPr>
            <w:r>
              <w:rPr>
                <w:rFonts w:cs="Calibri"/>
              </w:rPr>
              <w:t>8</w:t>
            </w:r>
          </w:p>
        </w:tc>
        <w:tc>
          <w:tcPr>
            <w:tcW w:w="3962" w:type="pct"/>
            <w:vAlign w:val="center"/>
          </w:tcPr>
          <w:p w14:paraId="3B5738BF" w14:textId="77777777" w:rsidR="00B03423" w:rsidRPr="002764CF" w:rsidRDefault="00B03423" w:rsidP="00D42470">
            <w:pPr>
              <w:jc w:val="both"/>
              <w:rPr>
                <w:iCs/>
              </w:rPr>
            </w:pPr>
            <w:r>
              <w:rPr>
                <w:iCs/>
              </w:rPr>
              <w:t>Plano de las zonas correspondientes a disposición de RIL (áreas de riego).</w:t>
            </w:r>
          </w:p>
        </w:tc>
      </w:tr>
      <w:tr w:rsidR="00B03423" w:rsidRPr="00D42470" w14:paraId="53299FD3" w14:textId="77777777" w:rsidTr="0031512B">
        <w:trPr>
          <w:trHeight w:val="286"/>
          <w:jc w:val="center"/>
        </w:trPr>
        <w:tc>
          <w:tcPr>
            <w:tcW w:w="1038" w:type="pct"/>
            <w:vAlign w:val="center"/>
          </w:tcPr>
          <w:p w14:paraId="66CCB146" w14:textId="77777777" w:rsidR="00B03423" w:rsidRPr="00D42470" w:rsidRDefault="00864CF9" w:rsidP="00D42470">
            <w:pPr>
              <w:jc w:val="center"/>
              <w:rPr>
                <w:rFonts w:cs="Calibri"/>
              </w:rPr>
            </w:pPr>
            <w:r>
              <w:rPr>
                <w:rFonts w:cs="Calibri"/>
              </w:rPr>
              <w:t>9</w:t>
            </w:r>
          </w:p>
        </w:tc>
        <w:tc>
          <w:tcPr>
            <w:tcW w:w="3962" w:type="pct"/>
            <w:vAlign w:val="center"/>
          </w:tcPr>
          <w:p w14:paraId="55B9C78F" w14:textId="77777777" w:rsidR="00B03423" w:rsidRDefault="00B03423" w:rsidP="00D42470">
            <w:pPr>
              <w:jc w:val="both"/>
              <w:rPr>
                <w:iCs/>
              </w:rPr>
            </w:pPr>
            <w:r>
              <w:rPr>
                <w:iCs/>
              </w:rPr>
              <w:t>Carta Titular de justificación sobre disposición de lodos a terceros</w:t>
            </w:r>
          </w:p>
        </w:tc>
      </w:tr>
      <w:bookmarkEnd w:id="208"/>
    </w:tbl>
    <w:p w14:paraId="7EE54A8C" w14:textId="77777777" w:rsidR="007A7DEB" w:rsidRPr="007A7DEB" w:rsidRDefault="007A7DEB" w:rsidP="007A7DEB">
      <w:pPr>
        <w:spacing w:line="240" w:lineRule="auto"/>
        <w:jc w:val="center"/>
        <w:rPr>
          <w:rFonts w:ascii="Calibri" w:eastAsia="Calibri" w:hAnsi="Calibri" w:cs="Calibri"/>
          <w:sz w:val="28"/>
          <w:szCs w:val="32"/>
        </w:rPr>
      </w:pPr>
    </w:p>
    <w:p w14:paraId="3D69E874"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1"/>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20227" w14:textId="77777777" w:rsidR="008625BC" w:rsidRDefault="008625BC" w:rsidP="00E56524">
      <w:pPr>
        <w:spacing w:after="0" w:line="240" w:lineRule="auto"/>
      </w:pPr>
      <w:r>
        <w:separator/>
      </w:r>
    </w:p>
    <w:p w14:paraId="73B96FFA" w14:textId="77777777" w:rsidR="008625BC" w:rsidRDefault="008625BC"/>
  </w:endnote>
  <w:endnote w:type="continuationSeparator" w:id="0">
    <w:p w14:paraId="0B39C0BA" w14:textId="77777777" w:rsidR="008625BC" w:rsidRDefault="008625BC" w:rsidP="00E56524">
      <w:pPr>
        <w:spacing w:after="0" w:line="240" w:lineRule="auto"/>
      </w:pPr>
      <w:r>
        <w:continuationSeparator/>
      </w:r>
    </w:p>
    <w:p w14:paraId="41A36242" w14:textId="77777777" w:rsidR="008625BC" w:rsidRDefault="008625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0DFDA7EE" w14:textId="188D8F30" w:rsidR="00A311D9" w:rsidRDefault="00A311D9">
        <w:pPr>
          <w:pStyle w:val="Piedepgina"/>
          <w:jc w:val="right"/>
        </w:pPr>
        <w:r>
          <w:fldChar w:fldCharType="begin"/>
        </w:r>
        <w:r>
          <w:instrText>PAGE   \* MERGEFORMAT</w:instrText>
        </w:r>
        <w:r>
          <w:fldChar w:fldCharType="separate"/>
        </w:r>
        <w:r w:rsidR="00BF352A" w:rsidRPr="00BF352A">
          <w:rPr>
            <w:noProof/>
            <w:lang w:val="es-ES"/>
          </w:rPr>
          <w:t>1</w:t>
        </w:r>
        <w:r>
          <w:fldChar w:fldCharType="end"/>
        </w:r>
      </w:p>
    </w:sdtContent>
  </w:sdt>
  <w:p w14:paraId="57200A49" w14:textId="77777777" w:rsidR="00A311D9" w:rsidRPr="00E56524" w:rsidRDefault="00A311D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3376E89" w14:textId="77777777" w:rsidR="00A311D9" w:rsidRPr="00E56524" w:rsidRDefault="00A311D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0983359" w14:textId="77777777" w:rsidR="00A311D9" w:rsidRDefault="00A311D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32636647" w14:textId="3DCAC199" w:rsidR="00A311D9" w:rsidRDefault="00A311D9">
        <w:pPr>
          <w:pStyle w:val="Piedepgina"/>
          <w:jc w:val="right"/>
        </w:pPr>
        <w:r>
          <w:fldChar w:fldCharType="begin"/>
        </w:r>
        <w:r>
          <w:instrText>PAGE   \* MERGEFORMAT</w:instrText>
        </w:r>
        <w:r>
          <w:fldChar w:fldCharType="separate"/>
        </w:r>
        <w:r w:rsidR="00B02A7D" w:rsidRPr="00B02A7D">
          <w:rPr>
            <w:noProof/>
            <w:lang w:val="es-ES"/>
          </w:rPr>
          <w:t>25</w:t>
        </w:r>
        <w:r>
          <w:fldChar w:fldCharType="end"/>
        </w:r>
      </w:p>
    </w:sdtContent>
  </w:sdt>
  <w:p w14:paraId="2A576E56" w14:textId="77777777" w:rsidR="00A311D9" w:rsidRPr="00E56524" w:rsidRDefault="00A311D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730AA16" w14:textId="77777777" w:rsidR="00A311D9" w:rsidRPr="00E56524" w:rsidRDefault="00A311D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0FA0DD2" w14:textId="77777777" w:rsidR="00A311D9" w:rsidRDefault="00A311D9">
    <w:pPr>
      <w:pStyle w:val="Piedepgina"/>
    </w:pPr>
  </w:p>
  <w:p w14:paraId="33F106A2" w14:textId="77777777" w:rsidR="00A311D9" w:rsidRDefault="00A311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B4019" w14:textId="77777777" w:rsidR="008625BC" w:rsidRDefault="008625BC" w:rsidP="00E56524">
      <w:pPr>
        <w:spacing w:after="0" w:line="240" w:lineRule="auto"/>
      </w:pPr>
      <w:r>
        <w:separator/>
      </w:r>
    </w:p>
    <w:p w14:paraId="42A6F46B" w14:textId="77777777" w:rsidR="008625BC" w:rsidRDefault="008625BC"/>
  </w:footnote>
  <w:footnote w:type="continuationSeparator" w:id="0">
    <w:p w14:paraId="6400E80B" w14:textId="77777777" w:rsidR="008625BC" w:rsidRDefault="008625BC" w:rsidP="00E56524">
      <w:pPr>
        <w:spacing w:after="0" w:line="240" w:lineRule="auto"/>
      </w:pPr>
      <w:r>
        <w:continuationSeparator/>
      </w:r>
    </w:p>
    <w:p w14:paraId="11D2D2A1" w14:textId="77777777" w:rsidR="008625BC" w:rsidRDefault="008625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81F50A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0EC5493F"/>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A4140C2"/>
    <w:multiLevelType w:val="hybridMultilevel"/>
    <w:tmpl w:val="09FED47E"/>
    <w:lvl w:ilvl="0" w:tplc="6C1018A6">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2BB7DF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95E7170"/>
    <w:multiLevelType w:val="hybridMultilevel"/>
    <w:tmpl w:val="655871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AE8776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83F44A2"/>
    <w:multiLevelType w:val="hybridMultilevel"/>
    <w:tmpl w:val="715C7524"/>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A7C114B"/>
    <w:multiLevelType w:val="hybridMultilevel"/>
    <w:tmpl w:val="503C6F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1CD527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3"/>
  </w:num>
  <w:num w:numId="4">
    <w:abstractNumId w:val="15"/>
  </w:num>
  <w:num w:numId="5">
    <w:abstractNumId w:val="5"/>
  </w:num>
  <w:num w:numId="6">
    <w:abstractNumId w:val="1"/>
  </w:num>
  <w:num w:numId="7">
    <w:abstractNumId w:val="14"/>
  </w:num>
  <w:num w:numId="8">
    <w:abstractNumId w:val="9"/>
  </w:num>
  <w:num w:numId="9">
    <w:abstractNumId w:val="10"/>
  </w:num>
  <w:num w:numId="10">
    <w:abstractNumId w:val="19"/>
  </w:num>
  <w:num w:numId="11">
    <w:abstractNumId w:val="20"/>
  </w:num>
  <w:num w:numId="12">
    <w:abstractNumId w:val="2"/>
  </w:num>
  <w:num w:numId="13">
    <w:abstractNumId w:val="8"/>
  </w:num>
  <w:num w:numId="14">
    <w:abstractNumId w:val="10"/>
  </w:num>
  <w:num w:numId="15">
    <w:abstractNumId w:val="10"/>
  </w:num>
  <w:num w:numId="16">
    <w:abstractNumId w:val="10"/>
  </w:num>
  <w:num w:numId="17">
    <w:abstractNumId w:val="10"/>
  </w:num>
  <w:num w:numId="18">
    <w:abstractNumId w:val="2"/>
  </w:num>
  <w:num w:numId="19">
    <w:abstractNumId w:val="6"/>
  </w:num>
  <w:num w:numId="20">
    <w:abstractNumId w:val="7"/>
  </w:num>
  <w:num w:numId="21">
    <w:abstractNumId w:val="4"/>
  </w:num>
  <w:num w:numId="22">
    <w:abstractNumId w:val="18"/>
  </w:num>
  <w:num w:numId="23">
    <w:abstractNumId w:val="17"/>
  </w:num>
  <w:num w:numId="24">
    <w:abstractNumId w:val="3"/>
  </w:num>
  <w:num w:numId="25">
    <w:abstractNumId w:val="11"/>
  </w:num>
  <w:num w:numId="26">
    <w:abstractNumId w:val="1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165D"/>
    <w:rsid w:val="00031478"/>
    <w:rsid w:val="00043BF2"/>
    <w:rsid w:val="000556C1"/>
    <w:rsid w:val="00062C8D"/>
    <w:rsid w:val="0007552A"/>
    <w:rsid w:val="00085745"/>
    <w:rsid w:val="000A28D4"/>
    <w:rsid w:val="000B2EE6"/>
    <w:rsid w:val="000B6518"/>
    <w:rsid w:val="000D13D1"/>
    <w:rsid w:val="000E52B7"/>
    <w:rsid w:val="000F59DB"/>
    <w:rsid w:val="001029E5"/>
    <w:rsid w:val="00137DE7"/>
    <w:rsid w:val="00140838"/>
    <w:rsid w:val="00145020"/>
    <w:rsid w:val="001520B1"/>
    <w:rsid w:val="00171112"/>
    <w:rsid w:val="00191FC0"/>
    <w:rsid w:val="001A12DC"/>
    <w:rsid w:val="001A6602"/>
    <w:rsid w:val="001A7FD0"/>
    <w:rsid w:val="001C286B"/>
    <w:rsid w:val="001C2BC9"/>
    <w:rsid w:val="001C4117"/>
    <w:rsid w:val="001E58A8"/>
    <w:rsid w:val="00206C65"/>
    <w:rsid w:val="002149C7"/>
    <w:rsid w:val="00217E67"/>
    <w:rsid w:val="00234A55"/>
    <w:rsid w:val="00236422"/>
    <w:rsid w:val="002431E0"/>
    <w:rsid w:val="00246A45"/>
    <w:rsid w:val="002561F7"/>
    <w:rsid w:val="00262969"/>
    <w:rsid w:val="00267CF0"/>
    <w:rsid w:val="002A2EBE"/>
    <w:rsid w:val="002A3810"/>
    <w:rsid w:val="002B05C9"/>
    <w:rsid w:val="002B1F9A"/>
    <w:rsid w:val="002B4FC9"/>
    <w:rsid w:val="002C2696"/>
    <w:rsid w:val="002D0A11"/>
    <w:rsid w:val="002D3B77"/>
    <w:rsid w:val="002E0E16"/>
    <w:rsid w:val="002E78C9"/>
    <w:rsid w:val="002E7EFF"/>
    <w:rsid w:val="002F66EB"/>
    <w:rsid w:val="002F6CA8"/>
    <w:rsid w:val="00301D39"/>
    <w:rsid w:val="0031512B"/>
    <w:rsid w:val="00315552"/>
    <w:rsid w:val="00337F82"/>
    <w:rsid w:val="003437A1"/>
    <w:rsid w:val="00350BE8"/>
    <w:rsid w:val="003A664F"/>
    <w:rsid w:val="003A7AE4"/>
    <w:rsid w:val="003C1349"/>
    <w:rsid w:val="003C7084"/>
    <w:rsid w:val="003D30B1"/>
    <w:rsid w:val="003E3114"/>
    <w:rsid w:val="003E4783"/>
    <w:rsid w:val="003E6ADF"/>
    <w:rsid w:val="003F0CE1"/>
    <w:rsid w:val="004019E3"/>
    <w:rsid w:val="00404D7A"/>
    <w:rsid w:val="00417086"/>
    <w:rsid w:val="0042134D"/>
    <w:rsid w:val="004244BF"/>
    <w:rsid w:val="00437553"/>
    <w:rsid w:val="004403D5"/>
    <w:rsid w:val="004438A3"/>
    <w:rsid w:val="0044610D"/>
    <w:rsid w:val="00452777"/>
    <w:rsid w:val="0046638D"/>
    <w:rsid w:val="0048043B"/>
    <w:rsid w:val="004960C1"/>
    <w:rsid w:val="004B4617"/>
    <w:rsid w:val="004B58F6"/>
    <w:rsid w:val="004D4DE2"/>
    <w:rsid w:val="004E09F0"/>
    <w:rsid w:val="004E5963"/>
    <w:rsid w:val="00510C21"/>
    <w:rsid w:val="005230F0"/>
    <w:rsid w:val="00541E5B"/>
    <w:rsid w:val="0054584D"/>
    <w:rsid w:val="00551301"/>
    <w:rsid w:val="005564A5"/>
    <w:rsid w:val="00556C92"/>
    <w:rsid w:val="00577F2B"/>
    <w:rsid w:val="005819FD"/>
    <w:rsid w:val="00583F9D"/>
    <w:rsid w:val="005863D4"/>
    <w:rsid w:val="00590331"/>
    <w:rsid w:val="005933B2"/>
    <w:rsid w:val="005F11FF"/>
    <w:rsid w:val="005F2FA7"/>
    <w:rsid w:val="00610E5F"/>
    <w:rsid w:val="00641FD0"/>
    <w:rsid w:val="00643223"/>
    <w:rsid w:val="0066716D"/>
    <w:rsid w:val="00680746"/>
    <w:rsid w:val="006862E8"/>
    <w:rsid w:val="0069172F"/>
    <w:rsid w:val="006A001C"/>
    <w:rsid w:val="006B03F9"/>
    <w:rsid w:val="006C1281"/>
    <w:rsid w:val="006C6C48"/>
    <w:rsid w:val="006F301B"/>
    <w:rsid w:val="006F4870"/>
    <w:rsid w:val="006F4EA6"/>
    <w:rsid w:val="00702EA8"/>
    <w:rsid w:val="00704E08"/>
    <w:rsid w:val="0070743B"/>
    <w:rsid w:val="007144EB"/>
    <w:rsid w:val="0073621A"/>
    <w:rsid w:val="00737345"/>
    <w:rsid w:val="00742F86"/>
    <w:rsid w:val="007453E7"/>
    <w:rsid w:val="0076638C"/>
    <w:rsid w:val="00775802"/>
    <w:rsid w:val="00791465"/>
    <w:rsid w:val="007A7DEB"/>
    <w:rsid w:val="007B2A11"/>
    <w:rsid w:val="007B7035"/>
    <w:rsid w:val="007C1EB9"/>
    <w:rsid w:val="007D01E8"/>
    <w:rsid w:val="007D7F4F"/>
    <w:rsid w:val="008043E3"/>
    <w:rsid w:val="00810D59"/>
    <w:rsid w:val="0081706E"/>
    <w:rsid w:val="00817F79"/>
    <w:rsid w:val="0082319F"/>
    <w:rsid w:val="00823455"/>
    <w:rsid w:val="008320E6"/>
    <w:rsid w:val="008324AB"/>
    <w:rsid w:val="00851FF5"/>
    <w:rsid w:val="008625BC"/>
    <w:rsid w:val="00863EE2"/>
    <w:rsid w:val="00864CF9"/>
    <w:rsid w:val="00880BCC"/>
    <w:rsid w:val="00885904"/>
    <w:rsid w:val="00897603"/>
    <w:rsid w:val="008B4DAE"/>
    <w:rsid w:val="008D20E5"/>
    <w:rsid w:val="008D2CC2"/>
    <w:rsid w:val="008F0A35"/>
    <w:rsid w:val="008F556F"/>
    <w:rsid w:val="009076E5"/>
    <w:rsid w:val="009122D3"/>
    <w:rsid w:val="0092604C"/>
    <w:rsid w:val="0093042A"/>
    <w:rsid w:val="00933D7F"/>
    <w:rsid w:val="00945A14"/>
    <w:rsid w:val="0095256C"/>
    <w:rsid w:val="00953972"/>
    <w:rsid w:val="00956221"/>
    <w:rsid w:val="00987770"/>
    <w:rsid w:val="00992B8C"/>
    <w:rsid w:val="00995DE0"/>
    <w:rsid w:val="00995F6D"/>
    <w:rsid w:val="009A3990"/>
    <w:rsid w:val="009A7E9B"/>
    <w:rsid w:val="009B4D90"/>
    <w:rsid w:val="009C0073"/>
    <w:rsid w:val="009C7E46"/>
    <w:rsid w:val="009D4FB0"/>
    <w:rsid w:val="009F1382"/>
    <w:rsid w:val="009F2C32"/>
    <w:rsid w:val="00A21C9A"/>
    <w:rsid w:val="00A2408F"/>
    <w:rsid w:val="00A311D9"/>
    <w:rsid w:val="00A33169"/>
    <w:rsid w:val="00A37206"/>
    <w:rsid w:val="00A425B7"/>
    <w:rsid w:val="00A4679A"/>
    <w:rsid w:val="00A57DA5"/>
    <w:rsid w:val="00A60374"/>
    <w:rsid w:val="00A6065A"/>
    <w:rsid w:val="00A75D91"/>
    <w:rsid w:val="00A858AE"/>
    <w:rsid w:val="00A970B4"/>
    <w:rsid w:val="00A9797F"/>
    <w:rsid w:val="00A97D72"/>
    <w:rsid w:val="00AA081B"/>
    <w:rsid w:val="00AA2C20"/>
    <w:rsid w:val="00AB4A8F"/>
    <w:rsid w:val="00AC503C"/>
    <w:rsid w:val="00AD1AD8"/>
    <w:rsid w:val="00AD3B80"/>
    <w:rsid w:val="00AD6A8F"/>
    <w:rsid w:val="00B02A7D"/>
    <w:rsid w:val="00B03423"/>
    <w:rsid w:val="00B04615"/>
    <w:rsid w:val="00B07526"/>
    <w:rsid w:val="00B13A1C"/>
    <w:rsid w:val="00B322D8"/>
    <w:rsid w:val="00B32B3B"/>
    <w:rsid w:val="00B36889"/>
    <w:rsid w:val="00B40968"/>
    <w:rsid w:val="00B47378"/>
    <w:rsid w:val="00B54A74"/>
    <w:rsid w:val="00B54A9E"/>
    <w:rsid w:val="00B54BCB"/>
    <w:rsid w:val="00B5591A"/>
    <w:rsid w:val="00B65D79"/>
    <w:rsid w:val="00B75D9D"/>
    <w:rsid w:val="00B77A51"/>
    <w:rsid w:val="00BB538B"/>
    <w:rsid w:val="00BC5092"/>
    <w:rsid w:val="00BD60F3"/>
    <w:rsid w:val="00BE5A02"/>
    <w:rsid w:val="00BF33C7"/>
    <w:rsid w:val="00BF352A"/>
    <w:rsid w:val="00BF4036"/>
    <w:rsid w:val="00BF657E"/>
    <w:rsid w:val="00C01A4B"/>
    <w:rsid w:val="00C1005C"/>
    <w:rsid w:val="00C11245"/>
    <w:rsid w:val="00C4150E"/>
    <w:rsid w:val="00C65A32"/>
    <w:rsid w:val="00C71C86"/>
    <w:rsid w:val="00C74BA4"/>
    <w:rsid w:val="00C80993"/>
    <w:rsid w:val="00C9164F"/>
    <w:rsid w:val="00C96739"/>
    <w:rsid w:val="00C96CBA"/>
    <w:rsid w:val="00C96F2F"/>
    <w:rsid w:val="00CA4356"/>
    <w:rsid w:val="00CB7A3F"/>
    <w:rsid w:val="00CD340F"/>
    <w:rsid w:val="00CE0A8B"/>
    <w:rsid w:val="00CE29FB"/>
    <w:rsid w:val="00CE73A1"/>
    <w:rsid w:val="00D0674A"/>
    <w:rsid w:val="00D14AAD"/>
    <w:rsid w:val="00D200F9"/>
    <w:rsid w:val="00D21049"/>
    <w:rsid w:val="00D22E01"/>
    <w:rsid w:val="00D22E71"/>
    <w:rsid w:val="00D30CCF"/>
    <w:rsid w:val="00D340E2"/>
    <w:rsid w:val="00D35C7D"/>
    <w:rsid w:val="00D41CC0"/>
    <w:rsid w:val="00D42470"/>
    <w:rsid w:val="00D4544D"/>
    <w:rsid w:val="00D50588"/>
    <w:rsid w:val="00D85587"/>
    <w:rsid w:val="00D870B9"/>
    <w:rsid w:val="00DA743F"/>
    <w:rsid w:val="00DD0A8E"/>
    <w:rsid w:val="00DD6203"/>
    <w:rsid w:val="00DE386A"/>
    <w:rsid w:val="00DF4B81"/>
    <w:rsid w:val="00E04C31"/>
    <w:rsid w:val="00E22786"/>
    <w:rsid w:val="00E27815"/>
    <w:rsid w:val="00E33202"/>
    <w:rsid w:val="00E425C2"/>
    <w:rsid w:val="00E46996"/>
    <w:rsid w:val="00E53682"/>
    <w:rsid w:val="00E56524"/>
    <w:rsid w:val="00E65EF9"/>
    <w:rsid w:val="00E71D23"/>
    <w:rsid w:val="00E720CB"/>
    <w:rsid w:val="00E93179"/>
    <w:rsid w:val="00EB103F"/>
    <w:rsid w:val="00EC6304"/>
    <w:rsid w:val="00ED45E5"/>
    <w:rsid w:val="00EF0EF1"/>
    <w:rsid w:val="00EF1051"/>
    <w:rsid w:val="00EF278B"/>
    <w:rsid w:val="00EF4563"/>
    <w:rsid w:val="00F03CD4"/>
    <w:rsid w:val="00F14D23"/>
    <w:rsid w:val="00F14E85"/>
    <w:rsid w:val="00F32F5B"/>
    <w:rsid w:val="00F444C7"/>
    <w:rsid w:val="00F50A67"/>
    <w:rsid w:val="00F51ADA"/>
    <w:rsid w:val="00F67953"/>
    <w:rsid w:val="00F72D4E"/>
    <w:rsid w:val="00F7456A"/>
    <w:rsid w:val="00FA0BA5"/>
    <w:rsid w:val="00FC1C60"/>
    <w:rsid w:val="00FC2D45"/>
    <w:rsid w:val="00FC5FD6"/>
    <w:rsid w:val="00FF042B"/>
    <w:rsid w:val="00FF195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E52B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onar1">
    <w:name w:val="Mencionar1"/>
    <w:basedOn w:val="Fuentedeprrafopredeter"/>
    <w:uiPriority w:val="99"/>
    <w:semiHidden/>
    <w:unhideWhenUsed/>
    <w:rsid w:val="0081706E"/>
    <w:rPr>
      <w:color w:val="2B579A"/>
      <w:shd w:val="clear" w:color="auto" w:fill="E6E6E6"/>
    </w:rPr>
  </w:style>
  <w:style w:type="paragraph" w:styleId="Asuntodelcomentario">
    <w:name w:val="annotation subject"/>
    <w:basedOn w:val="Textocomentario"/>
    <w:next w:val="Textocomentario"/>
    <w:link w:val="AsuntodelcomentarioCar"/>
    <w:uiPriority w:val="99"/>
    <w:semiHidden/>
    <w:unhideWhenUsed/>
    <w:rsid w:val="00A21C9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A21C9A"/>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137327">
      <w:bodyDiv w:val="1"/>
      <w:marLeft w:val="0"/>
      <w:marRight w:val="0"/>
      <w:marTop w:val="0"/>
      <w:marBottom w:val="0"/>
      <w:divBdr>
        <w:top w:val="none" w:sz="0" w:space="0" w:color="auto"/>
        <w:left w:val="none" w:sz="0" w:space="0" w:color="auto"/>
        <w:bottom w:val="none" w:sz="0" w:space="0" w:color="auto"/>
        <w:right w:val="none" w:sz="0" w:space="0" w:color="auto"/>
      </w:divBdr>
    </w:div>
    <w:div w:id="213544932">
      <w:bodyDiv w:val="1"/>
      <w:marLeft w:val="0"/>
      <w:marRight w:val="0"/>
      <w:marTop w:val="0"/>
      <w:marBottom w:val="0"/>
      <w:divBdr>
        <w:top w:val="none" w:sz="0" w:space="0" w:color="auto"/>
        <w:left w:val="none" w:sz="0" w:space="0" w:color="auto"/>
        <w:bottom w:val="none" w:sz="0" w:space="0" w:color="auto"/>
        <w:right w:val="none" w:sz="0" w:space="0" w:color="auto"/>
      </w:divBdr>
    </w:div>
    <w:div w:id="472450321">
      <w:bodyDiv w:val="1"/>
      <w:marLeft w:val="0"/>
      <w:marRight w:val="0"/>
      <w:marTop w:val="0"/>
      <w:marBottom w:val="0"/>
      <w:divBdr>
        <w:top w:val="none" w:sz="0" w:space="0" w:color="auto"/>
        <w:left w:val="none" w:sz="0" w:space="0" w:color="auto"/>
        <w:bottom w:val="none" w:sz="0" w:space="0" w:color="auto"/>
        <w:right w:val="none" w:sz="0" w:space="0" w:color="auto"/>
      </w:divBdr>
    </w:div>
    <w:div w:id="652296818">
      <w:bodyDiv w:val="1"/>
      <w:marLeft w:val="0"/>
      <w:marRight w:val="0"/>
      <w:marTop w:val="0"/>
      <w:marBottom w:val="0"/>
      <w:divBdr>
        <w:top w:val="none" w:sz="0" w:space="0" w:color="auto"/>
        <w:left w:val="none" w:sz="0" w:space="0" w:color="auto"/>
        <w:bottom w:val="none" w:sz="0" w:space="0" w:color="auto"/>
        <w:right w:val="none" w:sz="0" w:space="0" w:color="auto"/>
      </w:divBdr>
    </w:div>
    <w:div w:id="1223641825">
      <w:bodyDiv w:val="1"/>
      <w:marLeft w:val="0"/>
      <w:marRight w:val="0"/>
      <w:marTop w:val="0"/>
      <w:marBottom w:val="0"/>
      <w:divBdr>
        <w:top w:val="none" w:sz="0" w:space="0" w:color="auto"/>
        <w:left w:val="none" w:sz="0" w:space="0" w:color="auto"/>
        <w:bottom w:val="none" w:sz="0" w:space="0" w:color="auto"/>
        <w:right w:val="none" w:sz="0" w:space="0" w:color="auto"/>
      </w:divBdr>
    </w:div>
    <w:div w:id="1473592323">
      <w:bodyDiv w:val="1"/>
      <w:marLeft w:val="0"/>
      <w:marRight w:val="0"/>
      <w:marTop w:val="0"/>
      <w:marBottom w:val="0"/>
      <w:divBdr>
        <w:top w:val="none" w:sz="0" w:space="0" w:color="auto"/>
        <w:left w:val="none" w:sz="0" w:space="0" w:color="auto"/>
        <w:bottom w:val="none" w:sz="0" w:space="0" w:color="auto"/>
        <w:right w:val="none" w:sz="0" w:space="0" w:color="auto"/>
      </w:divBdr>
    </w:div>
    <w:div w:id="1588609347">
      <w:bodyDiv w:val="1"/>
      <w:marLeft w:val="0"/>
      <w:marRight w:val="0"/>
      <w:marTop w:val="0"/>
      <w:marBottom w:val="0"/>
      <w:divBdr>
        <w:top w:val="none" w:sz="0" w:space="0" w:color="auto"/>
        <w:left w:val="none" w:sz="0" w:space="0" w:color="auto"/>
        <w:bottom w:val="none" w:sz="0" w:space="0" w:color="auto"/>
        <w:right w:val="none" w:sz="0" w:space="0" w:color="auto"/>
      </w:divBdr>
    </w:div>
    <w:div w:id="196306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lamos@vspwinegroup.co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ralamos@vspwinegroup.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FkdCNXDKoRiYDlBYGkqT7cy+/DRAhDaKFetH0Ib6GY0=</DigestValue>
    </Reference>
    <Reference Type="http://www.w3.org/2000/09/xmldsig#Object" URI="#idOfficeObject">
      <DigestMethod Algorithm="http://www.w3.org/2001/04/xmlenc#sha256"/>
      <DigestValue>yH/ahydjash8vkyaY1/A4MImYrMDMPJBSGSmC4x3f5M=</DigestValue>
    </Reference>
    <Reference Type="http://uri.etsi.org/01903#SignedProperties" URI="#idSignedProperties">
      <Transforms>
        <Transform Algorithm="http://www.w3.org/TR/2001/REC-xml-c14n-20010315"/>
      </Transforms>
      <DigestMethod Algorithm="http://www.w3.org/2001/04/xmlenc#sha256"/>
      <DigestValue>PLi1TfhZ6IRHVRsqDdxzKqbIJSxw0l0ySSJuG4V3oUY=</DigestValue>
    </Reference>
    <Reference Type="http://www.w3.org/2000/09/xmldsig#Object" URI="#idValidSigLnImg">
      <DigestMethod Algorithm="http://www.w3.org/2001/04/xmlenc#sha256"/>
      <DigestValue>DJsle+t/baL/qovU0Z4enHrQvdNGfyBRguMWFOisOng=</DigestValue>
    </Reference>
    <Reference Type="http://www.w3.org/2000/09/xmldsig#Object" URI="#idInvalidSigLnImg">
      <DigestMethod Algorithm="http://www.w3.org/2001/04/xmlenc#sha256"/>
      <DigestValue>51vbGg1vFR1hmVrDDOjclzO6WBKgPsS7O72s65Ikk1k=</DigestValue>
    </Reference>
  </SignedInfo>
  <SignatureValue>tbvsV5UkwMXG243GgYHAKJAgybINCFdltrt03roY7/9bG0kqGzP29CR4iGlUl6wMGSpeGH/5yenJ
zpul4tSHypPzDaxpzIZMsQzBxlo5iSENwQzyydOG3OPOlpsqQtDqq9hoLCngkS7K2ht7Thm1Vl/+
HSJkiU9D5mlwwBL9EM0b+8gmR3ZrPYXBFUuvAuB/dnEZcPQe8k9rU5Mf6EXDSAF3pxwyivKVKJkq
OjUvthS2vUArIUAK7OP5+7YVHNL8gSK/qTZI7ifnwIeRE7yyRfMvV/9+TtlxQ+po72xwqXuTN3Fv
ZUJtCXgVDhi1WK+6pNRxbVn3Q7vjkeMuaM/ycA==</SignatureValue>
  <KeyInfo>
    <X509Data>
      <X509Certificate>MIIHRTCCBi2gAwIBAgIQU4/fRMZqxd4qeolw2nUl5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I/xvcFHbIjNJAcTSrQ+EeovOB/Vf83Nj7K0nvA0XC5jEqikdeNGmjicJe2joLG6P2bbSwymXW92xyKhNsLYej4IFJiCN6FqIxmYKMAhpXX0e6tR0XD1ADy6gNYC03IDdYdbOayV/jiNKo+gsp2fnCYfRwfOx8uj+eMRZebfIdhVgUiQyj7UC8EU5ACN6mscIk7jn/Tmwzp+0gdrKj2L9DtuA9B5PkOTkPq3vY9heWGsIdTMk0+Ss3aqOthkxWdFqe0A+VvTj+KTAGFWoofz5eRyJYXKXT9k0te65idBseg+l1CoMzRSWDOVHj+hNDssVwbJ610+P6/434vjY1/5T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OTOZAsqiwT6yBKgKAdq9ezw++v0wepdzNAAjd/PHbmw=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rTe9UL/Jmu9JD50Q3Hx6afnI8hvuZeZ4Hf8BQwzvVyk=</DigestValue>
      </Reference>
      <Reference URI="/word/endnotes.xml?ContentType=application/vnd.openxmlformats-officedocument.wordprocessingml.endnotes+xml">
        <DigestMethod Algorithm="http://www.w3.org/2001/04/xmlenc#sha256"/>
        <DigestValue>SH1aMdE0L3Yz5cPF81nxcv6oyZdUMBgsmUYyBnnuho0=</DigestValue>
      </Reference>
      <Reference URI="/word/fontTable.xml?ContentType=application/vnd.openxmlformats-officedocument.wordprocessingml.fontTable+xml">
        <DigestMethod Algorithm="http://www.w3.org/2001/04/xmlenc#sha256"/>
        <DigestValue>/nxFWU4zkr0MyIE5aBNmEtNMnHm7qiNTfypW0Bscv30=</DigestValue>
      </Reference>
      <Reference URI="/word/footer1.xml?ContentType=application/vnd.openxmlformats-officedocument.wordprocessingml.footer+xml">
        <DigestMethod Algorithm="http://www.w3.org/2001/04/xmlenc#sha256"/>
        <DigestValue>SQrRR5bX8LYhwRiFnrSw9vRjAWcj1H7FVsYmMBiZ3Rs=</DigestValue>
      </Reference>
      <Reference URI="/word/footer2.xml?ContentType=application/vnd.openxmlformats-officedocument.wordprocessingml.footer+xml">
        <DigestMethod Algorithm="http://www.w3.org/2001/04/xmlenc#sha256"/>
        <DigestValue>kW8rPVDsMpDrBrZuzGFQud3a7/Qp9eW4ZGZO2GBo4uo=</DigestValue>
      </Reference>
      <Reference URI="/word/footnotes.xml?ContentType=application/vnd.openxmlformats-officedocument.wordprocessingml.footnotes+xml">
        <DigestMethod Algorithm="http://www.w3.org/2001/04/xmlenc#sha256"/>
        <DigestValue>GOvcJyDJcieB98FbAt4+zpTMfHqe5jYBTBGE1w2Hpco=</DigestValue>
      </Reference>
      <Reference URI="/word/media/image1.jpeg?ContentType=image/jpeg">
        <DigestMethod Algorithm="http://www.w3.org/2001/04/xmlenc#sha256"/>
        <DigestValue>gpAB3z1d2s56cCP2jzvMrzH74syBhel4W2s5cCgeOkM=</DigestValue>
      </Reference>
      <Reference URI="/word/media/image10.jpeg?ContentType=image/jpeg">
        <DigestMethod Algorithm="http://www.w3.org/2001/04/xmlenc#sha256"/>
        <DigestValue>hHAzvBG2VanBLOOlfOY4NGlaWP32V5vCIBvci9MRb4g=</DigestValue>
      </Reference>
      <Reference URI="/word/media/image11.jpeg?ContentType=image/jpeg">
        <DigestMethod Algorithm="http://www.w3.org/2001/04/xmlenc#sha256"/>
        <DigestValue>4ce72S67NwwyUzqlGX4uIt1f2D7xUan1ZvIA+W/Rqds=</DigestValue>
      </Reference>
      <Reference URI="/word/media/image12.jpeg?ContentType=image/jpeg">
        <DigestMethod Algorithm="http://www.w3.org/2001/04/xmlenc#sha256"/>
        <DigestValue>P/lVgnaTHKtumECFFPL3+0x+IRnOWG39jphzihX2AOQ=</DigestValue>
      </Reference>
      <Reference URI="/word/media/image13.jpeg?ContentType=image/jpeg">
        <DigestMethod Algorithm="http://www.w3.org/2001/04/xmlenc#sha256"/>
        <DigestValue>y5nubFosFNA72oXFNpJVAWPGR+y2fni4XjyeQAvIx6A=</DigestValue>
      </Reference>
      <Reference URI="/word/media/image14.jpeg?ContentType=image/jpeg">
        <DigestMethod Algorithm="http://www.w3.org/2001/04/xmlenc#sha256"/>
        <DigestValue>Qr1fk5a3lsvaf+SdLrcIXyPY86F5oQM89NzF54ie6uw=</DigestValue>
      </Reference>
      <Reference URI="/word/media/image15.jpeg?ContentType=image/jpeg">
        <DigestMethod Algorithm="http://www.w3.org/2001/04/xmlenc#sha256"/>
        <DigestValue>oU6H4jJm+7S1d8V/m4ov6mWDfNmKhPUu85syPoMBfeI=</DigestValue>
      </Reference>
      <Reference URI="/word/media/image16.jpeg?ContentType=image/jpeg">
        <DigestMethod Algorithm="http://www.w3.org/2001/04/xmlenc#sha256"/>
        <DigestValue>mUQlJwZAxzjqqJDEUUHZMzhF5Pp7PD6sLKypVk2HcPY=</DigestValue>
      </Reference>
      <Reference URI="/word/media/image17.jpeg?ContentType=image/jpeg">
        <DigestMethod Algorithm="http://www.w3.org/2001/04/xmlenc#sha256"/>
        <DigestValue>AVyV3bQFUTwVRO8XTq0fl31yXueiyMYPTZ9y6Q7Ywfc=</DigestValue>
      </Reference>
      <Reference URI="/word/media/image18.jpeg?ContentType=image/jpeg">
        <DigestMethod Algorithm="http://www.w3.org/2001/04/xmlenc#sha256"/>
        <DigestValue>YSVU6H7MHkBf4c6/MxFCGvKsVgxRnGNMvaWPFdMPEGc=</DigestValue>
      </Reference>
      <Reference URI="/word/media/image19.jpeg?ContentType=image/jpeg">
        <DigestMethod Algorithm="http://www.w3.org/2001/04/xmlenc#sha256"/>
        <DigestValue>67hU1NbtpsnOjEPCi8rtbfG6h9cIa8Qi7768ymnC4Uw=</DigestValue>
      </Reference>
      <Reference URI="/word/media/image2.emf?ContentType=image/x-emf">
        <DigestMethod Algorithm="http://www.w3.org/2001/04/xmlenc#sha256"/>
        <DigestValue>dUdsTIscYzHlcJOQZlvkyoKvg5+7MOORp4KW6KJH7I4=</DigestValue>
      </Reference>
      <Reference URI="/word/media/image20.jpeg?ContentType=image/jpeg">
        <DigestMethod Algorithm="http://www.w3.org/2001/04/xmlenc#sha256"/>
        <DigestValue>KskQcZCGeAAPoc21FernXS5ft4L/WJauls4JQn2yAT4=</DigestValue>
      </Reference>
      <Reference URI="/word/media/image3.emf?ContentType=image/x-emf">
        <DigestMethod Algorithm="http://www.w3.org/2001/04/xmlenc#sha256"/>
        <DigestValue>10KHj2cS14zWk+uG2nxD2YwHtADBFIQPLT8uk3ZmBUA=</DigestValue>
      </Reference>
      <Reference URI="/word/media/image4.png?ContentType=image/png">
        <DigestMethod Algorithm="http://www.w3.org/2001/04/xmlenc#sha256"/>
        <DigestValue>0QqPqr3dlcAbWWl+M8a6d2jdBVWHQdB7Y/H5Y/GAVvc=</DigestValue>
      </Reference>
      <Reference URI="/word/media/image5.png?ContentType=image/png">
        <DigestMethod Algorithm="http://www.w3.org/2001/04/xmlenc#sha256"/>
        <DigestValue>6JQ1PbeNHwKLQMSrzF453ihEN3ap5ueo8h6sg1fAPdY=</DigestValue>
      </Reference>
      <Reference URI="/word/media/image6.jpeg?ContentType=image/jpeg">
        <DigestMethod Algorithm="http://www.w3.org/2001/04/xmlenc#sha256"/>
        <DigestValue>A+/vheACBWccmQjus/lddEkA/oPyrJsdNxKPsIYhW0o=</DigestValue>
      </Reference>
      <Reference URI="/word/media/image7.jpeg?ContentType=image/jpeg">
        <DigestMethod Algorithm="http://www.w3.org/2001/04/xmlenc#sha256"/>
        <DigestValue>tgTnZVfUbuARjmsgILE8fQeEKMGGIsxvtYsUVjg1xwo=</DigestValue>
      </Reference>
      <Reference URI="/word/media/image8.jpeg?ContentType=image/jpeg">
        <DigestMethod Algorithm="http://www.w3.org/2001/04/xmlenc#sha256"/>
        <DigestValue>W6m9bhEwD9Emp81O995yLksm58QGbsnAfUfLuD+uDas=</DigestValue>
      </Reference>
      <Reference URI="/word/media/image9.jpeg?ContentType=image/jpeg">
        <DigestMethod Algorithm="http://www.w3.org/2001/04/xmlenc#sha256"/>
        <DigestValue>iA3mbeFWjGEZW5O30QFAVOuXts+I0+uw4i7qw/hCX0Y=</DigestValue>
      </Reference>
      <Reference URI="/word/numbering.xml?ContentType=application/vnd.openxmlformats-officedocument.wordprocessingml.numbering+xml">
        <DigestMethod Algorithm="http://www.w3.org/2001/04/xmlenc#sha256"/>
        <DigestValue>qXxwdD4FfCqWt8LtKKo2salCg/IkqOf3AXNjhgIagFE=</DigestValue>
      </Reference>
      <Reference URI="/word/settings.xml?ContentType=application/vnd.openxmlformats-officedocument.wordprocessingml.settings+xml">
        <DigestMethod Algorithm="http://www.w3.org/2001/04/xmlenc#sha256"/>
        <DigestValue>DOrQDMQ2Xwr/AfQC01oN0PiMvLnTg/yQo+pxu9tbLwo=</DigestValue>
      </Reference>
      <Reference URI="/word/styles.xml?ContentType=application/vnd.openxmlformats-officedocument.wordprocessingml.styles+xml">
        <DigestMethod Algorithm="http://www.w3.org/2001/04/xmlenc#sha256"/>
        <DigestValue>3ZoNwIFgYhRfETOk7UEAsGy1UQtd8ZP6u3+RXz0XdAg=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j3a+POMW2kHxigqtYRQK4wsVUsK1DRESwqykxAciHkE=</DigestValue>
      </Reference>
    </Manifest>
    <SignatureProperties>
      <SignatureProperty Id="idSignatureTime" Target="#idPackageSignature">
        <mdssi:SignatureTime xmlns:mdssi="http://schemas.openxmlformats.org/package/2006/digital-signature">
          <mdssi:Format>YYYY-MM-DDThh:mm:ssTZD</mdssi:Format>
          <mdssi:Value>2017-08-10T20:56:21Z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XPEAAAwAAAABAAAAAAAAAAAAAAAAAAAAVgUAAAADAADiAQAADwEAAAAAAAAAAAAAAAAAAGZaBwBVIgQARgAAACwAAAAgAAAARU1GKwFAAQAcAAAAEAAAAAIQwNsBAAAAYAAAAGAAAABGAAAAgAsAAHQLAABFTUYrIkAEAAwAAAAAAAAAHkAJAAwAAAAAAAAAJEABAAwAAAAAAAAAMEACABAAAAAEAAAAAACAPyFABwAMAAAAAAAAAAhAAAXMCgAAw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2017-08-10T20:56:21Z</xd:SigningTime>
          <xd:SigningCertificate>
            <xd:Cert>
              <xd:CertDigest>
                <DigestMethod Algorithm="http://www.w3.org/2001/04/xmlenc#sha256"/>
                <DigestValue>V2n3UR8eRKiR5TWgg7Kr2Cf6BwGJCckbWjUSk8fWTpI=</DigestValue>
              </xd:CertDigest>
              <xd:IssuerSerial>
                <X509IssuerName>E=e-sign@e-sign.cl, CN=E-Sign Firma Electronica Avanzada para Estado de Chile CA, OU=Class 2 Managed PKI Individual Subscriber CA, OU=Symantec Trust Network, O=E-Sign S.A., C=CL</X509IssuerName>
                <X509SerialNumber>111072950527182275580316037574571664870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yP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0AAAACgAAAFAAAACXAAAAXAAAAAEAAABbJA1CVSUNQgoAAABQAAAAHAAAAEwAAAAAAAAAAAAAAAAAAAD//////////4QAAABNAGEAcgDtAGEAIABBAGwAaQBjAGkAYQAgAEMAYQB2AGkAZQByAGUAcwAgAFAAYQByAGEAZABhAAoAAAAGAAAABAAAAAMAAAAGAAAAAwAAAAcAAAADAAAAAwAAAAUAAAADAAAABgAAAAMAAAAHAAAABgAAAAUAAAADAAAABgAAAAQAAAAGAAAABQAAAAMAAAAGAAAABgAAAAQAAAAGAAAABw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</Object>
  <Object Id="idInvalidSigLnImg">AQAAAGwAAAAAAAAAAAAAAP8AAAB/AAAAAAAAAAAAAABKIwAApREAACBFTUYAAAEAZ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Y3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8S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GyoMQAAAAAAAAAAAAAAAABoEAAAAAAAAEAAAMD+BwAAFLfodgAAAACix5Tm/gcAAAQAAAAAAAAAFLfodgAAAAAAAAAAAAAAAOCnMQAAAAAAY7MW/f4HAAAASgDm/gcAAEgAAAAAAAAAUJVRAgAAAABIqTEAAAAAAPX///8AAAAAAAAAAAAAAAAJAAAAAAAAAAAAAAAAAAAAwKgxAAAAAABsqDEAAAAAAOsN13YAAAAAAAAAAAAAAAAAAAAAAAAAAFCVUQIAAAAASKkxAAAAAABsqDEAAAAAAAkAAAAAAAAAAAAAAAAAAADQu+h2AAAAAMCoMQAAAAAAF7WU5m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4BoPj///IBAAAAAAAAPI17BoD4//8IAFh++/b//wAAAAAAAAAAII17BoD4/////wAAAAAAAIzoMQAAAAAAAAAAAAAAAADg5jEAAAAAAPAAC//+BwAA4OYxAAAAAADAhkQAAAAAAAAAAAAAAAAAAAAL//4HAACMMBYAAAAAAPjnMQAAAAAAQ/MW/f4HAAAA5zEAAAAAAAAAAABGBwAAUJVRAgAAAABQ6TEAAAAAABDKYQgAAAAAAAAAAAAAAAAHAAAAAAAAAOC7UwIAAAAA4OgxAAAAAACM6DEAAAAAAOsN13YAAAAA8OcxAAAAAAAAAAAAAAAAAPDnMQAAAAAABAAAAAAAAACM6DEAAAAAAAcAAAD+BwAAAGDI5v4HAADQu+h2AAAAAAAgAAAAAAAAIYX8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IxAAAAAAAAAAAAAAAAAAD///8AAAAAuOYb5v4HAACRV0tv5RHTAYDtG+b+BwAA4VExAAAAAABkYdvl/gcAALjmG+b+BwAAHUsA5v4HAADzRRb9/gcAAAAAAAAAAAAAQGNVAgAAAABQlVECAAAAANhTMQAAAAAA4P///wAAAAAAAAAAAAAAAAYAAAAAAAAABwAAAAAAAABQUzEAAAAAAPxSMQAAAAAA6w3XdgAAAAAAAAAAAAAAAMdfC/8AAAAAwNVsEQAAAAAAAAAA/gcAAPxSMQAAAAAABgAAAP4HAADA1WwRAAAAANC76HYAAAAA4P///wAAAAAAYQv/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0AAAACgAAAFAAAACXAAAAXAAAAAEAAABbJA1CVSUNQgoAAABQAAAAHAAAAEwAAAAAAAAAAAAAAAAAAAD//////////4QAAABNAGEAcgDtAGEAIABBAGwAaQBjAGkAYQAgAEMAYQB2AGkAZQByAGUAcwAgAFAAYQByAGEAZABhAAoAAAAGAAAABAAAAAMAAAAGAAAAAwAAAAcAAAADAAAAAwAAAAUAAAADAAAABgAAAAMAAAAHAAAABgAAAAUAAAADAAAABgAAAAQAAAAGAAAABQAAAAMAAAAGAAAABgAAAAQAAAAGAAAABw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/3CrD/bJmw1bEGwuDe0gYtlLdcHWZLNzFv5XaR6bfL4=</DigestValue>
    </Reference>
    <Reference Type="http://www.w3.org/2000/09/xmldsig#Object" URI="#idOfficeObject">
      <DigestMethod Algorithm="http://www.w3.org/2001/04/xmlenc#sha256"/>
      <DigestValue>89V0mjNL83nx1wFz+UAatADMpQOwpj1W8RmYAeWomQY=</DigestValue>
    </Reference>
    <Reference Type="http://uri.etsi.org/01903#SignedProperties" URI="#idSignedProperties">
      <Transforms>
        <Transform Algorithm="http://www.w3.org/TR/2001/REC-xml-c14n-20010315"/>
      </Transforms>
      <DigestMethod Algorithm="http://www.w3.org/2001/04/xmlenc#sha256"/>
      <DigestValue>FQpugNsqNP6bJZ2T5Tnx4LV3+c3ytE8HAMLbnWf5caA=</DigestValue>
    </Reference>
    <Reference Type="http://www.w3.org/2000/09/xmldsig#Object" URI="#idValidSigLnImg">
      <DigestMethod Algorithm="http://www.w3.org/2001/04/xmlenc#sha256"/>
      <DigestValue>bFUrJsiR6KNnzXinb87Uz5v6ngTsw8ytEJIt+L4EfNo=</DigestValue>
    </Reference>
    <Reference Type="http://www.w3.org/2000/09/xmldsig#Object" URI="#idInvalidSigLnImg">
      <DigestMethod Algorithm="http://www.w3.org/2001/04/xmlenc#sha256"/>
      <DigestValue>dDXmxmBrjYoFF8fgqhEYXTMOgLBIzQO4YpPJXeyw11A=</DigestValue>
    </Reference>
  </SignedInfo>
  <SignatureValue>jWZHZ+/sb99pLhW9hdTlcgarhFOS5SJB97FPF7ZeA0IKQQYKX6htPflleieyJVgW8amGwGMCp413
7eolJnQH5fefIY8bBazojOiINgLcTIuhI3Ex2nTkc8FebSIulZK3deBCzPupqpkFhxDI2Ya3Q8rB
qJa6f0K6inb9FcGLOJKVdgnGtX//0N6VyoXjTT2eQwDbvLiYUYL8OvDxqXbHJesNNfRBUzWiR6SD
2GZTxiSVGXBkFSXVP575zU7/48ES/xdBFEAomw/pVgLiM4avVr6fXDgj0WI6wAzbOSz1+yMqFV22
OdE3RZM0F4DC2pKO/zkIiZGxFKn1ku14p2/GFQ==</SignatureValue>
  <KeyInfo>
    <X509Data>
      <X509Certificate>MIIHYDCCBkigAwIBAgIQVIABGsSAMFNLQOaFAE6rE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7A3ioI5dmLQaL21qzNYpr9T5Z11Em9XalnWczie9k9J2bnPDNFgWaMrC2xjWd/nW5rZ3dVxIdSvL7m8kmOBEfb68lgBSGchjit2EelYc972GvmVZcJX174fyx7+vIbPzAuiUE/S+BlSxRtDVXTUOUsjwMZqpMXJCzsKtqHKYzA0WMiKQ3ZTnA72S7Ry7pC/i7AhZVqEpbGnA4t52O81ihcG2qCdwqn1kqAk/almSFrIHyGxd/pP+y6bhdnlCKCkBwcvdZJl4kEKrX6pFHEMg6JSyVj0phX6CrCIZhtqH52LcHaNFcmz1ei0VcEQAKk3RGp5JHWcfsQKQu3MnYuD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OTOZAsqiwT6yBKgKAdq9ezw++v0wepdzNAAjd/PHbmw=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rTe9UL/Jmu9JD50Q3Hx6afnI8hvuZeZ4Hf8BQwzvVyk=</DigestValue>
      </Reference>
      <Reference URI="/word/endnotes.xml?ContentType=application/vnd.openxmlformats-officedocument.wordprocessingml.endnotes+xml">
        <DigestMethod Algorithm="http://www.w3.org/2001/04/xmlenc#sha256"/>
        <DigestValue>SH1aMdE0L3Yz5cPF81nxcv6oyZdUMBgsmUYyBnnuho0=</DigestValue>
      </Reference>
      <Reference URI="/word/fontTable.xml?ContentType=application/vnd.openxmlformats-officedocument.wordprocessingml.fontTable+xml">
        <DigestMethod Algorithm="http://www.w3.org/2001/04/xmlenc#sha256"/>
        <DigestValue>/nxFWU4zkr0MyIE5aBNmEtNMnHm7qiNTfypW0Bscv30=</DigestValue>
      </Reference>
      <Reference URI="/word/footer1.xml?ContentType=application/vnd.openxmlformats-officedocument.wordprocessingml.footer+xml">
        <DigestMethod Algorithm="http://www.w3.org/2001/04/xmlenc#sha256"/>
        <DigestValue>SQrRR5bX8LYhwRiFnrSw9vRjAWcj1H7FVsYmMBiZ3Rs=</DigestValue>
      </Reference>
      <Reference URI="/word/footer2.xml?ContentType=application/vnd.openxmlformats-officedocument.wordprocessingml.footer+xml">
        <DigestMethod Algorithm="http://www.w3.org/2001/04/xmlenc#sha256"/>
        <DigestValue>kW8rPVDsMpDrBrZuzGFQud3a7/Qp9eW4ZGZO2GBo4uo=</DigestValue>
      </Reference>
      <Reference URI="/word/footnotes.xml?ContentType=application/vnd.openxmlformats-officedocument.wordprocessingml.footnotes+xml">
        <DigestMethod Algorithm="http://www.w3.org/2001/04/xmlenc#sha256"/>
        <DigestValue>GOvcJyDJcieB98FbAt4+zpTMfHqe5jYBTBGE1w2Hpco=</DigestValue>
      </Reference>
      <Reference URI="/word/media/image1.jpeg?ContentType=image/jpeg">
        <DigestMethod Algorithm="http://www.w3.org/2001/04/xmlenc#sha256"/>
        <DigestValue>gpAB3z1d2s56cCP2jzvMrzH74syBhel4W2s5cCgeOkM=</DigestValue>
      </Reference>
      <Reference URI="/word/media/image10.jpeg?ContentType=image/jpeg">
        <DigestMethod Algorithm="http://www.w3.org/2001/04/xmlenc#sha256"/>
        <DigestValue>hHAzvBG2VanBLOOlfOY4NGlaWP32V5vCIBvci9MRb4g=</DigestValue>
      </Reference>
      <Reference URI="/word/media/image11.jpeg?ContentType=image/jpeg">
        <DigestMethod Algorithm="http://www.w3.org/2001/04/xmlenc#sha256"/>
        <DigestValue>4ce72S67NwwyUzqlGX4uIt1f2D7xUan1ZvIA+W/Rqds=</DigestValue>
      </Reference>
      <Reference URI="/word/media/image12.jpeg?ContentType=image/jpeg">
        <DigestMethod Algorithm="http://www.w3.org/2001/04/xmlenc#sha256"/>
        <DigestValue>P/lVgnaTHKtumECFFPL3+0x+IRnOWG39jphzihX2AOQ=</DigestValue>
      </Reference>
      <Reference URI="/word/media/image13.jpeg?ContentType=image/jpeg">
        <DigestMethod Algorithm="http://www.w3.org/2001/04/xmlenc#sha256"/>
        <DigestValue>y5nubFosFNA72oXFNpJVAWPGR+y2fni4XjyeQAvIx6A=</DigestValue>
      </Reference>
      <Reference URI="/word/media/image14.jpeg?ContentType=image/jpeg">
        <DigestMethod Algorithm="http://www.w3.org/2001/04/xmlenc#sha256"/>
        <DigestValue>Qr1fk5a3lsvaf+SdLrcIXyPY86F5oQM89NzF54ie6uw=</DigestValue>
      </Reference>
      <Reference URI="/word/media/image15.jpeg?ContentType=image/jpeg">
        <DigestMethod Algorithm="http://www.w3.org/2001/04/xmlenc#sha256"/>
        <DigestValue>oU6H4jJm+7S1d8V/m4ov6mWDfNmKhPUu85syPoMBfeI=</DigestValue>
      </Reference>
      <Reference URI="/word/media/image16.jpeg?ContentType=image/jpeg">
        <DigestMethod Algorithm="http://www.w3.org/2001/04/xmlenc#sha256"/>
        <DigestValue>mUQlJwZAxzjqqJDEUUHZMzhF5Pp7PD6sLKypVk2HcPY=</DigestValue>
      </Reference>
      <Reference URI="/word/media/image17.jpeg?ContentType=image/jpeg">
        <DigestMethod Algorithm="http://www.w3.org/2001/04/xmlenc#sha256"/>
        <DigestValue>AVyV3bQFUTwVRO8XTq0fl31yXueiyMYPTZ9y6Q7Ywfc=</DigestValue>
      </Reference>
      <Reference URI="/word/media/image18.jpeg?ContentType=image/jpeg">
        <DigestMethod Algorithm="http://www.w3.org/2001/04/xmlenc#sha256"/>
        <DigestValue>YSVU6H7MHkBf4c6/MxFCGvKsVgxRnGNMvaWPFdMPEGc=</DigestValue>
      </Reference>
      <Reference URI="/word/media/image19.jpeg?ContentType=image/jpeg">
        <DigestMethod Algorithm="http://www.w3.org/2001/04/xmlenc#sha256"/>
        <DigestValue>67hU1NbtpsnOjEPCi8rtbfG6h9cIa8Qi7768ymnC4Uw=</DigestValue>
      </Reference>
      <Reference URI="/word/media/image2.emf?ContentType=image/x-emf">
        <DigestMethod Algorithm="http://www.w3.org/2001/04/xmlenc#sha256"/>
        <DigestValue>dUdsTIscYzHlcJOQZlvkyoKvg5+7MOORp4KW6KJH7I4=</DigestValue>
      </Reference>
      <Reference URI="/word/media/image20.jpeg?ContentType=image/jpeg">
        <DigestMethod Algorithm="http://www.w3.org/2001/04/xmlenc#sha256"/>
        <DigestValue>KskQcZCGeAAPoc21FernXS5ft4L/WJauls4JQn2yAT4=</DigestValue>
      </Reference>
      <Reference URI="/word/media/image3.emf?ContentType=image/x-emf">
        <DigestMethod Algorithm="http://www.w3.org/2001/04/xmlenc#sha256"/>
        <DigestValue>10KHj2cS14zWk+uG2nxD2YwHtADBFIQPLT8uk3ZmBUA=</DigestValue>
      </Reference>
      <Reference URI="/word/media/image4.png?ContentType=image/png">
        <DigestMethod Algorithm="http://www.w3.org/2001/04/xmlenc#sha256"/>
        <DigestValue>0QqPqr3dlcAbWWl+M8a6d2jdBVWHQdB7Y/H5Y/GAVvc=</DigestValue>
      </Reference>
      <Reference URI="/word/media/image5.png?ContentType=image/png">
        <DigestMethod Algorithm="http://www.w3.org/2001/04/xmlenc#sha256"/>
        <DigestValue>6JQ1PbeNHwKLQMSrzF453ihEN3ap5ueo8h6sg1fAPdY=</DigestValue>
      </Reference>
      <Reference URI="/word/media/image6.jpeg?ContentType=image/jpeg">
        <DigestMethod Algorithm="http://www.w3.org/2001/04/xmlenc#sha256"/>
        <DigestValue>A+/vheACBWccmQjus/lddEkA/oPyrJsdNxKPsIYhW0o=</DigestValue>
      </Reference>
      <Reference URI="/word/media/image7.jpeg?ContentType=image/jpeg">
        <DigestMethod Algorithm="http://www.w3.org/2001/04/xmlenc#sha256"/>
        <DigestValue>tgTnZVfUbuARjmsgILE8fQeEKMGGIsxvtYsUVjg1xwo=</DigestValue>
      </Reference>
      <Reference URI="/word/media/image8.jpeg?ContentType=image/jpeg">
        <DigestMethod Algorithm="http://www.w3.org/2001/04/xmlenc#sha256"/>
        <DigestValue>W6m9bhEwD9Emp81O995yLksm58QGbsnAfUfLuD+uDas=</DigestValue>
      </Reference>
      <Reference URI="/word/media/image9.jpeg?ContentType=image/jpeg">
        <DigestMethod Algorithm="http://www.w3.org/2001/04/xmlenc#sha256"/>
        <DigestValue>iA3mbeFWjGEZW5O30QFAVOuXts+I0+uw4i7qw/hCX0Y=</DigestValue>
      </Reference>
      <Reference URI="/word/numbering.xml?ContentType=application/vnd.openxmlformats-officedocument.wordprocessingml.numbering+xml">
        <DigestMethod Algorithm="http://www.w3.org/2001/04/xmlenc#sha256"/>
        <DigestValue>qXxwdD4FfCqWt8LtKKo2salCg/IkqOf3AXNjhgIagFE=</DigestValue>
      </Reference>
      <Reference URI="/word/settings.xml?ContentType=application/vnd.openxmlformats-officedocument.wordprocessingml.settings+xml">
        <DigestMethod Algorithm="http://www.w3.org/2001/04/xmlenc#sha256"/>
        <DigestValue>DOrQDMQ2Xwr/AfQC01oN0PiMvLnTg/yQo+pxu9tbLwo=</DigestValue>
      </Reference>
      <Reference URI="/word/styles.xml?ContentType=application/vnd.openxmlformats-officedocument.wordprocessingml.styles+xml">
        <DigestMethod Algorithm="http://www.w3.org/2001/04/xmlenc#sha256"/>
        <DigestValue>3ZoNwIFgYhRfETOk7UEAsGy1UQtd8ZP6u3+RXz0XdAg=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j3a+POMW2kHxigqtYRQK4wsVUsK1DRESwqykxAciHkE=</DigestValue>
      </Reference>
    </Manifest>
    <SignatureProperties>
      <SignatureProperty Id="idSignatureTime" Target="#idPackageSignature">
        <mdssi:SignatureTime xmlns:mdssi="http://schemas.openxmlformats.org/package/2006/digital-signature">
          <mdssi:Format>YYYY-MM-DDThh:mm:ssTZD</mdssi:Format>
          <mdssi:Value>2017-08-11T18:02:13Z</mdssi:Value>
        </mdssi:SignatureTime>
      </SignatureProperty>
    </SignatureProperties>
  </Object>
  <Object Id="idOfficeObject">
    <SignatureProperties>
      <SignatureProperty Id="idOfficeV1Details" Target="#idPackageSignature">
        <SignatureInfoV1 xmlns="http://schemas.microsoft.com/office/2006/digsig">
          <SetupID>{F4E95473-10DD-41B6-9A1F-63CDA0CE190E}</SetupID>
          <SignatureText/>
          <SignatureImage>AQAAAGwAAAAAAAAAAAAAAGwAAAA8AAAAAAAAAAAAAAACDwAAZwgAACBFTUYAAAEAgPEAAAwAAAABAAAAAAAAAAAAAAAAAAAAgAcAADgEAAClAgAAfQEAAAAAAAAAAAAAAAAAANVVCgBI0AUARgAAACwAAAAgAAAARU1GKwFAAQAcAAAAEAAAAAIQwNsBAAAAYAAAAGAAAABGAAAApAsAAJgLAABFTUYrIkAEAAwAAAAAAAAAHkAJAAwAAAAAAAAAJEABAAwAAAAAAAAAMEACABAAAAAEAAAAAACAPyFABwAMAAAAAAAAAAhAAAXwCgAA5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5//3/+f/9//n//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5//3//f/9//3//f/5//3/+f/9//n//f/9//3//e/9//3//f/9//3//f/9//3v/e/9//3//f/9//3//f/9//3//f/9//3//f/9//3//f/9//3//f/9//3//f/9//3//f/9//3//f/9//3//f/9//3//f/9//3//f/9//3//f/9//3//f/9//3//f/9//3//f/9//3//f/9//3//f/9//3//f/9//3//f/9//3//f/9//3//f/9//3//f/9//3//f/9/AAD/f/9//3//f/9//3//f/9//3//f/9//3//f/9//3//f/9//3//f/9//3//f/9//3//f/9//3//f/9//3//f/9//3//f/9//3//f/9//3//f/9//3//f/9//3//f/9//3//f/9//3//f/9//3//f/9//3//f/9//3//f/9//3//f/9//3//f/9//3//f/9//3//f/9//3//f/9//3//f/9//3//f/9//3//f/9//3//f/9//3//f/9//3//f/9//3//f/9//3//f/9//3//f/9//3//f/9//3//f/9//3//f/9//3//f/9//3//f/9//3//f/9//3//f/9//3//f/9//3/+f/9//3//f/9//3/+f/9//3//f/9//3//f/9//3//f/9//3//f/9//3//f/97/3//f/9/33ffe/9//3//f/9//3//f/9//3//f/9//3//f/9//3//f/9//3//f/9//3//f/9//3//f/9//3//f/9//3//f/9//3//f/9//3//f/9//3//f/9//3//f/9//3//f/9//3//f/9//3//f/9//3//f/9//3//f/9//3//f/9//3//f/9//3//f/9//3//f/9/AAD/f/9//3//f/9//3//f/9//3//f/9//3//f/9//3//f/9//3//f/9//3//f/9//3//f/9//3//f/9//3//f/9//3//f/9//3//f/9//3//f/9//3//f/9//3//f/9//3//f/9//3//f/9//3//f/9//3//f/9//3//f/9//3//f/9//3//f/9//3//f/9//3//f/9//3//f/9//3//f/9//3//f/9//3//f/9//3//f/9//3//f/9//3//f/9//3//f/9//3//f/9//3//f/9//3//f/9//3//f/9//3//f/9//3//f/9//3//f/9//3//f/9//3//f/9//3//f/9//3//f/9//3/+e/9//3//f/57/nv+e/9//3//f/9//3//f/9/33f/e/97/3//f/9//3v/f/97nm+db/9//3/ed/9//3//f/9//3//f/9//3//f/9//3//f/9//3//f/9//3//f/9//3//f/9//3//f/9//3//f/9//3//f/9//3//f/9//3//f/9//3//f/9//3//f/9//3//f/9//3//f/9//3//f/9//3//f/9//3//f/9//3//f/9//3//f/9//3//f/9/AAD/f/9//3//f/9//3//f/9//3//f/9//3//f/9//3//f/9//3//f/9//3//f/9//3//f/9//3//f/9//3//f/9//3//f/9//3//f/9//3//f/9//3//f/9//3//f/9//3//f/9//3//f/9//3//f/9//3//f/9//3//f/9//3//f/9//3//f/9//3//f/9//3//f/9//3//f/9//3//f/9//3//f/9//3//f/9//3//f/9//3//f/9//3//f/9//3//f/9//3//f/9//3//f/9//3//f/9//3//f/9//3//f/9//3//f/9//3//f/9//3//f/9//3//f/9//3//f/9/3nf+d/9//3//f/9//3//e/9//3//f/97/3//f/9//3//f/9//3/fd59vG1+4UnVK0DnwOa81jS0yQjtn/3//f/9//3//f/9//3//f/9//3//f/9//3//f/9//3//f/9//3//f/9//3//f/9//3//f/9//3//f/9//3//f/9//3//f/9//3//f/9//3//f/9//3//f/9//3//f/9//3//f/9//3//f/9//3//f/9//3//f/9//3//f/9//3//f/9//3//f/9/AAD/f/9//3//f/9//3//f/9//3//f/9//3//f/9//3//f/9//3//f/9//3//f/9//3//f/9//3//f/9//3//f/9//3//f/9//3//f/9//3//f/9//3//f/9//3//f/9//3//f/9//3//f/9//3//f/9//3//f/9//3//f/9//3//f/9//3//f/9//3//f/9//3//f/9//3//f/9//3//f/9//3//f/9//3//f/9//3//f/9//3//f/9//3//f/9//3//f/9//3//f/9//3//f/9//3//f/9//3//f/9//3//f/9//3//f/9//3//f/9//3//f/9//3//f/9//3//f/9//3//f/9//3//e/9//3v/f993/3v/f/9//3vfd3xrW2OWSnVGEjrxNfE1VEKWTvhaGV9bZ3xv33f/f/9//3/fe/9//3//f/9//3//f/9//3//f/9//3//f/9//3//f/9//3//f/9//3//f/9//3//f/9//3//f/9//3//f/9//3//f/9//3//f/9//3//f/9//3//f/9//3//f/9//3//f/9//3//f/9//3//f/9//3//f/9//3//f/9//3//f/9//3//f/9/AAD/f/9//3//f/9//3//f/9//3//f/9//3//f/9//3//f/9//3//f/9//3//f/9//3//f/9//3//f/9//3//f/9//3//f/9//3//f/9//3//f/9//3//f/9//3//f/9//3//f/9//3//f/9//3//f/9//3//f/9//3//f/9//3//f/9//3//f/9//3//f/9//3//f/9//3//f/9//3//f/9//3//f/9//3//f/9//3//f/9//3//f/9//3//f/9//3//f/9//3//f/9//3//f/9//3//f/9//3//f/9//3//f/9//3//f/9//3//f/9//3//f/9//3//f/9//3//f/9//3//e/97/3f/e/97/3//e993fWf5VlVGMz4SPlVGdUpcY31n33P/e/9//3v/f/97/3//e/97/3//f/9//3//f/9//3//f/9//3//f/9//3//f/9//3//f/9//3//f/9//3//f/9//3//f/9//3//f/9//3//f/9//3//f/9//3//f/9//3//f/9//3//f/9//3//f/9//3//f/9//3//f/9//3//f/9//3//f/9//3//f/9//3//f/9//3//f/9//3//f/9/AAD/f/9//3//f/9//3//f/9//3//f/9//3//f/9//3//f/9//3//f/9//3//f/9//3//f/9//3//f/9//3//f/9//3//f/9//3//f/9//3//f/9//3//f/9//3//f/9//3//f/9//3//f/9//3//f/9//3//f/9//3//f/9//3//f/9//3//f/9//3//f/9//3//f/9//3//f/9//3//f/9//3//f/9//3//f/9//3//f/9//3//f/9//3//f/9//3//f/9//3//f/9//3//f/9//3//f/9//3//f/9//3//f/9//3//f/9//3//f/9//3//f/9//3//f/9//3//f/9//3//e99zv29dY9pSND7SNTQ+l0raVn5nv3P/e/97/3vfc/93/3f/e/97/3//e/9//3v/e/97/3//f/9//nv/f/9//3//f/9//3//f/9//3//f/9//3//f/9//3//f/9//3//f/9//3//f/9//3//f/9//3//f/9//3//f/9//3//f/9//3//f/9//3//f/9//3//f/9//3//f/9//3//f/9//3//f/9//3//f/9//3//f/9//3//f/9//3//f/9//3//f/9/AAD/f/9//3//f/9//3//f/9//3//f/9//3//f/9//3//f/9//3//f/9//3//f/9//3//f/9//3//f/9//3//f/9//3//f/9//3//f/9//3//f/9//3//f/9//3//f/9//3//f/9//3//f/9//3//f/9//3//f/9//3//f/9//3//f/9//3//f/9//3//f/9//3//f/9//3//f/9//3//f/9//3//f/9//3//f/9//3//f/9//3//f/9//3//f/9//3//f/9//3//f/9//3//f/9//3//f/9//3//f/9//3//f/9//3//f/9//3//f/9//3//f/9//3//f/9/33ecazpft05VRhM+Ez6XThtfn2/fc/9//3//f/97/3//e/9//3v/f/9//3//e/9//3//f/9//3//f/9//3//f/9//3//f/9//3//f/9//3//f/9//3//f/9//3//f/9//3//f/9//3//f/9//3//f/9//3//f/9//3//f/9//3//f/9//3//f/9//3//f/9//3//f/9//3//f/9//3//f/9//3//f/9//3//f/9//3//f/9//3//f/9//3//f/9//3//f/9//3//f/9/AAD/f/9//3//f/9//3//f/9//3//f/9//3//f/9//3//f/9//3//f/9//3//f/9//3//f/9//3//f/9//3//f/9//3v/f/9//3//f/9//3//f/9//3//f/9//3//f/9//3//f/9//3//f/9//3//f/9//3//f/9//3//f/9//3//f/9//3//f/9//n/+f/5//3/+f/9//3//f/9//3//f/9//3/+f/5//n/+f/5//n/+f/5//n/+f/5//n/+f/5//n/+f/5//n/+f/5//3/+f/9//3//f/9//3//f/9//3//f/97/3v/d/97/3f/e/93/3ddYzxb2U52QjM2NDp2QrhKGl99b993/3//f/9//3v/f/97/3//f/9//3//f/9//3//f/9//3//f/9//3//f/9//3//f/97/3//e/9//3//f/9//3//f/9//3//f/9//3//f/9//3//f/9//3//f/9//3//f/9//3//f/9//3//f/9//3//f/9//3//f/9//3//f/9//3//f/9//3//f/9//3//f/9//3//f/9//3//f/9//3//f/9//3//f/9//3//f/9//3//f/9//3//f/9//3//f/9/AAD/f/9//3//f/9//3//f/9//3//f/9//3//f/9//3//f/9//3//f/9//3//f/9//3//f/9//3//f/9//3//f/9//3//f/9//3//f/9//3//f/9//3//f/9//3//f/9//3//f/9//3//f/9//3//f/9//3//f/9//3//f/9//3//f/9//3//f/9//3/+f/5//n//f/9//3//f/9//3//f/9//3/+f/9//n//f/5//3/+f/9//n//f/5//3/+f/9//3//f/97/3//f/9//3//f/9//3vfe/9//3//f/9//3//e99zv2d+YxtX2Up2PjQ68zF2PphGG1d+X99r/2//d/97/3v/f/9//3//f/97/3//f/9//3//f/9//3//f/9//3//f/9//3//f/9//n//f/9//3//f/9//3//f/9//3//f/9//3//f/9//3//f/9//3//f/9//3//f/9//3//f/9//3//f/9//3//f/9//3//f/9//3//f/9//3//f/9//3//f/9//3//f/9//3//f/9//3//f/9//3//f/9//3//f/9//3//f/9//3//f/9//3//f/9//3//f/9//3//f/9//3//f/9/AAD/f/9//3//f/9//3//f/9//3//f/9//3//f/9//3//f/5//n/9f/5//n//f/5//3//f/9//n//f/5//3/+f/9//n//f/97/3//f/9//3//f/9//3//f/9//3//f/9//3//f/9//3//f/9//3//f/9//3v/f/97/3//f/9//3//f/97/3//f/9//3//f/9//3//f/9//3//f/9//3//e/9//3//f/9//3//f/9//3//f/9//3//f/9//3//f/9//3//d/93/3P/d/9z/3f/c/9z32u/a35fPFe6Sng+NTYUNvExEjpUQrdO+VZcY55n32//d/97/3v/e/93/3ffb99z/3//f/9//3//f/9//3//f/9//3//f/9//3//f/9//3//f/9//3//f/5//3/+f/9//3//f/97/3//f/9//3//f/5//3//f/9//3//f/9//3//f/9//3//f/9//3//f/9//3//f/9//3//f/9//3//f/9//3//f/9//3//f/9//3//f/9//3//f/9//3//f/9//3//f/9//3//f/9//3//f/9//3//f/9//3//f/9//3//f/9//3//f/9//3//f/9//3//f/9/AAD/f/9//3//f/9//3//f/9//3//f/9//3//f/9//3//f/9//n/+f/5//3//f/9//3//f/9//3//f/9//n//f/5//3//f/9//3//f/9//3//f/9//3//f/9//3//f/9//3v/f/9//3//f/9//3v/e/97/3//f/9//3v/f/97/3v/e/9//3//f/9//3//f/9//3v/f/9//3//f/9//3v/d/93/3//e/9//3v/f/9//3//f/9//3//f99733efb39vfmc9WxxT+065RphCVjo1OhQy8y0TLlU6l0L7Tj1Xn1+fZ/97/3//f/9//3//f/9//3v/f/97/3//e/9//3//f/9//3/+f/9//3//f/9//3//f/9//3//f/9//3//f/9//3//f/9//3//f/9//3//f/9//3//f/9//3//f/9//3/+f/9//3//f/9//3//f/9//3//f/9//3//f/9//3//f/9//3//f/9//3//f/9//3//f/9//3//f/9//3//f/9//3//f/9//3//f/9//3//f/9//3//f/9//3//f/9//3//f/9//3//f/9//3//f/9//3//f/9//3//f/9//3//f/9//3//f/9/AAD/f/9//3//f/9//3//f/9//3//f/9//3//f/9//3//f/9//3//f/9//3//f/9//3//f/9//3//f/9//3//f/9//3//f/9//3//f/9//3//f/9//3//f/9//3//f/9//3/+d/53/nf+e/57/3//e/9//nv/e/57/3//e/9//3v/f/93/3v/d/97/3v/f/9//3//d/97/3v/f/97/3v/e/97v2+/b39nX2MeW/xW2067Tjc+Vz42Pjc+FjoWOhU6FTqXSrhO2VIbWzxffWeea79v/3v/f/97/3//e/9//3v/f/9//3//f/9/33vfe997/3//f/9//3//f/9//3//f/9//3//f/9//3//f/9//3//f/9//3//f/9//n//f/9//3//e/9//3//f/9//3//f/9//3//f/9//3//f/9//n/+f/9//3//f/9//3//f/9//3//f/9//3//f/9//3//f/9//3//f/9//3//f/9//3//f/9//3//f/9//3//f/9//3//f/9//3//f/9//3//f/9//3//f/9//3//f/9//3//f/9//3//f/9//3//f/9//3//f/9//3//f/9//3//f/9//3//f/9/AAD/f/9//3//f/9//3//f/9//3//f/9//3//f/9//3//f/9//3//f/9//3//f/9//3//f/9//3//f/9//3//f/9//3//f/9//3//f/9//3//f/97/3v/f/97/3//e/9//3v/f/97/3//e/97/3v/f/97/3//e/97/3v/e/93/3v/d/97/3f/d79znm98Z1tnOmP5WvhW+Fa2TnVGUz4zPjM+Vj5WPnhGmEbaTttSHFccV39nf2e/a79v/3P/d/97/3v/f/9//3//f/9//3//f/9//3//e/9//3//f/5//3//f/9//3//f/9//3//f/9//3//f/9//3//f/9//3//f/9//3//f/9//3//f/9//3//f/9//3//f/9//3//f/9//3//f/97/3//f/9//3//f/9//3//f/9//3//f/9//3/+f/9//3//f/9//3//f/9//3//f/9//3//f/9//3//f/9//3//f/9//3//f/9//3//f/9//3//f/9//3//f/9//3//f/9//3//f/9//3//f/9//3//f/9//3//f/9//3//f/9//3//f/9//3//f/9//3//f/9//3//f/9//3//f/9//3//f/9/AAD/f/9//3//f/9//3//f/9//3//f/9//3//f/9//3//f/97/3v/e/97/3v/f/97/3//f/9//3//f/5//n/9e/5//3v/f/97/3//e/9//3v/e/97/3//e/9//3v/f/97/3v/d993n29/a15nPWMcXzxfHF8cX9pWuVKYSndKNkI1QjM+VEJUQpVKtk7XUthW+Vo6X1tnfGeea55v33P/d/97/3//f/9//3//f/9//3//f/9//3//e/9//3v/f997/3//f/9//3//f/9//3/fe/9//3//f/9//3//f/9//n//f/9//3//f/9//3//f99//3//f/9/3n/+f95//3//f/9//3//f/9//3/+f/9//3//f/9//3//f/9//3//f/9//3//e/97/3v/f/9//3//f/9//3//f/97/3//f/9//n/+f/9//3//f/9//3//f/9//3//f/9//3//f/9//3//f/9//n//f/5//3/+f/9//3//f/9//3//f/9//3//f/9//3//f/9//3//f/9//3//f/9//3//f/9//3//f/9//3//f/9//3//f/9//3//f/9//3//f/9//3//f/9//3//f/9//3//f/9/AAD/f/9//3//f/9//3//f/9//3//f/9//3//f/9//3//f/97/3f/e/97/3v/e/97/3v/f/97/3//e/9//3v/e/973nO+b51vfGdcZztfG1v6VthSt063TpVKdUpTRlNGM0I2QjZCV0JXRphOuVL7WvteHWMdY15nX2ufb79z33ffd/9//3v/f/97/3//e/9//3//e/97/3//f/9//3v/f/9//3/+f/9//n//f/5//3/+f/9//3//f/9//3//f/9//3//f/9//3//f/9//3//f/9//3//f/9//3//f/9//3//f/9//3//f/9//3//f/9//3//f/9//3//f/9//3//f/9//3//f/9//3//f/9//3//f/9//3//f/9//3//f/9//3v/e/93/3v/e/9//3//f/9//3//f/9//3//f/9//3//f/9//3//f/9//3//f/9//3//f/9//3//f/9//3//f/9//3/+f/9//3//f/9//3//f/9//3//f/9//3//f/9//3//f/9//3//f/9//3//f/9//3//f/9//3//f/9//3//f/9//3//f/9//3//f/9//3//f/9//3//f/9//3//f/9//3//f/9/AAD/f/9//3//f/9//3//f/9//3//f/9//3//f/9//3//f/93Xl+6SrpKVz71NfQ1Nj7TMdQx1DH0NfQ18zXSMdEx0DXPMfA18DU0PlVCuE64TtlOPF8bW31nW2O+c51v/3ffd/97/3//f/9//3/fe/9//3+/d/9//3/fd/9//3f/f993/3//f/9//3//f/97/3//e/9//3//f/97/3v/e/9//3v/e/97/3vdb/97/3v/e/93/3f/e/97/3f/e/97/3vde/9//n//f957/3v/f/9//3/fd/9//3/fe/9/33//f/9//3v/f/97/3++d/9//3//f9973nf/f/9//3//f997/3v/f993/3f/e/9/33f/f993/3//d/97/3v/e/93/3u/Z1xffWf/e/9//3/ed/9//3vfd/97/3/fd/9//3//f753/3/fe/9/33v/f/9//3//f/9//3//f/9//3v/f/9//3//f/9//3//f/9//nv+e/9//3//f/9//3//f/9//3/fd/9//3//f/97/3//f/9//3//f/9//3//f/9//3//f/9//3//f/9//3//f/9//3//f/9//3//f/9//3//f/9//3//f/9/AAD/f/9//3//f/9//3//f/9//3//f/9//3//f/9//3//f9pS0ylQHbMpeULcTh5X/VI/Wz9ff2dfY19jf2O/b99z/3v/e/9//3v/d99v/3v/d/9732//e79v/3v/d/9//3//f/97/3//f/9//3//f/9//3//f/9//3//f/9//3//e/9//3//f/9//3//f/9//3//e993/3//f/9//3//f/97/3f/e/97/3v/e/97/3f/d/97/3v/e95z/3f/e/9//3//f/1/vHf/f/9//3//e/97/3//f/9//3//f/9//3//f/9//3v/f/97/3//e/9/33f/f/97/3//d/9/33f/f/9/nmv/e/97/3v/e/97/3//f/9//3v/f79r/3vfaxtXbh1tHa8pry2OKddWnW//f993/3//d/97/3f/f/93/3//f/9/fGv/f/9//3//f7x3zjkYY/9//3//f/9//3v/d/9//3//f/9//3//f/9//3//f/9//3v/f/9//3//e/9//3v/f/9//3vfd/9//3//e/9//3//f/9//3//f/9//3//f/9//3//f/9//3//f/9//3//f/9//3//f/9//3//f/9//3//f/9/AAD/f/9//3//f/9//3//f/9//3//f/9//3//f/9//3//f/9z+k7yLbAl8i24Rn5f32//d/9332//c/93/3v/d/93/3f/e99z/3v/c/97/3P7TpElNTocV/97/3v/e/93/3vfc/97/3//f753vnf/f/9/33//f/9//3//e/97/3v/f/9//3//f/9//3//f/9//3//f/9//3//e/97/3/fd/9//3//f/9//3/dd957/3//f/9//nv/f/9//3//f9573nv/f/9//3//e95z/3++b/97/3f/e55r/3v/f793/3//fztjEjrxNRpfv2//e/97/3v/e/93/3Pfc/93/3u/b/97/3f/e/93/3v/e/97/3e/bztft06fa/93/2+QIU4ZVTafZ55rnmvXUvA5jS3/e/97EjbRLfIxnmP/d/97v3P/e1NG8Dm+d/9/vXe9dxdfKSW1Ut97/3//e/9zn2s0Ojtb/3v/f/9//3//f/9733ffd/9//3//e/97/3f/e/97/3//d/9//3//f/9//3vfe/9//3//f/9//3//f/9//3//f/9//3//f/9//3//f/9//3//f/9//3//f/9//3//f/9//3//f/9/AAD/f/9//3//f/9//3//f/9//3//f/9//3//f/9//3//f/97/3f/d55n2U40OvIxjyVVPtpOn2f/c/93/3P/d/93/3//e/97/3v/e/93mUYuGdMpVzqxKT1b/3f/e/9//3v/f/97/3f/f/9//3//f917/3//f/9//3//f/9//3v/e/9//n//f/9//3//f/9//3v/f/93W2NUQhlbvm//e/9//3//f/9/33v/f/9//3+/d/9/nnN1TlRK/3//f/9//3//f99z/3f/e/93XF+4RvpO/3N/Y5hGVkK/b35n+lbRNa8t2FIaWxI68TU7X/97v2v/e3ZGCxVNHRM2v2u4RvpS/3c7VzM6TB1tJTM+U0JLISsdjimXSv9vn2MTLpAdXVf/e/93/3v/e31r8DlbY/978jELEXY68y3/b/93/3saW20plU7/f/9//3//f957e2/ed/9//3//e/97Xl9uHbhK/3v/e/9//3v/f/9//3//e/97/3v/f/97/3/fc31nOl9bZztjfGd9a993/3//f75z/3//f/9//3//f/9//3//f/9//3//f/9//3//f/9//3//f/9//3//f/9//3//f/9//3//f/9/AAD/f/9//3//f/9//3//f/9//3//f/9//3//f/9//3//f/97/3v/e/97/3f/e/93n2u6TldC8zUUOphGXl+/a/9z/3f/e/97/3Pfb39jsyl5Qv9zv2d3PtItv2v/e/97/3Pec/97/3fdc/57/Xv9e/9//n/9e/5//nved/97MTrvNf5//n//f/9/33v/f/97/3v/e5ZG0C1tIW0hlkb/e55nXmP/d/93/3ufZ5hGmEY9W9IxsSmwKW8ljyUcV/93/3P/b/9zv2PaQtIhcBXTHZIVsxlwEbMdNi7aQrIhDBE0Nt9v/3v/d/97fWMTOt9v/3sTNrApuEp+X/pOG1NvHdIt+lLQKdAt+VKWSs8x8Tn4Vt93/3u/a35jPFe4RvMpv2f/c/97/3f/d/9/nm/5Vv97NDaxIV5X8ymYOv9zf19uIVRC33ffd/9//3//f/57/3//f/9/v2//d/9zv2NvGXc+/3f/e/97/3v/e/9733Pfcztf+VZUQvE1ry2vLdAx8TnPMWwpjSlLJQkdtU7/f/9//3//f/9//3//f/9//3//f/9//3//f/9//3//f/9//3//f/9//3//f/9//3//f/9//3//f/9/AAD/f/9//3//f/9//3//f/9//3//f/9//3//f/9//3//f/9//3v/f/9//3//f/9/33f/f/97/3t/a9pWVUI0PjQ+t063Tn5n32//c7pGsyW/Y/93/3Pfb/Mx2E7/e/9z/3P/e/dO7zGuLfdW/3v/f/57OGN6Z/9//3v/e/97rilsJf9//n//f/9/33f/e/9/33N1Qk0d+lL/d5ZC0S3fbxMyThlPGftO/3M1NsoIcB1OGZEhNTb/b/9zFTKxJX9f/3P/dz1T9C3TJfxG/2//b1gushmaOv9v/2+/Y9Eljx3/c/97/3ffc/97/39UQn1jfmfyMTQ2/3P/d/93PFNvHQwRTR2WRv93/3v/f/97/3//e993/3v/e/9z/3e5Ro8dG0//d/97/3/fd993/3f/c/93G0+RHXg2n1cVKn9X0iU0Mv93/3/fe/9//3//f/9//3v/e/97/3f/d/93/2sVKpEd/3f/c59rG1u4TlQ+8jWwLfEx8jV1QrdOGls8Y35rfmvfc51rvm90SgkdEDr/e/9//3//f/9//3//f/9//3//f/9//3//f/9//3//f/9//3//f/9//3//f/9//3//f/9//3//f/9/AAD/f/9//3//f/9//3//f/9//3//f/9//3//f/9//3//f/5//n/+f/5/3Xv/f/9//3//e/9733f/f/9//3//e/93nWsaV3ZGd0Y2Oi8V1Cm/Y79n/2//cxtTsCl9Z/93/3s9W7ElFDbzMdEtXWP/e/9/0TW3Tp9r/3ffb/930ynSMf9//3//f/9/33f/e/9z+lLRLZdC32v/d9lKsCX/c79nG1PyKU0Zl0IsFZc+/29eWzxT/3f/c/9z/3N2Oo8h32t+Z7ExFDqfa/93/3efY/ItDBXfa/93/3P/d/97m2v/f95z/3//e/9//3v5VthSG1uvJV1f/3P/d/9vXldOFZAh+lLfc/97/3//e/9//3//f/9//3//e99v/3e/Z9Ip0Sn/d/97vm/fd/9//3//e99r/3PSIU8RFiazHbIZkRl/W/97/3//e/9/3nv/f/9//3v/e/97/3f/c/9rv195NnEV0ynyMdIt8zE0OrhKPFufa/93/3v/d/97/3v/e/93/3v/e/97/3v/f75z/3v/f/97/3//f/9//3//f/9//3//f/9//3//f/9//3//f/9//3//f/9//3//f/9//3//f/9//3//f/9/AAD/f/9//3//f/9//3//f/9//3//f/9//3//f/9//3//f/5//H/+f/1//3/+f/9//n//f/9//3//f/9//3v/f/9//3v/f/9//3c9V5IhukaZRphGd0L7UjxbEjbQLf9332t4OnEd/3f/d1c+HVv/e/93/3//e/93/3f/e/93NzaRJf9//3//f/9//3v/e59n8i0RLv9z/3e/Yz5X0in/c/9332//d/ExTR1tHTxb/3P/d/93/3f/d/9z/3u/Z5dCNDpVRtA1v3P/e/97/3ueZ44lrin/d/93/3f/f/9/3Hf/f/9//3v/f993/3+eZxM6l0aPJf93/3P/d/93/3duHbAp/3v/f/9//3v/f/9//3v/f/9//3v/f/97/3f/dxM2jiFUPr9vUz5tJf9//3f/d/93/3O/YzUuLg2yHT5P/2f/c/9733f/f993/3//f993/3+9b/lWt0ZVOhQu0yUVLnAZmEL7Ut9v/3v/e/97/3v/e/97/3v/f/97/3//f/9//3v/f/9//3v/e/9//3//f/9//3//f/9//3//f/9//3//f/9//3//f/9//3//f/9//3//f/9//3//f/9//3//f/9//3//f/9/AAD/f/9//3//f/9//3//f/9//3//f/9//3//f/9//3//f/9//3/+f/9//3//f/9//3//f/9//3//f/9//3//f/9//3//f/97/3u5QtMh/3P/e95333tbY/hWGldOGRYmH0NxFTYyPlO/a99v/3f/d/97/3f/e99z/3v/d/9vX1tOGb9v/3v+e/9732//dzY6sSW8Y/9v/3P/d1pC9jX/d/97/3vfc1xjTCFtKd93/3//f/97/3//f/9//3v/d15jbyXRMbdO33P/e/93/3tUPo4pjSX/e/93/3v/e/9//nv/f/9//3//f/9//3s8X3ZCNDaQJf93/3P/e/9333f/f957/3v/f/9//3//f/9//3//f/9//3//f/9//3//f31rEjpuHQwRbx3ZTt9v/3v/d/97/3f/d/9vv2u/Z/9z/3f/d/9z33Ofazxf2FJ2RhM+EjoSOnVCt0o7W55n32//c9EtFDb/d/93/3//e/9//3//f/9//3//f/9//3//f/9//3//f/9//3//f/9//3//f/9//3//f/9//3//f/9//3//f/9//3//f/9//3//f/9//3//f/9//3//f/9//3//f/9//3//f/9/AAD/f/9//3//f/9//3//f/9//3//f/9//3//f/9//3//f/9//3//f/9//3//f/9//3//f/9//3//f/9//3//f/9//3//f/9//3u6PtId/3f/f/9//n//f993/3t3Pnsu/zqSGXg6+0q5RphGmErZUvpWfmefa79r/3f/d/9z32fSKftW/3v/e/97/3seV9Qpdz7/d/9z/3f/c3xGOD7/d/xz/3//e/9/11bZWv9//3//f/9/33v/f/97/3v/e9930jGPJX1f/3f/d/97/3u3TsgQSyH/d/9//3//e/9//3//f/9//3//f99z/3sbV3Y6NDKQIf9z/3v/d/9/33v/f/9//3//f/9//3//f/9//3//f/9//3//f/97/3//f/9/v3PZSphC+07fZ/93/3f/d99z/3f/d/93v2t+Zzxf+lJ2RndGVkJWQlVCmEr6Vn5nv2//e/97/3//e/9//3v/e9Ex8jH/d/97/3//f/9//3//f/9//3//f/9//3//f/9//3//f/9//3//f/9//3//f/9//3//f/9//3//f/9//3//f/9//3//f/9//3//f/9//3//f/9//3//f/9//3//f/9//3//f/9/AAD/f/9//3//f/9//3//f/9//3//f/9//3//f/9//3//f/9//3//f/9//3//f/9//3//f/9//3//f/9//3//f/9/33//f/9//3uZOtMh/3f/f917/n//f/9//389WxcmOSbTId9n/3P/c99zn2t9Zxpft1LYUnVGl0q4ShtTHFfzMbEpn2fea95r328WNvUx/3f/c/5z/3f/d1tCe0b/d/97/nf/e/97/3vfd/9//3v/f/9//3v/e/97/3f/e/938jFuIf97/3f/d/9z/3d9Z88t8TX/d/97/3/fd/97/3//f/9//3/fd/93/3f6Tnc62kaQHV5b/3f/d/97/3+9d/9//3v/f/97/3//e/97/3v/f/9//3//e/9//3//e/97/3v/d/93/2//b59nXWMaVxpb2FK3TlRCEj4zPrdO+VYbW11jn2vfc/97/3v/e/97/3v/e/97/3v/e/97/3//e3VGjyX/c/97/3v/f/9/33//f/9//3//f/9//3//f/9//3//f/9//3//f/9//3//f/9//3//f/9//3//f/9//3//f/9//3//f/9//3//f/9//3//f/9//3//f/9//3//f/9//3//f/9/AAD/f/9//3//f/9//3//f/9//3//f/9//3//f/9//3//f/9//3//f/9//3//f/9//3//f/9//3//f/9//3//f/9//3//f/9//3eZPtIh/3v/e/5//n//f/9//3/fbzcq1RkUKv9z/3f/d/9733P/e993/3//f993vm+dZ1xfO1s0OrEluUa2RrdGmUZQHdQt2lKbY3pjv2ufa/g1e0b/c/93/3v/e/9//3v/f/93/3v/e/9/3nP/f/97/3f/e99vbyWQKf97/3v/d/93/3P/e55rv2//e/97/3//f/97/3//e/9//3/fc/97/3NVNnc6/EpOFbEl/3f/d/9//3//f/9//3//e/97/3v/f/97/3//e/97/3e+b31rnWsZW7ZO2FJ2QnY+dkJVQpZGt075VvlaGVs7Y55v33f/f/9//3vfc/9//3//f/97/3//e/9333P/e/97/3//d/9//3v/f7dOjyW/a/9733f/f/9//3//f/9//3//f/9//3//f/9//3//f/9//3//f/9//3//f/9//3//f/9//3//f/9//3//f/9//3//f/9//3//f/9//3//f/9//3//f/9//3//f/9//3//f/9/AAD/f/9//3//f/9//3//f/9//3//f/9//3//f/9//3//f/9//3//f/9//3//f/9//3//f/9//3//f/9//3//f/9//3//f/9//3t4OtIh/3f/f/5//n//f/9//3//e1cy0x2YQv93/3P/d/97/3f/f/9/3nf/e/97/3//e/97/3vfb3Ad/Ur/c/9vsyVyId1Sn2c4W/VSuE67ThEZWkL5UvZO2FIbW/pWPV8+Y19nn2+fb79zv2//e/9733P/c59nkiWxLd9v/3v/e/97/3v/e/9//3v/f993/3//f/9//3//f/97/3v/d/93VToMDbEh0iHSIbEhv2f/c79r33N9a31rnmtcYxpb+VbYUthSt06WSlRClkp1RnVG2FIaW/lWXF9+Z79v33P/c99z/3v/e/97/3//f/9//3v/e/9//3//f/9//3/fe99733f/f/9//3//f/9//3//f/9//3//exlbjyVdX/9733f/f/9/3n//f/9//3//f/9//3//f/9//3//f/9//3//f/9//3//f/9//3//f/9//3//f/9//3//f/9//3//f/9//3//f/9//3//f/9//3//f/9//3//f/9//3//f/9/AAD/f/9//3//f/9//3//f/9//3//f/9//3//f/9//3//f/9//3//f/9//3//f/9//3//f/9//3//f/9//3//f/9//3//f/9//3u5QrEh/3v/f/9/3X//f/97/3//e3g2cBX6Tv93/3v/e/9//3v/f/5//3//f/9//3//f/97/3//dxYueTb/c39bkiEfV/9733P/f/53/3d/a7YxX2Pfb71nfWd+Z15jPV8dX9tW21Z3RtlSuE76VrhOuUp4RlhC7BCxLdlSG1vZUvpWXWP5VvlWGl8bXzxj+VobYxpfXGcaXxlbGVf6VpZC6gxOFftK2kaZPpg+HFPZShtX2VZ1SthWGlvYUtlS+VZdY55rv2+/b99z/3v/e99z/3f/d/9//3v/d/93/3v/e/9//3//f/9//3//f/9//3//f/9//3//f/9//3//f/9//3//f/9/33v/e957/3//e/9//3//f3xr0S3ZSv97/3v/f/9//3//f/9//3//f/9//3//f/9//3//f/9//3//f/9//3//f/9//3//f/9//3//f/9//3//f/9//3//f/9//3//f/9//3//f/9//3//f/9//3//f/9//3//f/9/AAD/f/9//3//f/9//3//f/9//3//f/9//3//f/9//3//f/9//3//f/9//3//f/9//3//f/9//3//f/9//3//f/9//3//f997/3+5QrEh/3P/f/9//3//f/9//3//f3c6TxVcX/97/3v/e/9//3//f/9/vHfee/5//3//f/9/33v/e3k6WS7/a3c6kiGfZ/97/3/+e/9//3u/c3Mp33P/d/973nP/d/97/3v/e/9//3v/f/97/3//e99z33O/a59r+1b6Vn5rPGM8Xztfn288YzxjGl99a55vO2N9b31vfGt9a75vnWtcX7dKTR12Pn9ff1+/Y/9vn2e/a/93/3u/c/9//3//f/93/3v/d/97/3f/d99z/3v/e/9//3v/f/97/3//f/9//3v/e993/3//e/9//3//f/9//3//f/9//3//f/9//3//f/9//3//f/9//3//f/9//3//f/9//3//f75zsClVOv93/3//e/9//3//f/9//3//f/9//3//f/9//3//f/9//3//f/9//3//f/9//3//f/9//3//f/9//3//f/9//3//f/9//3//f/9//3//f/9//3//f/9//3//f/9//3//f/9/AAD/f/9//3//f/9//3//f/9//3//f/9//3//f/9//3//f/9//3//f/9//3//f/9//3//f/9//3//f/9//3//f/9//3//f/9//3/aSpAh/3f/f/9//3//f/97/3/fd5hCLRV8Y993/3//e/9//3//f/5//3//f/9/3n//f/9//3//e7pCFibfY7EheD7/e99z/3//f/5//3s+Z3Ip/3v/e/9z/3//f/9//3v/e/9//3v/f/97/3//f/53/3//d/9//3f/e/9//3f/f/9//3v/f/9//3//e/9/33f/f/9//3v/f/9//3f/f/97nmv/d/97/3f/e/9333P/e/97/3v/f/97/3//f/9//3//f/9//3//f/9/33f/e/9//3//f/9//3v/f/97/3//f/9//3//f/9//3//f/9//3//f/9//3//f/9//n//f/9//3//f/9//3//f/9//3/ee/9//3//f/970SnSLf93/3v/f/9//3//f/9//3//f/9//3//f/9//3//f/9//3//f/9//3//f/9//3//f/9//3//f/9//3//f/9//3//f/9//3//f/9//3//f/9//3//f/9//3//f/9//3//f/9/AAD/f/9//3//f/9//3//f/9//3//f/9//3//f/9//3//f/9//3//f/9//3//f/9//3//f/9//3//f/9//3//f/9//3//f957/3+4Rm8d/3f/f/9/3nv/d/9//3++c79rTh3YVv9//3//f/9//3/ef/9//3//f/9//3//f/9//3//fz1TshmYOpAdX1//d/97/3/9f/5//3/6WnEp/3v/d/97/n//f/9/3nvfe/9//3//f/9//3//f/9/3Xf/f/9//3//e/9//3v/f/97/3//f/9//3v/f/9//3//f/9//3//f/9//3//e/9//3v/e/97/3v/d/97/3v/f/97/3//f/9//3//f/9//3//f/9//3//f/9//3//f/9//3//f/9//3//f/9//3//f/9//3//f/9//3//f/9//3//f/9//3//f/5//3/+f/9//n//f/9//3//f/9//3//f/9//3//f/9/0i2QIf9z/3f/f/9/3nv/f/9//3//f/9//3//f/9//3//f/9//3//f/9//3//f/9//3//f/9//3//f/9//3//f/9//3//f/9//3//f/9//3//f/9//3//f/9//3//f/9//3//f/9/AAD/f/9//3//f/9//3//f/9//3//f/9//3//f/9//3//f/9//3//f/9//3//f/9//3//f/9//3//f/9//3//f/9//3v/e/9//3s8V5Ahv2//e/9//3//f99333v/f/97bh0bX/9//3//f/9//3//f/9//3//f/9//3//f/9//3//f/9rkB3zKdIp33P/e/9//3/9f/1//3/YVvM5/3f/c/97/n/9f/9//3//f/9//3//f/9//nv+f/9//3//f/9//3//f/9//3//f/9//3//f/9//3//f/9//3//f/9//3//f/9//3//f/9//3//f/9//3//f/9//3//f/9//3//f/9//3//f/9//3//f/9//3//f/9//3//f/9//3//f/9//3//f/9//3//f/9//3//f/9//3//f/9//3//f/9//3//f/9//n//f/9//3//f/9//3//f/9//3//f/9//3//f/9/sSlPGf97/3v/f/9//3//f/9//3//f/9//3//f/9//3//f/9//3//f/9//3//f/9//3//f/9//3//f/9//3//f/9//3//f/9//3//f/9//3//f/9//3//f/9//3//f/9//3//f/9/AAD/f/9//3//f/9//3//f/9//3//f/9//3//f/9//3//f/9//3//f/9//3//f/9//3//f/9//3//f/9//3//f/9//3//e/9//3+fZ5Al+Vb/f/9/vnPfb/9333f/f79nsCVdZ/9//3/ff/9//3/ff/9//3//f/9//3//f/9//3//f/9zjh0LFVU+/3v/f/97/3/8e/9//3sTQnZK/3v/e/9//3/ff99//3/ff/9//3+/e/9//3//f/9//3//f99//3//f/9//3//f/9//3//f/9//3//f/9//3//f/9//3//f/9//3//f/9//3//f/9//3//f/9//3//f/9//3//f/9//3//f/9//3//f/9//3//f/9//3//f/9//3//f/9//3//f/9//3//f/9//3//f/9//3//f/9//3//f/9//n//f/5//3/+f/9//3//f/9//3//f/9//3//f/9//3//f/97bx0NEb9r/3u/c/9//3//f/9//3//f/9//3//f/9//3//f/9//3//f/9//3//f/9//3//f/9//3//f/9//3//f/9//3//f/9//3//f/9//3//f/9//3//f/9//3//f/9//3//f/9/AAD/f/9//3//f/9//3//f/9//3//f/9//3//f/9//3//f/9//3//f/9//3//f/9//3//f/9//3//f/9//3//f/9//3//e/9//3//c9EpND7/f/9//3v/e/93/3v/fztX0Cnfd/9//3/fe/9//3//f/9//3//f/9//3//f/9//3//f/9/MTaOJfpW/3//e/97/n/+f/9//3/QNfpa/3v/e/97/3//f/9//3/ff/9/O2dtMTJGnHP/f/9//3//f/9//3//f/9//3//f/9//3//f/9//3//f/9//3//f/9//3//f/9//3//f/9//3//f/9//3//f/9//3//f/9//3//f/9//3//f/9//3//f/9//3//f/9//3//f/9//3//f/9//3//f/9//3//f/9//3//f/9//3//f/9//3//f/9//3//f/9//3//f/9//3//f/9//3//f/9//3//e/9//3//f/93sSEuEX9j/3v/f/9//3++d/9//3//f/9//3//f/9//3//f/9//3//f/9//3//f/9//3//f/9//3//f/9//3//f/9//3//f/9//3//f/9//3//f/9//3//f/9//3//f/9//3//f/9/AAD/f/9//3//f/9//3//f/9//3//f/9//3//f/9//3//f/9//3//f/9//3//f/9//3//f/9//3//f/9//3//f/9//3//e/5//3//d9lK0DEaX/97/3v/c/93/3vfc/It8jH/e/9//3//f/9//3//f/9//3//f/9//3//f/9//3//f/9/emvYVt97/3//e/97/nv/e/9//3vyOdlWv2//d/9//X/8f/5//3//f/9/e2/uOQ8+mm/+f/1//X/+f/5//3//f/9//3//f/9//3//f/9//3//f/9//3//f/9//3//f/9//3//f/9//3//f/9//3//f/9//3//f/9//3//f/9//3//f/9//3//f/9//3//f/9//3//f/9//3//f/9//3//f/9//3//f/9//3//f/9//3v/f/9//3//f/9//3//f/9//3//f/9//3//f/9//3//f/9//3v/f/97/3//e/97HE+5Qn9jv2/fd51zW2v/f/9//3//f/9//3//f/9//3//f/9//3//f/9//3//f/9//3//f/9//3//f/9//3//f/9//3//f/9//3//f/9//3//f/9//3//f/9//3//f/9//3//f/9/AAD/f/9//3//f/9//3//f/9//3//f/9//3//f/9//3//f/9//3//f/9//3//f/9//3//f/9//3//f/9//3//f/9//3v/f/9//3//e99vEzqPLd9z/3P/c/9z3291RtEln2P/f/9//3//f/9//3//f/9//3//f/9//3//f/9//3//f/5//3//f/9//3//f/9//3v/e/97/3fRMZhO/3v/f/57/n/cf/1//n//f/9//3//f/9//n//f/17/n/9f/5//3//f/9//3//f/9//3//f/9//3//f/9//3//f/9//3//f/9//3//f/9//3//f/9//3//f/9//3//f/9//3//f/9//3//f/9//3//f/9//3//f/9//3//f/9//3//f/9//3//f/9//3//f/9//3//f/9//3//f/9//3//f/9//3//f/9//3//f/9//3//f/9//3+/c35rXGP6WtlSdkZVQhQ2NjLTJfMtjyWOLSohSin3Xv9//3//f/9//3//f/9//3//f/9//3//f/9//3//f/9//3//f/9//3//f/9//3//f/9//3//f/9//3//f/9//3//f/9//3//f/9//3//f/9//3//f/9/AAD/f/9//3//f/9//3//f/9//3//f/9//3//f/9//3//f/9//3//f/9//3//f/9//3//f/9//3//f/9//3//f/9//3//f/9//3//e/93+lbyOW4l2k5fW7lCjyWvKXY+/3P/e/9//3//f/9//3//f/9//3//f/9//3//f/9//n/+f9x//n//f/9/v3v/f/9//3//d/9733cVPvM5/3f/e993/n//f/9//3//f99333f/e/97/3v+d/9//3//f/97/3//f/9//3//f/9//3//f/9//3//f/9//3//f/9//3//f/9//3//f/9//3//f/9//3//f/9//3//f/9//3//f/9//3//f/9//3//f/9//3//f/9//3//f/9//3//f/9//3//f/9//3//f/9//3//e/9//3v/f/97/3//f/9//3//f/9//3//f/9//3//f/97/3/QMdE10TETOjU+d0Z3RphGmT66QvtO+lLYUnRKEUIZY/9//3//f/9//3//f/5//3//f/9//3//f/9//3//f/9//3//f/9//3//f/9//3//f/9//3//f/9//3//f/9//3//f/9//3//f/9//3//f/9//3//f/9/AAD/f/9//3//f/9//3//f/9//3//f/9//3//f/9//3//f/9//3//f/9//3//f/9//3//f/9//3//f/9//3//f/9//3//e/9//3//f/97/3+eb1RGjyktFZAhlkqea/93/3f/f/97/3//f/9//3//f/9//3//f/9//3//f/9//3/+f/5/3X//f/9/33//f/9//3v/f/97/38dX5ApNEJcZ/9//3//f/9/33v/f/9//3//e/9//3//f/97/3v/f/9//3//f/9//3//f/9//3//f/9//3//f/9//3//f/9//3//f/9//3//f/9//3//f/9//3//f/9//3//f/9//3//f/9//3//f/9//3//f/9//3//f/9//3//f/9//3//f/9//3//f/9//3//f/9//3//f/9//3//f/9//3//f/9//3//f/9//3//f/9//3//f/9//3//f/9//3v/e/9//3v/e/93/3f/c/97/3v/e/9//3//f/9//3//f/9//3//f/9//3//f/9//3//f/9//3//f/9//3//f/9//3//f/9//3//f/9//3//f/9//3//f/9//3//f/9//3//f/9//3//f/9//3//f/9/AAD/f/9//3//f/9//3//f/9//3//f/9//3//f/9//3//f/9//3//f/9//3//f/9//3//f/9//3//f/9//3//f/9//3//f/9//3//f/9//3//f/9//3//e/9//3//f/97/3//f/9//3//f/9//3//f/9//3//f/9//3//f/9//3//f/9//3//f/9//3//f/9//3//f/97/3v/fz1n0jVNJdE12Vaeb993/3/fd/9//3//f/9//3//f/9//3//f/9//3//f/9//3//f/9//3//f/9//3//f/9//3//f/9//3//f/9//3//f/9//3//f/9//3//f/9//3//f/9//3//f/9//3//f/9//3//f/9//3//f/9//3//f/9//3//f/9//3//f/9//3//f/9//3//f/9//3//f/9//3//f/9//3//f/9//3//f/9//3//f/9//3//f/9//3//f/9//3//f/9//3v/f/97/3//f/9//3//f/9//3//f/9//3//f/9//3//f/9//3//f/9//3//f/9//3//f/9//3//f/9//3//f/9//3//f/9//3//f/9//3//f/9//3//f/9//3//f/9//3//f/9/AAD/f/9//3//f/9//3//f/9//3//f/9//3//f/9//3//f/9//3//f/9//3//f/9//3//f/9//3//f/9//3//f/9//3//f/9//3//f/9//3//f/9//3//f/9//3//f/9//3//f/9//3//f/9//3//f/9//3//f/9//3//f/9//3//f/9//3//f/9//3//f/9//3//f/9//3v/e/9/v3ddZ7lS8jmOKRM+33f/f/9/vnf/f/9//3//f/9//3//f/9//3//f/9//3//f/9//3//f/9//3//f/9//3//f/9//3//f/9//3//f/9//3//f/9//3//f/9//3//f/9//3//f/9//3//f/9//3//f/9//3//f/9//3//f/9//3//f/9//3//f/9//3//f/9//3//f/9//3//f/9//3//f/9//3//f/9//3//f/9//3//f/9//3//f/9//3//f/9//3//f/9//3//f/9//3//f/9//3//f/9//3//f/9//3//f/9//3//f/9//3//f/9//3//f/9//3//f/9//3//f/9//3//f/9//3//f/9//3//f/9//3//f/9//3//f/9//3//f/9//3//f/9/AAD/f/9//3//f/9//3//f/9//3//f/9//3//f/9//3//f/9//3//f/9//3//f/9//3//f/9//3//f/9//3//f/9//3//f/9//3//f/9//3//f/9//3//f/9//3//f/9//3//f/9//3//f/9//3//f/9//3//f/9//3//f/9//3//f/9//3//f/9//3//f/9//3//e/9//3//e/9//3//e79zv3P5WpZOnm//e/9/33f/f/9//3//f/9//3//f/9//3//f/9//3//f/9//3//f/9//3//f/9//3//f/9//3//f/9//3//f/9//3//f/9//3//f/9//3//f/9//3//f/9//3//f/9//3//f/9//3//f/9//3//f/9//3//f/9//3//f/9//3//f/9//3//f/9//3//f/9//3//f/9//3//f/9//3//f/9//3//f/9//3//f/9//3//f/9//3//f/9//3//f/9//3//f/9//3//f/9//3//f/9//3//f/9//3//f/9//3//f/9//3//f/9//3//f/9//3//f/9//3//f/9//3//f/9//3//f/9//3//f/9//3//f/9//3//f/9//3//f/9/AAD/f/9//3//f/9//3//f/9//3//f/9//3//f/9//3//f/9//3//f/9//3//f/9//3//f/9//3//f/9//3//f/9//3//f/9//3//f/9//3//f/9//3//f/9//3//f/9//3//f/9//3//f/9//3//f/9//3//f/9//3//f/9//3//f/9//3//f/9//3//f/9//3//f/9//3//f/9733f/e/9//3//f/9//3v/f/9//3/fe/9//3//f/9//3//f/9//3//f/9//3//f/9//3//f/9//3//f/9//3//f/9//3//f/9//3//f/9//3//f/9//3//f/9//3//f/9//3//f/9//3//f/9//3//f/9//3//f/9//3//f/9//3//f/9//3//f/9//3//f/9//3//f/9//3//f/9//3//f/9//3//f/9//3//f/9//3//f/9//3//f/9//3//f/9//3//f/9//3//f/9//3//f/9//3//f/9//3//f/9//3//f/9//3//f/9//3//f/9//3//f/9//3//f/9//3//f/9//3//f/9//3//f/9//3//f/9//3//f/9//3//f/9//3//f/9//3//f/9/AAD/f/9//3//f/9//3//f/9//3//f/9//3//f/9//3//f/9//3//f/9//3//f/9//3//f/9//3//f/9//3//f/9//3//f/9//3//f/9//3//f/9//3//f/9//3//f/9//3//f/9//3//f/9//3//f/9//3//f/9//3//f/9//3//f/9//3//f/9//3//f/9//3//f/9/33v/f/9//3//e/9/v3P/e/9//3//f/9//3v/f/9//3//f/9//3//f/9//3//f/9//3//f/9//3//f/9//3//f/9//3//f/9//3//f/9//3//f/9//3//f/9//3//f/9//3//f/9//3//f/9//3//f/9//3//f/9//3//f/9//3//f/9//3//f/9//3//f/9//3//f/9//3//f/9//3//f/9//3//f/9//3//f/9//3//f/9//3//f/9//3//f/9//3//f/9//3//f/9//3//f/9//3//f/9//3//f/9//3//f/9//3//f/9//3//f/9//3//f/9//3//f/9//3//f/9//3//f/9//3//f/9//3//f/9//3//f/9//3//f/9//3//f/9//3//f/9//3//f/9/AAD/f/9//3//f/9//3//f/9//3//f/9//3//f/9//3//f/9//3//f/9//3//f/9//3//f/9//3//f/9//3//f/9//3//f/9//3//f/9//3//f/9//3//f/9//3//f/9//3//f/9//3//f/9//3//f/9//3//f/9//3//f/9//3//f/9//3//f/9//3//f/9//3//f/9//3//f/9//3//f/97/3//f/9//3v/f/97/3//f/9//3//f/9//3//f/9//3//f/9//3//f/9//3//f/9//3//f/9//3//f/9//3//f/9//3//f/9//3//f/9//3//f/9//3//f/9//3//f/9//3//f/9//3//f/9//3//f/9//3//f/9//3//f/9//3//f/9//3//f/9//3//f/9//3//f/9//3//f/9//3//f/9//3//f/9//3//f/9//3//f/9//3//f/9//3//f/9//3//f/9//3//f/9//3//f/9//3//f/9//3//f/9//3//f/9//3//f/9//3//f/9//3//f/9//3//f/9//3//f/9//3//f/9//3//f/9//3//f/9//3//f/9//3//f/9//3//f/9/AAD/f/9//3//f/9//3//f/9//3//f/9//3//f/9//3//f/9//3//f/9//3//f/9//3//f/9//3//f/9//3//f/9//3//f/9//3//f/9//3//f/9//3//f/9//3//f/9//3//f/9//3//f/9//3//f/9//3//f/9//3//f/9//3//f/9//3//f/9//3//f/9//3/ee/9//3//f957/3//e/9/33v/f/9/33v/f/9//3/fe/9//3//f/9//3//f/9//3//f/9//3//f/9//3//f/9//3//f/9//3//f/9//3//f/9//3//f/9//3//f/9//3//f/9//3//f/9//3//f/9//3//f/9//3//f/9//3//f/9//3//f/9//3//f/9//3//f/9//3//f/9//3//f/9//3//f/9//3//f/9//3//f/9//3//f/9//3//f/9//3//f/9//3//f/9//3//f/9//3//f/9//3//f/9//3//f/9//3//f/9//3//f/9//3//f/9//3//f/9//3//f/9//3//f/9//3//f/9//3//f/9//3//f/9//3//f/9//3//f/9//3//f/9//3//f/9//3//f/9/AAD/f/9//3//f/9//3//f/9//3//f/9//3//f/9//3//f/9//3//f/9//3//f/9//3//f/9//3//f/9//3//f/9//3//f/9//3//f/9//3//f/9//3//f/9//3//f/9//3//f/9//3//f/9//3//f/9//3//f/9//3//f/9//3//f/9//3//f/9//3//f/9//3//f/9//3//f/9//3//f/9//3//e/9//3v/f957/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2017-08-11T18:02:13Z</xd:SigningTime>
          <xd:SigningCertificate>
            <xd:Cert>
              <xd:CertDigest>
                <DigestMethod Algorithm="http://www.w3.org/2001/04/xmlenc#sha256"/>
                <DigestValue>TgXdnfgrw4kI/Goo/zcrGamxCd1sSdaGEzQemL9XCl4=</DigestValue>
              </xd:CertDigest>
              <xd:IssuerSerial>
                <X509IssuerName>E=e-sign@e-sign.cl, CN=E-Sign Firma Electronica Avanzada para Estado de Chile CA, OU=Class 2 Managed PKI Individual Subscriber CA, OU=Symantec Trust Network, O=E-Sign S.A., C=CL</X509IssuerName>
                <X509SerialNumber>112319788046981252922902727248629902099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ABAAB/AAAAAAAAAAAAAACbJQAApBEAACBFTUYAAAEA9P0AAMs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x3OeQ+dwAAAABoaTYa6G9gAAEAAABQKykaAAAAALji3w0DAAAA6G9gADA2NBoAAAAAuOLfDZUealUDAAAAnB5qVQEAAADw1ycaCIKgVcBaZ1UYPxUAgAHtdQ5c6HXgW+h1GD8VAGQBAACNYkp1jWJKdeDsDw4ACAAAAAIAAAAAAAA4PxUAImpKdQAAAAAAAAAAbEAVAAYAAABgQBUABgAAAAAAAAAAAAAAYEAVAHA/FQDu6kl1AAAAAAACAAAAABUABgAAAGBAFQAGAAAATBJLdQAAAAAAAAAAYEAVAAYAAAAAAAAAnD8VAJUuSXUAAAAAAAIAAGBAF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dAaD4///yAQAAAAAAAPxLnwWA+P//CABYfvv2//8AAAAAAAAAAOBLnwWA+P////8AAAAAAAD1AAAANRil88EZpfNTAGUAZwBvAIDXBg5VAEkAvBEhiiIAigGAbhUA8wAAADRuFQBL5HhV+M6FCfMAAAABAAAAUnNrGlRuFQDq43hVBAAAABoAAAAAAAAAAAAAAAAAAABSc2saQHAVACWLyFXA5J8HBAAAAGh0gAPYexUAAADIVYhuFQBkzmlVIAAAAP////8AAAAAAAAAABUAAAAAAAAAcAAAAAEAAAABAAAAJAAAACQAAAAQAAAAAAAAAAAAowdodIADAR4BAP/////oFwolSG8VAEhvFQB6sXdVAAAAAAAAAACImuoaAAAAAAEAAAAAAAAACG8VAC8w6X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CrCg1CchwNQgoAAABQAAAAEgAAAEwAAAAAAAAAAAAAAAAAAAD//////////3AAAABBAG4AZAByAGUAYQAgAFYAaQBsAGwAYQBiAGwAYQBuAGMAYQAHAAAABwAAAAcAAAAEAAAABgAAAAYAAAADAAAABwAAAAMAAAADAAAAAwAAAAYAAAAHAAAAAwAAAAYAAAAHAAAABQAAAAY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</Object>
  <Object Id="idInvalidSigLnImg">AQAAAGwAAAAAAAAAAAAAABABAAB/AAAAAAAAAAAAAACbJQAApBEAACBFTUYAAAEAkAEBANE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GB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cdy1MPndYiMNWKCzDVv//AAAAAKh1floAAMiXFQAMAAAAAAAAAFiWYgAclxUAUPOpdQAAAAAAAENoYXJVcHBlclcArWAAUK5gAECspAfgtWAAdJcVAIAB7XUOXOh14FvodXSXFQBkAQAAjWJKdY1iSnXoaYEDAAgAAAACAAAAAAAAlJcVACJqSnUAAAAAAAAAAM6YFQAJAAAAvJgVAAkAAAAAAAAAAAAAALyYFQDMlxUA7upJdQAAAAAAAgAAAAAVAAkAAAC8mBUACQAAAEwSS3UAAAAAAAAAALyYFQAJAAAAAAAAAPiXFQCVLkl1AAAAAAACAAC8mB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x3OeQ+dwAAAABoaTYa6G9gAAEAAABQKykaAAAAALji3w0DAAAA6G9gADA2NBoAAAAAuOLfDZUealUDAAAAnB5qVQEAAADw1ycaCIKgVcBaZ1UYPxUAgAHtdQ5c6HXgW+h1GD8VAGQBAACNYkp1jWJKdeDsDw4ACAAAAAIAAAAAAAA4PxUAImpKdQAAAAAAAAAAbEAVAAYAAABgQBUABgAAAAAAAAAAAAAAYEAVAHA/FQDu6kl1AAAAAAACAAAAABUABgAAAGBAFQAGAAAATBJLdQAAAAAAAAAAYEAVAAYAAAAAAAAAnD8VAJUuSXUAAAAAAAIAAGBAF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dAaD4///yAQAAAAAAAPxLnwWA+P//CABYfvv2//8AAAAAAAAAAOBLnwWA+P////8AAAAAowdop68a/p3odW+JyFX7FgE7AAAAAIDXBg7sbxUA+RghCiIAigFJjMhVrG4VAAAAAAAowaMH7G8VACSIgBL0bhUA2YvIVVMAZQBnAG8AZQAgAFUASQAAAAAA9YvIVcRvFQDhAAAAbG4VAEvkeFX4zoUJ4QAAAAEAAACGp68aAAAVAOrjeFUEAAAABQAAAAAAAAAAAAAAAAAAAIanrxp4cBUAJYvIVcDknwcEAAAAKMGjBwAAAABJi8hVAAAAAAAAZQBnAG8AZQAgAFUASQAAAAqwSG8VAEhvFQDhAAAA5G4VAAAAAABop68aAAAAAAEAAAAAAAAACG8VAC8w6X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CrCg1CchwNQgoAAABQAAAAEgAAAEwAAAAAAAAAAAAAAAAAAAD//////////3AAAABBAG4AZAByAGUAYQAgAFYAaQBsAGwAYQBiAGwAYQBuAGMAYQAHAAAABwAAAAcAAAAEAAAABgAAAAYAAAADAAAABwAAAAMAAAADAAAAAwAAAAYAAAAHAAAAAwAAAAYAAAAHAAAABQAAAAY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2379F-AAA9-4456-94AC-BE98F7343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26</Pages>
  <Words>5654</Words>
  <Characters>31098</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Maria Cavieres Parada</cp:lastModifiedBy>
  <cp:revision>17</cp:revision>
  <dcterms:created xsi:type="dcterms:W3CDTF">2017-05-17T21:37:00Z</dcterms:created>
  <dcterms:modified xsi:type="dcterms:W3CDTF">2017-08-10T20:55:00Z</dcterms:modified>
</cp:coreProperties>
</file>