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80940" w14:textId="77777777" w:rsidR="00C07655" w:rsidRPr="0025129B" w:rsidRDefault="00C07655" w:rsidP="00612EF2">
      <w:pPr>
        <w:spacing w:line="276" w:lineRule="auto"/>
        <w:rPr>
          <w:rFonts w:cstheme="minorHAnsi"/>
        </w:rPr>
      </w:pPr>
    </w:p>
    <w:p w14:paraId="5887BE2E" w14:textId="77777777" w:rsidR="00C07655" w:rsidRPr="0025129B" w:rsidRDefault="00C07655" w:rsidP="00612EF2">
      <w:pPr>
        <w:spacing w:line="276" w:lineRule="auto"/>
        <w:rPr>
          <w:rFonts w:cstheme="minorHAnsi"/>
        </w:rPr>
      </w:pPr>
    </w:p>
    <w:p w14:paraId="6A97D40F" w14:textId="77777777" w:rsidR="00CA0510" w:rsidRPr="0025129B" w:rsidRDefault="00CA0510" w:rsidP="00A4794E">
      <w:pPr>
        <w:spacing w:line="276" w:lineRule="auto"/>
        <w:rPr>
          <w:rFonts w:cstheme="minorHAnsi"/>
        </w:rPr>
      </w:pPr>
    </w:p>
    <w:p w14:paraId="5DAF2C1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43C97F3" w14:textId="77777777" w:rsidR="00697654" w:rsidRPr="0025129B" w:rsidRDefault="00697654" w:rsidP="006B4FA6">
      <w:pPr>
        <w:spacing w:line="276" w:lineRule="auto"/>
        <w:jc w:val="center"/>
        <w:rPr>
          <w:rFonts w:cstheme="minorHAnsi"/>
          <w:b/>
        </w:rPr>
      </w:pPr>
    </w:p>
    <w:p w14:paraId="439E1454" w14:textId="77777777" w:rsidR="009604F6" w:rsidRPr="0025129B" w:rsidRDefault="009604F6" w:rsidP="006B4FA6">
      <w:pPr>
        <w:spacing w:line="276" w:lineRule="auto"/>
        <w:jc w:val="center"/>
        <w:rPr>
          <w:rFonts w:cstheme="minorHAnsi"/>
          <w:b/>
        </w:rPr>
      </w:pPr>
    </w:p>
    <w:p w14:paraId="227EA632" w14:textId="77777777" w:rsidR="00891CE8" w:rsidRPr="00265ECD" w:rsidRDefault="00891CE8" w:rsidP="00891CE8">
      <w:pPr>
        <w:jc w:val="center"/>
        <w:rPr>
          <w:rFonts w:cstheme="minorHAnsi"/>
          <w:b/>
        </w:rPr>
      </w:pPr>
      <w:r w:rsidRPr="00265ECD">
        <w:rPr>
          <w:rFonts w:cstheme="minorHAnsi"/>
          <w:b/>
        </w:rPr>
        <w:t>PROGRAMA DE CUMPLIMIENTO</w:t>
      </w:r>
    </w:p>
    <w:p w14:paraId="6FBA912C" w14:textId="77777777" w:rsidR="0066261F" w:rsidRPr="0025129B" w:rsidRDefault="0066261F" w:rsidP="006B4FA6">
      <w:pPr>
        <w:spacing w:line="276" w:lineRule="auto"/>
        <w:jc w:val="center"/>
        <w:rPr>
          <w:rFonts w:cstheme="minorHAnsi"/>
          <w:b/>
        </w:rPr>
      </w:pPr>
    </w:p>
    <w:p w14:paraId="636029FC" w14:textId="77777777" w:rsidR="006B4FA6" w:rsidRPr="0025129B" w:rsidRDefault="006B4FA6" w:rsidP="006B4FA6">
      <w:pPr>
        <w:spacing w:line="276" w:lineRule="auto"/>
        <w:jc w:val="center"/>
        <w:rPr>
          <w:rFonts w:cstheme="minorHAnsi"/>
          <w:b/>
        </w:rPr>
      </w:pPr>
    </w:p>
    <w:p w14:paraId="7B37A30D" w14:textId="77777777" w:rsidR="009B01CA" w:rsidRPr="005325B1" w:rsidRDefault="009B01CA" w:rsidP="009B01CA">
      <w:pPr>
        <w:jc w:val="center"/>
        <w:rPr>
          <w:b/>
        </w:rPr>
      </w:pPr>
      <w:r>
        <w:rPr>
          <w:b/>
        </w:rPr>
        <w:t>MINERA EL TOQUI</w:t>
      </w:r>
    </w:p>
    <w:p w14:paraId="20772941" w14:textId="77777777" w:rsidR="0066261F" w:rsidRPr="0025129B" w:rsidRDefault="0066261F" w:rsidP="006B4FA6">
      <w:pPr>
        <w:spacing w:line="276" w:lineRule="auto"/>
        <w:jc w:val="center"/>
        <w:rPr>
          <w:rFonts w:cstheme="minorHAnsi"/>
          <w:b/>
          <w:sz w:val="32"/>
          <w:szCs w:val="32"/>
        </w:rPr>
      </w:pPr>
    </w:p>
    <w:p w14:paraId="16765C16" w14:textId="77777777" w:rsidR="006B4FA6" w:rsidRPr="009B01CA" w:rsidRDefault="006B4FA6" w:rsidP="006B4FA6">
      <w:pPr>
        <w:spacing w:line="276" w:lineRule="auto"/>
        <w:jc w:val="center"/>
        <w:rPr>
          <w:rFonts w:cstheme="minorHAnsi"/>
          <w:b/>
          <w:sz w:val="32"/>
          <w:szCs w:val="32"/>
        </w:rPr>
      </w:pPr>
    </w:p>
    <w:p w14:paraId="55B777AE" w14:textId="77777777" w:rsidR="00697654" w:rsidRDefault="001A0A7C" w:rsidP="00404CB8">
      <w:pPr>
        <w:jc w:val="center"/>
        <w:rPr>
          <w:b/>
        </w:rPr>
      </w:pPr>
      <w:bookmarkStart w:id="4" w:name="_Toc350847217"/>
      <w:bookmarkStart w:id="5" w:name="_Toc350928661"/>
      <w:bookmarkStart w:id="6" w:name="_Toc350937998"/>
      <w:bookmarkStart w:id="7" w:name="_Toc351623560"/>
      <w:r w:rsidRPr="009B01CA">
        <w:rPr>
          <w:b/>
        </w:rPr>
        <w:t>DFZ-</w:t>
      </w:r>
      <w:bookmarkEnd w:id="4"/>
      <w:bookmarkEnd w:id="5"/>
      <w:bookmarkEnd w:id="6"/>
      <w:bookmarkEnd w:id="7"/>
      <w:r w:rsidR="00684FC3" w:rsidRPr="009B01CA">
        <w:rPr>
          <w:b/>
        </w:rPr>
        <w:t>2016-</w:t>
      </w:r>
      <w:r w:rsidR="009B01CA" w:rsidRPr="009B01CA">
        <w:rPr>
          <w:b/>
        </w:rPr>
        <w:t>925-XI</w:t>
      </w:r>
      <w:r w:rsidR="00404CB8" w:rsidRPr="009B01CA">
        <w:rPr>
          <w:b/>
        </w:rPr>
        <w:t>-</w:t>
      </w:r>
      <w:r w:rsidR="00891CE8" w:rsidRPr="009B01CA">
        <w:rPr>
          <w:b/>
        </w:rPr>
        <w:t>PC</w:t>
      </w:r>
      <w:r w:rsidR="00404CB8" w:rsidRPr="009B01CA">
        <w:rPr>
          <w:b/>
        </w:rPr>
        <w:t>-I</w:t>
      </w:r>
      <w:r w:rsidR="009A6566" w:rsidRPr="009B01CA">
        <w:rPr>
          <w:b/>
        </w:rPr>
        <w:t>A</w:t>
      </w:r>
    </w:p>
    <w:p w14:paraId="7A77372F" w14:textId="77777777" w:rsidR="00D03A28" w:rsidRPr="009B01CA" w:rsidRDefault="00D03A28" w:rsidP="00404CB8">
      <w:pPr>
        <w:jc w:val="center"/>
        <w:rPr>
          <w:b/>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03A28" w:rsidRPr="006B3CCD" w14:paraId="07C32CDA" w14:textId="77777777" w:rsidTr="00D03A28">
        <w:trPr>
          <w:trHeight w:val="567"/>
          <w:jc w:val="center"/>
        </w:trPr>
        <w:tc>
          <w:tcPr>
            <w:tcW w:w="1210" w:type="dxa"/>
            <w:shd w:val="clear" w:color="auto" w:fill="D9D9D9" w:themeFill="background1" w:themeFillShade="D9"/>
            <w:vAlign w:val="center"/>
          </w:tcPr>
          <w:p w14:paraId="4A8CF245" w14:textId="77777777" w:rsidR="00D03A28" w:rsidRPr="006B3CCD" w:rsidRDefault="00D03A28" w:rsidP="00D03A2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1C3725FF" w14:textId="77777777" w:rsidR="00D03A28" w:rsidRPr="006B3CCD" w:rsidRDefault="00D03A28" w:rsidP="00D03A2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0AB974D1" w14:textId="77777777" w:rsidR="00D03A28" w:rsidRPr="006B3CCD" w:rsidRDefault="00D03A28" w:rsidP="00D03A2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D03A28" w:rsidRPr="006B3CCD" w14:paraId="35983FC3" w14:textId="77777777" w:rsidTr="00D03A2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59C6024" w14:textId="77777777" w:rsidR="00D03A28" w:rsidRPr="004920BC" w:rsidRDefault="00D03A28" w:rsidP="00D03A2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B2120B7" w14:textId="77777777" w:rsidR="00D03A28" w:rsidRPr="00257D86" w:rsidRDefault="00D03A28" w:rsidP="00D03A28">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00F0EBF1" w14:textId="77777777" w:rsidR="00D03A28" w:rsidRPr="005E005A" w:rsidRDefault="007A7084" w:rsidP="00D03A28">
            <w:pPr>
              <w:spacing w:line="276" w:lineRule="auto"/>
              <w:jc w:val="center"/>
              <w:rPr>
                <w:rFonts w:ascii="Calibri" w:hAnsi="Calibri" w:cs="Calibri"/>
                <w:sz w:val="18"/>
                <w:szCs w:val="18"/>
                <w:lang w:val="es-ES_tradnl"/>
              </w:rPr>
            </w:pPr>
            <w:r>
              <w:rPr>
                <w:rFonts w:cs="Calibri"/>
                <w:sz w:val="18"/>
                <w:szCs w:val="18"/>
                <w:lang w:val="es-ES_tradnl"/>
              </w:rPr>
              <w:pict w14:anchorId="20D2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35pt;height:53.6pt">
                  <v:imagedata r:id="rId19"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D03A28" w:rsidRPr="006B3CCD" w14:paraId="214C4A2D" w14:textId="77777777" w:rsidTr="00D03A2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CD2F30F" w14:textId="77777777" w:rsidR="00D03A28" w:rsidRPr="004920BC" w:rsidRDefault="00D03A28" w:rsidP="00D03A28">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3C355E0" w14:textId="77777777" w:rsidR="00D03A28" w:rsidRPr="00257D86" w:rsidRDefault="00D03A28" w:rsidP="00D03A28">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67C23A87" w14:textId="77777777" w:rsidR="00D03A28" w:rsidRPr="005E005A" w:rsidRDefault="007A7084" w:rsidP="00D03A28">
            <w:pPr>
              <w:spacing w:line="276" w:lineRule="auto"/>
              <w:jc w:val="center"/>
              <w:rPr>
                <w:rFonts w:ascii="Calibri" w:hAnsi="Calibri" w:cs="Calibri"/>
                <w:noProof/>
                <w:sz w:val="18"/>
                <w:szCs w:val="18"/>
                <w:lang w:eastAsia="es-CL"/>
              </w:rPr>
            </w:pPr>
            <w:r>
              <w:rPr>
                <w:rFonts w:cs="Calibri"/>
                <w:sz w:val="18"/>
                <w:szCs w:val="18"/>
                <w:lang w:val="es-ES_tradnl"/>
              </w:rPr>
              <w:pict w14:anchorId="4CFD813D">
                <v:shape id="_x0000_i1026" type="#_x0000_t75" alt="Línea de firma de Microsoft Office..." style="width:106.35pt;height:52.75pt">
                  <v:imagedata r:id="rId20"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D03A28" w:rsidRPr="00AD1923" w14:paraId="22513A01" w14:textId="77777777" w:rsidTr="00D03A2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C660DD" w14:textId="77777777" w:rsidR="00D03A28" w:rsidRPr="004920BC" w:rsidRDefault="00D03A28" w:rsidP="00D03A2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37EC0D3" w14:textId="77777777" w:rsidR="00D03A28" w:rsidRPr="004931A6" w:rsidRDefault="00D03A28" w:rsidP="00D03A28">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30B81D85" w14:textId="77777777" w:rsidR="00D03A28" w:rsidRPr="005E005A" w:rsidRDefault="0062683F" w:rsidP="00D03A28">
            <w:pPr>
              <w:spacing w:line="276" w:lineRule="auto"/>
              <w:jc w:val="center"/>
              <w:rPr>
                <w:rFonts w:ascii="Calibri" w:hAnsi="Calibri" w:cs="Calibri"/>
                <w:sz w:val="18"/>
                <w:szCs w:val="18"/>
              </w:rPr>
            </w:pPr>
            <w:r>
              <w:rPr>
                <w:rFonts w:cs="Calibri"/>
                <w:sz w:val="18"/>
                <w:szCs w:val="18"/>
              </w:rPr>
              <w:pict w14:anchorId="3453DB3A">
                <v:shape id="_x0000_i1027" type="#_x0000_t75" alt="Línea de firma de Microsoft Office..." style="width:109.65pt;height:56.1pt">
                  <v:imagedata r:id="rId21"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212B052B" w14:textId="77777777" w:rsidR="00697654" w:rsidRPr="009F3293" w:rsidRDefault="00697654" w:rsidP="006B4FA6">
      <w:pPr>
        <w:spacing w:line="276" w:lineRule="auto"/>
        <w:jc w:val="center"/>
        <w:rPr>
          <w:rFonts w:cstheme="minorHAnsi"/>
          <w:b/>
          <w:sz w:val="28"/>
          <w:szCs w:val="32"/>
        </w:rPr>
      </w:pPr>
    </w:p>
    <w:p w14:paraId="0A71FD12" w14:textId="77777777" w:rsidR="001A4615" w:rsidRPr="0025129B" w:rsidRDefault="000F672C">
      <w:pPr>
        <w:jc w:val="left"/>
      </w:pPr>
      <w:bookmarkStart w:id="8" w:name="_Toc205640089"/>
      <w:r w:rsidRPr="0025129B">
        <w:br w:type="page"/>
      </w:r>
    </w:p>
    <w:p w14:paraId="520642BA"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391299703"/>
      <w:bookmarkStart w:id="12" w:name="_Toc453758961"/>
      <w:bookmarkEnd w:id="8"/>
      <w:r w:rsidRPr="0025129B">
        <w:rPr>
          <w:sz w:val="20"/>
        </w:rPr>
        <w:lastRenderedPageBreak/>
        <w:t>Tabla de Contenidos</w:t>
      </w:r>
      <w:bookmarkEnd w:id="9"/>
      <w:bookmarkEnd w:id="10"/>
      <w:bookmarkEnd w:id="11"/>
      <w:bookmarkEnd w:id="12"/>
    </w:p>
    <w:p w14:paraId="553AB355" w14:textId="77777777" w:rsidR="00EE00A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3758961" w:history="1">
        <w:r w:rsidR="00EE00AE" w:rsidRPr="00992448">
          <w:rPr>
            <w:rStyle w:val="Hipervnculo"/>
            <w:noProof/>
          </w:rPr>
          <w:t>Tabla de Contenidos</w:t>
        </w:r>
        <w:r w:rsidR="00EE00AE">
          <w:rPr>
            <w:noProof/>
            <w:webHidden/>
          </w:rPr>
          <w:tab/>
        </w:r>
        <w:r w:rsidR="00EE00AE">
          <w:rPr>
            <w:noProof/>
            <w:webHidden/>
          </w:rPr>
          <w:fldChar w:fldCharType="begin"/>
        </w:r>
        <w:r w:rsidR="00EE00AE">
          <w:rPr>
            <w:noProof/>
            <w:webHidden/>
          </w:rPr>
          <w:instrText xml:space="preserve"> PAGEREF _Toc453758961 \h </w:instrText>
        </w:r>
        <w:r w:rsidR="00EE00AE">
          <w:rPr>
            <w:noProof/>
            <w:webHidden/>
          </w:rPr>
        </w:r>
        <w:r w:rsidR="00EE00AE">
          <w:rPr>
            <w:noProof/>
            <w:webHidden/>
          </w:rPr>
          <w:fldChar w:fldCharType="separate"/>
        </w:r>
        <w:r w:rsidR="00EE00AE">
          <w:rPr>
            <w:noProof/>
            <w:webHidden/>
          </w:rPr>
          <w:t>2</w:t>
        </w:r>
        <w:r w:rsidR="00EE00AE">
          <w:rPr>
            <w:noProof/>
            <w:webHidden/>
          </w:rPr>
          <w:fldChar w:fldCharType="end"/>
        </w:r>
      </w:hyperlink>
    </w:p>
    <w:p w14:paraId="47FEB4F2" w14:textId="77777777" w:rsidR="00EE00AE" w:rsidRDefault="0062683F">
      <w:pPr>
        <w:pStyle w:val="TDC1"/>
        <w:rPr>
          <w:rFonts w:eastAsiaTheme="minorEastAsia" w:cstheme="minorBidi"/>
          <w:b w:val="0"/>
          <w:bCs w:val="0"/>
          <w:caps w:val="0"/>
          <w:noProof/>
          <w:sz w:val="22"/>
          <w:szCs w:val="22"/>
          <w:lang w:eastAsia="es-CL"/>
        </w:rPr>
      </w:pPr>
      <w:hyperlink w:anchor="_Toc453758962" w:history="1">
        <w:r w:rsidR="00EE00AE" w:rsidRPr="00992448">
          <w:rPr>
            <w:rStyle w:val="Hipervnculo"/>
            <w:noProof/>
          </w:rPr>
          <w:t>1.</w:t>
        </w:r>
        <w:r w:rsidR="00EE00AE">
          <w:rPr>
            <w:rFonts w:eastAsiaTheme="minorEastAsia" w:cstheme="minorBidi"/>
            <w:b w:val="0"/>
            <w:bCs w:val="0"/>
            <w:caps w:val="0"/>
            <w:noProof/>
            <w:sz w:val="22"/>
            <w:szCs w:val="22"/>
            <w:lang w:eastAsia="es-CL"/>
          </w:rPr>
          <w:tab/>
        </w:r>
        <w:r w:rsidR="00EE00AE" w:rsidRPr="00992448">
          <w:rPr>
            <w:rStyle w:val="Hipervnculo"/>
            <w:noProof/>
          </w:rPr>
          <w:t>RESUMEN.</w:t>
        </w:r>
        <w:r w:rsidR="00EE00AE">
          <w:rPr>
            <w:noProof/>
            <w:webHidden/>
          </w:rPr>
          <w:tab/>
        </w:r>
        <w:r w:rsidR="00EE00AE">
          <w:rPr>
            <w:noProof/>
            <w:webHidden/>
          </w:rPr>
          <w:fldChar w:fldCharType="begin"/>
        </w:r>
        <w:r w:rsidR="00EE00AE">
          <w:rPr>
            <w:noProof/>
            <w:webHidden/>
          </w:rPr>
          <w:instrText xml:space="preserve"> PAGEREF _Toc453758962 \h </w:instrText>
        </w:r>
        <w:r w:rsidR="00EE00AE">
          <w:rPr>
            <w:noProof/>
            <w:webHidden/>
          </w:rPr>
        </w:r>
        <w:r w:rsidR="00EE00AE">
          <w:rPr>
            <w:noProof/>
            <w:webHidden/>
          </w:rPr>
          <w:fldChar w:fldCharType="separate"/>
        </w:r>
        <w:r w:rsidR="00EE00AE">
          <w:rPr>
            <w:noProof/>
            <w:webHidden/>
          </w:rPr>
          <w:t>3</w:t>
        </w:r>
        <w:r w:rsidR="00EE00AE">
          <w:rPr>
            <w:noProof/>
            <w:webHidden/>
          </w:rPr>
          <w:fldChar w:fldCharType="end"/>
        </w:r>
      </w:hyperlink>
    </w:p>
    <w:p w14:paraId="1170856E" w14:textId="77777777" w:rsidR="00EE00AE" w:rsidRDefault="0062683F">
      <w:pPr>
        <w:pStyle w:val="TDC1"/>
        <w:rPr>
          <w:rFonts w:eastAsiaTheme="minorEastAsia" w:cstheme="minorBidi"/>
          <w:b w:val="0"/>
          <w:bCs w:val="0"/>
          <w:caps w:val="0"/>
          <w:noProof/>
          <w:sz w:val="22"/>
          <w:szCs w:val="22"/>
          <w:lang w:eastAsia="es-CL"/>
        </w:rPr>
      </w:pPr>
      <w:hyperlink w:anchor="_Toc453758963" w:history="1">
        <w:r w:rsidR="00EE00AE" w:rsidRPr="00992448">
          <w:rPr>
            <w:rStyle w:val="Hipervnculo"/>
            <w:noProof/>
          </w:rPr>
          <w:t>2.</w:t>
        </w:r>
        <w:r w:rsidR="00EE00AE">
          <w:rPr>
            <w:rFonts w:eastAsiaTheme="minorEastAsia" w:cstheme="minorBidi"/>
            <w:b w:val="0"/>
            <w:bCs w:val="0"/>
            <w:caps w:val="0"/>
            <w:noProof/>
            <w:sz w:val="22"/>
            <w:szCs w:val="22"/>
            <w:lang w:eastAsia="es-CL"/>
          </w:rPr>
          <w:tab/>
        </w:r>
        <w:r w:rsidR="00EE00AE" w:rsidRPr="00992448">
          <w:rPr>
            <w:rStyle w:val="Hipervnculo"/>
            <w:noProof/>
          </w:rPr>
          <w:t>IDENTIFICACIÓN DEL PROYECTO, INSTALACIÓN, ACTIVIDAD O FUENTE FISCALIZADA</w:t>
        </w:r>
        <w:r w:rsidR="00EE00AE">
          <w:rPr>
            <w:noProof/>
            <w:webHidden/>
          </w:rPr>
          <w:tab/>
        </w:r>
        <w:r w:rsidR="00EE00AE">
          <w:rPr>
            <w:noProof/>
            <w:webHidden/>
          </w:rPr>
          <w:fldChar w:fldCharType="begin"/>
        </w:r>
        <w:r w:rsidR="00EE00AE">
          <w:rPr>
            <w:noProof/>
            <w:webHidden/>
          </w:rPr>
          <w:instrText xml:space="preserve"> PAGEREF _Toc453758963 \h </w:instrText>
        </w:r>
        <w:r w:rsidR="00EE00AE">
          <w:rPr>
            <w:noProof/>
            <w:webHidden/>
          </w:rPr>
        </w:r>
        <w:r w:rsidR="00EE00AE">
          <w:rPr>
            <w:noProof/>
            <w:webHidden/>
          </w:rPr>
          <w:fldChar w:fldCharType="separate"/>
        </w:r>
        <w:r w:rsidR="00EE00AE">
          <w:rPr>
            <w:noProof/>
            <w:webHidden/>
          </w:rPr>
          <w:t>5</w:t>
        </w:r>
        <w:r w:rsidR="00EE00AE">
          <w:rPr>
            <w:noProof/>
            <w:webHidden/>
          </w:rPr>
          <w:fldChar w:fldCharType="end"/>
        </w:r>
      </w:hyperlink>
    </w:p>
    <w:p w14:paraId="24BB7473" w14:textId="77777777" w:rsidR="00EE00AE" w:rsidRDefault="0062683F">
      <w:pPr>
        <w:pStyle w:val="TDC2"/>
        <w:tabs>
          <w:tab w:val="left" w:pos="880"/>
          <w:tab w:val="right" w:leader="dot" w:pos="9962"/>
        </w:tabs>
        <w:rPr>
          <w:rFonts w:eastAsiaTheme="minorEastAsia" w:cstheme="minorBidi"/>
          <w:smallCaps w:val="0"/>
          <w:noProof/>
          <w:sz w:val="22"/>
          <w:szCs w:val="22"/>
          <w:lang w:eastAsia="es-CL"/>
        </w:rPr>
      </w:pPr>
      <w:hyperlink w:anchor="_Toc453758964" w:history="1">
        <w:r w:rsidR="00EE00AE" w:rsidRPr="00992448">
          <w:rPr>
            <w:rStyle w:val="Hipervnculo"/>
            <w:noProof/>
          </w:rPr>
          <w:t>2.1.</w:t>
        </w:r>
        <w:r w:rsidR="00EE00AE">
          <w:rPr>
            <w:rFonts w:eastAsiaTheme="minorEastAsia" w:cstheme="minorBidi"/>
            <w:smallCaps w:val="0"/>
            <w:noProof/>
            <w:sz w:val="22"/>
            <w:szCs w:val="22"/>
            <w:lang w:eastAsia="es-CL"/>
          </w:rPr>
          <w:tab/>
        </w:r>
        <w:r w:rsidR="00EE00AE" w:rsidRPr="00992448">
          <w:rPr>
            <w:rStyle w:val="Hipervnculo"/>
            <w:noProof/>
          </w:rPr>
          <w:t>Antecedentes Generales</w:t>
        </w:r>
        <w:r w:rsidR="00EE00AE">
          <w:rPr>
            <w:noProof/>
            <w:webHidden/>
          </w:rPr>
          <w:tab/>
        </w:r>
        <w:r w:rsidR="00EE00AE">
          <w:rPr>
            <w:noProof/>
            <w:webHidden/>
          </w:rPr>
          <w:fldChar w:fldCharType="begin"/>
        </w:r>
        <w:r w:rsidR="00EE00AE">
          <w:rPr>
            <w:noProof/>
            <w:webHidden/>
          </w:rPr>
          <w:instrText xml:space="preserve"> PAGEREF _Toc453758964 \h </w:instrText>
        </w:r>
        <w:r w:rsidR="00EE00AE">
          <w:rPr>
            <w:noProof/>
            <w:webHidden/>
          </w:rPr>
        </w:r>
        <w:r w:rsidR="00EE00AE">
          <w:rPr>
            <w:noProof/>
            <w:webHidden/>
          </w:rPr>
          <w:fldChar w:fldCharType="separate"/>
        </w:r>
        <w:r w:rsidR="00EE00AE">
          <w:rPr>
            <w:noProof/>
            <w:webHidden/>
          </w:rPr>
          <w:t>5</w:t>
        </w:r>
        <w:r w:rsidR="00EE00AE">
          <w:rPr>
            <w:noProof/>
            <w:webHidden/>
          </w:rPr>
          <w:fldChar w:fldCharType="end"/>
        </w:r>
      </w:hyperlink>
    </w:p>
    <w:p w14:paraId="466F2F0D" w14:textId="77777777" w:rsidR="00EE00AE" w:rsidRDefault="0062683F">
      <w:pPr>
        <w:pStyle w:val="TDC2"/>
        <w:tabs>
          <w:tab w:val="left" w:pos="880"/>
          <w:tab w:val="right" w:leader="dot" w:pos="9962"/>
        </w:tabs>
        <w:rPr>
          <w:rFonts w:eastAsiaTheme="minorEastAsia" w:cstheme="minorBidi"/>
          <w:smallCaps w:val="0"/>
          <w:noProof/>
          <w:sz w:val="22"/>
          <w:szCs w:val="22"/>
          <w:lang w:eastAsia="es-CL"/>
        </w:rPr>
      </w:pPr>
      <w:hyperlink w:anchor="_Toc453758965" w:history="1">
        <w:r w:rsidR="00EE00AE" w:rsidRPr="00992448">
          <w:rPr>
            <w:rStyle w:val="Hipervnculo"/>
            <w:noProof/>
          </w:rPr>
          <w:t>2.2.</w:t>
        </w:r>
        <w:r w:rsidR="00EE00AE">
          <w:rPr>
            <w:rFonts w:eastAsiaTheme="minorEastAsia" w:cstheme="minorBidi"/>
            <w:smallCaps w:val="0"/>
            <w:noProof/>
            <w:sz w:val="22"/>
            <w:szCs w:val="22"/>
            <w:lang w:eastAsia="es-CL"/>
          </w:rPr>
          <w:tab/>
        </w:r>
        <w:r w:rsidR="00EE00AE" w:rsidRPr="00992448">
          <w:rPr>
            <w:rStyle w:val="Hipervnculo"/>
            <w:noProof/>
          </w:rPr>
          <w:t>Descripción del Programa de Cumplimiento</w:t>
        </w:r>
        <w:r w:rsidR="00EE00AE">
          <w:rPr>
            <w:noProof/>
            <w:webHidden/>
          </w:rPr>
          <w:tab/>
        </w:r>
        <w:r w:rsidR="00EE00AE">
          <w:rPr>
            <w:noProof/>
            <w:webHidden/>
          </w:rPr>
          <w:fldChar w:fldCharType="begin"/>
        </w:r>
        <w:r w:rsidR="00EE00AE">
          <w:rPr>
            <w:noProof/>
            <w:webHidden/>
          </w:rPr>
          <w:instrText xml:space="preserve"> PAGEREF _Toc453758965 \h </w:instrText>
        </w:r>
        <w:r w:rsidR="00EE00AE">
          <w:rPr>
            <w:noProof/>
            <w:webHidden/>
          </w:rPr>
        </w:r>
        <w:r w:rsidR="00EE00AE">
          <w:rPr>
            <w:noProof/>
            <w:webHidden/>
          </w:rPr>
          <w:fldChar w:fldCharType="separate"/>
        </w:r>
        <w:r w:rsidR="00EE00AE">
          <w:rPr>
            <w:noProof/>
            <w:webHidden/>
          </w:rPr>
          <w:t>6</w:t>
        </w:r>
        <w:r w:rsidR="00EE00AE">
          <w:rPr>
            <w:noProof/>
            <w:webHidden/>
          </w:rPr>
          <w:fldChar w:fldCharType="end"/>
        </w:r>
      </w:hyperlink>
    </w:p>
    <w:p w14:paraId="326CE64E" w14:textId="77777777" w:rsidR="00EE00AE" w:rsidRDefault="0062683F">
      <w:pPr>
        <w:pStyle w:val="TDC1"/>
        <w:rPr>
          <w:rFonts w:eastAsiaTheme="minorEastAsia" w:cstheme="minorBidi"/>
          <w:b w:val="0"/>
          <w:bCs w:val="0"/>
          <w:caps w:val="0"/>
          <w:noProof/>
          <w:sz w:val="22"/>
          <w:szCs w:val="22"/>
          <w:lang w:eastAsia="es-CL"/>
        </w:rPr>
      </w:pPr>
      <w:hyperlink w:anchor="_Toc453758966" w:history="1">
        <w:r w:rsidR="00EE00AE" w:rsidRPr="00992448">
          <w:rPr>
            <w:rStyle w:val="Hipervnculo"/>
            <w:noProof/>
          </w:rPr>
          <w:t>3.</w:t>
        </w:r>
        <w:r w:rsidR="00EE00AE">
          <w:rPr>
            <w:rFonts w:eastAsiaTheme="minorEastAsia" w:cstheme="minorBidi"/>
            <w:b w:val="0"/>
            <w:bCs w:val="0"/>
            <w:caps w:val="0"/>
            <w:noProof/>
            <w:sz w:val="22"/>
            <w:szCs w:val="22"/>
            <w:lang w:eastAsia="es-CL"/>
          </w:rPr>
          <w:tab/>
        </w:r>
        <w:r w:rsidR="00EE00AE" w:rsidRPr="00992448">
          <w:rPr>
            <w:rStyle w:val="Hipervnculo"/>
            <w:noProof/>
          </w:rPr>
          <w:t>INSTRUMENTOS DE GESTIÓN AMBIENTAL QUE REGULAN LA ACTIVIDAD FISCALIZADA.</w:t>
        </w:r>
        <w:r w:rsidR="00EE00AE">
          <w:rPr>
            <w:noProof/>
            <w:webHidden/>
          </w:rPr>
          <w:tab/>
        </w:r>
        <w:r w:rsidR="00EE00AE">
          <w:rPr>
            <w:noProof/>
            <w:webHidden/>
          </w:rPr>
          <w:fldChar w:fldCharType="begin"/>
        </w:r>
        <w:r w:rsidR="00EE00AE">
          <w:rPr>
            <w:noProof/>
            <w:webHidden/>
          </w:rPr>
          <w:instrText xml:space="preserve"> PAGEREF _Toc453758966 \h </w:instrText>
        </w:r>
        <w:r w:rsidR="00EE00AE">
          <w:rPr>
            <w:noProof/>
            <w:webHidden/>
          </w:rPr>
        </w:r>
        <w:r w:rsidR="00EE00AE">
          <w:rPr>
            <w:noProof/>
            <w:webHidden/>
          </w:rPr>
          <w:fldChar w:fldCharType="separate"/>
        </w:r>
        <w:r w:rsidR="00EE00AE">
          <w:rPr>
            <w:noProof/>
            <w:webHidden/>
          </w:rPr>
          <w:t>6</w:t>
        </w:r>
        <w:r w:rsidR="00EE00AE">
          <w:rPr>
            <w:noProof/>
            <w:webHidden/>
          </w:rPr>
          <w:fldChar w:fldCharType="end"/>
        </w:r>
      </w:hyperlink>
    </w:p>
    <w:p w14:paraId="16CC1D59" w14:textId="77777777" w:rsidR="00EE00AE" w:rsidRDefault="0062683F">
      <w:pPr>
        <w:pStyle w:val="TDC1"/>
        <w:rPr>
          <w:rFonts w:eastAsiaTheme="minorEastAsia" w:cstheme="minorBidi"/>
          <w:b w:val="0"/>
          <w:bCs w:val="0"/>
          <w:caps w:val="0"/>
          <w:noProof/>
          <w:sz w:val="22"/>
          <w:szCs w:val="22"/>
          <w:lang w:eastAsia="es-CL"/>
        </w:rPr>
      </w:pPr>
      <w:hyperlink w:anchor="_Toc453758967" w:history="1">
        <w:r w:rsidR="00EE00AE" w:rsidRPr="00992448">
          <w:rPr>
            <w:rStyle w:val="Hipervnculo"/>
            <w:noProof/>
          </w:rPr>
          <w:t>4.</w:t>
        </w:r>
        <w:r w:rsidR="00EE00AE">
          <w:rPr>
            <w:rFonts w:eastAsiaTheme="minorEastAsia" w:cstheme="minorBidi"/>
            <w:b w:val="0"/>
            <w:bCs w:val="0"/>
            <w:caps w:val="0"/>
            <w:noProof/>
            <w:sz w:val="22"/>
            <w:szCs w:val="22"/>
            <w:lang w:eastAsia="es-CL"/>
          </w:rPr>
          <w:tab/>
        </w:r>
        <w:r w:rsidR="00EE00AE" w:rsidRPr="00992448">
          <w:rPr>
            <w:rStyle w:val="Hipervnculo"/>
            <w:noProof/>
          </w:rPr>
          <w:t>ANTECEDENTES DE LA ACTIVIDAD DE FISCALIZACIÓN</w:t>
        </w:r>
        <w:r w:rsidR="00EE00AE">
          <w:rPr>
            <w:noProof/>
            <w:webHidden/>
          </w:rPr>
          <w:tab/>
        </w:r>
        <w:r w:rsidR="00EE00AE">
          <w:rPr>
            <w:noProof/>
            <w:webHidden/>
          </w:rPr>
          <w:fldChar w:fldCharType="begin"/>
        </w:r>
        <w:r w:rsidR="00EE00AE">
          <w:rPr>
            <w:noProof/>
            <w:webHidden/>
          </w:rPr>
          <w:instrText xml:space="preserve"> PAGEREF _Toc453758967 \h </w:instrText>
        </w:r>
        <w:r w:rsidR="00EE00AE">
          <w:rPr>
            <w:noProof/>
            <w:webHidden/>
          </w:rPr>
        </w:r>
        <w:r w:rsidR="00EE00AE">
          <w:rPr>
            <w:noProof/>
            <w:webHidden/>
          </w:rPr>
          <w:fldChar w:fldCharType="separate"/>
        </w:r>
        <w:r w:rsidR="00EE00AE">
          <w:rPr>
            <w:noProof/>
            <w:webHidden/>
          </w:rPr>
          <w:t>6</w:t>
        </w:r>
        <w:r w:rsidR="00EE00AE">
          <w:rPr>
            <w:noProof/>
            <w:webHidden/>
          </w:rPr>
          <w:fldChar w:fldCharType="end"/>
        </w:r>
      </w:hyperlink>
    </w:p>
    <w:p w14:paraId="2F8E9F19" w14:textId="77777777" w:rsidR="00EE00AE" w:rsidRDefault="0062683F">
      <w:pPr>
        <w:pStyle w:val="TDC2"/>
        <w:tabs>
          <w:tab w:val="left" w:pos="880"/>
          <w:tab w:val="right" w:leader="dot" w:pos="9962"/>
        </w:tabs>
        <w:rPr>
          <w:rFonts w:eastAsiaTheme="minorEastAsia" w:cstheme="minorBidi"/>
          <w:smallCaps w:val="0"/>
          <w:noProof/>
          <w:sz w:val="22"/>
          <w:szCs w:val="22"/>
          <w:lang w:eastAsia="es-CL"/>
        </w:rPr>
      </w:pPr>
      <w:hyperlink w:anchor="_Toc453758968" w:history="1">
        <w:r w:rsidR="00EE00AE" w:rsidRPr="00992448">
          <w:rPr>
            <w:rStyle w:val="Hipervnculo"/>
            <w:noProof/>
          </w:rPr>
          <w:t>4.1.</w:t>
        </w:r>
        <w:r w:rsidR="00EE00AE">
          <w:rPr>
            <w:rFonts w:eastAsiaTheme="minorEastAsia" w:cstheme="minorBidi"/>
            <w:smallCaps w:val="0"/>
            <w:noProof/>
            <w:sz w:val="22"/>
            <w:szCs w:val="22"/>
            <w:lang w:eastAsia="es-CL"/>
          </w:rPr>
          <w:tab/>
        </w:r>
        <w:r w:rsidR="00EE00AE" w:rsidRPr="00992448">
          <w:rPr>
            <w:rStyle w:val="Hipervnculo"/>
            <w:noProof/>
          </w:rPr>
          <w:t>Aspectos relativos a la ejecución de la Inspección Ambiental.</w:t>
        </w:r>
        <w:r w:rsidR="00EE00AE">
          <w:rPr>
            <w:noProof/>
            <w:webHidden/>
          </w:rPr>
          <w:tab/>
        </w:r>
        <w:r w:rsidR="00EE00AE">
          <w:rPr>
            <w:noProof/>
            <w:webHidden/>
          </w:rPr>
          <w:fldChar w:fldCharType="begin"/>
        </w:r>
        <w:r w:rsidR="00EE00AE">
          <w:rPr>
            <w:noProof/>
            <w:webHidden/>
          </w:rPr>
          <w:instrText xml:space="preserve"> PAGEREF _Toc453758968 \h </w:instrText>
        </w:r>
        <w:r w:rsidR="00EE00AE">
          <w:rPr>
            <w:noProof/>
            <w:webHidden/>
          </w:rPr>
        </w:r>
        <w:r w:rsidR="00EE00AE">
          <w:rPr>
            <w:noProof/>
            <w:webHidden/>
          </w:rPr>
          <w:fldChar w:fldCharType="separate"/>
        </w:r>
        <w:r w:rsidR="00EE00AE">
          <w:rPr>
            <w:noProof/>
            <w:webHidden/>
          </w:rPr>
          <w:t>6</w:t>
        </w:r>
        <w:r w:rsidR="00EE00AE">
          <w:rPr>
            <w:noProof/>
            <w:webHidden/>
          </w:rPr>
          <w:fldChar w:fldCharType="end"/>
        </w:r>
      </w:hyperlink>
    </w:p>
    <w:p w14:paraId="0D7A4BAA" w14:textId="77777777" w:rsidR="00EE00AE" w:rsidRDefault="0062683F">
      <w:pPr>
        <w:pStyle w:val="TDC3"/>
        <w:tabs>
          <w:tab w:val="left" w:pos="1320"/>
          <w:tab w:val="right" w:leader="dot" w:pos="9962"/>
        </w:tabs>
        <w:rPr>
          <w:rFonts w:eastAsiaTheme="minorEastAsia" w:cstheme="minorBidi"/>
          <w:i w:val="0"/>
          <w:iCs w:val="0"/>
          <w:noProof/>
          <w:sz w:val="22"/>
          <w:szCs w:val="22"/>
          <w:lang w:eastAsia="es-CL"/>
        </w:rPr>
      </w:pPr>
      <w:hyperlink w:anchor="_Toc453758969" w:history="1">
        <w:r w:rsidR="00EE00AE" w:rsidRPr="00992448">
          <w:rPr>
            <w:rStyle w:val="Hipervnculo"/>
            <w:noProof/>
          </w:rPr>
          <w:t>4.1.1.</w:t>
        </w:r>
        <w:r w:rsidR="00EE00AE">
          <w:rPr>
            <w:rFonts w:eastAsiaTheme="minorEastAsia" w:cstheme="minorBidi"/>
            <w:i w:val="0"/>
            <w:iCs w:val="0"/>
            <w:noProof/>
            <w:sz w:val="22"/>
            <w:szCs w:val="22"/>
            <w:lang w:eastAsia="es-CL"/>
          </w:rPr>
          <w:tab/>
        </w:r>
        <w:r w:rsidR="00EE00AE" w:rsidRPr="00992448">
          <w:rPr>
            <w:rStyle w:val="Hipervnculo"/>
            <w:noProof/>
          </w:rPr>
          <w:t>Primer día de inspección</w:t>
        </w:r>
        <w:r w:rsidR="00EE00AE">
          <w:rPr>
            <w:noProof/>
            <w:webHidden/>
          </w:rPr>
          <w:tab/>
        </w:r>
        <w:r w:rsidR="00EE00AE">
          <w:rPr>
            <w:noProof/>
            <w:webHidden/>
          </w:rPr>
          <w:fldChar w:fldCharType="begin"/>
        </w:r>
        <w:r w:rsidR="00EE00AE">
          <w:rPr>
            <w:noProof/>
            <w:webHidden/>
          </w:rPr>
          <w:instrText xml:space="preserve"> PAGEREF _Toc453758969 \h </w:instrText>
        </w:r>
        <w:r w:rsidR="00EE00AE">
          <w:rPr>
            <w:noProof/>
            <w:webHidden/>
          </w:rPr>
        </w:r>
        <w:r w:rsidR="00EE00AE">
          <w:rPr>
            <w:noProof/>
            <w:webHidden/>
          </w:rPr>
          <w:fldChar w:fldCharType="separate"/>
        </w:r>
        <w:r w:rsidR="00EE00AE">
          <w:rPr>
            <w:noProof/>
            <w:webHidden/>
          </w:rPr>
          <w:t>6</w:t>
        </w:r>
        <w:r w:rsidR="00EE00AE">
          <w:rPr>
            <w:noProof/>
            <w:webHidden/>
          </w:rPr>
          <w:fldChar w:fldCharType="end"/>
        </w:r>
      </w:hyperlink>
    </w:p>
    <w:p w14:paraId="27B57A79" w14:textId="77777777" w:rsidR="00EE00AE" w:rsidRDefault="0062683F">
      <w:pPr>
        <w:pStyle w:val="TDC3"/>
        <w:tabs>
          <w:tab w:val="left" w:pos="1320"/>
          <w:tab w:val="right" w:leader="dot" w:pos="9962"/>
        </w:tabs>
        <w:rPr>
          <w:rFonts w:eastAsiaTheme="minorEastAsia" w:cstheme="minorBidi"/>
          <w:i w:val="0"/>
          <w:iCs w:val="0"/>
          <w:noProof/>
          <w:sz w:val="22"/>
          <w:szCs w:val="22"/>
          <w:lang w:eastAsia="es-CL"/>
        </w:rPr>
      </w:pPr>
      <w:hyperlink w:anchor="_Toc453758970" w:history="1">
        <w:r w:rsidR="00EE00AE" w:rsidRPr="00992448">
          <w:rPr>
            <w:rStyle w:val="Hipervnculo"/>
            <w:noProof/>
          </w:rPr>
          <w:t>4.1.2.</w:t>
        </w:r>
        <w:r w:rsidR="00EE00AE">
          <w:rPr>
            <w:rFonts w:eastAsiaTheme="minorEastAsia" w:cstheme="minorBidi"/>
            <w:i w:val="0"/>
            <w:iCs w:val="0"/>
            <w:noProof/>
            <w:sz w:val="22"/>
            <w:szCs w:val="22"/>
            <w:lang w:eastAsia="es-CL"/>
          </w:rPr>
          <w:tab/>
        </w:r>
        <w:r w:rsidR="00EE00AE" w:rsidRPr="00992448">
          <w:rPr>
            <w:rStyle w:val="Hipervnculo"/>
            <w:noProof/>
          </w:rPr>
          <w:t>Esquema de recorrido</w:t>
        </w:r>
        <w:r w:rsidR="00EE00AE">
          <w:rPr>
            <w:noProof/>
            <w:webHidden/>
          </w:rPr>
          <w:tab/>
        </w:r>
        <w:r w:rsidR="00EE00AE">
          <w:rPr>
            <w:noProof/>
            <w:webHidden/>
          </w:rPr>
          <w:fldChar w:fldCharType="begin"/>
        </w:r>
        <w:r w:rsidR="00EE00AE">
          <w:rPr>
            <w:noProof/>
            <w:webHidden/>
          </w:rPr>
          <w:instrText xml:space="preserve"> PAGEREF _Toc453758970 \h </w:instrText>
        </w:r>
        <w:r w:rsidR="00EE00AE">
          <w:rPr>
            <w:noProof/>
            <w:webHidden/>
          </w:rPr>
        </w:r>
        <w:r w:rsidR="00EE00AE">
          <w:rPr>
            <w:noProof/>
            <w:webHidden/>
          </w:rPr>
          <w:fldChar w:fldCharType="separate"/>
        </w:r>
        <w:r w:rsidR="00EE00AE">
          <w:rPr>
            <w:noProof/>
            <w:webHidden/>
          </w:rPr>
          <w:t>7</w:t>
        </w:r>
        <w:r w:rsidR="00EE00AE">
          <w:rPr>
            <w:noProof/>
            <w:webHidden/>
          </w:rPr>
          <w:fldChar w:fldCharType="end"/>
        </w:r>
      </w:hyperlink>
    </w:p>
    <w:p w14:paraId="782832E5" w14:textId="77777777" w:rsidR="00EE00AE" w:rsidRDefault="0062683F">
      <w:pPr>
        <w:pStyle w:val="TDC3"/>
        <w:tabs>
          <w:tab w:val="left" w:pos="1320"/>
          <w:tab w:val="right" w:leader="dot" w:pos="9962"/>
        </w:tabs>
        <w:rPr>
          <w:rFonts w:eastAsiaTheme="minorEastAsia" w:cstheme="minorBidi"/>
          <w:i w:val="0"/>
          <w:iCs w:val="0"/>
          <w:noProof/>
          <w:sz w:val="22"/>
          <w:szCs w:val="22"/>
          <w:lang w:eastAsia="es-CL"/>
        </w:rPr>
      </w:pPr>
      <w:hyperlink w:anchor="_Toc453758971" w:history="1">
        <w:r w:rsidR="00EE00AE" w:rsidRPr="00992448">
          <w:rPr>
            <w:rStyle w:val="Hipervnculo"/>
            <w:noProof/>
          </w:rPr>
          <w:t>4.1.3.</w:t>
        </w:r>
        <w:r w:rsidR="00EE00AE">
          <w:rPr>
            <w:rFonts w:eastAsiaTheme="minorEastAsia" w:cstheme="minorBidi"/>
            <w:i w:val="0"/>
            <w:iCs w:val="0"/>
            <w:noProof/>
            <w:sz w:val="22"/>
            <w:szCs w:val="22"/>
            <w:lang w:eastAsia="es-CL"/>
          </w:rPr>
          <w:tab/>
        </w:r>
        <w:r w:rsidR="00EE00AE" w:rsidRPr="00992448">
          <w:rPr>
            <w:rStyle w:val="Hipervnculo"/>
            <w:noProof/>
          </w:rPr>
          <w:t>Detalle del Recorrido de la Inspección.</w:t>
        </w:r>
        <w:r w:rsidR="00EE00AE">
          <w:rPr>
            <w:noProof/>
            <w:webHidden/>
          </w:rPr>
          <w:tab/>
        </w:r>
        <w:r w:rsidR="00EE00AE">
          <w:rPr>
            <w:noProof/>
            <w:webHidden/>
          </w:rPr>
          <w:fldChar w:fldCharType="begin"/>
        </w:r>
        <w:r w:rsidR="00EE00AE">
          <w:rPr>
            <w:noProof/>
            <w:webHidden/>
          </w:rPr>
          <w:instrText xml:space="preserve"> PAGEREF _Toc453758971 \h </w:instrText>
        </w:r>
        <w:r w:rsidR="00EE00AE">
          <w:rPr>
            <w:noProof/>
            <w:webHidden/>
          </w:rPr>
        </w:r>
        <w:r w:rsidR="00EE00AE">
          <w:rPr>
            <w:noProof/>
            <w:webHidden/>
          </w:rPr>
          <w:fldChar w:fldCharType="separate"/>
        </w:r>
        <w:r w:rsidR="00EE00AE">
          <w:rPr>
            <w:noProof/>
            <w:webHidden/>
          </w:rPr>
          <w:t>7</w:t>
        </w:r>
        <w:r w:rsidR="00EE00AE">
          <w:rPr>
            <w:noProof/>
            <w:webHidden/>
          </w:rPr>
          <w:fldChar w:fldCharType="end"/>
        </w:r>
      </w:hyperlink>
    </w:p>
    <w:p w14:paraId="39356B36" w14:textId="77777777" w:rsidR="00EE00AE" w:rsidRDefault="0062683F">
      <w:pPr>
        <w:pStyle w:val="TDC1"/>
        <w:rPr>
          <w:rFonts w:eastAsiaTheme="minorEastAsia" w:cstheme="minorBidi"/>
          <w:b w:val="0"/>
          <w:bCs w:val="0"/>
          <w:caps w:val="0"/>
          <w:noProof/>
          <w:sz w:val="22"/>
          <w:szCs w:val="22"/>
          <w:lang w:eastAsia="es-CL"/>
        </w:rPr>
      </w:pPr>
      <w:hyperlink w:anchor="_Toc453758972" w:history="1">
        <w:r w:rsidR="00EE00AE" w:rsidRPr="00992448">
          <w:rPr>
            <w:rStyle w:val="Hipervnculo"/>
            <w:noProof/>
          </w:rPr>
          <w:t>5.</w:t>
        </w:r>
        <w:r w:rsidR="00EE00AE">
          <w:rPr>
            <w:rFonts w:eastAsiaTheme="minorEastAsia" w:cstheme="minorBidi"/>
            <w:b w:val="0"/>
            <w:bCs w:val="0"/>
            <w:caps w:val="0"/>
            <w:noProof/>
            <w:sz w:val="22"/>
            <w:szCs w:val="22"/>
            <w:lang w:eastAsia="es-CL"/>
          </w:rPr>
          <w:tab/>
        </w:r>
        <w:r w:rsidR="00EE00AE" w:rsidRPr="00992448">
          <w:rPr>
            <w:rStyle w:val="Hipervnculo"/>
            <w:noProof/>
          </w:rPr>
          <w:t>EVALUACIÓN DEL PLAN DE ACCIONES Y METAS CONTENIDO EN EL PROGRAMA DE CUMPLIMIENTO</w:t>
        </w:r>
        <w:r w:rsidR="00EE00AE">
          <w:rPr>
            <w:noProof/>
            <w:webHidden/>
          </w:rPr>
          <w:tab/>
        </w:r>
        <w:r w:rsidR="00EE00AE">
          <w:rPr>
            <w:noProof/>
            <w:webHidden/>
          </w:rPr>
          <w:fldChar w:fldCharType="begin"/>
        </w:r>
        <w:r w:rsidR="00EE00AE">
          <w:rPr>
            <w:noProof/>
            <w:webHidden/>
          </w:rPr>
          <w:instrText xml:space="preserve"> PAGEREF _Toc453758972 \h </w:instrText>
        </w:r>
        <w:r w:rsidR="00EE00AE">
          <w:rPr>
            <w:noProof/>
            <w:webHidden/>
          </w:rPr>
        </w:r>
        <w:r w:rsidR="00EE00AE">
          <w:rPr>
            <w:noProof/>
            <w:webHidden/>
          </w:rPr>
          <w:fldChar w:fldCharType="separate"/>
        </w:r>
        <w:r w:rsidR="00EE00AE">
          <w:rPr>
            <w:noProof/>
            <w:webHidden/>
          </w:rPr>
          <w:t>8</w:t>
        </w:r>
        <w:r w:rsidR="00EE00AE">
          <w:rPr>
            <w:noProof/>
            <w:webHidden/>
          </w:rPr>
          <w:fldChar w:fldCharType="end"/>
        </w:r>
      </w:hyperlink>
    </w:p>
    <w:p w14:paraId="515EBF5F" w14:textId="77777777" w:rsidR="00EE00AE" w:rsidRDefault="0062683F">
      <w:pPr>
        <w:pStyle w:val="TDC2"/>
        <w:tabs>
          <w:tab w:val="left" w:pos="880"/>
          <w:tab w:val="right" w:leader="dot" w:pos="9962"/>
        </w:tabs>
        <w:rPr>
          <w:rFonts w:eastAsiaTheme="minorEastAsia" w:cstheme="minorBidi"/>
          <w:smallCaps w:val="0"/>
          <w:noProof/>
          <w:sz w:val="22"/>
          <w:szCs w:val="22"/>
          <w:lang w:eastAsia="es-CL"/>
        </w:rPr>
      </w:pPr>
      <w:hyperlink w:anchor="_Toc453758973" w:history="1">
        <w:r w:rsidR="00EE00AE" w:rsidRPr="00992448">
          <w:rPr>
            <w:rStyle w:val="Hipervnculo"/>
            <w:noProof/>
          </w:rPr>
          <w:t>5.1.</w:t>
        </w:r>
        <w:r w:rsidR="00EE00AE">
          <w:rPr>
            <w:rFonts w:eastAsiaTheme="minorEastAsia" w:cstheme="minorBidi"/>
            <w:smallCaps w:val="0"/>
            <w:noProof/>
            <w:sz w:val="22"/>
            <w:szCs w:val="22"/>
            <w:lang w:eastAsia="es-CL"/>
          </w:rPr>
          <w:tab/>
        </w:r>
        <w:r w:rsidR="00EE00AE" w:rsidRPr="00992448">
          <w:rPr>
            <w:rStyle w:val="Hipervnculo"/>
            <w:noProof/>
          </w:rPr>
          <w:t>PROGRAMA DE CUMPLIMIENTO</w:t>
        </w:r>
        <w:r w:rsidR="00EE00AE">
          <w:rPr>
            <w:noProof/>
            <w:webHidden/>
          </w:rPr>
          <w:tab/>
        </w:r>
        <w:r w:rsidR="00EE00AE">
          <w:rPr>
            <w:noProof/>
            <w:webHidden/>
          </w:rPr>
          <w:fldChar w:fldCharType="begin"/>
        </w:r>
        <w:r w:rsidR="00EE00AE">
          <w:rPr>
            <w:noProof/>
            <w:webHidden/>
          </w:rPr>
          <w:instrText xml:space="preserve"> PAGEREF _Toc453758973 \h </w:instrText>
        </w:r>
        <w:r w:rsidR="00EE00AE">
          <w:rPr>
            <w:noProof/>
            <w:webHidden/>
          </w:rPr>
        </w:r>
        <w:r w:rsidR="00EE00AE">
          <w:rPr>
            <w:noProof/>
            <w:webHidden/>
          </w:rPr>
          <w:fldChar w:fldCharType="separate"/>
        </w:r>
        <w:r w:rsidR="00EE00AE">
          <w:rPr>
            <w:noProof/>
            <w:webHidden/>
          </w:rPr>
          <w:t>8</w:t>
        </w:r>
        <w:r w:rsidR="00EE00AE">
          <w:rPr>
            <w:noProof/>
            <w:webHidden/>
          </w:rPr>
          <w:fldChar w:fldCharType="end"/>
        </w:r>
      </w:hyperlink>
    </w:p>
    <w:p w14:paraId="3AE087AA" w14:textId="77777777" w:rsidR="00EE00AE" w:rsidRDefault="0062683F">
      <w:pPr>
        <w:pStyle w:val="TDC1"/>
        <w:rPr>
          <w:rFonts w:eastAsiaTheme="minorEastAsia" w:cstheme="minorBidi"/>
          <w:b w:val="0"/>
          <w:bCs w:val="0"/>
          <w:caps w:val="0"/>
          <w:noProof/>
          <w:sz w:val="22"/>
          <w:szCs w:val="22"/>
          <w:lang w:eastAsia="es-CL"/>
        </w:rPr>
      </w:pPr>
      <w:hyperlink w:anchor="_Toc453758982" w:history="1">
        <w:r w:rsidR="00EE00AE" w:rsidRPr="00992448">
          <w:rPr>
            <w:rStyle w:val="Hipervnculo"/>
            <w:noProof/>
          </w:rPr>
          <w:t>6.</w:t>
        </w:r>
        <w:r w:rsidR="00EE00AE">
          <w:rPr>
            <w:rFonts w:eastAsiaTheme="minorEastAsia" w:cstheme="minorBidi"/>
            <w:b w:val="0"/>
            <w:bCs w:val="0"/>
            <w:caps w:val="0"/>
            <w:noProof/>
            <w:sz w:val="22"/>
            <w:szCs w:val="22"/>
            <w:lang w:eastAsia="es-CL"/>
          </w:rPr>
          <w:tab/>
        </w:r>
        <w:r w:rsidR="00EE00AE" w:rsidRPr="00992448">
          <w:rPr>
            <w:rStyle w:val="Hipervnculo"/>
            <w:noProof/>
          </w:rPr>
          <w:t>CONCLUSIONES.</w:t>
        </w:r>
        <w:r w:rsidR="00EE00AE">
          <w:rPr>
            <w:noProof/>
            <w:webHidden/>
          </w:rPr>
          <w:tab/>
        </w:r>
        <w:r w:rsidR="00EE00AE">
          <w:rPr>
            <w:noProof/>
            <w:webHidden/>
          </w:rPr>
          <w:fldChar w:fldCharType="begin"/>
        </w:r>
        <w:r w:rsidR="00EE00AE">
          <w:rPr>
            <w:noProof/>
            <w:webHidden/>
          </w:rPr>
          <w:instrText xml:space="preserve"> PAGEREF _Toc453758982 \h </w:instrText>
        </w:r>
        <w:r w:rsidR="00EE00AE">
          <w:rPr>
            <w:noProof/>
            <w:webHidden/>
          </w:rPr>
        </w:r>
        <w:r w:rsidR="00EE00AE">
          <w:rPr>
            <w:noProof/>
            <w:webHidden/>
          </w:rPr>
          <w:fldChar w:fldCharType="separate"/>
        </w:r>
        <w:r w:rsidR="00EE00AE">
          <w:rPr>
            <w:noProof/>
            <w:webHidden/>
          </w:rPr>
          <w:t>14</w:t>
        </w:r>
        <w:r w:rsidR="00EE00AE">
          <w:rPr>
            <w:noProof/>
            <w:webHidden/>
          </w:rPr>
          <w:fldChar w:fldCharType="end"/>
        </w:r>
      </w:hyperlink>
    </w:p>
    <w:p w14:paraId="52C14AAA" w14:textId="77777777" w:rsidR="00EE00AE" w:rsidRDefault="0062683F">
      <w:pPr>
        <w:pStyle w:val="TDC1"/>
        <w:rPr>
          <w:rFonts w:eastAsiaTheme="minorEastAsia" w:cstheme="minorBidi"/>
          <w:b w:val="0"/>
          <w:bCs w:val="0"/>
          <w:caps w:val="0"/>
          <w:noProof/>
          <w:sz w:val="22"/>
          <w:szCs w:val="22"/>
          <w:lang w:eastAsia="es-CL"/>
        </w:rPr>
      </w:pPr>
      <w:hyperlink w:anchor="_Toc453758983" w:history="1">
        <w:r w:rsidR="00EE00AE" w:rsidRPr="00992448">
          <w:rPr>
            <w:rStyle w:val="Hipervnculo"/>
            <w:noProof/>
          </w:rPr>
          <w:t>7.</w:t>
        </w:r>
        <w:r w:rsidR="00EE00AE">
          <w:rPr>
            <w:rFonts w:eastAsiaTheme="minorEastAsia" w:cstheme="minorBidi"/>
            <w:b w:val="0"/>
            <w:bCs w:val="0"/>
            <w:caps w:val="0"/>
            <w:noProof/>
            <w:sz w:val="22"/>
            <w:szCs w:val="22"/>
            <w:lang w:eastAsia="es-CL"/>
          </w:rPr>
          <w:tab/>
        </w:r>
        <w:r w:rsidR="00EE00AE" w:rsidRPr="00992448">
          <w:rPr>
            <w:rStyle w:val="Hipervnculo"/>
            <w:noProof/>
          </w:rPr>
          <w:t>ANEXOS.</w:t>
        </w:r>
        <w:r w:rsidR="00EE00AE">
          <w:rPr>
            <w:noProof/>
            <w:webHidden/>
          </w:rPr>
          <w:tab/>
        </w:r>
        <w:r w:rsidR="00EE00AE">
          <w:rPr>
            <w:noProof/>
            <w:webHidden/>
          </w:rPr>
          <w:fldChar w:fldCharType="begin"/>
        </w:r>
        <w:r w:rsidR="00EE00AE">
          <w:rPr>
            <w:noProof/>
            <w:webHidden/>
          </w:rPr>
          <w:instrText xml:space="preserve"> PAGEREF _Toc453758983 \h </w:instrText>
        </w:r>
        <w:r w:rsidR="00EE00AE">
          <w:rPr>
            <w:noProof/>
            <w:webHidden/>
          </w:rPr>
        </w:r>
        <w:r w:rsidR="00EE00AE">
          <w:rPr>
            <w:noProof/>
            <w:webHidden/>
          </w:rPr>
          <w:fldChar w:fldCharType="separate"/>
        </w:r>
        <w:r w:rsidR="00EE00AE">
          <w:rPr>
            <w:noProof/>
            <w:webHidden/>
          </w:rPr>
          <w:t>15</w:t>
        </w:r>
        <w:r w:rsidR="00EE00AE">
          <w:rPr>
            <w:noProof/>
            <w:webHidden/>
          </w:rPr>
          <w:fldChar w:fldCharType="end"/>
        </w:r>
      </w:hyperlink>
    </w:p>
    <w:p w14:paraId="5C5A47A7" w14:textId="77777777" w:rsidR="00655D0C" w:rsidRPr="0025129B" w:rsidRDefault="003753AB" w:rsidP="00655D0C">
      <w:r w:rsidRPr="0025129B">
        <w:fldChar w:fldCharType="end"/>
      </w:r>
    </w:p>
    <w:p w14:paraId="0E7BC117"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CAB46A7" w14:textId="77777777" w:rsidR="002C445A" w:rsidRPr="0025129B" w:rsidRDefault="00ED4317" w:rsidP="005749E1">
      <w:pPr>
        <w:pStyle w:val="Ttulo1"/>
      </w:pPr>
      <w:bookmarkStart w:id="13" w:name="_Toc352840376"/>
      <w:bookmarkStart w:id="14" w:name="_Toc352841436"/>
      <w:bookmarkStart w:id="15" w:name="_Toc453758962"/>
      <w:r w:rsidRPr="0025129B">
        <w:lastRenderedPageBreak/>
        <w:t>RESUMEN</w:t>
      </w:r>
      <w:r w:rsidR="00B1722C" w:rsidRPr="0025129B">
        <w:t>.</w:t>
      </w:r>
      <w:bookmarkEnd w:id="13"/>
      <w:bookmarkEnd w:id="14"/>
      <w:bookmarkEnd w:id="15"/>
    </w:p>
    <w:p w14:paraId="11C25075" w14:textId="77777777" w:rsidR="00ED4317" w:rsidRPr="0025129B" w:rsidRDefault="00ED4317" w:rsidP="00ED4317">
      <w:pPr>
        <w:jc w:val="left"/>
        <w:rPr>
          <w:rFonts w:cstheme="minorHAnsi"/>
          <w:b/>
          <w:sz w:val="20"/>
          <w:szCs w:val="20"/>
        </w:rPr>
      </w:pPr>
    </w:p>
    <w:p w14:paraId="66955F89" w14:textId="29052B73" w:rsidR="00891CE8" w:rsidRDefault="00ED4317" w:rsidP="009B01CA">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w:t>
      </w:r>
      <w:r w:rsidR="008415BD">
        <w:rPr>
          <w:rFonts w:cstheme="minorHAnsi"/>
          <w:sz w:val="20"/>
          <w:szCs w:val="20"/>
        </w:rPr>
        <w:t xml:space="preserve">Informe tiene como objetico verificar  el estado de las metas y acciones comprometidas en el Programa de Cumplimiento aprobado en el proceso sancionatorio </w:t>
      </w:r>
      <w:r w:rsidR="008415BD" w:rsidRPr="009B01CA">
        <w:rPr>
          <w:rFonts w:cstheme="minorHAnsi"/>
          <w:sz w:val="20"/>
          <w:szCs w:val="20"/>
        </w:rPr>
        <w:t xml:space="preserve">F-063-2014 </w:t>
      </w:r>
      <w:r w:rsidR="008415BD">
        <w:rPr>
          <w:rFonts w:cstheme="minorHAnsi"/>
          <w:sz w:val="20"/>
          <w:szCs w:val="20"/>
        </w:rPr>
        <w:t>mediante la Resolución N°</w:t>
      </w:r>
      <w:r w:rsidR="00AC5DAB">
        <w:rPr>
          <w:rFonts w:cstheme="minorHAnsi"/>
          <w:sz w:val="20"/>
          <w:szCs w:val="20"/>
        </w:rPr>
        <w:t>5/ROL F-063-2014</w:t>
      </w:r>
      <w:r w:rsidR="008415BD">
        <w:rPr>
          <w:rFonts w:cstheme="minorHAnsi"/>
          <w:sz w:val="20"/>
          <w:szCs w:val="20"/>
        </w:rPr>
        <w:t xml:space="preserve"> y derivado para su fiscalización mediente  el memorándum de la División de Sanción y Cumplimiento N°</w:t>
      </w:r>
      <w:r w:rsidR="00AC5DAB">
        <w:rPr>
          <w:rFonts w:cstheme="minorHAnsi"/>
          <w:sz w:val="20"/>
          <w:szCs w:val="20"/>
        </w:rPr>
        <w:t>405/2014</w:t>
      </w:r>
      <w:r w:rsidR="008415BD">
        <w:rPr>
          <w:rFonts w:cstheme="minorHAnsi"/>
          <w:sz w:val="20"/>
          <w:szCs w:val="20"/>
        </w:rPr>
        <w:t xml:space="preserve"> de fecha</w:t>
      </w:r>
      <w:r w:rsidR="00AC5DAB">
        <w:rPr>
          <w:rFonts w:cstheme="minorHAnsi"/>
          <w:sz w:val="20"/>
          <w:szCs w:val="20"/>
        </w:rPr>
        <w:t xml:space="preserve"> 5.12.2014</w:t>
      </w:r>
      <w:r w:rsidR="008415BD">
        <w:rPr>
          <w:rFonts w:cstheme="minorHAnsi"/>
          <w:sz w:val="20"/>
          <w:szCs w:val="20"/>
        </w:rPr>
        <w:t>.</w:t>
      </w:r>
      <w:r w:rsidR="00AC5DAB">
        <w:rPr>
          <w:rFonts w:cstheme="minorHAnsi"/>
          <w:sz w:val="20"/>
          <w:szCs w:val="20"/>
        </w:rPr>
        <w:t xml:space="preserve"> </w:t>
      </w:r>
      <w:r w:rsidR="008415BD">
        <w:rPr>
          <w:rFonts w:cstheme="minorHAnsi"/>
          <w:sz w:val="20"/>
          <w:szCs w:val="20"/>
        </w:rPr>
        <w:t xml:space="preserve">Las actividades de fiscalización se realizaron con fecha 18 de abril del 2016 por personal de la SMA, además de </w:t>
      </w:r>
      <w:r w:rsidR="009431BF">
        <w:rPr>
          <w:rFonts w:cstheme="minorHAnsi"/>
          <w:sz w:val="20"/>
          <w:szCs w:val="20"/>
        </w:rPr>
        <w:t xml:space="preserve"> la inspección realizada por CONAF el 27 de octubre de 2015 al sector de reforestación comprometida.</w:t>
      </w:r>
    </w:p>
    <w:p w14:paraId="0B7EEC1B" w14:textId="77777777" w:rsidR="009B01CA" w:rsidRDefault="009B01CA" w:rsidP="009B01CA">
      <w:pPr>
        <w:rPr>
          <w:rFonts w:cstheme="minorHAnsi"/>
          <w:sz w:val="20"/>
          <w:szCs w:val="20"/>
        </w:rPr>
      </w:pPr>
    </w:p>
    <w:p w14:paraId="1F34796A" w14:textId="77777777" w:rsidR="008415BD" w:rsidRPr="00AC5DAB" w:rsidRDefault="008415BD" w:rsidP="008415BD">
      <w:pPr>
        <w:autoSpaceDE w:val="0"/>
        <w:autoSpaceDN w:val="0"/>
        <w:adjustRightInd w:val="0"/>
        <w:rPr>
          <w:rFonts w:cstheme="minorHAnsi"/>
          <w:i/>
          <w:sz w:val="20"/>
          <w:szCs w:val="20"/>
        </w:rPr>
      </w:pPr>
      <w:r w:rsidRPr="008415BD">
        <w:rPr>
          <w:rFonts w:cstheme="minorHAnsi"/>
          <w:sz w:val="20"/>
          <w:szCs w:val="20"/>
        </w:rPr>
        <w:t xml:space="preserve">El Programa de Cumplimiento es una salida alternativa  que otorga el artículo 42 de la Ley Orgánica de la SMA que señala </w:t>
      </w:r>
      <w:r w:rsidRPr="00AC5DAB">
        <w:rPr>
          <w:rFonts w:cstheme="minorHAnsi"/>
          <w:i/>
          <w:sz w:val="20"/>
          <w:szCs w:val="20"/>
        </w:rPr>
        <w:t xml:space="preserve">“ </w:t>
      </w:r>
    </w:p>
    <w:p w14:paraId="3B22946D" w14:textId="77777777" w:rsidR="008415BD" w:rsidRPr="00AC5DAB" w:rsidRDefault="008415BD" w:rsidP="008415BD">
      <w:pPr>
        <w:autoSpaceDE w:val="0"/>
        <w:autoSpaceDN w:val="0"/>
        <w:adjustRightInd w:val="0"/>
        <w:rPr>
          <w:rFonts w:cs="ZapfHumanist601BT-Roman"/>
          <w:sz w:val="20"/>
          <w:szCs w:val="20"/>
          <w:lang w:eastAsia="es-ES"/>
        </w:rPr>
      </w:pPr>
      <w:r w:rsidRPr="00AC5DAB">
        <w:rPr>
          <w:rFonts w:cs="ZapfHumanist601BT-Roman"/>
          <w:i/>
          <w:sz w:val="20"/>
          <w:szCs w:val="20"/>
          <w:lang w:eastAsia="es-ES"/>
        </w:rPr>
        <w:t>Iniciado un procedimiento sancionatorio, el infractor podrá</w:t>
      </w:r>
      <w:r w:rsidR="00F12199">
        <w:rPr>
          <w:rFonts w:cs="ZapfHumanist601BT-Roman"/>
          <w:i/>
          <w:sz w:val="20"/>
          <w:szCs w:val="20"/>
          <w:lang w:eastAsia="es-ES"/>
        </w:rPr>
        <w:t xml:space="preserve"> p</w:t>
      </w:r>
      <w:r w:rsidRPr="00AC5DAB">
        <w:rPr>
          <w:rFonts w:cs="ZapfHumanist601BT-Roman"/>
          <w:i/>
          <w:sz w:val="20"/>
          <w:szCs w:val="20"/>
          <w:lang w:eastAsia="es-ES"/>
        </w:rPr>
        <w:t>resentar en el plazo de 10 días, contado desde el acto que lo incoa, un programa de cumplimiento. Para estos efectos se entenderá como programa de cumplimiento, el plan de  acciones y metas presentado por el infractor, para que dentro de un plazo fijado por la Superintendencia, los responsables cumplan satisfactoriamente con la normativa ambiental que se indique</w:t>
      </w:r>
      <w:r>
        <w:rPr>
          <w:rFonts w:cs="ZapfHumanist601BT-Roman"/>
          <w:i/>
          <w:sz w:val="20"/>
          <w:szCs w:val="20"/>
          <w:lang w:eastAsia="es-ES"/>
        </w:rPr>
        <w:t>…..”</w:t>
      </w:r>
    </w:p>
    <w:p w14:paraId="38A4E6ED" w14:textId="77777777" w:rsidR="008415BD" w:rsidRPr="00F12199" w:rsidRDefault="008415BD" w:rsidP="008415BD">
      <w:pPr>
        <w:autoSpaceDE w:val="0"/>
        <w:autoSpaceDN w:val="0"/>
        <w:adjustRightInd w:val="0"/>
        <w:rPr>
          <w:rFonts w:cstheme="minorHAnsi"/>
          <w:sz w:val="20"/>
          <w:szCs w:val="20"/>
        </w:rPr>
      </w:pPr>
    </w:p>
    <w:p w14:paraId="293BD6F5" w14:textId="77777777" w:rsidR="008415BD" w:rsidRDefault="008415BD" w:rsidP="00451BF1">
      <w:pPr>
        <w:autoSpaceDE w:val="0"/>
        <w:autoSpaceDN w:val="0"/>
        <w:adjustRightInd w:val="0"/>
        <w:rPr>
          <w:rFonts w:cstheme="minorHAnsi"/>
          <w:sz w:val="20"/>
          <w:szCs w:val="20"/>
        </w:rPr>
      </w:pPr>
    </w:p>
    <w:p w14:paraId="77B24C11" w14:textId="77777777" w:rsidR="008415BD" w:rsidRDefault="008415BD" w:rsidP="00451BF1">
      <w:pPr>
        <w:autoSpaceDE w:val="0"/>
        <w:autoSpaceDN w:val="0"/>
        <w:adjustRightInd w:val="0"/>
        <w:rPr>
          <w:rFonts w:cstheme="minorHAnsi"/>
          <w:sz w:val="20"/>
          <w:szCs w:val="20"/>
        </w:rPr>
      </w:pPr>
    </w:p>
    <w:p w14:paraId="1C44CE31" w14:textId="77777777" w:rsidR="00891CE8" w:rsidRDefault="00891CE8" w:rsidP="00891CE8">
      <w:pPr>
        <w:autoSpaceDE w:val="0"/>
        <w:autoSpaceDN w:val="0"/>
        <w:adjustRightInd w:val="0"/>
        <w:rPr>
          <w:rFonts w:cstheme="minorHAnsi"/>
          <w:sz w:val="20"/>
          <w:szCs w:val="20"/>
        </w:rPr>
      </w:pPr>
      <w:r w:rsidRPr="00EF4FB4">
        <w:rPr>
          <w:rFonts w:cstheme="minorHAnsi"/>
          <w:sz w:val="20"/>
          <w:szCs w:val="20"/>
        </w:rPr>
        <w:t>Los objetivos especí</w:t>
      </w:r>
      <w:r w:rsidR="00451BF1">
        <w:rPr>
          <w:rFonts w:cstheme="minorHAnsi"/>
          <w:sz w:val="20"/>
          <w:szCs w:val="20"/>
        </w:rPr>
        <w:t>ficos del programa se describen en la tabla N°1</w:t>
      </w:r>
    </w:p>
    <w:p w14:paraId="16A6DE48" w14:textId="77777777" w:rsidR="00451BF1" w:rsidRDefault="00451BF1" w:rsidP="00891CE8">
      <w:pPr>
        <w:autoSpaceDE w:val="0"/>
        <w:autoSpaceDN w:val="0"/>
        <w:adjustRightInd w:val="0"/>
        <w:rPr>
          <w:rFonts w:cstheme="minorHAnsi"/>
          <w:sz w:val="20"/>
          <w:szCs w:val="20"/>
        </w:rPr>
      </w:pPr>
    </w:p>
    <w:p w14:paraId="1AAA37A4" w14:textId="77777777" w:rsidR="00451BF1" w:rsidRDefault="00451BF1" w:rsidP="00451BF1">
      <w:pPr>
        <w:autoSpaceDE w:val="0"/>
        <w:autoSpaceDN w:val="0"/>
        <w:adjustRightInd w:val="0"/>
        <w:ind w:left="993" w:hanging="993"/>
        <w:rPr>
          <w:rFonts w:cstheme="minorHAnsi"/>
          <w:sz w:val="20"/>
          <w:szCs w:val="20"/>
        </w:rPr>
      </w:pPr>
      <w:r w:rsidRPr="00451BF1">
        <w:rPr>
          <w:rFonts w:cstheme="minorHAnsi"/>
          <w:b/>
          <w:i/>
          <w:sz w:val="20"/>
          <w:szCs w:val="20"/>
          <w:u w:val="single"/>
        </w:rPr>
        <w:t xml:space="preserve">Tabla N°1: </w:t>
      </w:r>
      <w:r w:rsidRPr="00451BF1">
        <w:rPr>
          <w:rFonts w:cstheme="minorHAnsi"/>
          <w:b/>
          <w:i/>
          <w:sz w:val="20"/>
          <w:szCs w:val="20"/>
          <w:u w:val="single"/>
        </w:rPr>
        <w:tab/>
      </w:r>
      <w:r>
        <w:rPr>
          <w:rFonts w:cstheme="minorHAnsi"/>
          <w:sz w:val="20"/>
          <w:szCs w:val="20"/>
        </w:rPr>
        <w:t>Objetivos específicos del Programa de Cumplimiento aprobado mediante Res.Ex. N°5/Rol N°F-063-2014, de la Superintendencia del Medio Ambiente, de fecha 25 de marzo de 2015</w:t>
      </w:r>
    </w:p>
    <w:p w14:paraId="0F254CFF" w14:textId="77777777" w:rsidR="00E55FAD" w:rsidRDefault="00E55FAD" w:rsidP="00891CE8">
      <w:pPr>
        <w:autoSpaceDE w:val="0"/>
        <w:autoSpaceDN w:val="0"/>
        <w:adjustRightInd w:val="0"/>
        <w:rPr>
          <w:rFonts w:cstheme="minorHAnsi"/>
          <w:sz w:val="20"/>
          <w:szCs w:val="20"/>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E55FAD" w:rsidRPr="00E55FAD" w14:paraId="3892337A" w14:textId="77777777" w:rsidTr="00E55FAD">
        <w:tc>
          <w:tcPr>
            <w:tcW w:w="1985" w:type="dxa"/>
            <w:shd w:val="clear" w:color="auto" w:fill="auto"/>
          </w:tcPr>
          <w:p w14:paraId="250791E1" w14:textId="77777777" w:rsidR="00E55FAD" w:rsidRPr="00E55FAD" w:rsidRDefault="00E55FAD" w:rsidP="00E55FAD">
            <w:pPr>
              <w:spacing w:after="240"/>
              <w:jc w:val="center"/>
              <w:rPr>
                <w:iCs/>
                <w:sz w:val="20"/>
                <w:szCs w:val="20"/>
              </w:rPr>
            </w:pPr>
            <w:r w:rsidRPr="00E55FAD">
              <w:rPr>
                <w:iCs/>
                <w:sz w:val="20"/>
                <w:szCs w:val="20"/>
              </w:rPr>
              <w:t>Objetivo Específico</w:t>
            </w:r>
          </w:p>
        </w:tc>
        <w:tc>
          <w:tcPr>
            <w:tcW w:w="7371" w:type="dxa"/>
            <w:shd w:val="clear" w:color="auto" w:fill="auto"/>
          </w:tcPr>
          <w:p w14:paraId="2E7423E7" w14:textId="77777777" w:rsidR="00E55FAD" w:rsidRPr="00E55FAD" w:rsidRDefault="00E55FAD" w:rsidP="00E55FAD">
            <w:pPr>
              <w:spacing w:after="240"/>
              <w:rPr>
                <w:iCs/>
                <w:sz w:val="20"/>
                <w:szCs w:val="20"/>
              </w:rPr>
            </w:pPr>
            <w:r w:rsidRPr="00E55FAD">
              <w:rPr>
                <w:iCs/>
                <w:sz w:val="20"/>
                <w:szCs w:val="20"/>
              </w:rPr>
              <w:t>Compromiso</w:t>
            </w:r>
          </w:p>
        </w:tc>
      </w:tr>
      <w:tr w:rsidR="00E55FAD" w:rsidRPr="00E55FAD" w14:paraId="173D722B" w14:textId="77777777" w:rsidTr="00E55FAD">
        <w:tc>
          <w:tcPr>
            <w:tcW w:w="1985" w:type="dxa"/>
            <w:shd w:val="clear" w:color="auto" w:fill="auto"/>
          </w:tcPr>
          <w:p w14:paraId="5BCDB200" w14:textId="77777777" w:rsidR="00E55FAD" w:rsidRPr="00E55FAD" w:rsidRDefault="00E55FAD" w:rsidP="00E55FAD">
            <w:pPr>
              <w:spacing w:after="240"/>
              <w:jc w:val="center"/>
              <w:rPr>
                <w:iCs/>
                <w:sz w:val="20"/>
                <w:szCs w:val="20"/>
              </w:rPr>
            </w:pPr>
            <w:r w:rsidRPr="00E55FAD">
              <w:rPr>
                <w:iCs/>
                <w:sz w:val="20"/>
                <w:szCs w:val="20"/>
              </w:rPr>
              <w:t>1</w:t>
            </w:r>
          </w:p>
        </w:tc>
        <w:tc>
          <w:tcPr>
            <w:tcW w:w="7371" w:type="dxa"/>
            <w:shd w:val="clear" w:color="auto" w:fill="auto"/>
          </w:tcPr>
          <w:p w14:paraId="7D328C4D" w14:textId="77777777" w:rsidR="00E55FAD" w:rsidRPr="00E55FAD" w:rsidRDefault="00E55FAD" w:rsidP="00E55FAD">
            <w:pPr>
              <w:spacing w:after="240"/>
              <w:rPr>
                <w:iCs/>
                <w:sz w:val="20"/>
                <w:szCs w:val="20"/>
              </w:rPr>
            </w:pPr>
            <w:r w:rsidRPr="00E55FAD">
              <w:rPr>
                <w:iCs/>
                <w:sz w:val="20"/>
                <w:szCs w:val="20"/>
              </w:rPr>
              <w:t>Se levantará el pretil hasta los 30 cm para garantizar un volumen de retención de 59 m3</w:t>
            </w:r>
          </w:p>
        </w:tc>
      </w:tr>
      <w:tr w:rsidR="00E55FAD" w:rsidRPr="00E55FAD" w14:paraId="1342ECD1" w14:textId="77777777" w:rsidTr="00E55FAD">
        <w:tc>
          <w:tcPr>
            <w:tcW w:w="1985" w:type="dxa"/>
            <w:shd w:val="clear" w:color="auto" w:fill="auto"/>
          </w:tcPr>
          <w:p w14:paraId="2B518967" w14:textId="77777777" w:rsidR="00E55FAD" w:rsidRPr="00E55FAD" w:rsidRDefault="00E55FAD" w:rsidP="00E55FAD">
            <w:pPr>
              <w:spacing w:after="240"/>
              <w:jc w:val="center"/>
              <w:rPr>
                <w:iCs/>
                <w:sz w:val="20"/>
                <w:szCs w:val="20"/>
              </w:rPr>
            </w:pPr>
            <w:r w:rsidRPr="00E55FAD">
              <w:rPr>
                <w:iCs/>
                <w:sz w:val="20"/>
                <w:szCs w:val="20"/>
              </w:rPr>
              <w:t>2</w:t>
            </w:r>
          </w:p>
        </w:tc>
        <w:tc>
          <w:tcPr>
            <w:tcW w:w="7371" w:type="dxa"/>
            <w:shd w:val="clear" w:color="auto" w:fill="auto"/>
          </w:tcPr>
          <w:p w14:paraId="72110D94" w14:textId="77777777" w:rsidR="00E55FAD" w:rsidRPr="00E55FAD" w:rsidRDefault="00E55FAD" w:rsidP="00E55FAD">
            <w:pPr>
              <w:spacing w:after="240"/>
              <w:rPr>
                <w:iCs/>
                <w:sz w:val="20"/>
                <w:szCs w:val="20"/>
              </w:rPr>
            </w:pPr>
            <w:r w:rsidRPr="00E55FAD">
              <w:rPr>
                <w:iCs/>
                <w:sz w:val="20"/>
                <w:szCs w:val="20"/>
              </w:rPr>
              <w:t>Registrar diariamente la concentración de cianuro en libro dc control interno, cuando opere la Planta Gekko.</w:t>
            </w:r>
          </w:p>
        </w:tc>
      </w:tr>
      <w:tr w:rsidR="00E55FAD" w:rsidRPr="00E55FAD" w14:paraId="68DC5826" w14:textId="77777777" w:rsidTr="00E55FAD">
        <w:tc>
          <w:tcPr>
            <w:tcW w:w="1985" w:type="dxa"/>
            <w:shd w:val="clear" w:color="auto" w:fill="auto"/>
          </w:tcPr>
          <w:p w14:paraId="0983BFC2" w14:textId="77777777" w:rsidR="00E55FAD" w:rsidRPr="00E55FAD" w:rsidRDefault="00E55FAD" w:rsidP="00E55FAD">
            <w:pPr>
              <w:spacing w:after="240"/>
              <w:jc w:val="center"/>
              <w:rPr>
                <w:iCs/>
                <w:sz w:val="20"/>
                <w:szCs w:val="20"/>
              </w:rPr>
            </w:pPr>
            <w:r w:rsidRPr="00E55FAD">
              <w:rPr>
                <w:iCs/>
                <w:sz w:val="20"/>
                <w:szCs w:val="20"/>
              </w:rPr>
              <w:t>3</w:t>
            </w:r>
          </w:p>
        </w:tc>
        <w:tc>
          <w:tcPr>
            <w:tcW w:w="7371" w:type="dxa"/>
            <w:shd w:val="clear" w:color="auto" w:fill="auto"/>
          </w:tcPr>
          <w:p w14:paraId="1E6020F0" w14:textId="77777777" w:rsidR="00E55FAD" w:rsidRPr="00E55FAD" w:rsidRDefault="00E55FAD" w:rsidP="00E55FAD">
            <w:pPr>
              <w:spacing w:after="240"/>
              <w:rPr>
                <w:iCs/>
                <w:sz w:val="20"/>
                <w:szCs w:val="20"/>
              </w:rPr>
            </w:pPr>
            <w:r w:rsidRPr="00E55FAD">
              <w:rPr>
                <w:iCs/>
                <w:sz w:val="20"/>
                <w:szCs w:val="20"/>
              </w:rPr>
              <w:t>Construir el canal de contorno según las especificaciones contenidas en la RCA 264/2009</w:t>
            </w:r>
          </w:p>
        </w:tc>
      </w:tr>
      <w:tr w:rsidR="00E55FAD" w:rsidRPr="00E55FAD" w14:paraId="5095E56B" w14:textId="77777777" w:rsidTr="00E55FAD">
        <w:tc>
          <w:tcPr>
            <w:tcW w:w="1985" w:type="dxa"/>
            <w:shd w:val="clear" w:color="auto" w:fill="auto"/>
          </w:tcPr>
          <w:p w14:paraId="682E9626" w14:textId="77777777" w:rsidR="00E55FAD" w:rsidRPr="00E55FAD" w:rsidRDefault="00E55FAD" w:rsidP="00E55FAD">
            <w:pPr>
              <w:spacing w:after="240"/>
              <w:jc w:val="center"/>
              <w:rPr>
                <w:iCs/>
                <w:sz w:val="20"/>
                <w:szCs w:val="20"/>
              </w:rPr>
            </w:pPr>
            <w:r w:rsidRPr="00E55FAD">
              <w:rPr>
                <w:iCs/>
                <w:sz w:val="20"/>
                <w:szCs w:val="20"/>
              </w:rPr>
              <w:t>3</w:t>
            </w:r>
          </w:p>
        </w:tc>
        <w:tc>
          <w:tcPr>
            <w:tcW w:w="7371" w:type="dxa"/>
            <w:shd w:val="clear" w:color="auto" w:fill="auto"/>
          </w:tcPr>
          <w:p w14:paraId="5E4322AB" w14:textId="77777777" w:rsidR="00E55FAD" w:rsidRPr="00E55FAD" w:rsidRDefault="00E55FAD" w:rsidP="00E55FAD">
            <w:pPr>
              <w:spacing w:after="240"/>
              <w:rPr>
                <w:iCs/>
                <w:sz w:val="20"/>
                <w:szCs w:val="20"/>
              </w:rPr>
            </w:pPr>
            <w:r w:rsidRPr="00E55FAD">
              <w:rPr>
                <w:iCs/>
                <w:sz w:val="20"/>
                <w:szCs w:val="20"/>
              </w:rPr>
              <w:t>No utilización del Botadero en tanto no se haya construido el canal de contorno.</w:t>
            </w:r>
          </w:p>
        </w:tc>
      </w:tr>
      <w:tr w:rsidR="00E55FAD" w:rsidRPr="00E55FAD" w14:paraId="32E98EA7" w14:textId="77777777" w:rsidTr="00E55FAD">
        <w:tc>
          <w:tcPr>
            <w:tcW w:w="1985" w:type="dxa"/>
            <w:shd w:val="clear" w:color="auto" w:fill="auto"/>
          </w:tcPr>
          <w:p w14:paraId="218F17E9" w14:textId="77777777" w:rsidR="00E55FAD" w:rsidRPr="00E55FAD" w:rsidRDefault="00E55FAD" w:rsidP="00E55FAD">
            <w:pPr>
              <w:spacing w:after="240"/>
              <w:jc w:val="center"/>
              <w:rPr>
                <w:iCs/>
                <w:sz w:val="20"/>
                <w:szCs w:val="20"/>
              </w:rPr>
            </w:pPr>
            <w:r w:rsidRPr="00E55FAD">
              <w:rPr>
                <w:iCs/>
                <w:sz w:val="20"/>
                <w:szCs w:val="20"/>
              </w:rPr>
              <w:t>4.1</w:t>
            </w:r>
          </w:p>
        </w:tc>
        <w:tc>
          <w:tcPr>
            <w:tcW w:w="7371" w:type="dxa"/>
            <w:shd w:val="clear" w:color="auto" w:fill="auto"/>
          </w:tcPr>
          <w:p w14:paraId="0994F78D" w14:textId="77777777" w:rsidR="00E55FAD" w:rsidRPr="00E55FAD" w:rsidRDefault="00E55FAD" w:rsidP="00E55FAD">
            <w:pPr>
              <w:spacing w:after="240"/>
              <w:rPr>
                <w:iCs/>
                <w:sz w:val="20"/>
                <w:szCs w:val="20"/>
              </w:rPr>
            </w:pPr>
            <w:r w:rsidRPr="00E55FAD">
              <w:rPr>
                <w:iCs/>
                <w:sz w:val="20"/>
                <w:szCs w:val="20"/>
              </w:rPr>
              <w:t>Construcción Piscina colectora</w:t>
            </w:r>
          </w:p>
        </w:tc>
      </w:tr>
      <w:tr w:rsidR="00E55FAD" w:rsidRPr="00E55FAD" w14:paraId="735D7F41" w14:textId="77777777" w:rsidTr="00E55FAD">
        <w:tc>
          <w:tcPr>
            <w:tcW w:w="1985" w:type="dxa"/>
            <w:shd w:val="clear" w:color="auto" w:fill="auto"/>
          </w:tcPr>
          <w:p w14:paraId="45125982" w14:textId="77777777" w:rsidR="00E55FAD" w:rsidRPr="00E55FAD" w:rsidRDefault="00E55FAD" w:rsidP="00E55FAD">
            <w:pPr>
              <w:spacing w:after="240"/>
              <w:jc w:val="center"/>
              <w:rPr>
                <w:iCs/>
                <w:sz w:val="20"/>
                <w:szCs w:val="20"/>
              </w:rPr>
            </w:pPr>
            <w:r w:rsidRPr="00E55FAD">
              <w:rPr>
                <w:iCs/>
                <w:sz w:val="20"/>
                <w:szCs w:val="20"/>
              </w:rPr>
              <w:t>4.2</w:t>
            </w:r>
          </w:p>
        </w:tc>
        <w:tc>
          <w:tcPr>
            <w:tcW w:w="7371" w:type="dxa"/>
            <w:shd w:val="clear" w:color="auto" w:fill="auto"/>
          </w:tcPr>
          <w:p w14:paraId="6C00BCF2" w14:textId="77777777" w:rsidR="00E55FAD" w:rsidRPr="00E55FAD" w:rsidRDefault="00E55FAD" w:rsidP="00E55FAD">
            <w:pPr>
              <w:spacing w:after="240"/>
              <w:rPr>
                <w:iCs/>
                <w:sz w:val="20"/>
                <w:szCs w:val="20"/>
              </w:rPr>
            </w:pPr>
            <w:r w:rsidRPr="00E55FAD">
              <w:rPr>
                <w:iCs/>
                <w:sz w:val="20"/>
                <w:szCs w:val="20"/>
              </w:rPr>
              <w:t>Construcción línea de descarga Piping HDPE  12"</w:t>
            </w:r>
          </w:p>
        </w:tc>
      </w:tr>
      <w:tr w:rsidR="00E55FAD" w:rsidRPr="00E55FAD" w14:paraId="56CFB237" w14:textId="77777777" w:rsidTr="00E55FAD">
        <w:tc>
          <w:tcPr>
            <w:tcW w:w="1985" w:type="dxa"/>
            <w:shd w:val="clear" w:color="auto" w:fill="auto"/>
          </w:tcPr>
          <w:p w14:paraId="64E7DDD1" w14:textId="77777777" w:rsidR="00E55FAD" w:rsidRPr="00E55FAD" w:rsidRDefault="00E55FAD" w:rsidP="00E55FAD">
            <w:pPr>
              <w:spacing w:after="240"/>
              <w:jc w:val="center"/>
              <w:rPr>
                <w:iCs/>
                <w:sz w:val="20"/>
                <w:szCs w:val="20"/>
              </w:rPr>
            </w:pPr>
            <w:r w:rsidRPr="00E55FAD">
              <w:rPr>
                <w:iCs/>
                <w:sz w:val="20"/>
                <w:szCs w:val="20"/>
              </w:rPr>
              <w:t>4.3</w:t>
            </w:r>
          </w:p>
        </w:tc>
        <w:tc>
          <w:tcPr>
            <w:tcW w:w="7371" w:type="dxa"/>
            <w:shd w:val="clear" w:color="auto" w:fill="auto"/>
          </w:tcPr>
          <w:p w14:paraId="2E3588D9" w14:textId="77777777" w:rsidR="00E55FAD" w:rsidRPr="00E55FAD" w:rsidRDefault="00E55FAD" w:rsidP="00E55FAD">
            <w:pPr>
              <w:spacing w:after="240"/>
              <w:rPr>
                <w:iCs/>
                <w:sz w:val="20"/>
                <w:szCs w:val="20"/>
              </w:rPr>
            </w:pPr>
            <w:r w:rsidRPr="00E55FAD">
              <w:rPr>
                <w:sz w:val="20"/>
                <w:szCs w:val="20"/>
              </w:rPr>
              <w:t>Construcción Piscina VLP</w:t>
            </w:r>
          </w:p>
        </w:tc>
      </w:tr>
      <w:tr w:rsidR="00E55FAD" w:rsidRPr="00E55FAD" w14:paraId="26D4F59B" w14:textId="77777777" w:rsidTr="00E55FAD">
        <w:tc>
          <w:tcPr>
            <w:tcW w:w="1985" w:type="dxa"/>
            <w:shd w:val="clear" w:color="auto" w:fill="auto"/>
          </w:tcPr>
          <w:p w14:paraId="78F4C976" w14:textId="77777777" w:rsidR="00E55FAD" w:rsidRPr="00E55FAD" w:rsidRDefault="00E55FAD" w:rsidP="00E55FAD">
            <w:pPr>
              <w:spacing w:after="240"/>
              <w:jc w:val="center"/>
              <w:rPr>
                <w:iCs/>
                <w:sz w:val="20"/>
                <w:szCs w:val="20"/>
              </w:rPr>
            </w:pPr>
            <w:r w:rsidRPr="00E55FAD">
              <w:rPr>
                <w:iCs/>
                <w:sz w:val="20"/>
                <w:szCs w:val="20"/>
              </w:rPr>
              <w:t>5</w:t>
            </w:r>
          </w:p>
        </w:tc>
        <w:tc>
          <w:tcPr>
            <w:tcW w:w="7371" w:type="dxa"/>
            <w:shd w:val="clear" w:color="auto" w:fill="auto"/>
          </w:tcPr>
          <w:p w14:paraId="61E199C5" w14:textId="77777777" w:rsidR="00E55FAD" w:rsidRPr="00E55FAD" w:rsidRDefault="00E55FAD" w:rsidP="00E55FAD">
            <w:pPr>
              <w:spacing w:after="240"/>
              <w:rPr>
                <w:iCs/>
                <w:sz w:val="20"/>
                <w:szCs w:val="20"/>
              </w:rPr>
            </w:pPr>
            <w:r w:rsidRPr="00E55FAD">
              <w:rPr>
                <w:iCs/>
                <w:sz w:val="20"/>
                <w:szCs w:val="20"/>
              </w:rPr>
              <w:t>Ejecutar la secuencia de llenado establecida en la RCA 96/2011</w:t>
            </w:r>
          </w:p>
        </w:tc>
      </w:tr>
      <w:tr w:rsidR="00E55FAD" w:rsidRPr="00E55FAD" w14:paraId="7DC444DF" w14:textId="77777777" w:rsidTr="00E55FAD">
        <w:tc>
          <w:tcPr>
            <w:tcW w:w="1985" w:type="dxa"/>
            <w:shd w:val="clear" w:color="auto" w:fill="auto"/>
          </w:tcPr>
          <w:p w14:paraId="52DF0962" w14:textId="77777777" w:rsidR="00E55FAD" w:rsidRPr="00E55FAD" w:rsidRDefault="00E55FAD" w:rsidP="00E55FAD">
            <w:pPr>
              <w:spacing w:after="240"/>
              <w:jc w:val="center"/>
              <w:rPr>
                <w:iCs/>
                <w:sz w:val="20"/>
                <w:szCs w:val="20"/>
              </w:rPr>
            </w:pPr>
            <w:r w:rsidRPr="00E55FAD">
              <w:rPr>
                <w:iCs/>
                <w:sz w:val="20"/>
                <w:szCs w:val="20"/>
              </w:rPr>
              <w:t>6</w:t>
            </w:r>
          </w:p>
        </w:tc>
        <w:tc>
          <w:tcPr>
            <w:tcW w:w="7371" w:type="dxa"/>
            <w:shd w:val="clear" w:color="auto" w:fill="auto"/>
          </w:tcPr>
          <w:p w14:paraId="5177D8C8" w14:textId="77777777" w:rsidR="00E55FAD" w:rsidRPr="00E55FAD" w:rsidRDefault="00E55FAD" w:rsidP="00E55FAD">
            <w:pPr>
              <w:spacing w:after="240"/>
              <w:rPr>
                <w:iCs/>
                <w:sz w:val="20"/>
                <w:szCs w:val="20"/>
              </w:rPr>
            </w:pPr>
            <w:r w:rsidRPr="00E55FAD">
              <w:rPr>
                <w:iCs/>
                <w:sz w:val="20"/>
                <w:szCs w:val="20"/>
              </w:rPr>
              <w:t>Construir la obra de disipación de energía hidráulica en la descarga del canal de contorno, la estará operativa durante todo el tiempo de duración del PdC y se reparará si por algún motivo se destruye.</w:t>
            </w:r>
          </w:p>
        </w:tc>
      </w:tr>
      <w:tr w:rsidR="00E55FAD" w:rsidRPr="00E55FAD" w14:paraId="088A48D3" w14:textId="77777777" w:rsidTr="00E55FAD">
        <w:tc>
          <w:tcPr>
            <w:tcW w:w="1985" w:type="dxa"/>
            <w:shd w:val="clear" w:color="auto" w:fill="auto"/>
          </w:tcPr>
          <w:p w14:paraId="6D932581" w14:textId="77777777" w:rsidR="00E55FAD" w:rsidRPr="00E55FAD" w:rsidRDefault="00E55FAD" w:rsidP="00E55FAD">
            <w:pPr>
              <w:spacing w:after="240"/>
              <w:jc w:val="center"/>
              <w:rPr>
                <w:iCs/>
                <w:sz w:val="20"/>
                <w:szCs w:val="20"/>
              </w:rPr>
            </w:pPr>
            <w:r w:rsidRPr="00E55FAD">
              <w:rPr>
                <w:iCs/>
                <w:sz w:val="20"/>
                <w:szCs w:val="20"/>
              </w:rPr>
              <w:t>7.1</w:t>
            </w:r>
          </w:p>
        </w:tc>
        <w:tc>
          <w:tcPr>
            <w:tcW w:w="7371" w:type="dxa"/>
            <w:shd w:val="clear" w:color="auto" w:fill="auto"/>
          </w:tcPr>
          <w:p w14:paraId="4112C7DD" w14:textId="77777777" w:rsidR="00E55FAD" w:rsidRPr="00E55FAD" w:rsidRDefault="00E55FAD" w:rsidP="00E55FAD">
            <w:pPr>
              <w:spacing w:after="240"/>
              <w:rPr>
                <w:iCs/>
                <w:sz w:val="20"/>
                <w:szCs w:val="20"/>
              </w:rPr>
            </w:pPr>
            <w:r w:rsidRPr="00E55FAD">
              <w:rPr>
                <w:iCs/>
                <w:sz w:val="20"/>
                <w:szCs w:val="20"/>
              </w:rPr>
              <w:t>Reforestar scgún se indica en la RCA y notificación a la autoridad</w:t>
            </w:r>
          </w:p>
        </w:tc>
      </w:tr>
      <w:tr w:rsidR="00E55FAD" w:rsidRPr="00E55FAD" w14:paraId="53595AA2" w14:textId="77777777" w:rsidTr="00E55FAD">
        <w:tc>
          <w:tcPr>
            <w:tcW w:w="1985" w:type="dxa"/>
            <w:shd w:val="clear" w:color="auto" w:fill="auto"/>
          </w:tcPr>
          <w:p w14:paraId="3C186A78" w14:textId="77777777" w:rsidR="00E55FAD" w:rsidRPr="00E55FAD" w:rsidRDefault="00E55FAD" w:rsidP="00E55FAD">
            <w:pPr>
              <w:spacing w:after="240"/>
              <w:jc w:val="center"/>
              <w:rPr>
                <w:iCs/>
                <w:sz w:val="20"/>
                <w:szCs w:val="20"/>
              </w:rPr>
            </w:pPr>
            <w:r w:rsidRPr="00E55FAD">
              <w:rPr>
                <w:iCs/>
                <w:sz w:val="20"/>
                <w:szCs w:val="20"/>
              </w:rPr>
              <w:t>7.2</w:t>
            </w:r>
          </w:p>
        </w:tc>
        <w:tc>
          <w:tcPr>
            <w:tcW w:w="7371" w:type="dxa"/>
            <w:shd w:val="clear" w:color="auto" w:fill="auto"/>
          </w:tcPr>
          <w:p w14:paraId="0FB950B1" w14:textId="77777777" w:rsidR="00E55FAD" w:rsidRPr="00E55FAD" w:rsidRDefault="00E55FAD" w:rsidP="00E55FAD">
            <w:pPr>
              <w:spacing w:after="240"/>
              <w:rPr>
                <w:iCs/>
                <w:sz w:val="20"/>
                <w:szCs w:val="20"/>
              </w:rPr>
            </w:pPr>
            <w:r w:rsidRPr="00E55FAD">
              <w:rPr>
                <w:iCs/>
                <w:sz w:val="20"/>
                <w:szCs w:val="20"/>
              </w:rPr>
              <w:t>Mantención de la reforestación</w:t>
            </w:r>
          </w:p>
        </w:tc>
      </w:tr>
      <w:tr w:rsidR="00E55FAD" w:rsidRPr="00E55FAD" w14:paraId="41A6A21C" w14:textId="77777777" w:rsidTr="00E55FAD">
        <w:tc>
          <w:tcPr>
            <w:tcW w:w="1985" w:type="dxa"/>
            <w:shd w:val="clear" w:color="auto" w:fill="auto"/>
          </w:tcPr>
          <w:p w14:paraId="25F6EBDE" w14:textId="77777777" w:rsidR="00E55FAD" w:rsidRPr="00E55FAD" w:rsidRDefault="00E55FAD" w:rsidP="00E55FAD">
            <w:pPr>
              <w:spacing w:after="240"/>
              <w:jc w:val="center"/>
              <w:rPr>
                <w:iCs/>
                <w:sz w:val="20"/>
                <w:szCs w:val="20"/>
              </w:rPr>
            </w:pPr>
            <w:r w:rsidRPr="00E55FAD">
              <w:rPr>
                <w:iCs/>
                <w:sz w:val="20"/>
                <w:szCs w:val="20"/>
              </w:rPr>
              <w:t>8.1</w:t>
            </w:r>
          </w:p>
        </w:tc>
        <w:tc>
          <w:tcPr>
            <w:tcW w:w="7371" w:type="dxa"/>
            <w:shd w:val="clear" w:color="auto" w:fill="auto"/>
          </w:tcPr>
          <w:p w14:paraId="0CC37686" w14:textId="77777777" w:rsidR="00E55FAD" w:rsidRPr="00E55FAD" w:rsidRDefault="00E55FAD" w:rsidP="00E55FAD">
            <w:pPr>
              <w:spacing w:after="240"/>
              <w:rPr>
                <w:iCs/>
                <w:sz w:val="20"/>
                <w:szCs w:val="20"/>
              </w:rPr>
            </w:pPr>
            <w:r w:rsidRPr="00E55FAD">
              <w:rPr>
                <w:iCs/>
                <w:sz w:val="20"/>
                <w:szCs w:val="20"/>
              </w:rPr>
              <w:t>Instalación y operación de válvula de alivio (tipo Válvula cuchillo) en Pozo 2, que permite cortar el flujo de agua fresca al proceso sin detener las bombas, retornando el agua fresca al cauce en el punto de extracción,</w:t>
            </w:r>
          </w:p>
        </w:tc>
      </w:tr>
      <w:tr w:rsidR="00E55FAD" w:rsidRPr="00E55FAD" w14:paraId="711CCF6E" w14:textId="77777777" w:rsidTr="00E55FAD">
        <w:tc>
          <w:tcPr>
            <w:tcW w:w="1985" w:type="dxa"/>
            <w:shd w:val="clear" w:color="auto" w:fill="auto"/>
          </w:tcPr>
          <w:p w14:paraId="30A5E530" w14:textId="77777777" w:rsidR="00E55FAD" w:rsidRPr="00E55FAD" w:rsidRDefault="00E55FAD" w:rsidP="00E55FAD">
            <w:pPr>
              <w:spacing w:after="240"/>
              <w:jc w:val="center"/>
              <w:rPr>
                <w:iCs/>
                <w:sz w:val="20"/>
                <w:szCs w:val="20"/>
              </w:rPr>
            </w:pPr>
            <w:r w:rsidRPr="00E55FAD">
              <w:rPr>
                <w:iCs/>
                <w:sz w:val="20"/>
                <w:szCs w:val="20"/>
              </w:rPr>
              <w:lastRenderedPageBreak/>
              <w:t>8.2</w:t>
            </w:r>
          </w:p>
        </w:tc>
        <w:tc>
          <w:tcPr>
            <w:tcW w:w="7371" w:type="dxa"/>
            <w:shd w:val="clear" w:color="auto" w:fill="auto"/>
          </w:tcPr>
          <w:p w14:paraId="6756342F" w14:textId="77777777" w:rsidR="00E55FAD" w:rsidRPr="00E55FAD" w:rsidRDefault="00E55FAD" w:rsidP="00E55FAD">
            <w:pPr>
              <w:spacing w:after="240"/>
              <w:rPr>
                <w:iCs/>
                <w:sz w:val="20"/>
                <w:szCs w:val="20"/>
              </w:rPr>
            </w:pPr>
            <w:r w:rsidRPr="00E55FAD">
              <w:rPr>
                <w:iCs/>
                <w:sz w:val="20"/>
                <w:szCs w:val="20"/>
              </w:rPr>
              <w:t>Instalación y operación de sensor de medición de caudal en Pozo 2, que permite establecer las bases de consumo de la Planta Concentradora, a fin de planificar la recirculación de agua industrial al proceso,</w:t>
            </w:r>
          </w:p>
        </w:tc>
      </w:tr>
      <w:tr w:rsidR="00E55FAD" w:rsidRPr="00E55FAD" w14:paraId="388419C2" w14:textId="77777777" w:rsidTr="00E55FAD">
        <w:tc>
          <w:tcPr>
            <w:tcW w:w="1985" w:type="dxa"/>
            <w:shd w:val="clear" w:color="auto" w:fill="auto"/>
          </w:tcPr>
          <w:p w14:paraId="794E9F6D" w14:textId="77777777" w:rsidR="00E55FAD" w:rsidRPr="00E55FAD" w:rsidRDefault="00E55FAD" w:rsidP="00E55FAD">
            <w:pPr>
              <w:spacing w:after="240"/>
              <w:jc w:val="center"/>
              <w:rPr>
                <w:iCs/>
                <w:sz w:val="20"/>
                <w:szCs w:val="20"/>
              </w:rPr>
            </w:pPr>
            <w:r w:rsidRPr="00E55FAD">
              <w:rPr>
                <w:iCs/>
                <w:sz w:val="20"/>
                <w:szCs w:val="20"/>
              </w:rPr>
              <w:t>8.3</w:t>
            </w:r>
          </w:p>
        </w:tc>
        <w:tc>
          <w:tcPr>
            <w:tcW w:w="7371" w:type="dxa"/>
            <w:shd w:val="clear" w:color="auto" w:fill="auto"/>
          </w:tcPr>
          <w:p w14:paraId="58470B29" w14:textId="77777777" w:rsidR="00E55FAD" w:rsidRPr="00E55FAD" w:rsidRDefault="00E55FAD" w:rsidP="00E55FAD">
            <w:pPr>
              <w:spacing w:after="240"/>
              <w:rPr>
                <w:iCs/>
                <w:sz w:val="20"/>
                <w:szCs w:val="20"/>
              </w:rPr>
            </w:pPr>
            <w:r w:rsidRPr="00E55FAD">
              <w:rPr>
                <w:iCs/>
                <w:sz w:val="20"/>
                <w:szCs w:val="20"/>
              </w:rPr>
              <w:t>Instalación y operación de medidor de caudales en el rio Toqui</w:t>
            </w:r>
          </w:p>
        </w:tc>
      </w:tr>
      <w:tr w:rsidR="00E55FAD" w:rsidRPr="00E55FAD" w14:paraId="43A7BD30" w14:textId="77777777" w:rsidTr="00E55FAD">
        <w:tc>
          <w:tcPr>
            <w:tcW w:w="1985" w:type="dxa"/>
            <w:shd w:val="clear" w:color="auto" w:fill="auto"/>
          </w:tcPr>
          <w:p w14:paraId="3EDCF69A" w14:textId="77777777" w:rsidR="00E55FAD" w:rsidRPr="00E55FAD" w:rsidRDefault="00E55FAD" w:rsidP="00E55FAD">
            <w:pPr>
              <w:spacing w:after="240"/>
              <w:jc w:val="center"/>
              <w:rPr>
                <w:iCs/>
                <w:sz w:val="20"/>
                <w:szCs w:val="20"/>
              </w:rPr>
            </w:pPr>
            <w:r w:rsidRPr="00E55FAD">
              <w:rPr>
                <w:iCs/>
                <w:sz w:val="20"/>
                <w:szCs w:val="20"/>
              </w:rPr>
              <w:t>8.4</w:t>
            </w:r>
          </w:p>
        </w:tc>
        <w:tc>
          <w:tcPr>
            <w:tcW w:w="7371" w:type="dxa"/>
            <w:shd w:val="clear" w:color="auto" w:fill="auto"/>
          </w:tcPr>
          <w:p w14:paraId="3DED4497" w14:textId="77777777" w:rsidR="00E55FAD" w:rsidRPr="00E55FAD" w:rsidRDefault="00E55FAD" w:rsidP="00E55FAD">
            <w:pPr>
              <w:spacing w:after="240"/>
              <w:rPr>
                <w:iCs/>
                <w:sz w:val="20"/>
                <w:szCs w:val="20"/>
              </w:rPr>
            </w:pPr>
            <w:r w:rsidRPr="00E55FAD">
              <w:rPr>
                <w:iCs/>
                <w:sz w:val="20"/>
                <w:szCs w:val="20"/>
              </w:rPr>
              <w:t xml:space="preserve">Inexistencia de eventos muertes de peces aguas abajo del punto de descarga La Leñera hasta 1.200 m aguas debajo de éste consecuencia del bajo caudal de dilución. </w:t>
            </w:r>
          </w:p>
          <w:p w14:paraId="526D3C1B" w14:textId="77777777" w:rsidR="00E55FAD" w:rsidRPr="00E55FAD" w:rsidRDefault="00E55FAD" w:rsidP="00E55FAD">
            <w:pPr>
              <w:spacing w:after="240"/>
              <w:rPr>
                <w:iCs/>
                <w:sz w:val="20"/>
                <w:szCs w:val="20"/>
              </w:rPr>
            </w:pPr>
            <w:r w:rsidRPr="00E55FAD">
              <w:rPr>
                <w:iCs/>
                <w:sz w:val="20"/>
                <w:szCs w:val="20"/>
              </w:rPr>
              <w:t>Se entenderá que ocurre un evento de este tipo cuando rio Toqui tenga un caudal menor a 1m3/s y se constate muerte de 2 0 más peces en la zona  comprendida entre "La Leñera" y 300 metros aguas debajo de dicho punto.</w:t>
            </w:r>
          </w:p>
        </w:tc>
      </w:tr>
      <w:tr w:rsidR="00E55FAD" w:rsidRPr="00E55FAD" w14:paraId="5AF7A311" w14:textId="77777777" w:rsidTr="00E55FAD">
        <w:tc>
          <w:tcPr>
            <w:tcW w:w="1985" w:type="dxa"/>
            <w:shd w:val="clear" w:color="auto" w:fill="auto"/>
          </w:tcPr>
          <w:p w14:paraId="1511AB10" w14:textId="77777777" w:rsidR="00E55FAD" w:rsidRPr="00E55FAD" w:rsidRDefault="00E55FAD" w:rsidP="00E55FAD">
            <w:pPr>
              <w:spacing w:after="240"/>
              <w:jc w:val="center"/>
              <w:rPr>
                <w:iCs/>
                <w:sz w:val="20"/>
                <w:szCs w:val="20"/>
              </w:rPr>
            </w:pPr>
            <w:r w:rsidRPr="00E55FAD">
              <w:rPr>
                <w:iCs/>
                <w:sz w:val="20"/>
                <w:szCs w:val="20"/>
              </w:rPr>
              <w:t>9.1</w:t>
            </w:r>
          </w:p>
        </w:tc>
        <w:tc>
          <w:tcPr>
            <w:tcW w:w="7371" w:type="dxa"/>
            <w:shd w:val="clear" w:color="auto" w:fill="auto"/>
          </w:tcPr>
          <w:p w14:paraId="61DC495F" w14:textId="77777777" w:rsidR="00E55FAD" w:rsidRPr="00E55FAD" w:rsidRDefault="00E55FAD" w:rsidP="00E55FAD">
            <w:pPr>
              <w:spacing w:after="240"/>
              <w:rPr>
                <w:iCs/>
                <w:sz w:val="20"/>
                <w:szCs w:val="20"/>
              </w:rPr>
            </w:pPr>
            <w:r w:rsidRPr="00E55FAD">
              <w:rPr>
                <w:iCs/>
                <w:sz w:val="20"/>
                <w:szCs w:val="20"/>
              </w:rPr>
              <w:t>Sellado y no utilización del punto de descarga. El método de sellado consistió en tapar el ducto de salida con un tapón plástico usando para ello silicona industrial</w:t>
            </w:r>
          </w:p>
        </w:tc>
      </w:tr>
      <w:tr w:rsidR="00E55FAD" w:rsidRPr="00E55FAD" w14:paraId="2543D93F" w14:textId="77777777" w:rsidTr="00E55FAD">
        <w:tc>
          <w:tcPr>
            <w:tcW w:w="1985" w:type="dxa"/>
            <w:shd w:val="clear" w:color="auto" w:fill="auto"/>
          </w:tcPr>
          <w:p w14:paraId="6937B00B" w14:textId="77777777" w:rsidR="00E55FAD" w:rsidRPr="00E55FAD" w:rsidRDefault="00E55FAD" w:rsidP="00E55FAD">
            <w:pPr>
              <w:spacing w:after="240"/>
              <w:jc w:val="center"/>
              <w:rPr>
                <w:iCs/>
                <w:sz w:val="20"/>
                <w:szCs w:val="20"/>
              </w:rPr>
            </w:pPr>
            <w:r w:rsidRPr="00E55FAD">
              <w:rPr>
                <w:iCs/>
                <w:sz w:val="20"/>
                <w:szCs w:val="20"/>
              </w:rPr>
              <w:t>9.2</w:t>
            </w:r>
          </w:p>
        </w:tc>
        <w:tc>
          <w:tcPr>
            <w:tcW w:w="7371" w:type="dxa"/>
            <w:shd w:val="clear" w:color="auto" w:fill="auto"/>
          </w:tcPr>
          <w:p w14:paraId="18699347" w14:textId="77777777" w:rsidR="00E55FAD" w:rsidRPr="00E55FAD" w:rsidRDefault="00E55FAD" w:rsidP="00E55FAD">
            <w:pPr>
              <w:spacing w:after="240"/>
              <w:rPr>
                <w:iCs/>
                <w:sz w:val="20"/>
                <w:szCs w:val="20"/>
              </w:rPr>
            </w:pPr>
            <w:r w:rsidRPr="00E55FAD">
              <w:rPr>
                <w:iCs/>
                <w:sz w:val="20"/>
                <w:szCs w:val="20"/>
              </w:rPr>
              <w:t>Limpieza del sector afectado por la descarga</w:t>
            </w:r>
          </w:p>
        </w:tc>
      </w:tr>
      <w:tr w:rsidR="00E55FAD" w:rsidRPr="00E55FAD" w14:paraId="2F55A3F2" w14:textId="77777777" w:rsidTr="00E55FAD">
        <w:tc>
          <w:tcPr>
            <w:tcW w:w="1985" w:type="dxa"/>
            <w:shd w:val="clear" w:color="auto" w:fill="auto"/>
          </w:tcPr>
          <w:p w14:paraId="36F2002F" w14:textId="77777777" w:rsidR="00E55FAD" w:rsidRPr="00E55FAD" w:rsidRDefault="00E55FAD" w:rsidP="00E55FAD">
            <w:pPr>
              <w:spacing w:after="240"/>
              <w:jc w:val="center"/>
              <w:rPr>
                <w:iCs/>
                <w:sz w:val="20"/>
                <w:szCs w:val="20"/>
              </w:rPr>
            </w:pPr>
            <w:r w:rsidRPr="00E55FAD">
              <w:rPr>
                <w:iCs/>
                <w:sz w:val="20"/>
                <w:szCs w:val="20"/>
              </w:rPr>
              <w:t>9.3</w:t>
            </w:r>
          </w:p>
        </w:tc>
        <w:tc>
          <w:tcPr>
            <w:tcW w:w="7371" w:type="dxa"/>
            <w:shd w:val="clear" w:color="auto" w:fill="auto"/>
          </w:tcPr>
          <w:p w14:paraId="7CFDCAAF" w14:textId="77777777" w:rsidR="00E55FAD" w:rsidRPr="00E55FAD" w:rsidRDefault="00E55FAD" w:rsidP="00E55FAD">
            <w:pPr>
              <w:spacing w:after="240"/>
              <w:rPr>
                <w:iCs/>
                <w:sz w:val="20"/>
                <w:szCs w:val="20"/>
              </w:rPr>
            </w:pPr>
            <w:r w:rsidRPr="00E55FAD">
              <w:rPr>
                <w:iCs/>
                <w:sz w:val="20"/>
                <w:szCs w:val="20"/>
              </w:rPr>
              <w:t>Retiro de la tubería de descarga.</w:t>
            </w:r>
          </w:p>
        </w:tc>
      </w:tr>
      <w:tr w:rsidR="00E55FAD" w:rsidRPr="00E55FAD" w14:paraId="450FE497" w14:textId="77777777" w:rsidTr="00E55FAD">
        <w:tc>
          <w:tcPr>
            <w:tcW w:w="1985" w:type="dxa"/>
            <w:shd w:val="clear" w:color="auto" w:fill="auto"/>
          </w:tcPr>
          <w:p w14:paraId="037F44DF" w14:textId="77777777" w:rsidR="00E55FAD" w:rsidRPr="00E55FAD" w:rsidRDefault="00E55FAD" w:rsidP="00E55FAD">
            <w:pPr>
              <w:spacing w:after="240"/>
              <w:jc w:val="center"/>
              <w:rPr>
                <w:iCs/>
                <w:sz w:val="20"/>
                <w:szCs w:val="20"/>
              </w:rPr>
            </w:pPr>
            <w:r w:rsidRPr="00E55FAD">
              <w:rPr>
                <w:iCs/>
                <w:sz w:val="20"/>
                <w:szCs w:val="20"/>
              </w:rPr>
              <w:t>10.1</w:t>
            </w:r>
          </w:p>
        </w:tc>
        <w:tc>
          <w:tcPr>
            <w:tcW w:w="7371" w:type="dxa"/>
            <w:shd w:val="clear" w:color="auto" w:fill="auto"/>
          </w:tcPr>
          <w:p w14:paraId="4481DD34" w14:textId="77777777" w:rsidR="00E55FAD" w:rsidRPr="00E55FAD" w:rsidRDefault="00E55FAD" w:rsidP="00E55FAD">
            <w:pPr>
              <w:spacing w:after="240"/>
              <w:rPr>
                <w:iCs/>
                <w:sz w:val="20"/>
                <w:szCs w:val="20"/>
              </w:rPr>
            </w:pPr>
            <w:r w:rsidRPr="00E55FAD">
              <w:rPr>
                <w:iCs/>
                <w:sz w:val="20"/>
                <w:szCs w:val="20"/>
              </w:rPr>
              <w:t>Cambio de trazado de las líneas de las bombas booster 1 y 2</w:t>
            </w:r>
          </w:p>
        </w:tc>
      </w:tr>
      <w:tr w:rsidR="00E55FAD" w:rsidRPr="00E55FAD" w14:paraId="43F9BF84" w14:textId="77777777" w:rsidTr="00E55FAD">
        <w:tc>
          <w:tcPr>
            <w:tcW w:w="1985" w:type="dxa"/>
            <w:shd w:val="clear" w:color="auto" w:fill="auto"/>
          </w:tcPr>
          <w:p w14:paraId="0DC14063" w14:textId="77777777" w:rsidR="00E55FAD" w:rsidRPr="00E55FAD" w:rsidRDefault="00E55FAD" w:rsidP="00E55FAD">
            <w:pPr>
              <w:spacing w:after="240"/>
              <w:jc w:val="center"/>
              <w:rPr>
                <w:iCs/>
                <w:sz w:val="20"/>
                <w:szCs w:val="20"/>
              </w:rPr>
            </w:pPr>
            <w:r w:rsidRPr="00E55FAD">
              <w:rPr>
                <w:iCs/>
                <w:sz w:val="20"/>
                <w:szCs w:val="20"/>
              </w:rPr>
              <w:t>10.2</w:t>
            </w:r>
          </w:p>
        </w:tc>
        <w:tc>
          <w:tcPr>
            <w:tcW w:w="7371" w:type="dxa"/>
            <w:shd w:val="clear" w:color="auto" w:fill="auto"/>
          </w:tcPr>
          <w:p w14:paraId="49CFCD09" w14:textId="77777777" w:rsidR="00E55FAD" w:rsidRPr="00E55FAD" w:rsidRDefault="00E55FAD" w:rsidP="00E55FAD">
            <w:pPr>
              <w:spacing w:after="240"/>
              <w:rPr>
                <w:iCs/>
                <w:sz w:val="20"/>
                <w:szCs w:val="20"/>
              </w:rPr>
            </w:pPr>
            <w:r w:rsidRPr="00E55FAD">
              <w:rPr>
                <w:iCs/>
                <w:sz w:val="20"/>
                <w:szCs w:val="20"/>
              </w:rPr>
              <w:t>Cambio de diámetro de las tuberías Booster 1 y 2</w:t>
            </w:r>
          </w:p>
        </w:tc>
      </w:tr>
      <w:tr w:rsidR="00E55FAD" w:rsidRPr="00E55FAD" w14:paraId="39CC9CAA" w14:textId="77777777" w:rsidTr="00E55FAD">
        <w:tc>
          <w:tcPr>
            <w:tcW w:w="1985" w:type="dxa"/>
            <w:shd w:val="clear" w:color="auto" w:fill="auto"/>
          </w:tcPr>
          <w:p w14:paraId="5F34FE59" w14:textId="77777777" w:rsidR="00E55FAD" w:rsidRPr="00E55FAD" w:rsidRDefault="00E55FAD" w:rsidP="00E55FAD">
            <w:pPr>
              <w:spacing w:after="240"/>
              <w:jc w:val="center"/>
              <w:rPr>
                <w:iCs/>
                <w:sz w:val="20"/>
                <w:szCs w:val="20"/>
              </w:rPr>
            </w:pPr>
            <w:r w:rsidRPr="00E55FAD">
              <w:rPr>
                <w:iCs/>
                <w:sz w:val="20"/>
                <w:szCs w:val="20"/>
              </w:rPr>
              <w:t>10.3</w:t>
            </w:r>
          </w:p>
        </w:tc>
        <w:tc>
          <w:tcPr>
            <w:tcW w:w="7371" w:type="dxa"/>
            <w:shd w:val="clear" w:color="auto" w:fill="auto"/>
          </w:tcPr>
          <w:p w14:paraId="0F0E7C8B" w14:textId="77777777" w:rsidR="00E55FAD" w:rsidRPr="00E55FAD" w:rsidRDefault="00E55FAD" w:rsidP="00E55FAD">
            <w:pPr>
              <w:spacing w:after="240"/>
              <w:rPr>
                <w:iCs/>
                <w:sz w:val="20"/>
                <w:szCs w:val="20"/>
              </w:rPr>
            </w:pPr>
            <w:r w:rsidRPr="00E55FAD">
              <w:rPr>
                <w:iCs/>
                <w:sz w:val="20"/>
                <w:szCs w:val="20"/>
              </w:rPr>
              <w:t>Inexistencia de eventos de descarga de relaves espesados al río San Antonio, producto de la rotura de tuberías.</w:t>
            </w:r>
          </w:p>
        </w:tc>
      </w:tr>
      <w:tr w:rsidR="00E55FAD" w:rsidRPr="00E55FAD" w14:paraId="6B95FF0F" w14:textId="77777777" w:rsidTr="00E55FAD">
        <w:tc>
          <w:tcPr>
            <w:tcW w:w="1985" w:type="dxa"/>
            <w:shd w:val="clear" w:color="auto" w:fill="auto"/>
          </w:tcPr>
          <w:p w14:paraId="79A2FA20" w14:textId="77777777" w:rsidR="00E55FAD" w:rsidRPr="00E55FAD" w:rsidRDefault="00E55FAD" w:rsidP="00E55FAD">
            <w:pPr>
              <w:spacing w:after="240"/>
              <w:jc w:val="center"/>
              <w:rPr>
                <w:iCs/>
                <w:sz w:val="20"/>
                <w:szCs w:val="20"/>
              </w:rPr>
            </w:pPr>
            <w:r w:rsidRPr="00E55FAD">
              <w:rPr>
                <w:iCs/>
                <w:sz w:val="20"/>
                <w:szCs w:val="20"/>
              </w:rPr>
              <w:t>10.4</w:t>
            </w:r>
          </w:p>
        </w:tc>
        <w:tc>
          <w:tcPr>
            <w:tcW w:w="7371" w:type="dxa"/>
            <w:shd w:val="clear" w:color="auto" w:fill="auto"/>
          </w:tcPr>
          <w:p w14:paraId="7C628BB1" w14:textId="77777777" w:rsidR="00E55FAD" w:rsidRPr="00E55FAD" w:rsidRDefault="00E55FAD" w:rsidP="00E55FAD">
            <w:pPr>
              <w:spacing w:after="240"/>
              <w:rPr>
                <w:iCs/>
                <w:sz w:val="20"/>
                <w:szCs w:val="20"/>
              </w:rPr>
            </w:pPr>
            <w:r w:rsidRPr="00E55FAD">
              <w:rPr>
                <w:iCs/>
                <w:sz w:val="20"/>
                <w:szCs w:val="20"/>
              </w:rPr>
              <w:t>Limpieza del sector afectado por la descarga</w:t>
            </w:r>
          </w:p>
        </w:tc>
      </w:tr>
      <w:tr w:rsidR="00E55FAD" w:rsidRPr="00E55FAD" w14:paraId="0C617786" w14:textId="77777777" w:rsidTr="00E55FAD">
        <w:tc>
          <w:tcPr>
            <w:tcW w:w="1985" w:type="dxa"/>
            <w:shd w:val="clear" w:color="auto" w:fill="auto"/>
          </w:tcPr>
          <w:p w14:paraId="7466C2BB" w14:textId="77777777" w:rsidR="00E55FAD" w:rsidRPr="00E55FAD" w:rsidRDefault="00E55FAD" w:rsidP="00E55FAD">
            <w:pPr>
              <w:spacing w:after="240"/>
              <w:jc w:val="center"/>
              <w:rPr>
                <w:iCs/>
                <w:sz w:val="20"/>
                <w:szCs w:val="20"/>
              </w:rPr>
            </w:pPr>
            <w:r w:rsidRPr="00E55FAD">
              <w:rPr>
                <w:iCs/>
                <w:sz w:val="20"/>
                <w:szCs w:val="20"/>
              </w:rPr>
              <w:t>10.5</w:t>
            </w:r>
          </w:p>
        </w:tc>
        <w:tc>
          <w:tcPr>
            <w:tcW w:w="7371" w:type="dxa"/>
            <w:shd w:val="clear" w:color="auto" w:fill="auto"/>
          </w:tcPr>
          <w:p w14:paraId="25496982" w14:textId="77777777" w:rsidR="00E55FAD" w:rsidRPr="00E55FAD" w:rsidRDefault="00E55FAD" w:rsidP="00E55FAD">
            <w:pPr>
              <w:spacing w:after="240"/>
              <w:rPr>
                <w:iCs/>
                <w:sz w:val="20"/>
                <w:szCs w:val="20"/>
              </w:rPr>
            </w:pPr>
            <w:r w:rsidRPr="00E55FAD">
              <w:rPr>
                <w:iCs/>
                <w:sz w:val="20"/>
                <w:szCs w:val="20"/>
              </w:rPr>
              <w:t>Monitoreo aguas arriba y abajo del lugar de la descarga</w:t>
            </w:r>
          </w:p>
        </w:tc>
      </w:tr>
      <w:tr w:rsidR="00E55FAD" w:rsidRPr="00E55FAD" w14:paraId="33523F0A" w14:textId="77777777" w:rsidTr="00E55FAD">
        <w:tc>
          <w:tcPr>
            <w:tcW w:w="1985" w:type="dxa"/>
            <w:shd w:val="clear" w:color="auto" w:fill="auto"/>
          </w:tcPr>
          <w:p w14:paraId="1232F43F" w14:textId="77777777" w:rsidR="00E55FAD" w:rsidRPr="00E55FAD" w:rsidRDefault="00E55FAD" w:rsidP="00E55FAD">
            <w:pPr>
              <w:spacing w:after="240"/>
              <w:jc w:val="center"/>
              <w:rPr>
                <w:iCs/>
                <w:sz w:val="20"/>
                <w:szCs w:val="20"/>
              </w:rPr>
            </w:pPr>
            <w:r w:rsidRPr="00E55FAD">
              <w:rPr>
                <w:iCs/>
                <w:sz w:val="20"/>
                <w:szCs w:val="20"/>
              </w:rPr>
              <w:t>11.1</w:t>
            </w:r>
          </w:p>
        </w:tc>
        <w:tc>
          <w:tcPr>
            <w:tcW w:w="7371" w:type="dxa"/>
            <w:shd w:val="clear" w:color="auto" w:fill="auto"/>
          </w:tcPr>
          <w:p w14:paraId="47D0E0F0" w14:textId="77777777" w:rsidR="00E55FAD" w:rsidRPr="00E55FAD" w:rsidRDefault="00E55FAD" w:rsidP="00E55FAD">
            <w:pPr>
              <w:spacing w:after="240"/>
              <w:rPr>
                <w:iCs/>
                <w:sz w:val="20"/>
                <w:szCs w:val="20"/>
              </w:rPr>
            </w:pPr>
            <w:r w:rsidRPr="00E55FAD">
              <w:rPr>
                <w:iCs/>
                <w:sz w:val="20"/>
                <w:szCs w:val="20"/>
              </w:rPr>
              <w:t>Mantener operativos los 4 Flujómetros existentes (2 en las líneas de Bombas Booster 3 y 4 y 2 en las Booster 1 y 2)</w:t>
            </w:r>
          </w:p>
        </w:tc>
      </w:tr>
      <w:tr w:rsidR="00E55FAD" w:rsidRPr="00E55FAD" w14:paraId="32993EA8" w14:textId="77777777" w:rsidTr="00E55FAD">
        <w:tc>
          <w:tcPr>
            <w:tcW w:w="1985" w:type="dxa"/>
            <w:shd w:val="clear" w:color="auto" w:fill="auto"/>
          </w:tcPr>
          <w:p w14:paraId="75493307" w14:textId="77777777" w:rsidR="00E55FAD" w:rsidRPr="00E55FAD" w:rsidRDefault="00E55FAD" w:rsidP="00E55FAD">
            <w:pPr>
              <w:spacing w:after="240"/>
              <w:jc w:val="center"/>
              <w:rPr>
                <w:iCs/>
                <w:sz w:val="20"/>
                <w:szCs w:val="20"/>
              </w:rPr>
            </w:pPr>
            <w:r w:rsidRPr="00E55FAD">
              <w:rPr>
                <w:iCs/>
                <w:sz w:val="20"/>
                <w:szCs w:val="20"/>
              </w:rPr>
              <w:t>11.2</w:t>
            </w:r>
          </w:p>
        </w:tc>
        <w:tc>
          <w:tcPr>
            <w:tcW w:w="7371" w:type="dxa"/>
            <w:shd w:val="clear" w:color="auto" w:fill="auto"/>
          </w:tcPr>
          <w:p w14:paraId="14378FED" w14:textId="77777777" w:rsidR="00E55FAD" w:rsidRPr="00E55FAD" w:rsidRDefault="00E55FAD" w:rsidP="00E55FAD">
            <w:pPr>
              <w:spacing w:after="240"/>
              <w:rPr>
                <w:iCs/>
                <w:sz w:val="20"/>
                <w:szCs w:val="20"/>
              </w:rPr>
            </w:pPr>
            <w:r w:rsidRPr="00E55FAD">
              <w:rPr>
                <w:iCs/>
                <w:sz w:val="20"/>
                <w:szCs w:val="20"/>
              </w:rPr>
              <w:t>Instalación y operación de 4 sensores de presión (2 en las líneas de Bombas Booster 3 y 4 y 2 en las Booster 1 y 2)</w:t>
            </w:r>
          </w:p>
        </w:tc>
      </w:tr>
      <w:tr w:rsidR="00E55FAD" w:rsidRPr="00E55FAD" w14:paraId="6B7ADECF" w14:textId="77777777" w:rsidTr="00E55FAD">
        <w:tc>
          <w:tcPr>
            <w:tcW w:w="1985" w:type="dxa"/>
            <w:shd w:val="clear" w:color="auto" w:fill="auto"/>
          </w:tcPr>
          <w:p w14:paraId="3C05786A" w14:textId="77777777" w:rsidR="00E55FAD" w:rsidRPr="00E55FAD" w:rsidRDefault="00E55FAD" w:rsidP="00E55FAD">
            <w:pPr>
              <w:spacing w:after="240"/>
              <w:jc w:val="center"/>
              <w:rPr>
                <w:iCs/>
                <w:sz w:val="20"/>
                <w:szCs w:val="20"/>
              </w:rPr>
            </w:pPr>
            <w:r w:rsidRPr="00E55FAD">
              <w:rPr>
                <w:iCs/>
                <w:sz w:val="20"/>
                <w:szCs w:val="20"/>
              </w:rPr>
              <w:t>12</w:t>
            </w:r>
          </w:p>
        </w:tc>
        <w:tc>
          <w:tcPr>
            <w:tcW w:w="7371" w:type="dxa"/>
            <w:shd w:val="clear" w:color="auto" w:fill="auto"/>
          </w:tcPr>
          <w:p w14:paraId="38E95BFE" w14:textId="77777777" w:rsidR="00E55FAD" w:rsidRPr="00E55FAD" w:rsidRDefault="00E55FAD" w:rsidP="00E55FAD">
            <w:pPr>
              <w:spacing w:after="240"/>
              <w:rPr>
                <w:iCs/>
                <w:sz w:val="20"/>
                <w:szCs w:val="20"/>
              </w:rPr>
            </w:pPr>
            <w:r w:rsidRPr="00E55FAD">
              <w:rPr>
                <w:iCs/>
                <w:sz w:val="20"/>
                <w:szCs w:val="20"/>
              </w:rPr>
              <w:t>Remitir informes del periodo señalado a la SMA, Enero–junio 2013 y enero-junio 2014</w:t>
            </w:r>
          </w:p>
        </w:tc>
      </w:tr>
    </w:tbl>
    <w:p w14:paraId="63C2AC99" w14:textId="77777777" w:rsidR="00E55FAD" w:rsidRDefault="00E55FAD" w:rsidP="00891CE8">
      <w:pPr>
        <w:autoSpaceDE w:val="0"/>
        <w:autoSpaceDN w:val="0"/>
        <w:adjustRightInd w:val="0"/>
        <w:rPr>
          <w:rFonts w:cstheme="minorHAnsi"/>
          <w:sz w:val="20"/>
          <w:szCs w:val="20"/>
        </w:rPr>
      </w:pPr>
    </w:p>
    <w:p w14:paraId="3E645E19" w14:textId="263026BD" w:rsidR="00E55FAD" w:rsidRPr="00EF4FB4" w:rsidRDefault="00C502B8" w:rsidP="00891CE8">
      <w:pPr>
        <w:autoSpaceDE w:val="0"/>
        <w:autoSpaceDN w:val="0"/>
        <w:adjustRightInd w:val="0"/>
        <w:rPr>
          <w:rFonts w:cstheme="minorHAnsi"/>
          <w:sz w:val="20"/>
          <w:szCs w:val="20"/>
        </w:rPr>
      </w:pPr>
      <w:r>
        <w:rPr>
          <w:rFonts w:cstheme="minorHAnsi"/>
          <w:sz w:val="20"/>
          <w:szCs w:val="20"/>
        </w:rPr>
        <w:t>De la inspección realizada se puede concluir que</w:t>
      </w:r>
      <w:r w:rsidR="008415BD">
        <w:rPr>
          <w:rFonts w:cstheme="minorHAnsi"/>
          <w:sz w:val="20"/>
          <w:szCs w:val="20"/>
        </w:rPr>
        <w:t xml:space="preserve"> en general el titular ha dado  cumplimiento a las metas y acciones comprometidas en el Programa de Cumplimiento  aprobado por parte de la SMA. </w:t>
      </w:r>
      <w:r>
        <w:rPr>
          <w:rFonts w:cstheme="minorHAnsi"/>
          <w:sz w:val="20"/>
          <w:szCs w:val="20"/>
        </w:rPr>
        <w:t xml:space="preserve"> </w:t>
      </w:r>
    </w:p>
    <w:p w14:paraId="2B7AA9DE" w14:textId="77777777" w:rsidR="00E55FAD" w:rsidRPr="0025129B" w:rsidRDefault="00E55FAD" w:rsidP="00E55FAD">
      <w:pPr>
        <w:rPr>
          <w:rFonts w:cstheme="minorHAnsi"/>
          <w:sz w:val="20"/>
          <w:szCs w:val="20"/>
        </w:rPr>
      </w:pPr>
    </w:p>
    <w:p w14:paraId="1BD379C0" w14:textId="77777777" w:rsidR="00ED4317" w:rsidRPr="0025129B" w:rsidRDefault="00ED4317" w:rsidP="00ED4317">
      <w:pPr>
        <w:rPr>
          <w:rFonts w:cstheme="minorHAnsi"/>
          <w:sz w:val="20"/>
          <w:szCs w:val="20"/>
        </w:rPr>
      </w:pPr>
    </w:p>
    <w:p w14:paraId="1AF274E6" w14:textId="77777777" w:rsidR="00ED4317" w:rsidRPr="0025129B" w:rsidRDefault="00ED4317">
      <w:pPr>
        <w:jc w:val="left"/>
        <w:rPr>
          <w:rFonts w:cstheme="minorHAnsi"/>
          <w:b/>
          <w:sz w:val="20"/>
          <w:szCs w:val="20"/>
        </w:rPr>
      </w:pPr>
      <w:r w:rsidRPr="0025129B">
        <w:rPr>
          <w:rFonts w:cstheme="minorHAnsi"/>
          <w:b/>
          <w:sz w:val="20"/>
          <w:szCs w:val="20"/>
        </w:rPr>
        <w:br w:type="page"/>
      </w:r>
    </w:p>
    <w:p w14:paraId="627B4D3B" w14:textId="77777777" w:rsidR="00ED4317" w:rsidRPr="0025129B" w:rsidRDefault="009847C7" w:rsidP="009847C7">
      <w:pPr>
        <w:pStyle w:val="Ttulo1"/>
      </w:pPr>
      <w:bookmarkStart w:id="16" w:name="_Toc453758963"/>
      <w:r w:rsidRPr="0025129B">
        <w:lastRenderedPageBreak/>
        <w:t>IDENTIFICACIÓN DEL PROYECTO,</w:t>
      </w:r>
      <w:r w:rsidR="00677A75">
        <w:t xml:space="preserve"> INSTALACIÓN, </w:t>
      </w:r>
      <w:r w:rsidRPr="0025129B">
        <w:t>ACTIVIDAD O FUENTE FISCALIZADA</w:t>
      </w:r>
      <w:bookmarkEnd w:id="16"/>
    </w:p>
    <w:p w14:paraId="2F4EBAAF" w14:textId="77777777" w:rsidR="00ED4317" w:rsidRPr="0025129B" w:rsidRDefault="00ED4317" w:rsidP="00ED4317"/>
    <w:p w14:paraId="7A5C94C7"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299706"/>
      <w:bookmarkStart w:id="27" w:name="_Toc453758964"/>
      <w:r w:rsidRPr="0025129B">
        <w:t>Antecedentes Generales</w:t>
      </w:r>
      <w:bookmarkEnd w:id="17"/>
      <w:bookmarkEnd w:id="18"/>
      <w:bookmarkEnd w:id="19"/>
      <w:bookmarkEnd w:id="20"/>
      <w:bookmarkEnd w:id="21"/>
      <w:bookmarkEnd w:id="22"/>
      <w:bookmarkEnd w:id="23"/>
      <w:bookmarkEnd w:id="24"/>
      <w:bookmarkEnd w:id="25"/>
      <w:bookmarkEnd w:id="26"/>
      <w:bookmarkEnd w:id="27"/>
    </w:p>
    <w:p w14:paraId="4CC481E4" w14:textId="77777777" w:rsidR="00ED4317"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451BF1" w:rsidRPr="00230321" w14:paraId="5F4A3C51" w14:textId="77777777" w:rsidTr="001005E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B7DB60" w14:textId="77777777" w:rsidR="00451BF1" w:rsidRPr="00230321" w:rsidRDefault="00451BF1" w:rsidP="001005E7">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0D67B9A9" w14:textId="77777777" w:rsidR="00451BF1" w:rsidRPr="00230321" w:rsidRDefault="00451BF1" w:rsidP="001005E7">
            <w:pPr>
              <w:rPr>
                <w:rFonts w:cstheme="minorHAnsi"/>
                <w:sz w:val="20"/>
                <w:szCs w:val="20"/>
                <w:lang w:val="es-ES" w:eastAsia="es-ES"/>
              </w:rPr>
            </w:pPr>
            <w:r>
              <w:rPr>
                <w:rFonts w:cstheme="minorHAnsi"/>
                <w:sz w:val="20"/>
                <w:szCs w:val="20"/>
                <w:lang w:val="es-ES" w:eastAsia="es-ES"/>
              </w:rPr>
              <w:t>Minera El Toqui</w:t>
            </w:r>
          </w:p>
        </w:tc>
      </w:tr>
      <w:tr w:rsidR="00451BF1" w:rsidRPr="00230321" w14:paraId="1C04B7E5" w14:textId="77777777" w:rsidTr="001005E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F8EAE8" w14:textId="77777777" w:rsidR="00451BF1" w:rsidRPr="00230321" w:rsidRDefault="00451BF1" w:rsidP="001005E7">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1158AD50" w14:textId="77777777" w:rsidR="00451BF1" w:rsidRPr="00837D7A" w:rsidRDefault="00451BF1" w:rsidP="001005E7">
            <w:pPr>
              <w:rPr>
                <w:rFonts w:cstheme="minorHAnsi"/>
                <w:sz w:val="20"/>
                <w:szCs w:val="20"/>
              </w:rPr>
            </w:pPr>
            <w:r w:rsidRPr="00837D7A">
              <w:rPr>
                <w:rFonts w:cstheme="minorHAnsi"/>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11FD802D" w14:textId="77777777" w:rsidR="00451BF1" w:rsidRPr="00230321" w:rsidRDefault="00451BF1" w:rsidP="001005E7">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452AF4F8" w14:textId="77777777" w:rsidR="00451BF1" w:rsidRPr="00230321" w:rsidRDefault="00451BF1" w:rsidP="001005E7">
            <w:pPr>
              <w:rPr>
                <w:rFonts w:cstheme="minorHAnsi"/>
                <w:sz w:val="20"/>
                <w:szCs w:val="20"/>
              </w:rPr>
            </w:pPr>
            <w:r>
              <w:rPr>
                <w:rFonts w:cstheme="minorHAnsi"/>
                <w:sz w:val="20"/>
                <w:szCs w:val="20"/>
              </w:rPr>
              <w:t xml:space="preserve"> Sector Alto Mañihuales s/n</w:t>
            </w:r>
          </w:p>
        </w:tc>
      </w:tr>
      <w:tr w:rsidR="00451BF1" w:rsidRPr="00230321" w14:paraId="40EB833B" w14:textId="77777777" w:rsidTr="001005E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0F91F2" w14:textId="77777777" w:rsidR="00451BF1" w:rsidRPr="00230321" w:rsidRDefault="00451BF1" w:rsidP="001005E7">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7C5EF53C" w14:textId="77777777" w:rsidR="00451BF1" w:rsidRPr="00230321" w:rsidRDefault="00451BF1" w:rsidP="001005E7">
            <w:pPr>
              <w:rPr>
                <w:rFonts w:cstheme="minorHAnsi"/>
                <w:sz w:val="20"/>
                <w:szCs w:val="20"/>
              </w:rPr>
            </w:pPr>
            <w:r>
              <w:rPr>
                <w:rFonts w:cstheme="minorHAnsi"/>
                <w:sz w:val="20"/>
                <w:szCs w:val="20"/>
              </w:rPr>
              <w:t>Coyhaique</w:t>
            </w:r>
          </w:p>
        </w:tc>
        <w:tc>
          <w:tcPr>
            <w:tcW w:w="2296" w:type="pct"/>
            <w:vMerge/>
            <w:tcBorders>
              <w:left w:val="single" w:sz="4" w:space="0" w:color="auto"/>
              <w:right w:val="single" w:sz="4" w:space="0" w:color="auto"/>
            </w:tcBorders>
            <w:shd w:val="clear" w:color="auto" w:fill="FFFFFF"/>
          </w:tcPr>
          <w:p w14:paraId="61F2F69B" w14:textId="77777777" w:rsidR="00451BF1" w:rsidRPr="00230321" w:rsidRDefault="00451BF1" w:rsidP="001005E7">
            <w:pPr>
              <w:ind w:left="188"/>
              <w:rPr>
                <w:rFonts w:cstheme="minorHAnsi"/>
                <w:b/>
                <w:sz w:val="20"/>
                <w:szCs w:val="20"/>
              </w:rPr>
            </w:pPr>
          </w:p>
        </w:tc>
      </w:tr>
      <w:tr w:rsidR="00451BF1" w:rsidRPr="00230321" w14:paraId="2A7999DB" w14:textId="77777777" w:rsidTr="001005E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164FFE" w14:textId="77777777" w:rsidR="00451BF1" w:rsidRDefault="00451BF1" w:rsidP="001005E7">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410789C8" w14:textId="77777777" w:rsidR="00451BF1" w:rsidRPr="00230321" w:rsidRDefault="00451BF1" w:rsidP="001005E7">
            <w:pPr>
              <w:spacing w:after="100" w:line="276" w:lineRule="auto"/>
              <w:rPr>
                <w:rFonts w:cstheme="minorHAnsi"/>
                <w:sz w:val="20"/>
                <w:szCs w:val="20"/>
              </w:rPr>
            </w:pPr>
            <w:r>
              <w:rPr>
                <w:rFonts w:cstheme="minorHAns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593D9492" w14:textId="77777777" w:rsidR="00451BF1" w:rsidRPr="00230321" w:rsidRDefault="00451BF1" w:rsidP="001005E7">
            <w:pPr>
              <w:ind w:left="188"/>
              <w:rPr>
                <w:rFonts w:cstheme="minorHAnsi"/>
                <w:b/>
                <w:sz w:val="20"/>
                <w:szCs w:val="20"/>
              </w:rPr>
            </w:pPr>
          </w:p>
        </w:tc>
      </w:tr>
      <w:tr w:rsidR="00451BF1" w:rsidRPr="00230321" w14:paraId="16BFBDA0" w14:textId="77777777" w:rsidTr="001005E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1020DB"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3C9312D" w14:textId="77777777" w:rsidR="00451BF1" w:rsidRPr="00230321" w:rsidRDefault="00451BF1" w:rsidP="001005E7">
            <w:pPr>
              <w:rPr>
                <w:rFonts w:cstheme="minorHAnsi"/>
                <w:sz w:val="20"/>
                <w:szCs w:val="20"/>
                <w:lang w:val="es-ES" w:eastAsia="es-ES"/>
              </w:rPr>
            </w:pPr>
            <w:r>
              <w:rPr>
                <w:rFonts w:cstheme="minorHAnsi"/>
                <w:sz w:val="20"/>
                <w:szCs w:val="20"/>
                <w:lang w:val="es-ES" w:eastAsia="es-ES"/>
              </w:rPr>
              <w:t xml:space="preserve">Sociedad Contractual Minera El Toqui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7046FD"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6660483A" w14:textId="77777777" w:rsidR="00451BF1" w:rsidRPr="00230321" w:rsidRDefault="00451BF1" w:rsidP="001005E7">
            <w:pPr>
              <w:rPr>
                <w:rFonts w:cstheme="minorHAnsi"/>
                <w:sz w:val="20"/>
                <w:szCs w:val="20"/>
                <w:lang w:val="es-ES" w:eastAsia="es-ES"/>
              </w:rPr>
            </w:pPr>
            <w:r>
              <w:rPr>
                <w:rFonts w:cstheme="minorHAnsi"/>
                <w:sz w:val="20"/>
                <w:szCs w:val="20"/>
                <w:lang w:val="es-ES" w:eastAsia="es-ES"/>
              </w:rPr>
              <w:t>78.590.760-4</w:t>
            </w:r>
          </w:p>
        </w:tc>
      </w:tr>
      <w:tr w:rsidR="00451BF1" w:rsidRPr="00230321" w14:paraId="68B51255" w14:textId="77777777" w:rsidTr="001005E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DA73D2"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5B9A312E" w14:textId="77777777" w:rsidR="00451BF1" w:rsidRPr="00230321" w:rsidRDefault="00451BF1" w:rsidP="001005E7">
            <w:pPr>
              <w:rPr>
                <w:rFonts w:cstheme="minorHAnsi"/>
                <w:sz w:val="20"/>
                <w:szCs w:val="20"/>
              </w:rPr>
            </w:pPr>
            <w:r>
              <w:rPr>
                <w:rFonts w:cstheme="minorHAnsi"/>
                <w:sz w:val="20"/>
                <w:szCs w:val="20"/>
              </w:rPr>
              <w:t>Alto Mañihuales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5D8F26"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31496BB0" w14:textId="77777777" w:rsidR="00451BF1" w:rsidRPr="00230321" w:rsidRDefault="00451BF1" w:rsidP="001005E7">
            <w:pPr>
              <w:rPr>
                <w:rFonts w:cstheme="minorHAnsi"/>
                <w:sz w:val="20"/>
                <w:szCs w:val="20"/>
              </w:rPr>
            </w:pPr>
          </w:p>
        </w:tc>
      </w:tr>
      <w:tr w:rsidR="00451BF1" w:rsidRPr="00230321" w14:paraId="637D406D" w14:textId="77777777" w:rsidTr="001005E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58D2717" w14:textId="77777777" w:rsidR="00451BF1" w:rsidRPr="00230321" w:rsidRDefault="00451BF1" w:rsidP="001005E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215987"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01743E0E" w14:textId="77777777" w:rsidR="00451BF1" w:rsidRPr="00230321" w:rsidRDefault="00451BF1" w:rsidP="001005E7">
            <w:pPr>
              <w:rPr>
                <w:rFonts w:cstheme="minorHAnsi"/>
                <w:sz w:val="20"/>
                <w:szCs w:val="20"/>
              </w:rPr>
            </w:pPr>
            <w:r>
              <w:rPr>
                <w:rFonts w:cstheme="minorHAnsi"/>
                <w:sz w:val="20"/>
                <w:szCs w:val="20"/>
              </w:rPr>
              <w:t>2-22947690</w:t>
            </w:r>
          </w:p>
        </w:tc>
      </w:tr>
      <w:tr w:rsidR="00451BF1" w:rsidRPr="00230321" w14:paraId="36D3D3FC" w14:textId="77777777" w:rsidTr="001005E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1D8F48" w14:textId="77777777" w:rsidR="00451BF1" w:rsidRPr="00230321" w:rsidRDefault="00451BF1" w:rsidP="001005E7">
            <w:pPr>
              <w:spacing w:after="10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240EA1DD" w14:textId="77777777" w:rsidR="00451BF1" w:rsidRPr="00230321" w:rsidRDefault="00451BF1" w:rsidP="001005E7">
            <w:pPr>
              <w:rPr>
                <w:rFonts w:cstheme="minorHAnsi"/>
                <w:sz w:val="20"/>
                <w:szCs w:val="20"/>
              </w:rPr>
            </w:pPr>
            <w:r>
              <w:rPr>
                <w:rFonts w:cstheme="minorHAnsi"/>
                <w:sz w:val="20"/>
                <w:szCs w:val="20"/>
              </w:rPr>
              <w:t>Guillermo Olivares Ardiles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4538E" w14:textId="77777777" w:rsidR="00451BF1" w:rsidRPr="00230321" w:rsidRDefault="00451BF1" w:rsidP="001005E7">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03E6583D" w14:textId="77777777" w:rsidR="00451BF1" w:rsidRPr="00230321" w:rsidRDefault="00451BF1" w:rsidP="001005E7">
            <w:pPr>
              <w:spacing w:after="100"/>
              <w:jc w:val="left"/>
              <w:rPr>
                <w:rFonts w:cstheme="minorHAnsi"/>
                <w:sz w:val="20"/>
                <w:szCs w:val="20"/>
                <w:lang w:val="es-ES" w:eastAsia="es-ES"/>
              </w:rPr>
            </w:pPr>
            <w:r w:rsidRPr="00E026A3">
              <w:rPr>
                <w:rFonts w:cstheme="minorHAnsi"/>
                <w:sz w:val="20"/>
                <w:szCs w:val="20"/>
                <w:lang w:val="es-ES" w:eastAsia="es-ES"/>
              </w:rPr>
              <w:t>24.283.050-4</w:t>
            </w:r>
          </w:p>
        </w:tc>
      </w:tr>
      <w:tr w:rsidR="00451BF1" w:rsidRPr="00230321" w14:paraId="052A7560" w14:textId="77777777" w:rsidTr="001005E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782A62" w14:textId="77777777" w:rsidR="00451BF1" w:rsidRPr="00230321" w:rsidRDefault="00451BF1" w:rsidP="001005E7">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57FEE883" w14:textId="77777777" w:rsidR="00451BF1" w:rsidRPr="00230321" w:rsidRDefault="00451BF1" w:rsidP="001005E7">
            <w:pPr>
              <w:rPr>
                <w:rFonts w:cstheme="minorHAnsi"/>
                <w:sz w:val="20"/>
                <w:szCs w:val="20"/>
                <w:lang w:val="es-ES" w:eastAsia="es-ES"/>
              </w:rPr>
            </w:pPr>
            <w:r>
              <w:rPr>
                <w:rFonts w:cstheme="minorHAnsi"/>
                <w:sz w:val="20"/>
                <w:szCs w:val="20"/>
                <w:lang w:val="es-ES" w:eastAsia="es-ES"/>
              </w:rPr>
              <w:t>12 de octubre 737, Coyhaique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ACD9E" w14:textId="77777777" w:rsidR="00451BF1" w:rsidRDefault="00451BF1" w:rsidP="001005E7">
            <w:pPr>
              <w:spacing w:after="10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2A1F130C" w14:textId="77777777" w:rsidR="00451BF1" w:rsidRPr="00230321" w:rsidRDefault="00451BF1" w:rsidP="001005E7">
            <w:pPr>
              <w:spacing w:after="100" w:line="276" w:lineRule="auto"/>
              <w:rPr>
                <w:rFonts w:cstheme="minorHAnsi"/>
                <w:sz w:val="20"/>
                <w:szCs w:val="20"/>
                <w:lang w:val="es-ES" w:eastAsia="es-ES"/>
              </w:rPr>
            </w:pPr>
            <w:r>
              <w:rPr>
                <w:rFonts w:cstheme="minorHAnsi"/>
                <w:sz w:val="20"/>
                <w:szCs w:val="20"/>
              </w:rPr>
              <w:t>Guillermo.olivares@nystar.com</w:t>
            </w:r>
          </w:p>
        </w:tc>
      </w:tr>
      <w:tr w:rsidR="00451BF1" w:rsidRPr="00230321" w14:paraId="42F592FE" w14:textId="77777777" w:rsidTr="001005E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E59853" w14:textId="77777777" w:rsidR="00451BF1" w:rsidRPr="00230321" w:rsidRDefault="00451BF1" w:rsidP="001005E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1187B0" w14:textId="77777777" w:rsidR="00451BF1" w:rsidRDefault="00451BF1" w:rsidP="001005E7">
            <w:pPr>
              <w:spacing w:after="10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5A8F351D" w14:textId="77777777" w:rsidR="00451BF1" w:rsidRPr="00230321" w:rsidRDefault="00451BF1" w:rsidP="001005E7">
            <w:pPr>
              <w:spacing w:after="100" w:line="276" w:lineRule="auto"/>
              <w:rPr>
                <w:rFonts w:cstheme="minorHAnsi"/>
                <w:sz w:val="20"/>
                <w:szCs w:val="20"/>
                <w:lang w:val="es-ES" w:eastAsia="es-ES"/>
              </w:rPr>
            </w:pPr>
            <w:r>
              <w:rPr>
                <w:rFonts w:cstheme="minorHAnsi"/>
                <w:sz w:val="20"/>
                <w:szCs w:val="20"/>
              </w:rPr>
              <w:t>2-22947690</w:t>
            </w:r>
          </w:p>
        </w:tc>
      </w:tr>
      <w:tr w:rsidR="00451BF1" w:rsidRPr="00230321" w14:paraId="154625CB" w14:textId="77777777" w:rsidTr="001005E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1504F8" w14:textId="77777777" w:rsidR="00451BF1" w:rsidRDefault="00451BF1" w:rsidP="001005E7">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r>
              <w:rPr>
                <w:rFonts w:cstheme="minorHAnsi"/>
                <w:sz w:val="20"/>
                <w:szCs w:val="20"/>
              </w:rPr>
              <w:t xml:space="preserve"> </w:t>
            </w:r>
          </w:p>
          <w:p w14:paraId="5B6C911B" w14:textId="77777777" w:rsidR="00451BF1" w:rsidRPr="00230321" w:rsidRDefault="00451BF1" w:rsidP="001005E7">
            <w:pPr>
              <w:spacing w:after="100" w:line="276" w:lineRule="auto"/>
              <w:ind w:left="425" w:hanging="425"/>
              <w:rPr>
                <w:rFonts w:cstheme="minorHAnsi"/>
                <w:sz w:val="20"/>
                <w:szCs w:val="20"/>
              </w:rPr>
            </w:pPr>
            <w:r>
              <w:rPr>
                <w:rFonts w:cstheme="minorHAnsi"/>
                <w:sz w:val="20"/>
                <w:szCs w:val="20"/>
              </w:rPr>
              <w:t>Operación</w:t>
            </w:r>
          </w:p>
          <w:p w14:paraId="6F07B20A" w14:textId="77777777" w:rsidR="00451BF1" w:rsidRPr="00230321" w:rsidRDefault="00451BF1" w:rsidP="001005E7">
            <w:pPr>
              <w:rPr>
                <w:rFonts w:cstheme="minorHAnsi"/>
                <w:sz w:val="20"/>
                <w:szCs w:val="20"/>
              </w:rPr>
            </w:pPr>
          </w:p>
        </w:tc>
      </w:tr>
    </w:tbl>
    <w:p w14:paraId="3F248F79" w14:textId="77777777" w:rsidR="00451BF1" w:rsidRDefault="00451BF1" w:rsidP="004E5529">
      <w:pPr>
        <w:jc w:val="left"/>
        <w:rPr>
          <w:rFonts w:cstheme="minorHAnsi"/>
          <w:b/>
          <w:sz w:val="24"/>
          <w:szCs w:val="20"/>
        </w:rPr>
      </w:pPr>
    </w:p>
    <w:p w14:paraId="78A0EDAB" w14:textId="77777777" w:rsidR="00451BF1" w:rsidRPr="0025129B" w:rsidRDefault="00451BF1" w:rsidP="004E5529">
      <w:pPr>
        <w:jc w:val="left"/>
        <w:rPr>
          <w:rFonts w:cstheme="minorHAnsi"/>
          <w:b/>
          <w:sz w:val="24"/>
          <w:szCs w:val="20"/>
        </w:rPr>
      </w:pPr>
    </w:p>
    <w:p w14:paraId="50CABBB8"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C9072C4" w14:textId="77777777" w:rsidR="000C3500" w:rsidRPr="00ED4317" w:rsidRDefault="000C3500" w:rsidP="000C3500">
      <w:pPr>
        <w:pStyle w:val="Ttulo2"/>
      </w:pPr>
      <w:bookmarkStart w:id="30" w:name="_Toc353998109"/>
      <w:bookmarkStart w:id="31" w:name="_Toc353998182"/>
      <w:bookmarkStart w:id="32" w:name="_Toc377053512"/>
      <w:bookmarkStart w:id="33" w:name="_Toc382299428"/>
      <w:bookmarkStart w:id="34" w:name="_Toc382300254"/>
      <w:bookmarkStart w:id="35" w:name="_Toc382381118"/>
      <w:bookmarkStart w:id="36" w:name="_Toc391299708"/>
      <w:bookmarkStart w:id="37" w:name="_Toc453758965"/>
      <w:r>
        <w:lastRenderedPageBreak/>
        <w:t>Descripción del Programa de Cumplimiento</w:t>
      </w:r>
      <w:bookmarkEnd w:id="30"/>
      <w:bookmarkEnd w:id="31"/>
      <w:bookmarkEnd w:id="32"/>
      <w:bookmarkEnd w:id="33"/>
      <w:bookmarkEnd w:id="34"/>
      <w:bookmarkEnd w:id="35"/>
      <w:bookmarkEnd w:id="36"/>
      <w:bookmarkEnd w:id="37"/>
    </w:p>
    <w:p w14:paraId="1C8F726B"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8059D4" w14:paraId="19AD3C79" w14:textId="77777777" w:rsidTr="00451BF1">
        <w:trPr>
          <w:trHeight w:val="53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25229A" w14:textId="77777777" w:rsidR="003F1BF3" w:rsidRPr="00451BF1" w:rsidRDefault="000C3500" w:rsidP="00451BF1">
            <w:pPr>
              <w:autoSpaceDE w:val="0"/>
              <w:autoSpaceDN w:val="0"/>
              <w:adjustRightInd w:val="0"/>
              <w:rPr>
                <w:rFonts w:cstheme="minorHAnsi"/>
                <w:sz w:val="20"/>
                <w:szCs w:val="20"/>
                <w:lang w:eastAsia="es-ES"/>
              </w:rPr>
            </w:pPr>
            <w:r w:rsidRPr="00451BF1">
              <w:rPr>
                <w:rFonts w:cstheme="minorHAnsi"/>
                <w:sz w:val="20"/>
                <w:szCs w:val="20"/>
              </w:rPr>
              <w:t>Consiste en dar cumplimiento</w:t>
            </w:r>
            <w:r w:rsidR="0031266B" w:rsidRPr="00451BF1">
              <w:rPr>
                <w:rFonts w:cstheme="minorHAnsi"/>
                <w:sz w:val="20"/>
                <w:szCs w:val="20"/>
              </w:rPr>
              <w:t xml:space="preserve"> al plan de acciones y metas </w:t>
            </w:r>
            <w:r w:rsidRPr="00451BF1">
              <w:rPr>
                <w:rFonts w:cstheme="minorHAnsi"/>
                <w:sz w:val="20"/>
                <w:szCs w:val="20"/>
              </w:rPr>
              <w:t xml:space="preserve">establecidas en el programa de cumplimiento </w:t>
            </w:r>
            <w:r w:rsidR="00451BF1" w:rsidRPr="00451BF1">
              <w:rPr>
                <w:rFonts w:cstheme="minorHAnsi"/>
                <w:sz w:val="20"/>
                <w:szCs w:val="20"/>
              </w:rPr>
              <w:t>descritos en la Tabla N°1</w:t>
            </w:r>
          </w:p>
        </w:tc>
      </w:tr>
      <w:tr w:rsidR="000C3500" w:rsidRPr="008059D4" w14:paraId="5B4C5BE8" w14:textId="77777777" w:rsidTr="001005E7">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25F5AF39" w14:textId="77777777" w:rsidR="000C3500" w:rsidRPr="00451BF1" w:rsidRDefault="000C3500" w:rsidP="001005E7">
            <w:pPr>
              <w:ind w:left="58"/>
              <w:rPr>
                <w:rFonts w:cstheme="minorHAnsi"/>
                <w:b/>
                <w:sz w:val="20"/>
                <w:szCs w:val="20"/>
              </w:rPr>
            </w:pPr>
            <w:r w:rsidRPr="00451BF1">
              <w:rPr>
                <w:rFonts w:cstheme="minorHAnsi"/>
                <w:b/>
                <w:sz w:val="20"/>
                <w:szCs w:val="20"/>
              </w:rPr>
              <w:t xml:space="preserve">Fase en que se encuentra la actividad:  </w:t>
            </w:r>
            <w:r w:rsidR="00451BF1" w:rsidRPr="00451BF1">
              <w:rPr>
                <w:rFonts w:cstheme="minorHAnsi"/>
                <w:sz w:val="20"/>
                <w:szCs w:val="20"/>
              </w:rPr>
              <w:t>operación</w:t>
            </w:r>
          </w:p>
          <w:p w14:paraId="5D4FD933" w14:textId="77777777" w:rsidR="000C3500" w:rsidRPr="00451BF1" w:rsidRDefault="000C3500" w:rsidP="001005E7">
            <w:pPr>
              <w:ind w:left="58"/>
              <w:rPr>
                <w:rFonts w:cstheme="minorHAnsi"/>
              </w:rPr>
            </w:pPr>
          </w:p>
        </w:tc>
      </w:tr>
    </w:tbl>
    <w:p w14:paraId="1B6EC014" w14:textId="77777777" w:rsidR="00B863C5" w:rsidRDefault="00B863C5" w:rsidP="00B863C5">
      <w:pPr>
        <w:pStyle w:val="Ttulo1"/>
        <w:numPr>
          <w:ilvl w:val="0"/>
          <w:numId w:val="0"/>
        </w:numPr>
        <w:ind w:left="432"/>
      </w:pPr>
      <w:bookmarkStart w:id="38" w:name="_Toc352162448"/>
      <w:bookmarkStart w:id="39" w:name="_Toc352162785"/>
      <w:bookmarkStart w:id="40" w:name="_Toc352840384"/>
      <w:bookmarkStart w:id="41" w:name="_Toc352841444"/>
    </w:p>
    <w:p w14:paraId="02CB8F38" w14:textId="77777777" w:rsidR="00B1722C" w:rsidRPr="0025129B" w:rsidRDefault="00B1722C" w:rsidP="00C958D0">
      <w:pPr>
        <w:pStyle w:val="Ttulo1"/>
      </w:pPr>
      <w:bookmarkStart w:id="42" w:name="_Toc453758966"/>
      <w:r w:rsidRPr="0025129B">
        <w:t xml:space="preserve">INSTRUMENTOS DE </w:t>
      </w:r>
      <w:r w:rsidR="005F32AE">
        <w:t xml:space="preserve">GESTIÓN AMBIENTAL QUE REGULAN </w:t>
      </w:r>
      <w:r w:rsidRPr="0025129B">
        <w:t>LA ACTIVIDAD FISCALIZADA.</w:t>
      </w:r>
      <w:bookmarkEnd w:id="38"/>
      <w:bookmarkEnd w:id="39"/>
      <w:bookmarkEnd w:id="40"/>
      <w:bookmarkEnd w:id="41"/>
      <w:bookmarkEnd w:id="42"/>
    </w:p>
    <w:p w14:paraId="5642038D"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337"/>
        <w:gridCol w:w="1275"/>
        <w:gridCol w:w="851"/>
        <w:gridCol w:w="1700"/>
        <w:gridCol w:w="1702"/>
        <w:gridCol w:w="1221"/>
        <w:gridCol w:w="1233"/>
      </w:tblGrid>
      <w:tr w:rsidR="003714C8" w:rsidRPr="0025129B" w14:paraId="24899655" w14:textId="77777777" w:rsidTr="003714C8">
        <w:trPr>
          <w:trHeight w:val="498"/>
        </w:trPr>
        <w:tc>
          <w:tcPr>
            <w:tcW w:w="5000" w:type="pct"/>
            <w:gridSpan w:val="8"/>
            <w:shd w:val="clear" w:color="000000" w:fill="D9D9D9"/>
            <w:noWrap/>
          </w:tcPr>
          <w:p w14:paraId="3D8F1882"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35AC0D5E"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13293F70" w14:textId="77777777" w:rsidTr="00707831">
        <w:trPr>
          <w:trHeight w:val="498"/>
        </w:trPr>
        <w:tc>
          <w:tcPr>
            <w:tcW w:w="323" w:type="pct"/>
            <w:shd w:val="clear" w:color="auto" w:fill="auto"/>
            <w:vAlign w:val="center"/>
            <w:hideMark/>
          </w:tcPr>
          <w:p w14:paraId="4D5903C9"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71" w:type="pct"/>
            <w:shd w:val="clear" w:color="auto" w:fill="auto"/>
            <w:vAlign w:val="center"/>
            <w:hideMark/>
          </w:tcPr>
          <w:p w14:paraId="6AF305B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40" w:type="pct"/>
            <w:shd w:val="clear" w:color="auto" w:fill="auto"/>
            <w:vAlign w:val="center"/>
            <w:hideMark/>
          </w:tcPr>
          <w:p w14:paraId="08302E0E"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B639572"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27" w:type="pct"/>
            <w:vAlign w:val="center"/>
          </w:tcPr>
          <w:p w14:paraId="7668FF6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53" w:type="pct"/>
            <w:shd w:val="clear" w:color="auto" w:fill="auto"/>
            <w:vAlign w:val="center"/>
            <w:hideMark/>
          </w:tcPr>
          <w:p w14:paraId="351A9C6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54" w:type="pct"/>
            <w:shd w:val="clear" w:color="auto" w:fill="auto"/>
            <w:vAlign w:val="center"/>
            <w:hideMark/>
          </w:tcPr>
          <w:p w14:paraId="58EE3B9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13" w:type="pct"/>
            <w:shd w:val="clear" w:color="auto" w:fill="auto"/>
            <w:vAlign w:val="center"/>
            <w:hideMark/>
          </w:tcPr>
          <w:p w14:paraId="4670B71E" w14:textId="77777777" w:rsidR="00096213" w:rsidRPr="0025129B" w:rsidRDefault="00096213" w:rsidP="00451BF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6D2DDAA1" w14:textId="77777777" w:rsidR="00096213" w:rsidRPr="0025129B" w:rsidRDefault="00F64DF2" w:rsidP="00451BF1">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1005E7" w14:paraId="05F5D6F5" w14:textId="77777777" w:rsidTr="00707831">
        <w:trPr>
          <w:trHeight w:val="498"/>
        </w:trPr>
        <w:tc>
          <w:tcPr>
            <w:tcW w:w="323" w:type="pct"/>
            <w:shd w:val="clear" w:color="auto" w:fill="auto"/>
            <w:noWrap/>
            <w:vAlign w:val="center"/>
            <w:hideMark/>
          </w:tcPr>
          <w:p w14:paraId="3073635C" w14:textId="77777777" w:rsidR="00096213" w:rsidRPr="007C60EE" w:rsidRDefault="00E46193" w:rsidP="007C60EE">
            <w:pPr>
              <w:spacing w:line="0" w:lineRule="atLeast"/>
              <w:jc w:val="center"/>
              <w:rPr>
                <w:color w:val="000000"/>
                <w:sz w:val="20"/>
              </w:rPr>
            </w:pPr>
            <w:r>
              <w:rPr>
                <w:color w:val="000000"/>
                <w:sz w:val="20"/>
              </w:rPr>
              <w:t>1</w:t>
            </w:r>
          </w:p>
        </w:tc>
        <w:tc>
          <w:tcPr>
            <w:tcW w:w="671" w:type="pct"/>
            <w:shd w:val="clear" w:color="auto" w:fill="auto"/>
            <w:noWrap/>
            <w:vAlign w:val="center"/>
          </w:tcPr>
          <w:p w14:paraId="55B798B0" w14:textId="77777777" w:rsidR="00096213" w:rsidRPr="007C60EE" w:rsidRDefault="001005E7" w:rsidP="007C60EE">
            <w:pPr>
              <w:spacing w:line="0" w:lineRule="atLeast"/>
              <w:jc w:val="center"/>
              <w:rPr>
                <w:color w:val="000000"/>
                <w:sz w:val="20"/>
              </w:rPr>
            </w:pPr>
            <w:r>
              <w:rPr>
                <w:color w:val="000000"/>
                <w:sz w:val="20"/>
              </w:rPr>
              <w:t>Programa de Cumplimiento</w:t>
            </w:r>
          </w:p>
        </w:tc>
        <w:tc>
          <w:tcPr>
            <w:tcW w:w="640" w:type="pct"/>
            <w:shd w:val="clear" w:color="auto" w:fill="auto"/>
            <w:noWrap/>
            <w:vAlign w:val="center"/>
          </w:tcPr>
          <w:p w14:paraId="7F6970B9" w14:textId="77777777" w:rsidR="00096213" w:rsidRPr="001005E7" w:rsidRDefault="001005E7" w:rsidP="007C60EE">
            <w:pPr>
              <w:spacing w:line="0" w:lineRule="atLeast"/>
              <w:jc w:val="center"/>
              <w:rPr>
                <w:color w:val="000000"/>
                <w:sz w:val="20"/>
                <w:lang w:val="en-US"/>
              </w:rPr>
            </w:pPr>
            <w:r w:rsidRPr="001005E7">
              <w:rPr>
                <w:rFonts w:cstheme="minorHAnsi"/>
                <w:sz w:val="20"/>
                <w:szCs w:val="20"/>
                <w:lang w:val="en-US"/>
              </w:rPr>
              <w:t>Res.Ex. N°5/Rol N°F-063-2014</w:t>
            </w:r>
          </w:p>
        </w:tc>
        <w:tc>
          <w:tcPr>
            <w:tcW w:w="427" w:type="pct"/>
          </w:tcPr>
          <w:p w14:paraId="0B1672C7" w14:textId="77777777" w:rsidR="00096213" w:rsidRPr="001005E7" w:rsidRDefault="001005E7" w:rsidP="007C60EE">
            <w:pPr>
              <w:spacing w:line="0" w:lineRule="atLeast"/>
              <w:jc w:val="center"/>
              <w:rPr>
                <w:color w:val="000000"/>
                <w:sz w:val="20"/>
                <w:lang w:val="en-US"/>
              </w:rPr>
            </w:pPr>
            <w:r>
              <w:rPr>
                <w:rFonts w:cstheme="minorHAnsi"/>
                <w:sz w:val="20"/>
                <w:szCs w:val="20"/>
              </w:rPr>
              <w:t>25 de marzo de 2015</w:t>
            </w:r>
          </w:p>
        </w:tc>
        <w:tc>
          <w:tcPr>
            <w:tcW w:w="853" w:type="pct"/>
            <w:shd w:val="clear" w:color="auto" w:fill="auto"/>
            <w:noWrap/>
            <w:vAlign w:val="center"/>
          </w:tcPr>
          <w:p w14:paraId="773E02A6" w14:textId="77777777" w:rsidR="00096213" w:rsidRPr="001005E7" w:rsidRDefault="001005E7" w:rsidP="007C60EE">
            <w:pPr>
              <w:spacing w:line="0" w:lineRule="atLeast"/>
              <w:jc w:val="center"/>
              <w:rPr>
                <w:color w:val="000000"/>
                <w:sz w:val="20"/>
                <w:lang w:val="en-US"/>
              </w:rPr>
            </w:pPr>
            <w:r>
              <w:rPr>
                <w:rFonts w:cstheme="minorHAnsi"/>
                <w:sz w:val="20"/>
                <w:szCs w:val="20"/>
              </w:rPr>
              <w:t>Superintendencia del Medio Ambiente</w:t>
            </w:r>
          </w:p>
        </w:tc>
        <w:tc>
          <w:tcPr>
            <w:tcW w:w="854" w:type="pct"/>
            <w:shd w:val="clear" w:color="auto" w:fill="auto"/>
            <w:noWrap/>
            <w:vAlign w:val="center"/>
          </w:tcPr>
          <w:p w14:paraId="20F889A6" w14:textId="77777777" w:rsidR="00096213" w:rsidRPr="001005E7" w:rsidRDefault="00E46193" w:rsidP="007C60EE">
            <w:pPr>
              <w:spacing w:line="0" w:lineRule="atLeast"/>
              <w:rPr>
                <w:color w:val="000000"/>
                <w:sz w:val="20"/>
                <w:lang w:val="en-US"/>
              </w:rPr>
            </w:pPr>
            <w:r>
              <w:rPr>
                <w:color w:val="000000"/>
                <w:sz w:val="20"/>
                <w:lang w:val="en-US"/>
              </w:rPr>
              <w:t>Minera El To</w:t>
            </w:r>
            <w:bookmarkStart w:id="43" w:name="_GoBack"/>
            <w:bookmarkEnd w:id="43"/>
            <w:r>
              <w:rPr>
                <w:color w:val="000000"/>
                <w:sz w:val="20"/>
                <w:lang w:val="en-US"/>
              </w:rPr>
              <w:t>qui</w:t>
            </w:r>
          </w:p>
        </w:tc>
        <w:tc>
          <w:tcPr>
            <w:tcW w:w="613" w:type="pct"/>
            <w:shd w:val="clear" w:color="auto" w:fill="auto"/>
            <w:noWrap/>
            <w:vAlign w:val="center"/>
          </w:tcPr>
          <w:p w14:paraId="79C57C25" w14:textId="77777777" w:rsidR="00096213" w:rsidRPr="001005E7" w:rsidRDefault="00096213" w:rsidP="005749E1">
            <w:pPr>
              <w:spacing w:line="0" w:lineRule="atLeast"/>
              <w:rPr>
                <w:rFonts w:eastAsia="Times New Roman" w:cs="Calibri"/>
                <w:color w:val="000000"/>
                <w:sz w:val="20"/>
                <w:szCs w:val="20"/>
                <w:lang w:val="en-US" w:eastAsia="es-CL"/>
              </w:rPr>
            </w:pPr>
          </w:p>
        </w:tc>
        <w:tc>
          <w:tcPr>
            <w:tcW w:w="619" w:type="pct"/>
          </w:tcPr>
          <w:p w14:paraId="2838854A" w14:textId="77777777" w:rsidR="00E46193" w:rsidRDefault="00E46193" w:rsidP="005749E1">
            <w:pPr>
              <w:spacing w:line="0" w:lineRule="atLeast"/>
              <w:rPr>
                <w:color w:val="000000"/>
                <w:sz w:val="20"/>
                <w:lang w:val="en-US"/>
              </w:rPr>
            </w:pPr>
          </w:p>
          <w:p w14:paraId="1B5E2673" w14:textId="77777777" w:rsidR="00096213" w:rsidRPr="001005E7" w:rsidRDefault="001005E7" w:rsidP="005749E1">
            <w:pPr>
              <w:spacing w:line="0" w:lineRule="atLeast"/>
              <w:rPr>
                <w:rFonts w:eastAsia="Times New Roman" w:cs="Calibri"/>
                <w:color w:val="000000"/>
                <w:sz w:val="20"/>
                <w:szCs w:val="20"/>
                <w:lang w:val="en-US" w:eastAsia="es-CL"/>
              </w:rPr>
            </w:pPr>
            <w:r w:rsidRPr="00E46193">
              <w:rPr>
                <w:color w:val="000000"/>
                <w:sz w:val="20"/>
                <w:lang w:val="en-US"/>
              </w:rPr>
              <w:t>Si</w:t>
            </w:r>
          </w:p>
        </w:tc>
      </w:tr>
    </w:tbl>
    <w:p w14:paraId="43442BED" w14:textId="77777777" w:rsidR="00B863C5" w:rsidRPr="001005E7" w:rsidRDefault="00B863C5" w:rsidP="00B863C5">
      <w:pPr>
        <w:pStyle w:val="Ttulo1"/>
        <w:numPr>
          <w:ilvl w:val="0"/>
          <w:numId w:val="0"/>
        </w:numPr>
        <w:ind w:left="432"/>
        <w:rPr>
          <w:lang w:val="en-US"/>
        </w:rPr>
      </w:pPr>
      <w:bookmarkStart w:id="44" w:name="_Toc352840385"/>
      <w:bookmarkStart w:id="45" w:name="_Toc352841445"/>
    </w:p>
    <w:p w14:paraId="29560268" w14:textId="77777777" w:rsidR="001005E7" w:rsidRPr="001005E7" w:rsidRDefault="001005E7" w:rsidP="001005E7"/>
    <w:p w14:paraId="63A72B6B" w14:textId="77777777" w:rsidR="00317531" w:rsidRPr="0025129B" w:rsidRDefault="00B1722C" w:rsidP="00C958D0">
      <w:pPr>
        <w:pStyle w:val="Ttulo1"/>
      </w:pPr>
      <w:bookmarkStart w:id="46" w:name="_Toc453758967"/>
      <w:r w:rsidRPr="0025129B">
        <w:t>ANTECEDENTES DE LA ACTIVIDAD DE FISCALIZACIÓN</w:t>
      </w:r>
      <w:bookmarkEnd w:id="46"/>
      <w:r w:rsidR="00B863C5">
        <w:t xml:space="preserve"> </w:t>
      </w:r>
      <w:bookmarkEnd w:id="44"/>
      <w:bookmarkEnd w:id="45"/>
    </w:p>
    <w:p w14:paraId="1F398755" w14:textId="77777777" w:rsidR="00893A4E" w:rsidRPr="0025129B" w:rsidRDefault="00893A4E" w:rsidP="00C958D0">
      <w:pPr>
        <w:pStyle w:val="Ttulo2"/>
      </w:pPr>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391299711"/>
      <w:bookmarkStart w:id="59" w:name="_Toc45375896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7"/>
      <w:bookmarkEnd w:id="48"/>
      <w:r w:rsidRPr="0025129B">
        <w:t>.</w:t>
      </w:r>
      <w:bookmarkEnd w:id="49"/>
      <w:bookmarkEnd w:id="50"/>
      <w:bookmarkEnd w:id="51"/>
      <w:bookmarkEnd w:id="52"/>
      <w:bookmarkEnd w:id="53"/>
      <w:bookmarkEnd w:id="54"/>
      <w:bookmarkEnd w:id="55"/>
      <w:bookmarkEnd w:id="56"/>
      <w:bookmarkEnd w:id="57"/>
      <w:bookmarkEnd w:id="58"/>
      <w:bookmarkEnd w:id="59"/>
    </w:p>
    <w:p w14:paraId="7D098B16" w14:textId="77777777" w:rsidR="00D17CB6" w:rsidRDefault="003E729F" w:rsidP="001005E7">
      <w:pPr>
        <w:pStyle w:val="Ttulo3"/>
      </w:pPr>
      <w:bookmarkStart w:id="60" w:name="_Toc453758969"/>
      <w:bookmarkStart w:id="61" w:name="_Toc353998115"/>
      <w:bookmarkStart w:id="62" w:name="_Toc353998188"/>
      <w:bookmarkStart w:id="63" w:name="_Toc382383540"/>
      <w:bookmarkStart w:id="64" w:name="_Toc382472362"/>
      <w:bookmarkStart w:id="65" w:name="_Toc390184273"/>
      <w:bookmarkStart w:id="66" w:name="_Toc390360004"/>
      <w:bookmarkStart w:id="67" w:name="_Toc390777025"/>
      <w:bookmarkStart w:id="68" w:name="_Toc391299712"/>
      <w:r>
        <w:t>I</w:t>
      </w:r>
      <w:r w:rsidR="006B4FB2" w:rsidRPr="0025129B">
        <w:t>nspección</w:t>
      </w:r>
      <w:bookmarkEnd w:id="60"/>
      <w:r w:rsidR="009B139A">
        <w:t xml:space="preserve"> </w:t>
      </w:r>
      <w:r w:rsidR="006B4FB2" w:rsidRPr="0025129B">
        <w:t xml:space="preserve"> </w:t>
      </w:r>
      <w:bookmarkEnd w:id="61"/>
      <w:bookmarkEnd w:id="62"/>
      <w:bookmarkEnd w:id="63"/>
      <w:bookmarkEnd w:id="64"/>
      <w:bookmarkEnd w:id="65"/>
      <w:bookmarkEnd w:id="66"/>
      <w:bookmarkEnd w:id="67"/>
      <w:bookmarkEnd w:id="68"/>
      <w:r>
        <w:t>año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1005E7" w:rsidRPr="00EF5BA8" w14:paraId="62C51217" w14:textId="77777777" w:rsidTr="001005E7">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29C892" w14:textId="77777777" w:rsidR="001005E7" w:rsidRPr="000D703E" w:rsidRDefault="001005E7" w:rsidP="001005E7">
            <w:pPr>
              <w:rPr>
                <w:sz w:val="20"/>
                <w:szCs w:val="20"/>
              </w:rPr>
            </w:pPr>
            <w:r w:rsidRPr="002F2B91">
              <w:rPr>
                <w:b/>
                <w:sz w:val="20"/>
                <w:szCs w:val="20"/>
              </w:rPr>
              <w:t xml:space="preserve">Fecha(s) de realización: </w:t>
            </w:r>
          </w:p>
          <w:p w14:paraId="4800735D" w14:textId="77777777" w:rsidR="001005E7" w:rsidRPr="005B39A7" w:rsidRDefault="001005E7" w:rsidP="001005E7">
            <w:pPr>
              <w:rPr>
                <w:sz w:val="20"/>
                <w:szCs w:val="20"/>
              </w:rPr>
            </w:pPr>
            <w:r>
              <w:rPr>
                <w:sz w:val="20"/>
                <w:szCs w:val="20"/>
              </w:rPr>
              <w:t>18 de abril de 2016</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54568708" w14:textId="77777777" w:rsidR="001005E7" w:rsidRDefault="001005E7" w:rsidP="001005E7">
            <w:pPr>
              <w:rPr>
                <w:b/>
                <w:sz w:val="20"/>
                <w:szCs w:val="20"/>
              </w:rPr>
            </w:pPr>
            <w:r w:rsidRPr="002F2B91">
              <w:rPr>
                <w:b/>
                <w:sz w:val="20"/>
                <w:szCs w:val="20"/>
              </w:rPr>
              <w:t>Hora(s) de Inicio:</w:t>
            </w:r>
          </w:p>
          <w:p w14:paraId="16872C5A" w14:textId="77777777" w:rsidR="001005E7" w:rsidRPr="006B4FB2" w:rsidRDefault="001005E7" w:rsidP="001005E7">
            <w:pPr>
              <w:rPr>
                <w:sz w:val="20"/>
                <w:szCs w:val="20"/>
              </w:rPr>
            </w:pPr>
            <w:r>
              <w:rPr>
                <w:sz w:val="20"/>
                <w:szCs w:val="20"/>
              </w:rPr>
              <w:t xml:space="preserve">      11:20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ABD487E" w14:textId="77777777" w:rsidR="001005E7" w:rsidRDefault="001005E7" w:rsidP="001005E7">
            <w:pPr>
              <w:rPr>
                <w:b/>
                <w:sz w:val="20"/>
                <w:szCs w:val="20"/>
              </w:rPr>
            </w:pPr>
            <w:r w:rsidRPr="002F2B91">
              <w:rPr>
                <w:b/>
                <w:sz w:val="20"/>
                <w:szCs w:val="20"/>
              </w:rPr>
              <w:t>Hora(s) de Finalización:</w:t>
            </w:r>
          </w:p>
          <w:p w14:paraId="2A92F4C6" w14:textId="77777777" w:rsidR="001005E7" w:rsidRPr="006B4FB2" w:rsidRDefault="001005E7" w:rsidP="001005E7">
            <w:pPr>
              <w:rPr>
                <w:sz w:val="20"/>
                <w:szCs w:val="20"/>
                <w:lang w:val="es-ES" w:eastAsia="es-ES"/>
              </w:rPr>
            </w:pPr>
            <w:r>
              <w:rPr>
                <w:sz w:val="20"/>
                <w:szCs w:val="20"/>
                <w:lang w:val="es-ES" w:eastAsia="es-ES"/>
              </w:rPr>
              <w:t xml:space="preserve">     17:00</w:t>
            </w:r>
          </w:p>
        </w:tc>
      </w:tr>
      <w:tr w:rsidR="001005E7" w:rsidRPr="00EF5BA8" w14:paraId="233BB5F3" w14:textId="77777777" w:rsidTr="001005E7">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53E51B" w14:textId="77777777" w:rsidR="001005E7" w:rsidRPr="000D703E" w:rsidRDefault="001005E7" w:rsidP="001005E7">
            <w:pPr>
              <w:rPr>
                <w:sz w:val="20"/>
                <w:szCs w:val="20"/>
              </w:rPr>
            </w:pPr>
            <w:r w:rsidRPr="002F2B91">
              <w:rPr>
                <w:b/>
                <w:sz w:val="20"/>
                <w:szCs w:val="20"/>
              </w:rPr>
              <w:t>Fiscalizador Encargado de la Actividad:</w:t>
            </w:r>
          </w:p>
          <w:p w14:paraId="56891419" w14:textId="77777777" w:rsidR="001005E7" w:rsidRPr="004379EE" w:rsidRDefault="001005E7" w:rsidP="001005E7">
            <w:pPr>
              <w:rPr>
                <w:sz w:val="20"/>
                <w:szCs w:val="20"/>
              </w:rPr>
            </w:pPr>
            <w:r>
              <w:rPr>
                <w:rFonts w:ascii="Verdana" w:hAnsi="Verdana"/>
                <w:sz w:val="16"/>
                <w:szCs w:val="16"/>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3D4F45F" w14:textId="77777777" w:rsidR="001005E7" w:rsidRPr="000D703E" w:rsidRDefault="001005E7" w:rsidP="001005E7">
            <w:pPr>
              <w:rPr>
                <w:sz w:val="20"/>
                <w:szCs w:val="20"/>
              </w:rPr>
            </w:pPr>
            <w:r w:rsidRPr="002F2B91">
              <w:rPr>
                <w:b/>
                <w:sz w:val="20"/>
                <w:szCs w:val="20"/>
              </w:rPr>
              <w:t>Órgano:</w:t>
            </w:r>
          </w:p>
          <w:p w14:paraId="7BAFD2ED" w14:textId="77777777" w:rsidR="001005E7" w:rsidRPr="00BE7236" w:rsidRDefault="001005E7" w:rsidP="001005E7">
            <w:pPr>
              <w:rPr>
                <w:sz w:val="20"/>
                <w:szCs w:val="20"/>
              </w:rPr>
            </w:pPr>
            <w:r>
              <w:rPr>
                <w:sz w:val="20"/>
                <w:szCs w:val="20"/>
              </w:rPr>
              <w:t>Superintendencia del Medio Ambiente</w:t>
            </w:r>
          </w:p>
        </w:tc>
      </w:tr>
      <w:tr w:rsidR="001005E7" w:rsidRPr="0025129B" w14:paraId="11A66CFD" w14:textId="77777777" w:rsidTr="001005E7">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BFFBD3" w14:textId="77777777" w:rsidR="001005E7" w:rsidRPr="0025129B" w:rsidRDefault="001005E7" w:rsidP="001005E7">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42CB19C" w14:textId="77777777" w:rsidR="001005E7" w:rsidRPr="0025129B" w:rsidRDefault="001005E7" w:rsidP="001005E7">
            <w:pPr>
              <w:rPr>
                <w:b/>
                <w:sz w:val="20"/>
                <w:szCs w:val="20"/>
              </w:rPr>
            </w:pPr>
            <w:r w:rsidRPr="0025129B">
              <w:rPr>
                <w:b/>
                <w:sz w:val="20"/>
                <w:szCs w:val="20"/>
              </w:rPr>
              <w:t>Existió auxilio de fuerza pública:</w:t>
            </w:r>
            <w:r>
              <w:rPr>
                <w:b/>
                <w:sz w:val="20"/>
                <w:szCs w:val="20"/>
              </w:rPr>
              <w:t xml:space="preserve"> NO</w:t>
            </w:r>
          </w:p>
        </w:tc>
      </w:tr>
      <w:tr w:rsidR="001005E7" w:rsidRPr="0025129B" w14:paraId="0DBE5162" w14:textId="77777777" w:rsidTr="001005E7">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AFEC0B" w14:textId="77777777" w:rsidR="001005E7" w:rsidRPr="0025129B" w:rsidRDefault="001005E7" w:rsidP="001005E7">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FFF3C6F" w14:textId="77777777" w:rsidR="001005E7" w:rsidRPr="0025129B" w:rsidRDefault="001005E7" w:rsidP="001005E7">
            <w:pPr>
              <w:rPr>
                <w:b/>
                <w:sz w:val="20"/>
                <w:szCs w:val="20"/>
              </w:rPr>
            </w:pPr>
            <w:r w:rsidRPr="0025129B">
              <w:rPr>
                <w:b/>
                <w:sz w:val="20"/>
                <w:szCs w:val="20"/>
              </w:rPr>
              <w:t>Existió trato respetuoso y deferente:</w:t>
            </w:r>
            <w:r>
              <w:rPr>
                <w:b/>
                <w:sz w:val="20"/>
                <w:szCs w:val="20"/>
              </w:rPr>
              <w:t xml:space="preserve"> SI</w:t>
            </w:r>
          </w:p>
        </w:tc>
      </w:tr>
      <w:tr w:rsidR="001005E7" w:rsidRPr="0025129B" w14:paraId="4B8DFD5C" w14:textId="77777777" w:rsidTr="001005E7">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44D505" w14:textId="77777777" w:rsidR="001005E7" w:rsidRPr="0025129B" w:rsidRDefault="001005E7" w:rsidP="001005E7">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0AD1867" w14:textId="77777777" w:rsidR="001005E7" w:rsidRPr="00385ED8" w:rsidRDefault="001005E7" w:rsidP="001005E7">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1005E7" w:rsidRPr="0025129B" w14:paraId="5331C161" w14:textId="77777777" w:rsidTr="001005E7">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3D9960" w14:textId="77777777" w:rsidR="001005E7" w:rsidRPr="0025129B" w:rsidRDefault="001005E7" w:rsidP="001005E7">
            <w:pPr>
              <w:spacing w:line="0" w:lineRule="atLeast"/>
              <w:jc w:val="left"/>
              <w:rPr>
                <w:b/>
                <w:sz w:val="20"/>
                <w:szCs w:val="20"/>
              </w:rPr>
            </w:pPr>
            <w:r>
              <w:rPr>
                <w:b/>
                <w:sz w:val="20"/>
                <w:szCs w:val="20"/>
              </w:rPr>
              <w:t>Observaciones : sin observaciones</w:t>
            </w:r>
          </w:p>
        </w:tc>
      </w:tr>
    </w:tbl>
    <w:p w14:paraId="36D48759" w14:textId="77777777" w:rsidR="001005E7" w:rsidRDefault="001005E7" w:rsidP="001005E7"/>
    <w:p w14:paraId="12592465" w14:textId="77777777" w:rsidR="003E729F" w:rsidRDefault="003E729F" w:rsidP="003E729F">
      <w:pPr>
        <w:pStyle w:val="Ttulo3"/>
      </w:pPr>
      <w:r w:rsidRPr="0025129B">
        <w:t>inspección</w:t>
      </w:r>
      <w:r>
        <w:t xml:space="preserve"> </w:t>
      </w:r>
      <w:r w:rsidRPr="0025129B">
        <w:t xml:space="preserve"> </w:t>
      </w:r>
      <w:r>
        <w:t>año 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3E729F" w:rsidRPr="00EF5BA8" w14:paraId="554C8F76" w14:textId="77777777" w:rsidTr="008415BD">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D5FFFA" w14:textId="77777777" w:rsidR="003E729F" w:rsidRPr="000D703E" w:rsidRDefault="003E729F" w:rsidP="008415BD">
            <w:pPr>
              <w:rPr>
                <w:sz w:val="20"/>
                <w:szCs w:val="20"/>
              </w:rPr>
            </w:pPr>
            <w:r w:rsidRPr="002F2B91">
              <w:rPr>
                <w:b/>
                <w:sz w:val="20"/>
                <w:szCs w:val="20"/>
              </w:rPr>
              <w:t xml:space="preserve">Fecha(s) de realización: </w:t>
            </w:r>
          </w:p>
          <w:p w14:paraId="2CC9BFA9" w14:textId="77777777" w:rsidR="003E729F" w:rsidRPr="005B39A7" w:rsidRDefault="003E729F" w:rsidP="008415BD">
            <w:pPr>
              <w:rPr>
                <w:sz w:val="20"/>
                <w:szCs w:val="20"/>
              </w:rPr>
            </w:pPr>
            <w:r>
              <w:rPr>
                <w:sz w:val="20"/>
                <w:szCs w:val="20"/>
              </w:rPr>
              <w:t>27 de octubre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52CA85D2" w14:textId="77777777" w:rsidR="003E729F" w:rsidRDefault="003E729F" w:rsidP="008415BD">
            <w:pPr>
              <w:rPr>
                <w:b/>
                <w:sz w:val="20"/>
                <w:szCs w:val="20"/>
              </w:rPr>
            </w:pPr>
            <w:r w:rsidRPr="002F2B91">
              <w:rPr>
                <w:b/>
                <w:sz w:val="20"/>
                <w:szCs w:val="20"/>
              </w:rPr>
              <w:t>Hora(s) de Inicio:</w:t>
            </w:r>
          </w:p>
          <w:p w14:paraId="3E7C9CF2" w14:textId="77777777" w:rsidR="003E729F" w:rsidRPr="006B4FB2" w:rsidRDefault="003E729F" w:rsidP="008415BD">
            <w:pPr>
              <w:rPr>
                <w:sz w:val="20"/>
                <w:szCs w:val="20"/>
              </w:rPr>
            </w:pPr>
            <w:r>
              <w:rPr>
                <w:sz w:val="20"/>
                <w:szCs w:val="20"/>
              </w:rPr>
              <w:t xml:space="preserve">      11:30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D9DD55E" w14:textId="77777777" w:rsidR="003E729F" w:rsidRDefault="003E729F" w:rsidP="008415BD">
            <w:pPr>
              <w:rPr>
                <w:b/>
                <w:sz w:val="20"/>
                <w:szCs w:val="20"/>
              </w:rPr>
            </w:pPr>
            <w:r w:rsidRPr="002F2B91">
              <w:rPr>
                <w:b/>
                <w:sz w:val="20"/>
                <w:szCs w:val="20"/>
              </w:rPr>
              <w:t>Hora(s) de Finalización:</w:t>
            </w:r>
          </w:p>
          <w:p w14:paraId="3B0F4EBE" w14:textId="77777777" w:rsidR="003E729F" w:rsidRPr="006B4FB2" w:rsidRDefault="003E729F" w:rsidP="008415BD">
            <w:pPr>
              <w:rPr>
                <w:sz w:val="20"/>
                <w:szCs w:val="20"/>
                <w:lang w:val="es-ES" w:eastAsia="es-ES"/>
              </w:rPr>
            </w:pPr>
            <w:r>
              <w:rPr>
                <w:sz w:val="20"/>
                <w:szCs w:val="20"/>
                <w:lang w:val="es-ES" w:eastAsia="es-ES"/>
              </w:rPr>
              <w:t xml:space="preserve">     14:00</w:t>
            </w:r>
          </w:p>
        </w:tc>
      </w:tr>
      <w:tr w:rsidR="003E729F" w:rsidRPr="00EF5BA8" w14:paraId="01AED01B" w14:textId="77777777" w:rsidTr="008415BD">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2883CC" w14:textId="77777777" w:rsidR="003E729F" w:rsidRPr="000D703E" w:rsidRDefault="003E729F" w:rsidP="008415BD">
            <w:pPr>
              <w:rPr>
                <w:sz w:val="20"/>
                <w:szCs w:val="20"/>
              </w:rPr>
            </w:pPr>
            <w:r w:rsidRPr="002F2B91">
              <w:rPr>
                <w:b/>
                <w:sz w:val="20"/>
                <w:szCs w:val="20"/>
              </w:rPr>
              <w:t>Fiscalizador Encargado de la Actividad:</w:t>
            </w:r>
          </w:p>
          <w:p w14:paraId="2E551276" w14:textId="77777777" w:rsidR="003E729F" w:rsidRPr="004379EE" w:rsidRDefault="003E729F" w:rsidP="008415BD">
            <w:pPr>
              <w:rPr>
                <w:sz w:val="20"/>
                <w:szCs w:val="20"/>
              </w:rPr>
            </w:pPr>
            <w:r>
              <w:rPr>
                <w:rFonts w:ascii="Verdana" w:hAnsi="Verdana"/>
                <w:sz w:val="16"/>
                <w:szCs w:val="16"/>
              </w:rPr>
              <w:t>Marco Narvaez Alonso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0B1FB55" w14:textId="77777777" w:rsidR="003E729F" w:rsidRPr="000D703E" w:rsidRDefault="003E729F" w:rsidP="008415BD">
            <w:pPr>
              <w:rPr>
                <w:sz w:val="20"/>
                <w:szCs w:val="20"/>
              </w:rPr>
            </w:pPr>
            <w:r w:rsidRPr="002F2B91">
              <w:rPr>
                <w:b/>
                <w:sz w:val="20"/>
                <w:szCs w:val="20"/>
              </w:rPr>
              <w:t>Órgano:</w:t>
            </w:r>
          </w:p>
          <w:p w14:paraId="1703A3C7" w14:textId="77777777" w:rsidR="003E729F" w:rsidRPr="00BE7236" w:rsidRDefault="003E729F" w:rsidP="008415BD">
            <w:pPr>
              <w:rPr>
                <w:sz w:val="20"/>
                <w:szCs w:val="20"/>
              </w:rPr>
            </w:pPr>
            <w:r>
              <w:rPr>
                <w:sz w:val="20"/>
                <w:szCs w:val="20"/>
              </w:rPr>
              <w:t>CONAF, Región de Aysén</w:t>
            </w:r>
          </w:p>
        </w:tc>
      </w:tr>
      <w:tr w:rsidR="003E729F" w:rsidRPr="00EF5BA8" w14:paraId="472AAD8D" w14:textId="77777777" w:rsidTr="008415BD">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241E0" w14:textId="77777777" w:rsidR="003E729F" w:rsidRDefault="003E729F" w:rsidP="008415BD">
            <w:pPr>
              <w:rPr>
                <w:b/>
                <w:sz w:val="20"/>
                <w:szCs w:val="20"/>
              </w:rPr>
            </w:pPr>
            <w:r w:rsidRPr="002F2B91">
              <w:rPr>
                <w:b/>
                <w:sz w:val="20"/>
                <w:szCs w:val="20"/>
              </w:rPr>
              <w:t>Fiscalizadores Participantes:</w:t>
            </w:r>
          </w:p>
          <w:p w14:paraId="7C55EC57" w14:textId="77777777" w:rsidR="003E729F" w:rsidRPr="00BF1383" w:rsidRDefault="003E729F" w:rsidP="008415BD">
            <w:pPr>
              <w:rPr>
                <w:sz w:val="20"/>
                <w:szCs w:val="20"/>
              </w:rPr>
            </w:pPr>
            <w:r>
              <w:rPr>
                <w:sz w:val="20"/>
                <w:szCs w:val="20"/>
              </w:rPr>
              <w:t>Rodrigo Pinto Nuñez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758BEC5" w14:textId="77777777" w:rsidR="003E729F" w:rsidRDefault="003E729F" w:rsidP="008415BD">
            <w:pPr>
              <w:rPr>
                <w:b/>
                <w:sz w:val="20"/>
                <w:szCs w:val="20"/>
              </w:rPr>
            </w:pPr>
            <w:r w:rsidRPr="002F2B91">
              <w:rPr>
                <w:b/>
                <w:sz w:val="20"/>
                <w:szCs w:val="20"/>
              </w:rPr>
              <w:t>Órgano(s):</w:t>
            </w:r>
          </w:p>
          <w:p w14:paraId="729B341A" w14:textId="77777777" w:rsidR="003E729F" w:rsidRPr="005B6BDC" w:rsidRDefault="003E729F" w:rsidP="008415BD">
            <w:pPr>
              <w:rPr>
                <w:sz w:val="20"/>
                <w:szCs w:val="20"/>
              </w:rPr>
            </w:pPr>
            <w:r>
              <w:rPr>
                <w:sz w:val="20"/>
                <w:szCs w:val="20"/>
              </w:rPr>
              <w:t>CONAF, Región de Aysén</w:t>
            </w:r>
          </w:p>
        </w:tc>
      </w:tr>
      <w:tr w:rsidR="003E729F" w:rsidRPr="0025129B" w14:paraId="4E955FCE" w14:textId="77777777" w:rsidTr="008415BD">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0C779" w14:textId="77777777" w:rsidR="003E729F" w:rsidRPr="0025129B" w:rsidRDefault="003E729F" w:rsidP="008415BD">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5015135" w14:textId="77777777" w:rsidR="003E729F" w:rsidRPr="0025129B" w:rsidRDefault="003E729F" w:rsidP="008415BD">
            <w:pPr>
              <w:rPr>
                <w:b/>
                <w:sz w:val="20"/>
                <w:szCs w:val="20"/>
              </w:rPr>
            </w:pPr>
            <w:r w:rsidRPr="0025129B">
              <w:rPr>
                <w:b/>
                <w:sz w:val="20"/>
                <w:szCs w:val="20"/>
              </w:rPr>
              <w:t>Existió auxilio de fuerza pública:</w:t>
            </w:r>
            <w:r>
              <w:rPr>
                <w:b/>
                <w:sz w:val="20"/>
                <w:szCs w:val="20"/>
              </w:rPr>
              <w:t xml:space="preserve"> NO</w:t>
            </w:r>
          </w:p>
        </w:tc>
      </w:tr>
      <w:tr w:rsidR="003E729F" w:rsidRPr="0025129B" w14:paraId="10F6896E" w14:textId="77777777" w:rsidTr="008415BD">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893DEC" w14:textId="77777777" w:rsidR="003E729F" w:rsidRPr="0025129B" w:rsidRDefault="003E729F" w:rsidP="008415BD">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31969A4" w14:textId="77777777" w:rsidR="003E729F" w:rsidRPr="0025129B" w:rsidRDefault="003E729F" w:rsidP="008415BD">
            <w:pPr>
              <w:rPr>
                <w:b/>
                <w:sz w:val="20"/>
                <w:szCs w:val="20"/>
              </w:rPr>
            </w:pPr>
            <w:r w:rsidRPr="0025129B">
              <w:rPr>
                <w:b/>
                <w:sz w:val="20"/>
                <w:szCs w:val="20"/>
              </w:rPr>
              <w:t>Existió trato respetuoso y deferente:</w:t>
            </w:r>
            <w:r>
              <w:rPr>
                <w:b/>
                <w:sz w:val="20"/>
                <w:szCs w:val="20"/>
              </w:rPr>
              <w:t xml:space="preserve"> SI</w:t>
            </w:r>
          </w:p>
        </w:tc>
      </w:tr>
      <w:tr w:rsidR="003E729F" w:rsidRPr="0025129B" w14:paraId="73CD175B" w14:textId="77777777" w:rsidTr="008415BD">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02F410" w14:textId="77777777" w:rsidR="003E729F" w:rsidRPr="0025129B" w:rsidRDefault="003E729F" w:rsidP="008415BD">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559DF01" w14:textId="77777777" w:rsidR="003E729F" w:rsidRPr="00385ED8" w:rsidRDefault="003E729F" w:rsidP="008415BD">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3E729F" w:rsidRPr="0025129B" w14:paraId="64F2B95D" w14:textId="77777777" w:rsidTr="008415BD">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E05F0C7" w14:textId="77777777" w:rsidR="003E729F" w:rsidRPr="0025129B" w:rsidRDefault="003E729F" w:rsidP="008415BD">
            <w:pPr>
              <w:spacing w:line="0" w:lineRule="atLeast"/>
              <w:jc w:val="left"/>
              <w:rPr>
                <w:b/>
                <w:sz w:val="20"/>
                <w:szCs w:val="20"/>
              </w:rPr>
            </w:pPr>
            <w:r>
              <w:rPr>
                <w:b/>
                <w:sz w:val="20"/>
                <w:szCs w:val="20"/>
              </w:rPr>
              <w:t>Observaciones : sin observaciones</w:t>
            </w:r>
          </w:p>
        </w:tc>
      </w:tr>
    </w:tbl>
    <w:p w14:paraId="4EBE120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CC6904D" w14:textId="77777777" w:rsidR="000D607C" w:rsidRPr="000D607C" w:rsidRDefault="00F67BC0" w:rsidP="00C958D0">
      <w:pPr>
        <w:pStyle w:val="Ttulo3"/>
      </w:pPr>
      <w:bookmarkStart w:id="69" w:name="_Toc453758970"/>
      <w:bookmarkStart w:id="70" w:name="_Toc390184274"/>
      <w:bookmarkStart w:id="71" w:name="_Toc390360005"/>
      <w:bookmarkStart w:id="72" w:name="_Toc390777026"/>
      <w:bookmarkStart w:id="73" w:name="_Toc391299713"/>
      <w:bookmarkStart w:id="74" w:name="_Toc352840390"/>
      <w:bookmarkStart w:id="75" w:name="_Toc352841450"/>
      <w:bookmarkStart w:id="76" w:name="_Toc353998117"/>
      <w:bookmarkStart w:id="77" w:name="_Toc353998190"/>
      <w:bookmarkStart w:id="78" w:name="_Toc382383541"/>
      <w:bookmarkStart w:id="79" w:name="_Toc382472363"/>
      <w:r>
        <w:lastRenderedPageBreak/>
        <w:t>Esquema de r</w:t>
      </w:r>
      <w:r w:rsidR="000D607C" w:rsidRPr="000D607C">
        <w:t>ecorrido</w:t>
      </w:r>
      <w:bookmarkEnd w:id="69"/>
      <w:r w:rsidR="000D607C">
        <w:t xml:space="preserve"> </w:t>
      </w:r>
      <w:bookmarkEnd w:id="70"/>
      <w:bookmarkEnd w:id="71"/>
      <w:bookmarkEnd w:id="72"/>
      <w:bookmarkEnd w:id="73"/>
    </w:p>
    <w:p w14:paraId="189ABA2F" w14:textId="77777777" w:rsidR="00BD4B0C" w:rsidRDefault="00C502B8" w:rsidP="000D607C">
      <w:r>
        <w:rPr>
          <w:noProof/>
          <w:lang w:eastAsia="es-CL"/>
        </w:rPr>
        <mc:AlternateContent>
          <mc:Choice Requires="wps">
            <w:drawing>
              <wp:anchor distT="0" distB="0" distL="114300" distR="114300" simplePos="0" relativeHeight="251665408" behindDoc="0" locked="0" layoutInCell="1" allowOverlap="1" wp14:anchorId="100E004A" wp14:editId="042DBD8D">
                <wp:simplePos x="0" y="0"/>
                <wp:positionH relativeFrom="column">
                  <wp:posOffset>1629705</wp:posOffset>
                </wp:positionH>
                <wp:positionV relativeFrom="paragraph">
                  <wp:posOffset>172351</wp:posOffset>
                </wp:positionV>
                <wp:extent cx="254635" cy="254635"/>
                <wp:effectExtent l="0" t="0" r="602615" b="221615"/>
                <wp:wrapNone/>
                <wp:docPr id="14" name="Llamada rectangular redondeada 14"/>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83986"/>
                            <a:gd name="adj2" fmla="val 133485"/>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3A695F3E" w14:textId="77777777" w:rsidR="0062683F" w:rsidRDefault="0062683F" w:rsidP="00B24EA2">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E004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4" o:spid="_x0000_s1026" type="#_x0000_t62" style="position:absolute;left:0;text-align:left;margin-left:128.3pt;margin-top:13.55pt;width:20.0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" adj="72141,39633" fillcolor="yellow" strokecolor="#f79646 [3209]" strokeweight="2pt">
                <v:textbox inset="0,0,0,0">
                  <w:txbxContent>
                    <w:p w14:paraId="3A695F3E" w14:textId="77777777" w:rsidR="0062683F" w:rsidRDefault="0062683F" w:rsidP="00B24EA2">
                      <w:pPr>
                        <w:jc w:val="center"/>
                      </w:pPr>
                      <w:r>
                        <w:t>1</w:t>
                      </w:r>
                    </w:p>
                  </w:txbxContent>
                </v:textbox>
              </v:shape>
            </w:pict>
          </mc:Fallback>
        </mc:AlternateContent>
      </w:r>
      <w:r w:rsidR="00BD4B0C">
        <w:rPr>
          <w:noProof/>
          <w:lang w:eastAsia="es-CL"/>
        </w:rPr>
        <mc:AlternateContent>
          <mc:Choice Requires="wps">
            <w:drawing>
              <wp:anchor distT="0" distB="0" distL="114300" distR="114300" simplePos="0" relativeHeight="251659264" behindDoc="0" locked="0" layoutInCell="1" allowOverlap="1" wp14:anchorId="69CD7335" wp14:editId="09C99FCF">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01553" w14:textId="77777777" w:rsidR="0062683F" w:rsidRDefault="0062683F">
                            <w:r>
                              <w:rPr>
                                <w:noProof/>
                                <w:lang w:eastAsia="es-CL"/>
                              </w:rPr>
                              <w:drawing>
                                <wp:inline distT="0" distB="0" distL="0" distR="0" wp14:anchorId="193DC04F" wp14:editId="71075988">
                                  <wp:extent cx="6220046" cy="464226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11" t="26044" r="11714"/>
                                          <a:stretch/>
                                        </pic:blipFill>
                                        <pic:spPr bwMode="auto">
                                          <a:xfrm>
                                            <a:off x="0" y="0"/>
                                            <a:ext cx="6273269" cy="46819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CD7335" id="_x0000_t202" coordsize="21600,21600" o:spt="202" path="m,l,21600r21600,l21600,xe">
                <v:stroke joinstyle="miter"/>
                <v:path gradientshapeok="t" o:connecttype="rect"/>
              </v:shapetype>
              <v:shape id="2 Cuadro de texto" o:spid="_x0000_s1027"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" fillcolor="white [3201]" strokeweight=".5pt">
                <v:textbox>
                  <w:txbxContent>
                    <w:p w14:paraId="40D01553" w14:textId="77777777" w:rsidR="0062683F" w:rsidRDefault="0062683F">
                      <w:r>
                        <w:rPr>
                          <w:noProof/>
                          <w:lang w:eastAsia="es-CL"/>
                        </w:rPr>
                        <w:drawing>
                          <wp:inline distT="0" distB="0" distL="0" distR="0" wp14:anchorId="193DC04F" wp14:editId="71075988">
                            <wp:extent cx="6220046" cy="464226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11" t="26044" r="11714"/>
                                    <a:stretch/>
                                  </pic:blipFill>
                                  <pic:spPr bwMode="auto">
                                    <a:xfrm>
                                      <a:off x="0" y="0"/>
                                      <a:ext cx="6273269" cy="46819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2E5593F" w14:textId="77777777" w:rsidR="00BD4B0C" w:rsidRDefault="00BD4B0C" w:rsidP="000D607C"/>
    <w:p w14:paraId="339D73E5" w14:textId="77777777" w:rsidR="00BD4B0C" w:rsidRDefault="00C502B8" w:rsidP="000D607C">
      <w:r>
        <w:rPr>
          <w:noProof/>
          <w:lang w:eastAsia="es-CL"/>
        </w:rPr>
        <mc:AlternateContent>
          <mc:Choice Requires="wps">
            <w:drawing>
              <wp:anchor distT="0" distB="0" distL="114300" distR="114300" simplePos="0" relativeHeight="251671552" behindDoc="0" locked="0" layoutInCell="1" allowOverlap="1" wp14:anchorId="17047CBA" wp14:editId="2231ABB6">
                <wp:simplePos x="0" y="0"/>
                <wp:positionH relativeFrom="column">
                  <wp:posOffset>513287</wp:posOffset>
                </wp:positionH>
                <wp:positionV relativeFrom="paragraph">
                  <wp:posOffset>12109</wp:posOffset>
                </wp:positionV>
                <wp:extent cx="254635" cy="254635"/>
                <wp:effectExtent l="552450" t="247650" r="12065" b="12065"/>
                <wp:wrapNone/>
                <wp:docPr id="24" name="Llamada rectangular redondeada 24"/>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71369"/>
                            <a:gd name="adj2" fmla="val -146280"/>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61BDE815" w14:textId="77777777" w:rsidR="0062683F" w:rsidRDefault="0062683F" w:rsidP="00C502B8">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047CBA" id="Llamada rectangular redondeada 24" o:spid="_x0000_s1028" type="#_x0000_t62" style="position:absolute;left:0;text-align:left;margin-left:40.4pt;margin-top:.95pt;width:20.05pt;height:20.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" adj="-47816,-20796" fillcolor="yellow" strokecolor="#f79646 [3209]" strokeweight="2pt">
                <v:textbox inset="0,0,0,0">
                  <w:txbxContent>
                    <w:p w14:paraId="61BDE815" w14:textId="77777777" w:rsidR="0062683F" w:rsidRDefault="0062683F" w:rsidP="00C502B8">
                      <w:pPr>
                        <w:jc w:val="center"/>
                      </w:pPr>
                      <w:r>
                        <w:t>7</w:t>
                      </w:r>
                    </w:p>
                  </w:txbxContent>
                </v:textbox>
              </v:shape>
            </w:pict>
          </mc:Fallback>
        </mc:AlternateContent>
      </w:r>
      <w:r>
        <w:rPr>
          <w:noProof/>
          <w:lang w:eastAsia="es-CL"/>
        </w:rPr>
        <mc:AlternateContent>
          <mc:Choice Requires="wps">
            <w:drawing>
              <wp:anchor distT="0" distB="0" distL="114300" distR="114300" simplePos="0" relativeHeight="251673600" behindDoc="0" locked="0" layoutInCell="1" allowOverlap="1" wp14:anchorId="66952B2C" wp14:editId="03A630D2">
                <wp:simplePos x="0" y="0"/>
                <wp:positionH relativeFrom="column">
                  <wp:posOffset>4574924</wp:posOffset>
                </wp:positionH>
                <wp:positionV relativeFrom="paragraph">
                  <wp:posOffset>12109</wp:posOffset>
                </wp:positionV>
                <wp:extent cx="254635" cy="254635"/>
                <wp:effectExtent l="361950" t="0" r="12065" b="221615"/>
                <wp:wrapNone/>
                <wp:docPr id="25" name="Llamada rectangular redondeada 25"/>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192033"/>
                            <a:gd name="adj2" fmla="val 133486"/>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C9E3C12" w14:textId="77777777" w:rsidR="0062683F" w:rsidRDefault="0062683F" w:rsidP="00C502B8">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6952B2C" id="Llamada rectangular redondeada 25" o:spid="_x0000_s1029" type="#_x0000_t62" style="position:absolute;left:0;text-align:left;margin-left:360.25pt;margin-top:.95pt;width:20.05pt;height:20.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" adj="-30679,39633" fillcolor="yellow" strokecolor="#f79646 [3209]" strokeweight="2pt">
                <v:textbox inset="0,0,0,0">
                  <w:txbxContent>
                    <w:p w14:paraId="5C9E3C12" w14:textId="77777777" w:rsidR="0062683F" w:rsidRDefault="0062683F" w:rsidP="00C502B8">
                      <w:pPr>
                        <w:jc w:val="center"/>
                      </w:pPr>
                      <w:r>
                        <w:t>6</w:t>
                      </w:r>
                    </w:p>
                  </w:txbxContent>
                </v:textbox>
              </v:shape>
            </w:pict>
          </mc:Fallback>
        </mc:AlternateContent>
      </w:r>
    </w:p>
    <w:p w14:paraId="3A73DFE7" w14:textId="77777777" w:rsidR="00BD4B0C" w:rsidRDefault="003E729F" w:rsidP="000D607C">
      <w:r>
        <w:rPr>
          <w:noProof/>
          <w:lang w:eastAsia="es-CL"/>
        </w:rPr>
        <mc:AlternateContent>
          <mc:Choice Requires="wps">
            <w:drawing>
              <wp:anchor distT="0" distB="0" distL="114300" distR="114300" simplePos="0" relativeHeight="251698176" behindDoc="0" locked="0" layoutInCell="1" allowOverlap="1" wp14:anchorId="19ABA91B" wp14:editId="698328DA">
                <wp:simplePos x="0" y="0"/>
                <wp:positionH relativeFrom="column">
                  <wp:posOffset>520996</wp:posOffset>
                </wp:positionH>
                <wp:positionV relativeFrom="paragraph">
                  <wp:posOffset>149816</wp:posOffset>
                </wp:positionV>
                <wp:extent cx="254635" cy="254635"/>
                <wp:effectExtent l="552450" t="247650" r="12065" b="12065"/>
                <wp:wrapNone/>
                <wp:docPr id="71" name="Llamada rectangular redondeada 71"/>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71369"/>
                            <a:gd name="adj2" fmla="val -146280"/>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1059AD26" w14:textId="77777777" w:rsidR="0062683F" w:rsidRDefault="0062683F" w:rsidP="003E729F">
                            <w:pPr>
                              <w:jc w:val="center"/>
                            </w:pPr>
                            <w: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9ABA91B" id="Llamada rectangular redondeada 71" o:spid="_x0000_s1030" type="#_x0000_t62" style="position:absolute;left:0;text-align:left;margin-left:41pt;margin-top:11.8pt;width:20.05pt;height:20.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" adj="-47816,-20796" fillcolor="yellow" strokecolor="#f79646 [3209]" strokeweight="2pt">
                <v:textbox inset="0,0,0,0">
                  <w:txbxContent>
                    <w:p w14:paraId="1059AD26" w14:textId="77777777" w:rsidR="0062683F" w:rsidRDefault="0062683F" w:rsidP="003E729F">
                      <w:pPr>
                        <w:jc w:val="center"/>
                      </w:pPr>
                      <w:r>
                        <w:t>10</w:t>
                      </w:r>
                    </w:p>
                  </w:txbxContent>
                </v:textbox>
              </v:shape>
            </w:pict>
          </mc:Fallback>
        </mc:AlternateContent>
      </w:r>
    </w:p>
    <w:p w14:paraId="0A6164E2" w14:textId="77777777" w:rsidR="00BD4B0C" w:rsidRDefault="00BD4B0C" w:rsidP="000D607C"/>
    <w:p w14:paraId="5567DBE9" w14:textId="77777777" w:rsidR="00BD4B0C" w:rsidRDefault="00BD4B0C" w:rsidP="000D607C"/>
    <w:p w14:paraId="0C6C6120" w14:textId="77777777" w:rsidR="00BD4B0C" w:rsidRDefault="00BD4B0C" w:rsidP="000D607C"/>
    <w:p w14:paraId="34D6B62F" w14:textId="77777777" w:rsidR="00BD4B0C" w:rsidRDefault="00BD4B0C" w:rsidP="000D607C"/>
    <w:p w14:paraId="2C17ED56" w14:textId="77777777" w:rsidR="00BD4B0C" w:rsidRDefault="00C502B8" w:rsidP="000D607C">
      <w:r>
        <w:rPr>
          <w:noProof/>
          <w:lang w:eastAsia="es-CL"/>
        </w:rPr>
        <mc:AlternateContent>
          <mc:Choice Requires="wps">
            <w:drawing>
              <wp:anchor distT="0" distB="0" distL="114300" distR="114300" simplePos="0" relativeHeight="251675648" behindDoc="0" locked="0" layoutInCell="1" allowOverlap="1" wp14:anchorId="67C32E4D" wp14:editId="45D42A85">
                <wp:simplePos x="0" y="0"/>
                <wp:positionH relativeFrom="column">
                  <wp:posOffset>3649891</wp:posOffset>
                </wp:positionH>
                <wp:positionV relativeFrom="paragraph">
                  <wp:posOffset>9850</wp:posOffset>
                </wp:positionV>
                <wp:extent cx="254635" cy="254635"/>
                <wp:effectExtent l="457200" t="0" r="12065" b="12065"/>
                <wp:wrapNone/>
                <wp:docPr id="29" name="Llamada rectangular redondeada 29"/>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33789"/>
                            <a:gd name="adj2" fmla="val 37447"/>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D7838B4" w14:textId="77777777" w:rsidR="0062683F" w:rsidRDefault="0062683F" w:rsidP="00C502B8">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C32E4D" id="Llamada rectangular redondeada 29" o:spid="_x0000_s1031" type="#_x0000_t62" style="position:absolute;left:0;text-align:left;margin-left:287.4pt;margin-top:.8pt;width:20.05pt;height:2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" adj="-39698,18889" fillcolor="yellow" strokecolor="#f79646 [3209]" strokeweight="2pt">
                <v:textbox inset="0,0,0,0">
                  <w:txbxContent>
                    <w:p w14:paraId="4D7838B4" w14:textId="77777777" w:rsidR="0062683F" w:rsidRDefault="0062683F" w:rsidP="00C502B8">
                      <w:pPr>
                        <w:jc w:val="center"/>
                      </w:pPr>
                      <w:r>
                        <w:t>5</w:t>
                      </w:r>
                    </w:p>
                  </w:txbxContent>
                </v:textbox>
              </v:shape>
            </w:pict>
          </mc:Fallback>
        </mc:AlternateContent>
      </w:r>
      <w:r>
        <w:rPr>
          <w:noProof/>
          <w:lang w:eastAsia="es-CL"/>
        </w:rPr>
        <mc:AlternateContent>
          <mc:Choice Requires="wps">
            <w:drawing>
              <wp:anchor distT="0" distB="0" distL="114300" distR="114300" simplePos="0" relativeHeight="251681792" behindDoc="0" locked="0" layoutInCell="1" allowOverlap="1" wp14:anchorId="77701564" wp14:editId="21F19ECE">
                <wp:simplePos x="0" y="0"/>
                <wp:positionH relativeFrom="column">
                  <wp:posOffset>300636</wp:posOffset>
                </wp:positionH>
                <wp:positionV relativeFrom="paragraph">
                  <wp:posOffset>9850</wp:posOffset>
                </wp:positionV>
                <wp:extent cx="254635" cy="254635"/>
                <wp:effectExtent l="38100" t="0" r="12065" b="812165"/>
                <wp:wrapNone/>
                <wp:docPr id="64" name="Llamada rectangular redondeada 64"/>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58414"/>
                            <a:gd name="adj2" fmla="val 371495"/>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3D9E537D" w14:textId="77777777" w:rsidR="0062683F" w:rsidRDefault="0062683F" w:rsidP="00C502B8">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7701564" id="Llamada rectangular redondeada 64" o:spid="_x0000_s1032" type="#_x0000_t62" style="position:absolute;left:0;text-align:left;margin-left:23.65pt;margin-top:.8pt;width:20.05pt;height:20.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" adj="-1817,91043" fillcolor="yellow" strokecolor="#f79646 [3209]" strokeweight="2pt">
                <v:textbox inset="0,0,0,0">
                  <w:txbxContent>
                    <w:p w14:paraId="3D9E537D" w14:textId="77777777" w:rsidR="0062683F" w:rsidRDefault="0062683F" w:rsidP="00C502B8">
                      <w:pPr>
                        <w:jc w:val="center"/>
                      </w:pPr>
                      <w:r>
                        <w:t>2</w:t>
                      </w:r>
                    </w:p>
                  </w:txbxContent>
                </v:textbox>
              </v:shape>
            </w:pict>
          </mc:Fallback>
        </mc:AlternateContent>
      </w:r>
    </w:p>
    <w:p w14:paraId="2CF8C1ED" w14:textId="77777777" w:rsidR="00BD4B0C" w:rsidRDefault="00C502B8" w:rsidP="000D607C">
      <w:r>
        <w:rPr>
          <w:noProof/>
          <w:lang w:eastAsia="es-CL"/>
        </w:rPr>
        <mc:AlternateContent>
          <mc:Choice Requires="wps">
            <w:drawing>
              <wp:anchor distT="0" distB="0" distL="114300" distR="114300" simplePos="0" relativeHeight="251679744" behindDoc="0" locked="0" layoutInCell="1" allowOverlap="1" wp14:anchorId="4D6619E1" wp14:editId="60FBACCB">
                <wp:simplePos x="0" y="0"/>
                <wp:positionH relativeFrom="column">
                  <wp:posOffset>2576003</wp:posOffset>
                </wp:positionH>
                <wp:positionV relativeFrom="paragraph">
                  <wp:posOffset>9156</wp:posOffset>
                </wp:positionV>
                <wp:extent cx="254635" cy="254635"/>
                <wp:effectExtent l="304800" t="266700" r="12065" b="12065"/>
                <wp:wrapNone/>
                <wp:docPr id="31" name="Llamada rectangular redondeada 31"/>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166980"/>
                            <a:gd name="adj2" fmla="val -150456"/>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540D99E8" w14:textId="77777777" w:rsidR="0062683F" w:rsidRDefault="0062683F" w:rsidP="00C502B8">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D6619E1" id="Llamada rectangular redondeada 31" o:spid="_x0000_s1033" type="#_x0000_t62" style="position:absolute;left:0;text-align:left;margin-left:202.85pt;margin-top:.7pt;width:20.05pt;height:20.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" adj="-25268,-21698" fillcolor="yellow" strokecolor="#f79646 [3209]" strokeweight="2pt">
                <v:textbox inset="0,0,0,0">
                  <w:txbxContent>
                    <w:p w14:paraId="540D99E8" w14:textId="77777777" w:rsidR="0062683F" w:rsidRDefault="0062683F" w:rsidP="00C502B8">
                      <w:pPr>
                        <w:jc w:val="center"/>
                      </w:pPr>
                      <w:r>
                        <w:t>3</w:t>
                      </w:r>
                    </w:p>
                  </w:txbxContent>
                </v:textbox>
              </v:shape>
            </w:pict>
          </mc:Fallback>
        </mc:AlternateContent>
      </w:r>
    </w:p>
    <w:p w14:paraId="5E347816" w14:textId="77777777" w:rsidR="00BD4B0C" w:rsidRDefault="00BD4B0C" w:rsidP="000D607C"/>
    <w:p w14:paraId="1DEFDFC7" w14:textId="77777777" w:rsidR="00BD4B0C" w:rsidRDefault="00BD4B0C" w:rsidP="000D607C"/>
    <w:p w14:paraId="16688B78" w14:textId="77777777" w:rsidR="00BD4B0C" w:rsidRDefault="00C502B8" w:rsidP="000D607C">
      <w:r>
        <w:rPr>
          <w:noProof/>
          <w:lang w:eastAsia="es-CL"/>
        </w:rPr>
        <mc:AlternateContent>
          <mc:Choice Requires="wps">
            <w:drawing>
              <wp:anchor distT="0" distB="0" distL="114300" distR="114300" simplePos="0" relativeHeight="251669504" behindDoc="0" locked="0" layoutInCell="1" allowOverlap="1" wp14:anchorId="3220E2B4" wp14:editId="32A5F001">
                <wp:simplePos x="0" y="0"/>
                <wp:positionH relativeFrom="column">
                  <wp:posOffset>2384617</wp:posOffset>
                </wp:positionH>
                <wp:positionV relativeFrom="paragraph">
                  <wp:posOffset>8344</wp:posOffset>
                </wp:positionV>
                <wp:extent cx="254635" cy="254635"/>
                <wp:effectExtent l="190500" t="685800" r="12065" b="12065"/>
                <wp:wrapNone/>
                <wp:docPr id="23" name="Llamada rectangular redondeada 23"/>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125223"/>
                            <a:gd name="adj2" fmla="val -321656"/>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08A4EDC" w14:textId="77777777" w:rsidR="0062683F" w:rsidRDefault="0062683F" w:rsidP="00C502B8">
                            <w:pPr>
                              <w:jc w:val="center"/>
                            </w:pP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220E2B4" id="Llamada rectangular redondeada 23" o:spid="_x0000_s1034" type="#_x0000_t62" style="position:absolute;left:0;text-align:left;margin-left:187.75pt;margin-top:.65pt;width:20.05pt;height:2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" adj="-16248,-58678" fillcolor="yellow" strokecolor="#f79646 [3209]" strokeweight="2pt">
                <v:textbox inset="0,0,0,0">
                  <w:txbxContent>
                    <w:p w14:paraId="408A4EDC" w14:textId="77777777" w:rsidR="0062683F" w:rsidRDefault="0062683F" w:rsidP="00C502B8">
                      <w:pPr>
                        <w:jc w:val="center"/>
                      </w:pPr>
                      <w:r>
                        <w:t>8</w:t>
                      </w:r>
                    </w:p>
                  </w:txbxContent>
                </v:textbox>
              </v:shape>
            </w:pict>
          </mc:Fallback>
        </mc:AlternateContent>
      </w:r>
    </w:p>
    <w:p w14:paraId="43BB3A95" w14:textId="77777777" w:rsidR="00BD4B0C" w:rsidRDefault="00BD4B0C" w:rsidP="000D607C"/>
    <w:p w14:paraId="00C3449E" w14:textId="77777777" w:rsidR="00BD4B0C" w:rsidRDefault="00BD4B0C" w:rsidP="000D607C"/>
    <w:p w14:paraId="5E2C16BF" w14:textId="77777777" w:rsidR="00BD4B0C" w:rsidRDefault="00BD4B0C" w:rsidP="000D607C"/>
    <w:p w14:paraId="5C7183D0" w14:textId="77777777" w:rsidR="00BD4B0C" w:rsidRDefault="00BD4B0C" w:rsidP="000D607C"/>
    <w:p w14:paraId="09DAB37C" w14:textId="77777777" w:rsidR="00BD4B0C" w:rsidRDefault="00BD4B0C" w:rsidP="000D607C"/>
    <w:p w14:paraId="26244542" w14:textId="77777777" w:rsidR="00BD4B0C" w:rsidRDefault="00BD4B0C" w:rsidP="000D607C"/>
    <w:p w14:paraId="5881CB11" w14:textId="77777777" w:rsidR="00BD4B0C" w:rsidRDefault="00BD4B0C" w:rsidP="000D607C"/>
    <w:p w14:paraId="06584011" w14:textId="77777777" w:rsidR="00BD4B0C" w:rsidRDefault="00C502B8" w:rsidP="000D607C">
      <w:r>
        <w:rPr>
          <w:noProof/>
          <w:lang w:eastAsia="es-CL"/>
        </w:rPr>
        <mc:AlternateContent>
          <mc:Choice Requires="wps">
            <w:drawing>
              <wp:anchor distT="0" distB="0" distL="114300" distR="114300" simplePos="0" relativeHeight="251667456" behindDoc="0" locked="0" layoutInCell="1" allowOverlap="1" wp14:anchorId="22F51D53" wp14:editId="3072AD27">
                <wp:simplePos x="0" y="0"/>
                <wp:positionH relativeFrom="column">
                  <wp:posOffset>1044915</wp:posOffset>
                </wp:positionH>
                <wp:positionV relativeFrom="paragraph">
                  <wp:posOffset>174817</wp:posOffset>
                </wp:positionV>
                <wp:extent cx="254635" cy="254635"/>
                <wp:effectExtent l="628650" t="400050" r="12065" b="12065"/>
                <wp:wrapNone/>
                <wp:docPr id="22" name="Llamada rectangular redondeada 22"/>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96423"/>
                            <a:gd name="adj2" fmla="val -208914"/>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15B7D03" w14:textId="77777777" w:rsidR="0062683F" w:rsidRDefault="0062683F" w:rsidP="00C502B8">
                            <w:pPr>
                              <w:jc w:val="center"/>
                            </w:pPr>
                            <w: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F51D53" id="Llamada rectangular redondeada 22" o:spid="_x0000_s1035" type="#_x0000_t62" style="position:absolute;left:0;text-align:left;margin-left:82.3pt;margin-top:13.75pt;width:20.05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" adj="-53227,-34325" fillcolor="yellow" strokecolor="#f79646 [3209]" strokeweight="2pt">
                <v:textbox inset="0,0,0,0">
                  <w:txbxContent>
                    <w:p w14:paraId="415B7D03" w14:textId="77777777" w:rsidR="0062683F" w:rsidRDefault="0062683F" w:rsidP="00C502B8">
                      <w:pPr>
                        <w:jc w:val="center"/>
                      </w:pPr>
                      <w:r>
                        <w:t>9</w:t>
                      </w:r>
                    </w:p>
                  </w:txbxContent>
                </v:textbox>
              </v:shape>
            </w:pict>
          </mc:Fallback>
        </mc:AlternateContent>
      </w:r>
    </w:p>
    <w:p w14:paraId="029E8D71" w14:textId="77777777" w:rsidR="00BD4B0C" w:rsidRDefault="00BD4B0C" w:rsidP="000D607C"/>
    <w:p w14:paraId="17A4E38C" w14:textId="77777777" w:rsidR="00BD4B0C" w:rsidRDefault="00BD4B0C" w:rsidP="000D607C"/>
    <w:p w14:paraId="2BBA2DE1" w14:textId="77777777" w:rsidR="00BD4B0C" w:rsidRDefault="00B24EA2" w:rsidP="000D607C">
      <w:r>
        <w:rPr>
          <w:noProof/>
          <w:lang w:eastAsia="es-CL"/>
        </w:rPr>
        <w:t>2</w:t>
      </w:r>
    </w:p>
    <w:p w14:paraId="207EEE2D" w14:textId="77777777" w:rsidR="00BD4B0C" w:rsidRDefault="00BD4B0C" w:rsidP="000D607C"/>
    <w:p w14:paraId="4083FB3B" w14:textId="77777777" w:rsidR="00BD4B0C" w:rsidRDefault="00C502B8" w:rsidP="000D607C">
      <w:r>
        <w:rPr>
          <w:noProof/>
          <w:lang w:eastAsia="es-CL"/>
        </w:rPr>
        <mc:AlternateContent>
          <mc:Choice Requires="wps">
            <w:drawing>
              <wp:anchor distT="0" distB="0" distL="114300" distR="114300" simplePos="0" relativeHeight="251677696" behindDoc="0" locked="0" layoutInCell="1" allowOverlap="1" wp14:anchorId="3A698D41" wp14:editId="7E5CD984">
                <wp:simplePos x="0" y="0"/>
                <wp:positionH relativeFrom="column">
                  <wp:posOffset>555241</wp:posOffset>
                </wp:positionH>
                <wp:positionV relativeFrom="paragraph">
                  <wp:posOffset>45114</wp:posOffset>
                </wp:positionV>
                <wp:extent cx="254635" cy="254635"/>
                <wp:effectExtent l="590550" t="0" r="12065" b="12065"/>
                <wp:wrapNone/>
                <wp:docPr id="30" name="Llamada rectangular redondeada 30"/>
                <wp:cNvGraphicFramePr/>
                <a:graphic xmlns:a="http://schemas.openxmlformats.org/drawingml/2006/main">
                  <a:graphicData uri="http://schemas.microsoft.com/office/word/2010/wordprocessingShape">
                    <wps:wsp>
                      <wps:cNvSpPr/>
                      <wps:spPr>
                        <a:xfrm>
                          <a:off x="0" y="0"/>
                          <a:ext cx="254635" cy="254635"/>
                        </a:xfrm>
                        <a:prstGeom prst="wedgeRoundRectCallout">
                          <a:avLst>
                            <a:gd name="adj1" fmla="val -288072"/>
                            <a:gd name="adj2" fmla="val 24920"/>
                            <a:gd name="adj3" fmla="val 16667"/>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08AD2EA7" w14:textId="77777777" w:rsidR="0062683F" w:rsidRDefault="0062683F" w:rsidP="00C502B8">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A698D41" id="Llamada rectangular redondeada 30" o:spid="_x0000_s1036" type="#_x0000_t62" style="position:absolute;left:0;text-align:left;margin-left:43.7pt;margin-top:3.55pt;width:20.05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" adj="-51424,16183" fillcolor="yellow" strokecolor="#f79646 [3209]" strokeweight="2pt">
                <v:textbox inset="0,0,0,0">
                  <w:txbxContent>
                    <w:p w14:paraId="08AD2EA7" w14:textId="77777777" w:rsidR="0062683F" w:rsidRDefault="0062683F" w:rsidP="00C502B8">
                      <w:pPr>
                        <w:jc w:val="center"/>
                      </w:pPr>
                      <w:r>
                        <w:t>4</w:t>
                      </w:r>
                    </w:p>
                  </w:txbxContent>
                </v:textbox>
              </v:shape>
            </w:pict>
          </mc:Fallback>
        </mc:AlternateContent>
      </w:r>
    </w:p>
    <w:p w14:paraId="2249D9D5" w14:textId="77777777" w:rsidR="00BD4B0C" w:rsidRDefault="00BD4B0C" w:rsidP="000D607C"/>
    <w:p w14:paraId="06367A3A" w14:textId="77777777" w:rsidR="00BD4B0C" w:rsidRDefault="00BD4B0C" w:rsidP="000D607C"/>
    <w:p w14:paraId="72FBBF3C" w14:textId="77777777" w:rsidR="000D607C" w:rsidRPr="000D607C" w:rsidRDefault="000D607C" w:rsidP="000D607C"/>
    <w:p w14:paraId="3EE45B88" w14:textId="77777777" w:rsidR="000D607C" w:rsidRPr="000D607C" w:rsidRDefault="00893A4E" w:rsidP="000D607C">
      <w:pPr>
        <w:pStyle w:val="Ttulo3"/>
        <w:rPr>
          <w:color w:val="FF0000"/>
          <w:sz w:val="20"/>
        </w:rPr>
      </w:pPr>
      <w:bookmarkStart w:id="80" w:name="_Toc390184275"/>
      <w:bookmarkStart w:id="81" w:name="_Toc390360006"/>
      <w:bookmarkStart w:id="82" w:name="_Toc390777027"/>
      <w:bookmarkStart w:id="83" w:name="_Toc391299714"/>
      <w:bookmarkStart w:id="84" w:name="_Toc453758971"/>
      <w:r w:rsidRPr="0025129B">
        <w:t>Detalle del Recorrido de la Inspecci</w:t>
      </w:r>
      <w:bookmarkEnd w:id="74"/>
      <w:bookmarkEnd w:id="75"/>
      <w:bookmarkEnd w:id="76"/>
      <w:bookmarkEnd w:id="77"/>
      <w:bookmarkEnd w:id="78"/>
      <w:bookmarkEnd w:id="79"/>
      <w:bookmarkEnd w:id="80"/>
      <w:bookmarkEnd w:id="81"/>
      <w:bookmarkEnd w:id="82"/>
      <w:bookmarkEnd w:id="83"/>
      <w:bookmarkEnd w:id="84"/>
      <w:r w:rsidR="003E729F">
        <w:t>nes 2015 y 2016</w:t>
      </w:r>
    </w:p>
    <w:p w14:paraId="59983843" w14:textId="77777777" w:rsidR="00893A4E" w:rsidRPr="0025129B" w:rsidRDefault="00893A4E" w:rsidP="00FD6FC0">
      <w:pPr>
        <w:rPr>
          <w:rFonts w:cstheme="minorHAnsi"/>
          <w:sz w:val="16"/>
          <w:szCs w:val="16"/>
        </w:rPr>
      </w:pPr>
    </w:p>
    <w:tbl>
      <w:tblPr>
        <w:tblW w:w="5000" w:type="pct"/>
        <w:jc w:val="center"/>
        <w:tblLayout w:type="fixed"/>
        <w:tblCellMar>
          <w:left w:w="70" w:type="dxa"/>
          <w:right w:w="70" w:type="dxa"/>
        </w:tblCellMar>
        <w:tblLook w:val="04A0" w:firstRow="1" w:lastRow="0" w:firstColumn="1" w:lastColumn="0" w:noHBand="0" w:noVBand="1"/>
      </w:tblPr>
      <w:tblGrid>
        <w:gridCol w:w="1551"/>
        <w:gridCol w:w="2408"/>
        <w:gridCol w:w="5993"/>
      </w:tblGrid>
      <w:tr w:rsidR="000D607C" w:rsidRPr="0025129B" w14:paraId="241E5C93" w14:textId="77777777" w:rsidTr="003E729F">
        <w:trPr>
          <w:trHeight w:val="254"/>
          <w:tblHeader/>
          <w:jc w:val="center"/>
        </w:trPr>
        <w:tc>
          <w:tcPr>
            <w:tcW w:w="779"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FB3439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10" w:type="pct"/>
            <w:vMerge w:val="restart"/>
            <w:tcBorders>
              <w:top w:val="single" w:sz="8" w:space="0" w:color="auto"/>
              <w:left w:val="nil"/>
              <w:right w:val="single" w:sz="4" w:space="0" w:color="auto"/>
            </w:tcBorders>
            <w:shd w:val="clear" w:color="auto" w:fill="D9D9D9" w:themeFill="background1" w:themeFillShade="D9"/>
            <w:vAlign w:val="center"/>
          </w:tcPr>
          <w:p w14:paraId="5B351594"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11" w:type="pct"/>
            <w:vMerge w:val="restart"/>
            <w:tcBorders>
              <w:top w:val="single" w:sz="8" w:space="0" w:color="auto"/>
              <w:left w:val="nil"/>
              <w:right w:val="single" w:sz="8" w:space="0" w:color="auto"/>
            </w:tcBorders>
            <w:shd w:val="clear" w:color="auto" w:fill="D9D9D9" w:themeFill="background1" w:themeFillShade="D9"/>
            <w:vAlign w:val="center"/>
          </w:tcPr>
          <w:p w14:paraId="1E89B62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F462E91" w14:textId="77777777" w:rsidTr="003E729F">
        <w:trPr>
          <w:trHeight w:val="273"/>
          <w:tblHeader/>
          <w:jc w:val="center"/>
        </w:trPr>
        <w:tc>
          <w:tcPr>
            <w:tcW w:w="779"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BD23BC9" w14:textId="77777777" w:rsidR="000D607C" w:rsidRPr="0025129B" w:rsidRDefault="000D607C" w:rsidP="00570BD0">
            <w:pPr>
              <w:jc w:val="center"/>
              <w:rPr>
                <w:rFonts w:cstheme="minorHAnsi"/>
                <w:b/>
                <w:sz w:val="20"/>
                <w:szCs w:val="20"/>
                <w:lang w:val="es-ES_tradnl"/>
              </w:rPr>
            </w:pPr>
          </w:p>
        </w:tc>
        <w:tc>
          <w:tcPr>
            <w:tcW w:w="1210" w:type="pct"/>
            <w:vMerge/>
            <w:tcBorders>
              <w:left w:val="nil"/>
              <w:bottom w:val="single" w:sz="8" w:space="0" w:color="auto"/>
              <w:right w:val="single" w:sz="4" w:space="0" w:color="auto"/>
            </w:tcBorders>
            <w:shd w:val="clear" w:color="auto" w:fill="D9D9D9" w:themeFill="background1" w:themeFillShade="D9"/>
            <w:vAlign w:val="center"/>
            <w:hideMark/>
          </w:tcPr>
          <w:p w14:paraId="0B4C5355" w14:textId="77777777" w:rsidR="000D607C" w:rsidRPr="0025129B" w:rsidRDefault="000D607C" w:rsidP="00570BD0">
            <w:pPr>
              <w:spacing w:before="60" w:after="60"/>
              <w:ind w:left="57" w:right="57"/>
              <w:jc w:val="center"/>
              <w:rPr>
                <w:rFonts w:cstheme="minorHAnsi"/>
                <w:b/>
                <w:sz w:val="20"/>
                <w:szCs w:val="20"/>
              </w:rPr>
            </w:pPr>
          </w:p>
        </w:tc>
        <w:tc>
          <w:tcPr>
            <w:tcW w:w="3011" w:type="pct"/>
            <w:vMerge/>
            <w:tcBorders>
              <w:left w:val="nil"/>
              <w:bottom w:val="single" w:sz="8" w:space="0" w:color="auto"/>
              <w:right w:val="single" w:sz="8" w:space="0" w:color="auto"/>
            </w:tcBorders>
            <w:shd w:val="clear" w:color="auto" w:fill="D9D9D9" w:themeFill="background1" w:themeFillShade="D9"/>
            <w:vAlign w:val="center"/>
            <w:hideMark/>
          </w:tcPr>
          <w:p w14:paraId="0A259808" w14:textId="77777777" w:rsidR="000D607C" w:rsidRPr="0025129B" w:rsidRDefault="000D607C" w:rsidP="00570BD0">
            <w:pPr>
              <w:spacing w:before="60" w:after="60"/>
              <w:ind w:left="57" w:right="57"/>
              <w:jc w:val="center"/>
              <w:rPr>
                <w:rFonts w:cstheme="minorHAnsi"/>
                <w:b/>
                <w:sz w:val="20"/>
                <w:szCs w:val="20"/>
              </w:rPr>
            </w:pPr>
          </w:p>
        </w:tc>
      </w:tr>
      <w:tr w:rsidR="00552AC4" w:rsidRPr="0025129B" w14:paraId="63C24268" w14:textId="77777777" w:rsidTr="003E729F">
        <w:trPr>
          <w:trHeight w:val="392"/>
          <w:jc w:val="center"/>
        </w:trPr>
        <w:tc>
          <w:tcPr>
            <w:tcW w:w="779" w:type="pct"/>
            <w:tcBorders>
              <w:top w:val="nil"/>
              <w:left w:val="single" w:sz="8" w:space="0" w:color="auto"/>
              <w:bottom w:val="single" w:sz="4" w:space="0" w:color="auto"/>
              <w:right w:val="single" w:sz="4" w:space="0" w:color="auto"/>
            </w:tcBorders>
            <w:noWrap/>
            <w:vAlign w:val="center"/>
            <w:hideMark/>
          </w:tcPr>
          <w:p w14:paraId="22754B57" w14:textId="77777777" w:rsidR="00552AC4" w:rsidRPr="0025129B" w:rsidRDefault="00552AC4" w:rsidP="00552AC4">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0" w:type="pct"/>
            <w:tcBorders>
              <w:top w:val="nil"/>
              <w:left w:val="nil"/>
              <w:bottom w:val="single" w:sz="4" w:space="0" w:color="auto"/>
              <w:right w:val="single" w:sz="4" w:space="0" w:color="auto"/>
            </w:tcBorders>
            <w:vAlign w:val="center"/>
          </w:tcPr>
          <w:p w14:paraId="08D81A35" w14:textId="77777777" w:rsidR="00552AC4" w:rsidRPr="00552AC4" w:rsidRDefault="00552AC4" w:rsidP="00552AC4">
            <w:pPr>
              <w:jc w:val="left"/>
              <w:rPr>
                <w:rFonts w:eastAsia="Times New Roman" w:cstheme="minorHAnsi"/>
                <w:sz w:val="20"/>
                <w:szCs w:val="20"/>
                <w:lang w:val="es-ES_tradnl" w:eastAsia="es-CL"/>
              </w:rPr>
            </w:pPr>
            <w:r w:rsidRPr="00552AC4">
              <w:rPr>
                <w:rFonts w:eastAsia="Times New Roman" w:cstheme="minorHAnsi"/>
                <w:sz w:val="20"/>
                <w:szCs w:val="20"/>
                <w:lang w:val="es-ES_tradnl" w:eastAsia="es-CL"/>
              </w:rPr>
              <w:t>Oficinas</w:t>
            </w:r>
          </w:p>
        </w:tc>
        <w:tc>
          <w:tcPr>
            <w:tcW w:w="3011" w:type="pct"/>
            <w:tcBorders>
              <w:top w:val="nil"/>
              <w:left w:val="nil"/>
              <w:bottom w:val="single" w:sz="4" w:space="0" w:color="auto"/>
              <w:right w:val="single" w:sz="8" w:space="0" w:color="auto"/>
            </w:tcBorders>
            <w:vAlign w:val="center"/>
          </w:tcPr>
          <w:p w14:paraId="65720F4F" w14:textId="77777777" w:rsidR="00552AC4" w:rsidRPr="00552AC4" w:rsidRDefault="003E729F" w:rsidP="003E729F">
            <w:pPr>
              <w:ind w:left="57" w:right="57"/>
              <w:rPr>
                <w:rFonts w:eastAsia="Times New Roman" w:cstheme="minorHAnsi"/>
                <w:sz w:val="20"/>
                <w:szCs w:val="20"/>
                <w:lang w:val="es-ES_tradnl" w:eastAsia="es-CL"/>
              </w:rPr>
            </w:pPr>
            <w:r>
              <w:rPr>
                <w:rFonts w:eastAsia="Times New Roman" w:cstheme="minorHAnsi"/>
                <w:sz w:val="20"/>
                <w:szCs w:val="20"/>
                <w:lang w:val="es-ES_tradnl" w:eastAsia="es-CL"/>
              </w:rPr>
              <w:t>Lugar</w:t>
            </w:r>
            <w:r w:rsidR="00552AC4" w:rsidRPr="00552AC4">
              <w:rPr>
                <w:rFonts w:eastAsia="Times New Roman" w:cstheme="minorHAnsi"/>
                <w:sz w:val="20"/>
                <w:szCs w:val="20"/>
                <w:lang w:val="es-ES_tradnl" w:eastAsia="es-CL"/>
              </w:rPr>
              <w:t xml:space="preserve"> donde se realiza la reunión de inicio y análisis de documentación.</w:t>
            </w:r>
          </w:p>
        </w:tc>
      </w:tr>
      <w:tr w:rsidR="00552AC4" w:rsidRPr="0025129B" w14:paraId="7F3A7462" w14:textId="77777777" w:rsidTr="003E729F">
        <w:trPr>
          <w:trHeight w:val="410"/>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2E7A8186" w14:textId="77777777" w:rsidR="00552AC4" w:rsidRPr="0025129B" w:rsidRDefault="00552AC4" w:rsidP="00552AC4">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0" w:type="pct"/>
            <w:tcBorders>
              <w:top w:val="single" w:sz="4" w:space="0" w:color="auto"/>
              <w:left w:val="nil"/>
              <w:bottom w:val="single" w:sz="4" w:space="0" w:color="auto"/>
              <w:right w:val="single" w:sz="4" w:space="0" w:color="auto"/>
            </w:tcBorders>
            <w:vAlign w:val="center"/>
          </w:tcPr>
          <w:p w14:paraId="2CC7C12E" w14:textId="77777777" w:rsidR="00552AC4" w:rsidRPr="00552AC4" w:rsidRDefault="003E729F" w:rsidP="00552AC4">
            <w:pPr>
              <w:jc w:val="left"/>
              <w:rPr>
                <w:rFonts w:eastAsia="Times New Roman" w:cstheme="minorHAnsi"/>
                <w:sz w:val="20"/>
                <w:szCs w:val="20"/>
                <w:lang w:val="es-ES_tradnl" w:eastAsia="es-CL"/>
              </w:rPr>
            </w:pPr>
            <w:r>
              <w:rPr>
                <w:rFonts w:eastAsia="Times New Roman"/>
                <w:sz w:val="20"/>
                <w:szCs w:val="20"/>
                <w:lang w:val="es-ES" w:eastAsia="es-CL"/>
              </w:rPr>
              <w:t>Deposito</w:t>
            </w:r>
            <w:r w:rsidR="00552AC4" w:rsidRPr="00552AC4">
              <w:rPr>
                <w:rFonts w:eastAsia="Times New Roman"/>
                <w:sz w:val="20"/>
                <w:szCs w:val="20"/>
                <w:lang w:val="es-ES" w:eastAsia="es-CL"/>
              </w:rPr>
              <w:t xml:space="preserve"> relaves Doña Rosa</w:t>
            </w:r>
          </w:p>
        </w:tc>
        <w:tc>
          <w:tcPr>
            <w:tcW w:w="3011" w:type="pct"/>
            <w:tcBorders>
              <w:top w:val="single" w:sz="4" w:space="0" w:color="auto"/>
              <w:left w:val="nil"/>
              <w:bottom w:val="single" w:sz="4" w:space="0" w:color="auto"/>
              <w:right w:val="single" w:sz="8" w:space="0" w:color="auto"/>
            </w:tcBorders>
            <w:vAlign w:val="center"/>
          </w:tcPr>
          <w:p w14:paraId="064AD0D7" w14:textId="77777777" w:rsidR="00552AC4" w:rsidRPr="00552AC4" w:rsidRDefault="00552AC4" w:rsidP="00552AC4">
            <w:pPr>
              <w:rPr>
                <w:rFonts w:eastAsia="Times New Roman" w:cstheme="minorHAnsi"/>
                <w:sz w:val="20"/>
                <w:szCs w:val="20"/>
                <w:lang w:val="es-ES_tradnl" w:eastAsia="es-CL"/>
              </w:rPr>
            </w:pPr>
            <w:r w:rsidRPr="00552AC4">
              <w:rPr>
                <w:rFonts w:eastAsia="Times New Roman" w:cstheme="minorHAnsi"/>
                <w:sz w:val="20"/>
                <w:szCs w:val="20"/>
                <w:lang w:val="es-ES_tradnl" w:eastAsia="es-CL"/>
              </w:rPr>
              <w:t>Sector usado para depositar relaves espesados y filtrados.</w:t>
            </w:r>
          </w:p>
        </w:tc>
      </w:tr>
      <w:tr w:rsidR="000D607C" w:rsidRPr="0025129B" w14:paraId="1C284234" w14:textId="77777777" w:rsidTr="003E729F">
        <w:trPr>
          <w:trHeight w:val="299"/>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008FE138" w14:textId="77777777" w:rsidR="000D607C" w:rsidRPr="0025129B" w:rsidRDefault="00552AC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0" w:type="pct"/>
            <w:tcBorders>
              <w:top w:val="single" w:sz="4" w:space="0" w:color="auto"/>
              <w:left w:val="nil"/>
              <w:bottom w:val="single" w:sz="4" w:space="0" w:color="auto"/>
              <w:right w:val="single" w:sz="4" w:space="0" w:color="auto"/>
            </w:tcBorders>
            <w:vAlign w:val="center"/>
          </w:tcPr>
          <w:p w14:paraId="2ABFE083" w14:textId="77777777" w:rsidR="000D607C" w:rsidRPr="00552AC4" w:rsidRDefault="00552AC4" w:rsidP="00552AC4">
            <w:pPr>
              <w:rPr>
                <w:rFonts w:eastAsia="Times New Roman" w:cstheme="minorHAnsi"/>
                <w:sz w:val="20"/>
                <w:szCs w:val="20"/>
                <w:lang w:val="es-ES_tradnl" w:eastAsia="es-CL"/>
              </w:rPr>
            </w:pPr>
            <w:r w:rsidRPr="00552AC4">
              <w:rPr>
                <w:rFonts w:eastAsia="Times New Roman" w:cstheme="minorHAnsi"/>
                <w:sz w:val="20"/>
                <w:szCs w:val="20"/>
                <w:lang w:val="es-ES_tradnl" w:eastAsia="es-CL"/>
              </w:rPr>
              <w:t>Planta Gekko</w:t>
            </w:r>
          </w:p>
        </w:tc>
        <w:tc>
          <w:tcPr>
            <w:tcW w:w="3011" w:type="pct"/>
            <w:tcBorders>
              <w:top w:val="single" w:sz="4" w:space="0" w:color="auto"/>
              <w:left w:val="nil"/>
              <w:bottom w:val="single" w:sz="4" w:space="0" w:color="auto"/>
              <w:right w:val="single" w:sz="8" w:space="0" w:color="auto"/>
            </w:tcBorders>
            <w:vAlign w:val="center"/>
          </w:tcPr>
          <w:p w14:paraId="1E14B9CA" w14:textId="77777777" w:rsidR="000D607C" w:rsidRPr="00552AC4" w:rsidRDefault="00552AC4" w:rsidP="00570BD0">
            <w:pPr>
              <w:jc w:val="left"/>
              <w:rPr>
                <w:rFonts w:eastAsia="Times New Roman" w:cstheme="minorHAnsi"/>
                <w:sz w:val="20"/>
                <w:szCs w:val="20"/>
                <w:lang w:val="es-ES_tradnl" w:eastAsia="es-CL"/>
              </w:rPr>
            </w:pPr>
            <w:r w:rsidRPr="00552AC4">
              <w:rPr>
                <w:rFonts w:eastAsia="Times New Roman" w:cstheme="minorHAnsi"/>
                <w:sz w:val="20"/>
                <w:szCs w:val="20"/>
                <w:lang w:val="es-ES_tradnl" w:eastAsia="es-CL"/>
              </w:rPr>
              <w:t>Planta de extracción de oro, actualmente detenida</w:t>
            </w:r>
          </w:p>
        </w:tc>
      </w:tr>
      <w:tr w:rsidR="000D607C" w:rsidRPr="0025129B" w14:paraId="18AB1BED" w14:textId="77777777" w:rsidTr="003E729F">
        <w:trPr>
          <w:trHeight w:val="33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4F808F7B" w14:textId="77777777" w:rsidR="000D607C" w:rsidRPr="0025129B" w:rsidRDefault="00552AC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0" w:type="pct"/>
            <w:tcBorders>
              <w:top w:val="single" w:sz="4" w:space="0" w:color="auto"/>
              <w:left w:val="nil"/>
              <w:bottom w:val="single" w:sz="4" w:space="0" w:color="auto"/>
              <w:right w:val="single" w:sz="4" w:space="0" w:color="auto"/>
            </w:tcBorders>
            <w:vAlign w:val="center"/>
          </w:tcPr>
          <w:p w14:paraId="120D47ED" w14:textId="77777777" w:rsidR="000D607C" w:rsidRPr="00552AC4" w:rsidRDefault="00552AC4" w:rsidP="00570BD0">
            <w:pPr>
              <w:rPr>
                <w:rFonts w:eastAsia="Times New Roman" w:cstheme="minorHAnsi"/>
                <w:sz w:val="20"/>
                <w:szCs w:val="20"/>
                <w:lang w:val="es-ES_tradnl" w:eastAsia="es-CL"/>
              </w:rPr>
            </w:pPr>
            <w:r w:rsidRPr="00552AC4">
              <w:rPr>
                <w:rFonts w:eastAsia="Times New Roman" w:cstheme="minorHAnsi"/>
                <w:sz w:val="20"/>
                <w:szCs w:val="20"/>
                <w:lang w:val="es-ES_tradnl" w:eastAsia="es-CL"/>
              </w:rPr>
              <w:t>Botadero Concordia</w:t>
            </w:r>
          </w:p>
        </w:tc>
        <w:tc>
          <w:tcPr>
            <w:tcW w:w="3011" w:type="pct"/>
            <w:tcBorders>
              <w:top w:val="single" w:sz="4" w:space="0" w:color="auto"/>
              <w:left w:val="nil"/>
              <w:bottom w:val="single" w:sz="4" w:space="0" w:color="auto"/>
              <w:right w:val="single" w:sz="8" w:space="0" w:color="auto"/>
            </w:tcBorders>
            <w:vAlign w:val="center"/>
          </w:tcPr>
          <w:p w14:paraId="228D0FFD" w14:textId="77777777" w:rsidR="000D607C" w:rsidRPr="00552AC4" w:rsidRDefault="00552AC4" w:rsidP="00570BD0">
            <w:pPr>
              <w:jc w:val="left"/>
              <w:rPr>
                <w:rFonts w:eastAsia="Times New Roman" w:cstheme="minorHAnsi"/>
                <w:sz w:val="20"/>
                <w:szCs w:val="20"/>
                <w:lang w:val="es-ES_tradnl" w:eastAsia="es-CL"/>
              </w:rPr>
            </w:pPr>
            <w:r w:rsidRPr="00552AC4">
              <w:rPr>
                <w:rFonts w:eastAsia="Times New Roman" w:cstheme="minorHAnsi"/>
                <w:sz w:val="20"/>
                <w:szCs w:val="20"/>
                <w:lang w:val="es-ES_tradnl" w:eastAsia="es-CL"/>
              </w:rPr>
              <w:t>Botadero de estériles</w:t>
            </w:r>
          </w:p>
        </w:tc>
      </w:tr>
      <w:tr w:rsidR="00552AC4" w:rsidRPr="0025129B" w14:paraId="1A38F34C" w14:textId="77777777" w:rsidTr="003E729F">
        <w:trPr>
          <w:trHeight w:val="364"/>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775B23B8" w14:textId="77777777" w:rsidR="00552AC4" w:rsidRPr="0025129B" w:rsidRDefault="00552AC4" w:rsidP="00A041CD">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10" w:type="pct"/>
            <w:tcBorders>
              <w:top w:val="single" w:sz="4" w:space="0" w:color="auto"/>
              <w:left w:val="nil"/>
              <w:bottom w:val="single" w:sz="4" w:space="0" w:color="auto"/>
              <w:right w:val="single" w:sz="4" w:space="0" w:color="auto"/>
            </w:tcBorders>
            <w:vAlign w:val="center"/>
          </w:tcPr>
          <w:p w14:paraId="7E7634C3" w14:textId="77777777" w:rsidR="00552AC4" w:rsidRPr="0025129B" w:rsidRDefault="00552AC4" w:rsidP="00A041CD">
            <w:pPr>
              <w:rPr>
                <w:rFonts w:eastAsia="Times New Roman" w:cstheme="minorHAnsi"/>
                <w:sz w:val="20"/>
                <w:szCs w:val="20"/>
                <w:lang w:val="es-ES_tradnl" w:eastAsia="es-CL"/>
              </w:rPr>
            </w:pPr>
            <w:r>
              <w:rPr>
                <w:rFonts w:eastAsia="Times New Roman" w:cstheme="minorHAnsi"/>
                <w:sz w:val="20"/>
                <w:szCs w:val="20"/>
                <w:lang w:val="es-ES_tradnl" w:eastAsia="es-CL"/>
              </w:rPr>
              <w:t>Pozo 2</w:t>
            </w:r>
          </w:p>
        </w:tc>
        <w:tc>
          <w:tcPr>
            <w:tcW w:w="3011" w:type="pct"/>
            <w:tcBorders>
              <w:top w:val="single" w:sz="4" w:space="0" w:color="auto"/>
              <w:left w:val="nil"/>
              <w:bottom w:val="single" w:sz="4" w:space="0" w:color="auto"/>
              <w:right w:val="single" w:sz="8" w:space="0" w:color="auto"/>
            </w:tcBorders>
            <w:vAlign w:val="center"/>
          </w:tcPr>
          <w:p w14:paraId="17D324D6" w14:textId="77777777" w:rsidR="00552AC4" w:rsidRPr="0025129B" w:rsidRDefault="00552AC4" w:rsidP="00A041CD">
            <w:pPr>
              <w:jc w:val="left"/>
              <w:rPr>
                <w:rFonts w:eastAsia="Times New Roman" w:cstheme="minorHAnsi"/>
                <w:sz w:val="20"/>
                <w:szCs w:val="20"/>
                <w:lang w:val="es-ES_tradnl" w:eastAsia="es-CL"/>
              </w:rPr>
            </w:pPr>
            <w:r>
              <w:rPr>
                <w:rFonts w:eastAsia="Times New Roman" w:cstheme="minorHAnsi"/>
                <w:sz w:val="20"/>
                <w:szCs w:val="20"/>
                <w:lang w:val="es-ES_tradnl" w:eastAsia="es-CL"/>
              </w:rPr>
              <w:t>Pozo de retorno de agua al proceso</w:t>
            </w:r>
          </w:p>
        </w:tc>
      </w:tr>
      <w:tr w:rsidR="00552AC4" w:rsidRPr="0025129B" w14:paraId="6DC7F1D3" w14:textId="77777777" w:rsidTr="003E729F">
        <w:trPr>
          <w:trHeight w:val="551"/>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15DA5E03" w14:textId="77777777" w:rsidR="00552AC4" w:rsidRDefault="00552AC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210" w:type="pct"/>
            <w:tcBorders>
              <w:top w:val="single" w:sz="4" w:space="0" w:color="auto"/>
              <w:left w:val="nil"/>
              <w:bottom w:val="single" w:sz="4" w:space="0" w:color="auto"/>
              <w:right w:val="single" w:sz="4" w:space="0" w:color="auto"/>
            </w:tcBorders>
            <w:vAlign w:val="center"/>
          </w:tcPr>
          <w:p w14:paraId="755563CA" w14:textId="77777777" w:rsidR="00552AC4" w:rsidRPr="00552AC4" w:rsidRDefault="00552AC4" w:rsidP="00570BD0">
            <w:pPr>
              <w:rPr>
                <w:rFonts w:eastAsia="Times New Roman" w:cstheme="minorHAnsi"/>
                <w:sz w:val="20"/>
                <w:szCs w:val="20"/>
                <w:lang w:val="es-ES_tradnl" w:eastAsia="es-CL"/>
              </w:rPr>
            </w:pPr>
            <w:r>
              <w:rPr>
                <w:rFonts w:eastAsia="Times New Roman" w:cstheme="minorHAnsi"/>
                <w:sz w:val="20"/>
                <w:szCs w:val="20"/>
                <w:lang w:val="es-ES_tradnl" w:eastAsia="es-CL"/>
              </w:rPr>
              <w:t>Estaciones de monitoreo</w:t>
            </w:r>
          </w:p>
        </w:tc>
        <w:tc>
          <w:tcPr>
            <w:tcW w:w="3011" w:type="pct"/>
            <w:tcBorders>
              <w:top w:val="single" w:sz="4" w:space="0" w:color="auto"/>
              <w:left w:val="nil"/>
              <w:bottom w:val="single" w:sz="4" w:space="0" w:color="auto"/>
              <w:right w:val="single" w:sz="8" w:space="0" w:color="auto"/>
            </w:tcBorders>
            <w:vAlign w:val="center"/>
          </w:tcPr>
          <w:p w14:paraId="67E24041" w14:textId="77777777" w:rsidR="00552AC4" w:rsidRPr="00552AC4" w:rsidRDefault="00552AC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Estaciones de monitoreo de calidad de agua ubicadas en los rios San Antonio y Toqui</w:t>
            </w:r>
          </w:p>
        </w:tc>
      </w:tr>
      <w:tr w:rsidR="00552AC4" w:rsidRPr="0025129B" w14:paraId="2A5FD612" w14:textId="77777777" w:rsidTr="003E729F">
        <w:trPr>
          <w:trHeight w:val="165"/>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2A95214B" w14:textId="77777777" w:rsidR="00552AC4" w:rsidRPr="00552AC4" w:rsidRDefault="00552AC4" w:rsidP="00570BD0">
            <w:pPr>
              <w:jc w:val="center"/>
              <w:rPr>
                <w:rFonts w:eastAsia="Times New Roman" w:cstheme="minorHAnsi"/>
                <w:sz w:val="20"/>
                <w:szCs w:val="20"/>
                <w:lang w:eastAsia="es-CL"/>
              </w:rPr>
            </w:pPr>
            <w:r>
              <w:rPr>
                <w:rFonts w:eastAsia="Times New Roman" w:cstheme="minorHAnsi"/>
                <w:sz w:val="20"/>
                <w:szCs w:val="20"/>
                <w:lang w:eastAsia="es-CL"/>
              </w:rPr>
              <w:t>7</w:t>
            </w:r>
          </w:p>
        </w:tc>
        <w:tc>
          <w:tcPr>
            <w:tcW w:w="1210" w:type="pct"/>
            <w:tcBorders>
              <w:top w:val="single" w:sz="4" w:space="0" w:color="auto"/>
              <w:left w:val="nil"/>
              <w:bottom w:val="single" w:sz="4" w:space="0" w:color="auto"/>
              <w:right w:val="single" w:sz="4" w:space="0" w:color="auto"/>
            </w:tcBorders>
            <w:vAlign w:val="center"/>
          </w:tcPr>
          <w:p w14:paraId="362AF49E" w14:textId="77777777" w:rsidR="00552AC4" w:rsidRPr="00552AC4" w:rsidRDefault="00552AC4" w:rsidP="00570BD0">
            <w:pPr>
              <w:rPr>
                <w:rFonts w:eastAsia="Times New Roman" w:cstheme="minorHAnsi"/>
                <w:sz w:val="20"/>
                <w:szCs w:val="20"/>
                <w:lang w:val="es-ES_tradnl" w:eastAsia="es-CL"/>
              </w:rPr>
            </w:pPr>
            <w:r>
              <w:rPr>
                <w:rFonts w:eastAsia="Times New Roman" w:cstheme="minorHAnsi"/>
                <w:sz w:val="20"/>
                <w:szCs w:val="20"/>
                <w:lang w:val="es-ES_tradnl" w:eastAsia="es-CL"/>
              </w:rPr>
              <w:t>casino</w:t>
            </w:r>
          </w:p>
        </w:tc>
        <w:tc>
          <w:tcPr>
            <w:tcW w:w="3011" w:type="pct"/>
            <w:tcBorders>
              <w:top w:val="single" w:sz="4" w:space="0" w:color="auto"/>
              <w:left w:val="nil"/>
              <w:bottom w:val="single" w:sz="4" w:space="0" w:color="auto"/>
              <w:right w:val="single" w:sz="8" w:space="0" w:color="auto"/>
            </w:tcBorders>
            <w:vAlign w:val="center"/>
          </w:tcPr>
          <w:p w14:paraId="28F717FC" w14:textId="77777777" w:rsidR="00552AC4" w:rsidRPr="00552AC4" w:rsidRDefault="00552AC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Instalaciones destinadas a l</w:t>
            </w:r>
            <w:r w:rsidR="003E729F">
              <w:rPr>
                <w:rFonts w:eastAsia="Times New Roman" w:cstheme="minorHAnsi"/>
                <w:sz w:val="20"/>
                <w:szCs w:val="20"/>
                <w:lang w:val="es-ES_tradnl" w:eastAsia="es-CL"/>
              </w:rPr>
              <w:t xml:space="preserve">a entrega de alimentación a </w:t>
            </w:r>
            <w:r>
              <w:rPr>
                <w:rFonts w:eastAsia="Times New Roman" w:cstheme="minorHAnsi"/>
                <w:sz w:val="20"/>
                <w:szCs w:val="20"/>
                <w:lang w:val="es-ES_tradnl" w:eastAsia="es-CL"/>
              </w:rPr>
              <w:t>trabajadores</w:t>
            </w:r>
          </w:p>
        </w:tc>
      </w:tr>
      <w:tr w:rsidR="00C502B8" w:rsidRPr="0025129B" w14:paraId="7FBC9DAB" w14:textId="77777777" w:rsidTr="003E729F">
        <w:trPr>
          <w:trHeight w:val="165"/>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39A43ADE" w14:textId="77777777" w:rsidR="00C502B8" w:rsidRDefault="00C502B8" w:rsidP="00C502B8">
            <w:pPr>
              <w:jc w:val="center"/>
              <w:rPr>
                <w:rFonts w:eastAsia="Times New Roman" w:cstheme="minorHAnsi"/>
                <w:sz w:val="20"/>
                <w:szCs w:val="20"/>
                <w:lang w:eastAsia="es-CL"/>
              </w:rPr>
            </w:pPr>
            <w:r>
              <w:rPr>
                <w:rFonts w:eastAsia="Times New Roman" w:cstheme="minorHAnsi"/>
                <w:sz w:val="20"/>
                <w:szCs w:val="20"/>
                <w:lang w:eastAsia="es-CL"/>
              </w:rPr>
              <w:t>8</w:t>
            </w:r>
          </w:p>
        </w:tc>
        <w:tc>
          <w:tcPr>
            <w:tcW w:w="1210" w:type="pct"/>
            <w:tcBorders>
              <w:top w:val="single" w:sz="4" w:space="0" w:color="auto"/>
              <w:left w:val="nil"/>
              <w:bottom w:val="single" w:sz="4" w:space="0" w:color="auto"/>
              <w:right w:val="single" w:sz="4" w:space="0" w:color="auto"/>
            </w:tcBorders>
            <w:vAlign w:val="center"/>
          </w:tcPr>
          <w:p w14:paraId="6C7337AE" w14:textId="77777777" w:rsidR="00C502B8" w:rsidRDefault="00C502B8" w:rsidP="00C502B8">
            <w:pPr>
              <w:rPr>
                <w:rFonts w:eastAsia="Times New Roman" w:cstheme="minorHAnsi"/>
                <w:sz w:val="20"/>
                <w:szCs w:val="20"/>
                <w:lang w:val="es-ES_tradnl" w:eastAsia="es-CL"/>
              </w:rPr>
            </w:pPr>
            <w:r>
              <w:rPr>
                <w:rFonts w:eastAsia="Times New Roman" w:cstheme="minorHAnsi"/>
                <w:sz w:val="20"/>
                <w:szCs w:val="20"/>
                <w:lang w:val="es-ES_tradnl" w:eastAsia="es-CL"/>
              </w:rPr>
              <w:t>Planta elevadora</w:t>
            </w:r>
          </w:p>
        </w:tc>
        <w:tc>
          <w:tcPr>
            <w:tcW w:w="3011" w:type="pct"/>
            <w:tcBorders>
              <w:top w:val="single" w:sz="4" w:space="0" w:color="auto"/>
              <w:left w:val="nil"/>
              <w:bottom w:val="single" w:sz="4" w:space="0" w:color="auto"/>
              <w:right w:val="single" w:sz="8" w:space="0" w:color="auto"/>
            </w:tcBorders>
            <w:vAlign w:val="center"/>
          </w:tcPr>
          <w:p w14:paraId="1B2BF0AB" w14:textId="77777777" w:rsidR="00C502B8" w:rsidRDefault="00C502B8" w:rsidP="00C502B8">
            <w:pPr>
              <w:jc w:val="left"/>
              <w:rPr>
                <w:rFonts w:eastAsia="Times New Roman" w:cstheme="minorHAnsi"/>
                <w:sz w:val="20"/>
                <w:szCs w:val="20"/>
                <w:lang w:val="es-ES_tradnl" w:eastAsia="es-CL"/>
              </w:rPr>
            </w:pPr>
            <w:r>
              <w:rPr>
                <w:rFonts w:eastAsia="Times New Roman" w:cstheme="minorHAnsi"/>
                <w:sz w:val="20"/>
                <w:szCs w:val="20"/>
                <w:lang w:val="es-ES_tradnl" w:eastAsia="es-CL"/>
              </w:rPr>
              <w:t>Instalaciones destinadas a transportar pasta de concentrado hacia la planta de espesado.</w:t>
            </w:r>
          </w:p>
        </w:tc>
      </w:tr>
      <w:tr w:rsidR="00C502B8" w:rsidRPr="0025129B" w14:paraId="38FFFCCE" w14:textId="77777777" w:rsidTr="003E729F">
        <w:trPr>
          <w:trHeight w:val="382"/>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01F9A941" w14:textId="77777777" w:rsidR="00C502B8" w:rsidRDefault="00C502B8" w:rsidP="00C502B8">
            <w:pPr>
              <w:jc w:val="center"/>
              <w:rPr>
                <w:rFonts w:eastAsia="Times New Roman" w:cstheme="minorHAnsi"/>
                <w:sz w:val="20"/>
                <w:szCs w:val="20"/>
                <w:lang w:eastAsia="es-CL"/>
              </w:rPr>
            </w:pPr>
            <w:r>
              <w:rPr>
                <w:rFonts w:eastAsia="Times New Roman" w:cstheme="minorHAnsi"/>
                <w:sz w:val="20"/>
                <w:szCs w:val="20"/>
                <w:lang w:eastAsia="es-CL"/>
              </w:rPr>
              <w:t>9</w:t>
            </w:r>
          </w:p>
        </w:tc>
        <w:tc>
          <w:tcPr>
            <w:tcW w:w="1210" w:type="pct"/>
            <w:tcBorders>
              <w:top w:val="single" w:sz="4" w:space="0" w:color="auto"/>
              <w:left w:val="nil"/>
              <w:bottom w:val="single" w:sz="4" w:space="0" w:color="auto"/>
              <w:right w:val="single" w:sz="4" w:space="0" w:color="auto"/>
            </w:tcBorders>
            <w:vAlign w:val="center"/>
          </w:tcPr>
          <w:p w14:paraId="61DEC71A" w14:textId="77777777" w:rsidR="00C502B8" w:rsidRDefault="00C502B8" w:rsidP="00C502B8">
            <w:pPr>
              <w:rPr>
                <w:rFonts w:eastAsia="Times New Roman" w:cstheme="minorHAnsi"/>
                <w:sz w:val="20"/>
                <w:szCs w:val="20"/>
                <w:lang w:val="es-ES_tradnl" w:eastAsia="es-CL"/>
              </w:rPr>
            </w:pPr>
            <w:r>
              <w:rPr>
                <w:rFonts w:eastAsia="Times New Roman" w:cstheme="minorHAnsi"/>
                <w:sz w:val="20"/>
                <w:szCs w:val="20"/>
                <w:lang w:val="es-ES_tradnl" w:eastAsia="es-CL"/>
              </w:rPr>
              <w:t>Planta de espesado</w:t>
            </w:r>
          </w:p>
        </w:tc>
        <w:tc>
          <w:tcPr>
            <w:tcW w:w="3011" w:type="pct"/>
            <w:tcBorders>
              <w:top w:val="single" w:sz="4" w:space="0" w:color="auto"/>
              <w:left w:val="nil"/>
              <w:bottom w:val="single" w:sz="4" w:space="0" w:color="auto"/>
              <w:right w:val="single" w:sz="8" w:space="0" w:color="auto"/>
            </w:tcBorders>
            <w:vAlign w:val="center"/>
          </w:tcPr>
          <w:p w14:paraId="3A891BE5" w14:textId="77777777" w:rsidR="00C502B8" w:rsidRDefault="00C502B8" w:rsidP="00C502B8">
            <w:pPr>
              <w:jc w:val="left"/>
              <w:rPr>
                <w:rFonts w:eastAsia="Times New Roman" w:cstheme="minorHAnsi"/>
                <w:sz w:val="20"/>
                <w:szCs w:val="20"/>
                <w:lang w:val="es-ES_tradnl" w:eastAsia="es-CL"/>
              </w:rPr>
            </w:pPr>
            <w:r>
              <w:rPr>
                <w:rFonts w:eastAsia="Times New Roman" w:cstheme="minorHAnsi"/>
                <w:sz w:val="20"/>
                <w:szCs w:val="20"/>
                <w:lang w:val="es-ES_tradnl" w:eastAsia="es-CL"/>
              </w:rPr>
              <w:t>Instalaciones para extraer agua a la pasta y formar una pasta</w:t>
            </w:r>
          </w:p>
        </w:tc>
      </w:tr>
      <w:tr w:rsidR="003E729F" w:rsidRPr="0025129B" w14:paraId="2127C7E2" w14:textId="77777777" w:rsidTr="003E729F">
        <w:trPr>
          <w:trHeight w:val="382"/>
          <w:jc w:val="center"/>
        </w:trPr>
        <w:tc>
          <w:tcPr>
            <w:tcW w:w="779" w:type="pct"/>
            <w:tcBorders>
              <w:top w:val="single" w:sz="4" w:space="0" w:color="auto"/>
              <w:left w:val="single" w:sz="8" w:space="0" w:color="auto"/>
              <w:bottom w:val="single" w:sz="4" w:space="0" w:color="auto"/>
              <w:right w:val="single" w:sz="4" w:space="0" w:color="auto"/>
            </w:tcBorders>
            <w:noWrap/>
            <w:vAlign w:val="center"/>
          </w:tcPr>
          <w:p w14:paraId="4F9231CB" w14:textId="77777777" w:rsidR="003E729F" w:rsidRDefault="003E729F" w:rsidP="00C502B8">
            <w:pPr>
              <w:jc w:val="center"/>
              <w:rPr>
                <w:rFonts w:eastAsia="Times New Roman" w:cstheme="minorHAnsi"/>
                <w:sz w:val="20"/>
                <w:szCs w:val="20"/>
                <w:lang w:eastAsia="es-CL"/>
              </w:rPr>
            </w:pPr>
            <w:r>
              <w:rPr>
                <w:rFonts w:eastAsia="Times New Roman" w:cstheme="minorHAnsi"/>
                <w:sz w:val="20"/>
                <w:szCs w:val="20"/>
                <w:lang w:eastAsia="es-CL"/>
              </w:rPr>
              <w:t>10</w:t>
            </w:r>
          </w:p>
        </w:tc>
        <w:tc>
          <w:tcPr>
            <w:tcW w:w="1210" w:type="pct"/>
            <w:tcBorders>
              <w:top w:val="single" w:sz="4" w:space="0" w:color="auto"/>
              <w:left w:val="nil"/>
              <w:bottom w:val="single" w:sz="4" w:space="0" w:color="auto"/>
              <w:right w:val="single" w:sz="4" w:space="0" w:color="auto"/>
            </w:tcBorders>
            <w:vAlign w:val="center"/>
          </w:tcPr>
          <w:p w14:paraId="368D131C" w14:textId="77777777" w:rsidR="003E729F" w:rsidRDefault="003E729F" w:rsidP="00C502B8">
            <w:pPr>
              <w:rPr>
                <w:rFonts w:eastAsia="Times New Roman" w:cstheme="minorHAnsi"/>
                <w:sz w:val="20"/>
                <w:szCs w:val="20"/>
                <w:lang w:val="es-ES_tradnl" w:eastAsia="es-CL"/>
              </w:rPr>
            </w:pPr>
            <w:r>
              <w:rPr>
                <w:rFonts w:eastAsia="Times New Roman" w:cstheme="minorHAnsi"/>
                <w:sz w:val="20"/>
                <w:szCs w:val="20"/>
                <w:lang w:val="es-ES_tradnl" w:eastAsia="es-CL"/>
              </w:rPr>
              <w:t>Sector reforestado</w:t>
            </w:r>
          </w:p>
        </w:tc>
        <w:tc>
          <w:tcPr>
            <w:tcW w:w="3011" w:type="pct"/>
            <w:tcBorders>
              <w:top w:val="single" w:sz="4" w:space="0" w:color="auto"/>
              <w:left w:val="nil"/>
              <w:bottom w:val="single" w:sz="4" w:space="0" w:color="auto"/>
              <w:right w:val="single" w:sz="8" w:space="0" w:color="auto"/>
            </w:tcBorders>
            <w:vAlign w:val="center"/>
          </w:tcPr>
          <w:p w14:paraId="5D22F542" w14:textId="77777777" w:rsidR="003E729F" w:rsidRDefault="003E729F" w:rsidP="00C502B8">
            <w:pPr>
              <w:jc w:val="left"/>
              <w:rPr>
                <w:rFonts w:eastAsia="Times New Roman" w:cstheme="minorHAnsi"/>
                <w:sz w:val="20"/>
                <w:szCs w:val="20"/>
                <w:lang w:val="es-ES_tradnl" w:eastAsia="es-CL"/>
              </w:rPr>
            </w:pPr>
            <w:r>
              <w:rPr>
                <w:rFonts w:eastAsia="Times New Roman" w:cstheme="minorHAnsi"/>
                <w:sz w:val="20"/>
                <w:szCs w:val="20"/>
                <w:lang w:val="es-ES_tradnl" w:eastAsia="es-CL"/>
              </w:rPr>
              <w:t>Predio ubicado frente al casino donde se realizó la reforestación</w:t>
            </w:r>
          </w:p>
        </w:tc>
      </w:tr>
    </w:tbl>
    <w:p w14:paraId="0E2BF9F4"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5" w:name="_Toc352840391"/>
      <w:bookmarkStart w:id="86" w:name="_Toc352841451"/>
    </w:p>
    <w:p w14:paraId="4820B8BE" w14:textId="77777777" w:rsidR="00677A75" w:rsidRDefault="00677A75" w:rsidP="00BD3FD5">
      <w:bookmarkStart w:id="87" w:name="_Toc352840394"/>
      <w:bookmarkStart w:id="88" w:name="_Toc352841454"/>
      <w:bookmarkEnd w:id="85"/>
      <w:bookmarkEnd w:id="86"/>
    </w:p>
    <w:p w14:paraId="2A5C2638" w14:textId="77777777" w:rsidR="004E583C" w:rsidRPr="0025129B" w:rsidRDefault="0031266B" w:rsidP="00C958D0">
      <w:pPr>
        <w:pStyle w:val="Ttulo1"/>
      </w:pPr>
      <w:bookmarkStart w:id="89" w:name="_Toc382381121"/>
      <w:bookmarkStart w:id="90" w:name="_Toc453758972"/>
      <w:bookmarkEnd w:id="87"/>
      <w:bookmarkEnd w:id="88"/>
      <w:r>
        <w:t>EVALUACIÓN DEL PLAN DE ACCIONES Y METAS CONTENIDO EN EL PROGRAMA DE CUMPLIMIENTO</w:t>
      </w:r>
      <w:bookmarkEnd w:id="89"/>
      <w:bookmarkEnd w:id="90"/>
    </w:p>
    <w:p w14:paraId="2C32F9FA" w14:textId="77777777" w:rsidR="00D17CB6" w:rsidRPr="0025129B" w:rsidRDefault="00D17CB6" w:rsidP="00D17CB6"/>
    <w:p w14:paraId="3AACB82C" w14:textId="77777777" w:rsidR="004E583C" w:rsidRPr="00FA2B3C" w:rsidRDefault="00E46193" w:rsidP="00C958D0">
      <w:pPr>
        <w:pStyle w:val="Ttulo2"/>
      </w:pPr>
      <w:bookmarkStart w:id="91" w:name="_Toc453758973"/>
      <w:r w:rsidRPr="00FA2B3C">
        <w:t>PROGRAMA DE CUMPLIMIENTO</w:t>
      </w:r>
      <w:bookmarkEnd w:id="91"/>
    </w:p>
    <w:tbl>
      <w:tblPr>
        <w:tblStyle w:val="Tablaconcuadrcula1"/>
        <w:tblW w:w="5000" w:type="pct"/>
        <w:tblCellMar>
          <w:left w:w="57" w:type="dxa"/>
          <w:right w:w="57" w:type="dxa"/>
        </w:tblCellMar>
        <w:tblLook w:val="04A0" w:firstRow="1" w:lastRow="0" w:firstColumn="1" w:lastColumn="0" w:noHBand="0" w:noVBand="1"/>
      </w:tblPr>
      <w:tblGrid>
        <w:gridCol w:w="1064"/>
        <w:gridCol w:w="3610"/>
        <w:gridCol w:w="4820"/>
        <w:gridCol w:w="906"/>
        <w:gridCol w:w="1931"/>
        <w:gridCol w:w="1231"/>
      </w:tblGrid>
      <w:tr w:rsidR="00A041CD" w:rsidRPr="00FA2B3C" w14:paraId="2C35684E" w14:textId="77777777" w:rsidTr="00E81289">
        <w:tc>
          <w:tcPr>
            <w:tcW w:w="392" w:type="pct"/>
            <w:shd w:val="clear" w:color="auto" w:fill="D9D9D9" w:themeFill="background1" w:themeFillShade="D9"/>
            <w:vAlign w:val="center"/>
          </w:tcPr>
          <w:p w14:paraId="0F224D59" w14:textId="77777777" w:rsidR="00E46193" w:rsidRPr="00FA2B3C" w:rsidRDefault="00E46193" w:rsidP="006150B0">
            <w:pPr>
              <w:jc w:val="center"/>
              <w:rPr>
                <w:b/>
                <w:sz w:val="20"/>
                <w:szCs w:val="20"/>
              </w:rPr>
            </w:pPr>
            <w:r w:rsidRPr="00FA2B3C">
              <w:rPr>
                <w:b/>
                <w:sz w:val="20"/>
                <w:szCs w:val="20"/>
              </w:rPr>
              <w:t>Objetivo</w:t>
            </w:r>
          </w:p>
          <w:p w14:paraId="31FE0F3F" w14:textId="77777777" w:rsidR="00E46193" w:rsidRPr="00FA2B3C" w:rsidRDefault="00E46193" w:rsidP="006150B0">
            <w:pPr>
              <w:jc w:val="center"/>
              <w:rPr>
                <w:b/>
                <w:color w:val="FF0000"/>
                <w:sz w:val="20"/>
                <w:szCs w:val="20"/>
              </w:rPr>
            </w:pPr>
            <w:r w:rsidRPr="00FA2B3C">
              <w:rPr>
                <w:b/>
                <w:sz w:val="20"/>
                <w:szCs w:val="20"/>
              </w:rPr>
              <w:t>Especifico</w:t>
            </w:r>
          </w:p>
        </w:tc>
        <w:tc>
          <w:tcPr>
            <w:tcW w:w="1331" w:type="pct"/>
            <w:shd w:val="clear" w:color="auto" w:fill="D9D9D9" w:themeFill="background1" w:themeFillShade="D9"/>
            <w:vAlign w:val="center"/>
          </w:tcPr>
          <w:p w14:paraId="7A9BBB66" w14:textId="77777777" w:rsidR="00E46193" w:rsidRPr="00FA2B3C" w:rsidRDefault="00E46193" w:rsidP="006150B0">
            <w:pPr>
              <w:jc w:val="center"/>
              <w:rPr>
                <w:b/>
                <w:sz w:val="20"/>
                <w:szCs w:val="20"/>
              </w:rPr>
            </w:pPr>
            <w:r w:rsidRPr="00FA2B3C">
              <w:rPr>
                <w:b/>
                <w:sz w:val="20"/>
                <w:szCs w:val="20"/>
              </w:rPr>
              <w:t>Medida</w:t>
            </w:r>
          </w:p>
        </w:tc>
        <w:tc>
          <w:tcPr>
            <w:tcW w:w="1777" w:type="pct"/>
            <w:shd w:val="clear" w:color="auto" w:fill="D9D9D9" w:themeFill="background1" w:themeFillShade="D9"/>
          </w:tcPr>
          <w:p w14:paraId="43713E40" w14:textId="77777777" w:rsidR="00E46193" w:rsidRPr="00FA2B3C" w:rsidRDefault="00E46193" w:rsidP="006150B0">
            <w:pPr>
              <w:jc w:val="center"/>
              <w:rPr>
                <w:b/>
                <w:sz w:val="20"/>
                <w:szCs w:val="20"/>
              </w:rPr>
            </w:pPr>
            <w:r w:rsidRPr="00FA2B3C">
              <w:rPr>
                <w:b/>
                <w:sz w:val="20"/>
                <w:szCs w:val="20"/>
              </w:rPr>
              <w:t>Acción</w:t>
            </w:r>
            <w:r w:rsidR="00FA2B3C" w:rsidRPr="00FA2B3C">
              <w:rPr>
                <w:b/>
                <w:sz w:val="20"/>
                <w:szCs w:val="20"/>
              </w:rPr>
              <w:t>/hecho constatado</w:t>
            </w:r>
          </w:p>
        </w:tc>
        <w:tc>
          <w:tcPr>
            <w:tcW w:w="334" w:type="pct"/>
            <w:shd w:val="clear" w:color="auto" w:fill="D9D9D9" w:themeFill="background1" w:themeFillShade="D9"/>
            <w:vAlign w:val="center"/>
          </w:tcPr>
          <w:p w14:paraId="6A6E0360" w14:textId="77777777" w:rsidR="00E46193" w:rsidRPr="00FA2B3C" w:rsidRDefault="00E46193" w:rsidP="006150B0">
            <w:pPr>
              <w:jc w:val="center"/>
              <w:rPr>
                <w:b/>
                <w:sz w:val="20"/>
                <w:szCs w:val="20"/>
              </w:rPr>
            </w:pPr>
            <w:r w:rsidRPr="00FA2B3C">
              <w:rPr>
                <w:b/>
                <w:sz w:val="20"/>
                <w:szCs w:val="20"/>
              </w:rPr>
              <w:t>Plazo de ejecución</w:t>
            </w:r>
          </w:p>
        </w:tc>
        <w:tc>
          <w:tcPr>
            <w:tcW w:w="712" w:type="pct"/>
            <w:shd w:val="clear" w:color="auto" w:fill="D9D9D9" w:themeFill="background1" w:themeFillShade="D9"/>
            <w:vAlign w:val="center"/>
          </w:tcPr>
          <w:p w14:paraId="198469D2" w14:textId="77777777" w:rsidR="00E46193" w:rsidRPr="00FA2B3C" w:rsidRDefault="00E46193" w:rsidP="006150B0">
            <w:pPr>
              <w:jc w:val="center"/>
              <w:rPr>
                <w:sz w:val="20"/>
                <w:szCs w:val="20"/>
              </w:rPr>
            </w:pPr>
            <w:r w:rsidRPr="00FA2B3C">
              <w:rPr>
                <w:b/>
                <w:sz w:val="20"/>
                <w:szCs w:val="20"/>
              </w:rPr>
              <w:t>Medios de verificación</w:t>
            </w:r>
          </w:p>
        </w:tc>
        <w:tc>
          <w:tcPr>
            <w:tcW w:w="454" w:type="pct"/>
            <w:shd w:val="clear" w:color="auto" w:fill="D9D9D9" w:themeFill="background1" w:themeFillShade="D9"/>
            <w:vAlign w:val="center"/>
          </w:tcPr>
          <w:p w14:paraId="07DC5F01" w14:textId="77777777" w:rsidR="00E46193" w:rsidRPr="00FA2B3C" w:rsidRDefault="00E46193" w:rsidP="006150B0">
            <w:pPr>
              <w:jc w:val="center"/>
              <w:rPr>
                <w:b/>
                <w:sz w:val="20"/>
                <w:szCs w:val="20"/>
              </w:rPr>
            </w:pPr>
            <w:r w:rsidRPr="00FA2B3C">
              <w:rPr>
                <w:b/>
                <w:sz w:val="20"/>
                <w:szCs w:val="20"/>
              </w:rPr>
              <w:t>Estado de la Verificación</w:t>
            </w:r>
          </w:p>
        </w:tc>
      </w:tr>
      <w:tr w:rsidR="00FA2B3C" w:rsidRPr="00FA2B3C" w14:paraId="3BB63A0C" w14:textId="77777777" w:rsidTr="00E81289">
        <w:trPr>
          <w:trHeight w:val="556"/>
        </w:trPr>
        <w:tc>
          <w:tcPr>
            <w:tcW w:w="392" w:type="pct"/>
          </w:tcPr>
          <w:p w14:paraId="17EF41FE"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w:t>
            </w:r>
          </w:p>
        </w:tc>
        <w:tc>
          <w:tcPr>
            <w:tcW w:w="1331" w:type="pct"/>
          </w:tcPr>
          <w:p w14:paraId="50C375F4" w14:textId="77777777" w:rsidR="00FA2B3C" w:rsidRPr="00FA2B3C" w:rsidRDefault="00FA2B3C" w:rsidP="00FA2B3C">
            <w:pPr>
              <w:spacing w:after="240"/>
              <w:rPr>
                <w:rFonts w:cs="Times New Roman"/>
                <w:iCs/>
                <w:sz w:val="20"/>
                <w:szCs w:val="20"/>
              </w:rPr>
            </w:pPr>
            <w:r w:rsidRPr="00FA2B3C">
              <w:rPr>
                <w:rFonts w:cs="Times New Roman"/>
                <w:iCs/>
                <w:sz w:val="20"/>
                <w:szCs w:val="20"/>
              </w:rPr>
              <w:t>Se levantará el pretil hasta los 30 cm para garantizar un volumen de retención de 59 m3</w:t>
            </w:r>
          </w:p>
        </w:tc>
        <w:tc>
          <w:tcPr>
            <w:tcW w:w="1777" w:type="pct"/>
          </w:tcPr>
          <w:p w14:paraId="7590F2D2" w14:textId="77777777" w:rsidR="00FA2B3C" w:rsidRPr="00FA2B3C" w:rsidRDefault="00FA2B3C" w:rsidP="00A041CD">
            <w:pPr>
              <w:rPr>
                <w:rFonts w:cs="Times New Roman"/>
                <w:iCs/>
                <w:sz w:val="20"/>
                <w:szCs w:val="20"/>
              </w:rPr>
            </w:pPr>
            <w:r w:rsidRPr="00FA2B3C">
              <w:rPr>
                <w:rFonts w:cs="Times New Roman"/>
                <w:iCs/>
                <w:sz w:val="20"/>
                <w:szCs w:val="20"/>
              </w:rPr>
              <w:t>Existe un pretil construido en todo el perímetro del piso de la planta Gekko, con un altura mínima de 35 cm.</w:t>
            </w:r>
          </w:p>
          <w:p w14:paraId="54C052AE" w14:textId="77777777" w:rsidR="00FA2B3C" w:rsidRDefault="00FA2B3C" w:rsidP="00A041CD">
            <w:pPr>
              <w:rPr>
                <w:rFonts w:cs="Times New Roman"/>
                <w:iCs/>
                <w:sz w:val="20"/>
                <w:szCs w:val="20"/>
              </w:rPr>
            </w:pPr>
            <w:r w:rsidRPr="00FA2B3C">
              <w:rPr>
                <w:rFonts w:cs="Times New Roman"/>
                <w:iCs/>
                <w:sz w:val="20"/>
                <w:szCs w:val="20"/>
              </w:rPr>
              <w:t>Este perímetro incluye la puerta de acceso, la que fue acondicionada con escalones.</w:t>
            </w:r>
          </w:p>
          <w:p w14:paraId="7130C8BB" w14:textId="77777777" w:rsidR="00A041CD" w:rsidRPr="00FA2B3C" w:rsidRDefault="00A041CD" w:rsidP="00A041CD">
            <w:pPr>
              <w:rPr>
                <w:rFonts w:cs="Times New Roman"/>
                <w:iCs/>
                <w:sz w:val="20"/>
                <w:szCs w:val="20"/>
              </w:rPr>
            </w:pPr>
          </w:p>
        </w:tc>
        <w:tc>
          <w:tcPr>
            <w:tcW w:w="334" w:type="pct"/>
          </w:tcPr>
          <w:p w14:paraId="7791A0DF" w14:textId="77777777" w:rsidR="00FA2B3C" w:rsidRPr="00FA2B3C" w:rsidRDefault="00FA2B3C" w:rsidP="00FA2B3C">
            <w:pPr>
              <w:spacing w:after="240"/>
              <w:rPr>
                <w:sz w:val="20"/>
                <w:szCs w:val="20"/>
              </w:rPr>
            </w:pPr>
            <w:r w:rsidRPr="00FA2B3C">
              <w:rPr>
                <w:sz w:val="20"/>
                <w:szCs w:val="20"/>
              </w:rPr>
              <w:t>Mayo 2015</w:t>
            </w:r>
          </w:p>
        </w:tc>
        <w:tc>
          <w:tcPr>
            <w:tcW w:w="712" w:type="pct"/>
          </w:tcPr>
          <w:p w14:paraId="28D57D6E" w14:textId="77777777" w:rsidR="00FA2B3C" w:rsidRPr="00FA2B3C" w:rsidRDefault="00A041CD" w:rsidP="00A041CD">
            <w:pPr>
              <w:spacing w:after="240"/>
              <w:rPr>
                <w:sz w:val="20"/>
                <w:szCs w:val="20"/>
              </w:rPr>
            </w:pPr>
            <w:r>
              <w:rPr>
                <w:sz w:val="20"/>
                <w:szCs w:val="20"/>
              </w:rPr>
              <w:t>Inspección en terreno, f</w:t>
            </w:r>
            <w:r w:rsidR="00FA2B3C" w:rsidRPr="00FA2B3C">
              <w:rPr>
                <w:sz w:val="20"/>
                <w:szCs w:val="20"/>
              </w:rPr>
              <w:t>otografía</w:t>
            </w:r>
            <w:r>
              <w:rPr>
                <w:sz w:val="20"/>
                <w:szCs w:val="20"/>
              </w:rPr>
              <w:t>, medición de altura</w:t>
            </w:r>
            <w:r w:rsidR="00F12199">
              <w:rPr>
                <w:sz w:val="20"/>
                <w:szCs w:val="20"/>
              </w:rPr>
              <w:t>.</w:t>
            </w:r>
          </w:p>
        </w:tc>
        <w:tc>
          <w:tcPr>
            <w:tcW w:w="454" w:type="pct"/>
          </w:tcPr>
          <w:p w14:paraId="2139A687" w14:textId="77777777" w:rsidR="00FA2B3C" w:rsidRPr="00FA2B3C" w:rsidRDefault="00FA2B3C" w:rsidP="00FA2B3C">
            <w:pPr>
              <w:spacing w:after="240"/>
              <w:rPr>
                <w:sz w:val="20"/>
                <w:szCs w:val="20"/>
              </w:rPr>
            </w:pPr>
            <w:r w:rsidRPr="00FA2B3C">
              <w:rPr>
                <w:sz w:val="20"/>
                <w:szCs w:val="20"/>
              </w:rPr>
              <w:t>Cumplido</w:t>
            </w:r>
          </w:p>
        </w:tc>
      </w:tr>
      <w:tr w:rsidR="00FA2B3C" w:rsidRPr="00FA2B3C" w14:paraId="5F0AE4DA" w14:textId="77777777" w:rsidTr="00E81289">
        <w:trPr>
          <w:trHeight w:val="556"/>
        </w:trPr>
        <w:tc>
          <w:tcPr>
            <w:tcW w:w="392" w:type="pct"/>
          </w:tcPr>
          <w:p w14:paraId="58DDB041"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2</w:t>
            </w:r>
          </w:p>
        </w:tc>
        <w:tc>
          <w:tcPr>
            <w:tcW w:w="1331" w:type="pct"/>
          </w:tcPr>
          <w:p w14:paraId="4BBF9BE8" w14:textId="77777777" w:rsidR="00FA2B3C" w:rsidRPr="00FA2B3C" w:rsidRDefault="00FA2B3C" w:rsidP="00FA2B3C">
            <w:pPr>
              <w:spacing w:after="240"/>
              <w:rPr>
                <w:rFonts w:cs="Times New Roman"/>
                <w:iCs/>
                <w:sz w:val="20"/>
                <w:szCs w:val="20"/>
              </w:rPr>
            </w:pPr>
            <w:r w:rsidRPr="00FA2B3C">
              <w:rPr>
                <w:rFonts w:cs="Times New Roman"/>
                <w:iCs/>
                <w:sz w:val="20"/>
                <w:szCs w:val="20"/>
              </w:rPr>
              <w:t>Registrar diariamente la concentración de cianuro en libro d</w:t>
            </w:r>
            <w:r>
              <w:rPr>
                <w:rFonts w:cs="Times New Roman"/>
                <w:iCs/>
                <w:sz w:val="20"/>
                <w:szCs w:val="20"/>
              </w:rPr>
              <w:t>e</w:t>
            </w:r>
            <w:r w:rsidRPr="00FA2B3C">
              <w:rPr>
                <w:rFonts w:cs="Times New Roman"/>
                <w:iCs/>
                <w:sz w:val="20"/>
                <w:szCs w:val="20"/>
              </w:rPr>
              <w:t xml:space="preserve"> control interno, cuando opere la Planta Gekko.</w:t>
            </w:r>
          </w:p>
        </w:tc>
        <w:tc>
          <w:tcPr>
            <w:tcW w:w="1777" w:type="pct"/>
          </w:tcPr>
          <w:p w14:paraId="10CCFB82" w14:textId="4BA4F6C1" w:rsidR="00FA2B3C" w:rsidRPr="00FA2B3C" w:rsidRDefault="00FA2B3C" w:rsidP="00FA2B3C">
            <w:pPr>
              <w:spacing w:after="240"/>
              <w:rPr>
                <w:rFonts w:cs="Times New Roman"/>
                <w:iCs/>
                <w:sz w:val="20"/>
                <w:szCs w:val="20"/>
              </w:rPr>
            </w:pPr>
            <w:r w:rsidRPr="00FA2B3C">
              <w:rPr>
                <w:rFonts w:cs="Times New Roman"/>
                <w:iCs/>
                <w:sz w:val="20"/>
                <w:szCs w:val="20"/>
              </w:rPr>
              <w:t>La planta Gekko no se encontraba en operación. La última operación registrada corresponde al 24 de mayo de 2014.</w:t>
            </w:r>
            <w:r w:rsidR="00AC5DAB">
              <w:rPr>
                <w:rFonts w:cs="Times New Roman"/>
                <w:iCs/>
                <w:sz w:val="20"/>
                <w:szCs w:val="20"/>
              </w:rPr>
              <w:t xml:space="preserve"> </w:t>
            </w:r>
          </w:p>
        </w:tc>
        <w:tc>
          <w:tcPr>
            <w:tcW w:w="334" w:type="pct"/>
          </w:tcPr>
          <w:p w14:paraId="22D9771B" w14:textId="77777777" w:rsidR="00FA2B3C" w:rsidRPr="00FA2B3C" w:rsidRDefault="00A041CD" w:rsidP="00FA2B3C">
            <w:pPr>
              <w:spacing w:after="240"/>
              <w:rPr>
                <w:sz w:val="20"/>
                <w:szCs w:val="20"/>
              </w:rPr>
            </w:pPr>
            <w:r>
              <w:rPr>
                <w:sz w:val="20"/>
                <w:szCs w:val="20"/>
              </w:rPr>
              <w:t>Febrero 2016</w:t>
            </w:r>
          </w:p>
        </w:tc>
        <w:tc>
          <w:tcPr>
            <w:tcW w:w="712" w:type="pct"/>
          </w:tcPr>
          <w:p w14:paraId="0BBB0839" w14:textId="77777777" w:rsidR="00FA2B3C" w:rsidRPr="00FA2B3C" w:rsidRDefault="00A041CD" w:rsidP="00F12199">
            <w:pPr>
              <w:spacing w:after="240"/>
              <w:rPr>
                <w:sz w:val="20"/>
                <w:szCs w:val="20"/>
              </w:rPr>
            </w:pPr>
            <w:r>
              <w:rPr>
                <w:sz w:val="20"/>
                <w:szCs w:val="20"/>
              </w:rPr>
              <w:t>Inspección en terreno, f</w:t>
            </w:r>
            <w:r w:rsidRPr="00FA2B3C">
              <w:rPr>
                <w:sz w:val="20"/>
                <w:szCs w:val="20"/>
              </w:rPr>
              <w:t>otografía</w:t>
            </w:r>
            <w:r w:rsidR="00F12199">
              <w:rPr>
                <w:sz w:val="20"/>
                <w:szCs w:val="20"/>
              </w:rPr>
              <w:t>.</w:t>
            </w:r>
          </w:p>
        </w:tc>
        <w:tc>
          <w:tcPr>
            <w:tcW w:w="454" w:type="pct"/>
          </w:tcPr>
          <w:p w14:paraId="21373C24" w14:textId="77777777" w:rsidR="00FA2B3C" w:rsidRPr="00FA2B3C" w:rsidRDefault="00FA2B3C" w:rsidP="00FA2B3C">
            <w:pPr>
              <w:spacing w:after="240"/>
              <w:rPr>
                <w:sz w:val="20"/>
                <w:szCs w:val="20"/>
              </w:rPr>
            </w:pPr>
            <w:r w:rsidRPr="00FA2B3C">
              <w:rPr>
                <w:sz w:val="20"/>
                <w:szCs w:val="20"/>
              </w:rPr>
              <w:t>Cumplido</w:t>
            </w:r>
          </w:p>
        </w:tc>
      </w:tr>
      <w:tr w:rsidR="00FA2B3C" w:rsidRPr="00FA2B3C" w14:paraId="339B72BF" w14:textId="77777777" w:rsidTr="00E81289">
        <w:trPr>
          <w:trHeight w:val="556"/>
        </w:trPr>
        <w:tc>
          <w:tcPr>
            <w:tcW w:w="392" w:type="pct"/>
          </w:tcPr>
          <w:p w14:paraId="3FFA6CBE"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3</w:t>
            </w:r>
            <w:r w:rsidR="00A041CD">
              <w:rPr>
                <w:rFonts w:cs="Times New Roman"/>
                <w:iCs/>
                <w:sz w:val="20"/>
                <w:szCs w:val="20"/>
              </w:rPr>
              <w:t>.1</w:t>
            </w:r>
          </w:p>
        </w:tc>
        <w:tc>
          <w:tcPr>
            <w:tcW w:w="1331" w:type="pct"/>
          </w:tcPr>
          <w:p w14:paraId="052A7DEF" w14:textId="77777777" w:rsidR="00FA2B3C" w:rsidRPr="00FA2B3C" w:rsidRDefault="00FA2B3C" w:rsidP="00FA2B3C">
            <w:pPr>
              <w:spacing w:after="240"/>
              <w:rPr>
                <w:rFonts w:cs="Times New Roman"/>
                <w:iCs/>
                <w:sz w:val="20"/>
                <w:szCs w:val="20"/>
              </w:rPr>
            </w:pPr>
            <w:r w:rsidRPr="00FA2B3C">
              <w:rPr>
                <w:rFonts w:cs="Times New Roman"/>
                <w:iCs/>
                <w:sz w:val="20"/>
                <w:szCs w:val="20"/>
              </w:rPr>
              <w:t>Construir el canal de contorno según las especificaciones contenidas en la RCA 264/2009</w:t>
            </w:r>
          </w:p>
        </w:tc>
        <w:tc>
          <w:tcPr>
            <w:tcW w:w="1777" w:type="pct"/>
          </w:tcPr>
          <w:p w14:paraId="4A2DE32F" w14:textId="60DFCC7B" w:rsidR="00FA2B3C" w:rsidRPr="00FA2B3C" w:rsidRDefault="00FA2B3C" w:rsidP="00AC5DAB">
            <w:pPr>
              <w:spacing w:after="240"/>
              <w:rPr>
                <w:rFonts w:cs="Times New Roman"/>
                <w:iCs/>
                <w:sz w:val="20"/>
                <w:szCs w:val="20"/>
              </w:rPr>
            </w:pPr>
            <w:r w:rsidRPr="00FA2B3C">
              <w:rPr>
                <w:rFonts w:cs="Times New Roman"/>
                <w:iCs/>
                <w:sz w:val="20"/>
                <w:szCs w:val="20"/>
              </w:rPr>
              <w:t>Se constata la construcción de un canal de contorno</w:t>
            </w:r>
            <w:r w:rsidR="00F12199">
              <w:rPr>
                <w:rFonts w:cs="Times New Roman"/>
                <w:iCs/>
                <w:sz w:val="20"/>
                <w:szCs w:val="20"/>
              </w:rPr>
              <w:t xml:space="preserve"> </w:t>
            </w:r>
            <w:r w:rsidRPr="00FA2B3C">
              <w:rPr>
                <w:rFonts w:cs="Times New Roman"/>
                <w:iCs/>
                <w:sz w:val="20"/>
                <w:szCs w:val="20"/>
              </w:rPr>
              <w:t>en el perímetro del botadero Concordia</w:t>
            </w:r>
          </w:p>
        </w:tc>
        <w:tc>
          <w:tcPr>
            <w:tcW w:w="334" w:type="pct"/>
          </w:tcPr>
          <w:p w14:paraId="5D71661A" w14:textId="77777777" w:rsidR="00FA2B3C" w:rsidRPr="00FA2B3C" w:rsidRDefault="00A041CD" w:rsidP="00FA2B3C">
            <w:pPr>
              <w:spacing w:after="240"/>
              <w:rPr>
                <w:sz w:val="20"/>
                <w:szCs w:val="20"/>
              </w:rPr>
            </w:pPr>
            <w:r>
              <w:rPr>
                <w:sz w:val="20"/>
                <w:szCs w:val="20"/>
              </w:rPr>
              <w:t>Octubre 2015</w:t>
            </w:r>
          </w:p>
        </w:tc>
        <w:tc>
          <w:tcPr>
            <w:tcW w:w="712" w:type="pct"/>
          </w:tcPr>
          <w:p w14:paraId="6266E017"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Pr>
                <w:sz w:val="20"/>
                <w:szCs w:val="20"/>
              </w:rPr>
              <w:t>, georeferenciación</w:t>
            </w:r>
          </w:p>
        </w:tc>
        <w:tc>
          <w:tcPr>
            <w:tcW w:w="454" w:type="pct"/>
          </w:tcPr>
          <w:p w14:paraId="1FAFBABC" w14:textId="77777777" w:rsidR="00FA2B3C" w:rsidRPr="00FA2B3C" w:rsidRDefault="00FA2B3C" w:rsidP="00FA2B3C">
            <w:pPr>
              <w:spacing w:after="240"/>
              <w:rPr>
                <w:sz w:val="20"/>
                <w:szCs w:val="20"/>
              </w:rPr>
            </w:pPr>
            <w:r w:rsidRPr="00FA2B3C">
              <w:rPr>
                <w:sz w:val="20"/>
                <w:szCs w:val="20"/>
              </w:rPr>
              <w:t>Cumplido</w:t>
            </w:r>
          </w:p>
        </w:tc>
      </w:tr>
      <w:tr w:rsidR="00FA2B3C" w:rsidRPr="00FA2B3C" w14:paraId="0A98DBE4" w14:textId="77777777" w:rsidTr="00E81289">
        <w:trPr>
          <w:trHeight w:val="556"/>
        </w:trPr>
        <w:tc>
          <w:tcPr>
            <w:tcW w:w="392" w:type="pct"/>
          </w:tcPr>
          <w:p w14:paraId="6D8DE8EB"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3</w:t>
            </w:r>
            <w:r w:rsidR="00A041CD">
              <w:rPr>
                <w:rFonts w:cs="Times New Roman"/>
                <w:iCs/>
                <w:sz w:val="20"/>
                <w:szCs w:val="20"/>
              </w:rPr>
              <w:t>.2</w:t>
            </w:r>
          </w:p>
        </w:tc>
        <w:tc>
          <w:tcPr>
            <w:tcW w:w="1331" w:type="pct"/>
          </w:tcPr>
          <w:p w14:paraId="782D6FE9" w14:textId="77777777" w:rsidR="00FA2B3C" w:rsidRPr="00FA2B3C" w:rsidRDefault="00FA2B3C" w:rsidP="00FA2B3C">
            <w:pPr>
              <w:spacing w:after="240"/>
              <w:rPr>
                <w:rFonts w:cs="Times New Roman"/>
                <w:iCs/>
                <w:sz w:val="20"/>
                <w:szCs w:val="20"/>
              </w:rPr>
            </w:pPr>
            <w:r w:rsidRPr="00FA2B3C">
              <w:rPr>
                <w:rFonts w:cs="Times New Roman"/>
                <w:iCs/>
                <w:sz w:val="20"/>
                <w:szCs w:val="20"/>
              </w:rPr>
              <w:t>No utilización del Botadero en tanto no se haya construido el canal de contorno.</w:t>
            </w:r>
          </w:p>
        </w:tc>
        <w:tc>
          <w:tcPr>
            <w:tcW w:w="1777" w:type="pct"/>
          </w:tcPr>
          <w:p w14:paraId="022B3742" w14:textId="6561FE31" w:rsidR="00FA2B3C" w:rsidRPr="00FA2B3C" w:rsidRDefault="00FA2B3C" w:rsidP="00FA2B3C">
            <w:pPr>
              <w:spacing w:after="240"/>
              <w:rPr>
                <w:rFonts w:cs="Times New Roman"/>
                <w:iCs/>
                <w:sz w:val="20"/>
                <w:szCs w:val="20"/>
              </w:rPr>
            </w:pPr>
            <w:r w:rsidRPr="00FA2B3C">
              <w:rPr>
                <w:rFonts w:cs="Times New Roman"/>
                <w:iCs/>
                <w:sz w:val="20"/>
                <w:szCs w:val="20"/>
              </w:rPr>
              <w:t>El botadero de estériles Concordia no se encuentra en uso. De acuerdo a lo informado por el Sr. Jorquera</w:t>
            </w:r>
            <w:r w:rsidR="00AC5DAB">
              <w:rPr>
                <w:rFonts w:cs="Times New Roman"/>
                <w:iCs/>
                <w:sz w:val="20"/>
                <w:szCs w:val="20"/>
              </w:rPr>
              <w:t>, profesional del Dpto de Medio Ambiente de la empresa</w:t>
            </w:r>
            <w:r w:rsidRPr="00FA2B3C">
              <w:rPr>
                <w:rFonts w:cs="Times New Roman"/>
                <w:iCs/>
                <w:sz w:val="20"/>
                <w:szCs w:val="20"/>
              </w:rPr>
              <w:t>, todo el material existente se utilizó en la construcción del</w:t>
            </w:r>
            <w:r w:rsidR="00AC5DAB">
              <w:rPr>
                <w:rFonts w:cs="Times New Roman"/>
                <w:iCs/>
                <w:sz w:val="20"/>
                <w:szCs w:val="20"/>
              </w:rPr>
              <w:t xml:space="preserve"> tranque Doña Rosa </w:t>
            </w:r>
            <w:r w:rsidRPr="00FA2B3C">
              <w:rPr>
                <w:rFonts w:cs="Times New Roman"/>
                <w:iCs/>
                <w:sz w:val="20"/>
                <w:szCs w:val="20"/>
              </w:rPr>
              <w:t xml:space="preserve"> y en obras al interior mina.</w:t>
            </w:r>
          </w:p>
        </w:tc>
        <w:tc>
          <w:tcPr>
            <w:tcW w:w="334" w:type="pct"/>
          </w:tcPr>
          <w:p w14:paraId="4EF38AF5" w14:textId="77777777" w:rsidR="00FA2B3C" w:rsidRPr="00FA2B3C" w:rsidRDefault="00A041CD" w:rsidP="00FA2B3C">
            <w:pPr>
              <w:spacing w:after="240"/>
              <w:rPr>
                <w:sz w:val="20"/>
                <w:szCs w:val="20"/>
              </w:rPr>
            </w:pPr>
            <w:r>
              <w:rPr>
                <w:sz w:val="20"/>
                <w:szCs w:val="20"/>
              </w:rPr>
              <w:t>Febrero 2016</w:t>
            </w:r>
          </w:p>
        </w:tc>
        <w:tc>
          <w:tcPr>
            <w:tcW w:w="712" w:type="pct"/>
          </w:tcPr>
          <w:p w14:paraId="7026CABF"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1B3CE7E4" w14:textId="77777777" w:rsidR="00FA2B3C" w:rsidRPr="00FA2B3C" w:rsidRDefault="00FA2B3C" w:rsidP="00FA2B3C">
            <w:pPr>
              <w:spacing w:after="240"/>
              <w:rPr>
                <w:sz w:val="20"/>
                <w:szCs w:val="20"/>
              </w:rPr>
            </w:pPr>
            <w:r w:rsidRPr="00FA2B3C">
              <w:rPr>
                <w:sz w:val="20"/>
                <w:szCs w:val="20"/>
              </w:rPr>
              <w:t>Cumplido</w:t>
            </w:r>
          </w:p>
        </w:tc>
      </w:tr>
      <w:tr w:rsidR="00FA2B3C" w:rsidRPr="00FA2B3C" w14:paraId="3AC747BC" w14:textId="77777777" w:rsidTr="00E81289">
        <w:trPr>
          <w:trHeight w:val="556"/>
        </w:trPr>
        <w:tc>
          <w:tcPr>
            <w:tcW w:w="392" w:type="pct"/>
          </w:tcPr>
          <w:p w14:paraId="253866F0"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4.1</w:t>
            </w:r>
          </w:p>
        </w:tc>
        <w:tc>
          <w:tcPr>
            <w:tcW w:w="1331" w:type="pct"/>
          </w:tcPr>
          <w:p w14:paraId="7FD1C5FF" w14:textId="77777777" w:rsidR="00FA2B3C" w:rsidRPr="00FA2B3C" w:rsidRDefault="00FA2B3C" w:rsidP="00FA2B3C">
            <w:pPr>
              <w:spacing w:after="240"/>
              <w:rPr>
                <w:rFonts w:cs="Times New Roman"/>
                <w:iCs/>
                <w:sz w:val="20"/>
                <w:szCs w:val="20"/>
              </w:rPr>
            </w:pPr>
            <w:r w:rsidRPr="00FA2B3C">
              <w:rPr>
                <w:rFonts w:cs="Times New Roman"/>
                <w:iCs/>
                <w:sz w:val="20"/>
                <w:szCs w:val="20"/>
              </w:rPr>
              <w:t>Construcción Piscina colectora</w:t>
            </w:r>
          </w:p>
        </w:tc>
        <w:tc>
          <w:tcPr>
            <w:tcW w:w="1777" w:type="pct"/>
          </w:tcPr>
          <w:p w14:paraId="2DA5CC69" w14:textId="3E7B94CD" w:rsidR="00FA2B3C" w:rsidRPr="00FA2B3C" w:rsidRDefault="00FA2B3C" w:rsidP="0062683F">
            <w:pPr>
              <w:spacing w:after="240"/>
              <w:rPr>
                <w:rFonts w:cs="Times New Roman"/>
                <w:iCs/>
                <w:sz w:val="20"/>
                <w:szCs w:val="20"/>
              </w:rPr>
            </w:pPr>
            <w:r w:rsidRPr="00FA2B3C">
              <w:rPr>
                <w:rFonts w:cs="Times New Roman"/>
                <w:iCs/>
                <w:sz w:val="20"/>
                <w:szCs w:val="20"/>
              </w:rPr>
              <w:t>Se constata la construcción de una piscina colectora aguas abajo del depósito Doña Rosa.</w:t>
            </w:r>
            <w:r w:rsidR="00F12199">
              <w:rPr>
                <w:rFonts w:cs="Times New Roman"/>
                <w:iCs/>
                <w:sz w:val="20"/>
                <w:szCs w:val="20"/>
              </w:rPr>
              <w:t xml:space="preserve"> Su</w:t>
            </w:r>
            <w:r w:rsidR="00AC5DAB">
              <w:rPr>
                <w:rFonts w:cs="Times New Roman"/>
                <w:iCs/>
                <w:sz w:val="20"/>
                <w:szCs w:val="20"/>
              </w:rPr>
              <w:t xml:space="preserve"> forma es trapezoidal y sus </w:t>
            </w:r>
            <w:r w:rsidR="00F12199">
              <w:rPr>
                <w:rFonts w:cs="Times New Roman"/>
                <w:iCs/>
                <w:sz w:val="20"/>
                <w:szCs w:val="20"/>
              </w:rPr>
              <w:t>dimensiones son de aprox</w:t>
            </w:r>
            <w:r w:rsidR="00AC5DAB">
              <w:rPr>
                <w:rFonts w:cs="Times New Roman"/>
                <w:iCs/>
                <w:sz w:val="20"/>
                <w:szCs w:val="20"/>
              </w:rPr>
              <w:t xml:space="preserve">. </w:t>
            </w:r>
            <w:r w:rsidR="0062683F">
              <w:rPr>
                <w:rFonts w:cs="Times New Roman"/>
                <w:iCs/>
                <w:sz w:val="20"/>
                <w:szCs w:val="20"/>
              </w:rPr>
              <w:t xml:space="preserve">24x10x23x18m. </w:t>
            </w:r>
            <w:r w:rsidRPr="00FA2B3C">
              <w:rPr>
                <w:rFonts w:cs="Times New Roman"/>
                <w:iCs/>
                <w:sz w:val="20"/>
                <w:szCs w:val="20"/>
              </w:rPr>
              <w:t>La descarga es abierta y se realiza por medio de una tubería de HDPE de 12” hacia las piscinas VLP</w:t>
            </w:r>
            <w:r w:rsidR="00970426">
              <w:rPr>
                <w:rFonts w:cs="Times New Roman"/>
                <w:iCs/>
                <w:sz w:val="20"/>
                <w:szCs w:val="20"/>
              </w:rPr>
              <w:t>.</w:t>
            </w:r>
          </w:p>
        </w:tc>
        <w:tc>
          <w:tcPr>
            <w:tcW w:w="334" w:type="pct"/>
          </w:tcPr>
          <w:p w14:paraId="4C9FACE3" w14:textId="77777777" w:rsidR="00FA2B3C" w:rsidRPr="00FA2B3C" w:rsidRDefault="00A041CD" w:rsidP="00FA2B3C">
            <w:pPr>
              <w:spacing w:after="240"/>
              <w:rPr>
                <w:sz w:val="20"/>
                <w:szCs w:val="20"/>
              </w:rPr>
            </w:pPr>
            <w:r w:rsidRPr="00FA2B3C">
              <w:rPr>
                <w:sz w:val="20"/>
                <w:szCs w:val="20"/>
              </w:rPr>
              <w:t>Mayo 2015</w:t>
            </w:r>
          </w:p>
        </w:tc>
        <w:tc>
          <w:tcPr>
            <w:tcW w:w="712" w:type="pct"/>
          </w:tcPr>
          <w:p w14:paraId="24B86B04" w14:textId="77777777" w:rsidR="00FA2B3C" w:rsidRPr="00FA2B3C" w:rsidRDefault="00A041CD" w:rsidP="00970426">
            <w:pPr>
              <w:spacing w:after="240"/>
              <w:rPr>
                <w:sz w:val="20"/>
                <w:szCs w:val="20"/>
              </w:rPr>
            </w:pPr>
            <w:r>
              <w:rPr>
                <w:sz w:val="20"/>
                <w:szCs w:val="20"/>
              </w:rPr>
              <w:t>Inspección en terreno, f</w:t>
            </w:r>
            <w:r w:rsidRPr="00FA2B3C">
              <w:rPr>
                <w:sz w:val="20"/>
                <w:szCs w:val="20"/>
              </w:rPr>
              <w:t>otografía</w:t>
            </w:r>
            <w:r w:rsidR="00970426">
              <w:rPr>
                <w:sz w:val="20"/>
                <w:szCs w:val="20"/>
              </w:rPr>
              <w:t>s, imágenes satelitales</w:t>
            </w:r>
          </w:p>
        </w:tc>
        <w:tc>
          <w:tcPr>
            <w:tcW w:w="454" w:type="pct"/>
          </w:tcPr>
          <w:p w14:paraId="51EE372B" w14:textId="77777777" w:rsidR="00FA2B3C" w:rsidRPr="00FA2B3C" w:rsidRDefault="00FA2B3C" w:rsidP="00FA2B3C">
            <w:pPr>
              <w:spacing w:after="240"/>
              <w:rPr>
                <w:sz w:val="20"/>
                <w:szCs w:val="20"/>
              </w:rPr>
            </w:pPr>
            <w:r w:rsidRPr="00FA2B3C">
              <w:rPr>
                <w:sz w:val="20"/>
                <w:szCs w:val="20"/>
              </w:rPr>
              <w:t>Cumplido</w:t>
            </w:r>
          </w:p>
        </w:tc>
      </w:tr>
      <w:tr w:rsidR="00FA2B3C" w:rsidRPr="00FA2B3C" w14:paraId="4811DAC7" w14:textId="77777777" w:rsidTr="00E81289">
        <w:trPr>
          <w:trHeight w:val="556"/>
        </w:trPr>
        <w:tc>
          <w:tcPr>
            <w:tcW w:w="392" w:type="pct"/>
          </w:tcPr>
          <w:p w14:paraId="0A17CC58"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4.2</w:t>
            </w:r>
          </w:p>
        </w:tc>
        <w:tc>
          <w:tcPr>
            <w:tcW w:w="1331" w:type="pct"/>
          </w:tcPr>
          <w:p w14:paraId="4E0705AA" w14:textId="77777777" w:rsidR="00FA2B3C" w:rsidRPr="00FA2B3C" w:rsidRDefault="00FA2B3C" w:rsidP="00FA2B3C">
            <w:pPr>
              <w:spacing w:after="240"/>
              <w:rPr>
                <w:rFonts w:cs="Times New Roman"/>
                <w:iCs/>
                <w:sz w:val="20"/>
                <w:szCs w:val="20"/>
              </w:rPr>
            </w:pPr>
            <w:r w:rsidRPr="00FA2B3C">
              <w:rPr>
                <w:rFonts w:cs="Times New Roman"/>
                <w:iCs/>
                <w:sz w:val="20"/>
                <w:szCs w:val="20"/>
              </w:rPr>
              <w:t>Construcción línea de descarga Piping HDPE  12"</w:t>
            </w:r>
          </w:p>
        </w:tc>
        <w:tc>
          <w:tcPr>
            <w:tcW w:w="1777" w:type="pct"/>
          </w:tcPr>
          <w:p w14:paraId="7E711F59" w14:textId="77777777" w:rsidR="00FA2B3C" w:rsidRPr="00FA2B3C" w:rsidRDefault="00FA2B3C" w:rsidP="00FA2B3C">
            <w:pPr>
              <w:spacing w:after="240"/>
              <w:rPr>
                <w:rFonts w:cs="Times New Roman"/>
                <w:iCs/>
                <w:sz w:val="20"/>
                <w:szCs w:val="20"/>
              </w:rPr>
            </w:pPr>
            <w:r w:rsidRPr="00FA2B3C">
              <w:rPr>
                <w:rFonts w:cs="Times New Roman"/>
                <w:iCs/>
                <w:sz w:val="20"/>
                <w:szCs w:val="20"/>
              </w:rPr>
              <w:t>Se constata la existencia de una línea de HDPE de 12”, ubicada aguas debajo de la piscina colectora del depósito Doña Rosa.</w:t>
            </w:r>
          </w:p>
        </w:tc>
        <w:tc>
          <w:tcPr>
            <w:tcW w:w="334" w:type="pct"/>
          </w:tcPr>
          <w:p w14:paraId="54CC9C4E" w14:textId="77777777" w:rsidR="00FA2B3C" w:rsidRPr="00FA2B3C" w:rsidRDefault="00A041CD" w:rsidP="00FA2B3C">
            <w:pPr>
              <w:spacing w:after="240"/>
              <w:rPr>
                <w:sz w:val="20"/>
                <w:szCs w:val="20"/>
              </w:rPr>
            </w:pPr>
            <w:r w:rsidRPr="00FA2B3C">
              <w:rPr>
                <w:sz w:val="20"/>
                <w:szCs w:val="20"/>
              </w:rPr>
              <w:t>Mayo 2015</w:t>
            </w:r>
          </w:p>
        </w:tc>
        <w:tc>
          <w:tcPr>
            <w:tcW w:w="712" w:type="pct"/>
          </w:tcPr>
          <w:p w14:paraId="489549A8" w14:textId="77777777" w:rsidR="00FA2B3C" w:rsidRPr="00FA2B3C" w:rsidRDefault="00970426" w:rsidP="00FA2B3C">
            <w:pPr>
              <w:spacing w:after="240"/>
              <w:rPr>
                <w:sz w:val="20"/>
                <w:szCs w:val="20"/>
              </w:rPr>
            </w:pPr>
            <w:r>
              <w:rPr>
                <w:sz w:val="20"/>
                <w:szCs w:val="20"/>
              </w:rPr>
              <w:t>Inspección en terreno.</w:t>
            </w:r>
          </w:p>
        </w:tc>
        <w:tc>
          <w:tcPr>
            <w:tcW w:w="454" w:type="pct"/>
          </w:tcPr>
          <w:p w14:paraId="22378C66" w14:textId="77777777" w:rsidR="00FA2B3C" w:rsidRPr="00FA2B3C" w:rsidRDefault="00FA2B3C" w:rsidP="00FA2B3C">
            <w:pPr>
              <w:spacing w:after="240"/>
              <w:rPr>
                <w:sz w:val="20"/>
                <w:szCs w:val="20"/>
              </w:rPr>
            </w:pPr>
            <w:r w:rsidRPr="00FA2B3C">
              <w:rPr>
                <w:sz w:val="20"/>
                <w:szCs w:val="20"/>
              </w:rPr>
              <w:t>Cumplido</w:t>
            </w:r>
          </w:p>
        </w:tc>
      </w:tr>
      <w:tr w:rsidR="00FA2B3C" w:rsidRPr="00FA2B3C" w14:paraId="23B00F17" w14:textId="77777777" w:rsidTr="00E81289">
        <w:trPr>
          <w:trHeight w:val="556"/>
        </w:trPr>
        <w:tc>
          <w:tcPr>
            <w:tcW w:w="392" w:type="pct"/>
          </w:tcPr>
          <w:p w14:paraId="7002E732"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lastRenderedPageBreak/>
              <w:t>4.3</w:t>
            </w:r>
          </w:p>
        </w:tc>
        <w:tc>
          <w:tcPr>
            <w:tcW w:w="1331" w:type="pct"/>
          </w:tcPr>
          <w:p w14:paraId="3A6C6060" w14:textId="77777777" w:rsidR="00FA2B3C" w:rsidRPr="00FA2B3C" w:rsidRDefault="00FA2B3C" w:rsidP="00FA2B3C">
            <w:pPr>
              <w:spacing w:after="240"/>
              <w:rPr>
                <w:rFonts w:cs="Times New Roman"/>
                <w:iCs/>
                <w:sz w:val="20"/>
                <w:szCs w:val="20"/>
              </w:rPr>
            </w:pPr>
            <w:r w:rsidRPr="00FA2B3C">
              <w:rPr>
                <w:rFonts w:cs="Times New Roman"/>
                <w:sz w:val="20"/>
                <w:szCs w:val="20"/>
              </w:rPr>
              <w:t>Construcción Piscina VLP</w:t>
            </w:r>
          </w:p>
        </w:tc>
        <w:tc>
          <w:tcPr>
            <w:tcW w:w="1777" w:type="pct"/>
          </w:tcPr>
          <w:p w14:paraId="6ABA1C69" w14:textId="77777777" w:rsidR="00FA2B3C" w:rsidRPr="00FA2B3C" w:rsidRDefault="00FA2B3C" w:rsidP="00FA2B3C">
            <w:pPr>
              <w:spacing w:after="240"/>
              <w:rPr>
                <w:rFonts w:cs="Times New Roman"/>
                <w:iCs/>
                <w:sz w:val="20"/>
                <w:szCs w:val="20"/>
              </w:rPr>
            </w:pPr>
            <w:r w:rsidRPr="00FA2B3C">
              <w:rPr>
                <w:rFonts w:cs="Times New Roman"/>
                <w:iCs/>
                <w:sz w:val="20"/>
                <w:szCs w:val="20"/>
              </w:rPr>
              <w:t>En la terraza del rio San Antonio se constató la existencia de 7 piscinas de sedimentación. 2 de ellas  fueron identificadas como piscinas VLP por el encargado, Sr</w:t>
            </w:r>
            <w:r w:rsidR="00970426">
              <w:rPr>
                <w:rFonts w:cs="Times New Roman"/>
                <w:iCs/>
                <w:sz w:val="20"/>
                <w:szCs w:val="20"/>
              </w:rPr>
              <w:t>. Robinson</w:t>
            </w:r>
            <w:r w:rsidRPr="00FA2B3C">
              <w:rPr>
                <w:rFonts w:cs="Times New Roman"/>
                <w:iCs/>
                <w:sz w:val="20"/>
                <w:szCs w:val="20"/>
              </w:rPr>
              <w:t xml:space="preserve"> Jorquera.</w:t>
            </w:r>
          </w:p>
        </w:tc>
        <w:tc>
          <w:tcPr>
            <w:tcW w:w="334" w:type="pct"/>
          </w:tcPr>
          <w:p w14:paraId="00E0EAAC" w14:textId="77777777" w:rsidR="00FA2B3C" w:rsidRPr="00FA2B3C" w:rsidRDefault="00A041CD" w:rsidP="00FA2B3C">
            <w:pPr>
              <w:spacing w:after="240"/>
              <w:rPr>
                <w:sz w:val="20"/>
                <w:szCs w:val="20"/>
              </w:rPr>
            </w:pPr>
            <w:r w:rsidRPr="00FA2B3C">
              <w:rPr>
                <w:sz w:val="20"/>
                <w:szCs w:val="20"/>
              </w:rPr>
              <w:t>Mayo 2015</w:t>
            </w:r>
          </w:p>
        </w:tc>
        <w:tc>
          <w:tcPr>
            <w:tcW w:w="712" w:type="pct"/>
          </w:tcPr>
          <w:p w14:paraId="4F978BFF"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sidR="00970426">
              <w:rPr>
                <w:sz w:val="20"/>
                <w:szCs w:val="20"/>
              </w:rPr>
              <w:t>, imágenes satelitales</w:t>
            </w:r>
          </w:p>
        </w:tc>
        <w:tc>
          <w:tcPr>
            <w:tcW w:w="454" w:type="pct"/>
          </w:tcPr>
          <w:p w14:paraId="03E2825E" w14:textId="77777777" w:rsidR="00FA2B3C" w:rsidRPr="00FA2B3C" w:rsidRDefault="00FA2B3C" w:rsidP="00FA2B3C">
            <w:pPr>
              <w:spacing w:after="240"/>
              <w:rPr>
                <w:sz w:val="20"/>
                <w:szCs w:val="20"/>
              </w:rPr>
            </w:pPr>
            <w:r w:rsidRPr="00FA2B3C">
              <w:rPr>
                <w:sz w:val="20"/>
                <w:szCs w:val="20"/>
              </w:rPr>
              <w:t>Cumplido</w:t>
            </w:r>
          </w:p>
        </w:tc>
      </w:tr>
      <w:tr w:rsidR="00FA2B3C" w:rsidRPr="00FA2B3C" w14:paraId="6694FEFA" w14:textId="77777777" w:rsidTr="00E81289">
        <w:trPr>
          <w:trHeight w:val="556"/>
        </w:trPr>
        <w:tc>
          <w:tcPr>
            <w:tcW w:w="392" w:type="pct"/>
          </w:tcPr>
          <w:p w14:paraId="343FAF03"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5</w:t>
            </w:r>
          </w:p>
        </w:tc>
        <w:tc>
          <w:tcPr>
            <w:tcW w:w="1331" w:type="pct"/>
          </w:tcPr>
          <w:p w14:paraId="0A29CEC6" w14:textId="77777777" w:rsidR="00FA2B3C" w:rsidRPr="00FA2B3C" w:rsidRDefault="00FA2B3C" w:rsidP="00FA2B3C">
            <w:pPr>
              <w:spacing w:after="240"/>
              <w:rPr>
                <w:rFonts w:cs="Times New Roman"/>
                <w:iCs/>
                <w:sz w:val="20"/>
                <w:szCs w:val="20"/>
              </w:rPr>
            </w:pPr>
            <w:r w:rsidRPr="00FA2B3C">
              <w:rPr>
                <w:rFonts w:cs="Times New Roman"/>
                <w:iCs/>
                <w:sz w:val="20"/>
                <w:szCs w:val="20"/>
              </w:rPr>
              <w:t>Ejecutar la secuencia de llenado establecida en la RCA 96/2011</w:t>
            </w:r>
          </w:p>
        </w:tc>
        <w:tc>
          <w:tcPr>
            <w:tcW w:w="1777" w:type="pct"/>
          </w:tcPr>
          <w:p w14:paraId="00EE3CC1" w14:textId="7753E3CE" w:rsidR="00FA2B3C" w:rsidRPr="00FA2B3C" w:rsidRDefault="00FA2B3C" w:rsidP="00FA2B3C">
            <w:pPr>
              <w:spacing w:after="240"/>
              <w:rPr>
                <w:rFonts w:cs="Times New Roman"/>
                <w:iCs/>
                <w:sz w:val="20"/>
                <w:szCs w:val="20"/>
              </w:rPr>
            </w:pPr>
            <w:r w:rsidRPr="00FA2B3C">
              <w:rPr>
                <w:rFonts w:cs="Times New Roman"/>
                <w:iCs/>
                <w:sz w:val="20"/>
                <w:szCs w:val="20"/>
              </w:rPr>
              <w:t>Al momento de la inspección el Sr. Leonardo Salcedo, Jefe de Operaciones Planta, informó que se estaba produciendo relave filtrado el que se estaba depositando al interior mina</w:t>
            </w:r>
            <w:r w:rsidR="0062683F">
              <w:rPr>
                <w:rFonts w:cs="Times New Roman"/>
                <w:iCs/>
                <w:sz w:val="20"/>
                <w:szCs w:val="20"/>
              </w:rPr>
              <w:t xml:space="preserve"> para facilitar la recuperación de pilares con mineral en los mantos explotados</w:t>
            </w:r>
            <w:r w:rsidRPr="00FA2B3C">
              <w:rPr>
                <w:rFonts w:cs="Times New Roman"/>
                <w:iCs/>
                <w:sz w:val="20"/>
                <w:szCs w:val="20"/>
              </w:rPr>
              <w:t>. Informó el Sr. Salcedo que la prioridad está focalizada en la producción de relave filtrado y que la producción de relave espesado es una condición excepcional. No se observó la tubería de descarga de relaves espesados, indicando el Sr Salcedo que ésta no se encuentra habilitada.</w:t>
            </w:r>
          </w:p>
        </w:tc>
        <w:tc>
          <w:tcPr>
            <w:tcW w:w="334" w:type="pct"/>
          </w:tcPr>
          <w:p w14:paraId="4E9D5BC7" w14:textId="77777777" w:rsidR="00FA2B3C" w:rsidRPr="00FA2B3C" w:rsidRDefault="00A041CD" w:rsidP="00FA2B3C">
            <w:pPr>
              <w:spacing w:after="240"/>
              <w:rPr>
                <w:sz w:val="20"/>
                <w:szCs w:val="20"/>
              </w:rPr>
            </w:pPr>
            <w:r>
              <w:rPr>
                <w:sz w:val="20"/>
                <w:szCs w:val="20"/>
              </w:rPr>
              <w:t>Agosto 2015</w:t>
            </w:r>
          </w:p>
        </w:tc>
        <w:tc>
          <w:tcPr>
            <w:tcW w:w="712" w:type="pct"/>
          </w:tcPr>
          <w:p w14:paraId="05D6CCD2" w14:textId="77777777" w:rsidR="00FA2B3C" w:rsidRPr="00FA2B3C" w:rsidRDefault="00A041CD" w:rsidP="00970426">
            <w:pPr>
              <w:spacing w:after="240"/>
              <w:rPr>
                <w:sz w:val="20"/>
                <w:szCs w:val="20"/>
              </w:rPr>
            </w:pPr>
            <w:r>
              <w:rPr>
                <w:sz w:val="20"/>
                <w:szCs w:val="20"/>
              </w:rPr>
              <w:t>Inspección en terreno, f</w:t>
            </w:r>
            <w:r w:rsidRPr="00FA2B3C">
              <w:rPr>
                <w:sz w:val="20"/>
                <w:szCs w:val="20"/>
              </w:rPr>
              <w:t>otografía</w:t>
            </w:r>
            <w:r w:rsidR="00970426">
              <w:rPr>
                <w:sz w:val="20"/>
                <w:szCs w:val="20"/>
              </w:rPr>
              <w:t>, correos electrónicos</w:t>
            </w:r>
          </w:p>
        </w:tc>
        <w:tc>
          <w:tcPr>
            <w:tcW w:w="454" w:type="pct"/>
          </w:tcPr>
          <w:p w14:paraId="1C7C45F8" w14:textId="77777777" w:rsidR="00FA2B3C" w:rsidRPr="00FA2B3C" w:rsidRDefault="00FA2B3C" w:rsidP="00FA2B3C">
            <w:pPr>
              <w:spacing w:after="240"/>
              <w:rPr>
                <w:sz w:val="20"/>
                <w:szCs w:val="20"/>
              </w:rPr>
            </w:pPr>
            <w:r w:rsidRPr="00FA2B3C">
              <w:rPr>
                <w:sz w:val="20"/>
                <w:szCs w:val="20"/>
              </w:rPr>
              <w:t>Cumplido</w:t>
            </w:r>
          </w:p>
        </w:tc>
      </w:tr>
      <w:tr w:rsidR="00FA2B3C" w:rsidRPr="00FA2B3C" w14:paraId="77BC8F52" w14:textId="77777777" w:rsidTr="00E81289">
        <w:trPr>
          <w:trHeight w:val="556"/>
        </w:trPr>
        <w:tc>
          <w:tcPr>
            <w:tcW w:w="392" w:type="pct"/>
          </w:tcPr>
          <w:p w14:paraId="7D06AC63"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6</w:t>
            </w:r>
          </w:p>
        </w:tc>
        <w:tc>
          <w:tcPr>
            <w:tcW w:w="1331" w:type="pct"/>
          </w:tcPr>
          <w:p w14:paraId="04103D91" w14:textId="77777777" w:rsidR="00FA2B3C" w:rsidRPr="00FA2B3C" w:rsidRDefault="00FA2B3C" w:rsidP="00FA2B3C">
            <w:pPr>
              <w:spacing w:after="240"/>
              <w:rPr>
                <w:rFonts w:cs="Times New Roman"/>
                <w:iCs/>
                <w:sz w:val="20"/>
                <w:szCs w:val="20"/>
              </w:rPr>
            </w:pPr>
            <w:r w:rsidRPr="00FA2B3C">
              <w:rPr>
                <w:rFonts w:cs="Times New Roman"/>
                <w:iCs/>
                <w:sz w:val="20"/>
                <w:szCs w:val="20"/>
              </w:rPr>
              <w:t>Construir la obra de disipación de energía hidráulica en la descarga del canal de contorno, la estará operativa durante todo el tiempo de duración del PdC y se reparará si por algún motivo se destruye.</w:t>
            </w:r>
          </w:p>
        </w:tc>
        <w:tc>
          <w:tcPr>
            <w:tcW w:w="1777" w:type="pct"/>
          </w:tcPr>
          <w:p w14:paraId="7E1690DB" w14:textId="77777777" w:rsidR="00FA2B3C" w:rsidRPr="00FA2B3C" w:rsidRDefault="00FA2B3C" w:rsidP="00FA2B3C">
            <w:pPr>
              <w:spacing w:after="240"/>
              <w:rPr>
                <w:rFonts w:cs="Times New Roman"/>
                <w:iCs/>
                <w:sz w:val="20"/>
                <w:szCs w:val="20"/>
              </w:rPr>
            </w:pPr>
            <w:r w:rsidRPr="00FA2B3C">
              <w:rPr>
                <w:rFonts w:cs="Times New Roman"/>
                <w:iCs/>
                <w:sz w:val="20"/>
                <w:szCs w:val="20"/>
              </w:rPr>
              <w:t>Se constató la existencia de obras de disipación de energía en la descarga del canal de contorno.</w:t>
            </w:r>
          </w:p>
        </w:tc>
        <w:tc>
          <w:tcPr>
            <w:tcW w:w="334" w:type="pct"/>
          </w:tcPr>
          <w:p w14:paraId="42C00FB4" w14:textId="77777777" w:rsidR="00FA2B3C" w:rsidRPr="00FA2B3C" w:rsidRDefault="00A041CD" w:rsidP="00FA2B3C">
            <w:pPr>
              <w:spacing w:after="240"/>
              <w:rPr>
                <w:sz w:val="20"/>
                <w:szCs w:val="20"/>
              </w:rPr>
            </w:pPr>
            <w:r>
              <w:rPr>
                <w:sz w:val="20"/>
                <w:szCs w:val="20"/>
              </w:rPr>
              <w:t>Febrero 2016</w:t>
            </w:r>
          </w:p>
        </w:tc>
        <w:tc>
          <w:tcPr>
            <w:tcW w:w="712" w:type="pct"/>
          </w:tcPr>
          <w:p w14:paraId="5D2746D4" w14:textId="77777777" w:rsidR="00FA2B3C" w:rsidRPr="00FA2B3C" w:rsidRDefault="00A041CD" w:rsidP="00970426">
            <w:pPr>
              <w:spacing w:after="240"/>
              <w:rPr>
                <w:sz w:val="20"/>
                <w:szCs w:val="20"/>
              </w:rPr>
            </w:pPr>
            <w:r>
              <w:rPr>
                <w:sz w:val="20"/>
                <w:szCs w:val="20"/>
              </w:rPr>
              <w:t>Inspección en terreno</w:t>
            </w:r>
          </w:p>
        </w:tc>
        <w:tc>
          <w:tcPr>
            <w:tcW w:w="454" w:type="pct"/>
          </w:tcPr>
          <w:p w14:paraId="46D51612" w14:textId="77777777" w:rsidR="00FA2B3C" w:rsidRPr="00FA2B3C" w:rsidRDefault="00FA2B3C" w:rsidP="00FA2B3C">
            <w:pPr>
              <w:spacing w:after="240"/>
              <w:rPr>
                <w:sz w:val="20"/>
                <w:szCs w:val="20"/>
              </w:rPr>
            </w:pPr>
            <w:r w:rsidRPr="00FA2B3C">
              <w:rPr>
                <w:sz w:val="20"/>
                <w:szCs w:val="20"/>
              </w:rPr>
              <w:t>Cumplido</w:t>
            </w:r>
          </w:p>
        </w:tc>
      </w:tr>
      <w:tr w:rsidR="00FA2B3C" w:rsidRPr="00FA2B3C" w14:paraId="5CEC752D" w14:textId="77777777" w:rsidTr="00E81289">
        <w:trPr>
          <w:trHeight w:val="556"/>
        </w:trPr>
        <w:tc>
          <w:tcPr>
            <w:tcW w:w="392" w:type="pct"/>
          </w:tcPr>
          <w:p w14:paraId="17D33461"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7.1</w:t>
            </w:r>
          </w:p>
        </w:tc>
        <w:tc>
          <w:tcPr>
            <w:tcW w:w="1331" w:type="pct"/>
          </w:tcPr>
          <w:p w14:paraId="1C8D1CD2" w14:textId="77777777" w:rsidR="00FA2B3C" w:rsidRPr="00FA2B3C" w:rsidRDefault="00FA2B3C" w:rsidP="00970426">
            <w:pPr>
              <w:spacing w:after="240"/>
              <w:rPr>
                <w:rFonts w:cs="Times New Roman"/>
                <w:iCs/>
                <w:sz w:val="20"/>
                <w:szCs w:val="20"/>
              </w:rPr>
            </w:pPr>
            <w:r w:rsidRPr="00FA2B3C">
              <w:rPr>
                <w:rFonts w:cs="Times New Roman"/>
                <w:iCs/>
                <w:sz w:val="20"/>
                <w:szCs w:val="20"/>
              </w:rPr>
              <w:t>Reforestar s</w:t>
            </w:r>
            <w:r w:rsidR="00970426">
              <w:rPr>
                <w:rFonts w:cs="Times New Roman"/>
                <w:iCs/>
                <w:sz w:val="20"/>
                <w:szCs w:val="20"/>
              </w:rPr>
              <w:t>e</w:t>
            </w:r>
            <w:r w:rsidRPr="00FA2B3C">
              <w:rPr>
                <w:rFonts w:cs="Times New Roman"/>
                <w:iCs/>
                <w:sz w:val="20"/>
                <w:szCs w:val="20"/>
              </w:rPr>
              <w:t>gún se indica en la RCA y notificación a la autoridad</w:t>
            </w:r>
          </w:p>
        </w:tc>
        <w:tc>
          <w:tcPr>
            <w:tcW w:w="1777" w:type="pct"/>
          </w:tcPr>
          <w:p w14:paraId="6C9764E0" w14:textId="54175DE4" w:rsidR="00FA2B3C" w:rsidRPr="00FA2B3C" w:rsidRDefault="00FA2B3C" w:rsidP="0062683F">
            <w:pPr>
              <w:spacing w:after="240"/>
              <w:rPr>
                <w:rFonts w:cs="Times New Roman"/>
                <w:iCs/>
                <w:sz w:val="20"/>
                <w:szCs w:val="20"/>
              </w:rPr>
            </w:pPr>
            <w:r w:rsidRPr="00FA2B3C">
              <w:rPr>
                <w:rFonts w:cs="Times New Roman"/>
                <w:iCs/>
                <w:sz w:val="20"/>
                <w:szCs w:val="20"/>
              </w:rPr>
              <w:t>La reforestación fue constatada por personal de CONAF en octubre de 2015.</w:t>
            </w:r>
            <w:r w:rsidR="009431BF">
              <w:rPr>
                <w:rFonts w:cs="Times New Roman"/>
                <w:iCs/>
                <w:sz w:val="20"/>
                <w:szCs w:val="20"/>
              </w:rPr>
              <w:t xml:space="preserve"> (Anexo3)</w:t>
            </w:r>
            <w:r w:rsidR="00CA5468">
              <w:rPr>
                <w:rFonts w:cs="Times New Roman"/>
                <w:iCs/>
                <w:sz w:val="20"/>
                <w:szCs w:val="20"/>
              </w:rPr>
              <w:t>. Las conclu</w:t>
            </w:r>
            <w:r w:rsidR="0062683F">
              <w:rPr>
                <w:rFonts w:cs="Times New Roman"/>
                <w:iCs/>
                <w:sz w:val="20"/>
                <w:szCs w:val="20"/>
              </w:rPr>
              <w:t>s</w:t>
            </w:r>
            <w:r w:rsidR="00CA5468">
              <w:rPr>
                <w:rFonts w:cs="Times New Roman"/>
                <w:iCs/>
                <w:sz w:val="20"/>
                <w:szCs w:val="20"/>
              </w:rPr>
              <w:t>iones de la CONAF señalan</w:t>
            </w:r>
            <w:r w:rsidR="0062683F">
              <w:rPr>
                <w:rFonts w:cs="Times New Roman"/>
                <w:iCs/>
                <w:sz w:val="20"/>
                <w:szCs w:val="20"/>
              </w:rPr>
              <w:t xml:space="preserve"> que la totalidad del área inspeccionada se encontraba plantada, cercada y sin evidencias de ingreso de animales.</w:t>
            </w:r>
          </w:p>
        </w:tc>
        <w:tc>
          <w:tcPr>
            <w:tcW w:w="334" w:type="pct"/>
          </w:tcPr>
          <w:p w14:paraId="0705D53F" w14:textId="77777777" w:rsidR="00FA2B3C" w:rsidRPr="00FA2B3C" w:rsidRDefault="00A041CD" w:rsidP="00FA2B3C">
            <w:pPr>
              <w:spacing w:after="240"/>
              <w:rPr>
                <w:sz w:val="20"/>
                <w:szCs w:val="20"/>
              </w:rPr>
            </w:pPr>
            <w:r w:rsidRPr="00FA2B3C">
              <w:rPr>
                <w:sz w:val="20"/>
                <w:szCs w:val="20"/>
              </w:rPr>
              <w:t>Mayo 2015</w:t>
            </w:r>
          </w:p>
        </w:tc>
        <w:tc>
          <w:tcPr>
            <w:tcW w:w="712" w:type="pct"/>
          </w:tcPr>
          <w:p w14:paraId="05D28CB6"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796CC5C8" w14:textId="77777777" w:rsidR="00FA2B3C" w:rsidRPr="00FA2B3C" w:rsidRDefault="00FA2B3C" w:rsidP="00FA2B3C">
            <w:pPr>
              <w:spacing w:after="240"/>
              <w:rPr>
                <w:sz w:val="20"/>
                <w:szCs w:val="20"/>
              </w:rPr>
            </w:pPr>
            <w:r w:rsidRPr="00FA2B3C">
              <w:rPr>
                <w:sz w:val="20"/>
                <w:szCs w:val="20"/>
              </w:rPr>
              <w:t>Cumplido</w:t>
            </w:r>
          </w:p>
        </w:tc>
      </w:tr>
      <w:tr w:rsidR="00A041CD" w:rsidRPr="00FA2B3C" w14:paraId="3D526092" w14:textId="77777777" w:rsidTr="00E81289">
        <w:trPr>
          <w:trHeight w:val="556"/>
        </w:trPr>
        <w:tc>
          <w:tcPr>
            <w:tcW w:w="392" w:type="pct"/>
          </w:tcPr>
          <w:p w14:paraId="7658325C"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7.2</w:t>
            </w:r>
          </w:p>
        </w:tc>
        <w:tc>
          <w:tcPr>
            <w:tcW w:w="1331" w:type="pct"/>
          </w:tcPr>
          <w:p w14:paraId="3090ECA8" w14:textId="77777777" w:rsidR="00FA2B3C" w:rsidRPr="00FA2B3C" w:rsidRDefault="00FA2B3C" w:rsidP="00FA2B3C">
            <w:pPr>
              <w:spacing w:after="240"/>
              <w:rPr>
                <w:rFonts w:cs="Times New Roman"/>
                <w:iCs/>
                <w:sz w:val="20"/>
                <w:szCs w:val="20"/>
              </w:rPr>
            </w:pPr>
            <w:r w:rsidRPr="00FA2B3C">
              <w:rPr>
                <w:rFonts w:cs="Times New Roman"/>
                <w:iCs/>
                <w:sz w:val="20"/>
                <w:szCs w:val="20"/>
              </w:rPr>
              <w:t>Mantención de la reforestación</w:t>
            </w:r>
          </w:p>
        </w:tc>
        <w:tc>
          <w:tcPr>
            <w:tcW w:w="1777" w:type="pct"/>
          </w:tcPr>
          <w:p w14:paraId="42D3BEF9" w14:textId="54F4AE4C" w:rsidR="00FA2B3C" w:rsidRPr="00FA2B3C" w:rsidRDefault="00FA2B3C" w:rsidP="00FA2B3C">
            <w:pPr>
              <w:spacing w:after="240"/>
              <w:rPr>
                <w:rFonts w:cs="Times New Roman"/>
                <w:iCs/>
                <w:sz w:val="20"/>
                <w:szCs w:val="20"/>
              </w:rPr>
            </w:pPr>
            <w:r w:rsidRPr="00FA2B3C">
              <w:rPr>
                <w:rFonts w:cs="Times New Roman"/>
                <w:iCs/>
                <w:sz w:val="20"/>
                <w:szCs w:val="20"/>
              </w:rPr>
              <w:t>El informe de mantención fue presentado por el titular en el informe final del Programa de Cumplimiento</w:t>
            </w:r>
            <w:r w:rsidR="00CA5468">
              <w:rPr>
                <w:rFonts w:cs="Times New Roman"/>
                <w:iCs/>
                <w:sz w:val="20"/>
                <w:szCs w:val="20"/>
              </w:rPr>
              <w:t xml:space="preserve"> que señala en términos general</w:t>
            </w:r>
            <w:r w:rsidR="0079214C">
              <w:rPr>
                <w:rFonts w:cs="Times New Roman"/>
                <w:iCs/>
                <w:sz w:val="20"/>
                <w:szCs w:val="20"/>
              </w:rPr>
              <w:t>es un prendimiento mayor al 60% y la necesidad de replantar en caso de que sequías afecten el crecimiento de las especies.</w:t>
            </w:r>
          </w:p>
        </w:tc>
        <w:tc>
          <w:tcPr>
            <w:tcW w:w="334" w:type="pct"/>
          </w:tcPr>
          <w:p w14:paraId="50523D68" w14:textId="77777777" w:rsidR="00FA2B3C" w:rsidRPr="00FA2B3C" w:rsidRDefault="00A041CD" w:rsidP="00FA2B3C">
            <w:pPr>
              <w:spacing w:after="240"/>
              <w:rPr>
                <w:sz w:val="20"/>
                <w:szCs w:val="20"/>
              </w:rPr>
            </w:pPr>
            <w:r>
              <w:rPr>
                <w:sz w:val="20"/>
                <w:szCs w:val="20"/>
              </w:rPr>
              <w:t>Febrero 2016</w:t>
            </w:r>
          </w:p>
        </w:tc>
        <w:tc>
          <w:tcPr>
            <w:tcW w:w="712" w:type="pct"/>
          </w:tcPr>
          <w:p w14:paraId="7E0AAEA5" w14:textId="77777777" w:rsidR="00FA2B3C" w:rsidRPr="00FA2B3C" w:rsidRDefault="00E81289" w:rsidP="00FA2B3C">
            <w:pPr>
              <w:spacing w:after="240"/>
              <w:rPr>
                <w:sz w:val="20"/>
                <w:szCs w:val="20"/>
              </w:rPr>
            </w:pPr>
            <w:r>
              <w:rPr>
                <w:sz w:val="20"/>
                <w:szCs w:val="20"/>
              </w:rPr>
              <w:t>Revisión documental</w:t>
            </w:r>
          </w:p>
        </w:tc>
        <w:tc>
          <w:tcPr>
            <w:tcW w:w="454" w:type="pct"/>
          </w:tcPr>
          <w:p w14:paraId="7ADAF769" w14:textId="77777777" w:rsidR="00FA2B3C" w:rsidRPr="00FA2B3C" w:rsidRDefault="00FA2B3C" w:rsidP="00FA2B3C">
            <w:pPr>
              <w:spacing w:after="240"/>
              <w:rPr>
                <w:sz w:val="20"/>
                <w:szCs w:val="20"/>
              </w:rPr>
            </w:pPr>
            <w:r w:rsidRPr="00FA2B3C">
              <w:rPr>
                <w:sz w:val="20"/>
                <w:szCs w:val="20"/>
              </w:rPr>
              <w:t>Cumplido</w:t>
            </w:r>
          </w:p>
        </w:tc>
      </w:tr>
      <w:tr w:rsidR="00A041CD" w:rsidRPr="00FA2B3C" w14:paraId="1A82B630" w14:textId="77777777" w:rsidTr="00E81289">
        <w:trPr>
          <w:trHeight w:val="556"/>
        </w:trPr>
        <w:tc>
          <w:tcPr>
            <w:tcW w:w="392" w:type="pct"/>
          </w:tcPr>
          <w:p w14:paraId="1C4F8A65"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8.1</w:t>
            </w:r>
          </w:p>
        </w:tc>
        <w:tc>
          <w:tcPr>
            <w:tcW w:w="1331" w:type="pct"/>
          </w:tcPr>
          <w:p w14:paraId="327D17DD" w14:textId="77777777" w:rsidR="00FA2B3C" w:rsidRPr="00FA2B3C" w:rsidRDefault="00FA2B3C" w:rsidP="00FA2B3C">
            <w:pPr>
              <w:spacing w:after="240"/>
              <w:rPr>
                <w:rFonts w:cs="Times New Roman"/>
                <w:iCs/>
                <w:sz w:val="20"/>
                <w:szCs w:val="20"/>
              </w:rPr>
            </w:pPr>
            <w:r w:rsidRPr="00FA2B3C">
              <w:rPr>
                <w:rFonts w:cs="Times New Roman"/>
                <w:iCs/>
                <w:sz w:val="20"/>
                <w:szCs w:val="20"/>
              </w:rPr>
              <w:t xml:space="preserve">Instalación y operación de válvula de alivio (tipo Válvula cuchillo) en Pozo 2, que permite cortar el flujo de agua fresca al proceso sin detener las bombas, </w:t>
            </w:r>
            <w:r w:rsidRPr="00FA2B3C">
              <w:rPr>
                <w:rFonts w:cs="Times New Roman"/>
                <w:iCs/>
                <w:sz w:val="20"/>
                <w:szCs w:val="20"/>
              </w:rPr>
              <w:lastRenderedPageBreak/>
              <w:t>retornando el agua fresca al cauce en el punto de extracción,</w:t>
            </w:r>
          </w:p>
        </w:tc>
        <w:tc>
          <w:tcPr>
            <w:tcW w:w="1777" w:type="pct"/>
          </w:tcPr>
          <w:p w14:paraId="04094498" w14:textId="77777777" w:rsidR="00FA2B3C" w:rsidRPr="00FA2B3C" w:rsidRDefault="00FA2B3C" w:rsidP="00E81289">
            <w:pPr>
              <w:spacing w:after="240"/>
              <w:rPr>
                <w:rFonts w:cs="Times New Roman"/>
                <w:iCs/>
                <w:sz w:val="20"/>
                <w:szCs w:val="20"/>
              </w:rPr>
            </w:pPr>
            <w:r w:rsidRPr="00FA2B3C">
              <w:rPr>
                <w:rFonts w:cs="Times New Roman"/>
                <w:iCs/>
                <w:sz w:val="20"/>
                <w:szCs w:val="20"/>
              </w:rPr>
              <w:lastRenderedPageBreak/>
              <w:t>Existe una válvula</w:t>
            </w:r>
            <w:r w:rsidR="00E81289">
              <w:rPr>
                <w:rFonts w:cs="Times New Roman"/>
                <w:iCs/>
                <w:sz w:val="20"/>
                <w:szCs w:val="20"/>
              </w:rPr>
              <w:t xml:space="preserve"> de cuchillo </w:t>
            </w:r>
            <w:r w:rsidRPr="00FA2B3C">
              <w:rPr>
                <w:rFonts w:cs="Times New Roman"/>
                <w:iCs/>
                <w:sz w:val="20"/>
                <w:szCs w:val="20"/>
              </w:rPr>
              <w:t xml:space="preserve">instalada en la descarga de las bombas de impulsión del pozo 2. Este pozo </w:t>
            </w:r>
            <w:r w:rsidRPr="00FA2B3C">
              <w:rPr>
                <w:rFonts w:cs="Times New Roman"/>
                <w:iCs/>
                <w:sz w:val="20"/>
                <w:szCs w:val="20"/>
              </w:rPr>
              <w:lastRenderedPageBreak/>
              <w:t>corresponde a la única captación de agua fresca para la planta y se obtiene desde el rio San Antonio.</w:t>
            </w:r>
          </w:p>
        </w:tc>
        <w:tc>
          <w:tcPr>
            <w:tcW w:w="334" w:type="pct"/>
          </w:tcPr>
          <w:p w14:paraId="72991D62" w14:textId="77777777" w:rsidR="00FA2B3C" w:rsidRPr="00FA2B3C" w:rsidRDefault="00A041CD" w:rsidP="00FA2B3C">
            <w:pPr>
              <w:spacing w:after="240"/>
              <w:rPr>
                <w:sz w:val="20"/>
                <w:szCs w:val="20"/>
              </w:rPr>
            </w:pPr>
            <w:r w:rsidRPr="00FA2B3C">
              <w:rPr>
                <w:sz w:val="20"/>
                <w:szCs w:val="20"/>
              </w:rPr>
              <w:lastRenderedPageBreak/>
              <w:t>Mayo 2015</w:t>
            </w:r>
          </w:p>
        </w:tc>
        <w:tc>
          <w:tcPr>
            <w:tcW w:w="712" w:type="pct"/>
          </w:tcPr>
          <w:p w14:paraId="77093235"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36D813F7" w14:textId="77777777" w:rsidR="00FA2B3C" w:rsidRPr="00FA2B3C" w:rsidRDefault="00FA2B3C" w:rsidP="00FA2B3C">
            <w:pPr>
              <w:spacing w:after="240"/>
              <w:rPr>
                <w:sz w:val="20"/>
                <w:szCs w:val="20"/>
              </w:rPr>
            </w:pPr>
            <w:r w:rsidRPr="00FA2B3C">
              <w:rPr>
                <w:sz w:val="20"/>
                <w:szCs w:val="20"/>
              </w:rPr>
              <w:t>Cumplido</w:t>
            </w:r>
          </w:p>
        </w:tc>
      </w:tr>
      <w:tr w:rsidR="00FA2B3C" w:rsidRPr="00FA2B3C" w14:paraId="409769E3" w14:textId="77777777" w:rsidTr="00E81289">
        <w:trPr>
          <w:trHeight w:val="556"/>
        </w:trPr>
        <w:tc>
          <w:tcPr>
            <w:tcW w:w="392" w:type="pct"/>
          </w:tcPr>
          <w:p w14:paraId="2393FF8B"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lastRenderedPageBreak/>
              <w:t>8.2</w:t>
            </w:r>
          </w:p>
        </w:tc>
        <w:tc>
          <w:tcPr>
            <w:tcW w:w="1331" w:type="pct"/>
          </w:tcPr>
          <w:p w14:paraId="7FBF427F" w14:textId="77777777" w:rsidR="00FA2B3C" w:rsidRPr="00FA2B3C" w:rsidRDefault="00FA2B3C" w:rsidP="00FA2B3C">
            <w:pPr>
              <w:spacing w:after="240"/>
              <w:rPr>
                <w:rFonts w:cs="Times New Roman"/>
                <w:iCs/>
                <w:sz w:val="20"/>
                <w:szCs w:val="20"/>
              </w:rPr>
            </w:pPr>
            <w:r w:rsidRPr="00FA2B3C">
              <w:rPr>
                <w:rFonts w:cs="Times New Roman"/>
                <w:iCs/>
                <w:sz w:val="20"/>
                <w:szCs w:val="20"/>
              </w:rPr>
              <w:t>Instalación y operación de sensor de medición de caudal en Pozo 2, que permite establecer las bases de consumo de la Planta Concentradora, a fin de planificar la recirculación de agua industrial al proceso,</w:t>
            </w:r>
          </w:p>
        </w:tc>
        <w:tc>
          <w:tcPr>
            <w:tcW w:w="1777" w:type="pct"/>
          </w:tcPr>
          <w:p w14:paraId="6766FB85" w14:textId="74D34448" w:rsidR="00FA2B3C" w:rsidRPr="00FA2B3C" w:rsidRDefault="00FA2B3C" w:rsidP="00FA2B3C">
            <w:pPr>
              <w:spacing w:after="240"/>
              <w:rPr>
                <w:rFonts w:cs="Times New Roman"/>
                <w:iCs/>
                <w:sz w:val="20"/>
                <w:szCs w:val="20"/>
              </w:rPr>
            </w:pPr>
            <w:r w:rsidRPr="00FA2B3C">
              <w:rPr>
                <w:rFonts w:cs="Times New Roman"/>
                <w:iCs/>
                <w:sz w:val="20"/>
                <w:szCs w:val="20"/>
              </w:rPr>
              <w:t>En la sala de control de planta concentrado se constató la lectura en pantalla del sensor de caudal del agua fresca impulsada desde el pozo 2</w:t>
            </w:r>
            <w:r w:rsidR="00CA5468">
              <w:rPr>
                <w:rFonts w:cs="Times New Roman"/>
                <w:iCs/>
                <w:sz w:val="20"/>
                <w:szCs w:val="20"/>
              </w:rPr>
              <w:t xml:space="preserve"> que al momento de la fiscalización </w:t>
            </w:r>
            <w:r w:rsidR="0079214C">
              <w:rPr>
                <w:rFonts w:cs="Times New Roman"/>
                <w:iCs/>
                <w:sz w:val="20"/>
                <w:szCs w:val="20"/>
              </w:rPr>
              <w:t>mostraba una lectura de 244,9 m3/h</w:t>
            </w:r>
          </w:p>
        </w:tc>
        <w:tc>
          <w:tcPr>
            <w:tcW w:w="334" w:type="pct"/>
          </w:tcPr>
          <w:p w14:paraId="74CC010B" w14:textId="77777777" w:rsidR="00FA2B3C" w:rsidRPr="00FA2B3C" w:rsidRDefault="00A041CD" w:rsidP="00FA2B3C">
            <w:pPr>
              <w:spacing w:after="240"/>
              <w:rPr>
                <w:sz w:val="20"/>
                <w:szCs w:val="20"/>
              </w:rPr>
            </w:pPr>
            <w:r w:rsidRPr="00FA2B3C">
              <w:rPr>
                <w:sz w:val="20"/>
                <w:szCs w:val="20"/>
              </w:rPr>
              <w:t>Mayo 2015</w:t>
            </w:r>
          </w:p>
        </w:tc>
        <w:tc>
          <w:tcPr>
            <w:tcW w:w="712" w:type="pct"/>
          </w:tcPr>
          <w:p w14:paraId="5150FA22" w14:textId="77777777" w:rsidR="00FA2B3C" w:rsidRPr="00FA2B3C" w:rsidRDefault="00E81289" w:rsidP="00E81289">
            <w:pPr>
              <w:spacing w:after="240"/>
              <w:rPr>
                <w:sz w:val="20"/>
                <w:szCs w:val="20"/>
              </w:rPr>
            </w:pPr>
            <w:r>
              <w:rPr>
                <w:sz w:val="20"/>
                <w:szCs w:val="20"/>
              </w:rPr>
              <w:t>Inspección en terreno, inspección de tableros de control</w:t>
            </w:r>
          </w:p>
        </w:tc>
        <w:tc>
          <w:tcPr>
            <w:tcW w:w="454" w:type="pct"/>
          </w:tcPr>
          <w:p w14:paraId="2A98BD00" w14:textId="77777777" w:rsidR="00FA2B3C" w:rsidRPr="00FA2B3C" w:rsidRDefault="00FA2B3C" w:rsidP="00FA2B3C">
            <w:pPr>
              <w:spacing w:after="240"/>
              <w:rPr>
                <w:sz w:val="20"/>
                <w:szCs w:val="20"/>
              </w:rPr>
            </w:pPr>
            <w:r w:rsidRPr="00FA2B3C">
              <w:rPr>
                <w:sz w:val="20"/>
                <w:szCs w:val="20"/>
              </w:rPr>
              <w:t>Cumplido</w:t>
            </w:r>
          </w:p>
        </w:tc>
      </w:tr>
      <w:tr w:rsidR="00FA2B3C" w:rsidRPr="00FA2B3C" w14:paraId="1EDA52A7" w14:textId="77777777" w:rsidTr="00E81289">
        <w:trPr>
          <w:trHeight w:val="556"/>
        </w:trPr>
        <w:tc>
          <w:tcPr>
            <w:tcW w:w="392" w:type="pct"/>
          </w:tcPr>
          <w:p w14:paraId="0BC60ED9"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8.3</w:t>
            </w:r>
          </w:p>
        </w:tc>
        <w:tc>
          <w:tcPr>
            <w:tcW w:w="1331" w:type="pct"/>
          </w:tcPr>
          <w:p w14:paraId="48344517" w14:textId="77777777" w:rsidR="00FA2B3C" w:rsidRPr="00FA2B3C" w:rsidRDefault="00FA2B3C" w:rsidP="00FA2B3C">
            <w:pPr>
              <w:spacing w:after="240"/>
              <w:rPr>
                <w:rFonts w:cs="Times New Roman"/>
                <w:iCs/>
                <w:sz w:val="20"/>
                <w:szCs w:val="20"/>
              </w:rPr>
            </w:pPr>
            <w:r w:rsidRPr="00FA2B3C">
              <w:rPr>
                <w:rFonts w:cs="Times New Roman"/>
                <w:iCs/>
                <w:sz w:val="20"/>
                <w:szCs w:val="20"/>
              </w:rPr>
              <w:t>Instalación y operación de medidor de caudales en el rio Toqui</w:t>
            </w:r>
          </w:p>
        </w:tc>
        <w:tc>
          <w:tcPr>
            <w:tcW w:w="1777" w:type="pct"/>
          </w:tcPr>
          <w:p w14:paraId="184B6E48" w14:textId="77777777" w:rsidR="00FA2B3C" w:rsidRPr="00FA2B3C" w:rsidRDefault="00FA2B3C" w:rsidP="00FA2B3C">
            <w:pPr>
              <w:spacing w:after="240"/>
              <w:rPr>
                <w:rFonts w:cs="Times New Roman"/>
                <w:iCs/>
                <w:sz w:val="20"/>
                <w:szCs w:val="20"/>
              </w:rPr>
            </w:pPr>
            <w:r w:rsidRPr="00FA2B3C">
              <w:rPr>
                <w:rFonts w:cs="Times New Roman"/>
                <w:iCs/>
                <w:sz w:val="20"/>
                <w:szCs w:val="20"/>
              </w:rPr>
              <w:t>Existen 4 estaciones de monitoreo de calidad de agua, 2 en el rio San Antonio y 2 en el rio Toqui. Se constató la existencia de una estación ubicada en el rio Toqui, aguas debajo de la confluencia con el  rio San Antonio. En esta estación existe una regleta para medir el caudal. Se tuvo a la vista la calibración de dicha regleta.</w:t>
            </w:r>
          </w:p>
        </w:tc>
        <w:tc>
          <w:tcPr>
            <w:tcW w:w="334" w:type="pct"/>
          </w:tcPr>
          <w:p w14:paraId="20D27B5A" w14:textId="77777777" w:rsidR="00FA2B3C" w:rsidRPr="00FA2B3C" w:rsidRDefault="00A041CD" w:rsidP="00FA2B3C">
            <w:pPr>
              <w:spacing w:after="240"/>
              <w:rPr>
                <w:sz w:val="20"/>
                <w:szCs w:val="20"/>
              </w:rPr>
            </w:pPr>
            <w:r>
              <w:rPr>
                <w:sz w:val="20"/>
                <w:szCs w:val="20"/>
              </w:rPr>
              <w:t>Julio 2015</w:t>
            </w:r>
          </w:p>
        </w:tc>
        <w:tc>
          <w:tcPr>
            <w:tcW w:w="712" w:type="pct"/>
          </w:tcPr>
          <w:p w14:paraId="45D2F234"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48A28BCF" w14:textId="77777777" w:rsidR="00FA2B3C" w:rsidRPr="00FA2B3C" w:rsidRDefault="00FA2B3C" w:rsidP="00FA2B3C">
            <w:pPr>
              <w:spacing w:after="240"/>
              <w:rPr>
                <w:sz w:val="20"/>
                <w:szCs w:val="20"/>
              </w:rPr>
            </w:pPr>
            <w:r w:rsidRPr="00FA2B3C">
              <w:rPr>
                <w:sz w:val="20"/>
                <w:szCs w:val="20"/>
              </w:rPr>
              <w:t>Cumplido</w:t>
            </w:r>
          </w:p>
        </w:tc>
      </w:tr>
      <w:tr w:rsidR="00FA2B3C" w:rsidRPr="00FA2B3C" w14:paraId="6196BB39" w14:textId="77777777" w:rsidTr="00E81289">
        <w:trPr>
          <w:trHeight w:val="556"/>
        </w:trPr>
        <w:tc>
          <w:tcPr>
            <w:tcW w:w="392" w:type="pct"/>
          </w:tcPr>
          <w:p w14:paraId="38A18AF7"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8.4</w:t>
            </w:r>
          </w:p>
        </w:tc>
        <w:tc>
          <w:tcPr>
            <w:tcW w:w="1331" w:type="pct"/>
          </w:tcPr>
          <w:p w14:paraId="285CE559" w14:textId="77777777" w:rsidR="00FA2B3C" w:rsidRPr="00FA2B3C" w:rsidRDefault="00FA2B3C" w:rsidP="00FA2B3C">
            <w:pPr>
              <w:spacing w:after="240"/>
              <w:rPr>
                <w:rFonts w:cs="Times New Roman"/>
                <w:iCs/>
                <w:sz w:val="20"/>
                <w:szCs w:val="20"/>
              </w:rPr>
            </w:pPr>
            <w:r w:rsidRPr="00FA2B3C">
              <w:rPr>
                <w:rFonts w:cs="Times New Roman"/>
                <w:iCs/>
                <w:sz w:val="20"/>
                <w:szCs w:val="20"/>
              </w:rPr>
              <w:t xml:space="preserve">Inexistencia de eventos muertes de peces aguas abajo del punto de descarga La Leñera hasta 1.200 m aguas debajo de éste consecuencia del bajo caudal de dilución. </w:t>
            </w:r>
          </w:p>
          <w:p w14:paraId="0ED742FA" w14:textId="77777777" w:rsidR="00FA2B3C" w:rsidRPr="00FA2B3C" w:rsidRDefault="00FA2B3C" w:rsidP="00FA2B3C">
            <w:pPr>
              <w:spacing w:after="240"/>
              <w:rPr>
                <w:rFonts w:cs="Times New Roman"/>
                <w:iCs/>
                <w:sz w:val="20"/>
                <w:szCs w:val="20"/>
              </w:rPr>
            </w:pPr>
            <w:r w:rsidRPr="00FA2B3C">
              <w:rPr>
                <w:rFonts w:cs="Times New Roman"/>
                <w:iCs/>
                <w:sz w:val="20"/>
                <w:szCs w:val="20"/>
              </w:rPr>
              <w:t>Se entenderá que ocurre un evento de este tipo cuando rio Toqui tenga un caudal menor a 1m3/s y se constate muerte de 2 0 más peces en la zona  comprendida entre "La Leñera" y 300 metros aguas debajo de dicho punto.</w:t>
            </w:r>
          </w:p>
        </w:tc>
        <w:tc>
          <w:tcPr>
            <w:tcW w:w="1777" w:type="pct"/>
          </w:tcPr>
          <w:p w14:paraId="73313AC6" w14:textId="77777777" w:rsidR="00FA2B3C" w:rsidRPr="00FA2B3C" w:rsidRDefault="00FA2B3C" w:rsidP="00FA2B3C">
            <w:pPr>
              <w:spacing w:after="240"/>
              <w:rPr>
                <w:rFonts w:cs="Times New Roman"/>
                <w:iCs/>
                <w:sz w:val="20"/>
                <w:szCs w:val="20"/>
              </w:rPr>
            </w:pPr>
            <w:r w:rsidRPr="00FA2B3C">
              <w:rPr>
                <w:rFonts w:cs="Times New Roman"/>
                <w:iCs/>
                <w:sz w:val="20"/>
                <w:szCs w:val="20"/>
              </w:rPr>
              <w:t>No se han producido eventos de peces muertos aguas debajo de la descarga La Leñera.</w:t>
            </w:r>
          </w:p>
        </w:tc>
        <w:tc>
          <w:tcPr>
            <w:tcW w:w="334" w:type="pct"/>
          </w:tcPr>
          <w:p w14:paraId="42A8A27C" w14:textId="77777777" w:rsidR="00FA2B3C" w:rsidRPr="00FA2B3C" w:rsidRDefault="00A041CD" w:rsidP="00FA2B3C">
            <w:pPr>
              <w:spacing w:after="240"/>
              <w:rPr>
                <w:rFonts w:cs="Times New Roman"/>
                <w:iCs/>
                <w:sz w:val="20"/>
                <w:szCs w:val="20"/>
              </w:rPr>
            </w:pPr>
            <w:r>
              <w:rPr>
                <w:rFonts w:cs="Times New Roman"/>
                <w:iCs/>
                <w:sz w:val="20"/>
                <w:szCs w:val="20"/>
              </w:rPr>
              <w:t>Febrero 2016</w:t>
            </w:r>
          </w:p>
        </w:tc>
        <w:tc>
          <w:tcPr>
            <w:tcW w:w="712" w:type="pct"/>
          </w:tcPr>
          <w:p w14:paraId="5A6E3FE5" w14:textId="77777777" w:rsidR="00FA2B3C" w:rsidRPr="00FA2B3C" w:rsidRDefault="00A041CD" w:rsidP="00E81289">
            <w:pPr>
              <w:spacing w:after="240"/>
              <w:rPr>
                <w:rFonts w:cs="Times New Roman"/>
                <w:iCs/>
                <w:sz w:val="20"/>
                <w:szCs w:val="20"/>
              </w:rPr>
            </w:pPr>
            <w:r>
              <w:rPr>
                <w:sz w:val="20"/>
                <w:szCs w:val="20"/>
              </w:rPr>
              <w:t xml:space="preserve">Inspección en terreno, </w:t>
            </w:r>
            <w:r w:rsidR="00E81289">
              <w:rPr>
                <w:sz w:val="20"/>
                <w:szCs w:val="20"/>
              </w:rPr>
              <w:t>monitoreo de prensa regional en el periodo de ejecución del PDC</w:t>
            </w:r>
          </w:p>
        </w:tc>
        <w:tc>
          <w:tcPr>
            <w:tcW w:w="454" w:type="pct"/>
          </w:tcPr>
          <w:p w14:paraId="52960DA8" w14:textId="77777777" w:rsidR="00FA2B3C" w:rsidRPr="00FA2B3C" w:rsidRDefault="00FA2B3C" w:rsidP="00FA2B3C">
            <w:pPr>
              <w:spacing w:after="240"/>
              <w:rPr>
                <w:rFonts w:cs="Times New Roman"/>
                <w:iCs/>
                <w:sz w:val="20"/>
                <w:szCs w:val="20"/>
              </w:rPr>
            </w:pPr>
            <w:r w:rsidRPr="00FA2B3C">
              <w:rPr>
                <w:sz w:val="20"/>
                <w:szCs w:val="20"/>
              </w:rPr>
              <w:t>Cumplido</w:t>
            </w:r>
          </w:p>
        </w:tc>
      </w:tr>
      <w:tr w:rsidR="00FA2B3C" w:rsidRPr="00FA2B3C" w14:paraId="6F54A73D" w14:textId="77777777" w:rsidTr="00E81289">
        <w:trPr>
          <w:trHeight w:val="556"/>
        </w:trPr>
        <w:tc>
          <w:tcPr>
            <w:tcW w:w="392" w:type="pct"/>
          </w:tcPr>
          <w:p w14:paraId="6E9967B3"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9.1</w:t>
            </w:r>
          </w:p>
        </w:tc>
        <w:tc>
          <w:tcPr>
            <w:tcW w:w="1331" w:type="pct"/>
          </w:tcPr>
          <w:p w14:paraId="0E2C30BF" w14:textId="77777777" w:rsidR="00FA2B3C" w:rsidRPr="00FA2B3C" w:rsidRDefault="00FA2B3C" w:rsidP="00FA2B3C">
            <w:pPr>
              <w:spacing w:after="240"/>
              <w:rPr>
                <w:rFonts w:cs="Times New Roman"/>
                <w:iCs/>
                <w:sz w:val="20"/>
                <w:szCs w:val="20"/>
              </w:rPr>
            </w:pPr>
            <w:r w:rsidRPr="00FA2B3C">
              <w:rPr>
                <w:rFonts w:cs="Times New Roman"/>
                <w:iCs/>
                <w:sz w:val="20"/>
                <w:szCs w:val="20"/>
              </w:rPr>
              <w:t>Sellado y no utilización del punto de descarga.</w:t>
            </w:r>
          </w:p>
          <w:p w14:paraId="5056C675" w14:textId="77777777" w:rsidR="00FA2B3C" w:rsidRPr="00FA2B3C" w:rsidRDefault="00FA2B3C" w:rsidP="00FA2B3C">
            <w:pPr>
              <w:spacing w:after="240"/>
              <w:rPr>
                <w:rFonts w:cs="Times New Roman"/>
                <w:iCs/>
                <w:sz w:val="20"/>
                <w:szCs w:val="20"/>
              </w:rPr>
            </w:pPr>
            <w:r w:rsidRPr="00FA2B3C">
              <w:rPr>
                <w:rFonts w:cs="Times New Roman"/>
                <w:iCs/>
                <w:sz w:val="20"/>
                <w:szCs w:val="20"/>
              </w:rPr>
              <w:t>El método de sellado consistió en tapar el ducto de salida con un tapón plástico usando para ello silicona industrial</w:t>
            </w:r>
          </w:p>
        </w:tc>
        <w:tc>
          <w:tcPr>
            <w:tcW w:w="1777" w:type="pct"/>
          </w:tcPr>
          <w:p w14:paraId="2C0863C0" w14:textId="77777777" w:rsidR="00FA2B3C" w:rsidRPr="00FA2B3C" w:rsidRDefault="00FA2B3C" w:rsidP="00FA2B3C">
            <w:pPr>
              <w:spacing w:after="240"/>
              <w:rPr>
                <w:rFonts w:cs="Times New Roman"/>
                <w:iCs/>
                <w:sz w:val="20"/>
                <w:szCs w:val="20"/>
              </w:rPr>
            </w:pPr>
            <w:r w:rsidRPr="00FA2B3C">
              <w:rPr>
                <w:rFonts w:cs="Times New Roman"/>
                <w:iCs/>
                <w:sz w:val="20"/>
                <w:szCs w:val="20"/>
              </w:rPr>
              <w:t>Al momento de la inspección no se observaron descargas al rio en el sector del casino de la empresa.</w:t>
            </w:r>
          </w:p>
          <w:p w14:paraId="58E79025" w14:textId="75DAA661" w:rsidR="00FA2B3C" w:rsidRPr="00FA2B3C" w:rsidRDefault="00FA2B3C" w:rsidP="0079214C">
            <w:pPr>
              <w:spacing w:after="240"/>
              <w:rPr>
                <w:rFonts w:cs="Times New Roman"/>
                <w:iCs/>
                <w:sz w:val="20"/>
                <w:szCs w:val="20"/>
              </w:rPr>
            </w:pPr>
            <w:r w:rsidRPr="00FA2B3C">
              <w:rPr>
                <w:rFonts w:cs="Times New Roman"/>
                <w:iCs/>
                <w:sz w:val="20"/>
                <w:szCs w:val="20"/>
              </w:rPr>
              <w:t>Se constató la existencia de una planta de aguas servidas aprobada mediante Res. N°187 del 11.03.2015 del Dpto de Acción Sanitaria de la Seremi de Salud de Aysén.</w:t>
            </w:r>
            <w:r w:rsidR="00CA5468">
              <w:rPr>
                <w:rFonts w:cs="Times New Roman"/>
                <w:iCs/>
                <w:sz w:val="20"/>
                <w:szCs w:val="20"/>
              </w:rPr>
              <w:t xml:space="preserve"> La planta consiste en </w:t>
            </w:r>
            <w:r w:rsidR="0079214C">
              <w:rPr>
                <w:rFonts w:cs="Times New Roman"/>
                <w:iCs/>
                <w:sz w:val="20"/>
                <w:szCs w:val="20"/>
              </w:rPr>
              <w:t>una fosa enterraday drenes de infiltración.</w:t>
            </w:r>
          </w:p>
        </w:tc>
        <w:tc>
          <w:tcPr>
            <w:tcW w:w="334" w:type="pct"/>
          </w:tcPr>
          <w:p w14:paraId="4691BBA6" w14:textId="77777777" w:rsidR="00FA2B3C" w:rsidRPr="00FA2B3C" w:rsidRDefault="00A041CD" w:rsidP="00FA2B3C">
            <w:pPr>
              <w:spacing w:after="240"/>
              <w:rPr>
                <w:sz w:val="20"/>
                <w:szCs w:val="20"/>
              </w:rPr>
            </w:pPr>
            <w:r w:rsidRPr="00FA2B3C">
              <w:rPr>
                <w:sz w:val="20"/>
                <w:szCs w:val="20"/>
              </w:rPr>
              <w:t>Mayo 2015</w:t>
            </w:r>
          </w:p>
        </w:tc>
        <w:tc>
          <w:tcPr>
            <w:tcW w:w="712" w:type="pct"/>
          </w:tcPr>
          <w:p w14:paraId="5FD8B1D5"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sidR="00E81289">
              <w:rPr>
                <w:sz w:val="20"/>
                <w:szCs w:val="20"/>
              </w:rPr>
              <w:t xml:space="preserve">, </w:t>
            </w:r>
            <w:r w:rsidR="00BE248E">
              <w:rPr>
                <w:sz w:val="20"/>
                <w:szCs w:val="20"/>
              </w:rPr>
              <w:t xml:space="preserve">revisión de </w:t>
            </w:r>
            <w:r w:rsidR="00E81289">
              <w:rPr>
                <w:sz w:val="20"/>
                <w:szCs w:val="20"/>
              </w:rPr>
              <w:t>autorización sanitaria (Anexo 2)</w:t>
            </w:r>
          </w:p>
        </w:tc>
        <w:tc>
          <w:tcPr>
            <w:tcW w:w="454" w:type="pct"/>
          </w:tcPr>
          <w:p w14:paraId="172B331D" w14:textId="77777777" w:rsidR="00FA2B3C" w:rsidRPr="00FA2B3C" w:rsidRDefault="00FA2B3C" w:rsidP="00FA2B3C">
            <w:pPr>
              <w:spacing w:after="240"/>
              <w:rPr>
                <w:sz w:val="20"/>
                <w:szCs w:val="20"/>
              </w:rPr>
            </w:pPr>
            <w:r w:rsidRPr="00FA2B3C">
              <w:rPr>
                <w:sz w:val="20"/>
                <w:szCs w:val="20"/>
              </w:rPr>
              <w:t>Cumplido</w:t>
            </w:r>
          </w:p>
        </w:tc>
      </w:tr>
      <w:tr w:rsidR="00FA2B3C" w:rsidRPr="00FA2B3C" w14:paraId="3C468AE4" w14:textId="77777777" w:rsidTr="00E81289">
        <w:trPr>
          <w:trHeight w:val="556"/>
        </w:trPr>
        <w:tc>
          <w:tcPr>
            <w:tcW w:w="392" w:type="pct"/>
          </w:tcPr>
          <w:p w14:paraId="1DA0C8D9"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lastRenderedPageBreak/>
              <w:t>9.2</w:t>
            </w:r>
          </w:p>
        </w:tc>
        <w:tc>
          <w:tcPr>
            <w:tcW w:w="1331" w:type="pct"/>
          </w:tcPr>
          <w:p w14:paraId="3C45DFB5" w14:textId="77777777" w:rsidR="00FA2B3C" w:rsidRPr="00FA2B3C" w:rsidRDefault="00FA2B3C" w:rsidP="00FA2B3C">
            <w:pPr>
              <w:spacing w:after="240"/>
              <w:rPr>
                <w:rFonts w:cs="Times New Roman"/>
                <w:iCs/>
                <w:sz w:val="20"/>
                <w:szCs w:val="20"/>
              </w:rPr>
            </w:pPr>
            <w:r w:rsidRPr="00FA2B3C">
              <w:rPr>
                <w:rFonts w:cs="Times New Roman"/>
                <w:iCs/>
                <w:sz w:val="20"/>
                <w:szCs w:val="20"/>
              </w:rPr>
              <w:t>Limpieza del sector afectado por la descarga</w:t>
            </w:r>
          </w:p>
        </w:tc>
        <w:tc>
          <w:tcPr>
            <w:tcW w:w="1777" w:type="pct"/>
          </w:tcPr>
          <w:p w14:paraId="5FA40967" w14:textId="77777777" w:rsidR="00FA2B3C" w:rsidRPr="00FA2B3C" w:rsidRDefault="00FA2B3C" w:rsidP="00FA2B3C">
            <w:pPr>
              <w:spacing w:after="240"/>
              <w:rPr>
                <w:rFonts w:cs="Times New Roman"/>
                <w:iCs/>
                <w:sz w:val="20"/>
                <w:szCs w:val="20"/>
              </w:rPr>
            </w:pPr>
            <w:r w:rsidRPr="00FA2B3C">
              <w:rPr>
                <w:rFonts w:cs="Times New Roman"/>
                <w:iCs/>
                <w:sz w:val="20"/>
                <w:szCs w:val="20"/>
              </w:rPr>
              <w:t>El borde el rio en el sector del casino se observó limpio</w:t>
            </w:r>
            <w:r w:rsidR="00CA5468">
              <w:rPr>
                <w:rFonts w:cs="Times New Roman"/>
                <w:iCs/>
                <w:sz w:val="20"/>
                <w:szCs w:val="20"/>
              </w:rPr>
              <w:t>, sin presencia de residuos, espuma u otros.</w:t>
            </w:r>
          </w:p>
        </w:tc>
        <w:tc>
          <w:tcPr>
            <w:tcW w:w="334" w:type="pct"/>
          </w:tcPr>
          <w:p w14:paraId="3309AEC7" w14:textId="77777777" w:rsidR="00FA2B3C" w:rsidRPr="00FA2B3C" w:rsidRDefault="00A041CD" w:rsidP="00FA2B3C">
            <w:pPr>
              <w:spacing w:after="240"/>
              <w:rPr>
                <w:sz w:val="20"/>
                <w:szCs w:val="20"/>
              </w:rPr>
            </w:pPr>
            <w:r w:rsidRPr="00FA2B3C">
              <w:rPr>
                <w:sz w:val="20"/>
                <w:szCs w:val="20"/>
              </w:rPr>
              <w:t>Mayo 2015</w:t>
            </w:r>
          </w:p>
        </w:tc>
        <w:tc>
          <w:tcPr>
            <w:tcW w:w="712" w:type="pct"/>
          </w:tcPr>
          <w:p w14:paraId="1582D386"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56F97D3E" w14:textId="77777777" w:rsidR="00FA2B3C" w:rsidRPr="00FA2B3C" w:rsidRDefault="00FA2B3C" w:rsidP="00FA2B3C">
            <w:pPr>
              <w:spacing w:after="240"/>
              <w:rPr>
                <w:sz w:val="20"/>
                <w:szCs w:val="20"/>
              </w:rPr>
            </w:pPr>
            <w:r w:rsidRPr="00FA2B3C">
              <w:rPr>
                <w:sz w:val="20"/>
                <w:szCs w:val="20"/>
              </w:rPr>
              <w:t>Cumplido</w:t>
            </w:r>
          </w:p>
        </w:tc>
      </w:tr>
      <w:tr w:rsidR="00FA2B3C" w:rsidRPr="00FA2B3C" w14:paraId="77D70E71" w14:textId="77777777" w:rsidTr="00E81289">
        <w:trPr>
          <w:trHeight w:val="556"/>
        </w:trPr>
        <w:tc>
          <w:tcPr>
            <w:tcW w:w="392" w:type="pct"/>
          </w:tcPr>
          <w:p w14:paraId="794B1EB9"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9.3</w:t>
            </w:r>
          </w:p>
        </w:tc>
        <w:tc>
          <w:tcPr>
            <w:tcW w:w="1331" w:type="pct"/>
          </w:tcPr>
          <w:p w14:paraId="51E68D80" w14:textId="77777777" w:rsidR="00FA2B3C" w:rsidRPr="00FA2B3C" w:rsidRDefault="00FA2B3C" w:rsidP="00FA2B3C">
            <w:pPr>
              <w:spacing w:after="240"/>
              <w:rPr>
                <w:rFonts w:cs="Times New Roman"/>
                <w:iCs/>
                <w:sz w:val="20"/>
                <w:szCs w:val="20"/>
              </w:rPr>
            </w:pPr>
            <w:r w:rsidRPr="00FA2B3C">
              <w:rPr>
                <w:rFonts w:cs="Times New Roman"/>
                <w:iCs/>
                <w:sz w:val="20"/>
                <w:szCs w:val="20"/>
              </w:rPr>
              <w:t>Retiro de la tubería de descarga.</w:t>
            </w:r>
          </w:p>
        </w:tc>
        <w:tc>
          <w:tcPr>
            <w:tcW w:w="1777" w:type="pct"/>
          </w:tcPr>
          <w:p w14:paraId="14CF4FBA" w14:textId="77777777" w:rsidR="00FA2B3C" w:rsidRPr="00FA2B3C" w:rsidRDefault="00FA2B3C" w:rsidP="00FA2B3C">
            <w:pPr>
              <w:spacing w:after="240"/>
              <w:rPr>
                <w:rFonts w:cs="Times New Roman"/>
                <w:iCs/>
                <w:sz w:val="20"/>
                <w:szCs w:val="20"/>
              </w:rPr>
            </w:pPr>
            <w:r w:rsidRPr="00FA2B3C">
              <w:rPr>
                <w:rFonts w:cs="Times New Roman"/>
                <w:iCs/>
                <w:sz w:val="20"/>
                <w:szCs w:val="20"/>
              </w:rPr>
              <w:t>No se observaron tuberías de descarga hacia el rio en el sector casino.</w:t>
            </w:r>
          </w:p>
        </w:tc>
        <w:tc>
          <w:tcPr>
            <w:tcW w:w="334" w:type="pct"/>
          </w:tcPr>
          <w:p w14:paraId="70325F72" w14:textId="77777777" w:rsidR="00FA2B3C" w:rsidRPr="00FA2B3C" w:rsidRDefault="00A041CD" w:rsidP="00FA2B3C">
            <w:pPr>
              <w:spacing w:after="240"/>
              <w:rPr>
                <w:sz w:val="20"/>
                <w:szCs w:val="20"/>
              </w:rPr>
            </w:pPr>
            <w:r>
              <w:rPr>
                <w:sz w:val="20"/>
                <w:szCs w:val="20"/>
              </w:rPr>
              <w:t>Mayo 2015</w:t>
            </w:r>
          </w:p>
        </w:tc>
        <w:tc>
          <w:tcPr>
            <w:tcW w:w="712" w:type="pct"/>
          </w:tcPr>
          <w:p w14:paraId="57848030"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1136A14F" w14:textId="77777777" w:rsidR="00FA2B3C" w:rsidRPr="00FA2B3C" w:rsidRDefault="00FA2B3C" w:rsidP="00FA2B3C">
            <w:pPr>
              <w:spacing w:after="240"/>
              <w:rPr>
                <w:sz w:val="20"/>
                <w:szCs w:val="20"/>
              </w:rPr>
            </w:pPr>
            <w:r w:rsidRPr="00FA2B3C">
              <w:rPr>
                <w:sz w:val="20"/>
                <w:szCs w:val="20"/>
              </w:rPr>
              <w:t>Cumplido</w:t>
            </w:r>
          </w:p>
        </w:tc>
      </w:tr>
      <w:tr w:rsidR="00FA2B3C" w:rsidRPr="00FA2B3C" w14:paraId="7CE7D96F" w14:textId="77777777" w:rsidTr="00E81289">
        <w:trPr>
          <w:trHeight w:val="556"/>
        </w:trPr>
        <w:tc>
          <w:tcPr>
            <w:tcW w:w="392" w:type="pct"/>
          </w:tcPr>
          <w:p w14:paraId="1051EE7A"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10.1</w:t>
            </w:r>
          </w:p>
        </w:tc>
        <w:tc>
          <w:tcPr>
            <w:tcW w:w="1331" w:type="pct"/>
          </w:tcPr>
          <w:p w14:paraId="323687AD" w14:textId="77777777" w:rsidR="00FA2B3C" w:rsidRPr="00FA2B3C" w:rsidRDefault="00FA2B3C" w:rsidP="00FA2B3C">
            <w:pPr>
              <w:spacing w:after="240"/>
              <w:rPr>
                <w:rFonts w:cs="Times New Roman"/>
                <w:iCs/>
                <w:sz w:val="20"/>
                <w:szCs w:val="20"/>
              </w:rPr>
            </w:pPr>
            <w:r w:rsidRPr="00FA2B3C">
              <w:rPr>
                <w:rFonts w:cs="Times New Roman"/>
                <w:iCs/>
                <w:sz w:val="20"/>
                <w:szCs w:val="20"/>
              </w:rPr>
              <w:t>Cambio de trazado de las líneas de las bombas booster 1 y 2</w:t>
            </w:r>
          </w:p>
        </w:tc>
        <w:tc>
          <w:tcPr>
            <w:tcW w:w="1777" w:type="pct"/>
          </w:tcPr>
          <w:p w14:paraId="70FFCB04" w14:textId="77777777" w:rsidR="00FA2B3C" w:rsidRPr="00FA2B3C" w:rsidRDefault="00FA2B3C" w:rsidP="00FA2B3C">
            <w:pPr>
              <w:spacing w:after="240"/>
              <w:rPr>
                <w:rFonts w:cs="Times New Roman"/>
                <w:iCs/>
                <w:sz w:val="20"/>
                <w:szCs w:val="20"/>
              </w:rPr>
            </w:pPr>
            <w:r w:rsidRPr="00FA2B3C">
              <w:rPr>
                <w:rFonts w:cs="Times New Roman"/>
                <w:iCs/>
                <w:sz w:val="20"/>
                <w:szCs w:val="20"/>
              </w:rPr>
              <w:t>Se constató la existencia de un nuevo trazado  para las tuberías de descarga de las bombas booster .</w:t>
            </w:r>
          </w:p>
        </w:tc>
        <w:tc>
          <w:tcPr>
            <w:tcW w:w="334" w:type="pct"/>
          </w:tcPr>
          <w:p w14:paraId="201C4A1F" w14:textId="77777777" w:rsidR="00FA2B3C" w:rsidRPr="00FA2B3C" w:rsidRDefault="00A041CD" w:rsidP="00FA2B3C">
            <w:pPr>
              <w:spacing w:after="240"/>
              <w:rPr>
                <w:sz w:val="20"/>
                <w:szCs w:val="20"/>
              </w:rPr>
            </w:pPr>
            <w:r w:rsidRPr="00FA2B3C">
              <w:rPr>
                <w:sz w:val="20"/>
                <w:szCs w:val="20"/>
              </w:rPr>
              <w:t>Mayo 2015</w:t>
            </w:r>
          </w:p>
        </w:tc>
        <w:tc>
          <w:tcPr>
            <w:tcW w:w="712" w:type="pct"/>
          </w:tcPr>
          <w:p w14:paraId="78544FDD"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5588D1DC" w14:textId="77777777" w:rsidR="00FA2B3C" w:rsidRPr="00FA2B3C" w:rsidRDefault="00FA2B3C" w:rsidP="00FA2B3C">
            <w:pPr>
              <w:spacing w:after="240"/>
              <w:rPr>
                <w:sz w:val="20"/>
                <w:szCs w:val="20"/>
              </w:rPr>
            </w:pPr>
            <w:r w:rsidRPr="00FA2B3C">
              <w:rPr>
                <w:sz w:val="20"/>
                <w:szCs w:val="20"/>
              </w:rPr>
              <w:t>Cumplido</w:t>
            </w:r>
          </w:p>
        </w:tc>
      </w:tr>
      <w:tr w:rsidR="00FA2B3C" w:rsidRPr="00FA2B3C" w14:paraId="32885EFD" w14:textId="77777777" w:rsidTr="00E81289">
        <w:trPr>
          <w:trHeight w:val="556"/>
        </w:trPr>
        <w:tc>
          <w:tcPr>
            <w:tcW w:w="392" w:type="pct"/>
          </w:tcPr>
          <w:p w14:paraId="658D6278"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10.2</w:t>
            </w:r>
          </w:p>
        </w:tc>
        <w:tc>
          <w:tcPr>
            <w:tcW w:w="1331" w:type="pct"/>
          </w:tcPr>
          <w:p w14:paraId="7C078C34" w14:textId="77777777" w:rsidR="00FA2B3C" w:rsidRPr="00FA2B3C" w:rsidRDefault="00FA2B3C" w:rsidP="00FA2B3C">
            <w:pPr>
              <w:spacing w:after="240"/>
              <w:rPr>
                <w:rFonts w:cs="Times New Roman"/>
                <w:iCs/>
                <w:sz w:val="20"/>
                <w:szCs w:val="20"/>
              </w:rPr>
            </w:pPr>
            <w:r w:rsidRPr="00FA2B3C">
              <w:rPr>
                <w:rFonts w:cs="Times New Roman"/>
                <w:iCs/>
                <w:sz w:val="20"/>
                <w:szCs w:val="20"/>
              </w:rPr>
              <w:t>Cambio de diámetro de las tuberías Booster 1 y 2</w:t>
            </w:r>
          </w:p>
        </w:tc>
        <w:tc>
          <w:tcPr>
            <w:tcW w:w="1777" w:type="pct"/>
          </w:tcPr>
          <w:p w14:paraId="489A9556" w14:textId="779E95AE" w:rsidR="00FA2B3C" w:rsidRPr="00FA2B3C" w:rsidRDefault="00FA2B3C" w:rsidP="0079214C">
            <w:pPr>
              <w:spacing w:after="240"/>
              <w:rPr>
                <w:rFonts w:cs="Times New Roman"/>
                <w:iCs/>
                <w:sz w:val="20"/>
                <w:szCs w:val="20"/>
              </w:rPr>
            </w:pPr>
            <w:r w:rsidRPr="00FA2B3C">
              <w:rPr>
                <w:rFonts w:cs="Times New Roman"/>
                <w:iCs/>
                <w:sz w:val="20"/>
                <w:szCs w:val="20"/>
              </w:rPr>
              <w:t>Las tuberías de transporte de relaves hacia planta de espesado son de 10” de diámetro.</w:t>
            </w:r>
            <w:r w:rsidR="00CA5468">
              <w:rPr>
                <w:rFonts w:cs="Times New Roman"/>
                <w:iCs/>
                <w:sz w:val="20"/>
                <w:szCs w:val="20"/>
              </w:rPr>
              <w:t xml:space="preserve"> </w:t>
            </w:r>
          </w:p>
        </w:tc>
        <w:tc>
          <w:tcPr>
            <w:tcW w:w="334" w:type="pct"/>
          </w:tcPr>
          <w:p w14:paraId="6D5FD430" w14:textId="77777777" w:rsidR="00FA2B3C" w:rsidRPr="00FA2B3C" w:rsidRDefault="00A041CD" w:rsidP="00FA2B3C">
            <w:pPr>
              <w:spacing w:after="240"/>
              <w:rPr>
                <w:sz w:val="20"/>
                <w:szCs w:val="20"/>
              </w:rPr>
            </w:pPr>
            <w:r w:rsidRPr="00FA2B3C">
              <w:rPr>
                <w:sz w:val="20"/>
                <w:szCs w:val="20"/>
              </w:rPr>
              <w:t>Mayo 2015</w:t>
            </w:r>
          </w:p>
        </w:tc>
        <w:tc>
          <w:tcPr>
            <w:tcW w:w="712" w:type="pct"/>
          </w:tcPr>
          <w:p w14:paraId="105C2E60" w14:textId="77777777" w:rsidR="00FA2B3C" w:rsidRPr="00FA2B3C" w:rsidRDefault="00A041CD" w:rsidP="00FA2B3C">
            <w:pPr>
              <w:spacing w:after="240"/>
              <w:rPr>
                <w:sz w:val="20"/>
                <w:szCs w:val="20"/>
              </w:rPr>
            </w:pPr>
            <w:r>
              <w:rPr>
                <w:sz w:val="20"/>
                <w:szCs w:val="20"/>
              </w:rPr>
              <w:t>Inspecci</w:t>
            </w:r>
            <w:r w:rsidR="00E81289">
              <w:rPr>
                <w:sz w:val="20"/>
                <w:szCs w:val="20"/>
              </w:rPr>
              <w:t>ón en terreno, medición</w:t>
            </w:r>
          </w:p>
        </w:tc>
        <w:tc>
          <w:tcPr>
            <w:tcW w:w="454" w:type="pct"/>
          </w:tcPr>
          <w:p w14:paraId="3B6BD2F2" w14:textId="77777777" w:rsidR="00FA2B3C" w:rsidRPr="00FA2B3C" w:rsidRDefault="00FA2B3C" w:rsidP="00FA2B3C">
            <w:pPr>
              <w:spacing w:after="240"/>
              <w:rPr>
                <w:sz w:val="20"/>
                <w:szCs w:val="20"/>
              </w:rPr>
            </w:pPr>
            <w:r w:rsidRPr="00FA2B3C">
              <w:rPr>
                <w:sz w:val="20"/>
                <w:szCs w:val="20"/>
              </w:rPr>
              <w:t>Cumplido</w:t>
            </w:r>
          </w:p>
        </w:tc>
      </w:tr>
      <w:tr w:rsidR="00FA2B3C" w:rsidRPr="00FA2B3C" w14:paraId="040DF155" w14:textId="77777777" w:rsidTr="00E81289">
        <w:trPr>
          <w:trHeight w:val="556"/>
        </w:trPr>
        <w:tc>
          <w:tcPr>
            <w:tcW w:w="392" w:type="pct"/>
          </w:tcPr>
          <w:p w14:paraId="34B0D7EB"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10.3</w:t>
            </w:r>
          </w:p>
        </w:tc>
        <w:tc>
          <w:tcPr>
            <w:tcW w:w="1331" w:type="pct"/>
          </w:tcPr>
          <w:p w14:paraId="7F581B33" w14:textId="77777777" w:rsidR="00FA2B3C" w:rsidRPr="00FA2B3C" w:rsidRDefault="00FA2B3C" w:rsidP="00FA2B3C">
            <w:pPr>
              <w:spacing w:after="240"/>
              <w:rPr>
                <w:rFonts w:cs="Times New Roman"/>
                <w:iCs/>
                <w:sz w:val="20"/>
                <w:szCs w:val="20"/>
              </w:rPr>
            </w:pPr>
            <w:r w:rsidRPr="00FA2B3C">
              <w:rPr>
                <w:rFonts w:cs="Times New Roman"/>
                <w:iCs/>
                <w:sz w:val="20"/>
                <w:szCs w:val="20"/>
              </w:rPr>
              <w:t>Inexistencia de eventos de descarga de relaves espesados al río San Antonio, producto de la rotura de tuberías.</w:t>
            </w:r>
          </w:p>
        </w:tc>
        <w:tc>
          <w:tcPr>
            <w:tcW w:w="1777" w:type="pct"/>
          </w:tcPr>
          <w:p w14:paraId="721862A5" w14:textId="77777777" w:rsidR="00FA2B3C" w:rsidRPr="00FA2B3C" w:rsidRDefault="00FA2B3C" w:rsidP="00FA2B3C">
            <w:pPr>
              <w:spacing w:after="240"/>
              <w:rPr>
                <w:rFonts w:cs="Times New Roman"/>
                <w:iCs/>
                <w:sz w:val="20"/>
                <w:szCs w:val="20"/>
              </w:rPr>
            </w:pPr>
            <w:r w:rsidRPr="00FA2B3C">
              <w:rPr>
                <w:rFonts w:cs="Times New Roman"/>
                <w:iCs/>
                <w:sz w:val="20"/>
                <w:szCs w:val="20"/>
              </w:rPr>
              <w:t>No se observó evidencia de descargas de relaves hacia el rio San Antonio.</w:t>
            </w:r>
          </w:p>
        </w:tc>
        <w:tc>
          <w:tcPr>
            <w:tcW w:w="334" w:type="pct"/>
          </w:tcPr>
          <w:p w14:paraId="2C8D3C2B" w14:textId="77777777" w:rsidR="00FA2B3C" w:rsidRPr="00FA2B3C" w:rsidRDefault="00A041CD" w:rsidP="00FA2B3C">
            <w:pPr>
              <w:spacing w:after="240"/>
              <w:rPr>
                <w:sz w:val="20"/>
                <w:szCs w:val="20"/>
              </w:rPr>
            </w:pPr>
            <w:r>
              <w:rPr>
                <w:sz w:val="20"/>
                <w:szCs w:val="20"/>
              </w:rPr>
              <w:t>Febrero 2016</w:t>
            </w:r>
          </w:p>
        </w:tc>
        <w:tc>
          <w:tcPr>
            <w:tcW w:w="712" w:type="pct"/>
          </w:tcPr>
          <w:p w14:paraId="414A0A93"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sidR="00E81289">
              <w:rPr>
                <w:sz w:val="20"/>
                <w:szCs w:val="20"/>
              </w:rPr>
              <w:t>, monitoreo de prensa regional</w:t>
            </w:r>
          </w:p>
        </w:tc>
        <w:tc>
          <w:tcPr>
            <w:tcW w:w="454" w:type="pct"/>
          </w:tcPr>
          <w:p w14:paraId="508471C8" w14:textId="77777777" w:rsidR="00FA2B3C" w:rsidRPr="00FA2B3C" w:rsidRDefault="00FA2B3C" w:rsidP="00FA2B3C">
            <w:pPr>
              <w:spacing w:after="240"/>
              <w:rPr>
                <w:sz w:val="20"/>
                <w:szCs w:val="20"/>
              </w:rPr>
            </w:pPr>
            <w:r w:rsidRPr="00FA2B3C">
              <w:rPr>
                <w:sz w:val="20"/>
                <w:szCs w:val="20"/>
              </w:rPr>
              <w:t>Cumplido</w:t>
            </w:r>
          </w:p>
        </w:tc>
      </w:tr>
      <w:tr w:rsidR="00FA2B3C" w:rsidRPr="00FA2B3C" w14:paraId="148F73F5" w14:textId="77777777" w:rsidTr="00E81289">
        <w:trPr>
          <w:trHeight w:val="556"/>
        </w:trPr>
        <w:tc>
          <w:tcPr>
            <w:tcW w:w="392" w:type="pct"/>
          </w:tcPr>
          <w:p w14:paraId="25EFFE08"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10.4</w:t>
            </w:r>
          </w:p>
        </w:tc>
        <w:tc>
          <w:tcPr>
            <w:tcW w:w="1331" w:type="pct"/>
          </w:tcPr>
          <w:p w14:paraId="02F13C92" w14:textId="77777777" w:rsidR="00FA2B3C" w:rsidRPr="00FA2B3C" w:rsidRDefault="00FA2B3C" w:rsidP="00FA2B3C">
            <w:pPr>
              <w:spacing w:after="240"/>
              <w:rPr>
                <w:rFonts w:cs="Times New Roman"/>
                <w:iCs/>
                <w:sz w:val="20"/>
                <w:szCs w:val="20"/>
              </w:rPr>
            </w:pPr>
            <w:r w:rsidRPr="00FA2B3C">
              <w:rPr>
                <w:rFonts w:cs="Times New Roman"/>
                <w:iCs/>
                <w:sz w:val="20"/>
                <w:szCs w:val="20"/>
              </w:rPr>
              <w:t>Limpieza del sector afectado por la descarga</w:t>
            </w:r>
          </w:p>
        </w:tc>
        <w:tc>
          <w:tcPr>
            <w:tcW w:w="1777" w:type="pct"/>
          </w:tcPr>
          <w:p w14:paraId="7BAD6156" w14:textId="77777777" w:rsidR="00FA2B3C" w:rsidRPr="00FA2B3C" w:rsidRDefault="00FA2B3C" w:rsidP="00FA2B3C">
            <w:pPr>
              <w:spacing w:after="240"/>
              <w:rPr>
                <w:rFonts w:cs="Times New Roman"/>
                <w:iCs/>
                <w:sz w:val="20"/>
                <w:szCs w:val="20"/>
              </w:rPr>
            </w:pPr>
            <w:r w:rsidRPr="00FA2B3C">
              <w:rPr>
                <w:rFonts w:cs="Times New Roman"/>
                <w:iCs/>
                <w:sz w:val="20"/>
                <w:szCs w:val="20"/>
              </w:rPr>
              <w:t>No se observaron residuos de relaves en la ribera del rio San Antonio.</w:t>
            </w:r>
          </w:p>
        </w:tc>
        <w:tc>
          <w:tcPr>
            <w:tcW w:w="334" w:type="pct"/>
          </w:tcPr>
          <w:p w14:paraId="457C1834" w14:textId="77777777" w:rsidR="00FA2B3C" w:rsidRPr="00FA2B3C" w:rsidRDefault="00A041CD" w:rsidP="00FA2B3C">
            <w:pPr>
              <w:spacing w:after="240"/>
              <w:rPr>
                <w:sz w:val="20"/>
                <w:szCs w:val="20"/>
              </w:rPr>
            </w:pPr>
            <w:r w:rsidRPr="00FA2B3C">
              <w:rPr>
                <w:sz w:val="20"/>
                <w:szCs w:val="20"/>
              </w:rPr>
              <w:t>Mayo 2015</w:t>
            </w:r>
          </w:p>
        </w:tc>
        <w:tc>
          <w:tcPr>
            <w:tcW w:w="712" w:type="pct"/>
          </w:tcPr>
          <w:p w14:paraId="44B96C51"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p>
        </w:tc>
        <w:tc>
          <w:tcPr>
            <w:tcW w:w="454" w:type="pct"/>
          </w:tcPr>
          <w:p w14:paraId="187D28B5" w14:textId="77777777" w:rsidR="00FA2B3C" w:rsidRPr="00FA2B3C" w:rsidRDefault="00FA2B3C" w:rsidP="00FA2B3C">
            <w:pPr>
              <w:spacing w:after="240"/>
              <w:rPr>
                <w:sz w:val="20"/>
                <w:szCs w:val="20"/>
              </w:rPr>
            </w:pPr>
            <w:r w:rsidRPr="00FA2B3C">
              <w:rPr>
                <w:sz w:val="20"/>
                <w:szCs w:val="20"/>
              </w:rPr>
              <w:t>Cumplido</w:t>
            </w:r>
          </w:p>
        </w:tc>
      </w:tr>
      <w:tr w:rsidR="00FA2B3C" w:rsidRPr="00FA2B3C" w14:paraId="07D530C4" w14:textId="77777777" w:rsidTr="00E81289">
        <w:trPr>
          <w:trHeight w:val="556"/>
        </w:trPr>
        <w:tc>
          <w:tcPr>
            <w:tcW w:w="392" w:type="pct"/>
          </w:tcPr>
          <w:p w14:paraId="5E604D6D"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10.5</w:t>
            </w:r>
          </w:p>
        </w:tc>
        <w:tc>
          <w:tcPr>
            <w:tcW w:w="1331" w:type="pct"/>
          </w:tcPr>
          <w:p w14:paraId="2F873D1E" w14:textId="77777777" w:rsidR="00FA2B3C" w:rsidRPr="00FA2B3C" w:rsidRDefault="00FA2B3C" w:rsidP="00FA2B3C">
            <w:pPr>
              <w:spacing w:after="240"/>
              <w:rPr>
                <w:rFonts w:cs="Times New Roman"/>
                <w:iCs/>
                <w:sz w:val="20"/>
                <w:szCs w:val="20"/>
              </w:rPr>
            </w:pPr>
            <w:r w:rsidRPr="00FA2B3C">
              <w:rPr>
                <w:rFonts w:cs="Times New Roman"/>
                <w:iCs/>
                <w:sz w:val="20"/>
                <w:szCs w:val="20"/>
              </w:rPr>
              <w:t>Monitoreo aguas arriba y abajo del lugar de la descarga</w:t>
            </w:r>
          </w:p>
        </w:tc>
        <w:tc>
          <w:tcPr>
            <w:tcW w:w="1777" w:type="pct"/>
          </w:tcPr>
          <w:p w14:paraId="72407EAA" w14:textId="77777777" w:rsidR="00FA2B3C" w:rsidRPr="00FA2B3C" w:rsidRDefault="00FA2B3C" w:rsidP="00FA2B3C">
            <w:pPr>
              <w:spacing w:after="240"/>
              <w:rPr>
                <w:rFonts w:cs="Times New Roman"/>
                <w:iCs/>
                <w:sz w:val="20"/>
                <w:szCs w:val="20"/>
              </w:rPr>
            </w:pPr>
            <w:r w:rsidRPr="00FA2B3C">
              <w:rPr>
                <w:rFonts w:cs="Times New Roman"/>
                <w:iCs/>
                <w:sz w:val="20"/>
                <w:szCs w:val="20"/>
              </w:rPr>
              <w:t>Existen estaciones de monitoreo sobre el rio san Antonio ubicadas aguas arriba y aguas abajo del punto donde ocurrió la descarga. Estas estaciones entregan resultados en línea de los siguientes parámetros: Conductividad Actual, Conductividad específica (conductancia específica), pH, nivel de líquido (caudal), T°, Oxígeno disuelto, % de saturación, Salinidad.</w:t>
            </w:r>
          </w:p>
        </w:tc>
        <w:tc>
          <w:tcPr>
            <w:tcW w:w="334" w:type="pct"/>
          </w:tcPr>
          <w:p w14:paraId="2F4826A3" w14:textId="77777777" w:rsidR="00FA2B3C" w:rsidRPr="00FA2B3C" w:rsidRDefault="00A041CD" w:rsidP="00FA2B3C">
            <w:pPr>
              <w:spacing w:after="240"/>
              <w:rPr>
                <w:sz w:val="20"/>
                <w:szCs w:val="20"/>
              </w:rPr>
            </w:pPr>
            <w:r>
              <w:rPr>
                <w:sz w:val="20"/>
                <w:szCs w:val="20"/>
              </w:rPr>
              <w:t>Febrero 2016</w:t>
            </w:r>
          </w:p>
        </w:tc>
        <w:tc>
          <w:tcPr>
            <w:tcW w:w="712" w:type="pct"/>
          </w:tcPr>
          <w:p w14:paraId="7DFEFDD3"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sidR="00E81289">
              <w:rPr>
                <w:sz w:val="20"/>
                <w:szCs w:val="20"/>
              </w:rPr>
              <w:t>, inspección a pantallas de sala de control.</w:t>
            </w:r>
          </w:p>
        </w:tc>
        <w:tc>
          <w:tcPr>
            <w:tcW w:w="454" w:type="pct"/>
          </w:tcPr>
          <w:p w14:paraId="3A5C73D9" w14:textId="77777777" w:rsidR="00FA2B3C" w:rsidRPr="00FA2B3C" w:rsidRDefault="00FA2B3C" w:rsidP="00FA2B3C">
            <w:pPr>
              <w:spacing w:after="240"/>
              <w:rPr>
                <w:sz w:val="20"/>
                <w:szCs w:val="20"/>
              </w:rPr>
            </w:pPr>
            <w:r w:rsidRPr="00FA2B3C">
              <w:rPr>
                <w:sz w:val="20"/>
                <w:szCs w:val="20"/>
              </w:rPr>
              <w:t>Cumplido</w:t>
            </w:r>
          </w:p>
        </w:tc>
      </w:tr>
      <w:tr w:rsidR="00FA2B3C" w:rsidRPr="00FA2B3C" w14:paraId="0C1C5123" w14:textId="77777777" w:rsidTr="00E81289">
        <w:trPr>
          <w:trHeight w:val="556"/>
        </w:trPr>
        <w:tc>
          <w:tcPr>
            <w:tcW w:w="392" w:type="pct"/>
          </w:tcPr>
          <w:p w14:paraId="18BC7605"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11.1</w:t>
            </w:r>
          </w:p>
        </w:tc>
        <w:tc>
          <w:tcPr>
            <w:tcW w:w="1331" w:type="pct"/>
          </w:tcPr>
          <w:p w14:paraId="110854BE" w14:textId="77777777" w:rsidR="00FA2B3C" w:rsidRPr="00FA2B3C" w:rsidRDefault="00FA2B3C" w:rsidP="00FA2B3C">
            <w:pPr>
              <w:spacing w:after="240"/>
              <w:rPr>
                <w:rFonts w:cs="Times New Roman"/>
                <w:iCs/>
                <w:sz w:val="20"/>
                <w:szCs w:val="20"/>
              </w:rPr>
            </w:pPr>
            <w:r w:rsidRPr="00FA2B3C">
              <w:rPr>
                <w:rFonts w:cs="Times New Roman"/>
                <w:iCs/>
                <w:sz w:val="20"/>
                <w:szCs w:val="20"/>
              </w:rPr>
              <w:t>Mantener operativos los 4 Flujómetros existentes (2 en las líneas de Bombas Booster 3 y 4 y 2 en las Booster 1 y 2)</w:t>
            </w:r>
          </w:p>
        </w:tc>
        <w:tc>
          <w:tcPr>
            <w:tcW w:w="1777" w:type="pct"/>
          </w:tcPr>
          <w:p w14:paraId="07A7B5F9" w14:textId="77777777" w:rsidR="00FA2B3C" w:rsidRPr="00FA2B3C" w:rsidRDefault="00FA2B3C" w:rsidP="00FA2B3C">
            <w:pPr>
              <w:spacing w:after="240"/>
              <w:rPr>
                <w:rFonts w:cs="Times New Roman"/>
                <w:iCs/>
                <w:sz w:val="20"/>
                <w:szCs w:val="20"/>
              </w:rPr>
            </w:pPr>
            <w:r w:rsidRPr="00FA2B3C">
              <w:rPr>
                <w:rFonts w:cs="Times New Roman"/>
                <w:iCs/>
                <w:sz w:val="20"/>
                <w:szCs w:val="20"/>
              </w:rPr>
              <w:t>Mediante la lectura en la sala de control se verificó la operatividad de los sensores de caudal de los 4 flujómetros existentes</w:t>
            </w:r>
          </w:p>
        </w:tc>
        <w:tc>
          <w:tcPr>
            <w:tcW w:w="334" w:type="pct"/>
          </w:tcPr>
          <w:p w14:paraId="47FCC6BB" w14:textId="77777777" w:rsidR="00FA2B3C" w:rsidRPr="00FA2B3C" w:rsidRDefault="00A041CD" w:rsidP="00FA2B3C">
            <w:pPr>
              <w:spacing w:after="240"/>
              <w:rPr>
                <w:sz w:val="20"/>
                <w:szCs w:val="20"/>
              </w:rPr>
            </w:pPr>
            <w:r w:rsidRPr="00FA2B3C">
              <w:rPr>
                <w:sz w:val="20"/>
                <w:szCs w:val="20"/>
              </w:rPr>
              <w:t>Mayo 2015</w:t>
            </w:r>
          </w:p>
        </w:tc>
        <w:tc>
          <w:tcPr>
            <w:tcW w:w="712" w:type="pct"/>
          </w:tcPr>
          <w:p w14:paraId="4760D364" w14:textId="77777777" w:rsidR="00FA2B3C" w:rsidRPr="00FA2B3C" w:rsidRDefault="00A041CD" w:rsidP="00E81289">
            <w:pPr>
              <w:spacing w:after="240"/>
              <w:rPr>
                <w:sz w:val="20"/>
                <w:szCs w:val="20"/>
              </w:rPr>
            </w:pPr>
            <w:r>
              <w:rPr>
                <w:sz w:val="20"/>
                <w:szCs w:val="20"/>
              </w:rPr>
              <w:t>Inspección en terreno, f</w:t>
            </w:r>
            <w:r w:rsidRPr="00FA2B3C">
              <w:rPr>
                <w:sz w:val="20"/>
                <w:szCs w:val="20"/>
              </w:rPr>
              <w:t>otografía</w:t>
            </w:r>
            <w:r w:rsidR="00E81289">
              <w:rPr>
                <w:sz w:val="20"/>
                <w:szCs w:val="20"/>
              </w:rPr>
              <w:t>, inspección a sala de control.</w:t>
            </w:r>
          </w:p>
        </w:tc>
        <w:tc>
          <w:tcPr>
            <w:tcW w:w="454" w:type="pct"/>
          </w:tcPr>
          <w:p w14:paraId="689A8CE6" w14:textId="77777777" w:rsidR="00FA2B3C" w:rsidRPr="00FA2B3C" w:rsidRDefault="00FA2B3C" w:rsidP="00FA2B3C">
            <w:pPr>
              <w:spacing w:after="240"/>
              <w:rPr>
                <w:sz w:val="20"/>
                <w:szCs w:val="20"/>
              </w:rPr>
            </w:pPr>
            <w:r w:rsidRPr="00FA2B3C">
              <w:rPr>
                <w:sz w:val="20"/>
                <w:szCs w:val="20"/>
              </w:rPr>
              <w:t>Cumplido</w:t>
            </w:r>
          </w:p>
        </w:tc>
      </w:tr>
      <w:tr w:rsidR="00FA2B3C" w:rsidRPr="00FA2B3C" w14:paraId="49439637" w14:textId="77777777" w:rsidTr="00E81289">
        <w:trPr>
          <w:trHeight w:val="556"/>
        </w:trPr>
        <w:tc>
          <w:tcPr>
            <w:tcW w:w="392" w:type="pct"/>
          </w:tcPr>
          <w:p w14:paraId="35616FAD"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t>11.2</w:t>
            </w:r>
          </w:p>
        </w:tc>
        <w:tc>
          <w:tcPr>
            <w:tcW w:w="1331" w:type="pct"/>
          </w:tcPr>
          <w:p w14:paraId="76061005" w14:textId="77777777" w:rsidR="00FA2B3C" w:rsidRPr="00FA2B3C" w:rsidRDefault="00FA2B3C" w:rsidP="00FA2B3C">
            <w:pPr>
              <w:spacing w:after="240"/>
              <w:rPr>
                <w:rFonts w:cs="Times New Roman"/>
                <w:iCs/>
                <w:sz w:val="20"/>
                <w:szCs w:val="20"/>
              </w:rPr>
            </w:pPr>
            <w:r w:rsidRPr="00FA2B3C">
              <w:rPr>
                <w:rFonts w:cs="Times New Roman"/>
                <w:iCs/>
                <w:sz w:val="20"/>
                <w:szCs w:val="20"/>
              </w:rPr>
              <w:t>Instalación y operación de 4 sensores de presión (2 en las líneas de Bombas Booster 3 y 4 y 2 en las Booster 1 y 2)</w:t>
            </w:r>
          </w:p>
        </w:tc>
        <w:tc>
          <w:tcPr>
            <w:tcW w:w="1777" w:type="pct"/>
          </w:tcPr>
          <w:p w14:paraId="61A1774A" w14:textId="77777777" w:rsidR="00FA2B3C" w:rsidRPr="00FA2B3C" w:rsidRDefault="00FA2B3C" w:rsidP="00FA2B3C">
            <w:pPr>
              <w:spacing w:after="240"/>
              <w:rPr>
                <w:rFonts w:cs="Times New Roman"/>
                <w:iCs/>
                <w:sz w:val="20"/>
                <w:szCs w:val="20"/>
              </w:rPr>
            </w:pPr>
            <w:r w:rsidRPr="00FA2B3C">
              <w:rPr>
                <w:rFonts w:cs="Times New Roman"/>
                <w:iCs/>
                <w:sz w:val="20"/>
                <w:szCs w:val="20"/>
              </w:rPr>
              <w:t>Mediante la lectura en la sala de control se verificó la operatividad de los sensores de presión de los 4 equipos existentes.</w:t>
            </w:r>
          </w:p>
        </w:tc>
        <w:tc>
          <w:tcPr>
            <w:tcW w:w="334" w:type="pct"/>
          </w:tcPr>
          <w:p w14:paraId="0A6A4C3F" w14:textId="77777777" w:rsidR="00FA2B3C" w:rsidRPr="00FA2B3C" w:rsidRDefault="00A041CD" w:rsidP="00FA2B3C">
            <w:pPr>
              <w:spacing w:after="240"/>
              <w:rPr>
                <w:sz w:val="20"/>
                <w:szCs w:val="20"/>
              </w:rPr>
            </w:pPr>
            <w:r w:rsidRPr="00FA2B3C">
              <w:rPr>
                <w:sz w:val="20"/>
                <w:szCs w:val="20"/>
              </w:rPr>
              <w:t>Mayo 2015</w:t>
            </w:r>
          </w:p>
        </w:tc>
        <w:tc>
          <w:tcPr>
            <w:tcW w:w="712" w:type="pct"/>
          </w:tcPr>
          <w:p w14:paraId="2AFBB1C1" w14:textId="77777777" w:rsidR="00FA2B3C" w:rsidRPr="00FA2B3C" w:rsidRDefault="00A041CD" w:rsidP="00FA2B3C">
            <w:pPr>
              <w:spacing w:after="240"/>
              <w:rPr>
                <w:sz w:val="20"/>
                <w:szCs w:val="20"/>
              </w:rPr>
            </w:pPr>
            <w:r>
              <w:rPr>
                <w:sz w:val="20"/>
                <w:szCs w:val="20"/>
              </w:rPr>
              <w:t>Inspección en terreno, f</w:t>
            </w:r>
            <w:r w:rsidRPr="00FA2B3C">
              <w:rPr>
                <w:sz w:val="20"/>
                <w:szCs w:val="20"/>
              </w:rPr>
              <w:t>otografía</w:t>
            </w:r>
            <w:r w:rsidR="00E81289">
              <w:rPr>
                <w:sz w:val="20"/>
                <w:szCs w:val="20"/>
              </w:rPr>
              <w:t>, inspección a sala de control.</w:t>
            </w:r>
          </w:p>
        </w:tc>
        <w:tc>
          <w:tcPr>
            <w:tcW w:w="454" w:type="pct"/>
          </w:tcPr>
          <w:p w14:paraId="14DEFAAE" w14:textId="77777777" w:rsidR="00FA2B3C" w:rsidRPr="00FA2B3C" w:rsidRDefault="00FA2B3C" w:rsidP="00FA2B3C">
            <w:pPr>
              <w:spacing w:after="240"/>
              <w:rPr>
                <w:sz w:val="20"/>
                <w:szCs w:val="20"/>
              </w:rPr>
            </w:pPr>
            <w:r w:rsidRPr="00FA2B3C">
              <w:rPr>
                <w:sz w:val="20"/>
                <w:szCs w:val="20"/>
              </w:rPr>
              <w:t>Cumplido</w:t>
            </w:r>
          </w:p>
        </w:tc>
      </w:tr>
      <w:tr w:rsidR="00FA2B3C" w:rsidRPr="00FA2B3C" w14:paraId="4B98ABDC" w14:textId="77777777" w:rsidTr="00E81289">
        <w:trPr>
          <w:trHeight w:val="556"/>
        </w:trPr>
        <w:tc>
          <w:tcPr>
            <w:tcW w:w="392" w:type="pct"/>
          </w:tcPr>
          <w:p w14:paraId="40E68DE1" w14:textId="77777777" w:rsidR="00FA2B3C" w:rsidRPr="00FA2B3C" w:rsidRDefault="00FA2B3C" w:rsidP="00FA2B3C">
            <w:pPr>
              <w:spacing w:after="240"/>
              <w:jc w:val="center"/>
              <w:rPr>
                <w:rFonts w:cs="Times New Roman"/>
                <w:iCs/>
                <w:sz w:val="20"/>
                <w:szCs w:val="20"/>
              </w:rPr>
            </w:pPr>
            <w:r w:rsidRPr="00FA2B3C">
              <w:rPr>
                <w:rFonts w:cs="Times New Roman"/>
                <w:iCs/>
                <w:sz w:val="20"/>
                <w:szCs w:val="20"/>
              </w:rPr>
              <w:lastRenderedPageBreak/>
              <w:t>12</w:t>
            </w:r>
          </w:p>
        </w:tc>
        <w:tc>
          <w:tcPr>
            <w:tcW w:w="1331" w:type="pct"/>
          </w:tcPr>
          <w:p w14:paraId="67DDB8AB" w14:textId="07941257" w:rsidR="00FA2B3C" w:rsidRPr="00FA2B3C" w:rsidRDefault="00FA2B3C" w:rsidP="00A17D97">
            <w:pPr>
              <w:spacing w:after="240"/>
              <w:rPr>
                <w:rFonts w:cs="Times New Roman"/>
                <w:iCs/>
                <w:sz w:val="20"/>
                <w:szCs w:val="20"/>
              </w:rPr>
            </w:pPr>
            <w:r w:rsidRPr="00FA2B3C">
              <w:rPr>
                <w:rFonts w:cs="Times New Roman"/>
                <w:iCs/>
                <w:sz w:val="20"/>
                <w:szCs w:val="20"/>
              </w:rPr>
              <w:t xml:space="preserve">Remitir informes </w:t>
            </w:r>
            <w:r w:rsidR="0072478B">
              <w:rPr>
                <w:rFonts w:cs="Times New Roman"/>
                <w:iCs/>
                <w:sz w:val="20"/>
                <w:szCs w:val="20"/>
              </w:rPr>
              <w:t>de</w:t>
            </w:r>
            <w:r w:rsidR="00A17D97">
              <w:rPr>
                <w:rFonts w:cs="Times New Roman"/>
                <w:iCs/>
                <w:sz w:val="20"/>
                <w:szCs w:val="20"/>
              </w:rPr>
              <w:t xml:space="preserve"> seguimiento ambiental </w:t>
            </w:r>
            <w:r w:rsidRPr="00FA2B3C">
              <w:rPr>
                <w:rFonts w:cs="Times New Roman"/>
                <w:iCs/>
                <w:sz w:val="20"/>
                <w:szCs w:val="20"/>
              </w:rPr>
              <w:t>del periodo señalado a la SMA, Enero–junio 2013 y enero-junio 2014</w:t>
            </w:r>
          </w:p>
        </w:tc>
        <w:tc>
          <w:tcPr>
            <w:tcW w:w="1777" w:type="pct"/>
          </w:tcPr>
          <w:p w14:paraId="569043EF" w14:textId="2536C008" w:rsidR="00A17D97" w:rsidRDefault="00A17D97" w:rsidP="00A041CD">
            <w:pPr>
              <w:rPr>
                <w:rFonts w:cs="Times New Roman"/>
                <w:iCs/>
                <w:sz w:val="20"/>
                <w:szCs w:val="20"/>
              </w:rPr>
            </w:pPr>
            <w:r>
              <w:rPr>
                <w:rFonts w:cs="Times New Roman"/>
                <w:iCs/>
                <w:sz w:val="20"/>
                <w:szCs w:val="20"/>
              </w:rPr>
              <w:t>Los informes indicados fueron remitidos a Santiago según antecedentes presentados por el titular en su presentación a la SMA del 16.04.2015.</w:t>
            </w:r>
          </w:p>
          <w:p w14:paraId="4071B61E" w14:textId="5941D815" w:rsidR="00A17D97" w:rsidRDefault="00A17D97" w:rsidP="00A041CD">
            <w:pPr>
              <w:rPr>
                <w:rFonts w:cs="Times New Roman"/>
                <w:iCs/>
                <w:sz w:val="20"/>
                <w:szCs w:val="20"/>
              </w:rPr>
            </w:pPr>
            <w:r>
              <w:rPr>
                <w:rFonts w:cs="Times New Roman"/>
                <w:iCs/>
                <w:sz w:val="20"/>
                <w:szCs w:val="20"/>
              </w:rPr>
              <w:t>Sin perjuicio de lo anterior se requirió al titular presentar los certificados de análisis originales emitidos por el laboratorio.</w:t>
            </w:r>
          </w:p>
          <w:p w14:paraId="40026059" w14:textId="218F3336" w:rsidR="00FA2B3C" w:rsidRPr="00FA2B3C" w:rsidRDefault="00FA2B3C" w:rsidP="00A041CD">
            <w:pPr>
              <w:rPr>
                <w:rFonts w:cs="Times New Roman"/>
                <w:iCs/>
                <w:sz w:val="20"/>
                <w:szCs w:val="20"/>
              </w:rPr>
            </w:pPr>
            <w:r w:rsidRPr="00FA2B3C">
              <w:rPr>
                <w:rFonts w:cs="Times New Roman"/>
                <w:iCs/>
                <w:sz w:val="20"/>
                <w:szCs w:val="20"/>
              </w:rPr>
              <w:t>I</w:t>
            </w:r>
            <w:r w:rsidR="00A17D97">
              <w:rPr>
                <w:rFonts w:cs="Times New Roman"/>
                <w:iCs/>
                <w:sz w:val="20"/>
                <w:szCs w:val="20"/>
              </w:rPr>
              <w:t>nforma el Sr Jorquera que dichos</w:t>
            </w:r>
            <w:r w:rsidRPr="00FA2B3C">
              <w:rPr>
                <w:rFonts w:cs="Times New Roman"/>
                <w:iCs/>
                <w:sz w:val="20"/>
                <w:szCs w:val="20"/>
              </w:rPr>
              <w:t xml:space="preserve"> certificados de análisis</w:t>
            </w:r>
            <w:r w:rsidR="00A17D97">
              <w:rPr>
                <w:rFonts w:cs="Times New Roman"/>
                <w:iCs/>
                <w:sz w:val="20"/>
                <w:szCs w:val="20"/>
              </w:rPr>
              <w:t xml:space="preserve"> no se encontraban en original en las instalaciones ya que  </w:t>
            </w:r>
            <w:r w:rsidRPr="00FA2B3C">
              <w:rPr>
                <w:rFonts w:cs="Times New Roman"/>
                <w:iCs/>
                <w:sz w:val="20"/>
                <w:szCs w:val="20"/>
              </w:rPr>
              <w:t xml:space="preserve"> son </w:t>
            </w:r>
            <w:r w:rsidRPr="00FA2B3C">
              <w:rPr>
                <w:rFonts w:cs="Times New Roman"/>
                <w:iCs/>
                <w:sz w:val="20"/>
                <w:szCs w:val="20"/>
              </w:rPr>
              <w:t>accesados</w:t>
            </w:r>
            <w:r w:rsidRPr="00FA2B3C">
              <w:rPr>
                <w:rFonts w:cs="Times New Roman"/>
                <w:iCs/>
                <w:sz w:val="20"/>
                <w:szCs w:val="20"/>
              </w:rPr>
              <w:t xml:space="preserve"> a través de una plataforma web</w:t>
            </w:r>
            <w:r w:rsidR="00707831">
              <w:rPr>
                <w:rFonts w:cs="Times New Roman"/>
                <w:iCs/>
                <w:sz w:val="20"/>
                <w:szCs w:val="20"/>
              </w:rPr>
              <w:t xml:space="preserve"> del laboratorio usando una cuenta de </w:t>
            </w:r>
            <w:r w:rsidRPr="00FA2B3C">
              <w:rPr>
                <w:rFonts w:cs="Times New Roman"/>
                <w:iCs/>
                <w:sz w:val="20"/>
                <w:szCs w:val="20"/>
              </w:rPr>
              <w:t>clientes.</w:t>
            </w:r>
          </w:p>
          <w:p w14:paraId="36370336" w14:textId="1316198F" w:rsidR="00FA2B3C" w:rsidRPr="00FA2B3C" w:rsidRDefault="00FA2B3C" w:rsidP="00707831">
            <w:pPr>
              <w:spacing w:after="240"/>
              <w:rPr>
                <w:rFonts w:cs="Times New Roman"/>
                <w:iCs/>
                <w:sz w:val="20"/>
                <w:szCs w:val="20"/>
              </w:rPr>
            </w:pPr>
            <w:r w:rsidRPr="00FA2B3C">
              <w:rPr>
                <w:rFonts w:cs="Times New Roman"/>
                <w:iCs/>
                <w:sz w:val="20"/>
                <w:szCs w:val="20"/>
              </w:rPr>
              <w:t xml:space="preserve">Se tuvieron a la vista por pantalla los </w:t>
            </w:r>
            <w:r w:rsidR="00707831">
              <w:rPr>
                <w:rFonts w:cs="Times New Roman"/>
                <w:iCs/>
                <w:sz w:val="20"/>
                <w:szCs w:val="20"/>
              </w:rPr>
              <w:t>certificados de análisis de laboratorio</w:t>
            </w:r>
            <w:r w:rsidR="00707831">
              <w:rPr>
                <w:sz w:val="20"/>
                <w:szCs w:val="20"/>
              </w:rPr>
              <w:t xml:space="preserve"> </w:t>
            </w:r>
            <w:r w:rsidR="00A041CD" w:rsidRPr="00FA2B3C">
              <w:rPr>
                <w:rFonts w:cs="Times New Roman"/>
                <w:iCs/>
                <w:sz w:val="20"/>
                <w:szCs w:val="20"/>
              </w:rPr>
              <w:t xml:space="preserve"> </w:t>
            </w:r>
            <w:r w:rsidRPr="00FA2B3C">
              <w:rPr>
                <w:rFonts w:cs="Times New Roman"/>
                <w:iCs/>
                <w:sz w:val="20"/>
                <w:szCs w:val="20"/>
              </w:rPr>
              <w:t>de enero y mayo de los años 2013 y 2014</w:t>
            </w:r>
          </w:p>
        </w:tc>
        <w:tc>
          <w:tcPr>
            <w:tcW w:w="334" w:type="pct"/>
          </w:tcPr>
          <w:p w14:paraId="7782F007" w14:textId="77777777" w:rsidR="00FA2B3C" w:rsidRPr="00FA2B3C" w:rsidRDefault="00A041CD" w:rsidP="00FA2B3C">
            <w:pPr>
              <w:spacing w:after="240"/>
              <w:rPr>
                <w:sz w:val="20"/>
                <w:szCs w:val="20"/>
              </w:rPr>
            </w:pPr>
            <w:r w:rsidRPr="00FA2B3C">
              <w:rPr>
                <w:sz w:val="20"/>
                <w:szCs w:val="20"/>
              </w:rPr>
              <w:t>Mayo 2015</w:t>
            </w:r>
          </w:p>
        </w:tc>
        <w:tc>
          <w:tcPr>
            <w:tcW w:w="712" w:type="pct"/>
          </w:tcPr>
          <w:p w14:paraId="753F2C55" w14:textId="77777777" w:rsidR="00FA2B3C" w:rsidRPr="00FA2B3C" w:rsidRDefault="00E81289" w:rsidP="00E81289">
            <w:pPr>
              <w:spacing w:after="240"/>
              <w:rPr>
                <w:sz w:val="20"/>
                <w:szCs w:val="20"/>
              </w:rPr>
            </w:pPr>
            <w:r>
              <w:rPr>
                <w:sz w:val="20"/>
                <w:szCs w:val="20"/>
              </w:rPr>
              <w:t>F</w:t>
            </w:r>
            <w:r w:rsidR="00A041CD" w:rsidRPr="00FA2B3C">
              <w:rPr>
                <w:sz w:val="20"/>
                <w:szCs w:val="20"/>
              </w:rPr>
              <w:t>otografía</w:t>
            </w:r>
            <w:r>
              <w:rPr>
                <w:sz w:val="20"/>
                <w:szCs w:val="20"/>
              </w:rPr>
              <w:t>, revisión documental</w:t>
            </w:r>
          </w:p>
        </w:tc>
        <w:tc>
          <w:tcPr>
            <w:tcW w:w="454" w:type="pct"/>
          </w:tcPr>
          <w:p w14:paraId="1394B962" w14:textId="77777777" w:rsidR="00FA2B3C" w:rsidRPr="00FA2B3C" w:rsidRDefault="00FA2B3C" w:rsidP="00FA2B3C">
            <w:pPr>
              <w:spacing w:after="240"/>
              <w:rPr>
                <w:sz w:val="20"/>
                <w:szCs w:val="20"/>
              </w:rPr>
            </w:pPr>
            <w:r w:rsidRPr="00FA2B3C">
              <w:rPr>
                <w:sz w:val="20"/>
                <w:szCs w:val="20"/>
              </w:rPr>
              <w:t>Cumplido</w:t>
            </w:r>
          </w:p>
        </w:tc>
      </w:tr>
    </w:tbl>
    <w:p w14:paraId="3B05E6CC" w14:textId="6564741D" w:rsidR="00E46193" w:rsidRDefault="00E46193">
      <w:pPr>
        <w:jc w:val="left"/>
        <w:rPr>
          <w:color w:val="FF0000"/>
        </w:rPr>
      </w:pPr>
    </w:p>
    <w:p w14:paraId="6C73EBB6" w14:textId="77777777" w:rsidR="00D03A28" w:rsidRDefault="00D03A28">
      <w:pPr>
        <w:jc w:val="left"/>
        <w:rPr>
          <w:color w:val="FF0000"/>
        </w:rPr>
      </w:pPr>
      <w:r>
        <w:rPr>
          <w:color w:val="FF0000"/>
        </w:rPr>
        <w:br w:type="page"/>
      </w:r>
    </w:p>
    <w:tbl>
      <w:tblPr>
        <w:tblW w:w="13712" w:type="dxa"/>
        <w:jc w:val="center"/>
        <w:tblCellMar>
          <w:left w:w="70" w:type="dxa"/>
          <w:right w:w="70" w:type="dxa"/>
        </w:tblCellMar>
        <w:tblLook w:val="04A0" w:firstRow="1" w:lastRow="0" w:firstColumn="1" w:lastColumn="0" w:noHBand="0" w:noVBand="1"/>
      </w:tblPr>
      <w:tblGrid>
        <w:gridCol w:w="3646"/>
        <w:gridCol w:w="3146"/>
        <w:gridCol w:w="3712"/>
        <w:gridCol w:w="3208"/>
      </w:tblGrid>
      <w:tr w:rsidR="00D03A28" w:rsidRPr="0025129B" w14:paraId="7F769C70" w14:textId="77777777" w:rsidTr="00D03A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268986" w14:textId="77777777" w:rsidR="00D03A28" w:rsidRPr="0025129B" w:rsidRDefault="00D03A28" w:rsidP="00D03A2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BB5A3D" w:rsidRPr="0025129B" w14:paraId="4A92E67D" w14:textId="77777777" w:rsidTr="00D03A2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45C6ED3" w14:textId="77777777" w:rsidR="00D03A28" w:rsidRPr="0025129B" w:rsidRDefault="00A97389" w:rsidP="00D03A28">
            <w:pPr>
              <w:jc w:val="center"/>
              <w:rPr>
                <w:rFonts w:eastAsia="Times New Roman"/>
                <w:color w:val="000000"/>
                <w:sz w:val="20"/>
                <w:szCs w:val="20"/>
                <w:lang w:eastAsia="es-CL"/>
              </w:rPr>
            </w:pPr>
            <w:r>
              <w:rPr>
                <w:noProof/>
                <w:lang w:eastAsia="es-CL"/>
              </w:rPr>
              <w:drawing>
                <wp:inline distT="0" distB="0" distL="0" distR="0" wp14:anchorId="4B11942A" wp14:editId="7C6DE8CB">
                  <wp:extent cx="3795824" cy="21543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807173" cy="216082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9144B1F" w14:textId="77777777" w:rsidR="00D03A28" w:rsidRPr="0025129B" w:rsidRDefault="00571053" w:rsidP="00D03A2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9200" behindDoc="0" locked="0" layoutInCell="1" allowOverlap="1" wp14:anchorId="1F88B646" wp14:editId="5AC55F17">
                      <wp:simplePos x="0" y="0"/>
                      <wp:positionH relativeFrom="column">
                        <wp:posOffset>2560955</wp:posOffset>
                      </wp:positionH>
                      <wp:positionV relativeFrom="paragraph">
                        <wp:posOffset>73660</wp:posOffset>
                      </wp:positionV>
                      <wp:extent cx="1329055" cy="254635"/>
                      <wp:effectExtent l="19050" t="0" r="23495" b="431165"/>
                      <wp:wrapNone/>
                      <wp:docPr id="72" name="Llamada con línea 1 72"/>
                      <wp:cNvGraphicFramePr/>
                      <a:graphic xmlns:a="http://schemas.openxmlformats.org/drawingml/2006/main">
                        <a:graphicData uri="http://schemas.microsoft.com/office/word/2010/wordprocessingShape">
                          <wps:wsp>
                            <wps:cNvSpPr/>
                            <wps:spPr>
                              <a:xfrm>
                                <a:off x="7591647" y="1031358"/>
                                <a:ext cx="1329055" cy="254635"/>
                              </a:xfrm>
                              <a:prstGeom prst="borderCallout1">
                                <a:avLst>
                                  <a:gd name="adj1" fmla="val 114789"/>
                                  <a:gd name="adj2" fmla="val 31667"/>
                                  <a:gd name="adj3" fmla="val 254470"/>
                                  <a:gd name="adj4" fmla="val 4867"/>
                                </a:avLst>
                              </a:prstGeom>
                              <a:solidFill>
                                <a:schemeClr val="accent6">
                                  <a:lumMod val="60000"/>
                                  <a:lumOff val="40000"/>
                                </a:schemeClr>
                              </a:solidFill>
                              <a:ln>
                                <a:solidFill>
                                  <a:srgbClr val="FFFF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E188FB4" w14:textId="77777777" w:rsidR="0062683F" w:rsidRPr="00571053" w:rsidRDefault="0062683F" w:rsidP="00571053">
                                  <w:pPr>
                                    <w:jc w:val="center"/>
                                    <w:rPr>
                                      <w:color w:val="244061" w:themeColor="accent1" w:themeShade="80"/>
                                    </w:rPr>
                                  </w:pPr>
                                  <w:r w:rsidRPr="00571053">
                                    <w:rPr>
                                      <w:color w:val="244061" w:themeColor="accent1" w:themeShade="80"/>
                                    </w:rPr>
                                    <w:t>Canal de contorno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8B64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72" o:spid="_x0000_s1037" type="#_x0000_t47" style="position:absolute;left:0;text-align:left;margin-left:201.65pt;margin-top:5.8pt;width:104.6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" adj="1051,54966,6840,24794" fillcolor="#fabf8f [1945]" strokecolor="yellow" strokeweight="2pt">
                      <v:stroke startarrow="block"/>
                      <v:textbox>
                        <w:txbxContent>
                          <w:p w14:paraId="0E188FB4" w14:textId="77777777" w:rsidR="0062683F" w:rsidRPr="00571053" w:rsidRDefault="0062683F" w:rsidP="00571053">
                            <w:pPr>
                              <w:jc w:val="center"/>
                              <w:rPr>
                                <w:color w:val="244061" w:themeColor="accent1" w:themeShade="80"/>
                              </w:rPr>
                            </w:pPr>
                            <w:r w:rsidRPr="00571053">
                              <w:rPr>
                                <w:color w:val="244061" w:themeColor="accent1" w:themeShade="80"/>
                              </w:rPr>
                              <w:t>Canal de contorno</w:t>
                            </w:r>
                          </w:p>
                        </w:txbxContent>
                      </v:textbox>
                      <o:callout v:ext="edit" minusy="t"/>
                    </v:shape>
                  </w:pict>
                </mc:Fallback>
              </mc:AlternateContent>
            </w:r>
            <w:r w:rsidR="00A97389">
              <w:rPr>
                <w:noProof/>
                <w:lang w:eastAsia="es-CL"/>
              </w:rPr>
              <w:drawing>
                <wp:inline distT="0" distB="0" distL="0" distR="0" wp14:anchorId="60DDD004" wp14:editId="3882216A">
                  <wp:extent cx="3836360" cy="2112977"/>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54287" cy="2122851"/>
                          </a:xfrm>
                          <a:prstGeom prst="rect">
                            <a:avLst/>
                          </a:prstGeom>
                        </pic:spPr>
                      </pic:pic>
                    </a:graphicData>
                  </a:graphic>
                </wp:inline>
              </w:drawing>
            </w:r>
          </w:p>
        </w:tc>
      </w:tr>
      <w:tr w:rsidR="00BB5A3D" w:rsidRPr="0025129B" w14:paraId="6B83B5DB" w14:textId="77777777" w:rsidTr="00D03A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A1176A" w14:textId="77777777" w:rsidR="00D03A28" w:rsidRPr="0025129B" w:rsidRDefault="00D03A28" w:rsidP="00D03A28">
            <w:pPr>
              <w:pStyle w:val="Descripcin"/>
              <w:rPr>
                <w:rFonts w:eastAsia="Times New Roman"/>
                <w:color w:val="000000"/>
                <w:lang w:eastAsia="es-CL"/>
              </w:rPr>
            </w:pPr>
            <w:bookmarkStart w:id="92" w:name="_Toc353998127"/>
            <w:bookmarkStart w:id="93" w:name="_Toc353998200"/>
            <w:bookmarkStart w:id="94" w:name="_Toc382383551"/>
            <w:bookmarkStart w:id="95" w:name="_Toc382472373"/>
            <w:bookmarkStart w:id="96" w:name="_Toc390184283"/>
            <w:bookmarkStart w:id="97" w:name="_Toc390360014"/>
            <w:bookmarkStart w:id="98" w:name="_Toc390777035"/>
            <w:bookmarkStart w:id="99" w:name="_Toc391299722"/>
            <w:bookmarkStart w:id="100" w:name="_Toc453758974"/>
            <w:r w:rsidRPr="0025129B">
              <w:t xml:space="preserve">Fotografía </w:t>
            </w:r>
            <w:r>
              <w:t>1</w:t>
            </w:r>
            <w:r w:rsidRPr="0025129B">
              <w:t>.</w:t>
            </w:r>
            <w:bookmarkEnd w:id="92"/>
            <w:bookmarkEnd w:id="93"/>
            <w:bookmarkEnd w:id="94"/>
            <w:bookmarkEnd w:id="95"/>
            <w:bookmarkEnd w:id="96"/>
            <w:bookmarkEnd w:id="97"/>
            <w:bookmarkEnd w:id="98"/>
            <w:bookmarkEnd w:id="99"/>
            <w:bookmarkEnd w:id="10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BF45B" w14:textId="77777777" w:rsidR="00D03A28" w:rsidRPr="0025129B" w:rsidRDefault="00D03A28" w:rsidP="00A9738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A97389">
              <w:rPr>
                <w:rFonts w:eastAsia="Times New Roman"/>
                <w:b/>
                <w:color w:val="000000"/>
                <w:sz w:val="18"/>
                <w:szCs w:val="18"/>
                <w:lang w:eastAsia="es-CL"/>
              </w:rPr>
              <w:t xml:space="preserve"> 18 de abril de 2016</w:t>
            </w:r>
          </w:p>
        </w:tc>
        <w:tc>
          <w:tcPr>
            <w:tcW w:w="1341" w:type="pct"/>
            <w:tcBorders>
              <w:top w:val="single" w:sz="4" w:space="0" w:color="auto"/>
              <w:left w:val="nil"/>
              <w:bottom w:val="single" w:sz="4" w:space="0" w:color="auto"/>
              <w:right w:val="nil"/>
            </w:tcBorders>
            <w:shd w:val="clear" w:color="auto" w:fill="auto"/>
            <w:noWrap/>
            <w:vAlign w:val="center"/>
            <w:hideMark/>
          </w:tcPr>
          <w:p w14:paraId="48AA1F66" w14:textId="77777777" w:rsidR="00D03A28" w:rsidRPr="0025129B" w:rsidRDefault="00D03A28" w:rsidP="00D03A28">
            <w:pPr>
              <w:pStyle w:val="Descripcin"/>
            </w:pPr>
            <w:bookmarkStart w:id="101" w:name="_Toc353998128"/>
            <w:bookmarkStart w:id="102" w:name="_Toc353998201"/>
            <w:bookmarkStart w:id="103" w:name="_Toc382383552"/>
            <w:bookmarkStart w:id="104" w:name="_Toc382472374"/>
            <w:bookmarkStart w:id="105" w:name="_Toc390184284"/>
            <w:bookmarkStart w:id="106" w:name="_Toc390360015"/>
            <w:bookmarkStart w:id="107" w:name="_Toc390777036"/>
            <w:bookmarkStart w:id="108" w:name="_Toc391299723"/>
            <w:bookmarkStart w:id="109" w:name="_Toc453758975"/>
            <w:r w:rsidRPr="0025129B">
              <w:t xml:space="preserve">Fotografía </w:t>
            </w:r>
            <w:bookmarkEnd w:id="101"/>
            <w:bookmarkEnd w:id="102"/>
            <w:bookmarkEnd w:id="103"/>
            <w:bookmarkEnd w:id="104"/>
            <w:bookmarkEnd w:id="105"/>
            <w:bookmarkEnd w:id="106"/>
            <w:bookmarkEnd w:id="107"/>
            <w:bookmarkEnd w:id="108"/>
            <w:r>
              <w:t>2</w:t>
            </w:r>
            <w:bookmarkEnd w:id="1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837747"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r>
      <w:tr w:rsidR="00BB5A3D" w:rsidRPr="0025129B" w14:paraId="4E857FA5" w14:textId="77777777" w:rsidTr="00D03A2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6E4954F" w14:textId="77777777" w:rsidR="00D03A28" w:rsidRPr="0025129B" w:rsidRDefault="00D03A28" w:rsidP="00D03A28">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A40D030" w14:textId="77777777" w:rsidR="00D03A28" w:rsidRPr="00A97389" w:rsidRDefault="00A97389" w:rsidP="00D03A28">
            <w:pPr>
              <w:jc w:val="left"/>
              <w:rPr>
                <w:rFonts w:eastAsia="Times New Roman"/>
                <w:color w:val="000000"/>
                <w:sz w:val="18"/>
                <w:szCs w:val="18"/>
                <w:lang w:eastAsia="es-CL"/>
              </w:rPr>
            </w:pPr>
            <w:r w:rsidRPr="00A97389">
              <w:rPr>
                <w:rFonts w:eastAsia="Times New Roman"/>
                <w:color w:val="000000"/>
                <w:sz w:val="18"/>
                <w:szCs w:val="18"/>
                <w:lang w:eastAsia="es-CL"/>
              </w:rPr>
              <w:t>Puerta de acceso a la planta GEKKO, con el pretil construido y acondicionado con escalones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37FAF22" w14:textId="77777777" w:rsidR="00D03A28" w:rsidRPr="0025129B" w:rsidRDefault="00D03A28" w:rsidP="00D03A28">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746E8231" w14:textId="77777777" w:rsidR="00D03A28" w:rsidRPr="00BB5A3D" w:rsidRDefault="00A97389" w:rsidP="00D03A28">
            <w:pPr>
              <w:jc w:val="left"/>
              <w:rPr>
                <w:rFonts w:eastAsia="Times New Roman"/>
                <w:color w:val="000000"/>
                <w:sz w:val="18"/>
                <w:szCs w:val="18"/>
                <w:lang w:eastAsia="es-CL"/>
              </w:rPr>
            </w:pPr>
            <w:r w:rsidRPr="00BB5A3D">
              <w:rPr>
                <w:rFonts w:eastAsia="Times New Roman"/>
                <w:color w:val="000000"/>
                <w:sz w:val="18"/>
                <w:szCs w:val="18"/>
                <w:lang w:eastAsia="es-CL"/>
              </w:rPr>
              <w:t>Canal de contorno construido alrededor del botadero de estériles Concordia</w:t>
            </w:r>
          </w:p>
        </w:tc>
      </w:tr>
      <w:tr w:rsidR="00BB5A3D" w:rsidRPr="0025129B" w14:paraId="5030EFDF" w14:textId="77777777" w:rsidTr="00D03A2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27EC1DE" w14:textId="77777777" w:rsidR="00D03A28" w:rsidRPr="0025129B" w:rsidRDefault="00571053" w:rsidP="00D03A2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01248" behindDoc="0" locked="0" layoutInCell="1" allowOverlap="1" wp14:anchorId="7348B1ED" wp14:editId="46DEC9CF">
                      <wp:simplePos x="0" y="0"/>
                      <wp:positionH relativeFrom="column">
                        <wp:posOffset>2811145</wp:posOffset>
                      </wp:positionH>
                      <wp:positionV relativeFrom="paragraph">
                        <wp:posOffset>798830</wp:posOffset>
                      </wp:positionV>
                      <wp:extent cx="392430" cy="318770"/>
                      <wp:effectExtent l="0" t="0" r="26670" b="24130"/>
                      <wp:wrapNone/>
                      <wp:docPr id="73" name="Rectángulo 73"/>
                      <wp:cNvGraphicFramePr/>
                      <a:graphic xmlns:a="http://schemas.openxmlformats.org/drawingml/2006/main">
                        <a:graphicData uri="http://schemas.microsoft.com/office/word/2010/wordprocessingShape">
                          <wps:wsp>
                            <wps:cNvSpPr/>
                            <wps:spPr>
                              <a:xfrm>
                                <a:off x="0" y="0"/>
                                <a:ext cx="393021" cy="318977"/>
                              </a:xfrm>
                              <a:prstGeom prst="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C498" id="Rectángulo 73" o:spid="_x0000_s1026" style="position:absolute;margin-left:221.35pt;margin-top:62.9pt;width:30.9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" filled="f" strokecolor="yellow" strokeweight=".25pt"/>
                  </w:pict>
                </mc:Fallback>
              </mc:AlternateContent>
            </w:r>
            <w:r w:rsidR="00A97389">
              <w:rPr>
                <w:noProof/>
                <w:lang w:eastAsia="es-CL"/>
              </w:rPr>
              <w:drawing>
                <wp:inline distT="0" distB="0" distL="0" distR="0" wp14:anchorId="6BF0D5A6" wp14:editId="11413E23">
                  <wp:extent cx="3838353" cy="20851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865918" cy="210017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3E05531" w14:textId="77777777" w:rsidR="00D03A28" w:rsidRPr="0025129B" w:rsidRDefault="00BB5A3D" w:rsidP="00D03A28">
            <w:pPr>
              <w:jc w:val="center"/>
              <w:rPr>
                <w:rFonts w:eastAsia="Times New Roman"/>
                <w:color w:val="000000"/>
                <w:sz w:val="20"/>
                <w:szCs w:val="20"/>
                <w:lang w:eastAsia="es-CL"/>
              </w:rPr>
            </w:pPr>
            <w:r>
              <w:rPr>
                <w:noProof/>
                <w:lang w:eastAsia="es-CL"/>
              </w:rPr>
              <w:drawing>
                <wp:inline distT="0" distB="0" distL="0" distR="0" wp14:anchorId="0EF98FDF" wp14:editId="1711189C">
                  <wp:extent cx="4301975" cy="207904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342250" cy="2098504"/>
                          </a:xfrm>
                          <a:prstGeom prst="rect">
                            <a:avLst/>
                          </a:prstGeom>
                        </pic:spPr>
                      </pic:pic>
                    </a:graphicData>
                  </a:graphic>
                </wp:inline>
              </w:drawing>
            </w:r>
          </w:p>
        </w:tc>
      </w:tr>
      <w:tr w:rsidR="00BB5A3D" w:rsidRPr="0025129B" w14:paraId="3C512E75" w14:textId="77777777" w:rsidTr="00D03A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06F2B43" w14:textId="77777777" w:rsidR="00D03A28" w:rsidRPr="0025129B" w:rsidRDefault="00D03A28" w:rsidP="00D03A28">
            <w:pPr>
              <w:pStyle w:val="Descripcin"/>
              <w:rPr>
                <w:rFonts w:eastAsia="Times New Roman"/>
                <w:color w:val="000000"/>
                <w:lang w:eastAsia="es-CL"/>
              </w:rPr>
            </w:pPr>
            <w:bookmarkStart w:id="110" w:name="_Toc353998129"/>
            <w:bookmarkStart w:id="111" w:name="_Toc353998202"/>
            <w:bookmarkStart w:id="112" w:name="_Toc382383553"/>
            <w:bookmarkStart w:id="113" w:name="_Toc382472375"/>
            <w:bookmarkStart w:id="114" w:name="_Toc390184285"/>
            <w:bookmarkStart w:id="115" w:name="_Toc390360016"/>
            <w:bookmarkStart w:id="116" w:name="_Toc390777037"/>
            <w:bookmarkStart w:id="117" w:name="_Toc391299724"/>
            <w:bookmarkStart w:id="118" w:name="_Toc453758976"/>
            <w:r w:rsidRPr="0025129B">
              <w:t xml:space="preserve">Fotografía </w:t>
            </w:r>
            <w:r>
              <w:t>3</w:t>
            </w:r>
            <w:r w:rsidRPr="0025129B">
              <w:t>.</w:t>
            </w:r>
            <w:bookmarkEnd w:id="110"/>
            <w:bookmarkEnd w:id="111"/>
            <w:bookmarkEnd w:id="112"/>
            <w:bookmarkEnd w:id="113"/>
            <w:bookmarkEnd w:id="114"/>
            <w:bookmarkEnd w:id="115"/>
            <w:bookmarkEnd w:id="116"/>
            <w:bookmarkEnd w:id="117"/>
            <w:bookmarkEnd w:id="1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B565F"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c>
          <w:tcPr>
            <w:tcW w:w="1341" w:type="pct"/>
            <w:tcBorders>
              <w:top w:val="single" w:sz="4" w:space="0" w:color="auto"/>
              <w:left w:val="nil"/>
              <w:bottom w:val="single" w:sz="4" w:space="0" w:color="auto"/>
              <w:right w:val="nil"/>
            </w:tcBorders>
            <w:shd w:val="clear" w:color="auto" w:fill="auto"/>
            <w:noWrap/>
            <w:vAlign w:val="center"/>
            <w:hideMark/>
          </w:tcPr>
          <w:p w14:paraId="508D5AB8" w14:textId="77777777" w:rsidR="00D03A28" w:rsidRPr="0025129B" w:rsidRDefault="00D03A28" w:rsidP="00D03A28">
            <w:pPr>
              <w:pStyle w:val="Descripcin"/>
            </w:pPr>
            <w:bookmarkStart w:id="119" w:name="_Toc353998130"/>
            <w:bookmarkStart w:id="120" w:name="_Toc353998203"/>
            <w:bookmarkStart w:id="121" w:name="_Toc382383554"/>
            <w:bookmarkStart w:id="122" w:name="_Toc382472376"/>
            <w:bookmarkStart w:id="123" w:name="_Toc390184286"/>
            <w:bookmarkStart w:id="124" w:name="_Toc390360017"/>
            <w:bookmarkStart w:id="125" w:name="_Toc390777038"/>
            <w:bookmarkStart w:id="126" w:name="_Toc391299725"/>
            <w:bookmarkStart w:id="127" w:name="_Toc453758977"/>
            <w:r w:rsidRPr="0025129B">
              <w:t xml:space="preserve">Fotografía </w:t>
            </w:r>
            <w:bookmarkEnd w:id="119"/>
            <w:bookmarkEnd w:id="120"/>
            <w:bookmarkEnd w:id="121"/>
            <w:bookmarkEnd w:id="122"/>
            <w:bookmarkEnd w:id="123"/>
            <w:bookmarkEnd w:id="124"/>
            <w:bookmarkEnd w:id="125"/>
            <w:bookmarkEnd w:id="126"/>
            <w:r>
              <w:t>4</w:t>
            </w:r>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E32D6"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r>
      <w:tr w:rsidR="00BB5A3D" w:rsidRPr="0025129B" w14:paraId="252B20E3" w14:textId="77777777" w:rsidTr="00D03A28">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701BDE" w14:textId="77777777" w:rsidR="00D03A28" w:rsidRPr="0025129B" w:rsidRDefault="00D03A28" w:rsidP="00D03A28">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4E9D391" w14:textId="77777777" w:rsidR="00D03A28" w:rsidRPr="0025129B" w:rsidRDefault="00A97389" w:rsidP="00D03A28">
            <w:pPr>
              <w:jc w:val="left"/>
              <w:rPr>
                <w:rFonts w:eastAsia="Times New Roman"/>
                <w:color w:val="000000"/>
                <w:sz w:val="18"/>
                <w:szCs w:val="18"/>
                <w:lang w:eastAsia="es-CL"/>
              </w:rPr>
            </w:pPr>
            <w:r>
              <w:rPr>
                <w:rFonts w:eastAsia="Times New Roman"/>
                <w:color w:val="000000"/>
                <w:sz w:val="18"/>
                <w:szCs w:val="18"/>
                <w:lang w:eastAsia="es-CL"/>
              </w:rPr>
              <w:t>Piscina colectora construida aguas debajo del depósito de relaves Doña Rosa</w:t>
            </w:r>
            <w:r w:rsidR="00BB5A3D">
              <w:rPr>
                <w:rFonts w:eastAsia="Times New Roman"/>
                <w:color w:val="000000"/>
                <w:sz w:val="18"/>
                <w:szCs w:val="18"/>
                <w:lang w:eastAsia="es-CL"/>
              </w:rPr>
              <w:t>, al fondo a la derecha de la piscina</w:t>
            </w:r>
            <w:r w:rsidR="00571053">
              <w:rPr>
                <w:rFonts w:eastAsia="Times New Roman"/>
                <w:color w:val="000000"/>
                <w:sz w:val="18"/>
                <w:szCs w:val="18"/>
                <w:lang w:eastAsia="es-CL"/>
              </w:rPr>
              <w:t xml:space="preserve">, en el recuadro, </w:t>
            </w:r>
            <w:r w:rsidR="00BB5A3D">
              <w:rPr>
                <w:rFonts w:eastAsia="Times New Roman"/>
                <w:color w:val="000000"/>
                <w:sz w:val="18"/>
                <w:szCs w:val="18"/>
                <w:lang w:eastAsia="es-CL"/>
              </w:rPr>
              <w:t xml:space="preserve"> se observa el piping de 12” de descarga.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6612D4" w14:textId="77777777" w:rsidR="00D03A28" w:rsidRPr="0025129B" w:rsidRDefault="00D03A28" w:rsidP="00D03A28">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BED2EDA" w14:textId="77777777" w:rsidR="00D03A28" w:rsidRPr="0025129B" w:rsidRDefault="00BB5A3D" w:rsidP="00D03A28">
            <w:pPr>
              <w:keepNext/>
              <w:jc w:val="left"/>
              <w:rPr>
                <w:rFonts w:eastAsia="Times New Roman"/>
                <w:color w:val="000000"/>
                <w:sz w:val="18"/>
                <w:szCs w:val="18"/>
                <w:lang w:eastAsia="es-CL"/>
              </w:rPr>
            </w:pPr>
            <w:r>
              <w:rPr>
                <w:rFonts w:eastAsia="Times New Roman"/>
                <w:color w:val="000000"/>
                <w:sz w:val="18"/>
                <w:szCs w:val="18"/>
                <w:lang w:eastAsia="es-CL"/>
              </w:rPr>
              <w:t>Piscinas VLP, construidas en la terraza del rio san Antonio</w:t>
            </w:r>
          </w:p>
        </w:tc>
      </w:tr>
    </w:tbl>
    <w:p w14:paraId="02996715" w14:textId="77777777" w:rsidR="00C502B8" w:rsidRDefault="00C502B8">
      <w:pPr>
        <w:jc w:val="left"/>
        <w:rPr>
          <w:color w:val="FF0000"/>
        </w:rPr>
      </w:pPr>
    </w:p>
    <w:p w14:paraId="52143019" w14:textId="77777777" w:rsidR="00D03A28" w:rsidRDefault="00D03A28">
      <w:pPr>
        <w:jc w:val="left"/>
        <w:rPr>
          <w:color w:val="FF0000"/>
        </w:rPr>
      </w:pPr>
    </w:p>
    <w:tbl>
      <w:tblPr>
        <w:tblW w:w="13712" w:type="dxa"/>
        <w:jc w:val="center"/>
        <w:tblCellMar>
          <w:left w:w="70" w:type="dxa"/>
          <w:right w:w="70" w:type="dxa"/>
        </w:tblCellMar>
        <w:tblLook w:val="04A0" w:firstRow="1" w:lastRow="0" w:firstColumn="1" w:lastColumn="0" w:noHBand="0" w:noVBand="1"/>
      </w:tblPr>
      <w:tblGrid>
        <w:gridCol w:w="3506"/>
        <w:gridCol w:w="3030"/>
        <w:gridCol w:w="3857"/>
        <w:gridCol w:w="3333"/>
      </w:tblGrid>
      <w:tr w:rsidR="00D03A28" w:rsidRPr="0025129B" w14:paraId="11BA9B46" w14:textId="77777777" w:rsidTr="00D03A2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861403" w14:textId="77777777" w:rsidR="00D03A28" w:rsidRPr="0025129B" w:rsidRDefault="00D03A28" w:rsidP="00BB5A3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7572E" w:rsidRPr="0025129B" w14:paraId="419FA61F" w14:textId="77777777" w:rsidTr="00D03A2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EE37A5C" w14:textId="77777777" w:rsidR="00D03A28" w:rsidRPr="0025129B" w:rsidRDefault="00B77825" w:rsidP="00D03A2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6128" behindDoc="0" locked="0" layoutInCell="1" allowOverlap="1" wp14:anchorId="05E9CDCD" wp14:editId="7588DCA1">
                      <wp:simplePos x="0" y="0"/>
                      <wp:positionH relativeFrom="column">
                        <wp:posOffset>970280</wp:posOffset>
                      </wp:positionH>
                      <wp:positionV relativeFrom="paragraph">
                        <wp:posOffset>709295</wp:posOffset>
                      </wp:positionV>
                      <wp:extent cx="722630" cy="1052195"/>
                      <wp:effectExtent l="0" t="0" r="20320" b="14605"/>
                      <wp:wrapNone/>
                      <wp:docPr id="69" name="Rectángulo 69"/>
                      <wp:cNvGraphicFramePr/>
                      <a:graphic xmlns:a="http://schemas.openxmlformats.org/drawingml/2006/main">
                        <a:graphicData uri="http://schemas.microsoft.com/office/word/2010/wordprocessingShape">
                          <wps:wsp>
                            <wps:cNvSpPr/>
                            <wps:spPr>
                              <a:xfrm>
                                <a:off x="0" y="0"/>
                                <a:ext cx="723014" cy="1052624"/>
                              </a:xfrm>
                              <a:prstGeom prst="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DB23" id="Rectángulo 69" o:spid="_x0000_s1026" style="position:absolute;margin-left:76.4pt;margin-top:55.85pt;width:56.9pt;height:8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" filled="f" strokecolor="yellow" strokeweight=".25pt"/>
                  </w:pict>
                </mc:Fallback>
              </mc:AlternateContent>
            </w:r>
            <w:r w:rsidR="00BB5A3D">
              <w:rPr>
                <w:noProof/>
                <w:lang w:eastAsia="es-CL"/>
              </w:rPr>
              <w:drawing>
                <wp:inline distT="0" distB="0" distL="0" distR="0" wp14:anchorId="1E84FE4F" wp14:editId="6F1CCCE0">
                  <wp:extent cx="4061637" cy="216869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076509" cy="217664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7DA0286" w14:textId="77777777" w:rsidR="00D03A28" w:rsidRPr="0025129B" w:rsidRDefault="00A7572E" w:rsidP="00D03A28">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94080" behindDoc="0" locked="0" layoutInCell="1" allowOverlap="1" wp14:anchorId="3EECA5B6" wp14:editId="179E062B">
                      <wp:simplePos x="0" y="0"/>
                      <wp:positionH relativeFrom="column">
                        <wp:posOffset>3511550</wp:posOffset>
                      </wp:positionH>
                      <wp:positionV relativeFrom="paragraph">
                        <wp:posOffset>32385</wp:posOffset>
                      </wp:positionV>
                      <wp:extent cx="817880" cy="1147445"/>
                      <wp:effectExtent l="0" t="0" r="20320" b="33655"/>
                      <wp:wrapNone/>
                      <wp:docPr id="65" name="Conector recto 65"/>
                      <wp:cNvGraphicFramePr/>
                      <a:graphic xmlns:a="http://schemas.openxmlformats.org/drawingml/2006/main">
                        <a:graphicData uri="http://schemas.microsoft.com/office/word/2010/wordprocessingShape">
                          <wps:wsp>
                            <wps:cNvCnPr/>
                            <wps:spPr>
                              <a:xfrm>
                                <a:off x="0" y="0"/>
                                <a:ext cx="818263" cy="1147696"/>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7F403" id="Conector recto 6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2.55pt" to="340.9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" strokecolor="yellow"/>
                  </w:pict>
                </mc:Fallback>
              </mc:AlternateContent>
            </w:r>
            <w:r>
              <w:rPr>
                <w:noProof/>
                <w:lang w:eastAsia="es-CL"/>
              </w:rPr>
              <mc:AlternateContent>
                <mc:Choice Requires="wps">
                  <w:drawing>
                    <wp:anchor distT="0" distB="0" distL="114300" distR="114300" simplePos="0" relativeHeight="251692032" behindDoc="0" locked="0" layoutInCell="1" allowOverlap="1" wp14:anchorId="245F6B4D" wp14:editId="7BA42DFA">
                      <wp:simplePos x="0" y="0"/>
                      <wp:positionH relativeFrom="column">
                        <wp:posOffset>2256790</wp:posOffset>
                      </wp:positionH>
                      <wp:positionV relativeFrom="paragraph">
                        <wp:posOffset>956945</wp:posOffset>
                      </wp:positionV>
                      <wp:extent cx="1796415" cy="499110"/>
                      <wp:effectExtent l="0" t="0" r="32385" b="34290"/>
                      <wp:wrapNone/>
                      <wp:docPr id="21" name="Conector recto 21"/>
                      <wp:cNvGraphicFramePr/>
                      <a:graphic xmlns:a="http://schemas.openxmlformats.org/drawingml/2006/main">
                        <a:graphicData uri="http://schemas.microsoft.com/office/word/2010/wordprocessingShape">
                          <wps:wsp>
                            <wps:cNvCnPr/>
                            <wps:spPr>
                              <a:xfrm>
                                <a:off x="0" y="0"/>
                                <a:ext cx="1796902" cy="49973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91417" id="Conector recto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75.35pt" to="319.1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" strokecolor="yellow"/>
                  </w:pict>
                </mc:Fallback>
              </mc:AlternateContent>
            </w:r>
            <w:r>
              <w:rPr>
                <w:noProof/>
                <w:lang w:eastAsia="es-CL"/>
              </w:rPr>
              <mc:AlternateContent>
                <mc:Choice Requires="wps">
                  <w:drawing>
                    <wp:anchor distT="0" distB="0" distL="114300" distR="114300" simplePos="0" relativeHeight="251688960" behindDoc="0" locked="0" layoutInCell="1" allowOverlap="1" wp14:anchorId="6484DB2F" wp14:editId="57D99495">
                      <wp:simplePos x="0" y="0"/>
                      <wp:positionH relativeFrom="column">
                        <wp:posOffset>4062730</wp:posOffset>
                      </wp:positionH>
                      <wp:positionV relativeFrom="paragraph">
                        <wp:posOffset>1209040</wp:posOffset>
                      </wp:positionV>
                      <wp:extent cx="276225" cy="265430"/>
                      <wp:effectExtent l="0" t="0" r="28575" b="20320"/>
                      <wp:wrapNone/>
                      <wp:docPr id="20" name="Rectángulo 20"/>
                      <wp:cNvGraphicFramePr/>
                      <a:graphic xmlns:a="http://schemas.openxmlformats.org/drawingml/2006/main">
                        <a:graphicData uri="http://schemas.microsoft.com/office/word/2010/wordprocessingShape">
                          <wps:wsp>
                            <wps:cNvSpPr/>
                            <wps:spPr>
                              <a:xfrm>
                                <a:off x="0" y="0"/>
                                <a:ext cx="276299" cy="265489"/>
                              </a:xfrm>
                              <a:prstGeom prst="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AEC40" id="Rectángulo 20" o:spid="_x0000_s1026" style="position:absolute;margin-left:319.9pt;margin-top:95.2pt;width:21.75pt;height:20.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" filled="f" strokecolor="yellow" strokeweight=".25pt"/>
                  </w:pict>
                </mc:Fallback>
              </mc:AlternateContent>
            </w:r>
            <w:r>
              <w:rPr>
                <w:noProof/>
                <w:lang w:eastAsia="es-CL"/>
              </w:rPr>
              <w:drawing>
                <wp:anchor distT="0" distB="0" distL="114300" distR="114300" simplePos="0" relativeHeight="251687936" behindDoc="0" locked="0" layoutInCell="1" allowOverlap="1" wp14:anchorId="5125F14B" wp14:editId="37A6A9EE">
                  <wp:simplePos x="0" y="0"/>
                  <wp:positionH relativeFrom="column">
                    <wp:posOffset>2266315</wp:posOffset>
                  </wp:positionH>
                  <wp:positionV relativeFrom="page">
                    <wp:posOffset>48895</wp:posOffset>
                  </wp:positionV>
                  <wp:extent cx="1243965" cy="909955"/>
                  <wp:effectExtent l="19050" t="19050" r="13335" b="2349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243965" cy="909955"/>
                          </a:xfrm>
                          <a:prstGeom prst="rect">
                            <a:avLst/>
                          </a:prstGeom>
                          <a:ln w="22225">
                            <a:solidFill>
                              <a:srgbClr val="FFFF00"/>
                            </a:solidFill>
                          </a:ln>
                        </pic:spPr>
                      </pic:pic>
                    </a:graphicData>
                  </a:graphic>
                  <wp14:sizeRelH relativeFrom="margin">
                    <wp14:pctWidth>0</wp14:pctWidth>
                  </wp14:sizeRelH>
                  <wp14:sizeRelV relativeFrom="margin">
                    <wp14:pctHeight>0</wp14:pctHeight>
                  </wp14:sizeRelV>
                </wp:anchor>
              </w:drawing>
            </w:r>
            <w:r w:rsidR="00267742">
              <w:rPr>
                <w:noProof/>
                <w:lang w:eastAsia="es-CL"/>
              </w:rPr>
              <w:drawing>
                <wp:inline distT="0" distB="0" distL="0" distR="0" wp14:anchorId="0FD1E794" wp14:editId="02ADE3A0">
                  <wp:extent cx="4471523" cy="2135933"/>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487238" cy="2143440"/>
                          </a:xfrm>
                          <a:prstGeom prst="rect">
                            <a:avLst/>
                          </a:prstGeom>
                        </pic:spPr>
                      </pic:pic>
                    </a:graphicData>
                  </a:graphic>
                </wp:inline>
              </w:drawing>
            </w:r>
          </w:p>
        </w:tc>
      </w:tr>
      <w:tr w:rsidR="00A7572E" w:rsidRPr="0025129B" w14:paraId="208A4721" w14:textId="77777777" w:rsidTr="00D03A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4B4CC21" w14:textId="77777777" w:rsidR="00D03A28" w:rsidRPr="0025129B" w:rsidRDefault="00D03A28" w:rsidP="00A97389">
            <w:pPr>
              <w:pStyle w:val="Descripcin"/>
              <w:rPr>
                <w:rFonts w:eastAsia="Times New Roman"/>
                <w:color w:val="000000"/>
                <w:lang w:eastAsia="es-CL"/>
              </w:rPr>
            </w:pPr>
            <w:bookmarkStart w:id="128" w:name="_Toc453758978"/>
            <w:r w:rsidRPr="0025129B">
              <w:t xml:space="preserve">Fotografía </w:t>
            </w:r>
            <w:r w:rsidR="00A97389">
              <w:t>5</w:t>
            </w:r>
            <w:bookmarkEnd w:id="1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7D1CC"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c>
          <w:tcPr>
            <w:tcW w:w="1341" w:type="pct"/>
            <w:tcBorders>
              <w:top w:val="single" w:sz="4" w:space="0" w:color="auto"/>
              <w:left w:val="nil"/>
              <w:bottom w:val="single" w:sz="4" w:space="0" w:color="auto"/>
              <w:right w:val="nil"/>
            </w:tcBorders>
            <w:shd w:val="clear" w:color="auto" w:fill="auto"/>
            <w:noWrap/>
            <w:vAlign w:val="center"/>
            <w:hideMark/>
          </w:tcPr>
          <w:p w14:paraId="120867B6" w14:textId="77777777" w:rsidR="00D03A28" w:rsidRPr="0025129B" w:rsidRDefault="00D03A28" w:rsidP="00A97389">
            <w:pPr>
              <w:pStyle w:val="Descripcin"/>
            </w:pPr>
            <w:bookmarkStart w:id="129" w:name="_Toc453758979"/>
            <w:r w:rsidRPr="0025129B">
              <w:t xml:space="preserve">Fotografía </w:t>
            </w:r>
            <w:r w:rsidR="00A97389">
              <w:t>6</w:t>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F7A78"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r>
      <w:tr w:rsidR="00A7572E" w:rsidRPr="0025129B" w14:paraId="0FA28832" w14:textId="77777777" w:rsidTr="00D03A2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3D7884A" w14:textId="77777777" w:rsidR="00D03A28" w:rsidRPr="0025129B" w:rsidRDefault="00D03A28" w:rsidP="00D03A28">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E946DC7" w14:textId="77777777" w:rsidR="00D03A28" w:rsidRPr="00BB5A3D" w:rsidRDefault="00BB5A3D" w:rsidP="00D03A28">
            <w:pPr>
              <w:jc w:val="left"/>
              <w:rPr>
                <w:rFonts w:eastAsia="Times New Roman"/>
                <w:color w:val="000000"/>
                <w:sz w:val="18"/>
                <w:szCs w:val="18"/>
                <w:lang w:eastAsia="es-CL"/>
              </w:rPr>
            </w:pPr>
            <w:r>
              <w:rPr>
                <w:rFonts w:eastAsia="Times New Roman"/>
                <w:color w:val="000000"/>
                <w:sz w:val="18"/>
                <w:szCs w:val="18"/>
                <w:lang w:eastAsia="es-CL"/>
              </w:rPr>
              <w:t>Vá</w:t>
            </w:r>
            <w:r w:rsidRPr="00BB5A3D">
              <w:rPr>
                <w:rFonts w:eastAsia="Times New Roman"/>
                <w:color w:val="000000"/>
                <w:sz w:val="18"/>
                <w:szCs w:val="18"/>
                <w:lang w:eastAsia="es-CL"/>
              </w:rPr>
              <w:t>lvula de cuchillo instalada a la descarga de las bombas de impulsión (a la derecha fuera del cuadro) la apertura de esta válvula permite retornar todo el caudal al rio.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443E8B" w14:textId="77777777" w:rsidR="00D03A28" w:rsidRPr="0025129B" w:rsidRDefault="00D03A28" w:rsidP="00D03A28">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8200667" w14:textId="77777777" w:rsidR="00D03A28" w:rsidRPr="00267742" w:rsidRDefault="00267742" w:rsidP="00D03A28">
            <w:pPr>
              <w:jc w:val="left"/>
              <w:rPr>
                <w:rFonts w:eastAsia="Times New Roman"/>
                <w:color w:val="000000"/>
                <w:sz w:val="18"/>
                <w:szCs w:val="18"/>
                <w:lang w:eastAsia="es-CL"/>
              </w:rPr>
            </w:pPr>
            <w:r w:rsidRPr="00267742">
              <w:rPr>
                <w:rFonts w:eastAsia="Times New Roman"/>
                <w:color w:val="000000"/>
                <w:sz w:val="18"/>
                <w:szCs w:val="18"/>
                <w:lang w:eastAsia="es-CL"/>
              </w:rPr>
              <w:t xml:space="preserve">Una estación de medición de caudal en el rio Toqui, aguas </w:t>
            </w:r>
            <w:r>
              <w:rPr>
                <w:rFonts w:eastAsia="Times New Roman"/>
                <w:color w:val="000000"/>
                <w:sz w:val="18"/>
                <w:szCs w:val="18"/>
                <w:lang w:eastAsia="es-CL"/>
              </w:rPr>
              <w:t>a</w:t>
            </w:r>
            <w:r w:rsidRPr="00267742">
              <w:rPr>
                <w:rFonts w:eastAsia="Times New Roman"/>
                <w:color w:val="000000"/>
                <w:sz w:val="18"/>
                <w:szCs w:val="18"/>
                <w:lang w:eastAsia="es-CL"/>
              </w:rPr>
              <w:t xml:space="preserve">bajo de </w:t>
            </w:r>
            <w:r>
              <w:rPr>
                <w:rFonts w:eastAsia="Times New Roman"/>
                <w:color w:val="000000"/>
                <w:sz w:val="18"/>
                <w:szCs w:val="18"/>
                <w:lang w:eastAsia="es-CL"/>
              </w:rPr>
              <w:t>la confluencia con el rio S</w:t>
            </w:r>
            <w:r w:rsidRPr="00267742">
              <w:rPr>
                <w:rFonts w:eastAsia="Times New Roman"/>
                <w:color w:val="000000"/>
                <w:sz w:val="18"/>
                <w:szCs w:val="18"/>
                <w:lang w:eastAsia="es-CL"/>
              </w:rPr>
              <w:t>an Antonio</w:t>
            </w:r>
            <w:r>
              <w:rPr>
                <w:rFonts w:eastAsia="Times New Roman"/>
                <w:color w:val="000000"/>
                <w:sz w:val="18"/>
                <w:szCs w:val="18"/>
                <w:lang w:eastAsia="es-CL"/>
              </w:rPr>
              <w:t>.</w:t>
            </w:r>
            <w:r w:rsidR="00A7572E" w:rsidRPr="00A7572E">
              <w:rPr>
                <w:rFonts w:eastAsia="Times New Roman"/>
                <w:color w:val="000000"/>
                <w:sz w:val="18"/>
                <w:szCs w:val="18"/>
                <w:lang w:eastAsia="es-CL"/>
              </w:rPr>
              <w:t xml:space="preserve"> En el recuadro el detalle de la regleta de calibración</w:t>
            </w:r>
          </w:p>
        </w:tc>
      </w:tr>
      <w:tr w:rsidR="00A7572E" w:rsidRPr="0025129B" w14:paraId="55315AF9" w14:textId="77777777" w:rsidTr="00D03A2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94F936B" w14:textId="77777777" w:rsidR="00267742" w:rsidRDefault="00571053" w:rsidP="00D03A28">
            <w:pPr>
              <w:jc w:val="center"/>
              <w:rPr>
                <w:noProof/>
                <w:lang w:eastAsia="es-CL"/>
              </w:rPr>
            </w:pPr>
            <w:r>
              <w:rPr>
                <w:noProof/>
                <w:lang w:eastAsia="es-CL"/>
              </w:rPr>
              <w:drawing>
                <wp:anchor distT="0" distB="0" distL="114300" distR="114300" simplePos="0" relativeHeight="251685888" behindDoc="0" locked="0" layoutInCell="1" allowOverlap="1" wp14:anchorId="64020FD8" wp14:editId="3E26BD71">
                  <wp:simplePos x="0" y="0"/>
                  <wp:positionH relativeFrom="column">
                    <wp:posOffset>48260</wp:posOffset>
                  </wp:positionH>
                  <wp:positionV relativeFrom="page">
                    <wp:posOffset>-10160</wp:posOffset>
                  </wp:positionV>
                  <wp:extent cx="2093595" cy="1052830"/>
                  <wp:effectExtent l="19050" t="19050" r="20955" b="139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093595" cy="1052830"/>
                          </a:xfrm>
                          <a:prstGeom prst="rect">
                            <a:avLst/>
                          </a:prstGeom>
                          <a:ln w="12700">
                            <a:solidFill>
                              <a:schemeClr val="bg2">
                                <a:lumMod val="10000"/>
                              </a:schemeClr>
                            </a:solidFill>
                          </a:ln>
                        </pic:spPr>
                      </pic:pic>
                    </a:graphicData>
                  </a:graphic>
                  <wp14:sizeRelH relativeFrom="margin">
                    <wp14:pctWidth>0</wp14:pctWidth>
                  </wp14:sizeRelH>
                  <wp14:sizeRelV relativeFrom="margin">
                    <wp14:pctHeight>0</wp14:pctHeight>
                  </wp14:sizeRelV>
                </wp:anchor>
              </w:drawing>
            </w:r>
            <w:r w:rsidR="00267742">
              <w:rPr>
                <w:noProof/>
                <w:lang w:eastAsia="es-CL"/>
              </w:rPr>
              <w:drawing>
                <wp:anchor distT="0" distB="0" distL="114300" distR="114300" simplePos="0" relativeHeight="251683840" behindDoc="0" locked="0" layoutInCell="1" allowOverlap="1" wp14:anchorId="6F3E7F13" wp14:editId="4B9DF2BD">
                  <wp:simplePos x="0" y="0"/>
                  <wp:positionH relativeFrom="column">
                    <wp:posOffset>2144395</wp:posOffset>
                  </wp:positionH>
                  <wp:positionV relativeFrom="paragraph">
                    <wp:posOffset>129540</wp:posOffset>
                  </wp:positionV>
                  <wp:extent cx="1892300" cy="818515"/>
                  <wp:effectExtent l="57150" t="114300" r="69850" b="1149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rot="341752">
                            <a:off x="0" y="0"/>
                            <a:ext cx="1892300" cy="818515"/>
                          </a:xfrm>
                          <a:prstGeom prst="rect">
                            <a:avLst/>
                          </a:prstGeom>
                          <a:ln w="12700">
                            <a:solidFill>
                              <a:schemeClr val="bg2">
                                <a:lumMod val="1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764FC" w14:textId="77777777" w:rsidR="00D03A28" w:rsidRPr="0025129B" w:rsidRDefault="00267742" w:rsidP="00D03A28">
            <w:pPr>
              <w:jc w:val="center"/>
              <w:rPr>
                <w:rFonts w:eastAsia="Times New Roman"/>
                <w:color w:val="000000"/>
                <w:sz w:val="20"/>
                <w:szCs w:val="20"/>
                <w:lang w:eastAsia="es-CL"/>
              </w:rPr>
            </w:pPr>
            <w:r>
              <w:rPr>
                <w:noProof/>
                <w:lang w:eastAsia="es-CL"/>
              </w:rPr>
              <w:drawing>
                <wp:anchor distT="0" distB="0" distL="114300" distR="114300" simplePos="0" relativeHeight="251686912" behindDoc="0" locked="0" layoutInCell="1" allowOverlap="1" wp14:anchorId="057619CD" wp14:editId="1EC8787C">
                  <wp:simplePos x="0" y="0"/>
                  <wp:positionH relativeFrom="column">
                    <wp:posOffset>338455</wp:posOffset>
                  </wp:positionH>
                  <wp:positionV relativeFrom="page">
                    <wp:posOffset>825500</wp:posOffset>
                  </wp:positionV>
                  <wp:extent cx="3497580" cy="887730"/>
                  <wp:effectExtent l="19050" t="19050" r="26670" b="266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497580" cy="887730"/>
                          </a:xfrm>
                          <a:prstGeom prst="rect">
                            <a:avLst/>
                          </a:prstGeom>
                          <a:ln w="12700">
                            <a:solidFill>
                              <a:schemeClr val="bg2">
                                <a:lumMod val="10000"/>
                              </a:schemeClr>
                            </a:solidFill>
                          </a:ln>
                        </pic:spPr>
                      </pic:pic>
                    </a:graphicData>
                  </a:graphic>
                  <wp14:sizeRelH relativeFrom="margin">
                    <wp14:pctWidth>0</wp14:pctWidth>
                  </wp14:sizeRelH>
                  <wp14:sizeRelV relativeFrom="margin">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14:paraId="5E49EDB6" w14:textId="77777777" w:rsidR="00D03A28" w:rsidRPr="0025129B" w:rsidRDefault="00A7572E" w:rsidP="00D03A28">
            <w:pPr>
              <w:jc w:val="center"/>
              <w:rPr>
                <w:rFonts w:eastAsia="Times New Roman"/>
                <w:color w:val="000000"/>
                <w:sz w:val="20"/>
                <w:szCs w:val="20"/>
                <w:lang w:eastAsia="es-CL"/>
              </w:rPr>
            </w:pPr>
            <w:r>
              <w:rPr>
                <w:noProof/>
                <w:lang w:eastAsia="es-CL"/>
              </w:rPr>
              <w:drawing>
                <wp:inline distT="0" distB="0" distL="0" distR="0" wp14:anchorId="0BC2EA91" wp14:editId="4FAD7505">
                  <wp:extent cx="3384033" cy="1763176"/>
                  <wp:effectExtent l="0" t="0" r="6985"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417726" cy="1780731"/>
                          </a:xfrm>
                          <a:prstGeom prst="rect">
                            <a:avLst/>
                          </a:prstGeom>
                        </pic:spPr>
                      </pic:pic>
                    </a:graphicData>
                  </a:graphic>
                </wp:inline>
              </w:drawing>
            </w:r>
          </w:p>
        </w:tc>
      </w:tr>
      <w:tr w:rsidR="00A7572E" w:rsidRPr="0025129B" w14:paraId="32A24359" w14:textId="77777777" w:rsidTr="00D03A2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17BE5F6" w14:textId="77777777" w:rsidR="00D03A28" w:rsidRPr="0025129B" w:rsidRDefault="00D03A28" w:rsidP="00A97389">
            <w:pPr>
              <w:pStyle w:val="Descripcin"/>
              <w:rPr>
                <w:rFonts w:eastAsia="Times New Roman"/>
                <w:color w:val="000000"/>
                <w:lang w:eastAsia="es-CL"/>
              </w:rPr>
            </w:pPr>
            <w:bookmarkStart w:id="130" w:name="_Toc453758980"/>
            <w:r w:rsidRPr="0025129B">
              <w:t xml:space="preserve">Fotografía </w:t>
            </w:r>
            <w:r w:rsidR="00A97389">
              <w:t>7</w:t>
            </w:r>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1F099"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c>
          <w:tcPr>
            <w:tcW w:w="1341" w:type="pct"/>
            <w:tcBorders>
              <w:top w:val="single" w:sz="4" w:space="0" w:color="auto"/>
              <w:left w:val="nil"/>
              <w:bottom w:val="single" w:sz="4" w:space="0" w:color="auto"/>
              <w:right w:val="nil"/>
            </w:tcBorders>
            <w:shd w:val="clear" w:color="auto" w:fill="auto"/>
            <w:noWrap/>
            <w:vAlign w:val="center"/>
            <w:hideMark/>
          </w:tcPr>
          <w:p w14:paraId="3BE7FC71" w14:textId="77777777" w:rsidR="00D03A28" w:rsidRPr="0025129B" w:rsidRDefault="00D03A28" w:rsidP="00A97389">
            <w:pPr>
              <w:pStyle w:val="Descripcin"/>
            </w:pPr>
            <w:bookmarkStart w:id="131" w:name="_Toc453758981"/>
            <w:r w:rsidRPr="0025129B">
              <w:t xml:space="preserve">Fotografía </w:t>
            </w:r>
            <w:r w:rsidR="00A97389">
              <w:t>8</w:t>
            </w:r>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C533E" w14:textId="77777777" w:rsidR="00D03A28" w:rsidRPr="0025129B" w:rsidRDefault="00A97389" w:rsidP="00D03A2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18 de abril de 2016</w:t>
            </w:r>
          </w:p>
        </w:tc>
      </w:tr>
      <w:tr w:rsidR="00A7572E" w:rsidRPr="0025129B" w14:paraId="006C0F1E" w14:textId="77777777" w:rsidTr="00D03A28">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FE6E4C" w14:textId="77777777" w:rsidR="00D03A28" w:rsidRPr="0025129B" w:rsidRDefault="00D03A28" w:rsidP="00D03A28">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CDA1F97" w14:textId="77777777" w:rsidR="00D03A28" w:rsidRPr="0025129B" w:rsidRDefault="00267742" w:rsidP="00D03A28">
            <w:pPr>
              <w:jc w:val="left"/>
              <w:rPr>
                <w:rFonts w:eastAsia="Times New Roman"/>
                <w:color w:val="000000"/>
                <w:sz w:val="18"/>
                <w:szCs w:val="18"/>
                <w:lang w:eastAsia="es-CL"/>
              </w:rPr>
            </w:pPr>
            <w:r>
              <w:rPr>
                <w:rFonts w:eastAsia="Times New Roman"/>
                <w:color w:val="000000"/>
                <w:sz w:val="18"/>
                <w:szCs w:val="18"/>
                <w:lang w:eastAsia="es-CL"/>
              </w:rPr>
              <w:t>Imágenes de la antena y tablero</w:t>
            </w:r>
            <w:r w:rsidR="00B77825">
              <w:rPr>
                <w:rFonts w:eastAsia="Times New Roman"/>
                <w:color w:val="000000"/>
                <w:sz w:val="18"/>
                <w:szCs w:val="18"/>
                <w:lang w:eastAsia="es-CL"/>
              </w:rPr>
              <w:t xml:space="preserve"> </w:t>
            </w:r>
            <w:r>
              <w:rPr>
                <w:rFonts w:eastAsia="Times New Roman"/>
                <w:color w:val="000000"/>
                <w:sz w:val="18"/>
                <w:szCs w:val="18"/>
                <w:lang w:eastAsia="es-CL"/>
              </w:rPr>
              <w:t>de telemetría de los sensores de caudal instalados en el pozo 2, de captación de agua fresca. Abajo se muestra la vista del panel en la sala de control de proceso.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6FAD6B9" w14:textId="77777777" w:rsidR="00D03A28" w:rsidRPr="0025129B" w:rsidRDefault="00D03A28" w:rsidP="00D03A28">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00C3C24" w14:textId="77777777" w:rsidR="00D03A28" w:rsidRPr="0025129B" w:rsidRDefault="00A7572E" w:rsidP="00D03A28">
            <w:pPr>
              <w:keepNext/>
              <w:jc w:val="left"/>
              <w:rPr>
                <w:rFonts w:eastAsia="Times New Roman"/>
                <w:color w:val="000000"/>
                <w:sz w:val="18"/>
                <w:szCs w:val="18"/>
                <w:lang w:eastAsia="es-CL"/>
              </w:rPr>
            </w:pPr>
            <w:r>
              <w:rPr>
                <w:rFonts w:eastAsia="Times New Roman"/>
                <w:color w:val="000000"/>
                <w:sz w:val="18"/>
                <w:szCs w:val="18"/>
                <w:lang w:eastAsia="es-CL"/>
              </w:rPr>
              <w:t>A la derecha se observa el nuevo trazado con tubería de 10”, desde la planta de concentrado hacia la planta espesadora.</w:t>
            </w:r>
            <w:r w:rsidR="00B77825">
              <w:rPr>
                <w:rFonts w:eastAsia="Times New Roman"/>
                <w:color w:val="000000"/>
                <w:sz w:val="18"/>
                <w:szCs w:val="18"/>
                <w:lang w:eastAsia="es-CL"/>
              </w:rPr>
              <w:t xml:space="preserve"> A la izquierda se observa el antiguo trazado.</w:t>
            </w:r>
          </w:p>
        </w:tc>
      </w:tr>
    </w:tbl>
    <w:tbl>
      <w:tblPr>
        <w:tblStyle w:val="Tablaconcuadrcula"/>
        <w:tblW w:w="13788" w:type="dxa"/>
        <w:jc w:val="center"/>
        <w:tblLayout w:type="fixed"/>
        <w:tblLook w:val="04A0" w:firstRow="1" w:lastRow="0" w:firstColumn="1" w:lastColumn="0" w:noHBand="0" w:noVBand="1"/>
      </w:tblPr>
      <w:tblGrid>
        <w:gridCol w:w="3337"/>
        <w:gridCol w:w="3433"/>
        <w:gridCol w:w="4040"/>
        <w:gridCol w:w="2978"/>
      </w:tblGrid>
      <w:tr w:rsidR="009431BF" w14:paraId="4A74C843" w14:textId="77777777" w:rsidTr="008415BD">
        <w:trPr>
          <w:trHeight w:val="313"/>
          <w:jc w:val="center"/>
        </w:trPr>
        <w:tc>
          <w:tcPr>
            <w:tcW w:w="5000" w:type="pct"/>
            <w:gridSpan w:val="4"/>
            <w:vAlign w:val="center"/>
          </w:tcPr>
          <w:p w14:paraId="4C8CA3CD" w14:textId="77777777" w:rsidR="009431BF" w:rsidRDefault="009431BF" w:rsidP="008415BD">
            <w:pPr>
              <w:jc w:val="center"/>
              <w:rPr>
                <w:rFonts w:ascii="Calibri" w:eastAsia="Times New Roman" w:hAnsi="Calibri"/>
                <w:b/>
                <w:bCs/>
                <w:color w:val="000000"/>
                <w:lang w:eastAsia="es-CL"/>
              </w:rPr>
            </w:pPr>
            <w:r w:rsidRPr="005626CB">
              <w:rPr>
                <w:rFonts w:eastAsia="Times New Roman"/>
                <w:b/>
                <w:bCs/>
                <w:color w:val="000000"/>
                <w:lang w:eastAsia="es-CL"/>
              </w:rPr>
              <w:lastRenderedPageBreak/>
              <w:t>Registros</w:t>
            </w:r>
          </w:p>
        </w:tc>
      </w:tr>
      <w:tr w:rsidR="009431BF" w14:paraId="6E949098" w14:textId="77777777" w:rsidTr="008415BD">
        <w:trPr>
          <w:trHeight w:val="3486"/>
          <w:jc w:val="center"/>
        </w:trPr>
        <w:tc>
          <w:tcPr>
            <w:tcW w:w="2455" w:type="pct"/>
            <w:gridSpan w:val="2"/>
            <w:vAlign w:val="center"/>
          </w:tcPr>
          <w:p w14:paraId="7D33A101" w14:textId="77777777" w:rsidR="009431BF" w:rsidRDefault="009431BF" w:rsidP="008415BD">
            <w:pPr>
              <w:jc w:val="center"/>
              <w:rPr>
                <w:rFonts w:ascii="Calibri" w:eastAsia="Times New Roman" w:hAnsi="Calibri"/>
                <w:b/>
                <w:bCs/>
                <w:color w:val="000000"/>
                <w:lang w:eastAsia="es-CL"/>
              </w:rPr>
            </w:pPr>
            <w:r>
              <w:rPr>
                <w:noProof/>
                <w:lang w:eastAsia="es-CL"/>
              </w:rPr>
              <w:drawing>
                <wp:inline distT="0" distB="0" distL="0" distR="0" wp14:anchorId="4C6F316F" wp14:editId="60C84963">
                  <wp:extent cx="4299045" cy="2179040"/>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309740" cy="2184461"/>
                          </a:xfrm>
                          <a:prstGeom prst="rect">
                            <a:avLst/>
                          </a:prstGeom>
                        </pic:spPr>
                      </pic:pic>
                    </a:graphicData>
                  </a:graphic>
                </wp:inline>
              </w:drawing>
            </w:r>
          </w:p>
        </w:tc>
        <w:tc>
          <w:tcPr>
            <w:tcW w:w="2545" w:type="pct"/>
            <w:gridSpan w:val="2"/>
            <w:vAlign w:val="center"/>
          </w:tcPr>
          <w:p w14:paraId="40B4AE6E" w14:textId="77777777" w:rsidR="009431BF" w:rsidRDefault="009431BF" w:rsidP="008415BD">
            <w:pPr>
              <w:jc w:val="center"/>
              <w:rPr>
                <w:rFonts w:ascii="Calibri" w:eastAsia="Times New Roman" w:hAnsi="Calibri"/>
                <w:b/>
                <w:bCs/>
                <w:color w:val="000000"/>
                <w:lang w:eastAsia="es-CL"/>
              </w:rPr>
            </w:pPr>
            <w:r>
              <w:rPr>
                <w:noProof/>
                <w:lang w:eastAsia="es-CL"/>
              </w:rPr>
              <w:drawing>
                <wp:inline distT="0" distB="0" distL="0" distR="0" wp14:anchorId="7EB4418A" wp14:editId="64433E85">
                  <wp:extent cx="2885715" cy="216110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920956" cy="2187497"/>
                          </a:xfrm>
                          <a:prstGeom prst="rect">
                            <a:avLst/>
                          </a:prstGeom>
                        </pic:spPr>
                      </pic:pic>
                    </a:graphicData>
                  </a:graphic>
                </wp:inline>
              </w:drawing>
            </w:r>
          </w:p>
        </w:tc>
      </w:tr>
      <w:tr w:rsidR="009431BF" w14:paraId="060B4836" w14:textId="77777777" w:rsidTr="008415BD">
        <w:trPr>
          <w:trHeight w:val="275"/>
          <w:jc w:val="center"/>
        </w:trPr>
        <w:tc>
          <w:tcPr>
            <w:tcW w:w="1210" w:type="pct"/>
            <w:vAlign w:val="center"/>
          </w:tcPr>
          <w:p w14:paraId="547C00DE" w14:textId="77777777" w:rsidR="009431BF" w:rsidRPr="00D965FE" w:rsidRDefault="009431BF" w:rsidP="008415BD">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Pr>
                <w:rFonts w:eastAsia="Times New Roman"/>
                <w:color w:val="000000"/>
                <w:sz w:val="18"/>
                <w:szCs w:val="18"/>
                <w:lang w:eastAsia="es-CL"/>
              </w:rPr>
              <w:t>9</w:t>
            </w:r>
          </w:p>
        </w:tc>
        <w:tc>
          <w:tcPr>
            <w:tcW w:w="1245" w:type="pct"/>
          </w:tcPr>
          <w:p w14:paraId="343A22FC" w14:textId="77777777" w:rsidR="009431BF" w:rsidRPr="00D965FE" w:rsidRDefault="009431BF" w:rsidP="008415BD">
            <w:pPr>
              <w:jc w:val="left"/>
              <w:rPr>
                <w:rFonts w:eastAsia="Times New Roman"/>
                <w:color w:val="000000"/>
                <w:sz w:val="18"/>
                <w:szCs w:val="18"/>
                <w:lang w:eastAsia="es-CL"/>
              </w:rPr>
            </w:pPr>
            <w:r>
              <w:rPr>
                <w:rFonts w:eastAsia="Times New Roman"/>
                <w:color w:val="000000"/>
                <w:sz w:val="18"/>
                <w:szCs w:val="18"/>
                <w:lang w:eastAsia="es-CL"/>
              </w:rPr>
              <w:t>Fecha : 27 de octubre de 2015</w:t>
            </w:r>
          </w:p>
        </w:tc>
        <w:tc>
          <w:tcPr>
            <w:tcW w:w="1465" w:type="pct"/>
            <w:vAlign w:val="center"/>
          </w:tcPr>
          <w:p w14:paraId="355CEB53" w14:textId="77777777" w:rsidR="009431BF" w:rsidRPr="00D965FE" w:rsidRDefault="009431BF" w:rsidP="008415BD">
            <w:pPr>
              <w:jc w:val="left"/>
              <w:rPr>
                <w:rFonts w:eastAsia="Times New Roman"/>
                <w:color w:val="000000"/>
                <w:sz w:val="18"/>
                <w:szCs w:val="18"/>
                <w:lang w:eastAsia="es-CL"/>
              </w:rPr>
            </w:pPr>
            <w:r w:rsidRPr="00D965FE">
              <w:rPr>
                <w:rFonts w:eastAsia="Times New Roman"/>
                <w:color w:val="000000"/>
                <w:sz w:val="18"/>
                <w:szCs w:val="18"/>
                <w:lang w:eastAsia="es-CL"/>
              </w:rPr>
              <w:t xml:space="preserve">Fotografía </w:t>
            </w:r>
            <w:r>
              <w:rPr>
                <w:rFonts w:eastAsia="Times New Roman"/>
                <w:color w:val="000000"/>
                <w:sz w:val="18"/>
                <w:szCs w:val="18"/>
                <w:lang w:eastAsia="es-CL"/>
              </w:rPr>
              <w:t>10</w:t>
            </w:r>
          </w:p>
        </w:tc>
        <w:tc>
          <w:tcPr>
            <w:tcW w:w="1080" w:type="pct"/>
          </w:tcPr>
          <w:p w14:paraId="48BC9775" w14:textId="77777777" w:rsidR="009431BF" w:rsidRDefault="009431BF" w:rsidP="008415BD">
            <w:pPr>
              <w:jc w:val="left"/>
              <w:rPr>
                <w:rFonts w:ascii="Calibri" w:eastAsia="Times New Roman" w:hAnsi="Calibri"/>
                <w:b/>
                <w:bCs/>
                <w:color w:val="000000"/>
                <w:lang w:eastAsia="es-CL"/>
              </w:rPr>
            </w:pPr>
            <w:r>
              <w:rPr>
                <w:rFonts w:eastAsia="Times New Roman"/>
                <w:color w:val="000000"/>
                <w:sz w:val="18"/>
                <w:szCs w:val="18"/>
                <w:lang w:eastAsia="es-CL"/>
              </w:rPr>
              <w:t>Fecha : 27 de octubre de 2015</w:t>
            </w:r>
          </w:p>
        </w:tc>
      </w:tr>
      <w:tr w:rsidR="009431BF" w14:paraId="4A139BDF" w14:textId="77777777" w:rsidTr="008415BD">
        <w:trPr>
          <w:trHeight w:val="373"/>
          <w:jc w:val="center"/>
        </w:trPr>
        <w:tc>
          <w:tcPr>
            <w:tcW w:w="2455" w:type="pct"/>
            <w:gridSpan w:val="2"/>
          </w:tcPr>
          <w:p w14:paraId="79DDF7E3" w14:textId="77777777" w:rsidR="009431BF" w:rsidRPr="00FA6776" w:rsidRDefault="009431BF" w:rsidP="008415BD">
            <w:pPr>
              <w:rPr>
                <w:rFonts w:eastAsia="Times New Roman"/>
                <w:color w:val="000000"/>
                <w:sz w:val="18"/>
                <w:szCs w:val="18"/>
                <w:lang w:eastAsia="es-CL"/>
              </w:rPr>
            </w:pPr>
            <w:r>
              <w:rPr>
                <w:rFonts w:eastAsia="Times New Roman"/>
                <w:color w:val="000000"/>
                <w:sz w:val="18"/>
                <w:szCs w:val="18"/>
                <w:lang w:eastAsia="es-CL"/>
              </w:rPr>
              <w:t>Acceso al área cercada de reforestación comprometido en la RCA 96/2011, según indica el cartel de acceso.</w:t>
            </w:r>
          </w:p>
        </w:tc>
        <w:tc>
          <w:tcPr>
            <w:tcW w:w="2545" w:type="pct"/>
            <w:gridSpan w:val="2"/>
          </w:tcPr>
          <w:p w14:paraId="537BA91D" w14:textId="77777777" w:rsidR="009431BF" w:rsidRPr="00027469" w:rsidRDefault="009431BF" w:rsidP="008415BD">
            <w:pPr>
              <w:rPr>
                <w:rFonts w:ascii="Calibri" w:eastAsia="Times New Roman" w:hAnsi="Calibri"/>
                <w:bCs/>
                <w:color w:val="000000"/>
                <w:lang w:eastAsia="es-CL"/>
              </w:rPr>
            </w:pPr>
            <w:r>
              <w:rPr>
                <w:rFonts w:eastAsia="Times New Roman"/>
                <w:color w:val="000000"/>
                <w:sz w:val="18"/>
                <w:szCs w:val="18"/>
                <w:lang w:eastAsia="es-CL"/>
              </w:rPr>
              <w:t xml:space="preserve">Se observa el prendimiento de un espécimen de </w:t>
            </w:r>
            <w:r w:rsidRPr="00981741">
              <w:rPr>
                <w:rFonts w:eastAsia="Times New Roman"/>
                <w:color w:val="000000"/>
                <w:sz w:val="18"/>
                <w:szCs w:val="18"/>
                <w:lang w:eastAsia="es-CL"/>
              </w:rPr>
              <w:t>Nothofagus Pumilio</w:t>
            </w:r>
            <w:r>
              <w:rPr>
                <w:rFonts w:eastAsia="Times New Roman"/>
                <w:color w:val="000000"/>
                <w:sz w:val="18"/>
                <w:szCs w:val="18"/>
                <w:lang w:eastAsia="es-CL"/>
              </w:rPr>
              <w:t>, al interior del predio de reforestación.</w:t>
            </w:r>
          </w:p>
        </w:tc>
      </w:tr>
    </w:tbl>
    <w:p w14:paraId="6D4F87C9" w14:textId="77777777" w:rsidR="00D03A28" w:rsidRDefault="00D03A28">
      <w:pPr>
        <w:jc w:val="left"/>
        <w:rPr>
          <w:color w:val="FF0000"/>
        </w:rPr>
      </w:pPr>
    </w:p>
    <w:p w14:paraId="1F1918B1" w14:textId="77777777" w:rsidR="006150B0" w:rsidRPr="0025129B" w:rsidRDefault="006150B0">
      <w:pPr>
        <w:jc w:val="left"/>
        <w:rPr>
          <w:color w:val="FF0000"/>
        </w:rPr>
      </w:pPr>
    </w:p>
    <w:p w14:paraId="20D4FCB8" w14:textId="77777777" w:rsidR="007015BE" w:rsidRPr="0025129B" w:rsidRDefault="007015BE" w:rsidP="00C958D0">
      <w:pPr>
        <w:pStyle w:val="Ttulo1"/>
      </w:pPr>
      <w:bookmarkStart w:id="132" w:name="_Toc353998131"/>
      <w:bookmarkStart w:id="133" w:name="_Toc353998204"/>
      <w:bookmarkStart w:id="134" w:name="_Toc352840404"/>
      <w:bookmarkStart w:id="135" w:name="_Toc352841464"/>
      <w:bookmarkStart w:id="136" w:name="_Toc453758982"/>
      <w:bookmarkEnd w:id="132"/>
      <w:bookmarkEnd w:id="133"/>
      <w:r w:rsidRPr="0025129B">
        <w:t>CONCLUSIONES.</w:t>
      </w:r>
      <w:bookmarkEnd w:id="134"/>
      <w:bookmarkEnd w:id="135"/>
      <w:bookmarkEnd w:id="136"/>
    </w:p>
    <w:p w14:paraId="25EFDE16" w14:textId="77777777" w:rsidR="0031266B" w:rsidRPr="00EF4FB4" w:rsidRDefault="0031266B" w:rsidP="0031266B">
      <w:pPr>
        <w:pStyle w:val="Prrafodelista"/>
        <w:ind w:left="0"/>
        <w:rPr>
          <w:rFonts w:cstheme="minorHAnsi"/>
          <w:b/>
          <w:color w:val="FF0000"/>
          <w:sz w:val="20"/>
          <w:szCs w:val="20"/>
        </w:rPr>
      </w:pPr>
    </w:p>
    <w:p w14:paraId="278F9730" w14:textId="7270EE6F" w:rsidR="0031266B" w:rsidRDefault="0072478B" w:rsidP="0031266B">
      <w:pPr>
        <w:rPr>
          <w:rFonts w:cstheme="minorHAnsi"/>
          <w:sz w:val="20"/>
          <w:szCs w:val="20"/>
        </w:rPr>
      </w:pPr>
      <w:r>
        <w:rPr>
          <w:rFonts w:cstheme="minorHAnsi"/>
          <w:sz w:val="20"/>
          <w:szCs w:val="20"/>
        </w:rPr>
        <w:t xml:space="preserve">                                                Revisadas cada una de las metas y acciones comprometidas en el Programa de Cumplimiento aprobado mediante la Res</w:t>
      </w:r>
      <w:r w:rsidR="00707831" w:rsidRPr="00707831">
        <w:rPr>
          <w:rFonts w:cstheme="minorHAnsi"/>
          <w:sz w:val="20"/>
          <w:szCs w:val="20"/>
        </w:rPr>
        <w:t xml:space="preserve"> </w:t>
      </w:r>
      <w:r w:rsidR="00707831">
        <w:rPr>
          <w:rFonts w:cstheme="minorHAnsi"/>
          <w:sz w:val="20"/>
          <w:szCs w:val="20"/>
        </w:rPr>
        <w:t xml:space="preserve">N°5/ROL F-063-2014 </w:t>
      </w:r>
      <w:r>
        <w:rPr>
          <w:rFonts w:cstheme="minorHAnsi"/>
          <w:sz w:val="20"/>
          <w:szCs w:val="20"/>
        </w:rPr>
        <w:t xml:space="preserve">de la SMA, es posible concluir  que ellas se encuentran cumplidas. </w:t>
      </w:r>
    </w:p>
    <w:p w14:paraId="4AA7D651"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23D5BF03" w14:textId="77777777" w:rsidR="005B38F1" w:rsidRPr="0025129B" w:rsidRDefault="005B38F1" w:rsidP="005B38F1">
      <w:pPr>
        <w:pStyle w:val="Ttulo1"/>
      </w:pPr>
      <w:bookmarkStart w:id="137" w:name="_Toc352840405"/>
      <w:bookmarkStart w:id="138" w:name="_Toc352841465"/>
      <w:bookmarkStart w:id="139" w:name="_Toc453758983"/>
      <w:r w:rsidRPr="0025129B">
        <w:lastRenderedPageBreak/>
        <w:t>ANEXOS.</w:t>
      </w:r>
      <w:bookmarkEnd w:id="137"/>
      <w:bookmarkEnd w:id="138"/>
      <w:bookmarkEnd w:id="139"/>
    </w:p>
    <w:p w14:paraId="5A0DAAE8" w14:textId="77777777" w:rsidR="005B38F1" w:rsidRPr="0025129B" w:rsidRDefault="005B38F1" w:rsidP="005B38F1">
      <w:pPr>
        <w:rPr>
          <w:sz w:val="20"/>
          <w:szCs w:val="20"/>
        </w:rPr>
      </w:pPr>
    </w:p>
    <w:p w14:paraId="596277C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2FF15448" w14:textId="77777777" w:rsidTr="00995411">
        <w:trPr>
          <w:trHeight w:val="286"/>
          <w:jc w:val="center"/>
        </w:trPr>
        <w:tc>
          <w:tcPr>
            <w:tcW w:w="1038" w:type="pct"/>
            <w:shd w:val="clear" w:color="auto" w:fill="D9D9D9" w:themeFill="background1" w:themeFillShade="D9"/>
          </w:tcPr>
          <w:p w14:paraId="319AAE11"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6149DAB"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663FCC14" w14:textId="77777777" w:rsidTr="00995411">
        <w:trPr>
          <w:trHeight w:val="286"/>
          <w:jc w:val="center"/>
        </w:trPr>
        <w:tc>
          <w:tcPr>
            <w:tcW w:w="1038" w:type="pct"/>
            <w:vAlign w:val="center"/>
          </w:tcPr>
          <w:p w14:paraId="583B199C"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6E524C23" w14:textId="77777777" w:rsidR="005B38F1" w:rsidRPr="0025129B" w:rsidRDefault="00BE248E" w:rsidP="00995411">
            <w:pPr>
              <w:rPr>
                <w:rFonts w:cstheme="minorHAnsi"/>
              </w:rPr>
            </w:pPr>
            <w:r>
              <w:rPr>
                <w:rFonts w:cstheme="minorHAnsi"/>
              </w:rPr>
              <w:t>Acta de Inspección del 18 de abril de 2016</w:t>
            </w:r>
          </w:p>
        </w:tc>
      </w:tr>
      <w:tr w:rsidR="005B38F1" w:rsidRPr="0025129B" w14:paraId="0D657BF0" w14:textId="77777777" w:rsidTr="00995411">
        <w:trPr>
          <w:trHeight w:val="264"/>
          <w:jc w:val="center"/>
        </w:trPr>
        <w:tc>
          <w:tcPr>
            <w:tcW w:w="1038" w:type="pct"/>
            <w:vAlign w:val="center"/>
          </w:tcPr>
          <w:p w14:paraId="388514BA" w14:textId="77777777" w:rsidR="005B38F1" w:rsidRPr="0025129B" w:rsidRDefault="00BE248E" w:rsidP="00995411">
            <w:pPr>
              <w:jc w:val="center"/>
              <w:rPr>
                <w:rFonts w:cstheme="minorHAnsi"/>
              </w:rPr>
            </w:pPr>
            <w:r>
              <w:rPr>
                <w:rFonts w:cstheme="minorHAnsi"/>
              </w:rPr>
              <w:t>2</w:t>
            </w:r>
          </w:p>
        </w:tc>
        <w:tc>
          <w:tcPr>
            <w:tcW w:w="3962" w:type="pct"/>
            <w:vAlign w:val="center"/>
          </w:tcPr>
          <w:p w14:paraId="6478E7E7" w14:textId="77777777" w:rsidR="005B38F1" w:rsidRPr="0025129B" w:rsidRDefault="00BE248E" w:rsidP="00995411">
            <w:pPr>
              <w:rPr>
                <w:rFonts w:cstheme="minorHAnsi"/>
              </w:rPr>
            </w:pPr>
            <w:r>
              <w:rPr>
                <w:rFonts w:cstheme="minorHAnsi"/>
              </w:rPr>
              <w:t>Autorización sanitaria Res. N° 187, del 11 marzo 2015, Seremi de Salud de Aysén</w:t>
            </w:r>
          </w:p>
        </w:tc>
      </w:tr>
      <w:tr w:rsidR="005B38F1" w:rsidRPr="0025129B" w14:paraId="205EFD85" w14:textId="77777777" w:rsidTr="00995411">
        <w:trPr>
          <w:trHeight w:val="286"/>
          <w:jc w:val="center"/>
        </w:trPr>
        <w:tc>
          <w:tcPr>
            <w:tcW w:w="1038" w:type="pct"/>
            <w:vAlign w:val="center"/>
          </w:tcPr>
          <w:p w14:paraId="095052B3" w14:textId="77777777" w:rsidR="005B38F1" w:rsidRPr="0025129B" w:rsidRDefault="009431BF" w:rsidP="00995411">
            <w:pPr>
              <w:jc w:val="center"/>
              <w:rPr>
                <w:rFonts w:cstheme="minorHAnsi"/>
              </w:rPr>
            </w:pPr>
            <w:r>
              <w:rPr>
                <w:rFonts w:cstheme="minorHAnsi"/>
              </w:rPr>
              <w:t>3</w:t>
            </w:r>
          </w:p>
        </w:tc>
        <w:tc>
          <w:tcPr>
            <w:tcW w:w="3962" w:type="pct"/>
            <w:vAlign w:val="center"/>
          </w:tcPr>
          <w:p w14:paraId="69814C74" w14:textId="77777777" w:rsidR="005B38F1" w:rsidRPr="0025129B" w:rsidRDefault="009431BF" w:rsidP="00995411">
            <w:pPr>
              <w:rPr>
                <w:rFonts w:cstheme="minorHAnsi"/>
              </w:rPr>
            </w:pPr>
            <w:r>
              <w:rPr>
                <w:rFonts w:cstheme="minorHAnsi"/>
              </w:rPr>
              <w:t>Acta de inspección del 27 de 0ctubre de 2015</w:t>
            </w:r>
          </w:p>
        </w:tc>
      </w:tr>
    </w:tbl>
    <w:p w14:paraId="7730A90F"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3B750" w14:textId="77777777" w:rsidR="006E32BE" w:rsidRDefault="006E32BE" w:rsidP="00870FF2">
      <w:r>
        <w:separator/>
      </w:r>
    </w:p>
    <w:p w14:paraId="1E9C6B74" w14:textId="77777777" w:rsidR="006E32BE" w:rsidRDefault="006E32BE" w:rsidP="00870FF2"/>
    <w:p w14:paraId="71D3107D" w14:textId="77777777" w:rsidR="006E32BE" w:rsidRDefault="006E32BE"/>
  </w:endnote>
  <w:endnote w:type="continuationSeparator" w:id="0">
    <w:p w14:paraId="49432268" w14:textId="77777777" w:rsidR="006E32BE" w:rsidRDefault="006E32BE" w:rsidP="00870FF2">
      <w:r>
        <w:continuationSeparator/>
      </w:r>
    </w:p>
    <w:p w14:paraId="2F8BBDDC" w14:textId="77777777" w:rsidR="006E32BE" w:rsidRDefault="006E32BE" w:rsidP="00870FF2"/>
    <w:p w14:paraId="1EFF5EBD" w14:textId="77777777" w:rsidR="006E32BE" w:rsidRDefault="006E32BE"/>
  </w:endnote>
  <w:endnote w:type="continuationNotice" w:id="1">
    <w:p w14:paraId="15AC33E0" w14:textId="77777777" w:rsidR="006E32BE" w:rsidRDefault="006E32BE"/>
    <w:p w14:paraId="0A4ECD94" w14:textId="77777777" w:rsidR="006E32BE" w:rsidRDefault="006E3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ZapfHumanist601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F395709" w14:textId="77777777" w:rsidR="0062683F" w:rsidRDefault="0062683F">
        <w:pPr>
          <w:pStyle w:val="Piedepgina"/>
          <w:jc w:val="right"/>
        </w:pPr>
        <w:r w:rsidRPr="004E5529">
          <w:fldChar w:fldCharType="begin"/>
        </w:r>
        <w:r w:rsidRPr="004E5529">
          <w:instrText>PAGE   \* MERGEFORMAT</w:instrText>
        </w:r>
        <w:r w:rsidRPr="004E5529">
          <w:fldChar w:fldCharType="separate"/>
        </w:r>
        <w:r w:rsidR="00707831" w:rsidRPr="00707831">
          <w:rPr>
            <w:noProof/>
            <w:lang w:val="es-ES"/>
          </w:rPr>
          <w:t>10</w:t>
        </w:r>
        <w:r w:rsidRPr="004E5529">
          <w:fldChar w:fldCharType="end"/>
        </w:r>
      </w:p>
    </w:sdtContent>
  </w:sdt>
  <w:p w14:paraId="25CCA92C" w14:textId="77777777" w:rsidR="0062683F" w:rsidRPr="00411E4F" w:rsidRDefault="0062683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782B99A" w14:textId="77777777" w:rsidR="0062683F" w:rsidRPr="00411E4F" w:rsidRDefault="0062683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D1720C3" w14:textId="77777777" w:rsidR="0062683F" w:rsidRDefault="006268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59C93" w14:textId="77777777" w:rsidR="0062683F" w:rsidRDefault="0062683F" w:rsidP="00870FF2">
    <w:pPr>
      <w:pStyle w:val="Piedepgina"/>
    </w:pPr>
  </w:p>
  <w:p w14:paraId="00B48A66" w14:textId="77777777" w:rsidR="0062683F" w:rsidRDefault="006268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75AFF" w14:textId="77777777" w:rsidR="006E32BE" w:rsidRDefault="006E32BE" w:rsidP="00870FF2">
      <w:r>
        <w:separator/>
      </w:r>
    </w:p>
    <w:p w14:paraId="124ADD0A" w14:textId="77777777" w:rsidR="006E32BE" w:rsidRDefault="006E32BE" w:rsidP="00870FF2"/>
    <w:p w14:paraId="5D0E961B" w14:textId="77777777" w:rsidR="006E32BE" w:rsidRDefault="006E32BE"/>
  </w:footnote>
  <w:footnote w:type="continuationSeparator" w:id="0">
    <w:p w14:paraId="362A32EB" w14:textId="77777777" w:rsidR="006E32BE" w:rsidRDefault="006E32BE" w:rsidP="00870FF2">
      <w:r>
        <w:continuationSeparator/>
      </w:r>
    </w:p>
    <w:p w14:paraId="0BF03E83" w14:textId="77777777" w:rsidR="006E32BE" w:rsidRDefault="006E32BE" w:rsidP="00870FF2"/>
    <w:p w14:paraId="1A9AD29A" w14:textId="77777777" w:rsidR="006E32BE" w:rsidRDefault="006E32BE"/>
  </w:footnote>
  <w:footnote w:type="continuationNotice" w:id="1">
    <w:p w14:paraId="26C05C94" w14:textId="77777777" w:rsidR="006E32BE" w:rsidRDefault="006E32BE"/>
    <w:p w14:paraId="3CAC6405" w14:textId="77777777" w:rsidR="006E32BE" w:rsidRDefault="006E32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16A5" w14:textId="77777777" w:rsidR="0062683F" w:rsidRDefault="0062683F" w:rsidP="00B77825">
    <w:pPr>
      <w:pStyle w:val="Encabezado"/>
      <w:jc w:val="center"/>
    </w:pPr>
    <w:r w:rsidRPr="00B77825">
      <w:rPr>
        <w:noProof/>
        <w:lang w:eastAsia="es-CL"/>
      </w:rPr>
      <w:drawing>
        <wp:inline distT="0" distB="0" distL="0" distR="0" wp14:anchorId="3CD2919C" wp14:editId="7528D467">
          <wp:extent cx="3774558" cy="2790256"/>
          <wp:effectExtent l="0" t="0" r="0" b="0"/>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2254" cy="27959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2"/>
  </w:num>
  <w:num w:numId="3">
    <w:abstractNumId w:val="15"/>
  </w:num>
  <w:num w:numId="4">
    <w:abstractNumId w:val="25"/>
  </w:num>
  <w:num w:numId="5">
    <w:abstractNumId w:val="18"/>
  </w:num>
  <w:num w:numId="6">
    <w:abstractNumId w:val="23"/>
  </w:num>
  <w:num w:numId="7">
    <w:abstractNumId w:val="16"/>
  </w:num>
  <w:num w:numId="8">
    <w:abstractNumId w:val="5"/>
  </w:num>
  <w:num w:numId="9">
    <w:abstractNumId w:val="12"/>
  </w:num>
  <w:num w:numId="10">
    <w:abstractNumId w:val="12"/>
  </w:num>
  <w:num w:numId="11">
    <w:abstractNumId w:val="12"/>
  </w:num>
  <w:num w:numId="12">
    <w:abstractNumId w:val="10"/>
  </w:num>
  <w:num w:numId="13">
    <w:abstractNumId w:val="6"/>
  </w:num>
  <w:num w:numId="14">
    <w:abstractNumId w:val="2"/>
  </w:num>
  <w:num w:numId="15">
    <w:abstractNumId w:val="22"/>
  </w:num>
  <w:num w:numId="16">
    <w:abstractNumId w:val="11"/>
  </w:num>
  <w:num w:numId="17">
    <w:abstractNumId w:val="19"/>
  </w:num>
  <w:num w:numId="18">
    <w:abstractNumId w:val="17"/>
  </w:num>
  <w:num w:numId="19">
    <w:abstractNumId w:val="4"/>
  </w:num>
  <w:num w:numId="20">
    <w:abstractNumId w:val="1"/>
  </w:num>
  <w:num w:numId="21">
    <w:abstractNumId w:val="8"/>
  </w:num>
  <w:num w:numId="22">
    <w:abstractNumId w:val="7"/>
  </w:num>
  <w:num w:numId="23">
    <w:abstractNumId w:val="21"/>
  </w:num>
  <w:num w:numId="24">
    <w:abstractNumId w:val="9"/>
  </w:num>
  <w:num w:numId="25">
    <w:abstractNumId w:val="20"/>
  </w:num>
  <w:num w:numId="26">
    <w:abstractNumId w:val="12"/>
  </w:num>
  <w:num w:numId="27">
    <w:abstractNumId w:val="13"/>
  </w:num>
  <w:num w:numId="28">
    <w:abstractNumId w:val="3"/>
  </w:num>
  <w:num w:numId="29">
    <w:abstractNumId w:val="0"/>
  </w:num>
  <w:num w:numId="30">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5E7"/>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742"/>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29F"/>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BF1"/>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0E46"/>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2AC4"/>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053"/>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0B0"/>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83F"/>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FC3"/>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2BE"/>
    <w:rsid w:val="006E737A"/>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831"/>
    <w:rsid w:val="00707B84"/>
    <w:rsid w:val="00710073"/>
    <w:rsid w:val="007103CE"/>
    <w:rsid w:val="00710781"/>
    <w:rsid w:val="00710D1E"/>
    <w:rsid w:val="00711340"/>
    <w:rsid w:val="00711A3E"/>
    <w:rsid w:val="00712330"/>
    <w:rsid w:val="0071270C"/>
    <w:rsid w:val="0071289F"/>
    <w:rsid w:val="007131FE"/>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78B"/>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14C"/>
    <w:rsid w:val="00792D32"/>
    <w:rsid w:val="007934D0"/>
    <w:rsid w:val="00793B30"/>
    <w:rsid w:val="00793F34"/>
    <w:rsid w:val="007946A1"/>
    <w:rsid w:val="00794AB0"/>
    <w:rsid w:val="00794FE7"/>
    <w:rsid w:val="007951B4"/>
    <w:rsid w:val="007951D2"/>
    <w:rsid w:val="007966D5"/>
    <w:rsid w:val="007968A4"/>
    <w:rsid w:val="00796AD5"/>
    <w:rsid w:val="00797194"/>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084"/>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DF5"/>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15BD"/>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1BF"/>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426"/>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D35"/>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1CA"/>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1CD"/>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D97"/>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2E"/>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389"/>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DAB"/>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7BA"/>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4EA2"/>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825"/>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A3D"/>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5AD"/>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48E"/>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57F"/>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2B8"/>
    <w:rsid w:val="00C514DE"/>
    <w:rsid w:val="00C51BB5"/>
    <w:rsid w:val="00C51EFB"/>
    <w:rsid w:val="00C52E77"/>
    <w:rsid w:val="00C5323D"/>
    <w:rsid w:val="00C53723"/>
    <w:rsid w:val="00C53A1A"/>
    <w:rsid w:val="00C540BB"/>
    <w:rsid w:val="00C549BF"/>
    <w:rsid w:val="00C55017"/>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468"/>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A28"/>
    <w:rsid w:val="00D03E8A"/>
    <w:rsid w:val="00D03F37"/>
    <w:rsid w:val="00D04A32"/>
    <w:rsid w:val="00D04DB5"/>
    <w:rsid w:val="00D05C25"/>
    <w:rsid w:val="00D064D5"/>
    <w:rsid w:val="00D0655F"/>
    <w:rsid w:val="00D11000"/>
    <w:rsid w:val="00D110D4"/>
    <w:rsid w:val="00D112A1"/>
    <w:rsid w:val="00D128CB"/>
    <w:rsid w:val="00D14EA8"/>
    <w:rsid w:val="00D14EB5"/>
    <w:rsid w:val="00D14F9D"/>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DEF"/>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24D"/>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64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419"/>
    <w:rsid w:val="00E46193"/>
    <w:rsid w:val="00E47677"/>
    <w:rsid w:val="00E50AC3"/>
    <w:rsid w:val="00E511DC"/>
    <w:rsid w:val="00E52480"/>
    <w:rsid w:val="00E52659"/>
    <w:rsid w:val="00E531A6"/>
    <w:rsid w:val="00E54BDD"/>
    <w:rsid w:val="00E54D0B"/>
    <w:rsid w:val="00E551AA"/>
    <w:rsid w:val="00E55BD7"/>
    <w:rsid w:val="00E55D1E"/>
    <w:rsid w:val="00E55FAD"/>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289"/>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2CB"/>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0AE"/>
    <w:rsid w:val="00EE01F7"/>
    <w:rsid w:val="00EE07EA"/>
    <w:rsid w:val="00EE0912"/>
    <w:rsid w:val="00EE145C"/>
    <w:rsid w:val="00EE1635"/>
    <w:rsid w:val="00EE19D5"/>
    <w:rsid w:val="00EE26E7"/>
    <w:rsid w:val="00EE308C"/>
    <w:rsid w:val="00EE336B"/>
    <w:rsid w:val="00EE3915"/>
    <w:rsid w:val="00EE3CD8"/>
    <w:rsid w:val="00EE4016"/>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199"/>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CC8"/>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3C"/>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46CEDD"/>
  <w15:docId w15:val="{71E78164-D65F-46A4-8FFF-5ACC1BB9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fnuVDsKY8G4EWbDWOhGNqG3viMvQP/S8PSnNv+QSaTs=</DigestValue>
    </Reference>
    <Reference Type="http://www.w3.org/2000/09/xmldsig#Object" URI="#idOfficeObject">
      <DigestMethod Algorithm="http://www.w3.org/2001/04/xmlenc#sha256"/>
      <DigestValue>38DasJSSs4uWbUgBnHTC1B0ZFUhduqyGSJeq3RCk3OQ=</DigestValue>
    </Reference>
    <Reference Type="http://uri.etsi.org/01903#SignedProperties" URI="#idSignedProperties">
      <Transforms>
        <Transform Algorithm="http://www.w3.org/TR/2001/REC-xml-c14n-20010315"/>
      </Transforms>
      <DigestMethod Algorithm="http://www.w3.org/2001/04/xmlenc#sha256"/>
      <DigestValue>qOwTXtLmfBHUpLftwdByXi4bsml+N1pSHzNFzwZ3t9I=</DigestValue>
    </Reference>
    <Reference Type="http://www.w3.org/2000/09/xmldsig#Object" URI="#idValidSigLnImg">
      <DigestMethod Algorithm="http://www.w3.org/2001/04/xmlenc#sha256"/>
      <DigestValue>n7wa/DHs6mjyqQJVn5dTncGcyFyqPvE44cIcwH7Ec74=</DigestValue>
    </Reference>
    <Reference Type="http://www.w3.org/2000/09/xmldsig#Object" URI="#idInvalidSigLnImg">
      <DigestMethod Algorithm="http://www.w3.org/2001/04/xmlenc#sha256"/>
      <DigestValue>VLcDkhaSOzTXBXQseBSViaCH1fGo1UQnwCXkFHKIhdM=</DigestValue>
    </Reference>
  </SignedInfo>
  <SignatureValue>kW73SGVRy4Rh4qI13jUtvvKitsYESacniyZWCeR+D8Ms2mgwiLF2Bg0k1NWrE1zDK8tKSHuEF1k0
HPNEiQhMLFD3yFwQrw5J2D3ty7vq43VenEZu45wXWtTC3+PPCok3wgFiTByq7QRU3LneWfaEqTO0
7pB1ARvc7vxE/fZj8vdAKQsaRR0eK9vK+pQ50pAPYgwDOkbvDDaEFHluEeliUuXj6GIFdT2UrQii
2O8ZQGl3NhkLUig6lB7cosVRQEWT0U7GwVy0B/JTp7w77yL5hckTcZ58JDUn+OnhsRWJsHmTfkDI
In2Nm6aPHmjTRVnoXUq1KBtOBXjWLD97gma+8A==</SignatureValue>
  <KeyInfo>
    <X509Data>
      <X509Certificate>MIIHVDCCBjygAwIBAgIQMRMemcNwe/txaIECkzzE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BsGUxDebU4NDMafSDGR+6Y2UNqUZMUpvDC69XBh06SWo48ktRVDbSsvjfrdk8OQMtuR24/HcKSXVFgzgSVd1WxBx7hH4ieqn1FaDRjmbs0g9UK9oCZ2oCbvaNSBH1+BkOQMTfScMUEdi0uoam4VVSyQfFKL12VEpGzGdmedNlEWZiGnELRJKkmmyj90WW4+PfIEcpFMbtqwyOPaltQObI0vBNcuZSS74Ko/YJj6QsRPw4OZ9crlcIe1j9sRnC4Hw9e/GpyKYT1clNjhSo8qpb0WPyrZ3jjdgjpdHB8KNq8MBfBYSiRr9oSe6XW+7vH4jMjV5mDgOr70GfPcgI2Gp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FYihwMyg3ZPrYeAuvDIqDX7rSnzieYvpjk9oxBWDkz4=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rkJM8BeaQkYe3kcvm23MEuQuEf8dheXrIIzCTXSN0IY=</DigestValue>
      </Reference>
      <Reference URI="/word/endnotes.xml?ContentType=application/vnd.openxmlformats-officedocument.wordprocessingml.endnotes+xml">
        <DigestMethod Algorithm="http://www.w3.org/2001/04/xmlenc#sha256"/>
        <DigestValue>DxEZBn/r31iwIRAgaatOdvjsq94nN2W8oQxJ/Nwxcs4=</DigestValue>
      </Reference>
      <Reference URI="/word/fontTable.xml?ContentType=application/vnd.openxmlformats-officedocument.wordprocessingml.fontTable+xml">
        <DigestMethod Algorithm="http://www.w3.org/2001/04/xmlenc#sha256"/>
        <DigestValue>nYTa5nOW2dB33QtjtVPL4vkAeM+x8nPJhk2V9nm/XAM=</DigestValue>
      </Reference>
      <Reference URI="/word/footer1.xml?ContentType=application/vnd.openxmlformats-officedocument.wordprocessingml.footer+xml">
        <DigestMethod Algorithm="http://www.w3.org/2001/04/xmlenc#sha256"/>
        <DigestValue>q3kUr5TKG3F3r8dS7roNyEyArulT1l4M9VpnXARtaoM=</DigestValue>
      </Reference>
      <Reference URI="/word/footer2.xml?ContentType=application/vnd.openxmlformats-officedocument.wordprocessingml.footer+xml">
        <DigestMethod Algorithm="http://www.w3.org/2001/04/xmlenc#sha256"/>
        <DigestValue>+4XnDG8sZzm+fYWAqMUmJJS4G4C2ke4E7dySLT2/YB8=</DigestValue>
      </Reference>
      <Reference URI="/word/footnotes.xml?ContentType=application/vnd.openxmlformats-officedocument.wordprocessingml.footnotes+xml">
        <DigestMethod Algorithm="http://www.w3.org/2001/04/xmlenc#sha256"/>
        <DigestValue>4BAMBxMYqTan8V8VYtnYD+D1mXZlNQEDnW2O4YQiRSY=</DigestValue>
      </Reference>
      <Reference URI="/word/header1.xml?ContentType=application/vnd.openxmlformats-officedocument.wordprocessingml.header+xml">
        <DigestMethod Algorithm="http://www.w3.org/2001/04/xmlenc#sha256"/>
        <DigestValue>/yhZy+LriMWmcfUEbnRcbwVYcLF9k9Kmo8QxHZC5STg=</DigestValue>
      </Reference>
      <Reference URI="/word/media/image1.emf?ContentType=image/x-emf">
        <DigestMethod Algorithm="http://www.w3.org/2001/04/xmlenc#sha256"/>
        <DigestValue>iC81WQr6AP4N4s4elW4cIoI4WQreP9m/YnO/+gck4yI=</DigestValue>
      </Reference>
      <Reference URI="/word/media/image10.png?ContentType=image/png">
        <DigestMethod Algorithm="http://www.w3.org/2001/04/xmlenc#sha256"/>
        <DigestValue>xTCAM5fQygN6pgz8wmVbbuBGsQIRM/I9qPea3TfBJek=</DigestValue>
      </Reference>
      <Reference URI="/word/media/image11.png?ContentType=image/png">
        <DigestMethod Algorithm="http://www.w3.org/2001/04/xmlenc#sha256"/>
        <DigestValue>7sGjw50PRrgepVmhkGVb6zVs46aLy3uiMTjQ84MdGI0=</DigestValue>
      </Reference>
      <Reference URI="/word/media/image12.png?ContentType=image/png">
        <DigestMethod Algorithm="http://www.w3.org/2001/04/xmlenc#sha256"/>
        <DigestValue>70JryiBP++sWpmV0KtTF2sj9zGWeLN8BOHTHwr0O8hU=</DigestValue>
      </Reference>
      <Reference URI="/word/media/image13.png?ContentType=image/png">
        <DigestMethod Algorithm="http://www.w3.org/2001/04/xmlenc#sha256"/>
        <DigestValue>MI83mCFzfVIpksy22+PGvJtj5Vk+gYkEwBpGy72oP3U=</DigestValue>
      </Reference>
      <Reference URI="/word/media/image14.png?ContentType=image/png">
        <DigestMethod Algorithm="http://www.w3.org/2001/04/xmlenc#sha256"/>
        <DigestValue>xycoj1kH5gx6a0i6ofOawjrNMoAE8TLzt7vy3H6Oq4A=</DigestValue>
      </Reference>
      <Reference URI="/word/media/image15.png?ContentType=image/png">
        <DigestMethod Algorithm="http://www.w3.org/2001/04/xmlenc#sha256"/>
        <DigestValue>Ihoz1iSn6cTY4oQXpJytHlJrqOWQLx8bm+f58diTyBs=</DigestValue>
      </Reference>
      <Reference URI="/word/media/image16.png?ContentType=image/png">
        <DigestMethod Algorithm="http://www.w3.org/2001/04/xmlenc#sha256"/>
        <DigestValue>cZ86bd+7MFfqbB1XF0vM+IeFxtthVriGNrbf5kgUYbs=</DigestValue>
      </Reference>
      <Reference URI="/word/media/image17.png?ContentType=image/png">
        <DigestMethod Algorithm="http://www.w3.org/2001/04/xmlenc#sha256"/>
        <DigestValue>2Tt3GIP7d7Q/SqjpDRgZLpT26K89C1bAxpERXgB4H6M=</DigestValue>
      </Reference>
      <Reference URI="/word/media/image18.png?ContentType=image/png">
        <DigestMethod Algorithm="http://www.w3.org/2001/04/xmlenc#sha256"/>
        <DigestValue>H4wBJJHiLR6N4uAUreebkErPARIkJvhm4+50minXlJ8=</DigestValue>
      </Reference>
      <Reference URI="/word/media/image2.emf?ContentType=image/x-emf">
        <DigestMethod Algorithm="http://www.w3.org/2001/04/xmlenc#sha256"/>
        <DigestValue>+KGsaofhAfbRbFVzaHjDYH5JniF7fv4KhiEdMn7SAhg=</DigestValue>
      </Reference>
      <Reference URI="/word/media/image3.emf?ContentType=image/x-emf">
        <DigestMethod Algorithm="http://www.w3.org/2001/04/xmlenc#sha256"/>
        <DigestValue>rhsvL/zFD+ZMsLKdu4PugH7ngL8wLW79zBnr3W8UFtI=</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+nsjuSfUqiDrgTcZ38jBKhPXYTJ6rgcYKN7tSOcoSZo=</DigestValue>
      </Reference>
      <Reference URI="/word/media/image6.png?ContentType=image/png">
        <DigestMethod Algorithm="http://www.w3.org/2001/04/xmlenc#sha256"/>
        <DigestValue>/LT4vPALq6pLF70eF9/eIXa5nD1FaDukDg3Md0QEQIU=</DigestValue>
      </Reference>
      <Reference URI="/word/media/image7.png?ContentType=image/png">
        <DigestMethod Algorithm="http://www.w3.org/2001/04/xmlenc#sha256"/>
        <DigestValue>s+cSluflX692HL1euKW+A4VuaBCBJ9UB88yNgdJtVLk=</DigestValue>
      </Reference>
      <Reference URI="/word/media/image8.png?ContentType=image/png">
        <DigestMethod Algorithm="http://www.w3.org/2001/04/xmlenc#sha256"/>
        <DigestValue>wShOCaqLX3cRk+sh5N+AlTjsEyvaueGYWzQ1v9j5aZI=</DigestValue>
      </Reference>
      <Reference URI="/word/media/image9.png?ContentType=image/png">
        <DigestMethod Algorithm="http://www.w3.org/2001/04/xmlenc#sha256"/>
        <DigestValue>8IiB4la8EGRuL5raFwuKom+KQVLF/6KahKUh/w+zViI=</DigestValue>
      </Reference>
      <Reference URI="/word/numbering.xml?ContentType=application/vnd.openxmlformats-officedocument.wordprocessingml.numbering+xml">
        <DigestMethod Algorithm="http://www.w3.org/2001/04/xmlenc#sha256"/>
        <DigestValue>7nUcxhVEuqY6qhCQYVod9ZDb3FZBKqVJxMUbKMDAT2E=</DigestValue>
      </Reference>
      <Reference URI="/word/settings.xml?ContentType=application/vnd.openxmlformats-officedocument.wordprocessingml.settings+xml">
        <DigestMethod Algorithm="http://www.w3.org/2001/04/xmlenc#sha256"/>
        <DigestValue>9dRNRqsjnp7e+oSrCHJ7NPN82NfcSkSN8X70dtNVe3s=</DigestValue>
      </Reference>
      <Reference URI="/word/styles.xml?ContentType=application/vnd.openxmlformats-officedocument.wordprocessingml.styles+xml">
        <DigestMethod Algorithm="http://www.w3.org/2001/04/xmlenc#sha256"/>
        <DigestValue>1iYdaCf3hJmU58hI5wwKd0r/RFZ8Ks8wqbMrCvtgVf0=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2016-10-13T14:07:45Z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2016-10-13T14:07:45Z</xd:SigningTime>
          <xd:SigningCertificate>
            <xd:Cert>
              <xd:CertDigest>
                <DigestMethod Algorithm="http://www.w3.org/2001/04/xmlenc#sha256"/>
                <DigestValue>w2IyknUGkN+YC+0hEsCTY9xuGvKQSeONUGqPICYk2Oo=</DigestValue>
              </xd:CertDigest>
              <xd:IssuerSerial>
                <X509IssuerName>E=e-sign@e-sign.cl, CN=E-Sign Firma Electronica Avanzada para Estado de Chile CA, OU=Class 2 Managed PKI Individual Subscriber CA, OU=Symantec Trust Network, O=E-Sign S.A., C=CL</X509IssuerName>
                <X509SerialNumber>65231446088455575826126201322037101737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A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R3hQebdx6mWVwYS1lc//8AAAAAwnV+WgAAnJlFAAwA0KMAAAAAiIQcAPCYRQBQ88N1AAAAAAAAQ2hhclVwcGVyVwCZGgAwmxoAkGSnDcCiGgBImUUAgAGFdg5cgHbgW4B2SJlFAGQBAACNYml2jWJpdjD5JQAACAAAAAIAAAAAAABomUUAImppdgAAAAAAAAAAoppFAAkAAACQmkUACQAAAAAAAAAAAAAAkJpFAKCZRQDu6mh2AAAAAAACAAAAAEUACQAAAJCaRQAJAAAATBJqdgAAAAAAAAAAkJpFAAkAAAAAAAAAzJlFAJUuaHYAAAAAAAIAAJCaRQAJAAAAZHYACAAAAAAlAAAADAAAAAEAAAAYAAAADAAAAAAAAAISAAAADAAAAAEAAAAeAAAAGAAAAL0AAAAEAAAA9wAAABEAAAAlAAAADAAAAAEAAABUAAAAiAAAAL4AAAAEAAAA9QAAABAAAAABAAAAAEANQgAE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FwRoPj///IBAAAAAAAA/PsaCoD4//8IAFh++/b//wAAAAAAAAAA4PsaCoD4/////wAAAABFAPVxqHdQREUA9XGod7FMfQD+////jOOjd/Lgo3e032ATsBkdAPjdYBMIPUUAImppdgAAAAAAAAAAPD5FAAYAAAAwPkUABgAAAAIAAAAAAAAADN5gE8AMYBMM3mATAAAAAMAMYBNYPUUAjWJpdo1iaXYAAAAAAAgAAAACAAAAAAAAYD1FACJqaXYAAAAAAAAAAJY+RQAHAAAAiD5FAAcAAAAAAAAAAAAAAIg+RQCYPUUA7upodgAAAAAAAgAAAABFAAcAAACIPkUABwAAAEwSanYAAAAAAAAAAIg+RQAHAAAAAAAAAMQ9RQCVLmh2AAAAAAACAACI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MTqLLyAwAAAAC0U1wTqLLyA6w8RQCcKwhbrDxFAKw8RQAtYQNbAAAAAPkrCFu0Kj1boCgtW6AoLVugoTFbYF5jEwAAAAD/////AAAAAMoWCADoPEUAgAGFdg5cgHbgW4B26DxFAGQBAACNYml2jWJpdiCbUBMACAAAAAIAAAAAAAAIPUUAImppdgAAAAAAAAAAPD5FAAYAAAAwPkUABgAAAAAAAAAAAAAAMD5FAEA9RQDu6mh2AAAAAAACAAAAAEUABgAAADA+RQAGAAAATBJqdgAAAAAAAAAAMD5FAAYAAAAAAAAAbD1FAJUuaHYAAAAAAAIAADA+RQ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cEaD4///yAQAAAAAAAPz7GgqA+P//CABYfvv2//8AAAAAAAAAAOD7GgqA+P////8AAAAAAAD1AAAA6G9FABuwHdNPsB3TPo4XW7hJmBcAAAAAaRshDyIAigEgDQCEWHBFACxwRQDgWWMTIA0AhOxyRQANjxdbIA0AhAAAAAAg+KYNAIwiANhxRQBY2DxbxixlEwAAAABY2DxbIA0AAMQsZRMBAAAAAAAAAAcAAADELGUTAAAAAAAAAABgcEUA4nkLWyAAAAD/////AAAAAAAAAAAVAAAAAAAAAHAAAAABAAAAAQAAACQAAAAkAAAAEAAAAAAAAAAg+KYNAIwiAAEoAQD/////FhcKjCBxRQAgcUUA0HgXWwAAAADocIcTAAAAAAEAAAAAAAAA3HBFAC8wgX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Object Id="idInvalidSigLnImg">AQAAAGwAAAAAAAAAAAAAAP8AAAB/AAAAAAAAAAAAAABQIwAAoREAACBFTUYAAAEAn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kd4UHm3cepllcGEtZXP//AAAAAMJ1floAAJyZRQAMANCjAAAAAIiEHADwmEUAUPPDdQAAAAAAAENoYXJVcHBlclcAmRoAMJsaAJBkpw3AohoASJlFAIABhXYOXIB24FuAdkiZRQBkAQAAjWJpdo1iaXYw+SUAAAgAAAACAAAAAAAAaJlFACJqaXYAAAAAAAAAAKKaRQAJAAAAkJpFAAkAAAAAAAAAAAAAAJCaRQCgmUUA7upodgAAAAAAAgAAAABFAAkAAACQmkUACQAAAEwSanYAAAAAAAAAAJCaRQAJAAAAAAAAAMyZRQCVLmh2AAAAAAACAACQmkU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wRoPj///IBAAAAAAAA/PsaCoD4//8IAFh++/b//wAAAAAAAAAA4PsaCoD4/////wAAAABFAPVxqHdQREUA9XGod7FMfQD+////jOOjd/Lgo3e032ATsBkdAPjdYBMIPUUAImppdgAAAAAAAAAAPD5FAAYAAAAwPkUABgAAAAIAAAAAAAAADN5gE8AMYBMM3mATAAAAAMAMYBNYPUUAjWJpdo1iaXYAAAAAAAgAAAACAAAAAAAAYD1FACJqaXYAAAAAAAAAAJY+RQAHAAAAiD5FAAcAAAAAAAAAAAAAAIg+RQCYPUUA7upodgAAAAAAAgAAAABFAAcAAACIPkUABwAAAEwSanYAAAAAAAAAAIg+RQAHAAAAAAAAAMQ9RQCVLmh2AAAAAAACAACIP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MTqLLyAwAAAAC0U1wTqLLyA6w8RQCcKwhbrDxFAKw8RQAtYQNbAAAAAPkrCFu0Kj1boCgtW6AoLVugoTFbYF5jEwAAAAD/////AAAAAMoWCADoPEUAgAGFdg5cgHbgW4B26DxFAGQBAACNYml2jWJpdiCbUBMACAAAAAIAAAAAAAAIPUUAImppdgAAAAAAAAAAPD5FAAYAAAAwPkUABgAAAAAAAAAAAAAAMD5FAEA9RQDu6mh2AAAAAAACAAAAAEUABgAAADA+RQAGAAAATBJqdgAAAAAAAAAAMD5FAAYAAAAAAAAAbD1FAJUuaHYAAAAAAAIAADA+RQ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cEaD4///yAQAAAAAAAPz7GgqA+P//CABYfvv2//8AAAAAAAAAAOD7GgqA+P////8AAAAApg0AAAAAaOmeEP6dgHbYrC5cNBoBvrhJmBcAAAAAehUhiSIAigEEcEUAXvT5W4RwRQAAAAAAIPimDcRxRQAkiIASzHBFAFMAZQBnAG8AZQAgAFUASQAAAAAAAAAAACXk+VvhAAAAQHBFAJozGFtYfn4T4QAAAAEAAACG6Z4QAABFADozGFsEAAAABQAAAAAAAAAAAAAAAAAAAIbpnhBMckUAJN/5W1hjXRMEAAAAIPimDQAAAACl4/lbEAAAAAAAAABTAGUAZwBvAGUAIABVAEkAAAAKFiBxRQAgcUUA4QAAAAAAAABo6Z4QAAAAAAEAAAAAAAAA3HBFAC8wgX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16HEfHtSR4UU+J3KPJxs7rFrO/QXOo5pk09Expdmjhs=</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aXjigiEWP4ieN9BEvjaSOgvnKup/tgpMHFoyh6zsvSw=</DigestValue>
    </Reference>
    <Reference Type="http://www.w3.org/2000/09/xmldsig#Object" URI="#idValidSigLnImg">
      <DigestMethod Algorithm="http://www.w3.org/2001/04/xmlenc#sha256"/>
      <DigestValue>cQx8tl23WHaDzSU4OVbJeuj44VqXyOXWYdUJ9as8pyc=</DigestValue>
    </Reference>
    <Reference Type="http://www.w3.org/2000/09/xmldsig#Object" URI="#idInvalidSigLnImg">
      <DigestMethod Algorithm="http://www.w3.org/2001/04/xmlenc#sha256"/>
      <DigestValue>ugrcU99vngJuUWvJnDsoAJXj9uwnMotVnVK4J22KPQ8=</DigestValue>
    </Reference>
  </SignedInfo>
  <SignatureValue>e9AGQUeoN1N06Qc/Yo2nVW1o7UZE9q4KQ2eUITuT1GkjyBg7lAO6SWndSlRAFjeSTY6QkVJ402/C
jvDmJx269DLgBqln37ESW+S39zqWxm4C5R8kIBWfhEkrWjQRjj0uyTGX/uDvZoKWuJug9eXhVCtv
DPnOyRCqUYwM2Fe17k28NHFmcMjxrjDR5TGrZ+4AtReQw8cG9mrD7utarsNNMRVAT4/cKp09FOR6
vASrABY3KcFBFTE4Tma+jtmFFqhlQUbQS0SgWMtZfp9G0xMEFg7wS+dbAIptULsdvuFoo/gUA/vC
GLzlKvIZBwb86PEXvHoxQmC0UIqrSQx0WGgPFg==</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FYihwMyg3ZPrYeAuvDIqDX7rSnzieYvpjk9oxBWDkz4=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rkJM8BeaQkYe3kcvm23MEuQuEf8dheXrIIzCTXSN0IY=</DigestValue>
      </Reference>
      <Reference URI="/word/endnotes.xml?ContentType=application/vnd.openxmlformats-officedocument.wordprocessingml.endnotes+xml">
        <DigestMethod Algorithm="http://www.w3.org/2001/04/xmlenc#sha256"/>
        <DigestValue>DxEZBn/r31iwIRAgaatOdvjsq94nN2W8oQxJ/Nwxcs4=</DigestValue>
      </Reference>
      <Reference URI="/word/fontTable.xml?ContentType=application/vnd.openxmlformats-officedocument.wordprocessingml.fontTable+xml">
        <DigestMethod Algorithm="http://www.w3.org/2001/04/xmlenc#sha256"/>
        <DigestValue>nYTa5nOW2dB33QtjtVPL4vkAeM+x8nPJhk2V9nm/XAM=</DigestValue>
      </Reference>
      <Reference URI="/word/footer1.xml?ContentType=application/vnd.openxmlformats-officedocument.wordprocessingml.footer+xml">
        <DigestMethod Algorithm="http://www.w3.org/2001/04/xmlenc#sha256"/>
        <DigestValue>q3kUr5TKG3F3r8dS7roNyEyArulT1l4M9VpnXARtaoM=</DigestValue>
      </Reference>
      <Reference URI="/word/footer2.xml?ContentType=application/vnd.openxmlformats-officedocument.wordprocessingml.footer+xml">
        <DigestMethod Algorithm="http://www.w3.org/2001/04/xmlenc#sha256"/>
        <DigestValue>+4XnDG8sZzm+fYWAqMUmJJS4G4C2ke4E7dySLT2/YB8=</DigestValue>
      </Reference>
      <Reference URI="/word/footnotes.xml?ContentType=application/vnd.openxmlformats-officedocument.wordprocessingml.footnotes+xml">
        <DigestMethod Algorithm="http://www.w3.org/2001/04/xmlenc#sha256"/>
        <DigestValue>4BAMBxMYqTan8V8VYtnYD+D1mXZlNQEDnW2O4YQiRSY=</DigestValue>
      </Reference>
      <Reference URI="/word/header1.xml?ContentType=application/vnd.openxmlformats-officedocument.wordprocessingml.header+xml">
        <DigestMethod Algorithm="http://www.w3.org/2001/04/xmlenc#sha256"/>
        <DigestValue>/yhZy+LriMWmcfUEbnRcbwVYcLF9k9Kmo8QxHZC5STg=</DigestValue>
      </Reference>
      <Reference URI="/word/media/image1.emf?ContentType=image/x-emf">
        <DigestMethod Algorithm="http://www.w3.org/2001/04/xmlenc#sha256"/>
        <DigestValue>iC81WQr6AP4N4s4elW4cIoI4WQreP9m/YnO/+gck4yI=</DigestValue>
      </Reference>
      <Reference URI="/word/media/image10.png?ContentType=image/png">
        <DigestMethod Algorithm="http://www.w3.org/2001/04/xmlenc#sha256"/>
        <DigestValue>xTCAM5fQygN6pgz8wmVbbuBGsQIRM/I9qPea3TfBJek=</DigestValue>
      </Reference>
      <Reference URI="/word/media/image11.png?ContentType=image/png">
        <DigestMethod Algorithm="http://www.w3.org/2001/04/xmlenc#sha256"/>
        <DigestValue>7sGjw50PRrgepVmhkGVb6zVs46aLy3uiMTjQ84MdGI0=</DigestValue>
      </Reference>
      <Reference URI="/word/media/image12.png?ContentType=image/png">
        <DigestMethod Algorithm="http://www.w3.org/2001/04/xmlenc#sha256"/>
        <DigestValue>70JryiBP++sWpmV0KtTF2sj9zGWeLN8BOHTHwr0O8hU=</DigestValue>
      </Reference>
      <Reference URI="/word/media/image13.png?ContentType=image/png">
        <DigestMethod Algorithm="http://www.w3.org/2001/04/xmlenc#sha256"/>
        <DigestValue>MI83mCFzfVIpksy22+PGvJtj5Vk+gYkEwBpGy72oP3U=</DigestValue>
      </Reference>
      <Reference URI="/word/media/image14.png?ContentType=image/png">
        <DigestMethod Algorithm="http://www.w3.org/2001/04/xmlenc#sha256"/>
        <DigestValue>xycoj1kH5gx6a0i6ofOawjrNMoAE8TLzt7vy3H6Oq4A=</DigestValue>
      </Reference>
      <Reference URI="/word/media/image15.png?ContentType=image/png">
        <DigestMethod Algorithm="http://www.w3.org/2001/04/xmlenc#sha256"/>
        <DigestValue>Ihoz1iSn6cTY4oQXpJytHlJrqOWQLx8bm+f58diTyBs=</DigestValue>
      </Reference>
      <Reference URI="/word/media/image16.png?ContentType=image/png">
        <DigestMethod Algorithm="http://www.w3.org/2001/04/xmlenc#sha256"/>
        <DigestValue>cZ86bd+7MFfqbB1XF0vM+IeFxtthVriGNrbf5kgUYbs=</DigestValue>
      </Reference>
      <Reference URI="/word/media/image17.png?ContentType=image/png">
        <DigestMethod Algorithm="http://www.w3.org/2001/04/xmlenc#sha256"/>
        <DigestValue>2Tt3GIP7d7Q/SqjpDRgZLpT26K89C1bAxpERXgB4H6M=</DigestValue>
      </Reference>
      <Reference URI="/word/media/image18.png?ContentType=image/png">
        <DigestMethod Algorithm="http://www.w3.org/2001/04/xmlenc#sha256"/>
        <DigestValue>H4wBJJHiLR6N4uAUreebkErPARIkJvhm4+50minXlJ8=</DigestValue>
      </Reference>
      <Reference URI="/word/media/image2.emf?ContentType=image/x-emf">
        <DigestMethod Algorithm="http://www.w3.org/2001/04/xmlenc#sha256"/>
        <DigestValue>+KGsaofhAfbRbFVzaHjDYH5JniF7fv4KhiEdMn7SAhg=</DigestValue>
      </Reference>
      <Reference URI="/word/media/image3.emf?ContentType=image/x-emf">
        <DigestMethod Algorithm="http://www.w3.org/2001/04/xmlenc#sha256"/>
        <DigestValue>rhsvL/zFD+ZMsLKdu4PugH7ngL8wLW79zBnr3W8UFtI=</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+nsjuSfUqiDrgTcZ38jBKhPXYTJ6rgcYKN7tSOcoSZo=</DigestValue>
      </Reference>
      <Reference URI="/word/media/image6.png?ContentType=image/png">
        <DigestMethod Algorithm="http://www.w3.org/2001/04/xmlenc#sha256"/>
        <DigestValue>/LT4vPALq6pLF70eF9/eIXa5nD1FaDukDg3Md0QEQIU=</DigestValue>
      </Reference>
      <Reference URI="/word/media/image7.png?ContentType=image/png">
        <DigestMethod Algorithm="http://www.w3.org/2001/04/xmlenc#sha256"/>
        <DigestValue>s+cSluflX692HL1euKW+A4VuaBCBJ9UB88yNgdJtVLk=</DigestValue>
      </Reference>
      <Reference URI="/word/media/image8.png?ContentType=image/png">
        <DigestMethod Algorithm="http://www.w3.org/2001/04/xmlenc#sha256"/>
        <DigestValue>wShOCaqLX3cRk+sh5N+AlTjsEyvaueGYWzQ1v9j5aZI=</DigestValue>
      </Reference>
      <Reference URI="/word/media/image9.png?ContentType=image/png">
        <DigestMethod Algorithm="http://www.w3.org/2001/04/xmlenc#sha256"/>
        <DigestValue>8IiB4la8EGRuL5raFwuKom+KQVLF/6KahKUh/w+zViI=</DigestValue>
      </Reference>
      <Reference URI="/word/numbering.xml?ContentType=application/vnd.openxmlformats-officedocument.wordprocessingml.numbering+xml">
        <DigestMethod Algorithm="http://www.w3.org/2001/04/xmlenc#sha256"/>
        <DigestValue>7nUcxhVEuqY6qhCQYVod9ZDb3FZBKqVJxMUbKMDAT2E=</DigestValue>
      </Reference>
      <Reference URI="/word/settings.xml?ContentType=application/vnd.openxmlformats-officedocument.wordprocessingml.settings+xml">
        <DigestMethod Algorithm="http://www.w3.org/2001/04/xmlenc#sha256"/>
        <DigestValue>9dRNRqsjnp7e+oSrCHJ7NPN82NfcSkSN8X70dtNVe3s=</DigestValue>
      </Reference>
      <Reference URI="/word/styles.xml?ContentType=application/vnd.openxmlformats-officedocument.wordprocessingml.styles+xml">
        <DigestMethod Algorithm="http://www.w3.org/2001/04/xmlenc#sha256"/>
        <DigestValue>1iYdaCf3hJmU58hI5wwKd0r/RFZ8Ks8wqbMrCvtgVf0=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2017-09-04T14:56:36Z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2017-09-04T14:56:36Z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EPAMZgAAAAAADsb9oIAMZgAMw9FgCIXzhpzD0WAMw9FgA1ZzhpAAAAAOtmOGlk4nJpiHpfaYh6X2kw0HtpgCoRDwAAAAD/////AAAAAGsxOAAIPhYAgAE3dg1cMnbfWzJ2CD4WAGQBAAAEZdp1BGXadSg3XwoACAAAAAIAAAAAAAAoPhYAl2zadQAAAAAAAAAAXD8WAAYAAABQPxYABgAAAAAAAAAAAAAAUD8WAGA+FgCa7Nl1AAAAAAACAAAAABYABgAAAFA/FgAGAAAATBLbdQAAAAAAAAAAUD8WAAYAAAAAAAAAjD4WAEAw2XUAAAAAAAIAAFA/F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yAQAAAAAAAPwbwQOA+P//CABYfvv2//8AAAAAAAAAAOAbwQOA+P////8AAAAAAAD1AAAApL3b+nii2/otUUlpeHHtCOhWIhQA9fYOIhIh9iIAigF0cRYASHEWAEiaBg8gDQSEDHQWAPxRSWkgDQSEAAAAAHhx7Qhwk5kC+HIWAICIcmke9fYOAAAAAICIcmkgDQAAAPX2Dg8AAAAAAAAABwAAAAD19g4AAAAAAAAAAHxxFgA31DppIAAAAP////8AAAAAAAAAAA0AAAAAAAAAMAAAAAEAAAABAAAADQAAAA0AAAAQAAAAAAAAAAAA7Qhwk5kCAR8BAAAAAAA4EQrkPHIWADxyFgA4TElpAAAAAAAAAABwbzsUAAAAAAEAAAAAAAAA/HEWAFY5M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dyxioXcof5lqJCOZav//AAAAAJN2floAAMCaFgAMAAAAAAAAAJCHWgAUmhYAaPOUdgAAAAAAAENoYXJVcHBlclcAnVgAYJ5YAFBk7gjwpVgAbJoWAIABN3YNXDJ231sydmyaFgBkAQAABGXadQRl2nUAzJkCAAgAAAACAAAAAAAAjJoWAJds2nUAAAAAAAAAAMabFgAJAAAAtJsWAAkAAAAAAAAAAAAAALSbFgDEmhYAmuzZdQAAAAAAAgAAAAAWAAkAAAC0mxYACQAAAEwS23UAAAAAAAAAALSbFgAJAAAAAAAAAPCaFgBAMNl1AAAAAAACAAC0mx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ACoPj///IBAAAAAAAA/BvBA4D4//8IAFh++/b//wAAAAAAAAAA4BvBA4D4/////wAAAAAWAMVYFXdwRRYAxVgVdxQrpwD+////DOQQd3LhEHeEAukOwBxbAMgA6Q4oPhYAl2zadQAAAAAAAAAAXD8WAAYAAABQPxYABgAAAAAAAAAAAAAA3ADpDlj4egrcAOkOAAAAAFj4egp4PhYABGXadQRl2nUAAAAAAAgAAAACAAAAAAAAgD4WAJds2nUAAAAAAAAAALY/FgAHAAAAqD8WAAcAAAAAAAAAAAAAAKg/FgC4PhYAmuzZdQAAAAAAAgAAAAAWAAcAAACoPxYABwAAAEwS23UAAAAAAAAAAKg/FgAHAAAAAAAAAOQ+FgBAMNl1AAAAAAACAACoP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EPAMZgAAAAAADsb9oIAMZgAMw9FgCIXzhpzD0WAMw9FgA1ZzhpAAAAAOtmOGlk4nJpiHpfaYh6X2kw0HtpgCoRDwAAAAD/////AAAAAGsxOAAIPhYAgAE3dg1cMnbfWzJ2CD4WAGQBAAAEZdp1BGXadSg3XwoACAAAAAIAAAAAAAAoPhYAl2zadQAAAAAAAAAAXD8WAAYAAABQPxYABgAAAAAAAAAAAAAAUD8WAGA+FgCa7Nl1AAAAAAACAAAAABYABgAAAFA/FgAGAAAATBLbdQAAAAAAAAAAUD8WAAYAAAAAAAAAjD4WAEAw2XUAAAAAAAIAAFA/F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yAQAAAAAAAPwbwQOA+P//CABYfvv2//8AAAAAAAAAAOAbwQOA+P////8AAAAA7QhQ8PYOA6MydkWrlGneCgGQAAAAAOhWIhTgchYAFBYhuSIAigH+rpRpoHEWAAAAAAB4ce0I4HIWACSIgBLocRYAlq6UaVMAZQBnAG8AZQAgAFUASQAAAAAAsq6UabhyFgDhAAAAYHEWAEfmSWmA6gsP4QAAAAEAAABu8PYOAAAWAOrlSWkEAAAABQAAAAAAAAAAAAAAAAAAAG7w9g5scxYA4q2UaRDk4g4EAAAAeHHtCAAAAAAGrpRpAAAAAAAAZQBnAG8AZQAgAFUASQAAAArkPHIWADxyFgDhAAAA2HEWAAAAAABQ8PYOAAAAAAEAAAAAAAAA/HEWAFY5M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x8LWqCcbJT8Yn0fCTMYO2Yp95mEc+HrRK/FvrUx54vk=</DigestValue>
    </Reference>
    <Reference Type="http://www.w3.org/2000/09/xmldsig#Object" URI="#idOfficeObject">
      <DigestMethod Algorithm="http://www.w3.org/2001/04/xmlenc#sha256"/>
      <DigestValue>4RmuMbK9JOGxR+0QaLkWbq7tJHErOnuTKNrFlxoDLQY=</DigestValue>
    </Reference>
    <Reference Type="http://uri.etsi.org/01903#SignedProperties" URI="#idSignedProperties">
      <Transforms>
        <Transform Algorithm="http://www.w3.org/TR/2001/REC-xml-c14n-20010315"/>
      </Transforms>
      <DigestMethod Algorithm="http://www.w3.org/2001/04/xmlenc#sha256"/>
      <DigestValue>GVjckns6hrjvVRgoOm6f5WbgJgTgJ5+/hFfaM0MJVFw=</DigestValue>
    </Reference>
    <Reference Type="http://www.w3.org/2000/09/xmldsig#Object" URI="#idValidSigLnImg">
      <DigestMethod Algorithm="http://www.w3.org/2001/04/xmlenc#sha256"/>
      <DigestValue>y2WpDw5W+MRj6XTK1A7vW2ebF3YlRalIYCIVnA1hPNM=</DigestValue>
    </Reference>
    <Reference Type="http://www.w3.org/2000/09/xmldsig#Object" URI="#idInvalidSigLnImg">
      <DigestMethod Algorithm="http://www.w3.org/2001/04/xmlenc#sha256"/>
      <DigestValue>06pt91m1dt9mja5Pzw97sdh7UJ6tXEy85t+wcKbtMUo=</DigestValue>
    </Reference>
  </SignedInfo>
  <SignatureValue>KXY/Um9zPvm5WXol4zyzeRN3XI1v8RtmXMcGI90sOL/7Suq7BEI9sAwGy02Uy+j0y8v5IKNY6/N0
JqBBdTw4yEhQfsap8F6IwwTYguHpyxjhhWObTUhRzwsnweWzYwLpAQlXpBz7w+Dsw6/YFSdAIZx0
FnUOAddYAL6L3Q6+pEIXcjwXkgzkvIbycK4SZ+QE0dm/rvdLHsHgC12R3EkxbR070qoGdXGtgnZe
oPYLjaM03HmYf6hoaDqT8IdSwLu+bUUAb2pQaqkAr5SUp6q/MUza8Amw2AQSlytqWTbqtNtxwDQF
fvyvyohvlDcAD+vd3U7tsP8f8ytU9kAWUe6fyQ==</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FYihwMyg3ZPrYeAuvDIqDX7rSnzieYvpjk9oxBWDkz4=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rkJM8BeaQkYe3kcvm23MEuQuEf8dheXrIIzCTXSN0IY=</DigestValue>
      </Reference>
      <Reference URI="/word/endnotes.xml?ContentType=application/vnd.openxmlformats-officedocument.wordprocessingml.endnotes+xml">
        <DigestMethod Algorithm="http://www.w3.org/2001/04/xmlenc#sha256"/>
        <DigestValue>DxEZBn/r31iwIRAgaatOdvjsq94nN2W8oQxJ/Nwxcs4=</DigestValue>
      </Reference>
      <Reference URI="/word/fontTable.xml?ContentType=application/vnd.openxmlformats-officedocument.wordprocessingml.fontTable+xml">
        <DigestMethod Algorithm="http://www.w3.org/2001/04/xmlenc#sha256"/>
        <DigestValue>nYTa5nOW2dB33QtjtVPL4vkAeM+x8nPJhk2V9nm/XAM=</DigestValue>
      </Reference>
      <Reference URI="/word/footer1.xml?ContentType=application/vnd.openxmlformats-officedocument.wordprocessingml.footer+xml">
        <DigestMethod Algorithm="http://www.w3.org/2001/04/xmlenc#sha256"/>
        <DigestValue>q3kUr5TKG3F3r8dS7roNyEyArulT1l4M9VpnXARtaoM=</DigestValue>
      </Reference>
      <Reference URI="/word/footer2.xml?ContentType=application/vnd.openxmlformats-officedocument.wordprocessingml.footer+xml">
        <DigestMethod Algorithm="http://www.w3.org/2001/04/xmlenc#sha256"/>
        <DigestValue>+4XnDG8sZzm+fYWAqMUmJJS4G4C2ke4E7dySLT2/YB8=</DigestValue>
      </Reference>
      <Reference URI="/word/footnotes.xml?ContentType=application/vnd.openxmlformats-officedocument.wordprocessingml.footnotes+xml">
        <DigestMethod Algorithm="http://www.w3.org/2001/04/xmlenc#sha256"/>
        <DigestValue>4BAMBxMYqTan8V8VYtnYD+D1mXZlNQEDnW2O4YQiRSY=</DigestValue>
      </Reference>
      <Reference URI="/word/header1.xml?ContentType=application/vnd.openxmlformats-officedocument.wordprocessingml.header+xml">
        <DigestMethod Algorithm="http://www.w3.org/2001/04/xmlenc#sha256"/>
        <DigestValue>/yhZy+LriMWmcfUEbnRcbwVYcLF9k9Kmo8QxHZC5STg=</DigestValue>
      </Reference>
      <Reference URI="/word/media/image1.emf?ContentType=image/x-emf">
        <DigestMethod Algorithm="http://www.w3.org/2001/04/xmlenc#sha256"/>
        <DigestValue>iC81WQr6AP4N4s4elW4cIoI4WQreP9m/YnO/+gck4yI=</DigestValue>
      </Reference>
      <Reference URI="/word/media/image10.png?ContentType=image/png">
        <DigestMethod Algorithm="http://www.w3.org/2001/04/xmlenc#sha256"/>
        <DigestValue>xTCAM5fQygN6pgz8wmVbbuBGsQIRM/I9qPea3TfBJek=</DigestValue>
      </Reference>
      <Reference URI="/word/media/image11.png?ContentType=image/png">
        <DigestMethod Algorithm="http://www.w3.org/2001/04/xmlenc#sha256"/>
        <DigestValue>7sGjw50PRrgepVmhkGVb6zVs46aLy3uiMTjQ84MdGI0=</DigestValue>
      </Reference>
      <Reference URI="/word/media/image12.png?ContentType=image/png">
        <DigestMethod Algorithm="http://www.w3.org/2001/04/xmlenc#sha256"/>
        <DigestValue>70JryiBP++sWpmV0KtTF2sj9zGWeLN8BOHTHwr0O8hU=</DigestValue>
      </Reference>
      <Reference URI="/word/media/image13.png?ContentType=image/png">
        <DigestMethod Algorithm="http://www.w3.org/2001/04/xmlenc#sha256"/>
        <DigestValue>MI83mCFzfVIpksy22+PGvJtj5Vk+gYkEwBpGy72oP3U=</DigestValue>
      </Reference>
      <Reference URI="/word/media/image14.png?ContentType=image/png">
        <DigestMethod Algorithm="http://www.w3.org/2001/04/xmlenc#sha256"/>
        <DigestValue>xycoj1kH5gx6a0i6ofOawjrNMoAE8TLzt7vy3H6Oq4A=</DigestValue>
      </Reference>
      <Reference URI="/word/media/image15.png?ContentType=image/png">
        <DigestMethod Algorithm="http://www.w3.org/2001/04/xmlenc#sha256"/>
        <DigestValue>Ihoz1iSn6cTY4oQXpJytHlJrqOWQLx8bm+f58diTyBs=</DigestValue>
      </Reference>
      <Reference URI="/word/media/image16.png?ContentType=image/png">
        <DigestMethod Algorithm="http://www.w3.org/2001/04/xmlenc#sha256"/>
        <DigestValue>cZ86bd+7MFfqbB1XF0vM+IeFxtthVriGNrbf5kgUYbs=</DigestValue>
      </Reference>
      <Reference URI="/word/media/image17.png?ContentType=image/png">
        <DigestMethod Algorithm="http://www.w3.org/2001/04/xmlenc#sha256"/>
        <DigestValue>2Tt3GIP7d7Q/SqjpDRgZLpT26K89C1bAxpERXgB4H6M=</DigestValue>
      </Reference>
      <Reference URI="/word/media/image18.png?ContentType=image/png">
        <DigestMethod Algorithm="http://www.w3.org/2001/04/xmlenc#sha256"/>
        <DigestValue>H4wBJJHiLR6N4uAUreebkErPARIkJvhm4+50minXlJ8=</DigestValue>
      </Reference>
      <Reference URI="/word/media/image2.emf?ContentType=image/x-emf">
        <DigestMethod Algorithm="http://www.w3.org/2001/04/xmlenc#sha256"/>
        <DigestValue>+KGsaofhAfbRbFVzaHjDYH5JniF7fv4KhiEdMn7SAhg=</DigestValue>
      </Reference>
      <Reference URI="/word/media/image3.emf?ContentType=image/x-emf">
        <DigestMethod Algorithm="http://www.w3.org/2001/04/xmlenc#sha256"/>
        <DigestValue>rhsvL/zFD+ZMsLKdu4PugH7ngL8wLW79zBnr3W8UFtI=</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+nsjuSfUqiDrgTcZ38jBKhPXYTJ6rgcYKN7tSOcoSZo=</DigestValue>
      </Reference>
      <Reference URI="/word/media/image6.png?ContentType=image/png">
        <DigestMethod Algorithm="http://www.w3.org/2001/04/xmlenc#sha256"/>
        <DigestValue>/LT4vPALq6pLF70eF9/eIXa5nD1FaDukDg3Md0QEQIU=</DigestValue>
      </Reference>
      <Reference URI="/word/media/image7.png?ContentType=image/png">
        <DigestMethod Algorithm="http://www.w3.org/2001/04/xmlenc#sha256"/>
        <DigestValue>s+cSluflX692HL1euKW+A4VuaBCBJ9UB88yNgdJtVLk=</DigestValue>
      </Reference>
      <Reference URI="/word/media/image8.png?ContentType=image/png">
        <DigestMethod Algorithm="http://www.w3.org/2001/04/xmlenc#sha256"/>
        <DigestValue>wShOCaqLX3cRk+sh5N+AlTjsEyvaueGYWzQ1v9j5aZI=</DigestValue>
      </Reference>
      <Reference URI="/word/media/image9.png?ContentType=image/png">
        <DigestMethod Algorithm="http://www.w3.org/2001/04/xmlenc#sha256"/>
        <DigestValue>8IiB4la8EGRuL5raFwuKom+KQVLF/6KahKUh/w+zViI=</DigestValue>
      </Reference>
      <Reference URI="/word/numbering.xml?ContentType=application/vnd.openxmlformats-officedocument.wordprocessingml.numbering+xml">
        <DigestMethod Algorithm="http://www.w3.org/2001/04/xmlenc#sha256"/>
        <DigestValue>7nUcxhVEuqY6qhCQYVod9ZDb3FZBKqVJxMUbKMDAT2E=</DigestValue>
      </Reference>
      <Reference URI="/word/settings.xml?ContentType=application/vnd.openxmlformats-officedocument.wordprocessingml.settings+xml">
        <DigestMethod Algorithm="http://www.w3.org/2001/04/xmlenc#sha256"/>
        <DigestValue>9dRNRqsjnp7e+oSrCHJ7NPN82NfcSkSN8X70dtNVe3s=</DigestValue>
      </Reference>
      <Reference URI="/word/styles.xml?ContentType=application/vnd.openxmlformats-officedocument.wordprocessingml.styles+xml">
        <DigestMethod Algorithm="http://www.w3.org/2001/04/xmlenc#sha256"/>
        <DigestValue>1iYdaCf3hJmU58hI5wwKd0r/RFZ8Ks8wqbMrCvtgVf0=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2017-09-04T17:52:51Z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2017-09-04T17:52:51Z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SwOG93BFC6aAB4umgAWWHUsAAAAABIdiUORMcyABX7UWcCAAAAFvxRZ+Fg1LBIdiUOyD6WZ0h2JQ7yqXJnAAAAAFDHMgBjMGNncMcyAIABUHYNXEt231tLdnDHMgBkAQAAAAAAAAAAAACWY8N0lmPDdOgNqAIACAAAAAIAAAAAAACYxzIAKWvDdAAAAAAAAAAAxMgyAAYAAAC4yDIABgAAAAAAAAAAAAAAuMgyANDHMgD26sJ0AAAAAAACAAAAADIABgAAALjIMgAGAAAATBLEdAAAAAAAAAAAuMgyAAYAAAAAAAAA/McyAJ4uwnQAAAAAAAIAALjIMgAGAAAAZHYACAAAAAAlAAAADAAAAAMAAAAYAAAADAAAAAAAAAASAAAADAAAAAEAAAAWAAAADAAAAAgAAABUAAAAVAAAAAoAAAAnAAAAHgAAAEoAAAABAAAAWyQNQlUl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CASA+P//AAAAAAAAAAAAAAAAAAAAABDDCASA+P//lpYAAAAAlmdciTIAAAAAAAAAAAAAAAAADQAAAChk2Q4wAAAATRghRiIAigENAAAADQAAAP////8NAAAAAAAAAAAAAAABAAEAAAAAABUAAADwnG4SEAAAAAAAAABIZ3MEAAAAAAAAAAAAAAAAvRAKvUSKMgBEijIAh8W2ZwAAAACQ8CwOAABzBJbFtme9EAq9WE7/DZhdbgSo1G0AOQUAAFfwiQAADQSEV/CJAOCJMgBImDIAz8F3aAAAAAA0ijIARr5DZwAAiQA5BQAAZAAAAJDwLA4CAAAAMIoyAAAAAABEijIAAA0EhAAAAAAom3MSAAAAAAEAAAAAAAAAaIoyAA49T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HKAz///////////4AAL////////////7/cUL///////////4AAAD///////////67KAz///////////4AAAD///////////4ODv////////////7t7f////////////7Cwv////////////68vP////////////4rK/////////////4AAAD///////////4R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7jC0L///////////5BSUz///////////5DIwT///////////4AAAD///////////5BSUz///////////4AgMr///////////4AAEt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PU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SwOG93BFC6aAB4umgAWWHUsAAAAABIdiUORMcyABX7UWcCAAAAFvxRZ+Fg1LBIdiUOyD6WZ0h2JQ7yqXJnAAAAAFDHMgBjMGNncMcyAIABUHYNXEt231tLdnDHMgBkAQAAAAAAAAAAAACWY8N0lmPDdOgNqAIACAAAAAIAAAAAAACYxzIAKWvDdAAAAAAAAAAAxMgyAAYAAAC4yDIABgAAAAAAAAAAAAAAuMgyANDHMgD26sJ0AAAAAAACAAAAADIABgAAALjIMgAGAAAATBLEdAAAAAAAAAAAuMgyAAYAAAAAAAAA/McyAJ4uwnQAAAAAAAIAALjIMg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CASA+P//AAAAAAAAAAAAAAAAAAAAABDDCASA+P//lpYAAAAAMgAoKk5nXIoyAAAAAABIZ3MEqNRtAChk2Q6o1G0AnxchFiIAigENAAAADQAAAP////8PAAAAAAAAAAAAAAAAAAEAAAAAABUAAADoE3ISEAAAAAAAAABIZ3MEAAAAAAAAAABTAGUAZwBvAGUAIADhAAAA4IkyAOcHTmcogSoJAAAAAAEAAAAAAAAABhRyEiiBKgkAijIAAwtOZ/yJMgAFAAAAAAAAAAAAAAAAAAAABhRyEuyLMgBBFU5nGBJgBAAAAABIZ3MESGdzBEsaTmeYlzIASxpOZwAAAABEijIAAA0EhAAAAADoE3ISAAAAAAEAAAAAAAAAaIoyAA49T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HKAz///////////4AAL////////////7/cUL///////////4AAAD///////////67KAz///////////4AAAD///////////4ODv////////////7t7f////////////7Cwv////////////68vP////////////4rK/////////////4AAAD///////////4R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4AAAD///////////4AAAD///////////7///////////////4AAAD///////////7///////////////7jC0L///////////5BSUz///////////5DIwT///////////4AAAD///////////5BSUz///////////4AgMr///////////4AAEt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70CB46B6-8AC9-404B-B9F1-E8A67D3F32D9}">
  <ds:schemaRefs>
    <ds:schemaRef ds:uri="http://schemas.openxmlformats.org/officeDocument/2006/bibliography"/>
  </ds:schemaRefs>
</ds:datastoreItem>
</file>

<file path=customXml/itemProps11.xml><?xml version="1.0" encoding="utf-8"?>
<ds:datastoreItem xmlns:ds="http://schemas.openxmlformats.org/officeDocument/2006/customXml" ds:itemID="{446B3E0C-CE90-4A4D-B878-3FE4EC2DC435}">
  <ds:schemaRefs>
    <ds:schemaRef ds:uri="http://schemas.openxmlformats.org/officeDocument/2006/bibliography"/>
  </ds:schemaRefs>
</ds:datastoreItem>
</file>

<file path=customXml/itemProps12.xml><?xml version="1.0" encoding="utf-8"?>
<ds:datastoreItem xmlns:ds="http://schemas.openxmlformats.org/officeDocument/2006/customXml" ds:itemID="{0C618026-535A-4389-9949-AD4EB56FECE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DD4B9652-076C-4381-BB03-DF018EB6A2C9}">
  <ds:schemaRefs>
    <ds:schemaRef ds:uri="http://schemas.openxmlformats.org/officeDocument/2006/bibliography"/>
  </ds:schemaRefs>
</ds:datastoreItem>
</file>

<file path=customXml/itemProps6.xml><?xml version="1.0" encoding="utf-8"?>
<ds:datastoreItem xmlns:ds="http://schemas.openxmlformats.org/officeDocument/2006/customXml" ds:itemID="{1C48B4BD-1170-4F80-844F-B702B44782A8}">
  <ds:schemaRefs>
    <ds:schemaRef ds:uri="http://schemas.openxmlformats.org/officeDocument/2006/bibliography"/>
  </ds:schemaRefs>
</ds:datastoreItem>
</file>

<file path=customXml/itemProps7.xml><?xml version="1.0" encoding="utf-8"?>
<ds:datastoreItem xmlns:ds="http://schemas.openxmlformats.org/officeDocument/2006/customXml" ds:itemID="{0ADC81C4-FF03-454E-A772-BB718756CD2D}">
  <ds:schemaRefs>
    <ds:schemaRef ds:uri="http://schemas.openxmlformats.org/officeDocument/2006/bibliography"/>
  </ds:schemaRefs>
</ds:datastoreItem>
</file>

<file path=customXml/itemProps8.xml><?xml version="1.0" encoding="utf-8"?>
<ds:datastoreItem xmlns:ds="http://schemas.openxmlformats.org/officeDocument/2006/customXml" ds:itemID="{8DB09A3F-B882-47EA-BB30-B24C5C05ECB8}">
  <ds:schemaRefs>
    <ds:schemaRef ds:uri="http://schemas.openxmlformats.org/officeDocument/2006/bibliography"/>
  </ds:schemaRefs>
</ds:datastoreItem>
</file>

<file path=customXml/itemProps9.xml><?xml version="1.0" encoding="utf-8"?>
<ds:datastoreItem xmlns:ds="http://schemas.openxmlformats.org/officeDocument/2006/customXml" ds:itemID="{7B013833-A011-45B3-84C7-53ABE7FD5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3444</Words>
  <Characters>18945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2013-04-08T12:43:00Z</cp:lastPrinted>
  <dcterms:created xsi:type="dcterms:W3CDTF">2016-10-13T14:06:00Z</dcterms:created>
  <dcterms:modified xsi:type="dcterms:W3CDTF">2016-10-13T14:06:00Z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