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32B3B" w:rsidRPr="001029E5" w:rsidRDefault="00B32B3B" w:rsidP="00B32B3B">
      <w:pPr>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7A7DEB" w:rsidP="007A7DEB">
      <w:pPr>
        <w:spacing w:after="0" w:line="240" w:lineRule="auto"/>
        <w:jc w:val="center"/>
        <w:rPr>
          <w:rFonts w:ascii="Calibri" w:eastAsia="Calibri" w:hAnsi="Calibri" w:cs="Calibri"/>
          <w:b/>
          <w:sz w:val="24"/>
          <w:szCs w:val="24"/>
        </w:rPr>
      </w:pPr>
    </w:p>
    <w:p w:rsidR="007A7DEB" w:rsidRPr="00314FEF" w:rsidRDefault="000B0768" w:rsidP="007A7DEB">
      <w:pPr>
        <w:spacing w:after="0" w:line="240" w:lineRule="auto"/>
        <w:jc w:val="center"/>
        <w:rPr>
          <w:rFonts w:cstheme="minorHAnsi"/>
          <w:b/>
          <w:sz w:val="24"/>
        </w:rPr>
      </w:pPr>
      <w:r>
        <w:rPr>
          <w:rFonts w:cstheme="minorHAnsi"/>
          <w:b/>
          <w:sz w:val="24"/>
        </w:rPr>
        <w:t xml:space="preserve">FUNDICIÓN </w:t>
      </w:r>
      <w:r w:rsidR="005D60A7">
        <w:rPr>
          <w:rFonts w:cstheme="minorHAnsi"/>
          <w:b/>
          <w:sz w:val="24"/>
        </w:rPr>
        <w:t>VENTANAS</w:t>
      </w:r>
      <w:r>
        <w:rPr>
          <w:rFonts w:cstheme="minorHAnsi"/>
          <w:b/>
          <w:sz w:val="24"/>
        </w:rPr>
        <w:t xml:space="preserve"> </w:t>
      </w:r>
    </w:p>
    <w:p w:rsidR="00314FEF" w:rsidRPr="00314FEF" w:rsidRDefault="00314FEF" w:rsidP="007A7DEB">
      <w:pPr>
        <w:spacing w:after="0" w:line="240" w:lineRule="auto"/>
        <w:jc w:val="center"/>
        <w:rPr>
          <w:rFonts w:ascii="Calibri" w:eastAsia="Calibri" w:hAnsi="Calibri" w:cs="Calibri"/>
          <w:b/>
          <w:sz w:val="28"/>
          <w:szCs w:val="24"/>
        </w:rPr>
      </w:pPr>
    </w:p>
    <w:p w:rsidR="007A7DEB" w:rsidRPr="00A3382B"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A3382B">
        <w:rPr>
          <w:rFonts w:ascii="Calibri" w:eastAsia="Calibri" w:hAnsi="Calibri" w:cs="Times New Roman"/>
          <w:b/>
          <w:sz w:val="24"/>
          <w:szCs w:val="24"/>
        </w:rPr>
        <w:t>DFZ-</w:t>
      </w:r>
      <w:bookmarkEnd w:id="4"/>
      <w:bookmarkEnd w:id="5"/>
      <w:bookmarkEnd w:id="6"/>
      <w:bookmarkEnd w:id="7"/>
      <w:r w:rsidR="00314FEF" w:rsidRPr="00A3382B">
        <w:rPr>
          <w:rFonts w:ascii="Calibri" w:eastAsia="Calibri" w:hAnsi="Calibri" w:cs="Times New Roman"/>
          <w:b/>
          <w:sz w:val="24"/>
          <w:szCs w:val="24"/>
        </w:rPr>
        <w:t>2017</w:t>
      </w:r>
      <w:r w:rsidR="00BF1BED" w:rsidRPr="00A3382B">
        <w:rPr>
          <w:rFonts w:ascii="Calibri" w:eastAsia="Calibri" w:hAnsi="Calibri" w:cs="Times New Roman"/>
          <w:b/>
          <w:sz w:val="24"/>
          <w:szCs w:val="24"/>
        </w:rPr>
        <w:t>-</w:t>
      </w:r>
      <w:r w:rsidR="00A3382B" w:rsidRPr="00A3382B">
        <w:rPr>
          <w:rFonts w:ascii="Calibri" w:eastAsia="Calibri" w:hAnsi="Calibri" w:cs="Times New Roman"/>
          <w:b/>
          <w:sz w:val="24"/>
          <w:szCs w:val="24"/>
        </w:rPr>
        <w:t xml:space="preserve">5688 </w:t>
      </w:r>
      <w:r w:rsidR="00314FEF" w:rsidRPr="00A3382B">
        <w:rPr>
          <w:rFonts w:ascii="Calibri" w:eastAsia="Calibri" w:hAnsi="Calibri" w:cs="Times New Roman"/>
          <w:b/>
          <w:sz w:val="24"/>
          <w:szCs w:val="24"/>
        </w:rPr>
        <w:t>-</w:t>
      </w:r>
      <w:r w:rsidR="00314FEF" w:rsidRPr="00A3382B">
        <w:rPr>
          <w:rFonts w:cstheme="minorHAnsi"/>
          <w:b/>
        </w:rPr>
        <w:t xml:space="preserve"> </w:t>
      </w:r>
      <w:r w:rsidR="000B0768" w:rsidRPr="00A3382B">
        <w:rPr>
          <w:rFonts w:ascii="Calibri" w:eastAsia="Calibri" w:hAnsi="Calibri" w:cs="Times New Roman"/>
          <w:b/>
          <w:sz w:val="24"/>
          <w:szCs w:val="24"/>
        </w:rPr>
        <w:t>V</w:t>
      </w:r>
      <w:r w:rsidR="00314FEF" w:rsidRPr="00A3382B">
        <w:rPr>
          <w:rFonts w:ascii="Calibri" w:eastAsia="Calibri" w:hAnsi="Calibri" w:cs="Times New Roman"/>
          <w:b/>
          <w:sz w:val="24"/>
          <w:szCs w:val="24"/>
        </w:rPr>
        <w:t>-NE-EI</w:t>
      </w:r>
    </w:p>
    <w:p w:rsidR="007A7DEB" w:rsidRPr="007A7DEB" w:rsidRDefault="007A7DEB"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rsidTr="001C2BC9">
        <w:trPr>
          <w:trHeight w:val="567"/>
          <w:jc w:val="center"/>
        </w:trPr>
        <w:tc>
          <w:tcPr>
            <w:tcW w:w="1210"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314FEF" w:rsidP="007A7DEB">
            <w:pPr>
              <w:spacing w:after="0" w:line="240" w:lineRule="auto"/>
              <w:jc w:val="center"/>
              <w:rPr>
                <w:rFonts w:ascii="Calibri" w:eastAsia="Calibri" w:hAnsi="Calibri" w:cs="Calibri"/>
                <w:b/>
                <w:sz w:val="20"/>
                <w:szCs w:val="20"/>
                <w:lang w:val="es-ES_tradnl"/>
              </w:rPr>
            </w:pPr>
            <w:r w:rsidRPr="008C38D6">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291B87" w:rsidP="007A7DEB">
            <w:pPr>
              <w:spacing w:after="0" w:line="240" w:lineRule="auto"/>
              <w:jc w:val="center"/>
              <w:rPr>
                <w:rFonts w:ascii="Calibri" w:eastAsia="Calibri" w:hAnsi="Calibri" w:cs="Calibri"/>
                <w:sz w:val="20"/>
                <w:szCs w:val="20"/>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55pt;height:57.5pt">
                  <v:imagedata r:id="rId9" o:title=""/>
                  <o:lock v:ext="edit" ungrouping="t" rotation="t" aspectratio="f" cropping="t" verticies="t" text="t" grouping="t"/>
                  <o:signatureline v:ext="edit" id="{4617164B-0E03-45F4-87AA-F1F547CC8B2B}" provid="{00000000-0000-0000-0000-000000000000}" o:suggestedsigner="Claudia Pastore Herrera" o:suggestedsigner2="Jefa Sección de Gestión y Coordinación Operativa" showsigndate="f" issignatureline="t"/>
                </v:shape>
              </w:pic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314FEF" w:rsidP="007A7DEB">
            <w:pPr>
              <w:spacing w:after="0" w:line="240" w:lineRule="auto"/>
              <w:jc w:val="center"/>
              <w:rPr>
                <w:rFonts w:ascii="Calibri" w:eastAsia="Calibri" w:hAnsi="Calibri" w:cs="Calibri"/>
                <w:b/>
                <w:sz w:val="20"/>
                <w:szCs w:val="20"/>
                <w:lang w:val="es-ES_tradnl"/>
              </w:rPr>
            </w:pPr>
            <w:r w:rsidRPr="008C38D6">
              <w:rPr>
                <w:rFonts w:cstheme="minorHAnsi"/>
                <w:sz w:val="18"/>
                <w:szCs w:val="18"/>
                <w:lang w:val="es-ES_tradnl"/>
              </w:rPr>
              <w:t>Elizabeth Salinas D.</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455767" w:rsidP="007A7DEB">
            <w:pPr>
              <w:spacing w:after="0" w:line="240" w:lineRule="auto"/>
              <w:jc w:val="center"/>
              <w:rPr>
                <w:rFonts w:ascii="Calibri" w:eastAsia="Calibri" w:hAnsi="Calibri" w:cs="Calibri"/>
                <w:sz w:val="20"/>
                <w:szCs w:val="20"/>
              </w:rPr>
            </w:pPr>
            <w:r>
              <w:rPr>
                <w:rFonts w:cs="Calibri"/>
                <w:sz w:val="18"/>
                <w:szCs w:val="18"/>
              </w:rPr>
              <w:pict>
                <v:shape id="_x0000_i1026" type="#_x0000_t75" alt="Línea de firma de Microsoft Office..." style="width:115pt;height:57.5pt">
                  <v:imagedata r:id="rId10" o:title=""/>
                  <o:lock v:ext="edit" ungrouping="t" rotation="t" cropping="t" verticies="t" text="t" grouping="t"/>
                  <o:signatureline v:ext="edit" id="{EBE3F9E8-6525-4F93-A024-5B867D33FD9C}" provid="{00000000-0000-0000-0000-000000000000}" o:suggestedsigner="Elizabeth Salinas Donaire" o:suggestedsigner2="Profesional División de Fiscalización" showsigndate="f" issignatureline="t"/>
                </v:shape>
              </w:pict>
            </w:r>
          </w:p>
        </w:tc>
      </w:tr>
    </w:tbl>
    <w:p w:rsidR="007A7DEB" w:rsidRPr="007A7DEB" w:rsidRDefault="007A7DEB" w:rsidP="007A7DEB">
      <w:pPr>
        <w:spacing w:after="0" w:line="240" w:lineRule="auto"/>
        <w:jc w:val="center"/>
        <w:rPr>
          <w:rFonts w:ascii="Calibri" w:eastAsia="Calibri" w:hAnsi="Calibri" w:cs="Times New Roman"/>
          <w:b/>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C73D0B">
          <w:footerReference w:type="default" r:id="rId11"/>
          <w:type w:val="nextColumn"/>
          <w:pgSz w:w="12240" w:h="15840" w:code="1"/>
          <w:pgMar w:top="1134" w:right="1134" w:bottom="1134" w:left="1134" w:header="708" w:footer="708" w:gutter="0"/>
          <w:pgNumType w:start="1"/>
          <w:cols w:space="708"/>
          <w:titlePg/>
          <w:docGrid w:linePitch="360"/>
        </w:sectPr>
      </w:pPr>
    </w:p>
    <w:bookmarkStart w:id="8" w:name="_Toc496264886" w:displacedByCustomXml="next"/>
    <w:bookmarkStart w:id="9" w:name="_Toc496002430" w:displacedByCustomXml="next"/>
    <w:bookmarkStart w:id="10" w:name="_Toc495920944" w:displacedByCustomXml="next"/>
    <w:bookmarkStart w:id="11" w:name="_Toc495921108" w:displacedByCustomXml="next"/>
    <w:sdt>
      <w:sdtPr>
        <w:rPr>
          <w:lang w:val="es-ES"/>
        </w:rPr>
        <w:id w:val="-818871519"/>
        <w:docPartObj>
          <w:docPartGallery w:val="Table of Contents"/>
          <w:docPartUnique/>
        </w:docPartObj>
      </w:sdtPr>
      <w:sdtEndPr>
        <w:rPr>
          <w:bCs/>
        </w:rPr>
      </w:sdtEndPr>
      <w:sdtContent>
        <w:p w:rsidR="00291B87" w:rsidRDefault="007A7DEB" w:rsidP="00456267">
          <w:pPr>
            <w:spacing w:after="0" w:line="240" w:lineRule="auto"/>
            <w:ind w:left="705" w:hanging="705"/>
            <w:contextualSpacing/>
            <w:jc w:val="center"/>
            <w:outlineLvl w:val="0"/>
            <w:rPr>
              <w:noProof/>
            </w:rPr>
          </w:pPr>
          <w:r w:rsidRPr="007A7DEB">
            <w:rPr>
              <w:rFonts w:ascii="Calibri" w:eastAsia="Calibri" w:hAnsi="Calibri" w:cs="Calibri"/>
              <w:b/>
              <w:sz w:val="24"/>
              <w:szCs w:val="20"/>
              <w:lang w:val="es-ES"/>
            </w:rPr>
            <w:t>Contenido</w:t>
          </w:r>
          <w:bookmarkEnd w:id="11"/>
          <w:bookmarkEnd w:id="10"/>
          <w:bookmarkEnd w:id="9"/>
          <w:bookmarkEnd w:id="8"/>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291B87" w:rsidRDefault="00291B87">
          <w:pPr>
            <w:pStyle w:val="TDC1"/>
            <w:tabs>
              <w:tab w:val="right" w:leader="dot" w:pos="9962"/>
            </w:tabs>
            <w:rPr>
              <w:rFonts w:eastAsiaTheme="minorEastAsia"/>
              <w:noProof/>
              <w:lang w:eastAsia="es-CL"/>
            </w:rPr>
          </w:pPr>
          <w:hyperlink w:anchor="_Toc496264886" w:history="1">
            <w:r w:rsidRPr="00F5370D">
              <w:rPr>
                <w:rStyle w:val="Hipervnculo"/>
                <w:rFonts w:ascii="Calibri" w:eastAsia="Calibri" w:hAnsi="Calibri" w:cs="Calibri"/>
                <w:noProof/>
                <w:lang w:val="es-ES"/>
              </w:rPr>
              <w:t>Contenido</w:t>
            </w:r>
            <w:r>
              <w:rPr>
                <w:noProof/>
                <w:webHidden/>
              </w:rPr>
              <w:tab/>
            </w:r>
            <w:r>
              <w:rPr>
                <w:noProof/>
                <w:webHidden/>
              </w:rPr>
              <w:fldChar w:fldCharType="begin"/>
            </w:r>
            <w:r>
              <w:rPr>
                <w:noProof/>
                <w:webHidden/>
              </w:rPr>
              <w:instrText xml:space="preserve"> PAGEREF _Toc496264886 \h </w:instrText>
            </w:r>
            <w:r>
              <w:rPr>
                <w:noProof/>
                <w:webHidden/>
              </w:rPr>
            </w:r>
            <w:r>
              <w:rPr>
                <w:noProof/>
                <w:webHidden/>
              </w:rPr>
              <w:fldChar w:fldCharType="separate"/>
            </w:r>
            <w:r>
              <w:rPr>
                <w:noProof/>
                <w:webHidden/>
              </w:rPr>
              <w:t>2</w:t>
            </w:r>
            <w:r>
              <w:rPr>
                <w:noProof/>
                <w:webHidden/>
              </w:rPr>
              <w:fldChar w:fldCharType="end"/>
            </w:r>
          </w:hyperlink>
        </w:p>
        <w:p w:rsidR="00291B87" w:rsidRDefault="00291B87">
          <w:pPr>
            <w:pStyle w:val="TDC1"/>
            <w:tabs>
              <w:tab w:val="left" w:pos="440"/>
              <w:tab w:val="right" w:leader="dot" w:pos="9962"/>
            </w:tabs>
            <w:rPr>
              <w:rFonts w:eastAsiaTheme="minorEastAsia"/>
              <w:noProof/>
              <w:lang w:eastAsia="es-CL"/>
            </w:rPr>
          </w:pPr>
          <w:hyperlink w:anchor="_Toc496264887" w:history="1">
            <w:r w:rsidRPr="00F5370D">
              <w:rPr>
                <w:rStyle w:val="Hipervnculo"/>
                <w:noProof/>
              </w:rPr>
              <w:t>1</w:t>
            </w:r>
            <w:r>
              <w:rPr>
                <w:rFonts w:eastAsiaTheme="minorEastAsia"/>
                <w:noProof/>
                <w:lang w:eastAsia="es-CL"/>
              </w:rPr>
              <w:tab/>
            </w:r>
            <w:r w:rsidRPr="00F5370D">
              <w:rPr>
                <w:rStyle w:val="Hipervnculo"/>
                <w:noProof/>
              </w:rPr>
              <w:t>RESUMEN</w:t>
            </w:r>
            <w:r>
              <w:rPr>
                <w:noProof/>
                <w:webHidden/>
              </w:rPr>
              <w:tab/>
            </w:r>
            <w:r>
              <w:rPr>
                <w:noProof/>
                <w:webHidden/>
              </w:rPr>
              <w:fldChar w:fldCharType="begin"/>
            </w:r>
            <w:r>
              <w:rPr>
                <w:noProof/>
                <w:webHidden/>
              </w:rPr>
              <w:instrText xml:space="preserve"> PAGEREF _Toc496264887 \h </w:instrText>
            </w:r>
            <w:r>
              <w:rPr>
                <w:noProof/>
                <w:webHidden/>
              </w:rPr>
            </w:r>
            <w:r>
              <w:rPr>
                <w:noProof/>
                <w:webHidden/>
              </w:rPr>
              <w:fldChar w:fldCharType="separate"/>
            </w:r>
            <w:r>
              <w:rPr>
                <w:noProof/>
                <w:webHidden/>
              </w:rPr>
              <w:t>3</w:t>
            </w:r>
            <w:r>
              <w:rPr>
                <w:noProof/>
                <w:webHidden/>
              </w:rPr>
              <w:fldChar w:fldCharType="end"/>
            </w:r>
          </w:hyperlink>
        </w:p>
        <w:p w:rsidR="00291B87" w:rsidRDefault="00291B87">
          <w:pPr>
            <w:pStyle w:val="TDC1"/>
            <w:tabs>
              <w:tab w:val="left" w:pos="440"/>
              <w:tab w:val="right" w:leader="dot" w:pos="9962"/>
            </w:tabs>
            <w:rPr>
              <w:rFonts w:eastAsiaTheme="minorEastAsia"/>
              <w:noProof/>
              <w:lang w:eastAsia="es-CL"/>
            </w:rPr>
          </w:pPr>
          <w:hyperlink w:anchor="_Toc496264888" w:history="1">
            <w:r w:rsidRPr="00F5370D">
              <w:rPr>
                <w:rStyle w:val="Hipervnculo"/>
                <w:noProof/>
              </w:rPr>
              <w:t>2</w:t>
            </w:r>
            <w:r>
              <w:rPr>
                <w:rFonts w:eastAsiaTheme="minorEastAsia"/>
                <w:noProof/>
                <w:lang w:eastAsia="es-CL"/>
              </w:rPr>
              <w:tab/>
            </w:r>
            <w:r w:rsidRPr="00F5370D">
              <w:rPr>
                <w:rStyle w:val="Hipervnculo"/>
                <w:noProof/>
              </w:rPr>
              <w:t>IDENTIFICACIÓN DE LA UNIDAD FISCALIZABLE</w:t>
            </w:r>
            <w:r>
              <w:rPr>
                <w:noProof/>
                <w:webHidden/>
              </w:rPr>
              <w:tab/>
            </w:r>
            <w:r>
              <w:rPr>
                <w:noProof/>
                <w:webHidden/>
              </w:rPr>
              <w:fldChar w:fldCharType="begin"/>
            </w:r>
            <w:r>
              <w:rPr>
                <w:noProof/>
                <w:webHidden/>
              </w:rPr>
              <w:instrText xml:space="preserve"> PAGEREF _Toc496264888 \h </w:instrText>
            </w:r>
            <w:r>
              <w:rPr>
                <w:noProof/>
                <w:webHidden/>
              </w:rPr>
            </w:r>
            <w:r>
              <w:rPr>
                <w:noProof/>
                <w:webHidden/>
              </w:rPr>
              <w:fldChar w:fldCharType="separate"/>
            </w:r>
            <w:r>
              <w:rPr>
                <w:noProof/>
                <w:webHidden/>
              </w:rPr>
              <w:t>4</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889" w:history="1">
            <w:r w:rsidRPr="00F5370D">
              <w:rPr>
                <w:rStyle w:val="Hipervnculo"/>
                <w:noProof/>
              </w:rPr>
              <w:t>2.1</w:t>
            </w:r>
            <w:r>
              <w:rPr>
                <w:rFonts w:eastAsiaTheme="minorEastAsia"/>
                <w:noProof/>
                <w:lang w:eastAsia="es-CL"/>
              </w:rPr>
              <w:tab/>
            </w:r>
            <w:r w:rsidRPr="00F5370D">
              <w:rPr>
                <w:rStyle w:val="Hipervnculo"/>
                <w:noProof/>
              </w:rPr>
              <w:t>Antecedentes Generales</w:t>
            </w:r>
            <w:r>
              <w:rPr>
                <w:noProof/>
                <w:webHidden/>
              </w:rPr>
              <w:tab/>
            </w:r>
            <w:r>
              <w:rPr>
                <w:noProof/>
                <w:webHidden/>
              </w:rPr>
              <w:fldChar w:fldCharType="begin"/>
            </w:r>
            <w:r>
              <w:rPr>
                <w:noProof/>
                <w:webHidden/>
              </w:rPr>
              <w:instrText xml:space="preserve"> PAGEREF _Toc496264889 \h </w:instrText>
            </w:r>
            <w:r>
              <w:rPr>
                <w:noProof/>
                <w:webHidden/>
              </w:rPr>
            </w:r>
            <w:r>
              <w:rPr>
                <w:noProof/>
                <w:webHidden/>
              </w:rPr>
              <w:fldChar w:fldCharType="separate"/>
            </w:r>
            <w:r>
              <w:rPr>
                <w:noProof/>
                <w:webHidden/>
              </w:rPr>
              <w:t>4</w:t>
            </w:r>
            <w:r>
              <w:rPr>
                <w:noProof/>
                <w:webHidden/>
              </w:rPr>
              <w:fldChar w:fldCharType="end"/>
            </w:r>
          </w:hyperlink>
        </w:p>
        <w:p w:rsidR="00291B87" w:rsidRDefault="00291B87">
          <w:pPr>
            <w:pStyle w:val="TDC1"/>
            <w:tabs>
              <w:tab w:val="left" w:pos="440"/>
              <w:tab w:val="right" w:leader="dot" w:pos="9962"/>
            </w:tabs>
            <w:rPr>
              <w:rFonts w:eastAsiaTheme="minorEastAsia"/>
              <w:noProof/>
              <w:lang w:eastAsia="es-CL"/>
            </w:rPr>
          </w:pPr>
          <w:hyperlink w:anchor="_Toc496264890" w:history="1">
            <w:r w:rsidRPr="00F5370D">
              <w:rPr>
                <w:rStyle w:val="Hipervnculo"/>
                <w:noProof/>
              </w:rPr>
              <w:t>3</w:t>
            </w:r>
            <w:r>
              <w:rPr>
                <w:rFonts w:eastAsiaTheme="minorEastAsia"/>
                <w:noProof/>
                <w:lang w:eastAsia="es-CL"/>
              </w:rPr>
              <w:tab/>
            </w:r>
            <w:r w:rsidRPr="00F5370D">
              <w:rPr>
                <w:rStyle w:val="Hipervnculo"/>
                <w:noProof/>
              </w:rPr>
              <w:t>INSTRUMENTOS DE CARÁCTER AMBIENTAL FISCALIZADOS</w:t>
            </w:r>
            <w:r>
              <w:rPr>
                <w:noProof/>
                <w:webHidden/>
              </w:rPr>
              <w:tab/>
            </w:r>
            <w:r>
              <w:rPr>
                <w:noProof/>
                <w:webHidden/>
              </w:rPr>
              <w:fldChar w:fldCharType="begin"/>
            </w:r>
            <w:r>
              <w:rPr>
                <w:noProof/>
                <w:webHidden/>
              </w:rPr>
              <w:instrText xml:space="preserve"> PAGEREF _Toc496264890 \h </w:instrText>
            </w:r>
            <w:r>
              <w:rPr>
                <w:noProof/>
                <w:webHidden/>
              </w:rPr>
            </w:r>
            <w:r>
              <w:rPr>
                <w:noProof/>
                <w:webHidden/>
              </w:rPr>
              <w:fldChar w:fldCharType="separate"/>
            </w:r>
            <w:r>
              <w:rPr>
                <w:noProof/>
                <w:webHidden/>
              </w:rPr>
              <w:t>5</w:t>
            </w:r>
            <w:r>
              <w:rPr>
                <w:noProof/>
                <w:webHidden/>
              </w:rPr>
              <w:fldChar w:fldCharType="end"/>
            </w:r>
          </w:hyperlink>
        </w:p>
        <w:p w:rsidR="00291B87" w:rsidRDefault="00291B87">
          <w:pPr>
            <w:pStyle w:val="TDC1"/>
            <w:tabs>
              <w:tab w:val="left" w:pos="440"/>
              <w:tab w:val="right" w:leader="dot" w:pos="9962"/>
            </w:tabs>
            <w:rPr>
              <w:rFonts w:eastAsiaTheme="minorEastAsia"/>
              <w:noProof/>
              <w:lang w:eastAsia="es-CL"/>
            </w:rPr>
          </w:pPr>
          <w:hyperlink w:anchor="_Toc496264891" w:history="1">
            <w:r w:rsidRPr="00F5370D">
              <w:rPr>
                <w:rStyle w:val="Hipervnculo"/>
                <w:noProof/>
              </w:rPr>
              <w:t>4</w:t>
            </w:r>
            <w:r>
              <w:rPr>
                <w:rFonts w:eastAsiaTheme="minorEastAsia"/>
                <w:noProof/>
                <w:lang w:eastAsia="es-CL"/>
              </w:rPr>
              <w:tab/>
            </w:r>
            <w:r w:rsidRPr="00F5370D">
              <w:rPr>
                <w:rStyle w:val="Hipervnculo"/>
                <w:noProof/>
              </w:rPr>
              <w:t>ANTECEDENTES DE LA ACTIVIDAD DE FISCALIZACIÓN</w:t>
            </w:r>
            <w:r>
              <w:rPr>
                <w:noProof/>
                <w:webHidden/>
              </w:rPr>
              <w:tab/>
            </w:r>
            <w:r>
              <w:rPr>
                <w:noProof/>
                <w:webHidden/>
              </w:rPr>
              <w:fldChar w:fldCharType="begin"/>
            </w:r>
            <w:r>
              <w:rPr>
                <w:noProof/>
                <w:webHidden/>
              </w:rPr>
              <w:instrText xml:space="preserve"> PAGEREF _Toc496264891 \h </w:instrText>
            </w:r>
            <w:r>
              <w:rPr>
                <w:noProof/>
                <w:webHidden/>
              </w:rPr>
            </w:r>
            <w:r>
              <w:rPr>
                <w:noProof/>
                <w:webHidden/>
              </w:rPr>
              <w:fldChar w:fldCharType="separate"/>
            </w:r>
            <w:r>
              <w:rPr>
                <w:noProof/>
                <w:webHidden/>
              </w:rPr>
              <w:t>5</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892" w:history="1">
            <w:r w:rsidRPr="00F5370D">
              <w:rPr>
                <w:rStyle w:val="Hipervnculo"/>
                <w:noProof/>
              </w:rPr>
              <w:t>4.1</w:t>
            </w:r>
            <w:r>
              <w:rPr>
                <w:rFonts w:eastAsiaTheme="minorEastAsia"/>
                <w:noProof/>
                <w:lang w:eastAsia="es-CL"/>
              </w:rPr>
              <w:tab/>
            </w:r>
            <w:r w:rsidRPr="00F5370D">
              <w:rPr>
                <w:rStyle w:val="Hipervnculo"/>
                <w:noProof/>
              </w:rPr>
              <w:t>Motivo de la Actividad de Fiscalización</w:t>
            </w:r>
            <w:r>
              <w:rPr>
                <w:noProof/>
                <w:webHidden/>
              </w:rPr>
              <w:tab/>
            </w:r>
            <w:r>
              <w:rPr>
                <w:noProof/>
                <w:webHidden/>
              </w:rPr>
              <w:fldChar w:fldCharType="begin"/>
            </w:r>
            <w:r>
              <w:rPr>
                <w:noProof/>
                <w:webHidden/>
              </w:rPr>
              <w:instrText xml:space="preserve"> PAGEREF _Toc496264892 \h </w:instrText>
            </w:r>
            <w:r>
              <w:rPr>
                <w:noProof/>
                <w:webHidden/>
              </w:rPr>
            </w:r>
            <w:r>
              <w:rPr>
                <w:noProof/>
                <w:webHidden/>
              </w:rPr>
              <w:fldChar w:fldCharType="separate"/>
            </w:r>
            <w:r>
              <w:rPr>
                <w:noProof/>
                <w:webHidden/>
              </w:rPr>
              <w:t>5</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893" w:history="1">
            <w:r w:rsidRPr="00F5370D">
              <w:rPr>
                <w:rStyle w:val="Hipervnculo"/>
                <w:noProof/>
              </w:rPr>
              <w:t>4.2</w:t>
            </w:r>
            <w:r>
              <w:rPr>
                <w:rFonts w:eastAsiaTheme="minorEastAsia"/>
                <w:noProof/>
                <w:lang w:eastAsia="es-CL"/>
              </w:rPr>
              <w:tab/>
            </w:r>
            <w:r w:rsidRPr="00F5370D">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_Toc496264893 \h </w:instrText>
            </w:r>
            <w:r>
              <w:rPr>
                <w:noProof/>
                <w:webHidden/>
              </w:rPr>
            </w:r>
            <w:r>
              <w:rPr>
                <w:noProof/>
                <w:webHidden/>
              </w:rPr>
              <w:fldChar w:fldCharType="separate"/>
            </w:r>
            <w:r>
              <w:rPr>
                <w:noProof/>
                <w:webHidden/>
              </w:rPr>
              <w:t>5</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894" w:history="1">
            <w:r w:rsidRPr="00F5370D">
              <w:rPr>
                <w:rStyle w:val="Hipervnculo"/>
                <w:noProof/>
              </w:rPr>
              <w:t>4.3</w:t>
            </w:r>
            <w:r>
              <w:rPr>
                <w:rFonts w:eastAsiaTheme="minorEastAsia"/>
                <w:noProof/>
                <w:lang w:eastAsia="es-CL"/>
              </w:rPr>
              <w:tab/>
            </w:r>
            <w:r w:rsidRPr="00F5370D">
              <w:rPr>
                <w:rStyle w:val="Hipervnculo"/>
                <w:noProof/>
              </w:rPr>
              <w:t>Metodologías de cuantificación de emisiones utilizada:</w:t>
            </w:r>
            <w:r>
              <w:rPr>
                <w:noProof/>
                <w:webHidden/>
              </w:rPr>
              <w:tab/>
            </w:r>
            <w:r>
              <w:rPr>
                <w:noProof/>
                <w:webHidden/>
              </w:rPr>
              <w:fldChar w:fldCharType="begin"/>
            </w:r>
            <w:r>
              <w:rPr>
                <w:noProof/>
                <w:webHidden/>
              </w:rPr>
              <w:instrText xml:space="preserve"> PAGEREF _Toc496264894 \h </w:instrText>
            </w:r>
            <w:r>
              <w:rPr>
                <w:noProof/>
                <w:webHidden/>
              </w:rPr>
            </w:r>
            <w:r>
              <w:rPr>
                <w:noProof/>
                <w:webHidden/>
              </w:rPr>
              <w:fldChar w:fldCharType="separate"/>
            </w:r>
            <w:r>
              <w:rPr>
                <w:noProof/>
                <w:webHidden/>
              </w:rPr>
              <w:t>5</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895" w:history="1">
            <w:r w:rsidRPr="00F5370D">
              <w:rPr>
                <w:rStyle w:val="Hipervnculo"/>
                <w:noProof/>
              </w:rPr>
              <w:t>4.4</w:t>
            </w:r>
            <w:r>
              <w:rPr>
                <w:rFonts w:eastAsiaTheme="minorEastAsia"/>
                <w:noProof/>
                <w:lang w:eastAsia="es-CL"/>
              </w:rPr>
              <w:tab/>
            </w:r>
            <w:r w:rsidRPr="00F5370D">
              <w:rPr>
                <w:rStyle w:val="Hipervnculo"/>
                <w:noProof/>
              </w:rPr>
              <w:t>Metodología de Evaluación</w:t>
            </w:r>
            <w:r>
              <w:rPr>
                <w:noProof/>
                <w:webHidden/>
              </w:rPr>
              <w:tab/>
            </w:r>
            <w:r>
              <w:rPr>
                <w:noProof/>
                <w:webHidden/>
              </w:rPr>
              <w:fldChar w:fldCharType="begin"/>
            </w:r>
            <w:r>
              <w:rPr>
                <w:noProof/>
                <w:webHidden/>
              </w:rPr>
              <w:instrText xml:space="preserve"> PAGEREF _Toc496264895 \h </w:instrText>
            </w:r>
            <w:r>
              <w:rPr>
                <w:noProof/>
                <w:webHidden/>
              </w:rPr>
            </w:r>
            <w:r>
              <w:rPr>
                <w:noProof/>
                <w:webHidden/>
              </w:rPr>
              <w:fldChar w:fldCharType="separate"/>
            </w:r>
            <w:r>
              <w:rPr>
                <w:noProof/>
                <w:webHidden/>
              </w:rPr>
              <w:t>6</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896" w:history="1">
            <w:r w:rsidRPr="00F5370D">
              <w:rPr>
                <w:rStyle w:val="Hipervnculo"/>
                <w:noProof/>
              </w:rPr>
              <w:t>4.5</w:t>
            </w:r>
            <w:r>
              <w:rPr>
                <w:rFonts w:eastAsiaTheme="minorEastAsia"/>
                <w:noProof/>
                <w:lang w:eastAsia="es-CL"/>
              </w:rPr>
              <w:tab/>
            </w:r>
            <w:r w:rsidRPr="00F5370D">
              <w:rPr>
                <w:rStyle w:val="Hipervnculo"/>
                <w:noProof/>
              </w:rPr>
              <w:t>Aspectos relativos al Seguimiento Ambiental</w:t>
            </w:r>
            <w:r>
              <w:rPr>
                <w:noProof/>
                <w:webHidden/>
              </w:rPr>
              <w:tab/>
            </w:r>
            <w:r>
              <w:rPr>
                <w:noProof/>
                <w:webHidden/>
              </w:rPr>
              <w:fldChar w:fldCharType="begin"/>
            </w:r>
            <w:r>
              <w:rPr>
                <w:noProof/>
                <w:webHidden/>
              </w:rPr>
              <w:instrText xml:space="preserve"> PAGEREF _Toc496264896 \h </w:instrText>
            </w:r>
            <w:r>
              <w:rPr>
                <w:noProof/>
                <w:webHidden/>
              </w:rPr>
            </w:r>
            <w:r>
              <w:rPr>
                <w:noProof/>
                <w:webHidden/>
              </w:rPr>
              <w:fldChar w:fldCharType="separate"/>
            </w:r>
            <w:r>
              <w:rPr>
                <w:noProof/>
                <w:webHidden/>
              </w:rPr>
              <w:t>7</w:t>
            </w:r>
            <w:r>
              <w:rPr>
                <w:noProof/>
                <w:webHidden/>
              </w:rPr>
              <w:fldChar w:fldCharType="end"/>
            </w:r>
          </w:hyperlink>
        </w:p>
        <w:p w:rsidR="00291B87" w:rsidRDefault="00291B87">
          <w:pPr>
            <w:pStyle w:val="TDC2"/>
            <w:tabs>
              <w:tab w:val="left" w:pos="1100"/>
              <w:tab w:val="right" w:leader="dot" w:pos="9962"/>
            </w:tabs>
            <w:rPr>
              <w:rFonts w:eastAsiaTheme="minorEastAsia"/>
              <w:noProof/>
              <w:lang w:eastAsia="es-CL"/>
            </w:rPr>
          </w:pPr>
          <w:hyperlink w:anchor="_Toc496264897" w:history="1">
            <w:r w:rsidRPr="00F5370D">
              <w:rPr>
                <w:rStyle w:val="Hipervnculo"/>
                <w:noProof/>
              </w:rPr>
              <w:t>4.5.1</w:t>
            </w:r>
            <w:r>
              <w:rPr>
                <w:rFonts w:eastAsiaTheme="minorEastAsia"/>
                <w:noProof/>
                <w:lang w:eastAsia="es-CL"/>
              </w:rPr>
              <w:tab/>
            </w:r>
            <w:r w:rsidRPr="00F5370D">
              <w:rPr>
                <w:rStyle w:val="Hipervnculo"/>
                <w:noProof/>
              </w:rPr>
              <w:t>Documentos Revisados</w:t>
            </w:r>
            <w:r>
              <w:rPr>
                <w:noProof/>
                <w:webHidden/>
              </w:rPr>
              <w:tab/>
            </w:r>
            <w:r>
              <w:rPr>
                <w:noProof/>
                <w:webHidden/>
              </w:rPr>
              <w:fldChar w:fldCharType="begin"/>
            </w:r>
            <w:r>
              <w:rPr>
                <w:noProof/>
                <w:webHidden/>
              </w:rPr>
              <w:instrText xml:space="preserve"> PAGEREF _Toc496264897 \h </w:instrText>
            </w:r>
            <w:r>
              <w:rPr>
                <w:noProof/>
                <w:webHidden/>
              </w:rPr>
            </w:r>
            <w:r>
              <w:rPr>
                <w:noProof/>
                <w:webHidden/>
              </w:rPr>
              <w:fldChar w:fldCharType="separate"/>
            </w:r>
            <w:r>
              <w:rPr>
                <w:noProof/>
                <w:webHidden/>
              </w:rPr>
              <w:t>7</w:t>
            </w:r>
            <w:r>
              <w:rPr>
                <w:noProof/>
                <w:webHidden/>
              </w:rPr>
              <w:fldChar w:fldCharType="end"/>
            </w:r>
          </w:hyperlink>
        </w:p>
        <w:p w:rsidR="00291B87" w:rsidRDefault="00291B87">
          <w:pPr>
            <w:pStyle w:val="TDC1"/>
            <w:tabs>
              <w:tab w:val="left" w:pos="440"/>
              <w:tab w:val="right" w:leader="dot" w:pos="9962"/>
            </w:tabs>
            <w:rPr>
              <w:rFonts w:eastAsiaTheme="minorEastAsia"/>
              <w:noProof/>
              <w:lang w:eastAsia="es-CL"/>
            </w:rPr>
          </w:pPr>
          <w:hyperlink w:anchor="_Toc496264898" w:history="1">
            <w:r w:rsidRPr="00F5370D">
              <w:rPr>
                <w:rStyle w:val="Hipervnculo"/>
                <w:noProof/>
              </w:rPr>
              <w:t>5</w:t>
            </w:r>
            <w:r>
              <w:rPr>
                <w:rFonts w:eastAsiaTheme="minorEastAsia"/>
                <w:noProof/>
                <w:lang w:eastAsia="es-CL"/>
              </w:rPr>
              <w:tab/>
            </w:r>
            <w:r w:rsidRPr="00F5370D">
              <w:rPr>
                <w:rStyle w:val="Hipervnculo"/>
                <w:noProof/>
              </w:rPr>
              <w:t>HECHOS CONSTATADOS</w:t>
            </w:r>
            <w:r>
              <w:rPr>
                <w:noProof/>
                <w:webHidden/>
              </w:rPr>
              <w:tab/>
            </w:r>
            <w:r>
              <w:rPr>
                <w:noProof/>
                <w:webHidden/>
              </w:rPr>
              <w:fldChar w:fldCharType="begin"/>
            </w:r>
            <w:r>
              <w:rPr>
                <w:noProof/>
                <w:webHidden/>
              </w:rPr>
              <w:instrText xml:space="preserve"> PAGEREF _Toc496264898 \h </w:instrText>
            </w:r>
            <w:r>
              <w:rPr>
                <w:noProof/>
                <w:webHidden/>
              </w:rPr>
            </w:r>
            <w:r>
              <w:rPr>
                <w:noProof/>
                <w:webHidden/>
              </w:rPr>
              <w:fldChar w:fldCharType="separate"/>
            </w:r>
            <w:r>
              <w:rPr>
                <w:noProof/>
                <w:webHidden/>
              </w:rPr>
              <w:t>8</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899" w:history="1">
            <w:r w:rsidRPr="00F5370D">
              <w:rPr>
                <w:rStyle w:val="Hipervnculo"/>
                <w:noProof/>
              </w:rPr>
              <w:t>5.1</w:t>
            </w:r>
            <w:r>
              <w:rPr>
                <w:rFonts w:eastAsiaTheme="minorEastAsia"/>
                <w:noProof/>
                <w:lang w:eastAsia="es-CL"/>
              </w:rPr>
              <w:tab/>
            </w:r>
            <w:r w:rsidRPr="00F5370D">
              <w:rPr>
                <w:rStyle w:val="Hipervnculo"/>
                <w:noProof/>
              </w:rPr>
              <w:t>Sistema de Monitoreo Continuo de Emisiones</w:t>
            </w:r>
            <w:r>
              <w:rPr>
                <w:noProof/>
                <w:webHidden/>
              </w:rPr>
              <w:tab/>
            </w:r>
            <w:r>
              <w:rPr>
                <w:noProof/>
                <w:webHidden/>
              </w:rPr>
              <w:fldChar w:fldCharType="begin"/>
            </w:r>
            <w:r>
              <w:rPr>
                <w:noProof/>
                <w:webHidden/>
              </w:rPr>
              <w:instrText xml:space="preserve"> PAGEREF _Toc496264899 \h </w:instrText>
            </w:r>
            <w:r>
              <w:rPr>
                <w:noProof/>
                <w:webHidden/>
              </w:rPr>
            </w:r>
            <w:r>
              <w:rPr>
                <w:noProof/>
                <w:webHidden/>
              </w:rPr>
              <w:fldChar w:fldCharType="separate"/>
            </w:r>
            <w:r>
              <w:rPr>
                <w:noProof/>
                <w:webHidden/>
              </w:rPr>
              <w:t>8</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900" w:history="1">
            <w:r w:rsidRPr="00F5370D">
              <w:rPr>
                <w:rStyle w:val="Hipervnculo"/>
                <w:noProof/>
              </w:rPr>
              <w:t>5.2</w:t>
            </w:r>
            <w:r>
              <w:rPr>
                <w:rFonts w:eastAsiaTheme="minorEastAsia"/>
                <w:noProof/>
                <w:lang w:eastAsia="es-CL"/>
              </w:rPr>
              <w:tab/>
            </w:r>
            <w:r w:rsidRPr="00F5370D">
              <w:rPr>
                <w:rStyle w:val="Hipervnculo"/>
                <w:noProof/>
              </w:rPr>
              <w:t>Emisiones Atmosféricas en Chimenea</w:t>
            </w:r>
            <w:r>
              <w:rPr>
                <w:noProof/>
                <w:webHidden/>
              </w:rPr>
              <w:tab/>
            </w:r>
            <w:r>
              <w:rPr>
                <w:noProof/>
                <w:webHidden/>
              </w:rPr>
              <w:fldChar w:fldCharType="begin"/>
            </w:r>
            <w:r>
              <w:rPr>
                <w:noProof/>
                <w:webHidden/>
              </w:rPr>
              <w:instrText xml:space="preserve"> PAGEREF _Toc496264900 \h </w:instrText>
            </w:r>
            <w:r>
              <w:rPr>
                <w:noProof/>
                <w:webHidden/>
              </w:rPr>
            </w:r>
            <w:r>
              <w:rPr>
                <w:noProof/>
                <w:webHidden/>
              </w:rPr>
              <w:fldChar w:fldCharType="separate"/>
            </w:r>
            <w:r>
              <w:rPr>
                <w:noProof/>
                <w:webHidden/>
              </w:rPr>
              <w:t>9</w:t>
            </w:r>
            <w:r>
              <w:rPr>
                <w:noProof/>
                <w:webHidden/>
              </w:rPr>
              <w:fldChar w:fldCharType="end"/>
            </w:r>
          </w:hyperlink>
        </w:p>
        <w:p w:rsidR="00291B87" w:rsidRDefault="00291B87">
          <w:pPr>
            <w:pStyle w:val="TDC2"/>
            <w:tabs>
              <w:tab w:val="right" w:leader="dot" w:pos="9962"/>
            </w:tabs>
            <w:rPr>
              <w:rFonts w:eastAsiaTheme="minorEastAsia"/>
              <w:noProof/>
              <w:lang w:eastAsia="es-CL"/>
            </w:rPr>
          </w:pPr>
          <w:hyperlink w:anchor="_Toc496264901" w:history="1">
            <w:r w:rsidRPr="00F5370D">
              <w:rPr>
                <w:rStyle w:val="Hipervnculo"/>
                <w:rFonts w:ascii="Calibri" w:eastAsia="Calibri" w:hAnsi="Calibri" w:cs="Calibri"/>
                <w:noProof/>
              </w:rPr>
              <w:t>Tabla 1.</w:t>
            </w:r>
            <w:r>
              <w:rPr>
                <w:noProof/>
                <w:webHidden/>
              </w:rPr>
              <w:tab/>
            </w:r>
            <w:r>
              <w:rPr>
                <w:noProof/>
                <w:webHidden/>
              </w:rPr>
              <w:fldChar w:fldCharType="begin"/>
            </w:r>
            <w:r>
              <w:rPr>
                <w:noProof/>
                <w:webHidden/>
              </w:rPr>
              <w:instrText xml:space="preserve"> PAGEREF _Toc496264901 \h </w:instrText>
            </w:r>
            <w:r>
              <w:rPr>
                <w:noProof/>
                <w:webHidden/>
              </w:rPr>
            </w:r>
            <w:r>
              <w:rPr>
                <w:noProof/>
                <w:webHidden/>
              </w:rPr>
              <w:fldChar w:fldCharType="separate"/>
            </w:r>
            <w:r>
              <w:rPr>
                <w:noProof/>
                <w:webHidden/>
              </w:rPr>
              <w:t>11</w:t>
            </w:r>
            <w:r>
              <w:rPr>
                <w:noProof/>
                <w:webHidden/>
              </w:rPr>
              <w:fldChar w:fldCharType="end"/>
            </w:r>
          </w:hyperlink>
        </w:p>
        <w:p w:rsidR="00291B87" w:rsidRDefault="00291B87">
          <w:pPr>
            <w:pStyle w:val="TDC2"/>
            <w:tabs>
              <w:tab w:val="right" w:leader="dot" w:pos="9962"/>
            </w:tabs>
            <w:rPr>
              <w:rFonts w:eastAsiaTheme="minorEastAsia"/>
              <w:noProof/>
              <w:lang w:eastAsia="es-CL"/>
            </w:rPr>
          </w:pPr>
          <w:hyperlink w:anchor="_Toc496264902" w:history="1">
            <w:r w:rsidRPr="00F5370D">
              <w:rPr>
                <w:rStyle w:val="Hipervnculo"/>
                <w:rFonts w:ascii="Calibri" w:eastAsia="Calibri" w:hAnsi="Calibri" w:cs="Calibri"/>
                <w:noProof/>
              </w:rPr>
              <w:t>Figura 1.</w:t>
            </w:r>
            <w:r>
              <w:rPr>
                <w:noProof/>
                <w:webHidden/>
              </w:rPr>
              <w:tab/>
            </w:r>
            <w:r>
              <w:rPr>
                <w:noProof/>
                <w:webHidden/>
              </w:rPr>
              <w:fldChar w:fldCharType="begin"/>
            </w:r>
            <w:r>
              <w:rPr>
                <w:noProof/>
                <w:webHidden/>
              </w:rPr>
              <w:instrText xml:space="preserve"> PAGEREF _Toc496264902 \h </w:instrText>
            </w:r>
            <w:r>
              <w:rPr>
                <w:noProof/>
                <w:webHidden/>
              </w:rPr>
            </w:r>
            <w:r>
              <w:rPr>
                <w:noProof/>
                <w:webHidden/>
              </w:rPr>
              <w:fldChar w:fldCharType="separate"/>
            </w:r>
            <w:r>
              <w:rPr>
                <w:noProof/>
                <w:webHidden/>
              </w:rPr>
              <w:t>11</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905" w:history="1">
            <w:r w:rsidRPr="00F5370D">
              <w:rPr>
                <w:rStyle w:val="Hipervnculo"/>
                <w:noProof/>
              </w:rPr>
              <w:t>5.3</w:t>
            </w:r>
            <w:r>
              <w:rPr>
                <w:rFonts w:eastAsiaTheme="minorEastAsia"/>
                <w:noProof/>
                <w:lang w:eastAsia="es-CL"/>
              </w:rPr>
              <w:tab/>
            </w:r>
            <w:r w:rsidRPr="00F5370D">
              <w:rPr>
                <w:rStyle w:val="Hipervnculo"/>
                <w:noProof/>
              </w:rPr>
              <w:t>Metodología de Balances de Masa</w:t>
            </w:r>
            <w:r>
              <w:rPr>
                <w:noProof/>
                <w:webHidden/>
              </w:rPr>
              <w:tab/>
            </w:r>
            <w:r>
              <w:rPr>
                <w:noProof/>
                <w:webHidden/>
              </w:rPr>
              <w:fldChar w:fldCharType="begin"/>
            </w:r>
            <w:r>
              <w:rPr>
                <w:noProof/>
                <w:webHidden/>
              </w:rPr>
              <w:instrText xml:space="preserve"> PAGEREF _Toc496264905 \h </w:instrText>
            </w:r>
            <w:r>
              <w:rPr>
                <w:noProof/>
                <w:webHidden/>
              </w:rPr>
            </w:r>
            <w:r>
              <w:rPr>
                <w:noProof/>
                <w:webHidden/>
              </w:rPr>
              <w:fldChar w:fldCharType="separate"/>
            </w:r>
            <w:r>
              <w:rPr>
                <w:noProof/>
                <w:webHidden/>
              </w:rPr>
              <w:t>16</w:t>
            </w:r>
            <w:r>
              <w:rPr>
                <w:noProof/>
                <w:webHidden/>
              </w:rPr>
              <w:fldChar w:fldCharType="end"/>
            </w:r>
          </w:hyperlink>
        </w:p>
        <w:p w:rsidR="00291B87" w:rsidRDefault="00291B87">
          <w:pPr>
            <w:pStyle w:val="TDC1"/>
            <w:tabs>
              <w:tab w:val="left" w:pos="660"/>
              <w:tab w:val="right" w:leader="dot" w:pos="9962"/>
            </w:tabs>
            <w:rPr>
              <w:rFonts w:eastAsiaTheme="minorEastAsia"/>
              <w:noProof/>
              <w:lang w:eastAsia="es-CL"/>
            </w:rPr>
          </w:pPr>
          <w:hyperlink w:anchor="_Toc496264906" w:history="1">
            <w:r w:rsidRPr="00F5370D">
              <w:rPr>
                <w:rStyle w:val="Hipervnculo"/>
                <w:noProof/>
              </w:rPr>
              <w:t>5.4</w:t>
            </w:r>
            <w:r>
              <w:rPr>
                <w:rFonts w:eastAsiaTheme="minorEastAsia"/>
                <w:noProof/>
                <w:lang w:eastAsia="es-CL"/>
              </w:rPr>
              <w:tab/>
            </w:r>
            <w:r w:rsidRPr="00F5370D">
              <w:rPr>
                <w:rStyle w:val="Hipervnculo"/>
                <w:noProof/>
              </w:rPr>
              <w:t>Emisiones Atmosféricas en el Sistema de la Fundición</w:t>
            </w:r>
            <w:r>
              <w:rPr>
                <w:noProof/>
                <w:webHidden/>
              </w:rPr>
              <w:tab/>
            </w:r>
            <w:r>
              <w:rPr>
                <w:noProof/>
                <w:webHidden/>
              </w:rPr>
              <w:fldChar w:fldCharType="begin"/>
            </w:r>
            <w:r>
              <w:rPr>
                <w:noProof/>
                <w:webHidden/>
              </w:rPr>
              <w:instrText xml:space="preserve"> PAGEREF _Toc496264906 \h </w:instrText>
            </w:r>
            <w:r>
              <w:rPr>
                <w:noProof/>
                <w:webHidden/>
              </w:rPr>
            </w:r>
            <w:r>
              <w:rPr>
                <w:noProof/>
                <w:webHidden/>
              </w:rPr>
              <w:fldChar w:fldCharType="separate"/>
            </w:r>
            <w:r>
              <w:rPr>
                <w:noProof/>
                <w:webHidden/>
              </w:rPr>
              <w:t>18</w:t>
            </w:r>
            <w:r>
              <w:rPr>
                <w:noProof/>
                <w:webHidden/>
              </w:rPr>
              <w:fldChar w:fldCharType="end"/>
            </w:r>
          </w:hyperlink>
        </w:p>
        <w:p w:rsidR="00291B87" w:rsidRDefault="00291B87">
          <w:pPr>
            <w:pStyle w:val="TDC2"/>
            <w:tabs>
              <w:tab w:val="right" w:leader="dot" w:pos="9962"/>
            </w:tabs>
            <w:rPr>
              <w:rFonts w:eastAsiaTheme="minorEastAsia"/>
              <w:noProof/>
              <w:lang w:eastAsia="es-CL"/>
            </w:rPr>
          </w:pPr>
          <w:hyperlink w:anchor="_Toc496264907" w:history="1">
            <w:r w:rsidRPr="00F5370D">
              <w:rPr>
                <w:rStyle w:val="Hipervnculo"/>
                <w:rFonts w:ascii="Calibri" w:eastAsia="Calibri" w:hAnsi="Calibri" w:cs="Calibri"/>
                <w:noProof/>
              </w:rPr>
              <w:t>Tabla 6.</w:t>
            </w:r>
            <w:r>
              <w:rPr>
                <w:noProof/>
                <w:webHidden/>
              </w:rPr>
              <w:tab/>
            </w:r>
            <w:r>
              <w:rPr>
                <w:noProof/>
                <w:webHidden/>
              </w:rPr>
              <w:fldChar w:fldCharType="begin"/>
            </w:r>
            <w:r>
              <w:rPr>
                <w:noProof/>
                <w:webHidden/>
              </w:rPr>
              <w:instrText xml:space="preserve"> PAGEREF _Toc496264907 \h </w:instrText>
            </w:r>
            <w:r>
              <w:rPr>
                <w:noProof/>
                <w:webHidden/>
              </w:rPr>
            </w:r>
            <w:r>
              <w:rPr>
                <w:noProof/>
                <w:webHidden/>
              </w:rPr>
              <w:fldChar w:fldCharType="separate"/>
            </w:r>
            <w:r>
              <w:rPr>
                <w:noProof/>
                <w:webHidden/>
              </w:rPr>
              <w:t>19</w:t>
            </w:r>
            <w:r>
              <w:rPr>
                <w:noProof/>
                <w:webHidden/>
              </w:rPr>
              <w:fldChar w:fldCharType="end"/>
            </w:r>
          </w:hyperlink>
        </w:p>
        <w:p w:rsidR="00291B87" w:rsidRDefault="00291B87">
          <w:pPr>
            <w:pStyle w:val="TDC2"/>
            <w:tabs>
              <w:tab w:val="right" w:leader="dot" w:pos="9962"/>
            </w:tabs>
            <w:rPr>
              <w:rFonts w:eastAsiaTheme="minorEastAsia"/>
              <w:noProof/>
              <w:lang w:eastAsia="es-CL"/>
            </w:rPr>
          </w:pPr>
          <w:hyperlink w:anchor="_Toc496264908" w:history="1">
            <w:r w:rsidRPr="00F5370D">
              <w:rPr>
                <w:rStyle w:val="Hipervnculo"/>
                <w:rFonts w:ascii="Calibri" w:eastAsia="Calibri" w:hAnsi="Calibri" w:cs="Calibri"/>
                <w:noProof/>
              </w:rPr>
              <w:t>Figura 2.</w:t>
            </w:r>
            <w:r>
              <w:rPr>
                <w:noProof/>
                <w:webHidden/>
              </w:rPr>
              <w:tab/>
            </w:r>
            <w:r>
              <w:rPr>
                <w:noProof/>
                <w:webHidden/>
              </w:rPr>
              <w:fldChar w:fldCharType="begin"/>
            </w:r>
            <w:r>
              <w:rPr>
                <w:noProof/>
                <w:webHidden/>
              </w:rPr>
              <w:instrText xml:space="preserve"> PAGEREF _Toc496264908 \h </w:instrText>
            </w:r>
            <w:r>
              <w:rPr>
                <w:noProof/>
                <w:webHidden/>
              </w:rPr>
            </w:r>
            <w:r>
              <w:rPr>
                <w:noProof/>
                <w:webHidden/>
              </w:rPr>
              <w:fldChar w:fldCharType="separate"/>
            </w:r>
            <w:r>
              <w:rPr>
                <w:noProof/>
                <w:webHidden/>
              </w:rPr>
              <w:t>19</w:t>
            </w:r>
            <w:r>
              <w:rPr>
                <w:noProof/>
                <w:webHidden/>
              </w:rPr>
              <w:fldChar w:fldCharType="end"/>
            </w:r>
          </w:hyperlink>
        </w:p>
        <w:p w:rsidR="00291B87" w:rsidRDefault="00291B87">
          <w:pPr>
            <w:pStyle w:val="TDC2"/>
            <w:tabs>
              <w:tab w:val="right" w:leader="dot" w:pos="9962"/>
            </w:tabs>
            <w:rPr>
              <w:rFonts w:eastAsiaTheme="minorEastAsia"/>
              <w:noProof/>
              <w:lang w:eastAsia="es-CL"/>
            </w:rPr>
          </w:pPr>
          <w:hyperlink w:anchor="_Toc496264909" w:history="1">
            <w:r w:rsidRPr="00F5370D">
              <w:rPr>
                <w:rStyle w:val="Hipervnculo"/>
                <w:rFonts w:ascii="Calibri" w:eastAsia="Calibri" w:hAnsi="Calibri" w:cs="Calibri"/>
                <w:noProof/>
              </w:rPr>
              <w:t>Tabla 7.</w:t>
            </w:r>
            <w:r>
              <w:rPr>
                <w:noProof/>
                <w:webHidden/>
              </w:rPr>
              <w:tab/>
            </w:r>
            <w:r>
              <w:rPr>
                <w:noProof/>
                <w:webHidden/>
              </w:rPr>
              <w:fldChar w:fldCharType="begin"/>
            </w:r>
            <w:r>
              <w:rPr>
                <w:noProof/>
                <w:webHidden/>
              </w:rPr>
              <w:instrText xml:space="preserve"> PAGEREF _Toc496264909 \h </w:instrText>
            </w:r>
            <w:r>
              <w:rPr>
                <w:noProof/>
                <w:webHidden/>
              </w:rPr>
            </w:r>
            <w:r>
              <w:rPr>
                <w:noProof/>
                <w:webHidden/>
              </w:rPr>
              <w:fldChar w:fldCharType="separate"/>
            </w:r>
            <w:r>
              <w:rPr>
                <w:noProof/>
                <w:webHidden/>
              </w:rPr>
              <w:t>21</w:t>
            </w:r>
            <w:r>
              <w:rPr>
                <w:noProof/>
                <w:webHidden/>
              </w:rPr>
              <w:fldChar w:fldCharType="end"/>
            </w:r>
          </w:hyperlink>
        </w:p>
        <w:p w:rsidR="00291B87" w:rsidRDefault="00291B87">
          <w:pPr>
            <w:pStyle w:val="TDC2"/>
            <w:tabs>
              <w:tab w:val="right" w:leader="dot" w:pos="9962"/>
            </w:tabs>
            <w:rPr>
              <w:rFonts w:eastAsiaTheme="minorEastAsia"/>
              <w:noProof/>
              <w:lang w:eastAsia="es-CL"/>
            </w:rPr>
          </w:pPr>
          <w:hyperlink w:anchor="_Toc496264910" w:history="1">
            <w:r w:rsidRPr="00F5370D">
              <w:rPr>
                <w:rStyle w:val="Hipervnculo"/>
                <w:rFonts w:ascii="Calibri" w:eastAsia="Calibri" w:hAnsi="Calibri" w:cs="Calibri"/>
                <w:noProof/>
              </w:rPr>
              <w:t>Figura 3.</w:t>
            </w:r>
            <w:r>
              <w:rPr>
                <w:noProof/>
                <w:webHidden/>
              </w:rPr>
              <w:tab/>
            </w:r>
            <w:r>
              <w:rPr>
                <w:noProof/>
                <w:webHidden/>
              </w:rPr>
              <w:fldChar w:fldCharType="begin"/>
            </w:r>
            <w:r>
              <w:rPr>
                <w:noProof/>
                <w:webHidden/>
              </w:rPr>
              <w:instrText xml:space="preserve"> PAGEREF _Toc496264910 \h </w:instrText>
            </w:r>
            <w:r>
              <w:rPr>
                <w:noProof/>
                <w:webHidden/>
              </w:rPr>
            </w:r>
            <w:r>
              <w:rPr>
                <w:noProof/>
                <w:webHidden/>
              </w:rPr>
              <w:fldChar w:fldCharType="separate"/>
            </w:r>
            <w:r>
              <w:rPr>
                <w:noProof/>
                <w:webHidden/>
              </w:rPr>
              <w:t>21</w:t>
            </w:r>
            <w:r>
              <w:rPr>
                <w:noProof/>
                <w:webHidden/>
              </w:rPr>
              <w:fldChar w:fldCharType="end"/>
            </w:r>
          </w:hyperlink>
        </w:p>
        <w:p w:rsidR="00291B87" w:rsidRDefault="00291B87">
          <w:pPr>
            <w:pStyle w:val="TDC1"/>
            <w:tabs>
              <w:tab w:val="left" w:pos="440"/>
              <w:tab w:val="right" w:leader="dot" w:pos="9962"/>
            </w:tabs>
            <w:rPr>
              <w:rFonts w:eastAsiaTheme="minorEastAsia"/>
              <w:noProof/>
              <w:lang w:eastAsia="es-CL"/>
            </w:rPr>
          </w:pPr>
          <w:hyperlink w:anchor="_Toc496264911" w:history="1">
            <w:r w:rsidRPr="00F5370D">
              <w:rPr>
                <w:rStyle w:val="Hipervnculo"/>
                <w:noProof/>
              </w:rPr>
              <w:t>6</w:t>
            </w:r>
            <w:r>
              <w:rPr>
                <w:rFonts w:eastAsiaTheme="minorEastAsia"/>
                <w:noProof/>
                <w:lang w:eastAsia="es-CL"/>
              </w:rPr>
              <w:tab/>
            </w:r>
            <w:r w:rsidRPr="00F5370D">
              <w:rPr>
                <w:rStyle w:val="Hipervnculo"/>
                <w:noProof/>
              </w:rPr>
              <w:t>CONCLUSIONES</w:t>
            </w:r>
            <w:r>
              <w:rPr>
                <w:noProof/>
                <w:webHidden/>
              </w:rPr>
              <w:tab/>
            </w:r>
            <w:r>
              <w:rPr>
                <w:noProof/>
                <w:webHidden/>
              </w:rPr>
              <w:fldChar w:fldCharType="begin"/>
            </w:r>
            <w:r>
              <w:rPr>
                <w:noProof/>
                <w:webHidden/>
              </w:rPr>
              <w:instrText xml:space="preserve"> PAGEREF _Toc496264911 \h </w:instrText>
            </w:r>
            <w:r>
              <w:rPr>
                <w:noProof/>
                <w:webHidden/>
              </w:rPr>
            </w:r>
            <w:r>
              <w:rPr>
                <w:noProof/>
                <w:webHidden/>
              </w:rPr>
              <w:fldChar w:fldCharType="separate"/>
            </w:r>
            <w:r>
              <w:rPr>
                <w:noProof/>
                <w:webHidden/>
              </w:rPr>
              <w:t>22</w:t>
            </w:r>
            <w:r>
              <w:rPr>
                <w:noProof/>
                <w:webHidden/>
              </w:rPr>
              <w:fldChar w:fldCharType="end"/>
            </w:r>
          </w:hyperlink>
        </w:p>
        <w:p w:rsidR="00291B87" w:rsidRDefault="00291B87">
          <w:pPr>
            <w:pStyle w:val="TDC1"/>
            <w:tabs>
              <w:tab w:val="left" w:pos="440"/>
              <w:tab w:val="right" w:leader="dot" w:pos="9962"/>
            </w:tabs>
            <w:rPr>
              <w:rFonts w:eastAsiaTheme="minorEastAsia"/>
              <w:noProof/>
              <w:lang w:eastAsia="es-CL"/>
            </w:rPr>
          </w:pPr>
          <w:hyperlink w:anchor="_Toc496264912" w:history="1">
            <w:r w:rsidRPr="00F5370D">
              <w:rPr>
                <w:rStyle w:val="Hipervnculo"/>
                <w:noProof/>
              </w:rPr>
              <w:t>7</w:t>
            </w:r>
            <w:r>
              <w:rPr>
                <w:rFonts w:eastAsiaTheme="minorEastAsia"/>
                <w:noProof/>
                <w:lang w:eastAsia="es-CL"/>
              </w:rPr>
              <w:tab/>
            </w:r>
            <w:r w:rsidRPr="00F5370D">
              <w:rPr>
                <w:rStyle w:val="Hipervnculo"/>
                <w:noProof/>
              </w:rPr>
              <w:t>ANEXOS</w:t>
            </w:r>
            <w:r>
              <w:rPr>
                <w:noProof/>
                <w:webHidden/>
              </w:rPr>
              <w:tab/>
            </w:r>
            <w:r>
              <w:rPr>
                <w:noProof/>
                <w:webHidden/>
              </w:rPr>
              <w:fldChar w:fldCharType="begin"/>
            </w:r>
            <w:r>
              <w:rPr>
                <w:noProof/>
                <w:webHidden/>
              </w:rPr>
              <w:instrText xml:space="preserve"> PAGEREF _Toc496264912 \h </w:instrText>
            </w:r>
            <w:r>
              <w:rPr>
                <w:noProof/>
                <w:webHidden/>
              </w:rPr>
            </w:r>
            <w:r>
              <w:rPr>
                <w:noProof/>
                <w:webHidden/>
              </w:rPr>
              <w:fldChar w:fldCharType="separate"/>
            </w:r>
            <w:r>
              <w:rPr>
                <w:noProof/>
                <w:webHidden/>
              </w:rPr>
              <w:t>23</w:t>
            </w:r>
            <w:r>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291B87" w:rsidRDefault="00291B87" w:rsidP="007A7DEB">
      <w:pPr>
        <w:spacing w:after="0" w:line="240" w:lineRule="auto"/>
        <w:jc w:val="center"/>
        <w:rPr>
          <w:rFonts w:ascii="Calibri" w:eastAsia="Calibri" w:hAnsi="Calibri" w:cs="Calibri"/>
          <w:b/>
          <w:sz w:val="28"/>
          <w:szCs w:val="32"/>
        </w:rPr>
      </w:pPr>
    </w:p>
    <w:p w:rsidR="002320B4" w:rsidRDefault="002320B4" w:rsidP="007A7DEB">
      <w:pPr>
        <w:spacing w:after="0" w:line="240" w:lineRule="auto"/>
        <w:jc w:val="center"/>
        <w:rPr>
          <w:rFonts w:ascii="Calibri" w:eastAsia="Calibri" w:hAnsi="Calibri" w:cs="Calibri"/>
          <w:b/>
          <w:sz w:val="28"/>
          <w:szCs w:val="32"/>
        </w:rPr>
      </w:pPr>
    </w:p>
    <w:p w:rsidR="002320B4" w:rsidRDefault="002320B4" w:rsidP="007A7DEB">
      <w:pPr>
        <w:spacing w:after="0" w:line="240" w:lineRule="auto"/>
        <w:jc w:val="center"/>
        <w:rPr>
          <w:rFonts w:ascii="Calibri" w:eastAsia="Calibri" w:hAnsi="Calibri" w:cs="Calibri"/>
          <w:b/>
          <w:sz w:val="28"/>
          <w:szCs w:val="32"/>
        </w:rPr>
      </w:pPr>
    </w:p>
    <w:p w:rsidR="00D03582" w:rsidRPr="007A7DEB" w:rsidRDefault="00D03582"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pStyle w:val="IFA1"/>
      </w:pPr>
      <w:bookmarkStart w:id="12" w:name="_Toc352840376"/>
      <w:bookmarkStart w:id="13" w:name="_Toc352841436"/>
      <w:bookmarkStart w:id="14" w:name="_Toc390777016"/>
      <w:bookmarkStart w:id="15" w:name="_Toc496264887"/>
      <w:r w:rsidRPr="007A7DEB">
        <w:lastRenderedPageBreak/>
        <w:t>RESUMEN</w:t>
      </w:r>
      <w:bookmarkEnd w:id="12"/>
      <w:bookmarkEnd w:id="13"/>
      <w:bookmarkEnd w:id="14"/>
      <w:bookmarkEnd w:id="15"/>
    </w:p>
    <w:p w:rsidR="007A7DEB" w:rsidRPr="007A7DEB" w:rsidRDefault="007A7DEB" w:rsidP="007A7DEB">
      <w:pPr>
        <w:spacing w:after="0" w:line="240" w:lineRule="auto"/>
        <w:rPr>
          <w:rFonts w:ascii="Calibri" w:eastAsia="Calibri" w:hAnsi="Calibri" w:cs="Calibri"/>
          <w:b/>
          <w:sz w:val="20"/>
          <w:szCs w:val="20"/>
        </w:rPr>
      </w:pPr>
    </w:p>
    <w:p w:rsidR="008343BE" w:rsidRPr="00910F47" w:rsidRDefault="007A7DEB" w:rsidP="007F4F97">
      <w:pPr>
        <w:spacing w:after="200" w:line="240" w:lineRule="auto"/>
        <w:jc w:val="both"/>
        <w:rPr>
          <w:rFonts w:cstheme="minorHAnsi"/>
          <w:sz w:val="18"/>
          <w:szCs w:val="18"/>
        </w:rPr>
      </w:pPr>
      <w:r w:rsidRPr="00100203">
        <w:rPr>
          <w:rFonts w:ascii="Calibri" w:hAnsi="Calibri" w:cs="Calibri"/>
          <w:sz w:val="18"/>
          <w:szCs w:val="18"/>
        </w:rPr>
        <w:t xml:space="preserve">El presente documento da cuenta de </w:t>
      </w:r>
      <w:r w:rsidR="004D2ABA" w:rsidRPr="00100203">
        <w:rPr>
          <w:rFonts w:ascii="Calibri" w:hAnsi="Calibri" w:cs="Calibri"/>
          <w:sz w:val="18"/>
          <w:szCs w:val="18"/>
        </w:rPr>
        <w:t xml:space="preserve">los resultados de la actividad </w:t>
      </w:r>
      <w:r w:rsidRPr="00100203">
        <w:rPr>
          <w:rFonts w:ascii="Calibri" w:hAnsi="Calibri" w:cs="Calibri"/>
          <w:sz w:val="18"/>
          <w:szCs w:val="18"/>
        </w:rPr>
        <w:t xml:space="preserve">de examen de la información realizado por la Superintendencia del Medio Ambiente (SMA), </w:t>
      </w:r>
      <w:r w:rsidR="009462DC" w:rsidRPr="00100203">
        <w:rPr>
          <w:rFonts w:ascii="Calibri" w:hAnsi="Calibri" w:cs="Calibri"/>
          <w:sz w:val="18"/>
          <w:szCs w:val="18"/>
        </w:rPr>
        <w:t xml:space="preserve">a los reportes </w:t>
      </w:r>
      <w:r w:rsidR="00EF4CC6" w:rsidRPr="00100203">
        <w:rPr>
          <w:rFonts w:ascii="Calibri" w:hAnsi="Calibri" w:cs="Calibri"/>
          <w:sz w:val="18"/>
          <w:szCs w:val="18"/>
        </w:rPr>
        <w:t xml:space="preserve">mensuales </w:t>
      </w:r>
      <w:r w:rsidR="009462DC" w:rsidRPr="00100203">
        <w:rPr>
          <w:rFonts w:ascii="Calibri" w:hAnsi="Calibri" w:cs="Calibri"/>
          <w:sz w:val="18"/>
          <w:szCs w:val="18"/>
        </w:rPr>
        <w:t xml:space="preserve">que </w:t>
      </w:r>
      <w:r w:rsidRPr="00100203">
        <w:rPr>
          <w:rFonts w:ascii="Calibri" w:hAnsi="Calibri" w:cs="Calibri"/>
          <w:sz w:val="18"/>
          <w:szCs w:val="18"/>
        </w:rPr>
        <w:t xml:space="preserve">la unidad fiscalizable </w:t>
      </w:r>
      <w:r w:rsidR="000B0768" w:rsidRPr="00100203">
        <w:rPr>
          <w:rFonts w:ascii="Calibri" w:hAnsi="Calibri" w:cs="Calibri"/>
          <w:sz w:val="18"/>
          <w:szCs w:val="18"/>
        </w:rPr>
        <w:t xml:space="preserve">Fundición </w:t>
      </w:r>
      <w:r w:rsidR="00456267" w:rsidRPr="00100203">
        <w:rPr>
          <w:rFonts w:ascii="Calibri" w:hAnsi="Calibri" w:cs="Calibri"/>
          <w:sz w:val="18"/>
          <w:szCs w:val="18"/>
        </w:rPr>
        <w:t>Ventanas</w:t>
      </w:r>
      <w:r w:rsidR="00314FEF" w:rsidRPr="00100203">
        <w:rPr>
          <w:rFonts w:ascii="Calibri" w:hAnsi="Calibri" w:cs="Calibri"/>
          <w:sz w:val="18"/>
          <w:szCs w:val="18"/>
        </w:rPr>
        <w:t>,</w:t>
      </w:r>
      <w:r w:rsidR="00314FEF" w:rsidRPr="00100203">
        <w:rPr>
          <w:rFonts w:ascii="Calibri" w:hAnsi="Calibri" w:cs="Calibri"/>
          <w:color w:val="FF0000"/>
          <w:sz w:val="18"/>
          <w:szCs w:val="18"/>
        </w:rPr>
        <w:t xml:space="preserve"> </w:t>
      </w:r>
      <w:r w:rsidR="00314FEF" w:rsidRPr="00100203">
        <w:rPr>
          <w:rFonts w:ascii="Calibri" w:hAnsi="Calibri" w:cs="Calibri"/>
          <w:sz w:val="18"/>
          <w:szCs w:val="18"/>
        </w:rPr>
        <w:t xml:space="preserve">localizada </w:t>
      </w:r>
      <w:r w:rsidR="00456267" w:rsidRPr="00100203">
        <w:rPr>
          <w:rFonts w:ascii="Calibri" w:hAnsi="Calibri" w:cs="Calibri"/>
          <w:sz w:val="18"/>
          <w:szCs w:val="18"/>
        </w:rPr>
        <w:t>en la Comuna de Puchuncav</w:t>
      </w:r>
      <w:r w:rsidR="009462DC" w:rsidRPr="00100203">
        <w:rPr>
          <w:rFonts w:ascii="Calibri" w:hAnsi="Calibri" w:cs="Calibri"/>
          <w:sz w:val="18"/>
          <w:szCs w:val="18"/>
        </w:rPr>
        <w:t>í</w:t>
      </w:r>
      <w:r w:rsidR="00456267" w:rsidRPr="00100203">
        <w:rPr>
          <w:rFonts w:ascii="Calibri" w:hAnsi="Calibri" w:cs="Calibri"/>
          <w:sz w:val="18"/>
          <w:szCs w:val="18"/>
        </w:rPr>
        <w:t xml:space="preserve">, Provincia </w:t>
      </w:r>
      <w:r w:rsidR="00456267" w:rsidRPr="00100203">
        <w:rPr>
          <w:rFonts w:cstheme="minorHAnsi"/>
          <w:sz w:val="18"/>
          <w:szCs w:val="18"/>
        </w:rPr>
        <w:t>de Valparaíso</w:t>
      </w:r>
      <w:r w:rsidR="008343BE" w:rsidRPr="00100203">
        <w:rPr>
          <w:rFonts w:cstheme="minorHAnsi"/>
          <w:sz w:val="18"/>
          <w:szCs w:val="18"/>
        </w:rPr>
        <w:t xml:space="preserve">, </w:t>
      </w:r>
      <w:r w:rsidR="00456267" w:rsidRPr="00100203">
        <w:rPr>
          <w:rFonts w:cstheme="minorHAnsi"/>
          <w:sz w:val="18"/>
          <w:szCs w:val="18"/>
        </w:rPr>
        <w:t xml:space="preserve">V </w:t>
      </w:r>
      <w:r w:rsidR="008343BE" w:rsidRPr="00100203">
        <w:rPr>
          <w:rFonts w:cstheme="minorHAnsi"/>
          <w:sz w:val="18"/>
          <w:szCs w:val="18"/>
        </w:rPr>
        <w:t xml:space="preserve">Región de </w:t>
      </w:r>
      <w:r w:rsidR="007F4F97" w:rsidRPr="00100203">
        <w:rPr>
          <w:rFonts w:cstheme="minorHAnsi"/>
          <w:sz w:val="18"/>
          <w:szCs w:val="18"/>
        </w:rPr>
        <w:t>Valparaíso</w:t>
      </w:r>
      <w:r w:rsidR="009462DC" w:rsidRPr="00100203">
        <w:rPr>
          <w:rFonts w:cstheme="minorHAnsi"/>
          <w:sz w:val="18"/>
          <w:szCs w:val="18"/>
        </w:rPr>
        <w:t>, ha informado a través de</w:t>
      </w:r>
      <w:r w:rsidR="00100203">
        <w:rPr>
          <w:sz w:val="18"/>
          <w:szCs w:val="20"/>
        </w:rPr>
        <w:t>l</w:t>
      </w:r>
      <w:r w:rsidR="007F4F97">
        <w:rPr>
          <w:sz w:val="18"/>
          <w:szCs w:val="20"/>
        </w:rPr>
        <w:t xml:space="preserve"> </w:t>
      </w:r>
      <w:r w:rsidR="00100203" w:rsidRPr="00100203">
        <w:rPr>
          <w:sz w:val="18"/>
          <w:szCs w:val="20"/>
        </w:rPr>
        <w:t>Sistema Ventanilla Única del Registro de Emisiones y Transfe</w:t>
      </w:r>
      <w:r w:rsidR="00100203">
        <w:rPr>
          <w:sz w:val="18"/>
          <w:szCs w:val="20"/>
        </w:rPr>
        <w:t>rencia de Contaminantes (RETC)</w:t>
      </w:r>
      <w:r w:rsidR="00253C45">
        <w:rPr>
          <w:sz w:val="18"/>
          <w:szCs w:val="20"/>
        </w:rPr>
        <w:t xml:space="preserve"> para el año 2016.</w:t>
      </w:r>
    </w:p>
    <w:p w:rsidR="00107BAE" w:rsidRPr="00910F47" w:rsidRDefault="00107BAE" w:rsidP="00E45E44">
      <w:pPr>
        <w:spacing w:after="0" w:line="240" w:lineRule="auto"/>
        <w:jc w:val="both"/>
        <w:rPr>
          <w:rFonts w:ascii="Calibri" w:eastAsia="Calibri" w:hAnsi="Calibri" w:cs="Times New Roman"/>
          <w:sz w:val="18"/>
          <w:szCs w:val="18"/>
        </w:rPr>
      </w:pPr>
      <w:r w:rsidRPr="00910F47">
        <w:rPr>
          <w:rFonts w:ascii="Calibri" w:eastAsia="Calibri" w:hAnsi="Calibri" w:cs="Calibri"/>
          <w:sz w:val="18"/>
          <w:szCs w:val="18"/>
        </w:rPr>
        <w:t xml:space="preserve">El artículo 6° del D.S. Nº 28/2013, </w:t>
      </w:r>
      <w:r w:rsidR="009462DC" w:rsidRPr="00910F47">
        <w:rPr>
          <w:rFonts w:ascii="Calibri" w:eastAsia="Calibri" w:hAnsi="Calibri" w:cs="Calibri"/>
          <w:sz w:val="18"/>
          <w:szCs w:val="18"/>
        </w:rPr>
        <w:t>en su letra b)</w:t>
      </w:r>
      <w:r w:rsidR="009462DC">
        <w:rPr>
          <w:rFonts w:ascii="Calibri" w:eastAsia="Calibri" w:hAnsi="Calibri" w:cs="Calibri"/>
          <w:sz w:val="18"/>
          <w:szCs w:val="18"/>
        </w:rPr>
        <w:t xml:space="preserve"> </w:t>
      </w:r>
      <w:r w:rsidR="009462DC" w:rsidRPr="00910F47">
        <w:rPr>
          <w:rFonts w:ascii="Calibri" w:eastAsia="Calibri" w:hAnsi="Calibri" w:cs="Calibri"/>
          <w:sz w:val="18"/>
          <w:szCs w:val="18"/>
        </w:rPr>
        <w:t>establece</w:t>
      </w:r>
      <w:r w:rsidR="009462DC">
        <w:rPr>
          <w:rFonts w:ascii="Calibri" w:eastAsia="Calibri" w:hAnsi="Calibri" w:cs="Calibri"/>
          <w:sz w:val="18"/>
          <w:szCs w:val="18"/>
        </w:rPr>
        <w:t xml:space="preserve"> un plazo de </w:t>
      </w:r>
      <w:r w:rsidR="009462DC" w:rsidRPr="00910F47">
        <w:rPr>
          <w:rFonts w:ascii="Calibri" w:eastAsia="Calibri" w:hAnsi="Calibri" w:cs="Calibri"/>
          <w:sz w:val="18"/>
          <w:szCs w:val="18"/>
        </w:rPr>
        <w:t>3 años a contar de la fecha de publicación de la norma en el Diario Oficial</w:t>
      </w:r>
      <w:r w:rsidR="009462DC">
        <w:rPr>
          <w:rFonts w:ascii="Calibri" w:eastAsia="Calibri" w:hAnsi="Calibri" w:cs="Calibri"/>
          <w:sz w:val="18"/>
          <w:szCs w:val="18"/>
        </w:rPr>
        <w:t xml:space="preserve">, </w:t>
      </w:r>
      <w:r w:rsidR="009462DC" w:rsidRPr="00910F47">
        <w:rPr>
          <w:rFonts w:ascii="Calibri" w:eastAsia="Calibri" w:hAnsi="Calibri" w:cs="Calibri"/>
          <w:sz w:val="18"/>
          <w:szCs w:val="18"/>
        </w:rPr>
        <w:t>para el cumplimiento de los límites de emisión</w:t>
      </w:r>
      <w:r w:rsidR="009462DC">
        <w:rPr>
          <w:rFonts w:ascii="Calibri" w:eastAsia="Calibri" w:hAnsi="Calibri" w:cs="Calibri"/>
          <w:sz w:val="18"/>
          <w:szCs w:val="18"/>
        </w:rPr>
        <w:t xml:space="preserve">, </w:t>
      </w:r>
      <w:r w:rsidR="009462DC" w:rsidRPr="00910F47">
        <w:rPr>
          <w:rFonts w:ascii="Calibri" w:eastAsia="Calibri" w:hAnsi="Calibri" w:cs="Calibri"/>
          <w:sz w:val="18"/>
          <w:szCs w:val="18"/>
        </w:rPr>
        <w:t>si la fuente emisora cuenta con al menos una planta de ácido de doble contacto</w:t>
      </w:r>
      <w:r w:rsidR="00100203">
        <w:rPr>
          <w:rFonts w:ascii="Calibri" w:eastAsia="Calibri" w:hAnsi="Calibri" w:cs="Calibri"/>
          <w:sz w:val="18"/>
          <w:szCs w:val="18"/>
        </w:rPr>
        <w:t>.</w:t>
      </w:r>
    </w:p>
    <w:p w:rsidR="00107BAE" w:rsidRPr="00910F47" w:rsidRDefault="00107BAE" w:rsidP="00107BAE">
      <w:pPr>
        <w:spacing w:after="0" w:line="240" w:lineRule="auto"/>
        <w:jc w:val="both"/>
        <w:rPr>
          <w:rFonts w:ascii="Calibri" w:eastAsia="Calibri" w:hAnsi="Calibri" w:cs="Calibri"/>
          <w:sz w:val="18"/>
          <w:szCs w:val="18"/>
        </w:rPr>
      </w:pPr>
      <w:r w:rsidRPr="00910F47">
        <w:rPr>
          <w:rFonts w:ascii="Calibri" w:eastAsia="Calibri" w:hAnsi="Calibri" w:cs="Calibri"/>
          <w:sz w:val="18"/>
          <w:szCs w:val="18"/>
        </w:rPr>
        <w:t xml:space="preserve">La Fundición Ventanas, posee una planta de ácido de doble contacto, por lo tanto, debe dar cumplimiento a los límites de </w:t>
      </w:r>
      <w:bookmarkStart w:id="16" w:name="_Hlk492392981"/>
      <w:r w:rsidRPr="00910F47">
        <w:rPr>
          <w:rFonts w:ascii="Calibri" w:eastAsia="Calibri" w:hAnsi="Calibri" w:cs="Calibri"/>
          <w:sz w:val="18"/>
          <w:szCs w:val="18"/>
        </w:rPr>
        <w:t>emisión establecidos en los artículos 3° y 4° del D.S. 28/2013</w:t>
      </w:r>
      <w:bookmarkEnd w:id="16"/>
      <w:r w:rsidRPr="00910F47">
        <w:rPr>
          <w:rFonts w:ascii="Calibri" w:eastAsia="Calibri" w:hAnsi="Calibri" w:cs="Calibri"/>
          <w:sz w:val="18"/>
          <w:szCs w:val="18"/>
        </w:rPr>
        <w:t>, desde el 12 de diciembre de 2016.</w:t>
      </w:r>
    </w:p>
    <w:p w:rsidR="00107BAE" w:rsidRPr="00910F47" w:rsidRDefault="00107BAE" w:rsidP="00107BAE">
      <w:pPr>
        <w:spacing w:after="0" w:line="240" w:lineRule="auto"/>
        <w:jc w:val="both"/>
        <w:rPr>
          <w:rFonts w:ascii="Calibri" w:eastAsia="Calibri" w:hAnsi="Calibri" w:cs="Calibri"/>
          <w:sz w:val="18"/>
          <w:szCs w:val="18"/>
        </w:rPr>
      </w:pPr>
    </w:p>
    <w:p w:rsidR="00107BAE" w:rsidRPr="00910F47" w:rsidRDefault="00107BAE" w:rsidP="00107BAE">
      <w:pPr>
        <w:spacing w:after="0" w:line="240" w:lineRule="auto"/>
        <w:jc w:val="both"/>
        <w:rPr>
          <w:rFonts w:ascii="Calibri" w:eastAsia="Calibri" w:hAnsi="Calibri" w:cs="Calibri"/>
          <w:sz w:val="18"/>
          <w:szCs w:val="18"/>
        </w:rPr>
      </w:pPr>
      <w:r w:rsidRPr="00910F47">
        <w:rPr>
          <w:rFonts w:ascii="Calibri" w:eastAsia="Calibri" w:hAnsi="Calibri" w:cs="Calibri"/>
          <w:sz w:val="18"/>
          <w:szCs w:val="18"/>
        </w:rPr>
        <w:t xml:space="preserve">La materia relevante objeto del informe de fiscalización corresponde a la verificación de cumplimiento de los límites de emisión en las chimeneas de </w:t>
      </w:r>
      <w:r w:rsidR="00100203">
        <w:rPr>
          <w:rFonts w:ascii="Calibri" w:eastAsia="Calibri" w:hAnsi="Calibri" w:cs="Calibri"/>
          <w:sz w:val="18"/>
          <w:szCs w:val="18"/>
        </w:rPr>
        <w:t xml:space="preserve">los procesos unitarios, </w:t>
      </w:r>
      <w:r w:rsidRPr="00910F47">
        <w:rPr>
          <w:rFonts w:ascii="Calibri" w:eastAsia="Calibri" w:hAnsi="Calibri" w:cs="Calibri"/>
          <w:sz w:val="18"/>
          <w:szCs w:val="18"/>
        </w:rPr>
        <w:t xml:space="preserve">planta de ácido, secador y horno </w:t>
      </w:r>
      <w:r w:rsidR="00100203">
        <w:rPr>
          <w:rFonts w:ascii="Calibri" w:eastAsia="Calibri" w:hAnsi="Calibri" w:cs="Calibri"/>
          <w:sz w:val="18"/>
          <w:szCs w:val="18"/>
        </w:rPr>
        <w:t>de limpieza de</w:t>
      </w:r>
      <w:r w:rsidRPr="00910F47">
        <w:rPr>
          <w:rFonts w:ascii="Calibri" w:eastAsia="Calibri" w:hAnsi="Calibri" w:cs="Calibri"/>
          <w:sz w:val="18"/>
          <w:szCs w:val="18"/>
        </w:rPr>
        <w:t xml:space="preserve"> escorias</w:t>
      </w:r>
      <w:r w:rsidR="00100203">
        <w:rPr>
          <w:rFonts w:ascii="Calibri" w:eastAsia="Calibri" w:hAnsi="Calibri" w:cs="Calibri"/>
          <w:sz w:val="18"/>
          <w:szCs w:val="18"/>
        </w:rPr>
        <w:t>,</w:t>
      </w:r>
      <w:r w:rsidRPr="00910F47">
        <w:rPr>
          <w:rFonts w:ascii="Calibri" w:eastAsia="Calibri" w:hAnsi="Calibri" w:cs="Calibri"/>
          <w:sz w:val="18"/>
          <w:szCs w:val="18"/>
        </w:rPr>
        <w:t xml:space="preserve"> de la unidad fiscalizable Fundición Ventanas que se encuentra regulada por el D.S. 28/2013 de MMA. Así como los límites de emisión anual en el Sistema de la Fundición.</w:t>
      </w:r>
    </w:p>
    <w:p w:rsidR="00107BAE" w:rsidRPr="00910F47" w:rsidRDefault="00107BAE" w:rsidP="00107BAE">
      <w:pPr>
        <w:spacing w:after="0" w:line="240" w:lineRule="auto"/>
        <w:jc w:val="both"/>
        <w:rPr>
          <w:rFonts w:ascii="Calibri" w:eastAsia="Calibri" w:hAnsi="Calibri" w:cs="Calibri"/>
          <w:sz w:val="18"/>
          <w:szCs w:val="18"/>
        </w:rPr>
      </w:pPr>
    </w:p>
    <w:p w:rsidR="007A7DEB" w:rsidRPr="00910F47" w:rsidRDefault="00107BAE" w:rsidP="00107BAE">
      <w:pPr>
        <w:spacing w:line="276" w:lineRule="auto"/>
        <w:jc w:val="both"/>
        <w:rPr>
          <w:rFonts w:cstheme="minorHAnsi"/>
          <w:sz w:val="18"/>
          <w:szCs w:val="18"/>
        </w:rPr>
      </w:pPr>
      <w:r w:rsidRPr="00910F47">
        <w:rPr>
          <w:rFonts w:cstheme="minorHAnsi"/>
          <w:sz w:val="18"/>
          <w:szCs w:val="18"/>
        </w:rPr>
        <w:t xml:space="preserve">De la revisión realizada a los reportes mensuales y antecedentes asociados a la Unidad Fiscalizable Fundición Ventanas perteneciente al Titular </w:t>
      </w:r>
      <w:r w:rsidRPr="00910F47">
        <w:rPr>
          <w:color w:val="000000"/>
          <w:sz w:val="18"/>
          <w:szCs w:val="18"/>
          <w:lang w:eastAsia="es-CL"/>
        </w:rPr>
        <w:t>Codelco</w:t>
      </w:r>
      <w:r w:rsidRPr="00910F47">
        <w:rPr>
          <w:rFonts w:cstheme="minorHAnsi"/>
          <w:sz w:val="18"/>
          <w:szCs w:val="18"/>
        </w:rPr>
        <w:t xml:space="preserve"> es posible señalar para el periodo evaluado, desde el 12 al 31 de diciembre</w:t>
      </w:r>
      <w:r w:rsidR="00992DD0">
        <w:rPr>
          <w:rFonts w:cstheme="minorHAnsi"/>
          <w:sz w:val="18"/>
          <w:szCs w:val="18"/>
        </w:rPr>
        <w:t xml:space="preserve"> de 2016</w:t>
      </w:r>
      <w:r w:rsidRPr="00910F47">
        <w:rPr>
          <w:rFonts w:cstheme="minorHAnsi"/>
          <w:sz w:val="18"/>
          <w:szCs w:val="18"/>
        </w:rPr>
        <w:t>, lo siguiente:</w:t>
      </w:r>
    </w:p>
    <w:p w:rsidR="00992DD0" w:rsidRPr="00992DD0" w:rsidRDefault="00992DD0" w:rsidP="00992DD0">
      <w:pPr>
        <w:numPr>
          <w:ilvl w:val="0"/>
          <w:numId w:val="17"/>
        </w:numPr>
        <w:spacing w:after="0" w:line="240" w:lineRule="auto"/>
        <w:contextualSpacing/>
        <w:jc w:val="both"/>
        <w:rPr>
          <w:rFonts w:eastAsia="Calibri" w:cs="Times New Roman"/>
          <w:sz w:val="18"/>
        </w:rPr>
      </w:pPr>
      <w:r>
        <w:rPr>
          <w:rFonts w:eastAsia="Calibri" w:cstheme="minorHAnsi"/>
          <w:sz w:val="18"/>
          <w:szCs w:val="20"/>
        </w:rPr>
        <w:t xml:space="preserve">Se observa que el 100% de los </w:t>
      </w:r>
      <w:r w:rsidRPr="00A66A3C">
        <w:rPr>
          <w:rFonts w:eastAsia="Calibri" w:cstheme="minorHAnsi"/>
          <w:sz w:val="18"/>
          <w:szCs w:val="20"/>
        </w:rPr>
        <w:t>promedios horarios de concentración de SO</w:t>
      </w:r>
      <w:r w:rsidRPr="00992DD0">
        <w:rPr>
          <w:rFonts w:eastAsia="Calibri" w:cstheme="minorHAnsi"/>
          <w:sz w:val="18"/>
          <w:szCs w:val="20"/>
          <w:vertAlign w:val="subscript"/>
        </w:rPr>
        <w:t>2</w:t>
      </w:r>
      <w:r w:rsidRPr="00A66A3C">
        <w:rPr>
          <w:rFonts w:eastAsia="Calibri" w:cstheme="minorHAnsi"/>
          <w:sz w:val="18"/>
          <w:szCs w:val="20"/>
        </w:rPr>
        <w:t xml:space="preserve"> durante las horas de funcionamiento de la planta </w:t>
      </w:r>
      <w:r>
        <w:rPr>
          <w:rFonts w:eastAsia="Calibri" w:cstheme="minorHAnsi"/>
          <w:sz w:val="18"/>
          <w:szCs w:val="20"/>
        </w:rPr>
        <w:t xml:space="preserve">de ácido no exceden el límite de emisión </w:t>
      </w:r>
      <w:r w:rsidR="001E15E4">
        <w:rPr>
          <w:rFonts w:eastAsia="Calibri" w:cstheme="minorHAnsi"/>
          <w:sz w:val="18"/>
          <w:szCs w:val="20"/>
        </w:rPr>
        <w:t xml:space="preserve">permitido </w:t>
      </w:r>
      <w:r>
        <w:rPr>
          <w:rFonts w:eastAsia="Calibri" w:cstheme="minorHAnsi"/>
          <w:sz w:val="18"/>
          <w:szCs w:val="20"/>
        </w:rPr>
        <w:t>de 600 ppm.</w:t>
      </w:r>
    </w:p>
    <w:p w:rsidR="00107BAE" w:rsidRPr="00910F47" w:rsidRDefault="00107BAE" w:rsidP="00C33E22">
      <w:pPr>
        <w:numPr>
          <w:ilvl w:val="0"/>
          <w:numId w:val="17"/>
        </w:numPr>
        <w:spacing w:after="0" w:line="240" w:lineRule="auto"/>
        <w:contextualSpacing/>
        <w:jc w:val="both"/>
        <w:rPr>
          <w:rFonts w:eastAsia="Calibri" w:cs="Times New Roman"/>
          <w:sz w:val="18"/>
          <w:szCs w:val="18"/>
        </w:rPr>
      </w:pPr>
      <w:r w:rsidRPr="00910F47">
        <w:rPr>
          <w:rFonts w:eastAsia="Times New Roman" w:cs="Calibri"/>
          <w:sz w:val="18"/>
          <w:szCs w:val="18"/>
          <w:lang w:eastAsia="es-CL"/>
        </w:rPr>
        <w:t xml:space="preserve">La concentración </w:t>
      </w:r>
      <w:r w:rsidRPr="00910F47">
        <w:rPr>
          <w:rFonts w:eastAsia="Calibri" w:cs="Times New Roman"/>
          <w:sz w:val="18"/>
          <w:szCs w:val="18"/>
        </w:rPr>
        <w:t>mensual de As en la</w:t>
      </w:r>
      <w:r w:rsidRPr="00910F47">
        <w:rPr>
          <w:rFonts w:eastAsia="Calibri" w:cs="Times New Roman"/>
          <w:b/>
          <w:sz w:val="18"/>
          <w:szCs w:val="18"/>
        </w:rPr>
        <w:t xml:space="preserve"> planta de ácido es de &lt; 0,0151</w:t>
      </w:r>
      <w:r w:rsidRPr="00910F47">
        <w:rPr>
          <w:rFonts w:eastAsia="Calibri" w:cs="Times New Roman"/>
          <w:sz w:val="18"/>
          <w:szCs w:val="18"/>
        </w:rPr>
        <w:t xml:space="preserve"> </w:t>
      </w:r>
      <w:r w:rsidRPr="00910F47">
        <w:rPr>
          <w:rFonts w:eastAsia="Calibri" w:cs="Times New Roman"/>
          <w:b/>
          <w:sz w:val="18"/>
          <w:szCs w:val="18"/>
        </w:rPr>
        <w:t>mg/m</w:t>
      </w:r>
      <w:r w:rsidRPr="00910F47">
        <w:rPr>
          <w:rFonts w:eastAsia="Calibri" w:cs="Times New Roman"/>
          <w:b/>
          <w:sz w:val="18"/>
          <w:szCs w:val="18"/>
          <w:vertAlign w:val="superscript"/>
        </w:rPr>
        <w:t>3</w:t>
      </w:r>
      <w:r w:rsidRPr="00910F47">
        <w:rPr>
          <w:rFonts w:eastAsia="Calibri" w:cs="Times New Roman"/>
          <w:b/>
          <w:sz w:val="18"/>
          <w:szCs w:val="18"/>
        </w:rPr>
        <w:t>N</w:t>
      </w:r>
      <w:r w:rsidRPr="00910F47">
        <w:rPr>
          <w:rFonts w:eastAsia="Calibri" w:cs="Times New Roman"/>
          <w:sz w:val="18"/>
          <w:szCs w:val="18"/>
        </w:rPr>
        <w:t>, por lo tanto, no excede el límite de emisión mensual de arsénico permitido de 1 mg/Nm</w:t>
      </w:r>
      <w:r w:rsidRPr="00910F47">
        <w:rPr>
          <w:rFonts w:eastAsia="Calibri" w:cs="Times New Roman"/>
          <w:sz w:val="18"/>
          <w:szCs w:val="18"/>
          <w:vertAlign w:val="superscript"/>
        </w:rPr>
        <w:t>3</w:t>
      </w:r>
      <w:r w:rsidRPr="00910F47">
        <w:rPr>
          <w:rFonts w:eastAsia="Calibri" w:cs="Times New Roman"/>
          <w:sz w:val="18"/>
          <w:szCs w:val="18"/>
        </w:rPr>
        <w:t>.</w:t>
      </w:r>
    </w:p>
    <w:p w:rsidR="00107BAE" w:rsidRPr="00910F47" w:rsidRDefault="00107BAE" w:rsidP="00C33E22">
      <w:pPr>
        <w:numPr>
          <w:ilvl w:val="0"/>
          <w:numId w:val="17"/>
        </w:numPr>
        <w:spacing w:after="0" w:line="240" w:lineRule="auto"/>
        <w:contextualSpacing/>
        <w:jc w:val="both"/>
        <w:rPr>
          <w:rFonts w:eastAsia="Calibri" w:cs="Times New Roman"/>
          <w:sz w:val="18"/>
          <w:szCs w:val="18"/>
        </w:rPr>
      </w:pPr>
      <w:r w:rsidRPr="00910F47">
        <w:rPr>
          <w:rFonts w:eastAsia="Times New Roman" w:cs="Calibri"/>
          <w:sz w:val="18"/>
          <w:szCs w:val="18"/>
          <w:lang w:eastAsia="es-CL"/>
        </w:rPr>
        <w:t xml:space="preserve">La </w:t>
      </w:r>
      <w:r w:rsidRPr="00910F47">
        <w:rPr>
          <w:rFonts w:eastAsia="Times New Roman" w:cs="Calibri"/>
          <w:color w:val="000000"/>
          <w:sz w:val="18"/>
          <w:szCs w:val="18"/>
          <w:lang w:eastAsia="es-CL"/>
        </w:rPr>
        <w:t xml:space="preserve">concentración </w:t>
      </w:r>
      <w:r w:rsidRPr="00910F47">
        <w:rPr>
          <w:rFonts w:eastAsia="Calibri" w:cs="Times New Roman"/>
          <w:sz w:val="18"/>
          <w:szCs w:val="18"/>
        </w:rPr>
        <w:t>mensual de As en el</w:t>
      </w:r>
      <w:r w:rsidRPr="00910F47">
        <w:rPr>
          <w:rFonts w:eastAsia="Calibri" w:cs="Times New Roman"/>
          <w:b/>
          <w:sz w:val="18"/>
          <w:szCs w:val="18"/>
        </w:rPr>
        <w:t xml:space="preserve"> horno de limpieza de escoria es de &lt; 0,0142</w:t>
      </w:r>
      <w:r w:rsidRPr="00910F47">
        <w:rPr>
          <w:rFonts w:eastAsia="Calibri" w:cs="Times New Roman"/>
          <w:sz w:val="18"/>
          <w:szCs w:val="18"/>
        </w:rPr>
        <w:t xml:space="preserve"> </w:t>
      </w:r>
      <w:r w:rsidRPr="00910F47">
        <w:rPr>
          <w:rFonts w:eastAsia="Calibri" w:cs="Times New Roman"/>
          <w:b/>
          <w:sz w:val="18"/>
          <w:szCs w:val="18"/>
        </w:rPr>
        <w:t>mg/m</w:t>
      </w:r>
      <w:r w:rsidRPr="00910F47">
        <w:rPr>
          <w:rFonts w:eastAsia="Calibri" w:cs="Times New Roman"/>
          <w:b/>
          <w:sz w:val="18"/>
          <w:szCs w:val="18"/>
          <w:vertAlign w:val="superscript"/>
        </w:rPr>
        <w:t>3</w:t>
      </w:r>
      <w:r w:rsidRPr="00910F47">
        <w:rPr>
          <w:rFonts w:eastAsia="Calibri" w:cs="Times New Roman"/>
          <w:b/>
          <w:sz w:val="18"/>
          <w:szCs w:val="18"/>
        </w:rPr>
        <w:t>N</w:t>
      </w:r>
      <w:r w:rsidRPr="00910F47">
        <w:rPr>
          <w:rFonts w:eastAsia="Calibri" w:cs="Times New Roman"/>
          <w:sz w:val="18"/>
          <w:szCs w:val="18"/>
        </w:rPr>
        <w:t>, por lo tanto, no excede el límite de emisión mensual de arsénico permitido de 1 mg/Nm</w:t>
      </w:r>
      <w:r w:rsidRPr="00910F47">
        <w:rPr>
          <w:rFonts w:eastAsia="Calibri" w:cs="Times New Roman"/>
          <w:sz w:val="18"/>
          <w:szCs w:val="18"/>
          <w:vertAlign w:val="superscript"/>
        </w:rPr>
        <w:t>3</w:t>
      </w:r>
      <w:r w:rsidRPr="00910F47">
        <w:rPr>
          <w:rFonts w:eastAsia="Calibri" w:cs="Times New Roman"/>
          <w:sz w:val="18"/>
          <w:szCs w:val="18"/>
        </w:rPr>
        <w:t>.</w:t>
      </w:r>
    </w:p>
    <w:p w:rsidR="00107BAE" w:rsidRPr="00910F47" w:rsidRDefault="00107BAE" w:rsidP="00C33E22">
      <w:pPr>
        <w:numPr>
          <w:ilvl w:val="0"/>
          <w:numId w:val="17"/>
        </w:numPr>
        <w:spacing w:after="0" w:line="240" w:lineRule="auto"/>
        <w:contextualSpacing/>
        <w:jc w:val="both"/>
        <w:rPr>
          <w:rFonts w:eastAsia="Calibri" w:cs="Times New Roman"/>
          <w:sz w:val="18"/>
          <w:szCs w:val="18"/>
        </w:rPr>
      </w:pPr>
      <w:r w:rsidRPr="00910F47">
        <w:rPr>
          <w:rFonts w:eastAsia="Times New Roman" w:cs="Calibri"/>
          <w:color w:val="000000"/>
          <w:sz w:val="18"/>
          <w:szCs w:val="18"/>
          <w:lang w:eastAsia="es-CL"/>
        </w:rPr>
        <w:t xml:space="preserve">La concentración </w:t>
      </w:r>
      <w:r w:rsidRPr="00910F47">
        <w:rPr>
          <w:rFonts w:eastAsia="Calibri" w:cs="Times New Roman"/>
          <w:sz w:val="18"/>
          <w:szCs w:val="18"/>
        </w:rPr>
        <w:t xml:space="preserve">mensual de MP </w:t>
      </w:r>
      <w:r w:rsidRPr="00910F47">
        <w:rPr>
          <w:rFonts w:eastAsia="Calibri" w:cs="Times New Roman"/>
          <w:b/>
          <w:sz w:val="18"/>
          <w:szCs w:val="18"/>
        </w:rPr>
        <w:t xml:space="preserve">en el </w:t>
      </w:r>
      <w:r w:rsidR="007F4F97">
        <w:rPr>
          <w:rFonts w:eastAsia="Calibri" w:cs="Times New Roman"/>
          <w:b/>
          <w:sz w:val="18"/>
          <w:szCs w:val="18"/>
        </w:rPr>
        <w:t>s</w:t>
      </w:r>
      <w:r w:rsidRPr="00910F47">
        <w:rPr>
          <w:rFonts w:eastAsia="Calibri" w:cs="Times New Roman"/>
          <w:b/>
          <w:sz w:val="18"/>
          <w:szCs w:val="18"/>
        </w:rPr>
        <w:t>ecador</w:t>
      </w:r>
      <w:r w:rsidRPr="00910F47">
        <w:rPr>
          <w:rFonts w:eastAsia="Calibri" w:cs="Times New Roman"/>
          <w:sz w:val="18"/>
          <w:szCs w:val="18"/>
        </w:rPr>
        <w:t xml:space="preserve"> </w:t>
      </w:r>
      <w:r w:rsidRPr="00910F47">
        <w:rPr>
          <w:rFonts w:eastAsia="Calibri" w:cs="Times New Roman"/>
          <w:b/>
          <w:sz w:val="18"/>
          <w:szCs w:val="18"/>
        </w:rPr>
        <w:t>es de 31,5 mg/m</w:t>
      </w:r>
      <w:r w:rsidRPr="00910F47">
        <w:rPr>
          <w:rFonts w:eastAsia="Calibri" w:cs="Times New Roman"/>
          <w:b/>
          <w:sz w:val="18"/>
          <w:szCs w:val="18"/>
          <w:vertAlign w:val="superscript"/>
        </w:rPr>
        <w:t>3</w:t>
      </w:r>
      <w:r w:rsidRPr="00910F47">
        <w:rPr>
          <w:rFonts w:eastAsia="Calibri" w:cs="Times New Roman"/>
          <w:b/>
          <w:sz w:val="18"/>
          <w:szCs w:val="18"/>
        </w:rPr>
        <w:t>N</w:t>
      </w:r>
      <w:r w:rsidRPr="00910F47">
        <w:rPr>
          <w:rFonts w:eastAsia="Calibri" w:cs="Times New Roman"/>
          <w:sz w:val="18"/>
          <w:szCs w:val="18"/>
        </w:rPr>
        <w:t>, por lo tanto, no excede el límite de emisión mensual de arsénico permitido de 50 mg/Nm</w:t>
      </w:r>
      <w:r w:rsidRPr="00910F47">
        <w:rPr>
          <w:rFonts w:eastAsia="Calibri" w:cs="Times New Roman"/>
          <w:sz w:val="18"/>
          <w:szCs w:val="18"/>
          <w:vertAlign w:val="superscript"/>
        </w:rPr>
        <w:t>3</w:t>
      </w:r>
      <w:r w:rsidRPr="00910F47">
        <w:rPr>
          <w:rFonts w:eastAsia="Calibri" w:cs="Times New Roman"/>
          <w:sz w:val="18"/>
          <w:szCs w:val="18"/>
        </w:rPr>
        <w:t xml:space="preserve">. </w:t>
      </w:r>
    </w:p>
    <w:p w:rsidR="00107BAE" w:rsidRPr="00910F47" w:rsidRDefault="00107BAE" w:rsidP="00C33E22">
      <w:pPr>
        <w:numPr>
          <w:ilvl w:val="0"/>
          <w:numId w:val="17"/>
        </w:numPr>
        <w:spacing w:after="0" w:line="240" w:lineRule="auto"/>
        <w:contextualSpacing/>
        <w:jc w:val="both"/>
        <w:rPr>
          <w:rFonts w:eastAsia="Calibri" w:cs="Times New Roman"/>
          <w:sz w:val="18"/>
          <w:szCs w:val="18"/>
        </w:rPr>
      </w:pPr>
      <w:r w:rsidRPr="00910F47">
        <w:rPr>
          <w:rFonts w:eastAsia="Times New Roman" w:cs="Calibri"/>
          <w:color w:val="000000"/>
          <w:sz w:val="18"/>
          <w:szCs w:val="18"/>
          <w:lang w:eastAsia="es-CL"/>
        </w:rPr>
        <w:t xml:space="preserve">La concentración </w:t>
      </w:r>
      <w:r w:rsidRPr="00910F47">
        <w:rPr>
          <w:rFonts w:eastAsia="Calibri" w:cs="Times New Roman"/>
          <w:sz w:val="18"/>
          <w:szCs w:val="18"/>
        </w:rPr>
        <w:t xml:space="preserve">mensual de MP </w:t>
      </w:r>
      <w:r w:rsidRPr="00910F47">
        <w:rPr>
          <w:rFonts w:eastAsia="Calibri" w:cs="Times New Roman"/>
          <w:b/>
          <w:sz w:val="18"/>
          <w:szCs w:val="18"/>
        </w:rPr>
        <w:t>en el horno de limpieza de escoria</w:t>
      </w:r>
      <w:r w:rsidRPr="00910F47">
        <w:rPr>
          <w:rFonts w:eastAsia="Calibri" w:cs="Times New Roman"/>
          <w:sz w:val="18"/>
          <w:szCs w:val="18"/>
        </w:rPr>
        <w:t xml:space="preserve"> </w:t>
      </w:r>
      <w:r w:rsidRPr="00910F47">
        <w:rPr>
          <w:rFonts w:eastAsia="Calibri" w:cs="Times New Roman"/>
          <w:b/>
          <w:sz w:val="18"/>
          <w:szCs w:val="18"/>
        </w:rPr>
        <w:t>es de 14,8 mg/m</w:t>
      </w:r>
      <w:r w:rsidRPr="00910F47">
        <w:rPr>
          <w:rFonts w:eastAsia="Calibri" w:cs="Times New Roman"/>
          <w:b/>
          <w:sz w:val="18"/>
          <w:szCs w:val="18"/>
          <w:vertAlign w:val="superscript"/>
        </w:rPr>
        <w:t>3</w:t>
      </w:r>
      <w:r w:rsidRPr="00910F47">
        <w:rPr>
          <w:rFonts w:eastAsia="Calibri" w:cs="Times New Roman"/>
          <w:b/>
          <w:sz w:val="18"/>
          <w:szCs w:val="18"/>
        </w:rPr>
        <w:t>N</w:t>
      </w:r>
      <w:r w:rsidRPr="00910F47">
        <w:rPr>
          <w:rFonts w:eastAsia="Calibri" w:cs="Times New Roman"/>
          <w:sz w:val="18"/>
          <w:szCs w:val="18"/>
        </w:rPr>
        <w:t>, por lo tanto, no excede el límite de emisión mensual de arsénico permitido de 50 mg/Nm</w:t>
      </w:r>
      <w:r w:rsidRPr="00910F47">
        <w:rPr>
          <w:rFonts w:eastAsia="Calibri" w:cs="Times New Roman"/>
          <w:sz w:val="18"/>
          <w:szCs w:val="18"/>
          <w:vertAlign w:val="superscript"/>
        </w:rPr>
        <w:t>3</w:t>
      </w:r>
      <w:r w:rsidRPr="00910F47">
        <w:rPr>
          <w:rFonts w:eastAsia="Calibri" w:cs="Times New Roman"/>
          <w:sz w:val="18"/>
          <w:szCs w:val="18"/>
        </w:rPr>
        <w:t xml:space="preserve">. </w:t>
      </w:r>
    </w:p>
    <w:p w:rsidR="00107BAE" w:rsidRPr="00910F47" w:rsidRDefault="00107BAE" w:rsidP="00107BAE">
      <w:pPr>
        <w:spacing w:after="0" w:line="240" w:lineRule="auto"/>
        <w:ind w:left="720"/>
        <w:contextualSpacing/>
        <w:jc w:val="both"/>
        <w:rPr>
          <w:rFonts w:eastAsia="Calibri" w:cs="Times New Roman"/>
          <w:sz w:val="18"/>
          <w:szCs w:val="18"/>
        </w:rPr>
      </w:pPr>
    </w:p>
    <w:p w:rsidR="00107BAE" w:rsidRPr="00910F47" w:rsidRDefault="00107BAE" w:rsidP="00107BAE">
      <w:pPr>
        <w:spacing w:line="276" w:lineRule="auto"/>
        <w:jc w:val="both"/>
        <w:rPr>
          <w:sz w:val="18"/>
          <w:szCs w:val="18"/>
        </w:rPr>
      </w:pPr>
      <w:r w:rsidRPr="00910F47">
        <w:rPr>
          <w:rFonts w:cstheme="minorHAnsi"/>
          <w:sz w:val="18"/>
          <w:szCs w:val="18"/>
        </w:rPr>
        <w:t>Además, es posible concluir que durante el año 2016 las emisiones de arsénico (As) de la Fundición no excedieron el límite de emisión anual establecido en el D.S. 165/1998 MINSEGPRES y en los años 2014, 2015 y 2016 las emisiones de dióxido de azufre (SO</w:t>
      </w:r>
      <w:r w:rsidRPr="00910F47">
        <w:rPr>
          <w:rFonts w:cstheme="minorHAnsi"/>
          <w:sz w:val="18"/>
          <w:szCs w:val="18"/>
          <w:vertAlign w:val="subscript"/>
        </w:rPr>
        <w:t>2</w:t>
      </w:r>
      <w:r w:rsidRPr="00910F47">
        <w:rPr>
          <w:rFonts w:cstheme="minorHAnsi"/>
          <w:sz w:val="18"/>
          <w:szCs w:val="18"/>
        </w:rPr>
        <w:t xml:space="preserve">) no excedieron el límite de emisión anual establecido en el </w:t>
      </w:r>
      <w:r w:rsidRPr="00910F47">
        <w:rPr>
          <w:sz w:val="18"/>
          <w:szCs w:val="18"/>
        </w:rPr>
        <w:t>art. N° 19 del D.S. N° 28/2013 MMA.</w:t>
      </w: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Default="007A7DEB" w:rsidP="00C640BA">
      <w:pPr>
        <w:spacing w:line="240" w:lineRule="auto"/>
        <w:jc w:val="both"/>
        <w:rPr>
          <w:rFonts w:ascii="Calibri" w:eastAsia="Calibri" w:hAnsi="Calibri" w:cs="Calibri"/>
          <w:sz w:val="20"/>
          <w:szCs w:val="20"/>
        </w:rPr>
      </w:pPr>
    </w:p>
    <w:p w:rsidR="00910F47" w:rsidRDefault="00910F47" w:rsidP="00C640BA">
      <w:pPr>
        <w:spacing w:line="240" w:lineRule="auto"/>
        <w:jc w:val="both"/>
        <w:rPr>
          <w:rFonts w:ascii="Calibri" w:eastAsia="Calibri" w:hAnsi="Calibri" w:cs="Calibri"/>
          <w:sz w:val="20"/>
          <w:szCs w:val="20"/>
        </w:rPr>
      </w:pPr>
    </w:p>
    <w:p w:rsidR="00910F47" w:rsidRPr="00C640BA" w:rsidRDefault="00910F47"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7A7DEB" w:rsidRDefault="007A7DEB" w:rsidP="007A7DEB">
      <w:pPr>
        <w:pStyle w:val="IFA1"/>
      </w:pPr>
      <w:bookmarkStart w:id="17" w:name="_Toc390777017"/>
      <w:bookmarkStart w:id="18" w:name="_Toc496264888"/>
      <w:r w:rsidRPr="007A7DEB">
        <w:lastRenderedPageBreak/>
        <w:t xml:space="preserve">IDENTIFICACIÓN </w:t>
      </w:r>
      <w:bookmarkEnd w:id="17"/>
      <w:r w:rsidRPr="007A7DEB">
        <w:t>DE LA UNIDAD FISCALIZABLE</w:t>
      </w:r>
      <w:bookmarkEnd w:id="18"/>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9" w:name="_Toc496264889"/>
      <w:r w:rsidRPr="007A7DEB">
        <w:t>Antecedentes Generales</w:t>
      </w:r>
      <w:bookmarkEnd w:id="19"/>
    </w:p>
    <w:p w:rsidR="004D2ABA" w:rsidRDefault="004D2ABA" w:rsidP="004D2ABA">
      <w:pPr>
        <w:spacing w:line="240" w:lineRule="auto"/>
        <w:ind w:left="360" w:hanging="360"/>
        <w:contextualSpacing/>
        <w:jc w:val="both"/>
        <w:rPr>
          <w:sz w:val="20"/>
          <w:szCs w:val="20"/>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9"/>
        <w:gridCol w:w="4414"/>
      </w:tblGrid>
      <w:tr w:rsidR="005B592A" w:rsidRPr="00030938" w:rsidTr="005B592A">
        <w:trPr>
          <w:trHeight w:val="3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592A" w:rsidRPr="005B592A" w:rsidRDefault="005B592A" w:rsidP="005D60A7">
            <w:pPr>
              <w:rPr>
                <w:rFonts w:cstheme="minorHAnsi"/>
                <w:sz w:val="20"/>
                <w:szCs w:val="20"/>
                <w:lang w:eastAsia="es-ES"/>
              </w:rPr>
            </w:pPr>
            <w:r>
              <w:rPr>
                <w:rFonts w:cstheme="minorHAnsi"/>
                <w:b/>
                <w:sz w:val="20"/>
                <w:szCs w:val="20"/>
              </w:rPr>
              <w:t xml:space="preserve">Identificación de la </w:t>
            </w:r>
            <w:r w:rsidRPr="00A929D6">
              <w:rPr>
                <w:rFonts w:cstheme="minorHAnsi"/>
                <w:b/>
                <w:sz w:val="20"/>
                <w:szCs w:val="20"/>
              </w:rPr>
              <w:t>Unidad Fiscalizable:</w:t>
            </w:r>
            <w:r w:rsidRPr="00A929D6">
              <w:rPr>
                <w:rFonts w:cstheme="minorHAnsi"/>
                <w:sz w:val="20"/>
                <w:szCs w:val="20"/>
              </w:rPr>
              <w:t xml:space="preserve"> </w:t>
            </w:r>
            <w:r>
              <w:rPr>
                <w:rFonts w:cstheme="minorHAnsi"/>
                <w:sz w:val="20"/>
                <w:szCs w:val="20"/>
              </w:rPr>
              <w:t xml:space="preserve">Fundición </w:t>
            </w:r>
            <w:r w:rsidR="005D60A7">
              <w:rPr>
                <w:rFonts w:cstheme="minorHAnsi"/>
                <w:sz w:val="20"/>
                <w:szCs w:val="20"/>
              </w:rPr>
              <w:t>Ventanas</w:t>
            </w:r>
            <w:r>
              <w:rPr>
                <w:rFonts w:cstheme="minorHAnsi"/>
                <w:sz w:val="20"/>
                <w:szCs w:val="20"/>
              </w:rPr>
              <w:t xml:space="preserve"> </w:t>
            </w:r>
          </w:p>
        </w:tc>
      </w:tr>
      <w:tr w:rsidR="000B0768" w:rsidRPr="00030938" w:rsidTr="005B592A">
        <w:trPr>
          <w:trHeight w:val="29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2375A4" w:rsidRDefault="000B0768" w:rsidP="009325E9">
            <w:pPr>
              <w:spacing w:before="100" w:beforeAutospacing="1" w:after="100" w:afterAutospacing="1"/>
              <w:rPr>
                <w:rFonts w:eastAsia="Times New Roman"/>
                <w:color w:val="000000"/>
                <w:sz w:val="20"/>
                <w:szCs w:val="20"/>
                <w:lang w:eastAsia="es-CL"/>
              </w:rPr>
            </w:pPr>
            <w:r w:rsidRPr="00A929D6">
              <w:rPr>
                <w:rFonts w:cstheme="minorHAnsi"/>
                <w:b/>
                <w:sz w:val="20"/>
                <w:szCs w:val="20"/>
              </w:rPr>
              <w:t>Región:</w:t>
            </w:r>
            <w:r w:rsidRPr="00A929D6">
              <w:rPr>
                <w:rFonts w:cstheme="minorHAnsi"/>
                <w:sz w:val="20"/>
                <w:szCs w:val="20"/>
              </w:rPr>
              <w:t xml:space="preserve">  </w:t>
            </w:r>
            <w:r w:rsidRPr="002375A4">
              <w:rPr>
                <w:rFonts w:eastAsia="Times New Roman"/>
                <w:color w:val="000000"/>
                <w:sz w:val="20"/>
                <w:szCs w:val="20"/>
                <w:lang w:eastAsia="es-CL"/>
              </w:rPr>
              <w:t xml:space="preserve">V </w:t>
            </w:r>
            <w:r>
              <w:rPr>
                <w:rFonts w:eastAsia="Times New Roman"/>
                <w:color w:val="000000"/>
                <w:sz w:val="20"/>
                <w:szCs w:val="20"/>
                <w:lang w:eastAsia="es-CL"/>
              </w:rPr>
              <w:t xml:space="preserve">Región de </w:t>
            </w:r>
            <w:r w:rsidR="005D60A7">
              <w:rPr>
                <w:rFonts w:eastAsia="Times New Roman"/>
                <w:color w:val="000000"/>
                <w:sz w:val="20"/>
                <w:szCs w:val="20"/>
                <w:lang w:eastAsia="es-CL"/>
              </w:rPr>
              <w:t>Valparaíso</w:t>
            </w:r>
          </w:p>
        </w:tc>
        <w:tc>
          <w:tcPr>
            <w:tcW w:w="2291" w:type="pct"/>
            <w:vMerge w:val="restart"/>
            <w:tcBorders>
              <w:top w:val="single" w:sz="4" w:space="0" w:color="auto"/>
              <w:left w:val="single" w:sz="4" w:space="0" w:color="auto"/>
              <w:right w:val="single" w:sz="4" w:space="0" w:color="auto"/>
            </w:tcBorders>
            <w:shd w:val="clear" w:color="auto" w:fill="FFFFFF"/>
            <w:hideMark/>
          </w:tcPr>
          <w:p w:rsidR="000B0768" w:rsidRPr="00A929D6" w:rsidRDefault="000B0768" w:rsidP="009325E9">
            <w:pPr>
              <w:spacing w:after="100" w:line="276" w:lineRule="auto"/>
              <w:ind w:left="46"/>
              <w:rPr>
                <w:rFonts w:cstheme="minorHAnsi"/>
                <w:sz w:val="20"/>
                <w:szCs w:val="20"/>
              </w:rPr>
            </w:pPr>
            <w:r w:rsidRPr="00A929D6">
              <w:rPr>
                <w:rFonts w:cstheme="minorHAnsi"/>
                <w:b/>
                <w:sz w:val="20"/>
                <w:szCs w:val="20"/>
              </w:rPr>
              <w:t>Ubicación de la actividad, proyecto o fuente fiscalizada:</w:t>
            </w:r>
            <w:r w:rsidRPr="00A929D6">
              <w:rPr>
                <w:rFonts w:cstheme="minorHAnsi"/>
                <w:sz w:val="20"/>
                <w:szCs w:val="20"/>
              </w:rPr>
              <w:t xml:space="preserve"> </w:t>
            </w:r>
          </w:p>
          <w:p w:rsidR="000B0768" w:rsidRPr="00A929D6" w:rsidRDefault="00C55540" w:rsidP="00C55540">
            <w:pPr>
              <w:rPr>
                <w:rFonts w:cstheme="minorHAnsi"/>
                <w:sz w:val="20"/>
                <w:szCs w:val="20"/>
                <w:highlight w:val="yellow"/>
              </w:rPr>
            </w:pPr>
            <w:r>
              <w:rPr>
                <w:color w:val="000000"/>
                <w:sz w:val="20"/>
                <w:szCs w:val="18"/>
                <w:shd w:val="clear" w:color="auto" w:fill="FFFFFF"/>
              </w:rPr>
              <w:t xml:space="preserve">Carretera F-30 E </w:t>
            </w:r>
            <w:proofErr w:type="spellStart"/>
            <w:r>
              <w:rPr>
                <w:color w:val="000000"/>
                <w:sz w:val="20"/>
                <w:szCs w:val="18"/>
                <w:shd w:val="clear" w:color="auto" w:fill="FFFFFF"/>
              </w:rPr>
              <w:t>N°</w:t>
            </w:r>
            <w:proofErr w:type="spellEnd"/>
            <w:r>
              <w:rPr>
                <w:color w:val="000000"/>
                <w:sz w:val="20"/>
                <w:szCs w:val="18"/>
                <w:shd w:val="clear" w:color="auto" w:fill="FFFFFF"/>
              </w:rPr>
              <w:t xml:space="preserve"> 58.270 Ventanas-Puchuncaví.</w:t>
            </w:r>
          </w:p>
        </w:tc>
      </w:tr>
      <w:tr w:rsidR="000B0768" w:rsidRPr="00030938" w:rsidTr="005B592A">
        <w:trPr>
          <w:trHeight w:val="299"/>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2375A4" w:rsidRDefault="000B0768" w:rsidP="005D60A7">
            <w:pPr>
              <w:spacing w:before="100" w:beforeAutospacing="1" w:after="100" w:afterAutospacing="1"/>
              <w:rPr>
                <w:rFonts w:eastAsia="Times New Roman"/>
                <w:color w:val="000000"/>
                <w:sz w:val="20"/>
                <w:szCs w:val="20"/>
                <w:lang w:eastAsia="es-CL"/>
              </w:rPr>
            </w:pPr>
            <w:r w:rsidRPr="00A929D6">
              <w:rPr>
                <w:rFonts w:cstheme="minorHAnsi"/>
                <w:b/>
                <w:sz w:val="20"/>
                <w:szCs w:val="20"/>
              </w:rPr>
              <w:t>Provincia:</w:t>
            </w:r>
            <w:r w:rsidRPr="00A929D6">
              <w:rPr>
                <w:rFonts w:cstheme="minorHAnsi"/>
                <w:sz w:val="20"/>
                <w:szCs w:val="20"/>
              </w:rPr>
              <w:t xml:space="preserve"> </w:t>
            </w:r>
            <w:r w:rsidR="00B15BF7">
              <w:rPr>
                <w:rFonts w:cstheme="minorHAnsi"/>
                <w:sz w:val="20"/>
                <w:szCs w:val="20"/>
              </w:rPr>
              <w:t xml:space="preserve"> Valparaíso</w:t>
            </w:r>
          </w:p>
        </w:tc>
        <w:tc>
          <w:tcPr>
            <w:tcW w:w="2291" w:type="pct"/>
            <w:vMerge/>
            <w:tcBorders>
              <w:left w:val="single" w:sz="4" w:space="0" w:color="auto"/>
              <w:right w:val="single" w:sz="4" w:space="0" w:color="auto"/>
            </w:tcBorders>
            <w:shd w:val="clear" w:color="auto" w:fill="FFFFFF"/>
          </w:tcPr>
          <w:p w:rsidR="000B0768" w:rsidRPr="00A929D6" w:rsidRDefault="000B0768" w:rsidP="009325E9">
            <w:pPr>
              <w:ind w:left="188"/>
              <w:rPr>
                <w:rFonts w:cstheme="minorHAnsi"/>
                <w:b/>
                <w:sz w:val="20"/>
                <w:szCs w:val="20"/>
                <w:highlight w:val="yellow"/>
              </w:rPr>
            </w:pPr>
          </w:p>
        </w:tc>
      </w:tr>
      <w:tr w:rsidR="000B0768" w:rsidRPr="00030938" w:rsidTr="005B592A">
        <w:trPr>
          <w:trHeight w:val="20"/>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5D60A7">
            <w:pPr>
              <w:spacing w:after="100" w:line="276" w:lineRule="auto"/>
              <w:rPr>
                <w:rFonts w:cstheme="minorHAnsi"/>
                <w:sz w:val="20"/>
                <w:szCs w:val="20"/>
                <w:highlight w:val="yellow"/>
              </w:rPr>
            </w:pPr>
            <w:r w:rsidRPr="00A929D6">
              <w:rPr>
                <w:rFonts w:cstheme="minorHAnsi"/>
                <w:b/>
                <w:sz w:val="20"/>
                <w:szCs w:val="20"/>
              </w:rPr>
              <w:t>Comuna:</w:t>
            </w:r>
            <w:r w:rsidRPr="00A929D6">
              <w:rPr>
                <w:rFonts w:cstheme="minorHAnsi"/>
                <w:sz w:val="20"/>
                <w:szCs w:val="20"/>
              </w:rPr>
              <w:t xml:space="preserve"> </w:t>
            </w:r>
            <w:proofErr w:type="spellStart"/>
            <w:r w:rsidR="00B15BF7">
              <w:rPr>
                <w:rFonts w:cstheme="minorHAnsi"/>
                <w:sz w:val="20"/>
                <w:szCs w:val="20"/>
              </w:rPr>
              <w:t>Puchuncavi</w:t>
            </w:r>
            <w:proofErr w:type="spellEnd"/>
            <w:r w:rsidR="00B15BF7">
              <w:rPr>
                <w:rFonts w:cstheme="minorHAnsi"/>
                <w:sz w:val="20"/>
                <w:szCs w:val="20"/>
              </w:rPr>
              <w:t xml:space="preserve"> </w:t>
            </w:r>
          </w:p>
        </w:tc>
        <w:tc>
          <w:tcPr>
            <w:tcW w:w="2291" w:type="pct"/>
            <w:vMerge/>
            <w:tcBorders>
              <w:left w:val="single" w:sz="4" w:space="0" w:color="auto"/>
              <w:bottom w:val="single" w:sz="4" w:space="0" w:color="auto"/>
              <w:right w:val="single" w:sz="4" w:space="0" w:color="auto"/>
            </w:tcBorders>
            <w:shd w:val="clear" w:color="auto" w:fill="FFFFFF"/>
          </w:tcPr>
          <w:p w:rsidR="000B0768" w:rsidRPr="00A929D6" w:rsidRDefault="000B0768" w:rsidP="009325E9">
            <w:pPr>
              <w:ind w:left="188"/>
              <w:rPr>
                <w:rFonts w:cstheme="minorHAnsi"/>
                <w:b/>
                <w:sz w:val="20"/>
                <w:szCs w:val="20"/>
                <w:highlight w:val="yellow"/>
              </w:rPr>
            </w:pPr>
          </w:p>
        </w:tc>
      </w:tr>
      <w:tr w:rsidR="000B0768" w:rsidRPr="00030938" w:rsidTr="005B592A">
        <w:trPr>
          <w:trHeight w:val="35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929D6" w:rsidRDefault="000B0768" w:rsidP="009325E9">
            <w:pPr>
              <w:spacing w:after="100" w:line="276" w:lineRule="auto"/>
              <w:rPr>
                <w:rFonts w:cstheme="minorHAnsi"/>
                <w:b/>
                <w:sz w:val="20"/>
                <w:szCs w:val="20"/>
              </w:rPr>
            </w:pPr>
            <w:r w:rsidRPr="00A929D6">
              <w:rPr>
                <w:rFonts w:cstheme="minorHAnsi"/>
                <w:b/>
                <w:sz w:val="20"/>
                <w:szCs w:val="20"/>
              </w:rPr>
              <w:t>Titular de la actividad, proyecto o fuente fiscalizada:</w:t>
            </w:r>
          </w:p>
          <w:p w:rsidR="000B0768" w:rsidRPr="00A929D6" w:rsidRDefault="00B15BF7" w:rsidP="009325E9">
            <w:pPr>
              <w:spacing w:after="100" w:line="276" w:lineRule="auto"/>
              <w:rPr>
                <w:rFonts w:cstheme="minorHAnsi"/>
                <w:sz w:val="20"/>
                <w:szCs w:val="20"/>
                <w:highlight w:val="yellow"/>
                <w:lang w:val="es-ES" w:eastAsia="es-ES"/>
              </w:rPr>
            </w:pPr>
            <w:r w:rsidRPr="00B15BF7">
              <w:rPr>
                <w:rFonts w:cstheme="minorHAnsi"/>
                <w:sz w:val="20"/>
                <w:szCs w:val="20"/>
                <w:lang w:val="es-ES" w:eastAsia="es-ES"/>
              </w:rPr>
              <w:t>Codelco</w:t>
            </w:r>
            <w:r w:rsidRPr="00B15BF7">
              <w:rPr>
                <w:rFonts w:cstheme="minorHAnsi"/>
                <w:sz w:val="20"/>
                <w:szCs w:val="20"/>
                <w:highlight w:val="yellow"/>
                <w:lang w:val="es-ES" w:eastAsia="es-ES"/>
              </w:rPr>
              <w:t xml:space="preserve"> </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890248" w:rsidRDefault="000B0768" w:rsidP="009325E9">
            <w:pPr>
              <w:spacing w:after="100" w:line="276" w:lineRule="auto"/>
              <w:rPr>
                <w:rFonts w:cstheme="minorHAnsi"/>
                <w:b/>
                <w:sz w:val="20"/>
                <w:szCs w:val="20"/>
              </w:rPr>
            </w:pPr>
            <w:r w:rsidRPr="00A929D6">
              <w:rPr>
                <w:rFonts w:cstheme="minorHAnsi"/>
                <w:b/>
                <w:sz w:val="20"/>
                <w:szCs w:val="20"/>
              </w:rPr>
              <w:t xml:space="preserve">RUT o RUN: </w:t>
            </w:r>
            <w:r w:rsidR="005D60A7">
              <w:rPr>
                <w:color w:val="000000"/>
                <w:sz w:val="20"/>
                <w:szCs w:val="18"/>
                <w:lang w:eastAsia="es-CL"/>
              </w:rPr>
              <w:t>61704000-K</w:t>
            </w:r>
          </w:p>
        </w:tc>
      </w:tr>
      <w:tr w:rsidR="000B0768" w:rsidRPr="00030938" w:rsidTr="005B592A">
        <w:trPr>
          <w:trHeight w:val="277"/>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tabs>
                <w:tab w:val="left" w:pos="4274"/>
              </w:tabs>
              <w:spacing w:after="100" w:line="276" w:lineRule="auto"/>
              <w:rPr>
                <w:rFonts w:cstheme="minorHAnsi"/>
                <w:sz w:val="20"/>
                <w:szCs w:val="20"/>
              </w:rPr>
            </w:pPr>
            <w:r w:rsidRPr="00A929D6">
              <w:rPr>
                <w:rFonts w:cstheme="minorHAnsi"/>
                <w:b/>
                <w:sz w:val="20"/>
                <w:szCs w:val="20"/>
              </w:rPr>
              <w:t>Domicilio Titular:</w:t>
            </w:r>
            <w:r w:rsidRPr="00A929D6">
              <w:rPr>
                <w:rFonts w:cstheme="minorHAnsi"/>
                <w:sz w:val="20"/>
                <w:szCs w:val="20"/>
              </w:rPr>
              <w:t xml:space="preserve"> </w:t>
            </w:r>
            <w:r w:rsidRPr="00A929D6">
              <w:rPr>
                <w:rFonts w:cstheme="minorHAnsi"/>
                <w:sz w:val="20"/>
                <w:szCs w:val="20"/>
              </w:rPr>
              <w:tab/>
            </w:r>
          </w:p>
          <w:p w:rsidR="000B0768" w:rsidRPr="0056733D" w:rsidRDefault="00B15BF7" w:rsidP="00B15BF7">
            <w:pPr>
              <w:spacing w:after="100" w:line="276" w:lineRule="auto"/>
              <w:rPr>
                <w:rFonts w:cstheme="minorHAnsi"/>
                <w:sz w:val="20"/>
                <w:szCs w:val="20"/>
                <w:highlight w:val="yellow"/>
              </w:rPr>
            </w:pPr>
            <w:r>
              <w:rPr>
                <w:color w:val="000000"/>
                <w:sz w:val="20"/>
                <w:szCs w:val="18"/>
                <w:lang w:eastAsia="es-CL"/>
              </w:rPr>
              <w:t>Huérfanos 1270</w:t>
            </w:r>
            <w:r w:rsidR="00C55540">
              <w:rPr>
                <w:color w:val="000000"/>
                <w:sz w:val="20"/>
                <w:szCs w:val="18"/>
                <w:lang w:eastAsia="es-CL"/>
              </w:rPr>
              <w:t>,</w:t>
            </w:r>
            <w:r>
              <w:rPr>
                <w:color w:val="000000"/>
                <w:sz w:val="20"/>
                <w:szCs w:val="18"/>
                <w:lang w:eastAsia="es-CL"/>
              </w:rPr>
              <w:t xml:space="preserve"> Piso 5</w:t>
            </w:r>
            <w:r w:rsidR="00C55540">
              <w:rPr>
                <w:color w:val="000000"/>
                <w:sz w:val="20"/>
                <w:szCs w:val="18"/>
                <w:lang w:eastAsia="es-CL"/>
              </w:rPr>
              <w:t>,</w:t>
            </w:r>
            <w:r>
              <w:rPr>
                <w:color w:val="000000"/>
                <w:sz w:val="20"/>
                <w:szCs w:val="18"/>
                <w:lang w:eastAsia="es-CL"/>
              </w:rPr>
              <w:t xml:space="preserve"> Gerencia de Medio Ambiente y Comunidad</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Default="000B0768" w:rsidP="005D60A7">
            <w:pPr>
              <w:spacing w:after="100" w:line="276" w:lineRule="auto"/>
              <w:rPr>
                <w:color w:val="000000"/>
                <w:sz w:val="20"/>
                <w:szCs w:val="20"/>
                <w:shd w:val="clear" w:color="auto" w:fill="FFFFFF"/>
              </w:rPr>
            </w:pPr>
            <w:r w:rsidRPr="00A929D6">
              <w:rPr>
                <w:rFonts w:cstheme="minorHAnsi"/>
                <w:b/>
                <w:sz w:val="20"/>
                <w:szCs w:val="20"/>
              </w:rPr>
              <w:t>Correo electrónico</w:t>
            </w:r>
            <w:r w:rsidRPr="00A929D6">
              <w:rPr>
                <w:color w:val="000000"/>
                <w:sz w:val="20"/>
                <w:szCs w:val="20"/>
                <w:shd w:val="clear" w:color="auto" w:fill="FFFFFF"/>
              </w:rPr>
              <w:t xml:space="preserve">: </w:t>
            </w:r>
          </w:p>
          <w:p w:rsidR="005D60A7" w:rsidRPr="00A929D6" w:rsidRDefault="00455767" w:rsidP="005D60A7">
            <w:pPr>
              <w:spacing w:after="100" w:line="276" w:lineRule="auto"/>
              <w:rPr>
                <w:rFonts w:cstheme="minorHAnsi"/>
                <w:sz w:val="20"/>
                <w:szCs w:val="20"/>
              </w:rPr>
            </w:pPr>
            <w:hyperlink r:id="rId12" w:history="1">
              <w:r w:rsidR="005D60A7">
                <w:rPr>
                  <w:rStyle w:val="Hipervnculo"/>
                  <w:sz w:val="20"/>
                  <w:szCs w:val="18"/>
                  <w:lang w:eastAsia="es-CL"/>
                </w:rPr>
                <w:t>PGUTIERR@CODELCO.CL</w:t>
              </w:r>
            </w:hyperlink>
          </w:p>
        </w:tc>
      </w:tr>
      <w:tr w:rsidR="000B0768" w:rsidRPr="00030938" w:rsidTr="005B592A">
        <w:trPr>
          <w:trHeight w:val="265"/>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929D6"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Default="000B0768" w:rsidP="005D60A7">
            <w:pPr>
              <w:spacing w:after="100" w:line="276" w:lineRule="auto"/>
              <w:rPr>
                <w:rFonts w:cstheme="minorHAnsi"/>
                <w:sz w:val="20"/>
                <w:szCs w:val="20"/>
              </w:rPr>
            </w:pPr>
            <w:r w:rsidRPr="00A929D6">
              <w:rPr>
                <w:rFonts w:cstheme="minorHAnsi"/>
                <w:b/>
                <w:sz w:val="20"/>
                <w:szCs w:val="20"/>
              </w:rPr>
              <w:t>Teléfono:</w:t>
            </w:r>
            <w:r w:rsidRPr="00A929D6">
              <w:rPr>
                <w:rFonts w:cstheme="minorHAnsi"/>
                <w:sz w:val="20"/>
                <w:szCs w:val="20"/>
              </w:rPr>
              <w:t xml:space="preserve"> </w:t>
            </w:r>
            <w:r w:rsidR="007F4F97" w:rsidRPr="00ED4E67">
              <w:rPr>
                <w:rFonts w:cstheme="minorHAnsi"/>
                <w:sz w:val="20"/>
                <w:szCs w:val="20"/>
              </w:rPr>
              <w:t>+56 2 26903945</w:t>
            </w:r>
          </w:p>
          <w:p w:rsidR="005D60A7" w:rsidRPr="00A929D6" w:rsidRDefault="005D60A7" w:rsidP="005D60A7">
            <w:pPr>
              <w:spacing w:after="100" w:line="276" w:lineRule="auto"/>
              <w:rPr>
                <w:rFonts w:cstheme="minorHAnsi"/>
                <w:b/>
                <w:sz w:val="20"/>
                <w:szCs w:val="20"/>
              </w:rPr>
            </w:pPr>
          </w:p>
        </w:tc>
      </w:tr>
      <w:tr w:rsidR="000B0768" w:rsidRPr="00030938" w:rsidTr="005B592A">
        <w:trPr>
          <w:trHeight w:val="391"/>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spacing w:after="100" w:line="276" w:lineRule="auto"/>
              <w:rPr>
                <w:rFonts w:cstheme="minorHAnsi"/>
                <w:sz w:val="20"/>
                <w:szCs w:val="20"/>
              </w:rPr>
            </w:pPr>
            <w:r w:rsidRPr="00A929D6">
              <w:rPr>
                <w:rFonts w:cstheme="minorHAnsi"/>
                <w:b/>
                <w:sz w:val="20"/>
                <w:szCs w:val="20"/>
              </w:rPr>
              <w:t>Identificación del Representante Legal:</w:t>
            </w:r>
            <w:r w:rsidRPr="00A929D6">
              <w:rPr>
                <w:rFonts w:cstheme="minorHAnsi"/>
                <w:sz w:val="20"/>
                <w:szCs w:val="20"/>
              </w:rPr>
              <w:t xml:space="preserve"> </w:t>
            </w:r>
          </w:p>
          <w:p w:rsidR="000B0768" w:rsidRPr="0056733D" w:rsidRDefault="005D60A7" w:rsidP="009325E9">
            <w:pPr>
              <w:spacing w:after="100" w:line="276" w:lineRule="auto"/>
              <w:rPr>
                <w:rFonts w:cstheme="minorHAnsi"/>
                <w:sz w:val="20"/>
                <w:szCs w:val="20"/>
              </w:rPr>
            </w:pPr>
            <w:r w:rsidRPr="00B403AE">
              <w:rPr>
                <w:color w:val="000000"/>
                <w:sz w:val="20"/>
                <w:szCs w:val="18"/>
                <w:lang w:eastAsia="es-CL"/>
              </w:rPr>
              <w:t>Jorge Lagos Rodriguez</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890248" w:rsidRDefault="000B0768" w:rsidP="009325E9">
            <w:pPr>
              <w:spacing w:after="100" w:line="276" w:lineRule="auto"/>
              <w:rPr>
                <w:rFonts w:cstheme="minorHAnsi"/>
                <w:sz w:val="20"/>
                <w:szCs w:val="20"/>
              </w:rPr>
            </w:pPr>
            <w:r w:rsidRPr="00A929D6">
              <w:rPr>
                <w:rFonts w:cstheme="minorHAnsi"/>
                <w:b/>
                <w:sz w:val="20"/>
                <w:szCs w:val="20"/>
              </w:rPr>
              <w:t>RUT o RUN:</w:t>
            </w:r>
            <w:r w:rsidRPr="00A929D6">
              <w:rPr>
                <w:rFonts w:cstheme="minorHAnsi"/>
                <w:sz w:val="20"/>
                <w:szCs w:val="20"/>
              </w:rPr>
              <w:t xml:space="preserve">  </w:t>
            </w:r>
            <w:r w:rsidR="00B15BF7" w:rsidRPr="00A27875">
              <w:rPr>
                <w:rFonts w:cstheme="minorHAnsi"/>
                <w:sz w:val="20"/>
                <w:szCs w:val="20"/>
                <w:lang w:val="es-ES" w:eastAsia="es-ES"/>
              </w:rPr>
              <w:t>10.502.232-8</w:t>
            </w:r>
          </w:p>
        </w:tc>
      </w:tr>
      <w:tr w:rsidR="000B0768" w:rsidRPr="00030938" w:rsidTr="005B592A">
        <w:trPr>
          <w:trHeight w:val="299"/>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929D6" w:rsidRDefault="000B0768" w:rsidP="009325E9">
            <w:pPr>
              <w:spacing w:after="100" w:line="276" w:lineRule="auto"/>
              <w:rPr>
                <w:rFonts w:cstheme="minorHAnsi"/>
                <w:sz w:val="20"/>
                <w:szCs w:val="20"/>
              </w:rPr>
            </w:pPr>
            <w:r w:rsidRPr="00A929D6">
              <w:rPr>
                <w:rFonts w:cstheme="minorHAnsi"/>
                <w:b/>
                <w:sz w:val="20"/>
                <w:szCs w:val="20"/>
              </w:rPr>
              <w:t>Domicilio Representante Legal:</w:t>
            </w:r>
          </w:p>
          <w:p w:rsidR="000B0768" w:rsidRPr="00A929D6" w:rsidRDefault="00B15BF7" w:rsidP="00C55540">
            <w:pPr>
              <w:spacing w:after="100" w:line="276" w:lineRule="auto"/>
              <w:rPr>
                <w:rFonts w:cstheme="minorHAnsi"/>
                <w:sz w:val="20"/>
                <w:szCs w:val="20"/>
                <w:highlight w:val="yellow"/>
                <w:lang w:val="es-ES" w:eastAsia="es-ES"/>
              </w:rPr>
            </w:pPr>
            <w:r>
              <w:rPr>
                <w:color w:val="000000"/>
                <w:sz w:val="20"/>
                <w:szCs w:val="18"/>
                <w:lang w:eastAsia="es-CL"/>
              </w:rPr>
              <w:t xml:space="preserve">Huérfanos 1270 </w:t>
            </w:r>
            <w:r w:rsidR="00C55540">
              <w:rPr>
                <w:color w:val="000000"/>
                <w:sz w:val="20"/>
                <w:szCs w:val="18"/>
                <w:lang w:eastAsia="es-CL"/>
              </w:rPr>
              <w:t>Vicepresidencia de Asuntos Corporativos y Sustentabilidad.</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Default="000B0768" w:rsidP="005D60A7">
            <w:pPr>
              <w:spacing w:after="100" w:line="276" w:lineRule="auto"/>
              <w:rPr>
                <w:rFonts w:cstheme="minorHAnsi"/>
                <w:sz w:val="20"/>
                <w:szCs w:val="20"/>
              </w:rPr>
            </w:pPr>
            <w:r w:rsidRPr="00A929D6">
              <w:rPr>
                <w:rFonts w:cstheme="minorHAnsi"/>
                <w:b/>
                <w:sz w:val="20"/>
                <w:szCs w:val="20"/>
              </w:rPr>
              <w:t>Correo electrónico:</w:t>
            </w:r>
            <w:r w:rsidRPr="00A929D6">
              <w:rPr>
                <w:rFonts w:cstheme="minorHAnsi"/>
                <w:sz w:val="20"/>
                <w:szCs w:val="20"/>
              </w:rPr>
              <w:t xml:space="preserve"> </w:t>
            </w:r>
          </w:p>
          <w:p w:rsidR="005D60A7" w:rsidRPr="00A929D6" w:rsidRDefault="00455767" w:rsidP="005D60A7">
            <w:pPr>
              <w:spacing w:after="100" w:line="276" w:lineRule="auto"/>
              <w:rPr>
                <w:rFonts w:cstheme="minorHAnsi"/>
                <w:sz w:val="20"/>
                <w:szCs w:val="20"/>
              </w:rPr>
            </w:pPr>
            <w:hyperlink r:id="rId13" w:history="1">
              <w:r w:rsidR="005D60A7">
                <w:rPr>
                  <w:rStyle w:val="Hipervnculo"/>
                  <w:sz w:val="20"/>
                  <w:szCs w:val="18"/>
                  <w:lang w:eastAsia="es-CL"/>
                </w:rPr>
                <w:t>PGUTIERR@CODELCO.CL</w:t>
              </w:r>
            </w:hyperlink>
          </w:p>
        </w:tc>
      </w:tr>
      <w:tr w:rsidR="000B0768" w:rsidRPr="00030938" w:rsidTr="005B592A">
        <w:trPr>
          <w:trHeight w:val="79"/>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929D6"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Default="000B0768" w:rsidP="005D60A7">
            <w:pPr>
              <w:widowControl w:val="0"/>
              <w:spacing w:after="120" w:line="285" w:lineRule="auto"/>
              <w:rPr>
                <w:sz w:val="20"/>
                <w:szCs w:val="20"/>
              </w:rPr>
            </w:pPr>
            <w:r w:rsidRPr="00A929D6">
              <w:rPr>
                <w:rFonts w:cstheme="minorHAnsi"/>
                <w:b/>
                <w:sz w:val="20"/>
                <w:szCs w:val="20"/>
              </w:rPr>
              <w:t>Teléfono:</w:t>
            </w:r>
            <w:r w:rsidRPr="00A929D6">
              <w:rPr>
                <w:sz w:val="20"/>
                <w:szCs w:val="20"/>
              </w:rPr>
              <w:t xml:space="preserve"> </w:t>
            </w:r>
            <w:r w:rsidR="007F4F97" w:rsidRPr="007F4F97">
              <w:rPr>
                <w:sz w:val="20"/>
                <w:szCs w:val="20"/>
              </w:rPr>
              <w:t>+56 2 26903945</w:t>
            </w:r>
          </w:p>
          <w:p w:rsidR="00B15BF7" w:rsidRPr="00A929D6" w:rsidRDefault="00B15BF7" w:rsidP="005D60A7">
            <w:pPr>
              <w:widowControl w:val="0"/>
              <w:spacing w:after="120" w:line="285" w:lineRule="auto"/>
              <w:rPr>
                <w:sz w:val="20"/>
                <w:szCs w:val="20"/>
              </w:rPr>
            </w:pPr>
          </w:p>
        </w:tc>
      </w:tr>
    </w:tbl>
    <w:p w:rsidR="004D2ABA" w:rsidRDefault="004D2ABA" w:rsidP="004D2ABA">
      <w:pPr>
        <w:spacing w:line="240" w:lineRule="auto"/>
        <w:ind w:left="360" w:hanging="360"/>
        <w:contextualSpacing/>
        <w:jc w:val="both"/>
        <w:rPr>
          <w:sz w:val="20"/>
          <w:szCs w:val="20"/>
        </w:rPr>
      </w:pPr>
    </w:p>
    <w:p w:rsidR="000B0768" w:rsidRDefault="000B0768"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625B69" w:rsidRDefault="00625B69">
      <w:pPr>
        <w:rPr>
          <w:sz w:val="20"/>
          <w:szCs w:val="20"/>
        </w:rPr>
      </w:pPr>
      <w:r>
        <w:rPr>
          <w:sz w:val="20"/>
          <w:szCs w:val="20"/>
        </w:rPr>
        <w:br w:type="page"/>
      </w:r>
    </w:p>
    <w:p w:rsidR="007A7DEB" w:rsidRPr="007A7DEB" w:rsidRDefault="007A7DEB" w:rsidP="007A7DEB">
      <w:pPr>
        <w:pStyle w:val="IFA1"/>
      </w:pPr>
      <w:bookmarkStart w:id="20" w:name="_Toc390777020"/>
      <w:bookmarkStart w:id="21" w:name="_Toc496264890"/>
      <w:r w:rsidRPr="007A7DEB">
        <w:lastRenderedPageBreak/>
        <w:t>INSTRUMENTOS DE CARÁCTER AMBIENTAL FISCALIZADOS</w:t>
      </w:r>
      <w:bookmarkEnd w:id="20"/>
      <w:bookmarkEnd w:id="21"/>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
        <w:gridCol w:w="976"/>
        <w:gridCol w:w="2237"/>
        <w:gridCol w:w="974"/>
        <w:gridCol w:w="1401"/>
        <w:gridCol w:w="1259"/>
        <w:gridCol w:w="1534"/>
        <w:gridCol w:w="1231"/>
      </w:tblGrid>
      <w:tr w:rsidR="004D2ABA" w:rsidRPr="00D42470" w:rsidTr="00385BBB">
        <w:trPr>
          <w:trHeight w:val="498"/>
        </w:trPr>
        <w:tc>
          <w:tcPr>
            <w:tcW w:w="5000" w:type="pct"/>
            <w:gridSpan w:val="8"/>
            <w:shd w:val="clear" w:color="000000" w:fill="D9D9D9"/>
            <w:noWrap/>
          </w:tcPr>
          <w:p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rsidTr="002619A8">
        <w:trPr>
          <w:trHeight w:val="498"/>
        </w:trPr>
        <w:tc>
          <w:tcPr>
            <w:tcW w:w="175"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90"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23"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89" w:type="pct"/>
            <w:vAlign w:val="center"/>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03"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32"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70" w:type="pct"/>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8"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rsidTr="002619A8">
        <w:trPr>
          <w:trHeight w:val="498"/>
        </w:trPr>
        <w:tc>
          <w:tcPr>
            <w:tcW w:w="175" w:type="pct"/>
            <w:shd w:val="clear" w:color="auto" w:fill="auto"/>
            <w:noWrap/>
            <w:vAlign w:val="center"/>
            <w:hideMark/>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90" w:type="pct"/>
            <w:shd w:val="clear" w:color="auto" w:fill="auto"/>
            <w:noWrap/>
            <w:vAlign w:val="center"/>
          </w:tcPr>
          <w:p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23" w:type="pct"/>
            <w:shd w:val="clear" w:color="auto" w:fill="auto"/>
            <w:noWrap/>
            <w:vAlign w:val="center"/>
          </w:tcPr>
          <w:p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D.S. N° 28/2013 del Ministerio del Medio Ambiente, que establece la “Norma de Emisión Para Fundiciones de Cobre y Fuentes Emisoras de Arsénico”</w:t>
            </w:r>
          </w:p>
        </w:tc>
        <w:tc>
          <w:tcPr>
            <w:tcW w:w="489" w:type="pct"/>
            <w:vAlign w:val="center"/>
          </w:tcPr>
          <w:p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703" w:type="pct"/>
            <w:shd w:val="clear" w:color="auto" w:fill="auto"/>
            <w:noWrap/>
            <w:vAlign w:val="center"/>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632" w:type="pct"/>
            <w:shd w:val="clear" w:color="auto" w:fill="auto"/>
            <w:noWrap/>
            <w:vAlign w:val="center"/>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Calibri"/>
                <w:sz w:val="18"/>
                <w:szCs w:val="18"/>
              </w:rPr>
              <w:t>Ministro Hales</w:t>
            </w:r>
          </w:p>
        </w:tc>
        <w:tc>
          <w:tcPr>
            <w:tcW w:w="770" w:type="pct"/>
            <w:vAlign w:val="center"/>
          </w:tcPr>
          <w:p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8" w:type="pct"/>
            <w:shd w:val="clear" w:color="auto" w:fill="auto"/>
            <w:noWrap/>
            <w:vAlign w:val="center"/>
          </w:tcPr>
          <w:p w:rsidR="004D2ABA" w:rsidRPr="002619A8" w:rsidRDefault="002619A8"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rsidR="007A7DEB" w:rsidRPr="007A7DEB" w:rsidRDefault="007A7DEB" w:rsidP="007A7DEB">
      <w:pPr>
        <w:spacing w:after="0" w:line="240" w:lineRule="auto"/>
        <w:ind w:left="705"/>
        <w:contextualSpacing/>
        <w:outlineLvl w:val="0"/>
        <w:rPr>
          <w:rFonts w:ascii="Calibri" w:eastAsia="Calibri" w:hAnsi="Calibri" w:cs="Calibri"/>
          <w:b/>
          <w:sz w:val="24"/>
          <w:szCs w:val="24"/>
        </w:rPr>
      </w:pPr>
    </w:p>
    <w:p w:rsidR="007A7DEB" w:rsidRPr="001A46B6" w:rsidRDefault="007A7DEB" w:rsidP="007A7DEB">
      <w:pPr>
        <w:spacing w:line="240" w:lineRule="auto"/>
        <w:ind w:left="360"/>
        <w:contextualSpacing/>
        <w:rPr>
          <w:sz w:val="2"/>
          <w:szCs w:val="24"/>
        </w:rPr>
      </w:pPr>
    </w:p>
    <w:p w:rsidR="007A7DEB" w:rsidRDefault="007A7DEB" w:rsidP="007A7DEB">
      <w:pPr>
        <w:pStyle w:val="IFA1"/>
      </w:pPr>
      <w:bookmarkStart w:id="22" w:name="_Toc352840385"/>
      <w:bookmarkStart w:id="23" w:name="_Toc352841445"/>
      <w:bookmarkStart w:id="24" w:name="_Toc447875232"/>
      <w:bookmarkStart w:id="25" w:name="_Toc496264891"/>
      <w:r w:rsidRPr="007A7DEB">
        <w:t>ANTECEDENTES DE LA ACTIVIDAD DE FISCALIZACIÓN</w:t>
      </w:r>
      <w:bookmarkEnd w:id="22"/>
      <w:bookmarkEnd w:id="23"/>
      <w:bookmarkEnd w:id="24"/>
      <w:bookmarkEnd w:id="25"/>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96264892"/>
      <w:r w:rsidRPr="007A7DEB">
        <w:t>Motivo de la Actividad de Fiscalización</w:t>
      </w:r>
      <w:bookmarkEnd w:id="26"/>
      <w:bookmarkEnd w:id="27"/>
      <w:bookmarkEnd w:id="28"/>
      <w:bookmarkEnd w:id="29"/>
      <w:bookmarkEnd w:id="30"/>
      <w:bookmarkEnd w:id="31"/>
      <w:bookmarkEnd w:id="32"/>
      <w:bookmarkEnd w:id="33"/>
      <w:bookmarkEnd w:id="34"/>
      <w:bookmarkEnd w:id="35"/>
      <w:bookmarkEnd w:id="36"/>
    </w:p>
    <w:p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rsidTr="00C640BA">
        <w:trPr>
          <w:trHeight w:val="350"/>
        </w:trPr>
        <w:tc>
          <w:tcPr>
            <w:tcW w:w="1210" w:type="pct"/>
            <w:gridSpan w:val="2"/>
            <w:vAlign w:val="center"/>
          </w:tcPr>
          <w:p w:rsidR="007A7DEB" w:rsidRPr="007A7DEB" w:rsidRDefault="007A7DEB" w:rsidP="007A7DEB">
            <w:pPr>
              <w:rPr>
                <w:b/>
              </w:rPr>
            </w:pPr>
            <w:r w:rsidRPr="007A7DEB">
              <w:rPr>
                <w:b/>
              </w:rPr>
              <w:t>Motivo</w:t>
            </w:r>
          </w:p>
        </w:tc>
        <w:tc>
          <w:tcPr>
            <w:tcW w:w="3790" w:type="pct"/>
            <w:vAlign w:val="center"/>
          </w:tcPr>
          <w:p w:rsidR="007A7DEB" w:rsidRPr="007A7DEB" w:rsidRDefault="007A7DEB" w:rsidP="007A7DEB">
            <w:pPr>
              <w:rPr>
                <w:b/>
              </w:rPr>
            </w:pPr>
            <w:r w:rsidRPr="007A7DEB">
              <w:rPr>
                <w:b/>
              </w:rPr>
              <w:t>Descripción</w:t>
            </w:r>
          </w:p>
        </w:tc>
      </w:tr>
      <w:tr w:rsidR="007A7DEB" w:rsidRPr="007A7DEB" w:rsidTr="00C640BA">
        <w:trPr>
          <w:trHeight w:val="481"/>
        </w:trPr>
        <w:tc>
          <w:tcPr>
            <w:tcW w:w="246" w:type="pct"/>
            <w:vAlign w:val="center"/>
          </w:tcPr>
          <w:p w:rsidR="007A7DEB" w:rsidRPr="00BA30BC" w:rsidRDefault="007A7DEB" w:rsidP="007A7DEB">
            <w:pPr>
              <w:jc w:val="center"/>
              <w:rPr>
                <w:sz w:val="18"/>
              </w:rPr>
            </w:pPr>
            <w:r w:rsidRPr="00BA30BC">
              <w:rPr>
                <w:sz w:val="18"/>
              </w:rPr>
              <w:t>X</w:t>
            </w:r>
          </w:p>
        </w:tc>
        <w:tc>
          <w:tcPr>
            <w:tcW w:w="964" w:type="pct"/>
            <w:vAlign w:val="center"/>
          </w:tcPr>
          <w:p w:rsidR="007A7DEB" w:rsidRPr="00BA30BC" w:rsidRDefault="007A7DEB" w:rsidP="007A7DEB">
            <w:pPr>
              <w:rPr>
                <w:sz w:val="18"/>
              </w:rPr>
            </w:pPr>
            <w:r w:rsidRPr="00BA30BC">
              <w:rPr>
                <w:sz w:val="18"/>
              </w:rPr>
              <w:t>Programada</w:t>
            </w:r>
          </w:p>
        </w:tc>
        <w:tc>
          <w:tcPr>
            <w:tcW w:w="3790" w:type="pct"/>
            <w:vAlign w:val="center"/>
          </w:tcPr>
          <w:p w:rsidR="007A7DEB" w:rsidRPr="00BA30BC" w:rsidRDefault="00385BBB" w:rsidP="00DA1ECC">
            <w:pPr>
              <w:rPr>
                <w:sz w:val="18"/>
              </w:rPr>
            </w:pPr>
            <w:r w:rsidRPr="00BA30BC">
              <w:rPr>
                <w:sz w:val="18"/>
              </w:rPr>
              <w:t>Resolución SMA N°</w:t>
            </w:r>
            <w:r w:rsidR="00DA1ECC" w:rsidRPr="00BA30BC">
              <w:rPr>
                <w:sz w:val="18"/>
              </w:rPr>
              <w:t>1221</w:t>
            </w:r>
            <w:r w:rsidRPr="00BA30BC">
              <w:rPr>
                <w:sz w:val="18"/>
              </w:rPr>
              <w:t>/201</w:t>
            </w:r>
            <w:r w:rsidR="00DA1ECC" w:rsidRPr="00BA30BC">
              <w:rPr>
                <w:sz w:val="18"/>
              </w:rPr>
              <w:t>5</w:t>
            </w:r>
            <w:r w:rsidRPr="00BA30BC">
              <w:rPr>
                <w:sz w:val="18"/>
              </w:rPr>
              <w:t xml:space="preserve"> que fija Programa y Subprogramas de Fiscalización Ambiental de Normas de Emisión para el año 201</w:t>
            </w:r>
            <w:r w:rsidR="00DA1ECC" w:rsidRPr="00BA30BC">
              <w:rPr>
                <w:sz w:val="18"/>
              </w:rPr>
              <w:t>6</w:t>
            </w:r>
            <w:r w:rsidRPr="00BA30BC">
              <w:rPr>
                <w:sz w:val="18"/>
              </w:rPr>
              <w:t>.</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Default="00F93D0F" w:rsidP="00F93D0F">
      <w:pPr>
        <w:pStyle w:val="Ttulo1"/>
      </w:pPr>
      <w:bookmarkStart w:id="37" w:name="_Toc382383544"/>
      <w:bookmarkStart w:id="38" w:name="_Toc382472366"/>
      <w:bookmarkStart w:id="39" w:name="_Toc390184276"/>
      <w:bookmarkStart w:id="40" w:name="_Toc390360007"/>
      <w:bookmarkStart w:id="41" w:name="_Toc390777028"/>
      <w:bookmarkStart w:id="42" w:name="_Toc352840392"/>
      <w:bookmarkStart w:id="43" w:name="_Toc352841452"/>
      <w:bookmarkStart w:id="44" w:name="_Toc496264893"/>
      <w:r w:rsidRPr="00F93D0F">
        <w:t>Materia Específica Objeto de la Fiscalización Ambiental</w:t>
      </w:r>
      <w:bookmarkEnd w:id="44"/>
    </w:p>
    <w:p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rsidTr="00F93D0F">
        <w:trPr>
          <w:trHeight w:val="503"/>
        </w:trPr>
        <w:tc>
          <w:tcPr>
            <w:tcW w:w="10222" w:type="dxa"/>
            <w:vAlign w:val="center"/>
          </w:tcPr>
          <w:p w:rsidR="00F93D0F" w:rsidRDefault="008323E0" w:rsidP="00C33E22">
            <w:pPr>
              <w:pStyle w:val="Listaconnmeros"/>
              <w:numPr>
                <w:ilvl w:val="0"/>
                <w:numId w:val="8"/>
              </w:numPr>
            </w:pPr>
            <w:r w:rsidRPr="00BA30BC">
              <w:rPr>
                <w:sz w:val="18"/>
              </w:rPr>
              <w:t xml:space="preserve">Emisiones Atmosféricas </w:t>
            </w:r>
            <w:r w:rsidR="00F93D0F" w:rsidRPr="00BA30BC">
              <w:rPr>
                <w:sz w:val="18"/>
              </w:rPr>
              <w:t xml:space="preserve"> </w:t>
            </w:r>
          </w:p>
        </w:tc>
      </w:tr>
    </w:tbl>
    <w:p w:rsidR="00F93D0F" w:rsidRDefault="00F93D0F" w:rsidP="00F93D0F">
      <w:pPr>
        <w:pStyle w:val="Listaconnmeros"/>
        <w:numPr>
          <w:ilvl w:val="0"/>
          <w:numId w:val="0"/>
        </w:numPr>
        <w:ind w:left="360" w:hanging="360"/>
      </w:pPr>
    </w:p>
    <w:p w:rsidR="00A3382B" w:rsidRDefault="00A3382B" w:rsidP="00A3382B">
      <w:pPr>
        <w:pStyle w:val="Ttulo1"/>
      </w:pPr>
      <w:bookmarkStart w:id="45" w:name="_Toc458072412"/>
      <w:bookmarkStart w:id="46" w:name="_Toc468700019"/>
      <w:bookmarkStart w:id="47" w:name="_Toc490142801"/>
      <w:bookmarkStart w:id="48" w:name="_Toc496264894"/>
      <w:r w:rsidRPr="009340CA">
        <w:t xml:space="preserve">Metodologías de </w:t>
      </w:r>
      <w:r>
        <w:t>cuantificación</w:t>
      </w:r>
      <w:r w:rsidRPr="009340CA">
        <w:t xml:space="preserve"> de emisiones utilizad</w:t>
      </w:r>
      <w:bookmarkEnd w:id="45"/>
      <w:r>
        <w:t>a:</w:t>
      </w:r>
      <w:bookmarkEnd w:id="46"/>
      <w:bookmarkEnd w:id="47"/>
      <w:bookmarkEnd w:id="48"/>
    </w:p>
    <w:p w:rsidR="00A3382B" w:rsidRPr="00B36AF4" w:rsidRDefault="00A3382B" w:rsidP="00A3382B">
      <w:pPr>
        <w:pStyle w:val="Listaconnmeros"/>
        <w:numPr>
          <w:ilvl w:val="0"/>
          <w:numId w:val="0"/>
        </w:numPr>
        <w:ind w:left="360"/>
        <w:rPr>
          <w:sz w:val="4"/>
        </w:rPr>
      </w:pPr>
    </w:p>
    <w:tbl>
      <w:tblPr>
        <w:tblStyle w:val="Tablaconcuadrcula2"/>
        <w:tblW w:w="10173" w:type="dxa"/>
        <w:jc w:val="center"/>
        <w:tblLook w:val="0420" w:firstRow="1" w:lastRow="0" w:firstColumn="0" w:lastColumn="0" w:noHBand="0" w:noVBand="1"/>
      </w:tblPr>
      <w:tblGrid>
        <w:gridCol w:w="1271"/>
        <w:gridCol w:w="1985"/>
        <w:gridCol w:w="1134"/>
        <w:gridCol w:w="992"/>
        <w:gridCol w:w="2126"/>
        <w:gridCol w:w="2665"/>
      </w:tblGrid>
      <w:tr w:rsidR="00A3382B" w:rsidRPr="000546D0" w:rsidTr="00B36AF4">
        <w:trPr>
          <w:trHeight w:val="482"/>
          <w:jc w:val="center"/>
        </w:trPr>
        <w:tc>
          <w:tcPr>
            <w:tcW w:w="1271" w:type="dxa"/>
            <w:hideMark/>
          </w:tcPr>
          <w:p w:rsidR="00A3382B" w:rsidRPr="00355157" w:rsidRDefault="00A3382B" w:rsidP="00A3382B">
            <w:pPr>
              <w:rPr>
                <w:b/>
              </w:rPr>
            </w:pPr>
            <w:bookmarkStart w:id="49" w:name="OLE_LINK1"/>
            <w:r w:rsidRPr="00355157">
              <w:rPr>
                <w:b/>
              </w:rPr>
              <w:t>Fuente emisora</w:t>
            </w:r>
          </w:p>
        </w:tc>
        <w:tc>
          <w:tcPr>
            <w:tcW w:w="1985" w:type="dxa"/>
            <w:hideMark/>
          </w:tcPr>
          <w:p w:rsidR="00A3382B" w:rsidRPr="00355157" w:rsidRDefault="00A3382B" w:rsidP="00A3382B">
            <w:pPr>
              <w:rPr>
                <w:b/>
              </w:rPr>
            </w:pPr>
            <w:r w:rsidRPr="00355157">
              <w:rPr>
                <w:b/>
              </w:rPr>
              <w:t xml:space="preserve">Método de Cuantificación </w:t>
            </w:r>
          </w:p>
        </w:tc>
        <w:tc>
          <w:tcPr>
            <w:tcW w:w="1134" w:type="dxa"/>
            <w:hideMark/>
          </w:tcPr>
          <w:p w:rsidR="00A3382B" w:rsidRPr="00355157" w:rsidRDefault="00A3382B" w:rsidP="00A3382B">
            <w:pPr>
              <w:rPr>
                <w:b/>
              </w:rPr>
            </w:pPr>
            <w:r w:rsidRPr="00355157">
              <w:rPr>
                <w:b/>
              </w:rPr>
              <w:t>Parámetro</w:t>
            </w:r>
          </w:p>
        </w:tc>
        <w:tc>
          <w:tcPr>
            <w:tcW w:w="992" w:type="dxa"/>
          </w:tcPr>
          <w:p w:rsidR="00A3382B" w:rsidRPr="00355157" w:rsidRDefault="00A3382B" w:rsidP="00A3382B">
            <w:pPr>
              <w:rPr>
                <w:b/>
              </w:rPr>
            </w:pPr>
            <w:r>
              <w:rPr>
                <w:b/>
              </w:rPr>
              <w:t xml:space="preserve">Rango de medición </w:t>
            </w:r>
          </w:p>
        </w:tc>
        <w:tc>
          <w:tcPr>
            <w:tcW w:w="2126" w:type="dxa"/>
          </w:tcPr>
          <w:p w:rsidR="00A3382B" w:rsidRPr="00355157" w:rsidRDefault="00B36AF4" w:rsidP="00A3382B">
            <w:pPr>
              <w:rPr>
                <w:b/>
              </w:rPr>
            </w:pPr>
            <w:r>
              <w:rPr>
                <w:b/>
              </w:rPr>
              <w:t xml:space="preserve">Información de </w:t>
            </w:r>
            <w:r w:rsidR="00A3382B">
              <w:rPr>
                <w:b/>
              </w:rPr>
              <w:t xml:space="preserve">Validación inicial </w:t>
            </w:r>
            <w:r>
              <w:rPr>
                <w:b/>
              </w:rPr>
              <w:t>o Metodología aprobada</w:t>
            </w:r>
          </w:p>
        </w:tc>
        <w:tc>
          <w:tcPr>
            <w:tcW w:w="2665" w:type="dxa"/>
          </w:tcPr>
          <w:p w:rsidR="00A3382B" w:rsidRPr="00355157" w:rsidRDefault="00B36AF4" w:rsidP="00A3382B">
            <w:pPr>
              <w:rPr>
                <w:b/>
              </w:rPr>
            </w:pPr>
            <w:r w:rsidRPr="00B36AF4">
              <w:rPr>
                <w:b/>
              </w:rPr>
              <w:t xml:space="preserve">Información de </w:t>
            </w:r>
            <w:r w:rsidR="00A3382B">
              <w:rPr>
                <w:b/>
              </w:rPr>
              <w:t xml:space="preserve">Validación </w:t>
            </w:r>
            <w:r>
              <w:rPr>
                <w:b/>
              </w:rPr>
              <w:t>Anual o</w:t>
            </w:r>
            <w:r w:rsidRPr="00B36AF4">
              <w:rPr>
                <w:b/>
              </w:rPr>
              <w:t xml:space="preserve"> Metodología aprobada</w:t>
            </w:r>
          </w:p>
        </w:tc>
      </w:tr>
      <w:tr w:rsidR="00A3382B" w:rsidRPr="004C5983" w:rsidTr="00B36AF4">
        <w:trPr>
          <w:trHeight w:val="187"/>
          <w:jc w:val="center"/>
        </w:trPr>
        <w:tc>
          <w:tcPr>
            <w:tcW w:w="1271" w:type="dxa"/>
            <w:vMerge w:val="restart"/>
            <w:hideMark/>
          </w:tcPr>
          <w:p w:rsidR="00A3382B" w:rsidRPr="00BA30BC" w:rsidRDefault="00B36AF4" w:rsidP="00A3382B">
            <w:pPr>
              <w:rPr>
                <w:sz w:val="18"/>
                <w:szCs w:val="18"/>
              </w:rPr>
            </w:pPr>
            <w:r>
              <w:rPr>
                <w:sz w:val="18"/>
                <w:szCs w:val="18"/>
              </w:rPr>
              <w:t>Planta de ácido</w:t>
            </w:r>
            <w:r w:rsidR="00A3382B" w:rsidRPr="00BA30BC">
              <w:rPr>
                <w:sz w:val="18"/>
                <w:szCs w:val="18"/>
              </w:rPr>
              <w:t xml:space="preserve"> </w:t>
            </w:r>
          </w:p>
        </w:tc>
        <w:tc>
          <w:tcPr>
            <w:tcW w:w="1985" w:type="dxa"/>
            <w:vMerge w:val="restart"/>
            <w:hideMark/>
          </w:tcPr>
          <w:p w:rsidR="00A3382B" w:rsidRPr="00BA30BC" w:rsidRDefault="00A3382B" w:rsidP="00A3382B">
            <w:pPr>
              <w:rPr>
                <w:sz w:val="18"/>
                <w:szCs w:val="18"/>
              </w:rPr>
            </w:pPr>
            <w:r w:rsidRPr="00BA30BC">
              <w:rPr>
                <w:sz w:val="18"/>
                <w:szCs w:val="18"/>
              </w:rPr>
              <w:t xml:space="preserve">CEMS </w:t>
            </w:r>
          </w:p>
        </w:tc>
        <w:tc>
          <w:tcPr>
            <w:tcW w:w="1134" w:type="dxa"/>
            <w:vMerge w:val="restart"/>
            <w:hideMark/>
          </w:tcPr>
          <w:p w:rsidR="00A3382B" w:rsidRPr="00BA30BC" w:rsidRDefault="00A3382B" w:rsidP="00A3382B">
            <w:pPr>
              <w:rPr>
                <w:sz w:val="18"/>
                <w:szCs w:val="18"/>
              </w:rPr>
            </w:pPr>
            <w:r w:rsidRPr="00BA30BC">
              <w:rPr>
                <w:sz w:val="18"/>
                <w:szCs w:val="18"/>
              </w:rPr>
              <w:t>SO</w:t>
            </w:r>
            <w:r w:rsidRPr="00BA30BC">
              <w:rPr>
                <w:sz w:val="18"/>
                <w:szCs w:val="18"/>
                <w:vertAlign w:val="subscript"/>
              </w:rPr>
              <w:t>2</w:t>
            </w:r>
            <w:r w:rsidRPr="00BA30BC">
              <w:rPr>
                <w:sz w:val="18"/>
                <w:szCs w:val="18"/>
              </w:rPr>
              <w:t xml:space="preserve"> </w:t>
            </w:r>
          </w:p>
        </w:tc>
        <w:tc>
          <w:tcPr>
            <w:tcW w:w="992" w:type="dxa"/>
            <w:vMerge w:val="restart"/>
          </w:tcPr>
          <w:p w:rsidR="00A3382B" w:rsidRPr="00BA30BC" w:rsidRDefault="00A3382B" w:rsidP="0099044F">
            <w:pPr>
              <w:rPr>
                <w:sz w:val="18"/>
                <w:szCs w:val="18"/>
              </w:rPr>
            </w:pPr>
            <w:r w:rsidRPr="00BA30BC">
              <w:rPr>
                <w:sz w:val="18"/>
                <w:szCs w:val="18"/>
              </w:rPr>
              <w:t>0-</w:t>
            </w:r>
            <w:r w:rsidR="0099044F" w:rsidRPr="00BA30BC">
              <w:rPr>
                <w:sz w:val="18"/>
                <w:szCs w:val="18"/>
              </w:rPr>
              <w:t>618</w:t>
            </w:r>
          </w:p>
        </w:tc>
        <w:tc>
          <w:tcPr>
            <w:tcW w:w="2126" w:type="dxa"/>
          </w:tcPr>
          <w:p w:rsidR="00A3382B" w:rsidRPr="00BA30BC" w:rsidRDefault="00B36AF4" w:rsidP="00A3382B">
            <w:pPr>
              <w:rPr>
                <w:sz w:val="18"/>
                <w:szCs w:val="18"/>
              </w:rPr>
            </w:pPr>
            <w:r>
              <w:rPr>
                <w:b/>
                <w:sz w:val="18"/>
                <w:szCs w:val="18"/>
              </w:rPr>
              <w:t xml:space="preserve">Res. Ex. N° </w:t>
            </w:r>
            <w:r w:rsidR="008824CF" w:rsidRPr="00BA30BC">
              <w:rPr>
                <w:sz w:val="18"/>
                <w:szCs w:val="18"/>
              </w:rPr>
              <w:t>237/2015</w:t>
            </w:r>
            <w:r>
              <w:rPr>
                <w:sz w:val="18"/>
                <w:szCs w:val="18"/>
              </w:rPr>
              <w:t xml:space="preserve"> de SMA</w:t>
            </w:r>
          </w:p>
        </w:tc>
        <w:tc>
          <w:tcPr>
            <w:tcW w:w="2665" w:type="dxa"/>
          </w:tcPr>
          <w:p w:rsidR="00A3382B" w:rsidRPr="00BA30BC" w:rsidRDefault="00A3382B" w:rsidP="00B82031">
            <w:pPr>
              <w:rPr>
                <w:sz w:val="18"/>
                <w:szCs w:val="18"/>
              </w:rPr>
            </w:pPr>
            <w:r w:rsidRPr="00BA30BC">
              <w:rPr>
                <w:b/>
                <w:sz w:val="18"/>
                <w:szCs w:val="18"/>
              </w:rPr>
              <w:t>Res</w:t>
            </w:r>
            <w:r w:rsidR="00B36AF4">
              <w:rPr>
                <w:b/>
                <w:sz w:val="18"/>
                <w:szCs w:val="18"/>
              </w:rPr>
              <w:t>. Ex. N°</w:t>
            </w:r>
            <w:r w:rsidR="00B82031" w:rsidRPr="00BA30BC">
              <w:rPr>
                <w:sz w:val="18"/>
                <w:szCs w:val="18"/>
              </w:rPr>
              <w:t>68</w:t>
            </w:r>
            <w:r w:rsidR="0015312D" w:rsidRPr="00BA30BC">
              <w:rPr>
                <w:sz w:val="18"/>
                <w:szCs w:val="18"/>
              </w:rPr>
              <w:t>/201</w:t>
            </w:r>
            <w:r w:rsidR="0046514C" w:rsidRPr="00BA30BC">
              <w:rPr>
                <w:sz w:val="18"/>
                <w:szCs w:val="18"/>
              </w:rPr>
              <w:t>7</w:t>
            </w:r>
            <w:r w:rsidR="00B36AF4">
              <w:rPr>
                <w:sz w:val="18"/>
                <w:szCs w:val="18"/>
              </w:rPr>
              <w:t xml:space="preserve"> de SMA</w:t>
            </w:r>
          </w:p>
        </w:tc>
      </w:tr>
      <w:tr w:rsidR="00A3382B" w:rsidRPr="004C5983" w:rsidTr="00B36AF4">
        <w:trPr>
          <w:trHeight w:val="74"/>
          <w:jc w:val="center"/>
        </w:trPr>
        <w:tc>
          <w:tcPr>
            <w:tcW w:w="1271" w:type="dxa"/>
            <w:vMerge/>
          </w:tcPr>
          <w:p w:rsidR="00A3382B" w:rsidRPr="00BA30BC" w:rsidRDefault="00A3382B" w:rsidP="00A3382B">
            <w:pPr>
              <w:rPr>
                <w:sz w:val="18"/>
                <w:szCs w:val="18"/>
              </w:rPr>
            </w:pPr>
          </w:p>
        </w:tc>
        <w:tc>
          <w:tcPr>
            <w:tcW w:w="1985" w:type="dxa"/>
            <w:vMerge/>
          </w:tcPr>
          <w:p w:rsidR="00A3382B" w:rsidRPr="00BA30BC" w:rsidRDefault="00A3382B" w:rsidP="00A3382B">
            <w:pPr>
              <w:rPr>
                <w:sz w:val="18"/>
                <w:szCs w:val="18"/>
              </w:rPr>
            </w:pPr>
          </w:p>
        </w:tc>
        <w:tc>
          <w:tcPr>
            <w:tcW w:w="1134" w:type="dxa"/>
            <w:vMerge/>
          </w:tcPr>
          <w:p w:rsidR="00A3382B" w:rsidRPr="00BA30BC" w:rsidRDefault="00A3382B" w:rsidP="00A3382B">
            <w:pPr>
              <w:rPr>
                <w:sz w:val="18"/>
                <w:szCs w:val="18"/>
              </w:rPr>
            </w:pPr>
          </w:p>
        </w:tc>
        <w:tc>
          <w:tcPr>
            <w:tcW w:w="992" w:type="dxa"/>
            <w:vMerge/>
          </w:tcPr>
          <w:p w:rsidR="00A3382B" w:rsidRPr="00BA30BC" w:rsidRDefault="00A3382B" w:rsidP="00A3382B">
            <w:pPr>
              <w:rPr>
                <w:sz w:val="18"/>
                <w:szCs w:val="18"/>
              </w:rPr>
            </w:pPr>
          </w:p>
        </w:tc>
        <w:tc>
          <w:tcPr>
            <w:tcW w:w="2126" w:type="dxa"/>
          </w:tcPr>
          <w:p w:rsidR="00A3382B" w:rsidRPr="00BA30BC" w:rsidRDefault="00A3382B" w:rsidP="00A3382B">
            <w:pPr>
              <w:rPr>
                <w:sz w:val="18"/>
                <w:szCs w:val="18"/>
              </w:rPr>
            </w:pPr>
            <w:r w:rsidRPr="00BA30BC">
              <w:rPr>
                <w:b/>
                <w:sz w:val="18"/>
                <w:szCs w:val="18"/>
              </w:rPr>
              <w:t>Periodo de Validación:</w:t>
            </w:r>
            <w:r w:rsidRPr="00BA30BC">
              <w:rPr>
                <w:sz w:val="18"/>
                <w:szCs w:val="18"/>
              </w:rPr>
              <w:t xml:space="preserve"> </w:t>
            </w:r>
            <w:r w:rsidR="0007727B" w:rsidRPr="00BA30BC">
              <w:rPr>
                <w:sz w:val="18"/>
                <w:szCs w:val="18"/>
              </w:rPr>
              <w:t>19/11/</w:t>
            </w:r>
            <w:r w:rsidR="007A35D3" w:rsidRPr="00BA30BC">
              <w:rPr>
                <w:sz w:val="18"/>
                <w:szCs w:val="18"/>
              </w:rPr>
              <w:t>2014 -</w:t>
            </w:r>
            <w:r w:rsidR="0007727B" w:rsidRPr="00BA30BC">
              <w:rPr>
                <w:sz w:val="18"/>
                <w:szCs w:val="18"/>
              </w:rPr>
              <w:t xml:space="preserve"> 19/11/2015</w:t>
            </w:r>
          </w:p>
        </w:tc>
        <w:tc>
          <w:tcPr>
            <w:tcW w:w="2665" w:type="dxa"/>
          </w:tcPr>
          <w:p w:rsidR="00A3382B" w:rsidRPr="00BA30BC" w:rsidRDefault="00A3382B" w:rsidP="00A3382B">
            <w:pPr>
              <w:rPr>
                <w:sz w:val="18"/>
                <w:szCs w:val="18"/>
              </w:rPr>
            </w:pPr>
            <w:r w:rsidRPr="00BA30BC">
              <w:rPr>
                <w:b/>
                <w:sz w:val="18"/>
                <w:szCs w:val="18"/>
              </w:rPr>
              <w:t>Periodo de Validación:</w:t>
            </w:r>
            <w:r w:rsidRPr="00BA30BC">
              <w:rPr>
                <w:sz w:val="18"/>
                <w:szCs w:val="18"/>
              </w:rPr>
              <w:t xml:space="preserve"> </w:t>
            </w:r>
          </w:p>
          <w:p w:rsidR="0015312D" w:rsidRPr="00BA30BC" w:rsidRDefault="0015312D" w:rsidP="00A3382B">
            <w:pPr>
              <w:rPr>
                <w:sz w:val="18"/>
                <w:szCs w:val="18"/>
              </w:rPr>
            </w:pPr>
            <w:r w:rsidRPr="00BA30BC">
              <w:rPr>
                <w:sz w:val="18"/>
                <w:szCs w:val="18"/>
              </w:rPr>
              <w:t>27/04/2016 – 27/04/2017</w:t>
            </w:r>
          </w:p>
        </w:tc>
      </w:tr>
      <w:tr w:rsidR="00A3382B" w:rsidRPr="004C5983" w:rsidTr="00B36AF4">
        <w:trPr>
          <w:trHeight w:val="504"/>
          <w:jc w:val="center"/>
        </w:trPr>
        <w:tc>
          <w:tcPr>
            <w:tcW w:w="1271" w:type="dxa"/>
            <w:vMerge/>
          </w:tcPr>
          <w:p w:rsidR="00A3382B" w:rsidRPr="00BA30BC" w:rsidRDefault="00A3382B" w:rsidP="00A3382B">
            <w:pPr>
              <w:rPr>
                <w:sz w:val="18"/>
                <w:szCs w:val="18"/>
              </w:rPr>
            </w:pPr>
          </w:p>
        </w:tc>
        <w:tc>
          <w:tcPr>
            <w:tcW w:w="1985" w:type="dxa"/>
            <w:hideMark/>
          </w:tcPr>
          <w:p w:rsidR="00A3382B" w:rsidRPr="00BA30BC" w:rsidRDefault="00A3382B" w:rsidP="00A3382B">
            <w:pPr>
              <w:rPr>
                <w:sz w:val="18"/>
                <w:szCs w:val="18"/>
              </w:rPr>
            </w:pPr>
            <w:r w:rsidRPr="00BA30BC">
              <w:rPr>
                <w:sz w:val="18"/>
                <w:szCs w:val="18"/>
              </w:rPr>
              <w:t>Muestreo Isocinético, CH-29</w:t>
            </w:r>
          </w:p>
        </w:tc>
        <w:tc>
          <w:tcPr>
            <w:tcW w:w="1134" w:type="dxa"/>
            <w:hideMark/>
          </w:tcPr>
          <w:p w:rsidR="00A3382B" w:rsidRPr="00BA30BC" w:rsidRDefault="00A3382B" w:rsidP="00A3382B">
            <w:pPr>
              <w:rPr>
                <w:sz w:val="18"/>
                <w:szCs w:val="18"/>
              </w:rPr>
            </w:pPr>
            <w:r w:rsidRPr="00BA30BC">
              <w:rPr>
                <w:sz w:val="18"/>
                <w:szCs w:val="18"/>
              </w:rPr>
              <w:t xml:space="preserve">As </w:t>
            </w:r>
          </w:p>
        </w:tc>
        <w:tc>
          <w:tcPr>
            <w:tcW w:w="992" w:type="dxa"/>
          </w:tcPr>
          <w:p w:rsidR="00A3382B" w:rsidRPr="00BA30BC" w:rsidRDefault="00A3382B" w:rsidP="00A3382B">
            <w:pPr>
              <w:rPr>
                <w:sz w:val="18"/>
                <w:szCs w:val="18"/>
              </w:rPr>
            </w:pPr>
            <w:r w:rsidRPr="00BA30BC">
              <w:rPr>
                <w:sz w:val="18"/>
                <w:szCs w:val="18"/>
              </w:rPr>
              <w:t xml:space="preserve">No aplica </w:t>
            </w:r>
          </w:p>
        </w:tc>
        <w:tc>
          <w:tcPr>
            <w:tcW w:w="2126" w:type="dxa"/>
          </w:tcPr>
          <w:p w:rsidR="00A3382B" w:rsidRPr="00BA30BC" w:rsidRDefault="00A3382B" w:rsidP="00A3382B">
            <w:pPr>
              <w:rPr>
                <w:sz w:val="18"/>
                <w:szCs w:val="18"/>
              </w:rPr>
            </w:pPr>
            <w:r w:rsidRPr="00BA30BC">
              <w:rPr>
                <w:sz w:val="18"/>
                <w:szCs w:val="18"/>
              </w:rPr>
              <w:t xml:space="preserve">No Aplica </w:t>
            </w:r>
          </w:p>
        </w:tc>
        <w:tc>
          <w:tcPr>
            <w:tcW w:w="2665" w:type="dxa"/>
          </w:tcPr>
          <w:p w:rsidR="00A3382B" w:rsidRPr="00BA30BC" w:rsidRDefault="00A3382B" w:rsidP="00A3382B">
            <w:pPr>
              <w:rPr>
                <w:sz w:val="18"/>
                <w:szCs w:val="18"/>
              </w:rPr>
            </w:pPr>
            <w:r w:rsidRPr="00BA30BC">
              <w:rPr>
                <w:sz w:val="18"/>
                <w:szCs w:val="18"/>
              </w:rPr>
              <w:t>No Aplica</w:t>
            </w:r>
          </w:p>
        </w:tc>
      </w:tr>
      <w:tr w:rsidR="00A3382B" w:rsidRPr="004C5983" w:rsidTr="00B36AF4">
        <w:trPr>
          <w:trHeight w:val="504"/>
          <w:jc w:val="center"/>
        </w:trPr>
        <w:tc>
          <w:tcPr>
            <w:tcW w:w="1271" w:type="dxa"/>
          </w:tcPr>
          <w:p w:rsidR="00A3382B" w:rsidRPr="00BA30BC" w:rsidRDefault="00A3382B" w:rsidP="00A3382B">
            <w:pPr>
              <w:rPr>
                <w:sz w:val="18"/>
                <w:szCs w:val="18"/>
              </w:rPr>
            </w:pPr>
            <w:r w:rsidRPr="00BA30BC">
              <w:rPr>
                <w:sz w:val="18"/>
                <w:szCs w:val="18"/>
              </w:rPr>
              <w:t>Secador</w:t>
            </w:r>
          </w:p>
        </w:tc>
        <w:tc>
          <w:tcPr>
            <w:tcW w:w="1985" w:type="dxa"/>
          </w:tcPr>
          <w:p w:rsidR="00A3382B" w:rsidRPr="00BA30BC" w:rsidRDefault="00A3382B" w:rsidP="00A3382B">
            <w:pPr>
              <w:rPr>
                <w:sz w:val="18"/>
                <w:szCs w:val="18"/>
              </w:rPr>
            </w:pPr>
            <w:r w:rsidRPr="00BA30BC">
              <w:rPr>
                <w:sz w:val="18"/>
                <w:szCs w:val="18"/>
              </w:rPr>
              <w:t>Muestreo Isocinético, CH-5</w:t>
            </w:r>
          </w:p>
        </w:tc>
        <w:tc>
          <w:tcPr>
            <w:tcW w:w="1134" w:type="dxa"/>
          </w:tcPr>
          <w:p w:rsidR="00A3382B" w:rsidRPr="00BA30BC" w:rsidRDefault="00A3382B" w:rsidP="00A3382B">
            <w:pPr>
              <w:rPr>
                <w:sz w:val="18"/>
                <w:szCs w:val="18"/>
              </w:rPr>
            </w:pPr>
            <w:r w:rsidRPr="00BA30BC">
              <w:rPr>
                <w:sz w:val="18"/>
                <w:szCs w:val="18"/>
              </w:rPr>
              <w:t>MP</w:t>
            </w:r>
          </w:p>
        </w:tc>
        <w:tc>
          <w:tcPr>
            <w:tcW w:w="992" w:type="dxa"/>
          </w:tcPr>
          <w:p w:rsidR="00A3382B" w:rsidRPr="00BA30BC" w:rsidRDefault="00A3382B" w:rsidP="00A3382B">
            <w:pPr>
              <w:rPr>
                <w:sz w:val="18"/>
                <w:szCs w:val="18"/>
              </w:rPr>
            </w:pPr>
            <w:r w:rsidRPr="00BA30BC">
              <w:rPr>
                <w:sz w:val="18"/>
                <w:szCs w:val="18"/>
              </w:rPr>
              <w:t xml:space="preserve">No aplica </w:t>
            </w:r>
          </w:p>
        </w:tc>
        <w:tc>
          <w:tcPr>
            <w:tcW w:w="2126" w:type="dxa"/>
          </w:tcPr>
          <w:p w:rsidR="00A3382B" w:rsidRPr="00BA30BC" w:rsidRDefault="00A3382B" w:rsidP="00A3382B">
            <w:pPr>
              <w:rPr>
                <w:sz w:val="18"/>
                <w:szCs w:val="18"/>
              </w:rPr>
            </w:pPr>
            <w:r w:rsidRPr="00BA30BC">
              <w:rPr>
                <w:sz w:val="18"/>
                <w:szCs w:val="18"/>
              </w:rPr>
              <w:t xml:space="preserve">No Aplica </w:t>
            </w:r>
          </w:p>
        </w:tc>
        <w:tc>
          <w:tcPr>
            <w:tcW w:w="2665" w:type="dxa"/>
          </w:tcPr>
          <w:p w:rsidR="00A3382B" w:rsidRPr="00BA30BC" w:rsidRDefault="00A3382B" w:rsidP="00A3382B">
            <w:pPr>
              <w:rPr>
                <w:sz w:val="18"/>
                <w:szCs w:val="18"/>
              </w:rPr>
            </w:pPr>
            <w:r w:rsidRPr="00BA30BC">
              <w:rPr>
                <w:sz w:val="18"/>
                <w:szCs w:val="18"/>
              </w:rPr>
              <w:t>No Aplica</w:t>
            </w:r>
          </w:p>
        </w:tc>
      </w:tr>
      <w:tr w:rsidR="00A3382B" w:rsidRPr="004C5983" w:rsidTr="00B36AF4">
        <w:trPr>
          <w:trHeight w:val="504"/>
          <w:jc w:val="center"/>
        </w:trPr>
        <w:tc>
          <w:tcPr>
            <w:tcW w:w="1271" w:type="dxa"/>
            <w:vMerge w:val="restart"/>
          </w:tcPr>
          <w:p w:rsidR="00A3382B" w:rsidRPr="00BA30BC" w:rsidRDefault="00A3382B" w:rsidP="00A3382B">
            <w:pPr>
              <w:rPr>
                <w:sz w:val="18"/>
                <w:szCs w:val="18"/>
              </w:rPr>
            </w:pPr>
            <w:r w:rsidRPr="00BA30BC">
              <w:rPr>
                <w:sz w:val="18"/>
                <w:szCs w:val="18"/>
              </w:rPr>
              <w:t xml:space="preserve">Horno de limpieza de Escoria </w:t>
            </w:r>
          </w:p>
        </w:tc>
        <w:tc>
          <w:tcPr>
            <w:tcW w:w="1985" w:type="dxa"/>
          </w:tcPr>
          <w:p w:rsidR="00A3382B" w:rsidRPr="00BA30BC" w:rsidRDefault="00A3382B" w:rsidP="00A3382B">
            <w:pPr>
              <w:rPr>
                <w:sz w:val="18"/>
                <w:szCs w:val="18"/>
              </w:rPr>
            </w:pPr>
            <w:r w:rsidRPr="00BA30BC">
              <w:rPr>
                <w:sz w:val="18"/>
                <w:szCs w:val="18"/>
              </w:rPr>
              <w:t>Muestreo Isocinético, CH-29</w:t>
            </w:r>
          </w:p>
        </w:tc>
        <w:tc>
          <w:tcPr>
            <w:tcW w:w="1134" w:type="dxa"/>
          </w:tcPr>
          <w:p w:rsidR="00A3382B" w:rsidRPr="00BA30BC" w:rsidRDefault="00A3382B" w:rsidP="00A3382B">
            <w:pPr>
              <w:rPr>
                <w:sz w:val="18"/>
                <w:szCs w:val="18"/>
              </w:rPr>
            </w:pPr>
            <w:r w:rsidRPr="00BA30BC">
              <w:rPr>
                <w:sz w:val="18"/>
                <w:szCs w:val="18"/>
              </w:rPr>
              <w:t xml:space="preserve">As </w:t>
            </w:r>
          </w:p>
        </w:tc>
        <w:tc>
          <w:tcPr>
            <w:tcW w:w="992" w:type="dxa"/>
          </w:tcPr>
          <w:p w:rsidR="00A3382B" w:rsidRPr="00BA30BC" w:rsidRDefault="00A3382B" w:rsidP="00A3382B">
            <w:pPr>
              <w:rPr>
                <w:sz w:val="18"/>
                <w:szCs w:val="18"/>
              </w:rPr>
            </w:pPr>
            <w:r w:rsidRPr="00BA30BC">
              <w:rPr>
                <w:sz w:val="18"/>
                <w:szCs w:val="18"/>
              </w:rPr>
              <w:t xml:space="preserve">No aplica </w:t>
            </w:r>
          </w:p>
        </w:tc>
        <w:tc>
          <w:tcPr>
            <w:tcW w:w="2126" w:type="dxa"/>
          </w:tcPr>
          <w:p w:rsidR="00A3382B" w:rsidRPr="00BA30BC" w:rsidRDefault="00A3382B" w:rsidP="00A3382B">
            <w:pPr>
              <w:rPr>
                <w:sz w:val="18"/>
                <w:szCs w:val="18"/>
              </w:rPr>
            </w:pPr>
            <w:r w:rsidRPr="00BA30BC">
              <w:rPr>
                <w:sz w:val="18"/>
                <w:szCs w:val="18"/>
              </w:rPr>
              <w:t xml:space="preserve">No Aplica </w:t>
            </w:r>
          </w:p>
        </w:tc>
        <w:tc>
          <w:tcPr>
            <w:tcW w:w="2665" w:type="dxa"/>
          </w:tcPr>
          <w:p w:rsidR="00A3382B" w:rsidRPr="00BA30BC" w:rsidRDefault="00A3382B" w:rsidP="00A3382B">
            <w:pPr>
              <w:rPr>
                <w:sz w:val="18"/>
                <w:szCs w:val="18"/>
              </w:rPr>
            </w:pPr>
            <w:r w:rsidRPr="00BA30BC">
              <w:rPr>
                <w:sz w:val="18"/>
                <w:szCs w:val="18"/>
              </w:rPr>
              <w:t>No Aplica</w:t>
            </w:r>
          </w:p>
        </w:tc>
      </w:tr>
      <w:tr w:rsidR="00A3382B" w:rsidRPr="004C5983" w:rsidTr="00B36AF4">
        <w:trPr>
          <w:trHeight w:val="504"/>
          <w:jc w:val="center"/>
        </w:trPr>
        <w:tc>
          <w:tcPr>
            <w:tcW w:w="1271" w:type="dxa"/>
            <w:vMerge/>
          </w:tcPr>
          <w:p w:rsidR="00A3382B" w:rsidRPr="00BA30BC" w:rsidRDefault="00A3382B" w:rsidP="00A3382B">
            <w:pPr>
              <w:rPr>
                <w:sz w:val="18"/>
                <w:szCs w:val="18"/>
              </w:rPr>
            </w:pPr>
          </w:p>
        </w:tc>
        <w:tc>
          <w:tcPr>
            <w:tcW w:w="1985" w:type="dxa"/>
          </w:tcPr>
          <w:p w:rsidR="00A3382B" w:rsidRPr="00BA30BC" w:rsidRDefault="00A3382B" w:rsidP="00A3382B">
            <w:pPr>
              <w:rPr>
                <w:sz w:val="18"/>
                <w:szCs w:val="18"/>
              </w:rPr>
            </w:pPr>
            <w:r w:rsidRPr="00BA30BC">
              <w:rPr>
                <w:sz w:val="18"/>
                <w:szCs w:val="18"/>
              </w:rPr>
              <w:t>Muestreo Isocinético, CH-5</w:t>
            </w:r>
          </w:p>
        </w:tc>
        <w:tc>
          <w:tcPr>
            <w:tcW w:w="1134" w:type="dxa"/>
          </w:tcPr>
          <w:p w:rsidR="00A3382B" w:rsidRPr="00BA30BC" w:rsidRDefault="00A3382B" w:rsidP="00A3382B">
            <w:pPr>
              <w:rPr>
                <w:sz w:val="18"/>
                <w:szCs w:val="18"/>
              </w:rPr>
            </w:pPr>
            <w:r w:rsidRPr="00BA30BC">
              <w:rPr>
                <w:sz w:val="18"/>
                <w:szCs w:val="18"/>
              </w:rPr>
              <w:t>MP</w:t>
            </w:r>
          </w:p>
        </w:tc>
        <w:tc>
          <w:tcPr>
            <w:tcW w:w="992" w:type="dxa"/>
          </w:tcPr>
          <w:p w:rsidR="00A3382B" w:rsidRPr="00BA30BC" w:rsidRDefault="00A3382B" w:rsidP="00A3382B">
            <w:pPr>
              <w:rPr>
                <w:sz w:val="18"/>
                <w:szCs w:val="18"/>
              </w:rPr>
            </w:pPr>
            <w:r w:rsidRPr="00BA30BC">
              <w:rPr>
                <w:sz w:val="18"/>
                <w:szCs w:val="18"/>
              </w:rPr>
              <w:t xml:space="preserve">No aplica </w:t>
            </w:r>
          </w:p>
        </w:tc>
        <w:tc>
          <w:tcPr>
            <w:tcW w:w="2126" w:type="dxa"/>
          </w:tcPr>
          <w:p w:rsidR="00A3382B" w:rsidRPr="00BA30BC" w:rsidRDefault="00A3382B" w:rsidP="00A3382B">
            <w:pPr>
              <w:rPr>
                <w:sz w:val="18"/>
                <w:szCs w:val="18"/>
              </w:rPr>
            </w:pPr>
            <w:r w:rsidRPr="00BA30BC">
              <w:rPr>
                <w:sz w:val="18"/>
                <w:szCs w:val="18"/>
              </w:rPr>
              <w:t xml:space="preserve">No Aplica </w:t>
            </w:r>
          </w:p>
        </w:tc>
        <w:tc>
          <w:tcPr>
            <w:tcW w:w="2665" w:type="dxa"/>
          </w:tcPr>
          <w:p w:rsidR="00A3382B" w:rsidRPr="00BA30BC" w:rsidRDefault="00A3382B" w:rsidP="00A3382B">
            <w:pPr>
              <w:rPr>
                <w:sz w:val="18"/>
                <w:szCs w:val="18"/>
              </w:rPr>
            </w:pPr>
            <w:r w:rsidRPr="00BA30BC">
              <w:rPr>
                <w:sz w:val="18"/>
                <w:szCs w:val="18"/>
              </w:rPr>
              <w:t>No Aplica</w:t>
            </w:r>
          </w:p>
        </w:tc>
      </w:tr>
      <w:tr w:rsidR="00A3382B" w:rsidRPr="004C5983" w:rsidTr="00B36AF4">
        <w:trPr>
          <w:trHeight w:val="504"/>
          <w:jc w:val="center"/>
        </w:trPr>
        <w:tc>
          <w:tcPr>
            <w:tcW w:w="1271" w:type="dxa"/>
          </w:tcPr>
          <w:p w:rsidR="00A3382B" w:rsidRPr="00BA30BC" w:rsidRDefault="00A3382B" w:rsidP="00A3382B">
            <w:pPr>
              <w:rPr>
                <w:sz w:val="18"/>
                <w:szCs w:val="18"/>
              </w:rPr>
            </w:pPr>
            <w:r w:rsidRPr="00BA30BC">
              <w:rPr>
                <w:sz w:val="18"/>
                <w:szCs w:val="18"/>
              </w:rPr>
              <w:t xml:space="preserve">Sistema de la Fundición </w:t>
            </w:r>
          </w:p>
        </w:tc>
        <w:tc>
          <w:tcPr>
            <w:tcW w:w="1985" w:type="dxa"/>
          </w:tcPr>
          <w:p w:rsidR="00A3382B" w:rsidRPr="00BA30BC" w:rsidRDefault="00A3382B" w:rsidP="00A3382B">
            <w:pPr>
              <w:rPr>
                <w:sz w:val="18"/>
                <w:szCs w:val="18"/>
              </w:rPr>
            </w:pPr>
            <w:r w:rsidRPr="00BA30BC">
              <w:rPr>
                <w:sz w:val="18"/>
                <w:szCs w:val="18"/>
              </w:rPr>
              <w:t>Balances de Masa</w:t>
            </w:r>
          </w:p>
        </w:tc>
        <w:tc>
          <w:tcPr>
            <w:tcW w:w="1134" w:type="dxa"/>
          </w:tcPr>
          <w:p w:rsidR="00A3382B" w:rsidRPr="00BA30BC" w:rsidRDefault="00A3382B" w:rsidP="00A3382B">
            <w:pPr>
              <w:rPr>
                <w:sz w:val="18"/>
                <w:szCs w:val="18"/>
              </w:rPr>
            </w:pPr>
            <w:r w:rsidRPr="00BA30BC">
              <w:rPr>
                <w:sz w:val="18"/>
                <w:szCs w:val="18"/>
              </w:rPr>
              <w:t>As y S</w:t>
            </w:r>
          </w:p>
        </w:tc>
        <w:tc>
          <w:tcPr>
            <w:tcW w:w="992" w:type="dxa"/>
          </w:tcPr>
          <w:p w:rsidR="00A3382B" w:rsidRPr="00BA30BC" w:rsidRDefault="00A3382B" w:rsidP="00A3382B">
            <w:pPr>
              <w:rPr>
                <w:sz w:val="18"/>
                <w:szCs w:val="18"/>
              </w:rPr>
            </w:pPr>
            <w:r w:rsidRPr="00BA30BC">
              <w:rPr>
                <w:sz w:val="18"/>
                <w:szCs w:val="18"/>
              </w:rPr>
              <w:t xml:space="preserve">No aplica </w:t>
            </w:r>
          </w:p>
        </w:tc>
        <w:tc>
          <w:tcPr>
            <w:tcW w:w="2126" w:type="dxa"/>
          </w:tcPr>
          <w:p w:rsidR="00A3382B" w:rsidRPr="00BA30BC" w:rsidRDefault="00B36AF4" w:rsidP="00A3382B">
            <w:pPr>
              <w:rPr>
                <w:sz w:val="18"/>
                <w:szCs w:val="18"/>
              </w:rPr>
            </w:pPr>
            <w:r>
              <w:rPr>
                <w:sz w:val="18"/>
              </w:rPr>
              <w:t>Res. Ex.</w:t>
            </w:r>
            <w:r w:rsidRPr="00D075AD">
              <w:rPr>
                <w:sz w:val="18"/>
              </w:rPr>
              <w:t xml:space="preserve"> N° 1204</w:t>
            </w:r>
            <w:r>
              <w:rPr>
                <w:sz w:val="18"/>
              </w:rPr>
              <w:t>/</w:t>
            </w:r>
            <w:r w:rsidRPr="00D075AD">
              <w:rPr>
                <w:sz w:val="18"/>
              </w:rPr>
              <w:t>2015</w:t>
            </w:r>
            <w:r>
              <w:rPr>
                <w:sz w:val="18"/>
              </w:rPr>
              <w:t xml:space="preserve"> de SMA</w:t>
            </w:r>
          </w:p>
        </w:tc>
        <w:tc>
          <w:tcPr>
            <w:tcW w:w="2665" w:type="dxa"/>
          </w:tcPr>
          <w:p w:rsidR="00A3382B" w:rsidRPr="00BA30BC" w:rsidRDefault="00A3382B" w:rsidP="00A3382B">
            <w:pPr>
              <w:rPr>
                <w:sz w:val="18"/>
                <w:szCs w:val="18"/>
              </w:rPr>
            </w:pPr>
            <w:r w:rsidRPr="00BA30BC">
              <w:rPr>
                <w:sz w:val="18"/>
                <w:szCs w:val="18"/>
              </w:rPr>
              <w:t>No Aplica</w:t>
            </w:r>
          </w:p>
        </w:tc>
      </w:tr>
      <w:bookmarkEnd w:id="49"/>
    </w:tbl>
    <w:p w:rsidR="001A46B6" w:rsidRDefault="001A46B6" w:rsidP="001A46B6"/>
    <w:p w:rsidR="001A46B6" w:rsidRPr="00983A38" w:rsidRDefault="001A46B6" w:rsidP="001A46B6">
      <w:pPr>
        <w:pStyle w:val="Ttulo1"/>
      </w:pPr>
      <w:bookmarkStart w:id="50" w:name="_Toc490142802"/>
      <w:bookmarkStart w:id="51" w:name="_Toc496264895"/>
      <w:r w:rsidRPr="00983A38">
        <w:lastRenderedPageBreak/>
        <w:t>Metodología de Evaluación</w:t>
      </w:r>
      <w:bookmarkEnd w:id="50"/>
      <w:bookmarkEnd w:id="51"/>
    </w:p>
    <w:p w:rsidR="001A46B6" w:rsidRPr="0035125B" w:rsidRDefault="001A46B6" w:rsidP="001A46B6">
      <w:pPr>
        <w:rPr>
          <w:rFonts w:cstheme="minorHAnsi"/>
          <w:sz w:val="16"/>
          <w:szCs w:val="16"/>
        </w:rPr>
      </w:pPr>
    </w:p>
    <w:p w:rsidR="001A46B6" w:rsidRPr="006F2D92" w:rsidRDefault="001A46B6" w:rsidP="001A46B6">
      <w:pPr>
        <w:rPr>
          <w:sz w:val="18"/>
          <w:szCs w:val="20"/>
        </w:rPr>
      </w:pPr>
      <w:r w:rsidRPr="006F2D92">
        <w:rPr>
          <w:sz w:val="18"/>
          <w:szCs w:val="20"/>
        </w:rPr>
        <w:t>Con el objetivo de realizar una evaluación del cumplimiento de todos los requerimientos establecidos en el D.S.28/2013 del Ministerio de Medio Ambiente, se han definido los siguientes criterios:</w:t>
      </w:r>
    </w:p>
    <w:p w:rsidR="001A46B6" w:rsidRPr="0035125B" w:rsidRDefault="001A46B6" w:rsidP="001A46B6"/>
    <w:p w:rsidR="001A46B6" w:rsidRPr="0035125B" w:rsidRDefault="001A46B6" w:rsidP="001A46B6">
      <w:pPr>
        <w:numPr>
          <w:ilvl w:val="0"/>
          <w:numId w:val="22"/>
        </w:numPr>
        <w:spacing w:after="200" w:line="276" w:lineRule="auto"/>
        <w:contextualSpacing/>
        <w:jc w:val="both"/>
      </w:pPr>
      <w:r w:rsidRPr="0035125B">
        <w:rPr>
          <w:b/>
        </w:rPr>
        <w:t>Evaluación de requerimientos de carácter administrativos</w:t>
      </w:r>
      <w:r w:rsidRPr="0035125B">
        <w:t xml:space="preserve">: </w:t>
      </w:r>
    </w:p>
    <w:p w:rsidR="003363E1" w:rsidRPr="006F2D92" w:rsidRDefault="003363E1" w:rsidP="003363E1">
      <w:pPr>
        <w:pStyle w:val="Prrafodelista"/>
        <w:numPr>
          <w:ilvl w:val="0"/>
          <w:numId w:val="24"/>
        </w:numPr>
        <w:spacing w:after="200" w:line="276" w:lineRule="auto"/>
        <w:rPr>
          <w:sz w:val="18"/>
          <w:szCs w:val="20"/>
        </w:rPr>
      </w:pPr>
      <w:r w:rsidRPr="003363E1">
        <w:rPr>
          <w:sz w:val="18"/>
          <w:szCs w:val="20"/>
        </w:rPr>
        <w:t>Haber enviado los reportes mensualmente a través d</w:t>
      </w:r>
      <w:bookmarkStart w:id="52" w:name="_Hlk496262885"/>
      <w:r w:rsidRPr="003363E1">
        <w:rPr>
          <w:sz w:val="18"/>
          <w:szCs w:val="20"/>
        </w:rPr>
        <w:t>el Sistema Ventanilla Única del Registro de Emisiones y Transferencia de Contaminantes (RETC), según lo señalado en el artículo tercero de la Res. Ex. N°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p>
    <w:bookmarkEnd w:id="52"/>
    <w:p w:rsidR="001A46B6" w:rsidRPr="006F2D92" w:rsidRDefault="001A46B6" w:rsidP="001A46B6">
      <w:pPr>
        <w:tabs>
          <w:tab w:val="left" w:pos="4037"/>
        </w:tabs>
        <w:ind w:left="1440"/>
        <w:contextualSpacing/>
        <w:rPr>
          <w:sz w:val="20"/>
        </w:rPr>
      </w:pPr>
      <w:r w:rsidRPr="006F2D92">
        <w:rPr>
          <w:sz w:val="20"/>
        </w:rPr>
        <w:tab/>
      </w:r>
    </w:p>
    <w:p w:rsidR="001A46B6" w:rsidRPr="003B6199" w:rsidRDefault="001A46B6" w:rsidP="001A46B6">
      <w:pPr>
        <w:numPr>
          <w:ilvl w:val="0"/>
          <w:numId w:val="22"/>
        </w:numPr>
        <w:spacing w:after="200" w:line="276" w:lineRule="auto"/>
        <w:contextualSpacing/>
      </w:pPr>
      <w:r w:rsidRPr="005455CC">
        <w:rPr>
          <w:b/>
        </w:rPr>
        <w:t xml:space="preserve">Evaluación de requerimientos de carácter </w:t>
      </w:r>
      <w:r>
        <w:rPr>
          <w:b/>
        </w:rPr>
        <w:t>t</w:t>
      </w:r>
      <w:r w:rsidRPr="005455CC">
        <w:rPr>
          <w:b/>
        </w:rPr>
        <w:t>écnicos</w:t>
      </w:r>
      <w:r w:rsidRPr="005455CC">
        <w:t xml:space="preserve">: </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Identificación de los procesos unitarios o fuentes emisoras regulados de la unidad fiscalizable.</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rFonts w:ascii="Calibri" w:hAnsi="Calibri" w:cs="Calibri"/>
          <w:sz w:val="18"/>
          <w:szCs w:val="20"/>
          <w:lang w:eastAsia="es-ES"/>
        </w:rPr>
        <w:t>Verificación del estado de la validación del Sistema de Monitoreo Continuo de Emisiones (CEMS) para dióxido de azufre (SO</w:t>
      </w:r>
      <w:r w:rsidRPr="006F2D92">
        <w:rPr>
          <w:rFonts w:ascii="Calibri" w:hAnsi="Calibri" w:cs="Calibri"/>
          <w:sz w:val="18"/>
          <w:szCs w:val="20"/>
          <w:vertAlign w:val="subscript"/>
          <w:lang w:eastAsia="es-ES"/>
        </w:rPr>
        <w:t>2</w:t>
      </w:r>
      <w:r w:rsidRPr="006F2D92">
        <w:rPr>
          <w:rFonts w:ascii="Calibri" w:hAnsi="Calibri" w:cs="Calibri"/>
          <w:sz w:val="18"/>
          <w:szCs w:val="20"/>
          <w:lang w:eastAsia="es-ES"/>
        </w:rPr>
        <w:t>).</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 xml:space="preserve">Verificación de la completitud de los datos requeridos para evaluar cumplimiento de los límites de emisión, así como posibles inconsistencias en los datos de emisión informados, por ej. promedios horarios de concentración de emisión negativos o informados con caracteres. </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Verificación de implementación y aprobación de la metodología de balances de masa de As y S.</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Verificación de ejecución de auditoria externa a la metodología de balances de masa de As y S.</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Verificación de los métodos de muestreo isocinéticos implementados para la determinación de los parámetros regulados (As y MP).</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 xml:space="preserve">Verificación de las condiciones operacionales y condiciones </w:t>
      </w:r>
      <w:r w:rsidR="003363E1" w:rsidRPr="006F2D92">
        <w:rPr>
          <w:sz w:val="18"/>
          <w:szCs w:val="20"/>
        </w:rPr>
        <w:t>de muestreo</w:t>
      </w:r>
      <w:r w:rsidRPr="006F2D92">
        <w:rPr>
          <w:sz w:val="18"/>
          <w:szCs w:val="20"/>
        </w:rPr>
        <w:t xml:space="preserve"> bajo las cuales se realizaron los muestreos isocinéticos en la fuente emisora.</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Para la verificación de cumplimiento del límite de emisión de SO</w:t>
      </w:r>
      <w:r w:rsidRPr="006F2D92">
        <w:rPr>
          <w:sz w:val="18"/>
          <w:szCs w:val="20"/>
          <w:vertAlign w:val="subscript"/>
        </w:rPr>
        <w:t>2</w:t>
      </w:r>
      <w:r w:rsidRPr="006F2D92">
        <w:rPr>
          <w:sz w:val="18"/>
          <w:szCs w:val="20"/>
        </w:rPr>
        <w:t xml:space="preserve"> en la chimenea de la planta de ácido </w:t>
      </w:r>
      <w:r w:rsidR="003363E1" w:rsidRPr="006F2D92">
        <w:rPr>
          <w:sz w:val="18"/>
          <w:szCs w:val="20"/>
        </w:rPr>
        <w:t>se evaluarán</w:t>
      </w:r>
      <w:r w:rsidRPr="006F2D92">
        <w:rPr>
          <w:sz w:val="18"/>
          <w:szCs w:val="20"/>
        </w:rPr>
        <w:t xml:space="preserve"> sobre la base de promedios horarios que se deberán cumplir durante el 95% de las horas de funcionamiento en un año calendario. El 5% de las horas restantes comprende horas de encendido, apagado o posibles fallas. Se entenderá por hora de funcionamiento, aquellas horas que presenten los siguientes estados de operación: operación en régimen, hora de encendido, hora de apagado y horas en que la planta presenta fallas.</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 xml:space="preserve">La verificación de cumplimiento del límite de emisión de As en las chimeneas del </w:t>
      </w:r>
      <w:r w:rsidR="00E45E44">
        <w:rPr>
          <w:sz w:val="18"/>
          <w:szCs w:val="20"/>
        </w:rPr>
        <w:t>h</w:t>
      </w:r>
      <w:r w:rsidR="00E45E44" w:rsidRPr="006F2D92">
        <w:rPr>
          <w:sz w:val="18"/>
          <w:szCs w:val="20"/>
        </w:rPr>
        <w:t xml:space="preserve">orno </w:t>
      </w:r>
      <w:r w:rsidRPr="006F2D92">
        <w:rPr>
          <w:sz w:val="18"/>
          <w:szCs w:val="20"/>
        </w:rPr>
        <w:t xml:space="preserve">de limpieza de escoria y planta de ácido se realiza mensualmente. </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 xml:space="preserve">La verificación de cumplimiento del límite de emisión de MP en las chimeneas del secador y </w:t>
      </w:r>
      <w:r w:rsidR="00E45E44">
        <w:rPr>
          <w:sz w:val="18"/>
          <w:szCs w:val="20"/>
        </w:rPr>
        <w:t>h</w:t>
      </w:r>
      <w:r w:rsidR="00E45E44" w:rsidRPr="006F2D92">
        <w:rPr>
          <w:sz w:val="18"/>
          <w:szCs w:val="20"/>
        </w:rPr>
        <w:t xml:space="preserve">orno </w:t>
      </w:r>
      <w:r w:rsidR="00E45E44">
        <w:rPr>
          <w:sz w:val="18"/>
          <w:szCs w:val="20"/>
        </w:rPr>
        <w:t xml:space="preserve">de limpieza </w:t>
      </w:r>
      <w:r w:rsidRPr="006F2D92">
        <w:rPr>
          <w:sz w:val="18"/>
          <w:szCs w:val="20"/>
        </w:rPr>
        <w:t xml:space="preserve">de escoria se realiza mensualmente. </w:t>
      </w:r>
    </w:p>
    <w:p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Verificación del cumplimiento de los límites de emisión anual de As y SO</w:t>
      </w:r>
      <w:r w:rsidRPr="006F2D92">
        <w:rPr>
          <w:sz w:val="18"/>
          <w:szCs w:val="20"/>
          <w:vertAlign w:val="subscript"/>
        </w:rPr>
        <w:t>2</w:t>
      </w:r>
      <w:r w:rsidRPr="006F2D92">
        <w:rPr>
          <w:sz w:val="18"/>
          <w:szCs w:val="20"/>
        </w:rPr>
        <w:t xml:space="preserve"> en el Sistema de la Fundición.</w:t>
      </w:r>
    </w:p>
    <w:p w:rsidR="001A46B6" w:rsidRDefault="001A46B6" w:rsidP="001A46B6">
      <w:pPr>
        <w:spacing w:after="200" w:line="276" w:lineRule="auto"/>
        <w:contextualSpacing/>
      </w:pPr>
    </w:p>
    <w:p w:rsidR="001A46B6" w:rsidRPr="001A46B6" w:rsidRDefault="001A46B6" w:rsidP="001A46B6">
      <w:pPr>
        <w:sectPr w:rsidR="001A46B6" w:rsidRPr="001A46B6" w:rsidSect="00C73D0B">
          <w:type w:val="nextColumn"/>
          <w:pgSz w:w="12240" w:h="15840" w:code="1"/>
          <w:pgMar w:top="1134" w:right="1134" w:bottom="1134" w:left="1134" w:header="708" w:footer="708" w:gutter="0"/>
          <w:cols w:space="708"/>
          <w:docGrid w:linePitch="360"/>
        </w:sectPr>
      </w:pPr>
    </w:p>
    <w:p w:rsidR="007A7DEB" w:rsidRDefault="001A46B6" w:rsidP="004D2ABA">
      <w:pPr>
        <w:pStyle w:val="Ttulo1"/>
      </w:pPr>
      <w:bookmarkStart w:id="53" w:name="_Toc496264896"/>
      <w:bookmarkEnd w:id="37"/>
      <w:bookmarkEnd w:id="38"/>
      <w:bookmarkEnd w:id="39"/>
      <w:bookmarkEnd w:id="40"/>
      <w:bookmarkEnd w:id="41"/>
      <w:r>
        <w:lastRenderedPageBreak/>
        <w:t>Aspectos relativos al Seguimiento Ambiental</w:t>
      </w:r>
      <w:bookmarkEnd w:id="53"/>
      <w:r>
        <w:t xml:space="preserve"> </w:t>
      </w:r>
    </w:p>
    <w:p w:rsidR="00810D59" w:rsidRPr="00D03582" w:rsidRDefault="00810D59" w:rsidP="004D2ABA">
      <w:pPr>
        <w:pStyle w:val="Listaconnmeros"/>
        <w:numPr>
          <w:ilvl w:val="0"/>
          <w:numId w:val="0"/>
        </w:numPr>
        <w:spacing w:line="240" w:lineRule="auto"/>
        <w:ind w:left="360" w:hanging="360"/>
        <w:rPr>
          <w:sz w:val="2"/>
        </w:rPr>
      </w:pPr>
    </w:p>
    <w:p w:rsidR="007A7DEB" w:rsidRDefault="007A7DEB" w:rsidP="004D2ABA">
      <w:pPr>
        <w:pStyle w:val="Ttulo2"/>
      </w:pPr>
      <w:bookmarkStart w:id="54" w:name="_Toc382383545"/>
      <w:bookmarkStart w:id="55" w:name="_Toc382472367"/>
      <w:bookmarkStart w:id="56" w:name="_Toc390184277"/>
      <w:bookmarkStart w:id="57" w:name="_Toc390360008"/>
      <w:bookmarkStart w:id="58" w:name="_Toc390777029"/>
      <w:bookmarkStart w:id="59" w:name="_Toc496264897"/>
      <w:r w:rsidRPr="007A7DEB">
        <w:t>Documentos Revisados</w:t>
      </w:r>
      <w:bookmarkEnd w:id="54"/>
      <w:bookmarkEnd w:id="55"/>
      <w:bookmarkEnd w:id="56"/>
      <w:bookmarkEnd w:id="57"/>
      <w:bookmarkEnd w:id="58"/>
      <w:bookmarkEnd w:id="59"/>
    </w:p>
    <w:p w:rsidR="004D2ABA" w:rsidRPr="00D03582" w:rsidRDefault="004D2ABA" w:rsidP="004D2ABA">
      <w:pPr>
        <w:rPr>
          <w:sz w:val="2"/>
        </w:rPr>
      </w:pPr>
    </w:p>
    <w:tbl>
      <w:tblPr>
        <w:tblStyle w:val="Tablaconcuadrcula"/>
        <w:tblW w:w="4753" w:type="pct"/>
        <w:tblLook w:val="04A0" w:firstRow="1" w:lastRow="0" w:firstColumn="1" w:lastColumn="0" w:noHBand="0" w:noVBand="1"/>
      </w:tblPr>
      <w:tblGrid>
        <w:gridCol w:w="3963"/>
        <w:gridCol w:w="3262"/>
        <w:gridCol w:w="1418"/>
        <w:gridCol w:w="4249"/>
      </w:tblGrid>
      <w:tr w:rsidR="00CA1550" w:rsidRPr="00D42470" w:rsidTr="00D94F2E">
        <w:trPr>
          <w:trHeight w:val="459"/>
        </w:trPr>
        <w:tc>
          <w:tcPr>
            <w:tcW w:w="1537" w:type="pct"/>
          </w:tcPr>
          <w:p w:rsidR="00CA1550" w:rsidRPr="00D42470" w:rsidRDefault="00CA1550" w:rsidP="00F608A8">
            <w:pPr>
              <w:jc w:val="center"/>
              <w:rPr>
                <w:b/>
                <w:bCs/>
              </w:rPr>
            </w:pPr>
            <w:r w:rsidRPr="00D42470">
              <w:rPr>
                <w:b/>
                <w:bCs/>
              </w:rPr>
              <w:t xml:space="preserve">Nombre del </w:t>
            </w:r>
            <w:r>
              <w:rPr>
                <w:b/>
                <w:bCs/>
              </w:rPr>
              <w:t>documento</w:t>
            </w:r>
            <w:r w:rsidRPr="00D42470">
              <w:rPr>
                <w:b/>
                <w:bCs/>
              </w:rPr>
              <w:t xml:space="preserve"> revisado</w:t>
            </w:r>
          </w:p>
        </w:tc>
        <w:tc>
          <w:tcPr>
            <w:tcW w:w="1265" w:type="pct"/>
          </w:tcPr>
          <w:p w:rsidR="00CA1550" w:rsidRPr="00D42470" w:rsidRDefault="00CA1550" w:rsidP="00F608A8">
            <w:pPr>
              <w:jc w:val="center"/>
              <w:rPr>
                <w:b/>
                <w:bCs/>
              </w:rPr>
            </w:pPr>
            <w:r>
              <w:rPr>
                <w:b/>
                <w:bCs/>
              </w:rPr>
              <w:t xml:space="preserve">Origen/ </w:t>
            </w:r>
            <w:r w:rsidRPr="00D42470">
              <w:rPr>
                <w:b/>
                <w:bCs/>
              </w:rPr>
              <w:t xml:space="preserve">Fuente </w:t>
            </w:r>
            <w:r>
              <w:rPr>
                <w:b/>
                <w:bCs/>
              </w:rPr>
              <w:t>del documento</w:t>
            </w:r>
          </w:p>
          <w:p w:rsidR="00CA1550" w:rsidRPr="00D42470" w:rsidRDefault="00CA1550" w:rsidP="00F608A8">
            <w:pPr>
              <w:jc w:val="center"/>
              <w:rPr>
                <w:b/>
                <w:bCs/>
              </w:rPr>
            </w:pPr>
          </w:p>
        </w:tc>
        <w:tc>
          <w:tcPr>
            <w:tcW w:w="550" w:type="pct"/>
          </w:tcPr>
          <w:p w:rsidR="00CA1550" w:rsidRPr="00D42470" w:rsidRDefault="00CA1550" w:rsidP="00F608A8">
            <w:pPr>
              <w:jc w:val="center"/>
              <w:rPr>
                <w:b/>
                <w:bCs/>
              </w:rPr>
            </w:pPr>
            <w:r w:rsidRPr="00D42470">
              <w:rPr>
                <w:b/>
                <w:bCs/>
              </w:rPr>
              <w:t>Organismo encomendado</w:t>
            </w:r>
          </w:p>
        </w:tc>
        <w:tc>
          <w:tcPr>
            <w:tcW w:w="1648" w:type="pct"/>
          </w:tcPr>
          <w:p w:rsidR="00CA1550" w:rsidRPr="00D42470" w:rsidRDefault="00CA1550" w:rsidP="00F608A8">
            <w:pPr>
              <w:jc w:val="center"/>
              <w:rPr>
                <w:b/>
                <w:bCs/>
              </w:rPr>
            </w:pPr>
            <w:r w:rsidRPr="00D42470">
              <w:rPr>
                <w:b/>
                <w:bCs/>
              </w:rPr>
              <w:t xml:space="preserve">Observaciones </w:t>
            </w:r>
          </w:p>
        </w:tc>
      </w:tr>
      <w:tr w:rsidR="00CA1550" w:rsidRPr="00D94F2E" w:rsidTr="00D94F2E">
        <w:trPr>
          <w:trHeight w:val="271"/>
        </w:trPr>
        <w:tc>
          <w:tcPr>
            <w:tcW w:w="1537" w:type="pct"/>
          </w:tcPr>
          <w:p w:rsidR="00CA1550" w:rsidRPr="00D94F2E" w:rsidRDefault="009B6CA5" w:rsidP="00B4261D">
            <w:pPr>
              <w:jc w:val="both"/>
              <w:rPr>
                <w:rFonts w:asciiTheme="minorHAnsi" w:hAnsiTheme="minorHAnsi"/>
                <w:sz w:val="17"/>
                <w:szCs w:val="17"/>
              </w:rPr>
            </w:pPr>
            <w:r w:rsidRPr="00D94F2E">
              <w:rPr>
                <w:rFonts w:asciiTheme="minorHAnsi" w:hAnsiTheme="minorHAnsi"/>
                <w:sz w:val="17"/>
                <w:szCs w:val="17"/>
              </w:rPr>
              <w:t xml:space="preserve">Informes mensuales </w:t>
            </w:r>
            <w:r w:rsidR="009827A6" w:rsidRPr="00D94F2E">
              <w:rPr>
                <w:rFonts w:asciiTheme="minorHAnsi" w:hAnsiTheme="minorHAnsi"/>
                <w:sz w:val="17"/>
                <w:szCs w:val="17"/>
              </w:rPr>
              <w:t>D.S. 28/2013</w:t>
            </w:r>
          </w:p>
        </w:tc>
        <w:tc>
          <w:tcPr>
            <w:tcW w:w="1265" w:type="pct"/>
          </w:tcPr>
          <w:p w:rsidR="00CA1550" w:rsidRPr="00D94F2E" w:rsidRDefault="009B6CA5" w:rsidP="00B4261D">
            <w:pPr>
              <w:jc w:val="both"/>
              <w:rPr>
                <w:rFonts w:asciiTheme="minorHAnsi" w:hAnsiTheme="minorHAnsi"/>
                <w:sz w:val="17"/>
                <w:szCs w:val="17"/>
              </w:rPr>
            </w:pPr>
            <w:r w:rsidRPr="00D94F2E">
              <w:rPr>
                <w:rFonts w:asciiTheme="minorHAnsi" w:hAnsiTheme="minorHAnsi"/>
                <w:sz w:val="17"/>
                <w:szCs w:val="17"/>
              </w:rPr>
              <w:t>Registro de Emisiones y Transferencias de Contaminantes (RETC)</w:t>
            </w:r>
            <w:r w:rsidR="00B4261D" w:rsidRPr="00D94F2E">
              <w:rPr>
                <w:rFonts w:asciiTheme="minorHAnsi" w:hAnsiTheme="minorHAnsi"/>
                <w:sz w:val="17"/>
                <w:szCs w:val="17"/>
              </w:rPr>
              <w:t>.</w:t>
            </w:r>
          </w:p>
        </w:tc>
        <w:tc>
          <w:tcPr>
            <w:tcW w:w="550" w:type="pct"/>
          </w:tcPr>
          <w:p w:rsidR="00CA1550" w:rsidRPr="00D94F2E" w:rsidRDefault="009B6CA5" w:rsidP="00BA30BC">
            <w:pPr>
              <w:rPr>
                <w:rFonts w:asciiTheme="minorHAnsi" w:hAnsiTheme="minorHAnsi"/>
                <w:sz w:val="17"/>
                <w:szCs w:val="17"/>
              </w:rPr>
            </w:pPr>
            <w:r w:rsidRPr="00D94F2E">
              <w:rPr>
                <w:rFonts w:asciiTheme="minorHAnsi" w:hAnsiTheme="minorHAnsi"/>
                <w:sz w:val="17"/>
                <w:szCs w:val="17"/>
              </w:rPr>
              <w:t xml:space="preserve">No aplica </w:t>
            </w:r>
          </w:p>
        </w:tc>
        <w:tc>
          <w:tcPr>
            <w:tcW w:w="1648" w:type="pct"/>
          </w:tcPr>
          <w:p w:rsidR="00CA1550" w:rsidRPr="00D94F2E" w:rsidRDefault="009B6CA5" w:rsidP="00B4261D">
            <w:pPr>
              <w:jc w:val="both"/>
              <w:rPr>
                <w:rFonts w:asciiTheme="minorHAnsi" w:hAnsiTheme="minorHAnsi"/>
                <w:sz w:val="17"/>
                <w:szCs w:val="17"/>
              </w:rPr>
            </w:pPr>
            <w:r w:rsidRPr="00D94F2E">
              <w:rPr>
                <w:rFonts w:asciiTheme="minorHAnsi" w:hAnsiTheme="minorHAnsi"/>
                <w:sz w:val="17"/>
                <w:szCs w:val="17"/>
              </w:rPr>
              <w:t xml:space="preserve">Periodo enero –diciembre </w:t>
            </w:r>
            <w:r w:rsidR="005E24DF" w:rsidRPr="00D94F2E">
              <w:rPr>
                <w:rFonts w:asciiTheme="minorHAnsi" w:hAnsiTheme="minorHAnsi"/>
                <w:sz w:val="17"/>
                <w:szCs w:val="17"/>
              </w:rPr>
              <w:t xml:space="preserve">año 2016 </w:t>
            </w:r>
          </w:p>
        </w:tc>
      </w:tr>
      <w:tr w:rsidR="00400E0F" w:rsidRPr="00D94F2E" w:rsidTr="00D94F2E">
        <w:trPr>
          <w:trHeight w:val="271"/>
        </w:trPr>
        <w:tc>
          <w:tcPr>
            <w:tcW w:w="1537"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Informe Examen de Información sobre fundiciones de cobre y fuentes emisoras de arsénico. D.S. 28/2013. Región de Valparaíso.</w:t>
            </w:r>
          </w:p>
        </w:tc>
        <w:tc>
          <w:tcPr>
            <w:tcW w:w="1265"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Ordinario N° 1856/2016 de 02 de agosto de 2016.</w:t>
            </w:r>
          </w:p>
        </w:tc>
        <w:tc>
          <w:tcPr>
            <w:tcW w:w="550" w:type="pct"/>
          </w:tcPr>
          <w:p w:rsidR="00400E0F" w:rsidRPr="00D94F2E" w:rsidRDefault="00400E0F" w:rsidP="00BA30BC">
            <w:pPr>
              <w:rPr>
                <w:rFonts w:asciiTheme="minorHAnsi" w:hAnsiTheme="minorHAnsi"/>
                <w:sz w:val="17"/>
                <w:szCs w:val="17"/>
              </w:rPr>
            </w:pPr>
            <w:r w:rsidRPr="00D94F2E">
              <w:rPr>
                <w:rFonts w:asciiTheme="minorHAnsi" w:hAnsiTheme="minorHAnsi"/>
                <w:sz w:val="17"/>
                <w:szCs w:val="17"/>
              </w:rPr>
              <w:t>SAG</w:t>
            </w:r>
          </w:p>
        </w:tc>
        <w:tc>
          <w:tcPr>
            <w:tcW w:w="1648"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Informe para el periodo Enero – Marzo 2016.</w:t>
            </w:r>
          </w:p>
        </w:tc>
      </w:tr>
      <w:tr w:rsidR="00400E0F" w:rsidRPr="00D94F2E" w:rsidTr="00D94F2E">
        <w:trPr>
          <w:trHeight w:val="271"/>
        </w:trPr>
        <w:tc>
          <w:tcPr>
            <w:tcW w:w="1537"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Informe Examen de Información sobre fundiciones de cobre y fuentes emisoras de arsénico. D.S. 28/2013. Región de Valparaíso.</w:t>
            </w:r>
          </w:p>
        </w:tc>
        <w:tc>
          <w:tcPr>
            <w:tcW w:w="1265"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Ordinario N° 2704/2016 de 26 de octubre de 2016.</w:t>
            </w:r>
          </w:p>
        </w:tc>
        <w:tc>
          <w:tcPr>
            <w:tcW w:w="550" w:type="pct"/>
          </w:tcPr>
          <w:p w:rsidR="00400E0F" w:rsidRPr="00D94F2E" w:rsidRDefault="00400E0F" w:rsidP="00BA30BC">
            <w:pPr>
              <w:rPr>
                <w:rFonts w:asciiTheme="minorHAnsi" w:hAnsiTheme="minorHAnsi"/>
                <w:sz w:val="17"/>
                <w:szCs w:val="17"/>
              </w:rPr>
            </w:pPr>
            <w:r w:rsidRPr="00D94F2E">
              <w:rPr>
                <w:rFonts w:asciiTheme="minorHAnsi" w:hAnsiTheme="minorHAnsi"/>
                <w:sz w:val="17"/>
                <w:szCs w:val="17"/>
              </w:rPr>
              <w:t>SAG</w:t>
            </w:r>
          </w:p>
        </w:tc>
        <w:tc>
          <w:tcPr>
            <w:tcW w:w="1648"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Informe para el periodo Abril – Junio 2016</w:t>
            </w:r>
          </w:p>
        </w:tc>
      </w:tr>
      <w:tr w:rsidR="00400E0F" w:rsidRPr="00D94F2E" w:rsidTr="00D94F2E">
        <w:trPr>
          <w:trHeight w:val="271"/>
        </w:trPr>
        <w:tc>
          <w:tcPr>
            <w:tcW w:w="1537"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Informe Examen de Información sobre fundiciones de cobre y fuentes emisoras de arsénico. D.S. 28/2013. Región de Valparaíso.</w:t>
            </w:r>
          </w:p>
        </w:tc>
        <w:tc>
          <w:tcPr>
            <w:tcW w:w="1265" w:type="pct"/>
          </w:tcPr>
          <w:p w:rsidR="00400E0F" w:rsidRPr="00D94F2E" w:rsidRDefault="00400E0F" w:rsidP="00910F47">
            <w:pPr>
              <w:jc w:val="both"/>
              <w:rPr>
                <w:rFonts w:asciiTheme="minorHAnsi" w:hAnsiTheme="minorHAnsi"/>
                <w:sz w:val="17"/>
                <w:szCs w:val="17"/>
              </w:rPr>
            </w:pPr>
            <w:r w:rsidRPr="00D94F2E">
              <w:rPr>
                <w:rFonts w:asciiTheme="minorHAnsi" w:hAnsiTheme="minorHAnsi"/>
                <w:sz w:val="17"/>
                <w:szCs w:val="17"/>
              </w:rPr>
              <w:t>Ordinario N° 3203/2016 de 29 de diciembre de 2016</w:t>
            </w:r>
          </w:p>
        </w:tc>
        <w:tc>
          <w:tcPr>
            <w:tcW w:w="550" w:type="pct"/>
          </w:tcPr>
          <w:p w:rsidR="00400E0F" w:rsidRPr="00D94F2E" w:rsidRDefault="00400E0F" w:rsidP="00BA30BC">
            <w:pPr>
              <w:rPr>
                <w:rFonts w:asciiTheme="minorHAnsi" w:hAnsiTheme="minorHAnsi"/>
                <w:sz w:val="17"/>
                <w:szCs w:val="17"/>
              </w:rPr>
            </w:pPr>
            <w:r w:rsidRPr="00D94F2E">
              <w:rPr>
                <w:rFonts w:asciiTheme="minorHAnsi" w:hAnsiTheme="minorHAnsi"/>
                <w:sz w:val="17"/>
                <w:szCs w:val="17"/>
              </w:rPr>
              <w:t>SAG</w:t>
            </w:r>
          </w:p>
        </w:tc>
        <w:tc>
          <w:tcPr>
            <w:tcW w:w="1648" w:type="pct"/>
          </w:tcPr>
          <w:p w:rsidR="00400E0F" w:rsidRPr="00D94F2E" w:rsidRDefault="000B2A86" w:rsidP="00910F47">
            <w:pPr>
              <w:jc w:val="both"/>
              <w:rPr>
                <w:rFonts w:asciiTheme="minorHAnsi" w:hAnsiTheme="minorHAnsi"/>
                <w:sz w:val="17"/>
                <w:szCs w:val="17"/>
              </w:rPr>
            </w:pPr>
            <w:r w:rsidRPr="00D94F2E">
              <w:rPr>
                <w:rFonts w:asciiTheme="minorHAnsi" w:hAnsiTheme="minorHAnsi"/>
                <w:sz w:val="17"/>
                <w:szCs w:val="17"/>
              </w:rPr>
              <w:t xml:space="preserve">Informe para el periodo </w:t>
            </w:r>
            <w:r w:rsidR="00400E0F" w:rsidRPr="00D94F2E">
              <w:rPr>
                <w:rFonts w:asciiTheme="minorHAnsi" w:hAnsiTheme="minorHAnsi"/>
                <w:sz w:val="17"/>
                <w:szCs w:val="17"/>
              </w:rPr>
              <w:t>Julio – Septiembre 2016</w:t>
            </w:r>
          </w:p>
        </w:tc>
      </w:tr>
      <w:tr w:rsidR="00F071FA" w:rsidRPr="00D94F2E" w:rsidTr="00D94F2E">
        <w:trPr>
          <w:trHeight w:val="481"/>
        </w:trPr>
        <w:tc>
          <w:tcPr>
            <w:tcW w:w="1537" w:type="pct"/>
          </w:tcPr>
          <w:p w:rsidR="00F071FA" w:rsidRPr="00D94F2E" w:rsidRDefault="001D763E" w:rsidP="00CC3863">
            <w:pPr>
              <w:jc w:val="both"/>
              <w:rPr>
                <w:rFonts w:asciiTheme="minorHAnsi" w:hAnsiTheme="minorHAnsi"/>
                <w:sz w:val="17"/>
                <w:szCs w:val="17"/>
              </w:rPr>
            </w:pPr>
            <w:r w:rsidRPr="00D94F2E">
              <w:rPr>
                <w:rFonts w:asciiTheme="minorHAnsi" w:hAnsiTheme="minorHAnsi"/>
                <w:sz w:val="17"/>
                <w:szCs w:val="17"/>
              </w:rPr>
              <w:t>Informe técnico “</w:t>
            </w:r>
            <w:r w:rsidRPr="00D94F2E">
              <w:rPr>
                <w:rFonts w:asciiTheme="minorHAnsi" w:hAnsiTheme="minorHAnsi" w:cs="Calibri"/>
                <w:i/>
                <w:sz w:val="17"/>
                <w:szCs w:val="17"/>
              </w:rPr>
              <w:t>Sustitución de Datos Perdidos, Anómalos o de Calidad no Asegurada Planta de Ácido, División Ventana</w:t>
            </w:r>
            <w:r w:rsidR="00535544" w:rsidRPr="00D94F2E">
              <w:rPr>
                <w:rFonts w:asciiTheme="minorHAnsi" w:hAnsiTheme="minorHAnsi" w:cs="Calibri"/>
                <w:i/>
                <w:sz w:val="17"/>
                <w:szCs w:val="17"/>
              </w:rPr>
              <w:t>.</w:t>
            </w:r>
          </w:p>
        </w:tc>
        <w:tc>
          <w:tcPr>
            <w:tcW w:w="1265" w:type="pct"/>
          </w:tcPr>
          <w:p w:rsidR="00F071FA" w:rsidRPr="00D94F2E" w:rsidRDefault="00535544" w:rsidP="001D763E">
            <w:pPr>
              <w:rPr>
                <w:rFonts w:asciiTheme="minorHAnsi" w:hAnsiTheme="minorHAnsi"/>
                <w:sz w:val="17"/>
                <w:szCs w:val="17"/>
              </w:rPr>
            </w:pPr>
            <w:r w:rsidRPr="00D94F2E">
              <w:rPr>
                <w:rFonts w:asciiTheme="minorHAnsi" w:hAnsiTheme="minorHAnsi" w:cs="Calibri"/>
                <w:sz w:val="17"/>
                <w:szCs w:val="17"/>
              </w:rPr>
              <w:t>C</w:t>
            </w:r>
            <w:r w:rsidR="001D763E" w:rsidRPr="00D94F2E">
              <w:rPr>
                <w:rFonts w:asciiTheme="minorHAnsi" w:hAnsiTheme="minorHAnsi" w:cs="Calibri"/>
                <w:sz w:val="17"/>
                <w:szCs w:val="17"/>
              </w:rPr>
              <w:t xml:space="preserve">arta GSRI-037/2017de 05 de mayo de 2017 en respuesta a la Res. Ex N° 290 de 13 de abril de 2017. </w:t>
            </w:r>
          </w:p>
        </w:tc>
        <w:tc>
          <w:tcPr>
            <w:tcW w:w="550" w:type="pct"/>
          </w:tcPr>
          <w:p w:rsidR="00F071FA" w:rsidRPr="00D94F2E" w:rsidRDefault="00BA30BC" w:rsidP="00BA30BC">
            <w:pPr>
              <w:rPr>
                <w:rFonts w:asciiTheme="minorHAnsi" w:hAnsiTheme="minorHAnsi"/>
                <w:sz w:val="17"/>
                <w:szCs w:val="17"/>
              </w:rPr>
            </w:pPr>
            <w:r w:rsidRPr="00D94F2E">
              <w:rPr>
                <w:rFonts w:asciiTheme="minorHAnsi" w:hAnsiTheme="minorHAnsi"/>
                <w:sz w:val="17"/>
                <w:szCs w:val="17"/>
              </w:rPr>
              <w:t>No aplica</w:t>
            </w:r>
          </w:p>
        </w:tc>
        <w:tc>
          <w:tcPr>
            <w:tcW w:w="1648" w:type="pct"/>
          </w:tcPr>
          <w:p w:rsidR="00FA5448" w:rsidRPr="00D94F2E" w:rsidRDefault="00FA5448" w:rsidP="00FA5448">
            <w:pPr>
              <w:jc w:val="both"/>
              <w:rPr>
                <w:rFonts w:asciiTheme="minorHAnsi" w:hAnsiTheme="minorHAnsi"/>
                <w:sz w:val="17"/>
                <w:szCs w:val="17"/>
              </w:rPr>
            </w:pPr>
            <w:r w:rsidRPr="00D94F2E">
              <w:rPr>
                <w:rFonts w:asciiTheme="minorHAnsi" w:hAnsiTheme="minorHAnsi"/>
                <w:sz w:val="17"/>
                <w:szCs w:val="17"/>
              </w:rPr>
              <w:t xml:space="preserve">Mediante carta 86/2017 de 25 de julio de 2017, el titular Codelco solicita ampliación de plazo para dar respuesta a la Res. Ex. N° 763 de 13 de julio de 2017 de SMA. </w:t>
            </w:r>
          </w:p>
          <w:p w:rsidR="00FA5448" w:rsidRPr="00D94F2E" w:rsidRDefault="00FA5448" w:rsidP="00FA5448">
            <w:pPr>
              <w:jc w:val="both"/>
              <w:rPr>
                <w:rFonts w:asciiTheme="minorHAnsi" w:hAnsiTheme="minorHAnsi"/>
                <w:sz w:val="17"/>
                <w:szCs w:val="17"/>
              </w:rPr>
            </w:pPr>
          </w:p>
          <w:p w:rsidR="00F071FA" w:rsidRPr="00D94F2E" w:rsidRDefault="00FA5448" w:rsidP="00FA5448">
            <w:pPr>
              <w:jc w:val="both"/>
              <w:rPr>
                <w:rFonts w:asciiTheme="minorHAnsi" w:hAnsiTheme="minorHAnsi"/>
                <w:sz w:val="17"/>
                <w:szCs w:val="17"/>
              </w:rPr>
            </w:pPr>
            <w:r w:rsidRPr="00D94F2E">
              <w:rPr>
                <w:rFonts w:asciiTheme="minorHAnsi" w:hAnsiTheme="minorHAnsi"/>
                <w:sz w:val="17"/>
                <w:szCs w:val="17"/>
              </w:rPr>
              <w:t>Mediante Res. Ex. 811 de 26 de julio de 2017 de SMA otorga ampliación de plazo.</w:t>
            </w:r>
          </w:p>
        </w:tc>
      </w:tr>
      <w:tr w:rsidR="008F0E5B" w:rsidRPr="00D94F2E" w:rsidTr="00D94F2E">
        <w:trPr>
          <w:trHeight w:val="361"/>
        </w:trPr>
        <w:tc>
          <w:tcPr>
            <w:tcW w:w="1537" w:type="pct"/>
          </w:tcPr>
          <w:p w:rsidR="008F0E5B" w:rsidRPr="00D94F2E" w:rsidRDefault="001D763E" w:rsidP="00B4261D">
            <w:pPr>
              <w:jc w:val="both"/>
              <w:rPr>
                <w:rFonts w:asciiTheme="minorHAnsi" w:hAnsiTheme="minorHAnsi"/>
                <w:sz w:val="17"/>
                <w:szCs w:val="17"/>
              </w:rPr>
            </w:pPr>
            <w:r w:rsidRPr="00D94F2E">
              <w:rPr>
                <w:rFonts w:asciiTheme="minorHAnsi" w:eastAsia="Times New Roman" w:hAnsiTheme="minorHAnsi"/>
                <w:color w:val="000000"/>
                <w:sz w:val="17"/>
                <w:szCs w:val="17"/>
                <w:lang w:eastAsia="es-CL"/>
              </w:rPr>
              <w:t>Reportes diarios QA/QC planta de ácido, Fundición Ventanas para el periodo 01 – 31 de diciembre 2016</w:t>
            </w:r>
            <w:r w:rsidR="00535544" w:rsidRPr="00D94F2E">
              <w:rPr>
                <w:rFonts w:asciiTheme="minorHAnsi" w:eastAsia="Times New Roman" w:hAnsiTheme="minorHAnsi"/>
                <w:color w:val="000000"/>
                <w:sz w:val="17"/>
                <w:szCs w:val="17"/>
                <w:lang w:eastAsia="es-CL"/>
              </w:rPr>
              <w:t>.</w:t>
            </w:r>
          </w:p>
        </w:tc>
        <w:tc>
          <w:tcPr>
            <w:tcW w:w="1265" w:type="pct"/>
          </w:tcPr>
          <w:p w:rsidR="008F0E5B" w:rsidRPr="00D94F2E" w:rsidRDefault="00535544" w:rsidP="00535544">
            <w:pPr>
              <w:rPr>
                <w:rFonts w:asciiTheme="minorHAnsi" w:hAnsiTheme="minorHAnsi"/>
                <w:sz w:val="17"/>
                <w:szCs w:val="17"/>
              </w:rPr>
            </w:pPr>
            <w:r w:rsidRPr="00D94F2E">
              <w:rPr>
                <w:rFonts w:asciiTheme="minorHAnsi" w:eastAsia="Times New Roman" w:hAnsiTheme="minorHAnsi"/>
                <w:color w:val="000000"/>
                <w:sz w:val="17"/>
                <w:szCs w:val="17"/>
                <w:lang w:eastAsia="es-CL"/>
              </w:rPr>
              <w:t>C</w:t>
            </w:r>
            <w:r w:rsidR="001D763E" w:rsidRPr="00D94F2E">
              <w:rPr>
                <w:rFonts w:asciiTheme="minorHAnsi" w:eastAsia="Times New Roman" w:hAnsiTheme="minorHAnsi"/>
                <w:color w:val="000000"/>
                <w:sz w:val="17"/>
                <w:szCs w:val="17"/>
                <w:lang w:eastAsia="es-CL"/>
              </w:rPr>
              <w:t>arta GSRI-No 093/2017 de 31 de julio de 2017 en respuesta a la Res. Ex. 763 de 13 de julio de 2017.</w:t>
            </w:r>
          </w:p>
        </w:tc>
        <w:tc>
          <w:tcPr>
            <w:tcW w:w="550" w:type="pct"/>
          </w:tcPr>
          <w:p w:rsidR="008F0E5B" w:rsidRPr="00D94F2E" w:rsidRDefault="00BA30BC" w:rsidP="00BA30BC">
            <w:pPr>
              <w:rPr>
                <w:rFonts w:asciiTheme="minorHAnsi" w:hAnsiTheme="minorHAnsi"/>
                <w:sz w:val="17"/>
                <w:szCs w:val="17"/>
              </w:rPr>
            </w:pPr>
            <w:r w:rsidRPr="00D94F2E">
              <w:rPr>
                <w:rFonts w:asciiTheme="minorHAnsi" w:hAnsiTheme="minorHAnsi"/>
                <w:sz w:val="17"/>
                <w:szCs w:val="17"/>
              </w:rPr>
              <w:t>No aplica</w:t>
            </w:r>
          </w:p>
        </w:tc>
        <w:tc>
          <w:tcPr>
            <w:tcW w:w="1648" w:type="pct"/>
          </w:tcPr>
          <w:p w:rsidR="008F0E5B" w:rsidRPr="00D94F2E" w:rsidRDefault="008F0E5B" w:rsidP="00B4261D">
            <w:pPr>
              <w:jc w:val="both"/>
              <w:rPr>
                <w:rFonts w:asciiTheme="minorHAnsi" w:hAnsiTheme="minorHAnsi"/>
                <w:sz w:val="17"/>
                <w:szCs w:val="17"/>
              </w:rPr>
            </w:pPr>
          </w:p>
        </w:tc>
      </w:tr>
      <w:tr w:rsidR="00F071FA" w:rsidRPr="00D94F2E" w:rsidTr="00D94F2E">
        <w:trPr>
          <w:trHeight w:val="361"/>
        </w:trPr>
        <w:tc>
          <w:tcPr>
            <w:tcW w:w="1537" w:type="pct"/>
          </w:tcPr>
          <w:p w:rsidR="00F071FA" w:rsidRPr="00D94F2E" w:rsidRDefault="00535544" w:rsidP="00B4261D">
            <w:pPr>
              <w:jc w:val="both"/>
              <w:rPr>
                <w:rFonts w:asciiTheme="minorHAnsi" w:hAnsiTheme="minorHAnsi"/>
                <w:sz w:val="17"/>
                <w:szCs w:val="17"/>
              </w:rPr>
            </w:pPr>
            <w:r w:rsidRPr="00D94F2E">
              <w:rPr>
                <w:rFonts w:asciiTheme="minorHAnsi" w:eastAsia="Times New Roman" w:hAnsiTheme="minorHAnsi"/>
                <w:color w:val="000000"/>
                <w:sz w:val="17"/>
                <w:szCs w:val="17"/>
                <w:lang w:eastAsia="es-CL"/>
              </w:rPr>
              <w:t>Informe técnico sobre sustitución de datos.</w:t>
            </w:r>
          </w:p>
        </w:tc>
        <w:tc>
          <w:tcPr>
            <w:tcW w:w="1265" w:type="pct"/>
          </w:tcPr>
          <w:p w:rsidR="00F071FA" w:rsidRPr="00D94F2E" w:rsidRDefault="00535544" w:rsidP="001D763E">
            <w:pPr>
              <w:jc w:val="both"/>
              <w:rPr>
                <w:rFonts w:asciiTheme="minorHAnsi" w:hAnsiTheme="minorHAnsi"/>
                <w:sz w:val="17"/>
                <w:szCs w:val="17"/>
              </w:rPr>
            </w:pPr>
            <w:r w:rsidRPr="00D94F2E">
              <w:rPr>
                <w:rFonts w:asciiTheme="minorHAnsi" w:eastAsia="Times New Roman" w:hAnsiTheme="minorHAnsi"/>
                <w:color w:val="000000"/>
                <w:sz w:val="17"/>
                <w:szCs w:val="17"/>
                <w:lang w:eastAsia="es-CL"/>
              </w:rPr>
              <w:t>Carta GSRI-No 093/2017 de 31 de julio de 2017 en respuesta a la Res. Ex. 763 de 13 de julio de 2017.</w:t>
            </w:r>
          </w:p>
        </w:tc>
        <w:tc>
          <w:tcPr>
            <w:tcW w:w="550" w:type="pct"/>
          </w:tcPr>
          <w:p w:rsidR="00F071FA" w:rsidRPr="00D94F2E" w:rsidRDefault="00BA30BC" w:rsidP="00BA30BC">
            <w:pPr>
              <w:rPr>
                <w:rFonts w:asciiTheme="minorHAnsi" w:hAnsiTheme="minorHAnsi"/>
                <w:sz w:val="17"/>
                <w:szCs w:val="17"/>
              </w:rPr>
            </w:pPr>
            <w:r w:rsidRPr="00D94F2E">
              <w:rPr>
                <w:rFonts w:asciiTheme="minorHAnsi" w:hAnsiTheme="minorHAnsi"/>
                <w:sz w:val="17"/>
                <w:szCs w:val="17"/>
              </w:rPr>
              <w:t>No aplica</w:t>
            </w:r>
          </w:p>
        </w:tc>
        <w:tc>
          <w:tcPr>
            <w:tcW w:w="1648" w:type="pct"/>
          </w:tcPr>
          <w:p w:rsidR="00F071FA" w:rsidRPr="00D94F2E" w:rsidRDefault="00F071FA" w:rsidP="00B4261D">
            <w:pPr>
              <w:jc w:val="both"/>
              <w:rPr>
                <w:rFonts w:asciiTheme="minorHAnsi" w:hAnsiTheme="minorHAnsi"/>
                <w:sz w:val="17"/>
                <w:szCs w:val="17"/>
              </w:rPr>
            </w:pPr>
          </w:p>
        </w:tc>
      </w:tr>
      <w:tr w:rsidR="00BA4451" w:rsidRPr="00D94F2E" w:rsidTr="00D94F2E">
        <w:trPr>
          <w:trHeight w:val="361"/>
        </w:trPr>
        <w:tc>
          <w:tcPr>
            <w:tcW w:w="1537" w:type="pct"/>
          </w:tcPr>
          <w:p w:rsidR="00BA4451" w:rsidRPr="00D94F2E" w:rsidRDefault="00BA4451" w:rsidP="009827A6">
            <w:pPr>
              <w:jc w:val="both"/>
              <w:rPr>
                <w:rFonts w:asciiTheme="minorHAnsi" w:hAnsiTheme="minorHAnsi"/>
                <w:sz w:val="17"/>
                <w:szCs w:val="17"/>
              </w:rPr>
            </w:pPr>
            <w:r w:rsidRPr="00D94F2E">
              <w:rPr>
                <w:rFonts w:asciiTheme="minorHAnsi" w:eastAsia="Times New Roman" w:hAnsiTheme="minorHAnsi"/>
                <w:color w:val="000000"/>
                <w:sz w:val="17"/>
                <w:szCs w:val="17"/>
                <w:lang w:eastAsia="es-CL"/>
              </w:rPr>
              <w:t xml:space="preserve">Información complementaría respecto de la solicitud de información de las </w:t>
            </w:r>
            <w:r w:rsidR="00563C11" w:rsidRPr="00D94F2E">
              <w:rPr>
                <w:rFonts w:asciiTheme="minorHAnsi" w:eastAsia="Times New Roman" w:hAnsiTheme="minorHAnsi"/>
                <w:color w:val="000000"/>
                <w:sz w:val="17"/>
                <w:szCs w:val="17"/>
                <w:lang w:eastAsia="es-CL"/>
              </w:rPr>
              <w:t>Res. Ex. 763/2017.</w:t>
            </w:r>
          </w:p>
        </w:tc>
        <w:tc>
          <w:tcPr>
            <w:tcW w:w="1265" w:type="pct"/>
          </w:tcPr>
          <w:p w:rsidR="00BA4451" w:rsidRPr="00D94F2E" w:rsidRDefault="00BA4451" w:rsidP="00F071FA">
            <w:pPr>
              <w:jc w:val="both"/>
              <w:rPr>
                <w:rFonts w:asciiTheme="minorHAnsi" w:hAnsiTheme="minorHAnsi"/>
                <w:sz w:val="17"/>
                <w:szCs w:val="17"/>
              </w:rPr>
            </w:pPr>
            <w:r w:rsidRPr="00D94F2E">
              <w:rPr>
                <w:rFonts w:asciiTheme="minorHAnsi" w:eastAsia="Times New Roman" w:hAnsiTheme="minorHAnsi"/>
                <w:color w:val="000000"/>
                <w:sz w:val="17"/>
                <w:szCs w:val="17"/>
                <w:lang w:eastAsia="es-CL"/>
              </w:rPr>
              <w:t>C</w:t>
            </w:r>
            <w:r w:rsidR="00FA5448" w:rsidRPr="00D94F2E">
              <w:rPr>
                <w:rFonts w:asciiTheme="minorHAnsi" w:eastAsia="Times New Roman" w:hAnsiTheme="minorHAnsi"/>
                <w:color w:val="000000"/>
                <w:sz w:val="17"/>
                <w:szCs w:val="17"/>
                <w:lang w:eastAsia="es-CL"/>
              </w:rPr>
              <w:t>arta GSRI-No 146/2017 de 26 de s</w:t>
            </w:r>
            <w:r w:rsidRPr="00D94F2E">
              <w:rPr>
                <w:rFonts w:asciiTheme="minorHAnsi" w:eastAsia="Times New Roman" w:hAnsiTheme="minorHAnsi"/>
                <w:color w:val="000000"/>
                <w:sz w:val="17"/>
                <w:szCs w:val="17"/>
                <w:lang w:eastAsia="es-CL"/>
              </w:rPr>
              <w:t>eptiembre de 2017 en respuesta a la Res. Ex. 763 de 13 de julio de 2017.</w:t>
            </w:r>
          </w:p>
        </w:tc>
        <w:tc>
          <w:tcPr>
            <w:tcW w:w="550" w:type="pct"/>
          </w:tcPr>
          <w:p w:rsidR="00BA4451" w:rsidRPr="00D94F2E" w:rsidRDefault="00BA30BC" w:rsidP="00BA30BC">
            <w:pPr>
              <w:rPr>
                <w:rFonts w:asciiTheme="minorHAnsi" w:hAnsiTheme="minorHAnsi"/>
                <w:sz w:val="17"/>
                <w:szCs w:val="17"/>
              </w:rPr>
            </w:pPr>
            <w:r w:rsidRPr="00D94F2E">
              <w:rPr>
                <w:rFonts w:asciiTheme="minorHAnsi" w:hAnsiTheme="minorHAnsi"/>
                <w:sz w:val="17"/>
                <w:szCs w:val="17"/>
              </w:rPr>
              <w:t>No aplica</w:t>
            </w:r>
          </w:p>
        </w:tc>
        <w:tc>
          <w:tcPr>
            <w:tcW w:w="1648" w:type="pct"/>
          </w:tcPr>
          <w:p w:rsidR="00BA4451" w:rsidRPr="00D94F2E" w:rsidRDefault="00BA4451" w:rsidP="00F608A8">
            <w:pPr>
              <w:jc w:val="center"/>
              <w:rPr>
                <w:rFonts w:asciiTheme="minorHAnsi" w:hAnsiTheme="minorHAnsi"/>
                <w:sz w:val="17"/>
                <w:szCs w:val="17"/>
              </w:rPr>
            </w:pPr>
          </w:p>
        </w:tc>
      </w:tr>
      <w:tr w:rsidR="00D03582" w:rsidRPr="00D94F2E" w:rsidTr="00D94F2E">
        <w:trPr>
          <w:trHeight w:val="970"/>
        </w:trPr>
        <w:tc>
          <w:tcPr>
            <w:tcW w:w="1537" w:type="pct"/>
          </w:tcPr>
          <w:p w:rsidR="00C941B3" w:rsidRPr="00D94F2E" w:rsidRDefault="00535544" w:rsidP="009827A6">
            <w:pPr>
              <w:jc w:val="both"/>
              <w:rPr>
                <w:rFonts w:asciiTheme="minorHAnsi" w:hAnsiTheme="minorHAnsi"/>
                <w:sz w:val="17"/>
                <w:szCs w:val="17"/>
              </w:rPr>
            </w:pPr>
            <w:r w:rsidRPr="00D94F2E">
              <w:rPr>
                <w:rFonts w:asciiTheme="minorHAnsi" w:hAnsiTheme="minorHAnsi"/>
                <w:sz w:val="17"/>
                <w:szCs w:val="17"/>
              </w:rPr>
              <w:t>Respuesta solicitud de información Resolución Exenta N°736.</w:t>
            </w:r>
          </w:p>
        </w:tc>
        <w:tc>
          <w:tcPr>
            <w:tcW w:w="1265" w:type="pct"/>
          </w:tcPr>
          <w:p w:rsidR="00C941B3" w:rsidRPr="00D94F2E" w:rsidRDefault="00535544" w:rsidP="00F071FA">
            <w:pPr>
              <w:jc w:val="both"/>
              <w:rPr>
                <w:rFonts w:asciiTheme="minorHAnsi" w:hAnsiTheme="minorHAnsi"/>
                <w:sz w:val="17"/>
                <w:szCs w:val="17"/>
              </w:rPr>
            </w:pPr>
            <w:r w:rsidRPr="00D94F2E">
              <w:rPr>
                <w:rFonts w:asciiTheme="minorHAnsi" w:hAnsiTheme="minorHAnsi"/>
                <w:sz w:val="17"/>
                <w:szCs w:val="17"/>
              </w:rPr>
              <w:t xml:space="preserve">Carta GSRI-No 091/2017 de 31 de julio de 2017 en respuesta a la Res. Ex. </w:t>
            </w:r>
            <w:r w:rsidRPr="00D94F2E">
              <w:rPr>
                <w:rFonts w:asciiTheme="minorHAnsi" w:eastAsia="Times New Roman" w:hAnsiTheme="minorHAnsi" w:cs="Calibri"/>
                <w:color w:val="000000"/>
                <w:sz w:val="17"/>
                <w:szCs w:val="17"/>
                <w:lang w:eastAsia="es-CL"/>
              </w:rPr>
              <w:t>N° 736 de 11 de julio de 2017 de SMA.</w:t>
            </w:r>
          </w:p>
        </w:tc>
        <w:tc>
          <w:tcPr>
            <w:tcW w:w="550" w:type="pct"/>
          </w:tcPr>
          <w:p w:rsidR="00C941B3" w:rsidRPr="00D94F2E" w:rsidRDefault="00BA30BC" w:rsidP="00BA30BC">
            <w:pPr>
              <w:rPr>
                <w:rFonts w:asciiTheme="minorHAnsi" w:hAnsiTheme="minorHAnsi"/>
                <w:sz w:val="17"/>
                <w:szCs w:val="17"/>
              </w:rPr>
            </w:pPr>
            <w:r w:rsidRPr="00D94F2E">
              <w:rPr>
                <w:rFonts w:asciiTheme="minorHAnsi" w:hAnsiTheme="minorHAnsi"/>
                <w:sz w:val="17"/>
                <w:szCs w:val="17"/>
              </w:rPr>
              <w:t>No aplica</w:t>
            </w:r>
          </w:p>
        </w:tc>
        <w:tc>
          <w:tcPr>
            <w:tcW w:w="1648" w:type="pct"/>
          </w:tcPr>
          <w:p w:rsidR="002D7EEC" w:rsidRPr="00D94F2E" w:rsidRDefault="002D7EEC" w:rsidP="002D7EEC">
            <w:pPr>
              <w:jc w:val="both"/>
              <w:rPr>
                <w:rFonts w:asciiTheme="minorHAnsi" w:hAnsiTheme="minorHAnsi"/>
                <w:sz w:val="17"/>
                <w:szCs w:val="17"/>
                <w:highlight w:val="yellow"/>
              </w:rPr>
            </w:pPr>
            <w:r w:rsidRPr="00D94F2E">
              <w:rPr>
                <w:rFonts w:asciiTheme="minorHAnsi" w:hAnsiTheme="minorHAnsi"/>
                <w:sz w:val="17"/>
                <w:szCs w:val="17"/>
              </w:rPr>
              <w:t xml:space="preserve">Mediante carta de 22 de mayo de 2017, el titular Codelco solicita ampliación de plazo para dar respuesta a la Res. Ex. N° </w:t>
            </w:r>
            <w:r w:rsidR="00144BB1" w:rsidRPr="00D94F2E">
              <w:rPr>
                <w:rFonts w:asciiTheme="minorHAnsi" w:hAnsiTheme="minorHAnsi"/>
                <w:sz w:val="17"/>
                <w:szCs w:val="17"/>
              </w:rPr>
              <w:t>736</w:t>
            </w:r>
            <w:r w:rsidRPr="00D94F2E">
              <w:rPr>
                <w:rFonts w:asciiTheme="minorHAnsi" w:hAnsiTheme="minorHAnsi"/>
                <w:sz w:val="17"/>
                <w:szCs w:val="17"/>
              </w:rPr>
              <w:t xml:space="preserve"> de 1</w:t>
            </w:r>
            <w:r w:rsidR="00144BB1" w:rsidRPr="00D94F2E">
              <w:rPr>
                <w:rFonts w:asciiTheme="minorHAnsi" w:hAnsiTheme="minorHAnsi"/>
                <w:sz w:val="17"/>
                <w:szCs w:val="17"/>
              </w:rPr>
              <w:t>1</w:t>
            </w:r>
            <w:r w:rsidRPr="00D94F2E">
              <w:rPr>
                <w:rFonts w:asciiTheme="minorHAnsi" w:hAnsiTheme="minorHAnsi"/>
                <w:sz w:val="17"/>
                <w:szCs w:val="17"/>
              </w:rPr>
              <w:t xml:space="preserve"> de </w:t>
            </w:r>
            <w:r w:rsidR="00144BB1" w:rsidRPr="00D94F2E">
              <w:rPr>
                <w:rFonts w:asciiTheme="minorHAnsi" w:hAnsiTheme="minorHAnsi"/>
                <w:sz w:val="17"/>
                <w:szCs w:val="17"/>
              </w:rPr>
              <w:t>julio</w:t>
            </w:r>
            <w:r w:rsidRPr="00D94F2E">
              <w:rPr>
                <w:rFonts w:asciiTheme="minorHAnsi" w:hAnsiTheme="minorHAnsi"/>
                <w:sz w:val="17"/>
                <w:szCs w:val="17"/>
              </w:rPr>
              <w:t xml:space="preserve"> de 2017 de SMA. </w:t>
            </w:r>
          </w:p>
          <w:p w:rsidR="002D7EEC" w:rsidRPr="00D94F2E" w:rsidRDefault="002D7EEC" w:rsidP="002D7EEC">
            <w:pPr>
              <w:jc w:val="both"/>
              <w:rPr>
                <w:rFonts w:asciiTheme="minorHAnsi" w:hAnsiTheme="minorHAnsi"/>
                <w:sz w:val="17"/>
                <w:szCs w:val="17"/>
              </w:rPr>
            </w:pPr>
          </w:p>
          <w:p w:rsidR="00C941B3" w:rsidRPr="00D94F2E" w:rsidRDefault="002D7EEC" w:rsidP="002D7EEC">
            <w:pPr>
              <w:jc w:val="both"/>
              <w:rPr>
                <w:rFonts w:asciiTheme="minorHAnsi" w:hAnsiTheme="minorHAnsi"/>
                <w:sz w:val="17"/>
                <w:szCs w:val="17"/>
              </w:rPr>
            </w:pPr>
            <w:r w:rsidRPr="00D94F2E">
              <w:rPr>
                <w:rFonts w:asciiTheme="minorHAnsi" w:hAnsiTheme="minorHAnsi"/>
                <w:sz w:val="17"/>
                <w:szCs w:val="17"/>
              </w:rPr>
              <w:t xml:space="preserve">Mediante Res. Ex. </w:t>
            </w:r>
            <w:r w:rsidR="00144BB1" w:rsidRPr="00D94F2E">
              <w:rPr>
                <w:rFonts w:asciiTheme="minorHAnsi" w:hAnsiTheme="minorHAnsi"/>
                <w:sz w:val="17"/>
                <w:szCs w:val="17"/>
              </w:rPr>
              <w:t>820</w:t>
            </w:r>
            <w:r w:rsidRPr="00D94F2E">
              <w:rPr>
                <w:rFonts w:asciiTheme="minorHAnsi" w:hAnsiTheme="minorHAnsi"/>
                <w:sz w:val="17"/>
                <w:szCs w:val="17"/>
              </w:rPr>
              <w:t xml:space="preserve"> de 2</w:t>
            </w:r>
            <w:r w:rsidR="00144BB1" w:rsidRPr="00D94F2E">
              <w:rPr>
                <w:rFonts w:asciiTheme="minorHAnsi" w:hAnsiTheme="minorHAnsi"/>
                <w:sz w:val="17"/>
                <w:szCs w:val="17"/>
              </w:rPr>
              <w:t>7</w:t>
            </w:r>
            <w:r w:rsidRPr="00D94F2E">
              <w:rPr>
                <w:rFonts w:asciiTheme="minorHAnsi" w:hAnsiTheme="minorHAnsi"/>
                <w:sz w:val="17"/>
                <w:szCs w:val="17"/>
              </w:rPr>
              <w:t xml:space="preserve"> de </w:t>
            </w:r>
            <w:r w:rsidR="00144BB1" w:rsidRPr="00D94F2E">
              <w:rPr>
                <w:rFonts w:asciiTheme="minorHAnsi" w:hAnsiTheme="minorHAnsi"/>
                <w:sz w:val="17"/>
                <w:szCs w:val="17"/>
              </w:rPr>
              <w:t>julio</w:t>
            </w:r>
            <w:r w:rsidRPr="00D94F2E">
              <w:rPr>
                <w:rFonts w:asciiTheme="minorHAnsi" w:hAnsiTheme="minorHAnsi"/>
                <w:sz w:val="17"/>
                <w:szCs w:val="17"/>
              </w:rPr>
              <w:t xml:space="preserve"> de 2017 de SMA otorga ampliación de plazo.</w:t>
            </w:r>
          </w:p>
        </w:tc>
      </w:tr>
      <w:tr w:rsidR="00275D69" w:rsidRPr="00D94F2E" w:rsidTr="00D94F2E">
        <w:trPr>
          <w:trHeight w:val="361"/>
        </w:trPr>
        <w:tc>
          <w:tcPr>
            <w:tcW w:w="1537" w:type="pct"/>
          </w:tcPr>
          <w:p w:rsidR="00275D69" w:rsidRPr="00D94F2E" w:rsidRDefault="00535544" w:rsidP="00C941B3">
            <w:pPr>
              <w:rPr>
                <w:rFonts w:asciiTheme="minorHAnsi" w:hAnsiTheme="minorHAnsi"/>
                <w:sz w:val="17"/>
                <w:szCs w:val="17"/>
              </w:rPr>
            </w:pPr>
            <w:r w:rsidRPr="00D94F2E">
              <w:rPr>
                <w:rFonts w:asciiTheme="minorHAnsi" w:hAnsiTheme="minorHAnsi"/>
                <w:sz w:val="17"/>
                <w:szCs w:val="17"/>
              </w:rPr>
              <w:t>Balances de masa de S para los años 2014 y 2015.</w:t>
            </w:r>
          </w:p>
        </w:tc>
        <w:tc>
          <w:tcPr>
            <w:tcW w:w="1265" w:type="pct"/>
          </w:tcPr>
          <w:p w:rsidR="00275D69" w:rsidRPr="00D94F2E" w:rsidRDefault="00535544" w:rsidP="00275D69">
            <w:pPr>
              <w:jc w:val="both"/>
              <w:rPr>
                <w:rFonts w:asciiTheme="minorHAnsi" w:hAnsiTheme="minorHAnsi"/>
                <w:sz w:val="17"/>
                <w:szCs w:val="17"/>
              </w:rPr>
            </w:pPr>
            <w:r w:rsidRPr="00D94F2E">
              <w:rPr>
                <w:rFonts w:asciiTheme="minorHAnsi" w:hAnsiTheme="minorHAnsi"/>
                <w:sz w:val="17"/>
                <w:szCs w:val="17"/>
              </w:rPr>
              <w:t>Carta GSRI-83/2</w:t>
            </w:r>
            <w:r w:rsidR="00CF0094" w:rsidRPr="00D94F2E">
              <w:rPr>
                <w:rFonts w:asciiTheme="minorHAnsi" w:hAnsiTheme="minorHAnsi"/>
                <w:sz w:val="17"/>
                <w:szCs w:val="17"/>
              </w:rPr>
              <w:t>016 de 11 de noviembre de 2016 e</w:t>
            </w:r>
            <w:r w:rsidR="00DB4E83" w:rsidRPr="00D94F2E">
              <w:rPr>
                <w:rFonts w:asciiTheme="minorHAnsi" w:hAnsiTheme="minorHAnsi"/>
                <w:sz w:val="17"/>
                <w:szCs w:val="17"/>
              </w:rPr>
              <w:t xml:space="preserve">n respuesta al Ord. N° 2359. </w:t>
            </w:r>
          </w:p>
        </w:tc>
        <w:tc>
          <w:tcPr>
            <w:tcW w:w="550" w:type="pct"/>
          </w:tcPr>
          <w:p w:rsidR="00275D69" w:rsidRPr="00D94F2E" w:rsidRDefault="00BA30BC" w:rsidP="00BA30BC">
            <w:pPr>
              <w:rPr>
                <w:rFonts w:asciiTheme="minorHAnsi" w:hAnsiTheme="minorHAnsi"/>
                <w:sz w:val="17"/>
                <w:szCs w:val="17"/>
              </w:rPr>
            </w:pPr>
            <w:r w:rsidRPr="00D94F2E">
              <w:rPr>
                <w:rFonts w:asciiTheme="minorHAnsi" w:hAnsiTheme="minorHAnsi"/>
                <w:sz w:val="17"/>
                <w:szCs w:val="17"/>
              </w:rPr>
              <w:t>No aplica</w:t>
            </w:r>
          </w:p>
        </w:tc>
        <w:tc>
          <w:tcPr>
            <w:tcW w:w="1648" w:type="pct"/>
          </w:tcPr>
          <w:p w:rsidR="00275D69" w:rsidRPr="00D94F2E" w:rsidRDefault="00275D69" w:rsidP="00F608A8">
            <w:pPr>
              <w:jc w:val="center"/>
              <w:rPr>
                <w:rFonts w:asciiTheme="minorHAnsi" w:hAnsiTheme="minorHAnsi"/>
                <w:sz w:val="17"/>
                <w:szCs w:val="17"/>
              </w:rPr>
            </w:pPr>
          </w:p>
        </w:tc>
      </w:tr>
      <w:tr w:rsidR="00563C11" w:rsidRPr="00D94F2E" w:rsidTr="00D94F2E">
        <w:trPr>
          <w:trHeight w:val="361"/>
        </w:trPr>
        <w:tc>
          <w:tcPr>
            <w:tcW w:w="1537" w:type="pct"/>
          </w:tcPr>
          <w:p w:rsidR="00563C11" w:rsidRPr="00D94F2E" w:rsidRDefault="00CF0094" w:rsidP="00C941B3">
            <w:pPr>
              <w:rPr>
                <w:rFonts w:asciiTheme="minorHAnsi" w:hAnsiTheme="minorHAnsi"/>
                <w:sz w:val="17"/>
                <w:szCs w:val="17"/>
              </w:rPr>
            </w:pPr>
            <w:r w:rsidRPr="00D94F2E">
              <w:rPr>
                <w:rFonts w:asciiTheme="minorHAnsi" w:hAnsiTheme="minorHAnsi"/>
                <w:sz w:val="17"/>
                <w:szCs w:val="17"/>
              </w:rPr>
              <w:t>Entrega información solicitada a través de Res. Ex. N° 1100 de 14 de septiembre de 2017.</w:t>
            </w:r>
          </w:p>
        </w:tc>
        <w:tc>
          <w:tcPr>
            <w:tcW w:w="1265" w:type="pct"/>
          </w:tcPr>
          <w:p w:rsidR="00563C11" w:rsidRPr="00D94F2E" w:rsidRDefault="00CF0094" w:rsidP="00275D69">
            <w:pPr>
              <w:jc w:val="both"/>
              <w:rPr>
                <w:rFonts w:asciiTheme="minorHAnsi" w:hAnsiTheme="minorHAnsi"/>
                <w:sz w:val="17"/>
                <w:szCs w:val="17"/>
              </w:rPr>
            </w:pPr>
            <w:r w:rsidRPr="00D94F2E">
              <w:rPr>
                <w:rFonts w:asciiTheme="minorHAnsi" w:hAnsiTheme="minorHAnsi"/>
                <w:sz w:val="17"/>
                <w:szCs w:val="17"/>
              </w:rPr>
              <w:t>Carta GSRI-154/2017 de 05 de octubre de 2017 en respuesta a la Res. Ex. N°1100 de 14 de septiembre de 2017.</w:t>
            </w:r>
          </w:p>
        </w:tc>
        <w:tc>
          <w:tcPr>
            <w:tcW w:w="550" w:type="pct"/>
          </w:tcPr>
          <w:p w:rsidR="00563C11" w:rsidRPr="00D94F2E" w:rsidRDefault="00BA30BC" w:rsidP="00BA30BC">
            <w:pPr>
              <w:rPr>
                <w:rFonts w:asciiTheme="minorHAnsi" w:hAnsiTheme="minorHAnsi"/>
                <w:sz w:val="17"/>
                <w:szCs w:val="17"/>
              </w:rPr>
            </w:pPr>
            <w:r w:rsidRPr="00D94F2E">
              <w:rPr>
                <w:rFonts w:asciiTheme="minorHAnsi" w:hAnsiTheme="minorHAnsi"/>
                <w:sz w:val="17"/>
                <w:szCs w:val="17"/>
              </w:rPr>
              <w:t>No aplica</w:t>
            </w:r>
          </w:p>
        </w:tc>
        <w:tc>
          <w:tcPr>
            <w:tcW w:w="1648" w:type="pct"/>
          </w:tcPr>
          <w:p w:rsidR="00563C11" w:rsidRPr="00D94F2E" w:rsidRDefault="00563C11" w:rsidP="00F608A8">
            <w:pPr>
              <w:jc w:val="center"/>
              <w:rPr>
                <w:rFonts w:asciiTheme="minorHAnsi" w:hAnsiTheme="minorHAnsi"/>
                <w:sz w:val="17"/>
                <w:szCs w:val="17"/>
              </w:rPr>
            </w:pPr>
          </w:p>
        </w:tc>
      </w:tr>
    </w:tbl>
    <w:p w:rsidR="00BF33C7" w:rsidRDefault="007A7DEB" w:rsidP="00BF33C7">
      <w:pPr>
        <w:pStyle w:val="IFA1"/>
      </w:pPr>
      <w:bookmarkStart w:id="60" w:name="_Toc390777030"/>
      <w:bookmarkStart w:id="61" w:name="_Toc496264898"/>
      <w:bookmarkEnd w:id="42"/>
      <w:bookmarkEnd w:id="43"/>
      <w:r w:rsidRPr="00BF33C7">
        <w:lastRenderedPageBreak/>
        <w:t>HECHOS CONSTATADOS</w:t>
      </w:r>
      <w:bookmarkStart w:id="62" w:name="_Ref352922216"/>
      <w:bookmarkStart w:id="63" w:name="_Toc353998120"/>
      <w:bookmarkStart w:id="64" w:name="_Toc353998193"/>
      <w:bookmarkStart w:id="65" w:name="_Toc382383547"/>
      <w:bookmarkStart w:id="66" w:name="_Toc382472369"/>
      <w:bookmarkStart w:id="67" w:name="_Toc390184279"/>
      <w:bookmarkStart w:id="68" w:name="_Toc390360010"/>
      <w:bookmarkStart w:id="69" w:name="_Toc390777031"/>
      <w:bookmarkEnd w:id="60"/>
      <w:bookmarkEnd w:id="61"/>
    </w:p>
    <w:p w:rsidR="00810D59" w:rsidRPr="00810D59" w:rsidRDefault="00810D59" w:rsidP="00810D59">
      <w:pPr>
        <w:pStyle w:val="Ttulo1"/>
        <w:numPr>
          <w:ilvl w:val="0"/>
          <w:numId w:val="0"/>
        </w:numPr>
        <w:ind w:left="576"/>
      </w:pPr>
    </w:p>
    <w:p w:rsidR="00454503" w:rsidRPr="00454503" w:rsidRDefault="00454503" w:rsidP="00F73A3B">
      <w:pPr>
        <w:pStyle w:val="Ttulo1"/>
      </w:pPr>
      <w:bookmarkStart w:id="70" w:name="_Toc496264899"/>
      <w:r>
        <w:t>Sistema de Monitoreo Continuo</w:t>
      </w:r>
      <w:r w:rsidR="00C5791B">
        <w:t xml:space="preserve"> de Emisiones</w:t>
      </w:r>
      <w:bookmarkEnd w:id="70"/>
      <w:r w:rsidR="00C5791B">
        <w:t xml:space="preserve"> </w:t>
      </w:r>
    </w:p>
    <w:tbl>
      <w:tblPr>
        <w:tblStyle w:val="Tablaconcuadrcula"/>
        <w:tblW w:w="5000" w:type="pct"/>
        <w:tblLook w:val="04A0" w:firstRow="1" w:lastRow="0" w:firstColumn="1" w:lastColumn="0" w:noHBand="0" w:noVBand="1"/>
      </w:tblPr>
      <w:tblGrid>
        <w:gridCol w:w="13562"/>
      </w:tblGrid>
      <w:tr w:rsidR="00454503" w:rsidRPr="007A7DEB" w:rsidTr="00B273E3">
        <w:trPr>
          <w:trHeight w:val="142"/>
        </w:trPr>
        <w:tc>
          <w:tcPr>
            <w:tcW w:w="5000" w:type="pct"/>
          </w:tcPr>
          <w:p w:rsidR="00454503" w:rsidRPr="007A7DEB" w:rsidRDefault="00454503" w:rsidP="00B273E3">
            <w:r w:rsidRPr="007A7DEB">
              <w:rPr>
                <w:rFonts w:eastAsia="Times New Roman"/>
                <w:b/>
                <w:bCs/>
                <w:color w:val="000000"/>
                <w:lang w:eastAsia="es-CL"/>
              </w:rPr>
              <w:t>Número de hecho constatado: 1</w:t>
            </w:r>
          </w:p>
        </w:tc>
      </w:tr>
      <w:tr w:rsidR="00454503" w:rsidRPr="007A7DEB" w:rsidTr="007C30BE">
        <w:trPr>
          <w:trHeight w:val="677"/>
        </w:trPr>
        <w:tc>
          <w:tcPr>
            <w:tcW w:w="5000" w:type="pct"/>
          </w:tcPr>
          <w:p w:rsidR="006B7F69" w:rsidRPr="006E4A60" w:rsidRDefault="00454503" w:rsidP="00FB3DE6">
            <w:pPr>
              <w:rPr>
                <w:rFonts w:eastAsia="Times New Roman"/>
                <w:bCs/>
                <w:color w:val="000000"/>
                <w:sz w:val="18"/>
                <w:lang w:eastAsia="es-CL"/>
              </w:rPr>
            </w:pPr>
            <w:r w:rsidRPr="006E4A60">
              <w:rPr>
                <w:rFonts w:eastAsia="Times New Roman"/>
                <w:b/>
                <w:bCs/>
                <w:color w:val="000000"/>
                <w:sz w:val="18"/>
                <w:lang w:eastAsia="es-CL"/>
              </w:rPr>
              <w:t>Documentación Revisada:</w:t>
            </w:r>
            <w:r w:rsidRPr="006E4A60">
              <w:rPr>
                <w:rFonts w:eastAsia="Times New Roman"/>
                <w:bCs/>
                <w:color w:val="000000"/>
                <w:sz w:val="18"/>
                <w:lang w:eastAsia="es-CL"/>
              </w:rPr>
              <w:t xml:space="preserve"> </w:t>
            </w:r>
          </w:p>
          <w:p w:rsidR="00454503" w:rsidRPr="006E4A60" w:rsidRDefault="00C55540" w:rsidP="00C33E22">
            <w:pPr>
              <w:pStyle w:val="Prrafodelista"/>
              <w:numPr>
                <w:ilvl w:val="0"/>
                <w:numId w:val="7"/>
              </w:numPr>
              <w:rPr>
                <w:sz w:val="18"/>
              </w:rPr>
            </w:pPr>
            <w:r w:rsidRPr="006E4A60">
              <w:rPr>
                <w:rFonts w:eastAsia="Times New Roman"/>
                <w:color w:val="000000"/>
                <w:sz w:val="18"/>
                <w:lang w:eastAsia="es-CL"/>
              </w:rPr>
              <w:t>Resolución Exenta N° 237</w:t>
            </w:r>
            <w:r w:rsidR="00BA7AA7" w:rsidRPr="006E4A60">
              <w:rPr>
                <w:rFonts w:eastAsia="Times New Roman"/>
                <w:color w:val="000000"/>
                <w:sz w:val="18"/>
                <w:lang w:eastAsia="es-CL"/>
              </w:rPr>
              <w:t xml:space="preserve"> de 3</w:t>
            </w:r>
            <w:r w:rsidRPr="006E4A60">
              <w:rPr>
                <w:rFonts w:eastAsia="Times New Roman"/>
                <w:color w:val="000000"/>
                <w:sz w:val="18"/>
                <w:lang w:eastAsia="es-CL"/>
              </w:rPr>
              <w:t>0</w:t>
            </w:r>
            <w:r w:rsidR="00BA7AA7" w:rsidRPr="006E4A60">
              <w:rPr>
                <w:rFonts w:eastAsia="Times New Roman"/>
                <w:color w:val="000000"/>
                <w:sz w:val="18"/>
                <w:lang w:eastAsia="es-CL"/>
              </w:rPr>
              <w:t xml:space="preserve"> de </w:t>
            </w:r>
            <w:r w:rsidRPr="006E4A60">
              <w:rPr>
                <w:rFonts w:eastAsia="Times New Roman"/>
                <w:color w:val="000000"/>
                <w:sz w:val="18"/>
                <w:lang w:eastAsia="es-CL"/>
              </w:rPr>
              <w:t>marzo</w:t>
            </w:r>
            <w:r w:rsidR="00BA7AA7" w:rsidRPr="006E4A60">
              <w:rPr>
                <w:rFonts w:eastAsia="Times New Roman"/>
                <w:color w:val="000000"/>
                <w:sz w:val="18"/>
                <w:lang w:eastAsia="es-CL"/>
              </w:rPr>
              <w:t xml:space="preserve"> de 2015, </w:t>
            </w:r>
            <w:r w:rsidR="00F84A2F" w:rsidRPr="006E4A60">
              <w:rPr>
                <w:rFonts w:eastAsia="Times New Roman"/>
                <w:color w:val="000000"/>
                <w:sz w:val="18"/>
                <w:lang w:eastAsia="es-CL"/>
              </w:rPr>
              <w:t xml:space="preserve">Resolución Exenta N° 285 de 05 de abril de 2016, </w:t>
            </w:r>
            <w:r w:rsidR="00BA7AA7" w:rsidRPr="006E4A60">
              <w:rPr>
                <w:rFonts w:eastAsia="Times New Roman"/>
                <w:color w:val="000000"/>
                <w:sz w:val="18"/>
                <w:lang w:eastAsia="es-CL"/>
              </w:rPr>
              <w:t xml:space="preserve">Resolución Exenta N° </w:t>
            </w:r>
            <w:r w:rsidR="00F84A2F" w:rsidRPr="006E4A60">
              <w:rPr>
                <w:rFonts w:eastAsia="Times New Roman"/>
                <w:color w:val="000000"/>
                <w:sz w:val="18"/>
                <w:lang w:eastAsia="es-CL"/>
              </w:rPr>
              <w:t>68</w:t>
            </w:r>
            <w:r w:rsidR="00BA7AA7" w:rsidRPr="006E4A60">
              <w:rPr>
                <w:rFonts w:eastAsia="Times New Roman"/>
                <w:color w:val="000000"/>
                <w:sz w:val="18"/>
                <w:lang w:eastAsia="es-CL"/>
              </w:rPr>
              <w:t xml:space="preserve"> de 0</w:t>
            </w:r>
            <w:r w:rsidR="00F84A2F" w:rsidRPr="006E4A60">
              <w:rPr>
                <w:rFonts w:eastAsia="Times New Roman"/>
                <w:color w:val="000000"/>
                <w:sz w:val="18"/>
                <w:lang w:eastAsia="es-CL"/>
              </w:rPr>
              <w:t>1</w:t>
            </w:r>
            <w:r w:rsidR="00BA7AA7" w:rsidRPr="006E4A60">
              <w:rPr>
                <w:rFonts w:eastAsia="Times New Roman"/>
                <w:color w:val="000000"/>
                <w:sz w:val="18"/>
                <w:lang w:eastAsia="es-CL"/>
              </w:rPr>
              <w:t xml:space="preserve"> de febrero de 201</w:t>
            </w:r>
            <w:r w:rsidR="00F84A2F" w:rsidRPr="006E4A60">
              <w:rPr>
                <w:rFonts w:eastAsia="Times New Roman"/>
                <w:color w:val="000000"/>
                <w:sz w:val="18"/>
                <w:lang w:eastAsia="es-CL"/>
              </w:rPr>
              <w:t>7.</w:t>
            </w:r>
            <w:r w:rsidR="00347EC8" w:rsidRPr="006E4A60">
              <w:rPr>
                <w:rFonts w:eastAsia="Times New Roman"/>
                <w:color w:val="000000"/>
                <w:sz w:val="18"/>
                <w:lang w:eastAsia="es-CL"/>
              </w:rPr>
              <w:t xml:space="preserve"> </w:t>
            </w:r>
          </w:p>
          <w:p w:rsidR="00B82031" w:rsidRPr="006E4A60" w:rsidRDefault="00B82031" w:rsidP="003541D2">
            <w:pPr>
              <w:pStyle w:val="Prrafodelista"/>
              <w:rPr>
                <w:sz w:val="18"/>
              </w:rPr>
            </w:pPr>
          </w:p>
        </w:tc>
      </w:tr>
      <w:tr w:rsidR="00454503" w:rsidRPr="00A716BD" w:rsidTr="00B273E3">
        <w:trPr>
          <w:trHeight w:val="319"/>
        </w:trPr>
        <w:tc>
          <w:tcPr>
            <w:tcW w:w="5000" w:type="pct"/>
            <w:tcBorders>
              <w:bottom w:val="single" w:sz="4" w:space="0" w:color="auto"/>
            </w:tcBorders>
          </w:tcPr>
          <w:p w:rsidR="00454503" w:rsidRPr="006E4A60" w:rsidRDefault="00454503" w:rsidP="00B273E3">
            <w:pPr>
              <w:rPr>
                <w:sz w:val="18"/>
              </w:rPr>
            </w:pPr>
            <w:r w:rsidRPr="006E4A60">
              <w:rPr>
                <w:b/>
                <w:sz w:val="18"/>
              </w:rPr>
              <w:t xml:space="preserve">Exigencia (s): </w:t>
            </w:r>
          </w:p>
          <w:p w:rsidR="00454503" w:rsidRPr="006E4A60" w:rsidRDefault="00454503" w:rsidP="00B273E3">
            <w:pPr>
              <w:autoSpaceDE w:val="0"/>
              <w:autoSpaceDN w:val="0"/>
              <w:adjustRightInd w:val="0"/>
              <w:rPr>
                <w:b/>
                <w:sz w:val="18"/>
                <w:lang w:val="es-CL"/>
              </w:rPr>
            </w:pPr>
          </w:p>
          <w:p w:rsidR="00E4305F" w:rsidRPr="006E4A60" w:rsidRDefault="007C30BE" w:rsidP="00F73A3B">
            <w:pPr>
              <w:pStyle w:val="HTMLconformatoprevio"/>
              <w:jc w:val="both"/>
              <w:rPr>
                <w:rFonts w:asciiTheme="minorHAnsi" w:hAnsiTheme="minorHAnsi" w:cstheme="minorHAnsi"/>
                <w:sz w:val="18"/>
              </w:rPr>
            </w:pPr>
            <w:r w:rsidRPr="006E4A60">
              <w:rPr>
                <w:rFonts w:asciiTheme="minorHAnsi" w:hAnsiTheme="minorHAnsi" w:cstheme="minorHAnsi"/>
                <w:b/>
                <w:sz w:val="18"/>
              </w:rPr>
              <w:t>Letra a) Art. N° 14 D.S. 28/2013 MMA</w:t>
            </w:r>
            <w:r w:rsidRPr="006E4A60">
              <w:rPr>
                <w:rFonts w:asciiTheme="minorHAnsi" w:hAnsiTheme="minorHAnsi" w:cstheme="minorHAnsi"/>
                <w:sz w:val="18"/>
              </w:rPr>
              <w:t xml:space="preserve"> “Para medir SO</w:t>
            </w:r>
            <w:r w:rsidRPr="006E4A60">
              <w:rPr>
                <w:rFonts w:asciiTheme="minorHAnsi" w:hAnsiTheme="minorHAnsi" w:cstheme="minorHAnsi"/>
                <w:sz w:val="18"/>
                <w:vertAlign w:val="subscript"/>
              </w:rPr>
              <w:t>2</w:t>
            </w:r>
            <w:r w:rsidRPr="006E4A60">
              <w:rPr>
                <w:rFonts w:asciiTheme="minorHAnsi" w:hAnsiTheme="minorHAnsi" w:cstheme="minorHAnsi"/>
                <w:sz w:val="18"/>
              </w:rPr>
              <w:t xml:space="preserve"> en las plantas de ácido, se debe implementar </w:t>
            </w:r>
            <w:r w:rsidR="00BA30BC" w:rsidRPr="006E4A60">
              <w:rPr>
                <w:rFonts w:asciiTheme="minorHAnsi" w:hAnsiTheme="minorHAnsi" w:cstheme="minorHAnsi"/>
                <w:sz w:val="18"/>
              </w:rPr>
              <w:t>y validar</w:t>
            </w:r>
            <w:r w:rsidRPr="006E4A60">
              <w:rPr>
                <w:rFonts w:asciiTheme="minorHAnsi" w:hAnsiTheme="minorHAnsi" w:cstheme="minorHAnsi"/>
                <w:sz w:val="18"/>
              </w:rPr>
              <w:t xml:space="preserve"> un sistema de monitoreo continuo, de acuerdo a lo indicado en la Parte 75, volumen 40 del Código de Regulaciones Federales (CFR) de la Agencia Ambiental de los Estados Unidos (US-EPA) o aquel protocolo que establezca la Superintendencia del Medio Ambiente</w:t>
            </w:r>
            <w:r w:rsidR="00F73A3B" w:rsidRPr="006E4A60">
              <w:rPr>
                <w:rFonts w:asciiTheme="minorHAnsi" w:hAnsiTheme="minorHAnsi" w:cstheme="minorHAnsi"/>
                <w:sz w:val="18"/>
              </w:rPr>
              <w:t xml:space="preserve">”.  </w:t>
            </w:r>
          </w:p>
          <w:p w:rsidR="00E4305F" w:rsidRPr="006E4A60" w:rsidRDefault="00E4305F" w:rsidP="00F73A3B">
            <w:pPr>
              <w:pStyle w:val="HTMLconformatoprevio"/>
              <w:jc w:val="both"/>
              <w:rPr>
                <w:rFonts w:asciiTheme="minorHAnsi" w:hAnsiTheme="minorHAnsi" w:cstheme="minorHAnsi"/>
                <w:sz w:val="18"/>
              </w:rPr>
            </w:pPr>
            <w:r w:rsidRPr="006E4A60">
              <w:rPr>
                <w:rFonts w:asciiTheme="minorHAnsi" w:hAnsiTheme="minorHAnsi" w:cstheme="minorHAnsi"/>
                <w:b/>
                <w:sz w:val="18"/>
              </w:rPr>
              <w:t>El inciso N°2 del artículo N°14</w:t>
            </w:r>
            <w:r w:rsidRPr="006E4A60">
              <w:rPr>
                <w:rFonts w:asciiTheme="minorHAnsi" w:hAnsiTheme="minorHAnsi" w:cstheme="minorHAnsi"/>
                <w:sz w:val="18"/>
              </w:rPr>
              <w:t xml:space="preserve"> </w:t>
            </w:r>
            <w:r w:rsidR="00F73A3B" w:rsidRPr="006E4A60">
              <w:rPr>
                <w:rFonts w:asciiTheme="minorHAnsi" w:hAnsiTheme="minorHAnsi" w:cstheme="minorHAnsi"/>
                <w:i/>
                <w:sz w:val="18"/>
              </w:rPr>
              <w:t>“</w:t>
            </w:r>
            <w:r w:rsidR="007C30BE" w:rsidRPr="006E4A60">
              <w:rPr>
                <w:rFonts w:asciiTheme="minorHAnsi" w:hAnsiTheme="minorHAnsi" w:cstheme="minorHAnsi"/>
                <w:i/>
                <w:sz w:val="18"/>
              </w:rPr>
              <w:t>Las fuentes emisoras existentes tendrán un plazo de un año para instalar y validar el sistema de monitoreo continuo de emisiones, contado desde la fecha de entrada en vigencia del presente decreto</w:t>
            </w:r>
            <w:r w:rsidR="00F73A3B" w:rsidRPr="006E4A60">
              <w:rPr>
                <w:rFonts w:asciiTheme="minorHAnsi" w:hAnsiTheme="minorHAnsi" w:cstheme="minorHAnsi"/>
                <w:i/>
                <w:sz w:val="18"/>
              </w:rPr>
              <w:t>”</w:t>
            </w:r>
            <w:r w:rsidR="007C30BE" w:rsidRPr="006E4A60">
              <w:rPr>
                <w:rFonts w:asciiTheme="minorHAnsi" w:hAnsiTheme="minorHAnsi" w:cstheme="minorHAnsi"/>
                <w:i/>
                <w:sz w:val="18"/>
              </w:rPr>
              <w:t>.</w:t>
            </w:r>
            <w:r w:rsidR="007C30BE" w:rsidRPr="006E4A60">
              <w:rPr>
                <w:rFonts w:asciiTheme="minorHAnsi" w:hAnsiTheme="minorHAnsi" w:cstheme="minorHAnsi"/>
                <w:sz w:val="18"/>
              </w:rPr>
              <w:t xml:space="preserve"> </w:t>
            </w:r>
          </w:p>
          <w:p w:rsidR="00F73A3B" w:rsidRPr="006E4A60" w:rsidRDefault="00E4305F" w:rsidP="00F73A3B">
            <w:pPr>
              <w:pStyle w:val="HTMLconformatoprevio"/>
              <w:jc w:val="both"/>
              <w:rPr>
                <w:rFonts w:ascii="Courier New" w:eastAsia="Times New Roman" w:hAnsi="Courier New" w:cs="Courier New"/>
                <w:i/>
                <w:sz w:val="18"/>
                <w:lang w:eastAsia="es-CL"/>
              </w:rPr>
            </w:pPr>
            <w:r w:rsidRPr="006E4A60">
              <w:rPr>
                <w:rFonts w:asciiTheme="minorHAnsi" w:hAnsiTheme="minorHAnsi" w:cstheme="minorHAnsi"/>
                <w:b/>
                <w:sz w:val="18"/>
              </w:rPr>
              <w:t>El inciso N°3 del artículo N°14</w:t>
            </w:r>
            <w:r w:rsidRPr="006E4A60">
              <w:rPr>
                <w:rFonts w:asciiTheme="minorHAnsi" w:hAnsiTheme="minorHAnsi" w:cstheme="minorHAnsi"/>
                <w:sz w:val="18"/>
              </w:rPr>
              <w:t xml:space="preserve"> </w:t>
            </w:r>
            <w:r w:rsidR="00F73A3B" w:rsidRPr="006E4A60">
              <w:rPr>
                <w:rFonts w:asciiTheme="minorHAnsi" w:hAnsiTheme="minorHAnsi" w:cstheme="minorHAnsi"/>
                <w:i/>
                <w:sz w:val="18"/>
              </w:rPr>
              <w:t>“</w:t>
            </w:r>
            <w:r w:rsidR="00F73A3B" w:rsidRPr="006E4A60">
              <w:rPr>
                <w:rFonts w:asciiTheme="minorHAnsi" w:eastAsia="Times New Roman" w:hAnsiTheme="minorHAnsi" w:cstheme="minorHAnsi"/>
                <w:i/>
                <w:sz w:val="18"/>
                <w:lang w:eastAsia="es-CL"/>
              </w:rPr>
              <w:t>Los datos que se obtengan del monitoreo continuo deberán estar en línea con los sistemas de información de la Superintendencia del Medio Ambiente y con la Seremi del Medio Ambiente que corresponda”.</w:t>
            </w:r>
          </w:p>
          <w:p w:rsidR="00454503" w:rsidRPr="006E4A60" w:rsidRDefault="00454503" w:rsidP="007C30BE">
            <w:pPr>
              <w:jc w:val="both"/>
              <w:rPr>
                <w:b/>
                <w:sz w:val="18"/>
              </w:rPr>
            </w:pPr>
          </w:p>
        </w:tc>
      </w:tr>
      <w:tr w:rsidR="00454503" w:rsidRPr="007A7DEB" w:rsidTr="00B273E3">
        <w:trPr>
          <w:trHeight w:val="627"/>
        </w:trPr>
        <w:tc>
          <w:tcPr>
            <w:tcW w:w="5000" w:type="pct"/>
          </w:tcPr>
          <w:p w:rsidR="00454503" w:rsidRPr="006E4A60" w:rsidRDefault="00454503" w:rsidP="00BA7AA7">
            <w:pPr>
              <w:rPr>
                <w:sz w:val="18"/>
              </w:rPr>
            </w:pPr>
            <w:r w:rsidRPr="006E4A60">
              <w:rPr>
                <w:b/>
                <w:sz w:val="18"/>
              </w:rPr>
              <w:t xml:space="preserve">Resultado (s) examen de Información: </w:t>
            </w:r>
            <w:r w:rsidR="00BA7AA7" w:rsidRPr="006E4A60">
              <w:rPr>
                <w:sz w:val="18"/>
              </w:rPr>
              <w:tab/>
            </w:r>
          </w:p>
          <w:p w:rsidR="00454503" w:rsidRPr="006E4A60" w:rsidRDefault="00454503" w:rsidP="00B273E3">
            <w:pPr>
              <w:rPr>
                <w:sz w:val="18"/>
              </w:rPr>
            </w:pPr>
          </w:p>
          <w:p w:rsidR="00454503" w:rsidRPr="006E4A60" w:rsidRDefault="00454503" w:rsidP="00C33E22">
            <w:pPr>
              <w:pStyle w:val="Prrafodelista"/>
              <w:numPr>
                <w:ilvl w:val="0"/>
                <w:numId w:val="5"/>
              </w:numPr>
              <w:rPr>
                <w:rFonts w:eastAsia="Times New Roman"/>
                <w:b/>
                <w:color w:val="000000"/>
                <w:sz w:val="18"/>
                <w:lang w:eastAsia="es-CL"/>
              </w:rPr>
            </w:pPr>
            <w:r w:rsidRPr="006E4A60">
              <w:rPr>
                <w:sz w:val="18"/>
              </w:rPr>
              <w:t>Del examen de información de la documentación revisada, es posible indicar que</w:t>
            </w:r>
            <w:r w:rsidR="001A0900" w:rsidRPr="006E4A60">
              <w:rPr>
                <w:sz w:val="18"/>
              </w:rPr>
              <w:t xml:space="preserve"> la</w:t>
            </w:r>
            <w:r w:rsidR="001A0900" w:rsidRPr="006E4A60">
              <w:rPr>
                <w:rFonts w:eastAsia="Times New Roman"/>
                <w:color w:val="000000"/>
                <w:sz w:val="18"/>
                <w:lang w:eastAsia="es-CL"/>
              </w:rPr>
              <w:t xml:space="preserve"> SMA, mediante Resolución Exenta N° </w:t>
            </w:r>
            <w:r w:rsidR="00F84A2F" w:rsidRPr="006E4A60">
              <w:rPr>
                <w:rFonts w:eastAsia="Times New Roman"/>
                <w:color w:val="000000"/>
                <w:sz w:val="18"/>
                <w:lang w:eastAsia="es-CL"/>
              </w:rPr>
              <w:t>237</w:t>
            </w:r>
            <w:r w:rsidR="00000DF6" w:rsidRPr="006E4A60">
              <w:rPr>
                <w:rFonts w:eastAsia="Times New Roman"/>
                <w:color w:val="000000"/>
                <w:sz w:val="18"/>
                <w:lang w:eastAsia="es-CL"/>
              </w:rPr>
              <w:t xml:space="preserve"> </w:t>
            </w:r>
            <w:r w:rsidR="001A0900" w:rsidRPr="006E4A60">
              <w:rPr>
                <w:rFonts w:eastAsia="Times New Roman"/>
                <w:color w:val="000000"/>
                <w:sz w:val="18"/>
                <w:lang w:eastAsia="es-CL"/>
              </w:rPr>
              <w:t xml:space="preserve">de </w:t>
            </w:r>
            <w:r w:rsidR="00F84A2F" w:rsidRPr="006E4A60">
              <w:rPr>
                <w:rFonts w:eastAsia="Times New Roman"/>
                <w:color w:val="000000"/>
                <w:sz w:val="18"/>
                <w:lang w:eastAsia="es-CL"/>
              </w:rPr>
              <w:t>30</w:t>
            </w:r>
            <w:r w:rsidR="001A0900" w:rsidRPr="006E4A60">
              <w:rPr>
                <w:rFonts w:eastAsia="Times New Roman"/>
                <w:color w:val="000000"/>
                <w:sz w:val="18"/>
                <w:lang w:eastAsia="es-CL"/>
              </w:rPr>
              <w:t xml:space="preserve"> de </w:t>
            </w:r>
            <w:r w:rsidR="00F84A2F" w:rsidRPr="006E4A60">
              <w:rPr>
                <w:rFonts w:eastAsia="Times New Roman"/>
                <w:color w:val="000000"/>
                <w:sz w:val="18"/>
                <w:lang w:eastAsia="es-CL"/>
              </w:rPr>
              <w:t>marzo</w:t>
            </w:r>
            <w:r w:rsidR="001A0900" w:rsidRPr="006E4A60">
              <w:rPr>
                <w:rFonts w:eastAsia="Times New Roman"/>
                <w:color w:val="000000"/>
                <w:sz w:val="18"/>
                <w:lang w:eastAsia="es-CL"/>
              </w:rPr>
              <w:t xml:space="preserve"> de 201</w:t>
            </w:r>
            <w:r w:rsidR="00F84A2F" w:rsidRPr="006E4A60">
              <w:rPr>
                <w:rFonts w:eastAsia="Times New Roman"/>
                <w:color w:val="000000"/>
                <w:sz w:val="18"/>
                <w:lang w:eastAsia="es-CL"/>
              </w:rPr>
              <w:t>5</w:t>
            </w:r>
            <w:r w:rsidR="001A0900" w:rsidRPr="006E4A60">
              <w:rPr>
                <w:rFonts w:eastAsia="Times New Roman"/>
                <w:color w:val="000000"/>
                <w:sz w:val="18"/>
                <w:lang w:eastAsia="es-CL"/>
              </w:rPr>
              <w:t xml:space="preserve"> aprueba </w:t>
            </w:r>
            <w:r w:rsidR="00910D37" w:rsidRPr="006E4A60">
              <w:rPr>
                <w:rFonts w:eastAsia="Times New Roman"/>
                <w:color w:val="000000"/>
                <w:sz w:val="18"/>
                <w:lang w:eastAsia="es-CL"/>
              </w:rPr>
              <w:t xml:space="preserve">la </w:t>
            </w:r>
            <w:r w:rsidR="00910D37" w:rsidRPr="006E4A60">
              <w:rPr>
                <w:rFonts w:eastAsia="Times New Roman"/>
                <w:b/>
                <w:color w:val="000000"/>
                <w:sz w:val="18"/>
                <w:lang w:eastAsia="es-CL"/>
              </w:rPr>
              <w:t>validación inicial</w:t>
            </w:r>
            <w:r w:rsidR="00910D37" w:rsidRPr="006E4A60">
              <w:rPr>
                <w:rFonts w:eastAsia="Times New Roman"/>
                <w:color w:val="000000"/>
                <w:sz w:val="18"/>
                <w:lang w:eastAsia="es-CL"/>
              </w:rPr>
              <w:t xml:space="preserve"> mediante el </w:t>
            </w:r>
            <w:r w:rsidR="001A0900" w:rsidRPr="006E4A60">
              <w:rPr>
                <w:rFonts w:eastAsia="Times New Roman"/>
                <w:color w:val="000000"/>
                <w:sz w:val="18"/>
                <w:lang w:eastAsia="es-CL"/>
              </w:rPr>
              <w:t xml:space="preserve">informe de resultados de ensayos de validación y declara </w:t>
            </w:r>
            <w:r w:rsidR="00772781" w:rsidRPr="006E4A60">
              <w:rPr>
                <w:rFonts w:eastAsia="Times New Roman"/>
                <w:color w:val="000000"/>
                <w:sz w:val="18"/>
                <w:lang w:eastAsia="es-CL"/>
              </w:rPr>
              <w:t>validado</w:t>
            </w:r>
            <w:r w:rsidR="001A0900" w:rsidRPr="006E4A60">
              <w:rPr>
                <w:rFonts w:eastAsia="Times New Roman"/>
                <w:color w:val="000000"/>
                <w:sz w:val="18"/>
                <w:lang w:eastAsia="es-CL"/>
              </w:rPr>
              <w:t xml:space="preserve"> el </w:t>
            </w:r>
            <w:r w:rsidR="00347EC8" w:rsidRPr="006E4A60">
              <w:rPr>
                <w:rFonts w:cstheme="minorHAnsi"/>
                <w:sz w:val="18"/>
              </w:rPr>
              <w:t>Sistema de Monitoreo Continuo (</w:t>
            </w:r>
            <w:r w:rsidR="001A0900" w:rsidRPr="006E4A60">
              <w:rPr>
                <w:rFonts w:cstheme="minorHAnsi"/>
                <w:sz w:val="18"/>
              </w:rPr>
              <w:t>CEMS</w:t>
            </w:r>
            <w:r w:rsidR="00347EC8" w:rsidRPr="006E4A60">
              <w:rPr>
                <w:rFonts w:cstheme="minorHAnsi"/>
                <w:sz w:val="18"/>
              </w:rPr>
              <w:t>)</w:t>
            </w:r>
            <w:r w:rsidR="001A0900" w:rsidRPr="006E4A60">
              <w:rPr>
                <w:rFonts w:cstheme="minorHAnsi"/>
                <w:sz w:val="18"/>
              </w:rPr>
              <w:t xml:space="preserve"> instalado en la planta de ácido </w:t>
            </w:r>
            <w:r w:rsidR="00000DF6" w:rsidRPr="006E4A60">
              <w:rPr>
                <w:rFonts w:cstheme="minorHAnsi"/>
                <w:sz w:val="18"/>
              </w:rPr>
              <w:t xml:space="preserve">de la Fundición </w:t>
            </w:r>
            <w:r w:rsidR="00D76841" w:rsidRPr="006E4A60">
              <w:rPr>
                <w:rFonts w:cstheme="minorHAnsi"/>
                <w:sz w:val="18"/>
              </w:rPr>
              <w:t>Ventanas</w:t>
            </w:r>
            <w:r w:rsidR="00000DF6" w:rsidRPr="006E4A60">
              <w:rPr>
                <w:rFonts w:cstheme="minorHAnsi"/>
                <w:sz w:val="18"/>
              </w:rPr>
              <w:t xml:space="preserve"> </w:t>
            </w:r>
            <w:r w:rsidR="00772781" w:rsidRPr="006E4A60">
              <w:rPr>
                <w:rFonts w:cstheme="minorHAnsi"/>
                <w:sz w:val="18"/>
              </w:rPr>
              <w:t>para el parámetro SO</w:t>
            </w:r>
            <w:r w:rsidR="00772781" w:rsidRPr="006E4A60">
              <w:rPr>
                <w:rFonts w:cstheme="minorHAnsi"/>
                <w:sz w:val="18"/>
                <w:vertAlign w:val="subscript"/>
              </w:rPr>
              <w:t>2</w:t>
            </w:r>
            <w:r w:rsidR="00772781" w:rsidRPr="006E4A60">
              <w:rPr>
                <w:rFonts w:cstheme="minorHAnsi"/>
                <w:sz w:val="18"/>
              </w:rPr>
              <w:t xml:space="preserve"> por el periodo de un año, contado a partir </w:t>
            </w:r>
            <w:r w:rsidR="001A0900" w:rsidRPr="006E4A60">
              <w:rPr>
                <w:rFonts w:cstheme="minorHAnsi"/>
                <w:sz w:val="18"/>
              </w:rPr>
              <w:t xml:space="preserve">del </w:t>
            </w:r>
            <w:r w:rsidR="00000DF6" w:rsidRPr="006E4A60">
              <w:rPr>
                <w:rFonts w:cstheme="minorHAnsi"/>
                <w:sz w:val="18"/>
              </w:rPr>
              <w:t>1</w:t>
            </w:r>
            <w:r w:rsidR="00F84A2F" w:rsidRPr="006E4A60">
              <w:rPr>
                <w:rFonts w:cstheme="minorHAnsi"/>
                <w:sz w:val="18"/>
              </w:rPr>
              <w:t>9</w:t>
            </w:r>
            <w:r w:rsidR="00000DF6" w:rsidRPr="006E4A60">
              <w:rPr>
                <w:rFonts w:cstheme="minorHAnsi"/>
                <w:sz w:val="18"/>
              </w:rPr>
              <w:t xml:space="preserve"> </w:t>
            </w:r>
            <w:r w:rsidR="001A0900" w:rsidRPr="006E4A60">
              <w:rPr>
                <w:rFonts w:cstheme="minorHAnsi"/>
                <w:sz w:val="18"/>
              </w:rPr>
              <w:t xml:space="preserve">de </w:t>
            </w:r>
            <w:r w:rsidR="00F84A2F" w:rsidRPr="006E4A60">
              <w:rPr>
                <w:rFonts w:cstheme="minorHAnsi"/>
                <w:sz w:val="18"/>
              </w:rPr>
              <w:t>noviembre</w:t>
            </w:r>
            <w:r w:rsidR="00000DF6" w:rsidRPr="006E4A60">
              <w:rPr>
                <w:rFonts w:cstheme="minorHAnsi"/>
                <w:sz w:val="18"/>
              </w:rPr>
              <w:t xml:space="preserve"> </w:t>
            </w:r>
            <w:r w:rsidR="001A0900" w:rsidRPr="006E4A60">
              <w:rPr>
                <w:rFonts w:cstheme="minorHAnsi"/>
                <w:sz w:val="18"/>
              </w:rPr>
              <w:t>de 201</w:t>
            </w:r>
            <w:r w:rsidR="00F84A2F" w:rsidRPr="006E4A60">
              <w:rPr>
                <w:rFonts w:cstheme="minorHAnsi"/>
                <w:sz w:val="18"/>
              </w:rPr>
              <w:t>4</w:t>
            </w:r>
            <w:r w:rsidR="00772781" w:rsidRPr="006E4A60">
              <w:rPr>
                <w:rFonts w:cstheme="minorHAnsi"/>
                <w:sz w:val="18"/>
              </w:rPr>
              <w:t xml:space="preserve"> hasta el </w:t>
            </w:r>
            <w:r w:rsidR="00000DF6" w:rsidRPr="006E4A60">
              <w:rPr>
                <w:rFonts w:cstheme="minorHAnsi"/>
                <w:sz w:val="18"/>
              </w:rPr>
              <w:t>1</w:t>
            </w:r>
            <w:r w:rsidR="00F84A2F" w:rsidRPr="006E4A60">
              <w:rPr>
                <w:rFonts w:cstheme="minorHAnsi"/>
                <w:sz w:val="18"/>
              </w:rPr>
              <w:t>9</w:t>
            </w:r>
            <w:r w:rsidR="00772781" w:rsidRPr="006E4A60">
              <w:rPr>
                <w:rFonts w:cstheme="minorHAnsi"/>
                <w:sz w:val="18"/>
              </w:rPr>
              <w:t xml:space="preserve"> de </w:t>
            </w:r>
            <w:r w:rsidR="00F84A2F" w:rsidRPr="006E4A60">
              <w:rPr>
                <w:rFonts w:cstheme="minorHAnsi"/>
                <w:sz w:val="18"/>
              </w:rPr>
              <w:t>noviembre</w:t>
            </w:r>
            <w:r w:rsidR="00772781" w:rsidRPr="006E4A60">
              <w:rPr>
                <w:rFonts w:cstheme="minorHAnsi"/>
                <w:sz w:val="18"/>
              </w:rPr>
              <w:t xml:space="preserve"> de 201</w:t>
            </w:r>
            <w:r w:rsidR="00F84A2F" w:rsidRPr="006E4A60">
              <w:rPr>
                <w:rFonts w:cstheme="minorHAnsi"/>
                <w:sz w:val="18"/>
              </w:rPr>
              <w:t>5</w:t>
            </w:r>
            <w:r w:rsidR="001A0900" w:rsidRPr="006E4A60">
              <w:rPr>
                <w:rFonts w:cstheme="minorHAnsi"/>
                <w:sz w:val="18"/>
              </w:rPr>
              <w:t>. Así también</w:t>
            </w:r>
            <w:r w:rsidR="001A0900" w:rsidRPr="006E4A60">
              <w:rPr>
                <w:rFonts w:eastAsia="Times New Roman"/>
                <w:color w:val="000000"/>
                <w:sz w:val="18"/>
                <w:lang w:eastAsia="es-CL"/>
              </w:rPr>
              <w:t xml:space="preserve">, mediante Resolución Exenta N° </w:t>
            </w:r>
            <w:r w:rsidR="00F84A2F" w:rsidRPr="006E4A60">
              <w:rPr>
                <w:rFonts w:eastAsia="Times New Roman"/>
                <w:color w:val="000000"/>
                <w:sz w:val="18"/>
                <w:lang w:eastAsia="es-CL"/>
              </w:rPr>
              <w:t>68</w:t>
            </w:r>
            <w:r w:rsidR="001A0900" w:rsidRPr="006E4A60">
              <w:rPr>
                <w:rFonts w:eastAsia="Times New Roman"/>
                <w:color w:val="000000"/>
                <w:sz w:val="18"/>
                <w:lang w:eastAsia="es-CL"/>
              </w:rPr>
              <w:t xml:space="preserve"> de </w:t>
            </w:r>
            <w:r w:rsidR="00F84A2F" w:rsidRPr="006E4A60">
              <w:rPr>
                <w:rFonts w:eastAsia="Times New Roman"/>
                <w:color w:val="000000"/>
                <w:sz w:val="18"/>
                <w:lang w:eastAsia="es-CL"/>
              </w:rPr>
              <w:t>01</w:t>
            </w:r>
            <w:r w:rsidR="001A0900" w:rsidRPr="006E4A60">
              <w:rPr>
                <w:rFonts w:eastAsia="Times New Roman"/>
                <w:color w:val="000000"/>
                <w:sz w:val="18"/>
                <w:lang w:eastAsia="es-CL"/>
              </w:rPr>
              <w:t xml:space="preserve"> de </w:t>
            </w:r>
            <w:r w:rsidR="00F84A2F" w:rsidRPr="006E4A60">
              <w:rPr>
                <w:rFonts w:eastAsia="Times New Roman"/>
                <w:color w:val="000000"/>
                <w:sz w:val="18"/>
                <w:lang w:eastAsia="es-CL"/>
              </w:rPr>
              <w:t xml:space="preserve">febrero </w:t>
            </w:r>
            <w:r w:rsidR="001A0900" w:rsidRPr="006E4A60">
              <w:rPr>
                <w:rFonts w:eastAsia="Times New Roman"/>
                <w:color w:val="000000"/>
                <w:sz w:val="18"/>
                <w:lang w:eastAsia="es-CL"/>
              </w:rPr>
              <w:t>de 201</w:t>
            </w:r>
            <w:r w:rsidR="00BA7AA7" w:rsidRPr="006E4A60">
              <w:rPr>
                <w:rFonts w:eastAsia="Times New Roman"/>
                <w:color w:val="000000"/>
                <w:sz w:val="18"/>
                <w:lang w:eastAsia="es-CL"/>
              </w:rPr>
              <w:t>7</w:t>
            </w:r>
            <w:r w:rsidR="001A0900" w:rsidRPr="006E4A60">
              <w:rPr>
                <w:rFonts w:eastAsia="Times New Roman"/>
                <w:color w:val="000000"/>
                <w:sz w:val="18"/>
                <w:lang w:eastAsia="es-CL"/>
              </w:rPr>
              <w:t xml:space="preserve"> </w:t>
            </w:r>
            <w:r w:rsidR="00910D37" w:rsidRPr="006E4A60">
              <w:rPr>
                <w:rFonts w:eastAsia="Times New Roman"/>
                <w:color w:val="000000"/>
                <w:sz w:val="18"/>
                <w:lang w:eastAsia="es-CL"/>
              </w:rPr>
              <w:t>esta Superintendencia</w:t>
            </w:r>
            <w:r w:rsidR="003035FA" w:rsidRPr="006E4A60">
              <w:rPr>
                <w:rFonts w:eastAsia="Times New Roman"/>
                <w:color w:val="000000"/>
                <w:sz w:val="18"/>
                <w:lang w:eastAsia="es-CL"/>
              </w:rPr>
              <w:t xml:space="preserve"> </w:t>
            </w:r>
            <w:r w:rsidR="002D07C5" w:rsidRPr="006E4A60">
              <w:rPr>
                <w:rFonts w:eastAsia="Times New Roman"/>
                <w:color w:val="000000"/>
                <w:sz w:val="18"/>
                <w:lang w:eastAsia="es-CL"/>
              </w:rPr>
              <w:t xml:space="preserve">aprueba la </w:t>
            </w:r>
            <w:r w:rsidR="002D07C5" w:rsidRPr="006E4A60">
              <w:rPr>
                <w:rFonts w:eastAsia="Times New Roman"/>
                <w:b/>
                <w:color w:val="000000"/>
                <w:sz w:val="18"/>
                <w:lang w:eastAsia="es-CL"/>
              </w:rPr>
              <w:t>validación anual</w:t>
            </w:r>
            <w:r w:rsidR="002D07C5" w:rsidRPr="006E4A60">
              <w:rPr>
                <w:rFonts w:eastAsia="Times New Roman"/>
                <w:color w:val="000000"/>
                <w:sz w:val="18"/>
                <w:lang w:eastAsia="es-CL"/>
              </w:rPr>
              <w:t xml:space="preserve"> del CEMS para el parámetro SO</w:t>
            </w:r>
            <w:r w:rsidR="002D07C5" w:rsidRPr="006E4A60">
              <w:rPr>
                <w:rFonts w:eastAsia="Times New Roman"/>
                <w:color w:val="000000"/>
                <w:sz w:val="18"/>
                <w:vertAlign w:val="subscript"/>
                <w:lang w:eastAsia="es-CL"/>
              </w:rPr>
              <w:t>2</w:t>
            </w:r>
            <w:r w:rsidR="002D07C5" w:rsidRPr="006E4A60">
              <w:rPr>
                <w:rFonts w:eastAsia="Times New Roman"/>
                <w:color w:val="000000"/>
                <w:sz w:val="18"/>
                <w:lang w:eastAsia="es-CL"/>
              </w:rPr>
              <w:t xml:space="preserve"> </w:t>
            </w:r>
            <w:r w:rsidR="0052361A" w:rsidRPr="006E4A60">
              <w:rPr>
                <w:rFonts w:eastAsia="Times New Roman"/>
                <w:color w:val="000000"/>
                <w:sz w:val="18"/>
                <w:lang w:eastAsia="es-CL"/>
              </w:rPr>
              <w:t>instalado</w:t>
            </w:r>
            <w:r w:rsidR="002D07C5" w:rsidRPr="006E4A60">
              <w:rPr>
                <w:rFonts w:eastAsia="Times New Roman"/>
                <w:color w:val="000000"/>
                <w:sz w:val="18"/>
                <w:lang w:eastAsia="es-CL"/>
              </w:rPr>
              <w:t xml:space="preserve"> en la planta de ácido de la </w:t>
            </w:r>
            <w:r w:rsidR="00000DF6" w:rsidRPr="006E4A60">
              <w:rPr>
                <w:rFonts w:eastAsia="Times New Roman"/>
                <w:color w:val="000000"/>
                <w:sz w:val="18"/>
                <w:lang w:eastAsia="es-CL"/>
              </w:rPr>
              <w:t xml:space="preserve">Fundición </w:t>
            </w:r>
            <w:r w:rsidR="00D76841" w:rsidRPr="006E4A60">
              <w:rPr>
                <w:rFonts w:eastAsia="Times New Roman"/>
                <w:color w:val="000000"/>
                <w:sz w:val="18"/>
                <w:lang w:eastAsia="es-CL"/>
              </w:rPr>
              <w:t>Ventanas por</w:t>
            </w:r>
            <w:r w:rsidR="0052361A" w:rsidRPr="006E4A60">
              <w:rPr>
                <w:rFonts w:cstheme="minorHAnsi"/>
                <w:sz w:val="18"/>
              </w:rPr>
              <w:t xml:space="preserve"> el periodo de un año, contado a partir del </w:t>
            </w:r>
            <w:r w:rsidR="00F84A2F" w:rsidRPr="006E4A60">
              <w:rPr>
                <w:rFonts w:cstheme="minorHAnsi"/>
                <w:sz w:val="18"/>
              </w:rPr>
              <w:t>27</w:t>
            </w:r>
            <w:r w:rsidR="00000DF6" w:rsidRPr="006E4A60">
              <w:rPr>
                <w:rFonts w:cstheme="minorHAnsi"/>
                <w:sz w:val="18"/>
              </w:rPr>
              <w:t xml:space="preserve"> </w:t>
            </w:r>
            <w:r w:rsidR="0052361A" w:rsidRPr="006E4A60">
              <w:rPr>
                <w:rFonts w:cstheme="minorHAnsi"/>
                <w:sz w:val="18"/>
              </w:rPr>
              <w:t xml:space="preserve">de </w:t>
            </w:r>
            <w:r w:rsidR="00F84A2F" w:rsidRPr="006E4A60">
              <w:rPr>
                <w:rFonts w:cstheme="minorHAnsi"/>
                <w:sz w:val="18"/>
              </w:rPr>
              <w:t xml:space="preserve">abril </w:t>
            </w:r>
            <w:r w:rsidR="0052361A" w:rsidRPr="006E4A60">
              <w:rPr>
                <w:rFonts w:cstheme="minorHAnsi"/>
                <w:sz w:val="18"/>
              </w:rPr>
              <w:t xml:space="preserve">de 2016 hasta el </w:t>
            </w:r>
            <w:r w:rsidR="00F84A2F" w:rsidRPr="006E4A60">
              <w:rPr>
                <w:rFonts w:cstheme="minorHAnsi"/>
                <w:sz w:val="18"/>
              </w:rPr>
              <w:t>27</w:t>
            </w:r>
            <w:r w:rsidR="0052361A" w:rsidRPr="006E4A60">
              <w:rPr>
                <w:rFonts w:cstheme="minorHAnsi"/>
                <w:sz w:val="18"/>
              </w:rPr>
              <w:t xml:space="preserve"> de </w:t>
            </w:r>
            <w:r w:rsidR="00000DF6" w:rsidRPr="006E4A60">
              <w:rPr>
                <w:rFonts w:cstheme="minorHAnsi"/>
                <w:sz w:val="18"/>
              </w:rPr>
              <w:t>a</w:t>
            </w:r>
            <w:r w:rsidR="00F84A2F" w:rsidRPr="006E4A60">
              <w:rPr>
                <w:rFonts w:cstheme="minorHAnsi"/>
                <w:sz w:val="18"/>
              </w:rPr>
              <w:t>bril</w:t>
            </w:r>
            <w:r w:rsidR="0052361A" w:rsidRPr="006E4A60">
              <w:rPr>
                <w:rFonts w:cstheme="minorHAnsi"/>
                <w:sz w:val="18"/>
              </w:rPr>
              <w:t xml:space="preserve"> de 2017</w:t>
            </w:r>
            <w:r w:rsidR="00910D37" w:rsidRPr="006E4A60">
              <w:rPr>
                <w:rFonts w:cstheme="minorHAnsi"/>
                <w:sz w:val="18"/>
              </w:rPr>
              <w:t>.</w:t>
            </w:r>
          </w:p>
          <w:p w:rsidR="002D07C5" w:rsidRPr="006E4A60" w:rsidRDefault="002D07C5" w:rsidP="002D07C5">
            <w:pPr>
              <w:pStyle w:val="Prrafodelista"/>
              <w:rPr>
                <w:sz w:val="18"/>
              </w:rPr>
            </w:pPr>
          </w:p>
          <w:p w:rsidR="003541D2" w:rsidRPr="006E4A60" w:rsidRDefault="003541D2" w:rsidP="00C33E22">
            <w:pPr>
              <w:pStyle w:val="Prrafodelista"/>
              <w:numPr>
                <w:ilvl w:val="0"/>
                <w:numId w:val="5"/>
              </w:numPr>
              <w:rPr>
                <w:sz w:val="18"/>
              </w:rPr>
            </w:pPr>
            <w:r w:rsidRPr="006E4A60">
              <w:rPr>
                <w:sz w:val="18"/>
              </w:rPr>
              <w:t xml:space="preserve">En relación a la conexión en línea de los datos que se obtengan del monitoreo continuo de emisiones, es posible señalar que a través de la implementación de la propuesta de conexión presentada por el Titular Codelco mediante la carta N° GSRI-70/2016 del 22 de septiembre de 2016, se reciben en el </w:t>
            </w:r>
            <w:r w:rsidRPr="006E4A60">
              <w:rPr>
                <w:i/>
                <w:sz w:val="18"/>
              </w:rPr>
              <w:t>Registrador de Datos de la SMA</w:t>
            </w:r>
            <w:r w:rsidRPr="006E4A60">
              <w:rPr>
                <w:sz w:val="18"/>
              </w:rPr>
              <w:t xml:space="preserve"> los datos de concentración de emisión de SO</w:t>
            </w:r>
            <w:r w:rsidRPr="006E4A60">
              <w:rPr>
                <w:sz w:val="18"/>
                <w:vertAlign w:val="subscript"/>
              </w:rPr>
              <w:t>2</w:t>
            </w:r>
            <w:r w:rsidRPr="006E4A60">
              <w:rPr>
                <w:sz w:val="18"/>
              </w:rPr>
              <w:t xml:space="preserve"> minuto a minuto de la planta de ácido de la Fundición Ventanas. </w:t>
            </w:r>
          </w:p>
          <w:p w:rsidR="00910D37" w:rsidRPr="006E4A60" w:rsidRDefault="00910D37" w:rsidP="003541D2">
            <w:pPr>
              <w:pStyle w:val="Prrafodelista"/>
              <w:ind w:left="340"/>
              <w:rPr>
                <w:sz w:val="18"/>
              </w:rPr>
            </w:pPr>
          </w:p>
        </w:tc>
      </w:tr>
    </w:tbl>
    <w:p w:rsidR="00454503" w:rsidRDefault="00454503" w:rsidP="00454503">
      <w:pPr>
        <w:pStyle w:val="Listaconnmeros"/>
        <w:numPr>
          <w:ilvl w:val="0"/>
          <w:numId w:val="0"/>
        </w:numPr>
        <w:ind w:left="360"/>
      </w:pPr>
    </w:p>
    <w:p w:rsidR="00291381" w:rsidRDefault="00291381" w:rsidP="00454503">
      <w:pPr>
        <w:pStyle w:val="Listaconnmeros"/>
        <w:numPr>
          <w:ilvl w:val="0"/>
          <w:numId w:val="0"/>
        </w:numPr>
        <w:ind w:left="360"/>
      </w:pPr>
    </w:p>
    <w:p w:rsidR="00F93D0F" w:rsidRDefault="00F93D0F" w:rsidP="00454503">
      <w:pPr>
        <w:pStyle w:val="Listaconnmeros"/>
        <w:numPr>
          <w:ilvl w:val="0"/>
          <w:numId w:val="0"/>
        </w:numPr>
        <w:ind w:left="360"/>
      </w:pPr>
    </w:p>
    <w:p w:rsidR="00D94F2E" w:rsidRDefault="00D94F2E" w:rsidP="00454503">
      <w:pPr>
        <w:pStyle w:val="Listaconnmeros"/>
        <w:numPr>
          <w:ilvl w:val="0"/>
          <w:numId w:val="0"/>
        </w:numPr>
        <w:ind w:left="360"/>
      </w:pPr>
    </w:p>
    <w:p w:rsidR="00D94F2E" w:rsidRDefault="00D94F2E" w:rsidP="00454503">
      <w:pPr>
        <w:pStyle w:val="Listaconnmeros"/>
        <w:numPr>
          <w:ilvl w:val="0"/>
          <w:numId w:val="0"/>
        </w:numPr>
        <w:ind w:left="360"/>
      </w:pPr>
    </w:p>
    <w:p w:rsidR="00D94F2E" w:rsidRDefault="00D94F2E" w:rsidP="00454503">
      <w:pPr>
        <w:pStyle w:val="Listaconnmeros"/>
        <w:numPr>
          <w:ilvl w:val="0"/>
          <w:numId w:val="0"/>
        </w:numPr>
        <w:ind w:left="360"/>
      </w:pPr>
    </w:p>
    <w:p w:rsidR="00D94F2E" w:rsidRDefault="00D94F2E" w:rsidP="00454503">
      <w:pPr>
        <w:pStyle w:val="Listaconnmeros"/>
        <w:numPr>
          <w:ilvl w:val="0"/>
          <w:numId w:val="0"/>
        </w:numPr>
        <w:ind w:left="360"/>
      </w:pPr>
    </w:p>
    <w:p w:rsidR="00D94F2E" w:rsidRDefault="00D94F2E" w:rsidP="00454503">
      <w:pPr>
        <w:pStyle w:val="Listaconnmeros"/>
        <w:numPr>
          <w:ilvl w:val="0"/>
          <w:numId w:val="0"/>
        </w:numPr>
        <w:ind w:left="360"/>
      </w:pPr>
    </w:p>
    <w:p w:rsidR="00D94F2E" w:rsidRDefault="00D94F2E" w:rsidP="00454503">
      <w:pPr>
        <w:pStyle w:val="Listaconnmeros"/>
        <w:numPr>
          <w:ilvl w:val="0"/>
          <w:numId w:val="0"/>
        </w:numPr>
        <w:ind w:left="360"/>
      </w:pPr>
    </w:p>
    <w:p w:rsidR="007A7DEB" w:rsidRPr="00BF33C7" w:rsidRDefault="00A716BD" w:rsidP="00BF33C7">
      <w:pPr>
        <w:pStyle w:val="Ttulo1"/>
      </w:pPr>
      <w:bookmarkStart w:id="71" w:name="_Toc496264900"/>
      <w:r>
        <w:lastRenderedPageBreak/>
        <w:t>Emisiones Atmosféricas</w:t>
      </w:r>
      <w:r w:rsidR="00F009EC">
        <w:t xml:space="preserve"> en Chimenea</w:t>
      </w:r>
      <w:bookmarkEnd w:id="71"/>
      <w:r>
        <w:t xml:space="preserve"> </w:t>
      </w:r>
      <w:r w:rsidR="007A7DEB" w:rsidRPr="00BF33C7">
        <w:t xml:space="preserve"> </w:t>
      </w:r>
      <w:bookmarkEnd w:id="62"/>
      <w:bookmarkEnd w:id="63"/>
      <w:bookmarkEnd w:id="64"/>
      <w:bookmarkEnd w:id="65"/>
      <w:bookmarkEnd w:id="66"/>
      <w:bookmarkEnd w:id="67"/>
      <w:bookmarkEnd w:id="68"/>
      <w:bookmarkEnd w:id="69"/>
    </w:p>
    <w:p w:rsidR="007A7DEB" w:rsidRPr="000A670B" w:rsidRDefault="007A7DEB" w:rsidP="007A7DEB">
      <w:pPr>
        <w:ind w:left="360"/>
        <w:contextualSpacing/>
        <w:rPr>
          <w:sz w:val="14"/>
        </w:rPr>
      </w:pPr>
    </w:p>
    <w:tbl>
      <w:tblPr>
        <w:tblStyle w:val="Tablaconcuadrcula"/>
        <w:tblW w:w="5000" w:type="pct"/>
        <w:tblLook w:val="04A0" w:firstRow="1" w:lastRow="0" w:firstColumn="1" w:lastColumn="0" w:noHBand="0" w:noVBand="1"/>
      </w:tblPr>
      <w:tblGrid>
        <w:gridCol w:w="13562"/>
      </w:tblGrid>
      <w:tr w:rsidR="009C756F" w:rsidRPr="007A7DEB" w:rsidTr="00C640BA">
        <w:trPr>
          <w:trHeight w:val="142"/>
        </w:trPr>
        <w:tc>
          <w:tcPr>
            <w:tcW w:w="5000" w:type="pct"/>
          </w:tcPr>
          <w:p w:rsidR="009C756F" w:rsidRPr="007A7DEB" w:rsidRDefault="009C756F" w:rsidP="00454503">
            <w:r w:rsidRPr="000A670B">
              <w:rPr>
                <w:rFonts w:eastAsia="Times New Roman"/>
                <w:b/>
                <w:bCs/>
                <w:color w:val="000000"/>
                <w:lang w:eastAsia="es-CL"/>
              </w:rPr>
              <w:t xml:space="preserve">Número de hecho constatado: </w:t>
            </w:r>
            <w:r w:rsidR="00454503" w:rsidRPr="000A670B">
              <w:rPr>
                <w:rFonts w:eastAsia="Times New Roman"/>
                <w:b/>
                <w:bCs/>
                <w:color w:val="000000"/>
                <w:lang w:eastAsia="es-CL"/>
              </w:rPr>
              <w:t>2</w:t>
            </w:r>
          </w:p>
        </w:tc>
      </w:tr>
      <w:tr w:rsidR="009C756F" w:rsidRPr="007A7DEB" w:rsidTr="00C640BA">
        <w:trPr>
          <w:trHeight w:val="142"/>
        </w:trPr>
        <w:tc>
          <w:tcPr>
            <w:tcW w:w="5000" w:type="pct"/>
          </w:tcPr>
          <w:p w:rsidR="00DA3B38" w:rsidRPr="002320B4" w:rsidRDefault="009C756F" w:rsidP="00F608A8">
            <w:pPr>
              <w:rPr>
                <w:rFonts w:eastAsia="Times New Roman"/>
                <w:bCs/>
                <w:color w:val="000000"/>
                <w:szCs w:val="18"/>
                <w:lang w:eastAsia="es-CL"/>
              </w:rPr>
            </w:pPr>
            <w:bookmarkStart w:id="72" w:name="_Toc448927009"/>
            <w:bookmarkStart w:id="73" w:name="_Toc448928072"/>
            <w:r w:rsidRPr="002320B4">
              <w:rPr>
                <w:rFonts w:eastAsia="Times New Roman"/>
                <w:b/>
                <w:bCs/>
                <w:color w:val="000000"/>
                <w:szCs w:val="18"/>
                <w:lang w:eastAsia="es-CL"/>
              </w:rPr>
              <w:t>Documentación Revisada:</w:t>
            </w:r>
            <w:r w:rsidRPr="002320B4">
              <w:rPr>
                <w:rFonts w:eastAsia="Times New Roman"/>
                <w:bCs/>
                <w:color w:val="000000"/>
                <w:szCs w:val="18"/>
                <w:lang w:eastAsia="es-CL"/>
              </w:rPr>
              <w:t xml:space="preserve"> </w:t>
            </w:r>
            <w:bookmarkEnd w:id="72"/>
            <w:bookmarkEnd w:id="73"/>
          </w:p>
          <w:p w:rsidR="00DA3B38" w:rsidRPr="006E4A60" w:rsidRDefault="00BA7AA7" w:rsidP="00C33E22">
            <w:pPr>
              <w:pStyle w:val="Prrafodelista"/>
              <w:numPr>
                <w:ilvl w:val="0"/>
                <w:numId w:val="6"/>
              </w:numPr>
              <w:rPr>
                <w:sz w:val="18"/>
                <w:szCs w:val="18"/>
              </w:rPr>
            </w:pPr>
            <w:r w:rsidRPr="006E4A60">
              <w:rPr>
                <w:sz w:val="18"/>
                <w:szCs w:val="18"/>
              </w:rPr>
              <w:t>Informe</w:t>
            </w:r>
            <w:r w:rsidR="00DB334E" w:rsidRPr="006E4A60">
              <w:rPr>
                <w:sz w:val="18"/>
                <w:szCs w:val="18"/>
              </w:rPr>
              <w:t xml:space="preserve"> mensual</w:t>
            </w:r>
            <w:r w:rsidRPr="006E4A60">
              <w:rPr>
                <w:sz w:val="18"/>
                <w:szCs w:val="18"/>
              </w:rPr>
              <w:t xml:space="preserve"> para el periodo </w:t>
            </w:r>
            <w:r w:rsidR="00FB3DE6" w:rsidRPr="006E4A60">
              <w:rPr>
                <w:sz w:val="18"/>
                <w:szCs w:val="18"/>
              </w:rPr>
              <w:t>diciembre del año 2016</w:t>
            </w:r>
            <w:r w:rsidR="00DA3B38" w:rsidRPr="006E4A60">
              <w:rPr>
                <w:sz w:val="18"/>
                <w:szCs w:val="18"/>
              </w:rPr>
              <w:t>.</w:t>
            </w:r>
            <w:r w:rsidR="00FB3DE6" w:rsidRPr="006E4A60">
              <w:rPr>
                <w:sz w:val="18"/>
                <w:szCs w:val="18"/>
              </w:rPr>
              <w:t xml:space="preserve"> </w:t>
            </w:r>
          </w:p>
          <w:p w:rsidR="005B35DC" w:rsidRPr="006E4A60" w:rsidRDefault="005B35DC" w:rsidP="00C33E22">
            <w:pPr>
              <w:pStyle w:val="Prrafodelista"/>
              <w:numPr>
                <w:ilvl w:val="0"/>
                <w:numId w:val="6"/>
              </w:numPr>
              <w:rPr>
                <w:sz w:val="18"/>
                <w:szCs w:val="18"/>
              </w:rPr>
            </w:pPr>
            <w:r w:rsidRPr="006E4A60">
              <w:rPr>
                <w:sz w:val="18"/>
                <w:szCs w:val="18"/>
              </w:rPr>
              <w:t>informe técnico “</w:t>
            </w:r>
            <w:r w:rsidRPr="006E4A60">
              <w:rPr>
                <w:rFonts w:cs="Calibri"/>
                <w:i/>
                <w:sz w:val="18"/>
                <w:szCs w:val="18"/>
              </w:rPr>
              <w:t xml:space="preserve">Sustitución de Datos Perdidos, Anómalos o de Calidad no Asegurada Planta de Ácido, División Ventana </w:t>
            </w:r>
            <w:r w:rsidR="00D42D11" w:rsidRPr="006E4A60">
              <w:rPr>
                <w:rFonts w:cs="Calibri"/>
                <w:i/>
                <w:sz w:val="18"/>
                <w:szCs w:val="18"/>
              </w:rPr>
              <w:t xml:space="preserve">presentado mediante carta GSRI-037/2017de 05 de mayo de 2017 </w:t>
            </w:r>
            <w:r w:rsidRPr="006E4A60">
              <w:rPr>
                <w:rFonts w:cs="Calibri"/>
                <w:i/>
                <w:sz w:val="18"/>
                <w:szCs w:val="18"/>
              </w:rPr>
              <w:t xml:space="preserve">en respuesta a la Res. Ex N° 290 de 13 de abril de 2017. </w:t>
            </w:r>
          </w:p>
          <w:p w:rsidR="003541D2" w:rsidRPr="006E4A60" w:rsidRDefault="003541D2" w:rsidP="00C33E22">
            <w:pPr>
              <w:pStyle w:val="Prrafodelista"/>
              <w:numPr>
                <w:ilvl w:val="0"/>
                <w:numId w:val="6"/>
              </w:numPr>
              <w:rPr>
                <w:sz w:val="18"/>
                <w:szCs w:val="18"/>
              </w:rPr>
            </w:pPr>
            <w:r w:rsidRPr="006E4A60">
              <w:rPr>
                <w:rFonts w:eastAsia="Times New Roman"/>
                <w:color w:val="000000"/>
                <w:sz w:val="18"/>
                <w:szCs w:val="18"/>
                <w:lang w:eastAsia="es-CL"/>
              </w:rPr>
              <w:t>Reportes diarios QA/QC planta de ácido, Fundición Ventanas para el periodo 01 – 31 de diciem</w:t>
            </w:r>
            <w:r w:rsidR="006E3CB8" w:rsidRPr="006E4A60">
              <w:rPr>
                <w:rFonts w:eastAsia="Times New Roman"/>
                <w:color w:val="000000"/>
                <w:sz w:val="18"/>
                <w:szCs w:val="18"/>
                <w:lang w:eastAsia="es-CL"/>
              </w:rPr>
              <w:t xml:space="preserve">bre 2016 </w:t>
            </w:r>
            <w:r w:rsidR="005B35DC" w:rsidRPr="006E4A60">
              <w:rPr>
                <w:rFonts w:eastAsia="Times New Roman"/>
                <w:color w:val="000000"/>
                <w:sz w:val="18"/>
                <w:szCs w:val="18"/>
                <w:lang w:eastAsia="es-CL"/>
              </w:rPr>
              <w:t xml:space="preserve">presentados mediante carta GSRI-No 093/2017 de 31 de julio de 2017 </w:t>
            </w:r>
            <w:r w:rsidR="006E3CB8" w:rsidRPr="006E4A60">
              <w:rPr>
                <w:rFonts w:eastAsia="Times New Roman"/>
                <w:color w:val="000000"/>
                <w:sz w:val="18"/>
                <w:szCs w:val="18"/>
                <w:lang w:eastAsia="es-CL"/>
              </w:rPr>
              <w:t xml:space="preserve">en respuesta a la Res. Ex. </w:t>
            </w:r>
            <w:r w:rsidR="005B35DC" w:rsidRPr="006E4A60">
              <w:rPr>
                <w:rFonts w:eastAsia="Times New Roman"/>
                <w:color w:val="000000"/>
                <w:sz w:val="18"/>
                <w:szCs w:val="18"/>
                <w:lang w:eastAsia="es-CL"/>
              </w:rPr>
              <w:t xml:space="preserve">763 </w:t>
            </w:r>
            <w:r w:rsidR="006E3CB8" w:rsidRPr="006E4A60">
              <w:rPr>
                <w:rFonts w:eastAsia="Times New Roman"/>
                <w:color w:val="000000"/>
                <w:sz w:val="18"/>
                <w:szCs w:val="18"/>
                <w:lang w:eastAsia="es-CL"/>
              </w:rPr>
              <w:t xml:space="preserve">de </w:t>
            </w:r>
            <w:r w:rsidR="005D1EB9" w:rsidRPr="006E4A60">
              <w:rPr>
                <w:rFonts w:eastAsia="Times New Roman"/>
                <w:color w:val="000000"/>
                <w:sz w:val="18"/>
                <w:szCs w:val="18"/>
                <w:lang w:eastAsia="es-CL"/>
              </w:rPr>
              <w:t xml:space="preserve">13 de </w:t>
            </w:r>
            <w:r w:rsidR="005B35DC" w:rsidRPr="006E4A60">
              <w:rPr>
                <w:rFonts w:eastAsia="Times New Roman"/>
                <w:color w:val="000000"/>
                <w:sz w:val="18"/>
                <w:szCs w:val="18"/>
                <w:lang w:eastAsia="es-CL"/>
              </w:rPr>
              <w:t xml:space="preserve">julio </w:t>
            </w:r>
            <w:r w:rsidR="005D1EB9" w:rsidRPr="006E4A60">
              <w:rPr>
                <w:rFonts w:eastAsia="Times New Roman"/>
                <w:color w:val="000000"/>
                <w:sz w:val="18"/>
                <w:szCs w:val="18"/>
                <w:lang w:eastAsia="es-CL"/>
              </w:rPr>
              <w:t>de 2017</w:t>
            </w:r>
            <w:r w:rsidR="005B35DC" w:rsidRPr="006E4A60">
              <w:rPr>
                <w:rFonts w:eastAsia="Times New Roman"/>
                <w:color w:val="000000"/>
                <w:sz w:val="18"/>
                <w:szCs w:val="18"/>
                <w:lang w:eastAsia="es-CL"/>
              </w:rPr>
              <w:t>.</w:t>
            </w:r>
          </w:p>
          <w:p w:rsidR="003541D2" w:rsidRPr="00AB6AFE" w:rsidRDefault="003541D2" w:rsidP="00C33E22">
            <w:pPr>
              <w:pStyle w:val="Prrafodelista"/>
              <w:numPr>
                <w:ilvl w:val="0"/>
                <w:numId w:val="6"/>
              </w:numPr>
            </w:pPr>
            <w:r w:rsidRPr="006E4A60">
              <w:rPr>
                <w:rFonts w:eastAsia="Times New Roman"/>
                <w:color w:val="000000"/>
                <w:sz w:val="18"/>
                <w:szCs w:val="18"/>
                <w:lang w:eastAsia="es-CL"/>
              </w:rPr>
              <w:t xml:space="preserve">Informe técnico </w:t>
            </w:r>
            <w:r w:rsidR="00AB6AFE" w:rsidRPr="006E4A60">
              <w:rPr>
                <w:rFonts w:eastAsia="Times New Roman"/>
                <w:color w:val="000000"/>
                <w:sz w:val="18"/>
                <w:szCs w:val="18"/>
                <w:lang w:eastAsia="es-CL"/>
              </w:rPr>
              <w:t>sobre sustitución de datos presentados mediante carta GSRI-No 093/2017 de 31 de julio de 2017 en respuesta a la Res. Ex. 763 de 13 de julio de 2017.</w:t>
            </w:r>
          </w:p>
        </w:tc>
      </w:tr>
      <w:tr w:rsidR="009C756F" w:rsidRPr="005B6F2D" w:rsidTr="000A670B">
        <w:trPr>
          <w:trHeight w:val="2248"/>
        </w:trPr>
        <w:tc>
          <w:tcPr>
            <w:tcW w:w="5000" w:type="pct"/>
            <w:tcBorders>
              <w:bottom w:val="single" w:sz="4" w:space="0" w:color="auto"/>
            </w:tcBorders>
          </w:tcPr>
          <w:p w:rsidR="009C756F" w:rsidRPr="007A7DEB" w:rsidRDefault="009C756F" w:rsidP="00F608A8">
            <w:r w:rsidRPr="007A7DEB">
              <w:rPr>
                <w:b/>
              </w:rPr>
              <w:t xml:space="preserve">Exigencia (s): </w:t>
            </w:r>
          </w:p>
          <w:p w:rsidR="00EC6863" w:rsidRPr="000A670B" w:rsidRDefault="00EC6863" w:rsidP="00A716BD">
            <w:pPr>
              <w:autoSpaceDE w:val="0"/>
              <w:autoSpaceDN w:val="0"/>
              <w:adjustRightInd w:val="0"/>
              <w:rPr>
                <w:b/>
                <w:sz w:val="8"/>
                <w:lang w:val="es-CL"/>
              </w:rPr>
            </w:pPr>
          </w:p>
          <w:p w:rsidR="005B4C97" w:rsidRPr="006E4A60" w:rsidRDefault="00EC6863" w:rsidP="005B4C97">
            <w:pPr>
              <w:autoSpaceDE w:val="0"/>
              <w:autoSpaceDN w:val="0"/>
              <w:adjustRightInd w:val="0"/>
              <w:jc w:val="both"/>
              <w:rPr>
                <w:rFonts w:asciiTheme="minorHAnsi" w:hAnsiTheme="minorHAnsi" w:cstheme="minorHAnsi"/>
                <w:sz w:val="18"/>
              </w:rPr>
            </w:pPr>
            <w:r w:rsidRPr="000A670B">
              <w:rPr>
                <w:b/>
                <w:sz w:val="18"/>
                <w:lang w:val="es-CL"/>
              </w:rPr>
              <w:t xml:space="preserve">Letra a) </w:t>
            </w:r>
            <w:r w:rsidR="00A716BD" w:rsidRPr="000A670B">
              <w:rPr>
                <w:b/>
                <w:sz w:val="18"/>
                <w:lang w:val="es-CL"/>
              </w:rPr>
              <w:t xml:space="preserve">Art. N° </w:t>
            </w:r>
            <w:r w:rsidR="00515796">
              <w:rPr>
                <w:b/>
                <w:sz w:val="18"/>
                <w:lang w:val="es-CL"/>
              </w:rPr>
              <w:t>4</w:t>
            </w:r>
            <w:r w:rsidRPr="000A670B">
              <w:rPr>
                <w:b/>
                <w:sz w:val="18"/>
                <w:lang w:val="es-CL"/>
              </w:rPr>
              <w:t xml:space="preserve"> D.S. N° 28/2013 MMA </w:t>
            </w:r>
            <w:r w:rsidRPr="000A670B">
              <w:rPr>
                <w:sz w:val="18"/>
                <w:lang w:val="es-CL"/>
              </w:rPr>
              <w:t>“</w:t>
            </w:r>
            <w:r w:rsidR="00A716BD" w:rsidRPr="000A670B">
              <w:rPr>
                <w:rFonts w:asciiTheme="minorHAnsi" w:hAnsiTheme="minorHAnsi" w:cstheme="minorHAnsi"/>
                <w:sz w:val="18"/>
              </w:rPr>
              <w:t xml:space="preserve">Las plantas de ácido deben </w:t>
            </w:r>
            <w:r w:rsidR="00A716BD" w:rsidRPr="00515796">
              <w:rPr>
                <w:rFonts w:asciiTheme="minorHAnsi" w:hAnsiTheme="minorHAnsi" w:cstheme="minorHAnsi"/>
                <w:b/>
                <w:sz w:val="18"/>
              </w:rPr>
              <w:t>emitir una concentración de SO</w:t>
            </w:r>
            <w:r w:rsidR="00A716BD" w:rsidRPr="00515796">
              <w:rPr>
                <w:rFonts w:asciiTheme="minorHAnsi" w:hAnsiTheme="minorHAnsi" w:cstheme="minorHAnsi"/>
                <w:b/>
                <w:sz w:val="18"/>
                <w:vertAlign w:val="subscript"/>
              </w:rPr>
              <w:t>2</w:t>
            </w:r>
            <w:r w:rsidR="00515796" w:rsidRPr="00515796">
              <w:rPr>
                <w:rFonts w:asciiTheme="minorHAnsi" w:hAnsiTheme="minorHAnsi" w:cstheme="minorHAnsi"/>
                <w:b/>
                <w:sz w:val="18"/>
              </w:rPr>
              <w:t xml:space="preserve"> inferior o igual a 6</w:t>
            </w:r>
            <w:r w:rsidR="00A716BD" w:rsidRPr="00515796">
              <w:rPr>
                <w:rFonts w:asciiTheme="minorHAnsi" w:hAnsiTheme="minorHAnsi" w:cstheme="minorHAnsi"/>
                <w:b/>
                <w:sz w:val="18"/>
              </w:rPr>
              <w:t>00 ppm</w:t>
            </w:r>
            <w:r w:rsidR="00A716BD" w:rsidRPr="000A670B">
              <w:rPr>
                <w:rFonts w:asciiTheme="minorHAnsi" w:hAnsiTheme="minorHAnsi" w:cstheme="minorHAnsi"/>
                <w:sz w:val="18"/>
              </w:rPr>
              <w:t>, partes por millón en volumen. El valor límite de emisión de SO</w:t>
            </w:r>
            <w:r w:rsidR="00A716BD" w:rsidRPr="000A670B">
              <w:rPr>
                <w:rFonts w:asciiTheme="minorHAnsi" w:hAnsiTheme="minorHAnsi" w:cstheme="minorHAnsi"/>
                <w:sz w:val="18"/>
                <w:vertAlign w:val="subscript"/>
              </w:rPr>
              <w:t>2</w:t>
            </w:r>
            <w:r w:rsidR="00A716BD" w:rsidRPr="000A670B">
              <w:rPr>
                <w:rFonts w:asciiTheme="minorHAnsi" w:hAnsiTheme="minorHAnsi" w:cstheme="minorHAnsi"/>
                <w:sz w:val="18"/>
              </w:rPr>
              <w:t xml:space="preserve"> se verificará como concentración promedio horaria, durante cada hora de operación de la planta de ácido</w:t>
            </w:r>
            <w:r w:rsidRPr="000A670B">
              <w:rPr>
                <w:rFonts w:asciiTheme="minorHAnsi" w:hAnsiTheme="minorHAnsi" w:cstheme="minorHAnsi"/>
                <w:sz w:val="18"/>
              </w:rPr>
              <w:t>”</w:t>
            </w:r>
            <w:r w:rsidR="00A716BD" w:rsidRPr="000A670B">
              <w:rPr>
                <w:rFonts w:asciiTheme="minorHAnsi" w:hAnsiTheme="minorHAnsi" w:cstheme="minorHAnsi"/>
                <w:sz w:val="18"/>
              </w:rPr>
              <w:t>.</w:t>
            </w:r>
          </w:p>
          <w:p w:rsidR="005B4C97" w:rsidRPr="006E4A60" w:rsidRDefault="005B4C97" w:rsidP="00EC6863">
            <w:pPr>
              <w:autoSpaceDE w:val="0"/>
              <w:autoSpaceDN w:val="0"/>
              <w:adjustRightInd w:val="0"/>
              <w:jc w:val="both"/>
              <w:rPr>
                <w:rFonts w:asciiTheme="minorHAnsi" w:hAnsiTheme="minorHAnsi" w:cstheme="minorHAnsi"/>
                <w:sz w:val="18"/>
                <w:lang w:val="es-CL"/>
              </w:rPr>
            </w:pPr>
            <w:r w:rsidRPr="000A670B">
              <w:rPr>
                <w:rFonts w:asciiTheme="minorHAnsi" w:hAnsiTheme="minorHAnsi" w:cstheme="minorHAnsi"/>
                <w:b/>
                <w:sz w:val="18"/>
                <w:lang w:val="es-CL"/>
              </w:rPr>
              <w:t xml:space="preserve">Letra a) Art. N° 14 </w:t>
            </w:r>
            <w:r w:rsidRPr="000A670B">
              <w:rPr>
                <w:b/>
                <w:sz w:val="18"/>
                <w:lang w:val="es-CL"/>
              </w:rPr>
              <w:t>D.S. N° 28/2013 MMA</w:t>
            </w:r>
            <w:r w:rsidRPr="000A670B">
              <w:rPr>
                <w:sz w:val="18"/>
                <w:lang w:val="es-CL"/>
              </w:rPr>
              <w:t xml:space="preserve"> “Los valores límites de emisión para SO</w:t>
            </w:r>
            <w:r w:rsidRPr="000A670B">
              <w:rPr>
                <w:sz w:val="18"/>
                <w:vertAlign w:val="subscript"/>
                <w:lang w:val="es-CL"/>
              </w:rPr>
              <w:t>2</w:t>
            </w:r>
            <w:r w:rsidRPr="000A670B">
              <w:rPr>
                <w:sz w:val="18"/>
                <w:lang w:val="es-CL"/>
              </w:rPr>
              <w:t xml:space="preserve"> en plantas de ácido se evaluarán sobre la base de promedios horarios que se deberán cumplir el 95% de las horas de funcionamiento. El 5% de las horas restantes comprenden horas de encendido, apagado o posibles fallas. </w:t>
            </w:r>
          </w:p>
          <w:p w:rsidR="00124517" w:rsidRPr="000A670B" w:rsidRDefault="00124517" w:rsidP="000A670B">
            <w:pPr>
              <w:jc w:val="both"/>
              <w:rPr>
                <w:lang w:val="es-CL"/>
              </w:rPr>
            </w:pPr>
            <w:r w:rsidRPr="000A670B">
              <w:rPr>
                <w:rFonts w:asciiTheme="minorHAnsi" w:hAnsiTheme="minorHAnsi" w:cstheme="minorHAnsi"/>
                <w:b/>
                <w:sz w:val="18"/>
                <w:lang w:val="es-CL"/>
              </w:rPr>
              <w:t xml:space="preserve">Letra a) Art. N° 14 </w:t>
            </w:r>
            <w:r w:rsidRPr="000A670B">
              <w:rPr>
                <w:b/>
                <w:sz w:val="18"/>
                <w:lang w:val="es-CL"/>
              </w:rPr>
              <w:t xml:space="preserve">D.S. N° 28/2013 MMA </w:t>
            </w:r>
            <w:r w:rsidRPr="000A670B">
              <w:rPr>
                <w:sz w:val="18"/>
                <w:lang w:val="es-CL"/>
              </w:rPr>
              <w:t>“</w:t>
            </w:r>
            <w:r w:rsidRPr="00515796">
              <w:rPr>
                <w:b/>
                <w:sz w:val="18"/>
                <w:lang w:val="es-CL"/>
              </w:rPr>
              <w:t>Los valores límites de emisión para SO</w:t>
            </w:r>
            <w:r w:rsidRPr="00515796">
              <w:rPr>
                <w:b/>
                <w:sz w:val="18"/>
                <w:vertAlign w:val="subscript"/>
                <w:lang w:val="es-CL"/>
              </w:rPr>
              <w:t>2</w:t>
            </w:r>
            <w:r w:rsidRPr="00515796">
              <w:rPr>
                <w:b/>
                <w:sz w:val="18"/>
                <w:lang w:val="es-CL"/>
              </w:rPr>
              <w:t xml:space="preserve"> en plantas de ácido se evaluarán sobre la base de promedios horarios que se deberán cumplir el 95% de las horas de funcionamiento</w:t>
            </w:r>
            <w:r w:rsidRPr="000A670B">
              <w:rPr>
                <w:sz w:val="18"/>
                <w:lang w:val="es-CL"/>
              </w:rPr>
              <w:t xml:space="preserve">. El 5% de las horas restantes comprenden horas de encendido, apagado o posibles fallas” y “Los datos que se obtengan del monitoreo continuo deberán estar en línea con los sistemas de información de la Superintendencia del Medio Ambiente y con la Seremi del </w:t>
            </w:r>
            <w:r w:rsidR="000A670B">
              <w:rPr>
                <w:sz w:val="18"/>
                <w:lang w:val="es-CL"/>
              </w:rPr>
              <w:t>Medio Ambiente que corresponda”</w:t>
            </w:r>
          </w:p>
        </w:tc>
      </w:tr>
      <w:tr w:rsidR="009C756F" w:rsidRPr="007A7DEB" w:rsidTr="00F73A3B">
        <w:trPr>
          <w:trHeight w:val="756"/>
        </w:trPr>
        <w:tc>
          <w:tcPr>
            <w:tcW w:w="5000" w:type="pct"/>
          </w:tcPr>
          <w:p w:rsidR="00BA7AA7" w:rsidRPr="002320B4" w:rsidRDefault="009C756F" w:rsidP="00BA7AA7">
            <w:pPr>
              <w:rPr>
                <w:b/>
                <w:szCs w:val="18"/>
              </w:rPr>
            </w:pPr>
            <w:r w:rsidRPr="002320B4">
              <w:rPr>
                <w:b/>
                <w:szCs w:val="18"/>
              </w:rPr>
              <w:t xml:space="preserve">Resultado (s) examen de Información: </w:t>
            </w:r>
          </w:p>
          <w:p w:rsidR="006B7F69" w:rsidRPr="002320B4" w:rsidRDefault="006B7F69" w:rsidP="006B7F69">
            <w:pPr>
              <w:rPr>
                <w:color w:val="FF0000"/>
                <w:szCs w:val="18"/>
              </w:rPr>
            </w:pPr>
          </w:p>
          <w:p w:rsidR="006B7324" w:rsidRPr="002320B4" w:rsidRDefault="006B7F69" w:rsidP="006B7324">
            <w:pPr>
              <w:pStyle w:val="Prrafodelista"/>
              <w:spacing w:after="160" w:line="259" w:lineRule="auto"/>
              <w:ind w:left="0"/>
              <w:jc w:val="left"/>
              <w:rPr>
                <w:b/>
                <w:szCs w:val="18"/>
              </w:rPr>
            </w:pPr>
            <w:r w:rsidRPr="002320B4">
              <w:rPr>
                <w:b/>
                <w:szCs w:val="18"/>
              </w:rPr>
              <w:t xml:space="preserve">Verificación </w:t>
            </w:r>
            <w:r w:rsidR="0007590B" w:rsidRPr="002320B4">
              <w:rPr>
                <w:b/>
                <w:szCs w:val="18"/>
              </w:rPr>
              <w:t xml:space="preserve">anual </w:t>
            </w:r>
            <w:r w:rsidRPr="002320B4">
              <w:rPr>
                <w:b/>
                <w:szCs w:val="18"/>
              </w:rPr>
              <w:t>del cumplimiento del límite de emisión de dióxido de Azufre (SO</w:t>
            </w:r>
            <w:r w:rsidRPr="002320B4">
              <w:rPr>
                <w:b/>
                <w:szCs w:val="18"/>
                <w:vertAlign w:val="subscript"/>
              </w:rPr>
              <w:t>2</w:t>
            </w:r>
            <w:r w:rsidRPr="002320B4">
              <w:rPr>
                <w:b/>
                <w:szCs w:val="18"/>
              </w:rPr>
              <w:t xml:space="preserve">) en la planta de ácido: </w:t>
            </w:r>
          </w:p>
          <w:p w:rsidR="005B35DC" w:rsidRPr="002320B4" w:rsidRDefault="005B35DC" w:rsidP="005B35DC">
            <w:pPr>
              <w:pStyle w:val="Prrafodelista"/>
              <w:spacing w:after="160" w:line="259" w:lineRule="auto"/>
              <w:ind w:left="0"/>
              <w:rPr>
                <w:rFonts w:asciiTheme="minorHAnsi" w:eastAsia="Times New Roman" w:hAnsiTheme="minorHAnsi" w:cs="Calibri"/>
                <w:sz w:val="8"/>
                <w:szCs w:val="18"/>
                <w:lang w:val="es-MX"/>
              </w:rPr>
            </w:pPr>
          </w:p>
          <w:p w:rsidR="007E1EA4" w:rsidRPr="006E4A60" w:rsidRDefault="003541D2" w:rsidP="00C33E22">
            <w:pPr>
              <w:pStyle w:val="Prrafodelista"/>
              <w:numPr>
                <w:ilvl w:val="0"/>
                <w:numId w:val="15"/>
              </w:numPr>
              <w:spacing w:after="160" w:line="259" w:lineRule="auto"/>
              <w:rPr>
                <w:rFonts w:cs="Calibri"/>
                <w:sz w:val="18"/>
                <w:szCs w:val="18"/>
              </w:rPr>
            </w:pPr>
            <w:r w:rsidRPr="006E4A60">
              <w:rPr>
                <w:rFonts w:asciiTheme="minorHAnsi" w:eastAsia="Times New Roman" w:hAnsiTheme="minorHAnsi" w:cs="Calibri"/>
                <w:sz w:val="18"/>
                <w:szCs w:val="18"/>
                <w:lang w:val="es-MX"/>
              </w:rPr>
              <w:t xml:space="preserve">A partir de la revisión del informe mensual del mes de diciembre </w:t>
            </w:r>
            <w:r w:rsidR="006E3CB8" w:rsidRPr="006E4A60">
              <w:rPr>
                <w:rFonts w:asciiTheme="minorHAnsi" w:eastAsia="Times New Roman" w:hAnsiTheme="minorHAnsi" w:cs="Calibri"/>
                <w:sz w:val="18"/>
                <w:szCs w:val="18"/>
                <w:lang w:val="es-MX"/>
              </w:rPr>
              <w:t xml:space="preserve">se verificó, que el </w:t>
            </w:r>
            <w:r w:rsidRPr="006E4A60">
              <w:rPr>
                <w:rFonts w:asciiTheme="minorHAnsi" w:eastAsia="Times New Roman" w:hAnsiTheme="minorHAnsi" w:cs="Calibri"/>
                <w:sz w:val="18"/>
                <w:szCs w:val="18"/>
                <w:lang w:val="es-MX"/>
              </w:rPr>
              <w:t xml:space="preserve">registro de datos </w:t>
            </w:r>
            <w:r w:rsidR="006E3CB8" w:rsidRPr="006E4A60">
              <w:rPr>
                <w:rFonts w:asciiTheme="minorHAnsi" w:eastAsia="Times New Roman" w:hAnsiTheme="minorHAnsi" w:cs="Calibri"/>
                <w:sz w:val="18"/>
                <w:szCs w:val="18"/>
                <w:lang w:val="es-MX"/>
              </w:rPr>
              <w:t>contenía</w:t>
            </w:r>
            <w:r w:rsidRPr="006E4A60">
              <w:rPr>
                <w:rFonts w:asciiTheme="minorHAnsi" w:eastAsia="Times New Roman" w:hAnsiTheme="minorHAnsi" w:cs="Calibri"/>
                <w:sz w:val="18"/>
                <w:szCs w:val="18"/>
                <w:lang w:val="es-MX"/>
              </w:rPr>
              <w:t xml:space="preserve"> promedios horarios de emisión de SO</w:t>
            </w:r>
            <w:r w:rsidRPr="006E4A60">
              <w:rPr>
                <w:rFonts w:asciiTheme="minorHAnsi" w:eastAsia="Times New Roman" w:hAnsiTheme="minorHAnsi" w:cs="Calibri"/>
                <w:sz w:val="18"/>
                <w:szCs w:val="18"/>
                <w:vertAlign w:val="subscript"/>
                <w:lang w:val="es-MX"/>
              </w:rPr>
              <w:t>2</w:t>
            </w:r>
            <w:r w:rsidRPr="006E4A60">
              <w:rPr>
                <w:rFonts w:asciiTheme="minorHAnsi" w:eastAsia="Times New Roman" w:hAnsiTheme="minorHAnsi" w:cs="Calibri"/>
                <w:sz w:val="18"/>
                <w:szCs w:val="18"/>
                <w:lang w:val="es-MX"/>
              </w:rPr>
              <w:t xml:space="preserve"> negati</w:t>
            </w:r>
            <w:r w:rsidR="006E3CB8" w:rsidRPr="006E4A60">
              <w:rPr>
                <w:rFonts w:asciiTheme="minorHAnsi" w:eastAsia="Times New Roman" w:hAnsiTheme="minorHAnsi" w:cs="Calibri"/>
                <w:sz w:val="18"/>
                <w:szCs w:val="18"/>
                <w:lang w:val="es-MX"/>
              </w:rPr>
              <w:t xml:space="preserve">vos, faltaba definir el </w:t>
            </w:r>
            <w:r w:rsidRPr="006E4A60">
              <w:rPr>
                <w:rFonts w:asciiTheme="minorHAnsi" w:eastAsia="Times New Roman" w:hAnsiTheme="minorHAnsi" w:cs="Calibri"/>
                <w:sz w:val="18"/>
                <w:szCs w:val="18"/>
                <w:lang w:val="es-MX"/>
              </w:rPr>
              <w:t>estado de funci</w:t>
            </w:r>
            <w:r w:rsidR="006E3CB8" w:rsidRPr="006E4A60">
              <w:rPr>
                <w:rFonts w:asciiTheme="minorHAnsi" w:eastAsia="Times New Roman" w:hAnsiTheme="minorHAnsi" w:cs="Calibri"/>
                <w:sz w:val="18"/>
                <w:szCs w:val="18"/>
                <w:lang w:val="es-MX"/>
              </w:rPr>
              <w:t>onamiento de la planta de ácido, así como definir el tipo de dato informado</w:t>
            </w:r>
            <w:r w:rsidR="00515796" w:rsidRPr="006E4A60">
              <w:rPr>
                <w:rFonts w:asciiTheme="minorHAnsi" w:eastAsia="Times New Roman" w:hAnsiTheme="minorHAnsi" w:cs="Calibri"/>
                <w:sz w:val="18"/>
                <w:szCs w:val="18"/>
                <w:lang w:val="es-MX"/>
              </w:rPr>
              <w:t xml:space="preserve"> (</w:t>
            </w:r>
            <w:r w:rsidRPr="006E4A60">
              <w:rPr>
                <w:rFonts w:asciiTheme="minorHAnsi" w:eastAsia="Times New Roman" w:hAnsiTheme="minorHAnsi" w:cs="Calibri"/>
                <w:sz w:val="18"/>
                <w:szCs w:val="18"/>
                <w:lang w:val="es-MX"/>
              </w:rPr>
              <w:t>si corresponde a un dato medido (DM) o dato sustituido (DS)</w:t>
            </w:r>
            <w:r w:rsidR="00515796" w:rsidRPr="006E4A60">
              <w:rPr>
                <w:rFonts w:asciiTheme="minorHAnsi" w:eastAsia="Times New Roman" w:hAnsiTheme="minorHAnsi" w:cs="Calibri"/>
                <w:sz w:val="18"/>
                <w:szCs w:val="18"/>
                <w:lang w:val="es-MX"/>
              </w:rPr>
              <w:t>)</w:t>
            </w:r>
            <w:r w:rsidRPr="006E4A60">
              <w:rPr>
                <w:rFonts w:asciiTheme="minorHAnsi" w:eastAsia="Times New Roman" w:hAnsiTheme="minorHAnsi" w:cs="Calibri"/>
                <w:sz w:val="18"/>
                <w:szCs w:val="18"/>
                <w:lang w:val="es-MX"/>
              </w:rPr>
              <w:t>.</w:t>
            </w:r>
            <w:r w:rsidR="006E3CB8" w:rsidRPr="006E4A60">
              <w:rPr>
                <w:rFonts w:ascii="Trebuchet MS" w:eastAsia="Times New Roman" w:hAnsi="Trebuchet MS" w:cs="Calibri"/>
                <w:sz w:val="18"/>
                <w:szCs w:val="18"/>
                <w:lang w:val="es-MX"/>
              </w:rPr>
              <w:t xml:space="preserve"> </w:t>
            </w:r>
            <w:r w:rsidR="006E3CB8" w:rsidRPr="006E4A60">
              <w:rPr>
                <w:sz w:val="18"/>
                <w:szCs w:val="18"/>
              </w:rPr>
              <w:t>Por lo a</w:t>
            </w:r>
            <w:r w:rsidR="00515796" w:rsidRPr="006E4A60">
              <w:rPr>
                <w:sz w:val="18"/>
                <w:szCs w:val="18"/>
              </w:rPr>
              <w:t xml:space="preserve">ntes señalado, </w:t>
            </w:r>
            <w:r w:rsidR="006E3CB8" w:rsidRPr="006E4A60">
              <w:rPr>
                <w:sz w:val="18"/>
                <w:szCs w:val="18"/>
              </w:rPr>
              <w:t>mediante Res. Ex. N°290/2017, se solicitó al Titular un nuevo reporte que contenga la justificación técnica de los datos de promedios horarios de emisión de SO</w:t>
            </w:r>
            <w:r w:rsidR="006E3CB8" w:rsidRPr="006E4A60">
              <w:rPr>
                <w:sz w:val="18"/>
                <w:szCs w:val="18"/>
                <w:vertAlign w:val="subscript"/>
              </w:rPr>
              <w:t>2</w:t>
            </w:r>
            <w:r w:rsidR="006E3CB8" w:rsidRPr="006E4A60">
              <w:rPr>
                <w:sz w:val="18"/>
                <w:szCs w:val="18"/>
              </w:rPr>
              <w:t xml:space="preserve"> negativos, así como los criterios para definir los diferentes estados de funcionamiento que puede presentar la planta de ácido</w:t>
            </w:r>
            <w:r w:rsidR="005D1EB9" w:rsidRPr="006E4A60">
              <w:rPr>
                <w:sz w:val="18"/>
                <w:szCs w:val="18"/>
              </w:rPr>
              <w:t xml:space="preserve"> y el tipo de dato reportado</w:t>
            </w:r>
            <w:r w:rsidR="006E3CB8" w:rsidRPr="006E4A60">
              <w:rPr>
                <w:sz w:val="18"/>
                <w:szCs w:val="18"/>
              </w:rPr>
              <w:t xml:space="preserve">. Luego, mediante </w:t>
            </w:r>
            <w:r w:rsidR="006E3CB8" w:rsidRPr="006E4A60">
              <w:rPr>
                <w:i/>
                <w:sz w:val="18"/>
                <w:szCs w:val="18"/>
              </w:rPr>
              <w:t>“</w:t>
            </w:r>
            <w:r w:rsidR="005B35DC" w:rsidRPr="006E4A60">
              <w:rPr>
                <w:sz w:val="18"/>
                <w:szCs w:val="18"/>
              </w:rPr>
              <w:t>informe técnico “</w:t>
            </w:r>
            <w:r w:rsidR="005B35DC" w:rsidRPr="006E4A60">
              <w:rPr>
                <w:rFonts w:cs="Calibri"/>
                <w:i/>
                <w:sz w:val="18"/>
                <w:szCs w:val="18"/>
              </w:rPr>
              <w:t>Sustitución de Datos Perdidos, Anómalos o de Calidad no Asegurada Planta de Ácido, División Ventana</w:t>
            </w:r>
            <w:r w:rsidR="006E3CB8" w:rsidRPr="006E4A60">
              <w:rPr>
                <w:i/>
                <w:sz w:val="18"/>
                <w:szCs w:val="18"/>
              </w:rPr>
              <w:t>”</w:t>
            </w:r>
            <w:r w:rsidR="00D42D11" w:rsidRPr="006E4A60">
              <w:rPr>
                <w:i/>
                <w:sz w:val="18"/>
                <w:szCs w:val="18"/>
              </w:rPr>
              <w:t xml:space="preserve"> el titular señala</w:t>
            </w:r>
            <w:r w:rsidR="006E3CB8" w:rsidRPr="006E4A60">
              <w:rPr>
                <w:i/>
                <w:sz w:val="18"/>
                <w:szCs w:val="18"/>
              </w:rPr>
              <w:t xml:space="preserve"> </w:t>
            </w:r>
            <w:r w:rsidR="005B35DC" w:rsidRPr="006E4A60">
              <w:rPr>
                <w:rFonts w:cs="Calibri"/>
                <w:sz w:val="18"/>
                <w:szCs w:val="18"/>
              </w:rPr>
              <w:t>que se registraron promedios horarios de concentración de SO</w:t>
            </w:r>
            <w:r w:rsidR="005B35DC" w:rsidRPr="006E4A60">
              <w:rPr>
                <w:rFonts w:cs="Calibri"/>
                <w:sz w:val="18"/>
                <w:szCs w:val="18"/>
                <w:vertAlign w:val="subscript"/>
              </w:rPr>
              <w:t>2</w:t>
            </w:r>
            <w:r w:rsidR="005B35DC" w:rsidRPr="006E4A60">
              <w:rPr>
                <w:rFonts w:cs="Calibri"/>
                <w:sz w:val="18"/>
                <w:szCs w:val="18"/>
              </w:rPr>
              <w:t xml:space="preserve"> negativos en diciembre del año 2016, dado que el analizador presenta un valor de desviación entre el 1% al 3%.</w:t>
            </w:r>
          </w:p>
          <w:p w:rsidR="007E1EA4" w:rsidRPr="006E4A60" w:rsidRDefault="007E1EA4" w:rsidP="007E1EA4">
            <w:pPr>
              <w:pStyle w:val="Prrafodelista"/>
              <w:spacing w:after="160" w:line="259" w:lineRule="auto"/>
              <w:rPr>
                <w:rFonts w:cs="Calibri"/>
                <w:sz w:val="18"/>
                <w:szCs w:val="18"/>
              </w:rPr>
            </w:pPr>
          </w:p>
          <w:p w:rsidR="007E1EA4" w:rsidRPr="007635E0" w:rsidRDefault="005B35DC" w:rsidP="007635E0">
            <w:pPr>
              <w:pStyle w:val="Prrafodelista"/>
              <w:numPr>
                <w:ilvl w:val="0"/>
                <w:numId w:val="15"/>
              </w:numPr>
              <w:spacing w:after="160" w:line="259" w:lineRule="auto"/>
              <w:rPr>
                <w:sz w:val="18"/>
                <w:szCs w:val="18"/>
              </w:rPr>
            </w:pPr>
            <w:r w:rsidRPr="006E4A60">
              <w:rPr>
                <w:sz w:val="18"/>
                <w:szCs w:val="18"/>
              </w:rPr>
              <w:t>Considerando que posterior a los ensayos de validación del CEMS se debe velar por el óptimo funcionamiento del CEMS a</w:t>
            </w:r>
            <w:r w:rsidR="007E394E" w:rsidRPr="006E4A60">
              <w:rPr>
                <w:sz w:val="18"/>
                <w:szCs w:val="18"/>
              </w:rPr>
              <w:t>plicando los procedimientos de aseguramiento</w:t>
            </w:r>
            <w:r w:rsidRPr="006E4A60">
              <w:rPr>
                <w:sz w:val="18"/>
                <w:szCs w:val="18"/>
              </w:rPr>
              <w:t xml:space="preserve"> de calidad respectivo</w:t>
            </w:r>
            <w:r w:rsidR="007E394E" w:rsidRPr="006E4A60">
              <w:rPr>
                <w:sz w:val="18"/>
                <w:szCs w:val="18"/>
              </w:rPr>
              <w:t>s</w:t>
            </w:r>
            <w:r w:rsidRPr="006E4A60">
              <w:rPr>
                <w:sz w:val="18"/>
                <w:szCs w:val="18"/>
              </w:rPr>
              <w:t xml:space="preserve">, se solicitó mediante Res. Ex. N° 763 de 13 de julio de 2017 de </w:t>
            </w:r>
            <w:r w:rsidR="00D42D11" w:rsidRPr="006E4A60">
              <w:rPr>
                <w:sz w:val="18"/>
                <w:szCs w:val="18"/>
              </w:rPr>
              <w:t>SMA los</w:t>
            </w:r>
            <w:r w:rsidRPr="006E4A60">
              <w:rPr>
                <w:sz w:val="18"/>
                <w:szCs w:val="18"/>
              </w:rPr>
              <w:t xml:space="preserve"> registros de las calibraciones diarias cero y </w:t>
            </w:r>
            <w:proofErr w:type="spellStart"/>
            <w:r w:rsidRPr="006E4A60">
              <w:rPr>
                <w:sz w:val="18"/>
                <w:szCs w:val="18"/>
              </w:rPr>
              <w:t>span</w:t>
            </w:r>
            <w:proofErr w:type="spellEnd"/>
            <w:r w:rsidRPr="006E4A60">
              <w:rPr>
                <w:sz w:val="18"/>
                <w:szCs w:val="18"/>
              </w:rPr>
              <w:t xml:space="preserve"> del analizador de SO</w:t>
            </w:r>
            <w:r w:rsidRPr="006E4A60">
              <w:rPr>
                <w:sz w:val="18"/>
                <w:szCs w:val="18"/>
                <w:vertAlign w:val="subscript"/>
              </w:rPr>
              <w:t>2</w:t>
            </w:r>
            <w:r w:rsidRPr="006E4A60">
              <w:rPr>
                <w:sz w:val="18"/>
                <w:szCs w:val="18"/>
              </w:rPr>
              <w:t xml:space="preserve"> para el mes de diciembre de 2016. </w:t>
            </w:r>
            <w:r w:rsidR="007E394E" w:rsidRPr="006E4A60">
              <w:rPr>
                <w:sz w:val="18"/>
                <w:szCs w:val="18"/>
              </w:rPr>
              <w:t>A partir de la revisión de los antecedentes entregados mediante la carta GSRI – 093/2017 de fecha 31 de julio de 2017,</w:t>
            </w:r>
            <w:r w:rsidR="007E1EA4" w:rsidRPr="006E4A60">
              <w:rPr>
                <w:sz w:val="18"/>
                <w:szCs w:val="18"/>
              </w:rPr>
              <w:t xml:space="preserve"> es posible señalar:</w:t>
            </w:r>
          </w:p>
          <w:p w:rsidR="007E1EA4" w:rsidRPr="006E4A60" w:rsidRDefault="007E394E" w:rsidP="00C33E22">
            <w:pPr>
              <w:pStyle w:val="Prrafodelista"/>
              <w:numPr>
                <w:ilvl w:val="0"/>
                <w:numId w:val="14"/>
              </w:numPr>
              <w:rPr>
                <w:sz w:val="18"/>
                <w:szCs w:val="18"/>
              </w:rPr>
            </w:pPr>
            <w:r w:rsidRPr="006E4A60">
              <w:rPr>
                <w:sz w:val="18"/>
                <w:szCs w:val="18"/>
              </w:rPr>
              <w:t xml:space="preserve">Respecto a las </w:t>
            </w:r>
            <w:r w:rsidRPr="006E4A60">
              <w:rPr>
                <w:b/>
                <w:sz w:val="18"/>
                <w:szCs w:val="18"/>
              </w:rPr>
              <w:t>pruebas de error de calibración (EC),</w:t>
            </w:r>
            <w:r w:rsidRPr="006E4A60">
              <w:rPr>
                <w:sz w:val="18"/>
                <w:szCs w:val="18"/>
              </w:rPr>
              <w:t xml:space="preserve"> es posible señalar que en el mes de diciembre de 2016 se realizaron al CEMS instalado en la planta de ácido las </w:t>
            </w:r>
            <w:r w:rsidR="00D42D11" w:rsidRPr="006E4A60">
              <w:rPr>
                <w:sz w:val="18"/>
                <w:szCs w:val="18"/>
              </w:rPr>
              <w:t xml:space="preserve">pruebas </w:t>
            </w:r>
            <w:r w:rsidRPr="006E4A60">
              <w:rPr>
                <w:sz w:val="18"/>
                <w:szCs w:val="18"/>
              </w:rPr>
              <w:t xml:space="preserve">diarias de error de calibración cero y </w:t>
            </w:r>
            <w:proofErr w:type="spellStart"/>
            <w:r w:rsidRPr="006E4A60">
              <w:rPr>
                <w:sz w:val="18"/>
                <w:szCs w:val="18"/>
              </w:rPr>
              <w:t>span</w:t>
            </w:r>
            <w:proofErr w:type="spellEnd"/>
            <w:r w:rsidR="00ED7204" w:rsidRPr="006E4A60">
              <w:rPr>
                <w:sz w:val="18"/>
                <w:szCs w:val="18"/>
              </w:rPr>
              <w:t xml:space="preserve"> utili</w:t>
            </w:r>
            <w:r w:rsidR="009126F6" w:rsidRPr="006E4A60">
              <w:rPr>
                <w:sz w:val="18"/>
                <w:szCs w:val="18"/>
              </w:rPr>
              <w:t xml:space="preserve">zando para aquellas pruebas, </w:t>
            </w:r>
            <w:r w:rsidR="002B07D1">
              <w:rPr>
                <w:sz w:val="18"/>
                <w:szCs w:val="18"/>
              </w:rPr>
              <w:t>gases patrones que cumplen con las especificaciones del Protocolo de CEMS</w:t>
            </w:r>
            <w:r w:rsidR="00AB6AFE" w:rsidRPr="006E4A60">
              <w:rPr>
                <w:sz w:val="18"/>
                <w:szCs w:val="18"/>
              </w:rPr>
              <w:t>,</w:t>
            </w:r>
            <w:r w:rsidR="002B07D1">
              <w:rPr>
                <w:sz w:val="18"/>
                <w:szCs w:val="18"/>
              </w:rPr>
              <w:t xml:space="preserve"> y </w:t>
            </w:r>
            <w:r w:rsidR="00420856">
              <w:rPr>
                <w:sz w:val="18"/>
                <w:szCs w:val="18"/>
              </w:rPr>
              <w:t xml:space="preserve">se </w:t>
            </w:r>
            <w:r w:rsidR="00420856" w:rsidRPr="006E4A60">
              <w:rPr>
                <w:sz w:val="18"/>
                <w:szCs w:val="18"/>
              </w:rPr>
              <w:t>constata</w:t>
            </w:r>
            <w:r w:rsidR="000A670B" w:rsidRPr="006E4A60">
              <w:rPr>
                <w:sz w:val="18"/>
                <w:szCs w:val="18"/>
              </w:rPr>
              <w:t xml:space="preserve"> </w:t>
            </w:r>
            <w:r w:rsidR="00AB6AFE" w:rsidRPr="006E4A60">
              <w:rPr>
                <w:sz w:val="18"/>
                <w:szCs w:val="18"/>
              </w:rPr>
              <w:t xml:space="preserve">que </w:t>
            </w:r>
            <w:r w:rsidR="007E1EA4" w:rsidRPr="006E4A60">
              <w:rPr>
                <w:sz w:val="18"/>
                <w:szCs w:val="18"/>
              </w:rPr>
              <w:t xml:space="preserve">sus </w:t>
            </w:r>
            <w:r w:rsidR="00AB6AFE" w:rsidRPr="006E4A60">
              <w:rPr>
                <w:sz w:val="18"/>
                <w:szCs w:val="18"/>
              </w:rPr>
              <w:t>resultados cumplen con el error</w:t>
            </w:r>
            <w:r w:rsidRPr="006E4A60">
              <w:rPr>
                <w:sz w:val="18"/>
                <w:szCs w:val="18"/>
              </w:rPr>
              <w:t xml:space="preserve"> de calibración permitido (±5%)</w:t>
            </w:r>
            <w:r w:rsidR="00BA4451" w:rsidRPr="006E4A60">
              <w:rPr>
                <w:sz w:val="18"/>
                <w:szCs w:val="18"/>
              </w:rPr>
              <w:t xml:space="preserve"> (Ver Anexo 1)</w:t>
            </w:r>
            <w:r w:rsidRPr="006E4A60">
              <w:rPr>
                <w:sz w:val="18"/>
                <w:szCs w:val="18"/>
              </w:rPr>
              <w:t xml:space="preserve">. </w:t>
            </w:r>
          </w:p>
          <w:p w:rsidR="007E394E" w:rsidRPr="006E4A60" w:rsidRDefault="007E394E" w:rsidP="00C33E22">
            <w:pPr>
              <w:pStyle w:val="Prrafodelista"/>
              <w:numPr>
                <w:ilvl w:val="0"/>
                <w:numId w:val="14"/>
              </w:numPr>
              <w:spacing w:after="160" w:line="259" w:lineRule="auto"/>
              <w:rPr>
                <w:sz w:val="18"/>
                <w:szCs w:val="18"/>
              </w:rPr>
            </w:pPr>
            <w:r w:rsidRPr="006E4A60">
              <w:rPr>
                <w:sz w:val="18"/>
                <w:szCs w:val="18"/>
              </w:rPr>
              <w:t>Respecto a las</w:t>
            </w:r>
            <w:r w:rsidRPr="006E4A60">
              <w:rPr>
                <w:b/>
                <w:sz w:val="18"/>
                <w:szCs w:val="18"/>
              </w:rPr>
              <w:t xml:space="preserve"> pruebas trimestrales de error de linealidad</w:t>
            </w:r>
            <w:r w:rsidRPr="006E4A60">
              <w:rPr>
                <w:sz w:val="18"/>
                <w:szCs w:val="18"/>
              </w:rPr>
              <w:t xml:space="preserve"> (EL) se evidencia que el 2</w:t>
            </w:r>
            <w:r w:rsidR="007E1EA4" w:rsidRPr="006E4A60">
              <w:rPr>
                <w:sz w:val="18"/>
                <w:szCs w:val="18"/>
              </w:rPr>
              <w:t>8</w:t>
            </w:r>
            <w:r w:rsidRPr="006E4A60">
              <w:rPr>
                <w:sz w:val="18"/>
                <w:szCs w:val="18"/>
              </w:rPr>
              <w:t xml:space="preserve"> de diciembre del año 2016 se realizaron las prueba QA/QC trimestrales utilizando para aquellas pruebas los gases patrones </w:t>
            </w:r>
            <w:r w:rsidR="00E45E44">
              <w:rPr>
                <w:sz w:val="18"/>
                <w:szCs w:val="18"/>
              </w:rPr>
              <w:t xml:space="preserve">con las especificaciones del Protocolo de CEMS </w:t>
            </w:r>
            <w:r w:rsidRPr="006E4A60">
              <w:rPr>
                <w:sz w:val="18"/>
                <w:szCs w:val="18"/>
              </w:rPr>
              <w:t>para los niveles bajo, medio y alto, obteniendo como resultado valores menores al 5% y 5 ppm utilizando las ecuaciones 3) y 4) del protocolo respectivamente.</w:t>
            </w:r>
            <w:r w:rsidR="00BA4451" w:rsidRPr="006E4A60">
              <w:rPr>
                <w:sz w:val="18"/>
                <w:szCs w:val="18"/>
              </w:rPr>
              <w:t xml:space="preserve"> (Ver Anexo 1).</w:t>
            </w:r>
          </w:p>
          <w:p w:rsidR="001D763E" w:rsidRPr="001D763E" w:rsidRDefault="001D763E" w:rsidP="001D763E">
            <w:pPr>
              <w:pStyle w:val="Prrafodelista"/>
              <w:spacing w:after="160" w:line="259" w:lineRule="auto"/>
              <w:ind w:left="1068"/>
              <w:rPr>
                <w:sz w:val="18"/>
                <w:szCs w:val="18"/>
              </w:rPr>
            </w:pPr>
          </w:p>
          <w:p w:rsidR="007E1EA4" w:rsidRPr="0047137E" w:rsidRDefault="007E1EA4" w:rsidP="009E3CC6">
            <w:pPr>
              <w:pStyle w:val="Prrafodelista"/>
              <w:numPr>
                <w:ilvl w:val="0"/>
                <w:numId w:val="15"/>
              </w:numPr>
              <w:rPr>
                <w:sz w:val="18"/>
              </w:rPr>
            </w:pPr>
            <w:r w:rsidRPr="007E1EA4">
              <w:rPr>
                <w:sz w:val="18"/>
                <w:szCs w:val="18"/>
              </w:rPr>
              <w:lastRenderedPageBreak/>
              <w:t>Considerando los antecedentes expuestos</w:t>
            </w:r>
            <w:r w:rsidR="00851AD8">
              <w:rPr>
                <w:sz w:val="18"/>
                <w:szCs w:val="18"/>
              </w:rPr>
              <w:t xml:space="preserve"> </w:t>
            </w:r>
            <w:r w:rsidR="0047137E">
              <w:rPr>
                <w:sz w:val="18"/>
                <w:szCs w:val="18"/>
              </w:rPr>
              <w:t>sobre</w:t>
            </w:r>
            <w:r>
              <w:rPr>
                <w:sz w:val="18"/>
                <w:szCs w:val="18"/>
              </w:rPr>
              <w:t xml:space="preserve"> </w:t>
            </w:r>
            <w:r w:rsidRPr="007E1EA4">
              <w:rPr>
                <w:sz w:val="18"/>
                <w:szCs w:val="18"/>
              </w:rPr>
              <w:t xml:space="preserve">los resultados obtenidos en las pruebas diarias </w:t>
            </w:r>
            <w:r w:rsidR="001F7C9B">
              <w:rPr>
                <w:sz w:val="18"/>
                <w:szCs w:val="18"/>
              </w:rPr>
              <w:t xml:space="preserve">de </w:t>
            </w:r>
            <w:r w:rsidRPr="007E1EA4">
              <w:rPr>
                <w:sz w:val="18"/>
                <w:szCs w:val="18"/>
              </w:rPr>
              <w:t>EC y trimestrales de EL</w:t>
            </w:r>
            <w:r w:rsidR="001F7C9B">
              <w:rPr>
                <w:sz w:val="18"/>
                <w:szCs w:val="18"/>
              </w:rPr>
              <w:t>,</w:t>
            </w:r>
            <w:r w:rsidRPr="007E1EA4">
              <w:rPr>
                <w:sz w:val="18"/>
                <w:szCs w:val="18"/>
              </w:rPr>
              <w:t xml:space="preserve"> </w:t>
            </w:r>
            <w:r w:rsidR="0047137E">
              <w:rPr>
                <w:sz w:val="18"/>
                <w:szCs w:val="18"/>
              </w:rPr>
              <w:t xml:space="preserve">es posible señalar que </w:t>
            </w:r>
            <w:r w:rsidRPr="007E1EA4">
              <w:rPr>
                <w:sz w:val="18"/>
                <w:szCs w:val="18"/>
              </w:rPr>
              <w:t>el CEMS instalado en la planta de ácido de la Fundición Ventanas</w:t>
            </w:r>
            <w:r w:rsidR="00A949C9">
              <w:rPr>
                <w:sz w:val="18"/>
                <w:szCs w:val="18"/>
              </w:rPr>
              <w:t>,</w:t>
            </w:r>
            <w:r w:rsidRPr="007E1EA4">
              <w:rPr>
                <w:sz w:val="18"/>
                <w:szCs w:val="18"/>
              </w:rPr>
              <w:t xml:space="preserve"> </w:t>
            </w:r>
            <w:r w:rsidR="001F7C9B">
              <w:rPr>
                <w:sz w:val="18"/>
                <w:szCs w:val="18"/>
              </w:rPr>
              <w:t>posterior a su validación anual</w:t>
            </w:r>
            <w:r w:rsidR="00C309B6">
              <w:rPr>
                <w:sz w:val="18"/>
                <w:szCs w:val="18"/>
              </w:rPr>
              <w:t xml:space="preserve"> (vigente desde el 27 de abril de 2016)</w:t>
            </w:r>
            <w:r w:rsidR="00A949C9">
              <w:rPr>
                <w:sz w:val="18"/>
                <w:szCs w:val="18"/>
              </w:rPr>
              <w:t>,</w:t>
            </w:r>
            <w:r w:rsidR="001F7C9B">
              <w:rPr>
                <w:sz w:val="18"/>
                <w:szCs w:val="18"/>
              </w:rPr>
              <w:t xml:space="preserve"> </w:t>
            </w:r>
            <w:r w:rsidRPr="007E1EA4">
              <w:rPr>
                <w:sz w:val="18"/>
                <w:szCs w:val="18"/>
              </w:rPr>
              <w:t>continúa proporcionando datos de concentración de SO</w:t>
            </w:r>
            <w:r w:rsidRPr="007E1EA4">
              <w:rPr>
                <w:sz w:val="18"/>
                <w:szCs w:val="18"/>
                <w:vertAlign w:val="subscript"/>
              </w:rPr>
              <w:t>2</w:t>
            </w:r>
            <w:r w:rsidRPr="007E1EA4">
              <w:rPr>
                <w:sz w:val="18"/>
                <w:szCs w:val="18"/>
              </w:rPr>
              <w:t xml:space="preserve"> de calidad asegurada, por lo cual es</w:t>
            </w:r>
            <w:r w:rsidR="009E3CC6">
              <w:rPr>
                <w:sz w:val="18"/>
                <w:szCs w:val="18"/>
              </w:rPr>
              <w:t xml:space="preserve"> posible utilizar dichos datos de concentración</w:t>
            </w:r>
            <w:r w:rsidRPr="007E1EA4">
              <w:rPr>
                <w:sz w:val="18"/>
                <w:szCs w:val="18"/>
              </w:rPr>
              <w:t xml:space="preserve"> para evaluar cumplimiento normativo del límite de emisión de SO</w:t>
            </w:r>
            <w:r w:rsidRPr="007E1EA4">
              <w:rPr>
                <w:sz w:val="18"/>
                <w:szCs w:val="18"/>
                <w:vertAlign w:val="subscript"/>
              </w:rPr>
              <w:t>2</w:t>
            </w:r>
            <w:r w:rsidRPr="007E1EA4">
              <w:rPr>
                <w:sz w:val="18"/>
                <w:szCs w:val="18"/>
              </w:rPr>
              <w:t xml:space="preserve"> en la planta de ácido</w:t>
            </w:r>
            <w:r w:rsidR="009E3CC6">
              <w:rPr>
                <w:sz w:val="18"/>
                <w:szCs w:val="18"/>
              </w:rPr>
              <w:t xml:space="preserve"> durante el </w:t>
            </w:r>
            <w:r w:rsidR="009E3CC6" w:rsidRPr="009E3CC6">
              <w:rPr>
                <w:sz w:val="18"/>
                <w:szCs w:val="18"/>
              </w:rPr>
              <w:t>periodo d</w:t>
            </w:r>
            <w:r w:rsidR="009E3CC6">
              <w:rPr>
                <w:sz w:val="18"/>
                <w:szCs w:val="18"/>
              </w:rPr>
              <w:t>el 12 al 31 de diciembre de 2016</w:t>
            </w:r>
            <w:r>
              <w:rPr>
                <w:sz w:val="18"/>
                <w:szCs w:val="18"/>
              </w:rPr>
              <w:t>.</w:t>
            </w:r>
          </w:p>
          <w:p w:rsidR="0047137E" w:rsidRPr="007E1EA4" w:rsidRDefault="0047137E" w:rsidP="0047137E">
            <w:pPr>
              <w:pStyle w:val="Prrafodelista"/>
              <w:ind w:left="360"/>
              <w:rPr>
                <w:sz w:val="18"/>
              </w:rPr>
            </w:pPr>
          </w:p>
          <w:p w:rsidR="00DA3B38" w:rsidRDefault="007E1EA4" w:rsidP="00C33E22">
            <w:pPr>
              <w:pStyle w:val="Prrafodelista"/>
              <w:numPr>
                <w:ilvl w:val="0"/>
                <w:numId w:val="15"/>
              </w:numPr>
              <w:rPr>
                <w:sz w:val="18"/>
              </w:rPr>
            </w:pPr>
            <w:r w:rsidRPr="007E1EA4">
              <w:rPr>
                <w:sz w:val="18"/>
              </w:rPr>
              <w:t xml:space="preserve">La Fundición </w:t>
            </w:r>
            <w:r w:rsidR="0047137E">
              <w:rPr>
                <w:sz w:val="18"/>
              </w:rPr>
              <w:t>Ventanas</w:t>
            </w:r>
            <w:r w:rsidRPr="007E1EA4">
              <w:rPr>
                <w:sz w:val="18"/>
              </w:rPr>
              <w:t>, corresponde a una fuente emisora existente y posee una planta de ácido de doble contacto, por consiguiente, la planta de ácido podrá emitir una concentración de SO</w:t>
            </w:r>
            <w:r w:rsidRPr="007E1EA4">
              <w:rPr>
                <w:sz w:val="18"/>
                <w:vertAlign w:val="subscript"/>
              </w:rPr>
              <w:t>2</w:t>
            </w:r>
            <w:r w:rsidRPr="007E1EA4">
              <w:rPr>
                <w:sz w:val="18"/>
              </w:rPr>
              <w:t xml:space="preserve"> inferior o igual a 600 ppm que se evaluarán sobre la base de promedios horarios de concentración en un año calendario y se deberán cumplir durante el 95% de las horas de funcionamiento de la planta.  A partir del análisis de los promedios horarios de concentración de SO</w:t>
            </w:r>
            <w:r w:rsidRPr="007E1EA4">
              <w:rPr>
                <w:sz w:val="18"/>
                <w:vertAlign w:val="subscript"/>
              </w:rPr>
              <w:t>2</w:t>
            </w:r>
            <w:r w:rsidRPr="007E1EA4">
              <w:rPr>
                <w:sz w:val="18"/>
              </w:rPr>
              <w:t xml:space="preserve"> durante las horas de funcionamiento de la planta de ácido para el periodo del 12 al 31 de diciembre de 2016, </w:t>
            </w:r>
            <w:bookmarkStart w:id="74" w:name="_Hlk492651906"/>
            <w:r w:rsidRPr="007E1EA4">
              <w:rPr>
                <w:sz w:val="18"/>
              </w:rPr>
              <w:t xml:space="preserve">se observa que el 100% de los promedios horarios durante las horas de funcionamiento de la planta de ácido no exceden </w:t>
            </w:r>
            <w:r w:rsidR="0047137E">
              <w:rPr>
                <w:sz w:val="18"/>
              </w:rPr>
              <w:t>e</w:t>
            </w:r>
            <w:r w:rsidRPr="007E1EA4">
              <w:rPr>
                <w:sz w:val="18"/>
              </w:rPr>
              <w:t>l límite de emisión (V</w:t>
            </w:r>
            <w:bookmarkEnd w:id="74"/>
            <w:r w:rsidR="002320B4">
              <w:rPr>
                <w:sz w:val="18"/>
              </w:rPr>
              <w:t xml:space="preserve">er tabla </w:t>
            </w:r>
            <w:r w:rsidRPr="007E1EA4">
              <w:rPr>
                <w:sz w:val="18"/>
              </w:rPr>
              <w:t>1).</w:t>
            </w:r>
          </w:p>
          <w:p w:rsidR="0047137E" w:rsidRPr="0047137E" w:rsidRDefault="0047137E" w:rsidP="0047137E">
            <w:pPr>
              <w:pStyle w:val="Prrafodelista"/>
              <w:rPr>
                <w:sz w:val="18"/>
              </w:rPr>
            </w:pPr>
          </w:p>
          <w:p w:rsidR="0047137E" w:rsidRPr="0047137E" w:rsidRDefault="0047137E" w:rsidP="0047137E">
            <w:pPr>
              <w:pStyle w:val="Prrafodelista"/>
              <w:ind w:left="360"/>
              <w:rPr>
                <w:sz w:val="18"/>
              </w:rPr>
            </w:pPr>
          </w:p>
        </w:tc>
      </w:tr>
    </w:tbl>
    <w:p w:rsidR="007A7DEB" w:rsidRDefault="007A7DEB" w:rsidP="007A7DEB">
      <w:pPr>
        <w:spacing w:line="240" w:lineRule="auto"/>
        <w:rPr>
          <w:rFonts w:ascii="Calibri" w:eastAsia="Calibri" w:hAnsi="Calibri" w:cs="Calibri"/>
          <w:sz w:val="28"/>
          <w:szCs w:val="32"/>
        </w:rPr>
      </w:pPr>
    </w:p>
    <w:p w:rsidR="009368F5" w:rsidRDefault="009368F5" w:rsidP="007A7DEB">
      <w:pPr>
        <w:spacing w:line="240" w:lineRule="auto"/>
        <w:rPr>
          <w:rFonts w:ascii="Calibri" w:eastAsia="Calibri" w:hAnsi="Calibri" w:cs="Calibri"/>
          <w:sz w:val="28"/>
          <w:szCs w:val="32"/>
        </w:rPr>
      </w:pPr>
    </w:p>
    <w:p w:rsidR="009368F5" w:rsidRDefault="009368F5"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9368F5" w:rsidRDefault="009368F5"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7C0D1F" w:rsidRDefault="007C0D1F" w:rsidP="007A7DEB">
      <w:pPr>
        <w:spacing w:line="240" w:lineRule="auto"/>
        <w:rPr>
          <w:rFonts w:ascii="Calibri" w:eastAsia="Calibri" w:hAnsi="Calibri" w:cs="Calibri"/>
          <w:sz w:val="28"/>
          <w:szCs w:val="32"/>
        </w:rPr>
      </w:pPr>
    </w:p>
    <w:p w:rsidR="00CB18DF" w:rsidRDefault="00CB18DF" w:rsidP="007A7DEB">
      <w:pPr>
        <w:spacing w:line="240" w:lineRule="auto"/>
        <w:rPr>
          <w:rFonts w:ascii="Calibri" w:eastAsia="Calibri" w:hAnsi="Calibri" w:cs="Calibri"/>
          <w:sz w:val="28"/>
          <w:szCs w:val="32"/>
        </w:rPr>
      </w:pPr>
    </w:p>
    <w:tbl>
      <w:tblPr>
        <w:tblW w:w="5000" w:type="pct"/>
        <w:jc w:val="center"/>
        <w:tblCellMar>
          <w:left w:w="70" w:type="dxa"/>
          <w:right w:w="70" w:type="dxa"/>
        </w:tblCellMar>
        <w:tblLook w:val="04A0" w:firstRow="1" w:lastRow="0" w:firstColumn="1" w:lastColumn="0" w:noHBand="0" w:noVBand="1"/>
      </w:tblPr>
      <w:tblGrid>
        <w:gridCol w:w="3589"/>
        <w:gridCol w:w="3399"/>
        <w:gridCol w:w="3065"/>
        <w:gridCol w:w="3509"/>
      </w:tblGrid>
      <w:tr w:rsidR="007A7DEB" w:rsidRPr="007A7DEB" w:rsidTr="006E4A6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DEB" w:rsidRPr="007A7DEB" w:rsidRDefault="007A7DEB" w:rsidP="005076D7">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 xml:space="preserve">Registros </w:t>
            </w:r>
          </w:p>
        </w:tc>
      </w:tr>
      <w:tr w:rsidR="00740B0A" w:rsidRPr="007A7DEB" w:rsidTr="006E4A60">
        <w:trPr>
          <w:trHeight w:val="3934"/>
          <w:jc w:val="center"/>
        </w:trPr>
        <w:tc>
          <w:tcPr>
            <w:tcW w:w="2576" w:type="pct"/>
            <w:gridSpan w:val="2"/>
            <w:tcBorders>
              <w:top w:val="nil"/>
              <w:left w:val="single" w:sz="4" w:space="0" w:color="auto"/>
              <w:right w:val="single" w:sz="4" w:space="0" w:color="auto"/>
            </w:tcBorders>
            <w:shd w:val="clear" w:color="auto" w:fill="auto"/>
            <w:noWrap/>
            <w:vAlign w:val="center"/>
            <w:hideMark/>
          </w:tcPr>
          <w:p w:rsidR="00D6452B" w:rsidRDefault="00D6452B"/>
          <w:tbl>
            <w:tblPr>
              <w:tblW w:w="6831"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left w:w="70" w:type="dxa"/>
                <w:right w:w="70" w:type="dxa"/>
              </w:tblCellMar>
              <w:tblLook w:val="04A0" w:firstRow="1" w:lastRow="0" w:firstColumn="1" w:lastColumn="0" w:noHBand="0" w:noVBand="1"/>
            </w:tblPr>
            <w:tblGrid>
              <w:gridCol w:w="2614"/>
              <w:gridCol w:w="1842"/>
              <w:gridCol w:w="2375"/>
            </w:tblGrid>
            <w:tr w:rsidR="00740B0A" w:rsidRPr="00C24274" w:rsidTr="0047137E">
              <w:trPr>
                <w:trHeight w:val="300"/>
                <w:jc w:val="center"/>
              </w:trPr>
              <w:tc>
                <w:tcPr>
                  <w:tcW w:w="2614" w:type="dxa"/>
                  <w:shd w:val="clear" w:color="000000" w:fill="D0CECE" w:themeFill="background2" w:themeFillShade="E6"/>
                  <w:noWrap/>
                  <w:vAlign w:val="center"/>
                </w:tcPr>
                <w:p w:rsidR="00C24274" w:rsidRPr="00C24274" w:rsidRDefault="00C24274" w:rsidP="006F0BB7">
                  <w:pPr>
                    <w:spacing w:after="0" w:line="240" w:lineRule="auto"/>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Parámetro e</w:t>
                  </w:r>
                  <w:r w:rsidR="006F0BB7">
                    <w:rPr>
                      <w:rFonts w:eastAsia="Times New Roman" w:cstheme="minorHAnsi"/>
                      <w:b/>
                      <w:bCs/>
                      <w:color w:val="000000"/>
                      <w:sz w:val="18"/>
                      <w:szCs w:val="18"/>
                      <w:lang w:eastAsia="es-CL"/>
                    </w:rPr>
                    <w:t>valuado:</w:t>
                  </w:r>
                </w:p>
              </w:tc>
              <w:tc>
                <w:tcPr>
                  <w:tcW w:w="1842" w:type="dxa"/>
                  <w:shd w:val="clear" w:color="000000" w:fill="D0CECE" w:themeFill="background2" w:themeFillShade="E6"/>
                  <w:noWrap/>
                  <w:vAlign w:val="center"/>
                </w:tcPr>
                <w:p w:rsidR="00C24274" w:rsidRPr="00C24274" w:rsidRDefault="006F0BB7" w:rsidP="006F0BB7">
                  <w:pPr>
                    <w:spacing w:after="0" w:line="240" w:lineRule="auto"/>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Lí</w:t>
                  </w:r>
                  <w:r w:rsidR="00C24274" w:rsidRPr="00C24274">
                    <w:rPr>
                      <w:rFonts w:eastAsia="Times New Roman" w:cstheme="minorHAnsi"/>
                      <w:b/>
                      <w:bCs/>
                      <w:color w:val="000000"/>
                      <w:sz w:val="18"/>
                      <w:szCs w:val="18"/>
                      <w:lang w:eastAsia="es-CL"/>
                    </w:rPr>
                    <w:t>mite</w:t>
                  </w:r>
                  <w:r w:rsidR="00CB31C3">
                    <w:rPr>
                      <w:rFonts w:eastAsia="Times New Roman" w:cstheme="minorHAnsi"/>
                      <w:b/>
                      <w:bCs/>
                      <w:color w:val="000000"/>
                      <w:sz w:val="18"/>
                      <w:szCs w:val="18"/>
                      <w:lang w:eastAsia="es-CL"/>
                    </w:rPr>
                    <w:t xml:space="preserve"> de emisión </w:t>
                  </w:r>
                  <w:r w:rsidR="00C24274" w:rsidRPr="00C24274">
                    <w:rPr>
                      <w:rFonts w:eastAsia="Times New Roman" w:cstheme="minorHAnsi"/>
                      <w:b/>
                      <w:bCs/>
                      <w:color w:val="000000"/>
                      <w:sz w:val="18"/>
                      <w:szCs w:val="18"/>
                      <w:lang w:eastAsia="es-CL"/>
                    </w:rPr>
                    <w:t xml:space="preserve"> aplicable:</w:t>
                  </w:r>
                </w:p>
              </w:tc>
              <w:tc>
                <w:tcPr>
                  <w:tcW w:w="2375" w:type="dxa"/>
                  <w:shd w:val="clear" w:color="000000" w:fill="D0CECE" w:themeFill="background2" w:themeFillShade="E6"/>
                  <w:noWrap/>
                  <w:vAlign w:val="center"/>
                </w:tcPr>
                <w:p w:rsidR="00C24274" w:rsidRPr="00C24274" w:rsidRDefault="006F0BB7" w:rsidP="006F0BB7">
                  <w:pPr>
                    <w:spacing w:after="0" w:line="240" w:lineRule="auto"/>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 xml:space="preserve">Periodo </w:t>
                  </w:r>
                  <w:r>
                    <w:rPr>
                      <w:rFonts w:eastAsia="Times New Roman" w:cstheme="minorHAnsi"/>
                      <w:b/>
                      <w:bCs/>
                      <w:color w:val="000000"/>
                      <w:sz w:val="18"/>
                      <w:szCs w:val="18"/>
                      <w:lang w:eastAsia="es-CL"/>
                    </w:rPr>
                    <w:t>e</w:t>
                  </w:r>
                  <w:r w:rsidRPr="00C24274">
                    <w:rPr>
                      <w:rFonts w:eastAsia="Times New Roman" w:cstheme="minorHAnsi"/>
                      <w:b/>
                      <w:bCs/>
                      <w:color w:val="000000"/>
                      <w:sz w:val="18"/>
                      <w:szCs w:val="18"/>
                      <w:lang w:eastAsia="es-CL"/>
                    </w:rPr>
                    <w:t>valuado:</w:t>
                  </w:r>
                </w:p>
              </w:tc>
            </w:tr>
            <w:tr w:rsidR="00740B0A" w:rsidRPr="006F0BB7" w:rsidTr="0047137E">
              <w:trPr>
                <w:trHeight w:val="300"/>
                <w:jc w:val="center"/>
              </w:trPr>
              <w:tc>
                <w:tcPr>
                  <w:tcW w:w="2614" w:type="dxa"/>
                  <w:shd w:val="clear" w:color="000000" w:fill="FFFFFF"/>
                  <w:noWrap/>
                  <w:vAlign w:val="center"/>
                </w:tcPr>
                <w:p w:rsidR="00C24274" w:rsidRPr="006F0BB7" w:rsidRDefault="00C24274" w:rsidP="006F0BB7">
                  <w:pPr>
                    <w:spacing w:after="0" w:line="240" w:lineRule="auto"/>
                    <w:jc w:val="center"/>
                    <w:rPr>
                      <w:rFonts w:eastAsia="Times New Roman" w:cstheme="minorHAnsi"/>
                      <w:bCs/>
                      <w:color w:val="000000"/>
                      <w:sz w:val="16"/>
                      <w:szCs w:val="18"/>
                      <w:lang w:eastAsia="es-CL"/>
                    </w:rPr>
                  </w:pPr>
                  <w:r w:rsidRPr="00C24274">
                    <w:rPr>
                      <w:rFonts w:eastAsia="Times New Roman" w:cstheme="minorHAnsi"/>
                      <w:bCs/>
                      <w:color w:val="000000"/>
                      <w:sz w:val="16"/>
                      <w:szCs w:val="18"/>
                      <w:lang w:eastAsia="es-CL"/>
                    </w:rPr>
                    <w:t>Dióxido de Azufre (SO</w:t>
                  </w:r>
                  <w:r w:rsidRPr="00C941B3">
                    <w:rPr>
                      <w:rFonts w:eastAsia="Times New Roman" w:cstheme="minorHAnsi"/>
                      <w:bCs/>
                      <w:color w:val="000000"/>
                      <w:sz w:val="16"/>
                      <w:szCs w:val="18"/>
                      <w:vertAlign w:val="subscript"/>
                      <w:lang w:eastAsia="es-CL"/>
                    </w:rPr>
                    <w:t>2</w:t>
                  </w:r>
                  <w:r w:rsidRPr="00C24274">
                    <w:rPr>
                      <w:rFonts w:eastAsia="Times New Roman" w:cstheme="minorHAnsi"/>
                      <w:bCs/>
                      <w:color w:val="000000"/>
                      <w:sz w:val="16"/>
                      <w:szCs w:val="18"/>
                      <w:lang w:eastAsia="es-CL"/>
                    </w:rPr>
                    <w:t>)</w:t>
                  </w:r>
                </w:p>
              </w:tc>
              <w:tc>
                <w:tcPr>
                  <w:tcW w:w="1842" w:type="dxa"/>
                  <w:shd w:val="clear" w:color="000000" w:fill="FFFFFF"/>
                  <w:noWrap/>
                  <w:vAlign w:val="center"/>
                </w:tcPr>
                <w:p w:rsidR="00C24274" w:rsidRPr="006F0BB7" w:rsidRDefault="00D27404" w:rsidP="006F0BB7">
                  <w:pPr>
                    <w:spacing w:after="0" w:line="240" w:lineRule="auto"/>
                    <w:jc w:val="center"/>
                    <w:rPr>
                      <w:rFonts w:eastAsia="Times New Roman" w:cstheme="minorHAnsi"/>
                      <w:bCs/>
                      <w:color w:val="000000"/>
                      <w:sz w:val="16"/>
                      <w:szCs w:val="18"/>
                      <w:lang w:eastAsia="es-CL"/>
                    </w:rPr>
                  </w:pPr>
                  <w:r>
                    <w:rPr>
                      <w:rFonts w:eastAsia="Times New Roman" w:cstheme="minorHAnsi"/>
                      <w:bCs/>
                      <w:color w:val="000000"/>
                      <w:sz w:val="16"/>
                      <w:szCs w:val="18"/>
                      <w:lang w:eastAsia="es-CL"/>
                    </w:rPr>
                    <w:t>6</w:t>
                  </w:r>
                  <w:r w:rsidR="00C24274" w:rsidRPr="00C24274">
                    <w:rPr>
                      <w:rFonts w:eastAsia="Times New Roman" w:cstheme="minorHAnsi"/>
                      <w:bCs/>
                      <w:color w:val="000000"/>
                      <w:sz w:val="16"/>
                      <w:szCs w:val="18"/>
                      <w:lang w:eastAsia="es-CL"/>
                    </w:rPr>
                    <w:t>00 mg/m</w:t>
                  </w:r>
                  <w:r w:rsidR="00C24274" w:rsidRPr="00FB3DE6">
                    <w:rPr>
                      <w:rFonts w:eastAsia="Times New Roman" w:cstheme="minorHAnsi"/>
                      <w:bCs/>
                      <w:color w:val="000000"/>
                      <w:sz w:val="16"/>
                      <w:szCs w:val="18"/>
                      <w:vertAlign w:val="superscript"/>
                      <w:lang w:eastAsia="es-CL"/>
                    </w:rPr>
                    <w:t>3</w:t>
                  </w:r>
                  <w:r w:rsidR="00C24274" w:rsidRPr="00C24274">
                    <w:rPr>
                      <w:rFonts w:eastAsia="Times New Roman" w:cstheme="minorHAnsi"/>
                      <w:bCs/>
                      <w:color w:val="000000"/>
                      <w:sz w:val="16"/>
                      <w:szCs w:val="18"/>
                      <w:lang w:eastAsia="es-CL"/>
                    </w:rPr>
                    <w:t>N</w:t>
                  </w:r>
                </w:p>
              </w:tc>
              <w:tc>
                <w:tcPr>
                  <w:tcW w:w="2375" w:type="dxa"/>
                  <w:shd w:val="clear" w:color="000000" w:fill="FFFFFF"/>
                  <w:noWrap/>
                  <w:vAlign w:val="center"/>
                </w:tcPr>
                <w:p w:rsidR="00C24274" w:rsidRPr="006F0BB7" w:rsidRDefault="00D27404" w:rsidP="006F0BB7">
                  <w:pPr>
                    <w:spacing w:after="0" w:line="240" w:lineRule="auto"/>
                    <w:jc w:val="center"/>
                    <w:rPr>
                      <w:rFonts w:eastAsia="Times New Roman" w:cstheme="minorHAnsi"/>
                      <w:bCs/>
                      <w:color w:val="000000"/>
                      <w:sz w:val="16"/>
                      <w:szCs w:val="18"/>
                      <w:lang w:eastAsia="es-CL"/>
                    </w:rPr>
                  </w:pPr>
                  <w:r>
                    <w:rPr>
                      <w:rFonts w:eastAsia="Times New Roman" w:cstheme="minorHAnsi"/>
                      <w:bCs/>
                      <w:color w:val="000000"/>
                      <w:sz w:val="16"/>
                      <w:szCs w:val="18"/>
                      <w:lang w:eastAsia="es-CL"/>
                    </w:rPr>
                    <w:t>12-12</w:t>
                  </w:r>
                  <w:r w:rsidR="006F0BB7" w:rsidRPr="006F0BB7">
                    <w:rPr>
                      <w:rFonts w:eastAsia="Times New Roman" w:cstheme="minorHAnsi"/>
                      <w:bCs/>
                      <w:color w:val="000000"/>
                      <w:sz w:val="16"/>
                      <w:szCs w:val="18"/>
                      <w:lang w:eastAsia="es-CL"/>
                    </w:rPr>
                    <w:t>-2016 al 31-12-2016</w:t>
                  </w:r>
                </w:p>
              </w:tc>
            </w:tr>
          </w:tbl>
          <w:p w:rsidR="006F0BB7" w:rsidRPr="006F0BB7" w:rsidRDefault="006F0BB7">
            <w:pPr>
              <w:rPr>
                <w:sz w:val="2"/>
              </w:rPr>
            </w:pPr>
          </w:p>
          <w:tbl>
            <w:tblPr>
              <w:tblW w:w="6860"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left w:w="70" w:type="dxa"/>
                <w:right w:w="70" w:type="dxa"/>
              </w:tblCellMar>
              <w:tblLook w:val="04A0" w:firstRow="1" w:lastRow="0" w:firstColumn="1" w:lastColumn="0" w:noHBand="0" w:noVBand="1"/>
            </w:tblPr>
            <w:tblGrid>
              <w:gridCol w:w="2629"/>
              <w:gridCol w:w="1275"/>
              <w:gridCol w:w="1418"/>
              <w:gridCol w:w="1538"/>
            </w:tblGrid>
            <w:tr w:rsidR="0047137E" w:rsidRPr="00C24274" w:rsidTr="0047137E">
              <w:trPr>
                <w:trHeight w:val="339"/>
                <w:jc w:val="center"/>
              </w:trPr>
              <w:tc>
                <w:tcPr>
                  <w:tcW w:w="2629" w:type="dxa"/>
                  <w:shd w:val="clear" w:color="000000" w:fill="D0CECE" w:themeFill="background2" w:themeFillShade="E6"/>
                  <w:noWrap/>
                  <w:vAlign w:val="center"/>
                  <w:hideMark/>
                </w:tcPr>
                <w:p w:rsidR="0047137E" w:rsidRPr="00ED5078" w:rsidRDefault="0047137E" w:rsidP="00C941B3">
                  <w:pPr>
                    <w:spacing w:after="0" w:line="240" w:lineRule="auto"/>
                    <w:jc w:val="center"/>
                    <w:rPr>
                      <w:rFonts w:eastAsia="Times New Roman" w:cstheme="minorHAnsi"/>
                      <w:b/>
                      <w:bCs/>
                      <w:color w:val="000000"/>
                      <w:sz w:val="18"/>
                      <w:szCs w:val="18"/>
                      <w:lang w:eastAsia="es-CL"/>
                    </w:rPr>
                  </w:pPr>
                  <w:proofErr w:type="spellStart"/>
                  <w:r>
                    <w:rPr>
                      <w:rFonts w:eastAsia="Times New Roman" w:cstheme="minorHAnsi"/>
                      <w:b/>
                      <w:bCs/>
                      <w:color w:val="000000"/>
                      <w:sz w:val="18"/>
                      <w:szCs w:val="18"/>
                      <w:lang w:eastAsia="es-CL"/>
                    </w:rPr>
                    <w:t>Items</w:t>
                  </w:r>
                  <w:proofErr w:type="spellEnd"/>
                </w:p>
              </w:tc>
              <w:tc>
                <w:tcPr>
                  <w:tcW w:w="1275" w:type="dxa"/>
                  <w:shd w:val="clear" w:color="000000" w:fill="D0CECE" w:themeFill="background2" w:themeFillShade="E6"/>
                  <w:noWrap/>
                  <w:vAlign w:val="center"/>
                  <w:hideMark/>
                </w:tcPr>
                <w:p w:rsidR="0047137E" w:rsidRPr="00ED5078" w:rsidRDefault="0047137E" w:rsidP="00ED5078">
                  <w:pPr>
                    <w:spacing w:after="0" w:line="240" w:lineRule="auto"/>
                    <w:jc w:val="center"/>
                    <w:rPr>
                      <w:rFonts w:eastAsia="Times New Roman" w:cstheme="minorHAnsi"/>
                      <w:b/>
                      <w:bCs/>
                      <w:color w:val="000000"/>
                      <w:sz w:val="18"/>
                      <w:szCs w:val="18"/>
                      <w:lang w:eastAsia="es-CL"/>
                    </w:rPr>
                  </w:pPr>
                  <w:r w:rsidRPr="00ED5078">
                    <w:rPr>
                      <w:rFonts w:eastAsia="Times New Roman" w:cstheme="minorHAnsi"/>
                      <w:b/>
                      <w:bCs/>
                      <w:color w:val="000000"/>
                      <w:sz w:val="18"/>
                      <w:szCs w:val="18"/>
                      <w:lang w:eastAsia="es-CL"/>
                    </w:rPr>
                    <w:t xml:space="preserve">N° horas </w:t>
                  </w:r>
                </w:p>
              </w:tc>
              <w:tc>
                <w:tcPr>
                  <w:tcW w:w="1418" w:type="dxa"/>
                  <w:shd w:val="clear" w:color="000000" w:fill="D0CECE" w:themeFill="background2" w:themeFillShade="E6"/>
                  <w:noWrap/>
                  <w:vAlign w:val="center"/>
                  <w:hideMark/>
                </w:tcPr>
                <w:p w:rsidR="0047137E" w:rsidRPr="00ED5078" w:rsidRDefault="0047137E" w:rsidP="00ED5078">
                  <w:pPr>
                    <w:spacing w:after="0" w:line="240" w:lineRule="auto"/>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Porcentaje (%)</w:t>
                  </w:r>
                </w:p>
              </w:tc>
              <w:tc>
                <w:tcPr>
                  <w:tcW w:w="1538" w:type="dxa"/>
                  <w:shd w:val="clear" w:color="000000" w:fill="D0CECE" w:themeFill="background2" w:themeFillShade="E6"/>
                </w:tcPr>
                <w:p w:rsidR="0047137E" w:rsidRDefault="0047137E" w:rsidP="00ED5078">
                  <w:pPr>
                    <w:spacing w:after="0" w:line="240" w:lineRule="auto"/>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Porcentaje permitido (%)</w:t>
                  </w:r>
                </w:p>
              </w:tc>
            </w:tr>
            <w:tr w:rsidR="0047137E" w:rsidRPr="00C24274" w:rsidTr="0047137E">
              <w:trPr>
                <w:trHeight w:val="300"/>
                <w:jc w:val="center"/>
              </w:trPr>
              <w:tc>
                <w:tcPr>
                  <w:tcW w:w="2629" w:type="dxa"/>
                  <w:shd w:val="clear" w:color="000000" w:fill="FFFFFF"/>
                  <w:noWrap/>
                  <w:vAlign w:val="center"/>
                  <w:hideMark/>
                </w:tcPr>
                <w:p w:rsidR="0047137E" w:rsidRPr="000A670B" w:rsidRDefault="0047137E" w:rsidP="00ED5078">
                  <w:pPr>
                    <w:spacing w:after="0" w:line="240" w:lineRule="auto"/>
                    <w:rPr>
                      <w:rFonts w:eastAsia="Times New Roman" w:cstheme="minorHAnsi"/>
                      <w:color w:val="000000"/>
                      <w:sz w:val="16"/>
                      <w:szCs w:val="16"/>
                      <w:lang w:eastAsia="es-CL"/>
                    </w:rPr>
                  </w:pPr>
                  <w:r w:rsidRPr="000A670B">
                    <w:rPr>
                      <w:rFonts w:eastAsia="Times New Roman" w:cstheme="minorHAnsi"/>
                      <w:color w:val="000000"/>
                      <w:sz w:val="16"/>
                      <w:szCs w:val="16"/>
                      <w:lang w:eastAsia="es-CL"/>
                    </w:rPr>
                    <w:t xml:space="preserve">Horas de funcionamiento con excedencia del límite de emisión  </w:t>
                  </w:r>
                </w:p>
              </w:tc>
              <w:tc>
                <w:tcPr>
                  <w:tcW w:w="1275" w:type="dxa"/>
                  <w:shd w:val="clear" w:color="000000" w:fill="FFFFFF"/>
                  <w:noWrap/>
                  <w:vAlign w:val="center"/>
                </w:tcPr>
                <w:p w:rsidR="0047137E" w:rsidRPr="000A670B" w:rsidRDefault="0047137E" w:rsidP="00ED5078">
                  <w:pPr>
                    <w:spacing w:after="0" w:line="240" w:lineRule="auto"/>
                    <w:jc w:val="center"/>
                    <w:rPr>
                      <w:rFonts w:eastAsia="Times New Roman" w:cstheme="minorHAnsi"/>
                      <w:color w:val="000000"/>
                      <w:sz w:val="16"/>
                      <w:szCs w:val="16"/>
                      <w:lang w:eastAsia="es-CL"/>
                    </w:rPr>
                  </w:pPr>
                  <w:r w:rsidRPr="000A670B">
                    <w:rPr>
                      <w:rFonts w:eastAsia="Times New Roman" w:cstheme="minorHAnsi"/>
                      <w:color w:val="000000"/>
                      <w:sz w:val="16"/>
                      <w:szCs w:val="16"/>
                      <w:lang w:eastAsia="es-CL"/>
                    </w:rPr>
                    <w:t>0</w:t>
                  </w:r>
                </w:p>
              </w:tc>
              <w:tc>
                <w:tcPr>
                  <w:tcW w:w="1418" w:type="dxa"/>
                  <w:shd w:val="clear" w:color="000000" w:fill="FFFFFF"/>
                  <w:noWrap/>
                  <w:vAlign w:val="center"/>
                </w:tcPr>
                <w:p w:rsidR="0047137E" w:rsidRPr="000A670B" w:rsidRDefault="0047137E" w:rsidP="00ED5078">
                  <w:pPr>
                    <w:spacing w:after="0" w:line="240" w:lineRule="auto"/>
                    <w:jc w:val="center"/>
                    <w:rPr>
                      <w:rFonts w:eastAsia="Times New Roman" w:cstheme="minorHAnsi"/>
                      <w:color w:val="000000"/>
                      <w:sz w:val="16"/>
                      <w:szCs w:val="16"/>
                      <w:lang w:eastAsia="es-CL"/>
                    </w:rPr>
                  </w:pPr>
                  <w:r w:rsidRPr="000A670B">
                    <w:rPr>
                      <w:rFonts w:eastAsia="Times New Roman" w:cstheme="minorHAnsi"/>
                      <w:color w:val="000000"/>
                      <w:sz w:val="16"/>
                      <w:szCs w:val="16"/>
                      <w:lang w:eastAsia="es-CL"/>
                    </w:rPr>
                    <w:t>0</w:t>
                  </w:r>
                </w:p>
              </w:tc>
              <w:tc>
                <w:tcPr>
                  <w:tcW w:w="1538" w:type="dxa"/>
                  <w:shd w:val="clear" w:color="000000" w:fill="FFFFFF"/>
                  <w:vAlign w:val="center"/>
                </w:tcPr>
                <w:p w:rsidR="0047137E" w:rsidRPr="000A670B" w:rsidRDefault="0047137E" w:rsidP="0047137E">
                  <w:pPr>
                    <w:spacing w:after="0" w:line="240" w:lineRule="auto"/>
                    <w:jc w:val="center"/>
                    <w:rPr>
                      <w:rFonts w:eastAsia="Times New Roman" w:cstheme="minorHAnsi"/>
                      <w:color w:val="000000"/>
                      <w:sz w:val="16"/>
                      <w:szCs w:val="16"/>
                      <w:lang w:eastAsia="es-CL"/>
                    </w:rPr>
                  </w:pPr>
                  <w:r>
                    <w:rPr>
                      <w:rFonts w:eastAsia="Times New Roman" w:cstheme="minorHAnsi"/>
                      <w:color w:val="000000"/>
                      <w:sz w:val="16"/>
                      <w:szCs w:val="16"/>
                      <w:lang w:eastAsia="es-CL"/>
                    </w:rPr>
                    <w:t>5%</w:t>
                  </w:r>
                </w:p>
              </w:tc>
            </w:tr>
            <w:tr w:rsidR="0047137E" w:rsidRPr="00C24274" w:rsidTr="0047137E">
              <w:trPr>
                <w:trHeight w:val="300"/>
                <w:jc w:val="center"/>
              </w:trPr>
              <w:tc>
                <w:tcPr>
                  <w:tcW w:w="2629" w:type="dxa"/>
                  <w:shd w:val="clear" w:color="000000" w:fill="FFFFFF"/>
                  <w:noWrap/>
                  <w:vAlign w:val="center"/>
                  <w:hideMark/>
                </w:tcPr>
                <w:p w:rsidR="0047137E" w:rsidRPr="000A670B" w:rsidRDefault="0047137E" w:rsidP="00ED5078">
                  <w:pPr>
                    <w:spacing w:after="0" w:line="240" w:lineRule="auto"/>
                    <w:rPr>
                      <w:rFonts w:eastAsia="Times New Roman" w:cstheme="minorHAnsi"/>
                      <w:color w:val="000000"/>
                      <w:sz w:val="16"/>
                      <w:szCs w:val="16"/>
                      <w:lang w:eastAsia="es-CL"/>
                    </w:rPr>
                  </w:pPr>
                  <w:r w:rsidRPr="000A670B">
                    <w:rPr>
                      <w:rFonts w:eastAsia="Times New Roman" w:cstheme="minorHAnsi"/>
                      <w:color w:val="000000"/>
                      <w:sz w:val="16"/>
                      <w:szCs w:val="16"/>
                      <w:lang w:eastAsia="es-CL"/>
                    </w:rPr>
                    <w:t xml:space="preserve">Horas de funcionamiento sin excedencia del límite de emisión </w:t>
                  </w:r>
                </w:p>
              </w:tc>
              <w:tc>
                <w:tcPr>
                  <w:tcW w:w="1275" w:type="dxa"/>
                  <w:shd w:val="clear" w:color="000000" w:fill="FFFFFF"/>
                  <w:noWrap/>
                  <w:vAlign w:val="center"/>
                </w:tcPr>
                <w:p w:rsidR="0047137E" w:rsidRPr="000A670B" w:rsidRDefault="0047137E" w:rsidP="00ED5078">
                  <w:pPr>
                    <w:spacing w:after="0" w:line="240" w:lineRule="auto"/>
                    <w:jc w:val="center"/>
                    <w:rPr>
                      <w:rFonts w:eastAsia="Times New Roman" w:cstheme="minorHAnsi"/>
                      <w:color w:val="000000"/>
                      <w:sz w:val="16"/>
                      <w:szCs w:val="16"/>
                      <w:lang w:eastAsia="es-CL"/>
                    </w:rPr>
                  </w:pPr>
                  <w:r w:rsidRPr="000A670B">
                    <w:rPr>
                      <w:rFonts w:eastAsia="Times New Roman" w:cstheme="minorHAnsi"/>
                      <w:color w:val="000000"/>
                      <w:sz w:val="16"/>
                      <w:szCs w:val="16"/>
                      <w:lang w:eastAsia="es-CL"/>
                    </w:rPr>
                    <w:t>452</w:t>
                  </w:r>
                </w:p>
              </w:tc>
              <w:tc>
                <w:tcPr>
                  <w:tcW w:w="1418" w:type="dxa"/>
                  <w:shd w:val="clear" w:color="000000" w:fill="FFFFFF"/>
                  <w:noWrap/>
                  <w:vAlign w:val="center"/>
                </w:tcPr>
                <w:p w:rsidR="0047137E" w:rsidRPr="000A670B" w:rsidRDefault="0047137E" w:rsidP="00ED5078">
                  <w:pPr>
                    <w:spacing w:after="0" w:line="240" w:lineRule="auto"/>
                    <w:jc w:val="center"/>
                    <w:rPr>
                      <w:rFonts w:eastAsia="Times New Roman" w:cstheme="minorHAnsi"/>
                      <w:color w:val="000000"/>
                      <w:sz w:val="16"/>
                      <w:szCs w:val="16"/>
                      <w:lang w:eastAsia="es-CL"/>
                    </w:rPr>
                  </w:pPr>
                  <w:r w:rsidRPr="000A670B">
                    <w:rPr>
                      <w:rFonts w:eastAsia="Times New Roman" w:cstheme="minorHAnsi"/>
                      <w:color w:val="000000"/>
                      <w:sz w:val="16"/>
                      <w:szCs w:val="16"/>
                      <w:lang w:eastAsia="es-CL"/>
                    </w:rPr>
                    <w:t>100</w:t>
                  </w:r>
                </w:p>
              </w:tc>
              <w:tc>
                <w:tcPr>
                  <w:tcW w:w="1538" w:type="dxa"/>
                  <w:shd w:val="clear" w:color="000000" w:fill="FFFFFF"/>
                  <w:vAlign w:val="center"/>
                </w:tcPr>
                <w:p w:rsidR="0047137E" w:rsidRPr="000A670B" w:rsidRDefault="0047137E" w:rsidP="0047137E">
                  <w:pPr>
                    <w:spacing w:after="0" w:line="240" w:lineRule="auto"/>
                    <w:jc w:val="center"/>
                    <w:rPr>
                      <w:rFonts w:eastAsia="Times New Roman" w:cstheme="minorHAnsi"/>
                      <w:color w:val="000000"/>
                      <w:sz w:val="16"/>
                      <w:szCs w:val="16"/>
                      <w:lang w:eastAsia="es-CL"/>
                    </w:rPr>
                  </w:pPr>
                  <w:r>
                    <w:rPr>
                      <w:rFonts w:eastAsia="Times New Roman" w:cstheme="minorHAnsi"/>
                      <w:color w:val="000000"/>
                      <w:sz w:val="16"/>
                      <w:szCs w:val="16"/>
                      <w:lang w:eastAsia="es-CL"/>
                    </w:rPr>
                    <w:t>95%</w:t>
                  </w:r>
                </w:p>
              </w:tc>
            </w:tr>
            <w:tr w:rsidR="0047137E" w:rsidRPr="00C24274" w:rsidTr="0047137E">
              <w:trPr>
                <w:trHeight w:val="300"/>
                <w:jc w:val="center"/>
              </w:trPr>
              <w:tc>
                <w:tcPr>
                  <w:tcW w:w="2629" w:type="dxa"/>
                  <w:shd w:val="clear" w:color="000000" w:fill="FFFFFF"/>
                  <w:noWrap/>
                  <w:vAlign w:val="center"/>
                  <w:hideMark/>
                </w:tcPr>
                <w:p w:rsidR="0047137E" w:rsidRPr="000A670B" w:rsidRDefault="0047137E" w:rsidP="00ED5078">
                  <w:pPr>
                    <w:spacing w:after="0" w:line="240" w:lineRule="auto"/>
                    <w:rPr>
                      <w:rFonts w:eastAsia="Times New Roman" w:cstheme="minorHAnsi"/>
                      <w:b/>
                      <w:bCs/>
                      <w:color w:val="000000"/>
                      <w:sz w:val="16"/>
                      <w:szCs w:val="16"/>
                      <w:lang w:eastAsia="es-CL"/>
                    </w:rPr>
                  </w:pPr>
                  <w:r w:rsidRPr="000A670B">
                    <w:rPr>
                      <w:rFonts w:eastAsia="Times New Roman" w:cstheme="minorHAnsi"/>
                      <w:b/>
                      <w:bCs/>
                      <w:color w:val="000000"/>
                      <w:sz w:val="16"/>
                      <w:szCs w:val="16"/>
                      <w:lang w:eastAsia="es-CL"/>
                    </w:rPr>
                    <w:t xml:space="preserve">Total horas de funcionamiento </w:t>
                  </w:r>
                </w:p>
              </w:tc>
              <w:tc>
                <w:tcPr>
                  <w:tcW w:w="1275" w:type="dxa"/>
                  <w:shd w:val="clear" w:color="000000" w:fill="FFFFFF"/>
                  <w:noWrap/>
                  <w:vAlign w:val="center"/>
                </w:tcPr>
                <w:p w:rsidR="0047137E" w:rsidRPr="000A670B" w:rsidRDefault="0047137E" w:rsidP="00ED5078">
                  <w:pPr>
                    <w:spacing w:after="0" w:line="240" w:lineRule="auto"/>
                    <w:jc w:val="center"/>
                    <w:rPr>
                      <w:rFonts w:eastAsia="Times New Roman" w:cstheme="minorHAnsi"/>
                      <w:b/>
                      <w:bCs/>
                      <w:color w:val="000000"/>
                      <w:sz w:val="16"/>
                      <w:szCs w:val="16"/>
                      <w:lang w:eastAsia="es-CL"/>
                    </w:rPr>
                  </w:pPr>
                  <w:r w:rsidRPr="000A670B">
                    <w:rPr>
                      <w:rFonts w:eastAsia="Times New Roman" w:cstheme="minorHAnsi"/>
                      <w:b/>
                      <w:bCs/>
                      <w:color w:val="000000"/>
                      <w:sz w:val="16"/>
                      <w:szCs w:val="16"/>
                      <w:lang w:eastAsia="es-CL"/>
                    </w:rPr>
                    <w:t>452</w:t>
                  </w:r>
                </w:p>
              </w:tc>
              <w:tc>
                <w:tcPr>
                  <w:tcW w:w="1418" w:type="dxa"/>
                  <w:shd w:val="clear" w:color="000000" w:fill="FFFFFF"/>
                  <w:noWrap/>
                  <w:vAlign w:val="center"/>
                </w:tcPr>
                <w:p w:rsidR="0047137E" w:rsidRPr="000A670B" w:rsidRDefault="0047137E" w:rsidP="00ED5078">
                  <w:pPr>
                    <w:spacing w:after="0" w:line="240" w:lineRule="auto"/>
                    <w:jc w:val="center"/>
                    <w:rPr>
                      <w:rFonts w:eastAsia="Times New Roman" w:cstheme="minorHAnsi"/>
                      <w:b/>
                      <w:bCs/>
                      <w:color w:val="000000"/>
                      <w:sz w:val="16"/>
                      <w:szCs w:val="16"/>
                      <w:lang w:eastAsia="es-CL"/>
                    </w:rPr>
                  </w:pPr>
                  <w:r w:rsidRPr="000A670B">
                    <w:rPr>
                      <w:rFonts w:eastAsia="Times New Roman" w:cstheme="minorHAnsi"/>
                      <w:b/>
                      <w:bCs/>
                      <w:color w:val="000000"/>
                      <w:sz w:val="16"/>
                      <w:szCs w:val="16"/>
                      <w:lang w:eastAsia="es-CL"/>
                    </w:rPr>
                    <w:t>100</w:t>
                  </w:r>
                </w:p>
              </w:tc>
              <w:tc>
                <w:tcPr>
                  <w:tcW w:w="1538" w:type="dxa"/>
                  <w:shd w:val="clear" w:color="000000" w:fill="FFFFFF"/>
                </w:tcPr>
                <w:p w:rsidR="0047137E" w:rsidRPr="000A670B" w:rsidRDefault="0047137E" w:rsidP="00ED5078">
                  <w:pPr>
                    <w:spacing w:after="0" w:line="240" w:lineRule="auto"/>
                    <w:jc w:val="center"/>
                    <w:rPr>
                      <w:rFonts w:eastAsia="Times New Roman" w:cstheme="minorHAnsi"/>
                      <w:b/>
                      <w:bCs/>
                      <w:color w:val="000000"/>
                      <w:sz w:val="16"/>
                      <w:szCs w:val="16"/>
                      <w:lang w:eastAsia="es-CL"/>
                    </w:rPr>
                  </w:pPr>
                  <w:r>
                    <w:rPr>
                      <w:rFonts w:eastAsia="Times New Roman" w:cstheme="minorHAnsi"/>
                      <w:b/>
                      <w:bCs/>
                      <w:color w:val="000000"/>
                      <w:sz w:val="16"/>
                      <w:szCs w:val="16"/>
                      <w:lang w:eastAsia="es-CL"/>
                    </w:rPr>
                    <w:t>--</w:t>
                  </w:r>
                </w:p>
              </w:tc>
            </w:tr>
            <w:tr w:rsidR="0047137E" w:rsidTr="0047137E">
              <w:trPr>
                <w:trHeight w:val="300"/>
                <w:jc w:val="center"/>
              </w:trPr>
              <w:tc>
                <w:tcPr>
                  <w:tcW w:w="2629" w:type="dxa"/>
                  <w:shd w:val="clear" w:color="000000" w:fill="FFFFFF"/>
                  <w:noWrap/>
                </w:tcPr>
                <w:p w:rsidR="0047137E" w:rsidRPr="000A670B" w:rsidRDefault="0047137E" w:rsidP="00A3382B">
                  <w:pPr>
                    <w:rPr>
                      <w:rFonts w:eastAsia="Times New Roman" w:cstheme="minorHAnsi"/>
                      <w:color w:val="000000"/>
                      <w:sz w:val="16"/>
                      <w:szCs w:val="16"/>
                      <w:lang w:eastAsia="es-CL"/>
                    </w:rPr>
                  </w:pPr>
                  <w:r w:rsidRPr="000A670B">
                    <w:rPr>
                      <w:rFonts w:eastAsia="Times New Roman" w:cstheme="minorHAnsi"/>
                      <w:color w:val="000000"/>
                      <w:sz w:val="16"/>
                      <w:szCs w:val="16"/>
                      <w:lang w:eastAsia="es-CL"/>
                    </w:rPr>
                    <w:t>Horas en detención</w:t>
                  </w:r>
                </w:p>
              </w:tc>
              <w:tc>
                <w:tcPr>
                  <w:tcW w:w="1275" w:type="dxa"/>
                  <w:shd w:val="clear" w:color="000000" w:fill="FFFFFF"/>
                  <w:noWrap/>
                  <w:vAlign w:val="center"/>
                </w:tcPr>
                <w:p w:rsidR="0047137E" w:rsidRPr="000A670B" w:rsidRDefault="0047137E" w:rsidP="00A3382B">
                  <w:pPr>
                    <w:spacing w:after="0" w:line="240" w:lineRule="auto"/>
                    <w:jc w:val="center"/>
                    <w:rPr>
                      <w:rFonts w:eastAsia="Times New Roman" w:cstheme="minorHAnsi"/>
                      <w:b/>
                      <w:bCs/>
                      <w:color w:val="000000"/>
                      <w:sz w:val="16"/>
                      <w:szCs w:val="16"/>
                      <w:lang w:eastAsia="es-CL"/>
                    </w:rPr>
                  </w:pPr>
                  <w:r w:rsidRPr="000A670B">
                    <w:rPr>
                      <w:rFonts w:eastAsia="Times New Roman" w:cstheme="minorHAnsi"/>
                      <w:b/>
                      <w:bCs/>
                      <w:color w:val="000000"/>
                      <w:sz w:val="16"/>
                      <w:szCs w:val="16"/>
                      <w:lang w:eastAsia="es-CL"/>
                    </w:rPr>
                    <w:t>28</w:t>
                  </w:r>
                </w:p>
              </w:tc>
              <w:tc>
                <w:tcPr>
                  <w:tcW w:w="1418" w:type="dxa"/>
                  <w:shd w:val="clear" w:color="000000" w:fill="FFFFFF"/>
                  <w:noWrap/>
                  <w:vAlign w:val="center"/>
                </w:tcPr>
                <w:p w:rsidR="0047137E" w:rsidRPr="000A670B" w:rsidRDefault="0047137E" w:rsidP="00A3382B">
                  <w:pPr>
                    <w:spacing w:after="0" w:line="240" w:lineRule="auto"/>
                    <w:jc w:val="center"/>
                    <w:rPr>
                      <w:rFonts w:eastAsia="Times New Roman" w:cstheme="minorHAnsi"/>
                      <w:b/>
                      <w:bCs/>
                      <w:color w:val="000000"/>
                      <w:sz w:val="16"/>
                      <w:szCs w:val="16"/>
                      <w:lang w:eastAsia="es-CL"/>
                    </w:rPr>
                  </w:pPr>
                  <w:r w:rsidRPr="000A670B">
                    <w:rPr>
                      <w:rFonts w:eastAsia="Times New Roman" w:cstheme="minorHAnsi"/>
                      <w:b/>
                      <w:bCs/>
                      <w:color w:val="000000"/>
                      <w:sz w:val="16"/>
                      <w:szCs w:val="16"/>
                      <w:lang w:eastAsia="es-CL"/>
                    </w:rPr>
                    <w:t>--</w:t>
                  </w:r>
                </w:p>
              </w:tc>
              <w:tc>
                <w:tcPr>
                  <w:tcW w:w="1538" w:type="dxa"/>
                  <w:shd w:val="clear" w:color="000000" w:fill="FFFFFF"/>
                </w:tcPr>
                <w:p w:rsidR="0047137E" w:rsidRPr="000A670B" w:rsidRDefault="0047137E" w:rsidP="00A3382B">
                  <w:pPr>
                    <w:spacing w:after="0" w:line="240" w:lineRule="auto"/>
                    <w:jc w:val="center"/>
                    <w:rPr>
                      <w:rFonts w:eastAsia="Times New Roman" w:cstheme="minorHAnsi"/>
                      <w:b/>
                      <w:bCs/>
                      <w:color w:val="000000"/>
                      <w:sz w:val="16"/>
                      <w:szCs w:val="16"/>
                      <w:lang w:eastAsia="es-CL"/>
                    </w:rPr>
                  </w:pPr>
                  <w:r>
                    <w:rPr>
                      <w:rFonts w:eastAsia="Times New Roman" w:cstheme="minorHAnsi"/>
                      <w:b/>
                      <w:bCs/>
                      <w:color w:val="000000"/>
                      <w:sz w:val="16"/>
                      <w:szCs w:val="16"/>
                      <w:lang w:eastAsia="es-CL"/>
                    </w:rPr>
                    <w:t>--</w:t>
                  </w:r>
                </w:p>
              </w:tc>
            </w:tr>
            <w:tr w:rsidR="0047137E" w:rsidTr="0047137E">
              <w:trPr>
                <w:trHeight w:val="393"/>
                <w:jc w:val="center"/>
              </w:trPr>
              <w:tc>
                <w:tcPr>
                  <w:tcW w:w="2629" w:type="dxa"/>
                  <w:shd w:val="clear" w:color="000000" w:fill="FFFFFF"/>
                  <w:noWrap/>
                </w:tcPr>
                <w:p w:rsidR="0047137E" w:rsidRPr="000A670B" w:rsidRDefault="0047137E" w:rsidP="00A3382B">
                  <w:pPr>
                    <w:rPr>
                      <w:rFonts w:eastAsia="Times New Roman" w:cstheme="minorHAnsi"/>
                      <w:b/>
                      <w:color w:val="000000"/>
                      <w:sz w:val="16"/>
                      <w:szCs w:val="16"/>
                      <w:lang w:eastAsia="es-CL"/>
                    </w:rPr>
                  </w:pPr>
                  <w:r w:rsidRPr="000A670B">
                    <w:rPr>
                      <w:rFonts w:eastAsia="Times New Roman" w:cstheme="minorHAnsi"/>
                      <w:b/>
                      <w:color w:val="000000"/>
                      <w:sz w:val="16"/>
                      <w:szCs w:val="16"/>
                      <w:lang w:eastAsia="es-CL"/>
                    </w:rPr>
                    <w:t>Total horas reportadas en el periodo evaluado</w:t>
                  </w:r>
                </w:p>
              </w:tc>
              <w:tc>
                <w:tcPr>
                  <w:tcW w:w="1275" w:type="dxa"/>
                  <w:shd w:val="clear" w:color="000000" w:fill="FFFFFF"/>
                  <w:noWrap/>
                  <w:vAlign w:val="center"/>
                </w:tcPr>
                <w:p w:rsidR="0047137E" w:rsidRPr="000A670B" w:rsidRDefault="0047137E" w:rsidP="00A3382B">
                  <w:pPr>
                    <w:spacing w:after="0" w:line="240" w:lineRule="auto"/>
                    <w:jc w:val="center"/>
                    <w:rPr>
                      <w:rFonts w:eastAsia="Times New Roman" w:cstheme="minorHAnsi"/>
                      <w:b/>
                      <w:bCs/>
                      <w:color w:val="000000"/>
                      <w:sz w:val="16"/>
                      <w:szCs w:val="16"/>
                      <w:lang w:eastAsia="es-CL"/>
                    </w:rPr>
                  </w:pPr>
                  <w:r w:rsidRPr="000A670B">
                    <w:rPr>
                      <w:rFonts w:eastAsia="Times New Roman" w:cstheme="minorHAnsi"/>
                      <w:b/>
                      <w:bCs/>
                      <w:color w:val="000000"/>
                      <w:sz w:val="16"/>
                      <w:szCs w:val="16"/>
                      <w:lang w:eastAsia="es-CL"/>
                    </w:rPr>
                    <w:t>480</w:t>
                  </w:r>
                </w:p>
              </w:tc>
              <w:tc>
                <w:tcPr>
                  <w:tcW w:w="1418" w:type="dxa"/>
                  <w:shd w:val="clear" w:color="000000" w:fill="FFFFFF"/>
                  <w:noWrap/>
                  <w:vAlign w:val="center"/>
                </w:tcPr>
                <w:p w:rsidR="0047137E" w:rsidRPr="000A670B" w:rsidRDefault="0047137E" w:rsidP="00A3382B">
                  <w:pPr>
                    <w:spacing w:after="0" w:line="240" w:lineRule="auto"/>
                    <w:jc w:val="center"/>
                    <w:rPr>
                      <w:rFonts w:eastAsia="Times New Roman" w:cstheme="minorHAnsi"/>
                      <w:b/>
                      <w:bCs/>
                      <w:color w:val="000000"/>
                      <w:sz w:val="16"/>
                      <w:szCs w:val="16"/>
                      <w:lang w:eastAsia="es-CL"/>
                    </w:rPr>
                  </w:pPr>
                  <w:r w:rsidRPr="000A670B">
                    <w:rPr>
                      <w:rFonts w:eastAsia="Times New Roman" w:cstheme="minorHAnsi"/>
                      <w:b/>
                      <w:bCs/>
                      <w:color w:val="000000"/>
                      <w:sz w:val="16"/>
                      <w:szCs w:val="16"/>
                      <w:lang w:eastAsia="es-CL"/>
                    </w:rPr>
                    <w:t>--</w:t>
                  </w:r>
                </w:p>
              </w:tc>
              <w:tc>
                <w:tcPr>
                  <w:tcW w:w="1538" w:type="dxa"/>
                  <w:shd w:val="clear" w:color="000000" w:fill="FFFFFF"/>
                  <w:vAlign w:val="center"/>
                </w:tcPr>
                <w:p w:rsidR="0047137E" w:rsidRPr="000A670B" w:rsidRDefault="0047137E" w:rsidP="00A3382B">
                  <w:pPr>
                    <w:spacing w:after="0" w:line="240" w:lineRule="auto"/>
                    <w:jc w:val="center"/>
                    <w:rPr>
                      <w:rFonts w:eastAsia="Times New Roman" w:cstheme="minorHAnsi"/>
                      <w:b/>
                      <w:bCs/>
                      <w:color w:val="000000"/>
                      <w:sz w:val="16"/>
                      <w:szCs w:val="16"/>
                      <w:lang w:eastAsia="es-CL"/>
                    </w:rPr>
                  </w:pPr>
                  <w:r>
                    <w:rPr>
                      <w:rFonts w:eastAsia="Times New Roman" w:cstheme="minorHAnsi"/>
                      <w:b/>
                      <w:bCs/>
                      <w:color w:val="000000"/>
                      <w:sz w:val="16"/>
                      <w:szCs w:val="16"/>
                      <w:lang w:eastAsia="es-CL"/>
                    </w:rPr>
                    <w:t>--</w:t>
                  </w:r>
                </w:p>
              </w:tc>
            </w:tr>
          </w:tbl>
          <w:p w:rsidR="007A7DEB" w:rsidRDefault="00D6452B" w:rsidP="007A7DEB">
            <w:pPr>
              <w:spacing w:after="0" w:line="240" w:lineRule="auto"/>
              <w:jc w:val="center"/>
              <w:rPr>
                <w:rFonts w:ascii="Calibri" w:eastAsia="Times New Roman" w:hAnsi="Calibri" w:cs="Times New Roman"/>
                <w:color w:val="000000"/>
                <w:sz w:val="20"/>
                <w:szCs w:val="20"/>
                <w:lang w:eastAsia="es-CL"/>
              </w:rPr>
            </w:pPr>
            <w:r w:rsidRPr="00E44683">
              <w:rPr>
                <w:noProof/>
                <w:sz w:val="6"/>
                <w:lang w:eastAsia="es-CL"/>
              </w:rPr>
              <mc:AlternateContent>
                <mc:Choice Requires="wps">
                  <w:drawing>
                    <wp:anchor distT="0" distB="0" distL="114300" distR="114300" simplePos="0" relativeHeight="251659264" behindDoc="0" locked="0" layoutInCell="1" allowOverlap="1" wp14:anchorId="4CC3664F" wp14:editId="7F38CCD9">
                      <wp:simplePos x="0" y="0"/>
                      <wp:positionH relativeFrom="column">
                        <wp:posOffset>93980</wp:posOffset>
                      </wp:positionH>
                      <wp:positionV relativeFrom="paragraph">
                        <wp:posOffset>51435</wp:posOffset>
                      </wp:positionV>
                      <wp:extent cx="4126230" cy="1403985"/>
                      <wp:effectExtent l="0" t="0" r="7620" b="825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1403985"/>
                              </a:xfrm>
                              <a:prstGeom prst="rect">
                                <a:avLst/>
                              </a:prstGeom>
                              <a:solidFill>
                                <a:srgbClr val="FFFFFF"/>
                              </a:solidFill>
                              <a:ln w="9525">
                                <a:noFill/>
                                <a:miter lim="800000"/>
                                <a:headEnd/>
                                <a:tailEnd/>
                              </a:ln>
                            </wps:spPr>
                            <wps:txbx>
                              <w:txbxContent>
                                <w:p w:rsidR="00455767" w:rsidRPr="006F3732" w:rsidRDefault="00455767" w:rsidP="00D6452B">
                                  <w:pPr>
                                    <w:spacing w:after="0"/>
                                    <w:rPr>
                                      <w:sz w:val="14"/>
                                      <w:szCs w:val="14"/>
                                    </w:rPr>
                                  </w:pPr>
                                  <w:r w:rsidRPr="006F3732">
                                    <w:rPr>
                                      <w:sz w:val="16"/>
                                      <w:szCs w:val="14"/>
                                      <w:vertAlign w:val="superscript"/>
                                    </w:rPr>
                                    <w:t>1</w:t>
                                  </w:r>
                                  <w:r>
                                    <w:rPr>
                                      <w:sz w:val="14"/>
                                      <w:szCs w:val="14"/>
                                      <w:vertAlign w:val="superscript"/>
                                    </w:rPr>
                                    <w:t xml:space="preserve"> </w:t>
                                  </w:r>
                                  <w:r w:rsidRPr="006F3732">
                                    <w:rPr>
                                      <w:sz w:val="14"/>
                                      <w:szCs w:val="14"/>
                                    </w:rPr>
                                    <w:t>Consid</w:t>
                                  </w:r>
                                  <w:r>
                                    <w:rPr>
                                      <w:sz w:val="14"/>
                                      <w:szCs w:val="14"/>
                                    </w:rPr>
                                    <w:t>erando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p w:rsidR="00455767" w:rsidRDefault="00455767" w:rsidP="00D6452B">
                                  <w:pPr>
                                    <w:spacing w:after="0" w:line="240" w:lineRule="auto"/>
                                    <w:jc w:val="center"/>
                                    <w:rPr>
                                      <w:rFonts w:ascii="Calibri" w:eastAsia="Times New Roman" w:hAnsi="Calibri" w:cs="Times New Roman"/>
                                      <w:color w:val="000000"/>
                                      <w:sz w:val="20"/>
                                      <w:szCs w:val="20"/>
                                      <w:lang w:eastAsia="es-CL"/>
                                    </w:rPr>
                                  </w:pPr>
                                </w:p>
                                <w:p w:rsidR="00455767" w:rsidRDefault="00455767" w:rsidP="00D6452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C3664F" id="_x0000_t202" coordsize="21600,21600" o:spt="202" path="m,l,21600r21600,l21600,xe">
                      <v:stroke joinstyle="miter"/>
                      <v:path gradientshapeok="t" o:connecttype="rect"/>
                    </v:shapetype>
                    <v:shape id="Cuadro de texto 2" o:spid="_x0000_s1026" type="#_x0000_t202" style="position:absolute;left:0;text-align:left;margin-left:7.4pt;margin-top:4.05pt;width:324.9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J2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" stroked="f">
                      <v:textbox style="mso-fit-shape-to-text:t">
                        <w:txbxContent>
                          <w:p w:rsidR="00455767" w:rsidRPr="006F3732" w:rsidRDefault="00455767" w:rsidP="00D6452B">
                            <w:pPr>
                              <w:spacing w:after="0"/>
                              <w:rPr>
                                <w:sz w:val="14"/>
                                <w:szCs w:val="14"/>
                              </w:rPr>
                            </w:pPr>
                            <w:r w:rsidRPr="006F3732">
                              <w:rPr>
                                <w:sz w:val="16"/>
                                <w:szCs w:val="14"/>
                                <w:vertAlign w:val="superscript"/>
                              </w:rPr>
                              <w:t>1</w:t>
                            </w:r>
                            <w:r>
                              <w:rPr>
                                <w:sz w:val="14"/>
                                <w:szCs w:val="14"/>
                                <w:vertAlign w:val="superscript"/>
                              </w:rPr>
                              <w:t xml:space="preserve"> </w:t>
                            </w:r>
                            <w:r w:rsidRPr="006F3732">
                              <w:rPr>
                                <w:sz w:val="14"/>
                                <w:szCs w:val="14"/>
                              </w:rPr>
                              <w:t>Consid</w:t>
                            </w:r>
                            <w:r>
                              <w:rPr>
                                <w:sz w:val="14"/>
                                <w:szCs w:val="14"/>
                              </w:rPr>
                              <w:t>erando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p w:rsidR="00455767" w:rsidRDefault="00455767" w:rsidP="00D6452B">
                            <w:pPr>
                              <w:spacing w:after="0" w:line="240" w:lineRule="auto"/>
                              <w:jc w:val="center"/>
                              <w:rPr>
                                <w:rFonts w:ascii="Calibri" w:eastAsia="Times New Roman" w:hAnsi="Calibri" w:cs="Times New Roman"/>
                                <w:color w:val="000000"/>
                                <w:sz w:val="20"/>
                                <w:szCs w:val="20"/>
                                <w:lang w:eastAsia="es-CL"/>
                              </w:rPr>
                            </w:pPr>
                          </w:p>
                          <w:p w:rsidR="00455767" w:rsidRDefault="00455767" w:rsidP="00D6452B"/>
                        </w:txbxContent>
                      </v:textbox>
                    </v:shape>
                  </w:pict>
                </mc:Fallback>
              </mc:AlternateContent>
            </w:r>
          </w:p>
          <w:p w:rsidR="00D6452B" w:rsidRDefault="00D6452B" w:rsidP="007A7DEB">
            <w:pPr>
              <w:spacing w:after="0" w:line="240" w:lineRule="auto"/>
              <w:jc w:val="center"/>
              <w:rPr>
                <w:rFonts w:ascii="Calibri" w:eastAsia="Times New Roman" w:hAnsi="Calibri" w:cs="Times New Roman"/>
                <w:color w:val="000000"/>
                <w:sz w:val="20"/>
                <w:szCs w:val="20"/>
                <w:lang w:eastAsia="es-CL"/>
              </w:rPr>
            </w:pPr>
          </w:p>
          <w:p w:rsidR="00D6452B" w:rsidRDefault="00D6452B" w:rsidP="007A7DEB">
            <w:pPr>
              <w:spacing w:after="0" w:line="240" w:lineRule="auto"/>
              <w:jc w:val="center"/>
              <w:rPr>
                <w:rFonts w:ascii="Calibri" w:eastAsia="Times New Roman" w:hAnsi="Calibri" w:cs="Times New Roman"/>
                <w:color w:val="000000"/>
                <w:sz w:val="20"/>
                <w:szCs w:val="20"/>
                <w:lang w:eastAsia="es-CL"/>
              </w:rPr>
            </w:pPr>
          </w:p>
          <w:p w:rsidR="006F0BB7" w:rsidRDefault="006F0BB7" w:rsidP="007A7DEB">
            <w:pPr>
              <w:spacing w:after="0" w:line="240" w:lineRule="auto"/>
              <w:jc w:val="center"/>
              <w:rPr>
                <w:rFonts w:ascii="Calibri" w:eastAsia="Times New Roman" w:hAnsi="Calibri" w:cs="Times New Roman"/>
                <w:color w:val="000000"/>
                <w:sz w:val="20"/>
                <w:szCs w:val="20"/>
                <w:lang w:eastAsia="es-CL"/>
              </w:rPr>
            </w:pPr>
          </w:p>
          <w:p w:rsidR="00D6452B" w:rsidRDefault="00D6452B" w:rsidP="007A7DEB">
            <w:pPr>
              <w:spacing w:after="0" w:line="240" w:lineRule="auto"/>
              <w:jc w:val="center"/>
              <w:rPr>
                <w:rFonts w:ascii="Calibri" w:eastAsia="Times New Roman" w:hAnsi="Calibri" w:cs="Times New Roman"/>
                <w:color w:val="000000"/>
                <w:sz w:val="20"/>
                <w:szCs w:val="20"/>
                <w:lang w:eastAsia="es-CL"/>
              </w:rPr>
            </w:pPr>
          </w:p>
          <w:p w:rsidR="00D6452B" w:rsidRPr="007A7DEB" w:rsidRDefault="00D6452B" w:rsidP="007A7DEB">
            <w:pPr>
              <w:spacing w:after="0" w:line="240" w:lineRule="auto"/>
              <w:jc w:val="center"/>
              <w:rPr>
                <w:rFonts w:ascii="Calibri" w:eastAsia="Times New Roman" w:hAnsi="Calibri" w:cs="Times New Roman"/>
                <w:color w:val="000000"/>
                <w:sz w:val="20"/>
                <w:szCs w:val="20"/>
                <w:lang w:eastAsia="es-CL"/>
              </w:rPr>
            </w:pPr>
          </w:p>
        </w:tc>
        <w:tc>
          <w:tcPr>
            <w:tcW w:w="2424" w:type="pct"/>
            <w:gridSpan w:val="2"/>
            <w:tcBorders>
              <w:top w:val="nil"/>
              <w:left w:val="single" w:sz="4" w:space="0" w:color="auto"/>
              <w:right w:val="single" w:sz="4" w:space="0" w:color="auto"/>
            </w:tcBorders>
            <w:shd w:val="clear" w:color="auto" w:fill="auto"/>
            <w:noWrap/>
            <w:vAlign w:val="center"/>
            <w:hideMark/>
          </w:tcPr>
          <w:p w:rsidR="007A7DEB" w:rsidRPr="007A7DEB" w:rsidRDefault="00151BE0" w:rsidP="007A7DEB">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41178D1B" wp14:editId="3F8D0A6B">
                  <wp:extent cx="4100674" cy="201600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00674" cy="2016000"/>
                          </a:xfrm>
                          <a:prstGeom prst="rect">
                            <a:avLst/>
                          </a:prstGeom>
                        </pic:spPr>
                      </pic:pic>
                    </a:graphicData>
                  </a:graphic>
                </wp:inline>
              </w:drawing>
            </w:r>
          </w:p>
        </w:tc>
      </w:tr>
      <w:tr w:rsidR="00151BE0" w:rsidRPr="007A7DEB" w:rsidTr="00251936">
        <w:trPr>
          <w:trHeight w:val="300"/>
          <w:jc w:val="center"/>
        </w:trPr>
        <w:tc>
          <w:tcPr>
            <w:tcW w:w="1323" w:type="pct"/>
            <w:tcBorders>
              <w:top w:val="single" w:sz="4" w:space="0" w:color="auto"/>
              <w:left w:val="single" w:sz="4" w:space="0" w:color="auto"/>
              <w:bottom w:val="single" w:sz="4" w:space="0" w:color="auto"/>
              <w:right w:val="nil"/>
            </w:tcBorders>
            <w:shd w:val="clear" w:color="auto" w:fill="auto"/>
            <w:noWrap/>
            <w:vAlign w:val="center"/>
            <w:hideMark/>
          </w:tcPr>
          <w:p w:rsidR="007A7DEB" w:rsidRPr="007A7DEB" w:rsidRDefault="007A7DEB" w:rsidP="007A7DEB">
            <w:pPr>
              <w:spacing w:after="0" w:line="240" w:lineRule="auto"/>
              <w:contextualSpacing/>
              <w:outlineLvl w:val="1"/>
              <w:rPr>
                <w:rFonts w:ascii="Calibri" w:eastAsia="Times New Roman" w:hAnsi="Calibri" w:cs="Calibri"/>
                <w:b/>
                <w:color w:val="000000"/>
                <w:sz w:val="18"/>
                <w:szCs w:val="18"/>
                <w:lang w:eastAsia="es-CL"/>
              </w:rPr>
            </w:pPr>
            <w:bookmarkStart w:id="75" w:name="_Toc353998123"/>
            <w:bookmarkStart w:id="76" w:name="_Toc353998196"/>
            <w:bookmarkStart w:id="77" w:name="_Toc382383549"/>
            <w:bookmarkStart w:id="78" w:name="_Toc382472371"/>
            <w:bookmarkStart w:id="79" w:name="_Toc390184281"/>
            <w:bookmarkStart w:id="80" w:name="_Toc390360012"/>
            <w:bookmarkStart w:id="81" w:name="_Toc390777033"/>
            <w:bookmarkStart w:id="82" w:name="_Toc447875244"/>
            <w:bookmarkStart w:id="83" w:name="_Toc448926734"/>
            <w:bookmarkStart w:id="84" w:name="_Toc448926923"/>
            <w:bookmarkStart w:id="85" w:name="_Toc448927011"/>
            <w:bookmarkStart w:id="86" w:name="_Toc448928074"/>
            <w:bookmarkStart w:id="87" w:name="_Toc448938173"/>
            <w:bookmarkStart w:id="88" w:name="_Toc449106219"/>
            <w:bookmarkStart w:id="89" w:name="_Toc496264901"/>
            <w:r w:rsidRPr="007A7DEB">
              <w:rPr>
                <w:rFonts w:ascii="Calibri" w:eastAsia="Calibri" w:hAnsi="Calibri" w:cs="Calibri"/>
                <w:b/>
                <w:sz w:val="18"/>
                <w:szCs w:val="20"/>
              </w:rPr>
              <w:t xml:space="preserve">Tabla </w:t>
            </w:r>
            <w:r w:rsidRPr="007A7DEB">
              <w:rPr>
                <w:rFonts w:ascii="Calibri" w:eastAsia="Calibri" w:hAnsi="Calibri" w:cs="Calibri"/>
                <w:b/>
                <w:sz w:val="18"/>
                <w:szCs w:val="20"/>
              </w:rPr>
              <w:fldChar w:fldCharType="begin"/>
            </w:r>
            <w:r w:rsidRPr="007A7DEB">
              <w:rPr>
                <w:rFonts w:ascii="Calibri" w:eastAsia="Calibri" w:hAnsi="Calibri" w:cs="Calibri"/>
                <w:b/>
                <w:sz w:val="18"/>
                <w:szCs w:val="20"/>
              </w:rPr>
              <w:instrText xml:space="preserve"> SEQ Tabla \* ARABIC </w:instrText>
            </w:r>
            <w:r w:rsidRPr="007A7DEB">
              <w:rPr>
                <w:rFonts w:ascii="Calibri" w:eastAsia="Calibri" w:hAnsi="Calibri" w:cs="Calibri"/>
                <w:b/>
                <w:sz w:val="18"/>
                <w:szCs w:val="20"/>
              </w:rPr>
              <w:fldChar w:fldCharType="separate"/>
            </w:r>
            <w:r w:rsidR="002E30D7">
              <w:rPr>
                <w:rFonts w:ascii="Calibri" w:eastAsia="Calibri" w:hAnsi="Calibri" w:cs="Calibri"/>
                <w:b/>
                <w:noProof/>
                <w:sz w:val="18"/>
                <w:szCs w:val="20"/>
              </w:rPr>
              <w:t>1</w:t>
            </w:r>
            <w:r w:rsidRPr="007A7DEB">
              <w:rPr>
                <w:rFonts w:ascii="Calibri" w:eastAsia="Calibri" w:hAnsi="Calibri" w:cs="Calibri"/>
                <w:b/>
                <w:sz w:val="18"/>
                <w:szCs w:val="20"/>
              </w:rPr>
              <w:fldChar w:fldCharType="end"/>
            </w:r>
            <w:r w:rsidRPr="007A7DEB">
              <w:rPr>
                <w:rFonts w:ascii="Calibri" w:eastAsia="Calibri" w:hAnsi="Calibri" w:cs="Calibri"/>
                <w:b/>
                <w:sz w:val="18"/>
                <w:szCs w:val="18"/>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c>
        <w:tc>
          <w:tcPr>
            <w:tcW w:w="125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c>
          <w:tcPr>
            <w:tcW w:w="1130" w:type="pct"/>
            <w:tcBorders>
              <w:top w:val="single" w:sz="4" w:space="0" w:color="auto"/>
              <w:left w:val="nil"/>
              <w:bottom w:val="single" w:sz="4" w:space="0" w:color="auto"/>
              <w:right w:val="nil"/>
            </w:tcBorders>
            <w:shd w:val="clear" w:color="auto" w:fill="auto"/>
            <w:noWrap/>
            <w:vAlign w:val="center"/>
            <w:hideMark/>
          </w:tcPr>
          <w:p w:rsidR="007A7DEB" w:rsidRPr="007A7DEB" w:rsidRDefault="000D21A5" w:rsidP="007A7DEB">
            <w:pPr>
              <w:spacing w:after="0" w:line="240" w:lineRule="auto"/>
              <w:contextualSpacing/>
              <w:outlineLvl w:val="1"/>
              <w:rPr>
                <w:rFonts w:ascii="Calibri" w:eastAsia="Calibri" w:hAnsi="Calibri" w:cs="Calibri"/>
                <w:b/>
                <w:sz w:val="18"/>
                <w:szCs w:val="18"/>
              </w:rPr>
            </w:pPr>
            <w:bookmarkStart w:id="90" w:name="_Toc353998124"/>
            <w:bookmarkStart w:id="91" w:name="_Toc353998197"/>
            <w:bookmarkStart w:id="92" w:name="_Toc382383550"/>
            <w:bookmarkStart w:id="93" w:name="_Toc382472372"/>
            <w:bookmarkStart w:id="94" w:name="_Toc390184282"/>
            <w:bookmarkStart w:id="95" w:name="_Toc390360013"/>
            <w:bookmarkStart w:id="96" w:name="_Toc390777034"/>
            <w:bookmarkStart w:id="97" w:name="_Toc447875245"/>
            <w:bookmarkStart w:id="98" w:name="_Toc448926735"/>
            <w:bookmarkStart w:id="99" w:name="_Toc448926924"/>
            <w:bookmarkStart w:id="100" w:name="_Toc448927012"/>
            <w:bookmarkStart w:id="101" w:name="_Toc448928075"/>
            <w:bookmarkStart w:id="102" w:name="_Toc448938174"/>
            <w:bookmarkStart w:id="103" w:name="_Toc449106220"/>
            <w:bookmarkStart w:id="104" w:name="_Toc496264902"/>
            <w:r>
              <w:rPr>
                <w:rFonts w:ascii="Calibri" w:eastAsia="Calibri" w:hAnsi="Calibri" w:cs="Calibri"/>
                <w:b/>
                <w:sz w:val="18"/>
                <w:szCs w:val="20"/>
              </w:rPr>
              <w:t>Figura 1</w:t>
            </w:r>
            <w:r w:rsidR="007A7DEB" w:rsidRPr="007A7DEB">
              <w:rPr>
                <w:rFonts w:ascii="Calibri" w:eastAsia="Calibri" w:hAnsi="Calibri" w:cs="Calibri"/>
                <w:b/>
                <w:sz w:val="18"/>
                <w:szCs w:val="18"/>
              </w:rPr>
              <w: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c>
        <w:tc>
          <w:tcPr>
            <w:tcW w:w="129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r>
      <w:tr w:rsidR="00740B0A" w:rsidRPr="007A7DEB" w:rsidTr="006E4A60">
        <w:trPr>
          <w:trHeight w:val="330"/>
          <w:jc w:val="center"/>
        </w:trPr>
        <w:tc>
          <w:tcPr>
            <w:tcW w:w="257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A7DEB" w:rsidRPr="007A7DEB" w:rsidRDefault="007A7DEB" w:rsidP="007A7DEB">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rsidR="007A7DEB" w:rsidRPr="007A7DEB" w:rsidRDefault="000D21A5" w:rsidP="00F84A2F">
            <w:pPr>
              <w:spacing w:after="0" w:line="240" w:lineRule="auto"/>
              <w:jc w:val="both"/>
              <w:rPr>
                <w:rFonts w:ascii="Calibri" w:eastAsia="Times New Roman" w:hAnsi="Calibri" w:cs="Times New Roman"/>
                <w:color w:val="000000"/>
                <w:sz w:val="18"/>
                <w:szCs w:val="18"/>
                <w:lang w:eastAsia="es-CL"/>
              </w:rPr>
            </w:pPr>
            <w:r w:rsidRPr="000D21A5">
              <w:rPr>
                <w:sz w:val="18"/>
              </w:rPr>
              <w:t xml:space="preserve">Estadísticas de </w:t>
            </w:r>
            <w:r>
              <w:rPr>
                <w:sz w:val="18"/>
              </w:rPr>
              <w:t xml:space="preserve">promedios </w:t>
            </w:r>
            <w:r w:rsidRPr="000D21A5">
              <w:rPr>
                <w:sz w:val="18"/>
              </w:rPr>
              <w:t xml:space="preserve">horarios de </w:t>
            </w:r>
            <w:r w:rsidR="004161EE">
              <w:rPr>
                <w:sz w:val="18"/>
              </w:rPr>
              <w:t>concentración de SO</w:t>
            </w:r>
            <w:r w:rsidR="004161EE" w:rsidRPr="004161EE">
              <w:rPr>
                <w:sz w:val="18"/>
                <w:vertAlign w:val="subscript"/>
              </w:rPr>
              <w:t>2</w:t>
            </w:r>
            <w:r w:rsidR="004161EE">
              <w:rPr>
                <w:sz w:val="18"/>
              </w:rPr>
              <w:t xml:space="preserve">, </w:t>
            </w:r>
            <w:r>
              <w:rPr>
                <w:sz w:val="18"/>
              </w:rPr>
              <w:t xml:space="preserve">sobre las </w:t>
            </w:r>
            <w:r w:rsidR="004161EE">
              <w:rPr>
                <w:sz w:val="18"/>
              </w:rPr>
              <w:t xml:space="preserve">horas de funcionamiento de </w:t>
            </w:r>
            <w:r>
              <w:rPr>
                <w:sz w:val="18"/>
              </w:rPr>
              <w:t xml:space="preserve">la planta de ácido </w:t>
            </w:r>
            <w:r w:rsidR="00F84A2F">
              <w:rPr>
                <w:sz w:val="18"/>
              </w:rPr>
              <w:t>de la Fundición Ventana</w:t>
            </w:r>
            <w:r w:rsidR="004161EE">
              <w:rPr>
                <w:sz w:val="18"/>
              </w:rPr>
              <w:t xml:space="preserve">s. </w:t>
            </w:r>
          </w:p>
        </w:tc>
        <w:tc>
          <w:tcPr>
            <w:tcW w:w="242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A7DEB" w:rsidRPr="007A7DEB" w:rsidRDefault="007A7DEB" w:rsidP="007A7DEB">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rsidR="007A7DEB" w:rsidRPr="007A7DEB" w:rsidRDefault="000D21A5" w:rsidP="00F84A2F">
            <w:pPr>
              <w:spacing w:after="0" w:line="240" w:lineRule="auto"/>
              <w:rPr>
                <w:rFonts w:ascii="Calibri" w:eastAsia="Times New Roman" w:hAnsi="Calibri" w:cs="Times New Roman"/>
                <w:color w:val="000000"/>
                <w:sz w:val="18"/>
                <w:szCs w:val="18"/>
                <w:lang w:eastAsia="es-CL"/>
              </w:rPr>
            </w:pPr>
            <w:r w:rsidRPr="00B273E3">
              <w:rPr>
                <w:rFonts w:ascii="Calibri" w:eastAsia="Times New Roman" w:hAnsi="Calibri" w:cs="Times New Roman"/>
                <w:color w:val="000000"/>
                <w:sz w:val="18"/>
                <w:szCs w:val="18"/>
                <w:lang w:eastAsia="es-CL"/>
              </w:rPr>
              <w:t xml:space="preserve">Serie de tiempo de las emisiones de </w:t>
            </w:r>
            <w:r w:rsidR="004161EE">
              <w:rPr>
                <w:rFonts w:ascii="Calibri" w:eastAsia="Times New Roman" w:hAnsi="Calibri" w:cs="Times New Roman"/>
                <w:color w:val="000000"/>
                <w:sz w:val="18"/>
                <w:szCs w:val="18"/>
                <w:lang w:eastAsia="es-CL"/>
              </w:rPr>
              <w:t>SO</w:t>
            </w:r>
            <w:r w:rsidR="004161EE" w:rsidRPr="004161EE">
              <w:rPr>
                <w:rFonts w:ascii="Calibri" w:eastAsia="Times New Roman" w:hAnsi="Calibri" w:cs="Times New Roman"/>
                <w:color w:val="000000"/>
                <w:sz w:val="18"/>
                <w:szCs w:val="18"/>
                <w:vertAlign w:val="subscript"/>
                <w:lang w:eastAsia="es-CL"/>
              </w:rPr>
              <w:t>2</w:t>
            </w:r>
            <w:r w:rsidRPr="00B273E3">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en la planta de ácido </w:t>
            </w:r>
            <w:r w:rsidR="004161EE">
              <w:rPr>
                <w:rFonts w:ascii="Calibri" w:eastAsia="Times New Roman" w:hAnsi="Calibri" w:cs="Times New Roman"/>
                <w:color w:val="000000"/>
                <w:sz w:val="18"/>
                <w:szCs w:val="18"/>
                <w:lang w:eastAsia="es-CL"/>
              </w:rPr>
              <w:t>de la Fundici</w:t>
            </w:r>
            <w:r w:rsidR="00506701">
              <w:rPr>
                <w:rFonts w:ascii="Calibri" w:eastAsia="Times New Roman" w:hAnsi="Calibri" w:cs="Times New Roman"/>
                <w:color w:val="000000"/>
                <w:sz w:val="18"/>
                <w:szCs w:val="18"/>
                <w:lang w:eastAsia="es-CL"/>
              </w:rPr>
              <w:t xml:space="preserve">ón </w:t>
            </w:r>
            <w:r w:rsidR="00F84A2F">
              <w:rPr>
                <w:rFonts w:ascii="Calibri" w:eastAsia="Times New Roman" w:hAnsi="Calibri" w:cs="Times New Roman"/>
                <w:color w:val="000000"/>
                <w:sz w:val="18"/>
                <w:szCs w:val="18"/>
                <w:lang w:eastAsia="es-CL"/>
              </w:rPr>
              <w:t>Ventanas</w:t>
            </w:r>
            <w:r w:rsidR="004161EE">
              <w:rPr>
                <w:rFonts w:ascii="Calibri" w:eastAsia="Times New Roman" w:hAnsi="Calibri" w:cs="Times New Roman"/>
                <w:color w:val="000000"/>
                <w:sz w:val="18"/>
                <w:szCs w:val="18"/>
                <w:lang w:eastAsia="es-CL"/>
              </w:rPr>
              <w:t xml:space="preserve"> para el periodo 12-12-2016 – 31-12-2016.</w:t>
            </w:r>
          </w:p>
        </w:tc>
      </w:tr>
      <w:tr w:rsidR="00740B0A" w:rsidRPr="007A7DEB" w:rsidTr="006E4A60">
        <w:trPr>
          <w:trHeight w:val="450"/>
          <w:jc w:val="center"/>
        </w:trPr>
        <w:tc>
          <w:tcPr>
            <w:tcW w:w="2576" w:type="pct"/>
            <w:gridSpan w:val="2"/>
            <w:vMerge/>
            <w:tcBorders>
              <w:top w:val="single" w:sz="4" w:space="0" w:color="auto"/>
              <w:left w:val="single" w:sz="4" w:space="0" w:color="auto"/>
              <w:bottom w:val="single" w:sz="4" w:space="0" w:color="000000"/>
              <w:right w:val="single" w:sz="4" w:space="0" w:color="000000"/>
            </w:tcBorders>
            <w:vAlign w:val="center"/>
            <w:hideMark/>
          </w:tcPr>
          <w:p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c>
          <w:tcPr>
            <w:tcW w:w="2424" w:type="pct"/>
            <w:gridSpan w:val="2"/>
            <w:vMerge/>
            <w:tcBorders>
              <w:top w:val="single" w:sz="4" w:space="0" w:color="auto"/>
              <w:left w:val="single" w:sz="4" w:space="0" w:color="auto"/>
              <w:bottom w:val="single" w:sz="4" w:space="0" w:color="000000"/>
              <w:right w:val="single" w:sz="4" w:space="0" w:color="000000"/>
            </w:tcBorders>
            <w:vAlign w:val="center"/>
            <w:hideMark/>
          </w:tcPr>
          <w:p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r>
    </w:tbl>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2320B4" w:rsidRDefault="002320B4" w:rsidP="004C76FA">
      <w:pPr>
        <w:pStyle w:val="Listaconnmeros"/>
        <w:numPr>
          <w:ilvl w:val="0"/>
          <w:numId w:val="0"/>
        </w:numPr>
        <w:ind w:left="360" w:hanging="360"/>
      </w:pPr>
    </w:p>
    <w:p w:rsidR="002320B4" w:rsidRDefault="002320B4"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tbl>
      <w:tblPr>
        <w:tblStyle w:val="Tablaconcuadrcula"/>
        <w:tblW w:w="5000" w:type="pct"/>
        <w:tblInd w:w="-5" w:type="dxa"/>
        <w:tblLayout w:type="fixed"/>
        <w:tblLook w:val="04A0" w:firstRow="1" w:lastRow="0" w:firstColumn="1" w:lastColumn="0" w:noHBand="0" w:noVBand="1"/>
      </w:tblPr>
      <w:tblGrid>
        <w:gridCol w:w="13562"/>
      </w:tblGrid>
      <w:tr w:rsidR="006E4A60" w:rsidRPr="007A7DEB" w:rsidTr="009D270F">
        <w:trPr>
          <w:trHeight w:val="142"/>
        </w:trPr>
        <w:tc>
          <w:tcPr>
            <w:tcW w:w="5000" w:type="pct"/>
          </w:tcPr>
          <w:p w:rsidR="006E4A60" w:rsidRPr="007A7DEB" w:rsidRDefault="006E4A60" w:rsidP="009D270F">
            <w:r w:rsidRPr="007A7DEB">
              <w:rPr>
                <w:rFonts w:eastAsia="Times New Roman"/>
                <w:b/>
                <w:bCs/>
                <w:color w:val="000000"/>
                <w:lang w:eastAsia="es-CL"/>
              </w:rPr>
              <w:lastRenderedPageBreak/>
              <w:t xml:space="preserve">Número de hecho constatado: </w:t>
            </w:r>
            <w:r>
              <w:rPr>
                <w:rFonts w:eastAsia="Times New Roman"/>
                <w:b/>
                <w:bCs/>
                <w:color w:val="000000"/>
                <w:lang w:eastAsia="es-CL"/>
              </w:rPr>
              <w:t>3</w:t>
            </w:r>
          </w:p>
        </w:tc>
      </w:tr>
      <w:tr w:rsidR="006E4A60" w:rsidRPr="007A7DEB" w:rsidTr="009D270F">
        <w:trPr>
          <w:trHeight w:val="652"/>
        </w:trPr>
        <w:tc>
          <w:tcPr>
            <w:tcW w:w="5000" w:type="pct"/>
          </w:tcPr>
          <w:p w:rsidR="006E4A60" w:rsidRDefault="006E4A60" w:rsidP="009D270F">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6E4A60" w:rsidRPr="005A67C5" w:rsidRDefault="006E4A60" w:rsidP="009D270F">
            <w:pPr>
              <w:pStyle w:val="Prrafodelista"/>
              <w:numPr>
                <w:ilvl w:val="0"/>
                <w:numId w:val="6"/>
              </w:numPr>
              <w:rPr>
                <w:sz w:val="18"/>
                <w:szCs w:val="18"/>
              </w:rPr>
            </w:pPr>
            <w:r w:rsidRPr="005A67C5">
              <w:rPr>
                <w:sz w:val="18"/>
                <w:szCs w:val="18"/>
              </w:rPr>
              <w:t>Informes mensuales para el mes de diciembre del año 2016.</w:t>
            </w:r>
          </w:p>
          <w:p w:rsidR="006E4A60" w:rsidRPr="0046514C" w:rsidRDefault="006E4A60" w:rsidP="009D270F">
            <w:pPr>
              <w:pStyle w:val="Prrafodelista"/>
              <w:numPr>
                <w:ilvl w:val="0"/>
                <w:numId w:val="6"/>
              </w:numPr>
            </w:pPr>
            <w:r>
              <w:rPr>
                <w:sz w:val="18"/>
                <w:szCs w:val="18"/>
              </w:rPr>
              <w:t>Respuesta Solicitud Información mediante c</w:t>
            </w:r>
            <w:r w:rsidRPr="005A67C5">
              <w:rPr>
                <w:sz w:val="18"/>
                <w:szCs w:val="18"/>
              </w:rPr>
              <w:t xml:space="preserve">arta GSRI-No 091/2017 de 31 de julio de 2017 en respuesta a la Res. Ex. </w:t>
            </w:r>
            <w:r w:rsidRPr="005A67C5">
              <w:rPr>
                <w:rFonts w:eastAsia="Times New Roman" w:cs="Calibri"/>
                <w:color w:val="000000"/>
                <w:sz w:val="18"/>
                <w:szCs w:val="18"/>
                <w:lang w:eastAsia="es-CL"/>
              </w:rPr>
              <w:t>N° 736 de 11 de julio de 2017 de SMA.</w:t>
            </w:r>
          </w:p>
        </w:tc>
      </w:tr>
      <w:tr w:rsidR="006E4A60" w:rsidRPr="005B4C97" w:rsidTr="009D270F">
        <w:trPr>
          <w:trHeight w:val="319"/>
        </w:trPr>
        <w:tc>
          <w:tcPr>
            <w:tcW w:w="5000" w:type="pct"/>
            <w:tcBorders>
              <w:bottom w:val="single" w:sz="4" w:space="0" w:color="auto"/>
            </w:tcBorders>
          </w:tcPr>
          <w:p w:rsidR="006E4A60" w:rsidRPr="005A67C5" w:rsidRDefault="006E4A60" w:rsidP="009D270F">
            <w:pPr>
              <w:rPr>
                <w:sz w:val="18"/>
              </w:rPr>
            </w:pPr>
            <w:r w:rsidRPr="005A67C5">
              <w:rPr>
                <w:b/>
                <w:sz w:val="18"/>
              </w:rPr>
              <w:t xml:space="preserve">Exigencia (s): </w:t>
            </w:r>
          </w:p>
          <w:p w:rsidR="006E4A60" w:rsidRPr="005A67C5" w:rsidRDefault="006E4A60" w:rsidP="009D270F">
            <w:pPr>
              <w:autoSpaceDE w:val="0"/>
              <w:autoSpaceDN w:val="0"/>
              <w:adjustRightInd w:val="0"/>
              <w:jc w:val="both"/>
              <w:rPr>
                <w:b/>
                <w:sz w:val="18"/>
                <w:lang w:val="es-CL"/>
              </w:rPr>
            </w:pPr>
          </w:p>
          <w:p w:rsidR="006E4A60" w:rsidRPr="005A67C5" w:rsidRDefault="006E4A60" w:rsidP="009D270F">
            <w:pPr>
              <w:autoSpaceDE w:val="0"/>
              <w:autoSpaceDN w:val="0"/>
              <w:adjustRightInd w:val="0"/>
              <w:jc w:val="both"/>
              <w:rPr>
                <w:i/>
                <w:sz w:val="18"/>
                <w:lang w:val="es-CL"/>
              </w:rPr>
            </w:pPr>
            <w:r w:rsidRPr="005A67C5">
              <w:rPr>
                <w:b/>
                <w:sz w:val="18"/>
                <w:lang w:val="es-CL"/>
              </w:rPr>
              <w:t xml:space="preserve">Letra b) Art. N° 4 D.S. N° 28/2013 MMA </w:t>
            </w:r>
            <w:r w:rsidRPr="005A67C5">
              <w:rPr>
                <w:i/>
                <w:sz w:val="18"/>
                <w:lang w:val="es-CL"/>
              </w:rPr>
              <w:t xml:space="preserve">“Las </w:t>
            </w:r>
            <w:r w:rsidRPr="005A67C5">
              <w:rPr>
                <w:b/>
                <w:i/>
                <w:sz w:val="18"/>
                <w:lang w:val="es-CL"/>
              </w:rPr>
              <w:t>plantas de ácido</w:t>
            </w:r>
            <w:r w:rsidRPr="005A67C5">
              <w:rPr>
                <w:i/>
                <w:sz w:val="18"/>
                <w:lang w:val="es-CL"/>
              </w:rPr>
              <w:t xml:space="preserve"> deben emitir una concentración de </w:t>
            </w:r>
            <w:r w:rsidRPr="005A67C5">
              <w:rPr>
                <w:b/>
                <w:i/>
                <w:sz w:val="18"/>
                <w:lang w:val="es-CL"/>
              </w:rPr>
              <w:t>As</w:t>
            </w:r>
            <w:r w:rsidRPr="005A67C5">
              <w:rPr>
                <w:i/>
                <w:sz w:val="18"/>
                <w:lang w:val="es-CL"/>
              </w:rPr>
              <w:t xml:space="preserve"> inferior o igual a </w:t>
            </w:r>
            <w:r w:rsidRPr="005A67C5">
              <w:rPr>
                <w:b/>
                <w:i/>
                <w:sz w:val="18"/>
                <w:lang w:val="es-CL"/>
              </w:rPr>
              <w:t>1 mg/Nm</w:t>
            </w:r>
            <w:r w:rsidRPr="005A67C5">
              <w:rPr>
                <w:b/>
                <w:i/>
                <w:sz w:val="18"/>
                <w:vertAlign w:val="superscript"/>
                <w:lang w:val="es-CL"/>
              </w:rPr>
              <w:t>3</w:t>
            </w:r>
            <w:r w:rsidRPr="005A67C5">
              <w:rPr>
                <w:i/>
                <w:sz w:val="18"/>
                <w:lang w:val="es-CL"/>
              </w:rPr>
              <w:t>. El valor límite de emisión de As se verificará una vez al mes.”</w:t>
            </w:r>
          </w:p>
          <w:p w:rsidR="006E4A60" w:rsidRPr="005A67C5" w:rsidRDefault="006E4A60" w:rsidP="009D270F">
            <w:pPr>
              <w:autoSpaceDE w:val="0"/>
              <w:autoSpaceDN w:val="0"/>
              <w:adjustRightInd w:val="0"/>
              <w:jc w:val="both"/>
              <w:rPr>
                <w:sz w:val="18"/>
                <w:lang w:val="es-CL"/>
              </w:rPr>
            </w:pPr>
            <w:r w:rsidRPr="005A67C5">
              <w:rPr>
                <w:b/>
                <w:sz w:val="18"/>
                <w:lang w:val="es-CL"/>
              </w:rPr>
              <w:t>Letra c) Art. N° 4 D.S. N° 28/2013 MMA</w:t>
            </w:r>
            <w:r w:rsidRPr="005A67C5">
              <w:rPr>
                <w:sz w:val="18"/>
                <w:lang w:val="es-CL"/>
              </w:rPr>
              <w:t xml:space="preserve"> </w:t>
            </w:r>
            <w:r w:rsidRPr="005A67C5">
              <w:rPr>
                <w:i/>
                <w:sz w:val="18"/>
                <w:lang w:val="es-CL"/>
              </w:rPr>
              <w:t xml:space="preserve">“Los </w:t>
            </w:r>
            <w:r w:rsidRPr="005A67C5">
              <w:rPr>
                <w:b/>
                <w:i/>
                <w:sz w:val="18"/>
                <w:lang w:val="es-CL"/>
              </w:rPr>
              <w:t>secadores</w:t>
            </w:r>
            <w:r w:rsidRPr="005A67C5">
              <w:rPr>
                <w:i/>
                <w:sz w:val="18"/>
                <w:lang w:val="es-CL"/>
              </w:rPr>
              <w:t xml:space="preserve"> y los </w:t>
            </w:r>
            <w:r w:rsidRPr="005A67C5">
              <w:rPr>
                <w:b/>
                <w:i/>
                <w:sz w:val="18"/>
                <w:lang w:val="es-CL"/>
              </w:rPr>
              <w:t>hornos de limpieza de escoria</w:t>
            </w:r>
            <w:r w:rsidRPr="005A67C5">
              <w:rPr>
                <w:i/>
                <w:sz w:val="18"/>
                <w:lang w:val="es-CL"/>
              </w:rPr>
              <w:t xml:space="preserve"> deben emitir una concentración de </w:t>
            </w:r>
            <w:r w:rsidRPr="005A67C5">
              <w:rPr>
                <w:b/>
                <w:i/>
                <w:sz w:val="18"/>
                <w:lang w:val="es-CL"/>
              </w:rPr>
              <w:t>MP</w:t>
            </w:r>
            <w:r w:rsidRPr="005A67C5">
              <w:rPr>
                <w:i/>
                <w:sz w:val="18"/>
                <w:lang w:val="es-CL"/>
              </w:rPr>
              <w:t xml:space="preserve"> inferior o igual a </w:t>
            </w:r>
            <w:r w:rsidRPr="005A67C5">
              <w:rPr>
                <w:b/>
                <w:i/>
                <w:sz w:val="18"/>
                <w:lang w:val="es-CL"/>
              </w:rPr>
              <w:t>50 mg/Nm</w:t>
            </w:r>
            <w:r w:rsidRPr="005A67C5">
              <w:rPr>
                <w:b/>
                <w:i/>
                <w:sz w:val="18"/>
                <w:vertAlign w:val="superscript"/>
                <w:lang w:val="es-CL"/>
              </w:rPr>
              <w:t>3</w:t>
            </w:r>
            <w:r w:rsidRPr="005A67C5">
              <w:rPr>
                <w:i/>
                <w:sz w:val="18"/>
                <w:lang w:val="es-CL"/>
              </w:rPr>
              <w:t>. El valor límite de emisión de MP se verificará una vez al mes”.</w:t>
            </w:r>
            <w:r w:rsidRPr="005A67C5">
              <w:rPr>
                <w:sz w:val="18"/>
                <w:lang w:val="es-CL"/>
              </w:rPr>
              <w:t xml:space="preserve"> </w:t>
            </w:r>
          </w:p>
          <w:p w:rsidR="006E4A60" w:rsidRPr="005A67C5" w:rsidRDefault="006E4A60" w:rsidP="009D270F">
            <w:pPr>
              <w:autoSpaceDE w:val="0"/>
              <w:autoSpaceDN w:val="0"/>
              <w:adjustRightInd w:val="0"/>
              <w:jc w:val="both"/>
              <w:rPr>
                <w:sz w:val="18"/>
                <w:lang w:val="es-CL"/>
              </w:rPr>
            </w:pPr>
            <w:r w:rsidRPr="005A67C5">
              <w:rPr>
                <w:b/>
                <w:sz w:val="18"/>
                <w:lang w:val="es-CL"/>
              </w:rPr>
              <w:t>Letra d) Art. N° 4 D.S. N° 28/2013 MMA</w:t>
            </w:r>
            <w:r w:rsidRPr="005A67C5">
              <w:rPr>
                <w:sz w:val="18"/>
                <w:lang w:val="es-CL"/>
              </w:rPr>
              <w:t xml:space="preserve"> </w:t>
            </w:r>
            <w:r w:rsidRPr="005A67C5">
              <w:rPr>
                <w:i/>
                <w:sz w:val="18"/>
                <w:lang w:val="es-CL"/>
              </w:rPr>
              <w:t xml:space="preserve">“Los </w:t>
            </w:r>
            <w:r w:rsidRPr="005A67C5">
              <w:rPr>
                <w:b/>
                <w:i/>
                <w:sz w:val="18"/>
                <w:lang w:val="es-CL"/>
              </w:rPr>
              <w:t>hornos de limpieza de escoria</w:t>
            </w:r>
            <w:r w:rsidRPr="005A67C5">
              <w:rPr>
                <w:i/>
                <w:sz w:val="18"/>
                <w:lang w:val="es-CL"/>
              </w:rPr>
              <w:t xml:space="preserve"> deben emitir una concentración de As inferior o igual a </w:t>
            </w:r>
            <w:r w:rsidRPr="005A67C5">
              <w:rPr>
                <w:b/>
                <w:i/>
                <w:sz w:val="18"/>
                <w:lang w:val="es-CL"/>
              </w:rPr>
              <w:t>1 mg/Nm</w:t>
            </w:r>
            <w:r w:rsidRPr="005A67C5">
              <w:rPr>
                <w:b/>
                <w:i/>
                <w:sz w:val="18"/>
                <w:vertAlign w:val="superscript"/>
                <w:lang w:val="es-CL"/>
              </w:rPr>
              <w:t>3</w:t>
            </w:r>
            <w:r w:rsidRPr="005A67C5">
              <w:rPr>
                <w:i/>
                <w:sz w:val="18"/>
                <w:lang w:val="es-CL"/>
              </w:rPr>
              <w:t>. El valor límite de emisión de As se verificará una vez al mes”.</w:t>
            </w:r>
            <w:r w:rsidRPr="005A67C5">
              <w:rPr>
                <w:sz w:val="18"/>
                <w:lang w:val="es-CL"/>
              </w:rPr>
              <w:t xml:space="preserve"> </w:t>
            </w:r>
          </w:p>
          <w:p w:rsidR="006E4A60" w:rsidRPr="005A67C5" w:rsidRDefault="006E4A60" w:rsidP="009D270F">
            <w:pPr>
              <w:pStyle w:val="HTMLconformatoprevio"/>
              <w:rPr>
                <w:rFonts w:asciiTheme="minorHAnsi" w:hAnsiTheme="minorHAnsi" w:cstheme="minorHAnsi"/>
                <w:i/>
                <w:sz w:val="18"/>
                <w:lang w:val="es-CL"/>
              </w:rPr>
            </w:pPr>
            <w:r w:rsidRPr="005A67C5">
              <w:rPr>
                <w:rFonts w:asciiTheme="minorHAnsi" w:hAnsiTheme="minorHAnsi" w:cstheme="minorHAnsi"/>
                <w:b/>
                <w:sz w:val="18"/>
                <w:lang w:val="es-CL"/>
              </w:rPr>
              <w:t xml:space="preserve">Letra b) Art. N° 14 D.S. N° 28/2013 MMA </w:t>
            </w:r>
            <w:r w:rsidRPr="005A67C5">
              <w:rPr>
                <w:rFonts w:asciiTheme="minorHAnsi" w:hAnsiTheme="minorHAnsi" w:cstheme="minorHAnsi"/>
                <w:i/>
                <w:sz w:val="18"/>
                <w:lang w:val="es-CL"/>
              </w:rPr>
              <w:t>“Para medir As y Hg en las plantas de ácido y en los hornos de limpieza de escoria, se debe utilizar el método CH-29 denominado "Determinación de emisión de metales desde fuentes fijas", aprobado por el Ministerio de Salud”.</w:t>
            </w:r>
          </w:p>
          <w:p w:rsidR="006E4A60" w:rsidRPr="005A67C5" w:rsidRDefault="006E4A60" w:rsidP="009D270F">
            <w:pPr>
              <w:pStyle w:val="HTMLconformatoprevio"/>
              <w:rPr>
                <w:rFonts w:asciiTheme="minorHAnsi" w:hAnsiTheme="minorHAnsi" w:cstheme="minorHAnsi"/>
                <w:i/>
                <w:sz w:val="18"/>
                <w:lang w:val="es-CL"/>
              </w:rPr>
            </w:pPr>
            <w:r w:rsidRPr="005A67C5">
              <w:rPr>
                <w:rFonts w:asciiTheme="minorHAnsi" w:hAnsiTheme="minorHAnsi" w:cstheme="minorHAnsi"/>
                <w:b/>
                <w:sz w:val="18"/>
                <w:lang w:val="es-CL"/>
              </w:rPr>
              <w:t xml:space="preserve">Letra c) Art. N° 14 D.S. N° 28/2013 MMA </w:t>
            </w:r>
            <w:r w:rsidRPr="005A67C5">
              <w:rPr>
                <w:rFonts w:asciiTheme="minorHAnsi" w:hAnsiTheme="minorHAnsi" w:cstheme="minorHAnsi"/>
                <w:i/>
                <w:sz w:val="18"/>
                <w:lang w:val="es-CL"/>
              </w:rPr>
              <w:t>“Para medir MP en los hornos de limpieza de escoria, se debe utilizar el método CH-5 denominado "Determinación de las emisiones de partículas desde fuetes estacionarias", aprobado por el Ministerio de Salud”.</w:t>
            </w:r>
          </w:p>
          <w:p w:rsidR="006E4A60" w:rsidRPr="005A67C5" w:rsidRDefault="006E4A60" w:rsidP="009D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lang w:val="es-CL"/>
              </w:rPr>
            </w:pPr>
            <w:r w:rsidRPr="005A67C5">
              <w:rPr>
                <w:b/>
                <w:sz w:val="18"/>
                <w:lang w:val="es-CL"/>
              </w:rPr>
              <w:t>El Inciso N° 7 del Art. N° 14</w:t>
            </w:r>
            <w:r w:rsidRPr="005A67C5">
              <w:rPr>
                <w:i/>
                <w:sz w:val="18"/>
                <w:lang w:val="es-CL"/>
              </w:rPr>
              <w:t xml:space="preserve"> </w:t>
            </w:r>
            <w:r w:rsidRPr="005A67C5">
              <w:rPr>
                <w:rFonts w:asciiTheme="minorHAnsi" w:hAnsiTheme="minorHAnsi" w:cstheme="minorHAnsi"/>
                <w:b/>
                <w:sz w:val="18"/>
                <w:lang w:val="es-CL"/>
              </w:rPr>
              <w:t xml:space="preserve">D.S. N° 28/2013 MMA </w:t>
            </w:r>
            <w:r w:rsidRPr="005A67C5">
              <w:rPr>
                <w:i/>
                <w:sz w:val="18"/>
                <w:lang w:val="es-CL"/>
              </w:rPr>
              <w:t xml:space="preserve">“Las fuentes emisoras existentes tendrán un plazo de 12 meses para el cumplimiento de lo dispuesto en las letras b) del </w:t>
            </w:r>
            <w:r w:rsidRPr="005A67C5">
              <w:rPr>
                <w:rFonts w:asciiTheme="minorHAnsi" w:hAnsiTheme="minorHAnsi" w:cstheme="minorHAnsi"/>
                <w:i/>
                <w:sz w:val="18"/>
                <w:lang w:val="es-CL"/>
              </w:rPr>
              <w:t>Art. N° 14</w:t>
            </w:r>
            <w:r w:rsidRPr="005A67C5">
              <w:rPr>
                <w:i/>
                <w:sz w:val="18"/>
                <w:lang w:val="es-CL"/>
              </w:rPr>
              <w:t>, contados desde la fecha de entrada en vigencia del presente decreto”.</w:t>
            </w:r>
          </w:p>
          <w:p w:rsidR="006E4A60" w:rsidRPr="005A67C5" w:rsidRDefault="006E4A60" w:rsidP="009D270F">
            <w:pPr>
              <w:autoSpaceDE w:val="0"/>
              <w:autoSpaceDN w:val="0"/>
              <w:adjustRightInd w:val="0"/>
              <w:jc w:val="both"/>
              <w:rPr>
                <w:i/>
                <w:sz w:val="18"/>
              </w:rPr>
            </w:pPr>
            <w:r w:rsidRPr="005A67C5">
              <w:rPr>
                <w:b/>
                <w:sz w:val="18"/>
                <w:lang w:val="es-CL"/>
              </w:rPr>
              <w:t xml:space="preserve">El Inciso N°8 del Art. N° 14 </w:t>
            </w:r>
            <w:r w:rsidRPr="005A67C5">
              <w:rPr>
                <w:rFonts w:asciiTheme="minorHAnsi" w:hAnsiTheme="minorHAnsi" w:cstheme="minorHAnsi"/>
                <w:b/>
                <w:sz w:val="18"/>
                <w:lang w:val="es-CL"/>
              </w:rPr>
              <w:t xml:space="preserve">D.S. N° 28/2013 MMA </w:t>
            </w:r>
            <w:r w:rsidRPr="005A67C5">
              <w:rPr>
                <w:sz w:val="18"/>
                <w:lang w:val="es-CL"/>
              </w:rPr>
              <w:t>“</w:t>
            </w:r>
            <w:r w:rsidRPr="005A67C5">
              <w:rPr>
                <w:i/>
                <w:sz w:val="18"/>
              </w:rPr>
              <w:t xml:space="preserve">Las mediciones en chimenea deben ser realizadas por entidades de inspección autorizadas por la Superintendencia del Medio Ambiente”. </w:t>
            </w:r>
          </w:p>
          <w:p w:rsidR="006E4A60" w:rsidRPr="005A67C5" w:rsidRDefault="006E4A60" w:rsidP="009D270F">
            <w:pPr>
              <w:autoSpaceDE w:val="0"/>
              <w:autoSpaceDN w:val="0"/>
              <w:adjustRightInd w:val="0"/>
              <w:jc w:val="both"/>
              <w:rPr>
                <w:i/>
                <w:sz w:val="18"/>
              </w:rPr>
            </w:pPr>
            <w:r w:rsidRPr="005A67C5">
              <w:rPr>
                <w:b/>
                <w:sz w:val="18"/>
              </w:rPr>
              <w:t xml:space="preserve">Resolución Exenta N°37 de 15 de enero de 2013, </w:t>
            </w:r>
            <w:r w:rsidRPr="005A67C5">
              <w:rPr>
                <w:i/>
                <w:sz w:val="18"/>
              </w:rPr>
              <w:t>dicta e instruye normas de carácter general sobre entidades de inspección ambiental y validez de reportes”</w:t>
            </w:r>
            <w:r>
              <w:rPr>
                <w:i/>
                <w:sz w:val="18"/>
              </w:rPr>
              <w:t xml:space="preserve">. </w:t>
            </w:r>
          </w:p>
          <w:p w:rsidR="006E4A60" w:rsidRPr="005A67C5" w:rsidRDefault="006E4A60" w:rsidP="009D270F">
            <w:pPr>
              <w:autoSpaceDE w:val="0"/>
              <w:autoSpaceDN w:val="0"/>
              <w:adjustRightInd w:val="0"/>
              <w:jc w:val="both"/>
              <w:rPr>
                <w:i/>
                <w:sz w:val="18"/>
              </w:rPr>
            </w:pPr>
            <w:r w:rsidRPr="005A67C5">
              <w:rPr>
                <w:b/>
                <w:sz w:val="18"/>
              </w:rPr>
              <w:t>Res</w:t>
            </w:r>
            <w:r w:rsidR="009D270F">
              <w:rPr>
                <w:b/>
                <w:sz w:val="18"/>
              </w:rPr>
              <w:t>olución Exenta N° 200 de 09 de m</w:t>
            </w:r>
            <w:r w:rsidRPr="005A67C5">
              <w:rPr>
                <w:b/>
                <w:sz w:val="18"/>
              </w:rPr>
              <w:t xml:space="preserve">arzo de 2016, </w:t>
            </w:r>
            <w:r w:rsidRPr="005A67C5">
              <w:rPr>
                <w:b/>
                <w:i/>
                <w:sz w:val="18"/>
              </w:rPr>
              <w:t>“</w:t>
            </w:r>
            <w:r w:rsidRPr="005A67C5">
              <w:rPr>
                <w:i/>
                <w:sz w:val="18"/>
              </w:rPr>
              <w:t xml:space="preserve">que modifica fecha de entrada en vigencia de la Res. Ex. N° 1194, de 2015, mediante la que se aprobó instrucción de carácter general para la operatividad de las entidades técnicas de fiscalización ambiental”. </w:t>
            </w:r>
          </w:p>
          <w:p w:rsidR="006E4A60" w:rsidRPr="005A67C5" w:rsidRDefault="006E4A60" w:rsidP="00D03582">
            <w:pPr>
              <w:autoSpaceDE w:val="0"/>
              <w:autoSpaceDN w:val="0"/>
              <w:adjustRightInd w:val="0"/>
              <w:jc w:val="both"/>
              <w:rPr>
                <w:sz w:val="18"/>
              </w:rPr>
            </w:pPr>
            <w:r w:rsidRPr="005A67C5">
              <w:rPr>
                <w:b/>
                <w:sz w:val="18"/>
              </w:rPr>
              <w:t xml:space="preserve">Resolución Exenta N° 914 de 29 de </w:t>
            </w:r>
            <w:r w:rsidR="009D270F" w:rsidRPr="005A67C5">
              <w:rPr>
                <w:b/>
                <w:sz w:val="18"/>
              </w:rPr>
              <w:t>septiembre</w:t>
            </w:r>
            <w:r w:rsidRPr="005A67C5">
              <w:rPr>
                <w:b/>
                <w:sz w:val="18"/>
              </w:rPr>
              <w:t xml:space="preserve"> de 2016</w:t>
            </w:r>
            <w:r w:rsidRPr="005A67C5">
              <w:rPr>
                <w:sz w:val="18"/>
              </w:rPr>
              <w:t xml:space="preserve">, que aprueba actualización de instrucción de carácter general aplicable a las entidades técnicas de fiscalización ambiental (ETFA) autorizadas en emisiones atmosféricas de fuentes fijas ETFA-INS-02 y deja sin efecto resolución que indica. </w:t>
            </w:r>
          </w:p>
        </w:tc>
      </w:tr>
      <w:tr w:rsidR="006E4A60" w:rsidRPr="007A7DEB" w:rsidTr="007635E0">
        <w:trPr>
          <w:trHeight w:val="699"/>
        </w:trPr>
        <w:tc>
          <w:tcPr>
            <w:tcW w:w="5000" w:type="pct"/>
            <w:vAlign w:val="center"/>
          </w:tcPr>
          <w:p w:rsidR="006E4A60" w:rsidRDefault="006E4A60" w:rsidP="009D270F">
            <w:pPr>
              <w:rPr>
                <w:b/>
              </w:rPr>
            </w:pPr>
            <w:r w:rsidRPr="007A7DEB">
              <w:rPr>
                <w:b/>
              </w:rPr>
              <w:t xml:space="preserve">Resultado (s) examen de Información: </w:t>
            </w:r>
          </w:p>
          <w:p w:rsidR="006E4A60" w:rsidRDefault="006E4A60" w:rsidP="009D270F">
            <w:pPr>
              <w:rPr>
                <w:b/>
              </w:rPr>
            </w:pPr>
          </w:p>
          <w:p w:rsidR="006E4A60" w:rsidRPr="00BB146A" w:rsidRDefault="006E4A60" w:rsidP="009D270F">
            <w:pPr>
              <w:pStyle w:val="Prrafodelista"/>
              <w:numPr>
                <w:ilvl w:val="0"/>
                <w:numId w:val="12"/>
              </w:numPr>
              <w:rPr>
                <w:b/>
              </w:rPr>
            </w:pPr>
            <w:r w:rsidRPr="00BB146A">
              <w:rPr>
                <w:b/>
              </w:rPr>
              <w:t xml:space="preserve">Verificación mensual del cumplimiento del límite de emisión de arsénico (As) en la planta de ácido y horno de limpieza de escorias: </w:t>
            </w:r>
          </w:p>
          <w:p w:rsidR="009D270F" w:rsidRDefault="009D270F" w:rsidP="009D270F">
            <w:pPr>
              <w:spacing w:after="160" w:line="259" w:lineRule="auto"/>
              <w:contextualSpacing/>
              <w:jc w:val="both"/>
              <w:rPr>
                <w:rFonts w:asciiTheme="minorHAnsi" w:hAnsiTheme="minorHAnsi"/>
                <w:sz w:val="18"/>
                <w:szCs w:val="18"/>
                <w:lang w:val="es-CL" w:eastAsia="en-US"/>
              </w:rPr>
            </w:pPr>
          </w:p>
          <w:p w:rsidR="007635E0" w:rsidRDefault="006E4A60" w:rsidP="007635E0">
            <w:pPr>
              <w:spacing w:after="160" w:line="259" w:lineRule="auto"/>
              <w:contextualSpacing/>
              <w:jc w:val="both"/>
              <w:rPr>
                <w:rFonts w:asciiTheme="minorHAnsi" w:hAnsiTheme="minorHAnsi"/>
                <w:b/>
                <w:sz w:val="18"/>
                <w:szCs w:val="18"/>
                <w:lang w:val="es-CL" w:eastAsia="en-US"/>
              </w:rPr>
            </w:pPr>
            <w:r w:rsidRPr="006B320C">
              <w:rPr>
                <w:rFonts w:asciiTheme="minorHAnsi" w:hAnsiTheme="minorHAnsi"/>
                <w:sz w:val="18"/>
                <w:szCs w:val="18"/>
                <w:lang w:val="es-CL" w:eastAsia="en-US"/>
              </w:rPr>
              <w:t xml:space="preserve">A partir de la revisión del informe mensual entregado para el </w:t>
            </w:r>
            <w:r w:rsidRPr="006B320C">
              <w:rPr>
                <w:rFonts w:asciiTheme="minorHAnsi" w:hAnsiTheme="minorHAnsi"/>
                <w:b/>
                <w:sz w:val="18"/>
                <w:szCs w:val="18"/>
                <w:lang w:val="es-CL" w:eastAsia="en-US"/>
              </w:rPr>
              <w:t>mes de diciembre de 2016</w:t>
            </w:r>
            <w:r w:rsidRPr="006B320C">
              <w:rPr>
                <w:rFonts w:asciiTheme="minorHAnsi" w:hAnsiTheme="minorHAnsi"/>
                <w:sz w:val="18"/>
                <w:szCs w:val="18"/>
                <w:lang w:val="es-CL" w:eastAsia="en-US"/>
              </w:rPr>
              <w:t xml:space="preserve"> y los informes de resultados de las entidades técnicas de fiscalización ambiental, en adelante ETFA, es posible señalar lo siguiente: </w:t>
            </w:r>
          </w:p>
          <w:p w:rsidR="006E4A60" w:rsidRPr="002C5711" w:rsidRDefault="006E4A60" w:rsidP="00F00C40">
            <w:pPr>
              <w:pStyle w:val="Prrafodelista"/>
              <w:numPr>
                <w:ilvl w:val="0"/>
                <w:numId w:val="20"/>
              </w:numPr>
              <w:rPr>
                <w:rFonts w:asciiTheme="minorHAnsi" w:hAnsiTheme="minorHAnsi"/>
                <w:b/>
                <w:sz w:val="18"/>
                <w:szCs w:val="18"/>
                <w:lang w:val="es-CL" w:eastAsia="en-US"/>
              </w:rPr>
            </w:pPr>
            <w:r w:rsidRPr="007635E0">
              <w:rPr>
                <w:rFonts w:eastAsia="Times New Roman" w:cs="Calibri"/>
                <w:color w:val="000000"/>
                <w:sz w:val="18"/>
                <w:szCs w:val="18"/>
                <w:lang w:val="es-CL" w:eastAsia="es-CL"/>
              </w:rPr>
              <w:t xml:space="preserve">Los informes de resultados de la ETFA, dan cuenta que el método de muestreo utilizado para la determinación de As en la planta de ácido y horno de limpieza de escorias corresponde al método CH-29 “Determinación de Emisión de Metales desde Fuentes Estacionarias”. Y el muestreo isocinético en las chimeneas de la planta de ácidos y horno de limpieza de escorias de la Fundición Ventanas es realizado por la ETFA, CESMEC S.A, entidad que </w:t>
            </w:r>
            <w:r w:rsidRPr="007635E0">
              <w:rPr>
                <w:rFonts w:eastAsia="Times New Roman"/>
                <w:bCs/>
                <w:color w:val="000000"/>
                <w:sz w:val="18"/>
                <w:szCs w:val="18"/>
                <w:lang w:val="es-CL" w:eastAsia="es-CL"/>
              </w:rPr>
              <w:t xml:space="preserve">se encuentra autorizada para muestreo </w:t>
            </w:r>
            <w:r w:rsidR="002C5711">
              <w:rPr>
                <w:rFonts w:eastAsia="Times New Roman"/>
                <w:bCs/>
                <w:color w:val="000000"/>
                <w:sz w:val="18"/>
                <w:szCs w:val="18"/>
                <w:lang w:val="es-CL" w:eastAsia="es-CL"/>
              </w:rPr>
              <w:t>bajo el método</w:t>
            </w:r>
            <w:r w:rsidR="00CB70DD">
              <w:rPr>
                <w:rFonts w:eastAsia="Times New Roman"/>
                <w:bCs/>
                <w:color w:val="000000"/>
                <w:sz w:val="18"/>
                <w:szCs w:val="18"/>
                <w:lang w:val="es-CL" w:eastAsia="es-CL"/>
              </w:rPr>
              <w:t xml:space="preserve"> CH-29 en el</w:t>
            </w:r>
            <w:r w:rsidRPr="002C5711">
              <w:rPr>
                <w:rFonts w:eastAsia="Times New Roman"/>
                <w:bCs/>
                <w:color w:val="000000"/>
                <w:sz w:val="18"/>
                <w:szCs w:val="18"/>
                <w:lang w:val="es-CL" w:eastAsia="es-CL"/>
              </w:rPr>
              <w:t xml:space="preserve"> componente aire – emisiones atmosféricas de fuentes fijas al igual que el correspondiente Inspector Ambiental.</w:t>
            </w:r>
            <w:r w:rsidR="00F00C40">
              <w:rPr>
                <w:rFonts w:eastAsia="Times New Roman"/>
                <w:bCs/>
                <w:color w:val="000000"/>
                <w:sz w:val="18"/>
                <w:szCs w:val="18"/>
                <w:lang w:val="es-CL" w:eastAsia="es-CL"/>
              </w:rPr>
              <w:t xml:space="preserve">  Cabe mencionar que el </w:t>
            </w:r>
            <w:r w:rsidR="00F00C40" w:rsidRPr="00F00C40">
              <w:rPr>
                <w:rFonts w:eastAsia="Times New Roman"/>
                <w:bCs/>
                <w:color w:val="000000"/>
                <w:sz w:val="18"/>
                <w:szCs w:val="18"/>
                <w:lang w:val="es-CL" w:eastAsia="es-CL"/>
              </w:rPr>
              <w:t xml:space="preserve">Informe de </w:t>
            </w:r>
            <w:r w:rsidR="00F00C40">
              <w:rPr>
                <w:rFonts w:eastAsia="Times New Roman"/>
                <w:bCs/>
                <w:color w:val="000000"/>
                <w:sz w:val="18"/>
                <w:szCs w:val="18"/>
                <w:lang w:val="es-CL" w:eastAsia="es-CL"/>
              </w:rPr>
              <w:t xml:space="preserve">la </w:t>
            </w:r>
            <w:r w:rsidR="00F00C40" w:rsidRPr="00F00C40">
              <w:rPr>
                <w:rFonts w:eastAsia="Times New Roman"/>
                <w:bCs/>
                <w:color w:val="000000"/>
                <w:sz w:val="18"/>
                <w:szCs w:val="18"/>
                <w:lang w:val="es-CL" w:eastAsia="es-CL"/>
              </w:rPr>
              <w:t xml:space="preserve">ETFA no contiene información </w:t>
            </w:r>
            <w:r w:rsidR="00F00C40">
              <w:rPr>
                <w:rFonts w:eastAsia="Times New Roman"/>
                <w:bCs/>
                <w:color w:val="000000"/>
                <w:sz w:val="18"/>
                <w:szCs w:val="18"/>
                <w:lang w:val="es-CL" w:eastAsia="es-CL"/>
              </w:rPr>
              <w:t xml:space="preserve">relativa </w:t>
            </w:r>
            <w:r w:rsidR="00EC053B">
              <w:rPr>
                <w:rFonts w:eastAsia="Times New Roman"/>
                <w:bCs/>
                <w:color w:val="000000"/>
                <w:sz w:val="18"/>
                <w:szCs w:val="18"/>
                <w:lang w:val="es-CL" w:eastAsia="es-CL"/>
              </w:rPr>
              <w:t xml:space="preserve">sobre el </w:t>
            </w:r>
            <w:r w:rsidR="00EB76A9">
              <w:rPr>
                <w:rFonts w:eastAsia="Times New Roman"/>
                <w:bCs/>
                <w:color w:val="000000"/>
                <w:sz w:val="18"/>
                <w:szCs w:val="18"/>
                <w:lang w:val="es-CL" w:eastAsia="es-CL"/>
              </w:rPr>
              <w:t xml:space="preserve">análisis de las muestras obtenidas en </w:t>
            </w:r>
            <w:r w:rsidR="00100203">
              <w:rPr>
                <w:rFonts w:eastAsia="Times New Roman"/>
                <w:bCs/>
                <w:color w:val="000000"/>
                <w:sz w:val="18"/>
                <w:szCs w:val="18"/>
                <w:lang w:val="es-CL" w:eastAsia="es-CL"/>
              </w:rPr>
              <w:t>las chimeneas</w:t>
            </w:r>
            <w:r w:rsidR="00EB76A9">
              <w:rPr>
                <w:rFonts w:eastAsia="Times New Roman"/>
                <w:bCs/>
                <w:color w:val="000000"/>
                <w:sz w:val="18"/>
                <w:szCs w:val="18"/>
                <w:lang w:val="es-CL" w:eastAsia="es-CL"/>
              </w:rPr>
              <w:t xml:space="preserve"> de las fuentes emisoras. </w:t>
            </w:r>
          </w:p>
          <w:p w:rsidR="007635E0" w:rsidRDefault="007635E0" w:rsidP="007635E0">
            <w:pPr>
              <w:rPr>
                <w:b/>
                <w:sz w:val="18"/>
                <w:szCs w:val="18"/>
                <w:lang w:val="es-CL" w:eastAsia="en-US"/>
              </w:rPr>
            </w:pPr>
          </w:p>
          <w:p w:rsidR="007635E0" w:rsidRDefault="007635E0" w:rsidP="007635E0">
            <w:pPr>
              <w:rPr>
                <w:b/>
                <w:sz w:val="18"/>
                <w:szCs w:val="18"/>
                <w:lang w:val="es-CL" w:eastAsia="en-US"/>
              </w:rPr>
            </w:pPr>
          </w:p>
          <w:p w:rsidR="00251936" w:rsidRDefault="00251936" w:rsidP="007635E0">
            <w:pPr>
              <w:rPr>
                <w:b/>
                <w:sz w:val="18"/>
                <w:szCs w:val="18"/>
                <w:lang w:val="es-CL" w:eastAsia="en-US"/>
              </w:rPr>
            </w:pPr>
          </w:p>
          <w:p w:rsidR="00251936" w:rsidRDefault="00251936" w:rsidP="007635E0">
            <w:pPr>
              <w:rPr>
                <w:b/>
                <w:sz w:val="18"/>
                <w:szCs w:val="18"/>
                <w:lang w:val="es-CL" w:eastAsia="en-US"/>
              </w:rPr>
            </w:pPr>
          </w:p>
          <w:p w:rsidR="00D03582" w:rsidRDefault="00D03582" w:rsidP="007635E0">
            <w:pPr>
              <w:rPr>
                <w:b/>
                <w:sz w:val="18"/>
                <w:szCs w:val="18"/>
                <w:lang w:val="es-CL" w:eastAsia="en-US"/>
              </w:rPr>
            </w:pPr>
          </w:p>
          <w:p w:rsidR="00D03582" w:rsidRDefault="00D03582" w:rsidP="007635E0">
            <w:pPr>
              <w:rPr>
                <w:b/>
                <w:sz w:val="18"/>
                <w:szCs w:val="18"/>
                <w:lang w:val="es-CL" w:eastAsia="en-US"/>
              </w:rPr>
            </w:pPr>
          </w:p>
          <w:p w:rsidR="006E4A60" w:rsidRPr="006B320C" w:rsidRDefault="002320B4" w:rsidP="009D270F">
            <w:pPr>
              <w:contextualSpacing/>
              <w:jc w:val="center"/>
              <w:outlineLvl w:val="1"/>
              <w:rPr>
                <w:rFonts w:asciiTheme="minorHAnsi" w:eastAsiaTheme="majorEastAsia" w:hAnsiTheme="minorHAnsi" w:cstheme="minorHAnsi"/>
                <w:sz w:val="18"/>
                <w:szCs w:val="18"/>
                <w:lang w:val="es-CL" w:eastAsia="en-US"/>
              </w:rPr>
            </w:pPr>
            <w:bookmarkStart w:id="105" w:name="_Toc486840946"/>
            <w:bookmarkStart w:id="106" w:name="_Toc495921124"/>
            <w:bookmarkStart w:id="107" w:name="_Toc496264903"/>
            <w:r>
              <w:rPr>
                <w:rFonts w:asciiTheme="minorHAnsi" w:eastAsiaTheme="majorEastAsia" w:hAnsiTheme="minorHAnsi" w:cstheme="minorHAnsi"/>
                <w:b/>
                <w:sz w:val="18"/>
                <w:szCs w:val="18"/>
                <w:lang w:val="es-CL" w:eastAsia="en-US"/>
              </w:rPr>
              <w:t xml:space="preserve">Tabla </w:t>
            </w:r>
            <w:r>
              <w:rPr>
                <w:rFonts w:eastAsiaTheme="majorEastAsia" w:cstheme="minorHAnsi"/>
                <w:b/>
                <w:sz w:val="18"/>
                <w:szCs w:val="18"/>
              </w:rPr>
              <w:t>2</w:t>
            </w:r>
            <w:r w:rsidR="006E4A60">
              <w:rPr>
                <w:rFonts w:asciiTheme="minorHAnsi" w:eastAsiaTheme="majorEastAsia" w:hAnsiTheme="minorHAnsi" w:cstheme="minorHAnsi"/>
                <w:b/>
                <w:sz w:val="18"/>
                <w:szCs w:val="18"/>
                <w:lang w:val="es-CL" w:eastAsia="en-US"/>
              </w:rPr>
              <w:t>:</w:t>
            </w:r>
            <w:r w:rsidR="006E4A60" w:rsidRPr="006B320C">
              <w:rPr>
                <w:rFonts w:asciiTheme="minorHAnsi" w:eastAsiaTheme="majorEastAsia" w:hAnsiTheme="minorHAnsi" w:cstheme="minorHAnsi"/>
                <w:b/>
                <w:sz w:val="18"/>
                <w:szCs w:val="18"/>
                <w:lang w:val="es-CL" w:eastAsia="en-US"/>
              </w:rPr>
              <w:t xml:space="preserve"> </w:t>
            </w:r>
            <w:r w:rsidR="006E4A60" w:rsidRPr="006B320C">
              <w:rPr>
                <w:rFonts w:asciiTheme="minorHAnsi" w:eastAsiaTheme="majorEastAsia" w:hAnsiTheme="minorHAnsi" w:cstheme="minorHAnsi"/>
                <w:sz w:val="18"/>
                <w:szCs w:val="18"/>
                <w:lang w:val="es-CL" w:eastAsia="en-US"/>
              </w:rPr>
              <w:t>Verificación para el control de Entidades Técnicas de Fiscalización Ambiental (ETFA) autorizadas en emisiones atmosféricas de fuentes fijas.</w:t>
            </w:r>
            <w:bookmarkEnd w:id="105"/>
            <w:bookmarkEnd w:id="106"/>
            <w:bookmarkEnd w:id="107"/>
          </w:p>
          <w:tbl>
            <w:tblPr>
              <w:tblStyle w:val="Tablaconcuadrcula1"/>
              <w:tblpPr w:leftFromText="141" w:rightFromText="141" w:vertAnchor="text" w:horzAnchor="margin" w:tblpXSpec="center" w:tblpY="128"/>
              <w:tblW w:w="8217" w:type="dxa"/>
              <w:tblLayout w:type="fixed"/>
              <w:tblLook w:val="01E0" w:firstRow="1" w:lastRow="1" w:firstColumn="1" w:lastColumn="1" w:noHBand="0" w:noVBand="0"/>
            </w:tblPr>
            <w:tblGrid>
              <w:gridCol w:w="704"/>
              <w:gridCol w:w="5670"/>
              <w:gridCol w:w="992"/>
              <w:gridCol w:w="851"/>
            </w:tblGrid>
            <w:tr w:rsidR="0008423D" w:rsidRPr="006B320C" w:rsidTr="0041522E">
              <w:trPr>
                <w:trHeight w:hRule="exact" w:val="294"/>
              </w:trPr>
              <w:tc>
                <w:tcPr>
                  <w:tcW w:w="704" w:type="dxa"/>
                  <w:vAlign w:val="center"/>
                  <w:hideMark/>
                </w:tcPr>
                <w:p w:rsidR="0008423D" w:rsidRPr="007635E0" w:rsidRDefault="0008423D" w:rsidP="007635E0">
                  <w:pPr>
                    <w:spacing w:after="120" w:line="276" w:lineRule="auto"/>
                    <w:jc w:val="center"/>
                    <w:rPr>
                      <w:rFonts w:eastAsia="Arial" w:cs="Arial"/>
                      <w:b/>
                      <w:color w:val="000000" w:themeColor="text1"/>
                      <w:sz w:val="16"/>
                    </w:rPr>
                  </w:pPr>
                  <w:r w:rsidRPr="007635E0">
                    <w:rPr>
                      <w:rFonts w:eastAsia="Arial" w:cs="Arial"/>
                      <w:b/>
                      <w:color w:val="000000" w:themeColor="text1"/>
                      <w:sz w:val="16"/>
                    </w:rPr>
                    <w:t>N°</w:t>
                  </w:r>
                </w:p>
                <w:p w:rsidR="0008423D" w:rsidRPr="007635E0" w:rsidRDefault="0008423D" w:rsidP="009D270F">
                  <w:pPr>
                    <w:spacing w:before="89"/>
                    <w:ind w:left="197" w:right="184"/>
                    <w:rPr>
                      <w:rFonts w:eastAsia="Arial" w:cs="Arial"/>
                      <w:b/>
                      <w:color w:val="000000" w:themeColor="text1"/>
                      <w:sz w:val="16"/>
                    </w:rPr>
                  </w:pPr>
                </w:p>
              </w:tc>
              <w:tc>
                <w:tcPr>
                  <w:tcW w:w="5670" w:type="dxa"/>
                  <w:vAlign w:val="center"/>
                  <w:hideMark/>
                </w:tcPr>
                <w:p w:rsidR="0008423D" w:rsidRPr="007635E0" w:rsidRDefault="0008423D" w:rsidP="009D270F">
                  <w:pPr>
                    <w:spacing w:after="120" w:line="276" w:lineRule="auto"/>
                    <w:jc w:val="center"/>
                    <w:rPr>
                      <w:rFonts w:eastAsia="Arial" w:cs="Arial"/>
                      <w:b/>
                      <w:color w:val="000000" w:themeColor="text1"/>
                      <w:sz w:val="16"/>
                    </w:rPr>
                  </w:pPr>
                  <w:r w:rsidRPr="007635E0">
                    <w:rPr>
                      <w:rFonts w:eastAsia="Arial" w:cs="Arial"/>
                      <w:b/>
                      <w:color w:val="000000" w:themeColor="text1"/>
                      <w:sz w:val="16"/>
                    </w:rPr>
                    <w:t>Actividad</w:t>
                  </w:r>
                </w:p>
              </w:tc>
              <w:tc>
                <w:tcPr>
                  <w:tcW w:w="992" w:type="dxa"/>
                  <w:vAlign w:val="center"/>
                  <w:hideMark/>
                </w:tcPr>
                <w:p w:rsidR="0008423D" w:rsidRPr="007635E0" w:rsidRDefault="0008423D" w:rsidP="009D270F">
                  <w:pPr>
                    <w:spacing w:after="120" w:line="276" w:lineRule="auto"/>
                    <w:jc w:val="center"/>
                    <w:rPr>
                      <w:rFonts w:eastAsia="Arial" w:cs="Arial"/>
                      <w:b/>
                      <w:color w:val="000000" w:themeColor="text1"/>
                      <w:sz w:val="16"/>
                    </w:rPr>
                  </w:pPr>
                  <w:r w:rsidRPr="007635E0">
                    <w:rPr>
                      <w:rFonts w:eastAsia="Arial" w:cs="Arial"/>
                      <w:b/>
                      <w:color w:val="000000" w:themeColor="text1"/>
                      <w:sz w:val="16"/>
                    </w:rPr>
                    <w:t>SI</w:t>
                  </w:r>
                </w:p>
              </w:tc>
              <w:tc>
                <w:tcPr>
                  <w:tcW w:w="851" w:type="dxa"/>
                  <w:vAlign w:val="center"/>
                  <w:hideMark/>
                </w:tcPr>
                <w:p w:rsidR="0008423D" w:rsidRPr="007635E0" w:rsidRDefault="0008423D" w:rsidP="009D270F">
                  <w:pPr>
                    <w:spacing w:after="120" w:line="276" w:lineRule="auto"/>
                    <w:jc w:val="center"/>
                    <w:rPr>
                      <w:rFonts w:eastAsia="Arial" w:cs="Arial"/>
                      <w:b/>
                      <w:color w:val="000000" w:themeColor="text1"/>
                      <w:sz w:val="16"/>
                    </w:rPr>
                  </w:pPr>
                  <w:r w:rsidRPr="007635E0">
                    <w:rPr>
                      <w:rFonts w:eastAsia="Arial" w:cs="Arial"/>
                      <w:b/>
                      <w:color w:val="000000" w:themeColor="text1"/>
                      <w:sz w:val="16"/>
                    </w:rPr>
                    <w:t>NO</w:t>
                  </w:r>
                </w:p>
              </w:tc>
            </w:tr>
            <w:tr w:rsidR="0008423D" w:rsidRPr="006B320C" w:rsidTr="0041522E">
              <w:trPr>
                <w:trHeight w:hRule="exact" w:val="474"/>
              </w:trPr>
              <w:tc>
                <w:tcPr>
                  <w:tcW w:w="704" w:type="dxa"/>
                </w:tcPr>
                <w:p w:rsidR="0008423D" w:rsidRPr="007635E0" w:rsidRDefault="0008423D" w:rsidP="009D270F">
                  <w:pPr>
                    <w:ind w:left="84" w:right="150"/>
                    <w:jc w:val="center"/>
                    <w:rPr>
                      <w:rFonts w:eastAsiaTheme="minorHAnsi" w:cs="Arial"/>
                      <w:sz w:val="16"/>
                      <w:szCs w:val="18"/>
                    </w:rPr>
                  </w:pPr>
                  <w:r w:rsidRPr="007635E0">
                    <w:rPr>
                      <w:rFonts w:eastAsiaTheme="minorHAnsi" w:cs="Arial"/>
                      <w:sz w:val="16"/>
                      <w:szCs w:val="18"/>
                    </w:rPr>
                    <w:t>1</w:t>
                  </w:r>
                </w:p>
              </w:tc>
              <w:tc>
                <w:tcPr>
                  <w:tcW w:w="5670" w:type="dxa"/>
                  <w:hideMark/>
                </w:tcPr>
                <w:p w:rsidR="0008423D" w:rsidRPr="007635E0" w:rsidRDefault="0008423D" w:rsidP="009D270F">
                  <w:pPr>
                    <w:ind w:left="84" w:right="150"/>
                    <w:rPr>
                      <w:rFonts w:asciiTheme="minorHAnsi" w:eastAsiaTheme="minorHAnsi" w:hAnsiTheme="minorHAnsi" w:cs="Arial"/>
                      <w:sz w:val="16"/>
                      <w:szCs w:val="18"/>
                    </w:rPr>
                  </w:pPr>
                  <w:r w:rsidRPr="007635E0">
                    <w:rPr>
                      <w:rFonts w:asciiTheme="minorHAnsi" w:hAnsiTheme="minorHAnsi" w:cs="Arial"/>
                      <w:sz w:val="16"/>
                      <w:szCs w:val="18"/>
                    </w:rPr>
                    <w:t>La ETFA de muestreo está autorizada para la actividad y método desarrollado en el componente aire -  emisiones atmosféricas de fuentes fijas</w:t>
                  </w:r>
                </w:p>
              </w:tc>
              <w:tc>
                <w:tcPr>
                  <w:tcW w:w="992" w:type="dxa"/>
                  <w:hideMark/>
                </w:tcPr>
                <w:p w:rsidR="0008423D" w:rsidRPr="007635E0" w:rsidRDefault="0008423D" w:rsidP="009D270F">
                  <w:pPr>
                    <w:ind w:left="84" w:right="150"/>
                    <w:jc w:val="center"/>
                    <w:rPr>
                      <w:rFonts w:cs="Arial"/>
                      <w:sz w:val="16"/>
                      <w:szCs w:val="18"/>
                    </w:rPr>
                  </w:pPr>
                  <w:r w:rsidRPr="007635E0">
                    <w:rPr>
                      <w:rFonts w:cs="Arial"/>
                      <w:sz w:val="16"/>
                      <w:szCs w:val="18"/>
                    </w:rPr>
                    <w:t>x</w:t>
                  </w:r>
                </w:p>
              </w:tc>
              <w:tc>
                <w:tcPr>
                  <w:tcW w:w="851" w:type="dxa"/>
                </w:tcPr>
                <w:p w:rsidR="0008423D" w:rsidRPr="007635E0" w:rsidRDefault="0008423D" w:rsidP="009D270F">
                  <w:pPr>
                    <w:ind w:left="84" w:right="150"/>
                    <w:jc w:val="center"/>
                    <w:rPr>
                      <w:rFonts w:cs="Arial"/>
                      <w:sz w:val="16"/>
                      <w:szCs w:val="18"/>
                    </w:rPr>
                  </w:pPr>
                </w:p>
                <w:p w:rsidR="0008423D" w:rsidRPr="007635E0" w:rsidRDefault="0008423D" w:rsidP="009D270F">
                  <w:pPr>
                    <w:ind w:left="84" w:right="150"/>
                    <w:jc w:val="center"/>
                    <w:rPr>
                      <w:rFonts w:cs="Arial"/>
                      <w:sz w:val="16"/>
                      <w:szCs w:val="18"/>
                    </w:rPr>
                  </w:pPr>
                </w:p>
              </w:tc>
            </w:tr>
            <w:tr w:rsidR="0008423D" w:rsidRPr="006B320C" w:rsidTr="0041522E">
              <w:trPr>
                <w:trHeight w:hRule="exact" w:val="795"/>
              </w:trPr>
              <w:tc>
                <w:tcPr>
                  <w:tcW w:w="704" w:type="dxa"/>
                </w:tcPr>
                <w:p w:rsidR="0008423D" w:rsidRPr="007635E0" w:rsidRDefault="0008423D" w:rsidP="009D270F">
                  <w:pPr>
                    <w:spacing w:before="91"/>
                    <w:ind w:left="197" w:right="184"/>
                    <w:rPr>
                      <w:rFonts w:eastAsia="Arial" w:cs="Arial"/>
                      <w:w w:val="99"/>
                      <w:sz w:val="16"/>
                      <w:szCs w:val="18"/>
                    </w:rPr>
                  </w:pPr>
                  <w:r>
                    <w:rPr>
                      <w:rFonts w:eastAsia="Arial" w:cs="Arial"/>
                      <w:w w:val="99"/>
                      <w:sz w:val="16"/>
                      <w:szCs w:val="18"/>
                    </w:rPr>
                    <w:t xml:space="preserve">  2</w:t>
                  </w:r>
                </w:p>
              </w:tc>
              <w:tc>
                <w:tcPr>
                  <w:tcW w:w="5670" w:type="dxa"/>
                  <w:hideMark/>
                </w:tcPr>
                <w:p w:rsidR="0008423D" w:rsidRPr="007635E0" w:rsidRDefault="0008423D" w:rsidP="009D270F">
                  <w:pPr>
                    <w:ind w:left="84" w:right="150"/>
                    <w:rPr>
                      <w:rFonts w:asciiTheme="minorHAnsi" w:hAnsiTheme="minorHAnsi" w:cs="Arial"/>
                      <w:sz w:val="16"/>
                      <w:szCs w:val="18"/>
                    </w:rPr>
                  </w:pPr>
                  <w:r w:rsidRPr="007635E0">
                    <w:rPr>
                      <w:rFonts w:asciiTheme="minorHAnsi" w:hAnsiTheme="minorHAnsi" w:cs="Arial"/>
                      <w:sz w:val="16"/>
                      <w:szCs w:val="18"/>
                    </w:rPr>
                    <w:t>Los Inspectores Ambientales (IA) que desarrollen las actividades en nombre de la ETFA, están registrados y autorizados en el componente aire – emisiones atmosféricas de fuentes fijas.</w:t>
                  </w:r>
                </w:p>
              </w:tc>
              <w:tc>
                <w:tcPr>
                  <w:tcW w:w="992" w:type="dxa"/>
                  <w:hideMark/>
                </w:tcPr>
                <w:p w:rsidR="0008423D" w:rsidRPr="007635E0" w:rsidRDefault="0008423D" w:rsidP="009D270F">
                  <w:pPr>
                    <w:ind w:left="84" w:right="150"/>
                    <w:jc w:val="center"/>
                    <w:rPr>
                      <w:rFonts w:cs="Arial"/>
                      <w:sz w:val="16"/>
                      <w:szCs w:val="18"/>
                    </w:rPr>
                  </w:pPr>
                  <w:r w:rsidRPr="007635E0">
                    <w:rPr>
                      <w:rFonts w:cs="Arial"/>
                      <w:sz w:val="16"/>
                      <w:szCs w:val="18"/>
                    </w:rPr>
                    <w:t>x</w:t>
                  </w:r>
                </w:p>
              </w:tc>
              <w:tc>
                <w:tcPr>
                  <w:tcW w:w="851" w:type="dxa"/>
                </w:tcPr>
                <w:p w:rsidR="0008423D" w:rsidRPr="007635E0" w:rsidRDefault="0008423D" w:rsidP="009D270F">
                  <w:pPr>
                    <w:ind w:left="84" w:right="150"/>
                    <w:jc w:val="center"/>
                    <w:rPr>
                      <w:rFonts w:cs="Arial"/>
                      <w:sz w:val="16"/>
                      <w:szCs w:val="18"/>
                    </w:rPr>
                  </w:pPr>
                </w:p>
                <w:p w:rsidR="0008423D" w:rsidRPr="007635E0" w:rsidRDefault="0008423D" w:rsidP="009D270F">
                  <w:pPr>
                    <w:ind w:left="84" w:right="150"/>
                    <w:jc w:val="center"/>
                    <w:rPr>
                      <w:rFonts w:cs="Arial"/>
                      <w:sz w:val="16"/>
                      <w:szCs w:val="18"/>
                    </w:rPr>
                  </w:pPr>
                </w:p>
              </w:tc>
            </w:tr>
          </w:tbl>
          <w:p w:rsidR="006E4A60" w:rsidRPr="006B320C" w:rsidRDefault="006E4A60" w:rsidP="009D270F">
            <w:pPr>
              <w:spacing w:after="160" w:line="259" w:lineRule="auto"/>
              <w:ind w:left="360"/>
              <w:contextualSpacing/>
              <w:jc w:val="both"/>
              <w:rPr>
                <w:rFonts w:asciiTheme="minorHAnsi" w:hAnsiTheme="minorHAnsi"/>
                <w:sz w:val="22"/>
                <w:szCs w:val="19"/>
                <w:lang w:val="es-CL" w:eastAsia="en-US"/>
              </w:rPr>
            </w:pPr>
          </w:p>
          <w:p w:rsidR="006E4A60" w:rsidRPr="006B320C" w:rsidRDefault="006E4A60" w:rsidP="009D270F">
            <w:pPr>
              <w:spacing w:after="160" w:line="259" w:lineRule="auto"/>
              <w:ind w:left="360"/>
              <w:contextualSpacing/>
              <w:jc w:val="both"/>
              <w:rPr>
                <w:rFonts w:asciiTheme="minorHAnsi" w:hAnsiTheme="minorHAnsi"/>
                <w:sz w:val="22"/>
                <w:szCs w:val="19"/>
                <w:lang w:val="es-CL" w:eastAsia="en-US"/>
              </w:rPr>
            </w:pPr>
          </w:p>
          <w:p w:rsidR="006E4A60" w:rsidRPr="006B320C" w:rsidRDefault="006E4A60" w:rsidP="009D270F">
            <w:pPr>
              <w:spacing w:after="160" w:line="259" w:lineRule="auto"/>
              <w:ind w:left="360"/>
              <w:contextualSpacing/>
              <w:jc w:val="both"/>
              <w:rPr>
                <w:rFonts w:asciiTheme="minorHAnsi" w:hAnsiTheme="minorHAnsi"/>
                <w:sz w:val="22"/>
                <w:szCs w:val="19"/>
                <w:lang w:val="es-CL" w:eastAsia="en-US"/>
              </w:rPr>
            </w:pPr>
          </w:p>
          <w:p w:rsidR="006E4A60" w:rsidRPr="006B320C" w:rsidRDefault="006E4A60" w:rsidP="009D270F">
            <w:pPr>
              <w:spacing w:after="160" w:line="259" w:lineRule="auto"/>
              <w:ind w:left="360"/>
              <w:contextualSpacing/>
              <w:jc w:val="both"/>
              <w:rPr>
                <w:rFonts w:asciiTheme="minorHAnsi" w:hAnsiTheme="minorHAnsi"/>
                <w:sz w:val="22"/>
                <w:szCs w:val="19"/>
                <w:lang w:val="es-CL" w:eastAsia="en-US"/>
              </w:rPr>
            </w:pPr>
          </w:p>
          <w:p w:rsidR="006E4A60" w:rsidRPr="006B320C" w:rsidRDefault="006E4A60" w:rsidP="009D270F">
            <w:pPr>
              <w:spacing w:after="160" w:line="259" w:lineRule="auto"/>
              <w:ind w:left="360"/>
              <w:contextualSpacing/>
              <w:jc w:val="both"/>
              <w:rPr>
                <w:rFonts w:asciiTheme="minorHAnsi" w:hAnsiTheme="minorHAnsi"/>
                <w:sz w:val="22"/>
                <w:szCs w:val="19"/>
                <w:lang w:val="es-CL" w:eastAsia="en-US"/>
              </w:rPr>
            </w:pPr>
          </w:p>
          <w:p w:rsidR="006E4A60" w:rsidRPr="006B320C" w:rsidRDefault="006E4A60" w:rsidP="009D270F">
            <w:pPr>
              <w:spacing w:after="160" w:line="259" w:lineRule="auto"/>
              <w:ind w:left="360"/>
              <w:contextualSpacing/>
              <w:jc w:val="both"/>
              <w:rPr>
                <w:rFonts w:asciiTheme="minorHAnsi" w:hAnsiTheme="minorHAnsi"/>
                <w:sz w:val="22"/>
                <w:szCs w:val="19"/>
                <w:lang w:val="es-CL" w:eastAsia="en-US"/>
              </w:rPr>
            </w:pPr>
          </w:p>
          <w:p w:rsidR="006E4A60" w:rsidRPr="006B320C" w:rsidRDefault="006E4A60" w:rsidP="009D270F">
            <w:pPr>
              <w:spacing w:after="160" w:line="259" w:lineRule="auto"/>
              <w:ind w:left="360"/>
              <w:contextualSpacing/>
              <w:jc w:val="both"/>
              <w:rPr>
                <w:rFonts w:asciiTheme="minorHAnsi" w:hAnsiTheme="minorHAnsi"/>
                <w:sz w:val="22"/>
                <w:szCs w:val="19"/>
                <w:lang w:val="es-CL" w:eastAsia="en-US"/>
              </w:rPr>
            </w:pPr>
          </w:p>
          <w:p w:rsidR="007635E0" w:rsidRDefault="007635E0" w:rsidP="007635E0">
            <w:pPr>
              <w:rPr>
                <w:rFonts w:asciiTheme="minorHAnsi" w:eastAsiaTheme="minorHAnsi" w:hAnsiTheme="minorHAnsi" w:cstheme="minorBidi"/>
                <w:sz w:val="22"/>
                <w:szCs w:val="19"/>
                <w:lang w:val="es-CL" w:eastAsia="en-US"/>
              </w:rPr>
            </w:pPr>
          </w:p>
          <w:p w:rsidR="007635E0" w:rsidRDefault="006E4A60" w:rsidP="007635E0">
            <w:pPr>
              <w:pStyle w:val="Prrafodelista"/>
              <w:numPr>
                <w:ilvl w:val="0"/>
                <w:numId w:val="20"/>
              </w:numPr>
              <w:rPr>
                <w:rFonts w:eastAsia="Times New Roman" w:cs="Calibri"/>
                <w:color w:val="000000"/>
                <w:sz w:val="18"/>
                <w:szCs w:val="18"/>
                <w:lang w:val="es-CL" w:eastAsia="es-CL"/>
              </w:rPr>
            </w:pPr>
            <w:r w:rsidRPr="007635E0">
              <w:rPr>
                <w:rFonts w:eastAsia="Times New Roman" w:cs="Calibri"/>
                <w:color w:val="000000"/>
                <w:sz w:val="18"/>
                <w:szCs w:val="18"/>
                <w:lang w:val="es-CL" w:eastAsia="es-CL"/>
              </w:rPr>
              <w:t>A partir de la revisión del reporte mensual del mes de diciembre del año 2016 entregado por el Titular se evidenció que no se informa la capacidad máxima de funcionamiento ni el porcentaje de carga bajo los cuales se ejecutaron los muestreos isocinéticos para determinar el As en la planta de ácido y el horno de limpieza de escorias, por lo tanto, mediante Res. Ex 736 de 11 de julio de 2017 de SMA se requirió al titular que informará la capacidad de funcionamiento máxima y los porcentajes de carga bajo los cuales se e</w:t>
            </w:r>
            <w:r w:rsidR="009D270F" w:rsidRPr="007635E0">
              <w:rPr>
                <w:rFonts w:eastAsia="Times New Roman" w:cs="Calibri"/>
                <w:color w:val="000000"/>
                <w:sz w:val="18"/>
                <w:szCs w:val="18"/>
                <w:lang w:val="es-CL" w:eastAsia="es-CL"/>
              </w:rPr>
              <w:t xml:space="preserve">jecutó el muestreo isocinético </w:t>
            </w:r>
            <w:r w:rsidRPr="007635E0">
              <w:rPr>
                <w:rFonts w:eastAsia="Times New Roman" w:cs="Calibri"/>
                <w:color w:val="000000"/>
                <w:sz w:val="18"/>
                <w:szCs w:val="18"/>
                <w:lang w:val="es-CL" w:eastAsia="es-CL"/>
              </w:rPr>
              <w:t xml:space="preserve">de As del mes de diciembre de 2016 en la planta de ácido y los hornos de limpieza de escoria de la Fundición. El titular Codelco mediante carta GSRI-No 091/2017 de 31 de julio de 2017 señala que la capacidad de funcionamiento máxima de la planta es un flujo de gases de 140.000 m3N/h y para el horno de limpieza de escorias su capacidad máxima de funcionamiento es 6 MW. </w:t>
            </w:r>
          </w:p>
          <w:p w:rsidR="006E4A60" w:rsidRPr="00CA09EA" w:rsidRDefault="006E4A60" w:rsidP="00CA09EA">
            <w:pPr>
              <w:pStyle w:val="Prrafodelista"/>
              <w:numPr>
                <w:ilvl w:val="0"/>
                <w:numId w:val="20"/>
              </w:numPr>
              <w:rPr>
                <w:rFonts w:eastAsia="Times New Roman" w:cs="Calibri"/>
                <w:color w:val="000000"/>
                <w:sz w:val="18"/>
                <w:szCs w:val="18"/>
                <w:lang w:val="es-CL" w:eastAsia="es-CL"/>
              </w:rPr>
            </w:pPr>
            <w:r w:rsidRPr="007635E0">
              <w:rPr>
                <w:rFonts w:eastAsia="Times New Roman" w:cs="Calibri"/>
                <w:color w:val="000000"/>
                <w:sz w:val="18"/>
                <w:szCs w:val="18"/>
                <w:lang w:val="es-CL" w:eastAsia="es-CL"/>
              </w:rPr>
              <w:t xml:space="preserve">En informe de resultados se evidencia que el valor de </w:t>
            </w:r>
            <w:r w:rsidRPr="007635E0">
              <w:rPr>
                <w:rFonts w:eastAsia="Times New Roman" w:cs="Calibri"/>
                <w:b/>
                <w:sz w:val="18"/>
                <w:szCs w:val="18"/>
                <w:lang w:val="es-CL" w:eastAsia="es-CL"/>
              </w:rPr>
              <w:t xml:space="preserve">concentración </w:t>
            </w:r>
            <w:r w:rsidRPr="007635E0">
              <w:rPr>
                <w:b/>
                <w:sz w:val="18"/>
                <w:szCs w:val="18"/>
                <w:lang w:val="es-CL" w:eastAsia="en-US"/>
              </w:rPr>
              <w:t>mensual de As en la planta de ácido es de &lt; 0,0151 mg/m</w:t>
            </w:r>
            <w:r w:rsidRPr="007635E0">
              <w:rPr>
                <w:b/>
                <w:sz w:val="18"/>
                <w:szCs w:val="18"/>
                <w:vertAlign w:val="superscript"/>
                <w:lang w:val="es-CL" w:eastAsia="en-US"/>
              </w:rPr>
              <w:t>3</w:t>
            </w:r>
            <w:r w:rsidRPr="007635E0">
              <w:rPr>
                <w:b/>
                <w:sz w:val="18"/>
                <w:szCs w:val="18"/>
                <w:lang w:val="es-CL" w:eastAsia="en-US"/>
              </w:rPr>
              <w:t>N</w:t>
            </w:r>
            <w:r w:rsidRPr="007635E0">
              <w:rPr>
                <w:sz w:val="18"/>
                <w:szCs w:val="18"/>
                <w:lang w:val="es-CL" w:eastAsia="en-US"/>
              </w:rPr>
              <w:t>, por lo tanto, no excede el límite de emisión mensual de arsénico permitido de 1 mg/Nm</w:t>
            </w:r>
            <w:r w:rsidRPr="007635E0">
              <w:rPr>
                <w:sz w:val="18"/>
                <w:szCs w:val="18"/>
                <w:vertAlign w:val="superscript"/>
                <w:lang w:val="es-CL" w:eastAsia="en-US"/>
              </w:rPr>
              <w:t>3</w:t>
            </w:r>
            <w:r w:rsidRPr="007635E0">
              <w:rPr>
                <w:sz w:val="18"/>
                <w:szCs w:val="18"/>
                <w:lang w:val="es-CL" w:eastAsia="en-US"/>
              </w:rPr>
              <w:t>.</w:t>
            </w:r>
          </w:p>
          <w:p w:rsidR="006E4A60" w:rsidRPr="004C76FA" w:rsidRDefault="006E4A60" w:rsidP="007635E0">
            <w:pPr>
              <w:pStyle w:val="Prrafodelista"/>
              <w:numPr>
                <w:ilvl w:val="0"/>
                <w:numId w:val="20"/>
              </w:numPr>
              <w:rPr>
                <w:rFonts w:asciiTheme="minorHAnsi" w:hAnsiTheme="minorHAnsi"/>
                <w:sz w:val="18"/>
                <w:szCs w:val="18"/>
                <w:lang w:val="es-CL" w:eastAsia="en-US"/>
              </w:rPr>
            </w:pPr>
            <w:r w:rsidRPr="004C76FA">
              <w:rPr>
                <w:rFonts w:eastAsia="Times New Roman" w:cs="Calibri"/>
                <w:color w:val="000000"/>
                <w:sz w:val="18"/>
                <w:szCs w:val="18"/>
                <w:lang w:val="es-CL" w:eastAsia="es-CL"/>
              </w:rPr>
              <w:t xml:space="preserve">En informe de resultados se evidencia que el </w:t>
            </w:r>
            <w:r w:rsidRPr="004C76FA">
              <w:rPr>
                <w:sz w:val="18"/>
                <w:szCs w:val="18"/>
                <w:lang w:val="es-CL" w:eastAsia="en-US"/>
              </w:rPr>
              <w:t xml:space="preserve">valor de </w:t>
            </w:r>
            <w:r w:rsidRPr="004C76FA">
              <w:rPr>
                <w:rFonts w:eastAsia="Times New Roman" w:cs="Calibri"/>
                <w:b/>
                <w:color w:val="000000"/>
                <w:sz w:val="18"/>
                <w:szCs w:val="18"/>
                <w:lang w:val="es-CL" w:eastAsia="es-CL"/>
              </w:rPr>
              <w:t xml:space="preserve">concentración </w:t>
            </w:r>
            <w:r w:rsidRPr="004C76FA">
              <w:rPr>
                <w:b/>
                <w:sz w:val="18"/>
                <w:szCs w:val="18"/>
                <w:lang w:val="es-CL" w:eastAsia="en-US"/>
              </w:rPr>
              <w:t>mensual de As en el horno de limpieza de escoria es de &lt; 0,0142</w:t>
            </w:r>
            <w:r w:rsidRPr="004C76FA">
              <w:rPr>
                <w:sz w:val="18"/>
                <w:szCs w:val="18"/>
              </w:rPr>
              <w:t xml:space="preserve"> </w:t>
            </w:r>
            <w:r w:rsidRPr="004C76FA">
              <w:rPr>
                <w:b/>
                <w:sz w:val="18"/>
                <w:szCs w:val="18"/>
                <w:lang w:val="es-CL" w:eastAsia="en-US"/>
              </w:rPr>
              <w:t>mg/m</w:t>
            </w:r>
            <w:r w:rsidRPr="004C76FA">
              <w:rPr>
                <w:b/>
                <w:sz w:val="18"/>
                <w:szCs w:val="18"/>
                <w:vertAlign w:val="superscript"/>
                <w:lang w:val="es-CL" w:eastAsia="en-US"/>
              </w:rPr>
              <w:t>3</w:t>
            </w:r>
            <w:r w:rsidRPr="004C76FA">
              <w:rPr>
                <w:b/>
                <w:sz w:val="18"/>
                <w:szCs w:val="18"/>
                <w:lang w:val="es-CL" w:eastAsia="en-US"/>
              </w:rPr>
              <w:t>N</w:t>
            </w:r>
            <w:r w:rsidRPr="004C76FA">
              <w:rPr>
                <w:sz w:val="18"/>
                <w:szCs w:val="18"/>
                <w:lang w:val="es-CL" w:eastAsia="en-US"/>
              </w:rPr>
              <w:t>, por lo tanto, no excede el límite de emisión mensual de arsénico permitido de 1 mg/Nm</w:t>
            </w:r>
            <w:r w:rsidRPr="004C76FA">
              <w:rPr>
                <w:sz w:val="18"/>
                <w:szCs w:val="18"/>
                <w:vertAlign w:val="superscript"/>
                <w:lang w:val="es-CL" w:eastAsia="en-US"/>
              </w:rPr>
              <w:t>3</w:t>
            </w:r>
            <w:r w:rsidRPr="004C76FA">
              <w:rPr>
                <w:sz w:val="18"/>
                <w:szCs w:val="18"/>
                <w:lang w:val="es-CL" w:eastAsia="en-US"/>
              </w:rPr>
              <w:t>.</w:t>
            </w:r>
          </w:p>
          <w:p w:rsidR="006E4A60" w:rsidRDefault="006E4A60" w:rsidP="009D270F">
            <w:pPr>
              <w:pStyle w:val="Prrafodelista"/>
              <w:rPr>
                <w:rFonts w:asciiTheme="minorHAnsi" w:eastAsia="Times New Roman" w:hAnsiTheme="minorHAnsi" w:cs="Calibri"/>
                <w:color w:val="000000"/>
                <w:sz w:val="18"/>
                <w:szCs w:val="18"/>
                <w:lang w:val="es-CL" w:eastAsia="es-CL"/>
              </w:rPr>
            </w:pPr>
          </w:p>
          <w:p w:rsidR="006E4A60" w:rsidRPr="00291B87" w:rsidRDefault="006E4A60" w:rsidP="00291B87">
            <w:pPr>
              <w:jc w:val="center"/>
              <w:rPr>
                <w:b/>
                <w:sz w:val="18"/>
                <w:szCs w:val="18"/>
                <w:lang w:val="es-CL" w:eastAsia="en-US"/>
              </w:rPr>
            </w:pPr>
          </w:p>
          <w:p w:rsidR="006E4A60" w:rsidRPr="00291B87" w:rsidRDefault="002320B4" w:rsidP="00291B87">
            <w:pPr>
              <w:contextualSpacing/>
              <w:jc w:val="center"/>
              <w:outlineLvl w:val="1"/>
              <w:rPr>
                <w:rFonts w:asciiTheme="minorHAnsi" w:eastAsiaTheme="majorEastAsia" w:hAnsiTheme="minorHAnsi" w:cstheme="minorHAnsi"/>
                <w:b/>
                <w:sz w:val="18"/>
                <w:szCs w:val="18"/>
                <w:lang w:val="es-CL" w:eastAsia="en-US"/>
              </w:rPr>
            </w:pPr>
            <w:r w:rsidRPr="00291B87">
              <w:rPr>
                <w:rFonts w:asciiTheme="minorHAnsi" w:eastAsiaTheme="majorEastAsia" w:hAnsiTheme="minorHAnsi" w:cstheme="minorHAnsi"/>
                <w:b/>
                <w:sz w:val="18"/>
                <w:szCs w:val="18"/>
                <w:lang w:val="es-CL" w:eastAsia="en-US"/>
              </w:rPr>
              <w:t>Tabla 3</w:t>
            </w:r>
            <w:r w:rsidR="00291B87">
              <w:rPr>
                <w:rFonts w:asciiTheme="minorHAnsi" w:eastAsiaTheme="majorEastAsia" w:hAnsiTheme="minorHAnsi" w:cstheme="minorHAnsi"/>
                <w:b/>
                <w:sz w:val="18"/>
                <w:szCs w:val="18"/>
                <w:lang w:val="es-CL" w:eastAsia="en-US"/>
              </w:rPr>
              <w:t>:</w:t>
            </w:r>
            <w:r w:rsidR="006E4A60" w:rsidRPr="00291B87">
              <w:rPr>
                <w:rFonts w:asciiTheme="minorHAnsi" w:eastAsiaTheme="majorEastAsia" w:hAnsiTheme="minorHAnsi" w:cstheme="minorHAnsi"/>
                <w:b/>
                <w:sz w:val="18"/>
                <w:szCs w:val="18"/>
                <w:lang w:val="es-CL" w:eastAsia="en-US"/>
              </w:rPr>
              <w:t xml:space="preserve">   </w:t>
            </w:r>
            <w:r w:rsidR="006E4A60" w:rsidRPr="00291B87">
              <w:rPr>
                <w:rFonts w:asciiTheme="minorHAnsi" w:eastAsiaTheme="majorEastAsia" w:hAnsiTheme="minorHAnsi" w:cstheme="minorHAnsi"/>
                <w:sz w:val="18"/>
                <w:szCs w:val="18"/>
                <w:lang w:val="es-CL" w:eastAsia="en-US"/>
              </w:rPr>
              <w:t>Resumen de resultados de los muestreos isocinéticos realizados en el mes de diciembre de 2016 en la planta de ácido y horno de limpieza de escorias.</w:t>
            </w:r>
          </w:p>
          <w:p w:rsidR="006E4A60" w:rsidRPr="006B320C" w:rsidRDefault="006E4A60" w:rsidP="00291B87">
            <w:pPr>
              <w:contextualSpacing/>
              <w:jc w:val="center"/>
              <w:rPr>
                <w:rFonts w:asciiTheme="minorHAnsi" w:eastAsia="Times New Roman" w:hAnsiTheme="minorHAnsi" w:cs="Calibri"/>
                <w:color w:val="000000"/>
                <w:sz w:val="18"/>
                <w:szCs w:val="22"/>
                <w:lang w:val="es-CL" w:eastAsia="es-CL"/>
              </w:rPr>
            </w:pPr>
          </w:p>
          <w:tbl>
            <w:tblPr>
              <w:tblStyle w:val="Tabladecuadrcula1clara"/>
              <w:tblW w:w="9498" w:type="dxa"/>
              <w:jc w:val="center"/>
              <w:tblLayout w:type="fixed"/>
              <w:tblLook w:val="04A0" w:firstRow="1" w:lastRow="0" w:firstColumn="1" w:lastColumn="0" w:noHBand="0" w:noVBand="1"/>
            </w:tblPr>
            <w:tblGrid>
              <w:gridCol w:w="1992"/>
              <w:gridCol w:w="1065"/>
              <w:gridCol w:w="992"/>
              <w:gridCol w:w="1263"/>
              <w:gridCol w:w="1062"/>
              <w:gridCol w:w="1559"/>
              <w:gridCol w:w="1565"/>
            </w:tblGrid>
            <w:tr w:rsidR="006E4A60" w:rsidRPr="007635E0" w:rsidTr="007635E0">
              <w:trPr>
                <w:cnfStyle w:val="100000000000" w:firstRow="1" w:lastRow="0" w:firstColumn="0" w:lastColumn="0" w:oddVBand="0" w:evenVBand="0" w:oddHBand="0"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1992" w:type="dxa"/>
                  <w:hideMark/>
                </w:tcPr>
                <w:p w:rsidR="006E4A60" w:rsidRPr="007635E0" w:rsidRDefault="006E4A60" w:rsidP="009D270F">
                  <w:pPr>
                    <w:rPr>
                      <w:rFonts w:ascii="Calibri" w:eastAsia="Times New Roman" w:hAnsi="Calibri" w:cs="Times New Roman"/>
                      <w:color w:val="000000"/>
                      <w:sz w:val="16"/>
                      <w:szCs w:val="16"/>
                      <w:lang w:eastAsia="es-CL"/>
                    </w:rPr>
                  </w:pPr>
                  <w:r w:rsidRPr="007635E0">
                    <w:rPr>
                      <w:rFonts w:ascii="Calibri" w:eastAsia="Times New Roman" w:hAnsi="Calibri" w:cs="Times New Roman"/>
                      <w:color w:val="000000"/>
                      <w:sz w:val="16"/>
                      <w:szCs w:val="16"/>
                      <w:lang w:eastAsia="es-CL"/>
                    </w:rPr>
                    <w:t xml:space="preserve">Proceso Unitario </w:t>
                  </w:r>
                </w:p>
              </w:tc>
              <w:tc>
                <w:tcPr>
                  <w:tcW w:w="1065" w:type="dxa"/>
                  <w:hideMark/>
                </w:tcPr>
                <w:p w:rsidR="006E4A60" w:rsidRPr="007635E0" w:rsidRDefault="006E4A60" w:rsidP="009D270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s-CL"/>
                    </w:rPr>
                  </w:pPr>
                  <w:r w:rsidRPr="007635E0">
                    <w:rPr>
                      <w:rFonts w:ascii="Calibri" w:eastAsia="Times New Roman" w:hAnsi="Calibri" w:cs="Times New Roman"/>
                      <w:color w:val="000000"/>
                      <w:sz w:val="16"/>
                      <w:szCs w:val="16"/>
                      <w:lang w:eastAsia="es-CL"/>
                    </w:rPr>
                    <w:t xml:space="preserve">Parámetro </w:t>
                  </w:r>
                </w:p>
              </w:tc>
              <w:tc>
                <w:tcPr>
                  <w:tcW w:w="992" w:type="dxa"/>
                  <w:hideMark/>
                </w:tcPr>
                <w:p w:rsidR="006E4A60" w:rsidRPr="007635E0" w:rsidRDefault="006E4A60" w:rsidP="009D270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s-CL"/>
                    </w:rPr>
                  </w:pPr>
                  <w:r w:rsidRPr="007635E0">
                    <w:rPr>
                      <w:rFonts w:ascii="Calibri" w:eastAsia="Times New Roman" w:hAnsi="Calibri" w:cs="Times New Roman"/>
                      <w:color w:val="000000"/>
                      <w:sz w:val="16"/>
                      <w:szCs w:val="16"/>
                      <w:lang w:eastAsia="es-CL"/>
                    </w:rPr>
                    <w:t xml:space="preserve">Método Muestreo </w:t>
                  </w:r>
                </w:p>
              </w:tc>
              <w:tc>
                <w:tcPr>
                  <w:tcW w:w="1263" w:type="dxa"/>
                  <w:hideMark/>
                </w:tcPr>
                <w:p w:rsidR="006E4A60" w:rsidRPr="007635E0" w:rsidRDefault="006E4A60" w:rsidP="009D270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es-CL"/>
                    </w:rPr>
                  </w:pPr>
                  <w:r w:rsidRPr="007635E0">
                    <w:rPr>
                      <w:rFonts w:ascii="Calibri" w:eastAsia="Times New Roman" w:hAnsi="Calibri" w:cs="Times New Roman"/>
                      <w:sz w:val="16"/>
                      <w:szCs w:val="16"/>
                      <w:lang w:eastAsia="es-CL"/>
                    </w:rPr>
                    <w:t xml:space="preserve">Fecha de muestreo </w:t>
                  </w:r>
                </w:p>
              </w:tc>
              <w:tc>
                <w:tcPr>
                  <w:tcW w:w="1062" w:type="dxa"/>
                  <w:hideMark/>
                </w:tcPr>
                <w:p w:rsidR="006E4A60" w:rsidRPr="007635E0" w:rsidRDefault="006E4A60" w:rsidP="009D270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es-CL"/>
                    </w:rPr>
                  </w:pPr>
                  <w:r w:rsidRPr="007635E0">
                    <w:rPr>
                      <w:rFonts w:ascii="Calibri" w:eastAsia="Times New Roman" w:hAnsi="Calibri" w:cs="Times New Roman"/>
                      <w:sz w:val="16"/>
                      <w:szCs w:val="16"/>
                      <w:lang w:eastAsia="es-CL"/>
                    </w:rPr>
                    <w:t xml:space="preserve">N° de Corridas </w:t>
                  </w:r>
                </w:p>
              </w:tc>
              <w:tc>
                <w:tcPr>
                  <w:tcW w:w="1559" w:type="dxa"/>
                  <w:hideMark/>
                </w:tcPr>
                <w:p w:rsidR="006E4A60" w:rsidRPr="007635E0" w:rsidRDefault="006E4A60" w:rsidP="009D270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es-CL"/>
                    </w:rPr>
                  </w:pPr>
                  <w:r w:rsidRPr="007635E0">
                    <w:rPr>
                      <w:rFonts w:ascii="Calibri" w:eastAsia="Times New Roman" w:hAnsi="Calibri" w:cs="Times New Roman"/>
                      <w:sz w:val="16"/>
                      <w:szCs w:val="16"/>
                      <w:lang w:eastAsia="es-CL"/>
                    </w:rPr>
                    <w:t>Concentración, mg/m</w:t>
                  </w:r>
                  <w:r w:rsidRPr="007635E0">
                    <w:rPr>
                      <w:rFonts w:ascii="Calibri" w:eastAsia="Times New Roman" w:hAnsi="Calibri" w:cs="Times New Roman"/>
                      <w:sz w:val="16"/>
                      <w:szCs w:val="16"/>
                      <w:vertAlign w:val="superscript"/>
                      <w:lang w:eastAsia="es-CL"/>
                    </w:rPr>
                    <w:t>3</w:t>
                  </w:r>
                  <w:r w:rsidRPr="007635E0">
                    <w:rPr>
                      <w:rFonts w:ascii="Calibri" w:eastAsia="Times New Roman" w:hAnsi="Calibri" w:cs="Times New Roman"/>
                      <w:sz w:val="16"/>
                      <w:szCs w:val="16"/>
                      <w:lang w:eastAsia="es-CL"/>
                    </w:rPr>
                    <w:t>N</w:t>
                  </w:r>
                </w:p>
              </w:tc>
              <w:tc>
                <w:tcPr>
                  <w:tcW w:w="1565" w:type="dxa"/>
                  <w:hideMark/>
                </w:tcPr>
                <w:p w:rsidR="006E4A60" w:rsidRPr="007635E0" w:rsidRDefault="006E4A60" w:rsidP="009D270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16"/>
                      <w:szCs w:val="16"/>
                      <w:lang w:eastAsia="es-CL"/>
                    </w:rPr>
                  </w:pPr>
                  <w:r w:rsidRPr="007635E0">
                    <w:rPr>
                      <w:rFonts w:ascii="Calibri" w:eastAsia="Times New Roman" w:hAnsi="Calibri" w:cs="Times New Roman"/>
                      <w:sz w:val="16"/>
                      <w:szCs w:val="16"/>
                      <w:lang w:eastAsia="es-CL"/>
                    </w:rPr>
                    <w:t>Límite emisión, mg/m</w:t>
                  </w:r>
                  <w:r w:rsidRPr="007635E0">
                    <w:rPr>
                      <w:rFonts w:ascii="Calibri" w:eastAsia="Times New Roman" w:hAnsi="Calibri" w:cs="Times New Roman"/>
                      <w:sz w:val="16"/>
                      <w:szCs w:val="16"/>
                      <w:vertAlign w:val="superscript"/>
                      <w:lang w:eastAsia="es-CL"/>
                    </w:rPr>
                    <w:t>3</w:t>
                  </w:r>
                  <w:r w:rsidRPr="007635E0">
                    <w:rPr>
                      <w:rFonts w:ascii="Calibri" w:eastAsia="Times New Roman" w:hAnsi="Calibri" w:cs="Times New Roman"/>
                      <w:sz w:val="16"/>
                      <w:szCs w:val="16"/>
                      <w:lang w:eastAsia="es-CL"/>
                    </w:rPr>
                    <w:t>N</w:t>
                  </w:r>
                </w:p>
              </w:tc>
            </w:tr>
            <w:tr w:rsidR="006E4A60" w:rsidRPr="007635E0" w:rsidTr="009D270F">
              <w:trPr>
                <w:trHeight w:val="300"/>
                <w:jc w:val="center"/>
              </w:trPr>
              <w:tc>
                <w:tcPr>
                  <w:cnfStyle w:val="001000000000" w:firstRow="0" w:lastRow="0" w:firstColumn="1" w:lastColumn="0" w:oddVBand="0" w:evenVBand="0" w:oddHBand="0" w:evenHBand="0" w:firstRowFirstColumn="0" w:firstRowLastColumn="0" w:lastRowFirstColumn="0" w:lastRowLastColumn="0"/>
                  <w:tcW w:w="1992" w:type="dxa"/>
                  <w:noWrap/>
                  <w:hideMark/>
                </w:tcPr>
                <w:p w:rsidR="006E4A60" w:rsidRPr="007635E0" w:rsidRDefault="006E4A60" w:rsidP="009D270F">
                  <w:pPr>
                    <w:rPr>
                      <w:rFonts w:eastAsia="Calibri" w:cs="Times New Roman"/>
                      <w:b w:val="0"/>
                      <w:bCs w:val="0"/>
                      <w:sz w:val="16"/>
                      <w:szCs w:val="18"/>
                    </w:rPr>
                  </w:pPr>
                  <w:r w:rsidRPr="007635E0">
                    <w:rPr>
                      <w:rFonts w:eastAsia="Calibri" w:cs="Times New Roman"/>
                      <w:b w:val="0"/>
                      <w:bCs w:val="0"/>
                      <w:sz w:val="16"/>
                      <w:szCs w:val="18"/>
                    </w:rPr>
                    <w:t xml:space="preserve">Planta de ácido </w:t>
                  </w:r>
                </w:p>
              </w:tc>
              <w:tc>
                <w:tcPr>
                  <w:tcW w:w="1065" w:type="dxa"/>
                  <w:noWrap/>
                  <w:hideMark/>
                </w:tcPr>
                <w:p w:rsidR="006E4A60" w:rsidRPr="007635E0"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As</w:t>
                  </w:r>
                </w:p>
              </w:tc>
              <w:tc>
                <w:tcPr>
                  <w:tcW w:w="992" w:type="dxa"/>
                  <w:noWrap/>
                  <w:hideMark/>
                </w:tcPr>
                <w:p w:rsidR="006E4A60" w:rsidRPr="007635E0"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CH-29</w:t>
                  </w:r>
                </w:p>
              </w:tc>
              <w:tc>
                <w:tcPr>
                  <w:tcW w:w="1263"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15/12/2016</w:t>
                  </w:r>
                </w:p>
              </w:tc>
              <w:tc>
                <w:tcPr>
                  <w:tcW w:w="1062"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3</w:t>
                  </w:r>
                </w:p>
              </w:tc>
              <w:tc>
                <w:tcPr>
                  <w:tcW w:w="1559"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&lt; 0,0151</w:t>
                  </w:r>
                </w:p>
              </w:tc>
              <w:tc>
                <w:tcPr>
                  <w:tcW w:w="1565"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1</w:t>
                  </w:r>
                </w:p>
              </w:tc>
            </w:tr>
            <w:tr w:rsidR="006E4A60" w:rsidRPr="007635E0" w:rsidTr="007635E0">
              <w:trPr>
                <w:trHeight w:val="300"/>
                <w:jc w:val="center"/>
              </w:trPr>
              <w:tc>
                <w:tcPr>
                  <w:cnfStyle w:val="001000000000" w:firstRow="0" w:lastRow="0" w:firstColumn="1" w:lastColumn="0" w:oddVBand="0" w:evenVBand="0" w:oddHBand="0" w:evenHBand="0" w:firstRowFirstColumn="0" w:firstRowLastColumn="0" w:lastRowFirstColumn="0" w:lastRowLastColumn="0"/>
                  <w:tcW w:w="1992" w:type="dxa"/>
                  <w:noWrap/>
                  <w:hideMark/>
                </w:tcPr>
                <w:p w:rsidR="006E4A60" w:rsidRPr="007635E0" w:rsidRDefault="006E4A60" w:rsidP="009D270F">
                  <w:pPr>
                    <w:rPr>
                      <w:rFonts w:eastAsia="Calibri" w:cs="Times New Roman"/>
                      <w:b w:val="0"/>
                      <w:bCs w:val="0"/>
                      <w:sz w:val="16"/>
                      <w:szCs w:val="18"/>
                    </w:rPr>
                  </w:pPr>
                  <w:r w:rsidRPr="007635E0">
                    <w:rPr>
                      <w:rFonts w:eastAsia="Calibri" w:cs="Times New Roman"/>
                      <w:b w:val="0"/>
                      <w:bCs w:val="0"/>
                      <w:sz w:val="16"/>
                      <w:szCs w:val="18"/>
                    </w:rPr>
                    <w:t xml:space="preserve">Horno de limpieza de escoria </w:t>
                  </w:r>
                </w:p>
              </w:tc>
              <w:tc>
                <w:tcPr>
                  <w:tcW w:w="1065" w:type="dxa"/>
                  <w:noWrap/>
                  <w:hideMark/>
                </w:tcPr>
                <w:p w:rsidR="006E4A60" w:rsidRPr="007635E0"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As</w:t>
                  </w:r>
                </w:p>
              </w:tc>
              <w:tc>
                <w:tcPr>
                  <w:tcW w:w="992" w:type="dxa"/>
                  <w:noWrap/>
                  <w:hideMark/>
                </w:tcPr>
                <w:p w:rsidR="006E4A60" w:rsidRPr="007635E0"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CH-29</w:t>
                  </w:r>
                </w:p>
              </w:tc>
              <w:tc>
                <w:tcPr>
                  <w:tcW w:w="1263"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14/12/2016</w:t>
                  </w:r>
                </w:p>
              </w:tc>
              <w:tc>
                <w:tcPr>
                  <w:tcW w:w="1062"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3</w:t>
                  </w:r>
                </w:p>
              </w:tc>
              <w:tc>
                <w:tcPr>
                  <w:tcW w:w="1559"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&lt; 0,0142</w:t>
                  </w:r>
                </w:p>
              </w:tc>
              <w:tc>
                <w:tcPr>
                  <w:tcW w:w="1565" w:type="dxa"/>
                  <w:noWrap/>
                  <w:hideMark/>
                </w:tcPr>
                <w:p w:rsidR="006E4A60" w:rsidRPr="007635E0"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7635E0">
                    <w:rPr>
                      <w:rFonts w:eastAsia="Calibri" w:cs="Times New Roman"/>
                      <w:sz w:val="16"/>
                      <w:szCs w:val="18"/>
                    </w:rPr>
                    <w:t>1</w:t>
                  </w:r>
                </w:p>
              </w:tc>
            </w:tr>
          </w:tbl>
          <w:p w:rsidR="006E4A60" w:rsidRPr="006B320C" w:rsidRDefault="006E4A60" w:rsidP="009D270F">
            <w:pPr>
              <w:ind w:left="360"/>
              <w:contextualSpacing/>
              <w:jc w:val="both"/>
              <w:rPr>
                <w:rFonts w:asciiTheme="minorHAnsi" w:eastAsia="Times New Roman" w:hAnsiTheme="minorHAnsi" w:cs="Calibri"/>
                <w:color w:val="000000"/>
                <w:sz w:val="22"/>
                <w:szCs w:val="22"/>
                <w:lang w:val="es-CL" w:eastAsia="es-CL"/>
              </w:rPr>
            </w:pPr>
          </w:p>
          <w:p w:rsidR="006E4A60" w:rsidRPr="008D2FD3" w:rsidRDefault="006E4A60" w:rsidP="009D270F">
            <w:pPr>
              <w:contextualSpacing/>
              <w:jc w:val="both"/>
              <w:rPr>
                <w:rFonts w:asciiTheme="minorHAnsi" w:eastAsia="Times New Roman" w:hAnsiTheme="minorHAnsi" w:cs="Calibri"/>
                <w:sz w:val="18"/>
                <w:szCs w:val="22"/>
                <w:lang w:val="es-CL" w:eastAsia="es-CL"/>
              </w:rPr>
            </w:pPr>
            <w:r w:rsidRPr="008D2FD3">
              <w:rPr>
                <w:rFonts w:asciiTheme="minorHAnsi" w:eastAsia="Times New Roman" w:hAnsiTheme="minorHAnsi" w:cs="Calibri"/>
                <w:sz w:val="18"/>
                <w:szCs w:val="22"/>
                <w:lang w:val="es-CL" w:eastAsia="es-CL"/>
              </w:rPr>
              <w:t xml:space="preserve">Adicionalmente mediante la revisión de los antecedentes entregados por el Titular mediante la carta respuesta </w:t>
            </w:r>
            <w:r w:rsidRPr="008D2FD3">
              <w:rPr>
                <w:sz w:val="18"/>
                <w:szCs w:val="18"/>
              </w:rPr>
              <w:t xml:space="preserve">GSRI-No 091/2017 </w:t>
            </w:r>
            <w:r w:rsidRPr="008D2FD3">
              <w:rPr>
                <w:rFonts w:asciiTheme="minorHAnsi" w:hAnsiTheme="minorHAnsi"/>
                <w:sz w:val="18"/>
                <w:szCs w:val="22"/>
                <w:lang w:val="es-CL" w:eastAsia="en-US"/>
              </w:rPr>
              <w:t xml:space="preserve">de 31 de julio de 2017 </w:t>
            </w:r>
            <w:r w:rsidRPr="008D2FD3">
              <w:rPr>
                <w:rFonts w:asciiTheme="minorHAnsi" w:eastAsia="Times New Roman" w:hAnsiTheme="minorHAnsi" w:cs="Calibri"/>
                <w:sz w:val="18"/>
                <w:szCs w:val="22"/>
                <w:lang w:val="es-CL" w:eastAsia="es-CL"/>
              </w:rPr>
              <w:t>en respuesta a la Res. Ex N° 736 de 11 de julio de 2017 de SMA, es posible señalar que la Fundición Ventanas realiza los muestreos isocinéticos de As en la planta de ácido y horno de limpieza de escorias desde el mes de diciembre de 2014 de acuerdo a lo exigido en el inciso N° 7 del art. N° 14 del D.S. 28/2013 de MM</w:t>
            </w:r>
            <w:r>
              <w:rPr>
                <w:rFonts w:asciiTheme="minorHAnsi" w:eastAsia="Times New Roman" w:hAnsiTheme="minorHAnsi" w:cs="Calibri"/>
                <w:sz w:val="18"/>
                <w:szCs w:val="22"/>
                <w:lang w:val="es-CL" w:eastAsia="es-CL"/>
              </w:rPr>
              <w:t xml:space="preserve">A. </w:t>
            </w:r>
          </w:p>
          <w:p w:rsidR="006E4A60" w:rsidRDefault="006E4A60" w:rsidP="009D270F">
            <w:pPr>
              <w:contextualSpacing/>
              <w:jc w:val="both"/>
              <w:rPr>
                <w:rFonts w:asciiTheme="minorHAnsi" w:eastAsia="Times New Roman" w:hAnsiTheme="minorHAnsi" w:cs="Calibri"/>
                <w:color w:val="FF0000"/>
                <w:sz w:val="18"/>
                <w:szCs w:val="22"/>
                <w:lang w:val="es-CL" w:eastAsia="es-CL"/>
              </w:rPr>
            </w:pPr>
          </w:p>
          <w:p w:rsidR="006E4A60" w:rsidRDefault="006E4A60" w:rsidP="009D270F">
            <w:pPr>
              <w:pStyle w:val="Prrafodelista"/>
              <w:ind w:left="360"/>
              <w:rPr>
                <w:rFonts w:eastAsia="Times New Roman" w:cs="Calibri"/>
                <w:color w:val="000000"/>
                <w:lang w:eastAsia="es-CL"/>
              </w:rPr>
            </w:pPr>
          </w:p>
          <w:p w:rsidR="006E4A60" w:rsidRDefault="006E4A60" w:rsidP="009D270F">
            <w:pPr>
              <w:pStyle w:val="Prrafodelista"/>
              <w:ind w:left="360"/>
              <w:rPr>
                <w:rFonts w:eastAsia="Times New Roman" w:cs="Calibri"/>
                <w:color w:val="000000"/>
                <w:lang w:eastAsia="es-CL"/>
              </w:rPr>
            </w:pPr>
          </w:p>
          <w:p w:rsidR="00D03582" w:rsidRDefault="00D03582" w:rsidP="009D270F">
            <w:pPr>
              <w:pStyle w:val="Prrafodelista"/>
              <w:ind w:left="360"/>
              <w:rPr>
                <w:rFonts w:eastAsia="Times New Roman" w:cs="Calibri"/>
                <w:color w:val="000000"/>
                <w:lang w:eastAsia="es-CL"/>
              </w:rPr>
            </w:pPr>
          </w:p>
          <w:p w:rsidR="00D03582" w:rsidRDefault="00D03582" w:rsidP="009D270F">
            <w:pPr>
              <w:pStyle w:val="Prrafodelista"/>
              <w:ind w:left="360"/>
              <w:rPr>
                <w:rFonts w:eastAsia="Times New Roman" w:cs="Calibri"/>
                <w:color w:val="000000"/>
                <w:lang w:eastAsia="es-CL"/>
              </w:rPr>
            </w:pPr>
          </w:p>
          <w:p w:rsidR="007635E0" w:rsidRDefault="007635E0" w:rsidP="009D270F">
            <w:pPr>
              <w:pStyle w:val="Prrafodelista"/>
              <w:ind w:left="360"/>
              <w:rPr>
                <w:rFonts w:eastAsia="Times New Roman" w:cs="Calibri"/>
                <w:color w:val="000000"/>
                <w:lang w:eastAsia="es-CL"/>
              </w:rPr>
            </w:pPr>
          </w:p>
          <w:p w:rsidR="006E4A60" w:rsidRDefault="006E4A60" w:rsidP="009D270F">
            <w:pPr>
              <w:pStyle w:val="Prrafodelista"/>
              <w:ind w:left="360"/>
              <w:rPr>
                <w:rFonts w:eastAsia="Times New Roman" w:cs="Calibri"/>
                <w:color w:val="000000"/>
                <w:lang w:eastAsia="es-CL"/>
              </w:rPr>
            </w:pPr>
          </w:p>
          <w:p w:rsidR="006E4A60" w:rsidRPr="00C76BD8" w:rsidRDefault="006E4A60" w:rsidP="009D270F">
            <w:pPr>
              <w:pStyle w:val="Prrafodelista"/>
              <w:numPr>
                <w:ilvl w:val="0"/>
                <w:numId w:val="12"/>
              </w:numPr>
              <w:rPr>
                <w:b/>
              </w:rPr>
            </w:pPr>
            <w:r w:rsidRPr="00C76BD8">
              <w:rPr>
                <w:b/>
              </w:rPr>
              <w:t xml:space="preserve">Verificación mensual del cumplimiento del límite de emisión de material particulado (MP) en el secador y horno de limpieza de escorias: </w:t>
            </w:r>
          </w:p>
          <w:p w:rsidR="006E4A60" w:rsidRPr="00815D03" w:rsidRDefault="006E4A60" w:rsidP="009D270F">
            <w:pPr>
              <w:pStyle w:val="Prrafodelista"/>
              <w:ind w:left="1080"/>
              <w:rPr>
                <w:b/>
              </w:rPr>
            </w:pPr>
          </w:p>
          <w:p w:rsidR="006E4A60" w:rsidRPr="006B320C" w:rsidRDefault="006E4A60" w:rsidP="009D270F">
            <w:pPr>
              <w:spacing w:after="160" w:line="259" w:lineRule="auto"/>
              <w:contextualSpacing/>
              <w:jc w:val="both"/>
              <w:rPr>
                <w:rFonts w:asciiTheme="minorHAnsi" w:hAnsiTheme="minorHAnsi"/>
                <w:b/>
                <w:sz w:val="18"/>
                <w:szCs w:val="18"/>
                <w:lang w:val="es-CL" w:eastAsia="en-US"/>
              </w:rPr>
            </w:pPr>
            <w:r w:rsidRPr="006B320C">
              <w:rPr>
                <w:rFonts w:asciiTheme="minorHAnsi" w:hAnsiTheme="minorHAnsi"/>
                <w:sz w:val="18"/>
                <w:szCs w:val="18"/>
                <w:lang w:val="es-CL" w:eastAsia="en-US"/>
              </w:rPr>
              <w:t xml:space="preserve">A partir de la revisión del informe mensual entregado para el </w:t>
            </w:r>
            <w:r w:rsidRPr="006B320C">
              <w:rPr>
                <w:rFonts w:asciiTheme="minorHAnsi" w:hAnsiTheme="minorHAnsi"/>
                <w:b/>
                <w:sz w:val="18"/>
                <w:szCs w:val="18"/>
                <w:lang w:val="es-CL" w:eastAsia="en-US"/>
              </w:rPr>
              <w:t>mes de diciembre de 2016</w:t>
            </w:r>
            <w:r w:rsidRPr="006B320C">
              <w:rPr>
                <w:rFonts w:asciiTheme="minorHAnsi" w:hAnsiTheme="minorHAnsi"/>
                <w:sz w:val="18"/>
                <w:szCs w:val="18"/>
                <w:lang w:val="es-CL" w:eastAsia="en-US"/>
              </w:rPr>
              <w:t xml:space="preserve"> y los informes de resultados de las entidades técnicas de fiscalización ambiental, en adelante ETFA, es posible señalar lo siguiente: </w:t>
            </w:r>
          </w:p>
          <w:p w:rsidR="006E4A60" w:rsidRPr="006B320C" w:rsidRDefault="006E4A60" w:rsidP="009D270F">
            <w:pPr>
              <w:spacing w:after="160" w:line="259" w:lineRule="auto"/>
              <w:ind w:left="360"/>
              <w:contextualSpacing/>
              <w:rPr>
                <w:rFonts w:asciiTheme="minorHAnsi" w:hAnsiTheme="minorHAnsi"/>
                <w:sz w:val="18"/>
                <w:szCs w:val="18"/>
                <w:lang w:val="es-CL" w:eastAsia="en-US"/>
              </w:rPr>
            </w:pPr>
          </w:p>
          <w:p w:rsidR="00EC053B" w:rsidRPr="00EC053B" w:rsidRDefault="006E4A60" w:rsidP="00EC053B">
            <w:pPr>
              <w:pStyle w:val="Prrafodelista"/>
              <w:numPr>
                <w:ilvl w:val="0"/>
                <w:numId w:val="11"/>
              </w:numPr>
              <w:rPr>
                <w:rFonts w:eastAsia="Times New Roman"/>
                <w:bCs/>
                <w:color w:val="000000"/>
                <w:sz w:val="18"/>
                <w:szCs w:val="18"/>
                <w:lang w:eastAsia="es-CL"/>
              </w:rPr>
            </w:pPr>
            <w:r w:rsidRPr="00EC053B">
              <w:rPr>
                <w:rFonts w:eastAsia="Times New Roman" w:cs="Calibri"/>
                <w:color w:val="000000"/>
                <w:sz w:val="18"/>
                <w:szCs w:val="18"/>
                <w:lang w:eastAsia="es-CL"/>
              </w:rPr>
              <w:t xml:space="preserve">Los informes de resultados de la ETFA, dan cuenta que el método de muestreo utilizado para la determinación de </w:t>
            </w:r>
            <w:r w:rsidR="002C5711" w:rsidRPr="00EC053B">
              <w:rPr>
                <w:rFonts w:eastAsia="Times New Roman" w:cs="Calibri"/>
                <w:color w:val="000000"/>
                <w:sz w:val="18"/>
                <w:szCs w:val="18"/>
                <w:lang w:eastAsia="es-CL"/>
              </w:rPr>
              <w:t>MP</w:t>
            </w:r>
            <w:r w:rsidRPr="00EC053B">
              <w:rPr>
                <w:rFonts w:eastAsia="Times New Roman" w:cs="Calibri"/>
                <w:color w:val="000000"/>
                <w:sz w:val="18"/>
                <w:szCs w:val="18"/>
                <w:lang w:eastAsia="es-CL"/>
              </w:rPr>
              <w:t xml:space="preserve"> en </w:t>
            </w:r>
            <w:r w:rsidR="002C5711" w:rsidRPr="00EC053B">
              <w:rPr>
                <w:rFonts w:eastAsia="Times New Roman" w:cs="Calibri"/>
                <w:color w:val="000000"/>
                <w:sz w:val="18"/>
                <w:szCs w:val="18"/>
                <w:lang w:eastAsia="es-CL"/>
              </w:rPr>
              <w:t>el secador</w:t>
            </w:r>
            <w:r w:rsidRPr="00EC053B">
              <w:rPr>
                <w:rFonts w:eastAsia="Times New Roman" w:cs="Calibri"/>
                <w:color w:val="000000"/>
                <w:sz w:val="18"/>
                <w:szCs w:val="18"/>
                <w:lang w:eastAsia="es-CL"/>
              </w:rPr>
              <w:t xml:space="preserve"> y horno de limpieza de escorias corresponde al método CH-5 “</w:t>
            </w:r>
            <w:r w:rsidRPr="00EC053B">
              <w:rPr>
                <w:rFonts w:cstheme="minorHAnsi"/>
                <w:i/>
                <w:sz w:val="18"/>
                <w:szCs w:val="18"/>
              </w:rPr>
              <w:t>Determinación de las emisiones de partículas desde fuentes estacionarias"</w:t>
            </w:r>
            <w:r w:rsidRPr="00EC053B">
              <w:rPr>
                <w:rFonts w:eastAsia="Times New Roman" w:cs="Calibri"/>
                <w:color w:val="000000"/>
                <w:sz w:val="18"/>
                <w:szCs w:val="18"/>
                <w:lang w:eastAsia="es-CL"/>
              </w:rPr>
              <w:t xml:space="preserve">. El muestreo isocinético en las chimeneas del secador y horno de limpieza de escorias de la Fundición Ventanas es realizado por la ETFA, CESMEC S.A, entidad que </w:t>
            </w:r>
            <w:r w:rsidRPr="00EC053B">
              <w:rPr>
                <w:rFonts w:eastAsia="Times New Roman"/>
                <w:bCs/>
                <w:color w:val="000000"/>
                <w:sz w:val="18"/>
                <w:szCs w:val="18"/>
                <w:lang w:eastAsia="es-CL"/>
              </w:rPr>
              <w:t xml:space="preserve">se encuentran autorizada </w:t>
            </w:r>
            <w:r w:rsidR="002C5711" w:rsidRPr="00EC053B">
              <w:rPr>
                <w:rFonts w:eastAsia="Times New Roman"/>
                <w:bCs/>
                <w:color w:val="000000"/>
                <w:sz w:val="18"/>
                <w:szCs w:val="18"/>
                <w:lang w:eastAsia="es-CL"/>
              </w:rPr>
              <w:t xml:space="preserve">en el </w:t>
            </w:r>
            <w:r w:rsidR="00CB70DD" w:rsidRPr="00EC053B">
              <w:rPr>
                <w:rFonts w:eastAsia="Times New Roman"/>
                <w:bCs/>
                <w:color w:val="000000"/>
                <w:sz w:val="18"/>
                <w:szCs w:val="18"/>
                <w:lang w:eastAsia="es-CL"/>
              </w:rPr>
              <w:t>muestreo y análisis bajo el método CH-5</w:t>
            </w:r>
            <w:r w:rsidR="002C5711" w:rsidRPr="00EC053B">
              <w:rPr>
                <w:rFonts w:eastAsia="Times New Roman"/>
                <w:bCs/>
                <w:color w:val="000000"/>
                <w:sz w:val="18"/>
                <w:szCs w:val="18"/>
                <w:lang w:eastAsia="es-CL"/>
              </w:rPr>
              <w:t xml:space="preserve"> </w:t>
            </w:r>
            <w:r w:rsidR="00CB70DD" w:rsidRPr="00EC053B">
              <w:rPr>
                <w:rFonts w:eastAsia="Times New Roman"/>
                <w:bCs/>
                <w:color w:val="000000"/>
                <w:sz w:val="18"/>
                <w:szCs w:val="18"/>
                <w:lang w:eastAsia="es-CL"/>
              </w:rPr>
              <w:t xml:space="preserve">desarrollo </w:t>
            </w:r>
            <w:r w:rsidRPr="00EC053B">
              <w:rPr>
                <w:rFonts w:eastAsia="Times New Roman"/>
                <w:bCs/>
                <w:color w:val="000000"/>
                <w:sz w:val="18"/>
                <w:szCs w:val="18"/>
                <w:lang w:eastAsia="es-CL"/>
              </w:rPr>
              <w:t xml:space="preserve">en </w:t>
            </w:r>
            <w:r w:rsidR="00CB70DD" w:rsidRPr="00EC053B">
              <w:rPr>
                <w:rFonts w:eastAsia="Times New Roman"/>
                <w:bCs/>
                <w:color w:val="000000"/>
                <w:sz w:val="18"/>
                <w:szCs w:val="18"/>
                <w:lang w:eastAsia="es-CL"/>
              </w:rPr>
              <w:t xml:space="preserve">el </w:t>
            </w:r>
            <w:r w:rsidRPr="00EC053B">
              <w:rPr>
                <w:rFonts w:eastAsia="Times New Roman"/>
                <w:bCs/>
                <w:color w:val="000000"/>
                <w:sz w:val="18"/>
                <w:szCs w:val="18"/>
                <w:lang w:eastAsia="es-CL"/>
              </w:rPr>
              <w:t>componente aire – emisiones atmosféricas de fuentes fijas al igual que el correspondiente Inspector Ambiental.</w:t>
            </w:r>
            <w:r w:rsidR="0008423D" w:rsidRPr="00EC053B">
              <w:rPr>
                <w:rFonts w:eastAsia="Times New Roman"/>
                <w:bCs/>
                <w:color w:val="000000"/>
                <w:sz w:val="18"/>
                <w:szCs w:val="18"/>
                <w:lang w:eastAsia="es-CL"/>
              </w:rPr>
              <w:t xml:space="preserve"> Cabe mencionar</w:t>
            </w:r>
            <w:r w:rsidR="00EC053B">
              <w:rPr>
                <w:rFonts w:eastAsia="Times New Roman"/>
                <w:bCs/>
                <w:color w:val="000000"/>
                <w:sz w:val="18"/>
                <w:szCs w:val="18"/>
                <w:lang w:eastAsia="es-CL"/>
              </w:rPr>
              <w:t xml:space="preserve">, </w:t>
            </w:r>
            <w:proofErr w:type="gramStart"/>
            <w:r w:rsidR="00EC053B">
              <w:rPr>
                <w:rFonts w:eastAsia="Times New Roman"/>
                <w:bCs/>
                <w:color w:val="000000"/>
                <w:sz w:val="18"/>
                <w:szCs w:val="18"/>
                <w:lang w:eastAsia="es-CL"/>
              </w:rPr>
              <w:t>que</w:t>
            </w:r>
            <w:proofErr w:type="gramEnd"/>
            <w:r w:rsidR="00EC053B">
              <w:rPr>
                <w:rFonts w:eastAsia="Times New Roman"/>
                <w:bCs/>
                <w:color w:val="000000"/>
                <w:sz w:val="18"/>
                <w:szCs w:val="18"/>
                <w:lang w:eastAsia="es-CL"/>
              </w:rPr>
              <w:t xml:space="preserve"> </w:t>
            </w:r>
            <w:r w:rsidR="0008423D" w:rsidRPr="00EC053B">
              <w:rPr>
                <w:rFonts w:eastAsia="Times New Roman"/>
                <w:bCs/>
                <w:color w:val="000000"/>
                <w:sz w:val="18"/>
                <w:szCs w:val="18"/>
                <w:lang w:eastAsia="es-CL"/>
              </w:rPr>
              <w:t>si bien la ETFA se encuentra autorizada para el análisis para la actividad y método desarrollado</w:t>
            </w:r>
            <w:r w:rsidR="00EC053B" w:rsidRPr="00EC053B">
              <w:rPr>
                <w:rFonts w:eastAsia="Times New Roman"/>
                <w:bCs/>
                <w:color w:val="000000"/>
                <w:sz w:val="18"/>
                <w:szCs w:val="18"/>
                <w:lang w:eastAsia="es-CL"/>
              </w:rPr>
              <w:t xml:space="preserve">, el informe no contiene información relativa </w:t>
            </w:r>
            <w:r w:rsidR="00EC053B">
              <w:rPr>
                <w:rFonts w:eastAsia="Times New Roman"/>
                <w:bCs/>
                <w:color w:val="000000"/>
                <w:sz w:val="18"/>
                <w:szCs w:val="18"/>
                <w:lang w:eastAsia="es-CL"/>
              </w:rPr>
              <w:t>sobre e</w:t>
            </w:r>
            <w:r w:rsidR="00EC053B" w:rsidRPr="00EC053B">
              <w:rPr>
                <w:rFonts w:eastAsia="Times New Roman"/>
                <w:bCs/>
                <w:color w:val="000000"/>
                <w:sz w:val="18"/>
                <w:szCs w:val="18"/>
                <w:lang w:eastAsia="es-CL"/>
              </w:rPr>
              <w:t xml:space="preserve">l análisis de las muestras obtenidas en la chimeneas de las fuentes emisoras. </w:t>
            </w:r>
          </w:p>
          <w:p w:rsidR="006E4A60" w:rsidRPr="00EC053B" w:rsidRDefault="006E4A60" w:rsidP="00EC053B">
            <w:pPr>
              <w:spacing w:after="160" w:line="259" w:lineRule="auto"/>
              <w:ind w:left="697"/>
              <w:contextualSpacing/>
              <w:jc w:val="both"/>
              <w:rPr>
                <w:rFonts w:asciiTheme="minorHAnsi" w:hAnsiTheme="minorHAnsi"/>
                <w:sz w:val="18"/>
                <w:szCs w:val="18"/>
                <w:lang w:eastAsia="en-US"/>
              </w:rPr>
            </w:pPr>
          </w:p>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Pr="006B320C" w:rsidRDefault="002320B4" w:rsidP="009D270F">
            <w:pPr>
              <w:contextualSpacing/>
              <w:jc w:val="center"/>
              <w:outlineLvl w:val="1"/>
              <w:rPr>
                <w:rFonts w:asciiTheme="minorHAnsi" w:eastAsiaTheme="majorEastAsia" w:hAnsiTheme="minorHAnsi" w:cstheme="minorHAnsi"/>
                <w:sz w:val="18"/>
                <w:szCs w:val="18"/>
                <w:lang w:val="es-CL" w:eastAsia="en-US"/>
              </w:rPr>
            </w:pPr>
            <w:bookmarkStart w:id="108" w:name="_Toc495921125"/>
            <w:bookmarkStart w:id="109" w:name="_Toc496264904"/>
            <w:r>
              <w:rPr>
                <w:rFonts w:asciiTheme="minorHAnsi" w:eastAsiaTheme="majorEastAsia" w:hAnsiTheme="minorHAnsi" w:cstheme="minorHAnsi"/>
                <w:b/>
                <w:sz w:val="18"/>
                <w:szCs w:val="18"/>
                <w:lang w:val="es-CL" w:eastAsia="en-US"/>
              </w:rPr>
              <w:t>Tabla 4</w:t>
            </w:r>
            <w:r w:rsidR="006E4A60" w:rsidRPr="00BB146A">
              <w:rPr>
                <w:rFonts w:asciiTheme="minorHAnsi" w:eastAsiaTheme="majorEastAsia" w:hAnsiTheme="minorHAnsi" w:cstheme="minorHAnsi"/>
                <w:b/>
                <w:sz w:val="18"/>
                <w:szCs w:val="18"/>
                <w:lang w:val="es-CL" w:eastAsia="en-US"/>
              </w:rPr>
              <w:t>:</w:t>
            </w:r>
            <w:r w:rsidR="006E4A60" w:rsidRPr="006B320C">
              <w:rPr>
                <w:rFonts w:asciiTheme="minorHAnsi" w:eastAsiaTheme="majorEastAsia" w:hAnsiTheme="minorHAnsi" w:cstheme="minorHAnsi"/>
                <w:b/>
                <w:sz w:val="18"/>
                <w:szCs w:val="18"/>
                <w:lang w:val="es-CL" w:eastAsia="en-US"/>
              </w:rPr>
              <w:t xml:space="preserve"> </w:t>
            </w:r>
            <w:r w:rsidR="006E4A60" w:rsidRPr="006B320C">
              <w:rPr>
                <w:rFonts w:asciiTheme="minorHAnsi" w:eastAsiaTheme="majorEastAsia" w:hAnsiTheme="minorHAnsi" w:cstheme="minorHAnsi"/>
                <w:sz w:val="18"/>
                <w:szCs w:val="18"/>
                <w:lang w:val="es-CL" w:eastAsia="en-US"/>
              </w:rPr>
              <w:t>Verificación para el control de Entidades Técnicas de Fiscalización Ambiental (ETFA) autorizadas en emisiones atmosféricas de fuentes fijas.</w:t>
            </w:r>
            <w:bookmarkEnd w:id="108"/>
            <w:bookmarkEnd w:id="109"/>
          </w:p>
          <w:tbl>
            <w:tblPr>
              <w:tblStyle w:val="Tablaconcuadrcula1"/>
              <w:tblpPr w:leftFromText="141" w:rightFromText="141" w:vertAnchor="text" w:horzAnchor="margin" w:tblpXSpec="center" w:tblpY="128"/>
              <w:tblW w:w="8217" w:type="dxa"/>
              <w:tblLayout w:type="fixed"/>
              <w:tblLook w:val="01E0" w:firstRow="1" w:lastRow="1" w:firstColumn="1" w:lastColumn="1" w:noHBand="0" w:noVBand="0"/>
            </w:tblPr>
            <w:tblGrid>
              <w:gridCol w:w="704"/>
              <w:gridCol w:w="6095"/>
              <w:gridCol w:w="709"/>
              <w:gridCol w:w="709"/>
            </w:tblGrid>
            <w:tr w:rsidR="00EC053B" w:rsidRPr="006B320C" w:rsidTr="00EC053B">
              <w:trPr>
                <w:trHeight w:hRule="exact" w:val="294"/>
              </w:trPr>
              <w:tc>
                <w:tcPr>
                  <w:tcW w:w="704" w:type="dxa"/>
                  <w:hideMark/>
                </w:tcPr>
                <w:p w:rsidR="00EC053B" w:rsidRPr="007635E0" w:rsidRDefault="00EC053B" w:rsidP="007635E0">
                  <w:pPr>
                    <w:spacing w:after="120" w:line="276" w:lineRule="auto"/>
                    <w:jc w:val="center"/>
                    <w:rPr>
                      <w:rFonts w:asciiTheme="minorHAnsi" w:eastAsia="Arial" w:hAnsiTheme="minorHAnsi" w:cs="Arial"/>
                      <w:b/>
                      <w:color w:val="000000" w:themeColor="text1"/>
                      <w:sz w:val="16"/>
                      <w:szCs w:val="18"/>
                    </w:rPr>
                  </w:pPr>
                  <w:r w:rsidRPr="007635E0">
                    <w:rPr>
                      <w:rFonts w:asciiTheme="minorHAnsi" w:eastAsia="Arial" w:hAnsiTheme="minorHAnsi" w:cs="Arial"/>
                      <w:b/>
                      <w:color w:val="000000" w:themeColor="text1"/>
                      <w:sz w:val="16"/>
                      <w:szCs w:val="18"/>
                    </w:rPr>
                    <w:t>N°</w:t>
                  </w:r>
                </w:p>
              </w:tc>
              <w:tc>
                <w:tcPr>
                  <w:tcW w:w="6095" w:type="dxa"/>
                  <w:hideMark/>
                </w:tcPr>
                <w:p w:rsidR="00EC053B" w:rsidRPr="007635E0" w:rsidRDefault="00EC053B" w:rsidP="009D270F">
                  <w:pPr>
                    <w:spacing w:after="120" w:line="276" w:lineRule="auto"/>
                    <w:jc w:val="center"/>
                    <w:rPr>
                      <w:rFonts w:asciiTheme="minorHAnsi" w:eastAsia="Arial" w:hAnsiTheme="minorHAnsi" w:cs="Arial"/>
                      <w:b/>
                      <w:color w:val="000000" w:themeColor="text1"/>
                      <w:sz w:val="16"/>
                      <w:szCs w:val="18"/>
                    </w:rPr>
                  </w:pPr>
                  <w:r w:rsidRPr="007635E0">
                    <w:rPr>
                      <w:rFonts w:asciiTheme="minorHAnsi" w:eastAsia="Arial" w:hAnsiTheme="minorHAnsi" w:cs="Arial"/>
                      <w:b/>
                      <w:color w:val="000000" w:themeColor="text1"/>
                      <w:sz w:val="16"/>
                      <w:szCs w:val="18"/>
                    </w:rPr>
                    <w:t>Actividad</w:t>
                  </w:r>
                </w:p>
              </w:tc>
              <w:tc>
                <w:tcPr>
                  <w:tcW w:w="709" w:type="dxa"/>
                  <w:hideMark/>
                </w:tcPr>
                <w:p w:rsidR="00EC053B" w:rsidRPr="007635E0" w:rsidRDefault="00EC053B" w:rsidP="009D270F">
                  <w:pPr>
                    <w:spacing w:after="120" w:line="276" w:lineRule="auto"/>
                    <w:jc w:val="center"/>
                    <w:rPr>
                      <w:rFonts w:asciiTheme="minorHAnsi" w:eastAsia="Arial" w:hAnsiTheme="minorHAnsi" w:cs="Arial"/>
                      <w:b/>
                      <w:color w:val="000000" w:themeColor="text1"/>
                      <w:sz w:val="16"/>
                      <w:szCs w:val="18"/>
                    </w:rPr>
                  </w:pPr>
                  <w:r w:rsidRPr="007635E0">
                    <w:rPr>
                      <w:rFonts w:asciiTheme="minorHAnsi" w:eastAsia="Arial" w:hAnsiTheme="minorHAnsi" w:cs="Arial"/>
                      <w:b/>
                      <w:color w:val="000000" w:themeColor="text1"/>
                      <w:sz w:val="16"/>
                      <w:szCs w:val="18"/>
                    </w:rPr>
                    <w:t>SI</w:t>
                  </w:r>
                </w:p>
              </w:tc>
              <w:tc>
                <w:tcPr>
                  <w:tcW w:w="709" w:type="dxa"/>
                  <w:hideMark/>
                </w:tcPr>
                <w:p w:rsidR="00EC053B" w:rsidRPr="007635E0" w:rsidRDefault="00EC053B" w:rsidP="009D270F">
                  <w:pPr>
                    <w:spacing w:after="120" w:line="276" w:lineRule="auto"/>
                    <w:jc w:val="center"/>
                    <w:rPr>
                      <w:rFonts w:asciiTheme="minorHAnsi" w:eastAsia="Arial" w:hAnsiTheme="minorHAnsi" w:cs="Arial"/>
                      <w:b/>
                      <w:color w:val="000000" w:themeColor="text1"/>
                      <w:sz w:val="16"/>
                      <w:szCs w:val="18"/>
                    </w:rPr>
                  </w:pPr>
                  <w:r w:rsidRPr="007635E0">
                    <w:rPr>
                      <w:rFonts w:asciiTheme="minorHAnsi" w:eastAsia="Arial" w:hAnsiTheme="minorHAnsi" w:cs="Arial"/>
                      <w:b/>
                      <w:color w:val="000000" w:themeColor="text1"/>
                      <w:sz w:val="16"/>
                      <w:szCs w:val="18"/>
                    </w:rPr>
                    <w:t>NO</w:t>
                  </w:r>
                </w:p>
              </w:tc>
            </w:tr>
            <w:tr w:rsidR="00EC053B" w:rsidRPr="006B320C" w:rsidTr="00EC053B">
              <w:trPr>
                <w:trHeight w:hRule="exact" w:val="474"/>
              </w:trPr>
              <w:tc>
                <w:tcPr>
                  <w:tcW w:w="704" w:type="dxa"/>
                </w:tcPr>
                <w:p w:rsidR="00EC053B" w:rsidRPr="007635E0" w:rsidRDefault="00EC053B" w:rsidP="009D270F">
                  <w:pPr>
                    <w:ind w:left="84" w:right="150"/>
                    <w:jc w:val="center"/>
                    <w:rPr>
                      <w:rFonts w:asciiTheme="minorHAnsi" w:eastAsiaTheme="minorHAnsi" w:hAnsiTheme="minorHAnsi" w:cs="Arial"/>
                      <w:sz w:val="16"/>
                      <w:szCs w:val="18"/>
                    </w:rPr>
                  </w:pPr>
                  <w:r w:rsidRPr="007635E0">
                    <w:rPr>
                      <w:rFonts w:asciiTheme="minorHAnsi" w:eastAsiaTheme="minorHAnsi" w:hAnsiTheme="minorHAnsi" w:cs="Arial"/>
                      <w:sz w:val="16"/>
                      <w:szCs w:val="18"/>
                    </w:rPr>
                    <w:t>1</w:t>
                  </w:r>
                </w:p>
              </w:tc>
              <w:tc>
                <w:tcPr>
                  <w:tcW w:w="6095" w:type="dxa"/>
                  <w:hideMark/>
                </w:tcPr>
                <w:p w:rsidR="00EC053B" w:rsidRPr="007635E0" w:rsidRDefault="00EC053B" w:rsidP="009D270F">
                  <w:pPr>
                    <w:ind w:left="84" w:right="150"/>
                    <w:rPr>
                      <w:rFonts w:asciiTheme="minorHAnsi" w:eastAsiaTheme="minorHAnsi" w:hAnsiTheme="minorHAnsi" w:cs="Arial"/>
                      <w:sz w:val="16"/>
                      <w:szCs w:val="18"/>
                    </w:rPr>
                  </w:pPr>
                  <w:r w:rsidRPr="007635E0">
                    <w:rPr>
                      <w:rFonts w:asciiTheme="minorHAnsi" w:hAnsiTheme="minorHAnsi" w:cs="Arial"/>
                      <w:sz w:val="16"/>
                      <w:szCs w:val="18"/>
                    </w:rPr>
                    <w:t>La ETFA de muestreo está autorizada para la actividad y método desarrollado en el componente aire -  emisiones atmosféricas de fuentes fijas</w:t>
                  </w:r>
                </w:p>
              </w:tc>
              <w:tc>
                <w:tcPr>
                  <w:tcW w:w="709" w:type="dxa"/>
                  <w:hideMark/>
                </w:tcPr>
                <w:p w:rsidR="00EC053B" w:rsidRPr="007635E0" w:rsidRDefault="00EC053B" w:rsidP="009D270F">
                  <w:pPr>
                    <w:ind w:left="84" w:right="150"/>
                    <w:jc w:val="center"/>
                    <w:rPr>
                      <w:rFonts w:asciiTheme="minorHAnsi" w:hAnsiTheme="minorHAnsi" w:cs="Arial"/>
                      <w:sz w:val="16"/>
                      <w:szCs w:val="18"/>
                    </w:rPr>
                  </w:pPr>
                  <w:r w:rsidRPr="007635E0">
                    <w:rPr>
                      <w:rFonts w:asciiTheme="minorHAnsi" w:hAnsiTheme="minorHAnsi" w:cs="Arial"/>
                      <w:sz w:val="16"/>
                      <w:szCs w:val="18"/>
                    </w:rPr>
                    <w:t>x</w:t>
                  </w:r>
                </w:p>
              </w:tc>
              <w:tc>
                <w:tcPr>
                  <w:tcW w:w="709" w:type="dxa"/>
                </w:tcPr>
                <w:p w:rsidR="00EC053B" w:rsidRPr="007635E0" w:rsidRDefault="00EC053B" w:rsidP="009D270F">
                  <w:pPr>
                    <w:ind w:left="84" w:right="150"/>
                    <w:jc w:val="center"/>
                    <w:rPr>
                      <w:rFonts w:asciiTheme="minorHAnsi" w:hAnsiTheme="minorHAnsi" w:cs="Arial"/>
                      <w:sz w:val="16"/>
                      <w:szCs w:val="18"/>
                    </w:rPr>
                  </w:pPr>
                </w:p>
                <w:p w:rsidR="00EC053B" w:rsidRPr="007635E0" w:rsidRDefault="00EC053B" w:rsidP="009D270F">
                  <w:pPr>
                    <w:ind w:left="84" w:right="150"/>
                    <w:jc w:val="center"/>
                    <w:rPr>
                      <w:rFonts w:asciiTheme="minorHAnsi" w:hAnsiTheme="minorHAnsi" w:cs="Arial"/>
                      <w:sz w:val="16"/>
                      <w:szCs w:val="18"/>
                    </w:rPr>
                  </w:pPr>
                </w:p>
              </w:tc>
            </w:tr>
            <w:tr w:rsidR="00EC053B" w:rsidRPr="006B320C" w:rsidTr="00EC053B">
              <w:trPr>
                <w:trHeight w:hRule="exact" w:val="424"/>
              </w:trPr>
              <w:tc>
                <w:tcPr>
                  <w:tcW w:w="704" w:type="dxa"/>
                </w:tcPr>
                <w:p w:rsidR="00EC053B" w:rsidRPr="007635E0" w:rsidRDefault="00EC053B" w:rsidP="009D270F">
                  <w:pPr>
                    <w:spacing w:before="91"/>
                    <w:ind w:left="197" w:right="184"/>
                    <w:rPr>
                      <w:rFonts w:asciiTheme="minorHAnsi" w:eastAsia="Arial" w:hAnsiTheme="minorHAnsi" w:cs="Arial"/>
                      <w:w w:val="99"/>
                      <w:sz w:val="16"/>
                      <w:szCs w:val="18"/>
                    </w:rPr>
                  </w:pPr>
                  <w:r w:rsidRPr="007635E0">
                    <w:rPr>
                      <w:rFonts w:asciiTheme="minorHAnsi" w:eastAsia="Arial" w:hAnsiTheme="minorHAnsi" w:cs="Arial"/>
                      <w:w w:val="99"/>
                      <w:sz w:val="16"/>
                      <w:szCs w:val="18"/>
                    </w:rPr>
                    <w:t>2</w:t>
                  </w:r>
                </w:p>
              </w:tc>
              <w:tc>
                <w:tcPr>
                  <w:tcW w:w="6095" w:type="dxa"/>
                  <w:hideMark/>
                </w:tcPr>
                <w:p w:rsidR="00EC053B" w:rsidRPr="007635E0" w:rsidRDefault="00EC053B" w:rsidP="009D270F">
                  <w:pPr>
                    <w:ind w:left="84" w:right="150"/>
                    <w:rPr>
                      <w:rFonts w:asciiTheme="minorHAnsi" w:hAnsiTheme="minorHAnsi" w:cs="Arial"/>
                      <w:color w:val="FF0000"/>
                      <w:sz w:val="16"/>
                      <w:szCs w:val="18"/>
                    </w:rPr>
                  </w:pPr>
                  <w:r w:rsidRPr="007635E0">
                    <w:rPr>
                      <w:rFonts w:asciiTheme="minorHAnsi" w:hAnsiTheme="minorHAnsi" w:cs="Arial"/>
                      <w:sz w:val="16"/>
                      <w:szCs w:val="18"/>
                    </w:rPr>
                    <w:t>La ETFA de análisis está autorizada para la actividad y método desarrollado en el componente aire – emisiones.</w:t>
                  </w:r>
                </w:p>
              </w:tc>
              <w:tc>
                <w:tcPr>
                  <w:tcW w:w="709" w:type="dxa"/>
                  <w:hideMark/>
                </w:tcPr>
                <w:p w:rsidR="00EC053B" w:rsidRPr="007635E0" w:rsidRDefault="00EC053B" w:rsidP="009D270F">
                  <w:pPr>
                    <w:ind w:left="84" w:right="150"/>
                    <w:jc w:val="center"/>
                    <w:rPr>
                      <w:rFonts w:asciiTheme="minorHAnsi" w:hAnsiTheme="minorHAnsi" w:cs="Arial"/>
                      <w:sz w:val="16"/>
                      <w:szCs w:val="18"/>
                    </w:rPr>
                  </w:pPr>
                  <w:r w:rsidRPr="007635E0">
                    <w:rPr>
                      <w:rFonts w:asciiTheme="minorHAnsi" w:hAnsiTheme="minorHAnsi" w:cs="Arial"/>
                      <w:sz w:val="16"/>
                      <w:szCs w:val="18"/>
                    </w:rPr>
                    <w:t>x</w:t>
                  </w:r>
                </w:p>
              </w:tc>
              <w:tc>
                <w:tcPr>
                  <w:tcW w:w="709" w:type="dxa"/>
                </w:tcPr>
                <w:p w:rsidR="00EC053B" w:rsidRPr="007635E0" w:rsidRDefault="00EC053B" w:rsidP="009D270F">
                  <w:pPr>
                    <w:ind w:left="84" w:right="150"/>
                    <w:jc w:val="center"/>
                    <w:rPr>
                      <w:rFonts w:asciiTheme="minorHAnsi" w:hAnsiTheme="minorHAnsi" w:cs="Arial"/>
                      <w:sz w:val="16"/>
                      <w:szCs w:val="18"/>
                    </w:rPr>
                  </w:pPr>
                </w:p>
                <w:p w:rsidR="00EC053B" w:rsidRPr="007635E0" w:rsidRDefault="00EC053B" w:rsidP="009D270F">
                  <w:pPr>
                    <w:ind w:left="84" w:right="150"/>
                    <w:jc w:val="center"/>
                    <w:rPr>
                      <w:rFonts w:asciiTheme="minorHAnsi" w:hAnsiTheme="minorHAnsi" w:cs="Arial"/>
                      <w:sz w:val="16"/>
                      <w:szCs w:val="18"/>
                    </w:rPr>
                  </w:pPr>
                </w:p>
              </w:tc>
            </w:tr>
            <w:tr w:rsidR="00EC053B" w:rsidRPr="006B320C" w:rsidTr="00EC053B">
              <w:trPr>
                <w:trHeight w:hRule="exact" w:val="658"/>
              </w:trPr>
              <w:tc>
                <w:tcPr>
                  <w:tcW w:w="704" w:type="dxa"/>
                </w:tcPr>
                <w:p w:rsidR="00EC053B" w:rsidRPr="007635E0" w:rsidRDefault="00EC053B" w:rsidP="009D270F">
                  <w:pPr>
                    <w:spacing w:before="91"/>
                    <w:ind w:left="197" w:right="184"/>
                    <w:rPr>
                      <w:rFonts w:asciiTheme="minorHAnsi" w:eastAsia="Arial" w:hAnsiTheme="minorHAnsi" w:cs="Arial"/>
                      <w:w w:val="99"/>
                      <w:sz w:val="16"/>
                      <w:szCs w:val="18"/>
                    </w:rPr>
                  </w:pPr>
                  <w:r w:rsidRPr="007635E0">
                    <w:rPr>
                      <w:rFonts w:asciiTheme="minorHAnsi" w:eastAsia="Arial" w:hAnsiTheme="minorHAnsi" w:cs="Arial"/>
                      <w:w w:val="99"/>
                      <w:sz w:val="16"/>
                      <w:szCs w:val="18"/>
                    </w:rPr>
                    <w:t>3</w:t>
                  </w:r>
                </w:p>
              </w:tc>
              <w:tc>
                <w:tcPr>
                  <w:tcW w:w="6095" w:type="dxa"/>
                  <w:hideMark/>
                </w:tcPr>
                <w:p w:rsidR="00EC053B" w:rsidRPr="007635E0" w:rsidRDefault="00EC053B" w:rsidP="009D270F">
                  <w:pPr>
                    <w:ind w:left="84" w:right="150"/>
                    <w:rPr>
                      <w:rFonts w:asciiTheme="minorHAnsi" w:hAnsiTheme="minorHAnsi" w:cs="Arial"/>
                      <w:sz w:val="16"/>
                      <w:szCs w:val="18"/>
                    </w:rPr>
                  </w:pPr>
                  <w:r w:rsidRPr="007635E0">
                    <w:rPr>
                      <w:rFonts w:asciiTheme="minorHAnsi" w:hAnsiTheme="minorHAnsi" w:cs="Arial"/>
                      <w:sz w:val="16"/>
                      <w:szCs w:val="18"/>
                    </w:rPr>
                    <w:t>Los Inspectores Ambientales (IA) que desarrollen las actividades en nombre de la ETFA, están registrados y autorizados en el componente aire – emisiones atmosféricas de fuentes fijas.</w:t>
                  </w:r>
                </w:p>
              </w:tc>
              <w:tc>
                <w:tcPr>
                  <w:tcW w:w="709" w:type="dxa"/>
                  <w:hideMark/>
                </w:tcPr>
                <w:p w:rsidR="00EC053B" w:rsidRPr="007635E0" w:rsidRDefault="00EC053B" w:rsidP="009D270F">
                  <w:pPr>
                    <w:ind w:left="84" w:right="150"/>
                    <w:jc w:val="center"/>
                    <w:rPr>
                      <w:rFonts w:asciiTheme="minorHAnsi" w:hAnsiTheme="minorHAnsi" w:cs="Arial"/>
                      <w:sz w:val="16"/>
                      <w:szCs w:val="18"/>
                    </w:rPr>
                  </w:pPr>
                  <w:r w:rsidRPr="007635E0">
                    <w:rPr>
                      <w:rFonts w:asciiTheme="minorHAnsi" w:hAnsiTheme="minorHAnsi" w:cs="Arial"/>
                      <w:sz w:val="16"/>
                      <w:szCs w:val="18"/>
                    </w:rPr>
                    <w:t>x</w:t>
                  </w:r>
                </w:p>
              </w:tc>
              <w:tc>
                <w:tcPr>
                  <w:tcW w:w="709" w:type="dxa"/>
                </w:tcPr>
                <w:p w:rsidR="00EC053B" w:rsidRPr="007635E0" w:rsidRDefault="00EC053B" w:rsidP="009D270F">
                  <w:pPr>
                    <w:ind w:left="84" w:right="150"/>
                    <w:jc w:val="center"/>
                    <w:rPr>
                      <w:rFonts w:asciiTheme="minorHAnsi" w:hAnsiTheme="minorHAnsi" w:cs="Arial"/>
                      <w:sz w:val="16"/>
                      <w:szCs w:val="18"/>
                    </w:rPr>
                  </w:pPr>
                </w:p>
                <w:p w:rsidR="00EC053B" w:rsidRPr="007635E0" w:rsidRDefault="00EC053B" w:rsidP="009D270F">
                  <w:pPr>
                    <w:ind w:left="84" w:right="150"/>
                    <w:jc w:val="center"/>
                    <w:rPr>
                      <w:rFonts w:asciiTheme="minorHAnsi" w:hAnsiTheme="minorHAnsi" w:cs="Arial"/>
                      <w:sz w:val="16"/>
                      <w:szCs w:val="18"/>
                    </w:rPr>
                  </w:pPr>
                </w:p>
              </w:tc>
            </w:tr>
          </w:tbl>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Pr="006B320C" w:rsidRDefault="006E4A60" w:rsidP="009D270F">
            <w:pPr>
              <w:spacing w:after="160" w:line="259" w:lineRule="auto"/>
              <w:ind w:left="360"/>
              <w:contextualSpacing/>
              <w:jc w:val="both"/>
              <w:rPr>
                <w:rFonts w:asciiTheme="minorHAnsi" w:hAnsiTheme="minorHAnsi"/>
                <w:sz w:val="18"/>
                <w:szCs w:val="18"/>
                <w:lang w:val="es-CL" w:eastAsia="en-US"/>
              </w:rPr>
            </w:pPr>
          </w:p>
          <w:p w:rsidR="006E4A60" w:rsidRDefault="006E4A60" w:rsidP="009D270F">
            <w:pPr>
              <w:spacing w:after="160" w:line="259" w:lineRule="auto"/>
              <w:rPr>
                <w:rFonts w:asciiTheme="minorHAnsi" w:eastAsiaTheme="minorHAnsi" w:hAnsiTheme="minorHAnsi" w:cstheme="minorBidi"/>
                <w:sz w:val="18"/>
                <w:szCs w:val="18"/>
                <w:lang w:val="es-CL" w:eastAsia="en-US"/>
              </w:rPr>
            </w:pPr>
          </w:p>
          <w:p w:rsidR="006E4A60" w:rsidRPr="006B320C" w:rsidRDefault="006E4A60" w:rsidP="00291B87">
            <w:pPr>
              <w:jc w:val="center"/>
              <w:rPr>
                <w:rFonts w:asciiTheme="minorHAnsi" w:eastAsiaTheme="minorHAnsi" w:hAnsiTheme="minorHAnsi" w:cstheme="minorBidi"/>
                <w:sz w:val="18"/>
                <w:szCs w:val="18"/>
                <w:lang w:val="es-CL" w:eastAsia="en-US"/>
              </w:rPr>
            </w:pPr>
          </w:p>
          <w:p w:rsidR="006E4A60" w:rsidRPr="00C76BD8" w:rsidRDefault="006E4A60" w:rsidP="009D270F">
            <w:pPr>
              <w:numPr>
                <w:ilvl w:val="0"/>
                <w:numId w:val="11"/>
              </w:numPr>
              <w:contextualSpacing/>
              <w:jc w:val="both"/>
              <w:rPr>
                <w:rFonts w:asciiTheme="minorHAnsi" w:eastAsia="Times New Roman" w:hAnsiTheme="minorHAnsi" w:cs="Calibri"/>
                <w:color w:val="000000"/>
                <w:sz w:val="18"/>
                <w:szCs w:val="18"/>
                <w:lang w:val="es-CL" w:eastAsia="es-CL"/>
              </w:rPr>
            </w:pPr>
            <w:r w:rsidRPr="00723BED">
              <w:rPr>
                <w:rFonts w:asciiTheme="minorHAnsi" w:hAnsiTheme="minorHAnsi"/>
                <w:sz w:val="18"/>
                <w:szCs w:val="18"/>
                <w:lang w:val="es-CL" w:eastAsia="en-US"/>
              </w:rPr>
              <w:t xml:space="preserve">A partir de la revisión del reporte mensual del mes de diciembre del año 2016 entregado por el Titular se evidenció que no se informa la capacidad máxima de funcionamiento ni el porcentaje de carga bajo los cuales se ejecutaron los muestreos isocinéticos para determinar el As en el secador y el horno de limpieza de escorias, por lo tanto, mediante Res. Ex 736 de 11 de julio de 2017 de SMA se requirió al titular que informará la capacidad de funcionamiento máxima y los porcentajes de carga bajo los cuales se </w:t>
            </w:r>
            <w:r w:rsidR="002320B4">
              <w:rPr>
                <w:rFonts w:asciiTheme="minorHAnsi" w:hAnsiTheme="minorHAnsi"/>
                <w:sz w:val="18"/>
                <w:szCs w:val="18"/>
                <w:lang w:val="es-CL" w:eastAsia="en-US"/>
              </w:rPr>
              <w:t>ejecutó el muestreo isocinético</w:t>
            </w:r>
            <w:r w:rsidRPr="00723BED">
              <w:rPr>
                <w:rFonts w:asciiTheme="minorHAnsi" w:hAnsiTheme="minorHAnsi"/>
                <w:sz w:val="18"/>
                <w:szCs w:val="18"/>
                <w:lang w:val="es-CL" w:eastAsia="en-US"/>
              </w:rPr>
              <w:t xml:space="preserve"> de As del mes de diciembre de 2016 en el secador y el horno de limpieza de escorias de la Fundición. El titular Codelco mediante carta </w:t>
            </w:r>
            <w:r w:rsidRPr="00723BED">
              <w:rPr>
                <w:rFonts w:asciiTheme="minorHAnsi" w:hAnsiTheme="minorHAnsi"/>
                <w:sz w:val="18"/>
                <w:szCs w:val="18"/>
              </w:rPr>
              <w:t xml:space="preserve">GSRI-No 091/2017 </w:t>
            </w:r>
            <w:r w:rsidRPr="00723BED">
              <w:rPr>
                <w:rFonts w:asciiTheme="minorHAnsi" w:hAnsiTheme="minorHAnsi"/>
                <w:sz w:val="18"/>
                <w:szCs w:val="18"/>
                <w:lang w:val="es-CL" w:eastAsia="en-US"/>
              </w:rPr>
              <w:t>de 31 de julio de 2017 señala que la capacidad de funcionamiento máxima de la planta es de 66 ton/h de concentrado (</w:t>
            </w:r>
            <w:proofErr w:type="spellStart"/>
            <w:r w:rsidRPr="00723BED">
              <w:rPr>
                <w:rFonts w:asciiTheme="minorHAnsi" w:hAnsiTheme="minorHAnsi"/>
                <w:sz w:val="18"/>
                <w:szCs w:val="18"/>
                <w:lang w:val="es-CL" w:eastAsia="en-US"/>
              </w:rPr>
              <w:t>b.h</w:t>
            </w:r>
            <w:proofErr w:type="spellEnd"/>
            <w:r w:rsidRPr="00723BED">
              <w:rPr>
                <w:rFonts w:asciiTheme="minorHAnsi" w:hAnsiTheme="minorHAnsi"/>
                <w:sz w:val="18"/>
                <w:szCs w:val="18"/>
                <w:lang w:val="es-CL" w:eastAsia="en-US"/>
              </w:rPr>
              <w:t xml:space="preserve">) y para el horno de limpieza de escorias su capacidad máxima de funcionamiento es 6 MW. </w:t>
            </w:r>
          </w:p>
          <w:p w:rsidR="006E4A60" w:rsidRPr="00723BED" w:rsidRDefault="006E4A60" w:rsidP="009D270F">
            <w:pPr>
              <w:ind w:left="360"/>
              <w:contextualSpacing/>
              <w:jc w:val="both"/>
              <w:rPr>
                <w:rFonts w:asciiTheme="minorHAnsi" w:eastAsia="Times New Roman" w:hAnsiTheme="minorHAnsi" w:cs="Calibri"/>
                <w:color w:val="000000"/>
                <w:sz w:val="18"/>
                <w:szCs w:val="18"/>
                <w:lang w:val="es-CL" w:eastAsia="es-CL"/>
              </w:rPr>
            </w:pPr>
          </w:p>
          <w:p w:rsidR="006E4A60" w:rsidRPr="00BB146A" w:rsidRDefault="006E4A60" w:rsidP="009D270F">
            <w:pPr>
              <w:numPr>
                <w:ilvl w:val="0"/>
                <w:numId w:val="11"/>
              </w:numPr>
              <w:contextualSpacing/>
              <w:jc w:val="both"/>
              <w:rPr>
                <w:rFonts w:asciiTheme="minorHAnsi" w:eastAsia="Times New Roman" w:hAnsiTheme="minorHAnsi" w:cs="Calibri"/>
                <w:color w:val="000000"/>
                <w:sz w:val="18"/>
                <w:szCs w:val="18"/>
                <w:lang w:val="es-CL" w:eastAsia="es-CL"/>
              </w:rPr>
            </w:pPr>
            <w:r w:rsidRPr="006B320C">
              <w:rPr>
                <w:rFonts w:asciiTheme="minorHAnsi" w:eastAsia="Times New Roman" w:hAnsiTheme="minorHAnsi" w:cs="Calibri"/>
                <w:color w:val="000000"/>
                <w:sz w:val="18"/>
                <w:szCs w:val="18"/>
                <w:lang w:val="es-CL" w:eastAsia="es-CL"/>
              </w:rPr>
              <w:t xml:space="preserve">En informe de resultados se evidencia que el valor de </w:t>
            </w:r>
            <w:r w:rsidRPr="006B320C">
              <w:rPr>
                <w:rFonts w:asciiTheme="minorHAnsi" w:eastAsia="Times New Roman" w:hAnsiTheme="minorHAnsi" w:cs="Calibri"/>
                <w:b/>
                <w:sz w:val="18"/>
                <w:szCs w:val="18"/>
                <w:lang w:val="es-CL" w:eastAsia="es-CL"/>
              </w:rPr>
              <w:t xml:space="preserve">concentración </w:t>
            </w:r>
            <w:r w:rsidRPr="006B320C">
              <w:rPr>
                <w:rFonts w:asciiTheme="minorHAnsi" w:hAnsiTheme="minorHAnsi"/>
                <w:b/>
                <w:sz w:val="18"/>
                <w:szCs w:val="18"/>
                <w:lang w:val="es-CL" w:eastAsia="en-US"/>
              </w:rPr>
              <w:t xml:space="preserve">mensual de </w:t>
            </w:r>
            <w:r w:rsidRPr="00BB146A">
              <w:rPr>
                <w:rFonts w:asciiTheme="minorHAnsi" w:hAnsiTheme="minorHAnsi"/>
                <w:b/>
                <w:sz w:val="18"/>
                <w:szCs w:val="18"/>
                <w:lang w:val="es-CL" w:eastAsia="en-US"/>
              </w:rPr>
              <w:t>MP</w:t>
            </w:r>
            <w:r w:rsidRPr="006B320C">
              <w:rPr>
                <w:rFonts w:asciiTheme="minorHAnsi" w:hAnsiTheme="minorHAnsi"/>
                <w:b/>
                <w:sz w:val="18"/>
                <w:szCs w:val="18"/>
                <w:lang w:val="es-CL" w:eastAsia="en-US"/>
              </w:rPr>
              <w:t xml:space="preserve"> en </w:t>
            </w:r>
            <w:r w:rsidRPr="00BB146A">
              <w:rPr>
                <w:rFonts w:asciiTheme="minorHAnsi" w:hAnsiTheme="minorHAnsi"/>
                <w:b/>
                <w:sz w:val="18"/>
                <w:szCs w:val="18"/>
                <w:lang w:val="es-CL" w:eastAsia="en-US"/>
              </w:rPr>
              <w:t>el secador</w:t>
            </w:r>
            <w:r w:rsidRPr="006B320C">
              <w:rPr>
                <w:rFonts w:asciiTheme="minorHAnsi" w:hAnsiTheme="minorHAnsi"/>
                <w:b/>
                <w:sz w:val="18"/>
                <w:szCs w:val="18"/>
                <w:lang w:val="es-CL" w:eastAsia="en-US"/>
              </w:rPr>
              <w:t xml:space="preserve"> es de </w:t>
            </w:r>
            <w:r w:rsidRPr="00BB146A">
              <w:rPr>
                <w:rFonts w:asciiTheme="minorHAnsi" w:hAnsiTheme="minorHAnsi"/>
                <w:b/>
                <w:sz w:val="18"/>
                <w:szCs w:val="18"/>
                <w:lang w:val="es-CL" w:eastAsia="en-US"/>
              </w:rPr>
              <w:t xml:space="preserve">31,5 </w:t>
            </w:r>
            <w:r w:rsidRPr="006B320C">
              <w:rPr>
                <w:rFonts w:asciiTheme="minorHAnsi" w:hAnsiTheme="minorHAnsi"/>
                <w:b/>
                <w:sz w:val="18"/>
                <w:szCs w:val="18"/>
                <w:lang w:val="es-CL" w:eastAsia="en-US"/>
              </w:rPr>
              <w:t>mg/m</w:t>
            </w:r>
            <w:r w:rsidRPr="006B320C">
              <w:rPr>
                <w:rFonts w:asciiTheme="minorHAnsi" w:hAnsiTheme="minorHAnsi"/>
                <w:b/>
                <w:sz w:val="18"/>
                <w:szCs w:val="18"/>
                <w:vertAlign w:val="superscript"/>
                <w:lang w:val="es-CL" w:eastAsia="en-US"/>
              </w:rPr>
              <w:t>3</w:t>
            </w:r>
            <w:r w:rsidRPr="006B320C">
              <w:rPr>
                <w:rFonts w:asciiTheme="minorHAnsi" w:hAnsiTheme="minorHAnsi"/>
                <w:b/>
                <w:sz w:val="18"/>
                <w:szCs w:val="18"/>
                <w:lang w:val="es-CL" w:eastAsia="en-US"/>
              </w:rPr>
              <w:t>N</w:t>
            </w:r>
            <w:r w:rsidRPr="006B320C">
              <w:rPr>
                <w:rFonts w:asciiTheme="minorHAnsi" w:hAnsiTheme="minorHAnsi"/>
                <w:sz w:val="18"/>
                <w:szCs w:val="18"/>
                <w:lang w:val="es-CL" w:eastAsia="en-US"/>
              </w:rPr>
              <w:t>, por lo tanto, no excede el límite de emisión mensual de arsénico permitido de 1 mg/Nm</w:t>
            </w:r>
            <w:r w:rsidRPr="006B320C">
              <w:rPr>
                <w:rFonts w:asciiTheme="minorHAnsi" w:hAnsiTheme="minorHAnsi"/>
                <w:sz w:val="18"/>
                <w:szCs w:val="18"/>
                <w:vertAlign w:val="superscript"/>
                <w:lang w:val="es-CL" w:eastAsia="en-US"/>
              </w:rPr>
              <w:t>3</w:t>
            </w:r>
            <w:r w:rsidRPr="006B320C">
              <w:rPr>
                <w:rFonts w:asciiTheme="minorHAnsi" w:hAnsiTheme="minorHAnsi"/>
                <w:sz w:val="18"/>
                <w:szCs w:val="18"/>
                <w:lang w:val="es-CL" w:eastAsia="en-US"/>
              </w:rPr>
              <w:t>.</w:t>
            </w:r>
          </w:p>
          <w:p w:rsidR="006E4A60" w:rsidRPr="006B320C" w:rsidRDefault="006E4A60" w:rsidP="009D270F">
            <w:pPr>
              <w:contextualSpacing/>
              <w:jc w:val="both"/>
              <w:rPr>
                <w:rFonts w:asciiTheme="minorHAnsi" w:eastAsia="Times New Roman" w:hAnsiTheme="minorHAnsi" w:cs="Calibri"/>
                <w:color w:val="000000"/>
                <w:sz w:val="18"/>
                <w:szCs w:val="18"/>
                <w:lang w:val="es-CL" w:eastAsia="es-CL"/>
              </w:rPr>
            </w:pPr>
          </w:p>
          <w:p w:rsidR="006E4A60" w:rsidRPr="00BB146A" w:rsidRDefault="006E4A60" w:rsidP="009D270F">
            <w:pPr>
              <w:numPr>
                <w:ilvl w:val="0"/>
                <w:numId w:val="11"/>
              </w:numPr>
              <w:contextualSpacing/>
              <w:jc w:val="both"/>
              <w:rPr>
                <w:rFonts w:asciiTheme="minorHAnsi" w:eastAsia="Times New Roman" w:hAnsiTheme="minorHAnsi" w:cs="Calibri"/>
                <w:color w:val="000000"/>
                <w:sz w:val="18"/>
                <w:szCs w:val="18"/>
                <w:lang w:val="es-CL" w:eastAsia="es-CL"/>
              </w:rPr>
            </w:pPr>
            <w:r w:rsidRPr="006B320C">
              <w:rPr>
                <w:rFonts w:asciiTheme="minorHAnsi" w:eastAsia="Times New Roman" w:hAnsiTheme="minorHAnsi" w:cs="Calibri"/>
                <w:color w:val="000000"/>
                <w:sz w:val="18"/>
                <w:szCs w:val="18"/>
                <w:lang w:val="es-CL" w:eastAsia="es-CL"/>
              </w:rPr>
              <w:t xml:space="preserve">En informe de resultados se evidencia que el </w:t>
            </w:r>
            <w:r w:rsidRPr="006B320C">
              <w:rPr>
                <w:rFonts w:asciiTheme="minorHAnsi" w:hAnsiTheme="minorHAnsi"/>
                <w:sz w:val="18"/>
                <w:szCs w:val="18"/>
                <w:lang w:val="es-CL" w:eastAsia="en-US"/>
              </w:rPr>
              <w:t xml:space="preserve">valor de </w:t>
            </w:r>
            <w:r w:rsidRPr="006B320C">
              <w:rPr>
                <w:rFonts w:asciiTheme="minorHAnsi" w:eastAsia="Times New Roman" w:hAnsiTheme="minorHAnsi" w:cs="Calibri"/>
                <w:b/>
                <w:color w:val="000000"/>
                <w:sz w:val="18"/>
                <w:szCs w:val="18"/>
                <w:lang w:val="es-CL" w:eastAsia="es-CL"/>
              </w:rPr>
              <w:t xml:space="preserve">concentración </w:t>
            </w:r>
            <w:r w:rsidRPr="006B320C">
              <w:rPr>
                <w:rFonts w:asciiTheme="minorHAnsi" w:hAnsiTheme="minorHAnsi"/>
                <w:b/>
                <w:sz w:val="18"/>
                <w:szCs w:val="18"/>
                <w:lang w:val="es-CL" w:eastAsia="en-US"/>
              </w:rPr>
              <w:t xml:space="preserve">mensual de </w:t>
            </w:r>
            <w:r w:rsidRPr="00BB146A">
              <w:rPr>
                <w:rFonts w:asciiTheme="minorHAnsi" w:hAnsiTheme="minorHAnsi"/>
                <w:b/>
                <w:sz w:val="18"/>
                <w:szCs w:val="18"/>
                <w:lang w:val="es-CL" w:eastAsia="en-US"/>
              </w:rPr>
              <w:t>MP</w:t>
            </w:r>
            <w:r w:rsidRPr="006B320C">
              <w:rPr>
                <w:rFonts w:asciiTheme="minorHAnsi" w:hAnsiTheme="minorHAnsi"/>
                <w:b/>
                <w:sz w:val="18"/>
                <w:szCs w:val="18"/>
                <w:lang w:val="es-CL" w:eastAsia="en-US"/>
              </w:rPr>
              <w:t xml:space="preserve"> en el horno de limpieza de escoria es de </w:t>
            </w:r>
            <w:r w:rsidRPr="00BB146A">
              <w:rPr>
                <w:rFonts w:asciiTheme="minorHAnsi" w:hAnsiTheme="minorHAnsi"/>
                <w:b/>
                <w:sz w:val="18"/>
                <w:szCs w:val="18"/>
                <w:lang w:val="es-CL" w:eastAsia="en-US"/>
              </w:rPr>
              <w:t>14,8</w:t>
            </w:r>
            <w:r w:rsidRPr="00BB146A">
              <w:rPr>
                <w:rFonts w:asciiTheme="minorHAnsi" w:hAnsiTheme="minorHAnsi"/>
                <w:sz w:val="18"/>
                <w:szCs w:val="18"/>
              </w:rPr>
              <w:t xml:space="preserve"> </w:t>
            </w:r>
            <w:r w:rsidRPr="006B320C">
              <w:rPr>
                <w:rFonts w:asciiTheme="minorHAnsi" w:hAnsiTheme="minorHAnsi"/>
                <w:b/>
                <w:sz w:val="18"/>
                <w:szCs w:val="18"/>
                <w:lang w:val="es-CL" w:eastAsia="en-US"/>
              </w:rPr>
              <w:t>mg/m</w:t>
            </w:r>
            <w:r w:rsidRPr="006B320C">
              <w:rPr>
                <w:rFonts w:asciiTheme="minorHAnsi" w:hAnsiTheme="minorHAnsi"/>
                <w:b/>
                <w:sz w:val="18"/>
                <w:szCs w:val="18"/>
                <w:vertAlign w:val="superscript"/>
                <w:lang w:val="es-CL" w:eastAsia="en-US"/>
              </w:rPr>
              <w:t>3</w:t>
            </w:r>
            <w:r w:rsidRPr="006B320C">
              <w:rPr>
                <w:rFonts w:asciiTheme="minorHAnsi" w:hAnsiTheme="minorHAnsi"/>
                <w:b/>
                <w:sz w:val="18"/>
                <w:szCs w:val="18"/>
                <w:lang w:val="es-CL" w:eastAsia="en-US"/>
              </w:rPr>
              <w:t>N</w:t>
            </w:r>
            <w:r w:rsidRPr="006B320C">
              <w:rPr>
                <w:rFonts w:asciiTheme="minorHAnsi" w:hAnsiTheme="minorHAnsi"/>
                <w:sz w:val="18"/>
                <w:szCs w:val="18"/>
                <w:lang w:val="es-CL" w:eastAsia="en-US"/>
              </w:rPr>
              <w:t>, por lo tanto, no excede el límite de emisión mensual de arsénico permitido de 1 mg/Nm</w:t>
            </w:r>
            <w:r w:rsidRPr="006B320C">
              <w:rPr>
                <w:rFonts w:asciiTheme="minorHAnsi" w:hAnsiTheme="minorHAnsi"/>
                <w:sz w:val="18"/>
                <w:szCs w:val="18"/>
                <w:vertAlign w:val="superscript"/>
                <w:lang w:val="es-CL" w:eastAsia="en-US"/>
              </w:rPr>
              <w:t>3</w:t>
            </w:r>
            <w:r w:rsidRPr="006B320C">
              <w:rPr>
                <w:rFonts w:asciiTheme="minorHAnsi" w:hAnsiTheme="minorHAnsi"/>
                <w:sz w:val="18"/>
                <w:szCs w:val="18"/>
                <w:lang w:val="es-CL" w:eastAsia="en-US"/>
              </w:rPr>
              <w:t>.</w:t>
            </w:r>
          </w:p>
          <w:p w:rsidR="006E4A60" w:rsidRPr="00BB146A" w:rsidRDefault="006E4A60" w:rsidP="009D270F">
            <w:pPr>
              <w:pStyle w:val="Prrafodelista"/>
              <w:rPr>
                <w:rFonts w:asciiTheme="minorHAnsi" w:eastAsia="Times New Roman" w:hAnsiTheme="minorHAnsi" w:cs="Calibri"/>
                <w:color w:val="000000"/>
                <w:sz w:val="18"/>
                <w:szCs w:val="18"/>
                <w:lang w:val="es-CL" w:eastAsia="es-CL"/>
              </w:rPr>
            </w:pPr>
          </w:p>
          <w:p w:rsidR="006E4A60" w:rsidRDefault="006E4A60" w:rsidP="009D270F">
            <w:pPr>
              <w:ind w:left="360"/>
              <w:contextualSpacing/>
              <w:jc w:val="both"/>
              <w:rPr>
                <w:rFonts w:asciiTheme="minorHAnsi" w:eastAsia="Times New Roman" w:hAnsiTheme="minorHAnsi" w:cs="Calibri"/>
                <w:color w:val="000000"/>
                <w:sz w:val="18"/>
                <w:szCs w:val="18"/>
                <w:lang w:val="es-CL" w:eastAsia="es-CL"/>
              </w:rPr>
            </w:pPr>
          </w:p>
          <w:p w:rsidR="006E4A60" w:rsidRDefault="006E4A60" w:rsidP="009D270F">
            <w:pPr>
              <w:ind w:left="360"/>
              <w:contextualSpacing/>
              <w:jc w:val="both"/>
              <w:rPr>
                <w:rFonts w:asciiTheme="minorHAnsi" w:eastAsia="Times New Roman" w:hAnsiTheme="minorHAnsi" w:cs="Calibri"/>
                <w:color w:val="000000"/>
                <w:sz w:val="18"/>
                <w:szCs w:val="18"/>
                <w:lang w:val="es-CL" w:eastAsia="es-CL"/>
              </w:rPr>
            </w:pPr>
          </w:p>
          <w:p w:rsidR="006E4A60" w:rsidRDefault="006E4A60" w:rsidP="009D270F">
            <w:pPr>
              <w:ind w:left="360"/>
              <w:contextualSpacing/>
              <w:jc w:val="both"/>
              <w:rPr>
                <w:rFonts w:asciiTheme="minorHAnsi" w:eastAsia="Times New Roman" w:hAnsiTheme="minorHAnsi" w:cs="Calibri"/>
                <w:color w:val="000000"/>
                <w:sz w:val="18"/>
                <w:szCs w:val="18"/>
                <w:lang w:val="es-CL" w:eastAsia="es-CL"/>
              </w:rPr>
            </w:pPr>
          </w:p>
          <w:p w:rsidR="006E4A60" w:rsidRDefault="006E4A60" w:rsidP="009D270F">
            <w:pPr>
              <w:ind w:left="360"/>
              <w:contextualSpacing/>
              <w:jc w:val="both"/>
              <w:rPr>
                <w:rFonts w:asciiTheme="minorHAnsi" w:eastAsia="Times New Roman" w:hAnsiTheme="minorHAnsi" w:cs="Calibri"/>
                <w:color w:val="000000"/>
                <w:sz w:val="18"/>
                <w:szCs w:val="18"/>
                <w:lang w:val="es-CL" w:eastAsia="es-CL"/>
              </w:rPr>
            </w:pPr>
          </w:p>
          <w:p w:rsidR="006E4A60" w:rsidRDefault="006E4A60" w:rsidP="009D270F">
            <w:pPr>
              <w:ind w:left="360"/>
              <w:contextualSpacing/>
              <w:jc w:val="both"/>
              <w:rPr>
                <w:rFonts w:asciiTheme="minorHAnsi" w:eastAsia="Times New Roman" w:hAnsiTheme="minorHAnsi" w:cs="Calibri"/>
                <w:color w:val="000000"/>
                <w:sz w:val="18"/>
                <w:szCs w:val="18"/>
                <w:lang w:val="es-CL" w:eastAsia="es-CL"/>
              </w:rPr>
            </w:pPr>
          </w:p>
          <w:p w:rsidR="006E4A60" w:rsidRPr="00291B87" w:rsidRDefault="006E4A60" w:rsidP="00291B87">
            <w:pPr>
              <w:spacing w:after="160" w:line="259" w:lineRule="auto"/>
              <w:ind w:left="360"/>
              <w:contextualSpacing/>
              <w:jc w:val="both"/>
              <w:rPr>
                <w:rFonts w:asciiTheme="minorHAnsi" w:hAnsiTheme="minorHAnsi"/>
                <w:sz w:val="18"/>
                <w:szCs w:val="18"/>
                <w:lang w:val="es-CL" w:eastAsia="en-US"/>
              </w:rPr>
            </w:pPr>
          </w:p>
          <w:p w:rsidR="006E4A60" w:rsidRPr="00291B87" w:rsidRDefault="002320B4" w:rsidP="00291B87">
            <w:pPr>
              <w:spacing w:after="160" w:line="259" w:lineRule="auto"/>
              <w:ind w:left="360"/>
              <w:contextualSpacing/>
              <w:jc w:val="center"/>
              <w:rPr>
                <w:rFonts w:asciiTheme="minorHAnsi" w:hAnsiTheme="minorHAnsi"/>
                <w:sz w:val="18"/>
                <w:szCs w:val="18"/>
                <w:lang w:val="es-CL" w:eastAsia="en-US"/>
              </w:rPr>
            </w:pPr>
            <w:r w:rsidRPr="00291B87">
              <w:rPr>
                <w:rFonts w:asciiTheme="minorHAnsi" w:hAnsiTheme="minorHAnsi"/>
                <w:b/>
                <w:sz w:val="18"/>
                <w:szCs w:val="18"/>
                <w:lang w:val="es-CL" w:eastAsia="en-US"/>
              </w:rPr>
              <w:t>Tabla 5</w:t>
            </w:r>
            <w:r w:rsidR="006E4A60" w:rsidRPr="00291B87">
              <w:rPr>
                <w:rFonts w:asciiTheme="minorHAnsi" w:hAnsiTheme="minorHAnsi"/>
                <w:b/>
                <w:sz w:val="18"/>
                <w:szCs w:val="18"/>
                <w:lang w:val="es-CL" w:eastAsia="en-US"/>
              </w:rPr>
              <w:t>.</w:t>
            </w:r>
            <w:r w:rsidR="006E4A60" w:rsidRPr="00291B87">
              <w:rPr>
                <w:rFonts w:asciiTheme="minorHAnsi" w:hAnsiTheme="minorHAnsi"/>
                <w:sz w:val="18"/>
                <w:szCs w:val="18"/>
                <w:lang w:val="es-CL" w:eastAsia="en-US"/>
              </w:rPr>
              <w:t xml:space="preserve">   Resumen de resultados de los muestreos isocinéticos realizados en el mes de diciembre de 2016 en el secador y horno de limpieza de escorias.</w:t>
            </w:r>
          </w:p>
          <w:p w:rsidR="006E4A60" w:rsidRPr="00BB146A" w:rsidRDefault="006E4A60" w:rsidP="009D270F">
            <w:pPr>
              <w:contextualSpacing/>
              <w:rPr>
                <w:rFonts w:asciiTheme="minorHAnsi" w:eastAsia="Times New Roman" w:hAnsiTheme="minorHAnsi" w:cs="Calibri"/>
                <w:color w:val="000000"/>
                <w:sz w:val="18"/>
                <w:szCs w:val="18"/>
                <w:lang w:val="es-CL" w:eastAsia="es-CL"/>
              </w:rPr>
            </w:pPr>
          </w:p>
          <w:p w:rsidR="006E4A60" w:rsidRPr="006B320C" w:rsidRDefault="006E4A60" w:rsidP="009D270F">
            <w:pPr>
              <w:contextualSpacing/>
              <w:rPr>
                <w:rFonts w:asciiTheme="minorHAnsi" w:eastAsia="Times New Roman" w:hAnsiTheme="minorHAnsi" w:cs="Calibri"/>
                <w:color w:val="000000"/>
                <w:sz w:val="18"/>
                <w:szCs w:val="18"/>
                <w:lang w:val="es-CL" w:eastAsia="es-CL"/>
              </w:rPr>
            </w:pPr>
          </w:p>
          <w:tbl>
            <w:tblPr>
              <w:tblStyle w:val="Tabladecuadrcula1clara"/>
              <w:tblW w:w="9844" w:type="dxa"/>
              <w:jc w:val="center"/>
              <w:tblLayout w:type="fixed"/>
              <w:tblLook w:val="04A0" w:firstRow="1" w:lastRow="0" w:firstColumn="1" w:lastColumn="0" w:noHBand="0" w:noVBand="1"/>
            </w:tblPr>
            <w:tblGrid>
              <w:gridCol w:w="2393"/>
              <w:gridCol w:w="1276"/>
              <w:gridCol w:w="1188"/>
              <w:gridCol w:w="1128"/>
              <w:gridCol w:w="850"/>
              <w:gridCol w:w="1469"/>
              <w:gridCol w:w="1540"/>
            </w:tblGrid>
            <w:tr w:rsidR="006E4A60" w:rsidRPr="00BB146A" w:rsidTr="002320B4">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2393" w:type="dxa"/>
                  <w:hideMark/>
                </w:tcPr>
                <w:p w:rsidR="006E4A60" w:rsidRPr="006B320C" w:rsidRDefault="006E4A60" w:rsidP="009D270F">
                  <w:pPr>
                    <w:rPr>
                      <w:rFonts w:eastAsia="Times New Roman" w:cs="Times New Roman"/>
                      <w:color w:val="000000"/>
                      <w:sz w:val="18"/>
                      <w:szCs w:val="18"/>
                      <w:lang w:eastAsia="es-CL"/>
                    </w:rPr>
                  </w:pPr>
                  <w:r w:rsidRPr="006B320C">
                    <w:rPr>
                      <w:rFonts w:eastAsia="Times New Roman" w:cs="Times New Roman"/>
                      <w:color w:val="000000"/>
                      <w:sz w:val="18"/>
                      <w:szCs w:val="18"/>
                      <w:lang w:eastAsia="es-CL"/>
                    </w:rPr>
                    <w:t xml:space="preserve">Proceso Unitario </w:t>
                  </w:r>
                </w:p>
              </w:tc>
              <w:tc>
                <w:tcPr>
                  <w:tcW w:w="1276" w:type="dxa"/>
                  <w:hideMark/>
                </w:tcPr>
                <w:p w:rsidR="006E4A60" w:rsidRPr="006B320C" w:rsidRDefault="006E4A60" w:rsidP="009D270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s-CL"/>
                    </w:rPr>
                  </w:pPr>
                  <w:r w:rsidRPr="006B320C">
                    <w:rPr>
                      <w:rFonts w:eastAsia="Times New Roman" w:cs="Times New Roman"/>
                      <w:color w:val="000000"/>
                      <w:sz w:val="18"/>
                      <w:szCs w:val="18"/>
                      <w:lang w:eastAsia="es-CL"/>
                    </w:rPr>
                    <w:t xml:space="preserve">Parámetro </w:t>
                  </w:r>
                </w:p>
              </w:tc>
              <w:tc>
                <w:tcPr>
                  <w:tcW w:w="1188" w:type="dxa"/>
                  <w:hideMark/>
                </w:tcPr>
                <w:p w:rsidR="006E4A60" w:rsidRPr="006B320C" w:rsidRDefault="006E4A60" w:rsidP="009D270F">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es-CL"/>
                    </w:rPr>
                  </w:pPr>
                  <w:r w:rsidRPr="006B320C">
                    <w:rPr>
                      <w:rFonts w:eastAsia="Times New Roman" w:cs="Times New Roman"/>
                      <w:color w:val="000000"/>
                      <w:sz w:val="18"/>
                      <w:szCs w:val="18"/>
                      <w:lang w:eastAsia="es-CL"/>
                    </w:rPr>
                    <w:t xml:space="preserve">Método Muestreo </w:t>
                  </w:r>
                </w:p>
              </w:tc>
              <w:tc>
                <w:tcPr>
                  <w:tcW w:w="1128" w:type="dxa"/>
                  <w:hideMark/>
                </w:tcPr>
                <w:p w:rsidR="006E4A60" w:rsidRPr="006B320C" w:rsidRDefault="006E4A60" w:rsidP="009D270F">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s-CL"/>
                    </w:rPr>
                  </w:pPr>
                  <w:r w:rsidRPr="006B320C">
                    <w:rPr>
                      <w:rFonts w:eastAsia="Times New Roman" w:cs="Times New Roman"/>
                      <w:sz w:val="18"/>
                      <w:szCs w:val="18"/>
                      <w:lang w:eastAsia="es-CL"/>
                    </w:rPr>
                    <w:t xml:space="preserve">Fecha de muestreo </w:t>
                  </w:r>
                </w:p>
              </w:tc>
              <w:tc>
                <w:tcPr>
                  <w:tcW w:w="850" w:type="dxa"/>
                  <w:hideMark/>
                </w:tcPr>
                <w:p w:rsidR="006E4A60" w:rsidRPr="006B320C" w:rsidRDefault="006E4A60" w:rsidP="009D270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s-CL"/>
                    </w:rPr>
                  </w:pPr>
                  <w:r w:rsidRPr="006B320C">
                    <w:rPr>
                      <w:rFonts w:eastAsia="Times New Roman" w:cs="Times New Roman"/>
                      <w:sz w:val="18"/>
                      <w:szCs w:val="18"/>
                      <w:lang w:eastAsia="es-CL"/>
                    </w:rPr>
                    <w:t xml:space="preserve">N° de Corridas </w:t>
                  </w:r>
                </w:p>
              </w:tc>
              <w:tc>
                <w:tcPr>
                  <w:tcW w:w="1469" w:type="dxa"/>
                  <w:hideMark/>
                </w:tcPr>
                <w:p w:rsidR="006E4A60" w:rsidRPr="006B320C" w:rsidRDefault="006E4A60" w:rsidP="009D270F">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s-CL"/>
                    </w:rPr>
                  </w:pPr>
                  <w:r w:rsidRPr="006B320C">
                    <w:rPr>
                      <w:rFonts w:eastAsia="Times New Roman" w:cs="Times New Roman"/>
                      <w:sz w:val="18"/>
                      <w:szCs w:val="18"/>
                      <w:lang w:eastAsia="es-CL"/>
                    </w:rPr>
                    <w:t>Concentración, mg/m</w:t>
                  </w:r>
                  <w:r w:rsidRPr="006B320C">
                    <w:rPr>
                      <w:rFonts w:eastAsia="Times New Roman" w:cs="Times New Roman"/>
                      <w:sz w:val="18"/>
                      <w:szCs w:val="18"/>
                      <w:vertAlign w:val="superscript"/>
                      <w:lang w:eastAsia="es-CL"/>
                    </w:rPr>
                    <w:t>3</w:t>
                  </w:r>
                  <w:r w:rsidRPr="006B320C">
                    <w:rPr>
                      <w:rFonts w:eastAsia="Times New Roman" w:cs="Times New Roman"/>
                      <w:sz w:val="18"/>
                      <w:szCs w:val="18"/>
                      <w:lang w:eastAsia="es-CL"/>
                    </w:rPr>
                    <w:t>N</w:t>
                  </w:r>
                </w:p>
              </w:tc>
              <w:tc>
                <w:tcPr>
                  <w:tcW w:w="1540" w:type="dxa"/>
                  <w:hideMark/>
                </w:tcPr>
                <w:p w:rsidR="006E4A60" w:rsidRPr="006B320C" w:rsidRDefault="006E4A60" w:rsidP="009D270F">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lang w:eastAsia="es-CL"/>
                    </w:rPr>
                  </w:pPr>
                  <w:r w:rsidRPr="006B320C">
                    <w:rPr>
                      <w:rFonts w:eastAsia="Times New Roman" w:cs="Times New Roman"/>
                      <w:sz w:val="18"/>
                      <w:szCs w:val="18"/>
                      <w:lang w:eastAsia="es-CL"/>
                    </w:rPr>
                    <w:t>Límite emisión, mg/m</w:t>
                  </w:r>
                  <w:r w:rsidRPr="006B320C">
                    <w:rPr>
                      <w:rFonts w:eastAsia="Times New Roman" w:cs="Times New Roman"/>
                      <w:sz w:val="18"/>
                      <w:szCs w:val="18"/>
                      <w:vertAlign w:val="superscript"/>
                      <w:lang w:eastAsia="es-CL"/>
                    </w:rPr>
                    <w:t>3</w:t>
                  </w:r>
                  <w:r w:rsidRPr="006B320C">
                    <w:rPr>
                      <w:rFonts w:eastAsia="Times New Roman" w:cs="Times New Roman"/>
                      <w:sz w:val="18"/>
                      <w:szCs w:val="18"/>
                      <w:lang w:eastAsia="es-CL"/>
                    </w:rPr>
                    <w:t>N</w:t>
                  </w:r>
                </w:p>
              </w:tc>
            </w:tr>
            <w:tr w:rsidR="006E4A60" w:rsidRPr="00CB1492" w:rsidTr="002320B4">
              <w:trPr>
                <w:trHeight w:val="300"/>
                <w:jc w:val="center"/>
              </w:trPr>
              <w:tc>
                <w:tcPr>
                  <w:cnfStyle w:val="001000000000" w:firstRow="0" w:lastRow="0" w:firstColumn="1" w:lastColumn="0" w:oddVBand="0" w:evenVBand="0" w:oddHBand="0" w:evenHBand="0" w:firstRowFirstColumn="0" w:firstRowLastColumn="0" w:lastRowFirstColumn="0" w:lastRowLastColumn="0"/>
                  <w:tcW w:w="2393" w:type="dxa"/>
                  <w:noWrap/>
                  <w:hideMark/>
                </w:tcPr>
                <w:p w:rsidR="006E4A60" w:rsidRPr="00CB1492" w:rsidRDefault="006E4A60" w:rsidP="009D270F">
                  <w:pPr>
                    <w:rPr>
                      <w:rFonts w:eastAsia="Calibri" w:cs="Times New Roman"/>
                      <w:b w:val="0"/>
                      <w:bCs w:val="0"/>
                      <w:sz w:val="16"/>
                      <w:szCs w:val="18"/>
                    </w:rPr>
                  </w:pPr>
                  <w:r w:rsidRPr="00CB1492">
                    <w:rPr>
                      <w:rFonts w:eastAsia="Calibri" w:cs="Times New Roman"/>
                      <w:b w:val="0"/>
                      <w:bCs w:val="0"/>
                      <w:sz w:val="16"/>
                      <w:szCs w:val="18"/>
                    </w:rPr>
                    <w:t xml:space="preserve">Secador </w:t>
                  </w:r>
                </w:p>
              </w:tc>
              <w:tc>
                <w:tcPr>
                  <w:tcW w:w="1276" w:type="dxa"/>
                  <w:noWrap/>
                  <w:hideMark/>
                </w:tcPr>
                <w:p w:rsidR="006E4A60" w:rsidRPr="00CB1492"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MP</w:t>
                  </w:r>
                </w:p>
              </w:tc>
              <w:tc>
                <w:tcPr>
                  <w:tcW w:w="1188" w:type="dxa"/>
                  <w:noWrap/>
                  <w:hideMark/>
                </w:tcPr>
                <w:p w:rsidR="006E4A60" w:rsidRPr="00CB1492"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CH-5</w:t>
                  </w:r>
                </w:p>
              </w:tc>
              <w:tc>
                <w:tcPr>
                  <w:tcW w:w="1128"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09/12/2016</w:t>
                  </w:r>
                </w:p>
              </w:tc>
              <w:tc>
                <w:tcPr>
                  <w:tcW w:w="850"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3</w:t>
                  </w:r>
                </w:p>
              </w:tc>
              <w:tc>
                <w:tcPr>
                  <w:tcW w:w="1469"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31,5</w:t>
                  </w:r>
                </w:p>
              </w:tc>
              <w:tc>
                <w:tcPr>
                  <w:tcW w:w="1540"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50</w:t>
                  </w:r>
                </w:p>
              </w:tc>
            </w:tr>
            <w:tr w:rsidR="006E4A60" w:rsidRPr="00CB1492" w:rsidTr="002320B4">
              <w:trPr>
                <w:trHeight w:val="302"/>
                <w:jc w:val="center"/>
              </w:trPr>
              <w:tc>
                <w:tcPr>
                  <w:cnfStyle w:val="001000000000" w:firstRow="0" w:lastRow="0" w:firstColumn="1" w:lastColumn="0" w:oddVBand="0" w:evenVBand="0" w:oddHBand="0" w:evenHBand="0" w:firstRowFirstColumn="0" w:firstRowLastColumn="0" w:lastRowFirstColumn="0" w:lastRowLastColumn="0"/>
                  <w:tcW w:w="2393" w:type="dxa"/>
                  <w:noWrap/>
                  <w:hideMark/>
                </w:tcPr>
                <w:p w:rsidR="006E4A60" w:rsidRPr="00CB1492" w:rsidRDefault="006E4A60" w:rsidP="009D270F">
                  <w:pPr>
                    <w:rPr>
                      <w:rFonts w:eastAsia="Calibri" w:cs="Times New Roman"/>
                      <w:b w:val="0"/>
                      <w:bCs w:val="0"/>
                      <w:sz w:val="16"/>
                      <w:szCs w:val="18"/>
                    </w:rPr>
                  </w:pPr>
                  <w:r w:rsidRPr="00CB1492">
                    <w:rPr>
                      <w:rFonts w:eastAsia="Calibri" w:cs="Times New Roman"/>
                      <w:b w:val="0"/>
                      <w:bCs w:val="0"/>
                      <w:sz w:val="16"/>
                      <w:szCs w:val="18"/>
                    </w:rPr>
                    <w:t xml:space="preserve">Horno de limpieza de escoria </w:t>
                  </w:r>
                </w:p>
              </w:tc>
              <w:tc>
                <w:tcPr>
                  <w:tcW w:w="1276" w:type="dxa"/>
                  <w:noWrap/>
                  <w:hideMark/>
                </w:tcPr>
                <w:p w:rsidR="006E4A60" w:rsidRPr="00CB1492"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MP</w:t>
                  </w:r>
                </w:p>
              </w:tc>
              <w:tc>
                <w:tcPr>
                  <w:tcW w:w="1188" w:type="dxa"/>
                  <w:noWrap/>
                  <w:hideMark/>
                </w:tcPr>
                <w:p w:rsidR="006E4A60" w:rsidRPr="00CB1492" w:rsidRDefault="006E4A60" w:rsidP="009D270F">
                  <w:pP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CH-5</w:t>
                  </w:r>
                </w:p>
              </w:tc>
              <w:tc>
                <w:tcPr>
                  <w:tcW w:w="1128"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10/12/2016</w:t>
                  </w:r>
                </w:p>
              </w:tc>
              <w:tc>
                <w:tcPr>
                  <w:tcW w:w="850"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3</w:t>
                  </w:r>
                </w:p>
              </w:tc>
              <w:tc>
                <w:tcPr>
                  <w:tcW w:w="1469"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14,8</w:t>
                  </w:r>
                </w:p>
              </w:tc>
              <w:tc>
                <w:tcPr>
                  <w:tcW w:w="1540" w:type="dxa"/>
                  <w:noWrap/>
                  <w:hideMark/>
                </w:tcPr>
                <w:p w:rsidR="006E4A60" w:rsidRPr="00CB1492" w:rsidRDefault="006E4A60" w:rsidP="009D270F">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16"/>
                      <w:szCs w:val="18"/>
                    </w:rPr>
                  </w:pPr>
                  <w:r w:rsidRPr="00CB1492">
                    <w:rPr>
                      <w:rFonts w:eastAsia="Calibri" w:cs="Times New Roman"/>
                      <w:sz w:val="16"/>
                      <w:szCs w:val="18"/>
                    </w:rPr>
                    <w:t>50</w:t>
                  </w:r>
                </w:p>
              </w:tc>
            </w:tr>
          </w:tbl>
          <w:p w:rsidR="006E4A60" w:rsidRDefault="006E4A60" w:rsidP="009D270F">
            <w:pPr>
              <w:pStyle w:val="Prrafodelista"/>
              <w:ind w:left="360"/>
              <w:rPr>
                <w:rFonts w:eastAsia="Times New Roman" w:cs="Calibri"/>
                <w:color w:val="000000"/>
                <w:lang w:eastAsia="es-CL"/>
              </w:rPr>
            </w:pPr>
          </w:p>
          <w:p w:rsidR="006E4A60" w:rsidRDefault="006E4A60" w:rsidP="009D270F">
            <w:pPr>
              <w:contextualSpacing/>
              <w:jc w:val="both"/>
              <w:rPr>
                <w:rFonts w:asciiTheme="minorHAnsi" w:eastAsia="Times New Roman" w:hAnsiTheme="minorHAnsi" w:cs="Calibri"/>
                <w:sz w:val="18"/>
                <w:szCs w:val="22"/>
                <w:lang w:val="es-CL" w:eastAsia="es-CL"/>
              </w:rPr>
            </w:pPr>
            <w:r w:rsidRPr="00F0552D">
              <w:rPr>
                <w:rFonts w:asciiTheme="minorHAnsi" w:eastAsia="Times New Roman" w:hAnsiTheme="minorHAnsi" w:cs="Calibri"/>
                <w:sz w:val="18"/>
                <w:szCs w:val="22"/>
                <w:lang w:val="es-CL" w:eastAsia="es-CL"/>
              </w:rPr>
              <w:t xml:space="preserve">Adicionalmente mediante la revisión de los antecedentes entregados por el Titular mediante la carta respuesta </w:t>
            </w:r>
            <w:r w:rsidRPr="00F0552D">
              <w:rPr>
                <w:sz w:val="18"/>
                <w:szCs w:val="18"/>
              </w:rPr>
              <w:t xml:space="preserve">GSRI-No 091/2017 </w:t>
            </w:r>
            <w:r w:rsidRPr="00F0552D">
              <w:rPr>
                <w:rFonts w:asciiTheme="minorHAnsi" w:hAnsiTheme="minorHAnsi"/>
                <w:sz w:val="18"/>
                <w:szCs w:val="22"/>
                <w:lang w:val="es-CL" w:eastAsia="en-US"/>
              </w:rPr>
              <w:t xml:space="preserve">de 31 de julio de 2017 de 31 de julio de 2017 </w:t>
            </w:r>
            <w:r w:rsidRPr="00F0552D">
              <w:rPr>
                <w:rFonts w:asciiTheme="minorHAnsi" w:eastAsia="Times New Roman" w:hAnsiTheme="minorHAnsi" w:cs="Calibri"/>
                <w:sz w:val="18"/>
                <w:szCs w:val="22"/>
                <w:lang w:val="es-CL" w:eastAsia="es-CL"/>
              </w:rPr>
              <w:t>en respuesta a la Res. Ex N° 734 de 11 de julio de 2017 de SMA, es posible señalar que la Fundición Ventanas realiza los muestreos isocinéticos de MP en el secador y horno de limpieza de escorias desde el mes de diciembre de 2014 de acuerdo a lo exigido en el inciso N° 7 del art.</w:t>
            </w:r>
            <w:r>
              <w:rPr>
                <w:rFonts w:asciiTheme="minorHAnsi" w:eastAsia="Times New Roman" w:hAnsiTheme="minorHAnsi" w:cs="Calibri"/>
                <w:sz w:val="18"/>
                <w:szCs w:val="22"/>
                <w:lang w:val="es-CL" w:eastAsia="es-CL"/>
              </w:rPr>
              <w:t xml:space="preserve"> N° 14 del D.S. 28/2013 de MMA.</w:t>
            </w:r>
            <w:r w:rsidRPr="00F0552D">
              <w:rPr>
                <w:rFonts w:asciiTheme="minorHAnsi" w:eastAsia="Times New Roman" w:hAnsiTheme="minorHAnsi" w:cs="Calibri"/>
                <w:sz w:val="18"/>
                <w:szCs w:val="22"/>
                <w:lang w:val="es-CL" w:eastAsia="es-CL"/>
              </w:rPr>
              <w:t xml:space="preserve"> </w:t>
            </w:r>
          </w:p>
          <w:p w:rsidR="006E4A60" w:rsidRDefault="006E4A60" w:rsidP="009D270F">
            <w:pPr>
              <w:contextualSpacing/>
              <w:jc w:val="both"/>
              <w:rPr>
                <w:rFonts w:asciiTheme="minorHAnsi" w:eastAsia="Times New Roman" w:hAnsiTheme="minorHAnsi" w:cs="Calibri"/>
                <w:sz w:val="18"/>
                <w:szCs w:val="22"/>
                <w:lang w:val="es-CL" w:eastAsia="es-CL"/>
              </w:rPr>
            </w:pPr>
          </w:p>
          <w:p w:rsidR="006E4A60" w:rsidRPr="00F0552D" w:rsidRDefault="006E4A60" w:rsidP="009D270F">
            <w:pPr>
              <w:contextualSpacing/>
              <w:jc w:val="both"/>
              <w:rPr>
                <w:rFonts w:asciiTheme="minorHAnsi" w:eastAsia="Times New Roman" w:hAnsiTheme="minorHAnsi" w:cs="Calibri"/>
                <w:sz w:val="18"/>
                <w:szCs w:val="22"/>
                <w:lang w:val="es-CL" w:eastAsia="es-CL"/>
              </w:rPr>
            </w:pPr>
          </w:p>
          <w:p w:rsidR="006E4A60" w:rsidRPr="007A7DEB" w:rsidRDefault="006E4A60" w:rsidP="009D270F">
            <w:pPr>
              <w:pStyle w:val="Prrafodelista"/>
              <w:ind w:left="0"/>
            </w:pPr>
          </w:p>
        </w:tc>
      </w:tr>
    </w:tbl>
    <w:p w:rsidR="006E4A60" w:rsidRDefault="006E4A60" w:rsidP="006E4A60">
      <w:pPr>
        <w:pStyle w:val="Ttulo1"/>
        <w:numPr>
          <w:ilvl w:val="0"/>
          <w:numId w:val="0"/>
        </w:numPr>
        <w:ind w:left="576"/>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C5458C" w:rsidRDefault="00C5458C" w:rsidP="004C76FA">
      <w:pPr>
        <w:pStyle w:val="Listaconnmeros"/>
        <w:numPr>
          <w:ilvl w:val="0"/>
          <w:numId w:val="0"/>
        </w:numPr>
        <w:ind w:left="360" w:hanging="360"/>
      </w:pPr>
    </w:p>
    <w:p w:rsidR="00C5458C" w:rsidRDefault="00C5458C"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4C76FA" w:rsidRDefault="004C76FA" w:rsidP="004C76FA">
      <w:pPr>
        <w:pStyle w:val="Listaconnmeros"/>
        <w:numPr>
          <w:ilvl w:val="0"/>
          <w:numId w:val="0"/>
        </w:numPr>
        <w:ind w:left="360" w:hanging="360"/>
      </w:pPr>
    </w:p>
    <w:p w:rsidR="006E4A60" w:rsidRDefault="006E4A60" w:rsidP="004C76FA">
      <w:pPr>
        <w:pStyle w:val="Listaconnmeros"/>
        <w:numPr>
          <w:ilvl w:val="0"/>
          <w:numId w:val="0"/>
        </w:numPr>
        <w:ind w:left="360" w:hanging="360"/>
      </w:pPr>
    </w:p>
    <w:p w:rsidR="006E4A60" w:rsidRDefault="006E4A60" w:rsidP="004C76FA">
      <w:pPr>
        <w:pStyle w:val="Listaconnmeros"/>
        <w:numPr>
          <w:ilvl w:val="0"/>
          <w:numId w:val="0"/>
        </w:numPr>
        <w:ind w:left="360" w:hanging="360"/>
      </w:pPr>
    </w:p>
    <w:p w:rsidR="006E4A60" w:rsidRDefault="006E4A60" w:rsidP="004C76FA">
      <w:pPr>
        <w:pStyle w:val="Listaconnmeros"/>
        <w:numPr>
          <w:ilvl w:val="0"/>
          <w:numId w:val="0"/>
        </w:numPr>
        <w:ind w:left="360" w:hanging="360"/>
      </w:pPr>
    </w:p>
    <w:p w:rsidR="00F009EC" w:rsidRDefault="00F009EC" w:rsidP="00F009EC">
      <w:pPr>
        <w:pStyle w:val="Ttulo1"/>
      </w:pPr>
      <w:bookmarkStart w:id="110" w:name="_Toc496264905"/>
      <w:r>
        <w:lastRenderedPageBreak/>
        <w:t>Metodología de Balances de Masa</w:t>
      </w:r>
      <w:bookmarkEnd w:id="110"/>
      <w:r>
        <w:t xml:space="preserve"> </w:t>
      </w:r>
    </w:p>
    <w:p w:rsidR="00F009EC" w:rsidRDefault="00F009EC" w:rsidP="00F009EC">
      <w:pPr>
        <w:pStyle w:val="Listaconnmeros"/>
        <w:numPr>
          <w:ilvl w:val="0"/>
          <w:numId w:val="0"/>
        </w:numPr>
        <w:ind w:left="360"/>
      </w:pPr>
    </w:p>
    <w:tbl>
      <w:tblPr>
        <w:tblStyle w:val="Tablaconcuadrcula"/>
        <w:tblW w:w="4935" w:type="pct"/>
        <w:tblInd w:w="108" w:type="dxa"/>
        <w:tblLayout w:type="fixed"/>
        <w:tblLook w:val="04A0" w:firstRow="1" w:lastRow="0" w:firstColumn="1" w:lastColumn="0" w:noHBand="0" w:noVBand="1"/>
      </w:tblPr>
      <w:tblGrid>
        <w:gridCol w:w="13386"/>
      </w:tblGrid>
      <w:tr w:rsidR="00F009EC" w:rsidRPr="007A7DEB" w:rsidTr="00312030">
        <w:trPr>
          <w:trHeight w:val="142"/>
        </w:trPr>
        <w:tc>
          <w:tcPr>
            <w:tcW w:w="5000" w:type="pct"/>
          </w:tcPr>
          <w:p w:rsidR="00F009EC" w:rsidRPr="007A7DEB" w:rsidRDefault="00F009EC" w:rsidP="00312030">
            <w:r w:rsidRPr="007A7DEB">
              <w:rPr>
                <w:rFonts w:eastAsia="Times New Roman"/>
                <w:b/>
                <w:bCs/>
                <w:color w:val="000000"/>
                <w:lang w:eastAsia="es-CL"/>
              </w:rPr>
              <w:t xml:space="preserve">Número de hecho constatado: </w:t>
            </w:r>
            <w:r>
              <w:rPr>
                <w:rFonts w:eastAsia="Times New Roman"/>
                <w:b/>
                <w:bCs/>
                <w:color w:val="000000"/>
                <w:lang w:eastAsia="es-CL"/>
              </w:rPr>
              <w:t>4</w:t>
            </w:r>
          </w:p>
        </w:tc>
      </w:tr>
      <w:tr w:rsidR="00F009EC" w:rsidRPr="007A7DEB" w:rsidTr="00312030">
        <w:trPr>
          <w:trHeight w:val="652"/>
        </w:trPr>
        <w:tc>
          <w:tcPr>
            <w:tcW w:w="5000" w:type="pct"/>
          </w:tcPr>
          <w:p w:rsidR="00F009EC" w:rsidRDefault="00F009EC"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B178C7" w:rsidRPr="00B9761F" w:rsidRDefault="00B178C7" w:rsidP="00C33E22">
            <w:pPr>
              <w:pStyle w:val="Prrafodelista"/>
              <w:numPr>
                <w:ilvl w:val="0"/>
                <w:numId w:val="6"/>
              </w:numPr>
              <w:rPr>
                <w:sz w:val="18"/>
              </w:rPr>
            </w:pPr>
            <w:r w:rsidRPr="00B9761F">
              <w:rPr>
                <w:sz w:val="18"/>
              </w:rPr>
              <w:t xml:space="preserve">Metodología de Balances de Masa de Arsénico </w:t>
            </w:r>
            <w:r>
              <w:rPr>
                <w:sz w:val="18"/>
              </w:rPr>
              <w:t>y</w:t>
            </w:r>
            <w:r w:rsidRPr="00B9761F">
              <w:rPr>
                <w:sz w:val="18"/>
              </w:rPr>
              <w:t xml:space="preserve"> Azufre, octubre 2015.</w:t>
            </w:r>
          </w:p>
          <w:p w:rsidR="00B178C7" w:rsidRPr="00B9761F" w:rsidRDefault="00B178C7" w:rsidP="00C33E22">
            <w:pPr>
              <w:pStyle w:val="Prrafodelista"/>
              <w:numPr>
                <w:ilvl w:val="0"/>
                <w:numId w:val="6"/>
              </w:numPr>
              <w:rPr>
                <w:sz w:val="18"/>
              </w:rPr>
            </w:pPr>
            <w:r w:rsidRPr="00B9761F">
              <w:rPr>
                <w:sz w:val="18"/>
              </w:rPr>
              <w:t xml:space="preserve">Carta </w:t>
            </w:r>
            <w:r w:rsidRPr="00DD7E7C">
              <w:t xml:space="preserve">GSAE -109/2016 </w:t>
            </w:r>
            <w:r w:rsidRPr="00B9761F">
              <w:rPr>
                <w:sz w:val="18"/>
              </w:rPr>
              <w:t>informa inicio y duración auditoria externa anual de</w:t>
            </w:r>
            <w:r>
              <w:rPr>
                <w:sz w:val="18"/>
              </w:rPr>
              <w:t>l</w:t>
            </w:r>
            <w:r w:rsidRPr="00B9761F">
              <w:rPr>
                <w:sz w:val="18"/>
              </w:rPr>
              <w:t xml:space="preserve"> balance de masa de As y S de </w:t>
            </w:r>
            <w:r>
              <w:rPr>
                <w:sz w:val="18"/>
              </w:rPr>
              <w:t>Fundición Ventanas</w:t>
            </w:r>
            <w:r w:rsidRPr="00B9761F">
              <w:rPr>
                <w:sz w:val="18"/>
              </w:rPr>
              <w:t>.</w:t>
            </w:r>
          </w:p>
          <w:p w:rsidR="00C51E11" w:rsidRPr="003052BC" w:rsidRDefault="00B178C7" w:rsidP="00C33E22">
            <w:pPr>
              <w:pStyle w:val="Prrafodelista"/>
              <w:numPr>
                <w:ilvl w:val="0"/>
                <w:numId w:val="6"/>
              </w:numPr>
            </w:pPr>
            <w:r w:rsidRPr="00B178C7">
              <w:rPr>
                <w:sz w:val="18"/>
              </w:rPr>
              <w:t>Informe técnico Auditoría del Balance de Masa de las Emisiones de Azufre y Arsénico</w:t>
            </w:r>
            <w:r>
              <w:rPr>
                <w:sz w:val="18"/>
              </w:rPr>
              <w:t>.</w:t>
            </w:r>
          </w:p>
          <w:p w:rsidR="003052BC" w:rsidRPr="003E17D2" w:rsidRDefault="003052BC" w:rsidP="00C33E22">
            <w:pPr>
              <w:pStyle w:val="Prrafodelista"/>
              <w:numPr>
                <w:ilvl w:val="0"/>
                <w:numId w:val="6"/>
              </w:numPr>
            </w:pPr>
            <w:r w:rsidRPr="00CF0094">
              <w:rPr>
                <w:sz w:val="18"/>
                <w:szCs w:val="18"/>
              </w:rPr>
              <w:t>Carta GSRI-154/2017 de 05 de octubre de 2017 en respuesta a la Res. Ex. N°1100 de 14 de septiembre de 2017.</w:t>
            </w:r>
          </w:p>
        </w:tc>
      </w:tr>
      <w:tr w:rsidR="00F009EC" w:rsidRPr="005B4C97" w:rsidTr="00312030">
        <w:trPr>
          <w:trHeight w:val="319"/>
        </w:trPr>
        <w:tc>
          <w:tcPr>
            <w:tcW w:w="5000" w:type="pct"/>
            <w:tcBorders>
              <w:bottom w:val="single" w:sz="4" w:space="0" w:color="auto"/>
            </w:tcBorders>
          </w:tcPr>
          <w:p w:rsidR="00F009EC" w:rsidRPr="007A7DEB" w:rsidRDefault="00F009EC" w:rsidP="00312030">
            <w:r w:rsidRPr="007A7DEB">
              <w:rPr>
                <w:b/>
              </w:rPr>
              <w:t xml:space="preserve">Exigencia (s): </w:t>
            </w:r>
          </w:p>
          <w:p w:rsidR="00F009EC" w:rsidRPr="00113635" w:rsidRDefault="00F009EC" w:rsidP="00C51E11">
            <w:pPr>
              <w:autoSpaceDE w:val="0"/>
              <w:autoSpaceDN w:val="0"/>
              <w:adjustRightInd w:val="0"/>
              <w:rPr>
                <w:b/>
                <w:sz w:val="6"/>
                <w:lang w:val="es-CL"/>
              </w:rPr>
            </w:pPr>
          </w:p>
          <w:p w:rsidR="00207236" w:rsidRPr="00D075AD" w:rsidRDefault="00207236" w:rsidP="00C5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18"/>
                <w:szCs w:val="18"/>
              </w:rPr>
            </w:pPr>
            <w:r w:rsidRPr="009D270F">
              <w:rPr>
                <w:rFonts w:asciiTheme="minorHAnsi" w:hAnsiTheme="minorHAnsi"/>
                <w:b/>
                <w:sz w:val="18"/>
                <w:szCs w:val="18"/>
                <w:lang w:val="en-US"/>
              </w:rPr>
              <w:t>Art. N° 12 D.S. N° 28/2013 MMA</w:t>
            </w:r>
            <w:r w:rsidRPr="009D270F">
              <w:rPr>
                <w:rFonts w:asciiTheme="minorHAnsi" w:hAnsiTheme="minorHAnsi"/>
                <w:sz w:val="18"/>
                <w:szCs w:val="18"/>
                <w:lang w:val="en-US"/>
              </w:rPr>
              <w:t xml:space="preserve">. </w:t>
            </w:r>
            <w:r w:rsidRPr="00D075AD">
              <w:rPr>
                <w:rFonts w:asciiTheme="minorHAnsi" w:hAnsiTheme="minorHAnsi"/>
                <w:sz w:val="18"/>
                <w:szCs w:val="18"/>
                <w:lang w:val="es-CL"/>
              </w:rPr>
              <w:t>“</w:t>
            </w:r>
            <w:r w:rsidRPr="00D075AD">
              <w:rPr>
                <w:rFonts w:asciiTheme="minorHAnsi" w:hAnsiTheme="minorHAnsi"/>
                <w:sz w:val="18"/>
                <w:szCs w:val="18"/>
              </w:rPr>
              <w:t xml:space="preserve">Verificación de los límites de emisión anual y del porcentaje de captura y fijación: La Superintendencia del Medio Ambiente establecerá los protocolos para implementar los balances de masa de arsénico y azufre…” </w:t>
            </w:r>
            <w:r w:rsidRPr="00D075AD">
              <w:rPr>
                <w:rFonts w:asciiTheme="minorHAnsi" w:hAnsiTheme="minorHAnsi"/>
                <w:sz w:val="18"/>
                <w:szCs w:val="18"/>
              </w:rPr>
              <w:br/>
            </w:r>
          </w:p>
          <w:p w:rsidR="00207236" w:rsidRPr="00D075AD" w:rsidRDefault="00207236" w:rsidP="00207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18"/>
                <w:szCs w:val="18"/>
              </w:rPr>
            </w:pPr>
            <w:r w:rsidRPr="00D075AD">
              <w:rPr>
                <w:rFonts w:asciiTheme="minorHAnsi" w:hAnsiTheme="minorHAnsi"/>
                <w:b/>
                <w:sz w:val="18"/>
                <w:szCs w:val="18"/>
                <w:lang w:val="en-US"/>
              </w:rPr>
              <w:t>Art. N° 12 D.S. N° 28/2013 MMA</w:t>
            </w:r>
            <w:r w:rsidRPr="00D075AD">
              <w:rPr>
                <w:rFonts w:asciiTheme="minorHAnsi" w:hAnsiTheme="minorHAnsi"/>
                <w:sz w:val="18"/>
                <w:szCs w:val="18"/>
                <w:lang w:val="en-US"/>
              </w:rPr>
              <w:t xml:space="preserve">.  </w:t>
            </w:r>
            <w:r w:rsidRPr="00D075AD">
              <w:rPr>
                <w:rFonts w:asciiTheme="minorHAnsi" w:hAnsiTheme="minorHAnsi"/>
                <w:sz w:val="18"/>
                <w:szCs w:val="18"/>
                <w:lang w:val="es-CL"/>
              </w:rPr>
              <w:t xml:space="preserve">“… </w:t>
            </w:r>
            <w:r w:rsidRPr="00D075AD">
              <w:rPr>
                <w:rFonts w:asciiTheme="minorHAnsi" w:hAnsiTheme="minorHAnsi"/>
                <w:sz w:val="18"/>
                <w:szCs w:val="18"/>
              </w:rPr>
              <w:t>Para verificar el cumplimiento de los límites máximos de emisión de SO</w:t>
            </w:r>
            <w:r w:rsidRPr="00D075AD">
              <w:rPr>
                <w:rFonts w:asciiTheme="minorHAnsi" w:hAnsiTheme="minorHAnsi"/>
                <w:sz w:val="18"/>
                <w:szCs w:val="18"/>
                <w:vertAlign w:val="subscript"/>
              </w:rPr>
              <w:t>2</w:t>
            </w:r>
            <w:r w:rsidRPr="00D075AD">
              <w:rPr>
                <w:rFonts w:asciiTheme="minorHAnsi" w:hAnsiTheme="minorHAnsi"/>
                <w:sz w:val="18"/>
                <w:szCs w:val="18"/>
              </w:rPr>
              <w:t xml:space="preserve">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en el plazo de 45 días hábiles a contar de la entrada en vigencia del presente decreto o de la entrada en operación, según se trate de fuentes existentes o nuevas, respectivamente”.</w:t>
            </w:r>
          </w:p>
          <w:p w:rsidR="00207236" w:rsidRPr="00D075AD" w:rsidRDefault="00207236" w:rsidP="00207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18"/>
                <w:szCs w:val="18"/>
                <w:lang w:eastAsia="es-CL"/>
              </w:rPr>
            </w:pPr>
          </w:p>
          <w:p w:rsidR="00207236" w:rsidRPr="00D075AD" w:rsidRDefault="00207236" w:rsidP="00207236">
            <w:pPr>
              <w:pStyle w:val="HTMLconformatoprevio"/>
              <w:jc w:val="both"/>
              <w:rPr>
                <w:rFonts w:asciiTheme="minorHAnsi" w:hAnsiTheme="minorHAnsi" w:cs="Times New Roman"/>
                <w:i/>
                <w:sz w:val="18"/>
                <w:szCs w:val="18"/>
              </w:rPr>
            </w:pPr>
            <w:r w:rsidRPr="00D075AD">
              <w:rPr>
                <w:rFonts w:asciiTheme="minorHAnsi" w:hAnsiTheme="minorHAnsi"/>
                <w:b/>
                <w:sz w:val="18"/>
                <w:szCs w:val="18"/>
                <w:lang w:val="en-US"/>
              </w:rPr>
              <w:t>Art. N°</w:t>
            </w:r>
            <w:r w:rsidRPr="00D075AD">
              <w:rPr>
                <w:rFonts w:asciiTheme="minorHAnsi" w:hAnsiTheme="minorHAnsi" w:cs="Times New Roman"/>
                <w:b/>
                <w:sz w:val="18"/>
                <w:szCs w:val="18"/>
                <w:lang w:val="en-US"/>
              </w:rPr>
              <w:t xml:space="preserve"> 13</w:t>
            </w:r>
            <w:r w:rsidRPr="00D075AD">
              <w:rPr>
                <w:rFonts w:asciiTheme="minorHAnsi" w:hAnsiTheme="minorHAnsi"/>
                <w:b/>
                <w:sz w:val="18"/>
                <w:szCs w:val="18"/>
                <w:lang w:val="en-US"/>
              </w:rPr>
              <w:t xml:space="preserve"> D.S. N° 28/2013 MMA. </w:t>
            </w:r>
            <w:r w:rsidRPr="00D075AD">
              <w:rPr>
                <w:rFonts w:asciiTheme="minorHAnsi" w:hAnsiTheme="minorHAnsi" w:cs="Times New Roman"/>
                <w:sz w:val="18"/>
                <w:szCs w:val="18"/>
              </w:rPr>
              <w:t xml:space="preserve">“Las fuentes emisoras nuevas y existentes deben realizar una auditoría, con el objeto de revisar y verificar la aplicación de las metodologías usadas en los balances de masa…”. </w:t>
            </w:r>
            <w:r w:rsidRPr="00D075AD">
              <w:rPr>
                <w:rFonts w:asciiTheme="minorHAnsi" w:hAnsiTheme="minorHAnsi" w:cs="Times New Roman"/>
                <w:i/>
                <w:sz w:val="18"/>
                <w:szCs w:val="18"/>
              </w:rPr>
              <w:t>“La auditoría se deberá realizar anualmente, por una entidad certificadora de conformidad autorizada por la Superintendencia del Medio Ambiente”</w:t>
            </w:r>
            <w:r w:rsidRPr="00D075AD">
              <w:rPr>
                <w:rFonts w:asciiTheme="minorHAnsi" w:hAnsiTheme="minorHAnsi" w:cs="Times New Roman"/>
                <w:sz w:val="18"/>
                <w:szCs w:val="18"/>
              </w:rPr>
              <w:t xml:space="preserve">. </w:t>
            </w:r>
            <w:r w:rsidRPr="00D075AD">
              <w:rPr>
                <w:rFonts w:asciiTheme="minorHAnsi" w:hAnsiTheme="minorHAnsi" w:cs="Times New Roman"/>
                <w:i/>
                <w:sz w:val="18"/>
                <w:szCs w:val="18"/>
              </w:rPr>
              <w:t xml:space="preserve">“La auditoría se deberá implementar durante el primer semestre de cada año calendario. Se deberá informar a la Superintendencia del Medio Ambiente y a la Secretaría Regional. Ministerial (Seremi) del Medio Ambiente respectiva sobre el inicio y duración de la </w:t>
            </w:r>
            <w:r w:rsidRPr="00D075AD">
              <w:rPr>
                <w:rFonts w:asciiTheme="minorHAnsi" w:hAnsiTheme="minorHAnsi" w:cs="Times New Roman"/>
                <w:i/>
                <w:sz w:val="18"/>
                <w:szCs w:val="18"/>
              </w:rPr>
              <w:br/>
              <w:t>auditoría”. “Una vez finalizada la auditoría, el informe se deberá remitir a la Superintendencia del Medio Ambiente y a la Seremi del Medio Ambiente respectiva, en un plazo no mayor a 15 días hábiles. La primera auditoría se deberá realizar a partir del año siguiente de la publicación de la presente norma, la cual tendrá por objeto validar la aplicación de la metodología específica implementada por cada fuente emisora”.</w:t>
            </w:r>
          </w:p>
          <w:p w:rsidR="00F009EC" w:rsidRPr="00B77675" w:rsidRDefault="00F009EC" w:rsidP="00312030">
            <w:pPr>
              <w:jc w:val="both"/>
            </w:pPr>
          </w:p>
        </w:tc>
      </w:tr>
      <w:tr w:rsidR="00F009EC" w:rsidRPr="00F94DB1" w:rsidTr="00312030">
        <w:trPr>
          <w:trHeight w:val="699"/>
        </w:trPr>
        <w:tc>
          <w:tcPr>
            <w:tcW w:w="5000" w:type="pct"/>
          </w:tcPr>
          <w:p w:rsidR="00723BED" w:rsidRDefault="00F009EC" w:rsidP="00312030">
            <w:pPr>
              <w:rPr>
                <w:b/>
              </w:rPr>
            </w:pPr>
            <w:r w:rsidRPr="007A7DEB">
              <w:rPr>
                <w:b/>
              </w:rPr>
              <w:t xml:space="preserve">Resultado (s) examen de Información: </w:t>
            </w:r>
          </w:p>
          <w:p w:rsidR="00A818E5" w:rsidRDefault="00A818E5" w:rsidP="00A818E5">
            <w:pPr>
              <w:rPr>
                <w:b/>
              </w:rPr>
            </w:pPr>
          </w:p>
          <w:p w:rsidR="00A818E5" w:rsidRPr="00A818E5" w:rsidRDefault="00A818E5" w:rsidP="00A818E5">
            <w:pPr>
              <w:rPr>
                <w:b/>
              </w:rPr>
            </w:pPr>
            <w:r w:rsidRPr="00A818E5">
              <w:rPr>
                <w:sz w:val="18"/>
                <w:szCs w:val="18"/>
              </w:rPr>
              <w:t xml:space="preserve">Del </w:t>
            </w:r>
            <w:r w:rsidRPr="00A818E5">
              <w:rPr>
                <w:sz w:val="18"/>
              </w:rPr>
              <w:t>examen de información de la documentación revisada, es posible señalar lo siguiente:</w:t>
            </w:r>
          </w:p>
          <w:p w:rsidR="00723BED" w:rsidRDefault="00723BED" w:rsidP="00312030">
            <w:pPr>
              <w:rPr>
                <w:b/>
              </w:rPr>
            </w:pPr>
          </w:p>
          <w:p w:rsidR="00DD7E7C" w:rsidRPr="00D075AD" w:rsidRDefault="006F782B" w:rsidP="00C33E22">
            <w:pPr>
              <w:pStyle w:val="Prrafodelista"/>
              <w:numPr>
                <w:ilvl w:val="0"/>
                <w:numId w:val="13"/>
              </w:numPr>
              <w:rPr>
                <w:sz w:val="18"/>
              </w:rPr>
            </w:pPr>
            <w:r w:rsidRPr="00D075AD">
              <w:rPr>
                <w:sz w:val="18"/>
              </w:rPr>
              <w:t xml:space="preserve">Fundición </w:t>
            </w:r>
            <w:r w:rsidR="009E4FAD" w:rsidRPr="00D075AD">
              <w:rPr>
                <w:sz w:val="18"/>
              </w:rPr>
              <w:t>Ventanas</w:t>
            </w:r>
            <w:r w:rsidRPr="00D075AD">
              <w:rPr>
                <w:sz w:val="18"/>
              </w:rPr>
              <w:t xml:space="preserve"> cuenta con la metodología de balances de masa de arsénico y azufre aprobada mediante la Resolución Exenta N° 120</w:t>
            </w:r>
            <w:r w:rsidR="00694D8B" w:rsidRPr="00D075AD">
              <w:rPr>
                <w:sz w:val="18"/>
              </w:rPr>
              <w:t>4</w:t>
            </w:r>
            <w:r w:rsidRPr="00D075AD">
              <w:rPr>
                <w:sz w:val="18"/>
              </w:rPr>
              <w:t xml:space="preserve"> de 23 de diciembre de 2015</w:t>
            </w:r>
            <w:r w:rsidR="00D00EBB">
              <w:rPr>
                <w:sz w:val="18"/>
              </w:rPr>
              <w:t xml:space="preserve"> de SMA</w:t>
            </w:r>
            <w:r w:rsidR="004A5559">
              <w:rPr>
                <w:sz w:val="18"/>
              </w:rPr>
              <w:t xml:space="preserve">. </w:t>
            </w:r>
            <w:r w:rsidR="00232883" w:rsidRPr="00D075AD">
              <w:rPr>
                <w:sz w:val="18"/>
              </w:rPr>
              <w:t xml:space="preserve">Cabe señalar que la metodología fue implementada, de acuerdo a lo establecido </w:t>
            </w:r>
            <w:r w:rsidR="009126F6">
              <w:rPr>
                <w:sz w:val="18"/>
              </w:rPr>
              <w:t>en la Res. Ex. N° 694 de 21 de a</w:t>
            </w:r>
            <w:r w:rsidR="00232883" w:rsidRPr="00D075AD">
              <w:rPr>
                <w:sz w:val="18"/>
              </w:rPr>
              <w:t>gosto de 2017 de SMA que establece el “</w:t>
            </w:r>
            <w:r w:rsidR="00232883" w:rsidRPr="00D075AD">
              <w:rPr>
                <w:i/>
                <w:sz w:val="18"/>
              </w:rPr>
              <w:t>Protocolo para Validación de Metodologías de Balances de Masa de Arsénico y Azufre en Fuentes Emisoras de acuerdo al D.S. 28 de 2013 MMA”.</w:t>
            </w:r>
          </w:p>
          <w:p w:rsidR="00C5458C" w:rsidRPr="009126F6" w:rsidRDefault="00232883" w:rsidP="00C5458C">
            <w:pPr>
              <w:pStyle w:val="Prrafodelista"/>
              <w:numPr>
                <w:ilvl w:val="0"/>
                <w:numId w:val="13"/>
              </w:numPr>
              <w:rPr>
                <w:sz w:val="18"/>
              </w:rPr>
            </w:pPr>
            <w:bookmarkStart w:id="111" w:name="_Hlk491708417"/>
            <w:r w:rsidRPr="00D075AD">
              <w:rPr>
                <w:sz w:val="18"/>
              </w:rPr>
              <w:t>El Titular m</w:t>
            </w:r>
            <w:r w:rsidR="00771379" w:rsidRPr="00D075AD">
              <w:rPr>
                <w:sz w:val="18"/>
              </w:rPr>
              <w:t xml:space="preserve">ediante carta </w:t>
            </w:r>
            <w:r w:rsidR="00B1703D" w:rsidRPr="00D075AD">
              <w:rPr>
                <w:sz w:val="18"/>
              </w:rPr>
              <w:t xml:space="preserve">GSAE -109/2016 informa </w:t>
            </w:r>
            <w:r w:rsidR="00771379" w:rsidRPr="00D075AD">
              <w:rPr>
                <w:sz w:val="18"/>
              </w:rPr>
              <w:t>el inicio y duración de la auditoria externa anual de la metodología de balances de masa de</w:t>
            </w:r>
            <w:r w:rsidR="00DD7E7C" w:rsidRPr="00D075AD">
              <w:rPr>
                <w:sz w:val="18"/>
              </w:rPr>
              <w:t xml:space="preserve"> As y S para la </w:t>
            </w:r>
            <w:r w:rsidR="00B1703D" w:rsidRPr="00D075AD">
              <w:rPr>
                <w:sz w:val="18"/>
              </w:rPr>
              <w:t>Fundición Ventana</w:t>
            </w:r>
            <w:r w:rsidR="00771379" w:rsidRPr="00D075AD">
              <w:rPr>
                <w:sz w:val="18"/>
              </w:rPr>
              <w:t>s</w:t>
            </w:r>
            <w:r w:rsidR="005D7391" w:rsidRPr="00D075AD">
              <w:rPr>
                <w:sz w:val="18"/>
              </w:rPr>
              <w:t xml:space="preserve"> correspondiente al año 2016</w:t>
            </w:r>
            <w:r w:rsidR="00771379" w:rsidRPr="00D075AD">
              <w:rPr>
                <w:sz w:val="18"/>
              </w:rPr>
              <w:t xml:space="preserve">. La </w:t>
            </w:r>
            <w:r w:rsidR="0099578B" w:rsidRPr="00D075AD">
              <w:rPr>
                <w:sz w:val="18"/>
              </w:rPr>
              <w:t>auditoría</w:t>
            </w:r>
            <w:r w:rsidR="00771379" w:rsidRPr="00D075AD">
              <w:rPr>
                <w:sz w:val="18"/>
              </w:rPr>
              <w:t xml:space="preserve"> externa se </w:t>
            </w:r>
            <w:r w:rsidR="00467522" w:rsidRPr="00D075AD">
              <w:rPr>
                <w:sz w:val="18"/>
              </w:rPr>
              <w:t>llevó</w:t>
            </w:r>
            <w:r w:rsidR="00771379" w:rsidRPr="00D075AD">
              <w:rPr>
                <w:sz w:val="18"/>
              </w:rPr>
              <w:t xml:space="preserve"> a cabo entre el </w:t>
            </w:r>
            <w:r w:rsidR="00B1703D" w:rsidRPr="00D075AD">
              <w:rPr>
                <w:sz w:val="18"/>
              </w:rPr>
              <w:t xml:space="preserve">10 </w:t>
            </w:r>
            <w:r w:rsidR="00771379" w:rsidRPr="00D075AD">
              <w:rPr>
                <w:sz w:val="18"/>
              </w:rPr>
              <w:t xml:space="preserve">y </w:t>
            </w:r>
            <w:r w:rsidR="00B1703D" w:rsidRPr="00D075AD">
              <w:rPr>
                <w:sz w:val="18"/>
              </w:rPr>
              <w:t>30</w:t>
            </w:r>
            <w:r w:rsidR="00771379" w:rsidRPr="00D075AD">
              <w:rPr>
                <w:sz w:val="18"/>
              </w:rPr>
              <w:t xml:space="preserve"> de junio de 2016. </w:t>
            </w:r>
            <w:r w:rsidR="00467522" w:rsidRPr="00D075AD">
              <w:rPr>
                <w:sz w:val="18"/>
              </w:rPr>
              <w:t xml:space="preserve">Y </w:t>
            </w:r>
            <w:r w:rsidR="00A73472" w:rsidRPr="00D075AD">
              <w:rPr>
                <w:sz w:val="18"/>
              </w:rPr>
              <w:t xml:space="preserve">posteriormente </w:t>
            </w:r>
            <w:r w:rsidR="00467522" w:rsidRPr="00D075AD">
              <w:rPr>
                <w:sz w:val="18"/>
              </w:rPr>
              <w:t xml:space="preserve">con fecha </w:t>
            </w:r>
            <w:r w:rsidR="00A73472" w:rsidRPr="00D075AD">
              <w:rPr>
                <w:sz w:val="18"/>
              </w:rPr>
              <w:t xml:space="preserve">de </w:t>
            </w:r>
            <w:r w:rsidR="00B1703D" w:rsidRPr="00D075AD">
              <w:rPr>
                <w:sz w:val="18"/>
              </w:rPr>
              <w:t>21</w:t>
            </w:r>
            <w:r w:rsidR="00467522" w:rsidRPr="00D075AD">
              <w:rPr>
                <w:sz w:val="18"/>
              </w:rPr>
              <w:t xml:space="preserve"> de julio</w:t>
            </w:r>
            <w:r w:rsidR="00DD7E7C" w:rsidRPr="00D075AD">
              <w:rPr>
                <w:sz w:val="18"/>
              </w:rPr>
              <w:t xml:space="preserve"> de 2016 </w:t>
            </w:r>
            <w:r w:rsidR="004A5559">
              <w:rPr>
                <w:sz w:val="18"/>
              </w:rPr>
              <w:t xml:space="preserve">Titula </w:t>
            </w:r>
            <w:r w:rsidRPr="00D075AD">
              <w:rPr>
                <w:sz w:val="18"/>
              </w:rPr>
              <w:t xml:space="preserve">hace entrega del informe técnico </w:t>
            </w:r>
            <w:r w:rsidR="00B1703D" w:rsidRPr="00D075AD">
              <w:rPr>
                <w:sz w:val="18"/>
              </w:rPr>
              <w:t>Auditoría del Balance de Masa de las Emisiones de Azufre y Arsénico</w:t>
            </w:r>
            <w:r w:rsidR="00DD7E7C" w:rsidRPr="00D075AD">
              <w:rPr>
                <w:sz w:val="18"/>
              </w:rPr>
              <w:t xml:space="preserve"> donde se concluye </w:t>
            </w:r>
            <w:r w:rsidR="00DD7E7C" w:rsidRPr="00D075AD">
              <w:rPr>
                <w:i/>
                <w:sz w:val="18"/>
              </w:rPr>
              <w:t xml:space="preserve">“que el cálculo de los balances de As y S realizado por la División Ventanas está alineado a lo establecido en la Resolución Exenta N°1204/2015 </w:t>
            </w:r>
            <w:r w:rsidR="00D00EBB">
              <w:rPr>
                <w:i/>
                <w:sz w:val="18"/>
              </w:rPr>
              <w:t xml:space="preserve">de SMA </w:t>
            </w:r>
            <w:r w:rsidR="00DD7E7C" w:rsidRPr="00D075AD">
              <w:rPr>
                <w:i/>
                <w:sz w:val="18"/>
              </w:rPr>
              <w:t xml:space="preserve">y </w:t>
            </w:r>
            <w:r w:rsidR="00C84188">
              <w:rPr>
                <w:i/>
                <w:sz w:val="18"/>
              </w:rPr>
              <w:t>n</w:t>
            </w:r>
            <w:r w:rsidR="00DD7E7C" w:rsidRPr="00D075AD">
              <w:rPr>
                <w:i/>
                <w:sz w:val="18"/>
              </w:rPr>
              <w:t>o se identifican desviaciones significativas respecto los balances de As y S calculados por División Ventanas comparado contra los datos verificados por PwC Chile”.</w:t>
            </w:r>
            <w:r w:rsidR="00C84188">
              <w:rPr>
                <w:i/>
                <w:sz w:val="18"/>
              </w:rPr>
              <w:t xml:space="preserve"> </w:t>
            </w:r>
            <w:r w:rsidR="002C4025" w:rsidRPr="002C4025">
              <w:rPr>
                <w:sz w:val="18"/>
              </w:rPr>
              <w:t>Esta Superintendencia</w:t>
            </w:r>
            <w:r w:rsidR="002C4025">
              <w:rPr>
                <w:i/>
                <w:sz w:val="18"/>
              </w:rPr>
              <w:t xml:space="preserve"> </w:t>
            </w:r>
            <w:r w:rsidR="00C84188" w:rsidRPr="009126F6">
              <w:rPr>
                <w:sz w:val="18"/>
              </w:rPr>
              <w:t xml:space="preserve">recomienda que se consideren las observaciones de mejora señaladas en el informe de </w:t>
            </w:r>
            <w:r w:rsidR="009126F6" w:rsidRPr="009126F6">
              <w:rPr>
                <w:sz w:val="18"/>
              </w:rPr>
              <w:t>auditoría</w:t>
            </w:r>
            <w:r w:rsidR="00C84188" w:rsidRPr="009126F6">
              <w:rPr>
                <w:sz w:val="18"/>
              </w:rPr>
              <w:t xml:space="preserve"> externa</w:t>
            </w:r>
            <w:r w:rsidR="00FE569C" w:rsidRPr="009126F6">
              <w:rPr>
                <w:sz w:val="18"/>
              </w:rPr>
              <w:t>.</w:t>
            </w:r>
            <w:bookmarkStart w:id="112" w:name="_Hlk493168758"/>
          </w:p>
          <w:p w:rsidR="00C5458C" w:rsidRDefault="00C5458C" w:rsidP="00C5458C">
            <w:pPr>
              <w:pStyle w:val="Prrafodelista"/>
              <w:numPr>
                <w:ilvl w:val="0"/>
                <w:numId w:val="13"/>
              </w:numPr>
              <w:rPr>
                <w:sz w:val="18"/>
              </w:rPr>
            </w:pPr>
            <w:r w:rsidRPr="00C5458C">
              <w:rPr>
                <w:sz w:val="18"/>
              </w:rPr>
              <w:lastRenderedPageBreak/>
              <w:t>Adicionalmente esta Superintendencia, como parte de la evaluación de cumplimiento normativo, ha verificado que los balances de masa de arsénico (As) y azufre (S) contemplen los flujos de entrada, salida e intermedios (inventarios) aprobados por la SMA mediante la Metodología de Balances de Masa.  A partir de la verificación de los informes mensuales correspondientes al periodo enero – diciembre del año 2016, es posible señalar lo siguiente:</w:t>
            </w:r>
          </w:p>
          <w:p w:rsidR="00455767" w:rsidRPr="00C5458C" w:rsidRDefault="00455767" w:rsidP="00455767">
            <w:pPr>
              <w:pStyle w:val="Prrafodelista"/>
              <w:ind w:left="360"/>
              <w:rPr>
                <w:sz w:val="18"/>
              </w:rPr>
            </w:pPr>
          </w:p>
          <w:p w:rsidR="00C5458C" w:rsidRPr="00C5458C" w:rsidRDefault="00C5458C" w:rsidP="00C5458C">
            <w:pPr>
              <w:pStyle w:val="Prrafodelista"/>
              <w:numPr>
                <w:ilvl w:val="1"/>
                <w:numId w:val="13"/>
              </w:numPr>
              <w:rPr>
                <w:sz w:val="18"/>
              </w:rPr>
            </w:pPr>
            <w:r w:rsidRPr="00C5458C">
              <w:rPr>
                <w:sz w:val="18"/>
              </w:rPr>
              <w:t>El flujo de entrada denominado "Residuos PMN" informado en las planillas de cálculo de los balances de masa, si bien su peso en el cálculo de la emisión es cero, no se encuentra declarado en la metodología de balances de masa de As y S aprobada por la SMA.</w:t>
            </w:r>
          </w:p>
          <w:p w:rsidR="00C5458C" w:rsidRPr="00C5458C" w:rsidRDefault="00C5458C" w:rsidP="00C5458C">
            <w:pPr>
              <w:pStyle w:val="Prrafodelista"/>
              <w:numPr>
                <w:ilvl w:val="1"/>
                <w:numId w:val="13"/>
              </w:numPr>
              <w:rPr>
                <w:sz w:val="18"/>
              </w:rPr>
            </w:pPr>
            <w:r w:rsidRPr="00C5458C">
              <w:rPr>
                <w:sz w:val="18"/>
              </w:rPr>
              <w:t xml:space="preserve">En tabla 1.4 de la metodología de balances de masa de As y S aprobada por la SMA, declaran como flujo de entrada “minerales de fundición directa”, sin embargo, no se consideran en las planillas de cálculo de los balances de masa.  </w:t>
            </w:r>
          </w:p>
          <w:p w:rsidR="00C5458C" w:rsidRPr="00C5458C" w:rsidRDefault="00C5458C" w:rsidP="00C5458C">
            <w:pPr>
              <w:pStyle w:val="Prrafodelista"/>
              <w:numPr>
                <w:ilvl w:val="1"/>
                <w:numId w:val="13"/>
              </w:numPr>
              <w:rPr>
                <w:sz w:val="18"/>
              </w:rPr>
            </w:pPr>
            <w:r w:rsidRPr="00C5458C">
              <w:rPr>
                <w:sz w:val="18"/>
              </w:rPr>
              <w:t>Los flujos de salida denominados "Polvos de electro filtro de gases del convertidor teniente (PEPA)” y “Polvos de gases fugitivos” declarados en la metodología de balance de masa aprobada no se consideran en las planillas de cálculo de los balances mensuales de As y S.  Además, el flujo de salida denominado “Polvo planta de ácido” informado en las planillas de cálculo de los balances no se señala en los flujos de salida aprobados bajo la metodología de balances de masa.</w:t>
            </w:r>
          </w:p>
          <w:p w:rsidR="00D00EBB" w:rsidRDefault="00C5458C" w:rsidP="00C5458C">
            <w:pPr>
              <w:pStyle w:val="Prrafodelista"/>
              <w:numPr>
                <w:ilvl w:val="1"/>
                <w:numId w:val="13"/>
              </w:numPr>
              <w:rPr>
                <w:sz w:val="18"/>
              </w:rPr>
            </w:pPr>
            <w:r w:rsidRPr="00C5458C">
              <w:rPr>
                <w:sz w:val="18"/>
              </w:rPr>
              <w:t>El flujo intermedio denominado “Escoria del Convertidor Teniente” declarado en la metodología de balances de masa aprobada no se consideran en la planilla de cálculo de los balances de masa.</w:t>
            </w:r>
          </w:p>
          <w:p w:rsidR="003052BC" w:rsidRDefault="003052BC" w:rsidP="003052BC">
            <w:pPr>
              <w:pStyle w:val="Prrafodelista"/>
              <w:ind w:left="1080"/>
              <w:rPr>
                <w:sz w:val="18"/>
              </w:rPr>
            </w:pPr>
          </w:p>
          <w:p w:rsidR="003052BC" w:rsidRDefault="003052BC" w:rsidP="003052BC">
            <w:pPr>
              <w:jc w:val="both"/>
              <w:rPr>
                <w:sz w:val="18"/>
              </w:rPr>
            </w:pPr>
            <w:r w:rsidRPr="00DE7F5A">
              <w:rPr>
                <w:sz w:val="18"/>
                <w:szCs w:val="18"/>
              </w:rPr>
              <w:t>A raíz de las observaciones detectadas en las planillas de cálculo de los balances de masa, esta Superintendencia mediante Res. Ex. N° 110</w:t>
            </w:r>
            <w:r>
              <w:rPr>
                <w:sz w:val="18"/>
                <w:szCs w:val="18"/>
              </w:rPr>
              <w:t>0</w:t>
            </w:r>
            <w:r w:rsidRPr="00DE7F5A">
              <w:rPr>
                <w:sz w:val="18"/>
                <w:szCs w:val="18"/>
              </w:rPr>
              <w:t>/2017</w:t>
            </w:r>
            <w:r>
              <w:rPr>
                <w:sz w:val="18"/>
                <w:szCs w:val="18"/>
              </w:rPr>
              <w:t xml:space="preserve"> de SMA</w:t>
            </w:r>
            <w:r w:rsidRPr="00DE7F5A">
              <w:rPr>
                <w:sz w:val="18"/>
                <w:szCs w:val="18"/>
              </w:rPr>
              <w:t xml:space="preserve">, requirió al Titular </w:t>
            </w:r>
            <w:r>
              <w:rPr>
                <w:sz w:val="18"/>
                <w:szCs w:val="18"/>
              </w:rPr>
              <w:t>Codelco</w:t>
            </w:r>
            <w:r w:rsidRPr="00DE7F5A">
              <w:rPr>
                <w:sz w:val="18"/>
                <w:szCs w:val="18"/>
              </w:rPr>
              <w:t xml:space="preserve">, una justificación técnica </w:t>
            </w:r>
            <w:r w:rsidR="008A0F52">
              <w:rPr>
                <w:sz w:val="18"/>
                <w:szCs w:val="18"/>
              </w:rPr>
              <w:t>sobre las</w:t>
            </w:r>
            <w:r w:rsidRPr="00DE7F5A">
              <w:rPr>
                <w:sz w:val="18"/>
                <w:szCs w:val="18"/>
              </w:rPr>
              <w:t xml:space="preserve"> observaciones. Posteriormente, a través de la carta</w:t>
            </w:r>
            <w:r w:rsidR="00611FC3" w:rsidRPr="00CF0094">
              <w:rPr>
                <w:sz w:val="18"/>
                <w:szCs w:val="18"/>
              </w:rPr>
              <w:t xml:space="preserve"> GSRI-154/2017</w:t>
            </w:r>
            <w:r w:rsidRPr="00DE7F5A">
              <w:rPr>
                <w:sz w:val="18"/>
                <w:szCs w:val="18"/>
              </w:rPr>
              <w:t xml:space="preserve">, </w:t>
            </w:r>
            <w:r w:rsidR="001A20A6">
              <w:rPr>
                <w:sz w:val="18"/>
                <w:szCs w:val="18"/>
              </w:rPr>
              <w:t>el Titular señala que la última carga de circulantes de la planta de metales nobles (MPN) fue en febrero de 2014, por lo tanto, se eliminar</w:t>
            </w:r>
            <w:r w:rsidR="0063584C">
              <w:rPr>
                <w:sz w:val="18"/>
                <w:szCs w:val="18"/>
              </w:rPr>
              <w:t>á</w:t>
            </w:r>
            <w:r w:rsidR="001A20A6">
              <w:rPr>
                <w:sz w:val="18"/>
                <w:szCs w:val="18"/>
              </w:rPr>
              <w:t xml:space="preserve"> el flujo “Residuos PMN” de las planillas de los balances.   Respecto al flujo de entrada “minerales de fundición directa”, señala que han sido incorporados en el flujo de entra</w:t>
            </w:r>
            <w:r w:rsidR="0063584C">
              <w:rPr>
                <w:sz w:val="18"/>
                <w:szCs w:val="18"/>
              </w:rPr>
              <w:t>da</w:t>
            </w:r>
            <w:r w:rsidR="001A20A6">
              <w:rPr>
                <w:sz w:val="18"/>
                <w:szCs w:val="18"/>
              </w:rPr>
              <w:t xml:space="preserve"> “concentrado”</w:t>
            </w:r>
            <w:r w:rsidR="0063584C">
              <w:rPr>
                <w:sz w:val="18"/>
                <w:szCs w:val="18"/>
              </w:rPr>
              <w:t xml:space="preserve"> para su cuantificación en los balances de masa de As y S. </w:t>
            </w:r>
            <w:r w:rsidR="001A20A6">
              <w:rPr>
                <w:sz w:val="18"/>
                <w:szCs w:val="18"/>
              </w:rPr>
              <w:t xml:space="preserve"> </w:t>
            </w:r>
            <w:r w:rsidR="0063584C">
              <w:rPr>
                <w:sz w:val="18"/>
                <w:szCs w:val="18"/>
              </w:rPr>
              <w:t xml:space="preserve">En relación al flujo de salida </w:t>
            </w:r>
            <w:r w:rsidR="0063584C" w:rsidRPr="00C5458C">
              <w:rPr>
                <w:sz w:val="18"/>
              </w:rPr>
              <w:t>"Polvos de electro filtro de gases del convertidor teniente (PEPA)”</w:t>
            </w:r>
            <w:r w:rsidR="0063584C">
              <w:rPr>
                <w:sz w:val="18"/>
              </w:rPr>
              <w:t xml:space="preserve"> corresponden al flujo “polvo planta de ácido” y finalmente menciona que el flujo intermedio denominado “Escoria del Convertidos Teniente”, está considerado en el flujo “Circulante Conversión”, ya que durante el año 2016 representó sólo el 0,98% del total del “Circulante Conversión”, por lo tanto, consideran que su generación es marginal y no se requiere informar como corriente individual. </w:t>
            </w:r>
            <w:bookmarkStart w:id="113" w:name="_GoBack"/>
            <w:bookmarkEnd w:id="113"/>
          </w:p>
          <w:p w:rsidR="0063584C" w:rsidRDefault="0063584C" w:rsidP="003052BC">
            <w:pPr>
              <w:jc w:val="both"/>
              <w:rPr>
                <w:sz w:val="18"/>
              </w:rPr>
            </w:pPr>
          </w:p>
          <w:p w:rsidR="0063584C" w:rsidRPr="00DE7F5A" w:rsidRDefault="0063584C" w:rsidP="003052BC">
            <w:pPr>
              <w:jc w:val="both"/>
              <w:rPr>
                <w:sz w:val="18"/>
                <w:szCs w:val="18"/>
              </w:rPr>
            </w:pPr>
            <w:r>
              <w:rPr>
                <w:sz w:val="18"/>
              </w:rPr>
              <w:t xml:space="preserve">Como conclusión de la justificación técnica, el titular señala </w:t>
            </w:r>
            <w:r w:rsidR="00DA477F">
              <w:rPr>
                <w:sz w:val="18"/>
              </w:rPr>
              <w:t>que,</w:t>
            </w:r>
            <w:r>
              <w:rPr>
                <w:sz w:val="18"/>
              </w:rPr>
              <w:t xml:space="preserve"> a pesar de </w:t>
            </w:r>
            <w:r w:rsidR="00DA477F">
              <w:rPr>
                <w:sz w:val="18"/>
              </w:rPr>
              <w:t xml:space="preserve">las modificaciones en las planillas de los balances de masa de As y S presentadas mensualmente, no se genera una variación en la emisión declarada para el arsénico y azufre  para el año 2016, sin perjuicio de lo anterior, Codelco División Ventanas, presentará una nueva propuesta de metodología a la Superintendencia de Medio Ambiente para modificar los flujos, de acuerdo a los balances de masa entregados mensualmente. </w:t>
            </w:r>
          </w:p>
          <w:bookmarkEnd w:id="111"/>
          <w:bookmarkEnd w:id="112"/>
          <w:p w:rsidR="009F2BDE" w:rsidRPr="00C5458C" w:rsidRDefault="009F2BDE" w:rsidP="00DA477F">
            <w:pPr>
              <w:pStyle w:val="Prrafodelista"/>
              <w:spacing w:after="160" w:line="259" w:lineRule="auto"/>
              <w:ind w:left="360"/>
              <w:rPr>
                <w:i/>
                <w:sz w:val="18"/>
              </w:rPr>
            </w:pPr>
          </w:p>
        </w:tc>
      </w:tr>
    </w:tbl>
    <w:p w:rsidR="00723BED" w:rsidRDefault="00723BED" w:rsidP="00F009EC">
      <w:pPr>
        <w:pStyle w:val="Listaconnmeros"/>
        <w:numPr>
          <w:ilvl w:val="0"/>
          <w:numId w:val="0"/>
        </w:numPr>
        <w:ind w:left="360"/>
      </w:pPr>
    </w:p>
    <w:p w:rsidR="00723BED" w:rsidRDefault="00723BED" w:rsidP="00F009EC">
      <w:pPr>
        <w:pStyle w:val="Listaconnmeros"/>
        <w:numPr>
          <w:ilvl w:val="0"/>
          <w:numId w:val="0"/>
        </w:numPr>
        <w:ind w:left="360"/>
      </w:pPr>
    </w:p>
    <w:p w:rsidR="00723BED" w:rsidRDefault="00723BED"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DA477F" w:rsidRDefault="00DA477F" w:rsidP="00F009EC">
      <w:pPr>
        <w:pStyle w:val="Listaconnmeros"/>
        <w:numPr>
          <w:ilvl w:val="0"/>
          <w:numId w:val="0"/>
        </w:numPr>
        <w:ind w:left="360"/>
      </w:pPr>
    </w:p>
    <w:p w:rsidR="00B85B3E" w:rsidRDefault="00B85B3E" w:rsidP="00F009EC">
      <w:pPr>
        <w:pStyle w:val="Listaconnmeros"/>
        <w:numPr>
          <w:ilvl w:val="0"/>
          <w:numId w:val="0"/>
        </w:numPr>
        <w:ind w:left="360"/>
      </w:pPr>
    </w:p>
    <w:p w:rsidR="00B85B3E" w:rsidRDefault="00B85B3E" w:rsidP="00F009EC">
      <w:pPr>
        <w:pStyle w:val="Listaconnmeros"/>
        <w:numPr>
          <w:ilvl w:val="0"/>
          <w:numId w:val="0"/>
        </w:numPr>
        <w:ind w:left="360"/>
      </w:pPr>
    </w:p>
    <w:p w:rsidR="00F009EC" w:rsidRPr="00BF33C7" w:rsidRDefault="00F009EC" w:rsidP="00F009EC">
      <w:pPr>
        <w:pStyle w:val="Ttulo1"/>
      </w:pPr>
      <w:bookmarkStart w:id="114" w:name="_Toc496264906"/>
      <w:r>
        <w:t>Emisiones Atmosféricas en el Sistema de la Fundición</w:t>
      </w:r>
      <w:bookmarkEnd w:id="114"/>
      <w:r>
        <w:t xml:space="preserve">  </w:t>
      </w:r>
      <w:r w:rsidRPr="00BF33C7">
        <w:t xml:space="preserve"> </w:t>
      </w:r>
    </w:p>
    <w:p w:rsidR="00FE2D55" w:rsidRDefault="00FE2D55" w:rsidP="007A7DEB">
      <w:pPr>
        <w:spacing w:line="240" w:lineRule="auto"/>
        <w:rPr>
          <w:rFonts w:ascii="Calibri" w:eastAsia="Calibri" w:hAnsi="Calibri" w:cs="Calibri"/>
          <w:sz w:val="28"/>
          <w:szCs w:val="32"/>
        </w:rPr>
      </w:pPr>
    </w:p>
    <w:tbl>
      <w:tblPr>
        <w:tblStyle w:val="Tablaconcuadrcula"/>
        <w:tblW w:w="4935" w:type="pct"/>
        <w:tblInd w:w="108" w:type="dxa"/>
        <w:tblLayout w:type="fixed"/>
        <w:tblLook w:val="04A0" w:firstRow="1" w:lastRow="0" w:firstColumn="1" w:lastColumn="0" w:noHBand="0" w:noVBand="1"/>
      </w:tblPr>
      <w:tblGrid>
        <w:gridCol w:w="13386"/>
      </w:tblGrid>
      <w:tr w:rsidR="00174F9A" w:rsidRPr="007A7DEB" w:rsidTr="00312030">
        <w:trPr>
          <w:trHeight w:val="142"/>
        </w:trPr>
        <w:tc>
          <w:tcPr>
            <w:tcW w:w="5000" w:type="pct"/>
          </w:tcPr>
          <w:p w:rsidR="00174F9A" w:rsidRPr="007A7DEB" w:rsidRDefault="00174F9A" w:rsidP="00F009EC">
            <w:r w:rsidRPr="007A7DEB">
              <w:rPr>
                <w:rFonts w:eastAsia="Times New Roman"/>
                <w:b/>
                <w:bCs/>
                <w:color w:val="000000"/>
                <w:lang w:eastAsia="es-CL"/>
              </w:rPr>
              <w:t xml:space="preserve">Número de hecho constatado: </w:t>
            </w:r>
            <w:r w:rsidR="00F009EC">
              <w:rPr>
                <w:rFonts w:eastAsia="Times New Roman"/>
                <w:b/>
                <w:bCs/>
                <w:color w:val="000000"/>
                <w:lang w:eastAsia="es-CL"/>
              </w:rPr>
              <w:t>5</w:t>
            </w:r>
          </w:p>
        </w:tc>
      </w:tr>
      <w:tr w:rsidR="00174F9A" w:rsidRPr="007A7DEB" w:rsidTr="00312030">
        <w:trPr>
          <w:trHeight w:val="652"/>
        </w:trPr>
        <w:tc>
          <w:tcPr>
            <w:tcW w:w="5000" w:type="pct"/>
          </w:tcPr>
          <w:p w:rsidR="00174F9A" w:rsidRDefault="00174F9A"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7635E0" w:rsidRPr="007635E0" w:rsidRDefault="00114C3A" w:rsidP="007635E0">
            <w:pPr>
              <w:pStyle w:val="Prrafodelista"/>
              <w:numPr>
                <w:ilvl w:val="0"/>
                <w:numId w:val="13"/>
              </w:numPr>
              <w:rPr>
                <w:sz w:val="18"/>
              </w:rPr>
            </w:pPr>
            <w:r w:rsidRPr="00D075AD">
              <w:rPr>
                <w:sz w:val="18"/>
              </w:rPr>
              <w:t xml:space="preserve">Resultados de los balances de masas mensual y anual </w:t>
            </w:r>
            <w:r w:rsidR="00B4261D" w:rsidRPr="00D075AD">
              <w:rPr>
                <w:sz w:val="18"/>
              </w:rPr>
              <w:t xml:space="preserve">contenidos en los informes mensuales </w:t>
            </w:r>
            <w:r w:rsidR="00A6179C" w:rsidRPr="00D075AD">
              <w:rPr>
                <w:sz w:val="18"/>
              </w:rPr>
              <w:t xml:space="preserve">de la Fundición </w:t>
            </w:r>
            <w:r w:rsidR="00EF0C64" w:rsidRPr="00D075AD">
              <w:rPr>
                <w:sz w:val="18"/>
              </w:rPr>
              <w:t>Ventanas</w:t>
            </w:r>
            <w:r w:rsidR="00A6179C" w:rsidRPr="00D075AD">
              <w:rPr>
                <w:sz w:val="18"/>
              </w:rPr>
              <w:t xml:space="preserve"> </w:t>
            </w:r>
            <w:r w:rsidRPr="00D075AD">
              <w:rPr>
                <w:sz w:val="18"/>
              </w:rPr>
              <w:t xml:space="preserve">para el año 2016. </w:t>
            </w:r>
          </w:p>
          <w:p w:rsidR="00400E0F" w:rsidRPr="00B9761F" w:rsidRDefault="00400E0F" w:rsidP="00C33E22">
            <w:pPr>
              <w:pStyle w:val="Prrafodelista"/>
              <w:numPr>
                <w:ilvl w:val="0"/>
                <w:numId w:val="13"/>
              </w:numPr>
              <w:rPr>
                <w:sz w:val="18"/>
              </w:rPr>
            </w:pPr>
            <w:r w:rsidRPr="00B9761F">
              <w:rPr>
                <w:rFonts w:eastAsiaTheme="minorHAnsi"/>
                <w:sz w:val="18"/>
              </w:rPr>
              <w:t>Ordinario N° 1856/2016 de SAG, Examen de Información de las Fuentes Reguladas por el D.S. 28/2013, que establece norma de emisión para fundiciones de cobre y fuentes emisoras de arsénico” para el periodo Enero – Marzo 2016.</w:t>
            </w:r>
          </w:p>
          <w:p w:rsidR="00400E0F" w:rsidRPr="00B9761F" w:rsidRDefault="00400E0F" w:rsidP="00C33E22">
            <w:pPr>
              <w:pStyle w:val="Prrafodelista"/>
              <w:numPr>
                <w:ilvl w:val="0"/>
                <w:numId w:val="13"/>
              </w:numPr>
              <w:rPr>
                <w:sz w:val="18"/>
              </w:rPr>
            </w:pPr>
            <w:r w:rsidRPr="00B9761F">
              <w:rPr>
                <w:rFonts w:eastAsiaTheme="minorHAnsi"/>
                <w:sz w:val="18"/>
              </w:rPr>
              <w:t>Ordinario N° 2704/2016 de SAG, Examen de Información de las Fuentes Reguladas por el D.S. 28/2013, que establece norma de emisión para fundiciones de cobre y fuentes emisoras de arsénico” para el periodo Abril – Junio 2016.</w:t>
            </w:r>
          </w:p>
          <w:p w:rsidR="007635E0" w:rsidRPr="007635E0" w:rsidRDefault="00400E0F" w:rsidP="007635E0">
            <w:pPr>
              <w:pStyle w:val="Prrafodelista"/>
              <w:numPr>
                <w:ilvl w:val="0"/>
                <w:numId w:val="13"/>
              </w:numPr>
              <w:rPr>
                <w:sz w:val="18"/>
              </w:rPr>
            </w:pPr>
            <w:r w:rsidRPr="00B9761F">
              <w:rPr>
                <w:rFonts w:eastAsiaTheme="minorHAnsi"/>
                <w:sz w:val="18"/>
              </w:rPr>
              <w:t>Ordinario N° 3203/2016 de SAG, Examen de Información de las Fuentes Reguladas por el D.S. 28/2013, que establece norma de emisión para fundiciones de cobre y fuentes emisoras de arsénico” para el periodo Julio – Septiembre 2016.</w:t>
            </w:r>
          </w:p>
          <w:p w:rsidR="00A6179C" w:rsidRPr="00400E0F" w:rsidRDefault="00A6179C" w:rsidP="00A6179C">
            <w:pPr>
              <w:pStyle w:val="Prrafodelista"/>
              <w:ind w:left="360"/>
              <w:rPr>
                <w:sz w:val="8"/>
              </w:rPr>
            </w:pPr>
          </w:p>
        </w:tc>
      </w:tr>
      <w:tr w:rsidR="00174F9A" w:rsidRPr="005B4C97" w:rsidTr="00312030">
        <w:trPr>
          <w:trHeight w:val="319"/>
        </w:trPr>
        <w:tc>
          <w:tcPr>
            <w:tcW w:w="5000" w:type="pct"/>
            <w:tcBorders>
              <w:bottom w:val="single" w:sz="4" w:space="0" w:color="auto"/>
            </w:tcBorders>
          </w:tcPr>
          <w:p w:rsidR="00174F9A" w:rsidRPr="007A7DEB" w:rsidRDefault="00174F9A" w:rsidP="00312030">
            <w:r w:rsidRPr="007A7DEB">
              <w:rPr>
                <w:b/>
              </w:rPr>
              <w:t xml:space="preserve">Exigencia (s): </w:t>
            </w:r>
          </w:p>
          <w:p w:rsidR="00174F9A" w:rsidRPr="00113635" w:rsidRDefault="00174F9A" w:rsidP="00312030">
            <w:pPr>
              <w:autoSpaceDE w:val="0"/>
              <w:autoSpaceDN w:val="0"/>
              <w:adjustRightInd w:val="0"/>
              <w:jc w:val="both"/>
              <w:rPr>
                <w:b/>
                <w:sz w:val="6"/>
                <w:lang w:val="es-CL"/>
              </w:rPr>
            </w:pPr>
          </w:p>
          <w:p w:rsidR="00B327A1" w:rsidRDefault="00B327A1" w:rsidP="00527AB7">
            <w:pPr>
              <w:jc w:val="both"/>
              <w:rPr>
                <w:sz w:val="18"/>
              </w:rPr>
            </w:pPr>
            <w:r w:rsidRPr="00D075AD">
              <w:rPr>
                <w:b/>
                <w:sz w:val="18"/>
              </w:rPr>
              <w:t xml:space="preserve">Art. N° 18 D.S. N° 28/2013 MMA: </w:t>
            </w:r>
            <w:r w:rsidRPr="00D075AD">
              <w:rPr>
                <w:sz w:val="18"/>
              </w:rP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w:t>
            </w:r>
            <w:r w:rsidR="00DA477F">
              <w:rPr>
                <w:sz w:val="18"/>
              </w:rPr>
              <w:t xml:space="preserve"> al 5, artículos del 15 al 29.”</w:t>
            </w:r>
          </w:p>
          <w:p w:rsidR="00DA477F" w:rsidRPr="00DA477F" w:rsidRDefault="00DA477F" w:rsidP="00527AB7">
            <w:pPr>
              <w:jc w:val="both"/>
              <w:rPr>
                <w:sz w:val="18"/>
              </w:rPr>
            </w:pPr>
          </w:p>
          <w:p w:rsidR="00B327A1" w:rsidRPr="00D075AD" w:rsidRDefault="00B327A1" w:rsidP="00527AB7">
            <w:pPr>
              <w:jc w:val="both"/>
              <w:rPr>
                <w:sz w:val="18"/>
              </w:rPr>
            </w:pPr>
            <w:r w:rsidRPr="00D075AD">
              <w:rPr>
                <w:b/>
                <w:sz w:val="18"/>
              </w:rPr>
              <w:t xml:space="preserve">Artículo N° 33 D.S. N° 75/2008 MINSEGPRES: </w:t>
            </w:r>
            <w:r w:rsidRPr="00D075AD">
              <w:rPr>
                <w:sz w:val="18"/>
              </w:rPr>
              <w:t>“Los titulares de las fuentes emisoras informarán mensualmente a la autoridad competente el resultado del balance neto mensual de arsénico…”.</w:t>
            </w:r>
          </w:p>
          <w:p w:rsidR="00B327A1" w:rsidRPr="00D075AD" w:rsidRDefault="00B327A1" w:rsidP="00527AB7">
            <w:pPr>
              <w:jc w:val="both"/>
              <w:rPr>
                <w:sz w:val="18"/>
              </w:rPr>
            </w:pPr>
          </w:p>
          <w:p w:rsidR="00174F9A" w:rsidRPr="00B77675" w:rsidRDefault="00EF0C64" w:rsidP="00527AB7">
            <w:pPr>
              <w:jc w:val="both"/>
            </w:pPr>
            <w:r w:rsidRPr="00D075AD">
              <w:rPr>
                <w:b/>
                <w:sz w:val="18"/>
              </w:rPr>
              <w:t>Artículo N° 10 D.S. N° 165/1998 MINSEGPRES: “</w:t>
            </w:r>
            <w:r w:rsidRPr="00D075AD">
              <w:rPr>
                <w:sz w:val="18"/>
              </w:rPr>
              <w:t>Aquellas fuentes existentes, ubicadas en la Provincia de Valparaíso, V Región de Valparaíso, cuya capacidad actual de producción sea igual o superior a 400.000 ton/año de concentrado de cobre, deberán emitir, desde el año 2000 inclusive, una cantidad inferior o igual a 120 ton/año”.</w:t>
            </w:r>
          </w:p>
        </w:tc>
      </w:tr>
      <w:tr w:rsidR="00174F9A" w:rsidRPr="007A7DEB" w:rsidTr="00312030">
        <w:trPr>
          <w:trHeight w:val="699"/>
        </w:trPr>
        <w:tc>
          <w:tcPr>
            <w:tcW w:w="5000" w:type="pct"/>
          </w:tcPr>
          <w:p w:rsidR="00174F9A" w:rsidRDefault="00174F9A" w:rsidP="00312030">
            <w:pPr>
              <w:rPr>
                <w:b/>
              </w:rPr>
            </w:pPr>
            <w:r w:rsidRPr="007A7DEB">
              <w:rPr>
                <w:b/>
              </w:rPr>
              <w:t xml:space="preserve">Resultado (s) examen de Información: </w:t>
            </w:r>
          </w:p>
          <w:p w:rsidR="00174F9A" w:rsidRDefault="00174F9A" w:rsidP="00312030">
            <w:pPr>
              <w:rPr>
                <w:b/>
              </w:rPr>
            </w:pPr>
          </w:p>
          <w:p w:rsidR="00174F9A" w:rsidRPr="00D075AD" w:rsidRDefault="00174F9A" w:rsidP="00174F9A">
            <w:pPr>
              <w:pStyle w:val="Prrafodelista"/>
              <w:ind w:left="360"/>
              <w:rPr>
                <w:b/>
              </w:rPr>
            </w:pPr>
            <w:r w:rsidRPr="00D075AD">
              <w:rPr>
                <w:b/>
              </w:rPr>
              <w:t>Verificación anual del cumplimiento del límite máximo de emisión de arsénico (As) en la Fundición</w:t>
            </w:r>
            <w:r w:rsidR="00023D87" w:rsidRPr="00D075AD">
              <w:rPr>
                <w:b/>
              </w:rPr>
              <w:t xml:space="preserve"> </w:t>
            </w:r>
            <w:r w:rsidR="008D2FD3">
              <w:rPr>
                <w:b/>
              </w:rPr>
              <w:t>Ventanas</w:t>
            </w:r>
            <w:r w:rsidRPr="00D075AD">
              <w:rPr>
                <w:b/>
              </w:rPr>
              <w:t>.</w:t>
            </w:r>
          </w:p>
          <w:p w:rsidR="00B16B63" w:rsidRPr="00D075AD" w:rsidRDefault="00B16B63" w:rsidP="00174F9A">
            <w:pPr>
              <w:pStyle w:val="Prrafodelista"/>
              <w:ind w:left="360"/>
              <w:rPr>
                <w:b/>
                <w:sz w:val="18"/>
                <w:szCs w:val="18"/>
              </w:rPr>
            </w:pPr>
          </w:p>
          <w:p w:rsidR="00851CA6" w:rsidRPr="00D075AD" w:rsidRDefault="00851CA6" w:rsidP="00C33E22">
            <w:pPr>
              <w:pStyle w:val="Prrafodelista"/>
              <w:numPr>
                <w:ilvl w:val="0"/>
                <w:numId w:val="9"/>
              </w:numPr>
              <w:rPr>
                <w:sz w:val="18"/>
                <w:szCs w:val="18"/>
              </w:rPr>
            </w:pPr>
            <w:r w:rsidRPr="00D075AD">
              <w:rPr>
                <w:sz w:val="18"/>
                <w:szCs w:val="18"/>
              </w:rPr>
              <w:t>La emisión de arsénico del año 201</w:t>
            </w:r>
            <w:r w:rsidR="005F2EAC" w:rsidRPr="00D075AD">
              <w:rPr>
                <w:sz w:val="18"/>
                <w:szCs w:val="18"/>
              </w:rPr>
              <w:t>6</w:t>
            </w:r>
            <w:r w:rsidRPr="00D075AD">
              <w:rPr>
                <w:sz w:val="18"/>
                <w:szCs w:val="18"/>
              </w:rPr>
              <w:t xml:space="preserve"> alcanza un total de </w:t>
            </w:r>
            <w:r w:rsidR="00F657F1" w:rsidRPr="00D075AD">
              <w:rPr>
                <w:rFonts w:eastAsia="Times New Roman"/>
                <w:color w:val="000000"/>
                <w:sz w:val="18"/>
                <w:szCs w:val="18"/>
                <w:lang w:eastAsia="es-CL"/>
              </w:rPr>
              <w:t xml:space="preserve">46,26 </w:t>
            </w:r>
            <w:r w:rsidRPr="00D075AD">
              <w:rPr>
                <w:sz w:val="18"/>
                <w:szCs w:val="18"/>
              </w:rPr>
              <w:t xml:space="preserve">toneladas, lo que representa el </w:t>
            </w:r>
            <w:r w:rsidR="00F657F1" w:rsidRPr="00D075AD">
              <w:rPr>
                <w:sz w:val="18"/>
                <w:szCs w:val="18"/>
              </w:rPr>
              <w:t>16</w:t>
            </w:r>
            <w:r w:rsidRPr="00D075AD">
              <w:rPr>
                <w:sz w:val="18"/>
                <w:szCs w:val="18"/>
              </w:rPr>
              <w:t xml:space="preserve"> % del valor máximo establecido en la norma</w:t>
            </w:r>
            <w:r w:rsidR="00B16B63" w:rsidRPr="00D075AD">
              <w:rPr>
                <w:sz w:val="18"/>
                <w:szCs w:val="18"/>
              </w:rPr>
              <w:t xml:space="preserve"> (ver figura 2)</w:t>
            </w:r>
            <w:r w:rsidRPr="00D075AD">
              <w:rPr>
                <w:sz w:val="18"/>
                <w:szCs w:val="18"/>
              </w:rPr>
              <w:t>.</w:t>
            </w:r>
          </w:p>
          <w:p w:rsidR="00B16B63" w:rsidRPr="00D075AD" w:rsidRDefault="00B16B63" w:rsidP="00C33E22">
            <w:pPr>
              <w:pStyle w:val="Prrafodelista"/>
              <w:numPr>
                <w:ilvl w:val="0"/>
                <w:numId w:val="9"/>
              </w:numPr>
              <w:rPr>
                <w:sz w:val="18"/>
                <w:szCs w:val="18"/>
              </w:rPr>
            </w:pPr>
            <w:r w:rsidRPr="00D075AD">
              <w:rPr>
                <w:sz w:val="18"/>
                <w:szCs w:val="18"/>
              </w:rPr>
              <w:t>Del examen de información, es posible indicar</w:t>
            </w:r>
            <w:r w:rsidR="00780619">
              <w:rPr>
                <w:sz w:val="18"/>
                <w:szCs w:val="18"/>
              </w:rPr>
              <w:t xml:space="preserve"> que la Fundición Ventanas </w:t>
            </w:r>
            <w:r w:rsidR="007635E0">
              <w:rPr>
                <w:sz w:val="18"/>
                <w:szCs w:val="18"/>
              </w:rPr>
              <w:t xml:space="preserve">en </w:t>
            </w:r>
            <w:r w:rsidRPr="00D075AD">
              <w:rPr>
                <w:sz w:val="18"/>
                <w:szCs w:val="18"/>
              </w:rPr>
              <w:t xml:space="preserve">el año 2016, no </w:t>
            </w:r>
            <w:r w:rsidR="00780619">
              <w:rPr>
                <w:sz w:val="18"/>
                <w:szCs w:val="18"/>
              </w:rPr>
              <w:t>excedió</w:t>
            </w:r>
            <w:r w:rsidRPr="00D075AD">
              <w:rPr>
                <w:sz w:val="18"/>
                <w:szCs w:val="18"/>
              </w:rPr>
              <w:t xml:space="preserve"> el límite de emisión anual de arsénico.</w:t>
            </w:r>
          </w:p>
          <w:p w:rsidR="00B16B63" w:rsidRPr="00D075AD" w:rsidRDefault="00B16B63" w:rsidP="00B16B63">
            <w:pPr>
              <w:pStyle w:val="Prrafodelista"/>
              <w:ind w:left="360"/>
              <w:rPr>
                <w:sz w:val="18"/>
                <w:szCs w:val="18"/>
              </w:rPr>
            </w:pPr>
          </w:p>
          <w:p w:rsidR="00174F9A" w:rsidRPr="007A7DEB" w:rsidRDefault="00174F9A" w:rsidP="005F2EAC">
            <w:pPr>
              <w:pStyle w:val="Prrafodelista"/>
              <w:ind w:left="360"/>
            </w:pPr>
          </w:p>
        </w:tc>
      </w:tr>
    </w:tbl>
    <w:p w:rsidR="001B7599" w:rsidRDefault="001B7599" w:rsidP="007A7DEB">
      <w:pPr>
        <w:spacing w:line="240" w:lineRule="auto"/>
        <w:rPr>
          <w:rFonts w:ascii="Calibri" w:eastAsia="Calibri" w:hAnsi="Calibri" w:cs="Calibri"/>
          <w:sz w:val="28"/>
          <w:szCs w:val="32"/>
        </w:rPr>
      </w:pPr>
    </w:p>
    <w:p w:rsidR="008D2FD3" w:rsidRDefault="008D2FD3" w:rsidP="007A7DEB">
      <w:pPr>
        <w:spacing w:line="240" w:lineRule="auto"/>
        <w:rPr>
          <w:rFonts w:ascii="Calibri" w:eastAsia="Calibri" w:hAnsi="Calibri" w:cs="Calibri"/>
          <w:sz w:val="28"/>
          <w:szCs w:val="32"/>
        </w:rPr>
      </w:pPr>
    </w:p>
    <w:p w:rsidR="008D2FD3" w:rsidRDefault="008D2FD3" w:rsidP="007A7DEB">
      <w:pPr>
        <w:spacing w:line="240" w:lineRule="auto"/>
        <w:rPr>
          <w:rFonts w:ascii="Calibri" w:eastAsia="Calibri" w:hAnsi="Calibri" w:cs="Calibri"/>
          <w:sz w:val="28"/>
          <w:szCs w:val="32"/>
        </w:rPr>
      </w:pPr>
    </w:p>
    <w:p w:rsidR="008D2FD3" w:rsidRDefault="008D2FD3" w:rsidP="007A7DEB">
      <w:pPr>
        <w:spacing w:line="240" w:lineRule="auto"/>
        <w:rPr>
          <w:rFonts w:ascii="Calibri" w:eastAsia="Calibri" w:hAnsi="Calibri" w:cs="Calibri"/>
          <w:sz w:val="28"/>
          <w:szCs w:val="32"/>
        </w:rPr>
      </w:pPr>
    </w:p>
    <w:p w:rsidR="008D2FD3" w:rsidRDefault="008D2FD3" w:rsidP="007A7DEB">
      <w:pPr>
        <w:spacing w:line="240" w:lineRule="auto"/>
        <w:rPr>
          <w:rFonts w:ascii="Calibri" w:eastAsia="Calibri" w:hAnsi="Calibri" w:cs="Calibri"/>
          <w:sz w:val="28"/>
          <w:szCs w:val="32"/>
        </w:rPr>
      </w:pPr>
    </w:p>
    <w:p w:rsidR="008D2FD3" w:rsidRDefault="008D2FD3" w:rsidP="007A7DEB">
      <w:pPr>
        <w:spacing w:line="240" w:lineRule="auto"/>
        <w:rPr>
          <w:rFonts w:ascii="Calibri" w:eastAsia="Calibri" w:hAnsi="Calibri" w:cs="Calibri"/>
          <w:sz w:val="28"/>
          <w:szCs w:val="32"/>
        </w:rPr>
      </w:pPr>
    </w:p>
    <w:tbl>
      <w:tblPr>
        <w:tblW w:w="4974" w:type="pct"/>
        <w:jc w:val="center"/>
        <w:tblLayout w:type="fixed"/>
        <w:tblCellMar>
          <w:left w:w="70" w:type="dxa"/>
          <w:right w:w="70" w:type="dxa"/>
        </w:tblCellMar>
        <w:tblLook w:val="04A0" w:firstRow="1" w:lastRow="0" w:firstColumn="1" w:lastColumn="0" w:noHBand="0" w:noVBand="1"/>
      </w:tblPr>
      <w:tblGrid>
        <w:gridCol w:w="2450"/>
        <w:gridCol w:w="4314"/>
        <w:gridCol w:w="2728"/>
        <w:gridCol w:w="3999"/>
      </w:tblGrid>
      <w:tr w:rsidR="00B273E3" w:rsidRPr="00B273E3" w:rsidTr="00343799">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B273E3" w:rsidRPr="00B273E3" w:rsidTr="005F2EAC">
        <w:trPr>
          <w:trHeight w:val="5351"/>
          <w:jc w:val="center"/>
        </w:trPr>
        <w:tc>
          <w:tcPr>
            <w:tcW w:w="2507" w:type="pct"/>
            <w:gridSpan w:val="2"/>
            <w:tcBorders>
              <w:top w:val="nil"/>
              <w:left w:val="single" w:sz="4" w:space="0" w:color="auto"/>
              <w:right w:val="single" w:sz="4" w:space="0" w:color="auto"/>
            </w:tcBorders>
            <w:shd w:val="clear" w:color="auto" w:fill="auto"/>
            <w:noWrap/>
            <w:vAlign w:val="center"/>
            <w:hideMark/>
          </w:tcPr>
          <w:p w:rsidR="00782DEA" w:rsidRDefault="00782DEA"/>
          <w:tbl>
            <w:tblPr>
              <w:tblStyle w:val="Cuadrculadetablaclara"/>
              <w:tblW w:w="0" w:type="auto"/>
              <w:jc w:val="center"/>
              <w:tblLayout w:type="fixed"/>
              <w:tblLook w:val="04A0" w:firstRow="1" w:lastRow="0" w:firstColumn="1" w:lastColumn="0" w:noHBand="0" w:noVBand="1"/>
            </w:tblPr>
            <w:tblGrid>
              <w:gridCol w:w="637"/>
              <w:gridCol w:w="2275"/>
              <w:gridCol w:w="2594"/>
            </w:tblGrid>
            <w:tr w:rsidR="00343799" w:rsidRPr="006A676F" w:rsidTr="00CA09EA">
              <w:trPr>
                <w:trHeight w:val="392"/>
                <w:jc w:val="center"/>
              </w:trPr>
              <w:tc>
                <w:tcPr>
                  <w:tcW w:w="637" w:type="dxa"/>
                </w:tcPr>
                <w:p w:rsidR="007D59C3" w:rsidRPr="006A676F" w:rsidRDefault="007D59C3" w:rsidP="007D59C3">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2275" w:type="dxa"/>
                  <w:hideMark/>
                </w:tcPr>
                <w:p w:rsidR="007D59C3" w:rsidRPr="006A676F" w:rsidRDefault="007D59C3" w:rsidP="007D59C3">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2594" w:type="dxa"/>
                </w:tcPr>
                <w:p w:rsidR="007D59C3" w:rsidRPr="007D59C3" w:rsidRDefault="00114C3A" w:rsidP="00114C3A">
                  <w:pPr>
                    <w:jc w:val="center"/>
                    <w:rPr>
                      <w:rFonts w:ascii="Calibri" w:hAnsi="Calibri" w:cs="Calibri"/>
                      <w:b/>
                      <w:bCs/>
                      <w:sz w:val="18"/>
                    </w:rPr>
                  </w:pPr>
                  <w:r>
                    <w:rPr>
                      <w:rFonts w:ascii="Calibri" w:hAnsi="Calibri" w:cs="Calibri"/>
                      <w:b/>
                      <w:bCs/>
                      <w:sz w:val="18"/>
                    </w:rPr>
                    <w:t>As Emitido  (ton)</w:t>
                  </w:r>
                </w:p>
              </w:tc>
            </w:tr>
            <w:tr w:rsidR="00EF0C64" w:rsidRPr="006A676F" w:rsidTr="00CA09EA">
              <w:trPr>
                <w:trHeight w:hRule="exact" w:val="266"/>
                <w:jc w:val="center"/>
              </w:trPr>
              <w:tc>
                <w:tcPr>
                  <w:tcW w:w="637" w:type="dxa"/>
                  <w:vMerge w:val="restart"/>
                </w:tcPr>
                <w:p w:rsidR="00EF0C64" w:rsidRDefault="00EF0C64" w:rsidP="007D59C3">
                  <w:pPr>
                    <w:rPr>
                      <w:rFonts w:eastAsia="Times New Roman" w:cstheme="minorHAnsi"/>
                      <w:b/>
                      <w:bCs/>
                      <w:color w:val="000000"/>
                      <w:sz w:val="18"/>
                      <w:szCs w:val="18"/>
                      <w:lang w:eastAsia="es-CL"/>
                    </w:rPr>
                  </w:pPr>
                </w:p>
                <w:p w:rsidR="00EF0C64" w:rsidRDefault="00EF0C64" w:rsidP="007D59C3">
                  <w:pPr>
                    <w:rPr>
                      <w:rFonts w:eastAsia="Times New Roman" w:cstheme="minorHAnsi"/>
                      <w:b/>
                      <w:bCs/>
                      <w:color w:val="000000"/>
                      <w:sz w:val="18"/>
                      <w:szCs w:val="18"/>
                      <w:lang w:eastAsia="es-CL"/>
                    </w:rPr>
                  </w:pPr>
                </w:p>
                <w:p w:rsidR="00EF0C64" w:rsidRDefault="00EF0C64" w:rsidP="007D59C3">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w:t>
                  </w:r>
                </w:p>
                <w:p w:rsidR="00EF0C64" w:rsidRDefault="00EF0C64" w:rsidP="007D59C3">
                  <w:pPr>
                    <w:rPr>
                      <w:rFonts w:eastAsia="Times New Roman" w:cstheme="minorHAnsi"/>
                      <w:b/>
                      <w:bCs/>
                      <w:color w:val="000000"/>
                      <w:sz w:val="18"/>
                      <w:szCs w:val="18"/>
                      <w:lang w:eastAsia="es-CL"/>
                    </w:rPr>
                  </w:pPr>
                </w:p>
                <w:p w:rsidR="00EF0C64" w:rsidRPr="006A676F" w:rsidRDefault="00EF0C64" w:rsidP="007D59C3">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2016 </w:t>
                  </w: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2594" w:type="dxa"/>
                  <w:noWrap/>
                </w:tcPr>
                <w:p w:rsidR="00EF0C64" w:rsidRPr="00EF0C64" w:rsidRDefault="00EF0C64" w:rsidP="00A3382B">
                  <w:pPr>
                    <w:rPr>
                      <w:sz w:val="18"/>
                    </w:rPr>
                  </w:pPr>
                  <w:r w:rsidRPr="00EF0C64">
                    <w:rPr>
                      <w:sz w:val="18"/>
                    </w:rPr>
                    <w:t>8,00</w:t>
                  </w:r>
                </w:p>
              </w:tc>
            </w:tr>
            <w:tr w:rsidR="00EF0C64" w:rsidRPr="006A676F" w:rsidTr="00CA09EA">
              <w:trPr>
                <w:trHeight w:hRule="exact" w:val="266"/>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2594" w:type="dxa"/>
                  <w:noWrap/>
                </w:tcPr>
                <w:p w:rsidR="00EF0C64" w:rsidRPr="00EF0C64" w:rsidRDefault="00EF0C64" w:rsidP="00A3382B">
                  <w:pPr>
                    <w:rPr>
                      <w:sz w:val="18"/>
                    </w:rPr>
                  </w:pPr>
                  <w:r w:rsidRPr="00EF0C64">
                    <w:rPr>
                      <w:sz w:val="18"/>
                    </w:rPr>
                    <w:t>6,10</w:t>
                  </w:r>
                </w:p>
              </w:tc>
            </w:tr>
            <w:tr w:rsidR="00EF0C64" w:rsidRPr="006A676F" w:rsidTr="00CA09EA">
              <w:trPr>
                <w:trHeight w:hRule="exact" w:val="301"/>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2594" w:type="dxa"/>
                  <w:noWrap/>
                </w:tcPr>
                <w:p w:rsidR="00EF0C64" w:rsidRPr="00EF0C64" w:rsidRDefault="00EF0C64" w:rsidP="00A3382B">
                  <w:pPr>
                    <w:rPr>
                      <w:sz w:val="18"/>
                    </w:rPr>
                  </w:pPr>
                  <w:r w:rsidRPr="00EF0C64">
                    <w:rPr>
                      <w:sz w:val="18"/>
                    </w:rPr>
                    <w:t>7,86</w:t>
                  </w:r>
                </w:p>
              </w:tc>
            </w:tr>
            <w:tr w:rsidR="00EF0C64" w:rsidRPr="006A676F" w:rsidTr="00CA09EA">
              <w:trPr>
                <w:trHeight w:hRule="exact" w:val="277"/>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2594" w:type="dxa"/>
                  <w:noWrap/>
                </w:tcPr>
                <w:p w:rsidR="00EF0C64" w:rsidRPr="00EF0C64" w:rsidRDefault="00EF0C64" w:rsidP="00A3382B">
                  <w:pPr>
                    <w:rPr>
                      <w:sz w:val="18"/>
                    </w:rPr>
                  </w:pPr>
                  <w:r w:rsidRPr="00EF0C64">
                    <w:rPr>
                      <w:sz w:val="18"/>
                    </w:rPr>
                    <w:t>6,58</w:t>
                  </w:r>
                </w:p>
              </w:tc>
            </w:tr>
            <w:tr w:rsidR="00EF0C64" w:rsidRPr="006A676F" w:rsidTr="00CA09EA">
              <w:trPr>
                <w:trHeight w:hRule="exact" w:val="296"/>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2594" w:type="dxa"/>
                  <w:noWrap/>
                </w:tcPr>
                <w:p w:rsidR="00EF0C64" w:rsidRPr="00EF0C64" w:rsidRDefault="00EF0C64" w:rsidP="00A3382B">
                  <w:pPr>
                    <w:rPr>
                      <w:sz w:val="18"/>
                    </w:rPr>
                  </w:pPr>
                  <w:r w:rsidRPr="00EF0C64">
                    <w:rPr>
                      <w:sz w:val="18"/>
                    </w:rPr>
                    <w:t>3,64</w:t>
                  </w:r>
                </w:p>
              </w:tc>
            </w:tr>
            <w:tr w:rsidR="00EF0C64" w:rsidRPr="006A676F" w:rsidTr="00CA09EA">
              <w:trPr>
                <w:trHeight w:hRule="exact" w:val="271"/>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noWrap/>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2594" w:type="dxa"/>
                  <w:noWrap/>
                </w:tcPr>
                <w:p w:rsidR="00EF0C64" w:rsidRPr="00EF0C64" w:rsidRDefault="00EF0C64" w:rsidP="00A3382B">
                  <w:pPr>
                    <w:rPr>
                      <w:sz w:val="18"/>
                    </w:rPr>
                  </w:pPr>
                  <w:r w:rsidRPr="00EF0C64">
                    <w:rPr>
                      <w:sz w:val="18"/>
                    </w:rPr>
                    <w:t>5,91</w:t>
                  </w:r>
                </w:p>
              </w:tc>
            </w:tr>
            <w:tr w:rsidR="00EF0C64" w:rsidRPr="006A676F" w:rsidTr="00CA09EA">
              <w:trPr>
                <w:trHeight w:hRule="exact" w:val="289"/>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noWrap/>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2594" w:type="dxa"/>
                  <w:noWrap/>
                </w:tcPr>
                <w:p w:rsidR="00EF0C64" w:rsidRPr="00EF0C64" w:rsidRDefault="00EF0C64" w:rsidP="00A3382B">
                  <w:pPr>
                    <w:rPr>
                      <w:sz w:val="18"/>
                    </w:rPr>
                  </w:pPr>
                  <w:r w:rsidRPr="00EF0C64">
                    <w:rPr>
                      <w:sz w:val="18"/>
                    </w:rPr>
                    <w:t>4,46</w:t>
                  </w:r>
                </w:p>
              </w:tc>
            </w:tr>
            <w:tr w:rsidR="00EF0C64" w:rsidRPr="006A676F" w:rsidTr="00CA09EA">
              <w:trPr>
                <w:trHeight w:hRule="exact" w:val="289"/>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noWrap/>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2594" w:type="dxa"/>
                  <w:noWrap/>
                </w:tcPr>
                <w:p w:rsidR="00EF0C64" w:rsidRPr="00EF0C64" w:rsidRDefault="00EF0C64" w:rsidP="00A3382B">
                  <w:pPr>
                    <w:rPr>
                      <w:sz w:val="18"/>
                    </w:rPr>
                  </w:pPr>
                  <w:r w:rsidRPr="00EF0C64">
                    <w:rPr>
                      <w:sz w:val="18"/>
                    </w:rPr>
                    <w:t>4,00</w:t>
                  </w:r>
                </w:p>
              </w:tc>
            </w:tr>
            <w:tr w:rsidR="00EF0C64" w:rsidRPr="006A676F" w:rsidTr="00CA09EA">
              <w:trPr>
                <w:trHeight w:hRule="exact" w:val="289"/>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noWrap/>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2594" w:type="dxa"/>
                  <w:noWrap/>
                </w:tcPr>
                <w:p w:rsidR="00EF0C64" w:rsidRPr="00EF0C64" w:rsidRDefault="00EF0C64" w:rsidP="00A3382B">
                  <w:pPr>
                    <w:rPr>
                      <w:sz w:val="18"/>
                    </w:rPr>
                  </w:pPr>
                  <w:r w:rsidRPr="00EF0C64">
                    <w:rPr>
                      <w:sz w:val="18"/>
                    </w:rPr>
                    <w:t>6,72</w:t>
                  </w:r>
                </w:p>
              </w:tc>
            </w:tr>
            <w:tr w:rsidR="00EF0C64" w:rsidRPr="006A676F" w:rsidTr="00CA09EA">
              <w:trPr>
                <w:trHeight w:hRule="exact" w:val="289"/>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2594" w:type="dxa"/>
                </w:tcPr>
                <w:p w:rsidR="00EF0C64" w:rsidRPr="00EF0C64" w:rsidRDefault="00EF0C64" w:rsidP="00A3382B">
                  <w:pPr>
                    <w:rPr>
                      <w:sz w:val="18"/>
                    </w:rPr>
                  </w:pPr>
                  <w:r w:rsidRPr="00EF0C64">
                    <w:rPr>
                      <w:sz w:val="18"/>
                    </w:rPr>
                    <w:t>0,53</w:t>
                  </w:r>
                </w:p>
              </w:tc>
            </w:tr>
            <w:tr w:rsidR="00EF0C64" w:rsidRPr="006A676F" w:rsidTr="00CA09EA">
              <w:trPr>
                <w:trHeight w:hRule="exact" w:val="289"/>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2594" w:type="dxa"/>
                </w:tcPr>
                <w:p w:rsidR="00EF0C64" w:rsidRPr="00EF0C64" w:rsidRDefault="00EF0C64" w:rsidP="00A3382B">
                  <w:pPr>
                    <w:rPr>
                      <w:sz w:val="18"/>
                    </w:rPr>
                  </w:pPr>
                  <w:r w:rsidRPr="00EF0C64">
                    <w:rPr>
                      <w:sz w:val="18"/>
                    </w:rPr>
                    <w:t>7,22</w:t>
                  </w:r>
                </w:p>
              </w:tc>
            </w:tr>
            <w:tr w:rsidR="00EF0C64" w:rsidRPr="006A676F" w:rsidTr="00CA09EA">
              <w:trPr>
                <w:trHeight w:hRule="exact" w:val="239"/>
                <w:jc w:val="center"/>
              </w:trPr>
              <w:tc>
                <w:tcPr>
                  <w:tcW w:w="637" w:type="dxa"/>
                  <w:vMerge/>
                </w:tcPr>
                <w:p w:rsidR="00EF0C64" w:rsidRPr="006A676F" w:rsidRDefault="00EF0C64" w:rsidP="007D59C3">
                  <w:pPr>
                    <w:rPr>
                      <w:rFonts w:eastAsia="Times New Roman" w:cstheme="minorHAnsi"/>
                      <w:b/>
                      <w:bCs/>
                      <w:color w:val="000000"/>
                      <w:sz w:val="18"/>
                      <w:szCs w:val="18"/>
                      <w:lang w:eastAsia="es-CL"/>
                    </w:rPr>
                  </w:pPr>
                </w:p>
              </w:tc>
              <w:tc>
                <w:tcPr>
                  <w:tcW w:w="2275" w:type="dxa"/>
                  <w:hideMark/>
                </w:tcPr>
                <w:p w:rsidR="00EF0C64" w:rsidRPr="006A676F" w:rsidRDefault="00EF0C64" w:rsidP="007D59C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2594" w:type="dxa"/>
                </w:tcPr>
                <w:p w:rsidR="00EF0C64" w:rsidRPr="00EF0C64" w:rsidRDefault="00EF0C64" w:rsidP="00A3382B">
                  <w:pPr>
                    <w:rPr>
                      <w:sz w:val="18"/>
                    </w:rPr>
                  </w:pPr>
                  <w:r w:rsidRPr="00EF0C64">
                    <w:rPr>
                      <w:sz w:val="18"/>
                    </w:rPr>
                    <w:t>4,49</w:t>
                  </w:r>
                </w:p>
              </w:tc>
            </w:tr>
            <w:tr w:rsidR="00903253" w:rsidRPr="006A676F" w:rsidTr="00CA09EA">
              <w:trPr>
                <w:trHeight w:hRule="exact" w:val="289"/>
                <w:jc w:val="center"/>
              </w:trPr>
              <w:tc>
                <w:tcPr>
                  <w:tcW w:w="637" w:type="dxa"/>
                  <w:vMerge/>
                </w:tcPr>
                <w:p w:rsidR="007D59C3" w:rsidRPr="006A676F" w:rsidRDefault="007D59C3" w:rsidP="007D59C3">
                  <w:pPr>
                    <w:rPr>
                      <w:rFonts w:eastAsia="Times New Roman" w:cstheme="minorHAnsi"/>
                      <w:b/>
                      <w:bCs/>
                      <w:color w:val="000000"/>
                      <w:sz w:val="18"/>
                      <w:szCs w:val="18"/>
                      <w:lang w:eastAsia="es-CL"/>
                    </w:rPr>
                  </w:pPr>
                </w:p>
              </w:tc>
              <w:tc>
                <w:tcPr>
                  <w:tcW w:w="2275" w:type="dxa"/>
                </w:tcPr>
                <w:p w:rsidR="007D59C3" w:rsidRPr="007D59C3" w:rsidRDefault="007D59C3" w:rsidP="00B16B63">
                  <w:pPr>
                    <w:rPr>
                      <w:b/>
                      <w:sz w:val="18"/>
                    </w:rPr>
                  </w:pPr>
                  <w:r w:rsidRPr="007D59C3">
                    <w:rPr>
                      <w:b/>
                      <w:sz w:val="18"/>
                    </w:rPr>
                    <w:t xml:space="preserve">Emisión Acumulada </w:t>
                  </w:r>
                </w:p>
              </w:tc>
              <w:tc>
                <w:tcPr>
                  <w:tcW w:w="2594" w:type="dxa"/>
                </w:tcPr>
                <w:p w:rsidR="007D59C3" w:rsidRPr="007D59C3" w:rsidRDefault="00184C2E" w:rsidP="00B16B63">
                  <w:pPr>
                    <w:rPr>
                      <w:rFonts w:ascii="Calibri" w:hAnsi="Calibri" w:cs="Calibri"/>
                      <w:sz w:val="18"/>
                      <w:szCs w:val="20"/>
                    </w:rPr>
                  </w:pPr>
                  <w:r>
                    <w:rPr>
                      <w:rFonts w:ascii="Calibri" w:hAnsi="Calibri" w:cs="Calibri"/>
                      <w:sz w:val="18"/>
                      <w:szCs w:val="20"/>
                    </w:rPr>
                    <w:t>65,50</w:t>
                  </w:r>
                </w:p>
              </w:tc>
            </w:tr>
            <w:tr w:rsidR="00903253" w:rsidRPr="006A676F" w:rsidTr="00CA09EA">
              <w:trPr>
                <w:trHeight w:val="258"/>
                <w:jc w:val="center"/>
              </w:trPr>
              <w:tc>
                <w:tcPr>
                  <w:tcW w:w="637" w:type="dxa"/>
                  <w:vMerge/>
                </w:tcPr>
                <w:p w:rsidR="007D59C3" w:rsidRPr="006A676F" w:rsidRDefault="007D59C3" w:rsidP="007D59C3">
                  <w:pPr>
                    <w:rPr>
                      <w:rFonts w:eastAsia="Times New Roman" w:cstheme="minorHAnsi"/>
                      <w:b/>
                      <w:bCs/>
                      <w:color w:val="000000"/>
                      <w:sz w:val="18"/>
                      <w:szCs w:val="18"/>
                      <w:lang w:eastAsia="es-CL"/>
                    </w:rPr>
                  </w:pPr>
                </w:p>
              </w:tc>
              <w:tc>
                <w:tcPr>
                  <w:tcW w:w="2275" w:type="dxa"/>
                </w:tcPr>
                <w:p w:rsidR="007D59C3" w:rsidRPr="007D59C3" w:rsidRDefault="007D59C3" w:rsidP="00B16B63">
                  <w:pPr>
                    <w:rPr>
                      <w:b/>
                      <w:sz w:val="18"/>
                    </w:rPr>
                  </w:pPr>
                  <w:r w:rsidRPr="007D59C3">
                    <w:rPr>
                      <w:b/>
                      <w:sz w:val="18"/>
                    </w:rPr>
                    <w:t>As recuperado mantención y/o limpieza</w:t>
                  </w:r>
                </w:p>
              </w:tc>
              <w:tc>
                <w:tcPr>
                  <w:tcW w:w="2594" w:type="dxa"/>
                </w:tcPr>
                <w:p w:rsidR="007D59C3" w:rsidRPr="007D59C3" w:rsidRDefault="00184C2E" w:rsidP="00B16B63">
                  <w:pPr>
                    <w:rPr>
                      <w:rFonts w:ascii="Calibri" w:hAnsi="Calibri" w:cs="Calibri"/>
                      <w:color w:val="000000"/>
                      <w:sz w:val="18"/>
                    </w:rPr>
                  </w:pPr>
                  <w:r>
                    <w:rPr>
                      <w:rFonts w:ascii="Calibri" w:hAnsi="Calibri" w:cs="Calibri"/>
                      <w:color w:val="000000"/>
                      <w:sz w:val="18"/>
                    </w:rPr>
                    <w:t>19,24</w:t>
                  </w:r>
                </w:p>
              </w:tc>
            </w:tr>
          </w:tbl>
          <w:p w:rsidR="00B273E3" w:rsidRDefault="00B273E3" w:rsidP="00B273E3">
            <w:pPr>
              <w:spacing w:after="0" w:line="240" w:lineRule="auto"/>
              <w:jc w:val="both"/>
              <w:rPr>
                <w:rFonts w:ascii="Calibri" w:eastAsia="Times New Roman" w:hAnsi="Calibri" w:cs="Times New Roman"/>
                <w:color w:val="000000"/>
                <w:sz w:val="20"/>
                <w:szCs w:val="20"/>
                <w:lang w:eastAsia="es-CL"/>
              </w:rPr>
            </w:pPr>
          </w:p>
          <w:tbl>
            <w:tblPr>
              <w:tblStyle w:val="Cuadrculadetablaclara"/>
              <w:tblW w:w="0" w:type="auto"/>
              <w:jc w:val="center"/>
              <w:tblLayout w:type="fixed"/>
              <w:tblLook w:val="04A0" w:firstRow="1" w:lastRow="0" w:firstColumn="1" w:lastColumn="0" w:noHBand="0" w:noVBand="1"/>
            </w:tblPr>
            <w:tblGrid>
              <w:gridCol w:w="2915"/>
              <w:gridCol w:w="2596"/>
            </w:tblGrid>
            <w:tr w:rsidR="007D59C3" w:rsidTr="00CA09EA">
              <w:trPr>
                <w:trHeight w:val="271"/>
                <w:jc w:val="center"/>
              </w:trPr>
              <w:tc>
                <w:tcPr>
                  <w:tcW w:w="2915" w:type="dxa"/>
                  <w:shd w:val="clear" w:color="auto" w:fill="DBDBDB" w:themeFill="accent3" w:themeFillTint="66"/>
                </w:tcPr>
                <w:p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Emisión</w:t>
                  </w:r>
                  <w:r w:rsidR="00184C2E">
                    <w:rPr>
                      <w:rFonts w:eastAsia="Times New Roman"/>
                      <w:b/>
                      <w:color w:val="000000"/>
                      <w:sz w:val="18"/>
                      <w:lang w:eastAsia="es-CL"/>
                    </w:rPr>
                    <w:t xml:space="preserve"> Anual</w:t>
                  </w:r>
                  <w:r w:rsidRPr="00C03D36">
                    <w:rPr>
                      <w:rFonts w:eastAsia="Times New Roman"/>
                      <w:b/>
                      <w:color w:val="000000"/>
                      <w:sz w:val="18"/>
                      <w:lang w:eastAsia="es-CL"/>
                    </w:rPr>
                    <w:t xml:space="preserve"> As (ton/año) </w:t>
                  </w:r>
                </w:p>
              </w:tc>
              <w:tc>
                <w:tcPr>
                  <w:tcW w:w="2596" w:type="dxa"/>
                </w:tcPr>
                <w:p w:rsidR="007D59C3" w:rsidRPr="005F2EAC" w:rsidRDefault="00184C2E" w:rsidP="00B273E3">
                  <w:pPr>
                    <w:jc w:val="both"/>
                    <w:rPr>
                      <w:rFonts w:eastAsia="Times New Roman"/>
                      <w:color w:val="000000"/>
                      <w:sz w:val="18"/>
                      <w:lang w:eastAsia="es-CL"/>
                    </w:rPr>
                  </w:pPr>
                  <w:r>
                    <w:rPr>
                      <w:rFonts w:eastAsia="Times New Roman"/>
                      <w:color w:val="000000"/>
                      <w:sz w:val="18"/>
                      <w:lang w:eastAsia="es-CL"/>
                    </w:rPr>
                    <w:t>46,26</w:t>
                  </w:r>
                </w:p>
              </w:tc>
            </w:tr>
            <w:tr w:rsidR="007D59C3" w:rsidTr="00CA09EA">
              <w:trPr>
                <w:trHeight w:val="275"/>
                <w:jc w:val="center"/>
              </w:trPr>
              <w:tc>
                <w:tcPr>
                  <w:tcW w:w="2915" w:type="dxa"/>
                  <w:shd w:val="clear" w:color="auto" w:fill="DBDBDB" w:themeFill="accent3" w:themeFillTint="66"/>
                </w:tcPr>
                <w:p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Límite de Emisión</w:t>
                  </w:r>
                  <w:r w:rsidR="005F2EAC" w:rsidRPr="00C03D36">
                    <w:rPr>
                      <w:rFonts w:eastAsia="Times New Roman"/>
                      <w:b/>
                      <w:color w:val="000000"/>
                      <w:sz w:val="18"/>
                      <w:lang w:eastAsia="es-CL"/>
                    </w:rPr>
                    <w:t xml:space="preserve"> Anual </w:t>
                  </w:r>
                  <w:r w:rsidRPr="00C03D36">
                    <w:rPr>
                      <w:rFonts w:eastAsia="Times New Roman"/>
                      <w:b/>
                      <w:color w:val="000000"/>
                      <w:sz w:val="18"/>
                      <w:lang w:eastAsia="es-CL"/>
                    </w:rPr>
                    <w:t xml:space="preserve"> (ton/año)</w:t>
                  </w:r>
                </w:p>
              </w:tc>
              <w:tc>
                <w:tcPr>
                  <w:tcW w:w="2596" w:type="dxa"/>
                </w:tcPr>
                <w:p w:rsidR="007D59C3" w:rsidRPr="005F2EAC" w:rsidRDefault="00184C2E" w:rsidP="00B273E3">
                  <w:pPr>
                    <w:jc w:val="both"/>
                    <w:rPr>
                      <w:rFonts w:eastAsia="Times New Roman"/>
                      <w:color w:val="000000"/>
                      <w:sz w:val="18"/>
                      <w:lang w:eastAsia="es-CL"/>
                    </w:rPr>
                  </w:pPr>
                  <w:r>
                    <w:rPr>
                      <w:rFonts w:eastAsia="Times New Roman"/>
                      <w:color w:val="000000"/>
                      <w:sz w:val="18"/>
                      <w:lang w:eastAsia="es-CL"/>
                    </w:rPr>
                    <w:t>120</w:t>
                  </w:r>
                </w:p>
              </w:tc>
            </w:tr>
          </w:tbl>
          <w:p w:rsidR="007D59C3" w:rsidRPr="00B273E3" w:rsidRDefault="007D59C3" w:rsidP="00B273E3">
            <w:pPr>
              <w:spacing w:after="0" w:line="240" w:lineRule="auto"/>
              <w:jc w:val="both"/>
              <w:rPr>
                <w:rFonts w:ascii="Calibri" w:eastAsia="Times New Roman" w:hAnsi="Calibri" w:cs="Times New Roman"/>
                <w:color w:val="000000"/>
                <w:sz w:val="20"/>
                <w:szCs w:val="20"/>
                <w:lang w:eastAsia="es-CL"/>
              </w:rPr>
            </w:pPr>
          </w:p>
          <w:p w:rsidR="00B273E3" w:rsidRPr="00B273E3" w:rsidRDefault="00B273E3" w:rsidP="00B273E3">
            <w:pPr>
              <w:spacing w:after="0" w:line="240" w:lineRule="auto"/>
              <w:jc w:val="center"/>
              <w:rPr>
                <w:rFonts w:ascii="Calibri" w:eastAsia="Times New Roman" w:hAnsi="Calibri" w:cs="Times New Roman"/>
                <w:color w:val="000000"/>
                <w:sz w:val="20"/>
                <w:szCs w:val="20"/>
                <w:lang w:eastAsia="es-CL"/>
              </w:rPr>
            </w:pPr>
          </w:p>
        </w:tc>
        <w:tc>
          <w:tcPr>
            <w:tcW w:w="2493" w:type="pct"/>
            <w:gridSpan w:val="2"/>
            <w:tcBorders>
              <w:top w:val="nil"/>
              <w:left w:val="single" w:sz="4" w:space="0" w:color="auto"/>
              <w:right w:val="single" w:sz="4" w:space="0" w:color="auto"/>
            </w:tcBorders>
            <w:shd w:val="clear" w:color="auto" w:fill="auto"/>
            <w:noWrap/>
            <w:vAlign w:val="center"/>
            <w:hideMark/>
          </w:tcPr>
          <w:p w:rsidR="00B273E3" w:rsidRPr="00B273E3" w:rsidRDefault="00CE0F92" w:rsidP="00B273E3">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43B46857" wp14:editId="7ED17E8E">
                  <wp:extent cx="4126362" cy="2376000"/>
                  <wp:effectExtent l="0" t="0" r="762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126362" cy="2376000"/>
                          </a:xfrm>
                          <a:prstGeom prst="rect">
                            <a:avLst/>
                          </a:prstGeom>
                        </pic:spPr>
                      </pic:pic>
                    </a:graphicData>
                  </a:graphic>
                </wp:inline>
              </w:drawing>
            </w:r>
          </w:p>
        </w:tc>
      </w:tr>
      <w:tr w:rsidR="00491718" w:rsidRPr="00B273E3" w:rsidTr="005F2EAC">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rsidR="00B273E3" w:rsidRPr="00B273E3" w:rsidRDefault="002320B4" w:rsidP="00B273E3">
            <w:pPr>
              <w:spacing w:after="0" w:line="240" w:lineRule="auto"/>
              <w:contextualSpacing/>
              <w:outlineLvl w:val="1"/>
              <w:rPr>
                <w:rFonts w:ascii="Calibri" w:eastAsia="Times New Roman" w:hAnsi="Calibri" w:cs="Calibri"/>
                <w:b/>
                <w:color w:val="000000"/>
                <w:sz w:val="18"/>
                <w:szCs w:val="18"/>
                <w:lang w:eastAsia="es-CL"/>
              </w:rPr>
            </w:pPr>
            <w:bookmarkStart w:id="115" w:name="_Toc437591119"/>
            <w:bookmarkStart w:id="116" w:name="_Toc496264907"/>
            <w:r>
              <w:rPr>
                <w:rFonts w:ascii="Calibri" w:eastAsia="Calibri" w:hAnsi="Calibri" w:cs="Calibri"/>
                <w:b/>
                <w:sz w:val="18"/>
                <w:szCs w:val="20"/>
              </w:rPr>
              <w:t>Tabla 6</w:t>
            </w:r>
            <w:r w:rsidR="00B273E3" w:rsidRPr="00B273E3">
              <w:rPr>
                <w:rFonts w:ascii="Calibri" w:eastAsia="Calibri" w:hAnsi="Calibri" w:cs="Calibri"/>
                <w:b/>
                <w:sz w:val="18"/>
                <w:szCs w:val="18"/>
              </w:rPr>
              <w:t>.</w:t>
            </w:r>
            <w:bookmarkEnd w:id="115"/>
            <w:bookmarkEnd w:id="116"/>
          </w:p>
        </w:tc>
        <w:tc>
          <w:tcPr>
            <w:tcW w:w="159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rsidR="00B273E3" w:rsidRPr="00B273E3" w:rsidRDefault="00B273E3" w:rsidP="00B273E3">
            <w:pPr>
              <w:spacing w:after="0" w:line="240" w:lineRule="auto"/>
              <w:contextualSpacing/>
              <w:outlineLvl w:val="1"/>
              <w:rPr>
                <w:rFonts w:ascii="Calibri" w:eastAsia="Calibri" w:hAnsi="Calibri" w:cs="Calibri"/>
                <w:b/>
                <w:sz w:val="18"/>
                <w:szCs w:val="18"/>
              </w:rPr>
            </w:pPr>
            <w:bookmarkStart w:id="117" w:name="_Toc437591120"/>
            <w:bookmarkStart w:id="118" w:name="_Toc496264908"/>
            <w:r w:rsidRPr="00B273E3">
              <w:rPr>
                <w:rFonts w:ascii="Calibri" w:eastAsia="Calibri" w:hAnsi="Calibri" w:cs="Calibri"/>
                <w:b/>
                <w:sz w:val="18"/>
                <w:szCs w:val="20"/>
              </w:rPr>
              <w:t>Figura 2</w:t>
            </w:r>
            <w:r w:rsidRPr="00B273E3">
              <w:rPr>
                <w:rFonts w:ascii="Calibri" w:eastAsia="Calibri" w:hAnsi="Calibri" w:cs="Calibri"/>
                <w:b/>
                <w:sz w:val="18"/>
                <w:szCs w:val="18"/>
              </w:rPr>
              <w:t>.</w:t>
            </w:r>
            <w:bookmarkEnd w:id="117"/>
            <w:bookmarkEnd w:id="118"/>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B273E3" w:rsidRPr="00B273E3" w:rsidTr="005F2EAC">
        <w:trPr>
          <w:trHeight w:val="300"/>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B273E3" w:rsidRPr="00B273E3" w:rsidRDefault="00B273E3" w:rsidP="008B068D">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sidR="00403B29">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w:t>
            </w:r>
            <w:r w:rsidR="00E35810">
              <w:rPr>
                <w:rFonts w:ascii="Calibri" w:eastAsia="Times New Roman" w:hAnsi="Calibri" w:cs="Times New Roman"/>
                <w:color w:val="000000"/>
                <w:sz w:val="18"/>
                <w:szCs w:val="18"/>
                <w:lang w:eastAsia="es-CL"/>
              </w:rPr>
              <w:t xml:space="preserve">el </w:t>
            </w:r>
            <w:r w:rsidR="008B068D">
              <w:rPr>
                <w:rFonts w:ascii="Calibri" w:eastAsia="Times New Roman" w:hAnsi="Calibri" w:cs="Times New Roman"/>
                <w:color w:val="000000"/>
                <w:sz w:val="18"/>
                <w:szCs w:val="18"/>
                <w:lang w:eastAsia="es-CL"/>
              </w:rPr>
              <w:t xml:space="preserve">Sistema de la Fundición </w:t>
            </w:r>
            <w:r w:rsidR="00F955E9">
              <w:rPr>
                <w:rFonts w:ascii="Calibri" w:eastAsia="Times New Roman" w:hAnsi="Calibri" w:cs="Times New Roman"/>
                <w:color w:val="000000"/>
                <w:sz w:val="18"/>
                <w:szCs w:val="18"/>
                <w:lang w:eastAsia="es-CL"/>
              </w:rPr>
              <w:t xml:space="preserve">para el periodo enero-diciembre del año </w:t>
            </w:r>
            <w:r w:rsidRPr="00B273E3">
              <w:rPr>
                <w:rFonts w:ascii="Calibri" w:eastAsia="Times New Roman" w:hAnsi="Calibri" w:cs="Times New Roman"/>
                <w:color w:val="000000"/>
                <w:sz w:val="18"/>
                <w:szCs w:val="18"/>
                <w:lang w:eastAsia="es-CL"/>
              </w:rPr>
              <w:t>201</w:t>
            </w:r>
            <w:r>
              <w:rPr>
                <w:rFonts w:ascii="Calibri" w:eastAsia="Times New Roman" w:hAnsi="Calibri" w:cs="Times New Roman"/>
                <w:color w:val="000000"/>
                <w:sz w:val="18"/>
                <w:szCs w:val="18"/>
                <w:lang w:eastAsia="es-CL"/>
              </w:rPr>
              <w:t>6</w:t>
            </w:r>
            <w:r w:rsidRPr="00B273E3">
              <w:rPr>
                <w:rFonts w:ascii="Calibri" w:eastAsia="Times New Roman" w:hAnsi="Calibri" w:cs="Times New Roman"/>
                <w:color w:val="000000"/>
                <w:sz w:val="18"/>
                <w:szCs w:val="18"/>
                <w:lang w:eastAsia="es-CL"/>
              </w:rPr>
              <w:t>.</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F955E9" w:rsidRPr="00702250" w:rsidRDefault="008B068D" w:rsidP="004161EE">
            <w:pPr>
              <w:spacing w:after="0" w:line="240" w:lineRule="auto"/>
              <w:rPr>
                <w:rFonts w:ascii="Calibri" w:eastAsia="Times New Roman" w:hAnsi="Calibri" w:cs="Times New Roman"/>
                <w:color w:val="000000"/>
                <w:sz w:val="18"/>
                <w:szCs w:val="18"/>
                <w:lang w:eastAsia="es-CL"/>
              </w:rPr>
            </w:pPr>
            <w:r w:rsidRPr="003225C5">
              <w:rPr>
                <w:rFonts w:eastAsia="Times New Roman"/>
                <w:color w:val="000000"/>
                <w:sz w:val="18"/>
                <w:szCs w:val="18"/>
                <w:lang w:eastAsia="es-CL"/>
              </w:rPr>
              <w:t xml:space="preserve">Serie de tiempo de las emisiones de Arsénico reportadas por el titular </w:t>
            </w:r>
            <w:r w:rsidR="00686EB3">
              <w:rPr>
                <w:rFonts w:eastAsia="Times New Roman"/>
                <w:color w:val="000000"/>
                <w:sz w:val="18"/>
                <w:szCs w:val="18"/>
                <w:lang w:eastAsia="es-CL"/>
              </w:rPr>
              <w:t>en el periodo enero -</w:t>
            </w:r>
            <w:r w:rsidR="00E35810">
              <w:rPr>
                <w:rFonts w:eastAsia="Times New Roman"/>
                <w:color w:val="000000"/>
                <w:sz w:val="18"/>
                <w:szCs w:val="18"/>
                <w:lang w:eastAsia="es-CL"/>
              </w:rPr>
              <w:t xml:space="preserve"> </w:t>
            </w:r>
            <w:r w:rsidR="00686EB3">
              <w:rPr>
                <w:rFonts w:eastAsia="Times New Roman"/>
                <w:color w:val="000000"/>
                <w:sz w:val="18"/>
                <w:szCs w:val="18"/>
                <w:lang w:eastAsia="es-CL"/>
              </w:rPr>
              <w:t xml:space="preserve">diciembre </w:t>
            </w:r>
            <w:r w:rsidR="004161EE">
              <w:rPr>
                <w:rFonts w:eastAsia="Times New Roman"/>
                <w:color w:val="000000"/>
                <w:sz w:val="18"/>
                <w:szCs w:val="18"/>
                <w:lang w:eastAsia="es-CL"/>
              </w:rPr>
              <w:t>de</w:t>
            </w:r>
            <w:r w:rsidR="007635E0">
              <w:rPr>
                <w:rFonts w:eastAsia="Times New Roman"/>
                <w:color w:val="000000"/>
                <w:sz w:val="18"/>
                <w:szCs w:val="18"/>
                <w:lang w:eastAsia="es-CL"/>
              </w:rPr>
              <w:t>l año</w:t>
            </w:r>
            <w:r w:rsidRPr="003225C5">
              <w:rPr>
                <w:rFonts w:eastAsia="Times New Roman"/>
                <w:color w:val="000000"/>
                <w:sz w:val="18"/>
                <w:szCs w:val="18"/>
                <w:lang w:eastAsia="es-CL"/>
              </w:rPr>
              <w:t xml:space="preserve"> 201</w:t>
            </w:r>
            <w:r>
              <w:rPr>
                <w:rFonts w:eastAsia="Times New Roman"/>
                <w:color w:val="000000"/>
                <w:sz w:val="18"/>
                <w:szCs w:val="18"/>
                <w:lang w:eastAsia="es-CL"/>
              </w:rPr>
              <w:t>6</w:t>
            </w:r>
            <w:r w:rsidRPr="003225C5">
              <w:rPr>
                <w:rFonts w:eastAsia="Times New Roman"/>
                <w:color w:val="000000"/>
                <w:sz w:val="18"/>
                <w:szCs w:val="18"/>
                <w:lang w:eastAsia="es-CL"/>
              </w:rPr>
              <w:t>.</w:t>
            </w:r>
          </w:p>
        </w:tc>
      </w:tr>
      <w:tr w:rsidR="00B273E3" w:rsidRPr="00B273E3" w:rsidTr="005F2EAC">
        <w:trPr>
          <w:trHeight w:val="450"/>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r>
    </w:tbl>
    <w:p w:rsidR="00F955E9" w:rsidRDefault="00F955E9"/>
    <w:p w:rsidR="008A5CE8" w:rsidRDefault="008A5CE8"/>
    <w:p w:rsidR="008A5CE8" w:rsidRDefault="008A5CE8"/>
    <w:p w:rsidR="008A5CE8" w:rsidRDefault="008A5CE8"/>
    <w:tbl>
      <w:tblPr>
        <w:tblStyle w:val="Tablaconcuadrcula"/>
        <w:tblW w:w="4935" w:type="pct"/>
        <w:tblInd w:w="108" w:type="dxa"/>
        <w:tblLayout w:type="fixed"/>
        <w:tblLook w:val="04A0" w:firstRow="1" w:lastRow="0" w:firstColumn="1" w:lastColumn="0" w:noHBand="0" w:noVBand="1"/>
      </w:tblPr>
      <w:tblGrid>
        <w:gridCol w:w="13386"/>
      </w:tblGrid>
      <w:tr w:rsidR="008B068D" w:rsidRPr="007A7DEB" w:rsidTr="00312030">
        <w:trPr>
          <w:trHeight w:val="142"/>
        </w:trPr>
        <w:tc>
          <w:tcPr>
            <w:tcW w:w="5000" w:type="pct"/>
          </w:tcPr>
          <w:p w:rsidR="008B068D" w:rsidRPr="007A7DEB" w:rsidRDefault="008B068D" w:rsidP="00F009EC">
            <w:r w:rsidRPr="007A7DEB">
              <w:rPr>
                <w:rFonts w:eastAsia="Times New Roman"/>
                <w:b/>
                <w:bCs/>
                <w:color w:val="000000"/>
                <w:lang w:eastAsia="es-CL"/>
              </w:rPr>
              <w:t xml:space="preserve">Número de hecho constatado: </w:t>
            </w:r>
            <w:r w:rsidR="00F009EC">
              <w:rPr>
                <w:rFonts w:eastAsia="Times New Roman"/>
                <w:b/>
                <w:bCs/>
                <w:color w:val="000000"/>
                <w:lang w:eastAsia="es-CL"/>
              </w:rPr>
              <w:t>6</w:t>
            </w:r>
          </w:p>
        </w:tc>
      </w:tr>
      <w:tr w:rsidR="008B068D" w:rsidRPr="007A7DEB" w:rsidTr="00312030">
        <w:trPr>
          <w:trHeight w:val="652"/>
        </w:trPr>
        <w:tc>
          <w:tcPr>
            <w:tcW w:w="5000" w:type="pct"/>
          </w:tcPr>
          <w:p w:rsidR="008B068D" w:rsidRDefault="008B068D"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A70165" w:rsidRPr="00A70165" w:rsidRDefault="00F657F1" w:rsidP="00C33E22">
            <w:pPr>
              <w:pStyle w:val="Prrafodelista"/>
              <w:numPr>
                <w:ilvl w:val="0"/>
                <w:numId w:val="13"/>
              </w:numPr>
            </w:pPr>
            <w:r w:rsidRPr="00B9761F">
              <w:rPr>
                <w:sz w:val="18"/>
              </w:rPr>
              <w:t>Resultados de los balances de masas mensual y</w:t>
            </w:r>
            <w:r w:rsidR="00A70165">
              <w:rPr>
                <w:sz w:val="18"/>
              </w:rPr>
              <w:t xml:space="preserve"> anual de S para los años 2014 y 2015.</w:t>
            </w:r>
          </w:p>
          <w:p w:rsidR="00A70316" w:rsidRPr="00A70165" w:rsidRDefault="00A70165" w:rsidP="00A70165">
            <w:pPr>
              <w:pStyle w:val="Prrafodelista"/>
              <w:numPr>
                <w:ilvl w:val="0"/>
                <w:numId w:val="13"/>
              </w:numPr>
              <w:rPr>
                <w:sz w:val="18"/>
              </w:rPr>
            </w:pPr>
            <w:r w:rsidRPr="00A70165">
              <w:rPr>
                <w:sz w:val="18"/>
              </w:rPr>
              <w:t xml:space="preserve">Resultados de los balances de masas mensual y anual contenidos en los informes mensuales de la Fundición Ventanas para el año 2016. </w:t>
            </w:r>
          </w:p>
          <w:p w:rsidR="00A70316" w:rsidRPr="00A70316" w:rsidRDefault="00A70316" w:rsidP="00A70316">
            <w:pPr>
              <w:pStyle w:val="Prrafodelista"/>
              <w:numPr>
                <w:ilvl w:val="0"/>
                <w:numId w:val="13"/>
              </w:numPr>
              <w:rPr>
                <w:sz w:val="18"/>
              </w:rPr>
            </w:pPr>
            <w:r w:rsidRPr="00A70316">
              <w:rPr>
                <w:sz w:val="18"/>
              </w:rPr>
              <w:t>Ordinario N° 1856/2016 de SAG, Examen de Información de las Fuentes Reguladas por el D.S. 28/2013, que establece norma de emisión para fundiciones de cobre y fuentes emisoras de arsénico” para el periodo Enero – Marzo 2016.</w:t>
            </w:r>
          </w:p>
          <w:p w:rsidR="00A70316" w:rsidRPr="00A70316" w:rsidRDefault="00A70316" w:rsidP="00A70316">
            <w:pPr>
              <w:pStyle w:val="Prrafodelista"/>
              <w:numPr>
                <w:ilvl w:val="0"/>
                <w:numId w:val="13"/>
              </w:numPr>
              <w:rPr>
                <w:sz w:val="18"/>
              </w:rPr>
            </w:pPr>
            <w:r w:rsidRPr="00A70316">
              <w:rPr>
                <w:sz w:val="18"/>
              </w:rPr>
              <w:t>Ordinario N° 2704/2016 de SAG, Examen de Información de las Fuentes Reguladas por el D.S. 28/2013, que establece norma de emisión para fundiciones de cobre y fuentes emisoras de arsénico” para el periodo Abril – Junio 2016.</w:t>
            </w:r>
          </w:p>
          <w:p w:rsidR="008B068D" w:rsidRPr="00A70316" w:rsidRDefault="00A70316" w:rsidP="00A70316">
            <w:pPr>
              <w:pStyle w:val="Prrafodelista"/>
              <w:numPr>
                <w:ilvl w:val="0"/>
                <w:numId w:val="13"/>
              </w:numPr>
              <w:rPr>
                <w:sz w:val="18"/>
              </w:rPr>
            </w:pPr>
            <w:r w:rsidRPr="00A70316">
              <w:rPr>
                <w:sz w:val="18"/>
              </w:rPr>
              <w:t>Ordinario N° 3203/2016 de SAG, Examen de Información de las Fuentes Reguladas por el D.S. 28/2013, que establece norma de emisión para fundiciones de cobre y fuentes emisoras de arsénico” para el periodo Julio – Septiembre 2016.</w:t>
            </w:r>
            <w:r w:rsidR="00F657F1" w:rsidRPr="00A70316">
              <w:rPr>
                <w:sz w:val="18"/>
              </w:rPr>
              <w:t xml:space="preserve">                                                    </w:t>
            </w:r>
          </w:p>
        </w:tc>
      </w:tr>
      <w:tr w:rsidR="008B068D" w:rsidRPr="005B4C97" w:rsidTr="00312030">
        <w:trPr>
          <w:trHeight w:val="319"/>
        </w:trPr>
        <w:tc>
          <w:tcPr>
            <w:tcW w:w="5000" w:type="pct"/>
            <w:tcBorders>
              <w:bottom w:val="single" w:sz="4" w:space="0" w:color="auto"/>
            </w:tcBorders>
          </w:tcPr>
          <w:p w:rsidR="008B068D" w:rsidRPr="007A7DEB" w:rsidRDefault="008B068D" w:rsidP="00312030">
            <w:r w:rsidRPr="007A7DEB">
              <w:rPr>
                <w:b/>
              </w:rPr>
              <w:t xml:space="preserve">Exigencia (s): </w:t>
            </w:r>
          </w:p>
          <w:p w:rsidR="008B068D" w:rsidRPr="00113635" w:rsidRDefault="008B068D" w:rsidP="00312030">
            <w:pPr>
              <w:autoSpaceDE w:val="0"/>
              <w:autoSpaceDN w:val="0"/>
              <w:adjustRightInd w:val="0"/>
              <w:jc w:val="both"/>
              <w:rPr>
                <w:b/>
                <w:sz w:val="6"/>
                <w:lang w:val="es-CL"/>
              </w:rPr>
            </w:pPr>
          </w:p>
          <w:p w:rsidR="008B068D" w:rsidRPr="00023D87" w:rsidRDefault="008B068D" w:rsidP="008A5CE8">
            <w:pPr>
              <w:rPr>
                <w:rFonts w:asciiTheme="minorHAnsi" w:eastAsia="Times New Roman" w:hAnsiTheme="minorHAnsi" w:cstheme="minorHAnsi"/>
                <w:lang w:eastAsia="es-CL"/>
              </w:rPr>
            </w:pPr>
            <w:r w:rsidRPr="00D075AD">
              <w:rPr>
                <w:b/>
                <w:sz w:val="18"/>
              </w:rPr>
              <w:t xml:space="preserve">Art. N° 19 D.S. N° 28/2013 MMA: </w:t>
            </w:r>
            <w:r w:rsidRPr="00D075AD">
              <w:rPr>
                <w:i/>
                <w:sz w:val="18"/>
              </w:rPr>
              <w:t>“</w:t>
            </w:r>
            <w:r w:rsidRPr="00D075AD">
              <w:rPr>
                <w:rFonts w:asciiTheme="minorHAnsi" w:eastAsia="Times New Roman" w:hAnsiTheme="minorHAnsi" w:cstheme="minorHAnsi"/>
                <w:i/>
                <w:sz w:val="18"/>
                <w:lang w:eastAsia="es-CL"/>
              </w:rPr>
              <w:t>Congelamiento de emisiones de fuentes existentes: Durante el período de transición que comprende desde la publicación en el Diario Oficial de la presente norma hasta el plazo de cumplimiento de los límites de emisión anual establecidos en el artículo 6º, las fuentes emisoras existentes no deberán exceder los valores límites de emisión para SO</w:t>
            </w:r>
            <w:r w:rsidRPr="00D075AD">
              <w:rPr>
                <w:rFonts w:asciiTheme="minorHAnsi" w:eastAsia="Times New Roman" w:hAnsiTheme="minorHAnsi" w:cstheme="minorHAnsi"/>
                <w:i/>
                <w:sz w:val="18"/>
                <w:vertAlign w:val="subscript"/>
                <w:lang w:eastAsia="es-CL"/>
              </w:rPr>
              <w:t>2</w:t>
            </w:r>
            <w:r w:rsidRPr="00D075AD">
              <w:rPr>
                <w:rFonts w:asciiTheme="minorHAnsi" w:eastAsia="Times New Roman" w:hAnsiTheme="minorHAnsi" w:cstheme="minorHAnsi"/>
                <w:i/>
                <w:sz w:val="18"/>
                <w:lang w:eastAsia="es-CL"/>
              </w:rPr>
              <w:t xml:space="preserve"> de la Tabla 2</w:t>
            </w:r>
            <w:r w:rsidR="008A5CE8" w:rsidRPr="00D075AD">
              <w:rPr>
                <w:rFonts w:asciiTheme="minorHAnsi" w:eastAsia="Times New Roman" w:hAnsiTheme="minorHAnsi" w:cstheme="minorHAnsi"/>
                <w:i/>
                <w:sz w:val="18"/>
                <w:lang w:eastAsia="es-CL"/>
              </w:rPr>
              <w:t>”</w:t>
            </w:r>
            <w:r w:rsidRPr="00D075AD">
              <w:rPr>
                <w:rFonts w:asciiTheme="minorHAnsi" w:eastAsia="Times New Roman" w:hAnsiTheme="minorHAnsi" w:cstheme="minorHAnsi"/>
                <w:i/>
                <w:sz w:val="18"/>
                <w:lang w:eastAsia="es-CL"/>
              </w:rPr>
              <w:t>.</w:t>
            </w:r>
            <w:r w:rsidR="00023D87" w:rsidRPr="00D075AD">
              <w:rPr>
                <w:rFonts w:asciiTheme="minorHAnsi" w:eastAsia="Times New Roman" w:hAnsiTheme="minorHAnsi" w:cstheme="minorHAnsi"/>
                <w:sz w:val="18"/>
                <w:lang w:eastAsia="es-CL"/>
              </w:rPr>
              <w:t xml:space="preserve">  De acuerdo a la Tabla 2, el límite de emisión anual de SO</w:t>
            </w:r>
            <w:r w:rsidR="00023D87" w:rsidRPr="00D075AD">
              <w:rPr>
                <w:rFonts w:asciiTheme="minorHAnsi" w:eastAsia="Times New Roman" w:hAnsiTheme="minorHAnsi" w:cstheme="minorHAnsi"/>
                <w:sz w:val="18"/>
                <w:vertAlign w:val="subscript"/>
                <w:lang w:eastAsia="es-CL"/>
              </w:rPr>
              <w:t>2</w:t>
            </w:r>
            <w:r w:rsidR="00023D87" w:rsidRPr="00D075AD">
              <w:rPr>
                <w:rFonts w:asciiTheme="minorHAnsi" w:eastAsia="Times New Roman" w:hAnsiTheme="minorHAnsi" w:cstheme="minorHAnsi"/>
                <w:sz w:val="18"/>
                <w:lang w:eastAsia="es-CL"/>
              </w:rPr>
              <w:t xml:space="preserve"> para la Fundición </w:t>
            </w:r>
            <w:r w:rsidR="00CA09EA">
              <w:rPr>
                <w:rFonts w:asciiTheme="minorHAnsi" w:eastAsia="Times New Roman" w:hAnsiTheme="minorHAnsi" w:cstheme="minorHAnsi"/>
                <w:sz w:val="18"/>
                <w:lang w:eastAsia="es-CL"/>
              </w:rPr>
              <w:t>Ventanas</w:t>
            </w:r>
            <w:r w:rsidR="00023D87" w:rsidRPr="00D075AD">
              <w:rPr>
                <w:rFonts w:asciiTheme="minorHAnsi" w:eastAsia="Times New Roman" w:hAnsiTheme="minorHAnsi" w:cstheme="minorHAnsi"/>
                <w:sz w:val="18"/>
                <w:lang w:eastAsia="es-CL"/>
              </w:rPr>
              <w:t xml:space="preserve"> es </w:t>
            </w:r>
            <w:r w:rsidR="00CA09EA">
              <w:rPr>
                <w:rFonts w:asciiTheme="minorHAnsi" w:eastAsia="Times New Roman" w:hAnsiTheme="minorHAnsi" w:cstheme="minorHAnsi"/>
                <w:sz w:val="18"/>
                <w:lang w:eastAsia="es-CL"/>
              </w:rPr>
              <w:t>de 16.500</w:t>
            </w:r>
            <w:r w:rsidR="00023D87" w:rsidRPr="00D075AD">
              <w:rPr>
                <w:rFonts w:asciiTheme="minorHAnsi" w:eastAsia="Times New Roman" w:hAnsiTheme="minorHAnsi" w:cstheme="minorHAnsi"/>
                <w:sz w:val="18"/>
                <w:lang w:eastAsia="es-CL"/>
              </w:rPr>
              <w:t xml:space="preserve"> ton/año”.  </w:t>
            </w:r>
            <w:r w:rsidRPr="00D075AD">
              <w:rPr>
                <w:rFonts w:asciiTheme="minorHAnsi" w:eastAsia="Times New Roman" w:hAnsiTheme="minorHAnsi" w:cstheme="minorHAnsi"/>
                <w:b/>
                <w:sz w:val="18"/>
                <w:lang w:eastAsia="es-CL"/>
              </w:rPr>
              <w:br/>
              <w:t>   </w:t>
            </w:r>
          </w:p>
        </w:tc>
      </w:tr>
      <w:tr w:rsidR="008B068D" w:rsidRPr="007A7DEB" w:rsidTr="00312030">
        <w:trPr>
          <w:trHeight w:val="699"/>
        </w:trPr>
        <w:tc>
          <w:tcPr>
            <w:tcW w:w="5000" w:type="pct"/>
          </w:tcPr>
          <w:p w:rsidR="008B068D" w:rsidRDefault="008B068D" w:rsidP="00312030">
            <w:pPr>
              <w:rPr>
                <w:b/>
              </w:rPr>
            </w:pPr>
            <w:r w:rsidRPr="007A7DEB">
              <w:rPr>
                <w:b/>
              </w:rPr>
              <w:t xml:space="preserve">Resultado (s) examen de Información: </w:t>
            </w:r>
          </w:p>
          <w:p w:rsidR="008B068D" w:rsidRDefault="008B068D" w:rsidP="00312030">
            <w:pPr>
              <w:rPr>
                <w:b/>
              </w:rPr>
            </w:pPr>
          </w:p>
          <w:p w:rsidR="008B068D" w:rsidRPr="00780619" w:rsidRDefault="008B068D" w:rsidP="00312030">
            <w:pPr>
              <w:pStyle w:val="Prrafodelista"/>
              <w:ind w:left="360"/>
              <w:rPr>
                <w:b/>
              </w:rPr>
            </w:pPr>
            <w:r w:rsidRPr="00780619">
              <w:rPr>
                <w:b/>
              </w:rPr>
              <w:t xml:space="preserve">Verificación anual del cumplimiento del límite máximo de </w:t>
            </w:r>
            <w:r w:rsidR="00023D87" w:rsidRPr="00780619">
              <w:rPr>
                <w:b/>
              </w:rPr>
              <w:t xml:space="preserve">emisión de </w:t>
            </w:r>
            <w:r w:rsidR="00B16B63" w:rsidRPr="00780619">
              <w:rPr>
                <w:b/>
              </w:rPr>
              <w:t>dióxido de azufre (</w:t>
            </w:r>
            <w:r w:rsidR="00023D87" w:rsidRPr="00780619">
              <w:rPr>
                <w:b/>
              </w:rPr>
              <w:t>SO</w:t>
            </w:r>
            <w:r w:rsidR="00023D87" w:rsidRPr="00780619">
              <w:rPr>
                <w:b/>
                <w:vertAlign w:val="subscript"/>
              </w:rPr>
              <w:t>2</w:t>
            </w:r>
            <w:r w:rsidR="00B16B63" w:rsidRPr="00780619">
              <w:rPr>
                <w:b/>
              </w:rPr>
              <w:t>)</w:t>
            </w:r>
            <w:r w:rsidRPr="00780619">
              <w:rPr>
                <w:b/>
              </w:rPr>
              <w:t xml:space="preserve"> en la Fundición</w:t>
            </w:r>
            <w:r w:rsidR="00023D87" w:rsidRPr="00780619">
              <w:rPr>
                <w:b/>
              </w:rPr>
              <w:t xml:space="preserve"> </w:t>
            </w:r>
            <w:r w:rsidR="00780619">
              <w:rPr>
                <w:b/>
              </w:rPr>
              <w:t>Ventanas</w:t>
            </w:r>
            <w:r w:rsidRPr="00780619">
              <w:rPr>
                <w:b/>
              </w:rPr>
              <w:t>.</w:t>
            </w:r>
          </w:p>
          <w:p w:rsidR="008A5CE8" w:rsidRDefault="008A5CE8" w:rsidP="00312030">
            <w:pPr>
              <w:pStyle w:val="Prrafodelista"/>
              <w:ind w:left="360"/>
              <w:rPr>
                <w:b/>
              </w:rPr>
            </w:pPr>
          </w:p>
          <w:p w:rsidR="008B068D" w:rsidRPr="00D075AD" w:rsidRDefault="008B068D" w:rsidP="00C33E22">
            <w:pPr>
              <w:pStyle w:val="Prrafodelista"/>
              <w:numPr>
                <w:ilvl w:val="0"/>
                <w:numId w:val="10"/>
              </w:numPr>
              <w:rPr>
                <w:sz w:val="18"/>
              </w:rPr>
            </w:pPr>
            <w:r w:rsidRPr="00D075AD">
              <w:rPr>
                <w:sz w:val="18"/>
              </w:rPr>
              <w:t xml:space="preserve">La emisión de </w:t>
            </w:r>
            <w:r w:rsidR="00B16B63" w:rsidRPr="00D075AD">
              <w:rPr>
                <w:sz w:val="18"/>
              </w:rPr>
              <w:t>dióxido azufre</w:t>
            </w:r>
            <w:r w:rsidRPr="00D075AD">
              <w:rPr>
                <w:sz w:val="18"/>
              </w:rPr>
              <w:t xml:space="preserve"> </w:t>
            </w:r>
            <w:r w:rsidR="00B16B63" w:rsidRPr="00D075AD">
              <w:rPr>
                <w:sz w:val="18"/>
              </w:rPr>
              <w:t xml:space="preserve">para los años 2014, 2015 y 2016 </w:t>
            </w:r>
            <w:r w:rsidRPr="00D075AD">
              <w:rPr>
                <w:sz w:val="18"/>
              </w:rPr>
              <w:t>alcanz</w:t>
            </w:r>
            <w:r w:rsidR="007B4922" w:rsidRPr="00D075AD">
              <w:rPr>
                <w:sz w:val="18"/>
              </w:rPr>
              <w:t>o</w:t>
            </w:r>
            <w:r w:rsidRPr="00D075AD">
              <w:rPr>
                <w:sz w:val="18"/>
              </w:rPr>
              <w:t xml:space="preserve"> un total de </w:t>
            </w:r>
            <w:r w:rsidR="00AA7707" w:rsidRPr="00D075AD">
              <w:rPr>
                <w:sz w:val="18"/>
              </w:rPr>
              <w:t>14.854 ton/</w:t>
            </w:r>
            <w:r w:rsidR="00124F64" w:rsidRPr="00D075AD">
              <w:rPr>
                <w:sz w:val="18"/>
              </w:rPr>
              <w:t>año, 14.138</w:t>
            </w:r>
            <w:r w:rsidR="00AA7707" w:rsidRPr="00D075AD">
              <w:rPr>
                <w:sz w:val="18"/>
              </w:rPr>
              <w:t xml:space="preserve"> ton/año </w:t>
            </w:r>
            <w:r w:rsidR="00686EB3" w:rsidRPr="00D075AD">
              <w:rPr>
                <w:sz w:val="18"/>
              </w:rPr>
              <w:t>y 13.865</w:t>
            </w:r>
            <w:r w:rsidR="00AA7707" w:rsidRPr="00D075AD">
              <w:rPr>
                <w:sz w:val="18"/>
              </w:rPr>
              <w:t xml:space="preserve"> ton/año </w:t>
            </w:r>
            <w:r w:rsidR="00C84188" w:rsidRPr="00D075AD">
              <w:rPr>
                <w:sz w:val="18"/>
              </w:rPr>
              <w:t>respectivamente, cuyos</w:t>
            </w:r>
            <w:r w:rsidR="007B4922" w:rsidRPr="00D075AD">
              <w:rPr>
                <w:sz w:val="18"/>
              </w:rPr>
              <w:t xml:space="preserve"> valores de emisión </w:t>
            </w:r>
            <w:r w:rsidRPr="00D075AD">
              <w:rPr>
                <w:sz w:val="18"/>
              </w:rPr>
              <w:t>rep</w:t>
            </w:r>
            <w:r w:rsidR="007B4922" w:rsidRPr="00D075AD">
              <w:rPr>
                <w:sz w:val="18"/>
              </w:rPr>
              <w:t xml:space="preserve">resentan </w:t>
            </w:r>
            <w:r w:rsidR="0078038B" w:rsidRPr="00D075AD">
              <w:rPr>
                <w:sz w:val="18"/>
              </w:rPr>
              <w:t>un 90</w:t>
            </w:r>
            <w:r w:rsidR="007B4922" w:rsidRPr="00D075AD">
              <w:rPr>
                <w:sz w:val="18"/>
              </w:rPr>
              <w:t xml:space="preserve">%, </w:t>
            </w:r>
            <w:r w:rsidR="00AA7707" w:rsidRPr="00D075AD">
              <w:rPr>
                <w:sz w:val="18"/>
              </w:rPr>
              <w:t>86</w:t>
            </w:r>
            <w:r w:rsidR="007B4922" w:rsidRPr="00D075AD">
              <w:rPr>
                <w:sz w:val="18"/>
              </w:rPr>
              <w:t xml:space="preserve">% y </w:t>
            </w:r>
            <w:r w:rsidR="00AA7707" w:rsidRPr="00D075AD">
              <w:rPr>
                <w:sz w:val="18"/>
              </w:rPr>
              <w:t>84</w:t>
            </w:r>
            <w:r w:rsidR="007B4922" w:rsidRPr="00D075AD">
              <w:rPr>
                <w:sz w:val="18"/>
              </w:rPr>
              <w:t>%</w:t>
            </w:r>
            <w:r w:rsidRPr="00D075AD">
              <w:rPr>
                <w:sz w:val="18"/>
              </w:rPr>
              <w:t xml:space="preserve"> del valor máximo establecido en la norma.</w:t>
            </w:r>
          </w:p>
          <w:p w:rsidR="007B4922" w:rsidRPr="00D075AD" w:rsidRDefault="007B4922" w:rsidP="00C33E22">
            <w:pPr>
              <w:pStyle w:val="Prrafodelista"/>
              <w:numPr>
                <w:ilvl w:val="0"/>
                <w:numId w:val="10"/>
              </w:numPr>
              <w:rPr>
                <w:sz w:val="18"/>
              </w:rPr>
            </w:pPr>
            <w:r w:rsidRPr="00D075AD">
              <w:rPr>
                <w:sz w:val="18"/>
              </w:rPr>
              <w:t xml:space="preserve">Del examen de información, es posible indicar que </w:t>
            </w:r>
            <w:r w:rsidR="00780619">
              <w:rPr>
                <w:sz w:val="18"/>
              </w:rPr>
              <w:t xml:space="preserve">la Fundición Ventanas en </w:t>
            </w:r>
            <w:r w:rsidRPr="00D075AD">
              <w:rPr>
                <w:sz w:val="18"/>
              </w:rPr>
              <w:t xml:space="preserve">los años 2014, 2015 y 2016, no </w:t>
            </w:r>
            <w:r w:rsidR="00780619">
              <w:rPr>
                <w:sz w:val="18"/>
              </w:rPr>
              <w:t>excedió</w:t>
            </w:r>
            <w:r w:rsidRPr="00D075AD">
              <w:rPr>
                <w:sz w:val="18"/>
              </w:rPr>
              <w:t xml:space="preserve"> el límite de emisión anual de SO</w:t>
            </w:r>
            <w:r w:rsidRPr="00D075AD">
              <w:rPr>
                <w:sz w:val="18"/>
                <w:vertAlign w:val="subscript"/>
              </w:rPr>
              <w:t>2</w:t>
            </w:r>
            <w:r w:rsidRPr="00D075AD">
              <w:rPr>
                <w:sz w:val="18"/>
              </w:rPr>
              <w:t>.</w:t>
            </w:r>
          </w:p>
          <w:p w:rsidR="007B4922" w:rsidRPr="007A7DEB" w:rsidRDefault="007B4922" w:rsidP="00312030">
            <w:pPr>
              <w:pStyle w:val="Prrafodelista"/>
              <w:ind w:left="360"/>
            </w:pPr>
          </w:p>
        </w:tc>
      </w:tr>
    </w:tbl>
    <w:p w:rsidR="00F955E9" w:rsidRDefault="00F955E9"/>
    <w:p w:rsidR="00023D87" w:rsidRDefault="00023D87"/>
    <w:p w:rsidR="00023D87" w:rsidRDefault="00023D87"/>
    <w:p w:rsidR="00023D87" w:rsidRDefault="00023D87"/>
    <w:p w:rsidR="00100203" w:rsidRDefault="00100203"/>
    <w:p w:rsidR="00023D87" w:rsidRDefault="00023D87"/>
    <w:tbl>
      <w:tblPr>
        <w:tblW w:w="4974" w:type="pct"/>
        <w:jc w:val="center"/>
        <w:tblLayout w:type="fixed"/>
        <w:tblCellMar>
          <w:left w:w="70" w:type="dxa"/>
          <w:right w:w="70" w:type="dxa"/>
        </w:tblCellMar>
        <w:tblLook w:val="04A0" w:firstRow="1" w:lastRow="0" w:firstColumn="1" w:lastColumn="0" w:noHBand="0" w:noVBand="1"/>
      </w:tblPr>
      <w:tblGrid>
        <w:gridCol w:w="2450"/>
        <w:gridCol w:w="4314"/>
        <w:gridCol w:w="2728"/>
        <w:gridCol w:w="3999"/>
      </w:tblGrid>
      <w:tr w:rsidR="008B068D" w:rsidRPr="00B273E3" w:rsidTr="0031203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lastRenderedPageBreak/>
              <w:t>Registros</w:t>
            </w:r>
          </w:p>
        </w:tc>
      </w:tr>
      <w:tr w:rsidR="008B068D" w:rsidRPr="00B273E3" w:rsidTr="00F009EC">
        <w:trPr>
          <w:trHeight w:val="6202"/>
          <w:jc w:val="center"/>
        </w:trPr>
        <w:tc>
          <w:tcPr>
            <w:tcW w:w="2507" w:type="pct"/>
            <w:gridSpan w:val="2"/>
            <w:tcBorders>
              <w:top w:val="nil"/>
              <w:left w:val="single" w:sz="4" w:space="0" w:color="auto"/>
              <w:right w:val="single" w:sz="4" w:space="0" w:color="auto"/>
            </w:tcBorders>
            <w:shd w:val="clear" w:color="auto" w:fill="auto"/>
            <w:noWrap/>
            <w:vAlign w:val="center"/>
            <w:hideMark/>
          </w:tcPr>
          <w:tbl>
            <w:tblPr>
              <w:tblStyle w:val="Cuadrculadetablaclara"/>
              <w:tblW w:w="5550" w:type="dxa"/>
              <w:jc w:val="center"/>
              <w:tblLayout w:type="fixed"/>
              <w:tblLook w:val="04A0" w:firstRow="1" w:lastRow="0" w:firstColumn="1" w:lastColumn="0" w:noHBand="0" w:noVBand="1"/>
            </w:tblPr>
            <w:tblGrid>
              <w:gridCol w:w="808"/>
              <w:gridCol w:w="1276"/>
              <w:gridCol w:w="1422"/>
              <w:gridCol w:w="2044"/>
            </w:tblGrid>
            <w:tr w:rsidR="007B4922" w:rsidRPr="00023D87" w:rsidTr="00CA09EA">
              <w:trPr>
                <w:trHeight w:val="435"/>
                <w:jc w:val="center"/>
              </w:trPr>
              <w:tc>
                <w:tcPr>
                  <w:tcW w:w="808" w:type="dxa"/>
                  <w:shd w:val="clear" w:color="auto" w:fill="DBDBDB" w:themeFill="accent3" w:themeFillTint="66"/>
                  <w:noWrap/>
                  <w:hideMark/>
                </w:tcPr>
                <w:p w:rsidR="007B4922" w:rsidRPr="00023D87" w:rsidRDefault="007B4922" w:rsidP="00903253">
                  <w:pPr>
                    <w:jc w:val="center"/>
                    <w:rPr>
                      <w:rFonts w:ascii="Calibri" w:eastAsia="Times New Roman" w:hAnsi="Calibri" w:cs="Calibri"/>
                      <w:b/>
                      <w:bCs/>
                      <w:color w:val="000000"/>
                      <w:sz w:val="18"/>
                      <w:szCs w:val="18"/>
                      <w:lang w:eastAsia="es-CL"/>
                    </w:rPr>
                  </w:pPr>
                  <w:r w:rsidRPr="00023D87">
                    <w:rPr>
                      <w:rFonts w:ascii="Calibri" w:eastAsia="Times New Roman" w:hAnsi="Calibri" w:cs="Calibri"/>
                      <w:b/>
                      <w:bCs/>
                      <w:color w:val="000000"/>
                      <w:sz w:val="18"/>
                      <w:szCs w:val="18"/>
                      <w:lang w:eastAsia="es-CL"/>
                    </w:rPr>
                    <w:t>Año</w:t>
                  </w:r>
                </w:p>
              </w:tc>
              <w:tc>
                <w:tcPr>
                  <w:tcW w:w="1276" w:type="dxa"/>
                  <w:shd w:val="clear" w:color="auto" w:fill="DBDBDB" w:themeFill="accent3" w:themeFillTint="66"/>
                  <w:noWrap/>
                  <w:hideMark/>
                </w:tcPr>
                <w:p w:rsidR="007B4922" w:rsidRPr="00023D87" w:rsidRDefault="007B4922" w:rsidP="00903253">
                  <w:pPr>
                    <w:jc w:val="center"/>
                    <w:rPr>
                      <w:rFonts w:ascii="Calibri" w:eastAsia="Times New Roman" w:hAnsi="Calibri" w:cs="Calibri"/>
                      <w:b/>
                      <w:bCs/>
                      <w:i/>
                      <w:iCs/>
                      <w:color w:val="000000"/>
                      <w:sz w:val="18"/>
                      <w:szCs w:val="18"/>
                      <w:lang w:eastAsia="es-CL"/>
                    </w:rPr>
                  </w:pPr>
                  <w:r w:rsidRPr="00023D87">
                    <w:rPr>
                      <w:rFonts w:ascii="Calibri" w:eastAsia="Times New Roman" w:hAnsi="Calibri" w:cs="Calibri"/>
                      <w:b/>
                      <w:bCs/>
                      <w:i/>
                      <w:iCs/>
                      <w:color w:val="000000"/>
                      <w:sz w:val="18"/>
                      <w:szCs w:val="18"/>
                      <w:lang w:eastAsia="es-CL"/>
                    </w:rPr>
                    <w:t xml:space="preserve">Emisión </w:t>
                  </w:r>
                  <w:r w:rsidR="00CA09EA">
                    <w:rPr>
                      <w:rFonts w:ascii="Calibri" w:eastAsia="Times New Roman" w:hAnsi="Calibri" w:cs="Calibri"/>
                      <w:b/>
                      <w:bCs/>
                      <w:i/>
                      <w:iCs/>
                      <w:color w:val="000000"/>
                      <w:sz w:val="18"/>
                      <w:szCs w:val="18"/>
                      <w:lang w:eastAsia="es-CL"/>
                    </w:rPr>
                    <w:t xml:space="preserve">de </w:t>
                  </w:r>
                  <w:r w:rsidRPr="00023D87">
                    <w:rPr>
                      <w:rFonts w:ascii="Calibri" w:eastAsia="Times New Roman" w:hAnsi="Calibri" w:cs="Calibri"/>
                      <w:b/>
                      <w:bCs/>
                      <w:i/>
                      <w:iCs/>
                      <w:color w:val="000000"/>
                      <w:sz w:val="18"/>
                      <w:szCs w:val="18"/>
                      <w:lang w:eastAsia="es-CL"/>
                    </w:rPr>
                    <w:t>SO</w:t>
                  </w:r>
                  <w:r w:rsidRPr="00023D87">
                    <w:rPr>
                      <w:rFonts w:ascii="Calibri" w:eastAsia="Times New Roman" w:hAnsi="Calibri" w:cs="Calibri"/>
                      <w:b/>
                      <w:bCs/>
                      <w:i/>
                      <w:iCs/>
                      <w:color w:val="000000"/>
                      <w:sz w:val="18"/>
                      <w:szCs w:val="18"/>
                      <w:vertAlign w:val="subscript"/>
                      <w:lang w:eastAsia="es-CL"/>
                    </w:rPr>
                    <w:t>2</w:t>
                  </w:r>
                  <w:r w:rsidRPr="00023D87">
                    <w:rPr>
                      <w:rFonts w:ascii="Calibri" w:eastAsia="Times New Roman" w:hAnsi="Calibri" w:cs="Calibri"/>
                      <w:b/>
                      <w:bCs/>
                      <w:i/>
                      <w:iCs/>
                      <w:color w:val="000000"/>
                      <w:sz w:val="18"/>
                      <w:szCs w:val="18"/>
                      <w:lang w:eastAsia="es-CL"/>
                    </w:rPr>
                    <w:t xml:space="preserve"> (ton año)</w:t>
                  </w:r>
                </w:p>
              </w:tc>
              <w:tc>
                <w:tcPr>
                  <w:tcW w:w="1422" w:type="dxa"/>
                  <w:shd w:val="clear" w:color="auto" w:fill="DBDBDB" w:themeFill="accent3" w:themeFillTint="66"/>
                  <w:noWrap/>
                  <w:hideMark/>
                </w:tcPr>
                <w:p w:rsidR="007B4922" w:rsidRPr="00023D87" w:rsidRDefault="007B4922" w:rsidP="00400E0F">
                  <w:pPr>
                    <w:rPr>
                      <w:rFonts w:ascii="Calibri" w:eastAsia="Times New Roman" w:hAnsi="Calibri" w:cs="Calibri"/>
                      <w:b/>
                      <w:bCs/>
                      <w:i/>
                      <w:iCs/>
                      <w:color w:val="000000"/>
                      <w:sz w:val="18"/>
                      <w:szCs w:val="18"/>
                      <w:lang w:eastAsia="es-CL"/>
                    </w:rPr>
                  </w:pPr>
                  <w:r w:rsidRPr="00023D87">
                    <w:rPr>
                      <w:rFonts w:ascii="Calibri" w:eastAsia="Times New Roman" w:hAnsi="Calibri" w:cs="Calibri"/>
                      <w:b/>
                      <w:bCs/>
                      <w:i/>
                      <w:iCs/>
                      <w:color w:val="000000"/>
                      <w:sz w:val="18"/>
                      <w:szCs w:val="18"/>
                      <w:lang w:eastAsia="es-CL"/>
                    </w:rPr>
                    <w:t>Límite de</w:t>
                  </w:r>
                  <w:r w:rsidR="00CA09EA">
                    <w:rPr>
                      <w:rFonts w:ascii="Calibri" w:eastAsia="Times New Roman" w:hAnsi="Calibri" w:cs="Calibri"/>
                      <w:b/>
                      <w:bCs/>
                      <w:i/>
                      <w:iCs/>
                      <w:color w:val="000000"/>
                      <w:sz w:val="18"/>
                      <w:szCs w:val="18"/>
                      <w:lang w:eastAsia="es-CL"/>
                    </w:rPr>
                    <w:t xml:space="preserve"> Emisión a</w:t>
                  </w:r>
                  <w:r w:rsidR="00723BED">
                    <w:rPr>
                      <w:rFonts w:ascii="Calibri" w:eastAsia="Times New Roman" w:hAnsi="Calibri" w:cs="Calibri"/>
                      <w:b/>
                      <w:bCs/>
                      <w:i/>
                      <w:iCs/>
                      <w:color w:val="000000"/>
                      <w:sz w:val="18"/>
                      <w:szCs w:val="18"/>
                      <w:lang w:eastAsia="es-CL"/>
                    </w:rPr>
                    <w:t>nual</w:t>
                  </w:r>
                  <w:r w:rsidRPr="00023D87">
                    <w:rPr>
                      <w:rFonts w:ascii="Calibri" w:eastAsia="Times New Roman" w:hAnsi="Calibri" w:cs="Calibri"/>
                      <w:b/>
                      <w:bCs/>
                      <w:i/>
                      <w:iCs/>
                      <w:color w:val="000000"/>
                      <w:sz w:val="18"/>
                      <w:szCs w:val="18"/>
                      <w:lang w:eastAsia="es-CL"/>
                    </w:rPr>
                    <w:t xml:space="preserve"> SO</w:t>
                  </w:r>
                  <w:r w:rsidRPr="00023D87">
                    <w:rPr>
                      <w:rFonts w:ascii="Calibri" w:eastAsia="Times New Roman" w:hAnsi="Calibri" w:cs="Calibri"/>
                      <w:b/>
                      <w:bCs/>
                      <w:i/>
                      <w:iCs/>
                      <w:color w:val="000000"/>
                      <w:sz w:val="18"/>
                      <w:szCs w:val="18"/>
                      <w:vertAlign w:val="subscript"/>
                      <w:lang w:eastAsia="es-CL"/>
                    </w:rPr>
                    <w:t>2</w:t>
                  </w:r>
                  <w:r w:rsidRPr="00023D87">
                    <w:rPr>
                      <w:rFonts w:ascii="Calibri" w:eastAsia="Times New Roman" w:hAnsi="Calibri" w:cs="Calibri"/>
                      <w:b/>
                      <w:bCs/>
                      <w:i/>
                      <w:iCs/>
                      <w:color w:val="000000"/>
                      <w:sz w:val="18"/>
                      <w:szCs w:val="18"/>
                      <w:lang w:eastAsia="es-CL"/>
                    </w:rPr>
                    <w:t xml:space="preserve"> (ton/año)</w:t>
                  </w:r>
                </w:p>
              </w:tc>
              <w:tc>
                <w:tcPr>
                  <w:tcW w:w="2044" w:type="dxa"/>
                  <w:shd w:val="clear" w:color="auto" w:fill="DBDBDB" w:themeFill="accent3" w:themeFillTint="66"/>
                </w:tcPr>
                <w:p w:rsidR="007B4922" w:rsidRPr="00023D87" w:rsidRDefault="007B4922" w:rsidP="00400E0F">
                  <w:pPr>
                    <w:rPr>
                      <w:rFonts w:ascii="Calibri" w:eastAsia="Times New Roman" w:hAnsi="Calibri" w:cs="Calibri"/>
                      <w:b/>
                      <w:bCs/>
                      <w:i/>
                      <w:iCs/>
                      <w:color w:val="000000"/>
                      <w:sz w:val="18"/>
                      <w:szCs w:val="18"/>
                      <w:lang w:eastAsia="es-CL"/>
                    </w:rPr>
                  </w:pPr>
                  <w:r w:rsidRPr="007B4922">
                    <w:rPr>
                      <w:rFonts w:ascii="Calibri" w:eastAsia="Times New Roman" w:hAnsi="Calibri" w:cs="Calibri"/>
                      <w:b/>
                      <w:bCs/>
                      <w:i/>
                      <w:iCs/>
                      <w:color w:val="000000"/>
                      <w:sz w:val="18"/>
                      <w:szCs w:val="18"/>
                      <w:lang w:eastAsia="es-CL"/>
                    </w:rPr>
                    <w:t>Porcentaje de emisión con respecto al límite de emisión anual</w:t>
                  </w:r>
                  <w:r>
                    <w:rPr>
                      <w:rFonts w:ascii="Calibri" w:eastAsia="Times New Roman" w:hAnsi="Calibri" w:cs="Calibri"/>
                      <w:b/>
                      <w:bCs/>
                      <w:i/>
                      <w:iCs/>
                      <w:color w:val="000000"/>
                      <w:sz w:val="18"/>
                      <w:szCs w:val="18"/>
                      <w:lang w:eastAsia="es-CL"/>
                    </w:rPr>
                    <w:t xml:space="preserve"> (%)</w:t>
                  </w:r>
                </w:p>
              </w:tc>
            </w:tr>
            <w:tr w:rsidR="00CE0F92" w:rsidRPr="00023D87" w:rsidTr="00F51535">
              <w:trPr>
                <w:trHeight w:val="397"/>
                <w:jc w:val="center"/>
              </w:trPr>
              <w:tc>
                <w:tcPr>
                  <w:tcW w:w="808" w:type="dxa"/>
                  <w:noWrap/>
                  <w:vAlign w:val="center"/>
                  <w:hideMark/>
                </w:tcPr>
                <w:p w:rsidR="00CE0F92" w:rsidRPr="00023D87" w:rsidRDefault="00CE0F92" w:rsidP="00AA7707">
                  <w:pPr>
                    <w:jc w:val="center"/>
                    <w:rPr>
                      <w:rFonts w:ascii="Calibri" w:eastAsia="Times New Roman" w:hAnsi="Calibri" w:cs="Calibri"/>
                      <w:color w:val="000000"/>
                      <w:sz w:val="18"/>
                      <w:lang w:eastAsia="es-CL"/>
                    </w:rPr>
                  </w:pPr>
                  <w:r w:rsidRPr="00023D87">
                    <w:rPr>
                      <w:rFonts w:ascii="Calibri" w:eastAsia="Times New Roman" w:hAnsi="Calibri" w:cs="Calibri"/>
                      <w:color w:val="000000"/>
                      <w:sz w:val="18"/>
                      <w:lang w:eastAsia="es-CL"/>
                    </w:rPr>
                    <w:t>2014</w:t>
                  </w:r>
                </w:p>
              </w:tc>
              <w:tc>
                <w:tcPr>
                  <w:tcW w:w="1276" w:type="dxa"/>
                  <w:noWrap/>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14.854</w:t>
                  </w:r>
                </w:p>
              </w:tc>
              <w:tc>
                <w:tcPr>
                  <w:tcW w:w="1422" w:type="dxa"/>
                  <w:noWrap/>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16.500</w:t>
                  </w:r>
                </w:p>
              </w:tc>
              <w:tc>
                <w:tcPr>
                  <w:tcW w:w="2044" w:type="dxa"/>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90%</w:t>
                  </w:r>
                </w:p>
              </w:tc>
            </w:tr>
            <w:tr w:rsidR="00CE0F92" w:rsidRPr="00023D87" w:rsidTr="00F51535">
              <w:trPr>
                <w:trHeight w:val="300"/>
                <w:jc w:val="center"/>
              </w:trPr>
              <w:tc>
                <w:tcPr>
                  <w:tcW w:w="808" w:type="dxa"/>
                  <w:noWrap/>
                  <w:vAlign w:val="center"/>
                  <w:hideMark/>
                </w:tcPr>
                <w:p w:rsidR="00CE0F92" w:rsidRPr="00023D87" w:rsidRDefault="00CE0F92" w:rsidP="00AA7707">
                  <w:pPr>
                    <w:jc w:val="center"/>
                    <w:rPr>
                      <w:rFonts w:ascii="Calibri" w:eastAsia="Times New Roman" w:hAnsi="Calibri" w:cs="Calibri"/>
                      <w:color w:val="000000"/>
                      <w:sz w:val="18"/>
                      <w:lang w:eastAsia="es-CL"/>
                    </w:rPr>
                  </w:pPr>
                  <w:r w:rsidRPr="00023D87">
                    <w:rPr>
                      <w:rFonts w:ascii="Calibri" w:eastAsia="Times New Roman" w:hAnsi="Calibri" w:cs="Calibri"/>
                      <w:color w:val="000000"/>
                      <w:sz w:val="18"/>
                      <w:lang w:eastAsia="es-CL"/>
                    </w:rPr>
                    <w:t>2015</w:t>
                  </w:r>
                </w:p>
              </w:tc>
              <w:tc>
                <w:tcPr>
                  <w:tcW w:w="1276" w:type="dxa"/>
                  <w:noWrap/>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14.138</w:t>
                  </w:r>
                </w:p>
              </w:tc>
              <w:tc>
                <w:tcPr>
                  <w:tcW w:w="1422" w:type="dxa"/>
                  <w:noWrap/>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16.500</w:t>
                  </w:r>
                </w:p>
              </w:tc>
              <w:tc>
                <w:tcPr>
                  <w:tcW w:w="2044" w:type="dxa"/>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86%</w:t>
                  </w:r>
                </w:p>
              </w:tc>
            </w:tr>
            <w:tr w:rsidR="00CE0F92" w:rsidRPr="00023D87" w:rsidTr="00F51535">
              <w:trPr>
                <w:trHeight w:val="300"/>
                <w:jc w:val="center"/>
              </w:trPr>
              <w:tc>
                <w:tcPr>
                  <w:tcW w:w="808" w:type="dxa"/>
                  <w:noWrap/>
                  <w:vAlign w:val="center"/>
                  <w:hideMark/>
                </w:tcPr>
                <w:p w:rsidR="00CE0F92" w:rsidRPr="00023D87" w:rsidRDefault="00CE0F92" w:rsidP="00AA7707">
                  <w:pPr>
                    <w:jc w:val="center"/>
                    <w:rPr>
                      <w:rFonts w:ascii="Calibri" w:eastAsia="Times New Roman" w:hAnsi="Calibri" w:cs="Calibri"/>
                      <w:color w:val="000000"/>
                      <w:sz w:val="18"/>
                      <w:lang w:eastAsia="es-CL"/>
                    </w:rPr>
                  </w:pPr>
                  <w:r w:rsidRPr="00023D87">
                    <w:rPr>
                      <w:rFonts w:ascii="Calibri" w:eastAsia="Times New Roman" w:hAnsi="Calibri" w:cs="Calibri"/>
                      <w:color w:val="000000"/>
                      <w:sz w:val="18"/>
                      <w:lang w:eastAsia="es-CL"/>
                    </w:rPr>
                    <w:t>2016</w:t>
                  </w:r>
                </w:p>
              </w:tc>
              <w:tc>
                <w:tcPr>
                  <w:tcW w:w="1276" w:type="dxa"/>
                  <w:noWrap/>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13.865</w:t>
                  </w:r>
                </w:p>
              </w:tc>
              <w:tc>
                <w:tcPr>
                  <w:tcW w:w="1422" w:type="dxa"/>
                  <w:noWrap/>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16.500</w:t>
                  </w:r>
                </w:p>
              </w:tc>
              <w:tc>
                <w:tcPr>
                  <w:tcW w:w="2044" w:type="dxa"/>
                  <w:vAlign w:val="center"/>
                </w:tcPr>
                <w:p w:rsidR="00CE0F92" w:rsidRPr="00CE0F92" w:rsidRDefault="00CE0F92" w:rsidP="00AA7707">
                  <w:pPr>
                    <w:jc w:val="center"/>
                    <w:rPr>
                      <w:rFonts w:ascii="Calibri" w:hAnsi="Calibri" w:cs="Calibri"/>
                      <w:color w:val="000000"/>
                      <w:sz w:val="18"/>
                    </w:rPr>
                  </w:pPr>
                  <w:r w:rsidRPr="00CE0F92">
                    <w:rPr>
                      <w:rFonts w:ascii="Calibri" w:hAnsi="Calibri" w:cs="Calibri"/>
                      <w:color w:val="000000"/>
                      <w:sz w:val="18"/>
                    </w:rPr>
                    <w:t>84%</w:t>
                  </w:r>
                </w:p>
              </w:tc>
            </w:tr>
          </w:tbl>
          <w:p w:rsidR="008B068D" w:rsidRDefault="008B068D" w:rsidP="00312030"/>
          <w:p w:rsidR="008B068D" w:rsidRDefault="008B068D" w:rsidP="00312030">
            <w:pPr>
              <w:spacing w:after="0" w:line="240" w:lineRule="auto"/>
              <w:jc w:val="both"/>
              <w:rPr>
                <w:rFonts w:ascii="Calibri" w:eastAsia="Times New Roman" w:hAnsi="Calibri" w:cs="Times New Roman"/>
                <w:color w:val="000000"/>
                <w:sz w:val="20"/>
                <w:szCs w:val="20"/>
                <w:lang w:eastAsia="es-CL"/>
              </w:rPr>
            </w:pPr>
          </w:p>
          <w:p w:rsidR="008B068D" w:rsidRPr="00B273E3" w:rsidRDefault="008B068D" w:rsidP="00312030">
            <w:pPr>
              <w:spacing w:after="0" w:line="240" w:lineRule="auto"/>
              <w:jc w:val="both"/>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   </w:t>
            </w:r>
          </w:p>
          <w:p w:rsidR="008B068D" w:rsidRPr="00B273E3" w:rsidRDefault="008B068D" w:rsidP="00312030">
            <w:pPr>
              <w:spacing w:after="0" w:line="240" w:lineRule="auto"/>
              <w:jc w:val="both"/>
              <w:rPr>
                <w:rFonts w:ascii="Calibri" w:eastAsia="Times New Roman" w:hAnsi="Calibri" w:cs="Times New Roman"/>
                <w:color w:val="000000"/>
                <w:sz w:val="20"/>
                <w:szCs w:val="20"/>
                <w:lang w:eastAsia="es-CL"/>
              </w:rPr>
            </w:pPr>
          </w:p>
          <w:p w:rsidR="008B068D" w:rsidRPr="00B273E3" w:rsidRDefault="008B068D" w:rsidP="00312030">
            <w:pPr>
              <w:spacing w:after="0" w:line="240" w:lineRule="auto"/>
              <w:jc w:val="center"/>
              <w:rPr>
                <w:rFonts w:ascii="Calibri" w:eastAsia="Times New Roman" w:hAnsi="Calibri" w:cs="Times New Roman"/>
                <w:color w:val="000000"/>
                <w:sz w:val="20"/>
                <w:szCs w:val="20"/>
                <w:lang w:eastAsia="es-CL"/>
              </w:rPr>
            </w:pPr>
          </w:p>
        </w:tc>
        <w:tc>
          <w:tcPr>
            <w:tcW w:w="2493" w:type="pct"/>
            <w:gridSpan w:val="2"/>
            <w:tcBorders>
              <w:top w:val="nil"/>
              <w:left w:val="single" w:sz="4" w:space="0" w:color="auto"/>
              <w:right w:val="single" w:sz="4" w:space="0" w:color="auto"/>
            </w:tcBorders>
            <w:shd w:val="clear" w:color="auto" w:fill="auto"/>
            <w:noWrap/>
            <w:vAlign w:val="center"/>
            <w:hideMark/>
          </w:tcPr>
          <w:p w:rsidR="008B068D" w:rsidRPr="00B273E3" w:rsidRDefault="00BF3A37" w:rsidP="0031203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1B0F3B32" wp14:editId="6E63CF94">
                  <wp:extent cx="4170047" cy="2412000"/>
                  <wp:effectExtent l="0" t="0" r="1905"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170047" cy="2412000"/>
                          </a:xfrm>
                          <a:prstGeom prst="rect">
                            <a:avLst/>
                          </a:prstGeom>
                        </pic:spPr>
                      </pic:pic>
                    </a:graphicData>
                  </a:graphic>
                </wp:inline>
              </w:drawing>
            </w:r>
          </w:p>
        </w:tc>
      </w:tr>
      <w:tr w:rsidR="008B068D" w:rsidRPr="00B273E3" w:rsidTr="00312030">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Times New Roman" w:hAnsi="Calibri" w:cs="Calibri"/>
                <w:b/>
                <w:color w:val="000000"/>
                <w:sz w:val="18"/>
                <w:szCs w:val="18"/>
                <w:lang w:eastAsia="es-CL"/>
              </w:rPr>
            </w:pPr>
            <w:bookmarkStart w:id="119" w:name="_Toc496264909"/>
            <w:r w:rsidRPr="00B273E3">
              <w:rPr>
                <w:rFonts w:ascii="Calibri" w:eastAsia="Calibri" w:hAnsi="Calibri" w:cs="Calibri"/>
                <w:b/>
                <w:sz w:val="18"/>
                <w:szCs w:val="20"/>
              </w:rPr>
              <w:t xml:space="preserve">Tabla </w:t>
            </w:r>
            <w:r w:rsidR="002320B4">
              <w:rPr>
                <w:rFonts w:ascii="Calibri" w:eastAsia="Calibri" w:hAnsi="Calibri" w:cs="Calibri"/>
                <w:b/>
                <w:sz w:val="18"/>
                <w:szCs w:val="20"/>
              </w:rPr>
              <w:t>7</w:t>
            </w:r>
            <w:r w:rsidRPr="00B273E3">
              <w:rPr>
                <w:rFonts w:ascii="Calibri" w:eastAsia="Calibri" w:hAnsi="Calibri" w:cs="Calibri"/>
                <w:b/>
                <w:sz w:val="18"/>
                <w:szCs w:val="18"/>
              </w:rPr>
              <w:t>.</w:t>
            </w:r>
            <w:bookmarkEnd w:id="119"/>
          </w:p>
        </w:tc>
        <w:tc>
          <w:tcPr>
            <w:tcW w:w="159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Calibri" w:hAnsi="Calibri" w:cs="Calibri"/>
                <w:b/>
                <w:sz w:val="18"/>
                <w:szCs w:val="18"/>
              </w:rPr>
            </w:pPr>
            <w:bookmarkStart w:id="120" w:name="_Toc496264910"/>
            <w:r w:rsidRPr="00B273E3">
              <w:rPr>
                <w:rFonts w:ascii="Calibri" w:eastAsia="Calibri" w:hAnsi="Calibri" w:cs="Calibri"/>
                <w:b/>
                <w:sz w:val="18"/>
                <w:szCs w:val="20"/>
              </w:rPr>
              <w:t xml:space="preserve">Figura </w:t>
            </w:r>
            <w:r w:rsidR="00780619">
              <w:rPr>
                <w:rFonts w:ascii="Calibri" w:eastAsia="Calibri" w:hAnsi="Calibri" w:cs="Calibri"/>
                <w:b/>
                <w:sz w:val="18"/>
                <w:szCs w:val="20"/>
              </w:rPr>
              <w:t>3</w:t>
            </w:r>
            <w:r w:rsidRPr="00B273E3">
              <w:rPr>
                <w:rFonts w:ascii="Calibri" w:eastAsia="Calibri" w:hAnsi="Calibri" w:cs="Calibri"/>
                <w:b/>
                <w:sz w:val="18"/>
                <w:szCs w:val="18"/>
              </w:rPr>
              <w:t>.</w:t>
            </w:r>
            <w:bookmarkEnd w:id="120"/>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8B068D" w:rsidRPr="00B273E3" w:rsidTr="00312030">
        <w:trPr>
          <w:trHeight w:val="300"/>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B273E3" w:rsidRDefault="008B068D" w:rsidP="00BF3A37">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w:t>
            </w:r>
            <w:r w:rsidR="00E35810">
              <w:rPr>
                <w:rFonts w:ascii="Calibri" w:eastAsia="Times New Roman" w:hAnsi="Calibri" w:cs="Times New Roman"/>
                <w:color w:val="000000"/>
                <w:sz w:val="18"/>
                <w:szCs w:val="18"/>
                <w:lang w:eastAsia="es-CL"/>
              </w:rPr>
              <w:t xml:space="preserve">de </w:t>
            </w:r>
            <w:r w:rsidR="003377FE">
              <w:rPr>
                <w:rFonts w:ascii="Calibri" w:eastAsia="Times New Roman" w:hAnsi="Calibri" w:cs="Times New Roman"/>
                <w:color w:val="000000"/>
                <w:sz w:val="18"/>
                <w:szCs w:val="18"/>
                <w:lang w:eastAsia="es-CL"/>
              </w:rPr>
              <w:t>SO</w:t>
            </w:r>
            <w:r w:rsidR="003377FE" w:rsidRPr="003377FE">
              <w:rPr>
                <w:rFonts w:ascii="Calibri" w:eastAsia="Times New Roman" w:hAnsi="Calibri" w:cs="Times New Roman"/>
                <w:color w:val="000000"/>
                <w:sz w:val="18"/>
                <w:szCs w:val="18"/>
                <w:vertAlign w:val="subscript"/>
                <w:lang w:eastAsia="es-CL"/>
              </w:rPr>
              <w:t>2</w:t>
            </w:r>
            <w:r w:rsidR="007B492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en el </w:t>
            </w:r>
            <w:r w:rsidR="00E35810">
              <w:rPr>
                <w:rFonts w:ascii="Calibri" w:eastAsia="Times New Roman" w:hAnsi="Calibri" w:cs="Times New Roman"/>
                <w:color w:val="000000"/>
                <w:sz w:val="18"/>
                <w:szCs w:val="18"/>
                <w:lang w:eastAsia="es-CL"/>
              </w:rPr>
              <w:t>S</w:t>
            </w:r>
            <w:r>
              <w:rPr>
                <w:rFonts w:ascii="Calibri" w:eastAsia="Times New Roman" w:hAnsi="Calibri" w:cs="Times New Roman"/>
                <w:color w:val="000000"/>
                <w:sz w:val="18"/>
                <w:szCs w:val="18"/>
                <w:lang w:eastAsia="es-CL"/>
              </w:rPr>
              <w:t>istema de la Fundición</w:t>
            </w:r>
            <w:r w:rsidR="007B4922">
              <w:rPr>
                <w:rFonts w:ascii="Calibri" w:eastAsia="Times New Roman" w:hAnsi="Calibri" w:cs="Times New Roman"/>
                <w:color w:val="000000"/>
                <w:sz w:val="18"/>
                <w:szCs w:val="18"/>
                <w:lang w:eastAsia="es-CL"/>
              </w:rPr>
              <w:t xml:space="preserve"> </w:t>
            </w:r>
            <w:r w:rsidR="00BF3A37">
              <w:rPr>
                <w:rFonts w:ascii="Calibri" w:eastAsia="Times New Roman" w:hAnsi="Calibri" w:cs="Times New Roman"/>
                <w:color w:val="000000"/>
                <w:sz w:val="18"/>
                <w:szCs w:val="18"/>
                <w:lang w:eastAsia="es-CL"/>
              </w:rPr>
              <w:t>Ventanas</w:t>
            </w:r>
            <w:r w:rsidR="002C3057">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para </w:t>
            </w:r>
            <w:r w:rsidR="007B4922">
              <w:rPr>
                <w:rFonts w:ascii="Calibri" w:eastAsia="Times New Roman" w:hAnsi="Calibri" w:cs="Times New Roman"/>
                <w:color w:val="000000"/>
                <w:sz w:val="18"/>
                <w:szCs w:val="18"/>
                <w:lang w:eastAsia="es-CL"/>
              </w:rPr>
              <w:t>los años 2014, 2015 y 2016.</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702250" w:rsidRDefault="007B4922" w:rsidP="002C3057">
            <w:pPr>
              <w:spacing w:after="0" w:line="240" w:lineRule="auto"/>
              <w:rPr>
                <w:rFonts w:ascii="Calibri" w:eastAsia="Times New Roman" w:hAnsi="Calibri" w:cs="Times New Roman"/>
                <w:color w:val="000000"/>
                <w:sz w:val="18"/>
                <w:szCs w:val="18"/>
                <w:lang w:eastAsia="es-CL"/>
              </w:rPr>
            </w:pPr>
            <w:r>
              <w:rPr>
                <w:rFonts w:eastAsia="Times New Roman"/>
                <w:color w:val="000000"/>
                <w:sz w:val="18"/>
                <w:szCs w:val="18"/>
                <w:lang w:eastAsia="es-CL"/>
              </w:rPr>
              <w:t>Representación gráfica de las emisiones de SO</w:t>
            </w:r>
            <w:r w:rsidRPr="007B4922">
              <w:rPr>
                <w:rFonts w:eastAsia="Times New Roman"/>
                <w:color w:val="000000"/>
                <w:sz w:val="18"/>
                <w:szCs w:val="18"/>
                <w:vertAlign w:val="subscript"/>
                <w:lang w:eastAsia="es-CL"/>
              </w:rPr>
              <w:t>2</w:t>
            </w:r>
            <w:r>
              <w:rPr>
                <w:rFonts w:eastAsia="Times New Roman"/>
                <w:color w:val="000000"/>
                <w:sz w:val="18"/>
                <w:szCs w:val="18"/>
                <w:lang w:eastAsia="es-CL"/>
              </w:rPr>
              <w:t xml:space="preserve"> para los años 2014, 2015 y 2016.</w:t>
            </w:r>
          </w:p>
        </w:tc>
      </w:tr>
      <w:tr w:rsidR="008B068D" w:rsidRPr="00B273E3" w:rsidTr="00312030">
        <w:trPr>
          <w:trHeight w:val="450"/>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r>
    </w:tbl>
    <w:p w:rsidR="007A7DEB" w:rsidRDefault="007A7DEB" w:rsidP="007A7DEB">
      <w:pPr>
        <w:spacing w:line="240" w:lineRule="auto"/>
        <w:rPr>
          <w:rFonts w:ascii="Calibri" w:eastAsia="Calibri" w:hAnsi="Calibri" w:cs="Calibri"/>
          <w:sz w:val="28"/>
          <w:szCs w:val="32"/>
        </w:rPr>
      </w:pPr>
    </w:p>
    <w:p w:rsidR="00CA09EA" w:rsidRPr="007A7DEB" w:rsidRDefault="00CA09EA" w:rsidP="007A7DEB">
      <w:pPr>
        <w:spacing w:line="240" w:lineRule="auto"/>
        <w:rPr>
          <w:rFonts w:ascii="Calibri" w:eastAsia="Calibri" w:hAnsi="Calibri" w:cs="Calibri"/>
          <w:sz w:val="28"/>
          <w:szCs w:val="32"/>
        </w:rPr>
        <w:sectPr w:rsidR="00CA09EA" w:rsidRPr="007A7DEB" w:rsidSect="00C73D0B">
          <w:type w:val="nextColumn"/>
          <w:pgSz w:w="15840" w:h="12240" w:orient="landscape" w:code="1"/>
          <w:pgMar w:top="1134" w:right="1134" w:bottom="1134" w:left="1134" w:header="709" w:footer="709" w:gutter="0"/>
          <w:cols w:space="708"/>
          <w:docGrid w:linePitch="360"/>
        </w:sectPr>
      </w:pPr>
    </w:p>
    <w:p w:rsidR="00CA09EA" w:rsidRPr="00BF33C7" w:rsidRDefault="00CA09EA" w:rsidP="00CA09EA">
      <w:pPr>
        <w:pStyle w:val="IFA1"/>
      </w:pPr>
      <w:bookmarkStart w:id="121" w:name="_Toc352840404"/>
      <w:bookmarkStart w:id="122" w:name="_Toc352841464"/>
      <w:bookmarkStart w:id="123" w:name="_Toc447875253"/>
      <w:bookmarkStart w:id="124" w:name="_Toc352840405"/>
      <w:bookmarkStart w:id="125" w:name="_Toc352841465"/>
      <w:bookmarkStart w:id="126" w:name="_Toc447875255"/>
      <w:bookmarkStart w:id="127" w:name="_Toc496264911"/>
      <w:r w:rsidRPr="00BF33C7">
        <w:lastRenderedPageBreak/>
        <w:t>CONCLUSIONES</w:t>
      </w:r>
      <w:bookmarkEnd w:id="121"/>
      <w:bookmarkEnd w:id="122"/>
      <w:bookmarkEnd w:id="123"/>
      <w:bookmarkEnd w:id="127"/>
    </w:p>
    <w:p w:rsidR="00CA09EA" w:rsidRPr="007A7DEB" w:rsidRDefault="00CA09EA" w:rsidP="00CA09EA">
      <w:pPr>
        <w:spacing w:after="0" w:line="240" w:lineRule="auto"/>
        <w:contextualSpacing/>
        <w:jc w:val="both"/>
        <w:rPr>
          <w:rFonts w:ascii="Calibri" w:eastAsia="Calibri" w:hAnsi="Calibri" w:cs="Calibri"/>
          <w:b/>
          <w:sz w:val="14"/>
          <w:szCs w:val="24"/>
        </w:rPr>
      </w:pPr>
    </w:p>
    <w:p w:rsidR="00CA09EA" w:rsidRPr="007A7DEB" w:rsidRDefault="00CA09EA" w:rsidP="00CA09EA">
      <w:pPr>
        <w:spacing w:after="0" w:line="240" w:lineRule="auto"/>
        <w:jc w:val="both"/>
        <w:rPr>
          <w:rFonts w:ascii="Calibri" w:eastAsia="Calibri" w:hAnsi="Calibri" w:cs="Calibri"/>
        </w:rPr>
      </w:pPr>
    </w:p>
    <w:p w:rsidR="00CA09EA" w:rsidRPr="00C76BD8" w:rsidRDefault="00CA09EA" w:rsidP="00CA09EA">
      <w:pPr>
        <w:spacing w:line="276" w:lineRule="auto"/>
        <w:jc w:val="both"/>
        <w:rPr>
          <w:rFonts w:cstheme="minorHAnsi"/>
          <w:sz w:val="18"/>
          <w:szCs w:val="20"/>
        </w:rPr>
      </w:pPr>
      <w:r w:rsidRPr="00C76BD8">
        <w:rPr>
          <w:rFonts w:cstheme="minorHAnsi"/>
          <w:sz w:val="18"/>
          <w:szCs w:val="20"/>
        </w:rPr>
        <w:t xml:space="preserve">De la revisión realizada a los reportes mensuales y antecedentes asociados a la Unidad Fiscalizable Fundición </w:t>
      </w:r>
      <w:r>
        <w:rPr>
          <w:rFonts w:cstheme="minorHAnsi"/>
          <w:sz w:val="18"/>
          <w:szCs w:val="20"/>
        </w:rPr>
        <w:t>Ventanas</w:t>
      </w:r>
      <w:r w:rsidRPr="00C76BD8">
        <w:rPr>
          <w:rFonts w:cstheme="minorHAnsi"/>
          <w:sz w:val="18"/>
          <w:szCs w:val="20"/>
        </w:rPr>
        <w:t xml:space="preserve"> perteneciente al Titular </w:t>
      </w:r>
      <w:r>
        <w:rPr>
          <w:color w:val="000000"/>
          <w:sz w:val="18"/>
          <w:szCs w:val="20"/>
          <w:lang w:eastAsia="es-CL"/>
        </w:rPr>
        <w:t>Codelco</w:t>
      </w:r>
      <w:r w:rsidRPr="00C76BD8">
        <w:rPr>
          <w:rFonts w:cstheme="minorHAnsi"/>
          <w:sz w:val="18"/>
          <w:szCs w:val="20"/>
        </w:rPr>
        <w:t xml:space="preserve"> es posible señalar para el periodo evaluado, desde el 12 al 31 de diciembre</w:t>
      </w:r>
      <w:r w:rsidR="00992DD0">
        <w:rPr>
          <w:rFonts w:cstheme="minorHAnsi"/>
          <w:sz w:val="18"/>
          <w:szCs w:val="20"/>
        </w:rPr>
        <w:t xml:space="preserve"> de 2016</w:t>
      </w:r>
      <w:r w:rsidRPr="00C76BD8">
        <w:rPr>
          <w:rFonts w:cstheme="minorHAnsi"/>
          <w:sz w:val="18"/>
          <w:szCs w:val="20"/>
        </w:rPr>
        <w:t>, lo siguiente:</w:t>
      </w:r>
    </w:p>
    <w:p w:rsidR="00992DD0" w:rsidRPr="00992DD0" w:rsidRDefault="00992DD0" w:rsidP="00A66A3C">
      <w:pPr>
        <w:numPr>
          <w:ilvl w:val="0"/>
          <w:numId w:val="21"/>
        </w:numPr>
        <w:spacing w:after="0" w:line="240" w:lineRule="auto"/>
        <w:contextualSpacing/>
        <w:jc w:val="both"/>
        <w:rPr>
          <w:rFonts w:eastAsia="Calibri" w:cs="Times New Roman"/>
          <w:sz w:val="18"/>
        </w:rPr>
      </w:pPr>
      <w:bookmarkStart w:id="128" w:name="_Hlk495931116"/>
      <w:bookmarkStart w:id="129" w:name="_Hlk492302918"/>
      <w:r>
        <w:rPr>
          <w:rFonts w:eastAsia="Calibri" w:cstheme="minorHAnsi"/>
          <w:sz w:val="18"/>
          <w:szCs w:val="20"/>
        </w:rPr>
        <w:t xml:space="preserve">Se observa que el 100% de los </w:t>
      </w:r>
      <w:r w:rsidR="00A66A3C" w:rsidRPr="00A66A3C">
        <w:rPr>
          <w:rFonts w:eastAsia="Calibri" w:cstheme="minorHAnsi"/>
          <w:sz w:val="18"/>
          <w:szCs w:val="20"/>
        </w:rPr>
        <w:t>promedios horarios de concentración de SO</w:t>
      </w:r>
      <w:r w:rsidR="00A66A3C" w:rsidRPr="00992DD0">
        <w:rPr>
          <w:rFonts w:eastAsia="Calibri" w:cstheme="minorHAnsi"/>
          <w:sz w:val="18"/>
          <w:szCs w:val="20"/>
          <w:vertAlign w:val="subscript"/>
        </w:rPr>
        <w:t>2</w:t>
      </w:r>
      <w:r w:rsidR="00A66A3C" w:rsidRPr="00A66A3C">
        <w:rPr>
          <w:rFonts w:eastAsia="Calibri" w:cstheme="minorHAnsi"/>
          <w:sz w:val="18"/>
          <w:szCs w:val="20"/>
        </w:rPr>
        <w:t xml:space="preserve"> durante las horas de funcionamiento de la planta </w:t>
      </w:r>
      <w:r>
        <w:rPr>
          <w:rFonts w:eastAsia="Calibri" w:cstheme="minorHAnsi"/>
          <w:sz w:val="18"/>
          <w:szCs w:val="20"/>
        </w:rPr>
        <w:t xml:space="preserve">de ácido no exceden el límite de emisión </w:t>
      </w:r>
      <w:r w:rsidR="001E15E4">
        <w:rPr>
          <w:rFonts w:eastAsia="Calibri" w:cstheme="minorHAnsi"/>
          <w:sz w:val="18"/>
          <w:szCs w:val="20"/>
        </w:rPr>
        <w:t xml:space="preserve">permitido </w:t>
      </w:r>
      <w:r>
        <w:rPr>
          <w:rFonts w:eastAsia="Calibri" w:cstheme="minorHAnsi"/>
          <w:sz w:val="18"/>
          <w:szCs w:val="20"/>
        </w:rPr>
        <w:t>de 600 ppm.</w:t>
      </w:r>
    </w:p>
    <w:bookmarkEnd w:id="128"/>
    <w:p w:rsidR="00CA09EA" w:rsidRPr="00C76BD8" w:rsidRDefault="00CA09EA" w:rsidP="00A66A3C">
      <w:pPr>
        <w:numPr>
          <w:ilvl w:val="0"/>
          <w:numId w:val="21"/>
        </w:numPr>
        <w:spacing w:after="0" w:line="240" w:lineRule="auto"/>
        <w:contextualSpacing/>
        <w:jc w:val="both"/>
        <w:rPr>
          <w:rFonts w:eastAsia="Calibri" w:cs="Times New Roman"/>
          <w:sz w:val="18"/>
        </w:rPr>
      </w:pPr>
      <w:r w:rsidRPr="00C76BD8">
        <w:rPr>
          <w:rFonts w:eastAsia="Times New Roman" w:cs="Calibri"/>
          <w:sz w:val="18"/>
          <w:lang w:eastAsia="es-CL"/>
        </w:rPr>
        <w:t xml:space="preserve">La concentración </w:t>
      </w:r>
      <w:r w:rsidRPr="00C76BD8">
        <w:rPr>
          <w:rFonts w:eastAsia="Calibri" w:cs="Times New Roman"/>
          <w:sz w:val="18"/>
        </w:rPr>
        <w:t>mensual de As en la</w:t>
      </w:r>
      <w:r w:rsidRPr="00C76BD8">
        <w:rPr>
          <w:rFonts w:eastAsia="Calibri" w:cs="Times New Roman"/>
          <w:b/>
          <w:sz w:val="18"/>
        </w:rPr>
        <w:t xml:space="preserve"> planta de ácido es de </w:t>
      </w:r>
      <w:r w:rsidRPr="00C76BD8">
        <w:rPr>
          <w:rFonts w:eastAsia="Calibri" w:cs="Times New Roman"/>
          <w:b/>
          <w:sz w:val="18"/>
          <w:szCs w:val="18"/>
        </w:rPr>
        <w:t>&lt; 0,0151</w:t>
      </w:r>
      <w:r>
        <w:rPr>
          <w:rFonts w:eastAsia="Calibri" w:cs="Times New Roman"/>
          <w:sz w:val="18"/>
          <w:szCs w:val="18"/>
        </w:rPr>
        <w:t xml:space="preserve"> </w:t>
      </w:r>
      <w:r w:rsidRPr="00C76BD8">
        <w:rPr>
          <w:rFonts w:eastAsia="Calibri" w:cs="Times New Roman"/>
          <w:b/>
          <w:sz w:val="18"/>
        </w:rPr>
        <w:t>mg/m</w:t>
      </w:r>
      <w:r w:rsidRPr="00C76BD8">
        <w:rPr>
          <w:rFonts w:eastAsia="Calibri" w:cs="Times New Roman"/>
          <w:b/>
          <w:sz w:val="18"/>
          <w:vertAlign w:val="superscript"/>
        </w:rPr>
        <w:t>3</w:t>
      </w:r>
      <w:r w:rsidRPr="00C76BD8">
        <w:rPr>
          <w:rFonts w:eastAsia="Calibri" w:cs="Times New Roman"/>
          <w:b/>
          <w:sz w:val="18"/>
        </w:rPr>
        <w:t>N</w:t>
      </w:r>
      <w:r w:rsidRPr="00C76BD8">
        <w:rPr>
          <w:rFonts w:eastAsia="Calibri" w:cs="Times New Roman"/>
          <w:sz w:val="18"/>
        </w:rPr>
        <w:t>, por lo tanto, no excede el límite de emisión mensual de arsénico permitido de 1 mg/Nm</w:t>
      </w:r>
      <w:r w:rsidRPr="00C76BD8">
        <w:rPr>
          <w:rFonts w:eastAsia="Calibri" w:cs="Times New Roman"/>
          <w:sz w:val="18"/>
          <w:vertAlign w:val="superscript"/>
        </w:rPr>
        <w:t>3</w:t>
      </w:r>
      <w:r w:rsidRPr="00C76BD8">
        <w:rPr>
          <w:rFonts w:eastAsia="Calibri" w:cs="Times New Roman"/>
          <w:sz w:val="18"/>
        </w:rPr>
        <w:t>.</w:t>
      </w:r>
    </w:p>
    <w:p w:rsidR="00CA09EA" w:rsidRPr="00C76BD8" w:rsidRDefault="00CA09EA" w:rsidP="00A66A3C">
      <w:pPr>
        <w:numPr>
          <w:ilvl w:val="0"/>
          <w:numId w:val="21"/>
        </w:numPr>
        <w:spacing w:after="0" w:line="240" w:lineRule="auto"/>
        <w:contextualSpacing/>
        <w:jc w:val="both"/>
        <w:rPr>
          <w:rFonts w:eastAsia="Calibri" w:cs="Times New Roman"/>
          <w:sz w:val="18"/>
        </w:rPr>
      </w:pPr>
      <w:r w:rsidRPr="00C76BD8">
        <w:rPr>
          <w:rFonts w:eastAsia="Times New Roman" w:cs="Calibri"/>
          <w:sz w:val="18"/>
          <w:lang w:eastAsia="es-CL"/>
        </w:rPr>
        <w:t xml:space="preserve">La </w:t>
      </w:r>
      <w:r w:rsidRPr="00C76BD8">
        <w:rPr>
          <w:rFonts w:eastAsia="Times New Roman" w:cs="Calibri"/>
          <w:color w:val="000000"/>
          <w:sz w:val="18"/>
          <w:lang w:eastAsia="es-CL"/>
        </w:rPr>
        <w:t xml:space="preserve">concentración </w:t>
      </w:r>
      <w:r w:rsidRPr="00C76BD8">
        <w:rPr>
          <w:rFonts w:eastAsia="Calibri" w:cs="Times New Roman"/>
          <w:sz w:val="18"/>
        </w:rPr>
        <w:t>mensual de As en el</w:t>
      </w:r>
      <w:r w:rsidRPr="00C76BD8">
        <w:rPr>
          <w:rFonts w:eastAsia="Calibri" w:cs="Times New Roman"/>
          <w:b/>
          <w:sz w:val="18"/>
        </w:rPr>
        <w:t xml:space="preserve"> horno de limpieza de escoria es de </w:t>
      </w:r>
      <w:r w:rsidRPr="00C76BD8">
        <w:rPr>
          <w:rFonts w:eastAsia="Calibri" w:cs="Times New Roman"/>
          <w:b/>
          <w:sz w:val="18"/>
          <w:szCs w:val="18"/>
        </w:rPr>
        <w:t>&lt; 0,0142</w:t>
      </w:r>
      <w:r>
        <w:rPr>
          <w:rFonts w:eastAsia="Calibri" w:cs="Times New Roman"/>
          <w:sz w:val="18"/>
          <w:szCs w:val="18"/>
        </w:rPr>
        <w:t xml:space="preserve"> </w:t>
      </w:r>
      <w:r w:rsidRPr="00C76BD8">
        <w:rPr>
          <w:rFonts w:eastAsia="Calibri" w:cs="Times New Roman"/>
          <w:b/>
          <w:sz w:val="18"/>
        </w:rPr>
        <w:t>mg/m</w:t>
      </w:r>
      <w:r w:rsidRPr="00C76BD8">
        <w:rPr>
          <w:rFonts w:eastAsia="Calibri" w:cs="Times New Roman"/>
          <w:b/>
          <w:sz w:val="18"/>
          <w:vertAlign w:val="superscript"/>
        </w:rPr>
        <w:t>3</w:t>
      </w:r>
      <w:r w:rsidRPr="00C76BD8">
        <w:rPr>
          <w:rFonts w:eastAsia="Calibri" w:cs="Times New Roman"/>
          <w:b/>
          <w:sz w:val="18"/>
        </w:rPr>
        <w:t>N</w:t>
      </w:r>
      <w:r w:rsidRPr="00C76BD8">
        <w:rPr>
          <w:rFonts w:eastAsia="Calibri" w:cs="Times New Roman"/>
          <w:sz w:val="18"/>
        </w:rPr>
        <w:t>, por lo tanto, no excede el límite de emisión mensual de arsénico permitido de 1 mg/Nm</w:t>
      </w:r>
      <w:r w:rsidRPr="00C76BD8">
        <w:rPr>
          <w:rFonts w:eastAsia="Calibri" w:cs="Times New Roman"/>
          <w:sz w:val="18"/>
          <w:vertAlign w:val="superscript"/>
        </w:rPr>
        <w:t>3</w:t>
      </w:r>
      <w:r w:rsidRPr="00C76BD8">
        <w:rPr>
          <w:rFonts w:eastAsia="Calibri" w:cs="Times New Roman"/>
          <w:sz w:val="18"/>
        </w:rPr>
        <w:t>.</w:t>
      </w:r>
    </w:p>
    <w:p w:rsidR="00CA09EA" w:rsidRPr="00C76BD8" w:rsidRDefault="00CA09EA" w:rsidP="00A66A3C">
      <w:pPr>
        <w:numPr>
          <w:ilvl w:val="0"/>
          <w:numId w:val="21"/>
        </w:numPr>
        <w:spacing w:after="0" w:line="240" w:lineRule="auto"/>
        <w:contextualSpacing/>
        <w:jc w:val="both"/>
        <w:rPr>
          <w:rFonts w:eastAsia="Calibri" w:cs="Times New Roman"/>
          <w:sz w:val="18"/>
        </w:rPr>
      </w:pPr>
      <w:r w:rsidRPr="00C76BD8">
        <w:rPr>
          <w:rFonts w:eastAsia="Times New Roman" w:cs="Calibri"/>
          <w:color w:val="000000"/>
          <w:sz w:val="18"/>
          <w:lang w:eastAsia="es-CL"/>
        </w:rPr>
        <w:t xml:space="preserve">La concentración </w:t>
      </w:r>
      <w:r w:rsidRPr="00C76BD8">
        <w:rPr>
          <w:rFonts w:eastAsia="Calibri" w:cs="Times New Roman"/>
          <w:sz w:val="18"/>
        </w:rPr>
        <w:t xml:space="preserve">mensual de MP </w:t>
      </w:r>
      <w:r w:rsidRPr="00C76BD8">
        <w:rPr>
          <w:rFonts w:eastAsia="Calibri" w:cs="Times New Roman"/>
          <w:b/>
          <w:sz w:val="18"/>
        </w:rPr>
        <w:t xml:space="preserve">en el </w:t>
      </w:r>
      <w:r>
        <w:rPr>
          <w:rFonts w:eastAsia="Calibri" w:cs="Times New Roman"/>
          <w:b/>
          <w:sz w:val="18"/>
        </w:rPr>
        <w:t>Secador</w:t>
      </w:r>
      <w:r w:rsidRPr="00C76BD8">
        <w:rPr>
          <w:rFonts w:eastAsia="Calibri" w:cs="Times New Roman"/>
          <w:sz w:val="18"/>
        </w:rPr>
        <w:t xml:space="preserve"> </w:t>
      </w:r>
      <w:r w:rsidRPr="00C76BD8">
        <w:rPr>
          <w:rFonts w:eastAsia="Calibri" w:cs="Times New Roman"/>
          <w:b/>
          <w:sz w:val="18"/>
        </w:rPr>
        <w:t xml:space="preserve">es de </w:t>
      </w:r>
      <w:r>
        <w:rPr>
          <w:rFonts w:eastAsia="Calibri" w:cs="Times New Roman"/>
          <w:b/>
          <w:sz w:val="18"/>
        </w:rPr>
        <w:t>31,5</w:t>
      </w:r>
      <w:r w:rsidRPr="00C76BD8">
        <w:rPr>
          <w:rFonts w:eastAsia="Calibri" w:cs="Times New Roman"/>
          <w:b/>
          <w:sz w:val="18"/>
        </w:rPr>
        <w:t xml:space="preserve"> mg/m</w:t>
      </w:r>
      <w:r w:rsidRPr="00C76BD8">
        <w:rPr>
          <w:rFonts w:eastAsia="Calibri" w:cs="Times New Roman"/>
          <w:b/>
          <w:sz w:val="18"/>
          <w:vertAlign w:val="superscript"/>
        </w:rPr>
        <w:t>3</w:t>
      </w:r>
      <w:r w:rsidRPr="00C76BD8">
        <w:rPr>
          <w:rFonts w:eastAsia="Calibri" w:cs="Times New Roman"/>
          <w:b/>
          <w:sz w:val="18"/>
        </w:rPr>
        <w:t>N</w:t>
      </w:r>
      <w:r w:rsidRPr="00C76BD8">
        <w:rPr>
          <w:rFonts w:eastAsia="Calibri" w:cs="Times New Roman"/>
          <w:sz w:val="18"/>
        </w:rPr>
        <w:t>, por lo tanto, no excede el límite de emisión mensual de arsénico permitido de 50 mg/Nm</w:t>
      </w:r>
      <w:r w:rsidRPr="00C76BD8">
        <w:rPr>
          <w:rFonts w:eastAsia="Calibri" w:cs="Times New Roman"/>
          <w:sz w:val="18"/>
          <w:vertAlign w:val="superscript"/>
        </w:rPr>
        <w:t>3</w:t>
      </w:r>
      <w:r w:rsidRPr="00C76BD8">
        <w:rPr>
          <w:rFonts w:eastAsia="Calibri" w:cs="Times New Roman"/>
          <w:sz w:val="18"/>
        </w:rPr>
        <w:t xml:space="preserve">. </w:t>
      </w:r>
    </w:p>
    <w:p w:rsidR="00CA09EA" w:rsidRPr="00C76BD8" w:rsidRDefault="00CA09EA" w:rsidP="00A66A3C">
      <w:pPr>
        <w:numPr>
          <w:ilvl w:val="0"/>
          <w:numId w:val="21"/>
        </w:numPr>
        <w:spacing w:after="0" w:line="240" w:lineRule="auto"/>
        <w:contextualSpacing/>
        <w:jc w:val="both"/>
        <w:rPr>
          <w:rFonts w:eastAsia="Calibri" w:cs="Times New Roman"/>
          <w:sz w:val="18"/>
        </w:rPr>
      </w:pPr>
      <w:r w:rsidRPr="00C76BD8">
        <w:rPr>
          <w:rFonts w:eastAsia="Times New Roman" w:cs="Calibri"/>
          <w:color w:val="000000"/>
          <w:sz w:val="18"/>
          <w:lang w:eastAsia="es-CL"/>
        </w:rPr>
        <w:t xml:space="preserve">La concentración </w:t>
      </w:r>
      <w:r w:rsidRPr="00C76BD8">
        <w:rPr>
          <w:rFonts w:eastAsia="Calibri" w:cs="Times New Roman"/>
          <w:sz w:val="18"/>
        </w:rPr>
        <w:t xml:space="preserve">mensual de MP </w:t>
      </w:r>
      <w:r w:rsidRPr="00C76BD8">
        <w:rPr>
          <w:rFonts w:eastAsia="Calibri" w:cs="Times New Roman"/>
          <w:b/>
          <w:sz w:val="18"/>
        </w:rPr>
        <w:t>en el horno de limpieza de escoria</w:t>
      </w:r>
      <w:r w:rsidRPr="00C76BD8">
        <w:rPr>
          <w:rFonts w:eastAsia="Calibri" w:cs="Times New Roman"/>
          <w:sz w:val="18"/>
        </w:rPr>
        <w:t xml:space="preserve"> </w:t>
      </w:r>
      <w:r w:rsidRPr="00C76BD8">
        <w:rPr>
          <w:rFonts w:eastAsia="Calibri" w:cs="Times New Roman"/>
          <w:b/>
          <w:sz w:val="18"/>
        </w:rPr>
        <w:t xml:space="preserve">es de </w:t>
      </w:r>
      <w:r>
        <w:rPr>
          <w:rFonts w:eastAsia="Calibri" w:cs="Times New Roman"/>
          <w:b/>
          <w:sz w:val="18"/>
        </w:rPr>
        <w:t>14,8</w:t>
      </w:r>
      <w:r w:rsidRPr="00C76BD8">
        <w:rPr>
          <w:rFonts w:eastAsia="Calibri" w:cs="Times New Roman"/>
          <w:b/>
          <w:sz w:val="18"/>
        </w:rPr>
        <w:t xml:space="preserve"> mg/m</w:t>
      </w:r>
      <w:r w:rsidRPr="00C76BD8">
        <w:rPr>
          <w:rFonts w:eastAsia="Calibri" w:cs="Times New Roman"/>
          <w:b/>
          <w:sz w:val="18"/>
          <w:vertAlign w:val="superscript"/>
        </w:rPr>
        <w:t>3</w:t>
      </w:r>
      <w:r w:rsidRPr="00C76BD8">
        <w:rPr>
          <w:rFonts w:eastAsia="Calibri" w:cs="Times New Roman"/>
          <w:b/>
          <w:sz w:val="18"/>
        </w:rPr>
        <w:t>N</w:t>
      </w:r>
      <w:r w:rsidRPr="00C76BD8">
        <w:rPr>
          <w:rFonts w:eastAsia="Calibri" w:cs="Times New Roman"/>
          <w:sz w:val="18"/>
        </w:rPr>
        <w:t>, por lo tanto, no excede el límite de emisión mensual de arsénico permitido de 50 mg/Nm</w:t>
      </w:r>
      <w:r w:rsidRPr="00C76BD8">
        <w:rPr>
          <w:rFonts w:eastAsia="Calibri" w:cs="Times New Roman"/>
          <w:sz w:val="18"/>
          <w:vertAlign w:val="superscript"/>
        </w:rPr>
        <w:t>3</w:t>
      </w:r>
      <w:r w:rsidRPr="00C76BD8">
        <w:rPr>
          <w:rFonts w:eastAsia="Calibri" w:cs="Times New Roman"/>
          <w:sz w:val="18"/>
        </w:rPr>
        <w:t xml:space="preserve">. </w:t>
      </w:r>
    </w:p>
    <w:p w:rsidR="00CA09EA" w:rsidRPr="00C76BD8" w:rsidRDefault="00CA09EA" w:rsidP="00CA09EA">
      <w:pPr>
        <w:spacing w:after="0" w:line="240" w:lineRule="auto"/>
        <w:ind w:left="720"/>
        <w:contextualSpacing/>
        <w:jc w:val="both"/>
        <w:rPr>
          <w:rFonts w:eastAsia="Calibri" w:cs="Times New Roman"/>
          <w:sz w:val="18"/>
        </w:rPr>
      </w:pPr>
    </w:p>
    <w:p w:rsidR="00CA09EA" w:rsidRPr="00C76BD8" w:rsidRDefault="00CA09EA" w:rsidP="00CA09EA">
      <w:pPr>
        <w:spacing w:line="276" w:lineRule="auto"/>
        <w:jc w:val="both"/>
        <w:rPr>
          <w:sz w:val="18"/>
          <w:szCs w:val="18"/>
        </w:rPr>
      </w:pPr>
      <w:r w:rsidRPr="00C76BD8">
        <w:rPr>
          <w:rFonts w:cstheme="minorHAnsi"/>
          <w:sz w:val="18"/>
          <w:szCs w:val="18"/>
        </w:rPr>
        <w:t>Ad</w:t>
      </w:r>
      <w:r w:rsidR="00CC3863">
        <w:rPr>
          <w:rFonts w:cstheme="minorHAnsi"/>
          <w:sz w:val="18"/>
          <w:szCs w:val="18"/>
        </w:rPr>
        <w:t>icionalmente</w:t>
      </w:r>
      <w:r w:rsidRPr="00C76BD8">
        <w:rPr>
          <w:rFonts w:cstheme="minorHAnsi"/>
          <w:sz w:val="18"/>
          <w:szCs w:val="18"/>
        </w:rPr>
        <w:t xml:space="preserve">, es posible concluir que durante el año 2016 las emisiones de arsénico (As) de la Fundición </w:t>
      </w:r>
      <w:r>
        <w:rPr>
          <w:rFonts w:cstheme="minorHAnsi"/>
          <w:sz w:val="18"/>
          <w:szCs w:val="18"/>
        </w:rPr>
        <w:t xml:space="preserve">Ventanas </w:t>
      </w:r>
      <w:r w:rsidRPr="00C76BD8">
        <w:rPr>
          <w:rFonts w:cstheme="minorHAnsi"/>
          <w:sz w:val="18"/>
          <w:szCs w:val="18"/>
        </w:rPr>
        <w:t>no excedieron el límite de emisión anual establecido en el D.S. 165/1998 MINSEGPRES y en los años 2014, 2015 y 2016 las emisiones de dióxido de azufre (SO</w:t>
      </w:r>
      <w:r w:rsidRPr="00C76BD8">
        <w:rPr>
          <w:rFonts w:cstheme="minorHAnsi"/>
          <w:sz w:val="18"/>
          <w:szCs w:val="18"/>
          <w:vertAlign w:val="subscript"/>
        </w:rPr>
        <w:t>2</w:t>
      </w:r>
      <w:r w:rsidRPr="00C76BD8">
        <w:rPr>
          <w:rFonts w:cstheme="minorHAnsi"/>
          <w:sz w:val="18"/>
          <w:szCs w:val="18"/>
        </w:rPr>
        <w:t xml:space="preserve">) no excedieron el límite de emisión anual establecido en el </w:t>
      </w:r>
      <w:r w:rsidRPr="00C76BD8">
        <w:rPr>
          <w:sz w:val="18"/>
          <w:szCs w:val="18"/>
        </w:rPr>
        <w:t>art. N° 19 del D.S. N° 28/2013 MMA.</w:t>
      </w:r>
    </w:p>
    <w:bookmarkEnd w:id="129"/>
    <w:p w:rsidR="00CA09EA" w:rsidRDefault="00CA09EA" w:rsidP="00CA09EA">
      <w:pPr>
        <w:pStyle w:val="Ttulo1"/>
        <w:numPr>
          <w:ilvl w:val="0"/>
          <w:numId w:val="0"/>
        </w:numPr>
        <w:ind w:left="576"/>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A70165" w:rsidRDefault="00A70165" w:rsidP="00CA09EA">
      <w:pPr>
        <w:pStyle w:val="Listaconnmeros"/>
        <w:numPr>
          <w:ilvl w:val="0"/>
          <w:numId w:val="0"/>
        </w:numPr>
        <w:ind w:left="360" w:hanging="360"/>
      </w:pPr>
    </w:p>
    <w:p w:rsidR="00A70165" w:rsidRDefault="00A70165" w:rsidP="00CA09EA">
      <w:pPr>
        <w:pStyle w:val="Listaconnmeros"/>
        <w:numPr>
          <w:ilvl w:val="0"/>
          <w:numId w:val="0"/>
        </w:numPr>
        <w:ind w:left="360" w:hanging="360"/>
      </w:pPr>
    </w:p>
    <w:p w:rsidR="00A70165" w:rsidRDefault="00A70165" w:rsidP="00CA09EA">
      <w:pPr>
        <w:pStyle w:val="Listaconnmeros"/>
        <w:numPr>
          <w:ilvl w:val="0"/>
          <w:numId w:val="0"/>
        </w:numPr>
        <w:ind w:left="360" w:hanging="360"/>
      </w:pPr>
    </w:p>
    <w:p w:rsidR="00A70165" w:rsidRDefault="00A70165"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Default="00CA09EA" w:rsidP="00CA09EA">
      <w:pPr>
        <w:pStyle w:val="Listaconnmeros"/>
        <w:numPr>
          <w:ilvl w:val="0"/>
          <w:numId w:val="0"/>
        </w:numPr>
        <w:ind w:left="360" w:hanging="360"/>
      </w:pPr>
    </w:p>
    <w:p w:rsidR="00CA09EA" w:rsidRPr="00CA09EA" w:rsidRDefault="00CA09EA" w:rsidP="00CA09EA">
      <w:pPr>
        <w:pStyle w:val="Listaconnmeros"/>
        <w:numPr>
          <w:ilvl w:val="0"/>
          <w:numId w:val="0"/>
        </w:numPr>
        <w:ind w:left="360" w:hanging="360"/>
      </w:pPr>
    </w:p>
    <w:p w:rsidR="007A7DEB" w:rsidRPr="00BF33C7" w:rsidRDefault="007A7DEB" w:rsidP="00BF33C7">
      <w:pPr>
        <w:pStyle w:val="IFA1"/>
      </w:pPr>
      <w:bookmarkStart w:id="130" w:name="_Toc496264912"/>
      <w:r w:rsidRPr="00BF33C7">
        <w:lastRenderedPageBreak/>
        <w:t>ANEXOS</w:t>
      </w:r>
      <w:bookmarkEnd w:id="124"/>
      <w:bookmarkEnd w:id="125"/>
      <w:bookmarkEnd w:id="126"/>
      <w:bookmarkEnd w:id="130"/>
    </w:p>
    <w:p w:rsidR="007A7DEB" w:rsidRPr="007A7DEB" w:rsidRDefault="007A7DEB" w:rsidP="007A7DEB">
      <w:pPr>
        <w:spacing w:after="0" w:line="240" w:lineRule="auto"/>
        <w:jc w:val="both"/>
        <w:rPr>
          <w:rFonts w:ascii="Calibri" w:eastAsia="Calibri" w:hAnsi="Calibri" w:cs="Times New Roman"/>
          <w:sz w:val="20"/>
          <w:szCs w:val="20"/>
        </w:rPr>
      </w:pPr>
    </w:p>
    <w:p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rsidTr="00C640BA">
        <w:trPr>
          <w:trHeight w:val="286"/>
          <w:jc w:val="center"/>
        </w:trPr>
        <w:tc>
          <w:tcPr>
            <w:tcW w:w="1038"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 Anexo</w:t>
            </w:r>
          </w:p>
        </w:tc>
        <w:tc>
          <w:tcPr>
            <w:tcW w:w="3962" w:type="pct"/>
            <w:shd w:val="clear" w:color="auto" w:fill="D9D9D9"/>
          </w:tcPr>
          <w:p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950045" w:rsidRPr="007A7DEB" w:rsidTr="00C640BA">
        <w:trPr>
          <w:trHeight w:val="286"/>
          <w:jc w:val="center"/>
        </w:trPr>
        <w:tc>
          <w:tcPr>
            <w:tcW w:w="1038" w:type="pct"/>
            <w:vAlign w:val="center"/>
          </w:tcPr>
          <w:p w:rsidR="00950045" w:rsidRPr="007A7DEB" w:rsidRDefault="00950045" w:rsidP="007A7DEB">
            <w:pPr>
              <w:jc w:val="center"/>
              <w:rPr>
                <w:rFonts w:cs="Calibri"/>
              </w:rPr>
            </w:pPr>
            <w:r>
              <w:rPr>
                <w:rFonts w:cs="Calibri"/>
              </w:rPr>
              <w:t>1</w:t>
            </w:r>
          </w:p>
        </w:tc>
        <w:tc>
          <w:tcPr>
            <w:tcW w:w="3962" w:type="pct"/>
            <w:vAlign w:val="center"/>
          </w:tcPr>
          <w:p w:rsidR="00950045" w:rsidRDefault="009827A9" w:rsidP="00950045">
            <w:pPr>
              <w:jc w:val="both"/>
            </w:pPr>
            <w:r>
              <w:t>Antecedentes hecho constatado 2</w:t>
            </w:r>
          </w:p>
        </w:tc>
      </w:tr>
      <w:tr w:rsidR="007A7DEB" w:rsidRPr="007A7DEB" w:rsidTr="00C640BA">
        <w:trPr>
          <w:trHeight w:val="286"/>
          <w:jc w:val="center"/>
        </w:trPr>
        <w:tc>
          <w:tcPr>
            <w:tcW w:w="1038" w:type="pct"/>
            <w:vAlign w:val="center"/>
          </w:tcPr>
          <w:p w:rsidR="007A7DEB" w:rsidRPr="007A7DEB" w:rsidRDefault="00950045" w:rsidP="007A7DEB">
            <w:pPr>
              <w:jc w:val="center"/>
              <w:rPr>
                <w:rFonts w:cs="Calibri"/>
                <w:lang w:val="es-CL" w:eastAsia="en-US"/>
              </w:rPr>
            </w:pPr>
            <w:r>
              <w:rPr>
                <w:rFonts w:cs="Calibri"/>
                <w:lang w:val="es-CL" w:eastAsia="en-US"/>
              </w:rPr>
              <w:t>2</w:t>
            </w:r>
          </w:p>
        </w:tc>
        <w:tc>
          <w:tcPr>
            <w:tcW w:w="3962" w:type="pct"/>
            <w:vAlign w:val="center"/>
          </w:tcPr>
          <w:p w:rsidR="007A7DEB" w:rsidRPr="007A7DEB" w:rsidRDefault="00CA09EA" w:rsidP="006F2516">
            <w:pPr>
              <w:jc w:val="both"/>
              <w:rPr>
                <w:rFonts w:cs="Calibri"/>
                <w:lang w:val="es-CL" w:eastAsia="en-US"/>
              </w:rPr>
            </w:pPr>
            <w:r w:rsidRPr="00CA09EA">
              <w:rPr>
                <w:rFonts w:cs="Calibri"/>
                <w:lang w:val="es-CL" w:eastAsia="en-US"/>
              </w:rPr>
              <w:t xml:space="preserve">Antecedentes hecho constatado </w:t>
            </w:r>
            <w:r>
              <w:rPr>
                <w:rFonts w:cs="Calibri"/>
                <w:lang w:val="es-CL" w:eastAsia="en-US"/>
              </w:rPr>
              <w:t>3</w:t>
            </w:r>
          </w:p>
        </w:tc>
      </w:tr>
      <w:tr w:rsidR="00950045" w:rsidRPr="007A7DEB" w:rsidTr="00C640BA">
        <w:trPr>
          <w:trHeight w:val="286"/>
          <w:jc w:val="center"/>
        </w:trPr>
        <w:tc>
          <w:tcPr>
            <w:tcW w:w="1038" w:type="pct"/>
            <w:vAlign w:val="center"/>
          </w:tcPr>
          <w:p w:rsidR="00950045" w:rsidRPr="007A7DEB" w:rsidRDefault="00950045" w:rsidP="007A7DEB">
            <w:pPr>
              <w:jc w:val="center"/>
              <w:rPr>
                <w:rFonts w:cs="Calibri"/>
              </w:rPr>
            </w:pPr>
            <w:r>
              <w:rPr>
                <w:rFonts w:cs="Calibri"/>
              </w:rPr>
              <w:t>3</w:t>
            </w:r>
          </w:p>
        </w:tc>
        <w:tc>
          <w:tcPr>
            <w:tcW w:w="3962" w:type="pct"/>
            <w:vAlign w:val="center"/>
          </w:tcPr>
          <w:p w:rsidR="00950045" w:rsidRDefault="00CA09EA" w:rsidP="00950045">
            <w:pPr>
              <w:jc w:val="both"/>
            </w:pPr>
            <w:r w:rsidRPr="00CA09EA">
              <w:t xml:space="preserve">Antecedentes hecho constatado </w:t>
            </w:r>
            <w:r w:rsidR="009827A9">
              <w:t>4</w:t>
            </w:r>
          </w:p>
        </w:tc>
      </w:tr>
      <w:tr w:rsidR="001D763E" w:rsidRPr="007A7DEB" w:rsidTr="00C640BA">
        <w:trPr>
          <w:trHeight w:val="286"/>
          <w:jc w:val="center"/>
        </w:trPr>
        <w:tc>
          <w:tcPr>
            <w:tcW w:w="1038" w:type="pct"/>
            <w:vAlign w:val="center"/>
          </w:tcPr>
          <w:p w:rsidR="001D763E" w:rsidRDefault="001D763E" w:rsidP="007A7DEB">
            <w:pPr>
              <w:jc w:val="center"/>
              <w:rPr>
                <w:rFonts w:cs="Calibri"/>
              </w:rPr>
            </w:pPr>
            <w:r>
              <w:rPr>
                <w:rFonts w:cs="Calibri"/>
              </w:rPr>
              <w:t>4</w:t>
            </w:r>
          </w:p>
        </w:tc>
        <w:tc>
          <w:tcPr>
            <w:tcW w:w="3962" w:type="pct"/>
            <w:vAlign w:val="center"/>
          </w:tcPr>
          <w:p w:rsidR="001D763E" w:rsidRDefault="00A70165" w:rsidP="00950045">
            <w:pPr>
              <w:jc w:val="both"/>
            </w:pPr>
            <w:r w:rsidRPr="00A70165">
              <w:t xml:space="preserve">Antecedentes hecho constatado </w:t>
            </w:r>
            <w:r w:rsidR="009827A9">
              <w:t>5</w:t>
            </w:r>
          </w:p>
        </w:tc>
      </w:tr>
      <w:tr w:rsidR="00291B87" w:rsidRPr="007A7DEB" w:rsidTr="00C640BA">
        <w:trPr>
          <w:trHeight w:val="286"/>
          <w:jc w:val="center"/>
        </w:trPr>
        <w:tc>
          <w:tcPr>
            <w:tcW w:w="1038" w:type="pct"/>
            <w:vAlign w:val="center"/>
          </w:tcPr>
          <w:p w:rsidR="00291B87" w:rsidRDefault="00291B87" w:rsidP="007A7DEB">
            <w:pPr>
              <w:jc w:val="center"/>
              <w:rPr>
                <w:rFonts w:cs="Calibri"/>
              </w:rPr>
            </w:pPr>
            <w:r>
              <w:rPr>
                <w:rFonts w:cs="Calibri"/>
              </w:rPr>
              <w:t>5</w:t>
            </w:r>
          </w:p>
        </w:tc>
        <w:tc>
          <w:tcPr>
            <w:tcW w:w="3962" w:type="pct"/>
            <w:vAlign w:val="center"/>
          </w:tcPr>
          <w:p w:rsidR="00291B87" w:rsidRPr="00A70165" w:rsidRDefault="00291B87" w:rsidP="00950045">
            <w:pPr>
              <w:jc w:val="both"/>
            </w:pPr>
            <w:r w:rsidRPr="00291B87">
              <w:t xml:space="preserve">Antecedentes hecho constatado </w:t>
            </w:r>
            <w:r>
              <w:t>6</w:t>
            </w:r>
          </w:p>
        </w:tc>
      </w:tr>
    </w:tbl>
    <w:p w:rsidR="007A7DEB" w:rsidRPr="007A7DEB" w:rsidRDefault="007A7DEB" w:rsidP="007A7DEB">
      <w:pPr>
        <w:spacing w:line="240" w:lineRule="auto"/>
        <w:jc w:val="center"/>
        <w:rPr>
          <w:rFonts w:ascii="Calibri" w:eastAsia="Calibri" w:hAnsi="Calibri" w:cs="Calibri"/>
          <w:sz w:val="28"/>
          <w:szCs w:val="32"/>
        </w:rPr>
      </w:pPr>
    </w:p>
    <w:p w:rsidR="00791465" w:rsidRPr="00B75D9D" w:rsidRDefault="00791465" w:rsidP="00AA081B">
      <w:pPr>
        <w:jc w:val="center"/>
        <w:rPr>
          <w:rFonts w:ascii="Calibri" w:eastAsia="Calibri" w:hAnsi="Calibri" w:cs="Calibri"/>
          <w:sz w:val="28"/>
          <w:szCs w:val="32"/>
        </w:rPr>
      </w:pPr>
    </w:p>
    <w:sectPr w:rsidR="00791465" w:rsidRPr="00B75D9D" w:rsidSect="00C73D0B">
      <w:footerReference w:type="default" r:id="rId17"/>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748" w:rsidRDefault="00390748" w:rsidP="00E56524">
      <w:pPr>
        <w:spacing w:after="0" w:line="240" w:lineRule="auto"/>
      </w:pPr>
      <w:r>
        <w:separator/>
      </w:r>
    </w:p>
  </w:endnote>
  <w:endnote w:type="continuationSeparator" w:id="0">
    <w:p w:rsidR="00390748" w:rsidRDefault="00390748"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rsidR="00455767" w:rsidRDefault="00455767">
        <w:pPr>
          <w:pStyle w:val="Piedepgina"/>
          <w:jc w:val="right"/>
        </w:pPr>
        <w:r>
          <w:fldChar w:fldCharType="begin"/>
        </w:r>
        <w:r>
          <w:instrText>PAGE   \* MERGEFORMAT</w:instrText>
        </w:r>
        <w:r>
          <w:fldChar w:fldCharType="separate"/>
        </w:r>
        <w:r w:rsidR="008A0F52" w:rsidRPr="008A0F52">
          <w:rPr>
            <w:noProof/>
            <w:lang w:val="es-ES"/>
          </w:rPr>
          <w:t>21</w:t>
        </w:r>
        <w:r>
          <w:fldChar w:fldCharType="end"/>
        </w:r>
      </w:p>
    </w:sdtContent>
  </w:sdt>
  <w:p w:rsidR="00455767" w:rsidRPr="00E56524" w:rsidRDefault="00455767"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455767" w:rsidRPr="00E56524" w:rsidRDefault="00455767"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455767" w:rsidRDefault="004557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Content>
      <w:p w:rsidR="00455767" w:rsidRDefault="00455767">
        <w:pPr>
          <w:pStyle w:val="Piedepgina"/>
          <w:jc w:val="right"/>
        </w:pPr>
        <w:r>
          <w:fldChar w:fldCharType="begin"/>
        </w:r>
        <w:r>
          <w:instrText>PAGE   \* MERGEFORMAT</w:instrText>
        </w:r>
        <w:r>
          <w:fldChar w:fldCharType="separate"/>
        </w:r>
        <w:r w:rsidR="008A0F52" w:rsidRPr="008A0F52">
          <w:rPr>
            <w:noProof/>
            <w:lang w:val="es-ES"/>
          </w:rPr>
          <w:t>22</w:t>
        </w:r>
        <w:r>
          <w:fldChar w:fldCharType="end"/>
        </w:r>
      </w:p>
    </w:sdtContent>
  </w:sdt>
  <w:p w:rsidR="00455767" w:rsidRPr="00E56524" w:rsidRDefault="00455767"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455767" w:rsidRPr="00E56524" w:rsidRDefault="00455767"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455767" w:rsidRDefault="004557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748" w:rsidRDefault="00390748" w:rsidP="00E56524">
      <w:pPr>
        <w:spacing w:after="0" w:line="240" w:lineRule="auto"/>
      </w:pPr>
      <w:r>
        <w:separator/>
      </w:r>
    </w:p>
  </w:footnote>
  <w:footnote w:type="continuationSeparator" w:id="0">
    <w:p w:rsidR="00390748" w:rsidRDefault="00390748"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413C082A"/>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C009D"/>
    <w:multiLevelType w:val="hybridMultilevel"/>
    <w:tmpl w:val="FDBA59E6"/>
    <w:lvl w:ilvl="0" w:tplc="3EF814D0">
      <w:numFmt w:val="bullet"/>
      <w:lvlText w:val="-"/>
      <w:lvlJc w:val="left"/>
      <w:pPr>
        <w:ind w:left="360" w:hanging="360"/>
      </w:pPr>
      <w:rPr>
        <w:rFonts w:ascii="Calibri" w:eastAsia="Times New Roman" w:hAnsi="Calibri" w:cs="Calibri" w:hint="default"/>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2941031"/>
    <w:multiLevelType w:val="hybridMultilevel"/>
    <w:tmpl w:val="C65EBE98"/>
    <w:lvl w:ilvl="0" w:tplc="340A001B">
      <w:start w:val="1"/>
      <w:numFmt w:val="low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4EF3D84"/>
    <w:multiLevelType w:val="hybridMultilevel"/>
    <w:tmpl w:val="A7001502"/>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DDF1918"/>
    <w:multiLevelType w:val="hybridMultilevel"/>
    <w:tmpl w:val="07D0163A"/>
    <w:lvl w:ilvl="0" w:tplc="D0C233A8">
      <w:start w:val="1"/>
      <w:numFmt w:val="lowerRoman"/>
      <w:lvlText w:val="%1."/>
      <w:lvlJc w:val="right"/>
      <w:pPr>
        <w:ind w:left="697" w:hanging="340"/>
      </w:pPr>
      <w:rPr>
        <w:rFonts w:hint="default"/>
        <w:b w:val="0"/>
        <w:color w:val="000000"/>
      </w:rPr>
    </w:lvl>
    <w:lvl w:ilvl="1" w:tplc="3EF814D0">
      <w:numFmt w:val="bullet"/>
      <w:lvlText w:val="-"/>
      <w:lvlJc w:val="left"/>
      <w:pPr>
        <w:ind w:left="1788" w:hanging="360"/>
      </w:pPr>
      <w:rPr>
        <w:rFonts w:ascii="Calibri" w:eastAsia="Times New Roman" w:hAnsi="Calibri" w:cs="Calibri" w:hint="default"/>
        <w:color w:val="000000"/>
      </w:rPr>
    </w:lvl>
    <w:lvl w:ilvl="2" w:tplc="340A0003">
      <w:start w:val="1"/>
      <w:numFmt w:val="bullet"/>
      <w:lvlText w:val="o"/>
      <w:lvlJc w:val="left"/>
      <w:pPr>
        <w:ind w:left="2508" w:hanging="360"/>
      </w:pPr>
      <w:rPr>
        <w:rFonts w:ascii="Courier New" w:hAnsi="Courier New" w:cs="Courier New"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8" w15:restartNumberingAfterBreak="0">
    <w:nsid w:val="229B3C13"/>
    <w:multiLevelType w:val="hybridMultilevel"/>
    <w:tmpl w:val="B7804126"/>
    <w:lvl w:ilvl="0" w:tplc="340A001B">
      <w:start w:val="1"/>
      <w:numFmt w:val="low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A5B2CCC"/>
    <w:multiLevelType w:val="hybridMultilevel"/>
    <w:tmpl w:val="25745832"/>
    <w:lvl w:ilvl="0" w:tplc="9D94BFA4">
      <w:numFmt w:val="bullet"/>
      <w:lvlText w:val="-"/>
      <w:lvlJc w:val="left"/>
      <w:pPr>
        <w:ind w:left="360" w:hanging="360"/>
      </w:pPr>
      <w:rPr>
        <w:rFonts w:ascii="Garamond" w:eastAsia="Times New Roman" w:hAnsi="Garamond" w:cs="Times New Roman" w:hint="default"/>
        <w:color w:val="000000"/>
      </w:rPr>
    </w:lvl>
    <w:lvl w:ilvl="1" w:tplc="340A001B">
      <w:start w:val="1"/>
      <w:numFmt w:val="lowerRoman"/>
      <w:lvlText w:val="%2."/>
      <w:lvlJc w:val="right"/>
      <w:pPr>
        <w:ind w:left="1080" w:hanging="360"/>
      </w:pPr>
      <w:rPr>
        <w:rFonts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2E3D2819"/>
    <w:multiLevelType w:val="hybridMultilevel"/>
    <w:tmpl w:val="D7E4CD3C"/>
    <w:lvl w:ilvl="0" w:tplc="E60CEDF6">
      <w:numFmt w:val="bullet"/>
      <w:lvlText w:val="-"/>
      <w:lvlJc w:val="left"/>
      <w:pPr>
        <w:ind w:left="1517" w:hanging="360"/>
      </w:pPr>
      <w:rPr>
        <w:rFonts w:ascii="Calibri" w:eastAsiaTheme="minorHAnsi" w:hAnsi="Calibri" w:cs="Times New Roman" w:hint="default"/>
      </w:rPr>
    </w:lvl>
    <w:lvl w:ilvl="1" w:tplc="340A0003" w:tentative="1">
      <w:start w:val="1"/>
      <w:numFmt w:val="bullet"/>
      <w:lvlText w:val="o"/>
      <w:lvlJc w:val="left"/>
      <w:pPr>
        <w:ind w:left="2237" w:hanging="360"/>
      </w:pPr>
      <w:rPr>
        <w:rFonts w:ascii="Courier New" w:hAnsi="Courier New" w:cs="Courier New" w:hint="default"/>
      </w:rPr>
    </w:lvl>
    <w:lvl w:ilvl="2" w:tplc="340A0005" w:tentative="1">
      <w:start w:val="1"/>
      <w:numFmt w:val="bullet"/>
      <w:lvlText w:val=""/>
      <w:lvlJc w:val="left"/>
      <w:pPr>
        <w:ind w:left="2957" w:hanging="360"/>
      </w:pPr>
      <w:rPr>
        <w:rFonts w:ascii="Wingdings" w:hAnsi="Wingdings" w:hint="default"/>
      </w:rPr>
    </w:lvl>
    <w:lvl w:ilvl="3" w:tplc="340A0001" w:tentative="1">
      <w:start w:val="1"/>
      <w:numFmt w:val="bullet"/>
      <w:lvlText w:val=""/>
      <w:lvlJc w:val="left"/>
      <w:pPr>
        <w:ind w:left="3677" w:hanging="360"/>
      </w:pPr>
      <w:rPr>
        <w:rFonts w:ascii="Symbol" w:hAnsi="Symbol" w:hint="default"/>
      </w:rPr>
    </w:lvl>
    <w:lvl w:ilvl="4" w:tplc="340A0003" w:tentative="1">
      <w:start w:val="1"/>
      <w:numFmt w:val="bullet"/>
      <w:lvlText w:val="o"/>
      <w:lvlJc w:val="left"/>
      <w:pPr>
        <w:ind w:left="4397" w:hanging="360"/>
      </w:pPr>
      <w:rPr>
        <w:rFonts w:ascii="Courier New" w:hAnsi="Courier New" w:cs="Courier New" w:hint="default"/>
      </w:rPr>
    </w:lvl>
    <w:lvl w:ilvl="5" w:tplc="340A0005" w:tentative="1">
      <w:start w:val="1"/>
      <w:numFmt w:val="bullet"/>
      <w:lvlText w:val=""/>
      <w:lvlJc w:val="left"/>
      <w:pPr>
        <w:ind w:left="5117" w:hanging="360"/>
      </w:pPr>
      <w:rPr>
        <w:rFonts w:ascii="Wingdings" w:hAnsi="Wingdings" w:hint="default"/>
      </w:rPr>
    </w:lvl>
    <w:lvl w:ilvl="6" w:tplc="340A0001" w:tentative="1">
      <w:start w:val="1"/>
      <w:numFmt w:val="bullet"/>
      <w:lvlText w:val=""/>
      <w:lvlJc w:val="left"/>
      <w:pPr>
        <w:ind w:left="5837" w:hanging="360"/>
      </w:pPr>
      <w:rPr>
        <w:rFonts w:ascii="Symbol" w:hAnsi="Symbol" w:hint="default"/>
      </w:rPr>
    </w:lvl>
    <w:lvl w:ilvl="7" w:tplc="340A0003" w:tentative="1">
      <w:start w:val="1"/>
      <w:numFmt w:val="bullet"/>
      <w:lvlText w:val="o"/>
      <w:lvlJc w:val="left"/>
      <w:pPr>
        <w:ind w:left="6557" w:hanging="360"/>
      </w:pPr>
      <w:rPr>
        <w:rFonts w:ascii="Courier New" w:hAnsi="Courier New" w:cs="Courier New" w:hint="default"/>
      </w:rPr>
    </w:lvl>
    <w:lvl w:ilvl="8" w:tplc="340A0005" w:tentative="1">
      <w:start w:val="1"/>
      <w:numFmt w:val="bullet"/>
      <w:lvlText w:val=""/>
      <w:lvlJc w:val="left"/>
      <w:pPr>
        <w:ind w:left="7277" w:hanging="360"/>
      </w:pPr>
      <w:rPr>
        <w:rFonts w:ascii="Wingdings" w:hAnsi="Wingdings" w:hint="default"/>
      </w:rPr>
    </w:lvl>
  </w:abstractNum>
  <w:abstractNum w:abstractNumId="11" w15:restartNumberingAfterBreak="0">
    <w:nsid w:val="38AB3DC6"/>
    <w:multiLevelType w:val="hybridMultilevel"/>
    <w:tmpl w:val="BE5EA244"/>
    <w:lvl w:ilvl="0" w:tplc="3EF814D0">
      <w:numFmt w:val="bullet"/>
      <w:lvlText w:val="-"/>
      <w:lvlJc w:val="left"/>
      <w:pPr>
        <w:ind w:left="720" w:hanging="360"/>
      </w:pPr>
      <w:rPr>
        <w:rFonts w:ascii="Calibri" w:eastAsia="Times New Roman"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B060838"/>
    <w:multiLevelType w:val="hybridMultilevel"/>
    <w:tmpl w:val="8F122D6E"/>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B642027"/>
    <w:multiLevelType w:val="hybridMultilevel"/>
    <w:tmpl w:val="54B07B64"/>
    <w:lvl w:ilvl="0" w:tplc="340A001B">
      <w:start w:val="1"/>
      <w:numFmt w:val="lowerRoman"/>
      <w:lvlText w:val="%1."/>
      <w:lvlJc w:val="right"/>
      <w:pPr>
        <w:ind w:left="720" w:hanging="360"/>
      </w:pPr>
      <w:rPr>
        <w:rFonts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4A243C7"/>
    <w:multiLevelType w:val="hybridMultilevel"/>
    <w:tmpl w:val="AFACDD9E"/>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9FB56FE"/>
    <w:multiLevelType w:val="hybridMultilevel"/>
    <w:tmpl w:val="1AEE9780"/>
    <w:lvl w:ilvl="0" w:tplc="340A001B">
      <w:start w:val="1"/>
      <w:numFmt w:val="low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7" w15:restartNumberingAfterBreak="0">
    <w:nsid w:val="4EFD7BF5"/>
    <w:multiLevelType w:val="hybridMultilevel"/>
    <w:tmpl w:val="AFACDD9E"/>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52862F52"/>
    <w:multiLevelType w:val="hybridMultilevel"/>
    <w:tmpl w:val="00C615F8"/>
    <w:lvl w:ilvl="0" w:tplc="5038E27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58E7510"/>
    <w:multiLevelType w:val="hybridMultilevel"/>
    <w:tmpl w:val="A15008B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81A2B05"/>
    <w:multiLevelType w:val="hybridMultilevel"/>
    <w:tmpl w:val="73B8E62C"/>
    <w:lvl w:ilvl="0" w:tplc="D5FCD258">
      <w:start w:val="1"/>
      <w:numFmt w:val="lowerRoman"/>
      <w:lvlText w:val="%1."/>
      <w:lvlJc w:val="righ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C9023C0"/>
    <w:multiLevelType w:val="hybridMultilevel"/>
    <w:tmpl w:val="DDFE11B2"/>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22" w15:restartNumberingAfterBreak="0">
    <w:nsid w:val="798C50C0"/>
    <w:multiLevelType w:val="hybridMultilevel"/>
    <w:tmpl w:val="D9FE6334"/>
    <w:lvl w:ilvl="0" w:tplc="E0FCA17E">
      <w:start w:val="1"/>
      <w:numFmt w:val="lowerLetter"/>
      <w:lvlText w:val="%1."/>
      <w:lvlJc w:val="left"/>
      <w:pPr>
        <w:ind w:left="340" w:hanging="34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5"/>
  </w:num>
  <w:num w:numId="4">
    <w:abstractNumId w:val="5"/>
  </w:num>
  <w:num w:numId="5">
    <w:abstractNumId w:val="22"/>
  </w:num>
  <w:num w:numId="6">
    <w:abstractNumId w:val="2"/>
  </w:num>
  <w:num w:numId="7">
    <w:abstractNumId w:val="11"/>
  </w:num>
  <w:num w:numId="8">
    <w:abstractNumId w:val="3"/>
  </w:num>
  <w:num w:numId="9">
    <w:abstractNumId w:val="14"/>
  </w:num>
  <w:num w:numId="10">
    <w:abstractNumId w:val="17"/>
  </w:num>
  <w:num w:numId="11">
    <w:abstractNumId w:val="7"/>
  </w:num>
  <w:num w:numId="12">
    <w:abstractNumId w:val="19"/>
  </w:num>
  <w:num w:numId="13">
    <w:abstractNumId w:val="9"/>
  </w:num>
  <w:num w:numId="14">
    <w:abstractNumId w:val="8"/>
  </w:num>
  <w:num w:numId="15">
    <w:abstractNumId w:val="12"/>
  </w:num>
  <w:num w:numId="16">
    <w:abstractNumId w:val="16"/>
  </w:num>
  <w:num w:numId="17">
    <w:abstractNumId w:val="13"/>
  </w:num>
  <w:num w:numId="18">
    <w:abstractNumId w:val="21"/>
  </w:num>
  <w:num w:numId="19">
    <w:abstractNumId w:val="4"/>
  </w:num>
  <w:num w:numId="20">
    <w:abstractNumId w:val="6"/>
  </w:num>
  <w:num w:numId="21">
    <w:abstractNumId w:val="20"/>
  </w:num>
  <w:num w:numId="22">
    <w:abstractNumId w:val="23"/>
  </w:num>
  <w:num w:numId="23">
    <w:abstractNumId w:val="10"/>
  </w:num>
  <w:num w:numId="2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DF6"/>
    <w:rsid w:val="00002CCF"/>
    <w:rsid w:val="000138A2"/>
    <w:rsid w:val="00023D87"/>
    <w:rsid w:val="00031478"/>
    <w:rsid w:val="000334BB"/>
    <w:rsid w:val="000621A9"/>
    <w:rsid w:val="0007590B"/>
    <w:rsid w:val="0007727B"/>
    <w:rsid w:val="0008336A"/>
    <w:rsid w:val="0008423D"/>
    <w:rsid w:val="000A28D4"/>
    <w:rsid w:val="000A670B"/>
    <w:rsid w:val="000A7A42"/>
    <w:rsid w:val="000B0768"/>
    <w:rsid w:val="000B2A86"/>
    <w:rsid w:val="000D2030"/>
    <w:rsid w:val="000D21A5"/>
    <w:rsid w:val="000E5792"/>
    <w:rsid w:val="000F557E"/>
    <w:rsid w:val="000F75C6"/>
    <w:rsid w:val="00100203"/>
    <w:rsid w:val="00101D67"/>
    <w:rsid w:val="001029E5"/>
    <w:rsid w:val="001032F4"/>
    <w:rsid w:val="00103CA3"/>
    <w:rsid w:val="00107BAE"/>
    <w:rsid w:val="00107C54"/>
    <w:rsid w:val="00113635"/>
    <w:rsid w:val="00114C3A"/>
    <w:rsid w:val="0011688F"/>
    <w:rsid w:val="00122F69"/>
    <w:rsid w:val="00123EF4"/>
    <w:rsid w:val="00124517"/>
    <w:rsid w:val="00124F64"/>
    <w:rsid w:val="0013384B"/>
    <w:rsid w:val="00141CCD"/>
    <w:rsid w:val="00144BB1"/>
    <w:rsid w:val="00145020"/>
    <w:rsid w:val="00150F76"/>
    <w:rsid w:val="00151BE0"/>
    <w:rsid w:val="001520B1"/>
    <w:rsid w:val="0015312D"/>
    <w:rsid w:val="00174F9A"/>
    <w:rsid w:val="001753FC"/>
    <w:rsid w:val="00183468"/>
    <w:rsid w:val="00183DC3"/>
    <w:rsid w:val="00184C2E"/>
    <w:rsid w:val="00186551"/>
    <w:rsid w:val="00187AFE"/>
    <w:rsid w:val="00191FC0"/>
    <w:rsid w:val="001A0900"/>
    <w:rsid w:val="001A0FF9"/>
    <w:rsid w:val="001A1CA9"/>
    <w:rsid w:val="001A20A6"/>
    <w:rsid w:val="001A46B6"/>
    <w:rsid w:val="001B5BB9"/>
    <w:rsid w:val="001B7599"/>
    <w:rsid w:val="001C286B"/>
    <w:rsid w:val="001C2BC9"/>
    <w:rsid w:val="001D4790"/>
    <w:rsid w:val="001D763E"/>
    <w:rsid w:val="001E15E4"/>
    <w:rsid w:val="001F2160"/>
    <w:rsid w:val="001F2D22"/>
    <w:rsid w:val="001F7C9B"/>
    <w:rsid w:val="00207236"/>
    <w:rsid w:val="00225B3A"/>
    <w:rsid w:val="00227ECE"/>
    <w:rsid w:val="002320B4"/>
    <w:rsid w:val="00232883"/>
    <w:rsid w:val="00240EDB"/>
    <w:rsid w:val="0024642D"/>
    <w:rsid w:val="00251936"/>
    <w:rsid w:val="00253C45"/>
    <w:rsid w:val="00260AB2"/>
    <w:rsid w:val="002619A8"/>
    <w:rsid w:val="00262969"/>
    <w:rsid w:val="002630A3"/>
    <w:rsid w:val="00264CD9"/>
    <w:rsid w:val="00267C46"/>
    <w:rsid w:val="002739A9"/>
    <w:rsid w:val="00275D69"/>
    <w:rsid w:val="00280B63"/>
    <w:rsid w:val="0028667C"/>
    <w:rsid w:val="00291381"/>
    <w:rsid w:val="00291B87"/>
    <w:rsid w:val="0029310F"/>
    <w:rsid w:val="002B07D1"/>
    <w:rsid w:val="002B51E4"/>
    <w:rsid w:val="002B6586"/>
    <w:rsid w:val="002C3057"/>
    <w:rsid w:val="002C4025"/>
    <w:rsid w:val="002C5711"/>
    <w:rsid w:val="002D07C5"/>
    <w:rsid w:val="002D0BB2"/>
    <w:rsid w:val="002D7EEC"/>
    <w:rsid w:val="002E30D7"/>
    <w:rsid w:val="002E5CAF"/>
    <w:rsid w:val="002E78C9"/>
    <w:rsid w:val="002F3750"/>
    <w:rsid w:val="002F56FD"/>
    <w:rsid w:val="003009E0"/>
    <w:rsid w:val="003035FA"/>
    <w:rsid w:val="003052BC"/>
    <w:rsid w:val="00312030"/>
    <w:rsid w:val="00314FEF"/>
    <w:rsid w:val="00324560"/>
    <w:rsid w:val="0033295C"/>
    <w:rsid w:val="00334E2E"/>
    <w:rsid w:val="003363E1"/>
    <w:rsid w:val="003374D7"/>
    <w:rsid w:val="003377FE"/>
    <w:rsid w:val="00340394"/>
    <w:rsid w:val="0034138B"/>
    <w:rsid w:val="00343799"/>
    <w:rsid w:val="003437A1"/>
    <w:rsid w:val="00347EC8"/>
    <w:rsid w:val="003541D2"/>
    <w:rsid w:val="00383DE9"/>
    <w:rsid w:val="00385BBB"/>
    <w:rsid w:val="00390748"/>
    <w:rsid w:val="00397BC1"/>
    <w:rsid w:val="003A0E9B"/>
    <w:rsid w:val="003D683A"/>
    <w:rsid w:val="003E17D2"/>
    <w:rsid w:val="003F1370"/>
    <w:rsid w:val="003F2C2E"/>
    <w:rsid w:val="00400E0F"/>
    <w:rsid w:val="00401CF6"/>
    <w:rsid w:val="00403B29"/>
    <w:rsid w:val="00404055"/>
    <w:rsid w:val="0041522E"/>
    <w:rsid w:val="004161EE"/>
    <w:rsid w:val="00420856"/>
    <w:rsid w:val="00421A7B"/>
    <w:rsid w:val="00425061"/>
    <w:rsid w:val="00426BCA"/>
    <w:rsid w:val="00433C03"/>
    <w:rsid w:val="0044610D"/>
    <w:rsid w:val="00454503"/>
    <w:rsid w:val="00455767"/>
    <w:rsid w:val="00456131"/>
    <w:rsid w:val="00456267"/>
    <w:rsid w:val="004602B6"/>
    <w:rsid w:val="004633C2"/>
    <w:rsid w:val="0046514C"/>
    <w:rsid w:val="00467522"/>
    <w:rsid w:val="0047137E"/>
    <w:rsid w:val="00491718"/>
    <w:rsid w:val="004977C8"/>
    <w:rsid w:val="004A5559"/>
    <w:rsid w:val="004B58F6"/>
    <w:rsid w:val="004C2307"/>
    <w:rsid w:val="004C2715"/>
    <w:rsid w:val="004C76FA"/>
    <w:rsid w:val="004D0F14"/>
    <w:rsid w:val="004D2ABA"/>
    <w:rsid w:val="004D690C"/>
    <w:rsid w:val="004F33C0"/>
    <w:rsid w:val="004F55D1"/>
    <w:rsid w:val="004F60CF"/>
    <w:rsid w:val="00506701"/>
    <w:rsid w:val="005076D7"/>
    <w:rsid w:val="00515796"/>
    <w:rsid w:val="0052361A"/>
    <w:rsid w:val="00525BC7"/>
    <w:rsid w:val="00527AB7"/>
    <w:rsid w:val="00535544"/>
    <w:rsid w:val="00563C11"/>
    <w:rsid w:val="00564C68"/>
    <w:rsid w:val="00567892"/>
    <w:rsid w:val="00585D91"/>
    <w:rsid w:val="005A0FF6"/>
    <w:rsid w:val="005A67C5"/>
    <w:rsid w:val="005B35DC"/>
    <w:rsid w:val="005B4C97"/>
    <w:rsid w:val="005B592A"/>
    <w:rsid w:val="005B6D37"/>
    <w:rsid w:val="005B6F2D"/>
    <w:rsid w:val="005B7930"/>
    <w:rsid w:val="005C3F7E"/>
    <w:rsid w:val="005C77E7"/>
    <w:rsid w:val="005D1EB9"/>
    <w:rsid w:val="005D2BFB"/>
    <w:rsid w:val="005D5CB6"/>
    <w:rsid w:val="005D60A7"/>
    <w:rsid w:val="005D7391"/>
    <w:rsid w:val="005E139D"/>
    <w:rsid w:val="005E24DF"/>
    <w:rsid w:val="005F2EAC"/>
    <w:rsid w:val="005F39CC"/>
    <w:rsid w:val="005F4314"/>
    <w:rsid w:val="005F5F4E"/>
    <w:rsid w:val="00611FC3"/>
    <w:rsid w:val="00623BAC"/>
    <w:rsid w:val="00625B69"/>
    <w:rsid w:val="00627EF1"/>
    <w:rsid w:val="00632595"/>
    <w:rsid w:val="00635628"/>
    <w:rsid w:val="0063584C"/>
    <w:rsid w:val="0064055C"/>
    <w:rsid w:val="006624AD"/>
    <w:rsid w:val="00664447"/>
    <w:rsid w:val="0067309D"/>
    <w:rsid w:val="00674123"/>
    <w:rsid w:val="00674C4E"/>
    <w:rsid w:val="00674C8D"/>
    <w:rsid w:val="00686EB3"/>
    <w:rsid w:val="0068798A"/>
    <w:rsid w:val="00694D8B"/>
    <w:rsid w:val="006A676F"/>
    <w:rsid w:val="006B320C"/>
    <w:rsid w:val="006B7324"/>
    <w:rsid w:val="006B7F69"/>
    <w:rsid w:val="006D2110"/>
    <w:rsid w:val="006D3E67"/>
    <w:rsid w:val="006E14E1"/>
    <w:rsid w:val="006E39B3"/>
    <w:rsid w:val="006E3CB8"/>
    <w:rsid w:val="006E4A60"/>
    <w:rsid w:val="006F0BB7"/>
    <w:rsid w:val="006F2516"/>
    <w:rsid w:val="006F4EA6"/>
    <w:rsid w:val="006F782B"/>
    <w:rsid w:val="00702250"/>
    <w:rsid w:val="007135A6"/>
    <w:rsid w:val="007223C9"/>
    <w:rsid w:val="00723BED"/>
    <w:rsid w:val="00724602"/>
    <w:rsid w:val="00740B0A"/>
    <w:rsid w:val="007418B6"/>
    <w:rsid w:val="00741D14"/>
    <w:rsid w:val="00742F86"/>
    <w:rsid w:val="00743054"/>
    <w:rsid w:val="0074597B"/>
    <w:rsid w:val="00754773"/>
    <w:rsid w:val="007619F1"/>
    <w:rsid w:val="007635E0"/>
    <w:rsid w:val="00771379"/>
    <w:rsid w:val="0077204F"/>
    <w:rsid w:val="00772781"/>
    <w:rsid w:val="00775332"/>
    <w:rsid w:val="0078038B"/>
    <w:rsid w:val="00780619"/>
    <w:rsid w:val="00782DEA"/>
    <w:rsid w:val="00786770"/>
    <w:rsid w:val="0078726A"/>
    <w:rsid w:val="00791465"/>
    <w:rsid w:val="00794C7D"/>
    <w:rsid w:val="007958C9"/>
    <w:rsid w:val="00797068"/>
    <w:rsid w:val="007A35D3"/>
    <w:rsid w:val="007A42F7"/>
    <w:rsid w:val="007A5FCC"/>
    <w:rsid w:val="007A78E3"/>
    <w:rsid w:val="007A7DEB"/>
    <w:rsid w:val="007B07A5"/>
    <w:rsid w:val="007B1C56"/>
    <w:rsid w:val="007B1D8D"/>
    <w:rsid w:val="007B4922"/>
    <w:rsid w:val="007C0D1F"/>
    <w:rsid w:val="007C30BE"/>
    <w:rsid w:val="007D59C3"/>
    <w:rsid w:val="007E1EA4"/>
    <w:rsid w:val="007E394E"/>
    <w:rsid w:val="007E6266"/>
    <w:rsid w:val="007E7363"/>
    <w:rsid w:val="007F4F97"/>
    <w:rsid w:val="00801401"/>
    <w:rsid w:val="008043E3"/>
    <w:rsid w:val="00810D59"/>
    <w:rsid w:val="00815D03"/>
    <w:rsid w:val="00816152"/>
    <w:rsid w:val="008323E0"/>
    <w:rsid w:val="008343BE"/>
    <w:rsid w:val="00834FFD"/>
    <w:rsid w:val="0084082E"/>
    <w:rsid w:val="00842B98"/>
    <w:rsid w:val="00851AD8"/>
    <w:rsid w:val="00851CA6"/>
    <w:rsid w:val="00873325"/>
    <w:rsid w:val="008824CF"/>
    <w:rsid w:val="008858B7"/>
    <w:rsid w:val="00887C31"/>
    <w:rsid w:val="00890248"/>
    <w:rsid w:val="008A0F52"/>
    <w:rsid w:val="008A5CE8"/>
    <w:rsid w:val="008B068D"/>
    <w:rsid w:val="008B4B81"/>
    <w:rsid w:val="008C2752"/>
    <w:rsid w:val="008D2FD3"/>
    <w:rsid w:val="008D5C1B"/>
    <w:rsid w:val="008E5D2E"/>
    <w:rsid w:val="008E7432"/>
    <w:rsid w:val="008F0E5B"/>
    <w:rsid w:val="008F6EFE"/>
    <w:rsid w:val="0090226F"/>
    <w:rsid w:val="00903253"/>
    <w:rsid w:val="009076E5"/>
    <w:rsid w:val="00910D37"/>
    <w:rsid w:val="00910F47"/>
    <w:rsid w:val="009126F6"/>
    <w:rsid w:val="00917C57"/>
    <w:rsid w:val="009241AE"/>
    <w:rsid w:val="0093042A"/>
    <w:rsid w:val="009325E9"/>
    <w:rsid w:val="00933D7F"/>
    <w:rsid w:val="0093425F"/>
    <w:rsid w:val="00936703"/>
    <w:rsid w:val="009368F5"/>
    <w:rsid w:val="009462DC"/>
    <w:rsid w:val="00950045"/>
    <w:rsid w:val="0095180A"/>
    <w:rsid w:val="0095256C"/>
    <w:rsid w:val="00971386"/>
    <w:rsid w:val="009741DB"/>
    <w:rsid w:val="0097507A"/>
    <w:rsid w:val="009827A6"/>
    <w:rsid w:val="009827A9"/>
    <w:rsid w:val="0099044F"/>
    <w:rsid w:val="00992DD0"/>
    <w:rsid w:val="0099578B"/>
    <w:rsid w:val="009A29E2"/>
    <w:rsid w:val="009A2C1A"/>
    <w:rsid w:val="009A3990"/>
    <w:rsid w:val="009A3BB3"/>
    <w:rsid w:val="009A4232"/>
    <w:rsid w:val="009B6CA5"/>
    <w:rsid w:val="009C756F"/>
    <w:rsid w:val="009C764A"/>
    <w:rsid w:val="009D0A35"/>
    <w:rsid w:val="009D263B"/>
    <w:rsid w:val="009D270F"/>
    <w:rsid w:val="009D6FB2"/>
    <w:rsid w:val="009E33EC"/>
    <w:rsid w:val="009E3CC6"/>
    <w:rsid w:val="009E4FAD"/>
    <w:rsid w:val="009F0D13"/>
    <w:rsid w:val="009F2BDE"/>
    <w:rsid w:val="00A0158B"/>
    <w:rsid w:val="00A02F49"/>
    <w:rsid w:val="00A04CD7"/>
    <w:rsid w:val="00A1289E"/>
    <w:rsid w:val="00A20842"/>
    <w:rsid w:val="00A269F8"/>
    <w:rsid w:val="00A27875"/>
    <w:rsid w:val="00A3382B"/>
    <w:rsid w:val="00A37206"/>
    <w:rsid w:val="00A40956"/>
    <w:rsid w:val="00A425B7"/>
    <w:rsid w:val="00A432D9"/>
    <w:rsid w:val="00A6065A"/>
    <w:rsid w:val="00A612D8"/>
    <w:rsid w:val="00A6179C"/>
    <w:rsid w:val="00A64B75"/>
    <w:rsid w:val="00A66A3C"/>
    <w:rsid w:val="00A70165"/>
    <w:rsid w:val="00A70316"/>
    <w:rsid w:val="00A716BD"/>
    <w:rsid w:val="00A73472"/>
    <w:rsid w:val="00A741D2"/>
    <w:rsid w:val="00A818E5"/>
    <w:rsid w:val="00A866B8"/>
    <w:rsid w:val="00A949C9"/>
    <w:rsid w:val="00A9797F"/>
    <w:rsid w:val="00AA081B"/>
    <w:rsid w:val="00AA500F"/>
    <w:rsid w:val="00AA7707"/>
    <w:rsid w:val="00AB6AFE"/>
    <w:rsid w:val="00AD6A8F"/>
    <w:rsid w:val="00B06EF5"/>
    <w:rsid w:val="00B15BF7"/>
    <w:rsid w:val="00B16B63"/>
    <w:rsid w:val="00B1703D"/>
    <w:rsid w:val="00B178C7"/>
    <w:rsid w:val="00B273E3"/>
    <w:rsid w:val="00B302EC"/>
    <w:rsid w:val="00B31B83"/>
    <w:rsid w:val="00B327A1"/>
    <w:rsid w:val="00B32B3B"/>
    <w:rsid w:val="00B36AF4"/>
    <w:rsid w:val="00B4261D"/>
    <w:rsid w:val="00B42DC9"/>
    <w:rsid w:val="00B43DAA"/>
    <w:rsid w:val="00B45EF1"/>
    <w:rsid w:val="00B54A74"/>
    <w:rsid w:val="00B54A9E"/>
    <w:rsid w:val="00B5591A"/>
    <w:rsid w:val="00B75281"/>
    <w:rsid w:val="00B75D9D"/>
    <w:rsid w:val="00B77675"/>
    <w:rsid w:val="00B82031"/>
    <w:rsid w:val="00B85B3E"/>
    <w:rsid w:val="00B96AAE"/>
    <w:rsid w:val="00BA21EA"/>
    <w:rsid w:val="00BA30BC"/>
    <w:rsid w:val="00BA4451"/>
    <w:rsid w:val="00BA7315"/>
    <w:rsid w:val="00BA7AA7"/>
    <w:rsid w:val="00BB0719"/>
    <w:rsid w:val="00BB146A"/>
    <w:rsid w:val="00BB76F2"/>
    <w:rsid w:val="00BC2F8D"/>
    <w:rsid w:val="00BD1935"/>
    <w:rsid w:val="00BD45EE"/>
    <w:rsid w:val="00BE7C2C"/>
    <w:rsid w:val="00BF1BED"/>
    <w:rsid w:val="00BF33C7"/>
    <w:rsid w:val="00BF3A37"/>
    <w:rsid w:val="00C03D36"/>
    <w:rsid w:val="00C11245"/>
    <w:rsid w:val="00C24274"/>
    <w:rsid w:val="00C309B6"/>
    <w:rsid w:val="00C32439"/>
    <w:rsid w:val="00C33E22"/>
    <w:rsid w:val="00C51E11"/>
    <w:rsid w:val="00C5202D"/>
    <w:rsid w:val="00C5458C"/>
    <w:rsid w:val="00C55540"/>
    <w:rsid w:val="00C5791B"/>
    <w:rsid w:val="00C61A0A"/>
    <w:rsid w:val="00C640BA"/>
    <w:rsid w:val="00C73D0B"/>
    <w:rsid w:val="00C76BD8"/>
    <w:rsid w:val="00C83667"/>
    <w:rsid w:val="00C84188"/>
    <w:rsid w:val="00C941B3"/>
    <w:rsid w:val="00C94B1E"/>
    <w:rsid w:val="00CA09EA"/>
    <w:rsid w:val="00CA1550"/>
    <w:rsid w:val="00CB1492"/>
    <w:rsid w:val="00CB18DF"/>
    <w:rsid w:val="00CB31C3"/>
    <w:rsid w:val="00CB70DD"/>
    <w:rsid w:val="00CC3441"/>
    <w:rsid w:val="00CC3637"/>
    <w:rsid w:val="00CC3863"/>
    <w:rsid w:val="00CD1028"/>
    <w:rsid w:val="00CE0F92"/>
    <w:rsid w:val="00CF0094"/>
    <w:rsid w:val="00D00EBB"/>
    <w:rsid w:val="00D03582"/>
    <w:rsid w:val="00D075AD"/>
    <w:rsid w:val="00D200F9"/>
    <w:rsid w:val="00D27404"/>
    <w:rsid w:val="00D33432"/>
    <w:rsid w:val="00D41CC0"/>
    <w:rsid w:val="00D42D11"/>
    <w:rsid w:val="00D43F08"/>
    <w:rsid w:val="00D44058"/>
    <w:rsid w:val="00D62080"/>
    <w:rsid w:val="00D6452B"/>
    <w:rsid w:val="00D73C42"/>
    <w:rsid w:val="00D76841"/>
    <w:rsid w:val="00D84F15"/>
    <w:rsid w:val="00D870B9"/>
    <w:rsid w:val="00D87B85"/>
    <w:rsid w:val="00D93E10"/>
    <w:rsid w:val="00D94F2E"/>
    <w:rsid w:val="00DA1ECC"/>
    <w:rsid w:val="00DA3B38"/>
    <w:rsid w:val="00DA477F"/>
    <w:rsid w:val="00DB229F"/>
    <w:rsid w:val="00DB24CE"/>
    <w:rsid w:val="00DB334E"/>
    <w:rsid w:val="00DB3816"/>
    <w:rsid w:val="00DB4E83"/>
    <w:rsid w:val="00DC57C9"/>
    <w:rsid w:val="00DC63F0"/>
    <w:rsid w:val="00DD0A8E"/>
    <w:rsid w:val="00DD7E7C"/>
    <w:rsid w:val="00DE1455"/>
    <w:rsid w:val="00DE6006"/>
    <w:rsid w:val="00DF3DC5"/>
    <w:rsid w:val="00E0749B"/>
    <w:rsid w:val="00E115A1"/>
    <w:rsid w:val="00E13AA8"/>
    <w:rsid w:val="00E1416A"/>
    <w:rsid w:val="00E20A83"/>
    <w:rsid w:val="00E232FE"/>
    <w:rsid w:val="00E31C5B"/>
    <w:rsid w:val="00E335F7"/>
    <w:rsid w:val="00E35810"/>
    <w:rsid w:val="00E4305F"/>
    <w:rsid w:val="00E45E44"/>
    <w:rsid w:val="00E45FBA"/>
    <w:rsid w:val="00E56524"/>
    <w:rsid w:val="00E60CB7"/>
    <w:rsid w:val="00E639D4"/>
    <w:rsid w:val="00E71B85"/>
    <w:rsid w:val="00E71D23"/>
    <w:rsid w:val="00E93179"/>
    <w:rsid w:val="00EB12B9"/>
    <w:rsid w:val="00EB332F"/>
    <w:rsid w:val="00EB3B02"/>
    <w:rsid w:val="00EB7550"/>
    <w:rsid w:val="00EB76A9"/>
    <w:rsid w:val="00EC053B"/>
    <w:rsid w:val="00EC1C8E"/>
    <w:rsid w:val="00EC6863"/>
    <w:rsid w:val="00ED413E"/>
    <w:rsid w:val="00ED4738"/>
    <w:rsid w:val="00ED5078"/>
    <w:rsid w:val="00ED7204"/>
    <w:rsid w:val="00EF0C64"/>
    <w:rsid w:val="00EF4CC6"/>
    <w:rsid w:val="00EF5B7A"/>
    <w:rsid w:val="00F009EC"/>
    <w:rsid w:val="00F00C40"/>
    <w:rsid w:val="00F0552D"/>
    <w:rsid w:val="00F071FA"/>
    <w:rsid w:val="00F10E3F"/>
    <w:rsid w:val="00F258F6"/>
    <w:rsid w:val="00F301AE"/>
    <w:rsid w:val="00F34FFD"/>
    <w:rsid w:val="00F444C7"/>
    <w:rsid w:val="00F45005"/>
    <w:rsid w:val="00F51535"/>
    <w:rsid w:val="00F53482"/>
    <w:rsid w:val="00F56B94"/>
    <w:rsid w:val="00F608A8"/>
    <w:rsid w:val="00F62D25"/>
    <w:rsid w:val="00F64965"/>
    <w:rsid w:val="00F657F1"/>
    <w:rsid w:val="00F65D9D"/>
    <w:rsid w:val="00F67C7C"/>
    <w:rsid w:val="00F73A3B"/>
    <w:rsid w:val="00F82334"/>
    <w:rsid w:val="00F83B6B"/>
    <w:rsid w:val="00F84A2F"/>
    <w:rsid w:val="00F93D0F"/>
    <w:rsid w:val="00F94DB1"/>
    <w:rsid w:val="00F955E9"/>
    <w:rsid w:val="00F97708"/>
    <w:rsid w:val="00FA5448"/>
    <w:rsid w:val="00FB1DFB"/>
    <w:rsid w:val="00FB3DE6"/>
    <w:rsid w:val="00FB4E4A"/>
    <w:rsid w:val="00FC5FD6"/>
    <w:rsid w:val="00FE2D55"/>
    <w:rsid w:val="00FE45DB"/>
    <w:rsid w:val="00FE569C"/>
    <w:rsid w:val="00FF64E2"/>
    <w:rsid w:val="00FF71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48112"/>
  <w15:docId w15:val="{1EC4441A-7BBE-44DE-AC7D-9866960A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C55540"/>
  </w:style>
  <w:style w:type="table" w:styleId="Tabladecuadrcula1clara">
    <w:name w:val="Grid Table 1 Light"/>
    <w:basedOn w:val="Tablanormal"/>
    <w:uiPriority w:val="46"/>
    <w:rsid w:val="006B32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DD7E7C"/>
    <w:pPr>
      <w:autoSpaceDE w:val="0"/>
      <w:autoSpaceDN w:val="0"/>
      <w:adjustRightInd w:val="0"/>
      <w:spacing w:after="0" w:line="240" w:lineRule="auto"/>
    </w:pPr>
    <w:rPr>
      <w:rFonts w:ascii="Georgia" w:hAnsi="Georgia" w:cs="Georgia"/>
      <w:color w:val="000000"/>
      <w:sz w:val="24"/>
      <w:szCs w:val="24"/>
    </w:rPr>
  </w:style>
  <w:style w:type="table" w:styleId="Cuadrculadetablaclara">
    <w:name w:val="Grid Table Light"/>
    <w:basedOn w:val="Tablanormal"/>
    <w:uiPriority w:val="40"/>
    <w:rsid w:val="00CA09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663">
      <w:bodyDiv w:val="1"/>
      <w:marLeft w:val="0"/>
      <w:marRight w:val="0"/>
      <w:marTop w:val="0"/>
      <w:marBottom w:val="0"/>
      <w:divBdr>
        <w:top w:val="none" w:sz="0" w:space="0" w:color="auto"/>
        <w:left w:val="none" w:sz="0" w:space="0" w:color="auto"/>
        <w:bottom w:val="none" w:sz="0" w:space="0" w:color="auto"/>
        <w:right w:val="none" w:sz="0" w:space="0" w:color="auto"/>
      </w:divBdr>
    </w:div>
    <w:div w:id="297880921">
      <w:bodyDiv w:val="1"/>
      <w:marLeft w:val="0"/>
      <w:marRight w:val="0"/>
      <w:marTop w:val="0"/>
      <w:marBottom w:val="0"/>
      <w:divBdr>
        <w:top w:val="none" w:sz="0" w:space="0" w:color="auto"/>
        <w:left w:val="none" w:sz="0" w:space="0" w:color="auto"/>
        <w:bottom w:val="none" w:sz="0" w:space="0" w:color="auto"/>
        <w:right w:val="none" w:sz="0" w:space="0" w:color="auto"/>
      </w:divBdr>
    </w:div>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832648946">
      <w:bodyDiv w:val="1"/>
      <w:marLeft w:val="0"/>
      <w:marRight w:val="0"/>
      <w:marTop w:val="0"/>
      <w:marBottom w:val="0"/>
      <w:divBdr>
        <w:top w:val="none" w:sz="0" w:space="0" w:color="auto"/>
        <w:left w:val="none" w:sz="0" w:space="0" w:color="auto"/>
        <w:bottom w:val="none" w:sz="0" w:space="0" w:color="auto"/>
        <w:right w:val="none" w:sz="0" w:space="0" w:color="auto"/>
      </w:divBdr>
    </w:div>
    <w:div w:id="836964476">
      <w:bodyDiv w:val="1"/>
      <w:marLeft w:val="0"/>
      <w:marRight w:val="0"/>
      <w:marTop w:val="0"/>
      <w:marBottom w:val="0"/>
      <w:divBdr>
        <w:top w:val="none" w:sz="0" w:space="0" w:color="auto"/>
        <w:left w:val="none" w:sz="0" w:space="0" w:color="auto"/>
        <w:bottom w:val="none" w:sz="0" w:space="0" w:color="auto"/>
        <w:right w:val="none" w:sz="0" w:space="0" w:color="auto"/>
      </w:divBdr>
    </w:div>
    <w:div w:id="851070576">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3781597">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1051853547">
      <w:bodyDiv w:val="1"/>
      <w:marLeft w:val="0"/>
      <w:marRight w:val="0"/>
      <w:marTop w:val="0"/>
      <w:marBottom w:val="0"/>
      <w:divBdr>
        <w:top w:val="none" w:sz="0" w:space="0" w:color="auto"/>
        <w:left w:val="none" w:sz="0" w:space="0" w:color="auto"/>
        <w:bottom w:val="none" w:sz="0" w:space="0" w:color="auto"/>
        <w:right w:val="none" w:sz="0" w:space="0" w:color="auto"/>
      </w:divBdr>
    </w:div>
    <w:div w:id="1058013451">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592398372">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GUTIERR@CODELCO.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UTIERR@CODELCO.C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un41RX7Wn3fYhYmYvwStuQnxMeJGiD1kzyCYI9dOuEQ=</DigestValue>
    </Reference>
    <Reference Type="http://www.w3.org/2000/09/xmldsig#Object" URI="#idOfficeObject">
      <DigestMethod Algorithm="http://www.w3.org/2001/04/xmlenc#sha256"/>
      <DigestValue>mpcTd6Ri2lBT+Dp+WXhMpV1pbdd2MK7oslwwFm8XT6g=</DigestValue>
    </Reference>
    <Reference Type="http://uri.etsi.org/01903#SignedProperties" URI="#idSignedProperties">
      <Transforms>
        <Transform Algorithm="http://www.w3.org/TR/2001/REC-xml-c14n-20010315"/>
      </Transforms>
      <DigestMethod Algorithm="http://www.w3.org/2001/04/xmlenc#sha256"/>
      <DigestValue>TmuZPxSv8bxW3Wa3liw0Rgt+g/d9zCvGMt9Xfn2dYms=</DigestValue>
    </Reference>
    <Reference Type="http://www.w3.org/2000/09/xmldsig#Object" URI="#idValidSigLnImg">
      <DigestMethod Algorithm="http://www.w3.org/2001/04/xmlenc#sha256"/>
      <DigestValue>AAUIs7cOLm3lI6NaLdGto1XWzXzc5GOQGO5+JV0C1GU=</DigestValue>
    </Reference>
    <Reference Type="http://www.w3.org/2000/09/xmldsig#Object" URI="#idInvalidSigLnImg">
      <DigestMethod Algorithm="http://www.w3.org/2001/04/xmlenc#sha256"/>
      <DigestValue>1QwTloahDwPs+9sJl0ISqVWYz8aNazm+a7+Vol78or4=</DigestValue>
    </Reference>
  </SignedInfo>
  <SignatureValue>Dlgyjkb5jvPuu7rDfj7xDVU9nWJlC2n+AnMMTu83d80cSuf9RjMcikw6AKldT4rV6QS9LYJNjgn3
owPVoS3JjKBhe8dreKUlP6/b7fz/M2s2cNUHCWU/gal3Gm1GWgBb/Fkn+jX1uqGJCXnrLc89f09+
cVjwNgyfizhRIqZUO41VvJH7Ulkhle1J9ekcozOAAcIrSsaH/ioSRQ43AaqMl8HTshepFF/axx+q
gFFIpagxxnyDDRL9mryK5MM+8nnWG9bG5r0nx69b1nKJKb1dfVtSwPXu0JhE70/Isyd9MJsT7Rhd
UWcuWlTIx+i1j9Mcf7XOuUHIn08u8vBNjMjlPA==</SignatureValue>
  <KeyInfo>
    <X509Data>
      <X509Certificate>MIIHMjCCBhqgAwIBAgIQARxyjuU8KcDxzu7vRWeh/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COxiWJsIpeQ3crkcQX3LmiMEx07GkO55BXXkODeSKHOv6mD7QHBFf7NG+dxfrtEGnvuag+9xrq+OMbzoaYlL9WpcYpMRrW0bypI0LGSF24Uktv04B7xngOjz9NgwHg//8cImRnE7ua81+yoi9VoNRi8YuJ3EGbxR326MWy6tlnng3bx0i3fgEygkaYVjLgrHiZTN/J7YzvrmZi5Z8NfWHrS+pYj98z2i/RTt/LcLCyy4QKQk/tf+xOixHQKrRG2cdqCq4vNcSFrR4U0hYAS65ILRHoFv8y36cDQxkwvm3lbkDx73aUWrfWsTuNa5N6xtA197gLTV5kkTemiMYlwx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xHgqHeVXlJEWsiunJOcBjglbw9OgTqH0hRcihAywlCM=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ikMBJosMJvHuwzbRzPAsyFrSsTI8Df89MJnnV82m5x8=</DigestValue>
      </Reference>
      <Reference URI="/word/endnotes.xml?ContentType=application/vnd.openxmlformats-officedocument.wordprocessingml.endnotes+xml">
        <DigestMethod Algorithm="http://www.w3.org/2001/04/xmlenc#sha256"/>
        <DigestValue>54A//YDWFQzJFfeW00vuFi2N8gGbdO7k1XyCRrkjqpo=</DigestValue>
      </Reference>
      <Reference URI="/word/fontTable.xml?ContentType=application/vnd.openxmlformats-officedocument.wordprocessingml.fontTable+xml">
        <DigestMethod Algorithm="http://www.w3.org/2001/04/xmlenc#sha256"/>
        <DigestValue>KjEyv0fop7jxY9APQnLUha/1TM4sHPboz19vYqa2uXg=</DigestValue>
      </Reference>
      <Reference URI="/word/footer1.xml?ContentType=application/vnd.openxmlformats-officedocument.wordprocessingml.footer+xml">
        <DigestMethod Algorithm="http://www.w3.org/2001/04/xmlenc#sha256"/>
        <DigestValue>RDtACvIEZfLf07SM2Ru08gGbyxHB/9QiWqa2VZE6iQI=</DigestValue>
      </Reference>
      <Reference URI="/word/footer2.xml?ContentType=application/vnd.openxmlformats-officedocument.wordprocessingml.footer+xml">
        <DigestMethod Algorithm="http://www.w3.org/2001/04/xmlenc#sha256"/>
        <DigestValue>LKAfuNzCxI7Te3sbVjK0Tc+iaTypqvKEQCjSYolj8PM=</DigestValue>
      </Reference>
      <Reference URI="/word/footnotes.xml?ContentType=application/vnd.openxmlformats-officedocument.wordprocessingml.footnotes+xml">
        <DigestMethod Algorithm="http://www.w3.org/2001/04/xmlenc#sha256"/>
        <DigestValue>My6q2s3DrWVw4Xx2vBNC5R+VxqvulgElDzfli9UPcIQ=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k5HRxizEApHGNw2FXW3EkF4qsbEPXhZnIe97OxGm/Yo=</DigestValue>
      </Reference>
      <Reference URI="/word/media/image3.emf?ContentType=image/x-emf">
        <DigestMethod Algorithm="http://www.w3.org/2001/04/xmlenc#sha256"/>
        <DigestValue>X3aza6yx9jIxee4k5Kof3OYbEZ9pEX+nDhP4G3w7v2Q=</DigestValue>
      </Reference>
      <Reference URI="/word/media/image4.png?ContentType=image/png">
        <DigestMethod Algorithm="http://www.w3.org/2001/04/xmlenc#sha256"/>
        <DigestValue>o1W21YLhA1mhD4q4bOZqpZf4w77wqBG6hD146drps6Y=</DigestValue>
      </Reference>
      <Reference URI="/word/media/image5.png?ContentType=image/png">
        <DigestMethod Algorithm="http://www.w3.org/2001/04/xmlenc#sha256"/>
        <DigestValue>BPlTPTG7J8jVuYTvif4iHX4GY+jkSP7zPlxDUPX0hP0=</DigestValue>
      </Reference>
      <Reference URI="/word/media/image6.png?ContentType=image/png">
        <DigestMethod Algorithm="http://www.w3.org/2001/04/xmlenc#sha256"/>
        <DigestValue>+YXmtZrJLWCvId4epdK5u4s3NP4+ARfYITWk6hSo6/Q=</DigestValue>
      </Reference>
      <Reference URI="/word/numbering.xml?ContentType=application/vnd.openxmlformats-officedocument.wordprocessingml.numbering+xml">
        <DigestMethod Algorithm="http://www.w3.org/2001/04/xmlenc#sha256"/>
        <DigestValue>dLU69brpNNmQ70bQjQGzC0qxAqQDXq2KnWqkdgDSAhs=</DigestValue>
      </Reference>
      <Reference URI="/word/settings.xml?ContentType=application/vnd.openxmlformats-officedocument.wordprocessingml.settings+xml">
        <DigestMethod Algorithm="http://www.w3.org/2001/04/xmlenc#sha256"/>
        <DigestValue>OSmQabY1JmbDI/EFcXAyThngIcUvBCNyl/uL27TzTuI=</DigestValue>
      </Reference>
      <Reference URI="/word/styles.xml?ContentType=application/vnd.openxmlformats-officedocument.wordprocessingml.styles+xml">
        <DigestMethod Algorithm="http://www.w3.org/2001/04/xmlenc#sha256"/>
        <DigestValue>ptTet9UutJhF1oUFLESXmfI8VV+fy2bRBlZqRs2AnO0=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hmTVafGixMp1zgYNcmD5iR4GxM2H2af8NQXMDp5Z5Q0=</DigestValue>
      </Reference>
    </Manifest>
    <SignatureProperties>
      <SignatureProperty Id="idSignatureTime" Target="#idPackageSignature">
        <mdssi:SignatureTime xmlns:mdssi="http://schemas.openxmlformats.org/package/2006/digital-signature">
          <mdssi:Format>YYYY-MM-DDThh:mm:ssTZD</mdssi:Format>
          <mdssi:Value>2017-10-20T15:26:22Z</mdssi:Value>
        </mdssi:SignatureTime>
      </SignatureProperty>
    </SignatureProperties>
  </Object>
  <Object Id="idOfficeObject">
    <SignatureProperties>
      <SignatureProperty Id="idOfficeV1Details" Target="#idPackageSignature">
        <SignatureInfoV1 xmlns="http://schemas.microsoft.com/office/2006/digsig">
          <SetupID>{EBE3F9E8-6525-4F93-A024-5B867D33FD9C}</SetupID>
          <SignatureText/>
          <SignatureImage>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2P/gABBKRklGAAEBAQDIAMgAAP/bAEMACgcHCQcGCgkICQsLCgwPGRAPDg4PHhYXEhkkICYlIyAjIigtOTAoKjYrIiMyRDI2Oz1AQEAmMEZLRT5KOT9APf/bAEMBCwsLDw0PHRAQHT0pIyk9PT09PT09PT09PT09PT09PT09PT09PT09PT09PT09PT09PT09PT09PT09PT09PT09Pf/AABEIAIAAy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5xz/3//f/9//3//f/9//3//f/9//3//f/9//3//f/9//3//f/9//3//f/9//3//f/9//3//f/9//3//f/9//3//f/9//3//f/9//3//f/9//3//f/9//3//f/9//3//f/9//3//f/9//3//f/9//3//f/9//3//f/9//3//f/9//3//f/9//3//f/9//3//f/9//3//f/9//3//f/9//3//f/9//3//f/9//3//f/9//3//f/9//3//f/9//3//f/9//3//f/9//3//f/9//3//f/9//3//f/9//3//f/9//3//f/9//3//f/9//3//f/9//3//f/9//3//f/9//3//f/9//3//f/9//3//f/9//3//f/9//3//f/9//3//f/9//3//f/9//3//f/9//3//f/9//3//f/9//3//f/9//3//f/9//3//f/9//3//f/9//3//f/9//3//f/9//3//f/9//3//f/9//3//f/9//3//f/9//3//f/9//3//f/9//3//f/9//3//f/9/OWf/f/9//3//f/9//3//f/9//3//f/9//3//f/9//3//f/9//3//f/9//3//f/9//3//f/9//3//f/9//3//f/9//3//f/9//3//f/9//3//f/9//3//f/9//3//f/9//3//f/9//3//f/9//3//f/9//3//f/9//3//f/9//3//f/9//3//f/9//3//f/9//3//f/9//3//f/9//3//f/9//3//f/9//3//f/9//3//f/9//3//f/9//3//f/9//3//f/9//3//f/9//3//f/9//3//f/9//3//f/9//3//f/9//3//f/9//3//f/9//3//f/9//3//f/9//3//f/9//3//f/9//3//f/9//3//f/9//3//f/9//3//f/9//3//f/9//3//f/9//3//f/9//3//f/9//3//f/9//3//f/9//3//f/9//3//f/9//3//f/9//3//f/9//3//f/9//3//f/9//3//f/9//3//f/9//3//f/9//3//f/9//3//f/9//3//f/9//3//f/9/vXf3Xv9/vXf/f/9//3//f/9//3//f/9//3//f/9//3//f/9//3//f/9//3//f/9//3//f/9//3//f/9//3//f/9//3//f/9//3//f/9//3//f/9//3//f/9//3//f/9//3//f/9//3//f/9//3//f/9//3//f/9//3//f/9//3//f/9//3//f/9//3//f/9//3//f/9//3//f/9//3//f/9//3//f/9//3//f/9//3//f/9//3//f/9//3//f/9//3//f/9//3//f/9//3//f/9//3//f/9//3//f/9//3//f/9//3//f/9//3//f/9//3//f/9//3//f/9//3//f/9//3//f/9//3//f/9//3//f/9//3//f/9//3//f/9//3//f/9//3//f/9//3//f/9//3//f/9//3//f/9//3//f/9//3//f/9//3//f/9//3//f/9//3//f/9//3//f/9//3//f/9//3//f/9//3//f/9//3//f/9//3//f/9//3//f/9//3//f/9//3//f/9//38xRt57/3//f/9//3//f/9//3//f/9//3//f/9//3//f/9//3//f/9//3//f/9//3//f/9//3//f/9//3//f/9//3//f/9//3//f/9//3//f/9//3//f/9//3//f/9//3//f/9//3//f/9//3//f/9//3//f/9//3//f/9//3//f/9//3//f/9//3//f/9//3//f/9//3//f/9//3//f/9//3//f/9//3//f/9//3//f/9//3//f/9//3//f/9//3//f/9//3//f/9//3//f/9//3//f/9//3//f/9//3//f/9//3//f/9//3//f/9//3//f/9//3//f/9//3//f/9//3//f/9//3//f/9//3//f/9//3//f/9//3//f/9//3//f/9//3//f/9//3//f/9//3//f/9//3//f/9//3//f/9//3//f/9//3//f/9//3//f/9//3//f/9//3//f/9//3//f/9//3//f/9//3//f/9//3//f/9//3//f/9//3//f/9//3//f/9//3//f/9//3+1VpRS/3//f/9//3//f/9//3//f/9//3//f/9//3//f/9//3//f/9//3//f/9//3//f/9//3//f/9//3//f/9//3//f/9//3//f/9//3//f/9//3//f/9//3//f/9//3//f/9//3//f/9//3//f/9//3//f/9//3//f/9//3//f/9//3//f/9//3//f/9//3//f/9//3//f/9//3//f/9//3//f/9//3//f/9//3//f/9//3//f/9//3//f/9//3//f/9//3//f/9//3//f/9//3//f/9//3//f/9//3//f/9//3//f/9//3//f/9//3//f/9//3//f/9//3//f/9//3//f/9//3//f/9//3//f/9//3//f/9//3//f/9//3//f/9//3//f/9//3//f/9//3//f/9//3//f/9//3//f/9//3//f/9//3//f/9//3//f/9//3//f/9//3//f/9//3//f/9//3//f/9//3//f957/3//f/9//3//f/9//3//f/9//3//f/9//3//f/9//397bzFGvXf/f/9//3//f/9//3//f/9//3//f/9//3//f/9//3//f/9//3//f/9/3nv/f/9//3//f/9//3//f/9//3//f/9//3//f/9//3//f/9//3//f/9//3//f/9//3//f/9//3//f/9//3//f/9//3//f/9//3//f/9//3//f/9//3//f/9//3//f/9//3//f/9//3//f/9//3//f/9//3//f/9//3//f/9//3//f/9//3//f/9//3//f/9//3//f/9//3//f/9//3//f/9//3//f/9//3//f/9//3//f/9//3//f/9//3//f/9//3//f/9//3//f/9//3//f/9//3//f/9//3//f/9//3//f/9//3//f/9//3//f/9//3//f/9//3//f/9//3//f/9//3//f/9//3//f/9//3//f/9//3//f/9//3//f/9//3//f/9//3//f/9//3//f/9//3//f/9//3//f/9//3//f/9//3//f/9//3//f9573nv/f/9//3//f/9//3//f/9//3//fxhjUkr/f/9/3nv/f/9//3//f/9//3//f/9//3//f/9//3//f957/3//f/9//3//f/9//3//f/9//3//f/9//3//f/9//3//f/9//3//f/9//3//f/9//3//f/9//3//f/9//3//f/9//3//f/9//3//f/9//3//f/9//3//f/9//3//f/9//3//f/9//3//f/9//3//f/9//3//f/9//3//f/9//3//f/9//3//f/9//3//f/9//3//f/9//3//f/9//3//f/9//3//f/9//3//f/9//3//f/9//3//f/9//3//f/9//3//f/9//3//f/9//3//f/9//3//f/9//3//f/9//3//f/9//3//f/9//3//f/9//3//f/9//3//f/9//3//f/9//3//f/9//3//f/9//3//f/9//3//f/9//3//f/9//3//f/9//3//f/9//3//f/9//3//f/9//3//f/9/vXfee/9//3//f/9//3//f/9//3//f/9//3//f/9//3//f/9//3//f/9//3//f/9/c06UUv9//3//f/9//3/ee/9//3//f/9//3//f/9//3//f/9//3//f/9/3nv/f/9//3//f/9//3//f/9//3//f/9//3//f/9//3//f/9//3//f/9//3//f/9//3//f/9//3//f/9//3//f/9//3//f/9//3//f/9//3//f/9//3//f/9//3//f/9//3//f/9//3//f/9//3//f/9//3//f/9//3//f/9//3//f/9//3//f/9//3//f/9//3//f/9//3//f/9//3//f/9//3//f/9//3//f/9//3//f/9//3//f/9//3//f/9//3//f/9//3//f/9//3//f/9//3//f/9//3//f/9//3//f/9//3//f/9//3//f/9//3//f/9//3//f/9//3//f/9//3//f/9//3//f/9//3//f/9//3//f/9//3//f/9//3//f/9//3//f/9//3//f/9//3//f/9//3//f/9//3//f/9/3nv/f/9//3//f957/3//f/9//3//f/9//3//f/9//3//f/9/3nsQQr13/3//f957nHPWWvdec05zTlJKUkoxRnNOlFLWWhhjvXf/f/9//3//f/9//3/ee/9//3//f/9//3//f/9//3//f/9//3//f/9//3//f/9//3//f/9//3//f/9//3//f/9//3//f/9//3//f/9//3//f/9//3//f/9//3//f/9//3//f/9//3//f/9//3//f/9//3//f/9//3//f/9//3//f/9//3//f/9//3//f/9//3//f/9//3//f/9//3//f/9//3//f/9//3//f/9//3//f/9//3//f/9//3//f/9//3//f/9//3//f/9//3//f/9//3//f/9//3//f/9//3//f/9//3//f/9//3//f/9//3//f/9//3//f/9//3//f/9//3//f/9//3//f/9//3//f/9//3//f/9//3//f/9//3//f/9//3//f/9//3//f/9//3//f/9//3//f/9//3//f/9/vXf/f/9//3//f/9//3//f/9//3//f/9//3//f/9//3//f/9//3//f/9//3/eexBCOWdzTjFGUkoxRhBCUkoxRjFGUkoxRlJKMUYxRjFGtVZSSnNO916cc713/3//f/9//3//f/9//3//f/9//3//f/9//3//f/9//3//f/9//3//f/9//3//f/9//3//f/9//3//f/9//3//f/9//3//f/9//3//f/9//3//f/9//3//f/9//3//f/9//3//f/9//3//f/9//3//f/9//3//f/9//3//f/9//3//f/9//3//f/9//3//f/9//3//f/9//3//f/9//3//f/9//3//f/9//3//f/9//3//f/9//3//f/9//3//f/9//3//f/9//3//f/9//3//f/9//3//f/9//3//f/9//3//f/9//3//f/9//3//f/9//3//f/9//3//f/9//3//f/9//3//f/9//3//f/9//3//f/9//3//f/9//3//f/9//3//f/9//3//f/9//3//f/9//3//f/9//3//f/9//38YY5RSEELOObVWWmvee/9//3//f/9//3//f/9//3//f/9//3+9dzlnMUaUUhBCMUa1Vjlne2/ee/9//3//f/9//3//f713nHP3XjFGzjlzTnNOUkqUUntvvXf/f/9//3/ee/9//3//f/9//3//f/9//3//f/9//3//f/9//3//f/9//3//f/9//3//f/9//3//f/9//3//f/9//3//f/9//3//f/9//3//f/9//3//f/9//3//f/9//3//f/9//3//f/9//3//f/9//3//f/9//3//f/9//3//f/9//3//f/9//3//f/9//3//f/9//3//f/9//3//f/9//3//f/9//3//f/9//3//f/9//3//f/9//3//f/9//3//f/9//3//f/9//3//f/9//3//f/9//3//f/9//3//f/9//3//f/9//3//f/9//3//f/9//3//f/9//3//f/9//3//f/9//3//f/9//3//f/9//3//f/9//3//f/9//3//f/9//3//f/9//3//f/9//3//f/9//3//f601rTXvPVJKUkrvPc45Ukpaa/9//3//f/9//3//f/9//3+9d9Za7z0xRnNO3nv/f/9//3//f/9//3//f/9//3//f/9//3//f/9//3//fzlnc04xRlJKUkpSShhj/3//f/9//3//f/9//3//f/9//3//f/9//3//f/9//3//f/9//3//f/9//3//f/9//3//f/9//3//f/9//3//f/9//3//f/9//3//f/9//3//f/9//3//f/9//3//f/9//3//f/9//3//f/9//3//f/9//3//f/9//3//f/9//3//f/9//3//f/9//3//f/9//3//f/9//3//f/9//3//f/9//3//f/9//3//f/9//3//f/9//3//f/9//3//f/9//3//f/9//3//f/9//3//f/9//3//f/9//3//f/9//3//f/9//3//f/9//3//f/9//3//f/9//3//f/9//3//f/9//3//f/9//3//f/9//3//f/9//3//f/9//3//f/9//3//f/9//3//f/9//3//f/9//3//f/9/nHM5Z7VWc07vPc45MUYxRu89EEJzTjln/3//f957/39aa8457z3WWjFGvXf/f/9//3//f/9//3//f/9//3//f/9//3//f/9//3//f/9//3//f957OWfWWhBCUkrvPdZa3nv/f/9//3//f/9//3//f/9//3//f/9//3//f/9//3//f/9//3//f/9//3//f/9//3//f/9//3//f/9//3//f/9//3//f/9//3//f/9//3//f/9//3//f/9//3//f/9//3//f/9//3//f/9//3//f/9//3//f/9//3//f/9//3//f/9//3//f/9//3//f/9//3//f/9//3//f/9//3//f/9//3//f/9//3//f/9//3//f/9//3//f/9//3//f/9//3//f/9//3//f/9//3//f/9//3//f/9//3//f/9//3//f/9//3//f/9//3//f/9//3//f/9//3//f/9//3//f/9//3//f/9//3//f/9//3//f/9//3//f/9//3//f/9//3//f/9//3//f/9//3//f/9//3//f/9//3//f/9/nHM5Z3NOEELvPRBCUkpSStZa3nt7b+89MUa9d5xzMUZ7b/9//3//f957/3//f/9//3//f/9//3//f/9//3//f/9//3//f/9//3//f957/3+1VpRSlFJSSpRSvXf/f/9//3//f/9//3/ee/9//3//f/9//3//f/9//3//f/9//3//f/9//3//f/9//3//f/9//3//f/9//3//f/9//3//f/9//3//f/9//3//f/9//3//f/9//3//f/9//3//f/9//3//f/9//3//f/9//3//f/9//3//f/9//3//f/9//3//f/9//3//f/9//3//f/9//3//f/9//3//f/9//3//f/9//3//f/9//3//f/9//3//f/9//3//f/9//3//f/9//3//f/9//3//f/9//3//f/9//3//f/9//3//f/9//3//f/9//3//f/9//3//f/9//3//f/9//3//f/9//3//f/9//3//f/9//3//f/9//3//f/9//3//f/9//3//f/9//3//f/9/3nv/f/9//3//f/9//3//f/9//3//f3tvUkrOOTFGEEIQQu89c07/f/9/WmsxRjlnvXf/f/9//3//f957/3//f/9//3//f/9//3//f/9//3//f/9//3//f/9//3//f/9//3/WWjFGlFJzTvde3nv/f/9//3//f/9//3//f/9//3//f/9//3//f/9//3//f/9//3//f/9//3//f/9//3//f/9//3//f/9//3//f/9//3//f/9//3//f/9//3//f/9//3//f/9//3//f/9//3//f/9//3//f/9//3//f/9//3//f/9//3//f/9//3//f/9//3//f/9//3//f/9//3//f/9//3//f/9//3//f/9//3//f/9//3//f/9//3//f/9//3//f/9//3//f/9//3//f/9//3//f/9//3//f/9//3//f/9//3//f/9//3//f/9//3//f/9//3//f/9//3//f/9//3//f/9//3//f/9//3//f/9//3//f/9//3//f/9//3//f/9//3//f/9//3//f/9//3//f/9//3//f/9//3//f/9//3/ee/9//3//f/9/OWdSSjFGzjnvPXNOGGP/f3NOWmv/f/9//3/ee/9//3//f/9//3//f/9//3//f/9//3//f/9//3//f/9//3//f/9//3//f/9//38YYxBClFJzTlpr/3//f/9//3//f/9//3//f/9//3//f/9//3//f/9//3//f/9//3//f/9//3//f/9//3//f/9//3//f/9//3//f/9//3//f/9//3//f/9//3//f/9//3//f/9//3//f/9//3//f/9//3//f/9//3//f/9//3//f/9//3//f/9//3//f/9//3//f/9//3//f/9//3//f/9//3//f/9//3//f/9//3//f/9//3//f/9//3//f/9//3//f/9//3//f/9//3//f/9//3//f/9//3//f/9//3//f/9//3//f/9//3//f/9//3//f/9//3//f/9//3//f/9//3//f/9//3//f/9//3//f/9//3//f/9//3//f/9//3//f/9//3//f/9//3//f/9//3//f/9//3//f/9//3//f/9//3//f/9//3+ccxBCc07WWhBCEEIxRnNOMUbWWt57/3//f/9//3//f/9//3//f/9//3//f/9//3//f/9//3//f/9//3//f/9//3//f/9//3/ee/9//3/3XjFGMUaUUpxz/3//f/9//3//f/9//3//f/9//3//f/9//3//f/9//3//f/9//3//f/9//3//f/9//3//f/9//3//f/9//3//f/9//3//f/9//3//f/9//3//f/9//3//f/9//3//f/9//3//f/9//3//f/9//3//f/9//3//f/9//3//f/9//3//f/9//3//f/9//3//f/9//3//f/9//3//f/9//3//f/9//3//f/9//3//f/9//3//f/9//3//f/9//3//f/9//3//f/9//3//f/9//3//f/9//3//f/9//3//f/9//3//f/9//3//f/9//3//f/9//3//f/9//3//f/9//3//f/9//3//f/9//3//f/9//3//f/9//3//f/9//3//f/9//3//f/9//3//f/9//3//f/9//3//f957/3//f+89lFLee/9/vXc5Z5RS7z0xRs45lFIYY957/3//f957/3//f/9//3//f/9//3//f/9//3//f/9//3//f/9//3//f/9/vXf/f/9/3nv/f/9/vXfWWjFGUkpaa/9//3//f/9//3//f/9//3//f/9//3//f/9//3//f/9//3//f/9//3//f/9//3//f/9//3//f/9//3//f/9//3//f/9//3//f/9//3//f/9//3//f/9//3//f/9//3//f/9//3//f/9//3//f/9//3//f/9//3//f/9//3//f/9//3//f/9//3//f/9//3//f/9//3//f/9//3//f/9//3//f/9//3//f/9//3//f/9//3//f/9//3//f/9//3//f/9//3//f/9//3//f/9//3//f/9//3//f/9//3//f/9//3//f/9//3//f/9//3//f/9//3//f/9//3//f/9//3//f/9//3//f/9//3//f/9//3//f/9//3//f/9//3//f/9//3//f/9//3//f/9//3//f/9//3//f/de7z3ee/9/3nv/f/9/vXd7b5RS7z1SSjFGMUYYY3tv/3/ee/9//3//f/9//3//f/9//3//f/9//3//f/9//3//f713/3//f957/3//f957/3//f/9/nHO1VjFGtVacc/9//3//f/9//3//f/9//3//f/9//3//f/9//3//f/9//3//f/9//3//f/9//3//f/9//3//f/9//3//f/9//3//f/9//3//f/9//3//f/9//3//f/9//3//f/9//3//f/9//3//f/9//3//f/9//3//f/9//3//f/9//3//f/9//3//f/9//3//f/9//3//f/9//3//f/9//3//f/9//3//f/9//3//f/9//3//f/9//3//f/9//3//f/9//3//f/9//3//f/9//3//f/9//3//f/9//3//f/9//3//f/9//3//f/9//3//f/9//3//f/9//3//f/9//3//f/9//3//f/9//3//f/9//3//f/9//3//f/9//3//f/9//3//f/9//3//f/9//3//f/9/3nv/f/9/zjn3Xv9//3//f/9//3//f/9/e2+UUvdelFIxRlJKMUaUUpxz3nv/f/9//3//f/9//3//f/9//3//f/9//3//f/9//3+9d/9//3/ee/9//3//f/9//3//f5xz915zTrVWOWf/f/9//3//f/9//3//f/9//3//f/9//3//f/9//3//f/9//3//f/9//3//f/9//3//f/9//3//f/9//3//f/9//3//f/9//3//f/9//3//f/9//3//f/9//3//f/9//3//f/9//3//f/9//3//f/9//3//f/9//3//f/9//3//f/9//3//f/9//3//f/9//3//f/9//3//f/9//3//f/9//3//f/9//3//f/9//3//f/9//3//f/9//3//f/9//3//f/9//3//f/9//3//f/9//3//f/9//3//f/9//3//f/9//3//f/9//3//f/9//3//f/9//3//f/9//3//f/9//3//f/9//3//f/9//3//f/9//3//f/9//3//f/9//3//f/9//3//f/9//3//f/9/914QQv9//3//f/9//3//f/9//3//f+891lr/f1prtVZSSlJKMUZSSvde3nv/f/9/3nv/f/9//3//f/9//3//f/9//3//f/9/3nv/f/9//3//f/9//3//f/9//3//f1prc05SStZa/3//f/9//3//f957/3//f/9//3//f/9//3//f957/3//f/9//3//f/9//3//f/9//3//f/9//3//f/9//3//f/9//3//f/9//3//f/9//3//f/9//3//f/9//3//f/9//3//f/9//3//f/9//3//f/9//3//f/9//3//f/9//3//f/9//3//f/9//3//f/9//3//f/9//3//f/9//3//f/9//3//f/9//3//f/9//3//f/9//3//f/9//3//f/9//3//f/9//3//f/9//3//f/9//3//f/9//3//f/9//3//f/9//3//f/9//3//f/9//3//f/9//3//f/9//3//f/9//3//f/9//3//f/9//3//f/9//3//f/9//3//f/9//3//f/9//3//f/9//3+UUpRS/3//f/9//3//f/9//3//f/9/1lq1Vt57/3//f/9/WmtSSrVWlFLvPXNOnHP/f/9//3//f/9//3//f/9//3//f957/3//f/9/3nvee/9//3//f/9//3//f957/3//f7VWc05zTr13/3//f713/3//f/9//3//f/9//3//f/9//3//f/9//3//f/9//3//f/9//3//f/9//3//f/9//3//f/9//3//f/9//3//f/9//3//f/9//3//f/9//3//f/9//3//f/9//3//f/9//3//f/9//3//f/9//3//f/9//3//f/9//3//f/9//3//f/9//3//f/9//3//f/9//3//f/9//3//f/9//3//f/9//3//f/9//3//f/9//3//f/9//3//f/9//3//f/9//3//f/9//3//f/9//3//f/9//3//f/9//3//f/9//3//f/9//3//f/9//3//f/9//3//f/9//3//f/9//3//f/9//3//f/9//3//f/9//3//f/9//3//f/9//3//f/9/vXf/f845e2//f/9//3//f/9//3//f/9/3nt7bxBCGGP/f/9//3+9d/9/WmtzTnNOUkoxRnNO917ee/9//3//f/9/3nv/f/9//3//f/9//3/ee/9//3/ee957/3/ee957/3//f713/3/WWtZaUkqcc/9//3+9d/9//3//f/9//3//f/9//3//f/9//3//f/9//3//f/9//3//f/9//3//f/9//3//f/9//3//f/9//3//f/9//3//f/9//3//f/9//3//f/9//3//f/9//3//f/9//3//f/9//3//f/9//3//f/9//3//f/9//3//f/9//3//f/9//3//f/9//3//f/9//3//f/9//3//f/9//3//f/9//3//f/9//3//f/9//3//f/9//3//f/9//3//f/9//3//f/9//3//f/9//3//f/9//3//f/9//3//f/9//3//f/9//3//f/9//3//f/9//3//f/9//3//f/9//3//f/9//3//f/9//3//f/9//3//f/9//3//f/9//3//f/9//3//f713zjn/f/9//3//f/9//3//f/9//3//f/9/Ukq1Vv9/3nv/f/9//3//f/9/3nsYY1JKUkpzTpRSGGO9d/9//3//f/9/3nv/f957/3//f/9//3+cczlnlFJSSvdevXf/f/9//3//f/9/e2+UUjFGnHP/f/9//3//f/9//3//f/9//3//f/9//3//f/9//3//f/9//3//f/9//3//f/9//3//f/9//3//f/9//3//f/9//3//f/9//3//f/9//3//f/9//3//f/9//3//f/9//3//f/9//3//f/9//3//f/9//3//f/9//3//f/9//3//f/9//3//f/9//3//f/9//3//f/9//3//f/9//3//f/9//3//f/9//3//f/9//3//f/9//3//f/9//3//f/9//3//f/9//3//f/9//3//f/9//3//f/9//3//f/9//3//f/9//3//f/9//3//f/9//3//f/9//3//f/9//3//f/9//3//f/9//3//f/9//3//f/9//3//f/9//3//f/9//3//f/9/GGPvPf9//3//f/9//3//f/9//3//f/9//3/WWnNOvXf/f957/3//f/9/3nvee/9//3+cc7VWlFJSSlJK1lpaa957/3//f/9//3//f/9//385Z+89zjlSSjFGzjmtNe89GGPee/9//3/ee3tvtVZSSvde/3//f/9//3/ee/9//3//f/9//3//f/9//3//f/9//3//f/9//3//f/9//3//f/9//3//f/9//3//f/9//3//f/9//3//f/9//3//f/9//3//f/9//3//f/9//3//f/9//3//f/9//3//f/9//3//f/9//3//f/9//3//f/9//3//f/9//3//f/9//3//f/9//3//f/9//3//f/9//3//f/9//3//f/9//3//f/9//3//f/9//3//f/9//3//f/9//3//f/9//3//f/9//3//f/9//3//f/9//3//f/9//3//f/9//3//f/9//3//f/9//3//f/9//3//f/9//3//f/9//3//f/9//3//f/9//3//f/9//3//f/9//3//f/9//39zTlJK/3//f/9//3//f/9//3//f/9//3//f3tvMUYYY/9//3//f/9//3//f/9//3/ee957/3//fxhjlFJzTlJKMUbWWr13/3//f/9//3+ccxBCzjnvPe89lFJzThBCUkpSSrVWnHP/f/9//3/ee5RSlFL3Xt57/3//f/9//3//f/9//3//f/9//3//f/9//3//f/9//3//f/9//3//f/9//3//f/9//3//f/9//3//f/9//3//f/9//3//f/9//3//f/9//3//f/9//3//f/9//3//f/9//3//f/9//3//f/9//3//f/9//3//f/9//3//f/9//3//f/9//3//f/9//3//f/9//3//f/9//3//f/9//3//f/9//3//f/9//3//f/9//3//f/9//3//f/9//3//f/9//3//f/9//3//f/9//3//f/9//3//f/9//3//f/9//3//f/9//3//f/9//3//f/9//3//f/9//3//f/9//3//f/9//3//f/9//3//f/9//3//f/9//3//f/9//3//f5RSc07/f/9//3//f/9//3//f/9//3//f/9//3+1VpRS/3//f/9//3//f/9//3//f/9//3//f/9//3/ee713GGNzThBCUkoxRjlnvXf/f1JKay05Z/9//3/ee/9//39zTq017z0QQlpr/3//f957/3/WWlJK917ee/9//3//f/9//3//f/9//3//f/9//3//f/9//3//f/9//3//f/9//3//f/9//3//f/9//3//f/9//3//f/9//3//f/9//3//f/9//3//f/9//3//f/9//3//f/9//3//f/9//3//f/9//3//f/9//3//f/9//3//f/9//3//f/9//3//f/9//3//f/9//3//f/9//3//f/9//3//f/9//3//f/9//3//f/9//3//f/9//3//f/9//3//f/9//3//f/9//3//f/9//3//f/9//3//f/9//3//f/9//3//f/9//3//f/9//3//f/9//3//f/9//3//f/9//3//f/9//3//f/9//3//f/9//3//f/9//3//f/9//3//f/9/tVaUUv9//3//f/9//3//f/9//3//f/9//3//fzlnc045Z/9//3//f/9//3//f/9//3//f/9//3//f/9//3//f/9/e29SSpRSc05zTvdezjnOOf9//3//f/9//3//f/9/vXe1VjFGc07WWpxz/3//f5xz916UUhhjvXf/f/9//3//f/9//3//f/9//3//f/9//3//f/9//3//f/9//3//f/9//3//f/9//3//f/9//3//f/9//3//f/9//3//f/9//3//f/9//3//f/9//3//f/9//3//f/9//3//f/9//3//f/9//3//f/9//3//f/9//3//f/9//3//f/9//3//f/9//3//f/9//3//f/9//3//f/9//3//f/9//3//f/9//3//f/9//3//f/9//3//f/9//3//f/9//3//f/9//3//f/9//3//f/9//3//f/9//3//f/9//3//f/9//3//f/9//3//f/9//3//f/9//3//f/9//3//f/9//3//f/9//3//f/9//3//f/9//3//f/9//39SSrVW/3//f/9//3//f/9//3//f/9//3//f/9//3+1VnNO3nv/f/9//3//f/9//3//f/9//3//f/9//3//f/9//3//f/9/vXfWWtZalFKMMe89GGOcc957/3//f/9//3//f713OWcQQjFGlFKcc/9//3+9d9Zac061Vv9//3//f/9/e2//f/9//3//f/9//3//f/9//3//f/9//3//f/9//3//f/9//3//f/9//3//f/9//3//f/9//3//f/9//3//f/9//3//f/9//3//f/9//3//f/9//3//f/9//3//f/9//3//f/9//3//f/9//3//f/9//3//f/9//3//f/9//3//f/9//3//f/9//3//f/9//3//f/9//3//f/9//3//f/9//3//f/9//3//f/9//3//f/9//3//f/9//3//f/9//3//f/9//3//f/9//3//f/9//3//f/9//3//f/9//3//f/9//3//f/9//3//f/9//3//f/9//3//f/9//3//f/9//3//f/9//3//f/9//3//f5RSlFL/f/9//3//f/9//3//f/9//3//f/9//3//f1prc045Z/9//3//f/9//3//f/9//3//f/9//3//f/9//3//f/9//3//f9573nsYYzFGUkrWWnNO1loYY713/3//f/9//3/ee713EEJSStZaWmucc/9//385Z3NO1lr/f/9//3//f/9//3//f/9//3//f/9//3//f/9//3//f/9//3//f/9//3//f/9//3//f/9//3//f/9//3//f/9//3//f/9//3//f/9//3//f/9//3//f/9//3//f/9//3//f/9//3//f/9//3//f/9//3//f/9//3//f/9//3//f/9//3//f/9//3//f/9//3//f/9//3//f/9//3//f/9//3//f/9//3//f/9//3//f/9//3//f/9//3//f/9//3//f/9//3//f/9//3//f/9//3//f/9//3//f/9//3//f/9//3//f/9//3//f/9//3//f/9//3//f/9//3//f/9//3//f/9//3//f/9//3//f/9//3//f/9/GGMxRv9//3//f/9//3//f/9//3//f/9//3//f/9/3nvWWnNO/3//f/9//3//f/9//3//f/9//3//f/9//3//f/9//3//f/9//3//f/9/vXd7b/deUkq1VlJKMUbWWpxz/3//f/9/3nvee1JKEEK1Vv9/vXf/f957OWcQQvde/3//f/9//3//f/9//3//f/9//3//f/9//3//f/9//3//f/9//3//f/9//3//f/9//3//f/9//3//f/9//3//f/9//3//f/9//3//f/9//3//f/9//3//f/9//3//f/9//3//f/9//3//f/9//3//f/9//3//f/9//3//f/9//3//f/9//3//f/9//3//f/9//3//f/9//3//f/9//3//f/9//3//f/9//3//f/9//3//f/9//3//f/9//3//f/9//3//f/9//3//f/9//3//f/9//3//f/9//3//f/9//3//f/9//3//f/9//3//f/9//3//f/9//3//f/9//3//f/9//3//f/9//3//f/9//3//f/9//397b+893nv/f/9//3//f/9//3//f/9//3//f/9//3//f1prc045Z/9//3//f/9//3//f/9//3//f/9//3//f/9//3//f/9//3//f/9//3//f/9//3//f1pr917WWpRSlFJzThhj3nv/f/9//39SSlJK1lr/f713/3//fxhjUkpaa/9//3//f/9//3//f/9//3//f/9//3//f/9//3//f/9//3//f/9//3//f/9//3//f/9//3//f/9//3//f/9//3//f/9//3//f/9//3//f/9//3//f/9//3//f/9//3//f/9//3//f/9//3//f/9//3//f/9//3//f/9//3//f/9//3//f/9//3//f/9//3//f/9//3//f/9//3//f/9//3//f/9//3//f/9//3//f/9//3//f/9//3//f/9//3//f/9//3//f/9//3//f/9//3//f/9//3//f/9//3//f/9//3//f/9//3//f/9//3//f/9//3//f/9//3//f/9//3//f/9//3//f/9//3//f/9//3/ee713zjlaa/9//3//f/9//3//f/9//3//f/9//3//f/9//3/3XnNOvXf/f/9//3//f/9//3//f/9//3//f/9//3//f/9//3//f/9/3nv/f/9//3//f/9//3//f957e2+1VlJKMUZzTnNOe2//f/9/UkoQQnNO3nv/f/9/3ns5Z5RSGGPee/9//3//f/9//3//f/9//3//f/9//3//f/9//3//f/9//3//f/9//3//f/9//3//f/9//3//f/9//3//f/9//3//f/9//3//f/9//3//f/9//3//f/9//3//f/9//3//f/9//3//f/9//3//f/9//3//f/9//3//f/9//3//f/9//3//f/9//3//f/9//3//f/9//3//f/9//3//f/9//3//f/9//3//f/9//3//f/9//3//f/9//3//f/9//3//f/9//3//f/9//3//f/9//3//f/9//3//f/9//3//f/9//3//f/9//3//f/9//3//f/9//3//f/9//3//f/9//3//f/9//3//f/9//3//f/9//38QQtZa/3//f/9//3//f/9//3//f/9//3//f/9//3//f713c045Z713/3//f/9//3//f/9//3//f/9//3//f/9//3//f957/3//f/9//3//f/9/3nv/f/9//3/ee/9/vXc5Z3NO1loxRlJKtVb/f9ZaUkpSSlpr/3//f957OWdSSlpr/3//f/9//3//f/9//3//f/9//3//f/9//3//f/9//3//f/9//3//f/9//3//f/9//3//f/9//3//f/9//3//f/9//3//f/9//3//f/9//3//f/9//3//f/9//3//f/9//3//f/9//3//f/9//3//f/9//3//f/9//3//f/9//3//f/9//3//f/9//3//f/9//3//f/9//3//f/9//3//f/9//3//f/9//3//f/9//3//f/9//3//f/9//3//f/9//3//f/9//3//f/9//3//f/9//3//f/9//3//f/9//3//f/9//3//f/9//3//f/9//3//f/9//3//f/9//3//f/9//3//f/9//3//f/9//3//f3NOUkree/9//3//f/9//3//f/9//3//f/9//3//f/9//385Z5RSWmv/f/9//3//f/9//3//f/9//3//f/9//3//f/9//3//f/9/3nvee/9//3//f713/3//f/9//3//f/9//397b7VWc07WWs45lFL3XpRSc07ee957/3//f9ZaUkpaa/9//3//f/9//3//f/9//3//f/9//3//f/9//3//f/9//3//f/9//3//f/9//3//f/9//3//f/9//3//f/9//3//f/9//3//f/9//3//f/9//3//f/9//3//f/9//3//f/9//3//f/9//3//f/9//3//f/9//3//f/9//3//f/9//3//f/9//3//f/9//3//f/9//3//f/9//3//f/9//3//f/9//3//f/9//3//f/9//3//f/9//3//f/9//3//f/9//3//f/9//3//f/9//3//f/9//3//f/9//3//f/9//3//f/9//3//f/9//3//f/9//3//f/9//3//f/9//3//f/9//3//f/9//3//f/9/1loxRt57/3//f/9//3//f/9//3//f/9//3//f/9//3//f/9/MUb3Xv9//3//f/9//3//f/9//3//f/9//3//f/9//3//f/9//3//f/9//3//f/9//3//f/9//3//f/9//3//f/9//3/eexhjlFKUUtZaUkoQQnNO/3//f/9//3+1VpRS/3//f/9//3//f/9//3//f/9//3//f/9//3//f/9//3//f/9//3//f/9//3//f/9//3//f/9//3//f/9//3//f/9//3//f/9//3//f/9//3//f/9//3//f/9//3//f/9//3//f/9//3//f/9//3//f/9//3//f/9//3//f/9//3//f/9//3//f/9//3//f/9//3//f/9//3//f/9//3//f/9//3//f/9//3//f/9//3//f/9//3//f/9//3//f/9//3//f/9//3//f/9//3//f/9//3//f/9//3//f/9//3//f/9//3//f/9//3//f/9//3//f/9//3//f/9//3//f/9//3//f/9/3nv/f/9//3//fxBCGGP/f/9//3//f/9//3/ee/9//3//f/9//3//f/9//3+cc7VWGGP/f/9//3//f/9//3//f/9//3//f/9//3//f/9//3//f/9//3//f/9//3//f/9//3//f/9//3//f/9//3//f/9//3//f5xz916UUnNOzjnvPRhje2//f/9/c061Vpxz/3//f/9//3//f/9//3//f/9//3//f/9//3//f/9//3//f/9//3//f/9//3//f/9//3//f/9/tVb/f/9//3//f/9//3//f/9//3//f/9//3//f/9//3//f/9//3//f/9//3//f/9//3//f/9//3//f/9//3//f/9//3//f/9//3//f/9//3//f/9//3//f/9//3//f/9//3//f/9//3//f/9//3//f/9//3//f/9//3//f/9//3//f/9//3//f/9//3//f/9//3//f/9//3//f/9//3//f/9//3//f/9//3//f/9//3//f/9//3//f/9//3//f/9//3//f/9//3//f/9//3//f/9//3//f/9/lFKUUr13/3//f/9//3//f/9//3//f/9//3//f/9//3//f/9/917WWpxz/3//f/9//3//f/9//3//f/9//3//f/9//3//f/9//3//f/9//3//f/9//3//f/9//3//f/9//3//f/9//3//f/9//3//f713nHPWWs457z2UUpRSOWd7b9ZaGGP/f5xzEEJrLRBC7z17b/9//3//f957/3//f957/3//f/9//3//f/9//3//f/9//3//f/9//3+1Vjln3nv/f/9//3//f/9//3//f/9//3//f/9//3//f/9//3//f/9//3//f/9//3//f/9//3//f/9//3//f/9//3//f/9//3//f/9//3//f/9//3//f/9//3//f/9//3//f/9//3//f/9//3//f/9//3//f/9//3//f/9//3//f/9//3//f/9//3//f/9//3//f/9//3//f/9//3//f/9//3//f/9//3//f/9//3//f/9//3//f/9//3//f/9//3//f/9//3//f/9//3//f957/3//f/9//39aa+89Wmv/f/9/3nv/f957/3//f/9//3//f/9//3//f/9//3+cc7VW9169d/9//3//f/9//3//f/9//3//f/9//3//f/9//3//f/9//3//f/9//3//f/9//3//f/9//3//f/9//3//f/9//3//f/9//3+9d9571lpSSnNOtVa1VnNOUkpzTjlntVbvPYwxrTUxRhBC1lree/9//3//f/9//3//f/9//3//f/9//3//f/9//3//f/9//3//f/deUkqcc/9//3//f/9//3//f/9//3//f/9//3//f/9//3//f/9//3//f/9//3//f/9//3//f/9//3//f/9//3//f/9//3//f/9//3//f/9//3//f/9//3//f/9//3//f/9//3//f/9//3//f/9//3//f/9//3//f/9//3//f/9//3//f/9//3//f/9//3//f/9//3//f/9//3//f/9//3//f/9//3//f/9//3//f/9//3//f/9//3//f/9//3//f/9//3//f/9//3//f/9//3//f/9//3//f/9/c061Vv9//3//f/9//3//f/9//3//f/9//3//f/9//3//f/9/e2+UUhhj/3//f/9//3//f/9//3//f/9//3//f/9//3//f/9//3//f/9//3//f/9//3//f/9//3//f/9//3//f/9//3//f/9//3//f/9//3//fxhjc073XntvlFLWWhBCMUatNRBC/3//f3NOEEIQQpRS/3//f/9/vXf/f/9//3//f/9//3//f/9//3//f/9//3//f/9/nHPvPRhj/3//f/9//3//f/9//3//f/9//3//f/9//3//f/9//3//f/9//3//f/9//3//f/9//3//f/9//3//f/9//3//f/9//3//f/9//3//f/9//3//f/9//3//f/9//3//f/9//3//f/9//3//f/9//3//f/9//3//f/9//3//f/9//3//f/9//3//f/9//3//f/9//3//f/9//3//f/9//3//f/9//3//f/9//3//f/9//3//f/9//3//f/9//3//f/9//3//f/9//3//f/9//3//f/9//385Z1JKnHP/f/9//3//f957/3//f/9//3//f/9//3//f/9//3//fxhjlFJ7b/9//3//f/9//3//f/9//3//f/9//3//f/9//3//f/9//3//f/9//3//f/9//3//f/9//3//f/9//3//f/9//3//f/9//3//f/9/3nuUUlJKOWf/f1prOWcQQu89MUbWWnNO/39aa1JKUkqUUt573nv/f/9//3//f/9//3//f/9//3//f/9//3//f/9//3//fxBCc07/f/9//3//f/9//3//f/9//3//f/9//3//f/9//3//f/9//3//f/9//3//f/9//3//f/9//3//f/9//3//f/9//3//f/9//3//f/9//3//f/9//3//f/9//3//f/9//3//f/9//3//f/9//3//f/9//3//f/9//3//f/9//3//f/9//3//f/9//3//f/9//3//f/9//3//f/9//3//f/9//3//f/9//3//f/9//3//f/9//3//f/9//3//f/9//3//f/9//3//f/9//3//f/9//3//f/9/UkqUUv9//3//f/9//3//f/9//3//f/9//3//f/9//3//f/9/3nv3XrVWnHP/f/9//3//f/9//3//f/9//3//f/9//3//f/9//3//f/9//3//f/9//3//f/9//3//f/9//3//f/9//3//f/9//3/ee/9//3//f/9/tVZzTr13/3//f7VW7z0QQjln1lrvPdZa915SSlJKc07/f/9//3//f/9//3//f/9//3//f/9//3//f/9//3//f/9/tVbvPf9//3//f/9//3//f/9//3//f/9//3//f/9//3//f/9//3//f/9//3//f/9//3//f/9//3//f/9//3//f/9//3//f/9//3//f/9//3//f/9//3//f/9//3//f/9//3//f/9//3//f/9//3//f/9//3//f/9//3//f/9//3//f/9//3//f/9//3//f/9//3//f/9//3//f/9//3//f/9//3//f/9//3//f/9//3//f/9//3//f/9//3//f/9//3//f/9//3//f/9//3//f/9//3//f/9//385ZzFGWmv/f/9/3nv/f/9//3//f/9//3//f/9//3//f/9//3//f5xztVbWWt57/3//f/9//3//f/9//3//f/9//3//f/9//3//f/9//3//f/9//3//f/9//3//f/9//3//f/9//3//f/9//3//f/9//3//f957/3/ee3NOtVacc/9/914xRtZaGGMYY9Zac07WWtZa7z0xRtZavXf/f/9//3//f/9//3//f/9//3//f/9/3nv/f/9//397b+89e2//f/9//3//f/9//3//f/9//3//f/9//3//f/9//3//f/9//3//f/9//3//f/9//3//f/9//3//f/9//3//f/9//3//f/9//3//f/9//3//f/9//3//f/9//3//f/9//3//f/9//3//f/9//3//f/9//3//f/9//3//f/9//3//f/9//3//f/9//3//f/9//3//f/9//3//f/9//3//f/9//3//f/9//3//f/9//3//f/9//3//f/9//3//f/9//3//f/9//3//f/9//3//f/9//3//f/9/tVYxRv9//3//f/9//3//f/9//3//f/9//3//f/9//3//f/9//3/3XnNOe2//f/9//3//f/9//3//f/9//3//f/9//3//f/9//3//f/9//3//f/9//3//f/9//3//f/9//3//f/9//3//f/9//3/ee/9//3//f/9/OWdzTlprnHMYYzFGc05SSv9//3//fzlnlFJSShBC7z1zTjln/3//f/9//3//f/9//3//f/9//3/ee/9//3/ee/9/EEIYY713/3//f/9//3//f/9//3//f/9//3//f/9//3//f/9//3//f/9//3//f/9//3//f/9//3//f/9//3//f/9//3//f/9//3//f/9//3//f/9//3//f/9//3//f/9//3//f/9//3//f/9//3//f/9//3//f/9//3//f/9//3//f/9//3//f/9//3//f/9//3//f/9//3//f/9//3//f/9//3//f/9//3//f/9//3//f/9//3//f/9//3//f/9//3//f/9//3//f/9//3//f/9//3//f/9//3+ccxBCOWf/f957/3//f/9//3//f/9//3//f/9//3//f/9//3//f957OWeUUlpr3nv/f/9/vXf/f/9//3//f/9//3//f/9//3//f/9//3//f/9//3//f/9//3//f/9//3//f/9//3//f/9//3//f/9//3//f/9//3+9d3tvEEKcc957rTVSSrVW917/f/9/3nv/f713GGPOOe89c05zTrVW917/f/9//3//f957vXf/f/9//3//f/9/3nu1VhBC/3//f/9//3//f/9//3//f/9//3//f/9//3//f/9//3//f/9//3//f/9//3//f/9//3//f/9//3//f/9//3//f/9//3//f/9//3//f/9//3//f/9//3//f/9//3//f/9//3//f/9//3//f/9//3//f/9//3//f/9//3//f/9//3//f/9//3//f/9//3//f/9//3//f/9//3//f/9//3//f/9//3//f/9//3//f/9//3//f/9//3//f/9//3//f/9//3//f/9//3//f/9//3//f/9//3//f/9/915SSpxz/3//f/9//3//f/9//3//f/9//3//f/9//3//f/9//3+9dzlnc06cc/9//3//f/9//3//f/9//3//f/9//3//f/9//3//f/9//3//f/9//3//f/9//3//f/9//3//f/9//3//f/9//3//f/9//3//f/9/3nv3XhBCvXcQQnNOGGO1Vlpr/3//f/9/3nv/fxhjUkpSStZac06UUnNOlFKcc713/3//f957OWf/f/9//3//f9ZaMUacc/9//3/ee/9//3//f/9//3//f/9//3//f/9//3//f/9//3//f/9//3//f957/3//f/9//3//f/9//3//f/9//3//f/9//3//f/9//3//f/9//3//f/9//3//f/9//3//f/9//3//f/9//3//f/9//3//f/9//3//f/9//3//f/9//3//f/9//3//f/9//3//f/9//3//f/9//3//f/9//3//f/9//3//f/9//3//f/9//3//f/9//3//f/9//3//f/9//3//f/9//3//f/9//3//f/9//3+9d+89tVb/f/9//3//f/9//3//f/9//3//f/9//3//f/9//3//f/9/3nuUUtZae2//f/9//3//f/9//3//f/9//3//f/9//3//f/9//3//f/9//3//f/9//3//f/9//3//f/9//3//f/9//3//f/9//3//f/9//3//f957c06UUtZazjm9d1JK1lr/f/9//3//f/9//3/WWhBCnHN7bzln1lpSSrVWMUb3Xs45jDEQQs45Ukr/f/9/nHMQQtZa/3//f/9//3//f/9//3//f/9//3//f/9//3//f957/3//f/9//3//f/9//3//f/9//3//f/9//3//f/9//3//f/9//3//f/9//3//f/9//3//f/9//3//f/9//3//f/9//3//f/9//3//f/9//3//f/9//3//f/9//3//f/9//3//f/9//3//f/9//3//f/9//3//f/9//3//f/9//3//f/9//3//f/9//3//f/9//3//f/9//3//f/9//3//f/9//3//f/9//3//f/9//3//f/9/vXf/f/9/914QQjln/3//f/9//3//f/9//3//f/9//3//f/9//3//f/9//3//f5xzlFLWWt57/3//f/9//3//f/9//3//f/9//3//f/9//3//f/9//3//f/9//3//f/9//3//f/9//3//f/9//3//f/9//3//f/9//3//f/9//3/eezFGtVYQQlpr916UUt57/3//f/9/3nv/f957MUaUUpxz3nv/f3tv917WWjFGEEJSSjFGUkpSSlJKvXf/f5RSMUbee/9//3//f/9//3//f/9//3//f/9//3//f/9//3//f/9//3//f/9//3//f/9//3//f/9//3//f/9//3//f/9//3//f/9//3//f/9//3//f/9//3//f/9//3//f/9//3//f/9//3//f/9//3//f/9//3//f/9//3//f/9//3//f/9//3//f/9//3//f/9//3//f/9//3//f/9//3//f/9//3//f/9//3//f/9//3//f/9//3//f/9//3//f/9//3//f/9//3//f/9//3//f/9//3/ee/9//3//f5RSEEK9d/9//3//f/9//3//f/9//3//f/9//3//f/9//3//f/9//3+cc7VW1lq9d/9/3nv/f/9//3//f/9//3//f/9//3//f/9//3//f/9//3//f/9//3//f/9//3//f/9//3//f/9//3//f/9//3//f/9//3//f/9/OWdzTnNOc07ee1JK1lr/f/9//3/ee/9//397b4wx1lqcc/9/vXf/f713EEIQQlJK1lpSShBCEELvPf9/GGNSSntv/3//f/9//3//f/9//3/ee5xznHP/f/9//3//f/9//3//f/9//3//f/9//3//f/9//3//f/9//3//f/9//3//f/9//3//f/9//3//f/9//3//f/9//3//f/9//3//f/9//3//f/9//3//f/9//3//f/9//3//f/9//3//f/9//3//f/9//3//f/9//3//f/9//3//f/9//3//f/9//3//f/9//3//f/9//3//f/9//3//f/9//3//f/9//3//f/9//3//f/9//3//f/9//3//f/9//3//f/9/nHPvPdZa/3//f/9//3//f/9//3//f/9//3//f/9//3//f/9//3//f/9/e2+1VvdevXf/f/9//3//f/9//3//f/9//3//f/9//3//f/9//3//f/9//3//f/9//3//f/9//3//f/9//3//f/9//3//f/9//3//f/9/3nv/f9ZaEEIxRv9/914xRv9//3//f/9//3//f/9/914xRvdevXf/f/9/1lqtNRhj/397b/de914xRu89zjn3XjFGGGPee/9//3//f9573nuUUu897z3OOYwxMUa1Vt57/3//f/9//3//f/9//3//f/9//3//f/9//3//f/9//3//f/9//3//f/9//3//f/9//3//f/9//3//f/9//3//f/9//3//f/9//3//f/9//3//f/9//3//f/9//3//f/9//3//f/9//3//f/9//3//f/9//3//f/9//3//f/9//3//f/9//3//f/9//3//f/9//3//f/9//3//f/9//3//f/9//3//f/9//3//f/9//3//f/9//3//f/9//3//f9ZaUko5Z957/3//f/9//3//f/9//3//f/9//3//f/9//3//f/9//3//f5xzlFIYY957/3//f/9//3//f/9//3//f/9//3//f/9//3//f/9//3//f/9//3//f/9//3//f/9//3//f/9//3//f/9//3//f/9//3//f/9/3nsxRlJKGGPee1JKWmv/f957/3//f713/3//f5RSEEI5Z/9//38QQhBC3nv/f957/3//f1prUkrvPVJKMUbvPdZa9157b/9//39aa+89zjm1VlJKzjnvPTFGtVZaa/9//3//f/9//3//f/9//3//f/9//3//f/9//3//f/9//3//f/9//3//f/9//3//f/9//3//f/9//3//f/9//3//f/9//3//f/9//3//f/9//3//f/9//3//f/9//3//f/9//3//f/9//3//f/9//3//f/9//3//f/9//3//f/9//3//f/9//3//f/9//3//f/9//3//f/9//3//f/9//3//f/9//3//f/9//3//f/9//3+9d/9//3//f/9//39SSlJKWmv/f/9//3//f/9//3//f/9//3//f/9//3//f/9//3//f/9//397b7VW917/f/9//3//f/9//3//f/9//3//f/9//3//f/9//3//f/9//3//f/9//3//f/9//3//f/9//3//f/9//3//f/9//3//f/9//3//f5xzzjkxRv9/914xRv9//3//f/9//3//f/9//38QQlJK/3/ee7VWMUYYY/9//3//f/9//3//f1JKc06UUhBClFJzTnNOtVbWWs457z1aa/9//3//f1prrTUQQpRSe2/ee/9//3//f/9//3//f/9//3//f/9//3//f/9//3//f/9//3//f/9//3//f/9//3//f/9//3//f/9//3//f/9//3//f/9//3//f/9//3//f/9//3//f/9//3//f/9//3//f/9//3//f/9//3//f/9//3//f/9//3//f/9//3//f/9//3//f/9//3//f/9//3//f/9//3//f/9//3//f/9//3//f/9//3//f/9//3//f/9//3//f/9//3//f/9/7z0xRv9//3/ee/9/3nv/f957/3//f/9//3//f/9//3//f/9/3nv/f/9/WmuUUrVW/3//f/9//3//f/9//3//f/9//3//f/9//3//f/9//3//f/9//3//f/9//3//f/9//3//f/9//3//f/9//3//f/9/3nv/f/9//385Z845916ccxBCvXf/f957/3//f/9//3//fxhjMUZaa/9/1loxRtZa/3//f/9/3nv/f/9//38QQlJKUkr3Xvde9173XtZa7z3OObVWWmv/f/9//3//f5RSEEJzTpxz/3//f/9//3/ee/9//3//f/9//3//f957/3//f/9//3//f/9//3//f/9//3//f/9//3//f/9//3//f/9//3//f/9//3//f/9//3//f/9//3//f/9//3//f/9//3//f/9//3//f/9//3//f/9//3//f/9//3//f/9//3//f/9//3//f/9//3//f/9//3//f/9//3//f/9//3//f/9//3//f/9//3//f/9//3//f/9//3//f/9//3//f/9//3/eezFGUkr/f/9/3nv/f/9//3//f/9//3//f/9//3//f/9//3//f/9//3/eezlntVbWWr13/3//f/9//3//f/9//3//f/9//3//f/9//3//f/9//3//f/9//3//f/9//3//f/9//3//f/9//3//f/9//3//f/9//3//f5xzUkpSSpxztVb3Xv9//3//f/9//3//f/9//38QQrVWe2//f+89c07/f/9//3//f/9//3//f957UkpzTu89vXf/f5xzWmvvPRBC916UUlJKUkoYY3tv/3/WWhBCMUY5Z/9//3//f/9//3//f/9/3nv/f/9//3//f/9//3//f/9//3//f/9//3//f/9//3//f/9//3//f/9//3//f/9//3//f/9//3//f/9//3//f/9//3//f/9//3//f/9//3//f/9//3//f/9//3//f/9//3//f/9//3//f/9//3//f/9//3//f/9//3//f/9//3//f/9//3//f/9//3//f/9//3//f/9//3//f/9//3//f/9//3//f/9//3//f/9/nHMQQrVW/3//f/9/3nvee/9//3//f/9//3//f/9//3//f/9//3//f/9/vXcYY7VW916cc/9//3//f957/3//f/9//3//f/9//3//f/9//3//f/9//3//f/9//3//f/9//3//f/9//3//f/9//3//f/9//3//f/9//3/WWs45OWd7bxBC/3//f/9//3//f957/3//f1prEEL3Xv9/EEIQQv9//3//f/9/3nv/f/9//3/ee845EEIYY/9//3/ee601UkpaaxhjlFKUUpRSc05SSlprOWdSSlJKe2//f/9//3//f/9//3//f/9//3//f/9//3//f/9//3//f/9//3//f/9//3//f/9//3//f/9//3//f/9//3//f/9//3//f/9//3//f/9//3//f/9//3//f/9//3//f/9//3//f/9//3//f/9//3//f/9//3//f/9//3//f/9//3//f/9//3//f/9//3//f/9//3//f/9//3//f/9//3//f/9//3//f/9//3//f/9//3//f/9//3//f/9//3//fxhjMUY5Z957/3//f/9//3//f/9//3//f/9//3//f/9//3//f/9//3//f/9/vXe1VpRSe2//f/9//3//f/9//3//f/9//3//f/9//3//f/9//3//f/9//3//f/9//3//f/9//3//f/9//3//f/9//3//f/9//3//f5xzEEKUUpxz7z29d/9//3//f/9//3//f/9//3+UUnNOnHMYYxBCOWf/f/9//3//f/9//3//f/9/OWdSSs453nv/f/9/zjkxRr13/3//f957e2+UUtZalFJzTnNOc04QQrVW/3//f/9//3//f/9//3//f/9/3nv/f/9//3//f/9//3//f/9//3//f/9//3//f/9//3//f/9//3//f/9//3//f/9//3//f/9//3//f/9//3//f/9//3//f/9//3//f/9//3//f/9//3//f/9//3//f/9//3//f/9//3//f/9//3//f/9//3//f/9//3//f/9//3//f/9//3//f/9//3//f/9//3//f/9//3//f/9//3//f/9//3//f/9/3nsYYxBC917/f/9//3//f/9//3//f/9//3//f/9/3nv/f/9//3//f/9//3//f5xz1lqUUhhj/3//f/9//3//f/9//3//f/9//3//f/9//3//f/9//3//f/9//3//f/9//3//f/9//3//f/9//3//f957/3//f/9//3/3Xs45GGMxRjln/3//f/9//3//f/9//3//f5xzMUa1Vv9/EEIxRv9//3//f/9//3//f/9//3//f7VWzjnWWv9//39SSjFGWmv/f/9//3//f/9/nHOcc/delFJzTjFGEEJSSnNO916cc/9//3//f/9//3//f/9//3//f/9//3//f/9//3//f/9//3//f/9//3//f/9//3//f/9//3//f/9//3//f/9//3//f/9//3//f/9//3//f/9//3//f/9//3//f/9//3//f/9//3//f/9//3//f/9//3//f/9//3//f/9//3//f/9//3//f/9//3//f/9//3//f/9//3//f/9//3//f/9//3//f/9//3//f/9//3//f/9//3//f713c04QQt57/3//f/9//3//f/9//3//f/9//3//f/9//3//f/9//3//f/9//3+9d7VWlFJaa/9//3//f/9//3//f/9//3//f/9//3//f/9//3//f/9//3//f/9//3//f/9//3//f/9//3//f/9//3//f/9//3//f713EEKUUrVWlFL/f/9//3//f/9//3//f/9//38YYxBCvXfWWu89vXf/f/9//3//f/9//3//f/9/3ntSSs45nHP/fxhjEELWWv9//3//f/9//3//f957/3//f/9/1loQQjFG1lqUUlJKMUaUUhhjvXf/f/9//3//f/9//3//f/9//3//f/9//3//f/9//3//f/9//3//f/9//3//f/9//3//f/9//3//f/9//3//f/9//3//f/9//3//f/9//3//f/9//3//f/9//3//f/9//3//f/9//3//f/9//3//f/9//3//f/9//3//f/9//3//f/9//3//f/9//3//f/9//3//f/9//3//f/9//3//f/9//3//f/9//3//f957/3/ee1JKMUbee1prGGOUUlJKMUZzTpRStVZaa5xzvXfee/9//3//f/9//3//f/9/vXf3XtZaOWf/f/9//3//f/9//3//f/9//3//f/9//3//f/9//3//f/9//3//f/9//3//f/9//3//f/9//3//f/9//3//f/9//3/WWlJKc04xRv9//3//f/9/3nv/f/9//3//f/9/MUa1VlprUkr3Xv9//3//f/9//3//f957/3//f7VWMUYQQv9/nHPvPVJK/3//f/9/3nv/f/9//3//f9573nv/f1prUkr3Xhhj1lqUUnNOlFJSShBClFL3Xlpr3nv/f/9//3//f/9//3//f/9//3//f/9//3//f/9//3//f/9//3//f/9//3//f/9//3//f/9//3//f/9//3//f/9//3//f/9//3//f/9//3//f/9//3//f/9//3//f/9//3//f/9//3//f/9//3//f/9//3//f/9//3//f/9//3//f/9//3//f/9//3//f/9//3//f/9//3//f/9//3//f/9//3+9d/9//39SSu897z3vPTFGUkqUUpRSc04xRs45rTWtNXNOGGP3Xlpr/3//f/9//3//f7131lq1Vhhj/3//f/9//3//f/9//3//f/9//3//f/9//3//f/9//3//f/9//3//f/9//3//f/9//3//f/9//3//f/9//3//f713UkpSShBC/3//f/9//3//f/9//3//f/9//385ZxBCOWdzThBCvXf/f/9//3//f/9//3//f957/3/vPTFGWmv/fxBCEEK9d957/3//f/9//3//f/9//3//f/9//38YY+89GGP/f/9/e2/3XrVWUkqUUnNOUkoxRnNOtVZaa5xz/3//f/9//3//f/9//3//f/9//3//f/9//3//f/9//3//f/9//3//f/9//3//f/9//3//f/9//3//f/9//3//f/9//3//f/9//3//f/9//3//f/9//3//f/9//3//f/9//3//f/9//3//f/9//3//f/9//3//f/9//3//f/9//3//f/9//3//f/9//3//f/9//3//f957/3/ee/9//3+9d601EEJzTv9//3/ee/9//3//f/9//3/ee1pr1lpSSu89zjnvPVJKOWfee/9//3+9d/dec07WWlpr3nv/f/9//3//f/9//3//f/9//3//f/9//3//f/9//3//f/9//3//f/9//3//f/9//3//f/9//3//f/9//3/WWjFG7z29d957/3//f/9//3//f/9//3//f713c05zTtZaUko5Z713/3//f/9//3//f997/3//f7VWUkoxRv9/UkoyRjln3nv/f/9//3//f/9//3//f/9//3//f/9/1loQQlpr/3/ee/9//3//f3tvGGOUUnNOc06UUnNOUkoQQlJKtVZaa957/3//f/9//3//f/9//3//f/9//3//f/9//3//f/9//3//f/9//3//f/9//3//f/9//3//f/9//3//f/9//3//f/9//3//f/9//3//f/9//3//f/9//3//f/9//3//f/9//3//f/9//3//f/9//3//f/9//3//f/9//3//f/9//3//f/9//3//f/9//3//f/9//3//fzFGc06ccxBCUkqcc/9//3//f/9/3nv/f/9//3//f/9/3nu9d3tvlFIQQs45EEIYY9573ntaa/detVYYY957/3//f/9//3//f/9//3//f/9//3//f/9//3//f/9//3//f/9//3//f/9//3//f/9//3//f/9//3//f713UkrvPdZa/3//f/9//3//f/9//3//f/9//385ZzFGGGNSSpRS/3//f957/3//f/9//3//f/9/WmtSSlJKGGM5Z1JKMUb/f/9//3//f/9//3//f/9//3//f/9//3//f7VWMUZ7b/9/3nv/f/9//3//f/9//3/ee1pr1lpSSnNOlFK1VnNOEELvPVJKlFL3XjlnvXf/f/9//3//f/9//3//f/9//3//f/9//3//f/9//3//f/9//3//f/9//3//f/9//3//f/9//3//f/9//3//f/9//3//f/9//3//f/9//3//f/9//3//f/9//3//f/9//3//f/9//3//f/9//3//f/9//3//f/9//3//f/9//3//f/9//3//f713rTU5Z/9//38xRhBCvXf/f/9//3//f/9//3//f/9//3//f/9//3/ee/9/e2+1Vu897z1SSrVW/38YY3NOGGPee/9//3//f/9//3//f/9//3//f/9//3//f/9//3//f/9//3//f/9//3//f/9//3//f/9//3//f/9//39zThBClFJ7b/9//3//f/9//3//f957/3//f/9/c07WWnNOMUY5Z/9/nHP/f/9//3//f/9//3//f1JKc04yRpxzMUbOOd57/3/ee/9//3//f/9//3//f/9//3//f/9//38QQlJK3nv/f/9//3//f/9//3//f/9//3//f/9/3nu9dzlntVZSSlJKc061VpRSc05SSnNOtVZaa957/3/ee/9//3//f/9//3//f/9//3//f/9//3//f/9//3//f/9//3//f/9//3//f/9//3//f/9//3//f/9//3//f/9//3//f/9//3//f/9//3//f/9//3//f/9//3//f/9//3//f/9//3//f/9//3//f/9//3//f/9//3+9d/9/WmvvPd57/3//f/9/tVbOOTln/3//f/9//3//f/9//3//f/9//3//f/9//3//f/9//397b5RSrTXOObVWWmv3XrVWOWfee/9//3//f/9//3//f/9//3//f/9//3//f/9//3//f/9//3//f/9//3//f/9//3//f/9//3//fxhjEEK1VpRS/3//f/9//3//f/9//3//f/9//3+ccxBC1lpSSlJK3nv/f/9//3//f/9//3//f/9/GGNSSpRSGGNzTlJKOWf/f/9//3//f/9//3//f/9//3//f/9//3//f713MUa1Vv9//3//f/9//3//f/9//3//f/9//3//f/9//3//f/9//3+ccxhjGGO1VnNOEEIxRjFGlFK1Vpxz3nv/f/9//3//f/9//3//f/9//3//f/9//3//f/9//3//f/9//3//f/9//3//f/9//3//f/9//3//f/9//3//f/9//3//f/9//3//f/9//3//f/9//3//f/9//3//f/9//3//f/9//3//f/9//3//f/9/vXf/f/9//385Z845vXf/f957/3//fxhjrTW1Vv9//3//f/9//3//f/9//3//f/9//3//f/9//3//f/9//3//f/deUkrvPXNO1lr3XvdeWmv/f/9//3//f957/3//f/9//3//f/9//3//f/9//3//f/9//3//f/9//3//f/9//3//f/9/lFKUUhBClFJ7b/9//3//f/9//3//f/9//3//f/9/c05SSpRS7z3WWv9//3//f/9//3//f/9//3/fe1JKlFKVUnROlFJSSv9//3//f/9//3//f/9//3//f/9//3//f713/397b+89GGP/f/9//3//f/9//3//f/9//3/ee/9//3//f/9/3nv/f/9//3//f/9//3//f957nHMYY/dee2//f/9//3//f/9//3//f/9//3//f/9//3//f/9//3//f/9//3//f/9//3//f/9//3//f/9//3//f/9//3//f/9//3//f/9//3//f/9//3//f/9//3//f/9//3//f/9//3//f/9//3//f/9//3//f/9//3//f/9//3//f957zjlaa/9//3//f/9/3nucc+89EEL/f/9//3//f/9//3//f/9//3//f/9//3//f/9//3//f957/3//f713c07vPVJK1lqUUjlnnHP/f/9//3//f/9//3//f/9//3//f/9//3//f/9//3//f/9//3//f/9//3//f/9/WmutNZxzMUaUUpRS3nv/f/9//3//f/9//3//f/9//3+9dzFGc05zTu89/3//f/9/33v/f/9//3/ee/9/1lpzTrVWtVYxRhBC/3//f/9//3//f/9//3//f/9//3//f/9//3//f/9/OWcxRjln/3//f/9//3//f/9//3//f/9//3//f/9//3//f/9//3//f/9//3//f/9//3//f/9//3//f/9//3//f/9//3//f/9//3//f/9//3//f/9//3//f/9//3//f/9//3//f/9//3//f/9//3//f/9//3//f/9//3//f/9//3//f/9//3//f/9//3//f/9//3//f/9//3//f/9//3//f/9//3//f/9//3//f/9//3//f/9//39zTpRS/3//f/9/3nv/f/9/e28xRu89e2//f/9//3//f/9//3//f/9//3//f/9//3//f/9//3//f9573nv/f3tvMUbvPdZaMUbWWjlnnHPee/9//3//f/9//3//f/9//3//f/9//3//f/9//3//f/9//3//f/9/3ntSSjFG/385ZzFGEEI5Z/9//3//f/9//3//f/9//3/ee/9/1loxRnNO7z33Xv9//3//f/9//3//f/9//3+dc3NOtVa1VhFCEUI5Z/9//3//f/9//3//f/9//3//f/9//3//f5xz/3//f9ZaUkqcc957/3//f/9//3//f/9//3//f/9/3nvee/9//3//f/9//3//f/9//3//f/9//3//f/9//3//f/9//3//f/9//3//f/9//3//f/9//3//f/9//3//f/9//3//f/9//3//f/9//3//f/9//3//f/9//3//f/9//3//f/9//3//f/9//3//f/9//3//f/9//3//f/9//3//f/9//3//f/9//3//f/9//3//f/9//3//f9ZaEEL/f/9//3//f/9/3nv/f/9/lFLvPfde/3//f/9//3//f/9//3//f/9//3//f/9//3//f/9//3//f/9//3//fzlnzjlzTpRStVaUUtZaWmv/f/9//3//f/9//3//f/9//3//f/9//3//f/9//3//f/9//3+UUowx/3/ee/9/zjm1Vu893nv/f/9//3//f/9//3//f/9//3//f+89MUZSShBC/3//f/9//3//f/9//3++d/9/915TStZadE5zTlJK/3//f/9//3//f/9//3//f/9//3//f957/3//f/9/vXe1VlJK/3//f/9//3//f/9//3//f/9//3//f/9//3//f/9//3//f/9//3//f/9//3//f/9//3//f/9//3//f/9//3//f/9//3//f/9//3//f/9//3//f/9//3//f/9//3//f/9//3//f/9//3//f/9//3//f/9//3//f/9//3//f/9//3//f/9//3//f/9//3//f/9//3//f/9//3//f/9//3//f/9//3//f/9//3/ee/9/3nutNRhj/3//f/9//3//f/9/vXf/f713EEIQQr13/3/ee957/3/ee/9//3//f/9//3//f/9//3//f/9//3//f/9//3//f9ZazjlzTntvMUbWWpRSGGP/f/9//3//f/9//3//f/9//3//f957/3//f/9/e29zTs45/3//f/9//385Z845UkrWWv9//3//f/9//3//f/9//3/ee/9/GGMQQjFG7z2cc/9//3//f/9//3//f/9//39aa3NOtVZSSlJKEUKcc/9//3//f/9//3//f/9//3//f/9//3//f/9//3//f5xzMUbWWv9//3//f/9//3//f/9//3//f/9//3//f/9//3//f/9//3//f/9//3//f/9//3//f/9//3//f/9//3//f/9//3//f/9//3//f/9//3//f/9//3//f/9//3//f/9//3//f/9/vXf/f/9//3/ee/9//3//f/9//3//f/9//3//f/9//3//f/9//3//f/9//3//f/9//3//f/9//3//f/9//3//f/9//3//f/9//3//f5RSEEL/f/9//3//f/9//3//f/9/vXf/fxhjrTUYY/9//3//f/9//3//f/9//3//f/9//3//f/9//3//f/9//3//f/9/3ntaaxBC7z3/f9ZazjmUUjFGlFI5Z713/3//f/9//3//f/9//3/eexhjMUYQQu89Wmv/f/9//3//f713tVYQQjFGvXfee/9//3//f/9//3//f/9//3//fzFGUkoQQvde/3//f/9//3//f/9//3//f/9/tVa1VjlnEELvPVpr/3//f/9//3//f/9//3//f/9//3//f/9//3//f/9//38YY1JKvXf/f/9//3//f957/3//f/9//3//f/9//3//f/9//3//f/9//3//f/9//3//f/9//3//f/9//3//f/9//3//f/9//3//f/9//3//f/9//3//f/9//3//f/9//3//f/9/rTVKKbVW/3//f/9//3//f/9//3//f/9//3//f/9//3//f/9//3//f/9//3//f/9//3//f/9//3//f/9//3//f/9//3//f957/3//f/9/nHPOORhj/3//f/9//3//f/9/3nv/f713/3//fzFGEEJaa/9//3//f/9//3//f/9//3//f/9//3//f/9//3//f/9//3//f/9/GGPOOZRS/3//f713c05zTjFGMUYxRlJKc061VpRSUkoQQhBCzjkxRhhj/3//f/9//3//f/9//397b+89EEKUUv9//3//f/9//3//f/9//3//f/9/OWfOOe89jDHee/9//3//f/9//3//f/9//3+cczFGGGNSSvA9Ukr/f/9//3//f/9//3//f/9//3//f/9//3//f957/3//f/9/lFK1Vt573nv/f/9/3nv/f/9//3//f/9//3//f/9//3//f/9//3//f/9//3//f/9//3//f/9//3//f/9//3//f/9//3//f/9//3//f/9//3//f/9//3//f/9//3//f/9/MUbOOa01EEJ7b/9//3//f/9//3//f/9//3//f/9//3//f/9//3//f/9//3//f/9//3//f/9//3//f/9//3//f/9//3//f/9//3//f/9/3nv/f9ZaEEK9d/9//3//f/9//3//f713/3//f957/3/ee7VWMUbee/9//3/ee/9//3//f/9//3//f/9//3//f/9//3//f/9//3//fxBCMUb/f957/3//f/9/nHP3XrVWUkoxRjFGc04xRnNOGGPee957/3//f/9/3nv/f/9/3nv/f/9/c04xRu89/3/ee/9//3//f/9//3/ee/9/vXf/f+89lFKtNXtv3nv/f/9//3//f/9//3//f/9/c06UUtZaEUIRQr13/3//f/9//3//f/9//3//f/9//3//f/9//3//f/9//3/ee1JKGGP/f/9//3//f/9//3//f/9//3//f/9//3//f/9//3//f/9//3//f/9//3//f/9//3//f/9//3//f/9//3//f/9//3//f/9//3//f/9//3//f/9//3//f/9//3//f601rTX/f/9//3//f957/3//f/9//3//f/9//3//f/9//3//f/9//3//f/9//3//f/9//3//f/9//3//f/9//3//f/9//3//f/9//3/ee/9//38QQpRSvXf/f/9//3//f/9//3/ee/9//3/ee713/3//f1JKUkr3Xv9//3//f713/3//f/9//3//f957/3//f/9//397b/9/zjn3Xv9//3//f957/3//f/9//3//f/9//3//f/9//3//f/9//3//f/9//3//f/9//3/ee/9//397b845UkpSSv9//3//f/9//3//f/9//3//f/9/GGOMMYwxWmvee/9//3//f/9//3//f/9//385Z5RS1loxRnNOc07/f/9//3//f/9//3//f/9//3//f/9//3//f/9//3//f/9/WmsxRt57vXf/f/9//3//f/9//3//f/9//3//f/9//3//f/9//3//f/9//3//f/9//3//f/9//3//f/9//3//f/9//3//f/9//3//f/9//3//f/9//3//f/9//3//f957/3/ee/9/3nv/f/9//3//f/9//3//f/9//3//f/9//3//f/9//3//f/9//3//f/9//3//f/9//3//f/9//3//f/9//3//f/9//3//f/9//3//f3tvzjn3Xv9//3//f/9//3//f/9//3//f/9//3//f/9//3//f3tvMUZSSntv/3//f/9//3//f/9//3//f/9//3//f/9/lFKMMf9//3//f/9//3//f/9//3//f957/3//f957/3//f/9//3//f/9//3//f/9//3//f/9//3//f/9/lFLvPRBCnHP/f/9//3//f957/3//f/9//3+9d2stzjn/f/9//3//f/9//3//f/9//3//f/9/lFL4XhFCEEKuNf9//3//f/9//3//f/9//3//f/9//3//f/9//3//f/9//3//f9ZalFL/f/9//3//f/9//3//f/9//3//f/9//3//f/9//3//f/9//3//f/9//3//f/9//3//f/9//3//f/9//3//f/9//3//f/9//3//f/9//3//f/9//3//f/9//3+9d/9//3//f957/3/ee/9//3//f/9//3//f/9//3//f/9//3//f/9//3//f/9//3//f/9//3//f/9//3//f/9//3//f/9/3nv/f/9//3//f/9//3+1VlJKWmvee/9//3//f/9//3//f/9//3//f713/3//f9573nv/f/9/tVbOOe899145Z3tv/3//f/9/nHN7b3NOEEKtNZxz/3+9d/9//3/ee/9//3//f/9//3//f/9//3//f/9//3//f/9//3//f/9//3//f/9//3//f/9//3+cc4wxUkrvPf9//3/ee/9//3//f/9/vXf/f/9/Wmv/f/9//3//f/9//3//f/9//3/ee/9//3/3XtZac07OObVW/3//f/9//3//f/9//3//f/9//3//f/9//3//f/9//3/ee/9/vXcxRr133nv/f/9//3//f/9//3//f/9//3//f/9//3//f/9//3//f/9//3//f/9//3//f/9//3//f/9//3//f/9//3//f/9//3//f/9//3//f/9//3//f/9//3//f/9//3//f/9//3//f/9//3//f/9//3//f/9//3//f/9//3//f/9//3//f/9//3//f/9//3//f/9//3//f/9//3//f/9//3//f/9/3nv/f/9/3nv/f/9/MUYQQt57/3//f/9//3//f/9//3//f/9//3//f/9//3//f/9//3//f/9//3+ccxhjc07vPe897z3OOa01lFIYY/9/3nv/f957/3//f/9//3//f/9//3//f/9//3//f/9//3//f/9//3//f/9//3/ee/9//3//f/9//3//f/9/MUbOOSklnHP/f/9//3//f/9//3//f/9//3//f/9//3//f/9//3//f/9//3//f/9/3nv/f/9/Ukq2VrVW/3//f/9//3//f/9//3//f/9//3//f/9//3//f/9//3//f/9//3//f1prc07ee/9//3//f/9//3//f/9//3//f/9//3//f/9//3//f/9//3//f/9//3//f/9//3//f/9//3//f/9//3//f/9//3//f/9//3//f/9//3//f/9//3//f/9//3//f/9//3//f/9//3//f/9//3//f/9//3//f/9//3//f/9//3//f/9//3//f/9//3//f/9//3//f/9//3//f/9//3//f/9//3//f/9//3//f957/3/ee1JKEELee/9//3//f/9//3//f/9//3//f/9//3//f/9//3//f/9//3//f/9//3//f/9//3//f/9//3//f/9//3//f/9//3//f/9//3//f/9//3//f/9//3//f/9//3//f/9//3//f/9//3//f/9//3//f/9//3//f/9//39aa2stjDG9d/9//3//f/9//3//f/9//3//f/9//3//f/9//3//f/9//3//f/9//3//f/9//38YY3NOe2//f/9//3//f/9//3//f/9//3//f/9//3//f/9//3//f/9//3//f/9//39SSntvvXf/f/9//3//f/9//3//f/9//3//f/9//3//f/9//3//f/9//3//f/9//3//f/9//3//f/9//3//f/9//3//f/9//3//f/9//3//f/9//3//f/9//3//f/9//3//f/9//3//f/9//3//f/9//3//f/9//3//f/9//3//f/9//3//f/9//3//f/9//3//f/9//3//f/9//3//f/9//3//f/9//3//f/9//3//f/9//38xRhBC/3//f957/3//f/9//3//f/9//3//f/9//3//f/9//3//f/9//3//f/9//3//f/9//3//f/9//3//f/9//3//f/9//3//f/9//3//f/9//3//f/9//3//f/9//3//f/9//3//f/9//3//f/9//3//f/9//3//f957Ukr3Xv9//3//f/9//3//f/9//3//f/9//3//f/9//3//f/9//3//f/9//3//f/9//3//f713lFLWWntv/3//f/9//3//f/9//3//f/9//3//f/9//3//f/9//3//f/9//3//f/9/7z3ee957/3//f/9//3//f/9//3//f/9//3//f/9//3//f/9//3//f/9//3//f/9//3//f/9//3//f/9//3//f/9//3//f/9//3//f/9//3//f/9//3//f/9//3//f/9//3//f/9//3//f/9//3//f/9//3//f/9//3//f/9//3//f/9//3//f/9//3//f/9//3//f/9//3//f/9//3//f/9//3//f/9//3//f/9//3+9d713c07OOf9//3//f/9//3//f/9//3//f/9//3//f/9//3//f/9//3//f/9//3//f/9//3//f/9//3//f/9//3//f/9//3//f/9//3//f/9//3//f/9//3//f/9//3//f/9//3//f/9//3//f/9//3//f/9//3//f/9//397b/9//3//f/9//3//f/9//3//f/9//3//f/9//3//f/9//3//f/9//3//f/9//3//f/9//385ZzFG917/f/9//3//f/9//3//f/9//3//f/9//3//f/9//3//f/9//3/ee/9//3/WWtZa/3//f/9//3//f/9//3//f/9//3//f/9//3//f/9//3//f/9//3//f/9//3//f/9//3//f/9//3//f/9//3//f/9//3//f/9//3//f/9//3//f/9//3//f/9//3//f/9//3//f/9//3//f/9//3//f/9//3//f/9//3//f/9//3//f/9//3//f/9//3//f/9//3//f/9//3//f/9//3//f/9//3//f/9//3//f957/3+cc+89Ukr/f/9//3//f/9//3//f/9//3//f/9//3//f/9//3//f/9//3//f/9//3//f/9//3//f/9//3//f/9//3//f/9//3//f/9//3//f/9//3//f/9//3//f/9//3//f/9//3//f/9//3//f/9//3//f/9//3//f/9//3//f713/3//f/9//3//f/9//3//f/9//3//f/9//3//f/9//3//f/9//3//f/9/3nv/f713lFK1Vv9//3//f/9//3//f/9//3//f/9//3//f/9//3//f/9//3//f/9//3+9d/9/c07ee/9//3//f/9//3//f/9//3//f/9//3//f/9//3//f/9//3//f/9//3//f/9//3//f/9//3//f/9//3//f/9//3//f/9//3//f/9//3//f/9//3//f/9//3//f/9//3//f/9//3//f/9//3//f/9//3//f/9//3//f/9//3//f/9//3//f/9//3//f/9//3//f/9//3//f/9//3//f/9//3//f/9//3//f957/3//f713vXfvPRBC3nv/f957/3//f957/3//f/9//3//f/9//3//f/9//3//f/9//3//f/9//3//f/9//3//f/9//3//f/9//3//f/9//3//f/9//3//f/9//3//f/9//3//f/9//3//f/9//3//f/9//3//f/9//3//f/9//3//f/9/vXf/f/9//3//f/9//3//f/9//3//f/9//3//f/9//3//f/9//3//f/9//3//f/9//385Z5RSnHPee/9//3//f/9//3//f/9//3//f/9//3//f/9//3/ee/9//3//f/9//385Z3NO/3//f/9//3//f/9//3//f/9//3//f/9//3//f/9//3//f/9//3//f/9//3//f/9//3//f/9//3//f/9//3//f/9//3//f/9//3//f/9//3//f/9//3//f/9//3//f/9//3//f/9//3//f/9//3//f/9//3//f/9//3//f/9//3//f/9//3//f/9//3//f/9//3//f/9//3//f/9//3//f/9//3//f/9//3//f/9//3//f5xzMUYxRpxz/3//f/9//3/ee/9//3//f/9//3//f/9//3//f/9//3//f/9//3//f/9//3//f/9//3//f/9//3//f/9//3//f/9//3//f/9//3//f/9//3//f/9//3//f/9//3//f/9//3//f/9//3//f/9//3//f/9//3//f/9//3//f/9//3//f/9//3//f/9//3//f/9//3//f/9//3//f/9/3nv/f/9//3//f957c045Z5xz/3//f/9//3//f/9//3//f/9//3//f/9//3//f/9//3//f/9//3//f/9/lFJaa713/3//f/9//3//f/9//3//f/9//3//f/9//3//f/9//3//f/9//3//f/9//3//f/9//3//f/9//3//f/9//3//f/9//3//f/9//3//f/9//3//f/9//3//f/9//3//f/9//3//f/9//3//f/9//3//f/9//3//f/9//3//f/9//3//f/9//3//f/9//3//f/9//3//f/9//3//f/9//3//f/9/vXf/f/9/3nv/f/9//3+cc+89Ukree957/3//f957/3//f/9//3//f/9//3//f/9//3//f/9//3//f/9//3//f/9//3//f/9//3//f/9//3//f/9//3//f/9//3//f/9//3//f/9//3//f/9//3//f/9//3//f/9//3//f/9//3//f/9//3//f/9//3//f/9//3//f/9//3//f/9//3//f/9//3//f/9//3//f/9//3//f/9//3//f/9//38YY5RSWmv/f/9//3//f/9//3//f/9//3//f/9//3//f/9//3//f957/3/ee/9//3/ee9Zae2//f/9//3//f/9//3//f/9//3//f/9//3//f/9//3//f/9//3//f/9//3//f/9//3//f/9//3//f/9//3//f/9//3//f/9//3//f/9//3//f/9//3//f/9//3//f/9//3//f/9//3//f/9//3//f/9//3//f/9//3//f/9//3//f/9//3//f/9//3//f/9//3//f/9//3//f/9//3//f/9/3nv/f/9//3//f957/3//f/9/3ntSSs45vXf/f957/3//f/9//3//f/9//3//f/9//3//f/9//3//f/9//3//f/9//3//f/9//3//f/9//3//f/9//3//f/9//3//f/9//3//f/9//3//f/9//3//f/9//3//f/9//3//f/9//3//f/9//3/ee/9//3//f/9//3//f/9//3//f/9//3//f/9//3//f/9//3//f/9//3//f/9/3nv/f/9//3//f957UkoYY/9//3//f/9//3//f/9//3//f/9//3//f/9//3//f/9//3//f/9//3//f/9/GGOcc/9//3//f/9//3//f/9//3//f/9//3//f/9//3//f/9//3//f/9//3//f/9//3//f/9//3//f/9//3//f/9//3//f/9//3//f/9//3//f/9//3//f/9//3//f/9//3//f/9//3//f/9//3//f/9//3//f/9//3//f/9//3//f/9//3//f/9//3//f/9//3//f/9//3//f/9//3//f/9//3//f/9//3//f/9//3//f/9//3//f713c04QQvde3nv/f/9//3//f/9//3//f/9//3//f/9//3//f/9//3//f/9//3//f/9//3//f/9//3//f/9//3//f/9//3//f/9//3//f/9//3//f/9//3//f/9//3//f/9//3//f/9//3//f/9//3//f/9//3//f/9//3//f/9//3//f/9//3//f/9//3//f/9//3//f/9//3//f/9//3//f/9//3//f/9//385Z5RSvXf/f/9//3//f/9//3//f/9//3//f/9//3//f/9//3//f/9//3//f/9//3+9dzFG/3/ee/9//3//f/9//3//f/9//3//f/9//3//f/9//3//f/9//3//f/9//3//f/9//3//f/9//3//f/9//3//f/9//3//f/9//3//f/9//3//f/9//3//f/9//3//f/9//3//f/9//3//f/9//3//f/9//3//f/9//3//f/9//3//f/9//3//f/9//3//f/9//3//f/9//3//f/9//3//f/9//3//f/9//3//f/9//3//f/9//3/ee9Za7z2UUt57/3//f/9//3//f/9//3//f/9//3//f/9//3//f/9//3//f/9//3//f/9//3//f/9//3//f/9//3//f/9//3//f/9//3//f/9//3//f/9//3//f/9//3//f/9//3//f/9//3//f/9//3//f/9//3//f/9//3//f/9//3//f/9//3//f/9//3//f/9//3//f/9//3//f/9//3//f/9//3//f713lFLWWjln/3//f/9//3//f/9//3//f/9//3//f/9//3//f/9//3//f/9//3//f/9/915aa/9//3//f/9//3//f/9//3//f/9//3//f/9//3//f/9//3//f/9//3//f/9//3//f/9//3//f/9//3//f/9//3//f/9//3//f/9//3//f/9//3//f/9//3//f/9//3//f/9//3//f/9//3//f/9//3//f/9//3//f/9//3//f/9//3//f/9//3//f/9//3//f/9//3//f/9//3//f/9//3//f/9//3//f/9//3//f/9//3//f/9//385Z1JKEELee713/3//f957/3//f/9//3//f/9//3//f/9//3//f/9//3//f/9//3//f/9//3//f/9//3//f/9//3//f/9//3//f/9//3//f/9//3//f/9//3//f/9//3//f/9//3//f/9//3//f/9//3//f/9//3//f/9//3//f/9//3//f/9//3//f/9//3//f/9//3//f/9//3//f/9//3//f/9//397b7VW917/f/9//3//f/9//3//f/9//3//f/9//3//f/9//3//f/9//3//f/9//3/ee7VW3nv/f/9//3//f/9//3//f/9//3//f/9//3//f/9//3//f/9//3//f/9//3//f/9//3//f/9//3//f/9//3//f/9//3//f/9//3//f/9//3//f/9//3//f/9//3//f/9//3//f/9//3//f/9//3//f/9//3//f/9//3//f/9//3//f/9//3//f/9//3//f/9//3//f/9//3//f/9//3//f/9//3//f/9//3//f/9//3//f/9//3//f/9/e29zTs45e2//f/9//3//f/9//3//f/9//3//f/9//3//f/9//3//f/9//3//f/9//3//f/9//3//f/9//3//f/9//3//f/9//3//f/9//3//f/9//3//f/9//3//f/9//3//f/9//3//f/9//3//f/9//3//f/9//3//f/9//3//f/9//3//f/9//3//f/9//3//f/9//3//f/9//3//f/9//3//f/9/1lq1Vt57/3//f/9//3//f/9//3//f/9//3//f/9//3//f/9//3//f/9//3//f/9/Wmtaa/9//3//f957/3//f/9//3//f/9//3//f/9//3//f/9//3//f/9//3//f/9//3//f/9//3//f/9//3//f/9//3//f/9//3//f/9//3//f/9//3//f/9//3//f/9//3//f/9//3//f/9//3//f/9//3//f/9//3//f/9//3//f/9//3//f/9//3//f/9//3//f/9//3//f/9//3//f/9//3//f/9//3//f/9//3//f/9//3//f957/3//f/9/lFIQQrVW/3//f/9//3//f/9//3//f/9//3//f/9//3//f/9//3//f/9//3//f/9//3//f/9//3//f/9//3//f/9//3//f/9//3//f/9//3//f/9//3//f/9//3//f/9//3//f/9//3//f/9//3//f/9//3//f/9//3//f/9//3//f/9//3//f/9//3//f/9//3//f/9//3//f/9//3//f957/3/WWrVWe2//f/9//3//f/9//3//f/9//3//f/9//3//f/9//3//f/9//3//f/9//3//fzln/3//f/9//3//f/9//3//f/9//3//f/9//3//f/9//3//f/9//3//f/9//3//f/9//3//f/9//3//f/9//3//f/9//3//f/9//3//f/9//3//f/9//3//f/9//3//f/9//3//f/9//3//f/9//3//f/9//3//f/9//3//f/9//3//f/9//3//f/9//3//f/9//3//f/9//3//f/9//3//f/9//3//f/9//3//f/9//3//f/9//3//f/9//3//fxhj7z0xRr13/3//f/9//3//f/9//3//f/9//3//f/9//3//f/9//3//f/9//3//f/9//3//f/9//3//f/9//3//f/9//3//f/9//3//f/9//3//f/9//3//f/9//3//f/9//3//f/9//3//f/9//3//f/9//3//f/9//3//f/9//3//f/9//3//f/9//3//f/9//3//f/9//3//f/9//3//f713OWcYY5xz/3//f/9//3//f/9//3//f/9//3//f/9//3//f/9//3//f/9//3//f/9/Wmtaa/9//3//f/9//3//f/9//3//f/9//3//f/9//3//f/9//3//f/9//3//f/9//3//f/9//3//f/9//3//f/9//3//f/9//3//f/9//3//f/9//3//f/9//3//f/9//3//f/9//3//f/9//3//f/9//3//f/9//3//f/9//3//f/9//3//f/9//3//f/9//3//f/9//3//f/9//3//f/9//3//f/9//3//f/9/nHP/f/9//3//f/9//3//f957/3/ee1JKrTUYY/9/3nv/f/9//3//f/9//3//f/9//3//f/9//3//f/9//3//f/9//3//f/9//3//f/9//3//f/9//3//f/9//3//f/9//3//f/9//3//f/9//3//f/9//3//f/9//3//f/9//3//f/9//3//f/9//3//f/9//3//f/9//3//f/9//3//f/9//3//f/9//3//f/9//3//f/9//3+9d5RS1lpaa/9//3//f/9//3//f/9//3//f/9//3//f/9//3//f/9//3//f/9//3+9d9Za/3//f/9//3//f/9//3//f/9//3//f/9//3//f/9//3//f/9//3//f/9//3//f/9//3//f/9//3//f/9//3//f/9//3//f/9//3//f/9//3//f/9//3//f/9//3//f/9//3//f/9//3//f/9//3//f/9//3//f/9//3//f/9//3//f/9//3//f/9//3//f/9//3//f/9//3//f/9//3//f/9//3//f/9//3//f/9//3//f/9//3//f/9//3//f/9//38YY845Ukq9d/9//3//f/9//3//f/9//3//f/9//3//f/9//3//f/9//3//f/9//3//f/9//3//f/9//3//f/9//3//f/9//3//f/9//3//f/9//3//f/9//3//f/9//3//f/9//3//f/9//3//f/9//3//f/9//3//f/9//3//f/9//3//f/9//3//f/9//3//f/9//3//f/9/vXf/f/9/9173Xlpr/3//f/9//3//f/9//3//f/9//3//f/9//3//f/9//3//f/9/3nv/f/9/OWfee/9//3//f/9//3//f/9//3//f/9//3//f/9//3//f/9//3//f/9//3//f/9//3//f/9//3//f/9//3//f/9//3//f/9//3//f/9//3//f/9//3//f/9//3//f/9//3//f/9//3//f/9//3//f/9//3//f/9//3//f/9//3//f/9//3//f/9//3//f/9//3//f/9//3//f/9//3//f/9//3//f/9//3//f/9//3//f/9//3//f/9//3//f/9//3//f/9/nHOUUq011lree/9//3+9d/9//3//f/9//3+9d/9//3//f/9//3//f/9//3//f/9//3//f/9//3//f/9//3//f/9//3//f/9//3//f/9//3//f/9//3//f/9//3//f/9//3//f/9//3//f/9//3//f/9//3//f/9//3//f/9//3//f/9//3//f/9//3//f/9//3//f/9/3nv/f957/3/ee9Za9169d/9//3/ee/9//3//f/9//3//f/9//3//f/9//3//f/9/3nv/f/9//3+cc/de/3//f/9//3//f/9//3//f/9//3//f/9//3//f/9//3//f/9//3//f/9//3//f/9//3//f/9//3//f/9//3//f/9//3//f/9//3//f/9//3//f/9//3//f/9//3//f/9//3//f/9//3//f/9//3//f/9//3//f/9//3//f/9//3//f/9//3//f/9//3//f/9//3//f/9//3//f/9//3//f/9//3//f/9//3//f/9//3//f/9//3//f/9//3//f/9//3//f957OWfOORBC917/f/9//3//f/9//3//f/9//3+9d/9//3//f/9//3//f/9//3//f/9//3//f/9//3//f/9//3//f/9//3//f/9//3//f/9//3//f/9//3//f/9//3//f/9//3//f/9//3//f/9//3//f/9//3//f/9//3//f/9//3//f/9//3//f/9//3//f/9//3//f/9//3//f/9/OWfWWjln3nv/f/9//3//f/9//3//f/9//3//f/9//3//f/9//3//f/9//3//f/9/Wmu9d/9//3//f/9//3//f/9//3//f/9//3//f/9//3//f/9//3//f/9//3//f/9//3//f/9//3//f/9//3//f/9//3//f/9//3//f/9//3//f/9//3//f/9//3//f/9//3//f/9//3//f/9//3//f/9//3//f/9//3//f/9//3//f/9//3//f/9//3//f/9//3//f/9//3//f/9//3//f/9//3//f/9//3//f/9//3//f/9//3//f/9//3//f/9//3//f/9//3//f9571lrvPXNOWmv/f/9//3//f713/3//f/9//3//f/9//3//f/9//3//f/9//3//f/9//3//f/9//3//f/9//3//f/9//3//f/9//3//f/9//3//f/9//3//f/9//3//f/9//3//f/9//3//f/9//3//f/9//3//f/9//3//f/9//3//f/9//3//f/9//3//f/9//3//f/9//3//f9Za9157b/9//3//f/9//3//f/9//3//f/9//3//f/9//3//f/9//3//f/9//3//fxhj/3//f/9//3//f/9//3//f/9//3//f/9//3//f/9//3//f/9//3//f/9//3//f/9//3//f/9//3//f/9//3//f/9//3//f/9//3//f/9//3//f/9//3//f/9//3//f/9//3//f/9//3//f/9//3//f/9//3//f/9//3//f/9//3//f/9//3//f/9//3//f/9//3//f/9//3//f/9//3//f/9//3//f/9//3//f/9//3//f/9//3//f/9//3//f/9//3//f/9//3//f3tvc06tNe89OWf/f/9//3//f/9/nHPOOf9//3//f/9//3//f/9//3//f/9//3//f/9//3//f/9//3//f/9//3//f/9//3//f/9//3//f/9//3//f/9//3//f/9//3//f/9//3//f/9//3//f/9//3//f/9//3//f/9//3//f/9//3//f/9//3//f/9//3//f/9//3//f/9/e2/WWntvnHP/f/9//3//f/9//3//f/9//3//f/9//3//f/9//3/ee/9//3//f/9/Wmvee/9//3//f/9//3//f/9//3//f/9//3//f/9//3//f/9//3//f/9//3//f/9//3//f/9//3//f/9//3//f/9//3//f/9//3//f/9//3//f/9//3//f/9//3//f/9//3//f/9//3//f/9//3//f/9//3//f/9//3//f/9//3//f/9//3//f/9//3//f/9//3//f/9//3//f/9//3//f/9//3//f/9//3//f/9//3//f/9//3//f/9//3//f/9//3//f/9//3//f/9//3//f713tVbOOWstEEL3XtZac07vPc45/3//f/9//3//f/9//3//f/9//3//f/9//3//f/9//3//f/9//3//f/9//3//f/9//3//f/9//3//f/9//3//f/9//3//f/9//3//f/9//3//f/9//3//f/9//3//f/9//3//f/9//3//f/9//3//f/9//3//f/9//3//f/9//3+9d/deGGM5Z957/3//f/9//3//f/9//3//f/9//3//f/9//3//f/9//3//f957/3+9d3tv/3//f/9//3//f/9//3//f/9//3//f/9//3//f/9//3//f/9//3//f/9//3//f/9//3//f/9//3//f/9//3//f/9//3//f/9//3//f/9//3//f/9//3//f/9//3//f/9//3//f/9//3//f/9//3//f/9//3//f/9//3//f/9//3//f/9//3//f/9//3//f/9//3//f/9//3//f/9//3//f/9//3//f/9//3//f/9//3//f/9//3//f/9//3//f/9//3//f/9//3//f/9//3//f957e29SSjFGEEJzTpRS/3//f/9//3//f/9//3//f/9//3//f/9//3//f/9//3//f/9//3//f/9//3//f/9//3//f/9//3//f/9//3//f/9//3//f/9//3//f/9//3//f/9//3//f/9//3//f/9//3//f/9//3//f/9//3//f/9//3//f/9//3//f/9//3//f/9/e2/WWrVW3nv/f/9//3//f/9//3//f/9//3//f/9//3//f/9//3//f/9//3//f/9/Wmv/f/9//3//f/9//3//f/9//3//f/9//3//f/9//3//f/9//3//f/9//3//f/9//3//f/9//3//f/9//3//f/9//3//f/9//3//f/9//3//f/9//3//f/9//3//f/9//3//f/9//3//f/9//3//f/9//3//f/9//3//f/9//3//f/9//3//f/9//3//f/9//3//f/9//3//f/9//3//f/9//3//f/9//3//f/9//3//f/9//3//f/9//3//f/9//3//f/9/3nv/f/9//3//f/9//3//f/9//3//f/9/3nv/f5xz/3//f/9//3//f/9//3//f/9//3//f/9//3//f/9//3//f/9//3//f/9//3//f/9//3//f/9//3//f/9//3//f/9//3//f/9//3//f/9//3//f/9//3//f/9//3//f/9//3//f/9//3//f/9//3//f/9//3//f/9//3//f/9//3//fzlnlFJaa/9/3nv/f/9//3//f/9//3//f/9//3//f/9//3//f/9//3//f/9//3+cc1pr3nv/f/9//3//f/9//3//f/9//3//f/9//3//f/9//3//f/9//3//f/9//3//f/9//3//f/9//3//f/9//3//f/9//3//f/9//3//f/9//3//f/9//3//f/9//3//f/9//3//f/9//3//f/9//3//f/9//3//f/9//3//f/9//3//f/9//3//f/9//3//f/9//3//f/9//3//f/9//3//f/9//3//f/9//3//f/9//3//f/9//3//f/9//3//f/9//3//f/9//3//f/9//3//f/9//3//f/9/3nv/f957/3//f/9//3//f/9//3//f/9//3//f/9//3//f/9//3//f/9//3//f/9//3//f/9//3//f/9//3//f/9//3//f/9//3//f/9//3//f/9//3//f/9//3//f/9//3//f/9//3//f/9//3//f/9//3//f/9//3//f713/3//f/9//3//f/9//3+1Vhhje2/ee/9//3//f/9//3//f/9//3//f/9//3//f/9//3/ee/9//3//f/9/GGO9d/9//3//f/9//3//f/9//3//f/9//3//f/9//3//f/9//3//f/9//3//f/9//3//f/9//3//f/9//3//f/9//3//f/9//3//f/9//3//f/9//3//f/9//3//f/9//3//f/9//3//f/9//3//f/9//3//f/9//3//f/9//3//f/9//3//f/9//3//f/9//3//f/9//3//f/9//3//f/9//3//f/9//3//f/9//3//f/9//3//f/9//3//f/9//3//f/9//3//f/9//3//f/9//3//f/9//3//f/9//3//f/9//3//f/9//3//f/9//3//f/9//3//f/9//3//f/9//3//f/9//3//f/9//3//f/9//3//f/9//3//f/9//3//f/9//3//f/9//3//f/9//3//f/9//3//f/9//3//f/9//3//f/9//3//f/9//3//f/9//3//f/9//3//f/9//3//fzln916UUlpr/3//f/9//3//f/9//3//f/9//3//f/9//3//f/9//3//f/9//397b5xz/3//f/9//3//f/9//3//f/9//3//f/9//3//f/9//3//f/9//3//f/9//3//f/9//3//f/9//3//f/9//3//f/9//3//f/9//3//f/9//3//f/9//3//f/9//3//f/9//3//f/9//3//f/9//3//f/9//3//f/9//3//f/9//3//f/9//3//f/9//3//f/9//3//f/9//3//f/9//3//f/9//3//f/9//3//f/9//3//f/9//3//f/9//3//f/9//3//f/9//3//f/9//3//f/9//3//f/9//3//f/9//3//f/9//3//f/9//3//f/9//3//f/9//3//f/9//3//f/9//3//f/9//3//f/9//3//f/9//3//f/9//3//f/9//3//f/9//3//f/9//3//f/9//3//f/9//3//f/9//3//f/9//3//f/9//3//f/9//3//f/9//3//f/9//3//f/9//3/WWhhj1lree/9//3//f/9//3//f/9//3//f/9//3//f/9//3//f/9//3//f/9/Wmv/f/9//3//f/9//3//f/9//3//f/9//3//f/9//3//f/9//3//f/9//3//f/9//3//f/9//3//f/9//3//f/9//3//f/9//3//f/9//3//f/9//3//f/9//3//f/9//3//f/9//3//f/9//3//f/9//3//f/9//3//f/9//3//f/9//3//f/9//3//f/9//3//f/9//3//f/9//3//f/9//3//f/9//3//f/9//3//f/9//3//f/9//3//f/9//3//f/9//3//f/9//3//f/9//3//f/9//3//f/9//3//f/9//3//f/9//3//f/9//3//f/9//3//f/9//3//f/9//3//f/9//3//f/9//3//f/9//3//f/9//3//f/9//3//f/9//3//f/9//3//f/9//3//f/9//3//f/9//3//f/9//3//f/9//3//f/9//3//f/9//3//f/9//3//f/9//3//f957tVY5Z7VW/3//f/9//3//f/9//3//f/9//3//f/9//3//f/9//3//f/9//3/3Xr13/3//f/9/3nv/f/9//3//f/9//3//f/9//3//f/9//3//f/9//3//f/9//3//f/9//3//f/9//3//f/9//3//f/9//3//f/9//3//f/9//3//f/9//3//f/9//3//f/9//3//f/9//3//f/9//3//f/9//3//f/9//3//f/9//3//f/9//3//f/9//3//f/9//3//f/9//3//f/9//3//f/9//3//f/9//3//f/9//3//f/9//3//f/9//3//f/9//3//f/9//3//f/9//3//f/9//3//f/9//3//f/9//3//f/9//3//f/9//3//f/9//3//f/9//3//f/9//3//f/9//3//f/9//3//f/9//3//f/9//3//f/9//3//f/9//3//f/9//3//f/9//3//f/9//3//f/9//3//f/9//3//f/9//3//f/9//3//f/9//3//f/9//3//f/9//3//f/9//39aa9Za915aa/9//3//f/9//3//f/9//3//f/9//3//f/9//3//f/9//3//f/deWmv/f/9//3//f/9//3//f/9//3//f/9//3//f/9//3//f/9//3//f/9//3//f/9//3//f/9//3//f/9//3//f/9//3//f/9//3//f/9//3//f/9//3//f/9//3//f/9//3//f/9//3//f/9//3//f/9//3//f/9//3//f/9//3//f/9//3//f/9//3//f/9//3//f/9//3//f/9//3//f/9//3//f/9//3//f/9//3//f/9//3//f/9//3//f/9//3//f/9//3//f/9//3//f/9//3//f/9//3//f/9//3//f/9//3//f/9//3//f/9//3//f/9//3//f/9//3//f/9//3//f/9//3//f/9//3//f/9//3//f/9//3//f/9//3//f/9//3//f/9//3//f/9//3//f/9//3//f/9//3//f/9//3//f/9//3//f/9//3//f/9//3//f/9//3//f/9//3/ee/9/tVY5Z3NOvXf/f/9//3//f/9//3//f/9//3//f/9//3//f/9//3//f/9/nHPWWv9//3//f/9//3//f/9//3//f/9//3//f/9//3//f/9//3//f/9//3//f/9//3//f/9//3//f/9//3//f/9//3//f/9//3//f/9//3//f/9//3//f/9//3//f/9//3//f/9//3//f/9//3//f/9//3//f/9//3//f/9//3//f/9//3//f/9//3//f/9//3//f/9//3//f/9//3//f/9//3//f/9//3//f/9//3//f/9//3//f/9//3//f/9//3//f/9//3//f/9//3//f/9//3//f/9//3//f/9//3//f/9//3//f/9//3//f/9//3//f/9//3//f/9//3//f/9//3//f/9//3//f/9//3//f/9//3//f/9//3//f/9//3//f/9//3//f/9//3//f/9//3//f/9//3//f/9//3//f/9//3//f/9//3//f/9//3//f/9//3//f/9//3//f/9//3//f/9//3//f3NOGGPWWv9//3//f/9//3//f/9//3//f/9//3//f/9//3//f/9//3//f9ZavXf/f/9//3//f/9//3//f/9//3//f/9//3//f/9//3//f/9//3//f/9//3//f/9//3//f/9//3//f/9//3//f/9//3//f/9//3//f/9//3//f/9//3//f/9//3//f/9//3//f/9//3//f/9//3//f/9//3//f/9//3//f/9//3//f/9//3//f/9//3//f/9//3//f/9//3//f/9//3//f/9//3//f/9//3//f/9//3//f/9//3//f/9//3//f/9//3//f/9//3//f/9//3//f/9//3//f/9//3//f/9//3//f/9//3//f/9//3//f/9//3//f/9//3//f/9//3//f/9//3//f/9//3//f/9//3//f/9//3//f/9//3//f/9//3//f/9//3//f/9//3//f/9//3//f/9//3//f/9//3//f/9//3//f/9//3//f/9//3//f/9//3//f/9//3//f/9//3//f/9/OWf3XnNOOWfee/9//3//f/9//3//f/9//3//f/9//3//f/9//3/ee/9/1loYY/9//3//f/9//3//f/9//3//f/9//3//f/9//3//f/9//3//f/9//3//f/9//3//f/9//3//f/9//3//f/9//3//f/9//3//f/9//3//f/9//3//f/9//3//f/9//3//f/9//3//f/9//3//f/9//3//f/9//3//f/9//3//f/9//3//f/9//3//f/9//3//f/9//3//f/9//3//f/9//3//f/9//3//f/9//3//f/9//3//f/9//3//f/9//3//f/9//3//f/9//3//f/9//3//f/9//3//f/9//3//f/9//3//f/9//3//f/9//3//f/9//3//f/9//3//f/9//3//f/9//3//f/9//3//f/9//3//f/9//3//f/9//3//f/9//3//f/9//3//f/9//3//f/9//3//f/9//3//f/9//3//f/9//3//f/9//3//f/9//3//f/9//3//f/9//3//f/9//3//f/delFKUUntv/3//f/9//3//f/9//3//f/9//3//f/9//3//f/9//397b5RS/3//f/9//3//f/9//3//f/9//3//f/9//3//f/9//3//f/9//3//f/9//3//f/9//3//f/9//3//f/9//3//f/9//3//f/9//3//f/9//3//f/9//3//f/9//3//f/9//3//f/9//3//f/9//3//f/9//3//f/9//3//f/9//3//f/9//3//f/9//3//f/9//3//f/9//3//f/9//3//f/9//3//f/9//3//f/9//3//f/9//3//f/9//3//f/9//3//f/9//3//f/9//3//f/9//3//f/9//3//f/9//3//f/9//3//f/9//3//f/9//3//f/9//3//f/9//3//f/9//3//f/9//3//f/9//3//f/9//3//f/9//3//f/9//3//f/9//3//f/9//3//f/9//3//f/9//3//f/9//3//f/9//3//f/9//3//f/9//3//f/9//3//f/9//3//f/9//3//f/9/nHP3XpRSUkree/9//3//f713/3//f/9//3//f/9//3//f/9//3//f/9/7z29d/9//3//f/9//3//f/9//3//f/9//3//f/9//3//f/9//3//f/9//3//f/9//3//f/9//3//f/9//3//f/9//3//f/9//3//f/9//3//f/9//3//f/9//3//f/9//3//f/9//3//f/9//3//f/9//3//f/9//3//f/9//3//f/9//3//f/9//3//f/9//3//f/9//3//f/9//3//f/9//3//f/9//3//f/9//3//f/9//3//f/9//3//f/9//3//f/9//3//f/9//3//f/9//3//f/9//3//f/9//3//f/9//3//f/9//3//f/9//3//f/9//3//f/9//3//f/9//3//f/9//3//f/9//3//f/9//3//f/9//3//f/9//3//f/9//3//f/9//3//f/9//3//f/9//3//f/9//3//f/9//3//f/9//3//f/9//3//f/9//3//f/9//3//f/9//3//f/9//3//f5xzlFLWWhBC/3//f957/3/ee/9//3//f/9//3//f/9/3nv/f/9//38QQrVW/3//f/9//3//f/9//3//f/9//3//f/9//3//f/9//3//f/9//3//f/9//3//f/9//3//f/9//3//f/9//3//f/9//3//f/9//3//f/9//3//f/9//3//f/9//3//f/9//3//f/9//3//f/9//3//f/9//3//f/9//3//f/9//3//f/9//3//f/9//3//f/9//3//f/9//3//f/9//3//f/9//3//f/9//3//f/9//3//f/9//3//f/9//3//f/9//3//f/9//3//f/9//3//f/9//3//f/9//3//f/9//3//f/9//3//f/9//3//f/9//3//f/9//3//f/9//3//f/9//3//f/9//3//f/9//3//f/9//3//f/9//3//f/9//3//f/9//3//f/9//3//f/9//3//f/9//3//f/9//3//f/9//3//f/9//3//f/9//3//f/9//3//f/9//3//f/9//3//f/9//3+ccxBClFKUUr13/3//f/9//3//f/9//3//f/9//3//f/9//3//f6011lr/f/9//3//f/9//3//f/9//3//f/9//3//f/9//3//f/9//3//f/9//3//f/9//3//f/9//3//f/9//3//f/9//3//f/9//3//f/9//3//f/9//3//f/9//3//f/9//3//f/9//3//f/9//3//f/9//3//f/9//3//f/9//3//f/9//3//f/9//3//f/9//3//f/9//3//f/9//3//f/9//3//f/9//3//f/9//3//f/9//3//f/9//3//f/9//3//f/9//3//f/9//3//f/9//3//f/9//3//f/9//3//f/9//3//f/9//3//f/9//3//f/9//3//f/9//3//f/9//3//f/9//3//f/9//3//f/9//3//f/9//3//f/9//3//f/9//3//f/9//3//f/9//3//f/9//3//f/9//3//f/9//3//f/9//3//f/9//3//f/9//3//f/9//3//f/9//3//f/9//3//f/9/OWeUUnNO917/f/9//3//f/9//3//f/9//3//f/9//3//f/9/7z33Xv9//3//f/9//3//f/9//3//f/9//3//f/9//3//f/9//3//f/9//3//f/9//3//f/9//3//f/9//3//f/9//3//f/9//3//f/9//3//f/9//3//f/9//3//f/9//3//f/9//3//f/9//3//f/9//3//f/9//3//f/9//3//f/9//3//f/9//3//f/9//3//f/9//3//f/9//3//f/9//3//f/9//3//f/9//3//f/9//3//f/9//3//f/9//3//f/9//3//f/9//3//f/9//3//f/9//3//f/9//3//f/9//3//f/9//3//f/9//3//f/9//3//f/9//3//f/9//3//f/9//3//f/9//3//f/9//3//f/9//3//f/9//3//f/9//3//f/9//3//f/9//3//f/9//3//f/9//3//f/9//3//f/9//3//f/9//3//f/9//3//f/9//3//f/9//3//f/9//3//f/9/3nv/f7VWlFIxRtZa/3//f9573nv/f/9//3//f/9//3//f/9/vXetNVpr/3/ee/9//3//f/9//3//f/9//3//f/9//3//f/9//3//f/9//3//f/9//3//f/9//3//f/9//3//f/9//3//f/9//3//f/9//3//f/9//3//f/9//3//f/9//3//f/9//3//f/9//3//f/9//3//f/9//3//f/9//3//f/9//3//f/9//3//f/9//3//f/9//3//f/9//3//f/9//3//f/9//3//f/9//3//f/9//3//f/9//3//f/9//3//f/9//3//f/9//3//f/9//3//f/9//3//f/9//3//f/9//3//f/9//3//f/9//3//f/9//3//f/9//3//f/9//3//f/9//3//f/9//3//f/9//3//f/9//3//f/9//3//f/9//3//f/9//3//f/9//3//f/9//3//f/9//3//f/9//3//f/9//3//f/9//3//f/9//3//f/9//3//f/9//3//f/9//3//f/9//3//f/9//39zTlJKUkr3Xr13/3//f/9//3//f/9//3//f/9/3nucc4wx/3//f/9//3//f/9//3//f/9//3//f/9//3//f/9//3//f/9//3//f/9//3//f/9//3//f/9//3//f/9//3//f/9//3//f/9//3//f/9//3//f/9//3//f/9//3//f/9//3//f/9//3//f/9//3//f/9//3//f/9//3//f/9//3//f/9//3//f/9//3//f/9//3//f/9//3//f/9//3//f/9//3//f/9//3//f/9//3//f/9//3//f/9//3//f/9//3//f/9//3//f/9//3//f/9//3//f/9//3//f/9//3//f/9//3//f/9//3//f/9//3//f/9//3//f/9//3//f/9//3//f/9//3//f/9//3//f/9//3//f/9//3//f/9//3//f/9//3//f/9//3//f/9//3//f/9//3//f/9//3//f/9//3//f/9//3//f/9//3//f/9//3//f/9//3//f/9//3//f/9//3//f/9//3/ee713lFJzTu891lree/9//3//f957/3//f/9//397bzFGGGPee/9//3//f/9//3//f/9//3//f/9//3//f/9//3//f/9//3//f/9//3//f/9//3//f/9//3//f/9//3//f/9//3//f/9//3//f/9//3//f/9//3//f/9//3//f/9//3//f/9//3//f/9//3//f/9//3//f/9//3//f/9//3//f/9//3//f/9//3//f/9//3//f/9//3//f/9//3//f/9//3//f/9//3//f/9//3//f/9//3//f/9//3//f/9//3//f/9//3//f/9//3//f/9//3//f/9//3//f/9//3//f/9//3//f/9//3//f/9//3//f/9//3//f/9//3//f/9//3//f/9//3//f/9//3//f/9//3//f/9//3//f/9//3//f/9//3//f/9//3//f/9//3//f/9//3//f/9//3//f/9//3//f/9//3//f/9//3//f/9//3//f/9//3//f/9//3//f/9//3//f/9//3//f/9//3//f5RSEEJSSlJKe2//f/9//3//f/9//3//f1JKrTX/f/9/vXf/f/9//3//f/9//3//f/9//3//f/9//3//f/9//3//f/9//3//f/9//3//f/9//3//f/9//3//f/9//3//f/9//3//f/9//3//f/9//3//f/9//3//f/9//3//f/9//3//f/9//3//f/9//3//f/9//3//f/9//3//f/9//3//f/9//3//f/9//3//f/9//3//f/9//3//f/9//3//f/9//3//f/9//3//f/9//3//f/9//3//f/9//3//f/9//3//f/9//3//f/9//3//f/9//3//f/9//3//f/9//3//f/9//3//f/9//3//f/9//3//f/9//3//f/9//3//f/9//3//f/9//3//f/9//3//f/9//3//f/9//3//f/9//3//f/9//3//f/9//3//f/9//3//f/9//3//f/9//3//f/9//3//f/9//3//f/9//3//f/9//3//f/9//3//f/9//3//f/9//3//f/9//3//f/9/3nvWWs45MUYQQtZa3nv/f/9/3nt7b0oplFK9d/9//3//f/9//3//f/9//3//f/9//3//f/9//3//f/9//3//f/9//3//f/9//3//f/9//3//f/9//3//f/9//3//f/9//3//f/9//3//f/9//3//f/9//3//f/9//3//f/9//3//f/9//3//f/9//3//f/9//3//f/9//3//f/9//3//f/9//3//f/9//3//f/9//3//f/9//3//f/9//3//f/9//3//f/9//3//f/9//3//f/9//3//f/9//3//f/9//3//f/9//3//f/9//3//f/9//3//f/9//3//f/9//3//f/9//3//f/9//3//f/9//3//f/9//3//f/9//3//f/9//3//f/9//3//f/9//3//f/9//3//f/9//3//f/9//3//f/9//3//f/9//3//f/9//3//f/9//3//f/9//3//f/9//3//f/9//3//f/9//3//f/9//3//f/9//3//f/9//3//f/9//3//f/9//3//f/9//3//f957OWfOOVJKEEKtNVJKc07vPc45c045Z/9//3//f/9//3//f/9//3//f/9//3//f/9//3//f/9//3//f/9//3//f/9//3//f/9//3//f/9//3//f/9//3//f/9//3//f/9//3//f/9//3//f/9//3//f/9//3//f/9//3//f/9//3//f/9//3//f/9//3//f/9//3//f/9//3//f/9//3//f/9//3//f/9//3//f/9//3//f/9//3//f/9//3//f/9//3//f/9//3//f/9//3//f/9//3//f/9//3//f/9//3//f/9//3//f/9//3//f/9//3//f/9//3//f/9//3//f/9//3//f/9//3//f/9//3//f/9//3//f/9//3//f/9//3//f/9//3//f/9//3//f/9//3//f/9//3//f/9//3//f/9//3//f/9//3//f/9//3//f/9//3//f/9//3//f/9//3//f/9//3//f/9//3//f/9//3//f/9//3//f/9//3//f/9//3//f/9//3//f/9//3//f3tvMUbOOZRSc06tNa01tVacc/9//3//f/9//3//f/9//3//f/9//3//f/9//3//f/9//3//f/9//3//f/9//3//f/9//3//f/9//3//f/9//3//f/9//3//f/9//3//f/9//3//f/9//3//f/9//3//f/9//3//f/9//3//f/9//3//f/9//3//f/9//3//f/9//3//f/9//3//f/9//3//f/9//3//f/9//3//f/9//3//f/9//3//f/9//3//f/9//3//f/9//3//f/9//3//f/9//3//f/9//3//f/9//3//f/9//3//f/9//3//f/9//3//f/9//3//f/9//3//f/9//3//f/9//3//f/9//3//f/9//3//f/9//3//f/9//3//f/9//3//f/9//3//f/9//3//f/9//3//f/9//3//f/9//3//f/9//3//f/9//3//f/9//3//f/9//3//f/9//3//f/9//3//f/9//3//f/9//3//f/9//3//f/9//3//f/9//3//f/9//3//f/9//3//f5xzc04xRlpr/3/ee/9//3//f/9//3//f/9//3//f/9//3//f/9//3//f/9//3//f/9//3//f/9//3//f/9//3//f/9//3//f/9//3//f/9//3//f/9//3//f/9//3//f/9//3//f/9//3//f/9//3//f/9//3//f/9//3//f/9//3//f/9//3//f/9//3//f/9//3//f/9//3//f/9//3//f/9//3//f/9//3//f/9//3//f/9//3//f/9//3//f/9//3//f/9//3//f/9//3//f/9//3//f/9//3//f/9//3//f/9//3//f/9//3//f/9//3//f/9//3//f/9//3//f/9//3//f/9//3//f/9//3//f/9//3//f/9//3//f/9//3//f/9//3//f/9//3//f/9//3//f/9//3//f/9//3//f/9//3//f/9//3//f/9//3//f/9//3//f/9//3//f/9//3//f/9//3//f/9//3//f/9//3//f/9//3//f/9//3//f/9//3//f/9//3/ee/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ee/9//3//f/9//3//f/9//3//f/9//3//f/9//3//f/9//3//f/9//3//f/9//3//f/9//3//f/9//3//f/9//3//f/9//3//f/9//3//f/9//3//f/9//3//f/9//3//f/9//3//f/9//3//f/9//3//f/9//3//f/9//3//f/9//3//f/9//3//f/9//3//f/9//3//f/9//3//f/9//3//f/9//3//f/9//3//f/9//3//f/9//3//f/9//3//f/9//3//f/9//3//f/9//3//f/9//3//f/9//3//f/9//3//f/9//3//f/9//3//f/9//3//f/9//3//f/9//3//f/9//3//f/9//3//f/9//3//f/9//3//f/9//3//f/9//3//f/9//3//f/9//3//f/9//3//f/9//3//f/9//3//f/9//3//f/9//3//f/9//3//f/9//3//f/9//3//f/9//3//f/9//3//f/9//3//f/9//3//f/9//3//f/9//3//f/9//3/ee/9//3//f/9//3//f/9//3//f/9//3//f/9//3//f/9//3//f/9//3//f/9//3//f/9//3//f/9//3//f/9//3//f/9//3//f/9//3//f/9//3//f/9//3//f/9/TAAAAGQAAAAAAAAAAAAAAGAAAAA8AAAAAAAAAAAAAABhAAAAP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2017-10-20T15:26:22Z</xd:SigningTime>
          <xd:SigningCertificate>
            <xd:Cert>
              <xd:CertDigest>
                <DigestMethod Algorithm="http://www.w3.org/2001/04/xmlenc#sha256"/>
                <DigestValue>Ki+9/rtla55F6NFtY7Gb4xzyQanlL7l38HYBD9PquM0=</DigestValue>
              </xd:CertDigest>
              <xd:IssuerSerial>
                <X509IssuerName>E=e-sign@e-sign.cl, CN=E-Sign Firma Electronica Avanzada para Estado de Chile CA, OU=Class 2 Managed PKI Individual Subscriber CA, OU=Symantec Trust Network, O=E-Sign S.A., C=CL</X509IssuerName>
                <X509SerialNumber>1476935823862584336956614243303006718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OQ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esYHGwQyEIGBPBCBgTZT23rAAAAACjeFhUhT23r0YX9cNR3NQDShv1wgU9t6yjeFhXAkjdxKN4WFTJIIHEAAAAA4Hc1AHX0DnEAeDUAgAFqdg1cZXbfW2V2AHg1AGQBAAAAAAAAAAAAAARlw3QEZcN0QMb0AwAIAAAAAgAAAAAAACh4NQCXbMN0AAAAAAAAAABUeTUABgAAAEh5NQAGAAAAAAAAAAAAAABIeTUAYHg1AJrswnQAAAAAAAIAAAAANQAGAAAASHk1AAYAAABMEsR0AAAAAAAAAABIeTUABgAAAAAAAACMeDUAQDDCdAAAAAAAAgAASHk1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NoCoPj///IBAAAAAAAA/Iu7B4D4//8IAFh++/b//wAAAAAAAAAA4Iu7B4D4/////wAAAAA1APhWzgpIAmV2zA1ldvgYZXZE8jUA+QHsdqbyNQDLAgAAAABkdswNZXY7Aux2gurZdqTyNQAAAAAApPI1ANLq2XZs8jUAPPM1AAAAZHYAAGR29Wu7aOgAAADoAGR2AAAAANjxNQDc8TUABGXDdARlw3Q88zUAAAgAAAACAAAAAAAASPI1AJdsw3QAAAAAAAAAAHbzNQAHAAAAaPM1AAcAAAAAAAAAAAAAAGjzNQCA8jUAmuzCdAAAAAAAAgAAAAA1AAcAAABo8zUABwAAAEwSxHQAAAAAAAAAAGjzNQAHAAAAAAAAAKzyNQBAMMJ0AAAAAAACAABo8z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nv/f/9//3//f/9//3//f/9//3//f/9//3//f/9//3//f/9//3//f/9//3//f/9//3//f/9//3//f/9//3//f/9//3//f/9//3//f/9//3//f/9//3//f/9//3//f/9//3//f/9//3//f/9//3//f/9//3//f/9//3//f/9//3//f/9//3//f/9//3//f/9//3//f/9//3//f/9//3//f/9//3//f/9//3//f/9//3//f/9//3//f/9//3//f/9//3//f/9//3//f/9//3//f/9//3//f/9//3//f/9//3//f/9//3//f/9//3//f/9//3//f/9//3//f/9//3//f/9//3//f/9//3//f/9//3//f/9//3//f/9//3//f/9//3//f/9//3//f/9//3//f/9//3//f/9//3//f/9//3//f/9//3//f/9//3//f/9//3//f/9/AAD/f/9//3//f/9//3//f/9//3//f/9//3//f/9//3//f/9//3//f/9//3//f/9//3//f/9//3//f957/3+9d/9//3//f/9//3//f/9//3//f/9//3//f/9//3//f/9//3//f/9//3//f/9//3//f/9//3//f/9//3//f/9//3//f/9//3//f/9//3//f/9//3//f/9//3//f/9//3//f/9//3//f/9//3//f/9//3//f/9//3//f/9//3//f/9//3//f/9//3//f/9//3//f/9//3//f/9//3//f/9//3//f/9//3//f/9//3//f/9//3//f/9//3//f/9//3//f/9//3//f/9//3//f/9//3//f/9//3//f/9//3//f/9//3//f/9//3//f/9//3//f/9//3//f/9//3//f/9//3//f/9//3//f/9//3//f/9//3//f/9//3//f/9//3//f/9//3//f/9//3//f/9//3//f/9//3//f/9//3//f/9//3//f/9//3//f/9//3//f/9//38AAP9//3//f/9//3//f/9//3//f/9//3//f/9//3//f/9//3//f/9//3//f/9//3//f/9//3//fzln/3//f/9//3//f/9//3//f/9//3//f/9//3//f/9//3//f/9//3//f/9//3//f/9//3//f/9//3//f/9//3//f/9//3//f/9//3//f/9//3//f/9//3//f/9//3//f/9//3//f/9//3//f/9//3//f/9//3//f/9//3//f/9//3//f/9//3//f/9//3//f/9//3//f/9//3//f/9//3//f/9//3//f/9//3//f/9//3//f/9//3//f/9//3//f/9//3//f/9//3//f/9//3//f/9//3//f/9//3//f/9//3//f/9//3//f/9//3//f/9//3//f/9//3//f/9//3//f/9//3//f/9//3//f/9//3//f/9//3//f/9//3//f/9//3//f/9//3//f/9//3//f/9//3//f/9//3//f/9//3//f/9//3//f/9//3//f/9//3//f/9//3//fwAA/3//f/9//3//f/9//3//f/9//3//f/9//3//f/9//3//f/9//3//f/9//3//f/9//3//f957917/f713/3/ee/9//3//f/9//3//f/9//3//f/9//3//f/9//3//f/9//3//f/9//3//f/9//3//f/9//3//f/9//3//f/9//3//f/9//3//f/9//3//f/9//3//f/9//3//f/9//3//f/9//3//f/9//3//f/9//3//f/9//3//f/9//3//f/9//3//f/9//3//f/9//3//f/9//3//f/9//3//f/9//3//f/9//3//f/9//3//f/9//3//f/9//3//f/9//3//f/9//3//f/9//3//f/9//3//f/9//3//f/9//3//f/9//3//f/9//3//f/9//3//f/9//3//f/9//3//f/9//3//f/9//3//f/9//3//f/9//3//f/9//3//f/9//3//f/9//3//f/9//3//f/9//3//f/9//3//f/9//3//f/9//3//f/9//3//f/9//3//f/9/AAD/f/9//3//f/9//3//f/9//3//f/9//3//f/9//3//f/9//3//f/9//3//f/9//3//f/9/EELee/9//3//f/9//3//f/9//3//f/9//3//f/9//3//f/9//3//f/9//3//f/9//3//f/9//3//f/9//3//f/9//3//f/9//3//f/9//3//f/9//3//f/9//3//f/9//3//f/9//3//f/9//3//f/9//3//f/9//3//f/9//3//f/9//3//f/9//3//f/9//3//f/9//3//f/9//3//f/9//3//f/9//3//f/9//3//f/9//3//f/9//3//f/9//3//f/9//3//f/9//3//f/9//3//f/9//3//f/9//3//f/9//3//f/9//3//f/9//3//f/9//3//f/9//3//f/9//3//f/9//3//f/9//3//f/9//3//f/9//3//f/9//3//f/9//3//f/9//3//f/9//3//f/9//3//f/9//3//f/9//3//f/9//3//f/9//3//f/9//3//f/9//38AAP9//3//f/9//3//f/9//3//f/9//3//f/9//3//f/9//3//f/9//3//f/9//3//f/9/lFK1Vv9//3//f/9//3//f/9//3//f/9//3//f/9//3//f/9//3//f/9//3//f/9//3//f/9//3//f/9//3//f/9//3//f/9//3//f/9//3//f/9//3//f/9//3//f/9//3//f/9//3//f/9//3//f/9//3//f/9//3//f/9//3//f/9//3//f/9//3//f/9//3//f/9//3//f/9//3//f/9//3//f/9//3//f/9//3//f/9//3//f/9//3//f/9//3//f/9//3//f/9//3//f/9//3//f/9//3//f/9//3//f/9//3//f/9//3//f/9//3//f/9//3//f/9//3//f/9//3//f/9//3//f/9//3//f/9//3//f/9//3//f/9//3//f/9//3//f/9//3//f/9//3//f/9//3//f/9//3//f/9//3//f/9//3//f/9//3//f/9//3//f/9//3//fwAA/3//f/9//3//f/9//3//f/9//3//f/9//3//f/9//3//f/9//3//f/9//3//f/9/WmsxRpxz/3/ee/9//3//f/9//3//f/9//3//f/9//3//f/9//3//f/9//3//f9573nv/f/9//3//f/9//3//f/9//3//f/9//3//f/9//3//f/9//3//f/9//3//f/9//3//f/9//3//f/9//3//f/9//3//f/9//3//f/9//3//f/9//3//f/9//3//f/9//3//f/9//3//f/9//3//f/9//3//f/9//3//f/9//3//f/9//3//f/9//3//f/9//3//f/9//3//f/9//3//f/9//3//f/9//3//f/9//3//f/9//3//f/9//3//f/9//3//f/9//3//f/9//3//f/9//3//f/9//3//f/9//3//f/9//3//f/9//3//f/9//3//f/9//3//f/9//3//f/9//3//f/9//3//f/9//3//f/9//3//f/9//3//f/9//3//f/9//3//f/9//3//f/9/AAD/f/9//3//f/9//3//f/9//3//f/9//3/ee957/3//f/9//3//f/9//3//f/9//385Z1JK/3//f/9//3//f/9//3//f/9//3//f/9//3//f/9//3//f/9//3//f/9//3//f/9//3//f/9//3//f/9//3//f/9//3//f/9//3//f/9//3//f/9//3//f/9//3//f/9//3//f/9//3//f/9//3//f/9//3//f/9//3//f/9//3//f/9//3//f/9//3//f/9//3//f/9//3//f/9//3//f/9//3//f/9//3//f/9//3//f/9//3//f/9//3//f/9//3//f/9//3//f/9//3//f/9//3//f/9//3//f/9//3//f/9//3//f/9//3//f/9//3//f/9//3//f/9//3//f/9//3//f/9//3//f/9//3//f/9//3//f/9//3//f/9//3//f/9//3//f/9//3//f/9//3//f/9//3//f/9//3//f/9//3//f/9//3//f/9//3//f/9//3//f/9//38AAJxz3nv/f/9//3//f/9//3//f/9//3//f/9//3//f/9//3//f/9//3//f/9//3//f1JKlFL/f/9//3//f/9//3//f/9//3//f/9//3//f/9//3//f/9//3//f9573nv/f/9//3//f/9//3//f/9//3//f/9//3//f/9//3//f/9//3//f/9//3//f/9//3//f/9//3//f/9//3//f/9//3//f/9//3//f/9//3//f/9//3//f/9//3//f/9//3//f/9//3//f/9//3//f/9//3//f/9//3//f/9//3//f/9//3//f/9//3//f/9//3//f/9//3//f/9//3//f/9//3//f/9//3//f/9//3//f/9//3//f/9//3//f/9//3//f/9//3//f/9//3//f/9//3//f/9//3//f/9//3//f/9//3//f/9//3//f/9//3//f/9//3//f/9//3//f/9//3//f/9//3//f/9//3//f/9//3//f/9//3//f/9//3//f/9//3//f/9//3//f/9//3//fwAA/3//f/9//3//f957/3//f/9//3//f/9//3//f/9//3//f/9//3//f/9//3//f957MUa9d/9//3//f3tv9173XpRSc05zTlJKUkpzTrVW1lo5Z713/3//f/9//3//f/9//3//f/9//3//f/9//3//f/9//3//f/9//3//f/9//3//f/9//3//f/9//3//f/9//3//f/9//3//f/9//3//f/9//3//f/9//3//f/9//3//f/9//3//f/9//3//f/9//3//f/9//3//f/9//3//f/9//3//f/9//3//f/9//3//f/9//3//f/9//3//f/9//3//f/9//3//f/9//3//f/9//3//f/9//3//f/9//3//f/9//3//f/9//3//f/9//3//f/9//3//f/9//3//f/9//3//f/9//3//f/9//3//f/9//3//f/9//3//f/9//3//f/9//3//f/9//3//f/9//3//f/9//3//f/9//3//f/9//3//f/9//3//f/9//3//f/9//3//f/9//3//f/9/AAD/f7133nv/f/9//3//f/9//3//f/9//3//f/9//3//f/9//3//f/9//3//f/9/3nvvPVprUkpSSjFGMUbvPVJKEEIxRjFGUkoxRjFGEEIxRpRSUkpzThhje2+9d957/3//f/9//3//f/9//3//f/9//3//f/9//3//f/9//3//f/9//3//f/9//3//f/9//3//f/9//3//f/9//3//f/9//3//f/9//3//f/9//3//f/9//3//f/9//3//f/9//3//f/9//3//f/9//3//f/9//3//f/9//3//f/9//3//f/9//3//f/9//3//f/9//3//f/9//3//f/9//3//f/9//3//f/9//3//f/9//3//f/9//3//f/9//3//f/9//3//f/9//3//f/9//3//f/9//3//f/9//3//f/9//3//f/9//3//f/9//3//f/9//3//f/9//3//f/9//3//f/9//3//f/9//3//f/9//3//f/9//3//f/9//3//f/9//3//f/9//3//f/9//3//f/9//38AAP9//3//f/9/OWeUUjFGzjnWWjln/3//f/9//3//f/9//3//f/9//3//f/9/3ns5Z1JKlFIxRjFG1lo5Z5xz3nv/f/9//3//f/9//3/ee5xz914xRu89c06UUlJKtVZ7b713/3//f/9//3//f/9//3//f/9//3//f/9//3//f/9//3//f/9//3//f/9//3//f/9//3//f/9//3//f/9//3//f/9//3//f/9//3//f/9//3//f/9//3//f/9//3//f/9//3//f/9//3//f/9//3//f/9//3//f/9//3//f/9//3//f/9//3//f/9//3//f/9//3//f/9//3//f/9//3//f/9//3//f/9//3//f/9//3//f/9//3//f/9//3//f/9//3//f/9//3//f/9//3//f/9//3//f/9//3//f/9//3//f/9//3//f/9//3//f/9//3//f/9//3//f/9//3//f/9//3//f/9//3//f/9//3//f/9//3//f/9//3//f/9//3//f/9//3//f/9//3//fwAA/3//f957/3+MMa01zjlSSjFG7z3OOVJKOWf/f/9//3//f/9//3//f/9/3nvWWu89EEJzTr13/3//f/9//3//f/9//3/ee/9//3//f/9//3//f/9//385Z3NOMUYxRnNOUko5Z957/3//f/9//3//f/9//3//f/9//3//f/9//3//f/9//3//f/9//3//f/9//3//f/9//3//f/9//3//f/9//3//f/9//3//f/9//3//f/9//3//f/9//3//f/9//3//f/9//3//f/9//3//f/9//3//f/9//3//f/9//3//f/9//3//f/9//3//f/9//3//f/9//3//f/9//3//f/9//3//f/9//3//f/9//3//f/9//3//f/9//3//f/9//3//f/9//3//f/9//3//f/9//3//f/9//3//f/9//3//f/9//3//f/9//3//f/9//3//f/9//3//f/9//3//f/9//3//f/9//3//f/9//3//f/9//3//f/9//3//f/9//3//f/9//3//f/9//3//f/9/AAD/f/9//3/ee713OWfWWnNOEEKtNVJKMUbvPRBCc045Z/9//3//f/9/e2/OORBCtVZSSr13/3//f/9//3//f/9//3//f/9//3//f/9//3//f/9//3//f/9//3/ee1prtVYxRlJK7z3WWv9//3//f/9//3//f/9//3//f/9//3/ee/9//3//f/9//3//f/9//3//f/9//3//f/9//3//f/9//3//f/9//3//f/9//3//f/9//3//f/9//3//f/9//3//f/9//3//f/9//3//f/9//3//f/9//3//f/9//3//f/9//3//f/9//3//f/9//3//f/9//3//f/9//3//f/9//3//f/9//3//f/9//3//f/9//3//f/9//3//f/9//3//f/9//3//f/9//3//f/9//3//f/9//3//f/9//3//f/9//3//f/9//3//f/9//3//f/9//3//f/9//3//f/9//3//f/9//3//f/9//3//f/9//3//f/9//3//f/9//3//f/9//3//f/9//3//f/9//38AAP9//3//f/9//3//f/9//3//f5xzGGNzTu89EELvPXNOMUb3Xt57e2/OOTFGnHOccxBCnHP/f/9/3nv/f/9//3//f/9//3//f/9//3//f/9//3//f/9//3//f/9//3/ee957tVaUUpRSMUa1Vpxz/3//f/9//3//f/9/3nvee/9//3//f/9//3//f/9//3//f/9//3//f/9//3//f/9//3//f/9//3//f/9//3//f/9//3//f/9//3//f/9//3//f/9//3//f/9//3//f/9//3//f/9//3//f/9//3//f/9//3//f/9//3//f/9//3//f/9//3//f/9//3//f/9//3//f/9//3//f/9//3//f/9//3//f/9//3//f/9//3//f/9//3//f/9//3//f/9//3//f/9//3//f/9//3//f/9//3//f/9//3//f/9//3//f/9//3//f/9//3//f/9//3//f/9//3//f/9//3//f/9//3//f/9//3//f/9//3//f/9//3//f/9//3//f/9//3//fwAA/3//f/9//3//f/9//3//f/9//3//f/9//397b3NOzjlSShBCMUbvPZRS/3//f1prUkoYY957/3//f/9//3/ee/9//3//f/9//3//f/9//3//f/9//3//f/9//3//f/9//3//f/9/1lpSSnNOlFL3Xv9//3//f/9//3//f/9//3//f/9//3//f/9//3//f/9//3//f/9//3//f/9//3//f/9//3//f/9//3//f/9//3//f/9//3//f/9//3//f/9//3//f/9//3//f/9//3//f/9//3//f/9//3//f/9//3//f/9//3//f/9//3//f/9//3//f/9//3//f/9//3//f/9//3//f/9//3//f/9//3//f/9//3//f/9//3//f/9//3//f/9//3//f/9//3//f/9//3//f/9//3//f/9//3//f/9//3//f/9//3//f/9//3//f/9//3//f/9//3//f/9//3//f/9//3//f/9//3//f/9//3//f/9//3//f/9//3//f/9//3//f/9//3//f/9/AAD/f/9//3//f/9//3//f/9//3//f957/3//f/9/3nv/fxhjUkoQQs457z2UUvde/39SSlpr/3//f957/3/ee/9//3//f/9//3//f/9//3//f/9//3//f/9//3//f/9//3//f/9//3//f/9/GGPvPZRSUkpaa/9//3//f/9//3//f/9//3//f/9//3//f/9//3//f/9//3//f/9//3//f/9//3//f/9//3//f/9//3//f/9//3//f/9//3//f/9//3//f/9//3//f/9//3//f/9//3//f/9//3//f/9//3//f/9//3//f/9//3//f/9//3//f/9//3//f/9//3//f/9//3//f/9//3//f/9//3//f/9//3//f/9//3//f/9//3//f/9//3//f/9//3//f/9//3//f/9//3//f/9//3//f/9//3//f/9//3//f/9//3//f/9//3//f/9//3//f/9//3//f/9//3//f/9//3//f/9//3//f/9//3//f/9//3//f/9//3//f/9//3//f/9//38AAP9//3//f/9//3//f/9//3//f/9//3//f/9//3//f/9/vXcQQpRS1loxRu89MUZSSlJK1lr/f/9//3//f/9//3//f/9//3//f/9//3//f/9//3//f/9//3//f/9//3//f/9//3//f/9//3//f/9/1lpSSjFGtVZ7b/9//3//f/9//3//f/9//3//f/9//3//f/9//3//f/9//3//f/9//3//f/9//3//f/9//3//f/9//3//f/9//3//f/9//3//f/9//3//f/9//3//f/9//3//f/9//3//f/9//3//f/9//3//f/9//3//f/9//3//f/9//3//f/9//3//f/9//3//f/9//3//f/9//3//f/9//3//f/9//3//f/9//3//f/9//3//f/9//3//f/9//3//f/9//3//f/9//3//f/9//3//f/9//3//f/9//3//f/9//3//f/9//3//f/9//3//f/9//3//f/9//3//f/9//3//f/9//3//f/9//3//f/9//3//f/9//3//f/9//3//fwAA/3//f/9//3//f/9//3//f/9//3//f/9/3nvee/9//3/vPZRSvXf/f5xzOWdzThBCEELOOXNOOWe9d/9//3//f/9//3//f/9//3//f/9//3//f/9//3//f/9//3//f/9//3//f5xz/3//f957/3//f5xz1loQQlJKOWf/f/9//3//f/9//3//f/9//3//f/9//3//f/9//3//f/9//3//f/9//3//f/9//3//f/9//3//f/9//3//f/9//3//f/9//3//f/9//3//f/9//3//f/9//3//f/9//3//f/9//3//f/9//3//f/9//3//f/9//3//f/9//3//f/9//3//f/9//3//f/9//3//f/9//3//f/9//3//f/9//3//f/9//3//f/9//3//f/9//3//f/9//3//f/9//3//f/9//3//f/9//3//f/9//3//f/9//3//f/9//3//f/9//3//f/9//3//f/9//3//f/9//3//f/9//3//f/9//3//f/9//3//f/9//3//f/9//3//f/9/AAD/f/9//3//f/9//3//f/9//3//f/9//3//f/9//3/3XhBC3nv/f957/3//f957e2+1Vu89c04xRlJK9157b/9/3nv/f/9//3//f/9//3//f/9//3//f/9//3//f/9//3/ee/9//3/ee/9//3//f/9//3//f713lFIxRrVWvXf/f/9//3//f/9//3//f/9//3//f/9//3//f/9//3//f/9//3//f/9//3//f/9//3//f/9//3//f/9//3//f/9//3//f/9//3//f/9//3//f/9//3//f/9//3//f/9//3//f/9//3//f/9//3//f/9//3//f/9//3//f/9//3//f/9//3//f/9//3//f/9//3//f/9//3//f/9//3//f/9//3//f/9//3//f/9//3//f/9//3//f/9//3//f/9//3//f/9//3//f/9//3//f/9//3//f/9//3//f/9//3//f/9//3//f/9//3//f/9//3//f/9//3//f/9//3//f/9//3//f/9//3//f/9//3//f/9//38AAP9//3//f/9//3//f/9//3//f/9//3//f957/3//f+891lr/f/9//3//f/9//3//f1prlFLWWpRSEEJzTjFGlFJ7b957/3//f/9//3//f/9//3//f/9//3//f/9//3//f/9/vXf/f/9/3nv/f/9//3//f/9//3+cc/dec061Vjln/3//f/9//3//f/9//3//f/9//3//f/9//3//f/9//3//f/9//3//f/9//3//f/9//3//f/9//3//f/9//3//f/9//3//f/9//3//f/9//3//f/9//3//f/9//3//f/9//3//f/9//3//f/9//3//f/9//3//f/9//3//f/9//3//f/9//3//f/9//3//f/9//3//f/9//3//f/9//3//f/9//3//f/9//3//f/9//3//f/9//3//f/9//3//f/9//3//f/9//3//f/9//3//f/9//3//f/9//3//f/9//3//f/9//3//f/9//3//f/9//3//f/9//3//f/9//3//f/9//3//f/9//3//f/9//3//fwAA/3//f/9//3//f/9//3//f/9//3//f/9//3//f/deEEL/f/9//3//f/9//3//f/9//3/vPfde/397b7VWc04xRlJKUkr3Xt57/3//f/9//3//f/9//3//f/9//3//f957/3//f957/3//f/9//3//f/9//3//f/9//39aa5RSUkr3Xv9//3//f/9//3//f/9//3//f/9//3//f/9//3/ee/9//3//f/9//3//f/9//3//f/9//3//f/9//3//f/9//3//f/9//3//f/9//3//f/9//3//f/9//3//f/9//3//f/9//3//f/9//3//f/9//3//f/9//3//f/9//3//f/9//3//f/9//3//f/9//3//f/9//3//f/9//3//f/9//3//f/9//3//f/9//3//f/9//3//f/9//3//f/9//3//f/9//3//f/9//3//f/9//3//f/9//3//f/9//3//f/9//3//f/9//3//f/9//3//f/9//3//f/9//3//f/9//3//f/9//3//f/9//3//f/9/AAD/f/9//3//f/9//3//f/9//3//f/9//3//f/9/c061Vv9//3//f/9//3//f/9//3//f9ZatVb/f/9//3//f1prMUa1VnNO7z1SSr13/3//f/9//3/ee/9//3//f/9//3+9d/9//3//f9573nv/f/9//3//f/9//3+9d/9/3nu1VnNOc069d/9//3+9d/9//3//f/9//3//f/9//3//f/9//3//f/9//3//f/9//3//f/9//3//f/9//3//f/9//3//f/9//3//f/9//3//f/9//3//f/9//3//f/9//3//f/9//3//f/9//3//f/9//3//f/9//3//f/9//3//f/9//3//f/9//3//f/9//3//f/9//3//f/9//3//f/9//3//f/9//3//f/9//3//f/9//3//f/9//3//f/9//3//f/9//3//f/9//3//f/9//3//f/9//3//f/9//3//f/9//3//f/9//3//f/9//3//f/9//3//f/9//3//f/9//3//f/9//3//f/9//3//f/9//38AAP9//3//f/9//3//f/9//3//f/9//3//f957/3/vPXtv/3//f/9//3//f/9//3//f957e28xRhhj/3//f/9/vXf/fzlnlFJzTnNOMUaUUvde/3//f/9//3//f957/3//f/9//3//f/9//3//f/9/vXf/f/9//3/ee/9//3/ee/9/9161VnNOnHP/f/9/3nv/f/9//3//f/9//3//f/9//3//f/9//3//f/9//3//f/9//3//f/9//3//f/9//3//f/9//3//f/9//3//f/9//3//f/9//3//f/9//3//f/9//3//f/9//3//f/9//3//f/9//3//f/9//3//f/9//3//f/9//3//f/9//3//f/9//3//f/9//3//f/9//3//f/9//3//f/9//3//f/9//3//f/9//3//f/9//3//f/9//3//f/9//3//f/9//3//f/9//3//f/9//3//f/9//3//f/9//3//f/9//3//f/9//3//f/9//3//f/9//3//f/9//3//f/9//3//f/9//3//fwAA/3//f/9//3//f/9//3//f/9//3//f/9/3nvee601/3//f/9//3//f/9//3//f/9//3//f1JKtVb/f957/3//f957/3//f957915SSjFGc05zThhjnHP/f/9//3//f957/3/ee/9//3//f/9/e29aa3NOc073Xt57/3//f/9//3/ee5xzc04xRpxz/3/ee/9//3//f/9//3//f/9//3//f/9//3//f/9//3//f/9//3//f/9//3//f/9//3//f/9//3//f/9//3//f/9//3//f/9//3//f/9//3//f/9//3//f/9//3//f/9//3//f/9//3//f/9//3//f/9//3//f/9//3//f/9//3//f/9//3//f/9//3//f/9//3//f/9//3//f/9//3//f/9//3//f/9//3//f/9//3//f/9//3//f/9//3//f/9//3//f/9//3//f/9//3//f/9//3//f/9//3//f/9//3//f/9//3//f/9//3//f/9//3//f/9//3//f/9//3//f/9//3//f/9/AAD/f/9//3//f/9//3//f/9//3//f/9//3//f/de7z3/f/9//3//f/9//3//f/9//3//f/9/915zTr13/3//f/9//3//f/9/vXf/f/9/vXeUUrVWUkpSSrVWe2/ee/9//3//f/9//3//f/9/OWcQQs45c04QQu89rTUQQvde/3//f/9/3nucc5RSc07WWv9//3//f/9//3//f/9//3//f/9//3//f/9//3//f/9//3//f/9//3//f/9//3//f/9//3//f/9//3//f/9//3//f/9//3//f/9//3//f/9//3//f/9//3//f/9//3//f/9//3//f/9//3//f/9//3//f/9//3//f/9//3//f/9//3//f/9//3//f/9//3//f/9//3//f/9//3//f/9//3//f/9//3//f/9//3//f/9//3//f/9//3//f/9//3//f/9//3//f/9//3//f/9//3//f/9//3//f/9//3//f/9//3//f/9//3//f/9//3//f/9//3//f/9//3//f/9//3//f/9//38AAP9//3//f/9//3//f/9//3//f/9//3//f/9/lFIxRv9//3//f/9//3//f/9//3//f/9//39aazFG917/f957/3//f/9//3//f/9/3nu9d/9//38YY3NOc05SSjFG1lq9d957/3//f/9/e28QQq01EELvPZRSUkoQQlJKUkqUUpxz/3//f/9/3ntzTpRS1lree/9//3//f/9//3//f/9//3//f/9//3//f/9//3//f/9//3//f/9//3//f/9//3//f/9//3//f/9//3//f/9//3//f/9//3//f/9//3//f/9//3//f/9//3//f/9//3//f/9//3//f/9//3//f/9//3//f/9//3//f/9//3//f/9//3//f/9//3//f/9//3//f/9//3//f/9//3//f/9//3//f/9//3//f/9//3//f/9//3//f/9//3//f/9//3//f/9//3//f/9//3//f/9//3//f/9//3//f/9//3//f/9//3//f/9//3//f/9//3//f/9//3//f/9//3//f/9//3//fwAA/3//f/9//3//f/9//3//f/9//3//f/9//39zTnNO/3//f/9//3//f/9//3//f/9//3//f/9/tVa1Vv9//3//f/9//3//f/9//3//f/9//3//f/9//3+9dzlnUkoxRlJKUko5Z957/39zTmstWmv/f/9/vXf/f/9/lFKtNRBCEEJ7b957/3/ee/9/tVZzTvde3nv/f/9//3//f/9//3//f/9//3//f/9//3//f/9//3//f/9//3//f/9//3//f/9//3//f/9//3//f/9//3//f/9//3//f/9//3//f/9//3//f/9//3//f/9//3//f/9//3//f/9//3//f/9//3//f/9//3//f/9//3//f/9//3//f/9//3//f/9//3//f/9//3//f/9//3//f/9//3//f/9//3//f/9//3//f/9//3//f/9//3//f/9//3//f/9//3//f/9//3//f/9//3//f/9//3//f/9//3//f/9//3//f/9//3//f/9//3//f/9//3//f/9//3//f/9//3//f/9/AAD/f/9//3//f/9//3//f/9/3nv/f/9//3//f7VWc07/f/9//3//f/9//3//f/9//3//f/9//385Z1JKOWf/f/9//3//f/9//3//f/9//3//f957/3//f/9//3//f1prUkqUUnNOUkoYY845zjn/f/9/3nv/f/9//3//f713tVYxRlJK1lp7b/9//3+9d9ZalFL3Xr13/3//f/9//3//f/9//3//f/9//3//f/9//3//f/9//3//f/9//3//f/9//3//f/9//3//f/9//3//f/9//3//f/9//3//f/9//3//f/9//3//f/9//3//f/9//3//f/9//3//f/9//3//f/9//3//f/9//3//f/9//3//f/9//3//f/9//3//f/9//3//f/9//3//f/9//3//f/9//3//f/9//3//f/9//3//f/9//3//f/9//3//f/9//3//f/9//3//f/9//3//f/9//3//f/9//3//f/9//3//f/9//3//f/9//3//f/9//3//f/9//3//f/9//3//f/9//38AAP9//3//f/9//3//f/9//3//f/9//3//f/9/Ukq1Vv9//3//f/9//3//f/9//3//f/9//3//f/9/1lpzTt57/3//f/9//3//f/9//3//f/9//3//f/9//3//f/9//3//f7131lrWWpRSrTXvPTlnnHP/f/9//3//f/9//3/eexhjMUYxRrVWnHP/f/9/vXfWWpRStVb/f/9//3//f5xz/3//f/9//3//f/9//3//f/9//3//f/9//3//f/9//3//f/9//3//f/9//3//f/9//3//f/9//3//f/9//3//f/9//3//f/9//3//f/9//3//f/9//3//f/9//3//f/9//3//f/9//3//f/9//3//f/9//3//f/9//3//f/9//3//f/9//3//f/9//3//f/9//3//f/9//3//f/9//3//f/9//3//f/9//3//f/9//3//f/9//3//f/9//3//f/9//3//f/9//3//f/9//3//f/9//3//f/9//3//f/9//3//f/9//3//f/9//3//f/9//3//fwAA/3//f/9//3//f/9//3//f/9//3//f/9//3+UUnNO/3//f/9//3//f/9//3//f/9//3//f/9//385Z5RSOWf/f/9//3//f/9//3//f/9//3//f/9//3//f/9//3//f/9//3/ee713OWcxRlJKtVZzTtZaOWecc/9//3//f/9/3nuccxBCMUb3XjlnnHP/f/9/GGNzTrVW/3//f/9//3//f/9//3//f/9//3//f/9//3//f/9//3//f/9//3//f/9//3//f/9//3//f/9//3//f/9//3//f/9//3//f/9//3//f/9//3//f/9//3//f/9//3//f/9//3//f/9//3//f/9//3//f/9//3//f/9//3//f/9//3//f/9//3//f/9//3//f/9//3//f/9//3//f/9//3//f/9//3//f/9//3//f/9//3//f/9//3//f/9//3//f/9//3//f/9//3//f/9//3//f/9//3//f/9//3//f/9//3//f/9//3//f/9//3//f/9//3//f/9//3//f/9/AAD/f/9//3//f/9//3//f/9//3//f/9//3//f/deUkr/f/9//3//f/9//3//f/9//3//f/9//3//f/9/tVaUUv9//3//f/9//3//f/9//3//f/9//3//f/9//3//f/9//3//f/9//3//f957e28YY1JK1lpSSlJK1lq9d/9//3//f/9/3ntzThBCtVbee957/3/eezlnMUb3Xv9//3//f/9//3//f/9//3//f/9//3//f/9//3//f/9//3//f/9//3//f/9//3//f/9//3//f/9//3//f/9//3//f/9//3//f/9//3//f/9//3//f/9//3//f/9//3//f/9//3//f/9//3//f/9//3//f/9//3//f/9//3//f/9//3//f/9//3//f/9//3//f/9//3//f/9//3//f/9//3//f/9//3//f/9//3//f/9//3//f/9//3//f/9//3//f/9//3//f/9//3//f/9//3//f/9//3//f/9//3//f/9//3//f/9//3//f/9//3//f/9//3//f/9//38AAP9//3//f/9//3//f/9//3//f/9//3//f/9/e2/vPd57/3//f/9//3//f/9//3//f/9//3//f/9//39aa3NOWmv/f/9//3//f/9//3//f/9//3//f/9//3//f/9//3//f/9//3/ee/9//3//f957/385Z/detVa1VnNOc04YY957/3//f/9/UkpSStZa3nu9d/9//3/3XnNOOWf/f957/3//f/9//3//f/9//3//f/9//3//f/9//3//f/9//3//f/9//3//f/9//3//f/9//3//f/9//3//f/9//3//f/9//3//f/9//3//f/9//3//f/9//3//f/9//3//f/9//3//f/9//3//f/9//3//f/9//3//f/9//3//f/9//3//f/9//3//f/9//3//f/9//3//f/9//3//f/9//3//f/9//3//f/9//3//f/9//3//f/9//3//f/9//3//f/9//3//f/9//3//f/9//3//f/9//3//f/9//3//f/9//3//f/9//3//f/9//3//f/9//3//fwAA/3//f/9//3//f/9//3//f/9//3//f/9//3+9d+89Wmv/f/9//3//f/9//3//f/9//3//f/9//3//f/9/GGNzTt57/3//f/9//3//f/9//3//f/9//3//f/9//3//f/9//3//f957/3//f/9//3//f/9//3//f1pr1lpSSlJKc06UUntv/3//f3NOEEJzTt57/3//f/9/GGOUUhhj/3//f/9//3//f/9//3//f/9//3//f/9//3//f/9//3//f/9//3//f/9//3//f/9//3//f/9//3//f/9//3//f/9//3//f/9//3//f/9//3//f/9//3//f/9//3//f/9//3//f/9//3//f/9//3//f/9//3//f/9//3//f/9//3//f/9//3//f/9//3//f/9//3//f/9//3//f/9//3//f/9//3//f/9//3//f/9//3//f/9//3//f/9//3//f/9//3//f/9//3//f/9//3//f/9//3//f/9//3//f/9//3//f/9//3//f/9//3//f/9//3//f/9/AAD/f/9//3//f/9//3//f/9//3//f/9//3//f/9/EELWWt57/3//f/9//3//f/9//3//f/9//3//f957/3+cc3NOOWe9d/9//3//f/9//3//f/9//3//f/9//3//f/9//3+9d/9//3//f/9//3/ee957/3//f/9//3/ee957GGOUUrVWMUYxRrVW/3/3XjFGUkpaa/9//3//fxhjUko5Z/9//3//f/9//3//f/9//3//f/9//3//f/9//3//f/9//3//f/9//3//f/9//3//f/9//3//f/9//3//f/9//3//f/9//3//f/9//3//f/9//3//f/9//3//f/9//3//f/9//3//f/9//3//f/9//3//f/9//3//f/9//3//f/9//3//f/9//3//f/9//3//f/9//3//f/9//3//f/9//3//f/9//3//f/9//3//f/9//3//f/9//3//f/9//3//f/9//3//f/9//3//f/9//3//f/9//3//f/9//3//f/9//3//f/9//3//f/9//3//f/9//38AAP9//3//f/9//3//f/9//3//f/9//3//f/9//3+UUlJK3nv/f/9//3//f/9//3//f/9//3//f/9//3//f/9/OWeUUlpr/3//f/9//3//f/9//3//f/9//3//f/9//3//f/9//3//f9573nv/f/9//3/ee/9//3//f/9//3//f/9/nHO1VpRStVbvPZRSGGOUUnNO3nv/f/9//3/WWnNOWmv/f/9//3//f/9//3//f/9//3//f/9//3//f/9//3//f/9//3//f/9//3//f/9//3//f/9//3//f/9//3//f/9//3//f/9//3//f/9//3//f/9//3//f/9//3//f/9//3//f/9//3//f/9//3//f/9//3//f/9//3//f/9//3//f/9//3//f/9//3//f/9//3//f/9//3//f/9//3//f/9//3//f/9//3//f/9//3//f/9//3//f/9//3//f/9//3//f/9//3//f/9//3//f/9//3//f/9//3//f/9//3//f/9//3//f/9//3//f/9//3//fwAA/3//f/9//3//f/9//3//f/9//3//f/9//3//f7VWMUa9d/9//3//f/9//3//f/9//3//f957/3//f/9//3//fxBCGGPee/9//3//f/9//3//f/9//3//f/9//3//f/9//3//f/9//3//f/9//3//f/9//3//f/9//3//f/9//3//f/9/3nsYY5RSlFK1VnNO7z2UUv9//3//f/9/lFKUUv9//3//f/9//3//f/9//3//f/9//3//f/9//3//f/9//3//f/9//3//f/9//3//f/9//3//f/9//3//f/9//3//f/9//3//f/9//3//f/9//3//f/9//3//f/9//3//f/9//3//f/9//3//f/9//3//f/9//3//f/9//3//f/9//3//f/9//3//f/9//3//f/9//3//f/9//3//f/9//3//f/9//3//f/9//3//f/9//3//f/9//3//f/9//3//f/9//3//f/9//3//f/9//3//f/9//3//f/9//3//f/9//3//f/9//3//f/9//3//f/9/AAD/f/9//3//f/9//3//f/9//3//f/9//3//f/9//38QQjln/3//f/9//3//f/9/3nv/f/9//3//f/9//3//f/9/vXeUUjln/3//f/9//3//f/9//3//f/9//3//f/9//3//f/9//3//f/9//3//f/9//3//f/9//3//f/9//3//f/9//3//f/9//3+ccxhjlFKUUs457z33Xpxz/3//f1JK1lqcc/9//3//f/9//3//f/9//3//f/9//3//f/9//3//f/9//3//f/9//3//f/9//3//f/9//3//f7VW/3//f/9//3//f/9//3//f/9//3//f/9//3//f/9//3//f/9//3//f/9//3//f/9//3//f/9//3//f/9//3//f/9//3//f/9//3//f/9//3//f/9//3//f/9//3//f/9//3//f/9//3//f/9//3//f/9//3//f/9//3//f/9//3//f/9//3//f/9//3//f/9//3//f/9//3//f/9//3//f/9//3//f/9//3//f/9//3//f/9//38AAP9//3//f/9//3//f/9//3//f/9/3nv/f/9//3//f5RSc069d/9//3//f/9/3nv/f/9//3//f/9//3//f/9//3//f/detVa9d/9//3//f/9//3//f/9//3//f/9//3//f/9//3//f/9//3//f/9//3//f/9//3//f/9//3//f/9//3//f/9//3//f/9/3nu9d3tv1lqtNe89c06UUhhje2+1Vhhj/3+cc+89ay3vPe89e2//f/9//3+9d/9//3/ee/9//3//f/9//3//f/9//3//f/9//3//f/9/tVY5Z/9//3//f/9//3//f/9//3//f/9//3//f/9//3//f/9//3//f/9//3//f/9//3//f/9//3//f/9//3//f/9//3//f/9//3//f/9//3//f/9//3//f/9//3//f/9//3//f/9//3//f/9//3//f/9//3//f/9//3//f/9//3//f/9//3//f/9//3//f/9//3//f/9//3//f/9//3//f/9//3//f/9//3//f/9//3//f/9//3//fwAA/3//f/9//3//f/9//3//f/9//3//f/9//3//f/9/WmsQQlpr/3//f/9//3//f/9//3//f/9//3//f/9//3//f/9/e2/WWtZa3nv/f/9//3//f/9//3//f/9//3//f/9//3//f/9//3//f/9//3//f/9//3//f/9//3//f/9//3//f/9//3//f/9//3//f/9/3nvee/deUkqUUrVW1lpzTlJKUkpaa7VWEEKMMc45MUYQQrVW/3//f/9/3nv/f/9//3//f/9//3//f/9//3//f/9//3//f/9//3/3XnNOnHP/f/9//3//f/9//3//f/9//3//f/9//3//f/9//3//f/9//3//f/9//3//f/9//3//f/9//3//f/9//3//f/9//3//f/9//3//f/9//3//f/9//3//f/9//3//f/9//3//f/9//3//f/9//3//f/9//3//f/9//3//f/9//3//f/9//3//f/9//3//f/9//3//f/9//3//f/9//3//f/9//3//f/9//3//f/9//3//f/9/AAD/f/9//3//f/9//3//f/9//3//f957/3//f/9//3//f1JK1lr/f/9//3//f/9//3//f/9//3//f/9//3//f/9//3//f1prlFIYY/9//3//f/9//3//f/9//3//f/9//3//f/9//3//f/9//3//f/9//3//f/9//3//f/9//3//f/9//3//f/9//3//f/9//3//f/9//38YY1JK915aa7VW1loQQhBCrTXvPf9//3+UUhBCMUZzTv9//3//f5xz/3//f/9//3//f/9//3//f/9//3//f/9//3//f5xz7z05Z/9//3//f/9//3//f/9//3//f/9//3//f/9//3//f/9//3//f/9//3//f/9//3//f/9//3//f/9//3//f/9//3//f/9//3//f/9//3//f/9//3//f/9//3//f/9//3//f/9//3//f/9//3//f/9//3//f/9//3//f/9//3//f/9//3//f/9//3//f/9//3//f/9//3//f/9//3//f/9//3//f/9//3//f/9//3//f/9//38AAP9//3//f/9//3//f/9//3//f/9//3//f/9//3//f/9/WmsxRpxz/3//f/9//3/ee/9//3//f/9//3//f/9//3//f/9//38YY7VWWmv/f/9//3//f/9//3//f/9//3//f/9//3//f/9//3//f/9//3//f/9//3//f/9//3//f/9//3//f/9//3//f/9//3//f/9//3//f957tVZSSlpr/397bzlnEELvPVJK1lpzTv9/e29SSlJKlFL/f713/3//f/9//3//f/9//3//f/9//3//f/9//3//f/9//38xRnNO/3//f/9//3//f/9//3//f/9//3//f/9//3//f/9//3//f/9//3//f/9//3//f/9//3//f/9//3//f/9//3//f/9//3//f/9//3//f/9//3//f/9//3//f/9//3//f/9//3//f/9//3//f/9//3//f/9//3//f/9//3//f/9//3//f/9//3//f/9//3//f/9//3//f/9//3//f/9//3//f/9//3//f/9//3//f/9//3//fwAA/3//f/9//3//f/9//3//f/9//3//f/9//3//f/9//3//f1JKc07/f/9//3/ee/9//3//f/9//3//f/9//3//f/9//3//f957917WWntv/3//f/9//3//f/9//3//f/9//3//f/9//3//f/9//3//f/9//3//f/9//3//f/9//3//f/9//3//f/9//3//f/9/3nv/f/9//3/ee9ZaUkq9d/9//3+UUu897z1aa7VWEEK1VvdeMUZSSnNO/3//f/9//3//f/9//3//f/9//3//f/9//3//f/9//3//f5RS7z3/f/9//3//f/9//3//f/9//3//f/9//3//f/9//3//f/9//3//f/9//3//f/9//3//f/9//3//f/9//3//f/9//3//f/9//3//f/9//3//f/9//3//f/9//3//f/9//3//f/9//3//f/9//3//f/9//3//f/9//3//f/9//3//f/9//3//f/9//3//f/9//3//f/9//3//f/9//3//f/9//3//f/9//3//f/9//3//f/9/AAD/f/9//3//f/9//3//f/9//3//f/9//3//f/9//3//f/9/OWdSSlpr/3//f/9//3//f/9//3//f/9//3//f/9//3//f/9//3+9d7VW1lree/9//3//f/9//3//f/9//3//f/9//3//f/9//3//f/9//3//f/9//3//f/9//3//f/9//3//f/9//3//f/9//3//f/9//3/ee/9/vXeUUrVWnHP/fxhjMUb3XhhjOWe1VnNOtVb3Xu89UkrWWt57/3//f/9//3//f/9//3//f/9//3//f/9//3//f/9/nHPvPXtv3nv/f/9//3//f/9//3//f/9//3//f/9//3//f/9//3//f/9//3//f/9//3//f/9//3//f/9//3//f/9//3//f/9//3//f/9//3//f/9//3//f/9//3//f/9//3//f/9//3//f/9//3//f/9//3//f/9//3//f/9//3//f/9//3//f/9//3//f/9//3//f/9//3//f/9//3//f/9//3//f/9//3//f/9//3//f/9//38AAP9//3//f/9//3//f/9//3//f/9//3//f/9//3//f/9//3//f5RSMUb/f/9//3//f/9//3//f/9//3//f/9//3//f/9/3nv/f/9/GGNzTntv/3//f/9//3//f/9//3//f/9//3//f/9//3//f/9//3//f/9//3//f/9//3//f/9//3//f/9//3//f/9//3//f/9//3//f/9//3//fxhjc05aa5xzGGMxRlJKc07/f/9/3ntaa5RSc07vPe89Uko5Z/9//3//f/9//3//f/9//3//f/9/3nv/f/9//3//fzFG9169d/9//3/ee/9//3//f/9//3//f/9//3//f/9//3//f/9//3//f/9//3//f/9//3//f/9//3//f/9//3//f/9//3//f/9//3//f/9//3//f/9//3//f/9//3//f/9//3//f/9//3//f/9//3//f/9//3//f/9//3//f/9//3//f/9//3//f/9//3//f/9//3//f/9//3//f/9//3//f/9//3//f/9//3//f/9//3//fwAA/3//f/9//3//f/9//3//f/9//3//f/9//3//f/9//3//f/9/nHMQQlpr/3/ee/9//3//f/9//3//f/9//3//f/9//3//f/9//3/ee1prlFJaa957/3//f957/3//f/9//3//f/9//3//f/9//3//f/9//3//f/9//3//f/9//3//f/9//3//f/9//3//f/9//3//f/9//3//f/9/3nt7bzFGnHPee601c061Vhhj/3//f957/3+9dxhjzjkQQnNOc061Vvde/3//f/9//3/ee957/3//f/9//3//f/9/lFIQQv9//3//f/9//3//f/9//3//f/9//3//f/9//3//f/9//3//f/9//3//f/9//3//f/9//3//f/9//3//f/9//3//f/9//3//f/9//3//f/9//3//f/9//3//f/9//3//f/9//3//f/9//3//f/9//3//f/9//3//f/9//3//f/9//3//f/9//3//f/9//3//f/9//3//f/9//3//f/9//3//f/9//3//f/9//3//f/9/AAD/f/9//3//f/9//3//f/9//3//f/9//3//f/9//3//f/9//3/ee/deMUa9d/9//3//f/9//3//f/9//3//f/9//3//f/9//3//f/9/nHM5Z1JKvXf/f/9//3//f957/3//f/9//3//f/9//3//f/9//3//f/9//3//f/9//3//f/9//3//f/9//3//f/9//3//f/9//3//f/9//3//f9571loxRpxzMUZSShhjlFJaa/9//3//f9573nsYYzFGc061VnNOlFKUUnNOnHOcc/9//3/eezln/3//f/9//3/3XjFGvXf/f/9/3nv/f/9//3//f/9//3//f/9//3//f/9//3//f/9//3//f/9//3/ee/9//3//f/9//3//f/9//3//f/9//3//f/9//3//f/9//3//f/9//3//f/9//3//f/9//3//f/9//3//f/9//3//f/9//3//f/9//3//f/9//3//f/9//3//f/9//3//f/9//3//f/9//3//f/9//3//f/9//3//f/9//3//f/9//38AAP9//3//f/9//3//f/9//3//f/9//3//f/9//3//f/9//3//f/9/vXfvPZRS/3//f/9//3//f/9//3//f/9//3//f/9//3//f/9//3//f957lFK1Vpxz/3//f/9//3//f/9//3//f/9//3//f/9//3//f/9//3//f/9//3//f/9//3//f/9//3//f/9//3//f/9//3//f/9//3//f/9//3//f1JKtVa1Vu89nHNzTtZa/3//f/9//3//f/9/1lrvPZxzWmtaa9Zac06UUlJK917vPYwxEELOOXNO/3//f5xzMUbWWv9//3//f/9//3/ee/9//3//f/9//3//f/9//3//f/9//3//f/9//3//f/9//3//f/9//3//f/9//3//f/9//3//f/9//3//f/9//3//f/9//3//f/9//3//f/9//3//f/9//3//f/9//3//f/9//3//f/9//3//f/9//3//f/9//3//f/9//3//f/9//3//f/9//3//f/9//3//f/9//3//f/9//3//f/9//3//fwAA/3//f/9//3//f/9//3//f/9//3//f/9//3//f/9//3//f713/3//f9ZaEEI5Z/9//3//f/9//3//f/9//3//f/9//3//f/9//3//f/9//397b5RS1lree/9//3//f/9//3//f/9//3//f/9//3//f/9//3//f/9//3//f/9//3//f/9//3//f/9//3//f/9//3//f/9//3//f/9//3//f/9/3nsQQtZa7z1aa9ZalFLee/9//3//f713/3+9d1JKlFK9d957/39aa/detVYxRhBCc04QQnNOMUZSSpxz/3+UUjFGvXf/f/9//3//f/9//3//f/9//3//f/9//3//f957/3//f/9//3//f/9//3//f/9//3//f/9//3//f/9//3//f/9//3//f/9//3//f/9//3//f/9//3//f/9//3//f/9//3//f/9//3//f/9//3//f/9//3//f/9//3//f/9//3//f/9//3//f/9//3//f/9//3//f/9//3//f/9//3//f/9//3//f/9//3//f/9/AAD/f/9//3//f/9//3//f/9//3//f/9//3//f/9//3//f/9/3nv/f/9//3+UUjFGvXf/f/9//3//f/9//3//f/9//3//f/9//3//f/9//3//f/9/nHPWWtZa3nv/f/9//3//f/9//3//f/9//3//f/9//3//f/9//3//f/9//3//f/9//3//f/9//3//f/9//3//f/9//3//f/9//3//f/9//3//fzlnUkqUUlJK3ntSSvde/3//f/9//3//f/9/e2+tNdZanHP/f957/3+9d+89MUZSStZaMUYxRhBCEEL/fzlnMUacc/9//3//f/9//3//f/9//3+cc713/3//f/9//3//f/9//3//f/9//3//f/9//3//f/9//3//f/9//3//f/9//3//f/9//3//f/9//3//f/9//3//f/9//3//f/9//3//f/9//3//f/9//3//f/9//3//f/9//3//f/9//3//f/9//3//f/9//3//f/9//3//f/9//3//f/9//3//f/9//3//f/9//3//f/9//38AAP9//3//f/9//3//f/9//3//f/9//3//f/9//3//f/9//3//f/9//3//f713zjn3Xv9//3//f/9//3//f/9//3//f/9//3//f/9//3//f/9//3//f3tvtVbWWr13/3//f/9//3//f/9//3//f/9//3//f/9//3//f/9//3//f/9//3//f/9//3//f/9//3//f/9//3//f/9//3//f/9//3//f957/3/WWhBCMUb/f/deEEL/f957/3//f/9//3//f9ZaMUbWWr133nv/f7VWzjn3Xv9/Wmv3XvdeMUbOOc451loxRhhj/3//f/9//3/ee957lFLvPe89rTWtNRBCtVa9d/9//3//f/9//3//f/9//3//f/9//3//f/9//3//f/9//3//f/9//3//f/9//3//f/9//3//f/9//3//f/9//3//f/9//3//f/9//3//f/9//3//f/9//3//f/9//3//f/9//3//f/9//3//f/9//3//f/9//3//f/9//3//f/9//3//f/9//3//f/9//3//fwAA/3//f/9//3//f/9//3//f/9//3//f/9//3//f/9//3//f/9//3//f/9//3/WWlJKWmu9d/9//3//f/9//3//f/9//3//f/9//3//f/9//3//f/9//397b7VWGGP/f/9//3//f/9//3//f/9//3//f/9//3//f/9//3//f/9//3//f/9//3//f/9//3//f/9//3//f/9//3//f/9//3//f/9//3//f957UkpSSjln3ntSSlpr/3/ee/9//3/ee/9//3+UUjFGOWf/f/9/MUbvPf9//3//f/9//385Z3NO7z1zThBCEEK1Vhhje2//f/9/e2/vPe89tVZzTs45EEIxRrVWWmv/f/9//3/ee/9//3//f/9//3//f/9//3//f/9//3//f/9//3//f/9//3//f/9//3//f/9//3//f/9//3//f/9//3//f/9//3//f/9//3//f/9//3//f/9//3//f/9//3//f/9//3//f/9//3//f/9//3//f/9//3//f/9//3//f/9//3//f/9//3//f/9/AAD/f/9//3//f/9//3//f/9//3//f/9//3//f/9//3//f/9/vXf/f/9//3//f/9/UkoxRlpr/3//f/9//3//f/9//3//f/9//3//f/9//3//f/9//3//f/9/e2+1VtZa/3//f/9//3//f/9//3//f/9//3//f/9//3//f/9//3//f/9//3//f/9//3//f/9//3//f/9//3//f/9//3//f/9//3//f/9//397b+89EEL/f9ZaMUb/f/9/3nv/f/9//3//f/9/7z1zTt57/3+1VjFGGGP/f/9//3/ee/9//39SSlJKtVYQQpRSUkpzTpRS1lrOORBCWmv/f/9//39aa6017z2UUlpr/3//f/9//3//f/9//3//f/9//3//f/9//3//f/9//3//f/9//3//f/9//3//f/9//3//f/9//3//f/9//3//f/9//3//f/9//3//f/9//3//f/9//3//f/9//3//f/9//3//f/9//3//f/9//3//f/9//3//f/9//3//f/9//3//f/9//3//f/9//38AAP9//3//f/9//3//f/9//3//f/9//3//f/9//3//f/9//3//f/9//3//f/9//3//fxBCMUb/f/9/3nv/f957/3//f/9//3//f/9//3//f/9//3//f/9//3//f1prtVaUUv9//3//f/9//3//f/9//3//f/9//3//f/9//3//f/9//3//f/9//3//f/9//3//f/9//3//f/9//3//f/9//3//f957/3//f/9/OWfvPfdevXfvPb13/3//f/9//3//f/9//385ZxBCe2//f9ZaEELWWv9//3//f/9//3//f/9/MUYxRnNO914YY/deGGO1VhBCzjnWWjln/3//f/9//3+1VhBClFJ7b/9//3//f/9//3//f/9//3//f/9//3/ee/9//3//f/9//3//f/9//3//f/9//3//f/9//3//f/9//3//f/9//3//f/9//3//f/9//3//f/9//3//f/9//3//f/9//3//f/9//3//f/9//3//f/9//3//f/9//3//f/9//3//f/9//3//f/9//3//fwAA/3//f/9//3//f/9//3//f/9//3//f/9//3//f/9//3//f/9//3//f/9//3//f/9/vXcxRjFG/3//f957/3//f/9//3//f/9/3nv/f/9//3/ee/9//3//f/9/3ns5Z7VW1lree/9//3/ee/9//3//f/9//3//f/9//3//f/9//3//f/9//3//f/9//3//f/9//3//f/9//3//f/9//3//f/9//3//f/9//3+cczFGc06cc7VW1lr/f957/3//f/9//3//f957EEKUUntv/3/vPVJK/3//f/9//3//f/9//3/ee1JKUkrvPb13/3+cc3tvzjkQQvdelFIxRnNOGGOcc9571lrvPTFGGGP/f/9//3//f/9//3//f957/3//f/9/3nv/f/9//3//f/9//3//f/9//3//f/9//3//f/9//3//f/9//3//f/9//3//f/9//3//f/9//3//f/9//3//f/9//3//f/9//3//f/9//3//f/9//3//f/9//3//f/9//3//f/9//3//f/9//3//f/9/AAD/f/9//3//f/9//3//f/9//3//f/9//3//f/9//3//f/9//3//f/9//3//f/9//3//f5xzMUa1Vv9//3//f9573nv/f/9//3//f/9//3//f/9//3//f/9//3//f957GGO1VvdenHP/f/9//3//f/9//3//f/9//3//f/9//3//f/9//3//f/9//3//f/9//3//f/9//3//f/9//3//f/9//3//f/9//3//f/9/917OOVpre28xRv9//3//f/9//3//f/9//385ZxBC917/fxBCMUb/f/9//3//f957/3//f/9/3nvvPRBCOWf/f/9/3nutNTFGe28YY5RSlFK1VnNOc05aa1prUkpzTntv/3//f/9//3//f/9//3//f/9//3//f/9//3//f/9//3//f/9//3//f/9//3//f/9//3//f/9//3//f/9//3//f/9//3//f/9//3//f/9//3//f/9//3//f/9//3//f/9//3//f/9//3//f/9//3//f/9//3//f/9//3//f/9//3//f/9//38AAP9//3//f/9//3//f/9//3//f/9//3//f/9//3//f/9//3//f/9//3//f/9//3//f/9//3/3XjFGGGPee957/3//f/9//3//f/9//3//f/9//3//f/9//3//f/9//3//f5xz1lqUUpxz/3//f957/3//f/9//3//f/9//3//f/9//3//f/9//3//f/9//3//f/9//3//f/9//3//f/9//3//f/9//3//f/9//3+ccxBCc06cc8453nv/f/9//3//f957/3/ee/9/lFKUUpxzGGPvPTln/3//f/9//3/ee/9//3//fxhjUkqtNd57/3//f845Ukqcc/9//3/ee1prlFK1VpRSUkpzTlJKEEKUUv9//3//f/9//3//f/9//3//f957/3//f/9//3//f/9//3//f/9//3//f/9//3//f/9//3//f/9//3//f/9//3//f/9//3//f/9//3//f/9//3//f/9//3//f/9//3//f/9//3//f/9//3//f/9//3//f/9//3//f/9//3//f/9//3//fwAA/3//f/9//3//f/9//3//f/9//3//f/9//3//f/9//3//f/9//3//f/9//3//f/9//3/ee957914xRvde/3//f/9//3//f/9//3//f/9//3//f957/3//f/9//3//f/9//3+cc/delFI5Z/9//3//f/9//3//f/9//3//f/9//3//f/9//3//f/9//3//f/9//3//f/9//3//f/9//3//f/9//3//f/9//3//f/9/1lrvPRhjUko5Z/9//3//f/9//3//f/9//3+9dzFGtVb/fxBCMUb/f/9//3//f/9//3//f/9//3+1Vu891lr/f/9/c04xRlpr/3//f/9//3//f713e2/3XpRSlFIxRhBCUkqUUvdevXf/f/9//3//f/9//3//f/9//3//f/9//3//f/9//3//f/9//3//f/9//3//f/9//3//f/9//3//f/9//3//f/9//3//f/9//3//f/9//3//f/9//3//f/9//3//f/9//3//f/9//3//f/9//3//f/9//3//f/9//3//f/9/AAD/f/9//3//f/9//3//f/9//3//f/9//3//f/9//3//f/9//3//f/9//3//f/9//3/ee/9//3/ee3NOMUa9d/9//3//f/9//3//f/9//3//f/9//3//f/9//3//f/9//3//f/9/vXe1VnNOe2//f/9//3//f/9//3//f/9//3//f/9//3//f/9//3//f/9//3//f/9//3//f/9//3//f/9//3//f957/3//f/9//3+9d+89lFKUUpRS/3//f/9//3//f/9//3//f/9/GGPvPb13tVbvPb13/3/ee/9//3//f/9//3//f957MUbOOZxz/3/3XhBCtVb/f957/3//f/9//3//f957/3//f9Za7z0xRrVWlFJSSjFGc04YY5xz/3//f/9//3//f/9//3//f/9//3//f/9//3//f/9//3//f/9//3//f/9//3//f/9//3//f/9//3//f/9//3//f/9//3//f/9//3//f/9//3//f/9//3//f/9//3//f/9//3//f/9//3//f/9//3//f/9//38AAP9//3//f/9//3//f/9//3//f/9//3//f/9//3//f/9//3//f/9//3//f/9//3//f/9//3//f/9//38xRlJK3nt7bxhjtVZSSlJKc061VrVWe2+cc7133nv/f/9//3//f/9//3//f713GGO1Vlpr3nv/f/9//3//f/9//3//f/9//3//f/9//3//f/9//3//f/9//3//f/9//3//f/9//3//f/9//3//f/9//3//f/9/915SSpRSMUb/f/9//3//f957/3//f/9//3//f1JKtVZaa1JKGGP/f/9//3//f/9//3+9d/9//3+1VhBCMUb/f7137z1zTv9//3//f/9//3//f/9//3/ee/9//397bzFGGGMYY9Zac06UUpRSc04QQrVW9157b957/3//f/9//3//f/9//3//f/9//3//f/9//3//f/9//3//f/9//3//f/9//3//f/9//3//f/9//3//f/9//3//f/9//3//f/9//3//f/9//3//f/9//3//f/9//3//f/9//3//f/9//3//fwAA/3//f/9//3//f/9//3//f/9//3//f/9//3//f/9//3//f/9//3//f/9//3//f/9//3//f/9/3nv/f/9/MUbvPc457z0QQlJKc06UUlJKMUbOOa01rTVzThhjGGM5Z/9//3//f/9//3+cc9ZalFIYY/9//3//f/9//3//f/9//3//f/9//3//f/9//3//f/9//3//f/9//3//f/9//3//f/9//3//f/9//3//f/9//3+cc1JKMUYQQv9//3//f/9//3//f/9//3//f/9/GGMQQjlnlFIQQr13/3//f/9//3//f/9//3/ee/9/7z0QQlpr/38QQhBCvXfee/9//3//f/9//3//f/9//3//f957GGPOORhj/3//f1prGGOUUnNOc05zTlJKUkpSSrVWOWecc/9//3//f/9//3//f/9//3//f/9//3//f/9//3//f/9//3//f/9//3//f/9//3//f/9//3//f/9//3//f/9//3//f/9//3//f/9//3//f/9//3//f/9//3//f/9//3//f/9/AAD/f/9//3//f/9//3//f/9//3//f/9//3//f/9//3//f/9//3//f/9//3//f/9//3//f/9//3//f/9/vXfOOe89lFL/f/9/3nv/f/9//3//f/9/3nt7b9Zac07vPe89zjlzThhj/3//f/9/nHMYY3NO915aa957/3//f/9//3//f/9//3//f/9//3//f/9//3//f/9//3//f/9//3//f/9//3//f/9//3//f/9//3//f/9/1lpSSu89vXfee/9//3//f/9//3//f/9//3/ee3NOlFLWWnNOOWfee/9//3/ee/9//3//f/9//3+1VnNOMUb/f1JKUkoZY/9//3//f/9//3//f/9//3//f/9//3//f/deEEJaa/9//3//f/9//3+ccxhjlFJSSpRSlFJzTjFGMUZSSrVWOWfee/9//3//f/9//3//f/9//3//f/9//3//f/9//3//f/9//3//f/9//3//f/9//3//f/9//3//f/9//3//f/9//3//f/9//3//f/9//3//f/9//3//f/9//38AAP9//3//f/9//3//f/9//3//f/9//3//f/9//3//f/9//3//f/9//3//f/9//3//f/9//3//f/9//38xRlJKnHPvPXNOe2//f/9//3//f957/3//f/9//3//f/9/nHN7b3NOEEKtNRBCGGPee713Wmv3XrVW917ee/9//3/ee/9//3//f/9//3//f/9//3//f/9//3//f/9//3//f/9//3//f/9//3//f/9//3//f/9//3+9dzFG7z3WWv9//3//f/9//3//f/9/3nv/f/9/WmsQQhhjMUa1Vt57/3/ee/9//3//f/9//3//f1prMUZTSvdeOWcxRjJG/3//f957/3//f/9//3//f/9//3//f/9/3nvWWjFGe2//f/9//3//f/9//3//f/9/vXdaa7VWUkpSSpRStVZzTu897z0xRpRS9145Z5xz/3//f/9//3//f/9//3//f/9//3//f/9//3//f/9//3//f/9//3//f/9//3//f/9//3//f/9//3//f/9//3//f/9//3//f/9//3//fwAA/3//f/9//3//f/9//3//f/9//3//f/9//3//f/9//3//f/9//3//f/9//3//f/9//3//f/9//3+9d4wxWmv/f/9/MUYxRr13/3//f/9//3//f/9//3//f/9//3//f/9/3nvee5xztVbvPc45c061Vv9/GGOUUhhj3nv/f/9//3//f/9//3//f/9//3//f/9//3//f/9//3//f/9//3//f/9//3//f/9//3//f/9//3//f/9/lFIQQpRSWmv/f/9//3//f/9//3//f/9//3//f3NOtVaUUjFGWmv/f713/3//f/9//3//f/9//39zTnNOUkp8b1JKzjn/f/9//3//f/9//3//f/9//3//f/9//3//f957MUZSSt57/3//f/9//3//f/9//3//f/9//3//f/9/vXdaa7VWc05SSpRStVa1VnNOc05SSrVWWmv/f/9//3//f/9//3//f/9//3//f/9//3//f/9//3//f/9//3//f/9//3//f/9//3//f/9//3//f/9//3//f/9//3//f/9/AAD/f/9//3//f/9//3//f/9//3//f/9//3//f/9//3//f/9//3//f/9//3//f/9//3//f/9/nHP/f1pr7z29d/9//3//f7VWzjkYY/9//3//f/9//3//f/9/3nv/f/9//3//f/9//3//f/9/e29zTq01zjm1Vjln9161Vjln3nv/f/9//3//f/9//3//f/9//3//f/9//3//f/9//3//f/9//3//f/9//3//f/9//3//f/9//3/3XhBClFK1Vt57/3//f/9//3//f/9//3//f/9/e28QQrVWc04xRv9//3//f/9//3//f/9//3//f/heUkpzThhjUkpSShhj/3//f/9//3//f/9//3//f/9//3//f/9//3+cc1JKlFL/f/9//3//f/9//3//f/9//3//f/9//3//f/9//3//f/9/e28YY/de1lpSSjFGEEJSSnNOtVZ7b/9//3//f/9//3//f/9//3//f/9//3//f/9//3//f/9//3//f/9//3//f/9//3//f/9//3//f/9//3//f/9//38AAP9//3//f/9//3//f/9//3//f/9//3//f/9//3//f/9//3//f/9//3//f/9//3//f957/3//f/9/WmvOOb13/3//f/9//38YY845tVb/f/9//3//f/9//3//f/9//3//f/9//3//f957/3//f/9//38YY1JK7z1zTvde914YY1pr/3//f/9//3//f/9//3//f/9//3//f/9//3//f/9//3//f/9//3//f/9//3//f/9//3//f7VWc04xRpRSnHP/f/9//3//f/9//3//f/9//3//f3NOc06UUhBC1lr/f957/3//f/9//3//f/9//39SSrVWlVKUUnROU0r/f/9/33v/f/9//3//f/9//3//f/9//3+9d/9/e2/vPfde/3//f/9//3//f/9//3//f/9/3nv/f/9//3/ee/9//3//f/9//3//f/9//3//f3tvOWf3Xpxz3nv/f/9//3//f/9//3//f/9//3//f/9//3//f/9//3//f/9//3//f/9//3//f/9//3//f/9//3//f/9//3//fwAA/3//f/9//3//f/9//3//f/9//3//f/9//3//f/9//3//f/9//3//f/9//3//f/9//3//f/9//3+9d845OWf/f/9//3/ee/9/e28QQu89/3//f/9//3//f/9//3//f/9//3//f/9//3//f/9//3/ee/9//3+cc3NO7z1zTrVWtVYYY5xz/3//f/9//3//f/9//3//f/9//3//f/9//3//f/9//3//f/9//3//f/9//3//f3tvjDG9dxBClFJzTv9//3//f/9//3//f/9//3//f/9/vXcQQnNOUkrvPf9//3//f/9//3//f/9/3nv/f9ZaUkq1VpVSMUbwPf9//3//f/9//3//f/9//3//f/9//3//f/9//3//fzlnUko5Z/9//3//f/9//3//f/9//3//f957/3//f/9//3//f/9//3//f/9//3//f/9//3//f/9/3nv/f/9//3//f/9//3//f/9//3//f/9//3//f/9//3//f/9//3//f/9//3//f/9//3//f/9//3//f/9//3//f/9/AAD/f/9//3//f/9//3//f/9//3//f/9//3//f/9//3//f/9//3//f/9//3//f/9//3//f/9//3//f/9/Ukq1Vv9//3//f/9//3//f3tvUkrvPZxz3nv/f/9//3//f/9//3//f/9//3//f/9//3//f/9//3+9d/9//397bzFGEELWWlJKtVZaa5xz3nv/f/9//3//f/9//3//f/9//3//f/9//3//f/9//3//f/9//3//f/9/MUZSSv9/OWcQQjFGOWf/f/9//3//f/9//3//f/9//3//f/deMUaUUs45GGP/f/9//3//f/9//3//f/9/nXN0TrVW1loQQjFGOWf/f/9//3//f/9//3//f/9//3//f/9//3+9d/9//3+1VnNOnHP/f/9//3//f/9//3//f/9//3//f/9/3nv/f/9//3//f/9//3//f/9//3//f/9//3//f/9//3//f/9//3//f/9//3//f/9//3//f/9//3//f/9//3//f/9//3//f/9//3//f/9//3//f/9//3//f/9//38AAP9//3//f/9//3//f/9//3//f/9//3//f/9//3//f/9//3//f/9//3//f/9//3//f/9//3//f/9/3nvWWu89/3//f/9//3//f957/3//f7VWzjn3Xv9//3//f/9//3//f/9//3//f/9//3//f/9//3//f/9//3//f/9//38YY845UkqUUpRSlFK1Vlpr3nv/f/9//3//f/9//3//f/9//3//f/9//3//f/9//3//f/9/c06MMf9/3nv/f845tVbvPd57/3//f/9//3//f957/3//f/9//38QQhBCUkrvPf9//3//f/9//3//f/9/vXf/f9dac061VpRSUkpSSv9//3//f/9//3//f/9//3//f/9//3/ee/9//3//f713tVZzTv9//3//f/9//3//f/9//3//f/9//3//f/9//3//f/9//3//f/9//3//f/9//3//f/9//3//f/9//3//f/9//3//f/9//3//f/9//3//f/9//3//f/9//3//f/9//3//f/9//3//f/9//3//f/9//3//fwAA/3//f/9//3//f/9//3//f/9//3//f/9//3//f/9//3//f/9//3//f/9//3//f/9//3//f/9/3nv/f957zjn3Xv9//3//f/9//3//f957/3+9dxBCMUacc/9/3nv/f/9//3//f/9//3//f/9//3//f/9//3//f/9//3//f/9//3/3Xs45lFJaa1JK1lqUUhhj/3//f/9//3//f/9//3//f/9//3//f/9//3//f5xzc07vPf9//3/ee/9/OWfvPVJK1lree/9//3//f957/3//f/9/3nv/fxhjMUYQQu89nHP/f/9//3//f/9//3//f/9/e29zTtZaUkpTShBCnHP/f/9//3//f/9//3//f/9//3//f957/3//f/9//3+9dzFG1lr/f/9//3//f/9//3//f/9//3//f/9//3//f/9//3//f/9//3//f/9//3//f/9//3//f/9//3//f/9//3//f/9//3//f/9//3//f/9//3//f/9//3//f/9//3//f/9//3//f957/3//f/9//3//f/9/AAD/f/9//3//f/9//3//f/9//3//f/9//3//f/9//3//f/9//3//f/9//3//f/9//3//f/9//3//f/9//39zTjFG/3//f/9//3//f/9//3//f5xz/3/3Xs45917/f/9//3//f/9/3nv/f/9//3//f/9/3nv/f/9//3//f/9//3//f713WmvvPe893nvWWs45lFIxRpRSOWfee/9//3//f/9//3//f/9//3/3XjFG7z3vPVpr/3//f/9//3/ee7VWEEIQQr133nv/f957/3//f/9//3//f/9//38QQlJK7z0YY/9//3//f/9//3//f/9//3//f7VWlFI5Z+897z05Z/9//3//f/9//3//f/9//3//f/9//3//f/9/3nv/f/9/OWcxRr13/3//f/9//3+9d/9//3//f/9//3//f/9//3//f/9//3//f/9//3//f/9//3//f/9//3//f/9//3//f/9//3//f/9//3//f/9//3//f/9//3//f/9//3//f/9//3//f601KSW1Vv9//3//f/9//38AAP9//3//f/9//3//f/9//3//f/9//3//f/9//3//f/9//3//f/9//3//f/9//3//f/9//3//f/9//3//f5xzzjk5Z/9//3//f/9//3//f957/3+9d/9//39SSu89e2//f/9//3//f/9//3//f/9/3nv/f/9//3//f/9//3//f/9//3//fzlnrTWUUv9//3+cc5RSc05SSjFGUkpSSpRSlFKUUlJKMUbvPe89EEI5Z/9//3//f/9//3//f/9/nHPvPRBClFL/f/9//3//f/9//3//f957/3//fzlnrTUQQowx/3//f/9//3//f/9//3//f/9/nHNSShhjc07vPXNO/3//f/9//3//f/9//3//f/9//3//f/9//3/ee/9//3/ee5RSlFL/f957/3//f/9//3//f/9//3//f/9//3//f/9//3//f/9//3//f/9//3//f/9//3//f/9//3//f/9//3//f/9//3//f/9//3//f/9//3//f/9//3//f/9//3//f1JKzjnOORBCnHP/f/9//3//fwAA/3//f/9//3//f/9//3//f/9//3//f/9//3//f/9//3//f/9//3//f/9//3//f/9//3//f/9//3//f957/3/WWu89vXf/f/9//3//f/9//3+cc/9//3/ee/9//3+UUjFGvXf/f/9//3//f/9//3//f/9//3//f/9//3//f/9//3/ee/9//38xRhBC/3+9d/9//3//f3tv916UUlJKMUYxRlJKMUZSShhjvXf/f957/3//f957/3//f713/3/ee3NOEELvPf9/3nv/f/9/3nv/f/9/3nv/f713/3/vPXNOzjlaa957/3//f/9//3//f/9//3//f1JKlFK2VjFGEEK9d/9//3//f/9//3//f/9//3//f/9//3//f/9//3//f/9/vXdSSvde/3//f/9//3//f/9//3//f/9//3//f/9//3//f/9//3//f/9//3//f/9//3//f/9//3//f/9//3//f/9//3//f/9//3//f/9//3//f/9//3//f/9//3//f/9//3/OOa01/3//f/9//3/ee/9/AAD/f/9//3//f/9//3//f/9//3//f/9//3//f/9//3//f/9//3//f/9//3//f/9//3//f/9//3//f/9/3nv/f957MUaUUr13/3//f/9//3//f/9/3nv/f/9//3+9d/9//39zTlJK917/f/9//3+9d/9//3//f/9//3//f/9//3//f/9/e2//f601GGP/f/9//3//f/9//3//f/9//3//f/9//3//f/9//3//f/9//3//f/9//3//f/9//3//f/9/WmvvPTFGc07/f/9//3//f/9//3//f/9//3//fxhjrTVrLXtv3nv/f/9//3//f/9//3//f/9/OmeUUtdaMUZzTlNK/3//f/9//3//f/9//3//f/9//3//f/9//3//f/9//3//fzlnMUbee957/3//f/9//3//f/9//3//f/9//3//f/9//3//f/9//3//f/9//3//f/9//3//f/9//3//f/9//3//f/9//3//f/9//3//f/9//3//f/9//3//f/9//3//f/9//3//f/9//3//f/9//38AAP9//3//f/9//3//f/9//3//f/9//3//f/9//3//f/9//3//f/9//3//f/9//3//f/9//3//f/9//3//f/9//39aa845917/f/9//3//f/9//3//f/9//3//f/9//3//f/9//39aazFGMUZ7b/9//3/ee/9//3//f/9//3//f/9//3//f3NOjDH/f/9//3//f/9//3//f/9/3nv/f/9//3/ee/9//3//f/9//3//f/9//3//f/9//3//f/9//3//f3NO7z3vPZxz/3//f/9//3/ee/9//3//f/9/3ntrLc453nv/f/9//3/fe/9//3//f/9//3//f5RS914xRu89zjn/f/9//3//f/9//3//f/9//3//f/9//3//f/9//3//f/9//3+1VpRS/3//f/9//3//f/9//3//f/9//3//f/9//3//f/9//3//f/9//3//f/9//3//f/9//3//f/9//3//f/9//3//f/9//3//f/9//3//f/9//3//f/9//3//f/9/vXf/f/9/3nvee/9/3nv/fwAA/3//f/9//3//f/9//3//f/9//3//f/9//3//f/9//3//f/9//3//f/9//3//f/9//3//f/9//3//f/9//3//f/9/lFJzTlpr/3//f/9//3//f/9//3/ee/9//3/ee/9//3+9d/9//3//f7VW7z3vPfdeOWecc/9//3//f713e2+UUu89zjmcc/9/vXf/f/9//3//f/9//3//f/9//3//f/9//3//f/9//3//f/9//3//f/9//3//f/9//3//f/9/nHOMMXNO7z3/f/9//3//f/9//3//f713/3//f3tv/3//f/9//3//f/9//3//f/9/33v/f/9/917XWlNKzzm1Vv9//3//f/9//3//f/9//3//f/9//3//f/9//3//f/9//3//f957MUbee713/3//f/9//3//f/9//3//f/9//3//f/9//3//f/9//3//f/9//3//f/9//3//f/9//3//f/9//3//f/9//3//f/9//3//f/9//3//f/9//3//f/9//3//f/9/3nv/f/9//3//f/9/AAD/f/9//3//f/9//3//f/9//3//f/9//3//f/9//3//f/9//3//f/9//3//f/9//3//f/9/3nv/f713/3//f/9//3//fzFGEELee/9/3nv/f/9//3//f/9//3//f/9//3//f/9//3//f/9//3//f/9/e28YY1JK7z3OOe89zjmtNXNOGGP/f/9//3/ee/9//3//f/9//3//f/9//3//f/9//3//f/9//3//f/9//3//f/9//3//f/9//3//f/9//3//fzFGrTUpJXtv/3//f/9//3//f/9//3//f/9//3//f/9//3//f/9//3//f/9//3//f957/3//fzJG1lqVUv9//3//f/9//3//f/9//3//f/9//3//f/9//3//f/9//3//f/9//397b1JK/3//f/9//3//f/9//3//f/9//3//f/9//3//f/9//3//f/9//3//f/9//3//f/9//3//f/9//3//f/9//3//f/9//3//f/9//3//f/9//3//f/9//3//f/9/3nv/f957/3//f/9//38AAP9//3//f/9//3//f/9//3//f/9//3//f/9//3//f/9//3//f/9//3//f/9//3//f/9//3//f/9//3//f/9//3//f/9//38xRjFG3nv/f/9//3//f/9//3//f/9//3/ee/9//3//f/9//3//f/9//3//f/9//3//f/9//3//f/9//3//f/9//3//f/9//3//f/9//3//f/9//3//f/9//3//f/9//3//f/9//3//f/9//3//f/9//3//f/9//3//f/9/WmtrLYwx3nv/f/9//3//f/9//3//f/9//3//f/9//3//f/9//3//f/9//3//f/9//3//f/9/OWdzTpxz/3//f/9//3//f/9//3//f/9//3//f/9//3//f/9//3//f/9//3//f/9/c057b957/3//f/9//3//f/9//3//f/9//3//f/9//3//f/9//3//f/9//3//f/9//3//f/9//3//f/9//3//f/9//3//f/9//3//f/9//3//f/9//3//f/9//3//f/9//3//f/9//3//fwAA/3//f/9//3//f/9//3//f/9//3//f/9//3//f/9//3//f/9//3//f/9//3//f/9//3//f/9//3//f/9//3//f/9//3//f/9/EEIQQv9//3+9d/9//3//f/9//3//f/9//3//f/9//3//f/9//3//f/9//3//f/9//3//f/9//3//f/9//3//f/9//3//f/9//3//f/9//3//f/9//3//f/9//3//f/9//3//f/9//3//f/9//3//f/9//3//f/9//3/ee1JK917ee/9//3//f/9//3//f/9//3//f/9//3//f/9//3//f/9//3//f/9//3//f/9//3+cc7VWtVacc/9//3//f/9//3//f/9//3//f/9//3//f/9//3//f/9//3//f957/3//fxBCvXfee/9//3//f/9//3//f/9//3//f/9//3//f/9//3//f/9//3//f/9//3//f/9//3//f/9//3//f/9//3//f/9//3//f/9//3//f/9//3//f/9//3//f/9//3//f/9//3//f/9/AAD/f/9//3//f/9//3//f/9//3//f/9//3//f/9//3//f/9//3//f/9//3//f/9//3//f/9//3//f/9//3//f/9//3//f/9/vXfee1JK7z3/f/9//3//f/9//3//f/9//3//f/9//3//f/9//3//f/9//3//f/9//3//f/9//3//f/9//3//f/9//3//f/9//3//f/9//3//f/9//3//f/9//3//f/9//3//f/9//3//f/9//3//f/9//3//f/9//3//f/9/e2//f/9//3//f/9//3//f/9//3//f/9//3//f/9//3//f/9//3//f/9//3//f/9//3//f/9/GGMxRvde/3//f/9//3//f/9//3//f/9//3//f/9//3//f/9//3//f/9//3//f/9/1lr3Xv9//3//f/9//3//f/9//3//f/9//3//f/9//3//f/9//3//f/9//3//f/9//3//f/9//3//f/9//3//f/9//3//f/9//3//f/9//3//f/9//3//f/9//3//f/9//3//f/9//38AAP9//3//f/9//3//f/9//3//f/9//3//f/9//3//f/9//3//f/9//3//f/9//3//f/9//3//f/9//3//f/9//3//f/9//3/ee/9/nHPOOVJK3nv/f/9//3//f/9//3//f/9//3//f/9//3//f/9//3//f/9//3//f/9//3//f/9//3//f/9//3//f/9//3//f/9//3//f/9//3//f/9//3//f/9//3//f/9//3//f/9//3//f/9//3//f/9//3//f/9//3//f/9//3+9d/9//3//f/9//3//f/9//3//f/9//3//f/9//3//f/9//3//f/9//3//f957/3/ee3NO1lr/f/9//3//f/9//3//f/9//3//f/9//3//f/9//3//f/9//3//f/9/nHP/f3NO3nv/f/9//3//f/9//3//f/9//3//f/9//3//f/9//3//f/9//3//f/9//3//f/9//3//f/9//3//f/9//3//f/9//3//f/9//3//f/9//3//f/9//3//f/9//3//f/9//3//fwAA/3//f/9//3//f/9//3//f/9//3//f/9//3//f/9//3//f/9//3//f/9//3//f/9//3//f/9//3//f/9//3//f/9//3//f/9//3+9d7137z0xRt57/3/ee/9//3//f/9//3//f/9//3//f/9//3//f/9//3//f/9//3//f/9//3//f/9//3//f/9//3//f/9//3//f/9//3//f/9//3//f/9//3//f/9//3//f/9//3//f/9//3//f/9//3//f/9//3//f/9//3//f713/3//f/9//3//f/9//3//f/9//3//f/9//3//f/9//3//f/9//3//f/9//3//f/9/WmuUUr133nv/f/9//3//f/9//3//f/9//3//f/9//3//f/9//3//f/9//3//f/9/WmtzTv9//3//f/9//3//f/9//3//f/9//3//f/9//3//f/9//3//f/9//3//f/9//3//f/9//3//f/9//3//f/9//3//f/9//3//f/9//3//f/9//3//f/9//3//f/9//3//f/9/AAD/f/9//3//f/9//3//f/9//3//f/9//3//f/9//3//f/9//3//f/9//3//f/9//3//f/9//3//f/9//3//f/9/3nv/f/9//3//f/9//3+ccxBCMUZ7b/9//3//f/9//3//f/9//3//f/9//3//f/9//3//f/9//3//f/9//3//f/9//3//f/9//3//f/9//3//f/9//3//f/9//3//f/9//3//f/9//3//f/9//3//f/9//3//f/9//3//f/9//3//f/9/3nv/f957/3//f/9//3//f/9//3//f/9//3//f/9//3//f/9//3//f/9//3//f/9//3//f957/3+9d5RSGGOcc/9//3//f/9//3//f/9//3//f/9//3//f/9//3//f/9//3//f/9//3//f7VWWmu9d/9//3//f/9//3//f/9//3//f/9//3//f/9//3//f/9//3//f/9//3//f/9//3//f/9//3//f/9//3//f/9//3//f/9//3//f/9//3//f/9//3//f/9//3//f/9//38AAP9//3//f/9//3//f/9//3//f/9//3//f/9//3//f/9//3//f/9//3//f/9//3//f/9//3//f/9//3//f/9//3//f713/3//f957/3//f/9/vXfvPXNO3nv/f/9//3/ee/9//3//f/9//3//f/9//3//f/9//3//f/9//3//f/9//3//f/9//3//f/9//3//f/9//3//f/9//3//f/9//3//f/9//3//f/9//3//f/9//3//f/9//3//f/9//3//f/9//3//f/9//3//f/9//3//f/9//3//f/9//3//f/9//3//f/9//3//f/9//3//f/9//3//f/9//3//f/9/GGO1Vlpr/3//f/9//3//f/9//3//f/9//3//f/9//3//f/9//3//f/9//3//f/9/3nvWWntv/3//f/9//3//f/9//3//f/9//3//f/9//3//f/9//3//f/9//3//f/9//3//f/9//3//f/9//3//f/9//3//f/9//3//f/9//3//f/9//3//f/9//3//f/9//3//fwAA/3//f/9//3//f/9//3//f/9//3//f/9//3//f/9//3//f/9//3//f/9//3//f/9//3//f/9//3//f/9//3//f957/3//f/9//3/ee/9//3//f/9/MUbOOZxz/3+9d/9//3//f/9//3//f/9//3//f/9//3//f/9//3//f/9//3//f/9//3//f/9//3//f/9//3//f/9//3//f/9//3//f/9//3//f/9//3//f/9//3//f/9//3//f/9//3//f/9//3//f/9/3nv/f/9//3//f/9//3//f/9//3//f/9//3//f/9//3//f/9//3//f/9//3//f713/3//f/9//3/ee1JKOWfee/9//3//f/9//3//f/9//3//f/9//3//f/9/3nv/f/9//3//f/9//3//f/devXf/f/9//3//f/9//3//f/9//3//f/9//3//f/9//3//f/9//3//f/9//3//f/9//3//f/9//3//f/9//3//f/9//3//f/9//3//f/9//3//f/9//3//f/9//3//f/9/AAD/f/9//3//f/9//3//f/9//3//f/9//3//f/9//3//f/9//3//f/9//3//f/9//3//f/9//3//f/9//3//f/9//3//f/9//3//f/9//3//f/9//3+9d3NOMUb3Xv9//3//f/9//3//f/9//3//f/9//3//f/9//3//f/9//3//f/9//3//f/9//3//f/9//3//f/9//3//f/9//3//f/9//3//f/9//3//f/9//3//f/9//3//f/9//3//f/9//3//f/9//3//f/9//3//f/9//3//f/9//3//f/9//3//f/9//3//f/9//3//f/9//3//f/9//3//f/9//3//f/9/WmuUUt57/3//f957/3//f/9//3//f/9//3//f/9//3//f/9//3//f/9//3//f/9/3nsxRv9/3nv/f/9//3//f/9//3//f/9//3//f/9//3//f/9//3//f/9//3//f/9//3//f/9//3//f/9//3//f/9//3//f/9//3//f/9//3//f/9//3//f/9//3//f/9//38AAP9//3//f/9//3//f/9//3//f/9//3//f/9//3//f/9//3//f/9//3//f/9//3//f/9//3//f/9//3//f/9//3//f/9//3//f/9//3//f/9//3//f/9//3+1Vu89lFLee/9//3//f/9//3//f/9//3//f/9//3//f/9//3//f/9//3//f/9//3//f/9//3//f/9//3//f/9//3//f/9//3//f/9//3//f/9//3//f/9//3//f/9//3//f/9//3//f/9//3//f/9//3//f/9//3//f/9//3//f/9//3//f/9//3//f/9//3//f/9//3//f/9//3//f/9//3//f/9//3+cc5RStVY5Z/9//3//f/9//3//f/9//3//f/9//3//f/9//3//f/9//3//f/9//3//fxhjOWf/f/9//3//f/9//3//f/9//3//f/9//3//f/9//3//f/9//3//f/9//3//f/9//3//f/9//3//f/9//3//f/9//3//f/9//3//f/9//3//f/9//3//f/9//3//fwAA/3//f/9//3//f/9//3//f/9//3//f/9//3//f/9//3//f/9//3//f/9//3//f/9//3//f/9//3//f/9//3//f/9//3//f/9//3//f/9//3//f/9//3//f/9/OWdzThBC/3+cc/9//3//f/9//3//f/9//3//f/9//3//f/9//3//f/9//3//f/9//3//f/9//3//f/9//3//f/9//3//f/9//3//f/9//3//f/9//3//f/9//3//f/9//3//f/9//3//f/9//3//f/9//3//f/9//3//f/9//3//f/9//3//f/9//3//f/9//3//f/9//3//f/9//3//f/9//3//f/9/e2+1Vvde/3//f/9//3//f/9//3//f/9//3//f/9//3//f/9//3//f/9//3//f/9/vXfWWt57/3//f/9//3//f/9//3//f/9//3//f/9//3//f/9//3//f/9//3//f/9//3//f/9//3//f/9//3//f/9//3//f/9//3//f/9//3//f/9//3//f/9//3//f/9/AAD/f/9//3//f/9//3//f/9//3//f/9//3//f/9//3//f/9//3//f/9//3//f/9//3//f/9//3//f/9//3//f/9//3//f/9//3//f/9//3//f957/3//f/9//3//f1prc06tNZxz/3//f/9//3/ee/9//3//f/9//3//f/9//3//f/9//3//f/9//3//f/9//3//f/9//3//f/9//3//f/9//3//f/9//3//f/9//3//f/9//3//f/9//3//f/9//3//f/9//3//f/9//3//f/9//3//f/9//3//f/9//3//f/9//3//f/9//3//f/9//3//f/9//3//f/9//3//f/9//3//f9Za1lq9d/9//3//f/9//3//f/9//3//f/9//3//f/9//3//f/9//3//f/9//3//fzlnWmv/f/9//3//f/9//3//f/9//3//f/9//3//f/9//3//f/9//3//f/9//3//f/9//3//f/9//3//f/9//3//f/9//3//f/9//3//f/9//3//f/9//3//f/9//38AAP9//3//f/9//3//f/9//3//f/9//3//f/9//3//f/9//3//f/9//3//f/9//3//f/9//3//f/9//3//f/9//3//f/9//3//f/9//3//f/9//3//f/9//3//f/9//3//f7VW7z3WWv9//3//f/9//3//f/9//3//f/9//3//f/9//3//f/9//3//f/9//3//f/9//3//f/9//3//f/9//3//f/9//3//f/9//3//f/9//3//f/9//3//f/9//3//f/9//3//f/9//3//f/9//3//f/9//3//f/9//3//f/9//3//f/9//3//f/9//3//f/9//3//f/9//3//f/9//3//f/9/916UUpxz/3//f957/3//f/9//3//f/9//3//f/9//3//f/9//3//f/9//3//f/9//38YY/9//3//f/9//3//f/9//3//f/9//3//f/9//3//f/9//3//f/9//3//f/9//3//f/9//3//f/9//3//f/9//3//f/9//3//f/9//3//f/9//3//f/9//3//fwAA/3//f/9//3//f/9//3//f/9//3//f/9//3//f/9//3//f/9//3//f/9//3//f/9//3//f/9//3//f/9//3//f/9//3//f/9//3//f/9//3//f/9/3nv/f/9//3//f/9//38YY845MUacc/9/3nv/f/9//3//f/9//3//f/9//3//f/9//3//f/9//3//f/9//3//f/9//3//f/9//3//f/9//3//f/9//3//f/9//3//f/9//3//f/9//3//f/9//3//f/9//3//f/9//3//f/9//3//f/9//3//f/9//3//f/9//3//f/9//3//f/9//3//f/9//3//f/9//3//f/9//3+cczln916cc/9//3//f/9//3//f/9//3//f/9//3//f/9//3//f/9//3//f/9//3//f1prOWf/f/9//3//f/9//3//f/9//3//f/9//3//f/9//3//f/9//3//f/9//3//f/9//3//f/9//3//f/9//3//f/9//3//f/9//3//f/9//3//f/9//3//f/9/AAD/f/9//3//f/9//3//f/9//3//f/9//3//f/9//3//f/9//3//f/9//3//f/9//3//f/9//3//f/9//3//f/9//3//f/9//3//f/9//3//f713/3//f/9//3//f/9//3//f/9//39SSq01GGP/f957/3//f/9//3//f/9//3//f/9//3//f/9//3//f/9//3//f/9//3//f/9//3//f/9//3//f/9//3//f/9//3//f/9//3//f/9//3//f/9//3//f/9//3//f/9//3//f/9//3//f/9//3//f/9//3//f/9//3//f/9//3//f/9//3//f/9//3//f/9//3//f/9//3//f/9/vXeUUtZae2//f/9//3//f/9//3//f/9//3//f/9//3//f/9//3//f/9//3//f/9/vXf3Xv9//3//f/9//3//f/9//3//f/9//3//f/9//3//f/9//3//f/9//3//f/9//3//f/9//3//f/9//3//f/9//3//f/9//3//f/9//3//f/9//3//f/9//38AAP9//3//f/9//3//f/9//3//f/9//3//f/9//3//f/9//3//f/9//3//f/9//3//f/9//3//f/9//3//f/9//3//f/9//3//f/9//3//f/9//3//f/9//3//f/9//3//f/9//3//f/9/GGPOOTFGvXf/f/9//3//f/9//3//f/9//3//f/9//3//f/9//3//f/9//3//f/9//3//f/9//3//f/9//3//f/9//3//f/9//3//f/9//3//f/9//3//f/9//3//f/9//3//f/9//3//f/9//3//f/9//3//f/9//3//f/9//3//f/9//3//f/9//3//f/9//3//f/9//3//f713/3//f9Za9145Z/9//3//f/9//3//f/9//3//f/9//3//f/9//3//f/9//3//f/9//3//fxhj3nv/f/9//3//f/9//3//f/9//3//f/9//3//f/9//3//f/9//3//f/9//3//f/9//3//f/9//3//f/9//3//f/9//3//f/9//3//f/9//3//f/9//3//fwAA/3//f/9//3//f/9//3//f/9//3//f/9//3//f/9//3//f/9//3//f/9//3//f/9//3//f/9//3//f/9//3//f/9//3//f/9//3//f/9//3//f/9//3//f/9//3//f/9//3//f/9//3//f5xztVatNfde3nv/f/9/3nv/f/9//3//f/9/3nv/f/9//3//f/9//3//f/9//3//f/9//3//f/9//3//f/9//3//f/9//3//f/9//3//f/9//3//f/9//3//f/9//3//f/9//3//f/9//3//f/9//3//f/9//3//f/9//3//f/9//3//f/9//3//f/9//3//f/9//3//f/9//3//f/9//3/WWhhjvXf/f/9//3//f/9//3//f/9//3//f/9//3//f/9//3//f/9//3//f/9/vXf3Xv9//3//f/9//3//f/9//3//f/9//3//f/9//3//f/9//3//f/9//3//f/9//3//f/9//3//f/9//3//f/9//3//f/9//3//f/9//3//f/9//3//f/9/AAD/f/9//3//f/9//3//f/9//3//f/9//3//f/9//3//f/9//3//f/9//3//f/9//3//f/9//3//f/9//3//f/9//3//f/9//3//f/9//3//f/9//3//f/9//3//f/9//3//f/9//3//f/9//3+9d1prrTUQQtZa/3//f/9//3//f/9//3//f/9/nHP/f957/3//f/9//3//f/9//3//f/9//3//f/9//3//f/9//3//f/9//3//f/9//3//f/9//3//f/9//3//f/9//3//f/9//3//f/9//3//f/9//3//f/9//3//f/9//3//f/9//3//f/9//3//f/9//3//f/9//3//f/9//3/eezlntVY5Z713/3//f/9//3//f/9//3//f/9//3//f/9//3//f/9//3//f/9//3/ee3tvvXf/f/9//3//f/9//3//f/9//3//f/9//3//f/9//3//f/9//3//f/9//3//f/9//3//f/9//3//f/9//3//f/9//3//f/9//3//f/9//3//f/9//38AAP9//3//f/9//3//f/9//3//f/9//3//f/9//3//f/9//3//f/9//3//f/9//3//f/9//3//f/9//3//f/9//3//f/9//3//f/9//3//f/9//3//f/9//3//f/9//3//f/9//3//f/9//3//f/9//3//f9ZaEEJzTntv/3//f/9//3+9d/9//3//f/9//3//f/9//3//f/9//3//f/9//3//f/9//3//f/9//3//f/9//3//f/9//3//f/9//3//f/9//3//f/9//3//f/9//3//f/9//3//f/9//3//f/9//3//f/9//3//f/9//3//f/9//3//f/9//3//f/9//3//f957/3//f/9/3nv3XvdenHP/f/9//3//f/9//3//f/9//3//f/9//3//f/9//3//f957/3//f/9//385Z/9//3//f/9//3//f/9//3//f/9//3//f/9//3//f/9//3//f/9//3//f/9//3//f/9//3//f/9//3//f/9//3//f/9//3//f/9//3//f/9//3//fwAA/3//f/9//3//f/9//3//f/9//3//f/9//3//f/9//3//f/9//3//f/9//3//f/9//3//f/9//3//f/9//3//f/9//3//f/9//3//f/9//3//f/9//3//f/9//3//f/9//3//f/9//3/ee/9//3//f/9//397b3NOrTXvPRhj/3//f/9//3//f3tvzjn/f/9//3//f/9//3//f/9//3//f/9//3//f/9//3//f/9//3//f/9//3//f/9//3//f/9//3//f/9//3//f/9//3//f/9//3//f/9//3//f/9//3//f/9//3//f/9//3//f/9//3//f/9//3//f/9//3//f/9//3//f/9//3//f1pr9157b5xz/3//f/9//3//f/9//3//f/9//3//f/9//3//f/9//3//f/9//3//fzln/3//f/9//3//f/9//3//f/9//3//f/9//3//f/9//3//f/9//3//f/9//3//f/9//3//f/9//3//f/9//3//f/9//3//f/9//3//f/9//3//f/9/AAD/f/9//3//f/9//3//f/9//3//f/9//3//f/9//3//f/9//3//f/9//3//f/9//3//f/9//3//f/9//3//f/9//3//f/9//3//f/9//3//f/9//3//f/9//3//f/9//3//f/9//3//f/9//3//f/9//3//f/9//3/ee7VWzjlrLTFG9173XnNOEELOOf9//3//f/9//3//f/9//3//f/9//3//f/9//3//f/9//3//f/9//3//f/9//3//f/9//3//f/9//3//f/9//3//f/9//3//f/9//3//f/9//3//f/9//3//f/9//3//f/9//3//f/9//3//f/9//3//f/9//3//f/9//3//f/9/3nv3XhhjGGP/f/9//3//f/9//3//f/9//3//f/9//3//f/9//3//f/9//3//f/9/3nt7b/9//3//f/9//3//f/9//3//f/9//3//f/9//3//f/9//3//f/9//3//f/9//3//f/9//3//f/9//3//f/9//3//f/9//3//f/9//3//f/9//38AAP9//3//f/9//3//f/9//3//f/9//3//f/9//3//f/9//3//f/9//3//f/9//3//f/9//3//f/9//3//f/9//3//f/9//3//f/9//3//f/9//3//f/9//3//f/9//3//f/9//3//f/9//3//f/9//3//f/9//3//f/9//3+9d5xzMUYxRu89c05zTv9//3//f/9//3//f/9//3//f/9//3//f/9//3//f/9//3//f/9//3//f/9//3//f/9//3//f/9//3//f/9//3//f/9//3//f/9//3//f/9//3//f/9//3//f/9//3//f/9//3//f/9//3//f/9//3//f/9//3//f/9//3//f/9//3//f3tvtVa1Vt57/3//f/9//3//f/9//3//f/9//3//f/9//3//f/9//3//f957/3//f1pr3nv/f/9//3//f/9//3//f/9//3//f/9//3//f/9//3//f/9//3//f/9//3//f/9//3//f/9//3//f/9//3//f/9//3//f/9//3//f/9//3//fwAA/3//f/9//3//f/9//3//f/9//3//f/9//3//f/9//3//f/9//3//f/9//3//f/9//3//f/9//3//f/9//3//f/9//3//f/9//3//f/9//3//f/9//3//f/9//3//f/9//3//f/9//3//f/9//3//f957/3//f/9//3//f/9//3//f/9//3//f/9//3+9d/9//3//f/9//3//f/9//3//f/9//3//f/9//3//f/9//3//f/9//3//f/9//3//f/9//3//f/9//3//f/9//3//f/9//3//f/9//3//f/9//3//f/9//3//f/9//3//f/9//3//f/9//3//f/9//3//f/9//3//f/9//3//f/9//39aa5RSe2/ee/9//3//f/9//3//f/9//3//f/9//3//f/9//3//f/9//3//f/9/nHN7b957/3//f/9//3//f/9//3//f/9//3//f/9//3//f/9//3//f/9//3//f/9//3//f/9//3//f/9//3//f/9//3//f/9//3//f/9//3//f/9/AAD/f/9//3//f/9//3//f/9//3//f/9//3//f/9//3//f/9//3//f/9//3//f/9//3//f/9//3//f/9//3//f/9//3//f/9//3//f/9//3//f/9//3//f/9//3//f/9//3//f/9//3//f/9//3//f/9//3//f957/3//f/9//3//f/9//3//f957/3//f/9//3//f/9//3//f/9//3//f/9//3//f/9//3//f/9//3//f/9//3//f/9//3//f/9//3//f/9//3//f/9//3//f/9//3//f/9//3//f/9//3//f/9//3//f/9//3//f/9//3//f/9//3//f/9//3//f/9//3+9d/9//3/ee/9/3nv/f/9/tVb3XntvvXf/f/9//3//f/9//3//f/9//3//f/9//3//f/9/3nv/f/9/3nv/f/devXf/f/9/3nv/f/9//3//f/9//3//f/9//3//f/9//3//f/9//3//f/9//3//f/9//3//f/9//3//f/9//3//f/9//3//f/9//3//f/9//38AAP9//3//f/9//3//f/9//3//f/9//3//f/9//3//f/9//3//f/9//3//f/9//3//f/9//3//f/9//3//f/9//3//f/9//3//f/9//3//f/9//3//f/9//3//f/9//3//f/9//3//f/9//3//f/9//3//f/9//3//f/9//3//f/9//3//f/9//3//f/9//3//f/9//3//f/9//3//f/9//3//f/9//3//f/9//3//f/9//3//f/9//3//f/9//3//f/9//3//f/9//3//f/9//3//f/9//3//f/9//3//f/9//3//f/9//3//f/9//3//f/9//3//f/9//3//f/9//3//f/9//3//f/9//3//f/9//385Zxhjc057b/9//3//f/9//3//f/9//3//f/9//3//f/9//3//f/9//3//f/9/nHOcc/9//3//f/9//3//f/9//3//f/9//3//f/9//3//f/9//3//f/9//3//f/9//3//f/9//3//f/9//3//f/9//3//f/9//3//f/9//3//fwAA/3//f/9//3//f/9//3//f/9//3//f/9//3//f/9//3//f/9//3//f/9//3//f/9//3//f/9//3//f/9//3//f/9//3//f/9//3//f/9//3//f/9//3//f/9//3//f/9//3//f/9//3//f/9//3//f/9//3//f/9//3//f/9//3//f/9//3//f/9//3//f/9//3//f/9//3//f/9//3//f/9//3//f/9//3//f/9//3//f/9//3//f/9//3//f/9//3//f/9//3//f/9//3//f/9//3//f/9//3//f/9//3//f/9//3//f/9//3//f/9//3//f/9//3//f/9//3//f/9//3//f/9//3//f/9//3/ee/9/tVY5Z7VW3nv/f/9//3//f/9//3//f/9//3//f/9//3//f/9//3//f/9//3/ee1pr/3//f/9//3//f/9//3//f/9//3//f/9//3//f/9//3//f/9//3//f/9//3//f/9//3//f/9//3//f/9//3//f/9//3//f/9//3//f/9/AAD/f/9//3//f/9//3//f/9//3//f/9//3//f/9//3//f/9//3//f/9//3//f/9//3//f/9//3//f/9//3//f/9//3//f/9//3//f/9//3//f/9//3//f/9//3//f/9//3//f/9//3//f/9//3//f/9//3//f/9//3//f/9//3//f/9//3//f/9//3//f/9//3//f/9//3//f/9//3//f/9//3//f/9//3//f/9//3//f/9//3//f/9//3//f/9//3//f/9//3//f/9//3//f/9//3//f/9//3//f/9//3//f/9//3//f/9//3//f/9//3//f/9//3//f/9//3//f/9//3//f/9//3//f/9//3//f/9//3//f7VWOWe1Vv9//3//f/9//3//f/9//3//f/9//3//f/9//3//f/9//3//f/9/1lree/9//3//f/9//3//f/9//3//f/9//3//f/9//3//f/9//3//f/9//3//f/9//3//f/9//3//f/9//3//f/9//3//f/9//3//f/9//38AAP9//3//f/9//3//f/9//3//f/9//3//f/9//3//f/9//3//f/9//3//f/9//3//f/9//3//f/9//3//f/9//3//f/9//3//f/9//3//f/9//3//f/9//3//f/9//3//f/9//3//f/9//3//f/9//3//f/9//3//f/9//3//f/9//3//f/9//3//f/9//3//f/9//3//f/9//3//f/9//3//f/9//3//f/9//3//f/9//3//f/9//3//f/9//3//f/9//3//f/9//3//f/9//3//f/9//3//f/9//3//f/9//3//f/9//3//f/9//3//f/9//3//f/9//3//f/9//3//f/9//3//f/9//3//f/9//3//f/9/e2+1VhhjOWf/f/9//3//f/9//3//f/9//3//f/9//3//f/9//3//f/9//3/3Xjln/3//f/9/3nv/f/9//3//f/9//3//f/9//3//f/9//3//f/9//3//f/9//3//f/9//3//f/9//3//f/9//3//f/9//3//f/9//3//fwAA/3//f/9//3//f/9//3//f/9//3//f/9//3//f/9//3//f/9//3//f/9//3//f/9//3//f/9//3//f/9//3//f/9//3//f/9//3//f/9//3//f/9//3//f/9//3//f/9//3//f/9//3//f/9//3//f/9//3//f/9//3//f/9//3//f/9//3//f/9//3//f/9//3//f/9//3//f/9//3//f/9//3//f/9//3//f/9//3//f/9//3//f/9//3//f/9//3//f/9//3//f/9//3//f/9//3//f/9//3//f/9//3//f/9//3//f/9//3//f/9//3//f/9//3//f/9//3//f/9//3//f/9//3//f/9//3//f/9//3//f9ZaOWeUUr13/3//f/9//3//f/9//3//f/9//3//f/9//3//f/9//3//f5xz917/f/9//3//f/9//3//f/9//3//f/9//3//f/9//3//f/9//3//f/9//3//f/9//3//f/9//3//f/9//3//f/9//3//f/9//3//f/9/AAD/f/9//3//f/9//3//f/9//3//f/9//3//f/9//3//f/9//3//f/9//3//f/9//3//f/9//3//f/9//3//f/9//3//f/9//3//f/9//3//f/9//3//f/9//3//f/9//3//f/9//3//f/9//3//f/9//3//f/9//3//f/9//3//f/9//3//f/9//3//f/9//3//f/9//3//f/9//3//f/9//3//f/9//3//f/9//3//f/9//3//f/9//3//f/9//3//f/9//3//f/9//3//f/9//3//f/9//3//f/9//3//f/9//3//f/9//3//f/9//3//f/9//3//f/9//3//f/9//3//f/9//3//f/9//3//f/9//3//f/9//39zTvde1lree/9//3//f/9//3//f/9//3//f/9//3//f/9//3//f/9//3+1Vr13/3//f/9//3//f/9//3//f/9//3//f/9//3//f/9//3//f/9//3//f/9//3//f/9//3//f/9//3//f/9//3//f/9//3//f/9//38AAP9//3//f/9//3//f/9//3//f/9//3//f/9//3//f/9//3//f/9//3//f/9//3//f/9//3//f/9//3//f/9//3//f/9//3//f/9//3//f/9//3//f/9//3//f/9//3//f/9//3//f/9//3//f/9//3//f/9//3//f/9//3//f/9//3//f/9//3//f/9//3//f/9//3//f/9//3//f/9//3//f/9//3//f/9//3//f/9//3//f/9//3//f/9//3//f/9//3//f/9//3//f/9//3//f/9//3//f/9//3//f/9//3//f/9//3//f/9//3//f/9//3//f/9//3//f/9//3//f/9//3//f/9//3//f/9//3//f/9//3//fxhjGGNzTlprvXf/f/9//3//f/9//3//f/9//3//f/9//3//f/9//3//f/de917/f/9//3//f/9//3//f/9//3//f/9//3//f/9//3//f/9//3//f/9//3//f/9//3//f/9//3//f/9//3//f/9//3//f/9//3//fwAA/3//f/9//3//f/9//3//f/9//3//f/9//3//f/9//3//f/9//3//f/9//3//f/9//3//f/9//3//f/9//3//f/9//3//f/9//3//f/9//3//f/9//3//f/9//3//f/9//3//f/9//3//f/9//3//f/9//3//f/9//3//f/9//3//f/9//3//f/9//3//f/9//3//f/9//3//f/9//3//f/9//3//f/9//3//f/9//3//f/9//3//f/9//3//f/9//3//f/9//3//f/9//3//f/9//3//f/9//3//f/9//3//f/9//3//f/9//3//f/9//3//f/9//3//f/9//3//f/9//3//f/9//3//f/9//3//f/9//3//f957/3/WWpRSlFJ7b/9//3/ee/9//3//f/9//3//f/9//3//f/9//3//f/9/e2+UUv9//3/ee/9//3//f/9//3//f/9//3//f/9//3//f/9//3//f/9//3//f/9//3//f/9//3//f/9//3//f/9//3//f/9//3//f/9/AAD/f/9//3//f/9//3//f/9//3//f/9//3//f/9//3//f/9//3//f/9//3//f/9//3//f/9//3//f/9//3//f/9//3//f/9//3//f/9//3//f/9//3//f/9//3//f/9//3//f/9//3//f/9//3//f/9//3//f/9//3//f/9//3//f/9//3//f/9//3//f/9//3//f/9//3//f/9//3//f/9//3//f/9//3//f/9//3//f/9//3//f/9//3//f/9//3//f/9//3//f/9//3//f/9//3//f/9//3//f/9//3//f/9//3//f/9//3//f/9//3//f/9//3//f/9//3//f/9//3//f/9//3//f/9//3//f/9//3//f/9//3//f7131lq1VlJK3nv/f/9//3/ee/9//3//f/9//3//f957/3//f/9//3//f+893nv/f/9//3//f/9//3//f/9//3//f/9//3//f/9//3//f/9//3//f/9//3//f/9//3//f/9//3//f/9//3//f/9//3//f/9//38AAP9//3//f/9//3//f/9//3//f/9//3//f/9//3//f/9//3//f/9//3//f/9//3//f/9//3//f/9//3//f/9//3//f/9//3//f/9//3//f/9//3//f/9//3//f/9//3//f/9//3//f/9//3//f/9//3//f/9//3//f/9//3//f/9//3//f/9//3//f/9//3//f/9//3//f/9//3//f/9//3//f/9//3//f/9//3//f/9//3//f/9//3//f/9//3//f/9//3//f/9//3//f/9//3//f/9//3//f/9//3//f/9//3//f/9//3//f/9//3//f/9//3//f/9//3//f/9//3//f/9//3//f/9//3//f/9//3//f/9//3//f/9//3+cc3NO917vPf9//3/ee/9//3/ee/9//3//f/9//3//f/9//3//f957EEKUUv9/3nv/f/9//3//f/9//3//f/9//3//f/9//3//f/9//3//f/9//3//f/9//3//f/9//3//f/9//3//f/9//3//f/9//3//fwAA/3//f/9//3//f/9//3//f/9//3//f/9//3//f/9//3//f/9//3//f/9//3//f/9//3//f/9//3//f/9//3//f/9//3//f/9//3//f/9//3//f/9//3//f/9//3//f/9//3//f/9//3//f/9//3//f/9//3//f/9//3//f/9//3//f/9//3//f/9//3//f/9//3//f/9//3//f/9//3//f/9//3//f/9//3//f/9//3//f/9//3//f/9//3//f/9//3//f/9//3//f/9//3//f/9//3//f/9//3//f/9//3//f/9//3//f/9//3//f/9//3//f/9//3//f/9//3//f/9//3//f/9//3//f/9//3//f/9//3//f/9//3//f/9/vXcQQrVWlFLee/9//3//f/9//3//f/9//3//f/9//3//f957/3+tNdZa/3//f/9//3//f/9//3//f/9//3//f/9//3//f/9//3//f/9//3//f/9//3//f/9//3//f/9//3//f/9//3//f/9//3//f/9/AAD/f/9//3//f/9//3//f/9//3//f/9//3//f/9//3//f/9//3//f/9//3//f/9//3//f/9//3//f/9//3//f/9//3//f/9//3//f/9//3//f/9//3//f/9//3//f/9//3//f/9//3//f/9//3//f/9//3//f/9//3//f/9//3//f/9//3//f/9//3//f/9//3//f/9//3//f/9//3//f/9//3//f/9//3//f/9//3//f/9//3//f/9//3//f/9//3//f/9//3//f/9//3//f/9//3//f/9//3//f/9//3//f/9//3//f/9//3//f/9//3//f/9//3//f/9//3//f/9//3//f/9//3//f/9//3//f/9//3//f/9//3//f/9//3//fzlnc05zTtZa/3//f/9//3//f/9//3/ee/9//3//f/9//3//f+891lr/f957/3//f/9//3//f/9//3//f/9//3//f/9//3//f/9//3//f/9//3//f/9//3//f/9//3//f/9//3//f/9//3//f/9//38AAP9//3//f/9//3//f/9//3//f/9//3//f/9//3//f/9//3//f/9//3//f/9//3//f/9//3//f/9//3//f/9//3//f/9//3//f/9//3//f/9//3//f/9//3//f/9//3//f/9//3//f/9//3//f/9//3//f/9//3//f/9//3//f/9//3//f/9//3//f/9//3//f/9//3//f/9//3//f/9//3//f/9//3//f/9//3//f/9//3//f/9//3//f/9//3//f/9//3//f/9//3//f/9//3//f/9//3//f/9//3//f/9//3//f/9//3//f/9//3//f/9//3//f/9//3//f/9//3//f/9//3//f/9//3//f/9//3//f/9//3//f/9//3//f/9//3/WWpRSUkrWWv9//3//f957/3//f/9//3//f/9//3//f713jDF7b/9//3//f/9//3//f/9//3//f/9//3//f/9//3//f/9//3//f/9//3//f/9//3//f/9//3//f/9//3//f/9//3//f/9//3//fwAA/3//f/9//3//f/9//3//f/9//3//f/9//3//f/9//3//f/9//3//f/9//3//f/9//3//f/9//3//f/9//3//f/9//3//f/9//3//f/9//3//f/9//3//f/9//3//f/9//3//f/9//3//f/9//3//f/9//3//f/9//3//f/9//3//f/9//3//f/9//3//f/9//3//f/9//3//f/9//3//f/9//3//f/9//3//f/9//3//f/9//3//f/9//3//f/9//3//f/9//3//f/9//3//f/9//3//f/9//3//f/9//3//f/9//3//f/9//3//f/9//3//f/9//3//f/9//3//f/9//3//f/9//3//f/9//3//f/9//3//f/9//3//f/9//3//f/9/c04xRlJK1lq9d/9//3/ee/9//3//f/9//3//f/9/e2+MMf9//3//f/9//3//f/9//3//f/9//3//f/9//3//f/9//3//f/9//3//f/9//3//f/9//3//f/9//3//f/9//3//f/9//3//f/9/AAD/f/9//3//f/9//3//f/9//3//f/9//3//f/9//3//f/9//3//f/9//3//f/9//3//f/9//3//f/9//3//f/9//3//f/9//3//f/9//3//f/9//3//f/9//3//f/9//3//f/9//3//f/9//3//f/9//3//f/9//3//f/9//3//f/9//3//f/9//3//f/9//3//f/9//3//f/9//3//f/9//3//f/9//3//f/9//3//f/9//3//f/9//3//f/9//3//f/9//3//f/9//3//f/9//3//f/9//3//f/9//3//f/9//3//f/9//3//f/9//3//f/9//3//f/9//3//f/9//3//f/9//3//f/9//3//f/9//3//f/9//3//f/9//3//f/9//3+9d7VWc04QQtZa/3//f/9//3//f/9//3//f/9/e29SShhj3nv/f/9//3//f/9//3//f/9//3//f/9//3//f/9//3//f/9//3//f/9//3//f/9//3//f/9//3//f/9//3//f/9//3//f/9//38AAP9//3//f/9//3//f/9//3//f/9//3//f/9//3//f/9//3//f/9//3//f/9//3//f/9//3//f/9//3//f/9//3//f/9//3//f/9//3//f/9//3//f/9//3//f/9//3//f/9//3//f/9//3//f/9//3//f/9//3//f/9//3//f/9//3//f/9//3//f/9//3//f/9//3//f/9//3//f/9//3//f/9//3//f/9//3//f/9//3//f/9//3//f/9//3//f/9//3//f/9//3//f/9//3//f/9//3//f/9//3//f/9//3//f/9//3//f/9//3//f/9//3//f/9//3//f/9//3//f/9//3//f/9//3//f/9/3nv/f/9//3//f/9//3//f/9//3//f/9//3+UUhBCUkoxRntv/3//f957/3//f/9//39SSowx/3//f957/3//f/9//3//f/9//3//f/9//3//f/9//3//f/9//3//f/9//3//f/9//3//f/9//3//f/9//3//f/9//3//f/9//3//fwAA/3//f/9//3//f/9//3//f/9//3//f/9//3//f/9//3//f/9//3//f/9//3//f/9//3//f/9//3//f/9//3//f/9//3//f/9//3//f/9//3//f/9//3//f/9//3//f/9//3//f/9//3//f/9//3//f/9//3//f/9//3//f/9//3//f/9//3//f/9//3//f/9//3//f/9//3//f/9//3//f/9//3//f/9//3//f/9//3//f/9//3//f/9//3//f/9//3//f/9//3//f/9//3//f/9//3//f/9//3//f/9//3//f/9//3//f/9//3//f/9//3//f/9//3//f/9//3//f/9//3//f/9//3//f/9//3//f/9//3//f/9//3//f/9//3//f/9//3//f9571lrOOVJKEELWWt57/3//f957WmtrLZRS3nv/f/9//3//f/9//3//f/9//3//f/9//3//f/9//3//f/9//3//f/9//3//f/9//3//f/9//3//f/9//3//f/9//3//f/9//3//f/9/AAD/f/9//3//f/9//3//f/9//3//f/9//3//f/9//3//f/9//3//f/9//3//f/9//3//f/9//3//f/9//3//f/9//3//f/9//3//f/9//3//f/9//3//f/9//3//f/9//3//f/9//3//f/9//3//f/9//3//f/9//3//f/9//3//f/9//3//f/9//3//f/9//3//f/9//3//f/9//3//f/9//3//f/9//3//f/9//3//f/9//3//f/9//3//f/9//3//f/9//3//f/9//3//f/9//3//f/9//3//f/9//3//f/9//3//f/9//3//f/9//3//f/9//3//f/9//3//f/9//3//f/9//3//f/9//3//f/9//3//f/9//3//f/9//3//f/9//3//f/9//3+9dzlnzjlSSu89zjlSSnNOzjnOOXNOOWf/f/9//3//f/9//3//f/9//3//f/9//3//f/9//3//f/9//3//f/9//3//f/9//3//f/9//3//f/9//3//f/9//3//f/9//3//f/9//38AAP9//3//f/9//3//f/9//3//f/9//3//f/9//3//f/9//3//f/9//3//f/9//3//f/9//3//f/9//3//f/9//3//f/9//3//f/9//3//f/9//3//f/9//3//f/9//3//f/9//3//f/9//3//f/9//3//f/9//3//f/9//3//f/9//3//f/9//3//f/9//3//f/9//3//f/9//3//f/9//3//f/9//3//f/9//3//f/9//3//f/9//3//f/9//3//f/9//3//f/9//3//f/9//3//f/9//3//f/9//3//f/9//3//f/9//3//f/9//3//f/9//3//f/9//3//f/9//3//f/9//3//f/9//3//f/9//3//f/9//3//f/9//3//f/9//3//f/9//3//f/9//3+cczFG7z2UUnNOjDHOOZRSvXf/f/9//3//f/9//3//f/9//3//f/9//3//f/9//3//f/9//3//f/9//3//f/9//3//f/9//3//f/9//3//f/9//3//f/9//3//f/9//3//fwAA/3//f/9//3//f/9//3//f/9//3//f/9//3//f/9//3//f/9//3//f/9//3//f/9//3//f/9//3//f/9//3//f/9//3//f/9//3//f/9//3//f/9//3//f/9//3//f/9//3//f/9//3//f/9//3//f/9//3//f/9//3//f/9//3//f/9//3//f/9//3//f/9//3//f/9//3//f/9//3//f/9//3//f/9//3//f/9//3//f/9//3//f/9//3//f/9//3//f/9//3//f/9//3//f/9//3//f/9//3//f/9//3//f/9//3//f/9//3//f/9//3//f/9//3//f/9//3//f/9//3//f/9//3//f/9//3//f/9//3//f/9//3//f/9//3//f/9//3//f/9//3//f/9//397b5RSEEJ7b/9/3nv/f/9//3//f/9//3//f/9//3//f/9//3//f/9//3//f/9//3//f/9//3//f/9//3//f/9//3//f/9//3//f/9//3//f/9//3//f/9//3//f/9/AAD/f/9//3//f/9//3//f/9//3//f/9//3//f/9//3//f/9//3//f/9//3//f/9//3//f/9//3//f/9//3//f/9//3//f/9//3//f/9//3//f/9//3//f/9//3//f/9//3//f/9//3//f/9//3//f/9//3//f/9//3//f/9//3//f/9//3//f/9//3//f/9//3//f/9//3//f/9//3//f/9//3//f/9//3//f/9//3//f/9//3//f/9//3//f/9//3//f/9//3//f/9//3//f/9//3//f/9//3//f/9//3//f/9//3//f/9//3//f/9//3//f/9//3//f/9//3//f/9//3//f/9//3//f/9//3//f/9//3//f/9//3//f/9//3//f/9//3//f/9//3//f/9//3//f/9//3//f/9/3nv/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vXf/f/9//3//f/9/3nv/f/9//3//f/9//3//f/9//3//f/9//3//f/9//3//f/9//3//f/9//3//f/9//3//f/9//3//f/9//3//f/9//3//f/9//3//f/9//3//f/9/AAD/f/9//3//f/9//3//f/9//3//f/9//3//f/9//3//f/9//3//f/9//3//f/9//3//f/9//3//f/9//3//f/9//3//f/9//3//f/9//3//f/9//3//f/9//3//f/9//3//f/9//3//f/9//3//f/9//3//f/9//3//f/9//3//f/9//3//f/9//3//f/9//3//f/9//3//f/9//3//f/9//3//f/9//3//f/9//3//f/9//3//f/9//3//f/9//3//f/9//3//f/9//3//f/9//3//f/9//3//f/9//3//f/9//3//f/9//3//f/9//3//f/9//3//f/9//3//f/9//3//f/9//3//f/9//3//f/9//3//f/9//3//f/9//3//f/9//3//f/9//3//f/9/3nv/f/9/3nv/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NQACBOx2MuLrdtgD7HZuqtl2XsbKAgAAAAD//wAAAAD6dX5aAAD4sjUAiMaCBgAAAADoejsATLI1AGjz+3UAAAAAAABDaGFyVXBwZXJXAAFqdg1cZXbfW2V2kLI1AGQBAAAAAAAAAAAAAARlw3QEZcN0QMb0AwAIAAAAAgAAAAAAALiyNQCXbMN0AAAAAAAAAADqszUACQAAANizNQAJAAAAAAAAAAAAAADYszUA8LI1AJrswnQAAAAAAAIAAAAANQAJAAAA2LM1AAkAAABMEsR0AAAAAAAAAADYszUACQAAAAAAAAAcszUAQDDCdAAAAAAAAgAA2LM1AAkAAABkdgAIAAAAACUAAAAMAAAAAwAAABgAAAAMAAAAAAAAABIAAAAMAAAAAQAAAB4AAAAYAAAACQAAAFAAAAD3AAAAXQAAACUAAAAMAAAAAw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M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Object Id="idInvalidSigLnImg">AQAAAGwAAAAAAAAAAAAAAP8AAAB/AAAAAAAAAAAAAABDIwAApBEAACBFTUYAAAEA8Ok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3rGBxsEMhCBgTwQgYE2U9t6wAAAAAo3hYVIU9t69GF/XDUdzUA0ob9cIFPbeso3hYVwJI3cSjeFhUySCBxAAAAAOB3NQB19A5xAHg1AIABanYNXGV231tldgB4NQBkAQAAAAAAAAAAAAAEZcN0BGXDdEDG9AMACAAAAAIAAAAAAAAoeDUAl2zDdAAAAAAAAAAAVHk1AAYAAABIeTUABgAAAAAAAAAAAAAASHk1AGB4NQCa7MJ0AAAAAAACAAAAADUABgAAAEh5NQAGAAAATBLEdAAAAAAAAAAASHk1AAYAAAAAAAAAjHg1AEAwwnQAAAAAAAIAAEh5NQ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AAD/f/9//3//f/9//3//f/9//3//f/9//3//f/9//3//f/9//3//f/9//3//f/9//3//f/9//3//f/9//3/ee/9//3//f/9//3//f/9//3//f/9//3//f/9//3//f/9//3//f/9//3//f/9//3//f/9//3//f/9//3//f/9//3//f/9//3//f/9//3//f/9//3//f/9//3//f/9//3//f/9//3//f/9//3//f/9//3//f/9//3//f/9//3//f/9//3//f/9//3//f/9//3//f/9//3//f/9//3//f/9//3//f/9//3//f/9//3//f/9//3//f/9//3//f/9//3//f/9//3//f/9//3//f/9//3//f/9//3//f/9//3//f/9//3//f/9//3//f/9//3//f/9//3//f/9//3//f/9//3//f/9//3//f/9//3//f/9//3//f/9//3//f/9//3//f/9//3//f/9//3//f/9//3//f/9//3//f/9//3//f/9//3//f/9//3//f/9//3//f/9//38AAP9//3//f/9//3//f/9//3//f/9//3//f/9//3//f/9//3//f/9//3//f/9//3//f/9//3//f/9/3nv/f713/3//f/9//3//f/9//3//f/9//3//f/9//3//f/9//3//f/9//3//f/9//3//f/9//3//f/9//3//f/9//3//f/9//3//f/9//3//f/9//3//f/9//3//f/9//3//f/9//3//f/9//3//f/9//3//f/9//3//f/9//3//f/9//3//f/9//3//f/9//3//f/9//3//f/9//3//f/9//3//f/9//3//f/9//3//f/9//3//f/9//3//f/9//3//f/9//3//f/9//3//f/9//3//f/9//3//f/9//3//f/9//3//f/9//3//f/9//3//f/9//3//f/9//3//f/9//3//f/9//3//f/9//3//f/9//3//f/9//3//f/9//3//f/9//3//f/9//3//f/9//3//f/9//3//f/9//3//f/9//3//f/9//3//f/9//3//f/9//3//fwAA/3//f/9//3//f/9//3//f/9//3//f/9//3//f/9//3//f/9//3//f/9//3//f/9//3//f/9/OWf/f/9//3//f/9//3//f/9//3//f/9//3//f/9//3//f/9//3//f/9//3//f/9//3//f/9//3//f/9//3//f/9//3//f/9//3//f/9//3//f/9//3//f/9//3//f/9//3//f/9//3//f/9//3//f/9//3//f/9//3//f/9//3//f/9//3//f/9//3//f/9//3//f/9//3//f/9//3//f/9//3//f/9//3//f/9//3//f/9//3//f/9//3//f/9//3//f/9//3//f/9//3//f/9//3//f/9//3//f/9//3//f/9//3//f/9//3//f/9//3//f/9//3//f/9//3//f/9//3//f/9//3//f/9//3//f/9//3//f/9//3//f/9//3//f/9//3//f/9//3//f/9//3//f/9//3//f/9//3//f/9//3//f/9//3//f/9//3//f/9//3//f/9/AAD/f/9//3//f/9//3//f/9//3//f/9//3//f/9//3//f/9//3//f/9//3//f/9//3//f/9/3nv3Xv9/vXf/f957/3//f/9//3//f/9//3//f/9//3//f/9//3//f/9//3//f/9//3//f/9//3//f/9//3//f/9//3//f/9//3//f/9//3//f/9//3//f/9//3//f/9//3//f/9//3//f/9//3//f/9//3//f/9//3//f/9//3//f/9//3//f/9//3//f/9//3//f/9//3//f/9//3//f/9//3//f/9//3//f/9//3//f/9//3//f/9//3//f/9//3//f/9//3//f/9//3//f/9//3//f/9//3//f/9//3//f/9//3//f/9//3//f/9//3//f/9//3//f/9//3//f/9//3//f/9//3//f/9//3//f/9//3//f/9//3//f/9//3//f/9//3//f/9//3//f/9//3//f/9//3//f/9//3//f/9//3//f/9//3//f/9//3//f/9//3//f/9//38AAP9//3//f/9//3//f/9//3//f/9//3//f/9//3//f/9//3//f/9//3//f/9//3//f/9//38QQt57/3//f/9//3//f/9//3//f/9//3//f/9//3//f/9//3//f/9//3//f/9//3//f/9//3//f/9//3//f/9//3//f/9//3//f/9//3//f/9//3//f/9//3//f/9//3//f/9//3//f/9//3//f/9//3//f/9//3//f/9//3//f/9//3//f/9//3//f/9//3//f/9//3//f/9//3//f/9//3//f/9//3//f/9//3//f/9//3//f/9//3//f/9//3//f/9//3//f/9//3//f/9//3//f/9//3//f/9//3//f/9//3//f/9//3//f/9//3//f/9//3//f/9//3//f/9//3//f/9//3//f/9//3//f/9//3//f/9//3//f/9//3//f/9//3//f/9//3//f/9//3//f/9//3//f/9//3//f/9//3//f/9//3//f/9//3//f/9//3//f/9//3//fwAA/3//f/9//3//f/9//3//f/9//3//f/9//3//f/9//3//f/9//3//f/9//3//f/9//3+UUrVW/3//f/9//3//f/9//3//f/9//3//f/9//3//f/9//3//f/9//3//f/9//3//f/9//3//f/9//3//f/9//3//f/9//3//f/9//3//f/9//3//f/9//3//f/9//3//f/9//3//f/9//3//f/9//3//f/9//3//f/9//3//f/9//3//f/9//3//f/9//3//f/9//3//f/9//3//f/9//3//f/9//3//f/9//3//f/9//3//f/9//3//f/9//3//f/9//3//f/9//3//f/9//3//f/9//3//f/9//3//f/9//3//f/9//3//f/9//3//f/9//3//f/9//3//f/9//3//f/9//3//f/9//3//f/9//3//f/9//3//f/9//3//f/9//3//f/9//3//f/9//3//f/9//3//f/9//3//f/9//3//f/9//3//f/9//3//f/9//3//f/9//3//f/9/AAD/f/9//3//f/9//3//f/9//3//f/9//3//f/9//3//f/9//3//f/9//3//f/9//39aazFGnHP/f957/3//f/9//3//f/9//3//f/9//3//f/9//3//f/9//3//f/9/3nvee/9//3//f/9//3//f/9//3//f/9//3//f/9//3//f/9//3//f/9//3//f/9//3//f/9//3//f/9//3//f/9//3//f/9//3//f/9//3//f/9//3//f/9//3//f/9//3//f/9//3//f/9//3//f/9//3//f/9//3//f/9//3//f/9//3//f/9//3//f/9//3//f/9//3//f/9//3//f/9//3//f/9//3//f/9//3//f/9//3//f/9//3//f/9//3//f/9//3//f/9//3//f/9//3//f/9//3//f/9//3//f/9//3//f/9//3//f/9//3//f/9//3//f/9//3//f/9//3//f/9//3//f/9//3//f/9//3//f/9//3//f/9//3//f/9//3//f/9//3//f/9//38AAP9//3//f/9//3//f/9//3//f/9//3//f9573nv/f/9//3//f/9//3//f/9//3//fzlnUkr/f/9//3//f/9//3//f/9//3//f/9//3//f/9//3//f/9//3//f/9//3//f/9//3//f/9//3//f/9//3//f/9//3//f/9//3//f/9//3//f/9//3//f/9//3//f/9//3//f/9//3//f/9//3//f/9//3//f/9//3//f/9//3//f/9//3//f/9//3//f/9//3//f/9//3//f/9//3//f/9//3//f/9//3//f/9//3//f/9//3//f/9//3//f/9//3//f/9//3//f/9//3//f/9//3//f/9//3//f/9//3//f/9//3//f/9//3//f/9//3//f/9//3//f/9//3//f/9//3//f/9//3//f/9//3//f/9//3//f/9//3//f/9//3//f/9//3//f/9//3//f/9//3//f/9//3//f/9//3//f/9//3//f/9//3//f/9//3//f/9//3//f/9//3//fwAAnHPee/9//3//f/9//3//f/9//3//f/9//3//f/9//3//f/9//3//f/9//3//f/9/UkqUUv9//3//f/9//3//f/9//3//f/9//3//f/9//3//f/9//3//f/9/3nvee/9//3//f/9//3//f/9//3//f/9//3//f/9//3//f/9//3//f/9//3//f/9//3//f/9//3//f/9//3//f/9//3//f/9//3//f/9//3//f/9//3//f/9//3//f/9//3//f/9//3//f/9//3//f/9//3//f/9//3//f/9//3//f/9//3//f/9//3//f/9//3//f/9//3//f/9//3//f/9//3//f/9//3//f/9//3//f/9//3//f/9//3//f/9//3//f/9//3//f/9//3//f/9//3//f/9//3//f/9//3//f/9//3//f/9//3//f/9//3//f/9//3//f/9//3//f/9//3//f/9//3//f/9//3//f/9//3//f/9//3//f/9//3//f/9//3//f/9//3//f/9//3//f/9/AAD/f/9//3//f/9/3nv/f/9//3//f/9//3//f/9//3//f/9//3//f/9//3//f/9/3nsxRr13/3//f/9/e2/3XvdelFJzTnNOUkpSSnNOtVbWWjlnvXf/f/9//3//f/9//3//f/9//3//f/9//3//f/9//3//f/9//3//f/9//3//f/9//3//f/9//3//f/9//3//f/9//3//f/9//3//f/9//3//f/9//3//f/9//3//f/9//3//f/9//3//f/9//3//f/9//3//f/9//3//f/9//3//f/9//3//f/9//3//f/9//3//f/9//3//f/9//3//f/9//3//f/9//3//f/9//3//f/9//3//f/9//3//f/9//3//f/9//3//f/9//3//f/9//3//f/9//3//f/9//3//f/9//3//f/9//3//f/9//3//f/9//3//f/9//3//f/9//3//f/9//3//f/9//3//f/9//3//f/9//3//f/9//3//f/9//3//f/9//3//f/9//3//f/9//3//f/9//38AAP9/vXfee/9//3//f/9//3//f/9//3//f/9//3//f/9//3//f/9//3//f/9//3/ee+89WmtSSlJKMUYxRu89UkoQQjFGMUZSSjFGMUYQQjFGlFJSSnNOGGN7b7133nv/f/9//3//f/9//3//f/9//3//f/9//3//f/9//3//f/9//3//f/9//3//f/9//3//f/9//3//f/9//3//f/9//3//f/9//3//f/9//3//f/9//3//f/9//3//f/9//3//f/9//3//f/9//3//f/9//3//f/9//3//f/9//3//f/9//3//f/9//3//f/9//3//f/9//3//f/9//3//f/9//3//f/9//3//f/9//3//f/9//3//f/9//3//f/9//3//f/9//3//f/9//3//f/9//3//f/9//3//f/9//3//f/9//3//f/9//3//f/9//3//f/9//3//f/9//3//f/9//3//f/9//3//f/9//3//f/9//3//f/9//3//f/9//3//f/9//3//f/9//3//f/9//3//fwAA/3//f/9//385Z5RSMUbOOdZaOWf/f/9//3//f/9//3//f/9//3//f/9//3/eezlnUkqUUjFGMUbWWjlnnHPee/9//3//f/9//3//f957nHP3XjFG7z1zTpRSUkq1VntvvXf/f/9//3//f/9//3//f/9//3//f/9//3//f/9//3//f/9//3//f/9//3//f/9//3//f/9//3//f/9//3//f/9//3//f/9//3//f/9//3//f/9//3//f/9//3//f/9//3//f/9//3//f/9//3//f/9//3//f/9//3//f/9//3//f/9//3//f/9//3//f/9//3//f/9//3//f/9//3//f/9//3//f/9//3//f/9//3//f/9//3//f/9//3//f/9//3//f/9//3//f/9//3//f/9//3//f/9//3//f/9//3//f/9//3//f/9//3//f/9//3//f/9//3//f/9//3//f/9//3//f/9//3//f/9//3//f/9//3//f/9//3//f/9//3//f/9//3//f/9//3//f/9/AAD/f/9/3nv/f4wxrTXOOVJKMUbvPc45Uko5Z/9//3//f/9//3//f/9//3/ee9Za7z0QQnNOvXf/f/9//3//f/9//3//f957/3//f/9//3//f/9//3//fzlnc04xRjFGc05SSjln3nv/f/9//3//f/9//3//f/9//3//f/9//3//f/9//3//f/9//3//f/9//3//f/9//3//f/9//3//f/9//3//f/9//3//f/9//3//f/9//3//f/9//3//f/9//3//f/9//3//f/9//3//f/9//3//f/9//3//f/9//3//f/9//3//f/9//3//f/9//3//f/9//3//f/9//3//f/9//3//f/9//3//f/9//3//f/9//3//f/9//3//f/9//3//f/9//3//f/9//3//f/9//3//f/9//3//f/9//3//f/9//3//f/9//3//f/9//3//f/9//3//f/9//3//f/9//3//f/9//3//f/9//3//f/9//3//f/9//3//f/9//3//f/9//3//f/9//3//f/9//38AAP9//3//f957vXc5Z9Zac04QQq01UkoxRu89EEJzTjln/3//f/9//397b845EEK1VlJKvXf/f/9//3//f/9//3//f/9//3//f/9//3//f/9//3//f/9//3//f957Wmu1VjFGUkrvPdZa/3//f/9//3//f/9//3//f/9//3//f957/3//f/9//3//f/9//3//f/9//3//f/9//3//f/9//3//f/9//3//f/9//3//f/9//3//f/9//3//f/9//3//f/9//3//f/9//3//f/9//3//f/9//3//f/9//3//f/9//3//f/9//3//f/9//3//f/9//3//f/9//3//f/9//3//f/9//3//f/9//3//f/9//3//f/9//3//f/9//3//f/9//3//f/9//3//f/9//3//f/9//3//f/9//3//f/9//3//f/9//3//f/9//3//f/9//3//f/9//3//f/9//3//f/9//3//f/9//3//f/9//3//f/9//3//f/9//3//f/9//3//f/9//3//f/9//3//fwAA/3//f/9//3//f/9//3//f/9/nHMYY3NO7z0QQu89c04xRvde3nt7b845MUacc5xzEEKcc/9//3/ee/9//3//f/9//3//f/9//3//f/9//3//f/9//3//f/9//3//f9573nu1VpRSlFIxRrVWnHP/f/9//3//f/9//3/ee957/3//f/9//3//f/9//3//f/9//3//f/9//3//f/9//3//f/9//3//f/9//3//f/9//3//f/9//3//f/9//3//f/9//3//f/9//3//f/9//3//f/9//3//f/9//3//f/9//3//f/9//3//f/9//3//f/9//3//f/9//3//f/9//3//f/9//3//f/9//3//f/9//3//f/9//3//f/9//3//f/9//3//f/9//3//f/9//3//f/9//3//f/9//3//f/9//3//f/9//3//f/9//3//f/9//3//f/9//3//f/9//3//f/9//3//f/9//3//f/9//3//f/9//3//f/9//3//f/9//3//f/9//3//f/9//3//f/9/AAD/f/9//3//f/9//3//f/9//3//f/9//3//f3tvc07OOVJKEEIxRu89lFL/f/9/WmtSShhj3nv/f/9//3//f957/3//f/9//3//f/9//3//f/9//3//f/9//3//f/9//3//f/9//3/WWlJKc06UUvde/3//f/9//3//f/9//3//f/9//3//f/9//3//f/9//3//f/9//3//f/9//3//f/9//3//f/9//3//f/9//3//f/9//3//f/9//3//f/9//3//f/9//3//f/9//3//f/9//3//f/9//3//f/9//3//f/9//3//f/9//3//f/9//3//f/9//3//f/9//3//f/9//3//f/9//3//f/9//3//f/9//3//f/9//3//f/9//3//f/9//3//f/9//3//f/9//3//f/9//3//f/9//3//f/9//3//f/9//3//f/9//3//f/9//3//f/9//3//f/9//3//f/9//3//f/9//3//f/9//3//f/9//3//f/9//3//f/9//3//f/9//3//f/9//38AAP9//3//f/9//3//f/9//3//f/9/3nv/f/9//3/ee/9/GGNSShBCzjnvPZRS917/f1JKWmv/f/9/3nv/f957/3//f/9//3//f/9//3//f/9//3//f/9//3//f/9//3//f/9//3//f/9//38YY+89lFJSSlpr/3//f/9//3//f/9//3//f/9//3//f/9//3//f/9//3//f/9//3//f/9//3//f/9//3//f/9//3//f/9//3//f/9//3//f/9//3//f/9//3//f/9//3//f/9//3//f/9//3//f/9//3//f/9//3//f/9//3//f/9//3//f/9//3//f/9//3//f/9//3//f/9//3//f/9//3//f/9//3//f/9//3//f/9//3//f/9//3//f/9//3//f/9//3//f/9//3//f/9//3//f/9//3//f/9//3//f/9//3//f/9//3//f/9//3//f/9//3//f/9//3//f/9//3//f/9//3//f/9//3//f/9//3//f/9//3//f/9//3//f/9//3//fwAA/3//f/9//3//f/9//3//f/9//3//f/9//3//f/9//3+9dxBClFLWWjFG7z0xRlJKUkrWWv9//3//f/9//3//f/9//3//f/9//3//f/9//3//f/9//3//f/9//3//f/9//3//f/9//3//f/9//3/WWlJKMUa1Vntv/3//f/9//3//f/9//3//f/9//3//f/9//3//f/9//3//f/9//3//f/9//3//f/9//3//f/9//3//f/9//3//f/9//3//f/9//3//f/9//3//f/9//3//f/9//3//f/9//3//f/9//3//f/9//3//f/9//3//f/9//3//f/9//3//f/9//3//f/9//3//f/9//3//f/9//3//f/9//3//f/9//3//f/9//3//f/9//3//f/9//3//f/9//3//f/9//3//f/9//3//f/9//3//f/9//3//f/9//3//f/9//3//f/9//3//f/9//3//f/9//3//f/9//3//f/9//3//f/9//3//f/9//3//f/9//3//f/9//3//f/9/AAD/f/9//3//f/9//3//f/9//3//f/9//3/ee957/3//f+89lFK9d/9/nHM5Z3NOEEIQQs45c045Z713/3//f/9//3//f/9//3//f/9//3//f/9//3//f/9//3//f/9//3//f/9/nHP/f/9/3nv/f/9/nHPWWhBCUko5Z/9//3//f/9//3//f/9//3//f/9//3//f/9//3//f/9//3//f/9//3//f/9//3//f/9//3//f/9//3//f/9//3//f/9//3//f/9//3//f/9//3//f/9//3//f/9//3//f/9//3//f/9//3//f/9//3//f/9//3//f/9//3//f/9//3//f/9//3//f/9//3//f/9//3//f/9//3//f/9//3//f/9//3//f/9//3//f/9//3//f/9//3//f/9//3//f/9//3//f/9//3//f/9//3//f/9//3//f/9//3//f/9//3//f/9//3//f/9//3//f/9//3//f/9//3//f/9//3//f/9//3//f/9//3//f/9//3//f/9//38AAP9//3//f/9//3//f/9//3//f/9//3//f/9//3//f/deEELee/9/3nv/f/9/3nt7b7VW7z1zTjFGUkr3Xntv/3/ee/9//3//f/9//3//f/9//3//f/9//3//f/9//3//f957/3//f957/3//f/9//3//f/9/vXeUUjFGtVa9d/9//3//f/9//3//f/9//3//f/9//3//f/9//3//f/9//3//f/9//3//f/9//3//f/9//3//f/9//3//f/9//3//f/9//3//f/9//3//f/9//3//f/9//3//f/9//3//f/9//3//f/9//3//f/9//3//f/9//3//f/9//3//f/9//3//f/9//3//f/9//3//f/9//3//f/9//3//f/9//3//f/9//3//f/9//3//f/9//3//f/9//3//f/9//3//f/9//3//f/9//3//f/9//3//f/9//3//f/9//3//f/9//3//f/9//3//f/9//3//f/9//3//f/9//3//f/9//3//f/9//3//f/9//3//f/9//3//fwAA/3//f/9//3//f/9//3//f/9//3//f/9/3nv/f/9/7z3WWv9//3//f/9//3//f/9/WmuUUtZalFIQQnNOMUaUUntv3nv/f/9//3//f/9//3//f/9//3//f/9//3//f/9//3+9d/9//3/ee/9//3//f/9//3//f5xz915zTrVWOWf/f/9//3//f/9//3//f/9//3//f/9//3//f/9//3//f/9//3//f/9//3//f/9//3//f/9//3//f/9//3//f/9//3//f/9//3//f/9//3//f/9//3//f/9//3//f/9//3//f/9//3//f/9//3//f/9//3//f/9//3//f/9//3//f/9//3//f/9//3//f/9//3//f/9//3//f/9//3//f/9//3//f/9//3//f/9//3//f/9//3//f/9//3//f/9//3//f/9//3//f/9//3//f/9//3//f/9//3//f/9//3//f/9//3//f/9//3//f/9//3//f/9//3//f/9//3//f/9//3//f/9//3//f/9//3//f/9/AAD/f/9//3//f/9//3//f/9//3//f/9//3//f/9/914QQv9//3//f/9//3//f/9//3//f+89917/f3tvtVZzTjFGUkpSSvde3nv/f/9//3//f/9//3//f/9//3//f/9/3nv/f/9/3nv/f/9//3//f/9//3//f/9//3//f1prlFJSSvde/3//f/9//3//f/9//3//f/9//3//f/9//3//f957/3//f/9//3//f/9//3//f/9//3//f/9//3//f/9//3//f/9//3//f/9//3//f/9//3//f/9//3//f/9//3//f/9//3//f/9//3//f/9//3//f/9//3//f/9//3//f/9//3//f/9//3//f/9//3//f/9//3//f/9//3//f/9//3//f/9//3//f/9//3//f/9//3//f/9//3//f/9//3//f/9//3//f/9//3//f/9//3//f/9//3//f/9//3//f/9//3//f/9//3//f/9//3//f/9//3//f/9//3//f/9//3//f/9//3//f/9//3//f/9//38AAP9//3//f/9//3//f/9//3//f/9//3//f/9//39zTrVW/3//f/9//3//f/9//3//f/9/1lq1Vv9//3//f/9/WmsxRrVWc07vPVJKvXf/f/9//3//f957/3//f/9//3//f713/3//f/9/3nvee/9//3//f/9//3//f713/3/ee7VWc05zTr13/3//f713/3//f/9//3//f/9//3//f/9//3//f/9//3//f/9//3//f/9//3//f/9//3//f/9//3//f/9//3//f/9//3//f/9//3//f/9//3//f/9//3//f/9//3//f/9//3//f/9//3//f/9//3//f/9//3//f/9//3//f/9//3//f/9//3//f/9//3//f/9//3//f/9//3//f/9//3//f/9//3//f/9//3//f/9//3//f/9//3//f/9//3//f/9//3//f/9//3//f/9//3//f/9//3//f/9//3//f/9//3//f/9//3//f/9//3//f/9//3//f/9//3//f/9//3//f/9//3//f/9//3//fwAA/3//f/9//3//f/9//3//f/9//3//f/9/3nv/f+89e2//f/9//3//f/9//3//f/9/3nt7bzFGGGP/f/9//3+9d/9/OWeUUnNOc04xRpRS917/f/9//3//f/9/3nv/f/9//3//f/9//3//f/9//3+9d/9//3//f957/3//f957/3/3XrVWc06cc/9//3/ee/9//3//f/9//3//f/9//3//f/9//3//f/9//3//f/9//3//f/9//3//f/9//3//f/9//3//f/9//3//f/9//3//f/9//3//f/9//3//f/9//3//f/9//3//f/9//3//f/9//3//f/9//3//f/9//3//f/9//3//f/9//3//f/9//3//f/9//3//f/9//3//f/9//3//f/9//3//f/9//3//f/9//3//f/9//3//f/9//3//f/9//3//f/9//3//f/9//3//f/9//3//f/9//3//f/9//3//f/9//3//f/9//3//f/9//3//f/9//3//f/9//3//f/9//3//f/9//3//f/9/AAD/f/9//3//f/9//3//f/9//3//f/9//3/ee957rTX/f/9//3//f/9//3//f/9//3//f/9/Ukq1Vv9/3nv/f/9/3nv/f/9/3nv3XlJKMUZzTnNOGGOcc/9//3//f/9/3nv/f957/3//f/9//397b1prc05zTvde3nv/f/9//3//f957nHNzTjFGnHP/f957/3//f/9//3//f/9//3//f/9//3//f/9//3//f/9//3//f/9//3//f/9//3//f/9//3//f/9//3//f/9//3//f/9//3//f/9//3//f/9//3//f/9//3//f/9//3//f/9//3//f/9//3//f/9//3//f/9//3//f/9//3//f/9//3//f/9//3//f/9//3//f/9//3//f/9//3//f/9//3//f/9//3//f/9//3//f/9//3//f/9//3//f/9//3//f/9//3//f/9//3//f/9//3//f/9//3//f/9//3//f/9//3//f/9//3//f/9//3//f/9//3//f/9//3//f/9//3//f/9//38AAP9//3//f/9//3//f/9//3//f/9//3//f/9/917vPf9//3//f/9//3//f/9//3//f/9//3/3XnNOvXf/f/9//3//f/9//3+9d/9//3+9d5RStVZSSlJKtVZ7b957/3//f/9//3//f/9//385ZxBCzjlzThBC7z2tNRBC917/f/9//3/ee5xzlFJzTtZa/3//f/9//3//f/9//3//f/9//3//f/9//3//f/9//3//f/9//3//f/9//3//f/9//3//f/9//3//f/9//3//f/9//3//f/9//3//f/9//3//f/9//3//f/9//3//f/9//3//f/9//3//f/9//3//f/9//3//f/9//3//f/9//3//f/9//3//f/9//3//f/9//3//f/9//3//f/9//3//f/9//3//f/9//3//f/9//3//f/9//3//f/9//3//f/9//3//f/9//3//f/9//3//f/9//3//f/9//3//f/9//3//f/9//3//f/9//3//f/9//3//f/9//3//f/9//3//f/9//3//fwAA/3//f/9//3//f/9//3//f/9//3//f/9//3+UUjFG/3//f/9//3//f/9//3//f/9//3//f1prMUb3Xv9/3nv/f/9//3//f/9//3/ee713/3//fxhjc05zTlJKMUbWWr133nv/f/9//397bxBCrTUQQu89lFJSShBCUkpSSpRSnHP/f/9//3/ee3NOlFLWWt57/3//f/9//3//f/9//3//f/9//3//f/9//3//f/9//3//f/9//3//f/9//3//f/9//3//f/9//3//f/9//3//f/9//3//f/9//3//f/9//3//f/9//3//f/9//3//f/9//3//f/9//3//f/9//3//f/9//3//f/9//3//f/9//3//f/9//3//f/9//3//f/9//3//f/9//3//f/9//3//f/9//3//f/9//3//f/9//3//f/9//3//f/9//3//f/9//3//f/9//3//f/9//3//f/9//3//f/9//3//f/9//3//f/9//3//f/9//3//f/9//3//f/9//3//f/9//3//f/9/AAD/f/9//3//f/9//3//f/9//3//f/9//3//f3NOc07/f/9//3//f/9//3//f/9//3//f/9//3+1VrVW/3//f/9//3//f/9//3//f/9//3//f/9//3//f713OWdSSjFGUkpSSjln3nv/f3NOay1aa/9//3+9d/9//3+UUq01EEIQQntv3nv/f957/3+1VnNO917ee/9//3//f/9//3//f/9//3//f/9//3//f/9//3//f/9//3//f/9//3//f/9//3//f/9//3//f/9//3//f/9//3//f/9//3//f/9//3//f/9//3//f/9//3//f/9//3//f/9//3//f/9//3//f/9//3//f/9//3//f/9//3//f/9//3//f/9//3//f/9//3//f/9//3//f/9//3//f/9//3//f/9//3//f/9//3//f/9//3//f/9//3//f/9//3//f/9//3//f/9//3//f/9//3//f/9//3//f/9//3//f/9//3//f/9//3//f/9//3//f/9//3//f/9//3//f/9//38AAP9//3//f/9//3//f/9//3/ee/9//3//f/9/tVZzTv9//3//f/9//3//f/9//3//f/9//3//fzlnUko5Z/9//3//f/9//3//f/9//3//f/9/3nv/f/9//3//f/9/WmtSSpRSc05SShhjzjnOOf9//3/ee/9//3//f/9/vXe1VjFGUkrWWntv/3//f7131lqUUvdevXf/f/9//3//f/9//3//f/9//3//f/9//3//f/9//3//f/9//3//f/9//3//f/9//3//f/9//3//f/9//3//f/9//3//f/9//3//f/9//3//f/9//3//f/9//3//f/9//3//f/9//3//f/9//3//f/9//3//f/9//3//f/9//3//f/9//3//f/9//3//f/9//3//f/9//3//f/9//3//f/9//3//f/9//3//f/9//3//f/9//3//f/9//3//f/9//3//f/9//3//f/9//3//f/9//3//f/9//3//f/9//3//f/9//3//f/9//3//f/9//3//f/9//3//f/9//3//fwAA/3//f/9//3//f/9//3//f/9//3//f/9//39SSrVW/3//f/9//3//f/9//3//f/9//3//f/9//3/WWnNO3nv/f/9//3//f/9//3//f/9//3//f/9//3//f/9//3//f/9/vXfWWtZalFKtNe89OWecc/9//3//f/9//3//f957GGMxRjFGtVacc/9//3+9d9ZalFK1Vv9//3//f/9/nHP/f/9//3//f/9//3//f/9//3//f/9//3//f/9//3//f/9//3//f/9//3//f/9//3//f/9//3//f/9//3//f/9//3//f/9//3//f/9//3//f/9//3//f/9//3//f/9//3//f/9//3//f/9//3//f/9//3//f/9//3//f/9//3//f/9//3//f/9//3//f/9//3//f/9//3//f/9//3//f/9//3//f/9//3//f/9//3//f/9//3//f/9//3//f/9//3//f/9//3//f/9//3//f/9//3//f/9//3//f/9//3//f/9//3//f/9//3//f/9//3//f/9/AAD/f/9//3//f/9//3//f/9//3//f/9//3//f5RSc07/f/9//3//f/9//3//f/9//3//f/9//3//fzlnlFI5Z/9//3//f/9//3//f/9//3//f/9//3//f/9//3//f/9//3//f957vXc5ZzFGUkq1VnNO1lo5Z5xz/3//f/9//3/ee5xzEEIxRvdeOWecc/9//38YY3NOtVb/f/9//3//f/9//3//f/9//3//f/9//3//f/9//3//f/9//3//f/9//3//f/9//3//f/9//3//f/9//3//f/9//3//f/9//3//f/9//3//f/9//3//f/9//3//f/9//3//f/9//3//f/9//3//f/9//3//f/9//3//f/9//3//f/9//3//f/9//3//f/9//3//f/9//3//f/9//3//f/9//3//f/9//3//f/9//3//f/9//3//f/9//3//f/9//3//f/9//3//f/9//3//f/9//3//f/9//3//f/9//3//f/9//3//f/9//3//f/9//3//f/9//3//f/9//38AAP9//3//f/9//3//f/9//3//f/9//3//f/9/915SSv9//3//f/9//3//f/9//3//f/9//3//f/9//3+1VpRS/3//f/9//3//f/9//3//f/9//3//f/9//3//f/9//3//f/9//3//f/9/3nt7bxhjUkrWWlJKUkrWWr13/3//f/9//3/ee3NOEEK1Vt573nv/f957OWcxRvde/3//f/9//3//f/9//3//f/9//3//f/9//3//f/9//3//f/9//3//f/9//3//f/9//3//f/9//3//f/9//3//f/9//3//f/9//3//f/9//3//f/9//3//f/9//3//f/9//3//f/9//3//f/9//3//f/9//3//f/9//3//f/9//3//f/9//3//f/9//3//f/9//3//f/9//3//f/9//3//f/9//3//f/9//3//f/9//3//f/9//3//f/9//3//f/9//3//f/9//3//f/9//3//f/9//3//f/9//3//f/9//3//f/9//3//f/9//3//f/9//3//f/9//3//fwAA/3//f/9//3//f/9//3//f/9//3//f/9//397b+893nv/f/9//3//f/9//3//f/9//3//f/9//3//f1prc05aa/9//3//f/9//3//f/9//3//f/9//3//f/9//3//f/9//3//f957/3//f/9/3nv/fzln9161VrVWc05zThhj3nv/f/9//39SSlJK1lree713/3//f/dec045Z/9/3nv/f/9//3//f/9//3//f/9//3//f/9//3//f/9//3//f/9//3//f/9//3//f/9//3//f/9//3//f/9//3//f/9//3//f/9//3//f/9//3//f/9//3//f/9//3//f/9//3//f/9//3//f/9//3//f/9//3//f/9//3//f/9//3//f/9//3//f/9//3//f/9//3//f/9//3//f/9//3//f/9//3//f/9//3//f/9//3//f/9//3//f/9//3//f/9//3//f/9//3//f/9//3//f/9//3//f/9//3//f/9//3//f/9//3//f/9//3//f/9//3//f/9/AAD/f/9//3//f/9//3//f/9//3//f/9//3//f7137z1aa/9//3//f/9//3//f/9//3//f/9//3//f/9//38YY3NO3nv/f/9//3//f/9//3//f/9//3//f/9//3//f/9//3//f/9/3nv/f/9//3//f/9//3//f/9/WmvWWlJKUkpzTpRSe2//f/9/c04QQnNO3nv/f/9//38YY5RSGGP/f/9//3//f/9//3//f/9//3//f/9//3//f/9//3//f/9//3//f/9//3//f/9//3//f/9//3//f/9//3//f/9//3//f/9//3//f/9//3//f/9//3//f/9//3//f/9//3//f/9//3//f/9//3//f/9//3//f/9//3//f/9//3//f/9//3//f/9//3//f/9//3//f/9//3//f/9//3//f/9//3//f/9//3//f/9//3//f/9//3//f/9//3//f/9//3//f/9//3//f/9//3//f/9//3//f/9//3//f/9//3//f/9//3//f/9//3//f/9//3//f/9//38AAP9//3//f/9//3//f/9//3//f/9//3//f/9//38QQtZa3nv/f/9//3//f/9//3//f/9//3//f/9/3nv/f5xzc045Z713/3//f/9//3//f/9//3//f/9//3//f/9//3//f713/3//f/9//3//f9573nv/f/9//3//f9573nsYY5RStVYxRjFGtVb/f/deMUZSSlpr/3//f/9/GGNSSjln/3//f/9//3//f/9//3//f/9//3//f/9//3//f/9//3//f/9//3//f/9//3//f/9//3//f/9//3//f/9//3//f/9//3//f/9//3//f/9//3//f/9//3//f/9//3//f/9//3//f/9//3//f/9//3//f/9//3//f/9//3//f/9//3//f/9//3//f/9//3//f/9//3//f/9//3//f/9//3//f/9//3//f/9//3//f/9//3//f/9//3//f/9//3//f/9//3//f/9//3//f/9//3//f/9//3//f/9//3//f/9//3//f/9//3//f/9//3//f/9//3//fwAA/3//f/9//3//f/9//3//f/9//3//f/9//3//f5RSUkree/9//3//f/9//3//f/9//3//f/9//3//f/9//385Z5RSWmv/f/9//3//f/9//3//f/9//3//f/9//3//f/9//3//f/9/3nvee/9//3//f957/3//f/9//3//f/9//3+cc7VWlFK1Vu89lFIYY5RSc07ee/9//3//f9Zac05aa/9//3//f/9//3//f/9//3//f/9//3//f/9//3//f/9//3//f/9//3//f/9//3//f/9//3//f/9//3//f/9//3//f/9//3//f/9//3//f/9//3//f/9//3//f/9//3//f/9//3//f/9//3//f/9//3//f/9//3//f/9//3//f/9//3//f/9//3//f/9//3//f/9//3//f/9//3//f/9//3//f/9//3//f/9//3//f/9//3//f/9//3//f/9//3//f/9//3//f/9//3//f/9//3//f/9//3//f/9//3//f/9//3//f/9//3//f/9//3//f/9/AAD/f/9//3//f/9//3//f/9//3//f/9//3//f/9/tVYxRr13/3//f/9//3//f/9//3//f/9/3nv/f/9//3//f/9/EEIYY957/3//f/9//3//f/9//3//f/9//3//f/9//3//f/9//3//f/9//3//f/9//3//f/9//3//f/9//3//f/9//3/eexhjlFKUUrVWc07vPZRS/3//f/9//3+UUpRS/3//f/9//3//f/9//3//f/9//3//f/9//3//f/9//3//f/9//3//f/9//3//f/9//3//f/9//3//f/9//3//f/9//3//f/9//3//f/9//3//f/9//3//f/9//3//f/9//3//f/9//3//f/9//3//f/9//3//f/9//3//f/9//3//f/9//3//f/9//3//f/9//3//f/9//3//f/9//3//f/9//3//f/9//3//f/9//3//f/9//3//f/9//3//f/9//3//f/9//3//f/9//3//f/9//3//f/9//3//f/9//3//f/9//3//f/9//3//f/9//38AAP9//3//f/9//3//f/9//3//f/9//3//f/9//3//fxBCOWf/f/9//3//f/9//3/ee/9//3//f/9//3//f/9//3+9d5RSOWf/f/9//3//f/9//3//f/9//3//f/9//3//f/9//3//f/9//3//f/9//3//f/9//3//f/9//3//f/9//3//f/9//3//f5xzGGOUUpRSzjnvPfdenHP/f/9/UkrWWpxz/3//f/9//3//f/9//3//f/9//3//f/9//3//f/9//3//f/9//3//f/9//3//f/9//3//f/9/tVb/f/9//3//f/9//3//f/9//3//f/9//3//f/9//3//f/9//3//f/9//3//f/9//3//f/9//3//f/9//3//f/9//3//f/9//3//f/9//3//f/9//3//f/9//3//f/9//3//f/9//3//f/9//3//f/9//3//f/9//3//f/9//3//f/9//3//f/9//3//f/9//3//f/9//3//f/9//3//f/9//3//f/9//3//f/9//3//f/9//3//fwAA/3//f/9//3//f/9//3//f/9//3/ee/9//3//f/9/lFJzTr13/3//f/9//3/ee/9//3//f/9//3//f/9//3//f/9/9161Vr13/3//f/9//3//f/9//3//f/9//3//f/9//3//f/9//3//f/9//3//f/9//3//f/9//3//f/9//3//f/9//3//f/9//3/ee713e2/WWq017z1zTpRSGGN7b7VWGGP/f5xz7z1rLe897z17b/9//3//f713/3//f957/3//f/9//3//f/9//3//f/9//3//f/9//3+1Vjln/3//f/9//3//f/9//3//f/9//3//f/9//3//f/9//3//f/9//3//f/9//3//f/9//3//f/9//3//f/9//3//f/9//3//f/9//3//f/9//3//f/9//3//f/9//3//f/9//3//f/9//3//f/9//3//f/9//3//f/9//3//f/9//3//f/9//3//f/9//3//f/9//3//f/9//3//f/9//3//f/9//3//f/9//3//f/9//3//f/9/AAD/f/9//3//f/9//3//f/9//3//f/9//3//f/9//39aaxBCWmv/f/9//3//f/9//3//f/9//3//f/9//3//f/9//397b9Za1lree/9//3//f/9//3//f/9//3//f/9//3//f/9//3//f/9//3//f/9//3//f/9//3//f/9//3//f/9//3//f/9//3//f/9//3/ee957915SSpRStVbWWnNOUkpSSlprtVYQQowxzjkxRhBCtVb/f/9//3/ee/9//3//f/9//3//f/9//3//f/9//3//f/9//3//f/dec06cc/9//3//f/9//3//f/9//3//f/9//3//f/9//3//f/9//3//f/9//3//f/9//3//f/9//3//f/9//3//f/9//3//f/9//3//f/9//3//f/9//3//f/9//3//f/9//3//f/9//3//f/9//3//f/9//3//f/9//3//f/9//3//f/9//3//f/9//3//f/9//3//f/9//3//f/9//3//f/9//3//f/9//3//f/9//3//f/9//38AAP9//3//f/9//3//f/9//3//f/9/3nv/f/9//3//f/9/UkrWWv9//3//f/9//3//f/9//3//f/9//3//f/9//3//f/9/WmuUUhhj/3//f/9//3//f/9//3//f/9//3//f/9//3//f/9//3//f/9//3//f/9//3//f/9//3//f/9//3//f/9//3//f/9//3//f/9//3//fxhjUkr3XlprtVbWWhBCEEKtNe89/3//f5RSEEIxRnNO/3//f/9/nHP/f/9//3//f/9//3//f/9//3//f/9//3//f/9/nHPvPTln/3//f/9//3//f/9//3//f/9//3//f/9//3//f/9//3//f/9//3//f/9//3//f/9//3//f/9//3//f/9//3//f/9//3//f/9//3//f/9//3//f/9//3//f/9//3//f/9//3//f/9//3//f/9//3//f/9//3//f/9//3//f/9//3//f/9//3//f/9//3//f/9//3//f/9//3//f/9//3//f/9//3//f/9//3//f/9//3//fwAA/3//f/9//3//f/9//3//f/9//3//f/9//3//f/9//39aazFGnHP/f/9//3//f957/3//f/9//3//f/9//3//f/9//3//fxhjtVZaa/9//3//f/9//3//f/9//3//f/9//3//f/9//3//f/9//3//f/9//3//f/9//3//f/9//3//f/9//3//f/9//3//f/9//3//f/9/3nu1VlJKWmv/f3tvOWcQQu89UkrWWnNO/397b1JKUkqUUv9/vXf/f/9//3//f/9//3//f/9//3//f/9//3//f/9//3//fzFGc07/f/9//3//f/9//3//f/9//3//f/9//3//f/9//3//f/9//3//f/9//3//f/9//3//f/9//3//f/9//3//f/9//3//f/9//3//f/9//3//f/9//3//f/9//3//f/9//3//f/9//3//f/9//3//f/9//3//f/9//3//f/9//3//f/9//3//f/9//3//f/9//3//f/9//3//f/9//3//f/9//3//f/9//3//f/9//3//f/9/AAD/f/9//3//f/9//3//f/9//3//f/9//3//f/9//3//f/9/UkpzTv9//3//f957/3//f/9//3//f/9//3//f/9//3//f/9/3nv3XtZae2//f/9//3//f/9//3//f/9//3//f/9//3//f/9//3//f/9//3//f/9//3//f/9//3//f/9//3//f/9//3//f/9//3/ee/9//3//f9571lpSSr13/3//f5RS7z3vPVprtVYQQrVW914xRlJKc07/f/9//3//f/9//3//f/9//3//f/9//3//f/9//3//f/9/lFLvPf9//3//f/9//3//f/9//3//f/9//3//f/9//3//f/9//3//f/9//3//f/9//3//f/9//3//f/9//3//f/9//3//f/9//3//f/9//3//f/9//3//f/9//3//f/9//3//f/9//3//f/9//3//f/9//3//f/9//3//f/9//3//f/9//3//f/9//3//f/9//3//f/9//3//f/9//3//f/9//3//f/9//3//f/9//3//f/9//38AAP9//3//f/9//3//f/9//3//f/9//3//f/9//3//f/9//385Z1JKWmv/f/9//3//f/9//3//f/9//3//f/9//3//f/9//3//f713tVbWWt57/3//f/9//3//f/9//3//f/9//3//f/9//3//f/9//3//f/9//3//f/9//3//f/9//3//f/9//3//f/9//3//f/9//3//f957/3+9d5RStVacc/9/GGMxRvdeGGM5Z7VWc061Vvde7z1SStZa3nv/f/9//3//f/9//3//f/9//3//f/9//3//f/9//3+cc+89e2/ee/9//3//f/9//3//f/9//3//f/9//3//f/9//3//f/9//3//f/9//3//f/9//3//f/9//3//f/9//3//f/9//3//f/9//3//f/9//3//f/9//3//f/9//3//f/9//3//f/9//3//f/9//3//f/9//3//f/9//3//f/9//3//f/9//3//f/9//3//f/9//3//f/9//3//f/9//3//f/9//3//f/9//3//f/9//3//fwAA/3//f/9//3//f/9//3//f/9//3//f/9//3//f/9//3//f/9/lFIxRv9//3//f/9//3//f/9//3//f/9//3//f/9//3/ee/9//38YY3NOe2//f/9//3//f/9//3//f/9//3//f/9//3//f/9//3//f/9//3//f/9//3//f/9//3//f/9//3//f/9//3//f/9//3//f/9//3//f/9/GGNzTlprnHMYYzFGUkpzTv9//3/ee1prlFJzTu897z1SSjln/3//f/9//3//f/9//3//f/9//3/ee/9//3//f/9/MUb3Xr13/3//f957/3//f/9//3//f/9//3//f/9//3//f/9//3//f/9//3//f/9//3//f/9//3//f/9//3//f/9//3//f/9//3//f/9//3//f/9//3//f/9//3//f/9//3//f/9//3//f/9//3//f/9//3//f/9//3//f/9//3//f/9//3//f/9//3//f/9//3//f/9//3//f/9//3//f/9//3//f/9//3//f/9//3//f/9/AAD/f/9//3//f/9//3//f/9//3//f/9//3//f/9//3//f/9//3+ccxBCWmv/f957/3//f/9//3//f/9//3//f/9//3//f/9//3//f957WmuUUlpr3nv/f/9/3nv/f/9//3//f/9//3//f/9//3//f/9//3//f/9//3//f/9//3//f/9//3//f/9//3//f/9//3//f/9//3//f/9//3/ee3tvMUacc957rTVzTrVWGGP/f/9/3nv/f713GGPOORBCc05zTrVW917/f/9//3//f9573nv/f/9//3//f/9//3+UUhBC/3//f/9//3//f/9//3//f/9//3//f/9//3//f/9//3//f/9//3//f/9//3//f/9//3//f/9//3//f/9//3//f/9//3//f/9//3//f/9//3//f/9//3//f/9//3//f/9//3//f/9//3//f/9//3//f/9//3//f/9//3//f/9//3//f/9//3//f/9//3//f/9//3//f/9//3//f/9//3//f/9//3//f/9//3//f/9//38AAP9//3//f/9//3//f/9//3//f/9//3//f/9//3//f/9//3//f957914xRr13/3//f/9//3//f/9//3//f/9//3//f/9//3//f/9//3+cczlnUkq9d/9//3//f/9/3nv/f/9//3//f/9//3//f/9//3//f/9//3//f/9//3//f/9//3//f/9//3//f/9//3//f/9//3//f/9//3//f/9/3nvWWjFGnHMxRlJKGGOUUlpr/3//f/9/3nveexhjMUZzTrVWc06UUpRSc06cc5xz/3//f957OWf/f/9//3//f/deMUa9d/9//3/ee/9//3//f/9//3//f/9//3//f/9//3//f/9//3//f/9//3//f957/3//f/9//3//f/9//3//f/9//3//f/9//3//f/9//3//f/9//3//f/9//3//f/9//3//f/9//3//f/9//3//f/9//3//f/9//3//f/9//3//f/9//3//f/9//3//f/9//3//f/9//3//f/9//3//f/9//3//f/9//3//f/9//3//fwAA/3//f/9//3//f/9//3//f/9//3//f/9//3//f/9//3//f/9//3+9d+89lFL/f/9//3//f/9//3//f/9//3//f/9//3//f/9//3//f/9/3nuUUrVWnHP/f/9//3//f/9//3//f/9//3//f/9//3//f/9//3//f/9//3//f/9//3//f/9//3//f/9//3//f/9//3//f/9//3//f/9//3//f/9/Ukq1VrVW7z2cc3NO1lr/f/9//3//f/9//3/WWu89nHNaa1pr1lpzTpRSUkr3Xu89jDEQQs45c07/f/9/nHMxRtZa/3//f/9//3//f957/3//f/9//3//f/9//3//f/9//3//f/9//3//f/9//3//f/9//3//f/9//3//f/9//3//f/9//3//f/9//3//f/9//3//f/9//3//f/9//3//f/9//3//f/9//3//f/9//3//f/9//3//f/9//3//f/9//3//f/9//3//f/9//3//f/9//3//f/9//3//f/9//3//f/9//3//f/9//3//f/9/AAD/f/9//3//f/9//3//f/9//3//f/9//3//f/9//3//f/9/vXf/f/9/1loQQjln/3//f/9//3//f/9//3//f/9//3//f/9//3//f/9//3//f3tvlFLWWt57/3//f/9//3//f/9//3//f/9//3//f/9//3//f/9//3//f/9//3//f/9//3//f/9//3//f/9//3//f/9//3//f/9//3//f/9//3/eexBC1lrvPVpr1lqUUt57/3//f/9/vXf/f713UkqUUr133nv/f1pr9161VjFGEEJzThBCc04xRlJKnHP/f5RSMUa9d/9//3//f/9//3//f/9//3//f/9//3//f/9/3nv/f/9//3//f/9//3//f/9//3//f/9//3//f/9//3//f/9//3//f/9//3//f/9//3//f/9//3//f/9//3//f/9//3//f/9//3//f/9//3//f/9//3//f/9//3//f/9//3//f/9//3//f/9//3//f/9//3//f/9//3//f/9//3//f/9//3//f/9//3//f/9//38AAP9//3//f/9//3//f/9//3//f/9//3//f/9//3//f/9//3/ee/9//3//f5RSMUa9d/9//3//f/9//3//f/9//3//f/9//3//f/9//3//f/9//3+cc9Za1lree/9//3//f/9//3//f/9//3//f/9//3//f/9//3//f/9//3//f/9//3//f/9//3//f/9//3//f/9//3//f/9//3//f/9//3//f/9/OWdSSpRSUkree1JK917/f/9//3//f/9//397b6011lqcc/9/3nv/f7137z0xRlJK1loxRjFGEEIQQv9/OWcxRpxz/3//f/9//3//f/9//3//f5xzvXf/f/9//3//f/9//3//f/9//3//f/9//3//f/9//3//f/9//3//f/9//3//f/9//3//f/9//3//f/9//3//f/9//3//f/9//3//f/9//3//f/9//3//f/9//3//f/9//3//f/9//3//f/9//3//f/9//3//f/9//3//f/9//3//f/9//3//f/9//3//f/9//3//f/9//3//fwAA/3//f/9//3//f/9//3//f/9//3//f/9//3//f/9//3//f/9//3//f/9/vXfOOfde/3//f/9//3//f/9//3//f/9//3//f/9//3//f/9//3//f/9/e2+1VtZavXf/f/9//3//f/9//3//f/9//3//f/9//3//f/9//3//f/9//3//f/9//3//f/9//3//f/9//3//f/9//3//f/9//3//f/9/3nv/f9ZaEEIxRv9/914QQv9/3nv/f/9//3//f/9/1loxRtZavXfee/9/tVbOOfde/39aa/de914xRs45zjnWWjFGGGP/f/9//3//f9573nuUUu897z2tNa01EEK1Vr13/3//f/9//3//f/9//3//f/9//3//f/9//3//f/9//3//f/9//3//f/9//3//f/9//3//f/9//3//f/9//3//f/9//3//f/9//3//f/9//3//f/9//3//f/9//3//f/9//3//f/9//3//f/9//3//f/9//3//f/9//3//f/9//3//f/9//3//f/9//3//f/9/AAD/f/9//3//f/9//3//f/9//3//f/9//3//f/9//3//f/9//3//f/9//3//f9ZaUkpaa713/3//f/9//3//f/9//3//f/9//3//f/9//3//f/9//3//f3tvtVYYY/9//3//f/9//3//f/9//3//f/9//3//f/9//3//f/9//3//f/9//3//f/9//3//f/9//3//f/9//3//f/9//3//f/9//3//f/9/3ntSSlJKOWfee1JKWmv/f957/3//f957/3//f5RSMUY5Z/9//38xRu89/3//f/9//3//fzlnc07vPXNOEEIQQrVWGGN7b/9//397b+897z21VnNOzjkQQjFGtVZaa/9//3//f957/3//f/9//3//f/9//3//f/9//3//f/9//3//f/9//3//f/9//3//f/9//3//f/9//3//f/9//3//f/9//3//f/9//3//f/9//3//f/9//3//f/9//3//f/9//3//f/9//3//f/9//3//f/9//3//f/9//3//f/9//3//f/9//3//f/9//38AAP9//3//f/9//3//f/9//3//f/9//3//f/9//3//f/9//3+9d/9//3//f/9//39SSjFGWmv/f/9//3//f/9//3//f/9//3//f/9//3//f/9//3//f/9//397b7VW1lr/f/9//3//f/9//3//f/9//3//f/9//3//f/9//3//f/9//3//f/9//3//f/9//3//f/9//3//f/9//3//f/9//3//f/9//3//f3tv7z0QQv9/1loxRv9//3/ee/9//3//f/9//3/vPXNO3nv/f7VWMUYYY/9//3//f957/3//f1JKUkq1VhBClFJSSnNOlFLWWs45EEJaa/9//3//f1prrTXvPZRSWmv/f/9//3//f/9//3//f/9//3//f/9//3//f/9//3//f/9//3//f/9//3//f/9//3//f/9//3//f/9//3//f/9//3//f/9//3//f/9//3//f/9//3//f/9//3//f/9//3//f/9//3//f/9//3//f/9//3//f/9//3//f/9//3//f/9//3//f/9//3//fwAA/3//f/9//3//f/9//3//f/9//3//f/9//3//f/9//3//f/9//3//f/9//3//f/9/EEIxRv9//3/ee/9/3nv/f/9//3//f/9//3//f/9//3//f/9//3//f/9/Wmu1VpRS/3//f/9//3//f/9//3//f/9//3//f/9//3//f/9//3//f/9//3//f/9//3//f/9//3//f/9//3//f/9//3//f/9/3nv/f/9//385Z+899169d+89vXf/f/9//3//f/9//3//fzlnEEJ7b/9/1loQQtZa/3//f/9//3//f/9//38xRjFGc073Xhhj914YY7VWEELOOdZaOWf/f/9//3//f7VWEEKUUntv/3//f/9//3//f/9//3//f/9//3//f957/3//f/9//3//f/9//3//f/9//3//f/9//3//f/9//3//f/9//3//f/9//3//f/9//3//f/9//3//f/9//3//f/9//3//f/9//3//f/9//3//f/9//3//f/9//3//f/9//3//f/9//3//f/9//3//f/9/AAD/f/9//3//f/9//3//f/9//3//f/9//3//f/9//3//f/9//3//f/9//3//f/9//3+9dzFGMUb/f/9/3nv/f/9//3//f/9//3/ee/9//3//f957/3//f/9//3/eezlntVbWWt57/3//f957/3//f/9//3//f/9//3//f/9//3//f/9//3//f/9//3//f/9//3//f/9//3//f/9//3//f/9//3//f/9//3//f5xzMUZzTpxztVbWWv9/3nv/f/9//3//f/9/3nsQQpRSe2//f+89Ukr/f/9//3//f/9//3//f957UkpSSu89vXf/f5xze2/OORBC916UUjFGc04YY5xz3nvWWu89MUYYY/9//3//f/9//3//f/9/3nv/f/9//3/ee/9//3//f/9//3//f/9//3//f/9//3//f/9//3//f/9//3//f/9//3//f/9//3//f/9//3//f/9//3//f/9//3//f/9//3//f/9//3//f/9//3//f/9//3//f/9//3//f/9//3//f/9//3//f/9//38AAP9//3//f/9//3//f/9//3//f/9//3//f/9//3//f/9//3//f/9//3//f/9//3//f/9/nHMxRrVW/3//f/9/3nvee/9//3//f/9//3//f/9//3//f/9//3//f/9/3nsYY7VW916cc/9//3//f/9//3//f/9//3//f/9//3//f/9//3//f/9//3//f/9//3//f/9//3//f/9//3//f/9//3//f/9//3//f/9//3/3Xs45Wmt7bzFG/3//f/9//3//f/9//3//fzlnEEL3Xv9/EEIxRv9//3//f/9/3nv/f/9//3/ee+89EEI5Z/9//3/ee601MUZ7bxhjlFKUUrVWc05zTlprWmtSSnNOe2//f/9//3//f/9//3//f/9//3//f/9//3//f/9//3//f/9//3//f/9//3//f/9//3//f/9//3//f/9//3//f/9//3//f/9//3//f/9//3//f/9//3//f/9//3//f/9//3//f/9//3//f/9//3//f/9//3//f/9//3//f/9//3//f/9//3//fwAA/3//f/9//3//f/9//3//f/9//3//f/9//3//f/9//3//f/9//3//f/9//3//f/9//3//f/deMUYYY9573nv/f/9//3//f/9//3//f/9//3//f/9//3//f/9//3//f/9/nHPWWpRSnHP/f/9/3nv/f/9//3//f/9//3//f/9//3//f/9//3//f/9//3//f/9//3//f/9//3//f/9//3//f/9//3//f/9//3//f5xzEEJzTpxzzjnee/9//3//f/9/3nv/f957/3+UUpRSnHMYY+89OWf/f/9//3//f957/3//f/9/GGNSSq013nv/f/9/zjlSSpxz/3//f957WmuUUrVWlFJSSnNOUkoQQpRS/3//f/9//3//f/9//3//f/9/3nv/f/9//3//f/9//3//f/9//3//f/9//3//f/9//3//f/9//3//f/9//3//f/9//3//f/9//3//f/9//3//f/9//3//f/9//3//f/9//3//f/9//3//f/9//3//f/9//3//f/9//3//f/9//3//f/9/AAD/f/9//3//f/9//3//f/9//3//f/9//3//f/9//3//f/9//3//f/9//3//f/9//3//f9573nv3XjFG917/f/9//3//f/9//3//f/9//3//f/9/3nv/f/9//3//f/9//3//f5xz916UUjln/3//f/9//3//f/9//3//f/9//3//f/9//3//f/9//3//f/9//3//f/9//3//f/9//3//f/9//3//f/9//3//f/9//3/WWu89GGNSSjln/3//f/9//3//f/9//3//f713MUa1Vv9/EEIxRv9//3//f/9//3//f/9//3//f7VW7z3WWv9//39zTjFGWmv/f/9//3//f/9/vXd7b/delFKUUjFGEEJSSpRS9169d/9//3//f/9//3//f/9//3//f/9//3//f/9//3//f/9//3//f/9//3//f/9//3//f/9//3//f/9//3//f/9//3//f/9//3//f/9//3//f/9//3//f/9//3//f/9//3//f/9//3//f/9//3//f/9//3//f/9//3//f/9//38AAP9//3//f/9//3//f/9//3//f/9//3//f/9//3//f/9//3//f/9//3//f/9//3//f957/3//f957c04xRr13/3//f/9//3//f/9//3//f/9//3//f/9//3//f/9//3//f/9//3+9d7VWc057b/9//3//f/9//3//f/9//3//f/9//3//f/9//3//f/9//3//f/9//3//f/9//3//f/9//3//f/9/3nv/f/9//3//f7137z2UUpRSlFL/f/9//3//f/9//3//f/9//38YY+89vXe1Vu89vXf/f957/3//f/9//3//f/9/3nsxRs45nHP/f/deEEK1Vv9/3nv/f/9//3//f/9/3nv/f/9/1lrvPTFGtVaUUlJKMUZzThhjnHP/f/9//3//f/9//3//f/9//3//f/9//3//f/9//3//f/9//3//f/9//3//f/9//3//f/9//3//f/9//3//f/9//3//f/9//3//f/9//3//f/9//3//f/9//3//f/9//3//f/9//3//f/9//3//f/9//3//fwAA/3//f/9//3//f/9//3//f/9//3//f/9//3//f/9//3//f/9//3//f/9//3//f/9//3//f/9//3//fzFGUkree3tvGGO1VlJKUkpzTrVWtVZ7b5xzvXfee/9//3//f/9//3//f/9/vXcYY7VWWmvee/9//3//f/9//3//f/9//3//f/9//3//f/9//3//f/9//3//f/9//3//f/9//3//f/9//3//f/9//3//f/9//3/3XlJKlFIxRv9//3//f/9/3nv/f/9//3//f/9/Ukq1VlprUkoYY/9//3//f/9//3//f713/3//f7VWEEIxRv9/vXfvPXNO/3//f/9//3//f/9//3//f957/3//f3tvMUYYYxhj1lpzTpRSlFJzThBCtVb3Xntv3nv/f/9//3//f/9//3//f/9//3//f/9//3//f/9//3//f/9//3//f/9//3//f/9//3//f/9//3//f/9//3//f/9//3//f/9//3//f/9//3//f/9//3//f/9//3//f/9//3//f/9//3//f/9/AAD/f/9//3//f/9//3//f/9//3//f/9//3//f/9//3//f/9//3//f/9//3//f/9//3//f/9//3/ee/9//38xRu89zjnvPRBCUkpzTpRSUkoxRs45rTWtNXNOGGMYYzln/3//f/9//3//f5xz1lqUUhhj/3//f/9//3//f/9//3//f/9//3//f/9//3//f/9//3//f/9//3//f/9//3//f/9//3//f/9//3//f/9//3//f5xzUkoxRhBC/3//f/9//3//f/9//3//f/9//38YYxBCOWeUUhBCvXf/f/9//3//f/9//3//f957/3/vPRBCWmv/fxBCEEK9d957/3//f/9//3//f/9//3//f/9/3nsYY845GGP/f/9/WmsYY5RSc05zTnNOUkpSSlJKtVY5Z5xz/3//f/9//3//f/9//3//f/9//3//f/9//3//f/9//3//f/9//3//f/9//3//f/9//3//f/9//3//f/9//3//f/9//3//f/9//3//f/9//3//f/9//3//f/9//3//f/9//38AAP9//3//f/9//3//f/9//3//f/9//3//f/9//3//f/9//3//f/9//3//f/9//3//f/9//3//f/9//3+9d8457z2UUv9//3/ee/9//3//f/9//3/ee3tv1lpzTu897z3OOXNOGGP/f/9//3+ccxhjc073Xlpr3nv/f/9//3//f/9//3//f/9//3//f/9//3//f/9//3//f/9//3//f/9//3//f/9//3//f/9//3//f/9//3/WWlJK7z29d957/3//f/9//3//f/9//3//f957c06UUtZac045Z957/3//f957/3//f/9//3//f7VWc04xRv9/UkpSShlj/3//f/9//3//f/9//3//f/9//3//f/9/914QQlpr/3//f/9//3//f5xzGGOUUlJKlFKUUnNOMUYxRlJKtVY5Z957/3//f/9//3//f/9//3//f/9//3//f/9//3//f/9//3//f/9//3//f/9//3//f/9//3//f/9//3//f/9//3//f/9//3//f/9//3//f/9//3//f/9//3//fwAA/3//f/9//3//f/9//3//f/9//3//f/9//3//f/9//3//f/9//3//f/9//3//f/9//3//f/9//3//fzFGUkqcc+89c057b/9//3//f/9/3nv/f/9//3//f/9//3+cc3tvc04QQq01EEIYY957vXdaa/detVb3Xt57/3//f957/3//f/9//3//f/9//3//f/9//3//f/9//3//f/9//3//f/9//3//f/9//3//f/9//3//f713MUbvPdZa/3//f/9//3//f/9//3/ee/9//39aaxBCGGMxRrVW3nv/f957/3//f/9//3//f/9/WmsxRlNK9145ZzFGMkb/f/9/3nv/f/9//3//f/9//3//f/9//3/ee9ZaMUZ7b/9//3//f/9//3//f/9//3+9d1prtVZSSlJKlFK1VnNO7z3vPTFGlFL3XjlnnHP/f/9//3//f/9//3//f/9//3//f/9//3//f/9//3//f/9//3//f/9//3//f/9//3//f/9//3//f/9//3//f/9//3//f/9//3//f/9/AAD/f/9//3//f/9//3//f/9//3//f/9//3//f/9//3//f/9//3//f/9//3//f/9//3//f/9//3//f713jDFaa/9//38xRjFGvXf/f/9//3//f/9//3//f/9//3//f/9//3/ee957nHO1Vu89zjlzTrVW/38YY5RSGGPee/9//3//f/9//3//f/9//3//f/9//3//f/9//3//f/9//3//f/9//3//f/9//3//f/9//3//f/9//3+UUhBClFJaa/9//3//f/9//3//f/9//3//f/9/c061VpRSMUZaa/9/vXf/f/9//3//f/9//3//f3NOc05SSnxvUkrOOf9//3//f/9//3//f/9//3//f/9//3//f/9/3nsxRlJK3nv/f/9//3//f/9//3//f/9//3//f/9//3+9d1prtVZzTlJKlFK1VrVWc05zTlJKtVZaa/9//3//f/9//3//f/9//3//f/9//3//f/9//3//f/9//3//f/9//3//f/9//3//f/9//3//f/9//3//f/9//3//f/9//38AAP9//3//f/9//3//f/9//3//f/9//3//f/9//3//f/9//3//f/9//3//f/9//3//f/9//3+cc/9/WmvvPb13/3//f/9/tVbOORhj/3//f/9//3//f/9//3/ee/9//3//f/9//3//f/9//397b3NOrTXOObVWOWf3XrVWOWfee/9//3//f/9//3//f/9//3//f/9//3//f/9//3//f/9//3//f/9//3//f/9//3//f/9//3//f/deEEKUUrVW3nv/f/9//3//f/9//3//f/9//397bxBCtVZzTjFG/3//f/9//3//f/9//3//f/9/+F5SSnNOGGNSSlJKGGP/f/9//3//f/9//3//f/9//3//f/9//3//f5xzUkqUUv9//3//f/9//3//f/9//3//f/9//3//f/9//3//f/9//397bxhj917WWlJKMUYQQlJKc061Vntv/3//f/9//3//f/9//3//f/9//3//f/9//3//f/9//3//f/9//3//f/9//3//f/9//3//f/9//3//f/9//3//fwAA/3//f/9//3//f/9//3//f/9//3//f/9//3//f/9//3//f/9//3//f/9//3//f/9/3nv/f/9//39aa845vXf/f/9//3//fxhjzjm1Vv9//3//f/9//3//f/9//3//f/9//3//f/9/3nv/f/9//3//fxhjUkrvPXNO9173XhhjWmv/f/9//3//f/9//3//f/9//3//f/9//3//f/9//3//f/9//3//f/9//3//f/9//3//f/9/tVZzTjFGlFKcc/9//3//f/9//3//f/9//3//f/9/c05zTpRSEELWWv9/3nv/f/9//3//f/9//3//f1JKtVaVUpRSdE5TSv9//3/fe/9//3//f/9//3//f/9//3//f713/397b+89917/f/9//3//f/9//3//f/9//3/ee/9//3//f957/3//f/9//3//f/9//3//f/9/e285Z/denHPee/9//3//f/9//3//f/9//3//f/9//3//f/9//3//f/9//3//f/9//3//f/9//3//f/9//3//f/9//3//f/9/AAD/f/9//3//f/9//3//f/9//3//f/9//3//f/9//3//f/9//3//f/9//3//f/9//3//f/9//3//f713zjk5Z/9//3//f957/397bxBC7z3/f/9//3//f/9//3//f/9//3//f/9//3//f/9//3//f957/3//f5xzc07vPXNOtVa1VhhjnHP/f/9//3//f/9//3//f/9//3//f/9//3//f/9//3//f/9//3//f/9//3//f/9/e2+MMb13EEKUUnNO/3//f/9//3//f/9//3//f/9//3+9dxBCc05SSu89/3//f/9//3//f/9//3/ee/9/1lpSSrVWlVIxRvA9/3//f/9//3//f/9//3//f/9//3//f/9//3//f/9/OWdSSjln/3//f/9//3//f/9//3//f/9/3nv/f/9//3//f/9//3//f/9//3//f/9//3//f/9//3/ee/9//3//f/9//3//f/9//3//f/9//3//f/9//3//f/9//3//f/9//3//f/9//3//f/9//3//f/9//3//f/9//38AAP9//3//f/9//3//f/9//3//f/9//3//f/9//3//f/9//3//f/9//3//f/9//3//f/9//3//f/9//39SSrVW/3//f/9//3//f/9/e29SSu89nHPee/9//3//f/9//3//f/9//3//f/9//3//f/9//3//f713/3//f3tvMUYQQtZaUkq1VlprnHPee/9//3//f/9//3//f/9//3//f/9//3//f/9//3//f/9//3//f/9//38xRlJK/385ZxBCMUY5Z/9//3//f/9//3//f/9//3//f/9/914xRpRSzjkYY/9//3//f/9//3//f/9//3+dc3ROtVbWWhBCMUY5Z/9//3//f/9//3//f/9//3//f/9//3//f713/3//f7VWc06cc/9//3//f/9//3//f/9//3//f/9//3/ee/9//3//f/9//3//f/9//3//f/9//3//f/9//3//f/9//3//f/9//3//f/9//3//f/9//3//f/9//3//f/9//3//f/9//3//f/9//3//f/9//3//f/9//3//fwAA/3//f/9//3//f/9//3//f/9//3//f/9//3//f/9//3//f/9//3//f/9//3//f/9//3//f/9//3/ee9Za7z3/f/9//3//f/9/3nv/f/9/tVbOOfde/3//f/9//3//f/9//3//f/9//3//f/9//3//f/9//3//f/9//3//fxhjzjlSSpRSlFKUUrVWWmvee/9//3//f/9//3//f/9//3//f/9//3//f/9//3//f/9//39zTowx/3/ee/9/zjm1Vu893nv/f/9//3//f/9/3nv/f/9//3//fxBCEEJSSu89/3//f/9//3//f/9//3+9d/9/11pzTrVWlFJSSlJK/3//f/9//3//f/9//3//f/9//3//f957/3//f/9/vXe1VnNO/3//f/9//3//f/9//3//f/9//3//f/9//3//f/9//3//f/9//3//f/9//3//f/9//3//f/9//3//f/9//3//f/9//3//f/9//3//f/9//3//f/9//3//f/9//3//f/9//3//f/9//3//f/9//3//f/9/AAD/f/9//3//f/9//3//f/9//3//f/9//3//f/9//3//f/9//3//f/9//3//f/9//3//f/9//3/ee/9/3nvOOfde/3//f/9//3//f/9/3nv/f713EEIxRpxz/3/ee/9//3//f/9//3//f/9//3//f/9//3//f/9//3//f/9//3//f/dezjmUUlprUkrWWpRSGGP/f/9//3//f/9//3//f/9//3//f/9//3//f/9/nHNzTu89/3//f957/385Z+89UkrWWt57/3//f/9/3nv/f/9//3/ee/9/GGMxRhBC7z2cc/9//3//f/9//3//f/9//397b3NO1lpSSlNKEEKcc/9//3//f/9//3//f/9//3//f/9/3nv/f/9//3//f713MUbWWv9//3//f/9//3//f/9//3//f/9//3//f/9//3//f/9//3//f/9//3//f/9//3//f/9//3//f/9//3//f/9//3//f/9//3//f/9//3//f/9//3//f/9//3//f/9//3//f/9/3nv/f/9//3//f/9//38AAP9//3//f/9//3//f/9//3//f/9//3//f/9//3//f/9//3//f/9//3//f/9//3//f/9//3//f/9//3//f3NOMUb/f/9//3//f/9//3//f/9/nHP/f/dezjn3Xv9//3//f/9//3/ee/9//3//f/9//3/ee/9//3//f/9//3//f/9/vXdaa+897z3ee9ZazjmUUjFGlFI5Z957/3//f/9//3//f/9//3//f/deMUbvPe89Wmv/f/9//3//f957tVYQQhBCvXfee/9/3nv/f/9//3//f/9//3//fxBCUkrvPRhj/3//f/9//3//f/9//3//f/9/tVaUUjln7z3vPTln/3//f/9//3//f/9//3//f/9//3//f/9//3/ee/9//385ZzFGvXf/f/9//3//f713/3//f/9//3//f/9//3//f/9//3//f/9//3//f/9//3//f/9//3//f/9//3//f/9//3//f/9//3//f/9//3//f/9//3//f/9//3//f/9//3//f/9/rTUpJbVW/3//f/9//3//fwAA/3//f/9//3//f/9//3//f/9//3//f/9//3//f/9//3//f/9//3//f/9//3//f/9//3//f/9//3//f/9/nHPOOTln/3//f/9//3//f/9/3nv/f713/3//f1JK7z17b/9//3//f/9//3//f/9//3/ee/9//3//f/9//3//f/9//3//f/9/OWetNZRS/3//f5xzlFJzTlJKMUZSSlJKlFKUUpRSUkoxRu897z0QQjln/3//f/9//3//f/9//3+cc+89EEKUUv9//3//f/9//3//f/9/3nv/f/9/OWetNRBCjDH/f/9//3//f/9//3//f/9//3+cc1JKGGNzTu89c07/f/9//3//f/9//3//f/9//3//f/9//3//f957/3//f957lFKUUv9/3nv/f/9//3//f/9//3//f/9//3//f/9//3//f/9//3//f/9//3//f/9//3//f/9//3//f/9//3//f/9//3//f/9//3//f/9//3//f/9//3//f/9//3//f/9/UkrOOc45EEKcc/9//3//f/9/AAD/f/9//3//f/9//3//f/9//3//f/9//3//f/9//3//f/9//3//f/9//3//f/9//3//f/9//3//f/9/3nv/f9Za7z29d/9//3//f/9//3//f5xz/3//f957/3//f5RSMUa9d/9//3//f/9//3//f/9//3//f/9//3//f/9//3//f957/3//fzFGEEL/f713/3//f/9/e2/3XpRSUkoxRjFGUkoxRlJKGGO9d/9/3nv/f/9/3nv/f/9/vXf/f957c04QQu89/3/ee/9//3/ee/9//3/ee/9/vXf/f+89c07OOVpr3nv/f/9//3//f/9//3//f/9/UkqUUrZWMUYQQr13/3//f/9//3//f/9//3//f/9//3//f/9//3//f/9//3+9d1JK917/f/9//3//f/9//3//f/9//3//f/9//3//f/9//3//f/9//3//f/9//3//f/9//3//f/9//3//f/9//3//f/9//3//f/9//3//f/9//3//f/9//3//f/9//3//f845rTX/f/9//3//f957/38AAP9//3//f/9//3//f/9//3//f/9//3//f/9//3//f/9//3//f/9//3//f/9//3//f/9//3//f/9//3/ee/9/3nsxRpRSvXf/f/9//3//f/9//3/ee/9//3//f713/3//f3NOUkr3Xv9//3//f713/3//f/9//3//f/9//3//f/9//397b/9/rTUYY/9//3//f/9//3//f/9//3//f/9//3//f/9//3//f/9//3//f/9//3//f/9//3//f/9//39aa+89MUZzTv9//3//f/9//3//f/9//3//f/9/GGOtNWste2/ee/9//3//f/9//3//f/9//386Z5RS11oxRnNOU0r/f/9//3//f/9//3//f/9//3//f/9//3//f/9//3//f/9/OWcxRt573nv/f/9//3//f/9//3//f/9//3//f/9//3//f/9//3//f/9//3//f/9//3//f/9//3//f/9//3//f/9//3//f/9//3//f/9//3//f/9//3//f/9//3//f/9//3//f/9//3//f/9//3//fwAA/3//f/9//3//f/9//3//f/9//3//f/9//3//f/9//3//f/9//3//f/9//3//f/9//3//f/9//3//f/9//3//f1przjn3Xv9//3//f/9//3//f/9//3//f/9//3//f/9//3//f1prMUYxRntv/3//f957/3//f/9//3//f/9//3//f/9/c06MMf9//3//f/9//3//f/9//3/ee/9//3//f957/3//f/9//3//f/9//3//f/9//3//f/9//3//f/9/c07vPe89nHP/f/9//3//f957/3//f/9//3/ee2stzjnee/9//3//f997/3//f/9//3//f/9/lFL3XjFG7z3OOf9//3//f/9//3//f/9//3//f/9//3//f/9//3//f/9//3//f7VWlFL/f/9//3//f/9//3//f/9//3//f/9//3//f/9//3//f/9//3//f/9//3//f/9//3//f/9//3//f/9//3//f/9//3//f/9//3//f/9//3//f/9//3//f/9//3+9d/9//3/ee957/3/ee/9/AAD/f/9//3//f/9//3//f/9//3//f/9//3//f/9//3//f/9//3//f/9//3//f/9//3//f/9//3//f/9//3//f/9//3+UUnNOWmv/f/9//3//f/9//3//f957/3//f957/3//f713/3//f/9/tVbvPe899145Z5xz/3//f/9/vXd7b5RS7z3OOZxz/3+9d/9//3//f/9//3//f/9//3//f/9//3//f/9//3//f/9//3//f/9//3//f/9//3//f/9//3+cc4wxc07vPf9//3//f/9//3//f/9/vXf/f/9/e2//f/9//3//f/9//3//f/9//3/fe/9//3/3XtdaU0rPObVW/3//f/9//3//f/9//3//f/9//3//f/9//3//f/9//3//f/9/3nsxRt57vXf/f/9//3//f/9//3//f/9//3//f/9//3//f/9//3//f/9//3//f/9//3//f/9//3//f/9//3//f/9//3//f/9//3//f/9//3//f/9//3//f/9//3//f/9//3/ee/9//3//f/9//38AAP9//3//f/9//3//f/9//3//f/9//3//f/9//3//f/9//3//f/9//3//f/9//3//f/9//3/ee/9/vXf/f/9//3//f/9/MUYQQt57/3/ee/9//3//f/9//3//f/9//3//f/9//3//f/9//3//f/9//397bxhjUkrvPc457z3OOa01c04YY/9//3//f957/3//f/9//3//f/9//3//f/9//3//f/9//3//f/9//3//f/9//3//f/9//3//f/9//3//f/9/MUatNSkle2//f/9//3//f/9//3//f/9//3//f/9//3//f/9//3//f/9//3//f/9/3nv/f/9/MkbWWpVS/3//f/9//3//f/9//3//f/9//3//f/9//3//f/9//3//f/9//3//f3tvUkr/f/9//3//f/9//3//f/9//3//f/9//3//f/9//3//f/9//3//f/9//3//f/9//3//f/9//3//f/9//3//f/9//3//f/9//3//f/9//3//f/9//3//f/9//3/ee/9/3nv/f/9//3//fwAA/3//f/9//3//f/9//3//f/9//3//f/9//3//f/9//3//f/9//3//f/9//3//f/9//3//f/9//3//f/9//3//f/9//3//fzFGMUbee/9//3//f/9//3//f/9//3//f957/3//f/9//3//f/9//3//f/9//3//f/9//3//f/9//3//f/9//3//f/9//3//f/9//3//f/9//3//f/9//3//f/9//3//f/9//3//f/9//3//f/9//3//f/9//3//f/9//39aa2stjDHee/9//3//f/9//3//f/9//3//f/9//3//f/9//3//f/9//3//f/9//3//f/9//385Z3NOnHP/f/9//3//f/9//3//f/9//3//f/9//3//f/9//3//f/9//3//f/9//39zTntv3nv/f/9//3//f/9//3//f/9//3//f/9//3//f/9//3//f/9//3//f/9//3//f/9//3//f/9//3//f/9//3//f/9//3//f/9//3//f/9//3//f/9//3//f/9//3//f/9//3//f/9/AAD/f/9//3//f/9//3//f/9//3//f/9//3//f/9//3//f/9//3//f/9//3//f/9//3//f/9//3//f/9//3//f/9//3//f/9//38QQhBC/3//f713/3//f/9//3//f/9//3//f/9//3//f/9//3//f/9//3//f/9//3//f/9//3//f/9//3//f/9//3//f/9//3//f/9//3//f/9//3//f/9//3//f/9//3//f/9//3//f/9//3//f/9//3//f/9//3//f957Ukr3Xt57/3//f/9//3//f/9//3//f/9//3//f/9//3//f/9//3//f/9//3//f/9//3//f5xztVa1Vpxz/3//f/9//3//f/9//3//f/9//3//f/9//3//f/9//3//f/9/3nv/f/9/EEK9d957/3//f/9//3//f/9//3//f/9//3//f/9//3//f/9//3//f/9//3//f/9//3//f/9//3//f/9//3//f/9//3//f/9//3//f/9//3//f/9//3//f/9//3//f/9//3//f/9//38AAP9//3//f/9//3//f/9//3//f/9//3//f/9//3//f/9//3//f/9//3//f/9//3//f/9//3//f/9//3//f/9//3//f/9//3+9d957UkrvPf9//3//f/9//3//f/9//3//f/9//3//f/9//3//f/9//3//f/9//3//f/9//3//f/9//3//f/9//3//f/9//3//f/9//3//f/9//3//f/9//3//f/9//3//f/9//3//f/9//3//f/9//3//f/9//3//f/9//397b/9//3//f/9//3//f/9//3//f/9//3//f/9//3//f/9//3//f/9//3//f/9//3//f/9//38YYzFG917/f/9//3//f/9//3//f/9//3//f/9//3//f/9//3//f/9//3//f/9//3/WWvde/3//f/9//3//f/9//3//f/9//3//f/9//3//f/9//3//f/9//3//f/9//3//f/9//3//f/9//3//f/9//3//f/9//3//f/9//3//f/9//3//f/9//3//f/9//3//f/9//3//fwAA/3//f/9//3//f/9//3//f/9//3//f/9//3//f/9//3//f/9//3//f/9//3//f/9//3//f/9//3//f/9//3//f/9//3//f957/3+cc845Ukree/9//3//f/9//3//f/9//3//f/9//3//f/9//3//f/9//3//f/9//3//f/9//3//f/9//3//f/9//3//f/9//3//f/9//3//f/9//3//f/9//3//f/9//3//f/9//3//f/9//3//f/9//3//f/9//3//f/9//3//f713/3//f/9//3//f/9//3//f/9//3//f/9//3//f/9//3//f/9//3//f/9/3nv/f957c07WWv9//3//f/9//3//f/9//3//f/9//3//f/9//3//f/9//3//f/9//3+cc/9/c07ee/9//3//f/9//3//f/9//3//f/9//3//f/9//3//f/9//3//f/9//3//f/9//3//f/9//3//f/9//3//f/9//3//f/9//3//f/9//3//f/9//3//f/9//3//f/9//3//f/9/AAD/f/9//3//f/9//3//f/9//3//f/9//3//f/9//3//f/9//3//f/9//3//f/9//3//f/9//3//f/9//3//f/9//3//f/9//3//f713vXfvPTFG3nv/f957/3//f/9//3//f/9//3//f/9//3//f/9//3//f/9//3//f/9//3//f/9//3//f/9//3//f/9//3//f/9//3//f/9//3//f/9//3//f/9//3//f/9//3//f/9//3//f/9//3//f/9//3//f/9//3//f/9/vXf/f/9//3//f/9//3//f/9//3//f/9//3//f/9//3//f/9//3//f/9//3//f/9//39aa5RSvXfee/9//3//f/9//3//f/9//3//f/9//3//f/9//3//f/9//3//f/9//39aa3NO/3//f/9//3//f/9//3//f/9//3//f/9//3//f/9//3//f/9//3//f/9//3//f/9//3//f/9//3//f/9//3//f/9//3//f/9//3//f/9//3//f/9//3//f/9//3//f/9//38AAP9//3//f/9//3//f/9//3//f/9//3//f/9//3//f/9//3//f/9//3//f/9//3//f/9//3//f/9//3//f/9//3/ee/9//3//f/9//3//f5xzEEIxRntv/3//f/9//3//f/9//3//f/9//3//f/9//3//f/9//3//f/9//3//f/9//3//f/9//3//f/9//3//f/9//3//f/9//3//f/9//3//f/9//3//f/9//3//f/9//3//f/9//3//f/9//3//f/9//3/ee/9/3nv/f/9//3//f/9//3//f/9//3//f/9//3//f/9//3//f/9//3//f/9//3//f/9/3nv/f713lFIYY5xz/3//f/9//3//f/9//3//f/9//3//f/9//3//f/9//3//f/9//3//f/9/tVZaa713/3//f/9//3//f/9//3//f/9//3//f/9//3//f/9//3//f/9//3//f/9//3//f/9//3//f/9//3//f/9//3//f/9//3//f/9//3//f/9//3//f/9//3//f/9//3//fwAA/3//f/9//3//f/9//3//f/9//3//f/9//3//f/9//3//f/9//3//f/9//3//f/9//3//f/9//3//f/9//3//f/9/vXf/f/9/3nv/f/9//3+9d+89c07ee/9//3//f957/3//f/9//3//f/9//3//f/9//3//f/9//3//f/9//3//f/9//3//f/9//3//f/9//3//f/9//3//f/9//3//f/9//3//f/9//3//f/9//3//f/9//3//f/9//3//f/9//3//f/9//3//f/9//3//f/9//3//f/9//3//f/9//3//f/9//3//f/9//3//f/9//3//f/9//3//f/9//38YY7VWWmv/f/9//3//f/9//3//f/9//3//f/9//3//f/9//3//f/9//3//f/9//3/ee9Zae2//f/9//3//f/9//3//f/9//3//f/9//3//f/9//3//f/9//3//f/9//3//f/9//3//f/9//3//f/9//3//f/9//3//f/9//3//f/9//3//f/9//3//f/9//3//f/9/AAD/f/9//3//f/9//3//f/9//3//f/9//3//f/9//3//f/9//3//f/9//3//f/9//3//f/9//3//f/9//3//f/9/3nv/f/9//3//f957/3//f/9//38xRs45nHP/f713/3//f/9//3//f/9//3//f/9//3//f/9//3//f/9//3//f/9//3//f/9//3//f/9//3//f/9//3//f/9//3//f/9//3//f/9//3//f/9//3//f/9//3//f/9//3//f/9//3//f/9//3/ee/9//3//f/9//3//f/9//3//f/9//3//f/9//3//f/9//3//f/9//3//f/9/vXf/f/9//3//f957Uko5Z957/3//f/9//3//f/9//3//f/9//3//f/9//3/ee/9//3//f/9//3//f/9/9169d/9//3//f/9//3//f/9//3//f/9//3//f/9//3//f/9//3//f/9//3//f/9//3//f/9//3//f/9//3//f/9//3//f/9//3//f/9//3//f/9//3//f/9//3//f/9//38AAP9//3//f/9//3//f/9//3//f/9//3//f/9//3//f/9//3//f/9//3//f/9//3//f/9//3//f/9//3//f/9//3//f/9//3//f/9//3//f/9//3//f713c04xRvde/3//f/9//3//f/9//3//f/9//3//f/9//3//f/9//3//f/9//3//f/9//3//f/9//3//f/9//3//f/9//3//f/9//3//f/9//3//f/9//3//f/9//3//f/9//3//f/9//3//f/9//3//f/9//3//f/9//3//f/9//3//f/9//3//f/9//3//f/9//3//f/9//3//f/9//3//f/9//3//f/9//39aa5RS3nv/f/9/3nv/f/9//3//f/9//3//f/9//3//f/9//3//f/9//3//f/9//3/eezFG/3/ee/9//3//f/9//3//f/9//3//f/9//3//f/9//3//f/9//3//f/9//3//f/9//3//f/9//3//f/9//3//f/9//3//f/9//3//f/9//3//f/9//3//f/9//3//fwAA/3//f/9//3//f/9//3//f/9//3//f/9//3//f/9//3//f/9//3//f/9//3//f/9//3//f/9//3//f/9//3//f/9//3//f/9//3//f/9//3//f/9//3//f7VW7z2UUt57/3//f/9//3//f/9//3//f/9//3//f/9//3//f/9//3//f/9//3//f/9//3//f/9//3//f/9//3//f/9//3//f/9//3//f/9//3//f/9//3//f/9//3//f/9//3//f/9//3//f/9//3//f/9//3//f/9//3//f/9//3//f/9//3//f/9//3//f/9//3//f/9//3//f/9//3//f/9//3//f5xzlFK1Vjln/3//f/9//3//f/9//3//f/9//3//f/9//3//f/9//3//f/9//3//f/9/GGM5Z/9//3//f/9//3//f/9//3//f/9//3//f/9//3//f/9//3//f/9//3//f/9//3//f/9//3//f/9//3//f/9//3//f/9//3//f/9//3//f/9//3//f/9//3//f/9/AAD/f/9//3//f/9//3//f/9//3//f/9//3//f/9//3//f/9//3//f/9//3//f/9//3//f/9//3//f/9//3//f/9//3//f/9//3//f/9//3//f/9//3//f/9//385Z3NOEEL/f5xz/3//f/9//3//f/9//3//f/9//3//f/9//3//f/9//3//f/9//3//f/9//3//f/9//3//f/9//3//f/9//3//f/9//3//f/9//3//f/9//3//f/9//3//f/9//3//f/9//3//f/9//3//f/9//3//f/9//3//f/9//3//f/9//3//f/9//3//f/9//3//f/9//3//f/9//3//f/9//397b7VW917/f/9//3//f/9//3//f/9//3//f/9//3//f/9//3//f/9//3//f/9//3+9d9Za3nv/f/9//3//f/9//3//f/9//3//f/9//3//f/9//3//f/9//3//f/9//3//f/9//3//f/9//3//f/9//3//f/9//3//f/9//3//f/9//3//f/9//3//f/9//38AAP9//3//f/9//3//f/9//3//f/9//3//f/9//3//f/9//3//f/9//3//f/9//3//f/9//3//f/9//3//f/9//3//f/9//3//f/9//3//f/9/3nv/f/9//3//f/9/WmtzTq01nHP/f/9//3//f957/3//f/9//3//f/9//3//f/9//3//f/9//3//f/9//3//f/9//3//f/9//3//f/9//3//f/9//3//f/9//3//f/9//3//f/9//3//f/9//3//f/9//3//f/9//3//f/9//3//f/9//3//f/9//3//f/9//3//f/9//3//f/9//3//f/9//3//f/9//3//f/9//3//f/9/1lrWWr13/3//f/9//3//f/9//3//f/9//3//f/9//3//f/9//3//f/9//3//f/9/OWdaa/9//3//f/9//3//f/9//3//f/9//3//f/9//3//f/9//3//f/9//3//f/9//3//f/9//3//f/9//3//f/9//3//f/9//3//f/9//3//f/9//3//f/9//3//fwAA/3//f/9//3//f/9//3//f/9//3//f/9//3//f/9//3//f/9//3//f/9//3//f/9//3//f/9//3//f/9//3//f/9//3//f/9//3//f/9//3//f/9//3//f/9//3//f/9/tVbvPdZa/3//f/9//3//f/9//3//f/9//3//f/9//3//f/9//3//f/9//3//f/9//3//f/9//3//f/9//3//f/9//3//f/9//3//f/9//3//f/9//3//f/9//3//f/9//3//f/9//3//f/9//3//f/9//3//f/9//3//f/9//3//f/9//3//f/9//3//f/9//3//f/9//3//f/9//3//f/9//3/3XpRSnHP/f/9/3nv/f/9//3//f/9//3//f/9//3//f/9//3//f/9//3//f/9//3//fxhj/3//f/9//3//f/9//3//f/9//3//f/9//3//f/9//3//f/9//3//f/9//3//f/9//3//f/9//3//f/9//3//f/9//3//f/9//3//f/9//3//f/9//3//f/9/AAD/f/9//3//f/9//3//f/9//3//f/9//3//f/9//3//f/9//3//f/9//3//f/9//3//f/9//3//f/9//3//f/9//3//f/9//3//f/9//3//f/9//3/ee/9//3//f/9//3//fxhjzjkxRpxz/3/ee/9//3//f/9//3//f/9//3//f/9//3//f/9//3//f/9//3//f/9//3//f/9//3//f/9//3//f/9//3//f/9//3//f/9//3//f/9//3//f/9//3//f/9//3//f/9//3//f/9//3//f/9//3//f/9//3//f/9//3//f/9//3//f/9//3//f/9//3//f/9//3//f/9//3//f5xzOWf3Xpxz/3//f/9//3//f/9//3//f/9//3//f/9//3//f/9//3//f/9//3//f/9/Wms5Z/9//3//f/9//3//f/9//3//f/9//3//f/9//3//f/9//3//f/9//3//f/9//3//f/9//3//f/9//3//f/9//3//f/9//3//f/9//3//f/9//3//f/9//38AAP9//3//f/9//3//f/9//3//f/9//3//f/9//3//f/9//3//f/9//3//f/9//3//f/9//3//f/9//3//f/9//3//f/9//3//f/9//3//f/9/vXf/f/9//3//f/9//3//f/9//3//f1JKrTUYY/9/3nv/f/9//3//f/9//3//f/9//3//f/9//3//f/9//3//f/9//3//f/9//3//f/9//3//f/9//3//f/9//3//f/9//3//f/9//3//f/9//3//f/9//3//f/9//3//f/9//3//f/9//3//f/9//3//f/9//3//f/9//3//f/9//3//f/9//3//f/9//3//f/9//3//f/9//3+9d5RS1lp7b/9//3//f/9//3//f/9//3//f/9//3//f/9//3//f/9//3//f/9//3+9d/de/3//f/9//3//f/9//3//f/9//3//f/9//3//f/9//3//f/9//3//f/9//3//f/9//3//f/9//3//f/9//3//f/9//3//f/9//3//f/9//3//f/9//3//fwAA/3//f/9//3//f/9//3//f/9//3//f/9//3//f/9//3//f/9//3//f/9//3//f/9//3//f/9//3//f/9//3//f/9//3//f/9//3//f/9//3//f/9//3//f/9//3//f/9//3//f/9//38YY845MUa9d/9//3//f/9//3//f/9//3//f/9//3//f/9//3//f/9//3//f/9//3//f/9//3//f/9//3//f/9//3//f/9//3//f/9//3//f/9//3//f/9//3//f/9//3//f/9//3//f/9//3//f/9//3//f/9//3//f/9//3//f/9//3//f/9//3//f/9//3//f/9//3//f/9/vXf/f/9/1lr3Xjln/3//f/9//3//f/9//3//f/9//3//f/9//3//f/9//3//f/9//3//f/9/GGPee/9//3//f/9//3//f/9//3//f/9//3//f/9//3//f/9//3//f/9//3//f/9//3//f/9//3//f/9//3//f/9//3//f/9//3//f/9//3//f/9//3//f/9/AAD/f/9//3//f/9//3//f/9//3//f/9//3//f/9//3//f/9//3//f/9//3//f/9//3//f/9//3//f/9//3//f/9//3//f/9//3//f/9//3//f/9//3//f/9//3//f/9//3//f/9//3//f/9/nHO1Vq01917ee/9//3/ee/9//3//f/9//3/ee/9//3//f/9//3//f/9//3//f/9//3//f/9//3//f/9//3//f/9//3//f/9//3//f/9//3//f/9//3//f/9//3//f/9//3//f/9//3//f/9//3//f/9//3//f/9//3//f/9//3//f/9//3//f/9//3//f/9//3//f/9//3//f/9//3//f9ZaGGO9d/9//3//f/9//3//f/9//3//f/9//3//f/9//3//f/9//3//f/9//3+9d/de/3//f/9//3//f/9//3//f/9//3//f/9//3//f/9//3//f/9//3//f/9//3//f/9//3//f/9//3//f/9//3//f/9//3//f/9//3//f/9//3//f/9//38AAP9//3//f/9//3//f/9//3//f/9//3//f/9//3//f/9//3//f/9//3//f/9//3//f/9//3//f/9//3//f/9//3//f/9//3//f/9//3//f/9//3//f/9//3//f/9//3//f/9//3//f/9//3//f713WmutNRBC1lr/f/9//3//f/9//3//f/9//3+cc/9/3nv/f/9//3//f/9//3//f/9//3//f/9//3//f/9//3//f/9//3//f/9//3//f/9//3//f/9//3//f/9//3//f/9//3//f/9//3//f/9//3//f/9//3//f/9//3//f/9//3//f/9//3//f/9//3//f/9//3//f/9//3//f957OWe1VjlnvXf/f/9//3//f/9//3//f/9//3//f/9//3//f/9//3//f/9//3//f957e2+9d/9//3//f/9//3//f/9//3//f/9//3//f/9//3//f/9//3//f/9//3//f/9//3//f/9//3//f/9//3//f/9//3//f/9//3//f/9//3//f/9//3//fwAA/3//f/9//3//f/9//3//f/9//3//f/9//3//f/9//3//f/9//3//f/9//3//f/9//3//f/9//3//f/9//3//f/9//3//f/9//3//f/9//3//f/9//3//f/9//3//f/9//3//f/9//3//f/9//3//f/9/1loQQnNOe2//f/9//3//f713/3//f/9//3//f/9//3//f/9//3//f/9//3//f/9//3//f/9//3//f/9//3//f/9//3//f/9//3//f/9//3//f/9//3//f/9//3//f/9//3//f/9//3//f/9//3//f/9//3//f/9//3//f/9//3//f/9//3//f/9//3//f/9/3nv/f/9//3/ee/de916cc/9//3//f/9//3//f/9//3//f/9//3//f/9//3//f/9/3nv/f/9//3//fzln/3//f/9//3//f/9//3//f/9//3//f/9//3//f/9//3//f/9//3//f/9//3//f/9//3//f/9//3//f/9//3//f/9//3//f/9//3//f/9//3//f/9/AAD/f/9//3//f/9//3//f/9//3//f/9//3//f/9//3//f/9//3//f/9//3//f/9//3//f/9//3//f/9//3//f/9//3//f/9//3//f/9//3//f/9//3//f/9//3//f/9//3//f/9//3//f957/3//f/9//3//f3tvc06tNe89GGP/f/9//3//f/9/e2/OOf9//3//f/9//3//f/9//3//f/9//3//f/9//3//f/9//3//f/9//3//f/9//3//f/9//3//f/9//3//f/9//3//f/9//3//f/9//3//f/9//3//f/9//3//f/9//3//f/9//3//f/9//3//f/9//3//f/9//3//f/9//3//f/9/Wmv3XntvnHP/f/9//3//f/9//3//f/9//3//f/9//3//f/9//3//f/9//3//f/9/OWf/f/9//3//f/9//3//f/9//3//f/9//3//f/9//3//f/9//3//f/9//3//f/9//3//f/9//3//f/9//3//f/9//3//f/9//3//f/9//3//f/9//38AAP9//3//f/9//3//f/9//3//f/9//3//f/9//3//f/9//3//f/9//3//f/9//3//f/9//3//f/9//3//f/9//3//f/9//3//f/9//3//f/9//3//f/9//3//f/9//3//f/9//3//f/9//3//f/9//3//f/9//3//f957tVbOOWstMUb3Xvdec04QQs45/3//f/9//3//f/9//3//f/9//3//f/9//3//f/9//3//f/9//3//f/9//3//f/9//3//f/9//3//f/9//3//f/9//3//f/9//3//f/9//3//f/9//3//f/9//3//f/9//3//f/9//3//f/9//3//f/9//3//f/9//3//f/9//3/ee/deGGMYY/9//3//f/9//3//f/9//3//f/9//3//f/9//3//f/9//3//f/9//3/ee3tv/3//f/9//3//f/9//3//f/9//3//f/9//3//f/9//3//f/9//3//f/9//3//f/9//3//f/9//3//f/9//3//f/9//3//f/9//3//f/9//3//fwAA/3//f/9//3//f/9//3//f/9//3//f/9//3//f/9//3//f/9//3//f/9//3//f/9//3//f/9//3//f/9//3//f/9//3//f/9//3//f/9//3//f/9//3//f/9//3//f/9//3//f/9//3//f/9//3//f/9//3//f/9//3//f713nHMxRjFG7z1zTnNO/3//f/9//3//f/9//3//f/9//3//f/9//3//f/9//3//f/9//3//f/9//3//f/9//3//f/9//3//f/9//3//f/9//3//f/9//3//f/9//3//f/9//3//f/9//3//f/9//3//f/9//3//f/9//3//f/9//3//f/9//3//f/9//3//f/9/e2+1VrVW3nv/f/9//3//f/9//3//f/9//3//f/9//3//f/9//3//f/9/3nv/f/9/Wmvee/9//3//f/9//3//f/9//3//f/9//3//f/9//3//f/9//3//f/9//3//f/9//3//f/9//3//f/9//3//f/9//3//f/9//3//f/9//3//f/9/AAD/f/9//3//f/9//3//f/9//3//f/9//3//f/9//3//f/9//3//f/9//3//f/9//3//f/9//3//f/9//3//f/9//3//f/9//3//f/9//3//f/9//3//f/9//3//f/9//3//f/9//3//f/9//3//f/9/3nv/f/9//3//f/9//3//f/9//3//f/9//3//f713/3//f/9//3//f/9//3//f/9//3//f/9//3//f/9//3//f/9//3//f/9//3//f/9//3//f/9//3//f/9//3//f/9//3//f/9//3//f/9//3//f/9//3//f/9//3//f/9//3//f/9//3//f/9//3//f/9//3//f/9//3//f/9//3//f1prlFJ7b957/3//f/9//3//f/9//3//f/9//3//f/9//3//f/9//3//f/9//3+cc3tv3nv/f/9//3//f/9//3//f/9//3//f/9//3//f/9//3//f/9//3//f/9//3//f/9//3//f/9//3//f/9//3//f/9//3//f/9//3//f/9//38AAP9//3//f/9//3//f/9//3//f/9//3//f/9//3//f/9//3//f/9//3//f/9//3//f/9//3//f/9//3//f/9//3//f/9//3//f/9//3//f/9//3//f/9//3//f/9//3//f/9//3//f/9//3//f/9//3//f/9/3nv/f/9//3//f/9//3//f/9/3nv/f/9//3//f/9//3//f/9//3//f/9//3//f/9//3//f/9//3//f/9//3//f/9//3//f/9//3//f/9//3//f/9//3//f/9//3//f/9//3//f/9//3//f/9//3//f/9//3//f/9//3//f/9//3//f/9//3//f/9//3//f713/3//f957/3/ee/9//3+1Vvdee2+9d/9//3//f/9//3//f/9//3//f/9//3//f/9//3/ee/9//3/ee/9/9169d/9//3/ee/9//3//f/9//3//f/9//3//f/9//3//f/9//3//f/9//3//f/9//3//f/9//3//f/9//3//f/9//3//f/9//3//f/9//3//fwAA/3//f/9//3//f/9//3//f/9//3//f/9//3//f/9//3//f/9//3//f/9//3//f/9//3//f/9//3//f/9//3//f/9//3//f/9//3//f/9//3//f/9//3//f/9//3//f/9//3//f/9//3//f/9//3//f/9//3//f/9//3//f/9//3//f/9//3//f/9//3//f/9//3//f/9//3//f/9//3//f/9//3//f/9//3//f/9//3//f/9//3//f/9//3//f/9//3//f/9//3//f/9//3//f/9//3//f/9//3//f/9//3//f/9//3//f/9//3//f/9//3//f/9//3//f/9//3//f/9//3//f/9//3//f/9//3//fzlnGGNzTntv/3//f/9//3//f/9//3//f/9//3//f/9//3//f/9//3//f/9//3+cc5xz/3//f/9//3//f/9//3//f/9//3//f/9//3//f/9//3//f/9//3//f/9//3//f/9//3//f/9//3//f/9//3//f/9//3//f/9//3//f/9/AAD/f/9//3//f/9//3//f/9//3//f/9//3//f/9//3//f/9//3//f/9//3//f/9//3//f/9//3//f/9//3//f/9//3//f/9//3//f/9//3//f/9//3//f/9//3//f/9//3//f/9//3//f/9//3//f/9//3//f/9//3//f/9//3//f/9//3//f/9//3//f/9//3//f/9//3//f/9//3//f/9//3//f/9//3//f/9//3//f/9//3//f/9//3//f/9//3//f/9//3//f/9//3//f/9//3//f/9//3//f/9//3//f/9//3//f/9//3//f/9//3//f/9//3//f/9//3//f/9//3//f/9//3//f/9//3//f957/3+1VjlntVbee/9//3//f/9//3//f/9//3//f/9//3//f/9//3//f/9//3//f957Wmv/f/9//3//f/9//3//f/9//3//f/9//3//f/9//3//f/9//3//f/9//3//f/9//3//f/9//3//f/9//3//f/9//3//f/9//3//f/9//38AAP9//3//f/9//3//f/9//3//f/9//3//f/9//3//f/9//3//f/9//3//f/9//3//f/9//3//f/9//3//f/9//3//f/9//3//f/9//3//f/9//3//f/9//3//f/9//3//f/9//3//f/9//3//f/9//3//f/9//3//f/9//3//f/9//3//f/9//3//f/9//3//f/9//3//f/9//3//f/9//3//f/9//3//f/9//3//f/9//3//f/9//3//f/9//3//f/9//3//f/9//3//f/9//3//f/9//3//f/9//3//f/9//3//f/9//3//f/9//3//f/9//3//f/9//3//f/9//3//f/9//3//f/9//3//f/9//3//f/9/tVY5Z7VW/3//f/9//3//f/9//3//f/9//3//f/9//3//f/9//3//f/9//3/WWt57/3//f/9//3//f/9//3//f/9//3//f/9//3//f/9//3//f/9//3//f/9//3//f/9//3//f/9//3//f/9//3//f/9//3//f/9//3//fwAA/3//f/9//3//f/9//3//f/9//3//f/9//3//f/9//3//f/9//3//f/9//3//f/9//3//f/9//3//f/9//3//f/9//3//f/9//3//f/9//3//f/9//3//f/9//3//f/9//3//f/9//3//f/9//3//f/9//3//f/9//3//f/9//3//f/9//3//f/9//3//f/9//3//f/9//3//f/9//3//f/9//3//f/9//3//f/9//3//f/9//3//f/9//3//f/9//3//f/9//3//f/9//3//f/9//3//f/9//3//f/9//3//f/9//3//f/9//3//f/9//3//f/9//3//f/9//3//f/9//3//f/9//3//f/9//3//f/9//397b7VWGGM5Z/9//3//f/9//3//f/9//3//f/9//3//f/9//3//f/9//3//f/deOWf/f/9//3/ee/9//3//f/9//3//f/9//3//f/9//3//f/9//3//f/9//3//f/9//3//f/9//3//f/9//3//f/9//3//f/9//3//f/9/AAD/f/9//3//f/9//3//f/9//3//f/9//3//f/9//3//f/9//3//f/9//3//f/9//3//f/9//3//f/9//3//f/9//3//f/9//3//f/9//3//f/9//3//f/9//3//f/9//3//f/9//3//f/9//3//f/9//3//f/9//3//f/9//3//f/9//3//f/9//3//f/9//3//f/9//3//f/9//3//f/9//3//f/9//3//f/9//3//f/9//3//f/9//3//f/9//3//f/9//3//f/9//3//f/9//3//f/9//3//f/9//3//f/9//3//f/9//3//f/9//3//f/9//3//f/9//3//f/9//3//f/9//3//f/9//3//f/9//3//f/9/1lo5Z5RSvXf/f/9//3//f/9//3//f/9//3//f/9//3//f/9//3//f/9/nHP3Xv9//3//f/9//3//f/9//3//f/9//3//f/9//3//f/9//3//f/9//3//f/9//3//f/9//3//f/9//3//f/9//3//f/9//3//f/9//38AAP9//3//f/9//3//f/9//3//f/9//3//f/9//3//f/9//3//f/9//3//f/9//3//f/9//3//f/9//3//f/9//3//f/9//3//f/9//3//f/9//3//f/9//3//f/9//3//f/9//3//f/9//3//f/9//3//f/9//3//f/9//3//f/9//3//f/9//3//f/9//3//f/9//3//f/9//3//f/9//3//f/9//3//f/9//3//f/9//3//f/9//3//f/9//3//f/9//3//f/9//3//f/9//3//f/9//3//f/9//3//f/9//3//f/9//3//f/9//3//f/9//3//f/9//3//f/9//3//f/9//3//f/9//3//f/9//3//f/9//3//f3NO917WWt57/3//f/9//3//f/9//3//f/9//3//f/9//3//f/9//3//f7VWvXf/f/9//3//f/9//3//f/9//3//f/9//3//f/9//3//f/9//3//f/9//3//f/9//3//f/9//3//f/9//3//f/9//3//f/9//3//fwAA/3//f/9//3//f/9//3//f/9//3//f/9//3//f/9//3//f/9//3//f/9//3//f/9//3//f/9//3//f/9//3//f/9//3//f/9//3//f/9//3//f/9//3//f/9//3//f/9//3//f/9//3//f/9//3//f/9//3//f/9//3//f/9//3//f/9//3//f/9//3//f/9//3//f/9//3//f/9//3//f/9//3//f/9//3//f/9//3//f/9//3//f/9//3//f/9//3//f/9//3//f/9//3//f/9//3//f/9//3//f/9//3//f/9//3//f/9//3//f/9//3//f/9//3//f/9//3//f/9//3//f/9//3//f/9//3//f/9//3//f/9/GGMYY3NOWmu9d/9//3//f/9//3//f/9//3//f/9//3//f/9//3//f/9/9173Xv9//3//f/9//3//f/9//3//f/9//3//f/9//3//f/9//3//f/9//3//f/9//3//f/9//3//f/9//3//f/9//3//f/9//3//f/9/AAD/f/9//3//f/9//3//f/9//3//f/9//3//f/9//3//f/9//3//f/9//3//f/9//3//f/9//3//f/9//3//f/9//3//f/9//3//f/9//3//f/9//3//f/9//3//f/9//3//f/9//3//f/9//3//f/9//3//f/9//3//f/9//3//f/9//3//f/9//3//f/9//3//f/9//3//f/9//3//f/9//3//f/9//3//f/9//3//f/9//3//f/9//3//f/9//3//f/9//3//f/9//3//f/9//3//f/9//3//f/9//3//f/9//3//f/9//3//f/9//3//f/9//3//f/9//3//f/9//3//f/9//3//f/9//3//f/9//3//f/9/3nv/f9ZalFKUUntv/3//f957/3//f/9//3//f/9//3//f/9//3//f/9//397b5RS/3//f957/3//f/9//3//f/9//3//f/9//3//f/9//3//f/9//3//f/9//3//f/9//3//f/9//3//f/9//3//f/9//3//f/9//38AAP9//3//f/9//3//f/9//3//f/9//3//f/9//3//f/9//3//f/9//3//f/9//3//f/9//3//f/9//3//f/9//3//f/9//3//f/9//3//f/9//3//f/9//3//f/9//3//f/9//3//f/9//3//f/9//3//f/9//3//f/9//3//f/9//3//f/9//3//f/9//3//f/9//3//f/9//3//f/9//3//f/9//3//f/9//3//f/9//3//f/9//3//f/9//3//f/9//3//f/9//3//f/9//3//f/9//3//f/9//3//f/9//3//f/9//3//f/9//3//f/9//3//f/9//3//f/9//3//f/9//3//f/9//3//f/9//3//f/9//3//f/9/vXfWWrVWUkree/9//3//f957/3//f/9//3//f/9/3nv/f/9//3//f/9/7z3ee/9//3//f/9//3//f/9//3//f/9//3//f/9//3//f/9//3//f/9//3//f/9//3//f/9//3//f/9//3//f/9//3//f/9//3//fwAA/3//f/9//3//f/9//3//f/9//3//f/9//3//f/9//3//f/9//3//f/9//3//f/9//3//f/9//3//f/9//3//f/9//3//f/9//3//f/9//3//f/9//3//f/9//3//f/9//3//f/9//3//f/9//3//f/9//3//f/9//3//f/9//3//f/9//3//f/9//3//f/9//3//f/9//3//f/9//3//f/9//3//f/9//3//f/9//3//f/9//3//f/9//3//f/9//3//f/9//3//f/9//3//f/9//3//f/9//3//f/9//3//f/9//3//f/9//3//f/9//3//f/9//3//f/9//3//f/9//3//f/9//3//f/9//3//f/9//3//f/9//3//f5xzc073Xu89/3//f957/3//f957/3//f/9//3//f/9//3//f/9/3nsQQpRS/3/ee/9//3//f/9//3//f/9//3//f/9//3//f/9//3//f/9//3//f/9//3//f/9//3//f/9//3//f/9//3//f/9//3//f/9/AAD/f/9//3//f/9//3//f/9//3//f/9//3//f/9//3//f/9//3//f/9//3//f/9//3//f/9//3//f/9//3//f/9//3//f/9//3//f/9//3//f/9//3//f/9//3//f/9//3//f/9//3//f/9//3//f/9//3//f/9//3//f/9//3//f/9//3//f/9//3//f/9//3//f/9//3//f/9//3//f/9//3//f/9//3//f/9//3//f/9//3//f/9//3//f/9//3//f/9//3//f/9//3//f/9//3//f/9//3//f/9//3//f/9//3//f/9//3//f/9//3//f/9//3//f/9//3//f/9//3//f/9//3//f/9//3//f/9//3//f/9//3//f/9//3+9dxBCtVaUUt57/3//f/9//3//f/9//3//f/9//3//f/9/3nv/f6011lr/f/9//3//f/9//3//f/9//3//f/9//3//f/9//3//f/9//3//f/9//3//f/9//3//f/9//3//f/9//3//f/9//3//f/9//38AAP9//3//f/9//3//f/9//3//f/9//3//f/9//3//f/9//3//f/9//3//f/9//3//f/9//3//f/9//3//f/9//3//f/9//3//f/9//3//f/9//3//f/9//3//f/9//3//f/9//3//f/9//3//f/9//3//f/9//3//f/9//3//f/9//3//f/9//3//f/9//3//f/9//3//f/9//3//f/9//3//f/9//3//f/9//3//f/9//3//f/9//3//f/9//3//f/9//3//f/9//3//f/9//3//f/9//3//f/9//3//f/9//3//f/9//3//f/9//3//f/9//3//f/9//3//f/9//3//f/9//3//f/9//3//f/9//3//f/9//3//f/9//3//f/9/OWdzTnNO1lr/f/9//3//f/9//3//f957/3//f/9//3//f/9/7z3WWv9/3nv/f/9//3//f/9//3//f/9//3//f/9//3//f/9//3//f/9//3//f/9//3//f/9//3//f/9//3//f/9//3//f/9//3//fwAA/3//f/9//3//f/9//3//f/9//3//f/9//3//f/9//3//f/9//3//f/9//3//f/9//3//f/9//3//f/9//3//f/9//3//f/9//3//f/9//3//f/9//3//f/9//3//f/9//3//f/9//3//f/9//3//f/9//3//f/9//3//f/9//3//f/9//3//f/9//3//f/9//3//f/9//3//f/9//3//f/9//3//f/9//3//f/9//3//f/9//3//f/9//3//f/9//3//f/9//3//f/9//3//f/9//3//f/9//3//f/9//3//f/9//3//f/9//3//f/9//3//f/9//3//f/9//3//f/9//3//f/9//3//f/9//3//f/9//3//f/9//3//f/9//3//f9ZalFJSStZa/3//f/9/3nv/f/9//3//f/9//3//f/9/vXeMMXtv/3//f/9//3//f/9//3//f/9//3//f/9//3//f/9//3//f/9//3//f/9//3//f/9//3//f/9//3//f/9//3//f/9//3//f/9/AAD/f/9//3//f/9//3//f/9//3//f/9//3//f/9//3//f/9//3//f/9//3//f/9//3//f/9//3//f/9//3//f/9//3//f/9//3//f/9//3//f/9//3//f/9//3//f/9//3//f/9//3//f/9//3//f/9//3//f/9//3//f/9//3//f/9//3//f/9//3//f/9//3//f/9//3//f/9//3//f/9//3//f/9//3//f/9//3//f/9//3//f/9//3//f/9//3//f/9//3//f/9//3//f/9//3//f/9//3//f/9//3//f/9//3//f/9//3//f/9//3//f/9//3//f/9//3//f/9//3//f/9//3//f/9//3//f/9//3//f/9//3//f/9//3//f/9//39zTjFGUkrWWr13/3//f957/3//f/9//3//f/9//397b4wx/3//f/9//3//f/9//3//f/9//3//f/9//3//f/9//3//f/9//3//f/9//3//f/9//3//f/9//3//f/9//3//f/9//3//f/9//38AAP9//3//f/9//3//f/9//3//f/9//3//f/9//3//f/9//3//f/9//3//f/9//3//f/9//3//f/9//3//f/9//3//f/9//3//f/9//3//f/9//3//f/9//3//f/9//3//f/9//3//f/9//3//f/9//3//f/9//3//f/9//3//f/9//3//f/9//3//f/9//3//f/9//3//f/9//3//f/9//3//f/9//3//f/9//3//f/9//3//f/9//3//f/9//3//f/9//3//f/9//3//f/9//3//f/9//3//f/9//3//f/9//3//f/9//3//f/9//3//f/9//3//f/9//3//f/9//3//f/9//3//f/9//3//f/9//3//f/9//3//f/9//3//f/9//3//f713tVZzThBC1lr/f/9//3//f/9//3//f/9//397b1JKGGPee/9//3//f/9//3//f/9//3//f/9//3//f/9//3//f/9//3//f/9//3//f/9//3//f/9//3//f/9//3//f/9//3//f/9//3//fwAA/3//f/9//3//f/9//3//f/9//3//f/9//3//f/9//3//f/9//3//f/9//3//f/9//3//f/9//3//f/9//3//f/9//3//f/9//3//f/9//3//f/9//3//f/9//3//f/9//3//f/9//3//f/9//3//f/9//3//f/9//3//f/9//3//f/9//3//f/9//3//f/9//3//f/9//3//f/9//3//f/9//3//f/9//3//f/9//3//f/9//3//f/9//3//f/9//3//f/9//3//f/9//3//f/9//3//f/9//3//f/9//3//f/9//3//f/9//3//f/9//3//f/9//3//f/9//3//f/9//3//f/9//3//f/9//3/ee/9//3//f/9//3//f/9//3//f/9//3//f5RSEEJSSjFGe2//f/9/3nv/f/9//3//f1JKjDH/f/9/3nv/f/9//3//f/9//3//f/9//3//f/9//3//f/9//3//f/9//3//f/9//3//f/9//3//f/9//3//f/9//3//f/9//3//f/9/AAD/f/9//3//f/9//3//f/9//3//f/9//3//f/9//3//f/9//3//f/9//3//f/9//3//f/9//3//f/9//3//f/9//3//f/9//3//f/9//3//f/9//3//f/9//3//f/9//3//f/9//3//f/9//3//f/9//3//f/9//3//f/9//3//f/9//3//f/9//3//f/9//3//f/9//3//f/9//3//f/9//3//f/9//3//f/9//3//f/9//3//f/9//3//f/9//3//f/9//3//f/9//3//f/9//3//f/9//3//f/9//3//f/9//3//f/9//3//f/9//3//f/9//3//f/9//3//f/9//3//f/9//3//f/9//3//f/9//3//f/9//3//f/9//3//f/9//3//f/9/3nvWWs45UkoQQtZa3nv/f/9/3ntaa2stlFLee/9//3//f/9//3//f/9//3//f/9//3//f/9//3//f/9//3//f/9//3//f/9//3//f/9//3//f/9//3//f/9//3//f/9//3//f/9//38AAP9//3//f/9//3//f/9//3//f/9//3//f/9//3//f/9//3//f/9//3//f/9//3//f/9//3//f/9//3//f/9//3//f/9//3//f/9//3//f/9//3//f/9//3//f/9//3//f/9//3//f/9//3//f/9//3//f/9//3//f/9//3//f/9//3//f/9//3//f/9//3//f/9//3//f/9//3//f/9//3//f/9//3//f/9//3//f/9//3//f/9//3//f/9//3//f/9//3//f/9//3//f/9//3//f/9//3//f/9//3//f/9//3//f/9//3//f/9//3//f/9//3//f/9//3//f/9//3//f/9//3//f/9//3//f/9//3//f/9//3//f/9//3//f/9//3//f/9//3//f713OWfOOVJK7z3OOVJKc07OOc45c045Z/9//3//f/9//3//f/9//3//f/9//3//f/9//3//f/9//3//f/9//3//f/9//3//f/9//3//f/9//3//f/9//3//f/9//3//f/9//3//fwAA/3//f/9//3//f/9//3//f/9//3//f/9//3//f/9//3//f/9//3//f/9//3//f/9//3//f/9//3//f/9//3//f/9//3//f/9//3//f/9//3//f/9//3//f/9//3//f/9//3//f/9//3//f/9//3//f/9//3//f/9//3//f/9//3//f/9//3//f/9//3//f/9//3//f/9//3//f/9//3//f/9//3//f/9//3//f/9//3//f/9//3//f/9//3//f/9//3//f/9//3//f/9//3//f/9//3//f/9//3//f/9//3//f/9//3//f/9//3//f/9//3//f/9//3//f/9//3//f/9//3//f/9//3//f/9//3//f/9//3//f/9//3//f/9//3//f/9//3//f/9//3//f5xzMUbvPZRSc06MMc45lFK9d/9//3//f/9//3//f/9//3//f/9//3//f/9//3//f/9//3//f/9//3//f/9//3//f/9//3//f/9//3//f/9//3//f/9//3//f/9//3//f/9/AAD/f/9//3//f/9//3//f/9//3//f/9//3//f/9//3//f/9//3//f/9//3//f/9//3//f/9//3//f/9//3//f/9//3//f/9//3//f/9//3//f/9//3//f/9//3//f/9//3//f/9//3//f/9//3//f/9//3//f/9//3//f/9//3//f/9//3//f/9//3//f/9//3//f/9//3//f/9//3//f/9//3//f/9//3//f/9//3//f/9//3//f/9//3//f/9//3//f/9//3//f/9//3//f/9//3//f/9//3//f/9//3//f/9//3//f/9//3//f/9//3//f/9//3//f/9//3//f/9//3//f/9//3//f/9//3//f/9//3//f/9//3//f/9//3//f/9//3//f/9//3//f/9//3//f3tvlFIQQntv/3/ee/9//3//f/9//3//f/9//3//f/9//3//f/9//3//f/9//3//f/9//3//f/9//3//f/9//3//f/9//3//f/9//3//f/9//3//f/9//3//f/9//38AAP9//3//f/9//3//f/9//3//f/9//3//f/9//3//f/9//3//f/9//3//f/9//3//f/9//3//f/9//3//f/9//3//f/9//3//f/9//3//f/9//3//f/9//3//f/9//3//f/9//3//f/9//3//f/9//3//f/9//3//f/9//3//f/9//3//f/9//3//f/9//3//f/9//3//f/9//3//f/9//3//f/9//3//f/9//3//f/9//3//f/9//3//f/9//3//f/9//3//f/9//3//f/9//3//f/9//3//f/9//3//f/9//3//f/9//3//f/9//3//f/9//3//f/9//3//f/9//3//f/9//3//f/9//3//f/9//3//f/9//3//f/9//3//f/9//3//f/9//3//f/9//3//f/9//3//f/9//3/ee/9//3//f/9//3//f/9//3//f/9//3//f/9//3//f/9//3//f/9//3//f/9//3//f/9//3//f/9//3//f/9//3//f/9//3//f/9//3//f/9//3//fwAA/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+9d/9//3//f/9//3/ee/9//3//f/9//3//f/9//3//f/9//3//f/9//3//f/9//3//f/9//3//f/9//3//f/9//3//f/9//3//f/9//3//f/9//3//f/9//3//f/9//38AAP9//3//f/9//3//f/9//3//f/9//3//f/9//3//f/9//3//f/9//3//f/9//3//f/9//3//f/9//3//f/9//3//f/9//3//f/9//3//f/9//3//f/9//3//f/9//3//f/9//3//f/9//3//f/9//3//f/9//3//f/9//3//f/9//3//f/9//3//f/9//3//f/9//3//f/9//3//f/9//3//f/9//3//f/9//3//f/9//3//f/9//3//f/9//3//f/9//3//f/9//3//f/9//3//f/9//3//f/9//3//f/9//3//f/9//3//f/9//3//f/9//3//f/9//3//f/9//3//f/9//3//f/9//3//f/9//3//f/9//3//f/9//3//f/9//3//f/9//3//f/9//3/ee/9//3/ee/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kAAAACgAAAFAAAACLAAAAXAAAAAEAAACrCg1CchwNQgoAAABQAAAAGQAAAEwAAAAAAAAAAAAAAAAAAAD//////////4AAAABFAGwAaQB6AGEAYgBlAHQAaAAgAFMAYQBsAGkAbgBhAHMAIABEAG8AbgBhAGkAcgBlAI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E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jMhDQg1bv4SoGdiMzk3CMO4GddA=</DigestValue>
    </Reference>
    <Reference Type="http://www.w3.org/2000/09/xmldsig#Object" URI="#idOfficeObject">
      <DigestMethod Algorithm="http://www.w3.org/2000/09/xmldsig#sha1"/>
      <DigestValue>bWYmj6hDoBhBoJa1oBPpZZOjVwU=</DigestValue>
    </Reference>
    <Reference Type="http://uri.etsi.org/01903#SignedProperties" URI="#idSignedProperties">
      <Transforms>
        <Transform Algorithm="http://www.w3.org/TR/2001/REC-xml-c14n-20010315"/>
      </Transforms>
      <DigestMethod Algorithm="http://www.w3.org/2000/09/xmldsig#sha1"/>
      <DigestValue>LBnedvkgqeQ7AOj4znDQorpterc=</DigestValue>
    </Reference>
    <Reference Type="http://www.w3.org/2000/09/xmldsig#Object" URI="#idValidSigLnImg">
      <DigestMethod Algorithm="http://www.w3.org/2000/09/xmldsig#sha1"/>
      <DigestValue>gqKf9R7/gzxu216d6f+puguz7Z0=</DigestValue>
    </Reference>
    <Reference Type="http://www.w3.org/2000/09/xmldsig#Object" URI="#idInvalidSigLnImg">
      <DigestMethod Algorithm="http://www.w3.org/2000/09/xmldsig#sha1"/>
      <DigestValue>nQYdVt6VQJmu0oVZwJWv0aHwNe0=</DigestValue>
    </Reference>
  </SignedInfo>
  <SignatureValue>YxyUZY19CfQ9Ji856I1EB6mVr1s3FX0a0JBKEeuMxRmnyBYYXMcngoOE8DEKCQw8YMCzT391W0Q6
KKrpY1+pwrB1Ou/B5Lb+hSLSZ+y1JhGzhpGPzMK+Ed1he8+W5CzyEz9X4ZhDyzPS9ExGvd0DDTbv
Z3+H67e7a4SxLNHxssD/ZOEUxnQ9JK8TCs5qTumued/RMzA7O23Q5RguAOrsojghAmuvqkFwOa0e
o0v5M8rbqfgr9YDVIKlJIkWw0mmOAV76W5ClC0GjNQUV1sr2paE6aEVcQJGCGW0aT7VXbX33M/GD
zPBNTkZxf1tVKZNrst9STMEQiftXw6euNgrVVQ==</SignatureValue>
  <KeyInfo>
    <X509Data>
      <X509Certificate>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0/09/xmldsig#sha1"/>
        <DigestValue>S4QhaB5aUbd7vquhELWZAf5ibJQ=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document.xml?ContentType=application/vnd.openxmlformats-officedocument.wordprocessingml.document.main+xml">
        <DigestMethod Algorithm="http://www.w3.org/2000/09/xmldsig#sha1"/>
        <DigestValue>21B0UmHY7lScFu3/ufSvHgGKgh0=</DigestValue>
      </Reference>
      <Reference URI="/word/endnotes.xml?ContentType=application/vnd.openxmlformats-officedocument.wordprocessingml.endnotes+xml">
        <DigestMethod Algorithm="http://www.w3.org/2000/09/xmldsig#sha1"/>
        <DigestValue>hZCGLM2HfNp4pgZcY0t1glXvdB4=</DigestValue>
      </Reference>
      <Reference URI="/word/fontTable.xml?ContentType=application/vnd.openxmlformats-officedocument.wordprocessingml.fontTable+xml">
        <DigestMethod Algorithm="http://www.w3.org/2000/09/xmldsig#sha1"/>
        <DigestValue>VRxyma9DI1OMMMsurb3KqMkBiZ0=</DigestValue>
      </Reference>
      <Reference URI="/word/footer1.xml?ContentType=application/vnd.openxmlformats-officedocument.wordprocessingml.footer+xml">
        <DigestMethod Algorithm="http://www.w3.org/2000/09/xmldsig#sha1"/>
        <DigestValue>U66o1FttIREQeam1NQHg+bvPqkA=</DigestValue>
      </Reference>
      <Reference URI="/word/footer2.xml?ContentType=application/vnd.openxmlformats-officedocument.wordprocessingml.footer+xml">
        <DigestMethod Algorithm="http://www.w3.org/2000/09/xmldsig#sha1"/>
        <DigestValue>QhToNbc6XawnFM6iDT/Q7UtSI88=</DigestValue>
      </Reference>
      <Reference URI="/word/footnotes.xml?ContentType=application/vnd.openxmlformats-officedocument.wordprocessingml.footnotes+xml">
        <DigestMethod Algorithm="http://www.w3.org/2000/09/xmldsig#sha1"/>
        <DigestValue>9oBdenhm874ZjtE2Es6IlZpNuOU=</DigestValue>
      </Reference>
      <Reference URI="/word/media/image1.jpeg?ContentType=image/jpeg">
        <DigestMethod Algorithm="http://www.w3.org/2000/09/xmldsig#sha1"/>
        <DigestValue>Mn/G65fE989RBL6R5g2YG3F+4BI=</DigestValue>
      </Reference>
      <Reference URI="/word/media/image2.emf?ContentType=image/x-emf">
        <DigestMethod Algorithm="http://www.w3.org/2000/09/xmldsig#sha1"/>
        <DigestValue>ydpW6CVKjvXhOU3hBqus5x5S9wU=</DigestValue>
      </Reference>
      <Reference URI="/word/media/image3.emf?ContentType=image/x-emf">
        <DigestMethod Algorithm="http://www.w3.org/2000/09/xmldsig#sha1"/>
        <DigestValue>JNXd/G0r9su+tL1g8TBcIPKUG70=</DigestValue>
      </Reference>
      <Reference URI="/word/media/image4.png?ContentType=image/png">
        <DigestMethod Algorithm="http://www.w3.org/2000/09/xmldsig#sha1"/>
        <DigestValue>UgwsBHBl9BYa/3L7OkhpeskMMlU=</DigestValue>
      </Reference>
      <Reference URI="/word/media/image5.png?ContentType=image/png">
        <DigestMethod Algorithm="http://www.w3.org/2000/09/xmldsig#sha1"/>
        <DigestValue>ABoy55Z178iWgpVW7RXKG3hgiRQ=</DigestValue>
      </Reference>
      <Reference URI="/word/media/image6.png?ContentType=image/png">
        <DigestMethod Algorithm="http://www.w3.org/2000/09/xmldsig#sha1"/>
        <DigestValue>HhFotXsBkW+Kd8c9TeJm+191IqQ=</DigestValue>
      </Reference>
      <Reference URI="/word/numbering.xml?ContentType=application/vnd.openxmlformats-officedocument.wordprocessingml.numbering+xml">
        <DigestMethod Algorithm="http://www.w3.org/2000/09/xmldsig#sha1"/>
        <DigestValue>uf5DbTRoPblaSfjjRfQFl5ZtPl0=</DigestValue>
      </Reference>
      <Reference URI="/word/settings.xml?ContentType=application/vnd.openxmlformats-officedocument.wordprocessingml.settings+xml">
        <DigestMethod Algorithm="http://www.w3.org/2000/09/xmldsig#sha1"/>
        <DigestValue>cDV+72bRHbtNN7FDvOOQYJ2OcrY=</DigestValue>
      </Reference>
      <Reference URI="/word/styles.xml?ContentType=application/vnd.openxmlformats-officedocument.wordprocessingml.styles+xml">
        <DigestMethod Algorithm="http://www.w3.org/2000/09/xmldsig#sha1"/>
        <DigestValue>TnBK0zMIve5s8BGo+njvqqDeS8I=</DigestValue>
      </Reference>
      <Reference URI="/word/theme/theme1.xml?ContentType=application/vnd.openxmlformats-officedocument.theme+xml">
        <DigestMethod Algorithm="http://www.w3.org/2000/09/xmldsig#sha1"/>
        <DigestValue>z5uo+nr1AfxMZZMdpOf7jUh761U=</DigestValue>
      </Reference>
      <Reference URI="/word/webSettings.xml?ContentType=application/vnd.openxmlformats-officedocument.wordprocessingml.webSettings+xml">
        <DigestMethod Algorithm="http://www.w3.org/2000/09/xmldsig#sha1"/>
        <DigestValue>5zekpHCv/Mk7q10D3VzVhE2RZjw=</DigestValue>
      </Reference>
    </Manifest>
    <SignatureProperties>
      <SignatureProperty Id="idSignatureTime" Target="#idPackageSignature">
        <mdssi:SignatureTime xmlns:mdssi="http://schemas.openxmlformats.org/package/2006/digital-signature">
          <mdssi:Format>YYYY-MM-DDThh:mm:ssTZD</mdssi:Format>
          <mdssi:Value>2017-10-20T17:41:27Z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2017-10-20T17:41:27Z</xd:SigningTime>
          <xd:SigningCertificate>
            <xd:Cert>
              <xd:CertDigest>
                <DigestMethod Algorithm="http://www.w3.org/2000/09/xmldsig#sha1"/>
                <DigestValue>6ZdjoIOJW8df1N+cGjm6jEPWclo=</DigestValue>
              </xd:CertDigest>
              <xd:IssuerSerial>
                <X509IssuerName>CN=Communications Server</X509IssuerName>
                <X509SerialNumber>1084861279811495841511937</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5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FUAaJ0NEIBlFRBoVlUAAQAAAHClDgwAAAAAiAorCMhPFRBoVlUAcA9kCAAAAACICisIlR66ZQMAAACcHrplAQAAAFi7WAwIgvBlwFq3ZThVLgCAAWR2DlxfduBbX3Y4VS4AZAEAAI1inHeNYpx3uDhZDAAIAAAAAgAAAAAAAFhVLgAiapx3AAAAAAAAAACMVi4ABgAAAIBWLgAGAAAAAAAAAAAAAACAVi4AkFUuAO7qm3cAAAAAAAIAAAAALgAGAAAAgFYuAAYAAABMEp13AAAAAAAAAACAVi4ABgAAAAAAAAC8VS4AlS6bdwAAAAAAAgAAgFYu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C4BoPj///IBAAAAAAAA/IsFBID4//8IAFh++/b//wAAAAAAAAAA4IsFBID4/////wAAAAAuAPVx7HfIWy4A9XHsd14IXAv+////jOPnd/Lg53eMXkAMEBJYANBcQAxYVS4AImqcdwAAAAAAAAAAjFYuAAYAAACAVi4ABgAAAAIAAAAAAAAA5FxADGgoYgzkXEAMAAAAAGgoYgyoVS4AjWKcd41inHcAAAAAAAgAAAACAAAAAAAAsFUuACJqnHcAAAAAAAAAAOZWLgAHAAAA2FYuAAcAAAAAAAAAAAAAANhWLgDoVS4A7uqbdwAAAAAAAgAAAAAuAAcAAADYVi4ABwAAAEwSnXcAAAAAAAAAANhWLgAHAAAAAAAAABRWLgCVLpt3AAAAAAACAADYVi4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LgGg+P//8gEAAAAAAAD8iwUEgPj//wgAWH779v//AAAAAAAAAADgiwUEgPj/////AAAAAC4A2b+6ZerXGkJG1hpC4uDHZWgZLAjQeyEfzB4NEBYcIWUiAIoBrG4uAIBuLgCQu04HIA0AhERxLgCx4cdlIA0AhAAAAABoGSwIUB85AzBwLgDQsfBlzh4NEAAAAADQsfBlIA0AAMweDRABAAAAAAAAAAcAAADMHg0QAAAAAAAAAAC0bi4AZM65ZSAAAAD/////AAAAAAAAAAAVAAAAAAAAAHAAAAABAAAAAQAAACQAAAAkAAAAEAAAAAAAAAAAACwIUB85AwFvAQAAAAAA1hsK/3RvLgB0by4AerHHZQAAAACkcS4AaBksCIqxx2XWGwr/ILwVEDRvLgAvMGB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9QAAAGwAAAABAAAAqwoNQnIcDUIKAAAAYAAAAC0AAABMAAAAAAAAAAAAAAAAAAAA//////////+oAAAASgBlAGYAYQAgAFMAZQBjAGMAaQDzAG4AIABkAGUAIABHAGUAcwB0AGkA8wBuACAAeQAgAEMAbwBvAHIAZABpAG4AYQBjAGkA8wBuACAATwBwAGUALgAuAC4A/38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</Object>
  <Object Id="idInvalidSigLnImg">AQAAAGwAAAAAAAAAAAAAAP8AAAB/AAAAAAAAAAAAAABDIwAApBEAACBFTUYAAAEAP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yM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od4JNlXxYiBNnKCwTZ///AAAAAB92floAAPSXLgAMAAAAAAAAABh+VwBIly4AUPMgdgAAAAAAAENoYXJVcHBlclcAk1UA0JRVAEhETQdgnFUAoJcuAIABZHYOXF924FtfdqCXLgBkAQAAjWKcd41inHdoPy8HAAgAAAACAAAAAAAAwJcuACJqnHcAAAAAAAAAAPqYLgAJAAAA6JguAAkAAAAAAAAAAAAAAOiYLgD4ly4A7uqbdwAAAAAAAgAAAAAuAAkAAADomC4ACQAAAEwSnXcAAAAAAAAAAOiYLgAJAAAAAAAAACSYLgCVLpt3AAAAAAACAADomC4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C4BoPj///IBAAAAAAAA/IsFBID4//8IAFh++/b//wAAAAAAAAAA4IsFBID4/////wAAAAAuAPVx7HfIWy4A9XHsd14IXAv+////jOPnd/Lg53eMXkAMEBJYANBcQAxYVS4AImqcdwAAAAAAAAAAjFYuAAYAAACAVi4ABgAAAAIAAAAAAAAA5FxADGgoYgzkXEAMAAAAAGgoYgyoVS4AjWKcd41inHcAAAAAAAgAAAACAAAAAAAAsFUuACJqnHcAAAAAAAAAAOZWLgAHAAAA2FYuAAcAAAAAAAAAAAAAANhWLgDoVS4A7uqbdwAAAAAAAgAAAAAuAAcAAADYVi4ABwAAAEwSnXcAAAAAAAAAANhWLgAHAAAAAAAAABRWLgCVLpt3AAAAAAACAADYVi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GidDRCAZRUQaFZVAAEAAABwpQ4MAAAAAIgKKwjITxUQaFZVAHAPZAgAAAAAiAorCJUeumUDAAAAnB66ZQEAAABYu1gMCILwZcBat2U4VS4AgAFkdg5cX3bgW192OFUuAGQBAACNYpx3jWKcd7g4WQwACAAAAAIAAAAAAABYVS4AImqcdwAAAAAAAAAAjFYuAAYAAACAVi4ABgAAAAAAAAAAAAAAgFYuAJBVLgDu6pt3AAAAAAACAAAAAC4ABgAAAIBWLgAGAAAATBKddwAAAAAAAAAAgFYuAAYAAAAAAAAAvFUuAJUum3cAAAAAAAIAAIBWL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uAaD4///yAQAAAAAAAPyLBQSA+P//CABYfvv2//8AAAAAAAAAAOCLBQSA+P////8AAAAALAgo4VMT/p1fdm+JGGYADAE7AAAAANB7IR8YcC4AhyEhNCIAigFJjBhm2G4uAAAAAABoGSwIGHAuACSIgBIgby4A2YsYZlMAZQBnAG8AZQAgAFUASQAAAAAA9YsYZvBvLgDhAAAAmG4uAEvkyGVIjjwI4QAAAAEAAABG4VMTAAAuAOrjyGUEAAAABQAAAAAAAAAAAAAAAAAAAEbhUxOkcC4AJYsYZlB1NwgEAAAAaBksCAAAAABJixhmAAAAAAAAZQBnAG8AZQAgAFUASQAAAArIdG8uAHRvLgDhAAAAEG8uAAAAAAAo4VMTAAAAAAEAAAAAAAAANG8uAC8wY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D/fw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9QAAAGwAAAABAAAAqwoNQnIcDUIKAAAAYAAAAC0AAABMAAAAAAAAAAAAAAAAAAAA//////////+oAAAASgBlAGYAYQAgAFMAZQBjAGMAaQDzAG4AIABkAGUAIABHAGUAcwB0AGkA8wBuACAAeQAgAEMAbwBvAHIAZABpAG4AYQBjAGkA8wBuACAATwBwAGUALgAuAC4AtQA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08CB0-587B-4D95-802F-DB72EEE7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23</Pages>
  <Words>7382</Words>
  <Characters>40606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Elizabeth Salinas Donaire</cp:lastModifiedBy>
  <cp:revision>105</cp:revision>
  <cp:lastPrinted>2017-06-02T18:12:00Z</cp:lastPrinted>
  <dcterms:created xsi:type="dcterms:W3CDTF">2017-08-14T18:57:00Z</dcterms:created>
  <dcterms:modified xsi:type="dcterms:W3CDTF">2017-10-20T15:24:00Z</dcterms:modified>
</cp:coreProperties>
</file>