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B32B3B">
      <w:pPr>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32B3B" w:rsidRPr="001029E5" w:rsidRDefault="00B32B3B" w:rsidP="00B32B3B">
      <w:pPr>
        <w:jc w:val="center"/>
        <w:rPr>
          <w:sz w:val="28"/>
          <w:szCs w:val="28"/>
        </w:rPr>
      </w:pPr>
    </w:p>
    <w:p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7A7DEB" w:rsidRPr="007A7DEB" w:rsidRDefault="007A7DEB" w:rsidP="007A7DEB">
      <w:pPr>
        <w:spacing w:after="0" w:line="240" w:lineRule="auto"/>
        <w:jc w:val="center"/>
        <w:rPr>
          <w:rFonts w:ascii="Calibri" w:eastAsia="Calibri" w:hAnsi="Calibri" w:cs="Calibri"/>
          <w:b/>
          <w:sz w:val="24"/>
          <w:szCs w:val="24"/>
        </w:rPr>
      </w:pPr>
    </w:p>
    <w:p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rsidR="007A7DEB" w:rsidRPr="007A7DEB" w:rsidRDefault="007A7DEB" w:rsidP="007A7DEB">
      <w:pPr>
        <w:spacing w:after="0" w:line="240" w:lineRule="auto"/>
        <w:jc w:val="center"/>
        <w:rPr>
          <w:rFonts w:ascii="Calibri" w:eastAsia="Calibri" w:hAnsi="Calibri" w:cs="Calibri"/>
          <w:b/>
          <w:sz w:val="24"/>
          <w:szCs w:val="24"/>
        </w:rPr>
      </w:pPr>
    </w:p>
    <w:p w:rsidR="007A7DEB" w:rsidRPr="007A7DEB" w:rsidRDefault="007A7DEB" w:rsidP="007A7DEB">
      <w:pPr>
        <w:spacing w:after="0" w:line="240" w:lineRule="auto"/>
        <w:jc w:val="center"/>
        <w:rPr>
          <w:rFonts w:ascii="Calibri" w:eastAsia="Calibri" w:hAnsi="Calibri" w:cs="Calibri"/>
          <w:b/>
          <w:sz w:val="24"/>
          <w:szCs w:val="24"/>
        </w:rPr>
      </w:pPr>
    </w:p>
    <w:p w:rsidR="007A7DEB" w:rsidRPr="00314FEF" w:rsidRDefault="000B0768" w:rsidP="007A7DEB">
      <w:pPr>
        <w:spacing w:after="0" w:line="240" w:lineRule="auto"/>
        <w:jc w:val="center"/>
        <w:rPr>
          <w:rFonts w:cstheme="minorHAnsi"/>
          <w:b/>
          <w:sz w:val="24"/>
        </w:rPr>
      </w:pPr>
      <w:r>
        <w:rPr>
          <w:rFonts w:cstheme="minorHAnsi"/>
          <w:b/>
          <w:sz w:val="24"/>
        </w:rPr>
        <w:t xml:space="preserve">FUNDICIÓN </w:t>
      </w:r>
      <w:r w:rsidR="00015EB4">
        <w:rPr>
          <w:rFonts w:cstheme="minorHAnsi"/>
          <w:b/>
          <w:sz w:val="24"/>
        </w:rPr>
        <w:t>POTRERILLOS (CODELCO -SALVADOR)</w:t>
      </w:r>
      <w:r>
        <w:rPr>
          <w:rFonts w:cstheme="minorHAnsi"/>
          <w:b/>
          <w:sz w:val="24"/>
        </w:rPr>
        <w:t xml:space="preserve"> </w:t>
      </w:r>
    </w:p>
    <w:p w:rsidR="00314FEF" w:rsidRPr="0012013C" w:rsidRDefault="00314FEF" w:rsidP="007A7DEB">
      <w:pPr>
        <w:spacing w:after="0" w:line="240" w:lineRule="auto"/>
        <w:jc w:val="center"/>
        <w:rPr>
          <w:rFonts w:ascii="Calibri" w:eastAsia="Calibri" w:hAnsi="Calibri" w:cs="Calibri"/>
          <w:b/>
          <w:sz w:val="32"/>
          <w:szCs w:val="24"/>
        </w:rPr>
      </w:pPr>
    </w:p>
    <w:p w:rsidR="0012013C" w:rsidRPr="00B108F5" w:rsidRDefault="0012013C" w:rsidP="0012013C">
      <w:pPr>
        <w:spacing w:line="276" w:lineRule="auto"/>
        <w:jc w:val="center"/>
        <w:rPr>
          <w:rFonts w:cstheme="minorHAnsi"/>
          <w:b/>
          <w:sz w:val="24"/>
        </w:rPr>
      </w:pPr>
      <w:r w:rsidRPr="0060355D">
        <w:rPr>
          <w:rFonts w:cstheme="minorHAnsi"/>
          <w:b/>
          <w:sz w:val="24"/>
        </w:rPr>
        <w:t>DFZ-2017-</w:t>
      </w:r>
      <w:r w:rsidR="0060355D" w:rsidRPr="0060355D">
        <w:rPr>
          <w:rFonts w:cstheme="minorHAnsi"/>
          <w:b/>
          <w:sz w:val="24"/>
        </w:rPr>
        <w:t>5847</w:t>
      </w:r>
      <w:r w:rsidRPr="0060355D">
        <w:rPr>
          <w:rFonts w:cstheme="minorHAnsi"/>
          <w:b/>
          <w:sz w:val="24"/>
        </w:rPr>
        <w:t>-II</w:t>
      </w:r>
      <w:r w:rsidR="0060355D" w:rsidRPr="0060355D">
        <w:rPr>
          <w:rFonts w:cstheme="minorHAnsi"/>
          <w:b/>
          <w:sz w:val="24"/>
        </w:rPr>
        <w:t>I</w:t>
      </w:r>
      <w:r w:rsidRPr="0060355D">
        <w:rPr>
          <w:rFonts w:cstheme="minorHAnsi"/>
          <w:b/>
          <w:sz w:val="24"/>
        </w:rPr>
        <w:t>-NE-EI</w:t>
      </w:r>
    </w:p>
    <w:p w:rsidR="007A7DEB" w:rsidRPr="00B108F5" w:rsidRDefault="007A7DEB" w:rsidP="007A7DEB">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F608A8" w:rsidTr="001C2BC9">
        <w:trPr>
          <w:trHeight w:val="567"/>
          <w:jc w:val="center"/>
        </w:trPr>
        <w:tc>
          <w:tcPr>
            <w:tcW w:w="1210" w:type="dxa"/>
            <w:shd w:val="clear" w:color="auto" w:fill="D9D9D9"/>
            <w:vAlign w:val="center"/>
          </w:tcPr>
          <w:p w:rsidR="007A7DEB" w:rsidRPr="00B108F5" w:rsidRDefault="007A7DEB" w:rsidP="007A7DEB">
            <w:pPr>
              <w:spacing w:after="0" w:line="240" w:lineRule="auto"/>
              <w:jc w:val="center"/>
              <w:rPr>
                <w:rFonts w:ascii="Calibri" w:eastAsia="Calibri" w:hAnsi="Calibri" w:cs="Calibri"/>
                <w:b/>
                <w:sz w:val="20"/>
                <w:szCs w:val="20"/>
                <w:highlight w:val="yellow"/>
              </w:rPr>
            </w:pPr>
          </w:p>
        </w:tc>
        <w:tc>
          <w:tcPr>
            <w:tcW w:w="2116"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7A7DEB" w:rsidRPr="00F608A8" w:rsidRDefault="00314FEF" w:rsidP="007A7DEB">
            <w:pPr>
              <w:spacing w:after="0" w:line="240" w:lineRule="auto"/>
              <w:jc w:val="center"/>
              <w:rPr>
                <w:rFonts w:ascii="Calibri" w:eastAsia="Calibri" w:hAnsi="Calibri" w:cs="Calibri"/>
                <w:b/>
                <w:sz w:val="20"/>
                <w:szCs w:val="20"/>
                <w:lang w:val="es-ES_tradnl"/>
              </w:rPr>
            </w:pPr>
            <w:r w:rsidRPr="008C38D6">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rsidR="007A7DEB" w:rsidRPr="00F608A8" w:rsidRDefault="00C70DB8" w:rsidP="007A7DEB">
            <w:pPr>
              <w:spacing w:after="0" w:line="240" w:lineRule="auto"/>
              <w:jc w:val="center"/>
              <w:rPr>
                <w:rFonts w:ascii="Calibri" w:eastAsia="Calibri" w:hAnsi="Calibri" w:cs="Calibri"/>
                <w:sz w:val="20"/>
                <w:szCs w:val="20"/>
                <w:lang w:val="es-ES_tradnl"/>
              </w:rPr>
            </w:pPr>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45pt;height:57.6pt">
                  <v:imagedata r:id="rId9" o:title=""/>
                  <o:lock v:ext="edit" ungrouping="t" rotation="t" aspectratio="f" cropping="t" verticies="t" text="t" grouping="t"/>
                  <o:signatureline v:ext="edit" id="{4617164B-0E03-45F4-87AA-F1F547CC8B2B}" provid="{00000000-0000-0000-0000-000000000000}" o:suggestedsigner="Claudia Pastore Herrera" o:suggestedsigner2="Jefa Sección de Gestión y Coordinación Operativa" showsigndate="f" issignatureline="t"/>
                </v:shape>
              </w:pict>
            </w:r>
          </w:p>
        </w:tc>
      </w:tr>
      <w:tr w:rsidR="007A7DEB" w:rsidRPr="00F608A8"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7A7DEB" w:rsidRPr="00F608A8" w:rsidRDefault="00314FEF" w:rsidP="007A7DEB">
            <w:pPr>
              <w:spacing w:after="0" w:line="240" w:lineRule="auto"/>
              <w:jc w:val="center"/>
              <w:rPr>
                <w:rFonts w:ascii="Calibri" w:eastAsia="Calibri" w:hAnsi="Calibri" w:cs="Calibri"/>
                <w:b/>
                <w:sz w:val="20"/>
                <w:szCs w:val="20"/>
                <w:lang w:val="es-ES_tradnl"/>
              </w:rPr>
            </w:pPr>
            <w:r w:rsidRPr="008C38D6">
              <w:rPr>
                <w:rFonts w:cstheme="minorHAnsi"/>
                <w:sz w:val="18"/>
                <w:szCs w:val="18"/>
                <w:lang w:val="es-ES_tradnl"/>
              </w:rPr>
              <w:t>Elizabeth Salinas D.</w:t>
            </w:r>
          </w:p>
        </w:tc>
        <w:tc>
          <w:tcPr>
            <w:tcW w:w="2662" w:type="dxa"/>
            <w:tcBorders>
              <w:top w:val="single" w:sz="4" w:space="0" w:color="auto"/>
              <w:left w:val="single" w:sz="4" w:space="0" w:color="auto"/>
              <w:bottom w:val="single" w:sz="4" w:space="0" w:color="auto"/>
              <w:right w:val="single" w:sz="4" w:space="0" w:color="auto"/>
            </w:tcBorders>
            <w:vAlign w:val="center"/>
          </w:tcPr>
          <w:p w:rsidR="007A7DEB" w:rsidRPr="00F608A8" w:rsidRDefault="00C70DB8" w:rsidP="007A7DEB">
            <w:pPr>
              <w:spacing w:after="0" w:line="240" w:lineRule="auto"/>
              <w:jc w:val="center"/>
              <w:rPr>
                <w:rFonts w:ascii="Calibri" w:eastAsia="Calibri" w:hAnsi="Calibri" w:cs="Calibri"/>
                <w:sz w:val="20"/>
                <w:szCs w:val="20"/>
              </w:rPr>
            </w:pPr>
            <w:bookmarkStart w:id="4" w:name="_GoBack"/>
            <w:r>
              <w:rPr>
                <w:rFonts w:cs="Calibri"/>
                <w:sz w:val="18"/>
                <w:szCs w:val="18"/>
              </w:rPr>
              <w:pict>
                <v:shape id="_x0000_i1026" type="#_x0000_t75" alt="Línea de firma de Microsoft Office..." style="width:115.2pt;height:57.6pt">
                  <v:imagedata r:id="rId10" o:title=""/>
                  <o:lock v:ext="edit" ungrouping="t" rotation="t" cropping="t" verticies="t" text="t" grouping="t"/>
                  <o:signatureline v:ext="edit" id="{EBE3F9E8-6525-4F93-A024-5B867D33FD9C}" provid="{00000000-0000-0000-0000-000000000000}" o:suggestedsigner="Elizabeth Salinas Donaire" o:suggestedsigner2="Profesional División de Fiscalización" showsigndate="f" issignatureline="t"/>
                </v:shape>
              </w:pict>
            </w:r>
            <w:bookmarkEnd w:id="4"/>
          </w:p>
        </w:tc>
      </w:tr>
    </w:tbl>
    <w:p w:rsidR="007A7DEB" w:rsidRPr="007A7DEB" w:rsidRDefault="007A7DEB" w:rsidP="007A7DEB">
      <w:pPr>
        <w:spacing w:after="0" w:line="240" w:lineRule="auto"/>
        <w:jc w:val="center"/>
        <w:rPr>
          <w:rFonts w:ascii="Calibri" w:eastAsia="Calibri" w:hAnsi="Calibri" w:cs="Times New Roman"/>
          <w:b/>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C73D0B">
          <w:footerReference w:type="default" r:id="rId11"/>
          <w:type w:val="nextColumn"/>
          <w:pgSz w:w="12240" w:h="15840" w:code="1"/>
          <w:pgMar w:top="1134" w:right="1134" w:bottom="1134" w:left="1134" w:header="708" w:footer="708" w:gutter="0"/>
          <w:pgNumType w:start="1"/>
          <w:cols w:space="708"/>
          <w:titlePg/>
          <w:docGrid w:linePitch="360"/>
        </w:sectPr>
      </w:pPr>
    </w:p>
    <w:bookmarkStart w:id="5" w:name="_Toc492390572" w:displacedByCustomXml="next"/>
    <w:bookmarkStart w:id="6" w:name="_Toc496000452" w:displacedByCustomXml="next"/>
    <w:sdt>
      <w:sdtPr>
        <w:rPr>
          <w:lang w:val="es-ES"/>
        </w:rPr>
        <w:id w:val="-818871519"/>
        <w:docPartObj>
          <w:docPartGallery w:val="Table of Contents"/>
          <w:docPartUnique/>
        </w:docPartObj>
      </w:sdtPr>
      <w:sdtEndPr>
        <w:rPr>
          <w:bCs/>
        </w:rPr>
      </w:sdtEndPr>
      <w:sdtContent>
        <w:p w:rsidR="00DC3776" w:rsidRDefault="00E70AD1" w:rsidP="00B343E1">
          <w:pPr>
            <w:spacing w:after="0" w:line="240" w:lineRule="auto"/>
            <w:ind w:left="705" w:hanging="705"/>
            <w:contextualSpacing/>
            <w:jc w:val="center"/>
            <w:outlineLvl w:val="0"/>
            <w:rPr>
              <w:noProof/>
            </w:rPr>
          </w:pPr>
          <w:r w:rsidRPr="007A7DEB">
            <w:rPr>
              <w:rFonts w:ascii="Calibri" w:eastAsia="Calibri" w:hAnsi="Calibri" w:cs="Calibri"/>
              <w:b/>
              <w:sz w:val="24"/>
              <w:szCs w:val="20"/>
              <w:lang w:val="es-ES"/>
            </w:rPr>
            <w:t>CONTENIDO</w:t>
          </w:r>
          <w:bookmarkEnd w:id="6"/>
          <w:bookmarkEnd w:id="5"/>
          <w:r w:rsidR="007A7DEB" w:rsidRPr="007A7DEB">
            <w:rPr>
              <w:rFonts w:ascii="Calibri" w:eastAsia="Calibri" w:hAnsi="Calibri" w:cs="Calibri"/>
              <w:b/>
              <w:sz w:val="24"/>
              <w:szCs w:val="20"/>
            </w:rPr>
            <w:fldChar w:fldCharType="begin"/>
          </w:r>
          <w:r w:rsidR="007A7DEB" w:rsidRPr="007A7DEB">
            <w:rPr>
              <w:rFonts w:ascii="Calibri" w:eastAsia="Calibri" w:hAnsi="Calibri" w:cs="Calibri"/>
              <w:b/>
              <w:sz w:val="24"/>
              <w:szCs w:val="20"/>
            </w:rPr>
            <w:instrText xml:space="preserve"> TOC \o "1-3" \h \z \u </w:instrText>
          </w:r>
          <w:r w:rsidR="007A7DEB" w:rsidRPr="007A7DEB">
            <w:rPr>
              <w:rFonts w:ascii="Calibri" w:eastAsia="Calibri" w:hAnsi="Calibri" w:cs="Calibri"/>
              <w:b/>
              <w:sz w:val="24"/>
              <w:szCs w:val="20"/>
            </w:rPr>
            <w:fldChar w:fldCharType="separate"/>
          </w:r>
        </w:p>
        <w:p w:rsidR="00DC3776" w:rsidRDefault="00C70DB8">
          <w:pPr>
            <w:pStyle w:val="TDC1"/>
            <w:tabs>
              <w:tab w:val="left" w:pos="440"/>
              <w:tab w:val="right" w:leader="dot" w:pos="9962"/>
            </w:tabs>
            <w:rPr>
              <w:rFonts w:eastAsiaTheme="minorEastAsia"/>
              <w:noProof/>
              <w:lang w:eastAsia="es-CL"/>
            </w:rPr>
          </w:pPr>
          <w:hyperlink w:anchor="_Toc496000453" w:history="1">
            <w:r w:rsidR="00DC3776" w:rsidRPr="00325A4F">
              <w:rPr>
                <w:rStyle w:val="Hipervnculo"/>
                <w:noProof/>
              </w:rPr>
              <w:t>1</w:t>
            </w:r>
            <w:r w:rsidR="00DC3776">
              <w:rPr>
                <w:rFonts w:eastAsiaTheme="minorEastAsia"/>
                <w:noProof/>
                <w:lang w:eastAsia="es-CL"/>
              </w:rPr>
              <w:tab/>
            </w:r>
            <w:r w:rsidR="00DC3776" w:rsidRPr="00325A4F">
              <w:rPr>
                <w:rStyle w:val="Hipervnculo"/>
                <w:noProof/>
              </w:rPr>
              <w:t>RESUMEN</w:t>
            </w:r>
            <w:r w:rsidR="00DC3776">
              <w:rPr>
                <w:noProof/>
                <w:webHidden/>
              </w:rPr>
              <w:tab/>
            </w:r>
            <w:r w:rsidR="00DC3776">
              <w:rPr>
                <w:noProof/>
                <w:webHidden/>
              </w:rPr>
              <w:fldChar w:fldCharType="begin"/>
            </w:r>
            <w:r w:rsidR="00DC3776">
              <w:rPr>
                <w:noProof/>
                <w:webHidden/>
              </w:rPr>
              <w:instrText xml:space="preserve"> PAGEREF _Toc496000453 \h </w:instrText>
            </w:r>
            <w:r w:rsidR="00DC3776">
              <w:rPr>
                <w:noProof/>
                <w:webHidden/>
              </w:rPr>
            </w:r>
            <w:r w:rsidR="00DC3776">
              <w:rPr>
                <w:noProof/>
                <w:webHidden/>
              </w:rPr>
              <w:fldChar w:fldCharType="separate"/>
            </w:r>
            <w:r w:rsidR="00DC3776">
              <w:rPr>
                <w:noProof/>
                <w:webHidden/>
              </w:rPr>
              <w:t>3</w:t>
            </w:r>
            <w:r w:rsidR="00DC3776">
              <w:rPr>
                <w:noProof/>
                <w:webHidden/>
              </w:rPr>
              <w:fldChar w:fldCharType="end"/>
            </w:r>
          </w:hyperlink>
        </w:p>
        <w:p w:rsidR="00DC3776" w:rsidRDefault="00C70DB8">
          <w:pPr>
            <w:pStyle w:val="TDC1"/>
            <w:tabs>
              <w:tab w:val="left" w:pos="440"/>
              <w:tab w:val="right" w:leader="dot" w:pos="9962"/>
            </w:tabs>
            <w:rPr>
              <w:rFonts w:eastAsiaTheme="minorEastAsia"/>
              <w:noProof/>
              <w:lang w:eastAsia="es-CL"/>
            </w:rPr>
          </w:pPr>
          <w:hyperlink w:anchor="_Toc496000454" w:history="1">
            <w:r w:rsidR="00DC3776" w:rsidRPr="00325A4F">
              <w:rPr>
                <w:rStyle w:val="Hipervnculo"/>
                <w:noProof/>
              </w:rPr>
              <w:t>2</w:t>
            </w:r>
            <w:r w:rsidR="00DC3776">
              <w:rPr>
                <w:rFonts w:eastAsiaTheme="minorEastAsia"/>
                <w:noProof/>
                <w:lang w:eastAsia="es-CL"/>
              </w:rPr>
              <w:tab/>
            </w:r>
            <w:r w:rsidR="00DC3776" w:rsidRPr="00325A4F">
              <w:rPr>
                <w:rStyle w:val="Hipervnculo"/>
                <w:noProof/>
              </w:rPr>
              <w:t>IDENTIFICACIÓN DE LA UNIDAD FISCALIZABLE</w:t>
            </w:r>
            <w:r w:rsidR="00DC3776">
              <w:rPr>
                <w:noProof/>
                <w:webHidden/>
              </w:rPr>
              <w:tab/>
            </w:r>
            <w:r w:rsidR="00DC3776">
              <w:rPr>
                <w:noProof/>
                <w:webHidden/>
              </w:rPr>
              <w:fldChar w:fldCharType="begin"/>
            </w:r>
            <w:r w:rsidR="00DC3776">
              <w:rPr>
                <w:noProof/>
                <w:webHidden/>
              </w:rPr>
              <w:instrText xml:space="preserve"> PAGEREF _Toc496000454 \h </w:instrText>
            </w:r>
            <w:r w:rsidR="00DC3776">
              <w:rPr>
                <w:noProof/>
                <w:webHidden/>
              </w:rPr>
            </w:r>
            <w:r w:rsidR="00DC3776">
              <w:rPr>
                <w:noProof/>
                <w:webHidden/>
              </w:rPr>
              <w:fldChar w:fldCharType="separate"/>
            </w:r>
            <w:r w:rsidR="00DC3776">
              <w:rPr>
                <w:noProof/>
                <w:webHidden/>
              </w:rPr>
              <w:t>4</w:t>
            </w:r>
            <w:r w:rsidR="00DC3776">
              <w:rPr>
                <w:noProof/>
                <w:webHidden/>
              </w:rPr>
              <w:fldChar w:fldCharType="end"/>
            </w:r>
          </w:hyperlink>
        </w:p>
        <w:p w:rsidR="00DC3776" w:rsidRDefault="00C70DB8">
          <w:pPr>
            <w:pStyle w:val="TDC1"/>
            <w:tabs>
              <w:tab w:val="left" w:pos="660"/>
              <w:tab w:val="right" w:leader="dot" w:pos="9962"/>
            </w:tabs>
            <w:rPr>
              <w:rFonts w:eastAsiaTheme="minorEastAsia"/>
              <w:noProof/>
              <w:lang w:eastAsia="es-CL"/>
            </w:rPr>
          </w:pPr>
          <w:hyperlink w:anchor="_Toc496000455" w:history="1">
            <w:r w:rsidR="00DC3776" w:rsidRPr="00325A4F">
              <w:rPr>
                <w:rStyle w:val="Hipervnculo"/>
                <w:noProof/>
              </w:rPr>
              <w:t>2.1</w:t>
            </w:r>
            <w:r w:rsidR="00DC3776">
              <w:rPr>
                <w:rFonts w:eastAsiaTheme="minorEastAsia"/>
                <w:noProof/>
                <w:lang w:eastAsia="es-CL"/>
              </w:rPr>
              <w:tab/>
            </w:r>
            <w:r w:rsidR="00DC3776" w:rsidRPr="00325A4F">
              <w:rPr>
                <w:rStyle w:val="Hipervnculo"/>
                <w:noProof/>
              </w:rPr>
              <w:t>Antecedentes Generales</w:t>
            </w:r>
            <w:r w:rsidR="00DC3776">
              <w:rPr>
                <w:noProof/>
                <w:webHidden/>
              </w:rPr>
              <w:tab/>
            </w:r>
            <w:r w:rsidR="00DC3776">
              <w:rPr>
                <w:noProof/>
                <w:webHidden/>
              </w:rPr>
              <w:fldChar w:fldCharType="begin"/>
            </w:r>
            <w:r w:rsidR="00DC3776">
              <w:rPr>
                <w:noProof/>
                <w:webHidden/>
              </w:rPr>
              <w:instrText xml:space="preserve"> PAGEREF _Toc496000455 \h </w:instrText>
            </w:r>
            <w:r w:rsidR="00DC3776">
              <w:rPr>
                <w:noProof/>
                <w:webHidden/>
              </w:rPr>
            </w:r>
            <w:r w:rsidR="00DC3776">
              <w:rPr>
                <w:noProof/>
                <w:webHidden/>
              </w:rPr>
              <w:fldChar w:fldCharType="separate"/>
            </w:r>
            <w:r w:rsidR="00DC3776">
              <w:rPr>
                <w:noProof/>
                <w:webHidden/>
              </w:rPr>
              <w:t>4</w:t>
            </w:r>
            <w:r w:rsidR="00DC3776">
              <w:rPr>
                <w:noProof/>
                <w:webHidden/>
              </w:rPr>
              <w:fldChar w:fldCharType="end"/>
            </w:r>
          </w:hyperlink>
        </w:p>
        <w:p w:rsidR="00DC3776" w:rsidRDefault="00C70DB8">
          <w:pPr>
            <w:pStyle w:val="TDC1"/>
            <w:tabs>
              <w:tab w:val="left" w:pos="440"/>
              <w:tab w:val="right" w:leader="dot" w:pos="9962"/>
            </w:tabs>
            <w:rPr>
              <w:rFonts w:eastAsiaTheme="minorEastAsia"/>
              <w:noProof/>
              <w:lang w:eastAsia="es-CL"/>
            </w:rPr>
          </w:pPr>
          <w:hyperlink w:anchor="_Toc496000456" w:history="1">
            <w:r w:rsidR="00DC3776" w:rsidRPr="00325A4F">
              <w:rPr>
                <w:rStyle w:val="Hipervnculo"/>
                <w:noProof/>
              </w:rPr>
              <w:t>3</w:t>
            </w:r>
            <w:r w:rsidR="00DC3776">
              <w:rPr>
                <w:rFonts w:eastAsiaTheme="minorEastAsia"/>
                <w:noProof/>
                <w:lang w:eastAsia="es-CL"/>
              </w:rPr>
              <w:tab/>
            </w:r>
            <w:r w:rsidR="00DC3776" w:rsidRPr="00325A4F">
              <w:rPr>
                <w:rStyle w:val="Hipervnculo"/>
                <w:noProof/>
              </w:rPr>
              <w:t>INSTRUMENTOS DE CARÁCTER AMBIENTAL FISCALIZADOS</w:t>
            </w:r>
            <w:r w:rsidR="00DC3776">
              <w:rPr>
                <w:noProof/>
                <w:webHidden/>
              </w:rPr>
              <w:tab/>
            </w:r>
            <w:r w:rsidR="00DC3776">
              <w:rPr>
                <w:noProof/>
                <w:webHidden/>
              </w:rPr>
              <w:fldChar w:fldCharType="begin"/>
            </w:r>
            <w:r w:rsidR="00DC3776">
              <w:rPr>
                <w:noProof/>
                <w:webHidden/>
              </w:rPr>
              <w:instrText xml:space="preserve"> PAGEREF _Toc496000456 \h </w:instrText>
            </w:r>
            <w:r w:rsidR="00DC3776">
              <w:rPr>
                <w:noProof/>
                <w:webHidden/>
              </w:rPr>
            </w:r>
            <w:r w:rsidR="00DC3776">
              <w:rPr>
                <w:noProof/>
                <w:webHidden/>
              </w:rPr>
              <w:fldChar w:fldCharType="separate"/>
            </w:r>
            <w:r w:rsidR="00DC3776">
              <w:rPr>
                <w:noProof/>
                <w:webHidden/>
              </w:rPr>
              <w:t>5</w:t>
            </w:r>
            <w:r w:rsidR="00DC3776">
              <w:rPr>
                <w:noProof/>
                <w:webHidden/>
              </w:rPr>
              <w:fldChar w:fldCharType="end"/>
            </w:r>
          </w:hyperlink>
        </w:p>
        <w:p w:rsidR="00DC3776" w:rsidRDefault="00C70DB8">
          <w:pPr>
            <w:pStyle w:val="TDC1"/>
            <w:tabs>
              <w:tab w:val="left" w:pos="440"/>
              <w:tab w:val="right" w:leader="dot" w:pos="9962"/>
            </w:tabs>
            <w:rPr>
              <w:rFonts w:eastAsiaTheme="minorEastAsia"/>
              <w:noProof/>
              <w:lang w:eastAsia="es-CL"/>
            </w:rPr>
          </w:pPr>
          <w:hyperlink w:anchor="_Toc496000457" w:history="1">
            <w:r w:rsidR="00DC3776" w:rsidRPr="00325A4F">
              <w:rPr>
                <w:rStyle w:val="Hipervnculo"/>
                <w:noProof/>
              </w:rPr>
              <w:t>4</w:t>
            </w:r>
            <w:r w:rsidR="00DC3776">
              <w:rPr>
                <w:rFonts w:eastAsiaTheme="minorEastAsia"/>
                <w:noProof/>
                <w:lang w:eastAsia="es-CL"/>
              </w:rPr>
              <w:tab/>
            </w:r>
            <w:r w:rsidR="00DC3776" w:rsidRPr="00325A4F">
              <w:rPr>
                <w:rStyle w:val="Hipervnculo"/>
                <w:noProof/>
              </w:rPr>
              <w:t>ANTECEDENTES DE LA ACTIVIDAD DE FISCALIZACIÓN</w:t>
            </w:r>
            <w:r w:rsidR="00DC3776">
              <w:rPr>
                <w:noProof/>
                <w:webHidden/>
              </w:rPr>
              <w:tab/>
            </w:r>
            <w:r w:rsidR="00DC3776">
              <w:rPr>
                <w:noProof/>
                <w:webHidden/>
              </w:rPr>
              <w:fldChar w:fldCharType="begin"/>
            </w:r>
            <w:r w:rsidR="00DC3776">
              <w:rPr>
                <w:noProof/>
                <w:webHidden/>
              </w:rPr>
              <w:instrText xml:space="preserve"> PAGEREF _Toc496000457 \h </w:instrText>
            </w:r>
            <w:r w:rsidR="00DC3776">
              <w:rPr>
                <w:noProof/>
                <w:webHidden/>
              </w:rPr>
            </w:r>
            <w:r w:rsidR="00DC3776">
              <w:rPr>
                <w:noProof/>
                <w:webHidden/>
              </w:rPr>
              <w:fldChar w:fldCharType="separate"/>
            </w:r>
            <w:r w:rsidR="00DC3776">
              <w:rPr>
                <w:noProof/>
                <w:webHidden/>
              </w:rPr>
              <w:t>5</w:t>
            </w:r>
            <w:r w:rsidR="00DC3776">
              <w:rPr>
                <w:noProof/>
                <w:webHidden/>
              </w:rPr>
              <w:fldChar w:fldCharType="end"/>
            </w:r>
          </w:hyperlink>
        </w:p>
        <w:p w:rsidR="00DC3776" w:rsidRDefault="00C70DB8">
          <w:pPr>
            <w:pStyle w:val="TDC1"/>
            <w:tabs>
              <w:tab w:val="left" w:pos="660"/>
              <w:tab w:val="right" w:leader="dot" w:pos="9962"/>
            </w:tabs>
            <w:rPr>
              <w:rFonts w:eastAsiaTheme="minorEastAsia"/>
              <w:noProof/>
              <w:lang w:eastAsia="es-CL"/>
            </w:rPr>
          </w:pPr>
          <w:hyperlink w:anchor="_Toc496000458" w:history="1">
            <w:r w:rsidR="00DC3776" w:rsidRPr="00325A4F">
              <w:rPr>
                <w:rStyle w:val="Hipervnculo"/>
                <w:noProof/>
              </w:rPr>
              <w:t>4.1</w:t>
            </w:r>
            <w:r w:rsidR="00DC3776">
              <w:rPr>
                <w:rFonts w:eastAsiaTheme="minorEastAsia"/>
                <w:noProof/>
                <w:lang w:eastAsia="es-CL"/>
              </w:rPr>
              <w:tab/>
            </w:r>
            <w:r w:rsidR="00DC3776" w:rsidRPr="00325A4F">
              <w:rPr>
                <w:rStyle w:val="Hipervnculo"/>
                <w:noProof/>
              </w:rPr>
              <w:t>Motivo de la Actividad de Fiscalización</w:t>
            </w:r>
            <w:r w:rsidR="00DC3776">
              <w:rPr>
                <w:noProof/>
                <w:webHidden/>
              </w:rPr>
              <w:tab/>
            </w:r>
            <w:r w:rsidR="00DC3776">
              <w:rPr>
                <w:noProof/>
                <w:webHidden/>
              </w:rPr>
              <w:fldChar w:fldCharType="begin"/>
            </w:r>
            <w:r w:rsidR="00DC3776">
              <w:rPr>
                <w:noProof/>
                <w:webHidden/>
              </w:rPr>
              <w:instrText xml:space="preserve"> PAGEREF _Toc496000458 \h </w:instrText>
            </w:r>
            <w:r w:rsidR="00DC3776">
              <w:rPr>
                <w:noProof/>
                <w:webHidden/>
              </w:rPr>
            </w:r>
            <w:r w:rsidR="00DC3776">
              <w:rPr>
                <w:noProof/>
                <w:webHidden/>
              </w:rPr>
              <w:fldChar w:fldCharType="separate"/>
            </w:r>
            <w:r w:rsidR="00DC3776">
              <w:rPr>
                <w:noProof/>
                <w:webHidden/>
              </w:rPr>
              <w:t>5</w:t>
            </w:r>
            <w:r w:rsidR="00DC3776">
              <w:rPr>
                <w:noProof/>
                <w:webHidden/>
              </w:rPr>
              <w:fldChar w:fldCharType="end"/>
            </w:r>
          </w:hyperlink>
        </w:p>
        <w:p w:rsidR="00DC3776" w:rsidRDefault="00C70DB8">
          <w:pPr>
            <w:pStyle w:val="TDC1"/>
            <w:tabs>
              <w:tab w:val="left" w:pos="660"/>
              <w:tab w:val="right" w:leader="dot" w:pos="9962"/>
            </w:tabs>
            <w:rPr>
              <w:rFonts w:eastAsiaTheme="minorEastAsia"/>
              <w:noProof/>
              <w:lang w:eastAsia="es-CL"/>
            </w:rPr>
          </w:pPr>
          <w:hyperlink w:anchor="_Toc496000459" w:history="1">
            <w:r w:rsidR="00DC3776" w:rsidRPr="00325A4F">
              <w:rPr>
                <w:rStyle w:val="Hipervnculo"/>
                <w:noProof/>
              </w:rPr>
              <w:t>4.2</w:t>
            </w:r>
            <w:r w:rsidR="00DC3776">
              <w:rPr>
                <w:rFonts w:eastAsiaTheme="minorEastAsia"/>
                <w:noProof/>
                <w:lang w:eastAsia="es-CL"/>
              </w:rPr>
              <w:tab/>
            </w:r>
            <w:r w:rsidR="00DC3776" w:rsidRPr="00325A4F">
              <w:rPr>
                <w:rStyle w:val="Hipervnculo"/>
                <w:noProof/>
              </w:rPr>
              <w:t>Materia Específica Objeto de la Fiscalización Ambiental</w:t>
            </w:r>
            <w:r w:rsidR="00DC3776">
              <w:rPr>
                <w:noProof/>
                <w:webHidden/>
              </w:rPr>
              <w:tab/>
            </w:r>
            <w:r w:rsidR="00DC3776">
              <w:rPr>
                <w:noProof/>
                <w:webHidden/>
              </w:rPr>
              <w:fldChar w:fldCharType="begin"/>
            </w:r>
            <w:r w:rsidR="00DC3776">
              <w:rPr>
                <w:noProof/>
                <w:webHidden/>
              </w:rPr>
              <w:instrText xml:space="preserve"> PAGEREF _Toc496000459 \h </w:instrText>
            </w:r>
            <w:r w:rsidR="00DC3776">
              <w:rPr>
                <w:noProof/>
                <w:webHidden/>
              </w:rPr>
            </w:r>
            <w:r w:rsidR="00DC3776">
              <w:rPr>
                <w:noProof/>
                <w:webHidden/>
              </w:rPr>
              <w:fldChar w:fldCharType="separate"/>
            </w:r>
            <w:r w:rsidR="00DC3776">
              <w:rPr>
                <w:noProof/>
                <w:webHidden/>
              </w:rPr>
              <w:t>5</w:t>
            </w:r>
            <w:r w:rsidR="00DC3776">
              <w:rPr>
                <w:noProof/>
                <w:webHidden/>
              </w:rPr>
              <w:fldChar w:fldCharType="end"/>
            </w:r>
          </w:hyperlink>
        </w:p>
        <w:p w:rsidR="00DC3776" w:rsidRDefault="00C70DB8">
          <w:pPr>
            <w:pStyle w:val="TDC1"/>
            <w:tabs>
              <w:tab w:val="left" w:pos="660"/>
              <w:tab w:val="right" w:leader="dot" w:pos="9962"/>
            </w:tabs>
            <w:rPr>
              <w:rFonts w:eastAsiaTheme="minorEastAsia"/>
              <w:noProof/>
              <w:lang w:eastAsia="es-CL"/>
            </w:rPr>
          </w:pPr>
          <w:hyperlink w:anchor="_Toc496000460" w:history="1">
            <w:r w:rsidR="00DC3776" w:rsidRPr="00325A4F">
              <w:rPr>
                <w:rStyle w:val="Hipervnculo"/>
                <w:noProof/>
              </w:rPr>
              <w:t>4.3</w:t>
            </w:r>
            <w:r w:rsidR="00DC3776">
              <w:rPr>
                <w:rFonts w:eastAsiaTheme="minorEastAsia"/>
                <w:noProof/>
                <w:lang w:eastAsia="es-CL"/>
              </w:rPr>
              <w:tab/>
            </w:r>
            <w:r w:rsidR="00DC3776" w:rsidRPr="00325A4F">
              <w:rPr>
                <w:rStyle w:val="Hipervnculo"/>
                <w:noProof/>
              </w:rPr>
              <w:t>Metodologías de cuantificación de emisiones utilizada:</w:t>
            </w:r>
            <w:r w:rsidR="00DC3776">
              <w:rPr>
                <w:noProof/>
                <w:webHidden/>
              </w:rPr>
              <w:tab/>
            </w:r>
            <w:r w:rsidR="00DC3776">
              <w:rPr>
                <w:noProof/>
                <w:webHidden/>
              </w:rPr>
              <w:fldChar w:fldCharType="begin"/>
            </w:r>
            <w:r w:rsidR="00DC3776">
              <w:rPr>
                <w:noProof/>
                <w:webHidden/>
              </w:rPr>
              <w:instrText xml:space="preserve"> PAGEREF _Toc496000460 \h </w:instrText>
            </w:r>
            <w:r w:rsidR="00DC3776">
              <w:rPr>
                <w:noProof/>
                <w:webHidden/>
              </w:rPr>
            </w:r>
            <w:r w:rsidR="00DC3776">
              <w:rPr>
                <w:noProof/>
                <w:webHidden/>
              </w:rPr>
              <w:fldChar w:fldCharType="separate"/>
            </w:r>
            <w:r w:rsidR="00DC3776">
              <w:rPr>
                <w:noProof/>
                <w:webHidden/>
              </w:rPr>
              <w:t>5</w:t>
            </w:r>
            <w:r w:rsidR="00DC3776">
              <w:rPr>
                <w:noProof/>
                <w:webHidden/>
              </w:rPr>
              <w:fldChar w:fldCharType="end"/>
            </w:r>
          </w:hyperlink>
        </w:p>
        <w:p w:rsidR="00DC3776" w:rsidRDefault="00C70DB8">
          <w:pPr>
            <w:pStyle w:val="TDC1"/>
            <w:tabs>
              <w:tab w:val="left" w:pos="660"/>
              <w:tab w:val="right" w:leader="dot" w:pos="9962"/>
            </w:tabs>
            <w:rPr>
              <w:rFonts w:eastAsiaTheme="minorEastAsia"/>
              <w:noProof/>
              <w:lang w:eastAsia="es-CL"/>
            </w:rPr>
          </w:pPr>
          <w:hyperlink w:anchor="_Toc496000461" w:history="1">
            <w:r w:rsidR="00DC3776" w:rsidRPr="00325A4F">
              <w:rPr>
                <w:rStyle w:val="Hipervnculo"/>
                <w:noProof/>
              </w:rPr>
              <w:t>4.4</w:t>
            </w:r>
            <w:r w:rsidR="00DC3776">
              <w:rPr>
                <w:rFonts w:eastAsiaTheme="minorEastAsia"/>
                <w:noProof/>
                <w:lang w:eastAsia="es-CL"/>
              </w:rPr>
              <w:tab/>
            </w:r>
            <w:r w:rsidR="00DC3776" w:rsidRPr="00325A4F">
              <w:rPr>
                <w:rStyle w:val="Hipervnculo"/>
                <w:noProof/>
              </w:rPr>
              <w:t>Metodología de Evaluación</w:t>
            </w:r>
            <w:r w:rsidR="00DC3776">
              <w:rPr>
                <w:noProof/>
                <w:webHidden/>
              </w:rPr>
              <w:tab/>
            </w:r>
            <w:r w:rsidR="00DC3776">
              <w:rPr>
                <w:noProof/>
                <w:webHidden/>
              </w:rPr>
              <w:fldChar w:fldCharType="begin"/>
            </w:r>
            <w:r w:rsidR="00DC3776">
              <w:rPr>
                <w:noProof/>
                <w:webHidden/>
              </w:rPr>
              <w:instrText xml:space="preserve"> PAGEREF _Toc496000461 \h </w:instrText>
            </w:r>
            <w:r w:rsidR="00DC3776">
              <w:rPr>
                <w:noProof/>
                <w:webHidden/>
              </w:rPr>
            </w:r>
            <w:r w:rsidR="00DC3776">
              <w:rPr>
                <w:noProof/>
                <w:webHidden/>
              </w:rPr>
              <w:fldChar w:fldCharType="separate"/>
            </w:r>
            <w:r w:rsidR="00DC3776">
              <w:rPr>
                <w:noProof/>
                <w:webHidden/>
              </w:rPr>
              <w:t>5</w:t>
            </w:r>
            <w:r w:rsidR="00DC3776">
              <w:rPr>
                <w:noProof/>
                <w:webHidden/>
              </w:rPr>
              <w:fldChar w:fldCharType="end"/>
            </w:r>
          </w:hyperlink>
        </w:p>
        <w:p w:rsidR="00DC3776" w:rsidRDefault="00C70DB8">
          <w:pPr>
            <w:pStyle w:val="TDC1"/>
            <w:tabs>
              <w:tab w:val="left" w:pos="660"/>
              <w:tab w:val="right" w:leader="dot" w:pos="9962"/>
            </w:tabs>
            <w:rPr>
              <w:rFonts w:eastAsiaTheme="minorEastAsia"/>
              <w:noProof/>
              <w:lang w:eastAsia="es-CL"/>
            </w:rPr>
          </w:pPr>
          <w:hyperlink w:anchor="_Toc496000462" w:history="1">
            <w:r w:rsidR="00DC3776" w:rsidRPr="00325A4F">
              <w:rPr>
                <w:rStyle w:val="Hipervnculo"/>
                <w:noProof/>
              </w:rPr>
              <w:t>4.5</w:t>
            </w:r>
            <w:r w:rsidR="00DC3776">
              <w:rPr>
                <w:rFonts w:eastAsiaTheme="minorEastAsia"/>
                <w:noProof/>
                <w:lang w:eastAsia="es-CL"/>
              </w:rPr>
              <w:tab/>
            </w:r>
            <w:r w:rsidR="00DC3776" w:rsidRPr="00325A4F">
              <w:rPr>
                <w:rStyle w:val="Hipervnculo"/>
                <w:noProof/>
              </w:rPr>
              <w:t>Aspectos relativos al Seguimiento Ambiental</w:t>
            </w:r>
            <w:r w:rsidR="00DC3776">
              <w:rPr>
                <w:noProof/>
                <w:webHidden/>
              </w:rPr>
              <w:tab/>
            </w:r>
            <w:r w:rsidR="00DC3776">
              <w:rPr>
                <w:noProof/>
                <w:webHidden/>
              </w:rPr>
              <w:fldChar w:fldCharType="begin"/>
            </w:r>
            <w:r w:rsidR="00DC3776">
              <w:rPr>
                <w:noProof/>
                <w:webHidden/>
              </w:rPr>
              <w:instrText xml:space="preserve"> PAGEREF _Toc496000462 \h </w:instrText>
            </w:r>
            <w:r w:rsidR="00DC3776">
              <w:rPr>
                <w:noProof/>
                <w:webHidden/>
              </w:rPr>
            </w:r>
            <w:r w:rsidR="00DC3776">
              <w:rPr>
                <w:noProof/>
                <w:webHidden/>
              </w:rPr>
              <w:fldChar w:fldCharType="separate"/>
            </w:r>
            <w:r w:rsidR="00DC3776">
              <w:rPr>
                <w:noProof/>
                <w:webHidden/>
              </w:rPr>
              <w:t>7</w:t>
            </w:r>
            <w:r w:rsidR="00DC3776">
              <w:rPr>
                <w:noProof/>
                <w:webHidden/>
              </w:rPr>
              <w:fldChar w:fldCharType="end"/>
            </w:r>
          </w:hyperlink>
        </w:p>
        <w:p w:rsidR="00DC3776" w:rsidRDefault="00C70DB8">
          <w:pPr>
            <w:pStyle w:val="TDC2"/>
            <w:tabs>
              <w:tab w:val="left" w:pos="1100"/>
              <w:tab w:val="right" w:leader="dot" w:pos="9962"/>
            </w:tabs>
            <w:rPr>
              <w:rFonts w:eastAsiaTheme="minorEastAsia"/>
              <w:noProof/>
              <w:lang w:eastAsia="es-CL"/>
            </w:rPr>
          </w:pPr>
          <w:hyperlink w:anchor="_Toc496000463" w:history="1">
            <w:r w:rsidR="00DC3776" w:rsidRPr="00325A4F">
              <w:rPr>
                <w:rStyle w:val="Hipervnculo"/>
                <w:noProof/>
              </w:rPr>
              <w:t>4.5.1</w:t>
            </w:r>
            <w:r w:rsidR="00DC3776">
              <w:rPr>
                <w:rFonts w:eastAsiaTheme="minorEastAsia"/>
                <w:noProof/>
                <w:lang w:eastAsia="es-CL"/>
              </w:rPr>
              <w:tab/>
            </w:r>
            <w:r w:rsidR="00DC3776" w:rsidRPr="00325A4F">
              <w:rPr>
                <w:rStyle w:val="Hipervnculo"/>
                <w:noProof/>
              </w:rPr>
              <w:t>Documentos Revisados</w:t>
            </w:r>
            <w:r w:rsidR="00DC3776">
              <w:rPr>
                <w:noProof/>
                <w:webHidden/>
              </w:rPr>
              <w:tab/>
            </w:r>
            <w:r w:rsidR="00DC3776">
              <w:rPr>
                <w:noProof/>
                <w:webHidden/>
              </w:rPr>
              <w:fldChar w:fldCharType="begin"/>
            </w:r>
            <w:r w:rsidR="00DC3776">
              <w:rPr>
                <w:noProof/>
                <w:webHidden/>
              </w:rPr>
              <w:instrText xml:space="preserve"> PAGEREF _Toc496000463 \h </w:instrText>
            </w:r>
            <w:r w:rsidR="00DC3776">
              <w:rPr>
                <w:noProof/>
                <w:webHidden/>
              </w:rPr>
            </w:r>
            <w:r w:rsidR="00DC3776">
              <w:rPr>
                <w:noProof/>
                <w:webHidden/>
              </w:rPr>
              <w:fldChar w:fldCharType="separate"/>
            </w:r>
            <w:r w:rsidR="00DC3776">
              <w:rPr>
                <w:noProof/>
                <w:webHidden/>
              </w:rPr>
              <w:t>7</w:t>
            </w:r>
            <w:r w:rsidR="00DC3776">
              <w:rPr>
                <w:noProof/>
                <w:webHidden/>
              </w:rPr>
              <w:fldChar w:fldCharType="end"/>
            </w:r>
          </w:hyperlink>
        </w:p>
        <w:p w:rsidR="00DC3776" w:rsidRDefault="00C70DB8">
          <w:pPr>
            <w:pStyle w:val="TDC1"/>
            <w:tabs>
              <w:tab w:val="left" w:pos="440"/>
              <w:tab w:val="right" w:leader="dot" w:pos="9962"/>
            </w:tabs>
            <w:rPr>
              <w:rFonts w:eastAsiaTheme="minorEastAsia"/>
              <w:noProof/>
              <w:lang w:eastAsia="es-CL"/>
            </w:rPr>
          </w:pPr>
          <w:hyperlink w:anchor="_Toc496000464" w:history="1">
            <w:r w:rsidR="00DC3776" w:rsidRPr="00325A4F">
              <w:rPr>
                <w:rStyle w:val="Hipervnculo"/>
                <w:noProof/>
              </w:rPr>
              <w:t>5</w:t>
            </w:r>
            <w:r w:rsidR="00DC3776">
              <w:rPr>
                <w:rFonts w:eastAsiaTheme="minorEastAsia"/>
                <w:noProof/>
                <w:lang w:eastAsia="es-CL"/>
              </w:rPr>
              <w:tab/>
            </w:r>
            <w:r w:rsidR="00DC3776" w:rsidRPr="00325A4F">
              <w:rPr>
                <w:rStyle w:val="Hipervnculo"/>
                <w:noProof/>
              </w:rPr>
              <w:t>HECHOS CONSTATADOS</w:t>
            </w:r>
            <w:r w:rsidR="00DC3776">
              <w:rPr>
                <w:noProof/>
                <w:webHidden/>
              </w:rPr>
              <w:tab/>
            </w:r>
            <w:r w:rsidR="00DC3776">
              <w:rPr>
                <w:noProof/>
                <w:webHidden/>
              </w:rPr>
              <w:fldChar w:fldCharType="begin"/>
            </w:r>
            <w:r w:rsidR="00DC3776">
              <w:rPr>
                <w:noProof/>
                <w:webHidden/>
              </w:rPr>
              <w:instrText xml:space="preserve"> PAGEREF _Toc496000464 \h </w:instrText>
            </w:r>
            <w:r w:rsidR="00DC3776">
              <w:rPr>
                <w:noProof/>
                <w:webHidden/>
              </w:rPr>
            </w:r>
            <w:r w:rsidR="00DC3776">
              <w:rPr>
                <w:noProof/>
                <w:webHidden/>
              </w:rPr>
              <w:fldChar w:fldCharType="separate"/>
            </w:r>
            <w:r w:rsidR="00DC3776">
              <w:rPr>
                <w:noProof/>
                <w:webHidden/>
              </w:rPr>
              <w:t>8</w:t>
            </w:r>
            <w:r w:rsidR="00DC3776">
              <w:rPr>
                <w:noProof/>
                <w:webHidden/>
              </w:rPr>
              <w:fldChar w:fldCharType="end"/>
            </w:r>
          </w:hyperlink>
        </w:p>
        <w:p w:rsidR="00DC3776" w:rsidRDefault="00C70DB8">
          <w:pPr>
            <w:pStyle w:val="TDC1"/>
            <w:tabs>
              <w:tab w:val="left" w:pos="660"/>
              <w:tab w:val="right" w:leader="dot" w:pos="9962"/>
            </w:tabs>
            <w:rPr>
              <w:rFonts w:eastAsiaTheme="minorEastAsia"/>
              <w:noProof/>
              <w:lang w:eastAsia="es-CL"/>
            </w:rPr>
          </w:pPr>
          <w:hyperlink w:anchor="_Toc496000465" w:history="1">
            <w:r w:rsidR="00DC3776" w:rsidRPr="00325A4F">
              <w:rPr>
                <w:rStyle w:val="Hipervnculo"/>
                <w:noProof/>
              </w:rPr>
              <w:t>5.1</w:t>
            </w:r>
            <w:r w:rsidR="00DC3776">
              <w:rPr>
                <w:rFonts w:eastAsiaTheme="minorEastAsia"/>
                <w:noProof/>
                <w:lang w:eastAsia="es-CL"/>
              </w:rPr>
              <w:tab/>
            </w:r>
            <w:r w:rsidR="00DC3776" w:rsidRPr="00325A4F">
              <w:rPr>
                <w:rStyle w:val="Hipervnculo"/>
                <w:noProof/>
              </w:rPr>
              <w:t>Sistema de Monitoreo Continuo de Emisiones</w:t>
            </w:r>
            <w:r w:rsidR="00DC3776">
              <w:rPr>
                <w:noProof/>
                <w:webHidden/>
              </w:rPr>
              <w:tab/>
            </w:r>
            <w:r w:rsidR="00DC3776">
              <w:rPr>
                <w:noProof/>
                <w:webHidden/>
              </w:rPr>
              <w:fldChar w:fldCharType="begin"/>
            </w:r>
            <w:r w:rsidR="00DC3776">
              <w:rPr>
                <w:noProof/>
                <w:webHidden/>
              </w:rPr>
              <w:instrText xml:space="preserve"> PAGEREF _Toc496000465 \h </w:instrText>
            </w:r>
            <w:r w:rsidR="00DC3776">
              <w:rPr>
                <w:noProof/>
                <w:webHidden/>
              </w:rPr>
            </w:r>
            <w:r w:rsidR="00DC3776">
              <w:rPr>
                <w:noProof/>
                <w:webHidden/>
              </w:rPr>
              <w:fldChar w:fldCharType="separate"/>
            </w:r>
            <w:r w:rsidR="00DC3776">
              <w:rPr>
                <w:noProof/>
                <w:webHidden/>
              </w:rPr>
              <w:t>8</w:t>
            </w:r>
            <w:r w:rsidR="00DC3776">
              <w:rPr>
                <w:noProof/>
                <w:webHidden/>
              </w:rPr>
              <w:fldChar w:fldCharType="end"/>
            </w:r>
          </w:hyperlink>
        </w:p>
        <w:p w:rsidR="00DC3776" w:rsidRDefault="00C70DB8">
          <w:pPr>
            <w:pStyle w:val="TDC1"/>
            <w:tabs>
              <w:tab w:val="left" w:pos="660"/>
              <w:tab w:val="right" w:leader="dot" w:pos="9962"/>
            </w:tabs>
            <w:rPr>
              <w:rFonts w:eastAsiaTheme="minorEastAsia"/>
              <w:noProof/>
              <w:lang w:eastAsia="es-CL"/>
            </w:rPr>
          </w:pPr>
          <w:hyperlink w:anchor="_Toc496000466" w:history="1">
            <w:r w:rsidR="00DC3776" w:rsidRPr="00325A4F">
              <w:rPr>
                <w:rStyle w:val="Hipervnculo"/>
                <w:noProof/>
              </w:rPr>
              <w:t>5.2</w:t>
            </w:r>
            <w:r w:rsidR="00DC3776">
              <w:rPr>
                <w:rFonts w:eastAsiaTheme="minorEastAsia"/>
                <w:noProof/>
                <w:lang w:eastAsia="es-CL"/>
              </w:rPr>
              <w:tab/>
            </w:r>
            <w:r w:rsidR="00DC3776" w:rsidRPr="00325A4F">
              <w:rPr>
                <w:rStyle w:val="Hipervnculo"/>
                <w:noProof/>
              </w:rPr>
              <w:t>Metodología de Balances de Masa</w:t>
            </w:r>
            <w:r w:rsidR="00DC3776">
              <w:rPr>
                <w:noProof/>
                <w:webHidden/>
              </w:rPr>
              <w:tab/>
            </w:r>
            <w:r w:rsidR="00DC3776">
              <w:rPr>
                <w:noProof/>
                <w:webHidden/>
              </w:rPr>
              <w:fldChar w:fldCharType="begin"/>
            </w:r>
            <w:r w:rsidR="00DC3776">
              <w:rPr>
                <w:noProof/>
                <w:webHidden/>
              </w:rPr>
              <w:instrText xml:space="preserve"> PAGEREF _Toc496000466 \h </w:instrText>
            </w:r>
            <w:r w:rsidR="00DC3776">
              <w:rPr>
                <w:noProof/>
                <w:webHidden/>
              </w:rPr>
            </w:r>
            <w:r w:rsidR="00DC3776">
              <w:rPr>
                <w:noProof/>
                <w:webHidden/>
              </w:rPr>
              <w:fldChar w:fldCharType="separate"/>
            </w:r>
            <w:r w:rsidR="00DC3776">
              <w:rPr>
                <w:noProof/>
                <w:webHidden/>
              </w:rPr>
              <w:t>9</w:t>
            </w:r>
            <w:r w:rsidR="00DC3776">
              <w:rPr>
                <w:noProof/>
                <w:webHidden/>
              </w:rPr>
              <w:fldChar w:fldCharType="end"/>
            </w:r>
          </w:hyperlink>
        </w:p>
        <w:p w:rsidR="00DC3776" w:rsidRDefault="00C70DB8">
          <w:pPr>
            <w:pStyle w:val="TDC1"/>
            <w:tabs>
              <w:tab w:val="left" w:pos="660"/>
              <w:tab w:val="right" w:leader="dot" w:pos="9962"/>
            </w:tabs>
            <w:rPr>
              <w:rFonts w:eastAsiaTheme="minorEastAsia"/>
              <w:noProof/>
              <w:lang w:eastAsia="es-CL"/>
            </w:rPr>
          </w:pPr>
          <w:hyperlink w:anchor="_Toc496000467" w:history="1">
            <w:r w:rsidR="00DC3776" w:rsidRPr="00325A4F">
              <w:rPr>
                <w:rStyle w:val="Hipervnculo"/>
                <w:noProof/>
              </w:rPr>
              <w:t>5.3</w:t>
            </w:r>
            <w:r w:rsidR="00DC3776">
              <w:rPr>
                <w:rFonts w:eastAsiaTheme="minorEastAsia"/>
                <w:noProof/>
                <w:lang w:eastAsia="es-CL"/>
              </w:rPr>
              <w:tab/>
            </w:r>
            <w:r w:rsidR="00DC3776" w:rsidRPr="00325A4F">
              <w:rPr>
                <w:rStyle w:val="Hipervnculo"/>
                <w:noProof/>
              </w:rPr>
              <w:t>Emisiones Atmosféricas en el Límite del Sistema de la Fundición</w:t>
            </w:r>
            <w:r w:rsidR="00DC3776">
              <w:rPr>
                <w:noProof/>
                <w:webHidden/>
              </w:rPr>
              <w:tab/>
            </w:r>
            <w:r w:rsidR="00DC3776">
              <w:rPr>
                <w:noProof/>
                <w:webHidden/>
              </w:rPr>
              <w:fldChar w:fldCharType="begin"/>
            </w:r>
            <w:r w:rsidR="00DC3776">
              <w:rPr>
                <w:noProof/>
                <w:webHidden/>
              </w:rPr>
              <w:instrText xml:space="preserve"> PAGEREF _Toc496000467 \h </w:instrText>
            </w:r>
            <w:r w:rsidR="00DC3776">
              <w:rPr>
                <w:noProof/>
                <w:webHidden/>
              </w:rPr>
            </w:r>
            <w:r w:rsidR="00DC3776">
              <w:rPr>
                <w:noProof/>
                <w:webHidden/>
              </w:rPr>
              <w:fldChar w:fldCharType="separate"/>
            </w:r>
            <w:r w:rsidR="00DC3776">
              <w:rPr>
                <w:noProof/>
                <w:webHidden/>
              </w:rPr>
              <w:t>11</w:t>
            </w:r>
            <w:r w:rsidR="00DC3776">
              <w:rPr>
                <w:noProof/>
                <w:webHidden/>
              </w:rPr>
              <w:fldChar w:fldCharType="end"/>
            </w:r>
          </w:hyperlink>
        </w:p>
        <w:p w:rsidR="00DC3776" w:rsidRDefault="00C70DB8">
          <w:pPr>
            <w:pStyle w:val="TDC2"/>
            <w:tabs>
              <w:tab w:val="right" w:leader="dot" w:pos="9962"/>
            </w:tabs>
            <w:rPr>
              <w:rFonts w:eastAsiaTheme="minorEastAsia"/>
              <w:noProof/>
              <w:lang w:eastAsia="es-CL"/>
            </w:rPr>
          </w:pPr>
          <w:hyperlink w:anchor="_Toc496000468" w:history="1">
            <w:r w:rsidR="00DC3776" w:rsidRPr="00325A4F">
              <w:rPr>
                <w:rStyle w:val="Hipervnculo"/>
                <w:rFonts w:ascii="Calibri" w:eastAsia="Calibri" w:hAnsi="Calibri" w:cs="Calibri"/>
                <w:noProof/>
              </w:rPr>
              <w:t>Tabla 2.</w:t>
            </w:r>
            <w:r w:rsidR="00DC3776">
              <w:rPr>
                <w:noProof/>
                <w:webHidden/>
              </w:rPr>
              <w:tab/>
            </w:r>
            <w:r w:rsidR="00DC3776">
              <w:rPr>
                <w:noProof/>
                <w:webHidden/>
              </w:rPr>
              <w:fldChar w:fldCharType="begin"/>
            </w:r>
            <w:r w:rsidR="00DC3776">
              <w:rPr>
                <w:noProof/>
                <w:webHidden/>
              </w:rPr>
              <w:instrText xml:space="preserve"> PAGEREF _Toc496000468 \h </w:instrText>
            </w:r>
            <w:r w:rsidR="00DC3776">
              <w:rPr>
                <w:noProof/>
                <w:webHidden/>
              </w:rPr>
            </w:r>
            <w:r w:rsidR="00DC3776">
              <w:rPr>
                <w:noProof/>
                <w:webHidden/>
              </w:rPr>
              <w:fldChar w:fldCharType="separate"/>
            </w:r>
            <w:r w:rsidR="00DC3776">
              <w:rPr>
                <w:noProof/>
                <w:webHidden/>
              </w:rPr>
              <w:t>12</w:t>
            </w:r>
            <w:r w:rsidR="00DC3776">
              <w:rPr>
                <w:noProof/>
                <w:webHidden/>
              </w:rPr>
              <w:fldChar w:fldCharType="end"/>
            </w:r>
          </w:hyperlink>
        </w:p>
        <w:p w:rsidR="00DC3776" w:rsidRDefault="00C70DB8">
          <w:pPr>
            <w:pStyle w:val="TDC2"/>
            <w:tabs>
              <w:tab w:val="right" w:leader="dot" w:pos="9962"/>
            </w:tabs>
            <w:rPr>
              <w:rFonts w:eastAsiaTheme="minorEastAsia"/>
              <w:noProof/>
              <w:lang w:eastAsia="es-CL"/>
            </w:rPr>
          </w:pPr>
          <w:hyperlink w:anchor="_Toc496000469" w:history="1">
            <w:r w:rsidR="00DC3776" w:rsidRPr="00325A4F">
              <w:rPr>
                <w:rStyle w:val="Hipervnculo"/>
                <w:rFonts w:ascii="Calibri" w:eastAsia="Calibri" w:hAnsi="Calibri" w:cs="Calibri"/>
                <w:noProof/>
              </w:rPr>
              <w:t>Figura 2.</w:t>
            </w:r>
            <w:r w:rsidR="00DC3776">
              <w:rPr>
                <w:noProof/>
                <w:webHidden/>
              </w:rPr>
              <w:tab/>
            </w:r>
            <w:r w:rsidR="00DC3776">
              <w:rPr>
                <w:noProof/>
                <w:webHidden/>
              </w:rPr>
              <w:fldChar w:fldCharType="begin"/>
            </w:r>
            <w:r w:rsidR="00DC3776">
              <w:rPr>
                <w:noProof/>
                <w:webHidden/>
              </w:rPr>
              <w:instrText xml:space="preserve"> PAGEREF _Toc496000469 \h </w:instrText>
            </w:r>
            <w:r w:rsidR="00DC3776">
              <w:rPr>
                <w:noProof/>
                <w:webHidden/>
              </w:rPr>
            </w:r>
            <w:r w:rsidR="00DC3776">
              <w:rPr>
                <w:noProof/>
                <w:webHidden/>
              </w:rPr>
              <w:fldChar w:fldCharType="separate"/>
            </w:r>
            <w:r w:rsidR="00DC3776">
              <w:rPr>
                <w:noProof/>
                <w:webHidden/>
              </w:rPr>
              <w:t>12</w:t>
            </w:r>
            <w:r w:rsidR="00DC3776">
              <w:rPr>
                <w:noProof/>
                <w:webHidden/>
              </w:rPr>
              <w:fldChar w:fldCharType="end"/>
            </w:r>
          </w:hyperlink>
        </w:p>
        <w:p w:rsidR="00DC3776" w:rsidRDefault="00C70DB8">
          <w:pPr>
            <w:pStyle w:val="TDC2"/>
            <w:tabs>
              <w:tab w:val="right" w:leader="dot" w:pos="9962"/>
            </w:tabs>
            <w:rPr>
              <w:rFonts w:eastAsiaTheme="minorEastAsia"/>
              <w:noProof/>
              <w:lang w:eastAsia="es-CL"/>
            </w:rPr>
          </w:pPr>
          <w:hyperlink w:anchor="_Toc496000470" w:history="1">
            <w:r w:rsidR="00DC3776" w:rsidRPr="00325A4F">
              <w:rPr>
                <w:rStyle w:val="Hipervnculo"/>
                <w:rFonts w:ascii="Calibri" w:eastAsia="Calibri" w:hAnsi="Calibri" w:cs="Calibri"/>
                <w:noProof/>
              </w:rPr>
              <w:t>Tabla 3.</w:t>
            </w:r>
            <w:r w:rsidR="00DC3776">
              <w:rPr>
                <w:noProof/>
                <w:webHidden/>
              </w:rPr>
              <w:tab/>
            </w:r>
            <w:r w:rsidR="00DC3776">
              <w:rPr>
                <w:noProof/>
                <w:webHidden/>
              </w:rPr>
              <w:fldChar w:fldCharType="begin"/>
            </w:r>
            <w:r w:rsidR="00DC3776">
              <w:rPr>
                <w:noProof/>
                <w:webHidden/>
              </w:rPr>
              <w:instrText xml:space="preserve"> PAGEREF _Toc496000470 \h </w:instrText>
            </w:r>
            <w:r w:rsidR="00DC3776">
              <w:rPr>
                <w:noProof/>
                <w:webHidden/>
              </w:rPr>
            </w:r>
            <w:r w:rsidR="00DC3776">
              <w:rPr>
                <w:noProof/>
                <w:webHidden/>
              </w:rPr>
              <w:fldChar w:fldCharType="separate"/>
            </w:r>
            <w:r w:rsidR="00DC3776">
              <w:rPr>
                <w:noProof/>
                <w:webHidden/>
              </w:rPr>
              <w:t>14</w:t>
            </w:r>
            <w:r w:rsidR="00DC3776">
              <w:rPr>
                <w:noProof/>
                <w:webHidden/>
              </w:rPr>
              <w:fldChar w:fldCharType="end"/>
            </w:r>
          </w:hyperlink>
        </w:p>
        <w:p w:rsidR="00DC3776" w:rsidRDefault="00C70DB8">
          <w:pPr>
            <w:pStyle w:val="TDC2"/>
            <w:tabs>
              <w:tab w:val="right" w:leader="dot" w:pos="9962"/>
            </w:tabs>
            <w:rPr>
              <w:rFonts w:eastAsiaTheme="minorEastAsia"/>
              <w:noProof/>
              <w:lang w:eastAsia="es-CL"/>
            </w:rPr>
          </w:pPr>
          <w:hyperlink w:anchor="_Toc496000471" w:history="1">
            <w:r w:rsidR="00DC3776" w:rsidRPr="00325A4F">
              <w:rPr>
                <w:rStyle w:val="Hipervnculo"/>
                <w:rFonts w:ascii="Calibri" w:eastAsia="Calibri" w:hAnsi="Calibri" w:cs="Calibri"/>
                <w:noProof/>
              </w:rPr>
              <w:t>Figura 3.</w:t>
            </w:r>
            <w:r w:rsidR="00DC3776">
              <w:rPr>
                <w:noProof/>
                <w:webHidden/>
              </w:rPr>
              <w:tab/>
            </w:r>
            <w:r w:rsidR="00DC3776">
              <w:rPr>
                <w:noProof/>
                <w:webHidden/>
              </w:rPr>
              <w:fldChar w:fldCharType="begin"/>
            </w:r>
            <w:r w:rsidR="00DC3776">
              <w:rPr>
                <w:noProof/>
                <w:webHidden/>
              </w:rPr>
              <w:instrText xml:space="preserve"> PAGEREF _Toc496000471 \h </w:instrText>
            </w:r>
            <w:r w:rsidR="00DC3776">
              <w:rPr>
                <w:noProof/>
                <w:webHidden/>
              </w:rPr>
            </w:r>
            <w:r w:rsidR="00DC3776">
              <w:rPr>
                <w:noProof/>
                <w:webHidden/>
              </w:rPr>
              <w:fldChar w:fldCharType="separate"/>
            </w:r>
            <w:r w:rsidR="00DC3776">
              <w:rPr>
                <w:noProof/>
                <w:webHidden/>
              </w:rPr>
              <w:t>14</w:t>
            </w:r>
            <w:r w:rsidR="00DC3776">
              <w:rPr>
                <w:noProof/>
                <w:webHidden/>
              </w:rPr>
              <w:fldChar w:fldCharType="end"/>
            </w:r>
          </w:hyperlink>
        </w:p>
        <w:p w:rsidR="00DC3776" w:rsidRDefault="00C70DB8">
          <w:pPr>
            <w:pStyle w:val="TDC1"/>
            <w:tabs>
              <w:tab w:val="left" w:pos="440"/>
              <w:tab w:val="right" w:leader="dot" w:pos="9962"/>
            </w:tabs>
            <w:rPr>
              <w:rFonts w:eastAsiaTheme="minorEastAsia"/>
              <w:noProof/>
              <w:lang w:eastAsia="es-CL"/>
            </w:rPr>
          </w:pPr>
          <w:hyperlink w:anchor="_Toc496000472" w:history="1">
            <w:r w:rsidR="00DC3776" w:rsidRPr="00325A4F">
              <w:rPr>
                <w:rStyle w:val="Hipervnculo"/>
                <w:noProof/>
              </w:rPr>
              <w:t>6</w:t>
            </w:r>
            <w:r w:rsidR="00DC3776">
              <w:rPr>
                <w:rFonts w:eastAsiaTheme="minorEastAsia"/>
                <w:noProof/>
                <w:lang w:eastAsia="es-CL"/>
              </w:rPr>
              <w:tab/>
            </w:r>
            <w:r w:rsidR="00DC3776" w:rsidRPr="00325A4F">
              <w:rPr>
                <w:rStyle w:val="Hipervnculo"/>
                <w:noProof/>
              </w:rPr>
              <w:t>CONCLUSIONES</w:t>
            </w:r>
            <w:r w:rsidR="00DC3776">
              <w:rPr>
                <w:noProof/>
                <w:webHidden/>
              </w:rPr>
              <w:tab/>
            </w:r>
            <w:r w:rsidR="00DC3776">
              <w:rPr>
                <w:noProof/>
                <w:webHidden/>
              </w:rPr>
              <w:fldChar w:fldCharType="begin"/>
            </w:r>
            <w:r w:rsidR="00DC3776">
              <w:rPr>
                <w:noProof/>
                <w:webHidden/>
              </w:rPr>
              <w:instrText xml:space="preserve"> PAGEREF _Toc496000472 \h </w:instrText>
            </w:r>
            <w:r w:rsidR="00DC3776">
              <w:rPr>
                <w:noProof/>
                <w:webHidden/>
              </w:rPr>
            </w:r>
            <w:r w:rsidR="00DC3776">
              <w:rPr>
                <w:noProof/>
                <w:webHidden/>
              </w:rPr>
              <w:fldChar w:fldCharType="separate"/>
            </w:r>
            <w:r w:rsidR="00DC3776">
              <w:rPr>
                <w:noProof/>
                <w:webHidden/>
              </w:rPr>
              <w:t>15</w:t>
            </w:r>
            <w:r w:rsidR="00DC3776">
              <w:rPr>
                <w:noProof/>
                <w:webHidden/>
              </w:rPr>
              <w:fldChar w:fldCharType="end"/>
            </w:r>
          </w:hyperlink>
        </w:p>
        <w:p w:rsidR="00DC3776" w:rsidRDefault="00C70DB8">
          <w:pPr>
            <w:pStyle w:val="TDC1"/>
            <w:tabs>
              <w:tab w:val="left" w:pos="440"/>
              <w:tab w:val="right" w:leader="dot" w:pos="9962"/>
            </w:tabs>
            <w:rPr>
              <w:rFonts w:eastAsiaTheme="minorEastAsia"/>
              <w:noProof/>
              <w:lang w:eastAsia="es-CL"/>
            </w:rPr>
          </w:pPr>
          <w:hyperlink w:anchor="_Toc496000473" w:history="1">
            <w:r w:rsidR="00DC3776" w:rsidRPr="00325A4F">
              <w:rPr>
                <w:rStyle w:val="Hipervnculo"/>
                <w:noProof/>
              </w:rPr>
              <w:t>7</w:t>
            </w:r>
            <w:r w:rsidR="00DC3776">
              <w:rPr>
                <w:rFonts w:eastAsiaTheme="minorEastAsia"/>
                <w:noProof/>
                <w:lang w:eastAsia="es-CL"/>
              </w:rPr>
              <w:tab/>
            </w:r>
            <w:r w:rsidR="00DC3776" w:rsidRPr="00325A4F">
              <w:rPr>
                <w:rStyle w:val="Hipervnculo"/>
                <w:noProof/>
              </w:rPr>
              <w:t>ANEXOS</w:t>
            </w:r>
            <w:r w:rsidR="00DC3776">
              <w:rPr>
                <w:noProof/>
                <w:webHidden/>
              </w:rPr>
              <w:tab/>
            </w:r>
            <w:r w:rsidR="00DC3776">
              <w:rPr>
                <w:noProof/>
                <w:webHidden/>
              </w:rPr>
              <w:fldChar w:fldCharType="begin"/>
            </w:r>
            <w:r w:rsidR="00DC3776">
              <w:rPr>
                <w:noProof/>
                <w:webHidden/>
              </w:rPr>
              <w:instrText xml:space="preserve"> PAGEREF _Toc496000473 \h </w:instrText>
            </w:r>
            <w:r w:rsidR="00DC3776">
              <w:rPr>
                <w:noProof/>
                <w:webHidden/>
              </w:rPr>
            </w:r>
            <w:r w:rsidR="00DC3776">
              <w:rPr>
                <w:noProof/>
                <w:webHidden/>
              </w:rPr>
              <w:fldChar w:fldCharType="separate"/>
            </w:r>
            <w:r w:rsidR="00DC3776">
              <w:rPr>
                <w:noProof/>
                <w:webHidden/>
              </w:rPr>
              <w:t>16</w:t>
            </w:r>
            <w:r w:rsidR="00DC3776">
              <w:rPr>
                <w:noProof/>
                <w:webHidden/>
              </w:rPr>
              <w:fldChar w:fldCharType="end"/>
            </w:r>
          </w:hyperlink>
        </w:p>
        <w:p w:rsidR="007A7DEB" w:rsidRPr="007A7DEB" w:rsidRDefault="007A7DEB" w:rsidP="007A7DEB">
          <w:pPr>
            <w:spacing w:line="240" w:lineRule="auto"/>
          </w:pPr>
          <w:r w:rsidRPr="007A7DEB">
            <w:rPr>
              <w:b/>
              <w:bCs/>
              <w:lang w:val="es-ES"/>
            </w:rPr>
            <w:fldChar w:fldCharType="end"/>
          </w:r>
        </w:p>
      </w:sdtContent>
    </w:sdt>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pStyle w:val="IFA1"/>
      </w:pPr>
      <w:bookmarkStart w:id="7" w:name="_Toc352840376"/>
      <w:bookmarkStart w:id="8" w:name="_Toc352841436"/>
      <w:bookmarkStart w:id="9" w:name="_Toc390777016"/>
      <w:bookmarkStart w:id="10" w:name="_Toc496000453"/>
      <w:r w:rsidRPr="007A7DEB">
        <w:lastRenderedPageBreak/>
        <w:t>RESUMEN</w:t>
      </w:r>
      <w:bookmarkEnd w:id="7"/>
      <w:bookmarkEnd w:id="8"/>
      <w:bookmarkEnd w:id="9"/>
      <w:bookmarkEnd w:id="10"/>
    </w:p>
    <w:p w:rsidR="007A7DEB" w:rsidRPr="007A7DEB" w:rsidRDefault="007A7DEB" w:rsidP="007A7DEB">
      <w:pPr>
        <w:spacing w:after="0" w:line="240" w:lineRule="auto"/>
        <w:rPr>
          <w:rFonts w:ascii="Calibri" w:eastAsia="Calibri" w:hAnsi="Calibri" w:cs="Calibri"/>
          <w:b/>
          <w:sz w:val="20"/>
          <w:szCs w:val="20"/>
        </w:rPr>
      </w:pPr>
    </w:p>
    <w:p w:rsidR="006F7080" w:rsidRPr="00DE17D0" w:rsidRDefault="00E32E92" w:rsidP="006F7080">
      <w:pPr>
        <w:spacing w:after="0" w:line="240" w:lineRule="auto"/>
        <w:jc w:val="both"/>
        <w:rPr>
          <w:color w:val="000000"/>
          <w:sz w:val="18"/>
          <w:szCs w:val="18"/>
          <w:lang w:eastAsia="es-CL"/>
        </w:rPr>
      </w:pPr>
      <w:r w:rsidRPr="00DE17D0">
        <w:rPr>
          <w:rFonts w:ascii="Calibri" w:eastAsia="Calibri" w:hAnsi="Calibri" w:cs="Calibri"/>
          <w:sz w:val="18"/>
          <w:szCs w:val="18"/>
        </w:rPr>
        <w:t xml:space="preserve">El presente informe de fiscalización corresponde a la evaluación de cumplimiento normativo establecido en el </w:t>
      </w:r>
      <w:r w:rsidRPr="00DE17D0">
        <w:rPr>
          <w:rFonts w:cstheme="minorHAnsi"/>
          <w:sz w:val="18"/>
          <w:szCs w:val="18"/>
        </w:rPr>
        <w:t xml:space="preserve">D.S. </w:t>
      </w:r>
      <w:proofErr w:type="spellStart"/>
      <w:r w:rsidRPr="00DE17D0">
        <w:rPr>
          <w:rFonts w:cstheme="minorHAnsi"/>
          <w:sz w:val="18"/>
          <w:szCs w:val="18"/>
        </w:rPr>
        <w:t>N°</w:t>
      </w:r>
      <w:proofErr w:type="spellEnd"/>
      <w:r w:rsidRPr="00DE17D0">
        <w:rPr>
          <w:rFonts w:cstheme="minorHAnsi"/>
          <w:sz w:val="18"/>
          <w:szCs w:val="18"/>
        </w:rPr>
        <w:t xml:space="preserve"> 28/2013 del Ministerio del Medio Ambiente, que establece la “Norma de Emisión para Fundiciones de Cobre y Fuentes Emisoras de Arsénico”</w:t>
      </w:r>
      <w:r w:rsidRPr="00DE17D0">
        <w:rPr>
          <w:rFonts w:ascii="Calibri" w:eastAsia="Calibri" w:hAnsi="Calibri" w:cs="Calibri"/>
          <w:sz w:val="18"/>
          <w:szCs w:val="18"/>
        </w:rPr>
        <w:t xml:space="preserve"> realizado por la Superintendencia del Medio Ambiente (SMA) en base a los informes mensuales del año 2016, entre otros antecedentes asociados a la Unidad Fiscalizable Fundición </w:t>
      </w:r>
      <w:r w:rsidR="00422EE5" w:rsidRPr="00DE17D0">
        <w:rPr>
          <w:rFonts w:ascii="Calibri" w:eastAsia="Calibri" w:hAnsi="Calibri" w:cs="Calibri"/>
          <w:sz w:val="18"/>
          <w:szCs w:val="18"/>
        </w:rPr>
        <w:t>Potrerillos</w:t>
      </w:r>
      <w:r w:rsidRPr="00DE17D0">
        <w:rPr>
          <w:rFonts w:ascii="Calibri" w:eastAsia="Calibri" w:hAnsi="Calibri" w:cs="Calibri"/>
          <w:sz w:val="18"/>
          <w:szCs w:val="18"/>
        </w:rPr>
        <w:t>,</w:t>
      </w:r>
      <w:r w:rsidRPr="00DE17D0">
        <w:rPr>
          <w:rFonts w:ascii="Calibri" w:eastAsia="Calibri" w:hAnsi="Calibri" w:cs="Calibri"/>
          <w:color w:val="FF0000"/>
          <w:sz w:val="18"/>
          <w:szCs w:val="18"/>
        </w:rPr>
        <w:t xml:space="preserve"> </w:t>
      </w:r>
      <w:r w:rsidRPr="00DE17D0">
        <w:rPr>
          <w:rFonts w:ascii="Calibri" w:eastAsia="Calibri" w:hAnsi="Calibri" w:cs="Calibri"/>
          <w:sz w:val="18"/>
          <w:szCs w:val="18"/>
        </w:rPr>
        <w:t>localizada</w:t>
      </w:r>
      <w:r w:rsidR="00422EE5" w:rsidRPr="00DE17D0">
        <w:rPr>
          <w:rFonts w:ascii="Calibri" w:eastAsia="Calibri" w:hAnsi="Calibri" w:cs="Calibri"/>
          <w:sz w:val="18"/>
          <w:szCs w:val="18"/>
        </w:rPr>
        <w:t xml:space="preserve"> en</w:t>
      </w:r>
      <w:r w:rsidRPr="00DE17D0">
        <w:rPr>
          <w:rFonts w:ascii="Calibri" w:eastAsia="Calibri" w:hAnsi="Calibri" w:cs="Calibri"/>
          <w:sz w:val="18"/>
          <w:szCs w:val="18"/>
        </w:rPr>
        <w:t xml:space="preserve"> </w:t>
      </w:r>
      <w:r w:rsidR="00422EE5" w:rsidRPr="00DE17D0">
        <w:rPr>
          <w:rFonts w:ascii="Calibri" w:eastAsia="Calibri" w:hAnsi="Calibri" w:cs="Calibri"/>
          <w:sz w:val="18"/>
          <w:szCs w:val="18"/>
        </w:rPr>
        <w:t xml:space="preserve">la </w:t>
      </w:r>
      <w:r w:rsidR="00422EE5" w:rsidRPr="00DE17D0">
        <w:rPr>
          <w:color w:val="000000"/>
          <w:sz w:val="18"/>
          <w:szCs w:val="18"/>
          <w:lang w:eastAsia="es-CL"/>
        </w:rPr>
        <w:t>Provincia de Chañaral, Comuna de Diego de Almagro, Región de Atacama.</w:t>
      </w:r>
    </w:p>
    <w:p w:rsidR="00422EE5" w:rsidRPr="00DE17D0" w:rsidRDefault="00422EE5" w:rsidP="006F7080">
      <w:pPr>
        <w:spacing w:after="0" w:line="240" w:lineRule="auto"/>
        <w:jc w:val="both"/>
        <w:rPr>
          <w:color w:val="000000"/>
          <w:sz w:val="18"/>
          <w:szCs w:val="18"/>
          <w:lang w:eastAsia="es-CL"/>
        </w:rPr>
      </w:pPr>
    </w:p>
    <w:p w:rsidR="00422EE5" w:rsidRPr="00DE17D0" w:rsidRDefault="00422EE5" w:rsidP="00422EE5">
      <w:pPr>
        <w:spacing w:after="0" w:line="240" w:lineRule="auto"/>
        <w:jc w:val="both"/>
        <w:rPr>
          <w:rFonts w:ascii="Calibri" w:eastAsia="Calibri" w:hAnsi="Calibri" w:cs="Calibri"/>
          <w:sz w:val="18"/>
          <w:szCs w:val="18"/>
        </w:rPr>
      </w:pPr>
      <w:r w:rsidRPr="00DE17D0">
        <w:rPr>
          <w:rFonts w:ascii="Calibri" w:eastAsia="Calibri" w:hAnsi="Calibri" w:cs="Calibri"/>
          <w:sz w:val="18"/>
          <w:szCs w:val="18"/>
        </w:rPr>
        <w:t xml:space="preserve">El artículo 6° del D.S. </w:t>
      </w:r>
      <w:proofErr w:type="spellStart"/>
      <w:r w:rsidRPr="00DE17D0">
        <w:rPr>
          <w:rFonts w:ascii="Calibri" w:eastAsia="Calibri" w:hAnsi="Calibri" w:cs="Calibri"/>
          <w:sz w:val="18"/>
          <w:szCs w:val="18"/>
        </w:rPr>
        <w:t>Nº</w:t>
      </w:r>
      <w:proofErr w:type="spellEnd"/>
      <w:r w:rsidRPr="00DE17D0">
        <w:rPr>
          <w:rFonts w:ascii="Calibri" w:eastAsia="Calibri" w:hAnsi="Calibri" w:cs="Calibri"/>
          <w:sz w:val="18"/>
          <w:szCs w:val="18"/>
        </w:rPr>
        <w:t xml:space="preserve"> 28/2013</w:t>
      </w:r>
      <w:r w:rsidR="00B12D81">
        <w:rPr>
          <w:rFonts w:ascii="Calibri" w:eastAsia="Calibri" w:hAnsi="Calibri" w:cs="Calibri"/>
          <w:sz w:val="18"/>
          <w:szCs w:val="18"/>
        </w:rPr>
        <w:t xml:space="preserve"> en su letra a)</w:t>
      </w:r>
      <w:r w:rsidRPr="00DE17D0">
        <w:rPr>
          <w:rFonts w:ascii="Calibri" w:eastAsia="Calibri" w:hAnsi="Calibri" w:cs="Calibri"/>
          <w:sz w:val="18"/>
          <w:szCs w:val="18"/>
        </w:rPr>
        <w:t>, establece los plazos para el cumplimiento de los límites de emisión señalando que el plazo será de 5 años a contar de la fecha de publicación de la norma en el Diario Oficial si la fuente emisora no cuenta con una planta de ácido de doble contacto.</w:t>
      </w:r>
    </w:p>
    <w:p w:rsidR="00422EE5" w:rsidRPr="00DE17D0" w:rsidRDefault="00422EE5" w:rsidP="00422EE5">
      <w:pPr>
        <w:pStyle w:val="Prrafodelista"/>
        <w:rPr>
          <w:rFonts w:ascii="Calibri" w:hAnsi="Calibri"/>
          <w:sz w:val="18"/>
          <w:szCs w:val="18"/>
        </w:rPr>
      </w:pPr>
    </w:p>
    <w:p w:rsidR="00422EE5" w:rsidRPr="00DE17D0" w:rsidRDefault="00422EE5" w:rsidP="00422EE5">
      <w:pPr>
        <w:spacing w:after="0" w:line="240" w:lineRule="auto"/>
        <w:jc w:val="both"/>
        <w:rPr>
          <w:rFonts w:ascii="Calibri" w:eastAsia="Calibri" w:hAnsi="Calibri" w:cs="Calibri"/>
          <w:sz w:val="18"/>
          <w:szCs w:val="18"/>
        </w:rPr>
      </w:pPr>
      <w:r w:rsidRPr="00DE17D0">
        <w:rPr>
          <w:rFonts w:ascii="Calibri" w:eastAsia="Calibri" w:hAnsi="Calibri" w:cs="Calibri"/>
          <w:sz w:val="18"/>
          <w:szCs w:val="18"/>
        </w:rPr>
        <w:t xml:space="preserve">La Fundición Potrerillos, posee una planta de ácido de simple contacto, por lo tanto, deberá dar cumplimiento a los límites de emisión </w:t>
      </w:r>
      <w:r w:rsidR="00B504FC" w:rsidRPr="00DE17D0">
        <w:rPr>
          <w:rFonts w:ascii="Calibri" w:eastAsia="Calibri" w:hAnsi="Calibri" w:cs="Calibri"/>
          <w:sz w:val="18"/>
          <w:szCs w:val="18"/>
        </w:rPr>
        <w:t>establecidos en los artículos 3° y 4° del D.S. 28/2013</w:t>
      </w:r>
      <w:r w:rsidRPr="00DE17D0">
        <w:rPr>
          <w:rFonts w:ascii="Calibri" w:eastAsia="Calibri" w:hAnsi="Calibri" w:cs="Calibri"/>
          <w:sz w:val="18"/>
          <w:szCs w:val="18"/>
        </w:rPr>
        <w:t>, desde el 12 de diciembre de 2018.</w:t>
      </w:r>
    </w:p>
    <w:p w:rsidR="00422EE5" w:rsidRPr="00DE17D0" w:rsidRDefault="00422EE5" w:rsidP="00422EE5">
      <w:pPr>
        <w:spacing w:after="0" w:line="240" w:lineRule="auto"/>
        <w:jc w:val="both"/>
        <w:rPr>
          <w:rFonts w:cstheme="minorHAnsi"/>
          <w:sz w:val="18"/>
          <w:szCs w:val="18"/>
        </w:rPr>
      </w:pPr>
    </w:p>
    <w:p w:rsidR="00422EE5" w:rsidRPr="00DE17D0" w:rsidRDefault="00422EE5" w:rsidP="00422EE5">
      <w:pPr>
        <w:spacing w:after="0" w:line="240" w:lineRule="auto"/>
        <w:jc w:val="both"/>
        <w:rPr>
          <w:rFonts w:ascii="Calibri" w:eastAsia="Calibri" w:hAnsi="Calibri" w:cs="Calibri"/>
          <w:sz w:val="18"/>
          <w:szCs w:val="18"/>
        </w:rPr>
      </w:pPr>
      <w:r w:rsidRPr="00DE17D0">
        <w:rPr>
          <w:rFonts w:ascii="Calibri" w:eastAsia="Calibri" w:hAnsi="Calibri" w:cs="Calibri"/>
          <w:sz w:val="18"/>
          <w:szCs w:val="18"/>
        </w:rPr>
        <w:t xml:space="preserve">La materia principal objeto del informe de fiscalización corresponde a la verificación del cumplimiento de los límites de emisión </w:t>
      </w:r>
      <w:r w:rsidR="00AD1FFC" w:rsidRPr="00DE17D0">
        <w:rPr>
          <w:rFonts w:ascii="Calibri" w:eastAsia="Calibri" w:hAnsi="Calibri" w:cs="Calibri"/>
          <w:sz w:val="18"/>
          <w:szCs w:val="18"/>
        </w:rPr>
        <w:t xml:space="preserve">anual </w:t>
      </w:r>
      <w:r w:rsidRPr="00DE17D0">
        <w:rPr>
          <w:rFonts w:ascii="Calibri" w:eastAsia="Calibri" w:hAnsi="Calibri" w:cs="Calibri"/>
          <w:sz w:val="18"/>
          <w:szCs w:val="18"/>
        </w:rPr>
        <w:t>de Arsénico (As) y Dióxido de Azufre (SO</w:t>
      </w:r>
      <w:r w:rsidRPr="00DE17D0">
        <w:rPr>
          <w:rFonts w:ascii="Calibri" w:eastAsia="Calibri" w:hAnsi="Calibri" w:cs="Calibri"/>
          <w:sz w:val="18"/>
          <w:szCs w:val="18"/>
          <w:vertAlign w:val="subscript"/>
        </w:rPr>
        <w:t>2</w:t>
      </w:r>
      <w:r w:rsidRPr="00DE17D0">
        <w:rPr>
          <w:rFonts w:ascii="Calibri" w:eastAsia="Calibri" w:hAnsi="Calibri" w:cs="Calibri"/>
          <w:sz w:val="18"/>
          <w:szCs w:val="18"/>
        </w:rPr>
        <w:t>) de acuerdo a lo señalado en los artículos 18° y 19° del D.S. 28/2013.</w:t>
      </w:r>
    </w:p>
    <w:p w:rsidR="00422EE5" w:rsidRPr="00DE17D0" w:rsidRDefault="00422EE5" w:rsidP="00422EE5">
      <w:pPr>
        <w:spacing w:after="0" w:line="240" w:lineRule="auto"/>
        <w:jc w:val="both"/>
        <w:rPr>
          <w:rFonts w:ascii="Calibri" w:eastAsia="Calibri" w:hAnsi="Calibri" w:cs="Calibri"/>
          <w:sz w:val="18"/>
          <w:szCs w:val="18"/>
        </w:rPr>
      </w:pPr>
    </w:p>
    <w:p w:rsidR="00422EE5" w:rsidRPr="00DE17D0" w:rsidRDefault="00422EE5" w:rsidP="00DE17D0">
      <w:pPr>
        <w:jc w:val="both"/>
        <w:rPr>
          <w:sz w:val="18"/>
          <w:szCs w:val="18"/>
        </w:rPr>
      </w:pPr>
      <w:r w:rsidRPr="00DE17D0">
        <w:rPr>
          <w:rFonts w:cstheme="minorHAnsi"/>
          <w:sz w:val="18"/>
          <w:szCs w:val="18"/>
        </w:rPr>
        <w:t xml:space="preserve">De la revisión y verificación realizada a los reportes mensuales y antecedentes asociados a la Unidad Fiscalizable Fundición </w:t>
      </w:r>
      <w:r w:rsidR="00E70AD1" w:rsidRPr="00DE17D0">
        <w:rPr>
          <w:rFonts w:cstheme="minorHAnsi"/>
          <w:sz w:val="18"/>
          <w:szCs w:val="18"/>
        </w:rPr>
        <w:t>Potrerillos</w:t>
      </w:r>
      <w:r w:rsidRPr="00DE17D0">
        <w:rPr>
          <w:rFonts w:cstheme="minorHAnsi"/>
          <w:sz w:val="18"/>
          <w:szCs w:val="18"/>
        </w:rPr>
        <w:t xml:space="preserve"> perteneciente a </w:t>
      </w:r>
      <w:r w:rsidRPr="00DE17D0">
        <w:rPr>
          <w:color w:val="000000"/>
          <w:sz w:val="18"/>
          <w:szCs w:val="18"/>
          <w:lang w:eastAsia="es-CL"/>
        </w:rPr>
        <w:t>Codelco</w:t>
      </w:r>
      <w:r w:rsidRPr="00DE17D0">
        <w:rPr>
          <w:rFonts w:cstheme="minorHAnsi"/>
          <w:sz w:val="18"/>
          <w:szCs w:val="18"/>
        </w:rPr>
        <w:t>, es posible concluir que durante el año 2016 las emisiones de As de la Fundición no excedieron el límite de emisión anual establecido en el D.S. 165/1998</w:t>
      </w:r>
      <w:r w:rsidR="00852B5C" w:rsidRPr="00DE17D0">
        <w:rPr>
          <w:rFonts w:cstheme="minorHAnsi"/>
          <w:sz w:val="18"/>
          <w:szCs w:val="18"/>
        </w:rPr>
        <w:t xml:space="preserve"> MINSEGPRES</w:t>
      </w:r>
      <w:r w:rsidRPr="00DE17D0">
        <w:rPr>
          <w:rFonts w:cstheme="minorHAnsi"/>
          <w:sz w:val="18"/>
          <w:szCs w:val="18"/>
        </w:rPr>
        <w:t xml:space="preserve"> y los años 2014, 2015 y 2016 las emisiones de SO</w:t>
      </w:r>
      <w:r w:rsidRPr="00DE17D0">
        <w:rPr>
          <w:rFonts w:cstheme="minorHAnsi"/>
          <w:sz w:val="18"/>
          <w:szCs w:val="18"/>
          <w:vertAlign w:val="subscript"/>
        </w:rPr>
        <w:t>2</w:t>
      </w:r>
      <w:r w:rsidRPr="00DE17D0">
        <w:rPr>
          <w:rFonts w:cstheme="minorHAnsi"/>
          <w:sz w:val="18"/>
          <w:szCs w:val="18"/>
        </w:rPr>
        <w:t xml:space="preserve"> no excedieron el límite de emisión anual establecido en el </w:t>
      </w:r>
      <w:r w:rsidRPr="00DE17D0">
        <w:rPr>
          <w:sz w:val="18"/>
          <w:szCs w:val="18"/>
        </w:rPr>
        <w:t xml:space="preserve">art. </w:t>
      </w:r>
      <w:proofErr w:type="spellStart"/>
      <w:r w:rsidRPr="00DE17D0">
        <w:rPr>
          <w:sz w:val="18"/>
          <w:szCs w:val="18"/>
        </w:rPr>
        <w:t>N°</w:t>
      </w:r>
      <w:proofErr w:type="spellEnd"/>
      <w:r w:rsidRPr="00DE17D0">
        <w:rPr>
          <w:sz w:val="18"/>
          <w:szCs w:val="18"/>
        </w:rPr>
        <w:t xml:space="preserve"> 19</w:t>
      </w:r>
      <w:r w:rsidR="00852B5C" w:rsidRPr="00DE17D0">
        <w:rPr>
          <w:sz w:val="18"/>
          <w:szCs w:val="18"/>
        </w:rPr>
        <w:t>°</w:t>
      </w:r>
      <w:r w:rsidRPr="00DE17D0">
        <w:rPr>
          <w:sz w:val="18"/>
          <w:szCs w:val="18"/>
        </w:rPr>
        <w:t xml:space="preserve"> del D.S.</w:t>
      </w:r>
      <w:r w:rsidR="00DE17D0">
        <w:rPr>
          <w:sz w:val="18"/>
          <w:szCs w:val="18"/>
        </w:rPr>
        <w:t xml:space="preserve"> </w:t>
      </w:r>
      <w:proofErr w:type="spellStart"/>
      <w:r w:rsidR="00DE17D0">
        <w:rPr>
          <w:sz w:val="18"/>
          <w:szCs w:val="18"/>
        </w:rPr>
        <w:t>N°</w:t>
      </w:r>
      <w:proofErr w:type="spellEnd"/>
      <w:r w:rsidR="00DE17D0">
        <w:rPr>
          <w:sz w:val="18"/>
          <w:szCs w:val="18"/>
        </w:rPr>
        <w:t xml:space="preserve"> 28/2013 MMA.</w:t>
      </w:r>
    </w:p>
    <w:p w:rsidR="009245AC" w:rsidRDefault="009245AC" w:rsidP="009245AC">
      <w:pPr>
        <w:jc w:val="both"/>
        <w:rPr>
          <w:sz w:val="18"/>
          <w:szCs w:val="20"/>
        </w:rPr>
      </w:pPr>
      <w:r w:rsidRPr="00003129">
        <w:rPr>
          <w:sz w:val="18"/>
          <w:szCs w:val="20"/>
        </w:rPr>
        <w:t>Adicionalmente, cabe mencionar que los balances de masa de As y S deben ser efectuados en los términos aprobados por esta Superintendencia, debiendo informar y justificar toda modificación y/o mejoras a la metodología aprobada, velando porque las modificaciones y/o mejoras efectuadas a la metodología de balances de masa permitan obtener una mejor cuantificación de las emisiones de As y S, a partir de los balances de masa aplicados al Sistema de la Fundición.</w:t>
      </w:r>
      <w:r>
        <w:rPr>
          <w:sz w:val="18"/>
          <w:szCs w:val="20"/>
        </w:rPr>
        <w:t xml:space="preserve"> </w:t>
      </w: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Default="007A7DEB" w:rsidP="00C640BA">
      <w:pPr>
        <w:spacing w:line="240" w:lineRule="auto"/>
        <w:jc w:val="both"/>
        <w:rPr>
          <w:rFonts w:ascii="Calibri" w:eastAsia="Calibri" w:hAnsi="Calibri" w:cs="Calibri"/>
          <w:sz w:val="20"/>
          <w:szCs w:val="20"/>
        </w:rPr>
      </w:pPr>
    </w:p>
    <w:p w:rsidR="008343BE" w:rsidRDefault="008343BE" w:rsidP="00C640BA">
      <w:pPr>
        <w:spacing w:line="240" w:lineRule="auto"/>
        <w:jc w:val="both"/>
        <w:rPr>
          <w:rFonts w:ascii="Calibri" w:eastAsia="Calibri" w:hAnsi="Calibri" w:cs="Calibri"/>
          <w:sz w:val="20"/>
          <w:szCs w:val="20"/>
        </w:rPr>
      </w:pPr>
    </w:p>
    <w:p w:rsidR="00535330" w:rsidRDefault="00535330" w:rsidP="00C640BA">
      <w:pPr>
        <w:spacing w:line="240" w:lineRule="auto"/>
        <w:jc w:val="both"/>
        <w:rPr>
          <w:rFonts w:ascii="Calibri" w:eastAsia="Calibri" w:hAnsi="Calibri" w:cs="Calibri"/>
          <w:sz w:val="20"/>
          <w:szCs w:val="20"/>
        </w:rPr>
      </w:pPr>
    </w:p>
    <w:p w:rsidR="00D26BE9" w:rsidRDefault="00D26BE9" w:rsidP="00C640BA">
      <w:pPr>
        <w:spacing w:line="240" w:lineRule="auto"/>
        <w:jc w:val="both"/>
        <w:rPr>
          <w:rFonts w:ascii="Calibri" w:eastAsia="Calibri" w:hAnsi="Calibri" w:cs="Calibri"/>
          <w:sz w:val="20"/>
          <w:szCs w:val="20"/>
        </w:rPr>
      </w:pPr>
    </w:p>
    <w:p w:rsidR="00C640BA" w:rsidRDefault="00C640BA" w:rsidP="00C640BA">
      <w:pPr>
        <w:spacing w:line="240" w:lineRule="auto"/>
        <w:jc w:val="both"/>
        <w:rPr>
          <w:rFonts w:ascii="Calibri" w:eastAsia="Calibri" w:hAnsi="Calibri" w:cs="Calibri"/>
          <w:sz w:val="20"/>
          <w:szCs w:val="20"/>
        </w:rPr>
      </w:pPr>
    </w:p>
    <w:p w:rsidR="00C640BA" w:rsidRDefault="00C640BA" w:rsidP="00C640BA">
      <w:pPr>
        <w:spacing w:line="240" w:lineRule="auto"/>
        <w:jc w:val="both"/>
        <w:rPr>
          <w:rFonts w:ascii="Calibri" w:eastAsia="Calibri" w:hAnsi="Calibri" w:cs="Calibri"/>
          <w:sz w:val="20"/>
          <w:szCs w:val="20"/>
        </w:rPr>
      </w:pPr>
    </w:p>
    <w:p w:rsidR="00C640BA" w:rsidRDefault="00C640BA" w:rsidP="00C640BA">
      <w:pPr>
        <w:spacing w:line="240" w:lineRule="auto"/>
        <w:jc w:val="both"/>
        <w:rPr>
          <w:rFonts w:ascii="Calibri" w:eastAsia="Calibri" w:hAnsi="Calibri" w:cs="Calibri"/>
          <w:sz w:val="20"/>
          <w:szCs w:val="20"/>
        </w:rPr>
      </w:pPr>
    </w:p>
    <w:p w:rsidR="007A7DEB" w:rsidRPr="007A7DEB" w:rsidRDefault="007A7DEB" w:rsidP="007A7DEB">
      <w:pPr>
        <w:pStyle w:val="IFA1"/>
      </w:pPr>
      <w:bookmarkStart w:id="11" w:name="_Toc390777017"/>
      <w:bookmarkStart w:id="12" w:name="_Toc496000454"/>
      <w:r w:rsidRPr="007A7DEB">
        <w:lastRenderedPageBreak/>
        <w:t xml:space="preserve">IDENTIFICACIÓN </w:t>
      </w:r>
      <w:bookmarkEnd w:id="11"/>
      <w:r w:rsidRPr="007A7DEB">
        <w:t>DE LA UNIDAD FISCALIZABLE</w:t>
      </w:r>
      <w:bookmarkEnd w:id="12"/>
    </w:p>
    <w:p w:rsidR="007A7DEB" w:rsidRPr="007A7DEB" w:rsidRDefault="007A7DEB" w:rsidP="007A7DEB">
      <w:pPr>
        <w:spacing w:after="0" w:line="240" w:lineRule="auto"/>
        <w:ind w:left="989"/>
        <w:contextualSpacing/>
        <w:outlineLvl w:val="0"/>
        <w:rPr>
          <w:rFonts w:ascii="Calibri" w:eastAsia="Calibri" w:hAnsi="Calibri" w:cs="Calibri"/>
          <w:b/>
          <w:sz w:val="24"/>
          <w:szCs w:val="20"/>
        </w:rPr>
      </w:pPr>
    </w:p>
    <w:p w:rsidR="007A7DEB" w:rsidRPr="007A7DEB" w:rsidRDefault="007A7DEB" w:rsidP="007A7DEB">
      <w:pPr>
        <w:pStyle w:val="Ttulo1"/>
      </w:pPr>
      <w:bookmarkStart w:id="13" w:name="_Toc496000455"/>
      <w:r w:rsidRPr="007A7DEB">
        <w:t>Antecedentes Generales</w:t>
      </w:r>
      <w:bookmarkEnd w:id="13"/>
    </w:p>
    <w:p w:rsidR="004D2ABA" w:rsidRDefault="004D2ABA" w:rsidP="004D2ABA">
      <w:pPr>
        <w:spacing w:line="240" w:lineRule="auto"/>
        <w:ind w:left="360" w:hanging="360"/>
        <w:contextualSpacing/>
        <w:jc w:val="both"/>
        <w:rPr>
          <w:sz w:val="20"/>
          <w:szCs w:val="20"/>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4676"/>
      </w:tblGrid>
      <w:tr w:rsidR="005B592A" w:rsidRPr="00030938" w:rsidTr="005B592A">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B592A" w:rsidRPr="005B592A" w:rsidRDefault="005B592A" w:rsidP="00D1560C">
            <w:pPr>
              <w:rPr>
                <w:rFonts w:cstheme="minorHAnsi"/>
                <w:sz w:val="20"/>
                <w:szCs w:val="20"/>
                <w:lang w:eastAsia="es-ES"/>
              </w:rPr>
            </w:pPr>
            <w:r>
              <w:rPr>
                <w:rFonts w:cstheme="minorHAnsi"/>
                <w:b/>
                <w:sz w:val="20"/>
                <w:szCs w:val="20"/>
              </w:rPr>
              <w:t xml:space="preserve">Identificación de la </w:t>
            </w:r>
            <w:r w:rsidRPr="00A929D6">
              <w:rPr>
                <w:rFonts w:cstheme="minorHAnsi"/>
                <w:b/>
                <w:sz w:val="20"/>
                <w:szCs w:val="20"/>
              </w:rPr>
              <w:t>Unidad Fiscalizable:</w:t>
            </w:r>
            <w:r w:rsidRPr="00A929D6">
              <w:rPr>
                <w:rFonts w:cstheme="minorHAnsi"/>
                <w:sz w:val="20"/>
                <w:szCs w:val="20"/>
              </w:rPr>
              <w:t xml:space="preserve"> </w:t>
            </w:r>
            <w:r>
              <w:rPr>
                <w:rFonts w:cstheme="minorHAnsi"/>
                <w:sz w:val="20"/>
                <w:szCs w:val="20"/>
              </w:rPr>
              <w:t xml:space="preserve">Fundición </w:t>
            </w:r>
            <w:r w:rsidR="00015EB4">
              <w:rPr>
                <w:rFonts w:cstheme="minorHAnsi"/>
                <w:sz w:val="20"/>
                <w:szCs w:val="20"/>
              </w:rPr>
              <w:t>Potrerillos</w:t>
            </w:r>
          </w:p>
        </w:tc>
      </w:tr>
      <w:tr w:rsidR="000B0768" w:rsidRPr="00030938" w:rsidTr="007870D3">
        <w:trPr>
          <w:trHeight w:val="294"/>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2375A4" w:rsidRDefault="000B0768" w:rsidP="00D1560C">
            <w:pPr>
              <w:spacing w:before="100" w:beforeAutospacing="1" w:after="100" w:afterAutospacing="1"/>
              <w:rPr>
                <w:rFonts w:eastAsia="Times New Roman"/>
                <w:color w:val="000000"/>
                <w:sz w:val="20"/>
                <w:szCs w:val="20"/>
                <w:lang w:eastAsia="es-CL"/>
              </w:rPr>
            </w:pPr>
            <w:r w:rsidRPr="00A929D6">
              <w:rPr>
                <w:rFonts w:cstheme="minorHAnsi"/>
                <w:b/>
                <w:sz w:val="20"/>
                <w:szCs w:val="20"/>
              </w:rPr>
              <w:t>Región:</w:t>
            </w:r>
            <w:r w:rsidRPr="00A929D6">
              <w:rPr>
                <w:rFonts w:cstheme="minorHAnsi"/>
                <w:sz w:val="20"/>
                <w:szCs w:val="20"/>
              </w:rPr>
              <w:t xml:space="preserve">  </w:t>
            </w:r>
            <w:r w:rsidR="00015EB4">
              <w:rPr>
                <w:rFonts w:eastAsia="Times New Roman"/>
                <w:color w:val="000000"/>
                <w:sz w:val="20"/>
                <w:szCs w:val="20"/>
                <w:lang w:eastAsia="es-CL"/>
              </w:rPr>
              <w:t>III</w:t>
            </w:r>
            <w:r w:rsidRPr="002375A4">
              <w:rPr>
                <w:rFonts w:eastAsia="Times New Roman"/>
                <w:color w:val="000000"/>
                <w:sz w:val="20"/>
                <w:szCs w:val="20"/>
                <w:lang w:eastAsia="es-CL"/>
              </w:rPr>
              <w:t xml:space="preserve"> </w:t>
            </w:r>
            <w:r w:rsidR="00137727" w:rsidRPr="006A5980">
              <w:rPr>
                <w:rFonts w:eastAsia="Times New Roman"/>
                <w:color w:val="000000"/>
                <w:sz w:val="20"/>
                <w:szCs w:val="18"/>
                <w:lang w:eastAsia="es-CL"/>
              </w:rPr>
              <w:t xml:space="preserve">Región </w:t>
            </w:r>
            <w:r w:rsidR="00015EB4">
              <w:rPr>
                <w:rFonts w:eastAsia="Times New Roman"/>
                <w:color w:val="000000"/>
                <w:sz w:val="20"/>
                <w:szCs w:val="18"/>
                <w:lang w:eastAsia="es-CL"/>
              </w:rPr>
              <w:t>de Atacama</w:t>
            </w:r>
          </w:p>
        </w:tc>
        <w:tc>
          <w:tcPr>
            <w:tcW w:w="2427" w:type="pct"/>
            <w:vMerge w:val="restart"/>
            <w:tcBorders>
              <w:top w:val="single" w:sz="4" w:space="0" w:color="auto"/>
              <w:left w:val="single" w:sz="4" w:space="0" w:color="auto"/>
              <w:right w:val="single" w:sz="4" w:space="0" w:color="auto"/>
            </w:tcBorders>
            <w:shd w:val="clear" w:color="auto" w:fill="FFFFFF"/>
            <w:hideMark/>
          </w:tcPr>
          <w:p w:rsidR="000B0768" w:rsidRPr="00A929D6" w:rsidRDefault="000B0768" w:rsidP="007870D3">
            <w:pPr>
              <w:spacing w:after="0" w:line="276" w:lineRule="auto"/>
              <w:ind w:left="46"/>
              <w:rPr>
                <w:rFonts w:cstheme="minorHAnsi"/>
                <w:sz w:val="20"/>
                <w:szCs w:val="20"/>
              </w:rPr>
            </w:pPr>
            <w:r w:rsidRPr="00A929D6">
              <w:rPr>
                <w:rFonts w:cstheme="minorHAnsi"/>
                <w:b/>
                <w:sz w:val="20"/>
                <w:szCs w:val="20"/>
              </w:rPr>
              <w:t>Ubicación de la actividad, proyecto o fuente fiscalizada:</w:t>
            </w:r>
            <w:r w:rsidRPr="00A929D6">
              <w:rPr>
                <w:rFonts w:cstheme="minorHAnsi"/>
                <w:sz w:val="20"/>
                <w:szCs w:val="20"/>
              </w:rPr>
              <w:t xml:space="preserve"> </w:t>
            </w:r>
          </w:p>
          <w:p w:rsidR="000B0768" w:rsidRPr="00A929D6" w:rsidRDefault="007870D3" w:rsidP="00D1560C">
            <w:pPr>
              <w:jc w:val="both"/>
              <w:rPr>
                <w:rFonts w:cstheme="minorHAnsi"/>
                <w:sz w:val="20"/>
                <w:szCs w:val="20"/>
                <w:highlight w:val="yellow"/>
              </w:rPr>
            </w:pPr>
            <w:r w:rsidRPr="0073688E">
              <w:rPr>
                <w:color w:val="000000"/>
                <w:sz w:val="20"/>
                <w:szCs w:val="18"/>
                <w:lang w:eastAsia="es-CL"/>
              </w:rPr>
              <w:t>Ubicad</w:t>
            </w:r>
            <w:r>
              <w:rPr>
                <w:color w:val="000000"/>
                <w:sz w:val="20"/>
                <w:szCs w:val="18"/>
                <w:lang w:eastAsia="es-CL"/>
              </w:rPr>
              <w:t>a</w:t>
            </w:r>
            <w:r w:rsidRPr="0073688E">
              <w:rPr>
                <w:color w:val="000000"/>
                <w:sz w:val="20"/>
                <w:szCs w:val="18"/>
                <w:lang w:eastAsia="es-CL"/>
              </w:rPr>
              <w:t xml:space="preserve"> en la Región de Atacama, provincia de Chañaral, comuna de Diego de Almagro, a 220 Km al NE de Copiapó, </w:t>
            </w:r>
            <w:r w:rsidRPr="0073688E">
              <w:rPr>
                <w:color w:val="000000"/>
                <w:sz w:val="20"/>
                <w:szCs w:val="18"/>
                <w:shd w:val="clear" w:color="auto" w:fill="FFFFFF"/>
              </w:rPr>
              <w:t xml:space="preserve">en el sector precordillerano a 2.950 m.s.n.m. </w:t>
            </w:r>
          </w:p>
        </w:tc>
      </w:tr>
      <w:tr w:rsidR="000B0768" w:rsidRPr="00030938" w:rsidTr="007870D3">
        <w:trPr>
          <w:trHeight w:val="299"/>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137727" w:rsidRDefault="000B0768" w:rsidP="00137727">
            <w:pPr>
              <w:spacing w:before="100" w:beforeAutospacing="1" w:after="100" w:afterAutospacing="1" w:line="240" w:lineRule="auto"/>
              <w:rPr>
                <w:rFonts w:eastAsia="Times New Roman"/>
                <w:color w:val="000000"/>
                <w:sz w:val="20"/>
                <w:szCs w:val="18"/>
                <w:lang w:eastAsia="es-CL"/>
              </w:rPr>
            </w:pPr>
            <w:r w:rsidRPr="00A929D6">
              <w:rPr>
                <w:rFonts w:cstheme="minorHAnsi"/>
                <w:b/>
                <w:sz w:val="20"/>
                <w:szCs w:val="20"/>
              </w:rPr>
              <w:t>Provincia:</w:t>
            </w:r>
            <w:r w:rsidRPr="00A929D6">
              <w:rPr>
                <w:rFonts w:cstheme="minorHAnsi"/>
                <w:sz w:val="20"/>
                <w:szCs w:val="20"/>
              </w:rPr>
              <w:t xml:space="preserve"> </w:t>
            </w:r>
            <w:r w:rsidR="00137727">
              <w:rPr>
                <w:rFonts w:eastAsia="Times New Roman"/>
                <w:color w:val="000000"/>
                <w:sz w:val="20"/>
                <w:szCs w:val="18"/>
                <w:lang w:eastAsia="es-CL"/>
              </w:rPr>
              <w:t>C</w:t>
            </w:r>
            <w:r w:rsidR="00015EB4">
              <w:rPr>
                <w:rFonts w:eastAsia="Times New Roman"/>
                <w:color w:val="000000"/>
                <w:sz w:val="20"/>
                <w:szCs w:val="18"/>
                <w:lang w:eastAsia="es-CL"/>
              </w:rPr>
              <w:t>hañaral</w:t>
            </w:r>
          </w:p>
        </w:tc>
        <w:tc>
          <w:tcPr>
            <w:tcW w:w="2427" w:type="pct"/>
            <w:vMerge/>
            <w:tcBorders>
              <w:left w:val="single" w:sz="4" w:space="0" w:color="auto"/>
              <w:right w:val="single" w:sz="4" w:space="0" w:color="auto"/>
            </w:tcBorders>
            <w:shd w:val="clear" w:color="auto" w:fill="FFFFFF"/>
          </w:tcPr>
          <w:p w:rsidR="000B0768" w:rsidRPr="00A929D6" w:rsidRDefault="000B0768" w:rsidP="009325E9">
            <w:pPr>
              <w:ind w:left="188"/>
              <w:rPr>
                <w:rFonts w:cstheme="minorHAnsi"/>
                <w:b/>
                <w:sz w:val="20"/>
                <w:szCs w:val="20"/>
                <w:highlight w:val="yellow"/>
              </w:rPr>
            </w:pPr>
          </w:p>
        </w:tc>
      </w:tr>
      <w:tr w:rsidR="000B0768" w:rsidRPr="00030938" w:rsidTr="007870D3">
        <w:trPr>
          <w:trHeight w:val="20"/>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spacing w:after="100" w:line="276" w:lineRule="auto"/>
              <w:rPr>
                <w:rFonts w:cstheme="minorHAnsi"/>
                <w:sz w:val="20"/>
                <w:szCs w:val="20"/>
                <w:highlight w:val="yellow"/>
              </w:rPr>
            </w:pPr>
            <w:r w:rsidRPr="00A929D6">
              <w:rPr>
                <w:rFonts w:cstheme="minorHAnsi"/>
                <w:b/>
                <w:sz w:val="20"/>
                <w:szCs w:val="20"/>
              </w:rPr>
              <w:t>Comuna:</w:t>
            </w:r>
            <w:r w:rsidRPr="00A929D6">
              <w:rPr>
                <w:rFonts w:cstheme="minorHAnsi"/>
                <w:sz w:val="20"/>
                <w:szCs w:val="20"/>
              </w:rPr>
              <w:t xml:space="preserve"> </w:t>
            </w:r>
            <w:r w:rsidR="00015EB4">
              <w:rPr>
                <w:rFonts w:cstheme="minorHAnsi"/>
                <w:sz w:val="20"/>
                <w:szCs w:val="20"/>
              </w:rPr>
              <w:t>Diego de Almagro</w:t>
            </w:r>
          </w:p>
        </w:tc>
        <w:tc>
          <w:tcPr>
            <w:tcW w:w="2427" w:type="pct"/>
            <w:vMerge/>
            <w:tcBorders>
              <w:left w:val="single" w:sz="4" w:space="0" w:color="auto"/>
              <w:bottom w:val="single" w:sz="4" w:space="0" w:color="auto"/>
              <w:right w:val="single" w:sz="4" w:space="0" w:color="auto"/>
            </w:tcBorders>
            <w:shd w:val="clear" w:color="auto" w:fill="FFFFFF"/>
          </w:tcPr>
          <w:p w:rsidR="000B0768" w:rsidRPr="00A929D6" w:rsidRDefault="000B0768" w:rsidP="009325E9">
            <w:pPr>
              <w:ind w:left="188"/>
              <w:rPr>
                <w:rFonts w:cstheme="minorHAnsi"/>
                <w:b/>
                <w:sz w:val="20"/>
                <w:szCs w:val="20"/>
                <w:highlight w:val="yellow"/>
              </w:rPr>
            </w:pPr>
          </w:p>
        </w:tc>
      </w:tr>
      <w:tr w:rsidR="000B0768" w:rsidRPr="00030938" w:rsidTr="007870D3">
        <w:trPr>
          <w:trHeight w:val="354"/>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B108F5" w:rsidRDefault="000B0768" w:rsidP="009325E9">
            <w:pPr>
              <w:spacing w:after="100" w:line="276" w:lineRule="auto"/>
              <w:rPr>
                <w:rFonts w:cstheme="minorHAnsi"/>
                <w:b/>
                <w:sz w:val="20"/>
                <w:szCs w:val="20"/>
              </w:rPr>
            </w:pPr>
            <w:r w:rsidRPr="00A929D6">
              <w:rPr>
                <w:rFonts w:cstheme="minorHAnsi"/>
                <w:b/>
                <w:sz w:val="20"/>
                <w:szCs w:val="20"/>
              </w:rPr>
              <w:t>Titular de la actividad, proyecto o fuente fiscalizada:</w:t>
            </w:r>
            <w:r w:rsidR="00B108F5">
              <w:rPr>
                <w:rFonts w:cstheme="minorHAnsi"/>
                <w:b/>
                <w:sz w:val="20"/>
                <w:szCs w:val="20"/>
              </w:rPr>
              <w:t xml:space="preserve"> </w:t>
            </w:r>
            <w:r w:rsidR="00B108F5" w:rsidRPr="00B108F5">
              <w:rPr>
                <w:rFonts w:cstheme="minorHAnsi"/>
                <w:sz w:val="20"/>
                <w:szCs w:val="20"/>
                <w:lang w:val="es-ES" w:eastAsia="es-ES"/>
              </w:rPr>
              <w:t>Codelco</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08F5" w:rsidRPr="00B108F5" w:rsidRDefault="000B0768" w:rsidP="00B108F5">
            <w:pPr>
              <w:spacing w:after="100" w:line="276" w:lineRule="auto"/>
              <w:rPr>
                <w:rFonts w:cstheme="minorHAnsi"/>
                <w:b/>
                <w:sz w:val="20"/>
                <w:szCs w:val="20"/>
              </w:rPr>
            </w:pPr>
            <w:r w:rsidRPr="00A929D6">
              <w:rPr>
                <w:rFonts w:cstheme="minorHAnsi"/>
                <w:b/>
                <w:sz w:val="20"/>
                <w:szCs w:val="20"/>
              </w:rPr>
              <w:t xml:space="preserve">RUT o RUN: </w:t>
            </w:r>
            <w:r w:rsidR="00B108F5" w:rsidRPr="007800FB">
              <w:rPr>
                <w:color w:val="000000"/>
                <w:sz w:val="20"/>
                <w:szCs w:val="20"/>
                <w:lang w:eastAsia="es-CL"/>
              </w:rPr>
              <w:t>61</w:t>
            </w:r>
            <w:r w:rsidR="00B108F5">
              <w:rPr>
                <w:color w:val="000000"/>
                <w:sz w:val="20"/>
                <w:szCs w:val="20"/>
                <w:lang w:eastAsia="es-CL"/>
              </w:rPr>
              <w:t>.</w:t>
            </w:r>
            <w:r w:rsidR="00B108F5" w:rsidRPr="007800FB">
              <w:rPr>
                <w:color w:val="000000"/>
                <w:sz w:val="20"/>
                <w:szCs w:val="20"/>
                <w:lang w:eastAsia="es-CL"/>
              </w:rPr>
              <w:t>704</w:t>
            </w:r>
            <w:r w:rsidR="00B108F5">
              <w:rPr>
                <w:color w:val="000000"/>
                <w:sz w:val="20"/>
                <w:szCs w:val="20"/>
                <w:lang w:eastAsia="es-CL"/>
              </w:rPr>
              <w:t>.</w:t>
            </w:r>
            <w:r w:rsidR="00B108F5" w:rsidRPr="007800FB">
              <w:rPr>
                <w:color w:val="000000"/>
                <w:sz w:val="20"/>
                <w:szCs w:val="20"/>
                <w:lang w:eastAsia="es-CL"/>
              </w:rPr>
              <w:t>000-K</w:t>
            </w:r>
          </w:p>
        </w:tc>
      </w:tr>
      <w:tr w:rsidR="000B0768" w:rsidRPr="00030938" w:rsidTr="007870D3">
        <w:trPr>
          <w:trHeight w:val="277"/>
          <w:jc w:val="center"/>
        </w:trPr>
        <w:tc>
          <w:tcPr>
            <w:tcW w:w="25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tabs>
                <w:tab w:val="left" w:pos="4274"/>
              </w:tabs>
              <w:spacing w:after="100" w:line="276" w:lineRule="auto"/>
              <w:rPr>
                <w:rFonts w:cstheme="minorHAnsi"/>
                <w:sz w:val="20"/>
                <w:szCs w:val="20"/>
              </w:rPr>
            </w:pPr>
            <w:r w:rsidRPr="00A929D6">
              <w:rPr>
                <w:rFonts w:cstheme="minorHAnsi"/>
                <w:b/>
                <w:sz w:val="20"/>
                <w:szCs w:val="20"/>
              </w:rPr>
              <w:t>Domicilio Titular:</w:t>
            </w:r>
            <w:r w:rsidRPr="00A929D6">
              <w:rPr>
                <w:rFonts w:cstheme="minorHAnsi"/>
                <w:sz w:val="20"/>
                <w:szCs w:val="20"/>
              </w:rPr>
              <w:t xml:space="preserve"> </w:t>
            </w:r>
            <w:r w:rsidRPr="00A929D6">
              <w:rPr>
                <w:rFonts w:cstheme="minorHAnsi"/>
                <w:sz w:val="20"/>
                <w:szCs w:val="20"/>
              </w:rPr>
              <w:tab/>
            </w:r>
          </w:p>
          <w:p w:rsidR="000B0768" w:rsidRPr="0056733D" w:rsidRDefault="00B108F5" w:rsidP="009325E9">
            <w:pPr>
              <w:spacing w:after="100" w:line="276" w:lineRule="auto"/>
              <w:rPr>
                <w:rFonts w:cstheme="minorHAnsi"/>
                <w:sz w:val="20"/>
                <w:szCs w:val="20"/>
                <w:highlight w:val="yellow"/>
              </w:rPr>
            </w:pPr>
            <w:r>
              <w:rPr>
                <w:rFonts w:cstheme="minorHAnsi"/>
                <w:sz w:val="20"/>
                <w:szCs w:val="20"/>
              </w:rPr>
              <w:t xml:space="preserve">Huérfanos 1270, piso 5, </w:t>
            </w:r>
            <w:r w:rsidRPr="00A929D6">
              <w:rPr>
                <w:rFonts w:cstheme="minorHAnsi"/>
                <w:sz w:val="20"/>
                <w:szCs w:val="20"/>
              </w:rPr>
              <w:t>Gerencia de Medio Ambiente y Comunidad, Santiago.</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B108F5" w:rsidRDefault="000B0768" w:rsidP="009325E9">
            <w:pPr>
              <w:spacing w:after="100" w:line="276" w:lineRule="auto"/>
              <w:rPr>
                <w:color w:val="000000"/>
                <w:sz w:val="20"/>
                <w:szCs w:val="20"/>
                <w:shd w:val="clear" w:color="auto" w:fill="FFFFFF"/>
              </w:rPr>
            </w:pPr>
            <w:r w:rsidRPr="00A929D6">
              <w:rPr>
                <w:rFonts w:cstheme="minorHAnsi"/>
                <w:b/>
                <w:sz w:val="20"/>
                <w:szCs w:val="20"/>
              </w:rPr>
              <w:t>Correo electrónico</w:t>
            </w:r>
            <w:r w:rsidRPr="00A929D6">
              <w:rPr>
                <w:color w:val="000000"/>
                <w:sz w:val="20"/>
                <w:szCs w:val="20"/>
                <w:shd w:val="clear" w:color="auto" w:fill="FFFFFF"/>
              </w:rPr>
              <w:t xml:space="preserve">: </w:t>
            </w:r>
            <w:r w:rsidR="005E2AD5" w:rsidRPr="005E2AD5">
              <w:rPr>
                <w:rFonts w:cstheme="minorHAnsi"/>
                <w:sz w:val="20"/>
                <w:szCs w:val="20"/>
                <w:lang w:val="es-ES" w:eastAsia="es-ES"/>
              </w:rPr>
              <w:t>pgutierr@codelco.cl</w:t>
            </w:r>
          </w:p>
        </w:tc>
      </w:tr>
      <w:tr w:rsidR="000B0768" w:rsidRPr="00030938" w:rsidTr="007870D3">
        <w:trPr>
          <w:trHeight w:val="265"/>
          <w:jc w:val="center"/>
        </w:trPr>
        <w:tc>
          <w:tcPr>
            <w:tcW w:w="2573" w:type="pct"/>
            <w:vMerge/>
            <w:tcBorders>
              <w:top w:val="single" w:sz="4" w:space="0" w:color="auto"/>
              <w:left w:val="single" w:sz="4" w:space="0" w:color="auto"/>
              <w:bottom w:val="single" w:sz="4" w:space="0" w:color="auto"/>
              <w:right w:val="single" w:sz="4" w:space="0" w:color="auto"/>
            </w:tcBorders>
            <w:vAlign w:val="center"/>
            <w:hideMark/>
          </w:tcPr>
          <w:p w:rsidR="000B0768" w:rsidRPr="00A929D6" w:rsidRDefault="000B0768" w:rsidP="009325E9">
            <w:pPr>
              <w:rPr>
                <w:rFonts w:cstheme="minorHAnsi"/>
                <w:b/>
                <w:sz w:val="20"/>
                <w:szCs w:val="20"/>
                <w:highlight w:val="yellow"/>
                <w:lang w:val="es-ES" w:eastAsia="es-ES"/>
              </w:rPr>
            </w:pP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A929D6" w:rsidRDefault="000B0768" w:rsidP="009325E9">
            <w:pPr>
              <w:spacing w:after="100" w:line="276" w:lineRule="auto"/>
              <w:rPr>
                <w:rFonts w:cstheme="minorHAnsi"/>
                <w:b/>
                <w:sz w:val="20"/>
                <w:szCs w:val="20"/>
              </w:rPr>
            </w:pPr>
            <w:r w:rsidRPr="00A929D6">
              <w:rPr>
                <w:rFonts w:cstheme="minorHAnsi"/>
                <w:b/>
                <w:sz w:val="20"/>
                <w:szCs w:val="20"/>
              </w:rPr>
              <w:t>Teléfono:</w:t>
            </w:r>
            <w:r w:rsidRPr="00A929D6">
              <w:rPr>
                <w:rFonts w:cstheme="minorHAnsi"/>
                <w:sz w:val="20"/>
                <w:szCs w:val="20"/>
              </w:rPr>
              <w:t xml:space="preserve"> </w:t>
            </w:r>
            <w:r w:rsidR="005E2AD5" w:rsidRPr="005E2AD5">
              <w:rPr>
                <w:rFonts w:cstheme="minorHAnsi"/>
                <w:sz w:val="20"/>
                <w:szCs w:val="20"/>
              </w:rPr>
              <w:t>+56 2 26903945</w:t>
            </w:r>
          </w:p>
        </w:tc>
      </w:tr>
      <w:tr w:rsidR="000B0768" w:rsidRPr="00030938" w:rsidTr="007870D3">
        <w:trPr>
          <w:trHeight w:val="391"/>
          <w:jc w:val="center"/>
        </w:trPr>
        <w:tc>
          <w:tcPr>
            <w:tcW w:w="25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spacing w:after="100" w:line="276" w:lineRule="auto"/>
              <w:rPr>
                <w:rFonts w:cstheme="minorHAnsi"/>
                <w:sz w:val="20"/>
                <w:szCs w:val="20"/>
              </w:rPr>
            </w:pPr>
            <w:r w:rsidRPr="00A929D6">
              <w:rPr>
                <w:rFonts w:cstheme="minorHAnsi"/>
                <w:b/>
                <w:sz w:val="20"/>
                <w:szCs w:val="20"/>
              </w:rPr>
              <w:t>Identificación del Representante Legal:</w:t>
            </w:r>
            <w:r w:rsidRPr="00A929D6">
              <w:rPr>
                <w:rFonts w:cstheme="minorHAnsi"/>
                <w:sz w:val="20"/>
                <w:szCs w:val="20"/>
              </w:rPr>
              <w:t xml:space="preserve"> </w:t>
            </w:r>
          </w:p>
          <w:p w:rsidR="000B0768" w:rsidRPr="00B108F5" w:rsidRDefault="00B108F5" w:rsidP="009325E9">
            <w:pPr>
              <w:spacing w:after="100" w:line="276" w:lineRule="auto"/>
              <w:rPr>
                <w:rFonts w:cstheme="minorHAnsi"/>
                <w:sz w:val="20"/>
                <w:szCs w:val="20"/>
              </w:rPr>
            </w:pPr>
            <w:r w:rsidRPr="00B108F5">
              <w:rPr>
                <w:rFonts w:cs="Helvetica"/>
                <w:color w:val="222222"/>
                <w:sz w:val="18"/>
                <w:szCs w:val="18"/>
                <w:bdr w:val="none" w:sz="0" w:space="0" w:color="auto" w:frame="1"/>
                <w:shd w:val="clear" w:color="auto" w:fill="FFFFFF"/>
              </w:rPr>
              <w:t>Jorge Lagos Rodriguez</w:t>
            </w:r>
            <w:r w:rsidRPr="00B108F5">
              <w:rPr>
                <w:rFonts w:cs="Segoe UI"/>
                <w:color w:val="000000"/>
                <w:sz w:val="20"/>
                <w:szCs w:val="20"/>
              </w:rPr>
              <w:t> </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Default="000B0768" w:rsidP="009325E9">
            <w:pPr>
              <w:spacing w:after="100" w:line="276" w:lineRule="auto"/>
              <w:rPr>
                <w:rFonts w:cstheme="minorHAnsi"/>
                <w:sz w:val="20"/>
                <w:szCs w:val="20"/>
              </w:rPr>
            </w:pPr>
            <w:r w:rsidRPr="00A929D6">
              <w:rPr>
                <w:rFonts w:cstheme="minorHAnsi"/>
                <w:b/>
                <w:sz w:val="20"/>
                <w:szCs w:val="20"/>
              </w:rPr>
              <w:t>RUT o RUN:</w:t>
            </w:r>
            <w:r w:rsidRPr="00A929D6">
              <w:rPr>
                <w:rFonts w:cstheme="minorHAnsi"/>
                <w:sz w:val="20"/>
                <w:szCs w:val="20"/>
              </w:rPr>
              <w:t xml:space="preserve">  </w:t>
            </w:r>
            <w:r w:rsidR="00B108F5" w:rsidRPr="00A27875">
              <w:rPr>
                <w:rFonts w:cstheme="minorHAnsi"/>
                <w:sz w:val="20"/>
                <w:szCs w:val="20"/>
                <w:lang w:val="es-ES" w:eastAsia="es-ES"/>
              </w:rPr>
              <w:t>10.502.232-8</w:t>
            </w:r>
          </w:p>
          <w:p w:rsidR="000B0768" w:rsidRPr="00A929D6" w:rsidRDefault="000B0768" w:rsidP="009325E9">
            <w:pPr>
              <w:spacing w:after="100" w:line="276" w:lineRule="auto"/>
              <w:rPr>
                <w:rFonts w:cstheme="minorHAnsi"/>
                <w:b/>
                <w:sz w:val="20"/>
                <w:szCs w:val="20"/>
                <w:lang w:val="es-ES" w:eastAsia="es-ES"/>
              </w:rPr>
            </w:pPr>
          </w:p>
        </w:tc>
      </w:tr>
      <w:tr w:rsidR="000B0768" w:rsidRPr="00030938" w:rsidTr="007870D3">
        <w:trPr>
          <w:trHeight w:val="299"/>
          <w:jc w:val="center"/>
        </w:trPr>
        <w:tc>
          <w:tcPr>
            <w:tcW w:w="25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spacing w:after="100" w:line="276" w:lineRule="auto"/>
              <w:rPr>
                <w:rFonts w:cstheme="minorHAnsi"/>
                <w:sz w:val="20"/>
                <w:szCs w:val="20"/>
              </w:rPr>
            </w:pPr>
            <w:r w:rsidRPr="00A929D6">
              <w:rPr>
                <w:rFonts w:cstheme="minorHAnsi"/>
                <w:b/>
                <w:sz w:val="20"/>
                <w:szCs w:val="20"/>
              </w:rPr>
              <w:t>Domicilio Representante Legal:</w:t>
            </w:r>
          </w:p>
          <w:p w:rsidR="000B0768" w:rsidRPr="00B108F5" w:rsidRDefault="00B108F5" w:rsidP="00B108F5">
            <w:pPr>
              <w:rPr>
                <w:color w:val="000000"/>
                <w:sz w:val="20"/>
                <w:szCs w:val="20"/>
                <w:lang w:eastAsia="es-CL"/>
              </w:rPr>
            </w:pPr>
            <w:r w:rsidRPr="007800FB">
              <w:rPr>
                <w:color w:val="000000"/>
                <w:sz w:val="20"/>
                <w:szCs w:val="20"/>
                <w:lang w:eastAsia="es-CL"/>
              </w:rPr>
              <w:t xml:space="preserve">Huérfanos </w:t>
            </w:r>
            <w:proofErr w:type="spellStart"/>
            <w:r>
              <w:rPr>
                <w:color w:val="000000"/>
                <w:sz w:val="20"/>
                <w:szCs w:val="20"/>
                <w:lang w:eastAsia="es-CL"/>
              </w:rPr>
              <w:t>N°</w:t>
            </w:r>
            <w:proofErr w:type="spellEnd"/>
            <w:r>
              <w:rPr>
                <w:color w:val="000000"/>
                <w:sz w:val="20"/>
                <w:szCs w:val="20"/>
                <w:lang w:eastAsia="es-CL"/>
              </w:rPr>
              <w:t xml:space="preserve"> </w:t>
            </w:r>
            <w:r w:rsidRPr="007800FB">
              <w:rPr>
                <w:color w:val="000000"/>
                <w:sz w:val="20"/>
                <w:szCs w:val="20"/>
                <w:lang w:eastAsia="es-CL"/>
              </w:rPr>
              <w:t>1270</w:t>
            </w:r>
            <w:r>
              <w:rPr>
                <w:color w:val="000000"/>
                <w:sz w:val="20"/>
                <w:szCs w:val="20"/>
                <w:lang w:eastAsia="es-CL"/>
              </w:rPr>
              <w:t>,</w:t>
            </w:r>
            <w:r w:rsidRPr="007800FB">
              <w:rPr>
                <w:color w:val="000000"/>
                <w:sz w:val="20"/>
                <w:szCs w:val="20"/>
                <w:lang w:eastAsia="es-CL"/>
              </w:rPr>
              <w:t xml:space="preserve"> </w:t>
            </w:r>
            <w:r>
              <w:rPr>
                <w:color w:val="000000"/>
                <w:sz w:val="20"/>
                <w:szCs w:val="20"/>
                <w:lang w:eastAsia="es-CL"/>
              </w:rPr>
              <w:t>Vicepresidencia de Asuntos Corporativos y</w:t>
            </w:r>
            <w:r w:rsidRPr="007800FB">
              <w:rPr>
                <w:color w:val="000000"/>
                <w:sz w:val="20"/>
                <w:szCs w:val="20"/>
                <w:lang w:eastAsia="es-CL"/>
              </w:rPr>
              <w:t xml:space="preserve"> Sustentabilidad</w:t>
            </w: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spacing w:after="100" w:line="276" w:lineRule="auto"/>
              <w:rPr>
                <w:rFonts w:cstheme="minorHAnsi"/>
                <w:sz w:val="20"/>
                <w:szCs w:val="20"/>
              </w:rPr>
            </w:pPr>
            <w:r w:rsidRPr="00A929D6">
              <w:rPr>
                <w:rFonts w:cstheme="minorHAnsi"/>
                <w:b/>
                <w:sz w:val="20"/>
                <w:szCs w:val="20"/>
              </w:rPr>
              <w:t>Correo electrónico:</w:t>
            </w:r>
            <w:r w:rsidRPr="00A929D6">
              <w:rPr>
                <w:rFonts w:cstheme="minorHAnsi"/>
                <w:sz w:val="20"/>
                <w:szCs w:val="20"/>
              </w:rPr>
              <w:t xml:space="preserve"> </w:t>
            </w:r>
            <w:hyperlink r:id="rId12" w:history="1">
              <w:r w:rsidR="00B108F5" w:rsidRPr="00A929D6">
                <w:rPr>
                  <w:rStyle w:val="Hipervnculo"/>
                  <w:sz w:val="20"/>
                  <w:szCs w:val="20"/>
                  <w:shd w:val="clear" w:color="auto" w:fill="FFFFFF"/>
                </w:rPr>
                <w:t>pgutierr@codelco.cl</w:t>
              </w:r>
            </w:hyperlink>
          </w:p>
        </w:tc>
      </w:tr>
      <w:tr w:rsidR="000B0768" w:rsidRPr="00030938" w:rsidTr="007870D3">
        <w:trPr>
          <w:trHeight w:val="79"/>
          <w:jc w:val="center"/>
        </w:trPr>
        <w:tc>
          <w:tcPr>
            <w:tcW w:w="2573" w:type="pct"/>
            <w:vMerge/>
            <w:tcBorders>
              <w:top w:val="single" w:sz="4" w:space="0" w:color="auto"/>
              <w:left w:val="single" w:sz="4" w:space="0" w:color="auto"/>
              <w:bottom w:val="single" w:sz="4" w:space="0" w:color="auto"/>
              <w:right w:val="single" w:sz="4" w:space="0" w:color="auto"/>
            </w:tcBorders>
            <w:vAlign w:val="center"/>
            <w:hideMark/>
          </w:tcPr>
          <w:p w:rsidR="000B0768" w:rsidRPr="00A929D6" w:rsidRDefault="000B0768" w:rsidP="009325E9">
            <w:pPr>
              <w:rPr>
                <w:rFonts w:cstheme="minorHAnsi"/>
                <w:b/>
                <w:sz w:val="20"/>
                <w:szCs w:val="20"/>
                <w:highlight w:val="yellow"/>
                <w:lang w:val="es-ES" w:eastAsia="es-ES"/>
              </w:rPr>
            </w:pPr>
          </w:p>
        </w:tc>
        <w:tc>
          <w:tcPr>
            <w:tcW w:w="24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A929D6" w:rsidRDefault="000B0768" w:rsidP="009325E9">
            <w:pPr>
              <w:widowControl w:val="0"/>
              <w:spacing w:after="120" w:line="285" w:lineRule="auto"/>
              <w:rPr>
                <w:sz w:val="20"/>
                <w:szCs w:val="20"/>
              </w:rPr>
            </w:pPr>
            <w:r w:rsidRPr="00A929D6">
              <w:rPr>
                <w:rFonts w:cstheme="minorHAnsi"/>
                <w:b/>
                <w:sz w:val="20"/>
                <w:szCs w:val="20"/>
              </w:rPr>
              <w:t>Teléfono:</w:t>
            </w:r>
            <w:r w:rsidRPr="00A929D6">
              <w:rPr>
                <w:sz w:val="20"/>
                <w:szCs w:val="20"/>
              </w:rPr>
              <w:t xml:space="preserve"> </w:t>
            </w:r>
            <w:r w:rsidR="00B108F5" w:rsidRPr="00C15146">
              <w:rPr>
                <w:rFonts w:cstheme="minorHAnsi"/>
                <w:sz w:val="20"/>
                <w:szCs w:val="20"/>
              </w:rPr>
              <w:t>+56 2</w:t>
            </w:r>
            <w:r w:rsidR="00B108F5">
              <w:rPr>
                <w:sz w:val="20"/>
                <w:szCs w:val="20"/>
              </w:rPr>
              <w:t xml:space="preserve"> </w:t>
            </w:r>
            <w:r w:rsidR="00B108F5">
              <w:rPr>
                <w:rFonts w:cstheme="minorHAnsi"/>
                <w:sz w:val="20"/>
                <w:szCs w:val="20"/>
              </w:rPr>
              <w:t>26903945</w:t>
            </w:r>
          </w:p>
        </w:tc>
      </w:tr>
    </w:tbl>
    <w:p w:rsidR="004D2ABA" w:rsidRDefault="004D2ABA" w:rsidP="004D2ABA">
      <w:pPr>
        <w:spacing w:line="240" w:lineRule="auto"/>
        <w:ind w:left="360" w:hanging="360"/>
        <w:contextualSpacing/>
        <w:jc w:val="both"/>
        <w:rPr>
          <w:sz w:val="20"/>
          <w:szCs w:val="20"/>
        </w:rPr>
      </w:pPr>
    </w:p>
    <w:p w:rsidR="000B0768" w:rsidRDefault="000B0768"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Pr="004D2ABA" w:rsidRDefault="004D2ABA" w:rsidP="004D2ABA">
      <w:pPr>
        <w:spacing w:line="240" w:lineRule="auto"/>
        <w:ind w:left="360" w:hanging="360"/>
        <w:contextualSpacing/>
        <w:jc w:val="both"/>
        <w:rPr>
          <w:sz w:val="20"/>
          <w:szCs w:val="20"/>
        </w:rPr>
      </w:pPr>
    </w:p>
    <w:p w:rsidR="007A7DEB" w:rsidRDefault="007A7DEB" w:rsidP="004D2ABA">
      <w:pPr>
        <w:spacing w:line="240" w:lineRule="auto"/>
        <w:ind w:left="360" w:hanging="360"/>
        <w:contextualSpacing/>
        <w:jc w:val="both"/>
        <w:rPr>
          <w:sz w:val="20"/>
          <w:szCs w:val="20"/>
        </w:rPr>
      </w:pPr>
    </w:p>
    <w:p w:rsidR="00422EE5" w:rsidRPr="004D2ABA" w:rsidRDefault="00422EE5" w:rsidP="004D2ABA">
      <w:pPr>
        <w:spacing w:line="240" w:lineRule="auto"/>
        <w:ind w:left="360" w:hanging="360"/>
        <w:contextualSpacing/>
        <w:jc w:val="both"/>
        <w:rPr>
          <w:sz w:val="20"/>
          <w:szCs w:val="20"/>
        </w:rPr>
      </w:pPr>
    </w:p>
    <w:p w:rsidR="007A7DEB" w:rsidRDefault="007A7DEB" w:rsidP="004D2ABA">
      <w:pPr>
        <w:spacing w:line="240" w:lineRule="auto"/>
        <w:ind w:left="360" w:hanging="360"/>
        <w:contextualSpacing/>
        <w:jc w:val="both"/>
        <w:rPr>
          <w:sz w:val="20"/>
          <w:szCs w:val="20"/>
        </w:rPr>
      </w:pPr>
    </w:p>
    <w:p w:rsidR="00482BEC" w:rsidRDefault="00482BEC" w:rsidP="004D2ABA">
      <w:pPr>
        <w:spacing w:line="240" w:lineRule="auto"/>
        <w:ind w:left="360" w:hanging="360"/>
        <w:contextualSpacing/>
        <w:jc w:val="both"/>
        <w:rPr>
          <w:sz w:val="20"/>
          <w:szCs w:val="20"/>
        </w:rPr>
      </w:pPr>
    </w:p>
    <w:p w:rsidR="00482BEC" w:rsidRDefault="00482BEC" w:rsidP="004D2ABA">
      <w:pPr>
        <w:spacing w:line="240" w:lineRule="auto"/>
        <w:ind w:left="360" w:hanging="360"/>
        <w:contextualSpacing/>
        <w:jc w:val="both"/>
        <w:rPr>
          <w:sz w:val="20"/>
          <w:szCs w:val="20"/>
        </w:rPr>
      </w:pPr>
    </w:p>
    <w:p w:rsidR="00482BEC" w:rsidRDefault="00482BEC" w:rsidP="004D2ABA">
      <w:pPr>
        <w:spacing w:line="240" w:lineRule="auto"/>
        <w:ind w:left="360" w:hanging="360"/>
        <w:contextualSpacing/>
        <w:jc w:val="both"/>
        <w:rPr>
          <w:sz w:val="20"/>
          <w:szCs w:val="20"/>
        </w:rPr>
      </w:pPr>
    </w:p>
    <w:p w:rsidR="00482BEC" w:rsidRDefault="00482BEC" w:rsidP="004D2ABA">
      <w:pPr>
        <w:spacing w:line="240" w:lineRule="auto"/>
        <w:ind w:left="360" w:hanging="360"/>
        <w:contextualSpacing/>
        <w:jc w:val="both"/>
        <w:rPr>
          <w:sz w:val="20"/>
          <w:szCs w:val="20"/>
        </w:rPr>
      </w:pPr>
    </w:p>
    <w:p w:rsidR="00852B5C" w:rsidRPr="004D2ABA" w:rsidRDefault="00852B5C" w:rsidP="004D2ABA">
      <w:pPr>
        <w:spacing w:line="240" w:lineRule="auto"/>
        <w:ind w:left="360" w:hanging="360"/>
        <w:contextualSpacing/>
        <w:jc w:val="both"/>
        <w:rPr>
          <w:sz w:val="20"/>
          <w:szCs w:val="20"/>
        </w:rPr>
      </w:pPr>
    </w:p>
    <w:p w:rsidR="007A7DEB" w:rsidRPr="004D2ABA" w:rsidRDefault="007A7DEB" w:rsidP="004D2ABA">
      <w:pPr>
        <w:spacing w:line="240" w:lineRule="auto"/>
        <w:ind w:left="360" w:hanging="360"/>
        <w:contextualSpacing/>
        <w:jc w:val="both"/>
        <w:rPr>
          <w:sz w:val="20"/>
          <w:szCs w:val="20"/>
        </w:rPr>
      </w:pPr>
    </w:p>
    <w:p w:rsidR="007A7DEB" w:rsidRPr="004D2ABA" w:rsidRDefault="007A7DEB" w:rsidP="004D2ABA">
      <w:pPr>
        <w:spacing w:line="240" w:lineRule="auto"/>
        <w:ind w:left="360" w:hanging="360"/>
        <w:contextualSpacing/>
        <w:jc w:val="both"/>
        <w:rPr>
          <w:sz w:val="20"/>
          <w:szCs w:val="20"/>
        </w:rPr>
      </w:pPr>
    </w:p>
    <w:p w:rsidR="007A7DEB" w:rsidRPr="007A7DEB" w:rsidRDefault="007A7DEB" w:rsidP="007A7DEB">
      <w:pPr>
        <w:pStyle w:val="IFA1"/>
      </w:pPr>
      <w:bookmarkStart w:id="14" w:name="_Toc390777020"/>
      <w:bookmarkStart w:id="15" w:name="_Toc496000456"/>
      <w:r w:rsidRPr="007A7DEB">
        <w:lastRenderedPageBreak/>
        <w:t>INSTRUMENTOS DE CARÁCTER AMBIENTAL FISCALIZADOS</w:t>
      </w:r>
      <w:bookmarkEnd w:id="14"/>
      <w:bookmarkEnd w:id="15"/>
    </w:p>
    <w:p w:rsidR="007A7DEB" w:rsidRPr="007A7DEB" w:rsidRDefault="007A7DEB" w:rsidP="007A7DEB">
      <w:pPr>
        <w:spacing w:after="0" w:line="240" w:lineRule="auto"/>
        <w:ind w:left="989"/>
        <w:contextualSpacing/>
        <w:outlineLvl w:val="0"/>
        <w:rPr>
          <w:rFonts w:ascii="Calibri" w:eastAsia="Calibri" w:hAnsi="Calibri" w:cs="Calibri"/>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7"/>
        <w:gridCol w:w="976"/>
        <w:gridCol w:w="2237"/>
        <w:gridCol w:w="1108"/>
        <w:gridCol w:w="1415"/>
        <w:gridCol w:w="1114"/>
        <w:gridCol w:w="1534"/>
        <w:gridCol w:w="1221"/>
      </w:tblGrid>
      <w:tr w:rsidR="004D2ABA" w:rsidRPr="00D42470" w:rsidTr="00385BBB">
        <w:trPr>
          <w:trHeight w:val="498"/>
        </w:trPr>
        <w:tc>
          <w:tcPr>
            <w:tcW w:w="5000" w:type="pct"/>
            <w:gridSpan w:val="8"/>
            <w:shd w:val="clear" w:color="000000" w:fill="D9D9D9"/>
            <w:noWrap/>
          </w:tcPr>
          <w:p w:rsidR="004D2ABA" w:rsidRPr="00D42470" w:rsidRDefault="004D2ABA" w:rsidP="00A269F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2619A8" w:rsidRPr="00D42470" w:rsidTr="00785438">
        <w:trPr>
          <w:trHeight w:val="498"/>
        </w:trPr>
        <w:tc>
          <w:tcPr>
            <w:tcW w:w="179"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490"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123"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56" w:type="pct"/>
            <w:vAlign w:val="center"/>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710"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559" w:type="pct"/>
            <w:shd w:val="clear" w:color="auto" w:fill="auto"/>
            <w:vAlign w:val="center"/>
            <w:hideMark/>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70" w:type="pct"/>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14" w:type="pct"/>
            <w:shd w:val="clear" w:color="auto" w:fill="auto"/>
            <w:vAlign w:val="center"/>
            <w:hideMark/>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rsidTr="00785438">
        <w:trPr>
          <w:trHeight w:val="498"/>
        </w:trPr>
        <w:tc>
          <w:tcPr>
            <w:tcW w:w="179" w:type="pct"/>
            <w:shd w:val="clear" w:color="auto" w:fill="auto"/>
            <w:noWrap/>
            <w:vAlign w:val="center"/>
            <w:hideMark/>
          </w:tcPr>
          <w:p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490" w:type="pct"/>
            <w:shd w:val="clear" w:color="auto" w:fill="auto"/>
            <w:noWrap/>
            <w:vAlign w:val="center"/>
          </w:tcPr>
          <w:p w:rsidR="004D2ABA" w:rsidRPr="002619A8" w:rsidRDefault="00385BBB" w:rsidP="002619A8">
            <w:pPr>
              <w:spacing w:after="0" w:line="0" w:lineRule="atLeast"/>
              <w:jc w:val="both"/>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123" w:type="pct"/>
            <w:shd w:val="clear" w:color="auto" w:fill="auto"/>
            <w:noWrap/>
            <w:vAlign w:val="center"/>
          </w:tcPr>
          <w:p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 xml:space="preserve">D.S. </w:t>
            </w:r>
            <w:proofErr w:type="spellStart"/>
            <w:r w:rsidRPr="002619A8">
              <w:rPr>
                <w:rFonts w:cstheme="minorHAnsi"/>
                <w:sz w:val="18"/>
                <w:szCs w:val="18"/>
              </w:rPr>
              <w:t>N°</w:t>
            </w:r>
            <w:proofErr w:type="spellEnd"/>
            <w:r w:rsidRPr="002619A8">
              <w:rPr>
                <w:rFonts w:cstheme="minorHAnsi"/>
                <w:sz w:val="18"/>
                <w:szCs w:val="18"/>
              </w:rPr>
              <w:t xml:space="preserve"> 28/2013 del Ministerio del Medio Ambiente, que establece la “Norma de Emisión Para Fundiciones de Cobre y Fuentes Emisoras de Arsénico”</w:t>
            </w:r>
          </w:p>
        </w:tc>
        <w:tc>
          <w:tcPr>
            <w:tcW w:w="556" w:type="pct"/>
            <w:vAlign w:val="center"/>
          </w:tcPr>
          <w:p w:rsidR="004D2ABA" w:rsidRPr="002619A8" w:rsidRDefault="00385BBB" w:rsidP="002619A8">
            <w:pPr>
              <w:spacing w:after="0" w:line="0" w:lineRule="atLeast"/>
              <w:rPr>
                <w:rFonts w:ascii="Calibri" w:eastAsia="Calibri" w:hAnsi="Calibri" w:cs="Times New Roman"/>
                <w:color w:val="000000"/>
                <w:sz w:val="18"/>
                <w:szCs w:val="18"/>
              </w:rPr>
            </w:pPr>
            <w:r w:rsidRPr="002619A8">
              <w:rPr>
                <w:rFonts w:cstheme="minorHAnsi"/>
                <w:sz w:val="18"/>
                <w:szCs w:val="18"/>
              </w:rPr>
              <w:t>30-07-2013</w:t>
            </w:r>
          </w:p>
        </w:tc>
        <w:tc>
          <w:tcPr>
            <w:tcW w:w="710" w:type="pct"/>
            <w:shd w:val="clear" w:color="auto" w:fill="auto"/>
            <w:noWrap/>
            <w:vAlign w:val="center"/>
          </w:tcPr>
          <w:p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559" w:type="pct"/>
            <w:shd w:val="clear" w:color="auto" w:fill="auto"/>
            <w:noWrap/>
            <w:vAlign w:val="center"/>
          </w:tcPr>
          <w:p w:rsidR="004D2ABA" w:rsidRPr="002619A8" w:rsidRDefault="00785438" w:rsidP="00385BBB">
            <w:pPr>
              <w:spacing w:after="0" w:line="0" w:lineRule="atLeast"/>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Fundición </w:t>
            </w:r>
            <w:r w:rsidR="007870D3">
              <w:rPr>
                <w:rFonts w:ascii="Calibri" w:eastAsia="Calibri" w:hAnsi="Calibri" w:cs="Times New Roman"/>
                <w:color w:val="000000"/>
                <w:sz w:val="18"/>
                <w:szCs w:val="18"/>
              </w:rPr>
              <w:t>Potrerillos</w:t>
            </w:r>
          </w:p>
        </w:tc>
        <w:tc>
          <w:tcPr>
            <w:tcW w:w="770" w:type="pct"/>
            <w:vAlign w:val="center"/>
          </w:tcPr>
          <w:p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14" w:type="pct"/>
            <w:shd w:val="clear" w:color="auto" w:fill="auto"/>
            <w:noWrap/>
            <w:vAlign w:val="center"/>
          </w:tcPr>
          <w:p w:rsidR="004D2ABA" w:rsidRPr="002619A8" w:rsidRDefault="002619A8" w:rsidP="00385BBB">
            <w:pPr>
              <w:spacing w:after="0" w:line="0" w:lineRule="atLeast"/>
              <w:jc w:val="center"/>
              <w:rPr>
                <w:rFonts w:ascii="Calibri" w:eastAsia="Times New Roman" w:hAnsi="Calibri" w:cs="Calibri"/>
                <w:color w:val="000000"/>
                <w:sz w:val="18"/>
                <w:szCs w:val="18"/>
                <w:lang w:eastAsia="es-CL"/>
              </w:rPr>
            </w:pPr>
            <w:proofErr w:type="gramStart"/>
            <w:r>
              <w:rPr>
                <w:rFonts w:ascii="Calibri" w:eastAsia="Times New Roman" w:hAnsi="Calibri" w:cs="Calibri"/>
                <w:color w:val="000000"/>
                <w:sz w:val="18"/>
                <w:szCs w:val="18"/>
                <w:lang w:eastAsia="es-CL"/>
              </w:rPr>
              <w:t>No  aplica</w:t>
            </w:r>
            <w:proofErr w:type="gramEnd"/>
          </w:p>
        </w:tc>
      </w:tr>
    </w:tbl>
    <w:p w:rsidR="007A7DEB" w:rsidRPr="007A7DEB" w:rsidRDefault="007A7DEB" w:rsidP="00FD77BE">
      <w:pPr>
        <w:spacing w:line="240" w:lineRule="auto"/>
        <w:contextualSpacing/>
        <w:rPr>
          <w:sz w:val="24"/>
          <w:szCs w:val="24"/>
        </w:rPr>
      </w:pPr>
    </w:p>
    <w:p w:rsidR="007A7DEB" w:rsidRDefault="007A7DEB" w:rsidP="007A7DEB">
      <w:pPr>
        <w:pStyle w:val="IFA1"/>
      </w:pPr>
      <w:bookmarkStart w:id="16" w:name="_Toc352840385"/>
      <w:bookmarkStart w:id="17" w:name="_Toc352841445"/>
      <w:bookmarkStart w:id="18" w:name="_Toc447875232"/>
      <w:bookmarkStart w:id="19" w:name="_Toc496000457"/>
      <w:r w:rsidRPr="007A7DEB">
        <w:t>ANTECEDENTES DE LA ACTIVIDAD DE FISCALIZACIÓN</w:t>
      </w:r>
      <w:bookmarkEnd w:id="16"/>
      <w:bookmarkEnd w:id="17"/>
      <w:bookmarkEnd w:id="18"/>
      <w:bookmarkEnd w:id="19"/>
    </w:p>
    <w:p w:rsidR="00340394" w:rsidRPr="00340394" w:rsidRDefault="00340394" w:rsidP="00340394">
      <w:pPr>
        <w:pStyle w:val="Ttulo1"/>
        <w:numPr>
          <w:ilvl w:val="0"/>
          <w:numId w:val="0"/>
        </w:numPr>
        <w:ind w:left="576"/>
      </w:pPr>
    </w:p>
    <w:p w:rsidR="007A7DEB" w:rsidRPr="007A7DEB" w:rsidRDefault="007A7DEB" w:rsidP="00BF33C7">
      <w:pPr>
        <w:pStyle w:val="Ttulo1"/>
      </w:pPr>
      <w:bookmarkStart w:id="20" w:name="_Toc352840386"/>
      <w:bookmarkStart w:id="21" w:name="_Toc352841446"/>
      <w:bookmarkStart w:id="22" w:name="_Toc353998112"/>
      <w:bookmarkStart w:id="23" w:name="_Toc353998185"/>
      <w:bookmarkStart w:id="24" w:name="_Toc382383537"/>
      <w:bookmarkStart w:id="25" w:name="_Toc382472359"/>
      <w:bookmarkStart w:id="26" w:name="_Toc390184270"/>
      <w:bookmarkStart w:id="27" w:name="_Toc390360001"/>
      <w:bookmarkStart w:id="28" w:name="_Toc390777022"/>
      <w:bookmarkStart w:id="29" w:name="_Toc447875233"/>
      <w:bookmarkStart w:id="30" w:name="_Toc496000458"/>
      <w:r w:rsidRPr="007A7DEB">
        <w:t>Motivo de la Actividad de Fiscalización</w:t>
      </w:r>
      <w:bookmarkEnd w:id="20"/>
      <w:bookmarkEnd w:id="21"/>
      <w:bookmarkEnd w:id="22"/>
      <w:bookmarkEnd w:id="23"/>
      <w:bookmarkEnd w:id="24"/>
      <w:bookmarkEnd w:id="25"/>
      <w:bookmarkEnd w:id="26"/>
      <w:bookmarkEnd w:id="27"/>
      <w:bookmarkEnd w:id="28"/>
      <w:bookmarkEnd w:id="29"/>
      <w:bookmarkEnd w:id="30"/>
    </w:p>
    <w:p w:rsidR="007A7DEB" w:rsidRPr="007A7DEB" w:rsidRDefault="007A7DEB" w:rsidP="007A7DEB">
      <w:pPr>
        <w:spacing w:line="240" w:lineRule="auto"/>
        <w:ind w:left="360"/>
        <w:contextualSpacing/>
      </w:pPr>
    </w:p>
    <w:tbl>
      <w:tblPr>
        <w:tblStyle w:val="Tablaconcuadrcula"/>
        <w:tblW w:w="5000" w:type="pct"/>
        <w:tblLook w:val="04A0" w:firstRow="1" w:lastRow="0" w:firstColumn="1" w:lastColumn="0" w:noHBand="0" w:noVBand="1"/>
      </w:tblPr>
      <w:tblGrid>
        <w:gridCol w:w="490"/>
        <w:gridCol w:w="1921"/>
        <w:gridCol w:w="7551"/>
      </w:tblGrid>
      <w:tr w:rsidR="007A7DEB" w:rsidRPr="007A7DEB" w:rsidTr="00C640BA">
        <w:trPr>
          <w:trHeight w:val="350"/>
        </w:trPr>
        <w:tc>
          <w:tcPr>
            <w:tcW w:w="1210" w:type="pct"/>
            <w:gridSpan w:val="2"/>
            <w:vAlign w:val="center"/>
          </w:tcPr>
          <w:p w:rsidR="007A7DEB" w:rsidRPr="007A7DEB" w:rsidRDefault="007A7DEB" w:rsidP="007A7DEB">
            <w:pPr>
              <w:rPr>
                <w:b/>
              </w:rPr>
            </w:pPr>
            <w:r w:rsidRPr="007A7DEB">
              <w:rPr>
                <w:b/>
              </w:rPr>
              <w:t>Motivo</w:t>
            </w:r>
          </w:p>
        </w:tc>
        <w:tc>
          <w:tcPr>
            <w:tcW w:w="3790" w:type="pct"/>
            <w:vAlign w:val="center"/>
          </w:tcPr>
          <w:p w:rsidR="007A7DEB" w:rsidRPr="007A7DEB" w:rsidRDefault="007A7DEB" w:rsidP="007A7DEB">
            <w:pPr>
              <w:rPr>
                <w:b/>
              </w:rPr>
            </w:pPr>
            <w:r w:rsidRPr="007A7DEB">
              <w:rPr>
                <w:b/>
              </w:rPr>
              <w:t>Descripción</w:t>
            </w:r>
          </w:p>
        </w:tc>
      </w:tr>
      <w:tr w:rsidR="007A7DEB" w:rsidRPr="007A7DEB" w:rsidTr="00C640BA">
        <w:trPr>
          <w:trHeight w:val="481"/>
        </w:trPr>
        <w:tc>
          <w:tcPr>
            <w:tcW w:w="246" w:type="pct"/>
            <w:vAlign w:val="center"/>
          </w:tcPr>
          <w:p w:rsidR="007A7DEB" w:rsidRPr="007A7DEB" w:rsidRDefault="007A7DEB" w:rsidP="007A7DEB">
            <w:pPr>
              <w:jc w:val="center"/>
            </w:pPr>
            <w:r w:rsidRPr="00385BBB">
              <w:t>X</w:t>
            </w:r>
          </w:p>
        </w:tc>
        <w:tc>
          <w:tcPr>
            <w:tcW w:w="964" w:type="pct"/>
            <w:vAlign w:val="center"/>
          </w:tcPr>
          <w:p w:rsidR="007A7DEB" w:rsidRPr="007A7DEB" w:rsidRDefault="007A7DEB" w:rsidP="007A7DEB">
            <w:r w:rsidRPr="007A7DEB">
              <w:t>Programada</w:t>
            </w:r>
          </w:p>
        </w:tc>
        <w:tc>
          <w:tcPr>
            <w:tcW w:w="3790" w:type="pct"/>
            <w:vAlign w:val="center"/>
          </w:tcPr>
          <w:p w:rsidR="007A7DEB" w:rsidRPr="007A7DEB" w:rsidRDefault="00385BBB" w:rsidP="00DA1ECC">
            <w:r w:rsidRPr="00D0413B">
              <w:t>Resolución SMA N°</w:t>
            </w:r>
            <w:r w:rsidR="00DA1ECC">
              <w:t>1221</w:t>
            </w:r>
            <w:r w:rsidRPr="00D0413B">
              <w:t>/201</w:t>
            </w:r>
            <w:r w:rsidR="00DA1ECC">
              <w:t>5</w:t>
            </w:r>
            <w:r w:rsidRPr="00D0413B">
              <w:t xml:space="preserve"> que fija Programa y Subprogramas </w:t>
            </w:r>
            <w:r>
              <w:t>de Fiscalización Ambiental de Normas de Emisión para el año 201</w:t>
            </w:r>
            <w:r w:rsidR="00DA1ECC">
              <w:t>6</w:t>
            </w:r>
            <w:r>
              <w:t>.</w:t>
            </w:r>
          </w:p>
        </w:tc>
      </w:tr>
    </w:tbl>
    <w:p w:rsidR="007A7DEB" w:rsidRPr="007A7DEB" w:rsidRDefault="007A7DEB" w:rsidP="007A7DEB">
      <w:pPr>
        <w:spacing w:line="240" w:lineRule="auto"/>
        <w:ind w:left="360" w:hanging="360"/>
        <w:contextualSpacing/>
      </w:pPr>
    </w:p>
    <w:p w:rsidR="007A7DEB" w:rsidRPr="007A7DEB" w:rsidRDefault="007A7DEB" w:rsidP="007A7DEB">
      <w:pPr>
        <w:spacing w:after="0" w:line="240" w:lineRule="auto"/>
        <w:rPr>
          <w:rFonts w:ascii="Calibri" w:eastAsia="Calibri" w:hAnsi="Calibri" w:cs="Calibri"/>
          <w:b/>
          <w:color w:val="FF0000"/>
        </w:rPr>
      </w:pPr>
    </w:p>
    <w:p w:rsidR="007A7DEB" w:rsidRDefault="00F93D0F" w:rsidP="00F93D0F">
      <w:pPr>
        <w:pStyle w:val="Ttulo1"/>
      </w:pPr>
      <w:bookmarkStart w:id="31" w:name="_Toc496000459"/>
      <w:bookmarkStart w:id="32" w:name="_Toc382383544"/>
      <w:bookmarkStart w:id="33" w:name="_Toc382472366"/>
      <w:bookmarkStart w:id="34" w:name="_Toc390184276"/>
      <w:bookmarkStart w:id="35" w:name="_Toc390360007"/>
      <w:bookmarkStart w:id="36" w:name="_Toc390777028"/>
      <w:bookmarkStart w:id="37" w:name="_Toc352840392"/>
      <w:bookmarkStart w:id="38" w:name="_Toc352841452"/>
      <w:r w:rsidRPr="00F93D0F">
        <w:t>Materia Específica Objeto de la Fiscalización Ambiental</w:t>
      </w:r>
      <w:bookmarkEnd w:id="31"/>
    </w:p>
    <w:p w:rsidR="00F93D0F" w:rsidRDefault="00F93D0F" w:rsidP="00F93D0F">
      <w:pPr>
        <w:pStyle w:val="Listaconnmeros"/>
        <w:numPr>
          <w:ilvl w:val="0"/>
          <w:numId w:val="0"/>
        </w:numPr>
        <w:ind w:left="360" w:hanging="360"/>
      </w:pPr>
    </w:p>
    <w:tbl>
      <w:tblPr>
        <w:tblStyle w:val="Tablaconcuadrcula"/>
        <w:tblW w:w="0" w:type="auto"/>
        <w:tblInd w:w="-34" w:type="dxa"/>
        <w:tblLook w:val="04A0" w:firstRow="1" w:lastRow="0" w:firstColumn="1" w:lastColumn="0" w:noHBand="0" w:noVBand="1"/>
      </w:tblPr>
      <w:tblGrid>
        <w:gridCol w:w="9996"/>
      </w:tblGrid>
      <w:tr w:rsidR="00F93D0F" w:rsidTr="004C2C0B">
        <w:trPr>
          <w:trHeight w:val="503"/>
        </w:trPr>
        <w:tc>
          <w:tcPr>
            <w:tcW w:w="10222" w:type="dxa"/>
            <w:vAlign w:val="center"/>
          </w:tcPr>
          <w:p w:rsidR="00F93D0F" w:rsidRDefault="008323E0" w:rsidP="00915060">
            <w:pPr>
              <w:pStyle w:val="Listaconnmeros"/>
              <w:numPr>
                <w:ilvl w:val="0"/>
                <w:numId w:val="9"/>
              </w:numPr>
            </w:pPr>
            <w:r>
              <w:t xml:space="preserve">Emisiones Atmosféricas </w:t>
            </w:r>
            <w:r w:rsidR="00F93D0F">
              <w:t xml:space="preserve"> </w:t>
            </w:r>
          </w:p>
        </w:tc>
      </w:tr>
    </w:tbl>
    <w:p w:rsidR="00F93D0F" w:rsidRDefault="00F93D0F" w:rsidP="00F93D0F">
      <w:pPr>
        <w:pStyle w:val="Listaconnmeros"/>
        <w:numPr>
          <w:ilvl w:val="0"/>
          <w:numId w:val="0"/>
        </w:numPr>
        <w:ind w:left="360" w:hanging="360"/>
      </w:pPr>
    </w:p>
    <w:p w:rsidR="004C5983" w:rsidRDefault="004C5983" w:rsidP="004C5983">
      <w:pPr>
        <w:pStyle w:val="Ttulo1"/>
      </w:pPr>
      <w:bookmarkStart w:id="39" w:name="_Toc458072412"/>
      <w:bookmarkStart w:id="40" w:name="_Toc468700019"/>
      <w:bookmarkStart w:id="41" w:name="_Toc496000460"/>
      <w:r w:rsidRPr="009340CA">
        <w:t xml:space="preserve">Metodologías de </w:t>
      </w:r>
      <w:r>
        <w:t>cuantificación</w:t>
      </w:r>
      <w:r w:rsidRPr="009340CA">
        <w:t xml:space="preserve"> de emisiones utilizad</w:t>
      </w:r>
      <w:bookmarkEnd w:id="39"/>
      <w:r>
        <w:t>a:</w:t>
      </w:r>
      <w:bookmarkEnd w:id="40"/>
      <w:bookmarkEnd w:id="41"/>
    </w:p>
    <w:p w:rsidR="004C5983" w:rsidRDefault="004C5983" w:rsidP="004C5983">
      <w:pPr>
        <w:pStyle w:val="Listaconnmeros"/>
        <w:numPr>
          <w:ilvl w:val="0"/>
          <w:numId w:val="0"/>
        </w:numPr>
        <w:ind w:left="360"/>
        <w:rPr>
          <w:sz w:val="14"/>
        </w:rPr>
      </w:pPr>
    </w:p>
    <w:p w:rsidR="009968F1" w:rsidRPr="009968F1" w:rsidRDefault="009968F1" w:rsidP="009968F1">
      <w:pPr>
        <w:rPr>
          <w:sz w:val="20"/>
          <w:szCs w:val="20"/>
        </w:rPr>
      </w:pPr>
      <w:r w:rsidRPr="009968F1">
        <w:rPr>
          <w:sz w:val="20"/>
          <w:szCs w:val="20"/>
        </w:rPr>
        <w:t xml:space="preserve">La metodología de cuantificación utilizada para determinar la emisión de los parámetros evaluados en el presente informe es la siguiente: </w:t>
      </w:r>
    </w:p>
    <w:tbl>
      <w:tblPr>
        <w:tblStyle w:val="Tablaconcuadrcula2"/>
        <w:tblW w:w="10077" w:type="dxa"/>
        <w:jc w:val="center"/>
        <w:tblLook w:val="0420" w:firstRow="1" w:lastRow="0" w:firstColumn="0" w:lastColumn="0" w:noHBand="0" w:noVBand="1"/>
      </w:tblPr>
      <w:tblGrid>
        <w:gridCol w:w="1402"/>
        <w:gridCol w:w="2400"/>
        <w:gridCol w:w="1014"/>
        <w:gridCol w:w="1275"/>
        <w:gridCol w:w="1555"/>
        <w:gridCol w:w="2431"/>
      </w:tblGrid>
      <w:tr w:rsidR="00FD77BE" w:rsidRPr="000546D0" w:rsidTr="000A7CA7">
        <w:trPr>
          <w:trHeight w:val="482"/>
          <w:jc w:val="center"/>
        </w:trPr>
        <w:tc>
          <w:tcPr>
            <w:tcW w:w="1402" w:type="dxa"/>
            <w:hideMark/>
          </w:tcPr>
          <w:p w:rsidR="004C5983" w:rsidRPr="004C2C0B" w:rsidRDefault="004C5983" w:rsidP="004C5983">
            <w:pPr>
              <w:rPr>
                <w:b/>
                <w:sz w:val="18"/>
              </w:rPr>
            </w:pPr>
            <w:bookmarkStart w:id="42" w:name="OLE_LINK1"/>
            <w:r w:rsidRPr="004C2C0B">
              <w:rPr>
                <w:b/>
                <w:sz w:val="18"/>
              </w:rPr>
              <w:t>Fuente emisora</w:t>
            </w:r>
          </w:p>
        </w:tc>
        <w:tc>
          <w:tcPr>
            <w:tcW w:w="2400" w:type="dxa"/>
            <w:hideMark/>
          </w:tcPr>
          <w:p w:rsidR="004C5983" w:rsidRPr="004C2C0B" w:rsidRDefault="004C5983" w:rsidP="004C5983">
            <w:pPr>
              <w:rPr>
                <w:b/>
                <w:sz w:val="18"/>
              </w:rPr>
            </w:pPr>
            <w:r w:rsidRPr="004C2C0B">
              <w:rPr>
                <w:b/>
                <w:sz w:val="18"/>
              </w:rPr>
              <w:t xml:space="preserve">Método de Cuantificación </w:t>
            </w:r>
          </w:p>
        </w:tc>
        <w:tc>
          <w:tcPr>
            <w:tcW w:w="1014" w:type="dxa"/>
            <w:hideMark/>
          </w:tcPr>
          <w:p w:rsidR="004C5983" w:rsidRPr="004C2C0B" w:rsidRDefault="004C5983" w:rsidP="004C5983">
            <w:pPr>
              <w:rPr>
                <w:b/>
                <w:sz w:val="18"/>
              </w:rPr>
            </w:pPr>
            <w:r w:rsidRPr="004C2C0B">
              <w:rPr>
                <w:b/>
                <w:sz w:val="18"/>
              </w:rPr>
              <w:t>Parámetro</w:t>
            </w:r>
          </w:p>
        </w:tc>
        <w:tc>
          <w:tcPr>
            <w:tcW w:w="1275" w:type="dxa"/>
          </w:tcPr>
          <w:p w:rsidR="004C5983" w:rsidRPr="004C2C0B" w:rsidRDefault="004C5983" w:rsidP="004C5983">
            <w:pPr>
              <w:rPr>
                <w:b/>
                <w:sz w:val="18"/>
              </w:rPr>
            </w:pPr>
            <w:r w:rsidRPr="004C2C0B">
              <w:rPr>
                <w:b/>
                <w:sz w:val="18"/>
              </w:rPr>
              <w:t xml:space="preserve">Rango de medición </w:t>
            </w:r>
          </w:p>
        </w:tc>
        <w:tc>
          <w:tcPr>
            <w:tcW w:w="1555" w:type="dxa"/>
          </w:tcPr>
          <w:p w:rsidR="004C2C0B" w:rsidRPr="00355157" w:rsidRDefault="000A7CA7" w:rsidP="004C5983">
            <w:pPr>
              <w:rPr>
                <w:b/>
              </w:rPr>
            </w:pPr>
            <w:r w:rsidRPr="000A7CA7">
              <w:rPr>
                <w:b/>
                <w:sz w:val="18"/>
              </w:rPr>
              <w:t>Información de Validación inicial o Metodología aprobada</w:t>
            </w:r>
          </w:p>
        </w:tc>
        <w:tc>
          <w:tcPr>
            <w:tcW w:w="2431" w:type="dxa"/>
          </w:tcPr>
          <w:p w:rsidR="006463E1" w:rsidRPr="004C2C0B" w:rsidRDefault="006463E1" w:rsidP="006463E1">
            <w:pPr>
              <w:rPr>
                <w:sz w:val="18"/>
                <w:szCs w:val="18"/>
              </w:rPr>
            </w:pPr>
            <w:r w:rsidRPr="004C2C0B">
              <w:rPr>
                <w:b/>
                <w:sz w:val="18"/>
                <w:szCs w:val="18"/>
              </w:rPr>
              <w:t>Periodo de Validación:</w:t>
            </w:r>
            <w:r w:rsidRPr="004C2C0B">
              <w:rPr>
                <w:sz w:val="18"/>
                <w:szCs w:val="18"/>
              </w:rPr>
              <w:t xml:space="preserve"> </w:t>
            </w:r>
          </w:p>
          <w:p w:rsidR="004C5983" w:rsidRPr="00355157" w:rsidRDefault="004C5983" w:rsidP="004C2C0B">
            <w:pPr>
              <w:rPr>
                <w:b/>
              </w:rPr>
            </w:pPr>
          </w:p>
        </w:tc>
      </w:tr>
      <w:tr w:rsidR="00FD77BE" w:rsidRPr="004C5983" w:rsidTr="000A7CA7">
        <w:trPr>
          <w:trHeight w:val="288"/>
          <w:jc w:val="center"/>
        </w:trPr>
        <w:tc>
          <w:tcPr>
            <w:tcW w:w="1402" w:type="dxa"/>
          </w:tcPr>
          <w:p w:rsidR="00D1560C" w:rsidRPr="004C5983" w:rsidRDefault="00D1560C" w:rsidP="003B6199">
            <w:pPr>
              <w:rPr>
                <w:sz w:val="18"/>
              </w:rPr>
            </w:pPr>
            <w:r>
              <w:rPr>
                <w:sz w:val="18"/>
              </w:rPr>
              <w:t xml:space="preserve">Sistema de la Fundición </w:t>
            </w:r>
          </w:p>
        </w:tc>
        <w:tc>
          <w:tcPr>
            <w:tcW w:w="2400" w:type="dxa"/>
          </w:tcPr>
          <w:p w:rsidR="00D1560C" w:rsidRPr="004C5983" w:rsidRDefault="00D1560C" w:rsidP="00F92E6A">
            <w:pPr>
              <w:rPr>
                <w:sz w:val="18"/>
              </w:rPr>
            </w:pPr>
            <w:r>
              <w:rPr>
                <w:sz w:val="18"/>
              </w:rPr>
              <w:t>Balances de Masa</w:t>
            </w:r>
          </w:p>
        </w:tc>
        <w:tc>
          <w:tcPr>
            <w:tcW w:w="1014" w:type="dxa"/>
          </w:tcPr>
          <w:p w:rsidR="00D1560C" w:rsidRPr="004C5983" w:rsidRDefault="00D1560C" w:rsidP="00F92E6A">
            <w:pPr>
              <w:rPr>
                <w:sz w:val="18"/>
              </w:rPr>
            </w:pPr>
            <w:r>
              <w:rPr>
                <w:sz w:val="18"/>
              </w:rPr>
              <w:t>As y S</w:t>
            </w:r>
          </w:p>
        </w:tc>
        <w:tc>
          <w:tcPr>
            <w:tcW w:w="1275" w:type="dxa"/>
          </w:tcPr>
          <w:p w:rsidR="00D1560C" w:rsidRPr="00334CD8" w:rsidRDefault="00D1560C" w:rsidP="00F92E6A">
            <w:pPr>
              <w:rPr>
                <w:sz w:val="18"/>
              </w:rPr>
            </w:pPr>
            <w:r w:rsidRPr="00334CD8">
              <w:rPr>
                <w:sz w:val="18"/>
              </w:rPr>
              <w:t xml:space="preserve">No aplica </w:t>
            </w:r>
          </w:p>
        </w:tc>
        <w:tc>
          <w:tcPr>
            <w:tcW w:w="1555" w:type="dxa"/>
          </w:tcPr>
          <w:p w:rsidR="00D1560C" w:rsidRPr="00334CD8" w:rsidRDefault="000A7CA7" w:rsidP="00F92E6A">
            <w:pPr>
              <w:rPr>
                <w:sz w:val="18"/>
              </w:rPr>
            </w:pPr>
            <w:r w:rsidRPr="000A7CA7">
              <w:rPr>
                <w:sz w:val="18"/>
              </w:rPr>
              <w:t xml:space="preserve">Resolución Exenta </w:t>
            </w:r>
            <w:proofErr w:type="spellStart"/>
            <w:r w:rsidRPr="000A7CA7">
              <w:rPr>
                <w:sz w:val="18"/>
              </w:rPr>
              <w:t>N°</w:t>
            </w:r>
            <w:proofErr w:type="spellEnd"/>
            <w:r w:rsidRPr="000A7CA7">
              <w:rPr>
                <w:sz w:val="18"/>
              </w:rPr>
              <w:t xml:space="preserve"> 279 de 04 de abril de 2016 de SMA</w:t>
            </w:r>
            <w:r>
              <w:rPr>
                <w:sz w:val="18"/>
              </w:rPr>
              <w:t>.</w:t>
            </w:r>
          </w:p>
        </w:tc>
        <w:tc>
          <w:tcPr>
            <w:tcW w:w="2431" w:type="dxa"/>
          </w:tcPr>
          <w:p w:rsidR="00D1560C" w:rsidRPr="00334CD8" w:rsidRDefault="00D1560C" w:rsidP="00F92E6A">
            <w:pPr>
              <w:rPr>
                <w:sz w:val="18"/>
              </w:rPr>
            </w:pPr>
            <w:r w:rsidRPr="00334CD8">
              <w:rPr>
                <w:sz w:val="18"/>
              </w:rPr>
              <w:t>No Aplica</w:t>
            </w:r>
          </w:p>
        </w:tc>
      </w:tr>
      <w:bookmarkEnd w:id="42"/>
    </w:tbl>
    <w:p w:rsidR="004C5983" w:rsidRDefault="004C5983" w:rsidP="004C5983">
      <w:pPr>
        <w:pStyle w:val="Listaconnmeros"/>
        <w:numPr>
          <w:ilvl w:val="0"/>
          <w:numId w:val="0"/>
        </w:numPr>
        <w:ind w:left="360"/>
      </w:pPr>
    </w:p>
    <w:p w:rsidR="00D93A40" w:rsidRDefault="00D93A40" w:rsidP="004C5983">
      <w:pPr>
        <w:pStyle w:val="Listaconnmeros"/>
        <w:numPr>
          <w:ilvl w:val="0"/>
          <w:numId w:val="0"/>
        </w:numPr>
        <w:ind w:left="360"/>
      </w:pPr>
    </w:p>
    <w:p w:rsidR="00D93A40" w:rsidRDefault="00D93A40" w:rsidP="004C5983">
      <w:pPr>
        <w:pStyle w:val="Listaconnmeros"/>
        <w:numPr>
          <w:ilvl w:val="0"/>
          <w:numId w:val="0"/>
        </w:numPr>
        <w:ind w:left="360"/>
      </w:pPr>
    </w:p>
    <w:p w:rsidR="00D93A40" w:rsidRDefault="00D93A40" w:rsidP="004C5983">
      <w:pPr>
        <w:pStyle w:val="Listaconnmeros"/>
        <w:numPr>
          <w:ilvl w:val="0"/>
          <w:numId w:val="0"/>
        </w:numPr>
        <w:ind w:left="360"/>
      </w:pPr>
    </w:p>
    <w:p w:rsidR="00D93A40" w:rsidRDefault="00D93A40" w:rsidP="004C5983">
      <w:pPr>
        <w:pStyle w:val="Listaconnmeros"/>
        <w:numPr>
          <w:ilvl w:val="0"/>
          <w:numId w:val="0"/>
        </w:numPr>
        <w:ind w:left="360"/>
      </w:pPr>
    </w:p>
    <w:p w:rsidR="00D93A40" w:rsidRDefault="00D93A40" w:rsidP="004C5983">
      <w:pPr>
        <w:pStyle w:val="Listaconnmeros"/>
        <w:numPr>
          <w:ilvl w:val="0"/>
          <w:numId w:val="0"/>
        </w:numPr>
        <w:ind w:left="360"/>
      </w:pPr>
    </w:p>
    <w:p w:rsidR="004C5983" w:rsidRPr="00983A38" w:rsidRDefault="004C5983" w:rsidP="004C5983">
      <w:pPr>
        <w:pStyle w:val="Ttulo1"/>
      </w:pPr>
      <w:bookmarkStart w:id="43" w:name="_Toc458000092"/>
      <w:bookmarkStart w:id="44" w:name="_Toc496000461"/>
      <w:r w:rsidRPr="00983A38">
        <w:lastRenderedPageBreak/>
        <w:t>Metodología de Evaluación</w:t>
      </w:r>
      <w:bookmarkEnd w:id="43"/>
      <w:bookmarkEnd w:id="44"/>
    </w:p>
    <w:p w:rsidR="004C5983" w:rsidRPr="0035125B" w:rsidRDefault="004C5983" w:rsidP="004C5983">
      <w:pPr>
        <w:rPr>
          <w:rFonts w:cstheme="minorHAnsi"/>
          <w:sz w:val="16"/>
          <w:szCs w:val="16"/>
        </w:rPr>
      </w:pPr>
    </w:p>
    <w:p w:rsidR="00B31C75" w:rsidRPr="00785438" w:rsidRDefault="004C5983" w:rsidP="004C5983">
      <w:pPr>
        <w:rPr>
          <w:sz w:val="20"/>
          <w:szCs w:val="20"/>
        </w:rPr>
      </w:pPr>
      <w:r w:rsidRPr="0035125B">
        <w:rPr>
          <w:sz w:val="20"/>
          <w:szCs w:val="20"/>
        </w:rPr>
        <w:t>Con el objetivo de realizar una evaluación del cumplimiento de los requerimientos establecidos en el D.S.</w:t>
      </w:r>
      <w:r>
        <w:rPr>
          <w:sz w:val="20"/>
          <w:szCs w:val="20"/>
        </w:rPr>
        <w:t>28</w:t>
      </w:r>
      <w:r w:rsidRPr="0035125B">
        <w:rPr>
          <w:sz w:val="20"/>
          <w:szCs w:val="20"/>
        </w:rPr>
        <w:t>/</w:t>
      </w:r>
      <w:r>
        <w:rPr>
          <w:sz w:val="20"/>
          <w:szCs w:val="20"/>
        </w:rPr>
        <w:t>20</w:t>
      </w:r>
      <w:r w:rsidRPr="0035125B">
        <w:rPr>
          <w:sz w:val="20"/>
          <w:szCs w:val="20"/>
        </w:rPr>
        <w:t>1</w:t>
      </w:r>
      <w:r>
        <w:rPr>
          <w:sz w:val="20"/>
          <w:szCs w:val="20"/>
        </w:rPr>
        <w:t>3</w:t>
      </w:r>
      <w:r w:rsidRPr="0035125B">
        <w:rPr>
          <w:sz w:val="20"/>
          <w:szCs w:val="20"/>
        </w:rPr>
        <w:t xml:space="preserve"> del Ministerio de Medio Ambiente, se han def</w:t>
      </w:r>
      <w:r w:rsidR="00785438">
        <w:rPr>
          <w:sz w:val="20"/>
          <w:szCs w:val="20"/>
        </w:rPr>
        <w:t>inido los siguientes criterios:</w:t>
      </w:r>
    </w:p>
    <w:p w:rsidR="00144979" w:rsidRPr="00785438" w:rsidRDefault="004C5983" w:rsidP="00785438">
      <w:pPr>
        <w:pStyle w:val="Prrafodelista"/>
        <w:numPr>
          <w:ilvl w:val="0"/>
          <w:numId w:val="14"/>
        </w:numPr>
        <w:spacing w:after="200" w:line="276" w:lineRule="auto"/>
      </w:pPr>
      <w:r w:rsidRPr="00144979">
        <w:rPr>
          <w:b/>
        </w:rPr>
        <w:t>Evaluación de requerimientos de carácter administrativos</w:t>
      </w:r>
      <w:r w:rsidRPr="0035125B">
        <w:t xml:space="preserve">: </w:t>
      </w:r>
    </w:p>
    <w:p w:rsidR="00B31C75" w:rsidRDefault="00B31C75" w:rsidP="00B31C75">
      <w:pPr>
        <w:pStyle w:val="Prrafodelista"/>
        <w:spacing w:after="200" w:line="276" w:lineRule="auto"/>
        <w:rPr>
          <w:sz w:val="20"/>
          <w:szCs w:val="20"/>
        </w:rPr>
      </w:pPr>
      <w:bookmarkStart w:id="45" w:name="_Hlk495575550"/>
    </w:p>
    <w:p w:rsidR="00B31C75" w:rsidRDefault="00B31C75" w:rsidP="00405604">
      <w:pPr>
        <w:pStyle w:val="Prrafodelista"/>
        <w:numPr>
          <w:ilvl w:val="0"/>
          <w:numId w:val="34"/>
        </w:numPr>
        <w:spacing w:after="200" w:line="276" w:lineRule="auto"/>
        <w:rPr>
          <w:sz w:val="20"/>
          <w:szCs w:val="20"/>
        </w:rPr>
      </w:pPr>
      <w:r w:rsidRPr="00785438">
        <w:rPr>
          <w:sz w:val="20"/>
          <w:szCs w:val="20"/>
        </w:rPr>
        <w:t>Haber enviado los reportes mensualmente a través del Sistema Ventanilla Única del Registro de Emisiones y Transf</w:t>
      </w:r>
      <w:r>
        <w:rPr>
          <w:sz w:val="20"/>
          <w:szCs w:val="20"/>
        </w:rPr>
        <w:t xml:space="preserve">erencia de Contaminantes (RETC), según lo señalado en el artículo tercero de la Res. Ex. </w:t>
      </w:r>
      <w:proofErr w:type="spellStart"/>
      <w:r>
        <w:rPr>
          <w:sz w:val="20"/>
          <w:szCs w:val="20"/>
        </w:rPr>
        <w:t>N°</w:t>
      </w:r>
      <w:proofErr w:type="spellEnd"/>
      <w:r>
        <w:rPr>
          <w:sz w:val="20"/>
          <w:szCs w:val="20"/>
        </w:rPr>
        <w:t xml:space="preserve">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 </w:t>
      </w:r>
    </w:p>
    <w:bookmarkEnd w:id="45"/>
    <w:p w:rsidR="00E92FB4" w:rsidRPr="00785438" w:rsidRDefault="00E92FB4" w:rsidP="00785438">
      <w:pPr>
        <w:pStyle w:val="Prrafodelista"/>
        <w:spacing w:after="200" w:line="276" w:lineRule="auto"/>
        <w:ind w:left="1069"/>
        <w:rPr>
          <w:sz w:val="20"/>
          <w:szCs w:val="20"/>
        </w:rPr>
      </w:pPr>
    </w:p>
    <w:p w:rsidR="003B6199" w:rsidRPr="003B6199" w:rsidRDefault="004C5983" w:rsidP="00915060">
      <w:pPr>
        <w:pStyle w:val="Prrafodelista"/>
        <w:numPr>
          <w:ilvl w:val="0"/>
          <w:numId w:val="14"/>
        </w:numPr>
        <w:spacing w:after="200" w:line="276" w:lineRule="auto"/>
      </w:pPr>
      <w:r w:rsidRPr="00144979">
        <w:rPr>
          <w:b/>
        </w:rPr>
        <w:t>Evaluación de requerimientos de carácter técnicos</w:t>
      </w:r>
      <w:r w:rsidRPr="005455CC">
        <w:t xml:space="preserve">: </w:t>
      </w:r>
    </w:p>
    <w:p w:rsidR="00482BEC" w:rsidRDefault="00482BEC" w:rsidP="00482BEC">
      <w:pPr>
        <w:pStyle w:val="Prrafodelista"/>
        <w:spacing w:after="200" w:line="276" w:lineRule="auto"/>
        <w:rPr>
          <w:sz w:val="20"/>
          <w:szCs w:val="20"/>
        </w:rPr>
      </w:pPr>
    </w:p>
    <w:p w:rsidR="00482BEC" w:rsidRPr="00A96450" w:rsidRDefault="00482BEC" w:rsidP="00A96450">
      <w:pPr>
        <w:pStyle w:val="Prrafodelista"/>
        <w:numPr>
          <w:ilvl w:val="0"/>
          <w:numId w:val="15"/>
        </w:numPr>
        <w:spacing w:after="200" w:line="276" w:lineRule="auto"/>
        <w:rPr>
          <w:sz w:val="20"/>
          <w:szCs w:val="20"/>
        </w:rPr>
      </w:pPr>
      <w:r w:rsidRPr="0088616E">
        <w:rPr>
          <w:sz w:val="20"/>
          <w:szCs w:val="20"/>
        </w:rPr>
        <w:t>Verificación de la implementación y validación del Sistema de Monitoreo Continuo de Emisiones (CEMS)</w:t>
      </w:r>
      <w:r w:rsidR="006F6D2B">
        <w:rPr>
          <w:sz w:val="20"/>
          <w:szCs w:val="20"/>
        </w:rPr>
        <w:t xml:space="preserve"> en la planta de ácido de la Fundición</w:t>
      </w:r>
      <w:r w:rsidRPr="0088616E">
        <w:rPr>
          <w:sz w:val="20"/>
          <w:szCs w:val="20"/>
        </w:rPr>
        <w:t xml:space="preserve">. </w:t>
      </w:r>
      <w:r w:rsidR="006D6E7F">
        <w:rPr>
          <w:sz w:val="20"/>
          <w:szCs w:val="20"/>
        </w:rPr>
        <w:t>El límite de emisión de SO</w:t>
      </w:r>
      <w:r w:rsidR="006D6E7F" w:rsidRPr="006F6D2B">
        <w:rPr>
          <w:sz w:val="20"/>
          <w:szCs w:val="20"/>
          <w:vertAlign w:val="subscript"/>
        </w:rPr>
        <w:t>2</w:t>
      </w:r>
      <w:r w:rsidR="006D6E7F">
        <w:rPr>
          <w:sz w:val="20"/>
          <w:szCs w:val="20"/>
        </w:rPr>
        <w:t xml:space="preserve"> para la planta de ácido </w:t>
      </w:r>
      <w:r w:rsidR="006F6D2B">
        <w:rPr>
          <w:sz w:val="20"/>
          <w:szCs w:val="20"/>
        </w:rPr>
        <w:t xml:space="preserve">de simple contacto </w:t>
      </w:r>
      <w:r w:rsidR="00A96450">
        <w:rPr>
          <w:sz w:val="20"/>
          <w:szCs w:val="20"/>
        </w:rPr>
        <w:t xml:space="preserve">entra en vigencia el 12 de diciembre de 2018, no obstante, </w:t>
      </w:r>
      <w:r w:rsidR="006D6E7F" w:rsidRPr="00A96450">
        <w:rPr>
          <w:sz w:val="20"/>
          <w:szCs w:val="20"/>
        </w:rPr>
        <w:t>se verificará la implementación y validación del CEMS ante la SMA.</w:t>
      </w:r>
    </w:p>
    <w:p w:rsidR="00627A82" w:rsidRDefault="00627A82" w:rsidP="00915060">
      <w:pPr>
        <w:pStyle w:val="Prrafodelista"/>
        <w:numPr>
          <w:ilvl w:val="0"/>
          <w:numId w:val="15"/>
        </w:numPr>
        <w:spacing w:after="200" w:line="276" w:lineRule="auto"/>
        <w:rPr>
          <w:sz w:val="20"/>
          <w:szCs w:val="20"/>
        </w:rPr>
      </w:pPr>
      <w:r>
        <w:rPr>
          <w:sz w:val="20"/>
          <w:szCs w:val="20"/>
        </w:rPr>
        <w:t>Verificación de</w:t>
      </w:r>
      <w:r w:rsidR="00482BEC">
        <w:rPr>
          <w:sz w:val="20"/>
          <w:szCs w:val="20"/>
        </w:rPr>
        <w:t xml:space="preserve"> la</w:t>
      </w:r>
      <w:r>
        <w:rPr>
          <w:sz w:val="20"/>
          <w:szCs w:val="20"/>
        </w:rPr>
        <w:t xml:space="preserve"> implementación y aprobación de la metodología de balances de masa de As y S.</w:t>
      </w:r>
    </w:p>
    <w:p w:rsidR="004C5983" w:rsidRDefault="00627A82" w:rsidP="00482BEC">
      <w:pPr>
        <w:pStyle w:val="Prrafodelista"/>
        <w:numPr>
          <w:ilvl w:val="0"/>
          <w:numId w:val="15"/>
        </w:numPr>
        <w:spacing w:after="200" w:line="276" w:lineRule="auto"/>
        <w:rPr>
          <w:sz w:val="20"/>
          <w:szCs w:val="20"/>
        </w:rPr>
      </w:pPr>
      <w:r>
        <w:rPr>
          <w:sz w:val="20"/>
          <w:szCs w:val="20"/>
        </w:rPr>
        <w:t xml:space="preserve">Verificación de </w:t>
      </w:r>
      <w:r w:rsidR="006F6D2B">
        <w:rPr>
          <w:sz w:val="20"/>
          <w:szCs w:val="20"/>
        </w:rPr>
        <w:t xml:space="preserve">la </w:t>
      </w:r>
      <w:r>
        <w:rPr>
          <w:sz w:val="20"/>
          <w:szCs w:val="20"/>
        </w:rPr>
        <w:t>ejecución de auditoria externa a la metodología de balances de masa de As y S.</w:t>
      </w:r>
    </w:p>
    <w:p w:rsidR="00482BEC" w:rsidRPr="00482BEC" w:rsidRDefault="00482BEC" w:rsidP="00482BEC">
      <w:pPr>
        <w:pStyle w:val="Prrafodelista"/>
        <w:numPr>
          <w:ilvl w:val="0"/>
          <w:numId w:val="15"/>
        </w:numPr>
        <w:spacing w:after="200" w:line="276" w:lineRule="auto"/>
        <w:rPr>
          <w:sz w:val="20"/>
          <w:szCs w:val="20"/>
        </w:rPr>
      </w:pPr>
      <w:r>
        <w:rPr>
          <w:sz w:val="20"/>
          <w:szCs w:val="20"/>
        </w:rPr>
        <w:t>Verificación de los límites de emisión anual de As y SO</w:t>
      </w:r>
      <w:r w:rsidRPr="00482BEC">
        <w:rPr>
          <w:sz w:val="20"/>
          <w:szCs w:val="20"/>
          <w:vertAlign w:val="subscript"/>
        </w:rPr>
        <w:t>2</w:t>
      </w:r>
      <w:r>
        <w:rPr>
          <w:sz w:val="20"/>
          <w:szCs w:val="20"/>
        </w:rPr>
        <w:t xml:space="preserve"> en el Sistema de la Fundición.</w:t>
      </w:r>
    </w:p>
    <w:p w:rsidR="004C5983" w:rsidRDefault="004C5983" w:rsidP="004C5983">
      <w:pPr>
        <w:spacing w:after="200" w:line="276" w:lineRule="auto"/>
        <w:contextualSpacing/>
      </w:pPr>
    </w:p>
    <w:p w:rsidR="004C5983" w:rsidRDefault="004C5983" w:rsidP="004C5983">
      <w:pPr>
        <w:spacing w:after="200" w:line="276" w:lineRule="auto"/>
        <w:contextualSpacing/>
      </w:pPr>
    </w:p>
    <w:p w:rsidR="004C5983" w:rsidRDefault="004C5983" w:rsidP="004C5983">
      <w:pPr>
        <w:spacing w:after="200" w:line="276" w:lineRule="auto"/>
        <w:contextualSpacing/>
      </w:pPr>
    </w:p>
    <w:p w:rsidR="004C5983" w:rsidRDefault="004C5983" w:rsidP="004C5983">
      <w:pPr>
        <w:spacing w:after="200" w:line="276" w:lineRule="auto"/>
        <w:contextualSpacing/>
      </w:pPr>
    </w:p>
    <w:p w:rsidR="004C5983" w:rsidRDefault="004C5983" w:rsidP="004C5983">
      <w:pPr>
        <w:spacing w:after="200" w:line="276" w:lineRule="auto"/>
        <w:contextualSpacing/>
      </w:pPr>
    </w:p>
    <w:p w:rsidR="004C5983" w:rsidRDefault="004C5983" w:rsidP="004C5983">
      <w:pPr>
        <w:spacing w:after="200" w:line="276" w:lineRule="auto"/>
        <w:contextualSpacing/>
      </w:pPr>
    </w:p>
    <w:p w:rsidR="004C5983" w:rsidRPr="00F93D0F" w:rsidRDefault="004C5983" w:rsidP="004C5983">
      <w:pPr>
        <w:pStyle w:val="IFA1"/>
        <w:sectPr w:rsidR="004C5983" w:rsidRPr="00F93D0F" w:rsidSect="00C73D0B">
          <w:type w:val="nextColumn"/>
          <w:pgSz w:w="12240" w:h="15840" w:code="1"/>
          <w:pgMar w:top="1134" w:right="1134" w:bottom="1134" w:left="1134" w:header="708" w:footer="708" w:gutter="0"/>
          <w:cols w:space="708"/>
          <w:docGrid w:linePitch="360"/>
        </w:sectPr>
      </w:pPr>
    </w:p>
    <w:p w:rsidR="00334CD8" w:rsidRDefault="00334CD8" w:rsidP="00334CD8">
      <w:pPr>
        <w:pStyle w:val="Ttulo1"/>
      </w:pPr>
      <w:bookmarkStart w:id="46" w:name="_Toc496000462"/>
      <w:r>
        <w:lastRenderedPageBreak/>
        <w:t xml:space="preserve">Aspectos </w:t>
      </w:r>
      <w:r w:rsidR="00DC3776">
        <w:t>R</w:t>
      </w:r>
      <w:r>
        <w:t>elativos al Seguimiento Ambiental</w:t>
      </w:r>
      <w:bookmarkEnd w:id="46"/>
    </w:p>
    <w:p w:rsidR="004C5983" w:rsidRPr="004C5983" w:rsidRDefault="004C5983" w:rsidP="004C5983">
      <w:pPr>
        <w:pStyle w:val="Listaconnmeros"/>
        <w:numPr>
          <w:ilvl w:val="0"/>
          <w:numId w:val="0"/>
        </w:numPr>
        <w:ind w:left="360"/>
      </w:pPr>
    </w:p>
    <w:p w:rsidR="007A7DEB" w:rsidRPr="008A0D13" w:rsidRDefault="007A7DEB" w:rsidP="004D2ABA">
      <w:pPr>
        <w:pStyle w:val="Ttulo2"/>
        <w:rPr>
          <w:sz w:val="24"/>
        </w:rPr>
      </w:pPr>
      <w:bookmarkStart w:id="47" w:name="_Toc382383545"/>
      <w:bookmarkStart w:id="48" w:name="_Toc382472367"/>
      <w:bookmarkStart w:id="49" w:name="_Toc390184277"/>
      <w:bookmarkStart w:id="50" w:name="_Toc390360008"/>
      <w:bookmarkStart w:id="51" w:name="_Toc390777029"/>
      <w:bookmarkStart w:id="52" w:name="_Toc496000463"/>
      <w:bookmarkEnd w:id="32"/>
      <w:bookmarkEnd w:id="33"/>
      <w:bookmarkEnd w:id="34"/>
      <w:bookmarkEnd w:id="35"/>
      <w:bookmarkEnd w:id="36"/>
      <w:r w:rsidRPr="008A0D13">
        <w:rPr>
          <w:sz w:val="24"/>
        </w:rPr>
        <w:t>Documentos Revisados</w:t>
      </w:r>
      <w:bookmarkEnd w:id="47"/>
      <w:bookmarkEnd w:id="48"/>
      <w:bookmarkEnd w:id="49"/>
      <w:bookmarkEnd w:id="50"/>
      <w:bookmarkEnd w:id="51"/>
      <w:bookmarkEnd w:id="52"/>
    </w:p>
    <w:p w:rsidR="004D2ABA" w:rsidRPr="004D2ABA" w:rsidRDefault="004D2ABA" w:rsidP="004D2ABA"/>
    <w:tbl>
      <w:tblPr>
        <w:tblStyle w:val="Tablaconcuadrcula2"/>
        <w:tblW w:w="4981" w:type="pct"/>
        <w:tblLook w:val="04A0" w:firstRow="1" w:lastRow="0" w:firstColumn="1" w:lastColumn="0" w:noHBand="0" w:noVBand="1"/>
      </w:tblPr>
      <w:tblGrid>
        <w:gridCol w:w="4431"/>
        <w:gridCol w:w="4680"/>
        <w:gridCol w:w="1419"/>
        <w:gridCol w:w="2980"/>
      </w:tblGrid>
      <w:tr w:rsidR="00CA1550" w:rsidRPr="00D42470" w:rsidTr="0005679F">
        <w:trPr>
          <w:trHeight w:val="633"/>
        </w:trPr>
        <w:tc>
          <w:tcPr>
            <w:tcW w:w="1640" w:type="pct"/>
            <w:shd w:val="clear" w:color="auto" w:fill="D0CECE" w:themeFill="background2" w:themeFillShade="E6"/>
          </w:tcPr>
          <w:p w:rsidR="00CA1550" w:rsidRPr="00D42470" w:rsidRDefault="00CA1550" w:rsidP="00F608A8">
            <w:pPr>
              <w:jc w:val="center"/>
              <w:rPr>
                <w:b/>
                <w:bCs/>
              </w:rPr>
            </w:pPr>
            <w:r w:rsidRPr="00D42470">
              <w:rPr>
                <w:b/>
                <w:bCs/>
              </w:rPr>
              <w:t xml:space="preserve">Nombre del </w:t>
            </w:r>
            <w:r>
              <w:rPr>
                <w:b/>
                <w:bCs/>
              </w:rPr>
              <w:t>documento</w:t>
            </w:r>
            <w:r w:rsidRPr="00D42470">
              <w:rPr>
                <w:b/>
                <w:bCs/>
              </w:rPr>
              <w:t xml:space="preserve"> revisado</w:t>
            </w:r>
          </w:p>
        </w:tc>
        <w:tc>
          <w:tcPr>
            <w:tcW w:w="1732" w:type="pct"/>
            <w:shd w:val="clear" w:color="auto" w:fill="D0CECE" w:themeFill="background2" w:themeFillShade="E6"/>
          </w:tcPr>
          <w:p w:rsidR="00CA1550" w:rsidRPr="00D42470" w:rsidRDefault="00CA1550" w:rsidP="00F608A8">
            <w:pPr>
              <w:jc w:val="center"/>
              <w:rPr>
                <w:b/>
                <w:bCs/>
              </w:rPr>
            </w:pPr>
            <w:r>
              <w:rPr>
                <w:b/>
                <w:bCs/>
              </w:rPr>
              <w:t xml:space="preserve">Origen/ </w:t>
            </w:r>
            <w:r w:rsidRPr="00D42470">
              <w:rPr>
                <w:b/>
                <w:bCs/>
              </w:rPr>
              <w:t xml:space="preserve">Fuente </w:t>
            </w:r>
            <w:r>
              <w:rPr>
                <w:b/>
                <w:bCs/>
              </w:rPr>
              <w:t>del documento</w:t>
            </w:r>
          </w:p>
          <w:p w:rsidR="00CA1550" w:rsidRPr="00D42470" w:rsidRDefault="00CA1550" w:rsidP="00F608A8">
            <w:pPr>
              <w:jc w:val="center"/>
              <w:rPr>
                <w:b/>
                <w:bCs/>
              </w:rPr>
            </w:pPr>
          </w:p>
        </w:tc>
        <w:tc>
          <w:tcPr>
            <w:tcW w:w="525" w:type="pct"/>
            <w:shd w:val="clear" w:color="auto" w:fill="D0CECE" w:themeFill="background2" w:themeFillShade="E6"/>
          </w:tcPr>
          <w:p w:rsidR="00CA1550" w:rsidRPr="00D42470" w:rsidRDefault="00CA1550" w:rsidP="00F608A8">
            <w:pPr>
              <w:jc w:val="center"/>
              <w:rPr>
                <w:b/>
                <w:bCs/>
              </w:rPr>
            </w:pPr>
            <w:r w:rsidRPr="00D42470">
              <w:rPr>
                <w:b/>
                <w:bCs/>
              </w:rPr>
              <w:t>Organismo encomendado</w:t>
            </w:r>
          </w:p>
        </w:tc>
        <w:tc>
          <w:tcPr>
            <w:tcW w:w="1103" w:type="pct"/>
            <w:shd w:val="clear" w:color="auto" w:fill="D0CECE" w:themeFill="background2" w:themeFillShade="E6"/>
          </w:tcPr>
          <w:p w:rsidR="00CA1550" w:rsidRPr="00D42470" w:rsidRDefault="00CA1550" w:rsidP="00F608A8">
            <w:pPr>
              <w:jc w:val="center"/>
              <w:rPr>
                <w:b/>
                <w:bCs/>
              </w:rPr>
            </w:pPr>
            <w:r w:rsidRPr="00D42470">
              <w:rPr>
                <w:b/>
                <w:bCs/>
              </w:rPr>
              <w:t xml:space="preserve">Observaciones </w:t>
            </w:r>
          </w:p>
        </w:tc>
      </w:tr>
      <w:tr w:rsidR="00CA1550" w:rsidRPr="00D42470" w:rsidTr="0005679F">
        <w:trPr>
          <w:trHeight w:val="271"/>
        </w:trPr>
        <w:tc>
          <w:tcPr>
            <w:tcW w:w="1640" w:type="pct"/>
          </w:tcPr>
          <w:p w:rsidR="00CA1550" w:rsidRPr="00D42470" w:rsidRDefault="009B6CA5" w:rsidP="00B4261D">
            <w:pPr>
              <w:jc w:val="both"/>
            </w:pPr>
            <w:r w:rsidRPr="00676200">
              <w:rPr>
                <w:sz w:val="18"/>
              </w:rPr>
              <w:t xml:space="preserve">Informes mensuales </w:t>
            </w:r>
            <w:r w:rsidR="009827A6" w:rsidRPr="00676200">
              <w:rPr>
                <w:sz w:val="18"/>
              </w:rPr>
              <w:t>D.S. 28/2013</w:t>
            </w:r>
          </w:p>
        </w:tc>
        <w:tc>
          <w:tcPr>
            <w:tcW w:w="1732" w:type="pct"/>
          </w:tcPr>
          <w:p w:rsidR="00CA1550" w:rsidRPr="00D42470" w:rsidRDefault="009B6CA5" w:rsidP="00B4261D">
            <w:pPr>
              <w:jc w:val="both"/>
            </w:pPr>
            <w:r w:rsidRPr="00676200">
              <w:rPr>
                <w:sz w:val="18"/>
              </w:rPr>
              <w:t>Registro de Emisiones y Transferencias de Contaminantes (RETC)</w:t>
            </w:r>
            <w:r w:rsidR="00B4261D" w:rsidRPr="00676200">
              <w:rPr>
                <w:sz w:val="18"/>
              </w:rPr>
              <w:t>.</w:t>
            </w:r>
          </w:p>
        </w:tc>
        <w:tc>
          <w:tcPr>
            <w:tcW w:w="525" w:type="pct"/>
          </w:tcPr>
          <w:p w:rsidR="00CA1550" w:rsidRPr="00676200" w:rsidRDefault="009B6CA5" w:rsidP="00B4261D">
            <w:pPr>
              <w:jc w:val="both"/>
              <w:rPr>
                <w:sz w:val="18"/>
              </w:rPr>
            </w:pPr>
            <w:r w:rsidRPr="00676200">
              <w:rPr>
                <w:sz w:val="18"/>
              </w:rPr>
              <w:t xml:space="preserve">No aplica </w:t>
            </w:r>
          </w:p>
        </w:tc>
        <w:tc>
          <w:tcPr>
            <w:tcW w:w="1103" w:type="pct"/>
          </w:tcPr>
          <w:p w:rsidR="00CA1550" w:rsidRPr="00676200" w:rsidRDefault="009B6CA5" w:rsidP="00B4261D">
            <w:pPr>
              <w:jc w:val="both"/>
              <w:rPr>
                <w:sz w:val="18"/>
              </w:rPr>
            </w:pPr>
            <w:r w:rsidRPr="00676200">
              <w:rPr>
                <w:sz w:val="18"/>
              </w:rPr>
              <w:t xml:space="preserve">Periodo enero –diciembre </w:t>
            </w:r>
            <w:r w:rsidR="005E24DF" w:rsidRPr="00676200">
              <w:rPr>
                <w:sz w:val="18"/>
              </w:rPr>
              <w:t xml:space="preserve">año 2016 </w:t>
            </w:r>
          </w:p>
        </w:tc>
      </w:tr>
      <w:tr w:rsidR="00D42B5D" w:rsidRPr="00D42470" w:rsidTr="0005679F">
        <w:trPr>
          <w:trHeight w:val="645"/>
        </w:trPr>
        <w:tc>
          <w:tcPr>
            <w:tcW w:w="1640" w:type="pct"/>
          </w:tcPr>
          <w:p w:rsidR="00D42B5D" w:rsidRPr="00D42B5D" w:rsidRDefault="00B93048" w:rsidP="00B4261D">
            <w:pPr>
              <w:jc w:val="both"/>
              <w:rPr>
                <w:sz w:val="18"/>
              </w:rPr>
            </w:pPr>
            <w:r>
              <w:rPr>
                <w:sz w:val="18"/>
              </w:rPr>
              <w:t>Balances de masa de azufre para los años 2014 y 2015.</w:t>
            </w:r>
          </w:p>
        </w:tc>
        <w:tc>
          <w:tcPr>
            <w:tcW w:w="1732" w:type="pct"/>
          </w:tcPr>
          <w:p w:rsidR="00D42B5D" w:rsidRPr="00D42B5D" w:rsidRDefault="00B93048" w:rsidP="00D42B5D">
            <w:pPr>
              <w:rPr>
                <w:sz w:val="18"/>
              </w:rPr>
            </w:pPr>
            <w:r w:rsidRPr="009B4D7F">
              <w:rPr>
                <w:color w:val="000000"/>
                <w:sz w:val="18"/>
              </w:rPr>
              <w:t xml:space="preserve">Carta GSRI-83/2016 de 11 de noviembre de 2016 en respuesta a Ord. </w:t>
            </w:r>
            <w:proofErr w:type="spellStart"/>
            <w:r w:rsidRPr="009B4D7F">
              <w:rPr>
                <w:color w:val="000000"/>
                <w:sz w:val="18"/>
              </w:rPr>
              <w:t>N°</w:t>
            </w:r>
            <w:proofErr w:type="spellEnd"/>
            <w:r w:rsidRPr="009B4D7F">
              <w:rPr>
                <w:color w:val="000000"/>
                <w:sz w:val="18"/>
              </w:rPr>
              <w:t xml:space="preserve"> 2359 de 12 de octubre de 2016 de SMA.</w:t>
            </w:r>
          </w:p>
        </w:tc>
        <w:tc>
          <w:tcPr>
            <w:tcW w:w="525" w:type="pct"/>
          </w:tcPr>
          <w:p w:rsidR="00D42B5D" w:rsidRPr="00676200" w:rsidRDefault="00D42B5D" w:rsidP="00B4261D">
            <w:pPr>
              <w:jc w:val="both"/>
              <w:rPr>
                <w:sz w:val="18"/>
              </w:rPr>
            </w:pPr>
          </w:p>
        </w:tc>
        <w:tc>
          <w:tcPr>
            <w:tcW w:w="1103" w:type="pct"/>
          </w:tcPr>
          <w:p w:rsidR="00D42B5D" w:rsidRPr="00676200" w:rsidRDefault="00D42B5D" w:rsidP="00B4261D">
            <w:pPr>
              <w:jc w:val="both"/>
              <w:rPr>
                <w:sz w:val="18"/>
              </w:rPr>
            </w:pPr>
          </w:p>
        </w:tc>
      </w:tr>
      <w:tr w:rsidR="00220FA1" w:rsidRPr="00D42470" w:rsidTr="0005679F">
        <w:trPr>
          <w:trHeight w:val="645"/>
        </w:trPr>
        <w:tc>
          <w:tcPr>
            <w:tcW w:w="1640" w:type="pct"/>
          </w:tcPr>
          <w:p w:rsidR="00220FA1" w:rsidRDefault="00220FA1" w:rsidP="00B4261D">
            <w:pPr>
              <w:jc w:val="both"/>
              <w:rPr>
                <w:sz w:val="18"/>
              </w:rPr>
            </w:pPr>
            <w:r>
              <w:rPr>
                <w:sz w:val="18"/>
              </w:rPr>
              <w:t xml:space="preserve">Respuesta a Resolución Exenta </w:t>
            </w:r>
            <w:proofErr w:type="spellStart"/>
            <w:r>
              <w:rPr>
                <w:sz w:val="18"/>
              </w:rPr>
              <w:t>N°</w:t>
            </w:r>
            <w:proofErr w:type="spellEnd"/>
            <w:r>
              <w:rPr>
                <w:sz w:val="18"/>
              </w:rPr>
              <w:t xml:space="preserve"> 1111 de SMA, en relación a la solicitud de los balances de masa d</w:t>
            </w:r>
            <w:r w:rsidR="0077297A">
              <w:rPr>
                <w:sz w:val="18"/>
              </w:rPr>
              <w:t>e</w:t>
            </w:r>
            <w:r>
              <w:rPr>
                <w:sz w:val="18"/>
              </w:rPr>
              <w:t xml:space="preserve"> azufre y arsénico de la Fundición </w:t>
            </w:r>
            <w:r w:rsidR="0077297A">
              <w:rPr>
                <w:sz w:val="18"/>
              </w:rPr>
              <w:t>P</w:t>
            </w:r>
            <w:r>
              <w:rPr>
                <w:sz w:val="18"/>
              </w:rPr>
              <w:t xml:space="preserve">otrerillos del año 2016. </w:t>
            </w:r>
          </w:p>
        </w:tc>
        <w:tc>
          <w:tcPr>
            <w:tcW w:w="1732" w:type="pct"/>
          </w:tcPr>
          <w:p w:rsidR="00220FA1" w:rsidRPr="009B4D7F" w:rsidRDefault="00220FA1" w:rsidP="00D42B5D">
            <w:pPr>
              <w:rPr>
                <w:color w:val="000000"/>
                <w:sz w:val="18"/>
              </w:rPr>
            </w:pPr>
            <w:r w:rsidRPr="00220FA1">
              <w:rPr>
                <w:color w:val="000000"/>
                <w:sz w:val="18"/>
              </w:rPr>
              <w:t xml:space="preserve">Carta GSRI-160/2017 de 10 de octubre de 2017 en respuesta a la Res. Ex. </w:t>
            </w:r>
            <w:proofErr w:type="spellStart"/>
            <w:r w:rsidRPr="00220FA1">
              <w:rPr>
                <w:color w:val="000000"/>
                <w:sz w:val="18"/>
              </w:rPr>
              <w:t>N°</w:t>
            </w:r>
            <w:proofErr w:type="spellEnd"/>
            <w:r w:rsidRPr="00220FA1">
              <w:rPr>
                <w:color w:val="000000"/>
                <w:sz w:val="18"/>
              </w:rPr>
              <w:t xml:space="preserve"> 1111 de 20 de septiembre de 2017 de SMA.</w:t>
            </w:r>
          </w:p>
        </w:tc>
        <w:tc>
          <w:tcPr>
            <w:tcW w:w="525" w:type="pct"/>
          </w:tcPr>
          <w:p w:rsidR="00220FA1" w:rsidRPr="00676200" w:rsidRDefault="00220FA1" w:rsidP="00B4261D">
            <w:pPr>
              <w:jc w:val="both"/>
              <w:rPr>
                <w:sz w:val="18"/>
              </w:rPr>
            </w:pPr>
          </w:p>
        </w:tc>
        <w:tc>
          <w:tcPr>
            <w:tcW w:w="1103" w:type="pct"/>
          </w:tcPr>
          <w:p w:rsidR="00220FA1" w:rsidRPr="00676200" w:rsidRDefault="00220FA1" w:rsidP="00B4261D">
            <w:pPr>
              <w:jc w:val="both"/>
              <w:rPr>
                <w:sz w:val="18"/>
              </w:rPr>
            </w:pPr>
          </w:p>
        </w:tc>
      </w:tr>
    </w:tbl>
    <w:p w:rsidR="004D2ABA" w:rsidRDefault="004D2ABA" w:rsidP="004D2ABA">
      <w:pPr>
        <w:spacing w:line="240" w:lineRule="auto"/>
      </w:pPr>
    </w:p>
    <w:p w:rsidR="009D776C" w:rsidRDefault="009D776C" w:rsidP="004D2ABA">
      <w:pPr>
        <w:spacing w:line="240" w:lineRule="auto"/>
      </w:pPr>
    </w:p>
    <w:p w:rsidR="009D776C" w:rsidRDefault="009D776C" w:rsidP="004D2ABA">
      <w:pPr>
        <w:spacing w:line="240" w:lineRule="auto"/>
      </w:pPr>
    </w:p>
    <w:p w:rsidR="0005679F" w:rsidRDefault="0005679F" w:rsidP="004D2ABA">
      <w:pPr>
        <w:spacing w:line="240" w:lineRule="auto"/>
      </w:pPr>
    </w:p>
    <w:p w:rsidR="0005679F" w:rsidRDefault="0005679F" w:rsidP="004D2ABA">
      <w:pPr>
        <w:spacing w:line="240" w:lineRule="auto"/>
      </w:pPr>
    </w:p>
    <w:p w:rsidR="0005679F" w:rsidRDefault="0005679F" w:rsidP="004D2ABA">
      <w:pPr>
        <w:spacing w:line="240" w:lineRule="auto"/>
      </w:pPr>
    </w:p>
    <w:p w:rsidR="0005679F" w:rsidRDefault="0005679F" w:rsidP="004D2ABA">
      <w:pPr>
        <w:spacing w:line="240" w:lineRule="auto"/>
      </w:pPr>
    </w:p>
    <w:p w:rsidR="0005679F" w:rsidRDefault="0005679F" w:rsidP="004D2ABA">
      <w:pPr>
        <w:spacing w:line="240" w:lineRule="auto"/>
      </w:pPr>
    </w:p>
    <w:p w:rsidR="0005679F" w:rsidRDefault="0005679F" w:rsidP="004D2ABA">
      <w:pPr>
        <w:spacing w:line="240" w:lineRule="auto"/>
      </w:pPr>
    </w:p>
    <w:p w:rsidR="0005679F" w:rsidRDefault="0005679F" w:rsidP="004D2ABA">
      <w:pPr>
        <w:spacing w:line="240" w:lineRule="auto"/>
      </w:pPr>
    </w:p>
    <w:p w:rsidR="0005679F" w:rsidRDefault="0005679F" w:rsidP="004D2ABA">
      <w:pPr>
        <w:spacing w:line="240" w:lineRule="auto"/>
      </w:pPr>
    </w:p>
    <w:p w:rsidR="0005679F" w:rsidRDefault="0005679F" w:rsidP="004D2ABA">
      <w:pPr>
        <w:spacing w:line="240" w:lineRule="auto"/>
      </w:pPr>
    </w:p>
    <w:p w:rsidR="0005679F" w:rsidRDefault="0005679F" w:rsidP="004D2ABA">
      <w:pPr>
        <w:spacing w:line="240" w:lineRule="auto"/>
      </w:pPr>
    </w:p>
    <w:p w:rsidR="00BF33C7" w:rsidRDefault="007A7DEB" w:rsidP="00BF33C7">
      <w:pPr>
        <w:pStyle w:val="IFA1"/>
      </w:pPr>
      <w:bookmarkStart w:id="53" w:name="_Toc390777030"/>
      <w:bookmarkStart w:id="54" w:name="_Toc496000464"/>
      <w:bookmarkEnd w:id="37"/>
      <w:bookmarkEnd w:id="38"/>
      <w:r w:rsidRPr="00BF33C7">
        <w:lastRenderedPageBreak/>
        <w:t>HECHOS CONSTATADOS</w:t>
      </w:r>
      <w:bookmarkStart w:id="55" w:name="_Ref352922216"/>
      <w:bookmarkStart w:id="56" w:name="_Toc353998120"/>
      <w:bookmarkStart w:id="57" w:name="_Toc353998193"/>
      <w:bookmarkStart w:id="58" w:name="_Toc382383547"/>
      <w:bookmarkStart w:id="59" w:name="_Toc382472369"/>
      <w:bookmarkStart w:id="60" w:name="_Toc390184279"/>
      <w:bookmarkStart w:id="61" w:name="_Toc390360010"/>
      <w:bookmarkStart w:id="62" w:name="_Toc390777031"/>
      <w:bookmarkEnd w:id="53"/>
      <w:bookmarkEnd w:id="54"/>
    </w:p>
    <w:p w:rsidR="00810D59" w:rsidRPr="0006764D" w:rsidRDefault="00810D59" w:rsidP="00810D59">
      <w:pPr>
        <w:pStyle w:val="Ttulo1"/>
        <w:numPr>
          <w:ilvl w:val="0"/>
          <w:numId w:val="0"/>
        </w:numPr>
        <w:ind w:left="576"/>
        <w:rPr>
          <w:sz w:val="16"/>
        </w:rPr>
      </w:pPr>
    </w:p>
    <w:p w:rsidR="00454503" w:rsidRPr="00454503" w:rsidRDefault="00454503" w:rsidP="00F73A3B">
      <w:pPr>
        <w:pStyle w:val="Ttulo1"/>
      </w:pPr>
      <w:bookmarkStart w:id="63" w:name="_Toc496000465"/>
      <w:r>
        <w:t>Sistema de Monitoreo Continuo</w:t>
      </w:r>
      <w:r w:rsidR="00C5791B">
        <w:t xml:space="preserve"> de Emisiones</w:t>
      </w:r>
      <w:bookmarkEnd w:id="63"/>
      <w:r w:rsidR="00C5791B">
        <w:t xml:space="preserve"> </w:t>
      </w:r>
    </w:p>
    <w:tbl>
      <w:tblPr>
        <w:tblStyle w:val="Tablaconcuadrcula"/>
        <w:tblW w:w="5000" w:type="pct"/>
        <w:tblLook w:val="04A0" w:firstRow="1" w:lastRow="0" w:firstColumn="1" w:lastColumn="0" w:noHBand="0" w:noVBand="1"/>
      </w:tblPr>
      <w:tblGrid>
        <w:gridCol w:w="13562"/>
      </w:tblGrid>
      <w:tr w:rsidR="00454503" w:rsidRPr="007A7DEB" w:rsidTr="008A0D13">
        <w:trPr>
          <w:trHeight w:val="142"/>
        </w:trPr>
        <w:tc>
          <w:tcPr>
            <w:tcW w:w="5000" w:type="pct"/>
          </w:tcPr>
          <w:p w:rsidR="00454503" w:rsidRPr="00EE3ECC" w:rsidRDefault="00454503" w:rsidP="00B273E3">
            <w:r w:rsidRPr="00EE3ECC">
              <w:rPr>
                <w:rFonts w:eastAsia="Times New Roman"/>
                <w:b/>
                <w:bCs/>
                <w:color w:val="000000"/>
                <w:lang w:eastAsia="es-CL"/>
              </w:rPr>
              <w:t>Número de hecho constatado: 1</w:t>
            </w:r>
          </w:p>
        </w:tc>
      </w:tr>
      <w:tr w:rsidR="00454503" w:rsidRPr="007A7DEB" w:rsidTr="008A0D13">
        <w:trPr>
          <w:trHeight w:val="677"/>
        </w:trPr>
        <w:tc>
          <w:tcPr>
            <w:tcW w:w="5000" w:type="pct"/>
          </w:tcPr>
          <w:p w:rsidR="006B7F69" w:rsidRPr="00EE3ECC" w:rsidRDefault="00454503" w:rsidP="00FB3DE6">
            <w:pPr>
              <w:rPr>
                <w:rFonts w:eastAsia="Times New Roman"/>
                <w:bCs/>
                <w:color w:val="000000"/>
                <w:lang w:eastAsia="es-CL"/>
              </w:rPr>
            </w:pPr>
            <w:r w:rsidRPr="00EE3ECC">
              <w:rPr>
                <w:rFonts w:eastAsia="Times New Roman"/>
                <w:b/>
                <w:bCs/>
                <w:color w:val="000000"/>
                <w:lang w:eastAsia="es-CL"/>
              </w:rPr>
              <w:t>Documentación Revisada:</w:t>
            </w:r>
            <w:r w:rsidRPr="00EE3ECC">
              <w:rPr>
                <w:rFonts w:eastAsia="Times New Roman"/>
                <w:bCs/>
                <w:color w:val="000000"/>
                <w:lang w:eastAsia="es-CL"/>
              </w:rPr>
              <w:t xml:space="preserve"> </w:t>
            </w:r>
          </w:p>
          <w:p w:rsidR="0012013C" w:rsidRPr="00EE3ECC" w:rsidRDefault="0012013C" w:rsidP="0012013C">
            <w:pPr>
              <w:pStyle w:val="Prrafodelista"/>
              <w:numPr>
                <w:ilvl w:val="0"/>
                <w:numId w:val="8"/>
              </w:numPr>
              <w:rPr>
                <w:sz w:val="18"/>
              </w:rPr>
            </w:pPr>
            <w:r w:rsidRPr="00EE3ECC">
              <w:rPr>
                <w:rFonts w:eastAsia="Times New Roman"/>
                <w:color w:val="000000"/>
                <w:sz w:val="18"/>
                <w:lang w:eastAsia="es-CL"/>
              </w:rPr>
              <w:t xml:space="preserve">Resolución Exenta </w:t>
            </w:r>
            <w:proofErr w:type="spellStart"/>
            <w:r w:rsidRPr="00EE3ECC">
              <w:rPr>
                <w:rFonts w:eastAsia="Times New Roman"/>
                <w:color w:val="000000"/>
                <w:sz w:val="18"/>
                <w:lang w:eastAsia="es-CL"/>
              </w:rPr>
              <w:t>N°</w:t>
            </w:r>
            <w:proofErr w:type="spellEnd"/>
            <w:r w:rsidRPr="00EE3ECC">
              <w:rPr>
                <w:rFonts w:eastAsia="Times New Roman"/>
                <w:color w:val="000000"/>
                <w:sz w:val="18"/>
                <w:lang w:eastAsia="es-CL"/>
              </w:rPr>
              <w:t xml:space="preserve"> </w:t>
            </w:r>
            <w:r w:rsidR="003B4C50" w:rsidRPr="00EE3ECC">
              <w:rPr>
                <w:rFonts w:eastAsia="Times New Roman"/>
                <w:color w:val="000000"/>
                <w:sz w:val="18"/>
                <w:lang w:eastAsia="es-CL"/>
              </w:rPr>
              <w:t>590</w:t>
            </w:r>
            <w:r w:rsidRPr="00EE3ECC">
              <w:rPr>
                <w:rFonts w:eastAsia="Times New Roman"/>
                <w:color w:val="000000"/>
                <w:sz w:val="18"/>
                <w:lang w:eastAsia="es-CL"/>
              </w:rPr>
              <w:t xml:space="preserve"> de </w:t>
            </w:r>
            <w:r w:rsidR="003B4C50" w:rsidRPr="00EE3ECC">
              <w:rPr>
                <w:rFonts w:eastAsia="Times New Roman"/>
                <w:color w:val="000000"/>
                <w:sz w:val="18"/>
                <w:lang w:eastAsia="es-CL"/>
              </w:rPr>
              <w:t>29</w:t>
            </w:r>
            <w:r w:rsidRPr="00EE3ECC">
              <w:rPr>
                <w:rFonts w:eastAsia="Times New Roman"/>
                <w:color w:val="000000"/>
                <w:sz w:val="18"/>
                <w:lang w:eastAsia="es-CL"/>
              </w:rPr>
              <w:t xml:space="preserve"> de </w:t>
            </w:r>
            <w:r w:rsidR="003B4C50" w:rsidRPr="00EE3ECC">
              <w:rPr>
                <w:rFonts w:eastAsia="Times New Roman"/>
                <w:color w:val="000000"/>
                <w:sz w:val="18"/>
                <w:lang w:eastAsia="es-CL"/>
              </w:rPr>
              <w:t>junio</w:t>
            </w:r>
            <w:r w:rsidRPr="00EE3ECC">
              <w:rPr>
                <w:rFonts w:eastAsia="Times New Roman"/>
                <w:color w:val="000000"/>
                <w:sz w:val="18"/>
                <w:lang w:eastAsia="es-CL"/>
              </w:rPr>
              <w:t xml:space="preserve"> de 201</w:t>
            </w:r>
            <w:r w:rsidR="003B4C50" w:rsidRPr="00EE3ECC">
              <w:rPr>
                <w:rFonts w:eastAsia="Times New Roman"/>
                <w:color w:val="000000"/>
                <w:sz w:val="18"/>
                <w:lang w:eastAsia="es-CL"/>
              </w:rPr>
              <w:t>6</w:t>
            </w:r>
            <w:r w:rsidR="00EA4AEC" w:rsidRPr="00EE3ECC">
              <w:rPr>
                <w:rFonts w:eastAsia="Times New Roman"/>
                <w:color w:val="000000"/>
                <w:sz w:val="18"/>
                <w:lang w:eastAsia="es-CL"/>
              </w:rPr>
              <w:t xml:space="preserve"> de SMA</w:t>
            </w:r>
            <w:r w:rsidR="003B4C50" w:rsidRPr="00EE3ECC">
              <w:rPr>
                <w:rFonts w:eastAsia="Times New Roman"/>
                <w:color w:val="000000"/>
                <w:sz w:val="18"/>
                <w:lang w:eastAsia="es-CL"/>
              </w:rPr>
              <w:t>.</w:t>
            </w:r>
          </w:p>
          <w:p w:rsidR="00454503" w:rsidRPr="00EE3ECC" w:rsidRDefault="00454503" w:rsidP="003B4C50">
            <w:pPr>
              <w:pStyle w:val="Prrafodelista"/>
            </w:pPr>
          </w:p>
        </w:tc>
      </w:tr>
      <w:tr w:rsidR="00454503" w:rsidRPr="00A716BD" w:rsidTr="008A0D13">
        <w:trPr>
          <w:trHeight w:val="319"/>
        </w:trPr>
        <w:tc>
          <w:tcPr>
            <w:tcW w:w="5000" w:type="pct"/>
            <w:tcBorders>
              <w:bottom w:val="single" w:sz="4" w:space="0" w:color="auto"/>
            </w:tcBorders>
          </w:tcPr>
          <w:p w:rsidR="00454503" w:rsidRPr="00EE3ECC" w:rsidRDefault="00454503" w:rsidP="00B273E3">
            <w:r w:rsidRPr="00EE3ECC">
              <w:rPr>
                <w:b/>
              </w:rPr>
              <w:t xml:space="preserve">Exigencia (s): </w:t>
            </w:r>
          </w:p>
          <w:p w:rsidR="00454503" w:rsidRPr="00EE3ECC" w:rsidRDefault="00454503" w:rsidP="00B273E3">
            <w:pPr>
              <w:autoSpaceDE w:val="0"/>
              <w:autoSpaceDN w:val="0"/>
              <w:adjustRightInd w:val="0"/>
              <w:rPr>
                <w:b/>
                <w:lang w:val="es-CL"/>
              </w:rPr>
            </w:pPr>
          </w:p>
          <w:p w:rsidR="00E4305F" w:rsidRPr="005B3E79" w:rsidRDefault="007C30BE" w:rsidP="00F73A3B">
            <w:pPr>
              <w:pStyle w:val="HTMLconformatoprevio"/>
              <w:jc w:val="both"/>
              <w:rPr>
                <w:rFonts w:asciiTheme="minorHAnsi" w:hAnsiTheme="minorHAnsi" w:cstheme="minorHAnsi"/>
                <w:sz w:val="18"/>
              </w:rPr>
            </w:pPr>
            <w:r w:rsidRPr="005B3E79">
              <w:rPr>
                <w:rFonts w:asciiTheme="minorHAnsi" w:hAnsiTheme="minorHAnsi" w:cstheme="minorHAnsi"/>
                <w:b/>
                <w:sz w:val="18"/>
              </w:rPr>
              <w:t xml:space="preserve">Letra a) Art. </w:t>
            </w:r>
            <w:proofErr w:type="spellStart"/>
            <w:r w:rsidRPr="005B3E79">
              <w:rPr>
                <w:rFonts w:asciiTheme="minorHAnsi" w:hAnsiTheme="minorHAnsi" w:cstheme="minorHAnsi"/>
                <w:b/>
                <w:sz w:val="18"/>
              </w:rPr>
              <w:t>N°</w:t>
            </w:r>
            <w:proofErr w:type="spellEnd"/>
            <w:r w:rsidRPr="005B3E79">
              <w:rPr>
                <w:rFonts w:asciiTheme="minorHAnsi" w:hAnsiTheme="minorHAnsi" w:cstheme="minorHAnsi"/>
                <w:b/>
                <w:sz w:val="18"/>
              </w:rPr>
              <w:t xml:space="preserve"> 14 D.S. 28/2013 MMA</w:t>
            </w:r>
            <w:r w:rsidRPr="005B3E79">
              <w:rPr>
                <w:rFonts w:asciiTheme="minorHAnsi" w:hAnsiTheme="minorHAnsi" w:cstheme="minorHAnsi"/>
                <w:sz w:val="18"/>
              </w:rPr>
              <w:t xml:space="preserve"> “Para medir SO</w:t>
            </w:r>
            <w:r w:rsidRPr="005B3E79">
              <w:rPr>
                <w:rFonts w:asciiTheme="minorHAnsi" w:hAnsiTheme="minorHAnsi" w:cstheme="minorHAnsi"/>
                <w:sz w:val="18"/>
                <w:vertAlign w:val="subscript"/>
              </w:rPr>
              <w:t>2</w:t>
            </w:r>
            <w:r w:rsidRPr="005B3E79">
              <w:rPr>
                <w:rFonts w:asciiTheme="minorHAnsi" w:hAnsiTheme="minorHAnsi" w:cstheme="minorHAnsi"/>
                <w:sz w:val="18"/>
              </w:rPr>
              <w:t xml:space="preserve"> en las plantas de ácido, se debe implementar </w:t>
            </w:r>
            <w:r w:rsidR="00785EE0" w:rsidRPr="005B3E79">
              <w:rPr>
                <w:rFonts w:asciiTheme="minorHAnsi" w:hAnsiTheme="minorHAnsi" w:cstheme="minorHAnsi"/>
                <w:sz w:val="18"/>
              </w:rPr>
              <w:t>y validar</w:t>
            </w:r>
            <w:r w:rsidRPr="005B3E79">
              <w:rPr>
                <w:rFonts w:asciiTheme="minorHAnsi" w:hAnsiTheme="minorHAnsi" w:cstheme="minorHAnsi"/>
                <w:sz w:val="18"/>
              </w:rPr>
              <w:t xml:space="preserve"> un sistema de monitoreo continuo, de acuerdo a lo indicado en la Parte 75, volumen 40 del Código de Regulaciones Federales (CFR) de la Agencia Ambiental de los Estados Unidos (US-EPA) o aquel protocolo que establezca la Superintendencia del Medio Ambiente</w:t>
            </w:r>
            <w:r w:rsidR="00F73A3B" w:rsidRPr="005B3E79">
              <w:rPr>
                <w:rFonts w:asciiTheme="minorHAnsi" w:hAnsiTheme="minorHAnsi" w:cstheme="minorHAnsi"/>
                <w:sz w:val="18"/>
              </w:rPr>
              <w:t xml:space="preserve">”.  </w:t>
            </w:r>
          </w:p>
          <w:p w:rsidR="00E4305F" w:rsidRPr="005B3E79" w:rsidRDefault="00E4305F" w:rsidP="00F73A3B">
            <w:pPr>
              <w:pStyle w:val="HTMLconformatoprevio"/>
              <w:jc w:val="both"/>
              <w:rPr>
                <w:rFonts w:asciiTheme="minorHAnsi" w:hAnsiTheme="minorHAnsi" w:cstheme="minorHAnsi"/>
                <w:sz w:val="18"/>
              </w:rPr>
            </w:pPr>
            <w:r w:rsidRPr="005B3E79">
              <w:rPr>
                <w:rFonts w:asciiTheme="minorHAnsi" w:hAnsiTheme="minorHAnsi" w:cstheme="minorHAnsi"/>
                <w:b/>
                <w:sz w:val="18"/>
              </w:rPr>
              <w:t>El inciso N°2 del artículo N°14</w:t>
            </w:r>
            <w:r w:rsidRPr="005B3E79">
              <w:rPr>
                <w:rFonts w:asciiTheme="minorHAnsi" w:hAnsiTheme="minorHAnsi" w:cstheme="minorHAnsi"/>
                <w:sz w:val="18"/>
              </w:rPr>
              <w:t xml:space="preserve"> </w:t>
            </w:r>
            <w:r w:rsidR="00F73A3B" w:rsidRPr="005B3E79">
              <w:rPr>
                <w:rFonts w:asciiTheme="minorHAnsi" w:hAnsiTheme="minorHAnsi" w:cstheme="minorHAnsi"/>
                <w:i/>
                <w:sz w:val="18"/>
              </w:rPr>
              <w:t>“</w:t>
            </w:r>
            <w:r w:rsidR="007C30BE" w:rsidRPr="005B3E79">
              <w:rPr>
                <w:rFonts w:asciiTheme="minorHAnsi" w:hAnsiTheme="minorHAnsi" w:cstheme="minorHAnsi"/>
                <w:i/>
                <w:sz w:val="18"/>
              </w:rPr>
              <w:t>Las fuentes emisoras existentes tendrán un plazo de un año para instalar y validar el sistema de monitoreo continuo de emisiones, contado desde la fecha de entrada en vigencia del presente decreto</w:t>
            </w:r>
            <w:r w:rsidR="00F73A3B" w:rsidRPr="005B3E79">
              <w:rPr>
                <w:rFonts w:asciiTheme="minorHAnsi" w:hAnsiTheme="minorHAnsi" w:cstheme="minorHAnsi"/>
                <w:i/>
                <w:sz w:val="18"/>
              </w:rPr>
              <w:t>”</w:t>
            </w:r>
            <w:r w:rsidR="007C30BE" w:rsidRPr="005B3E79">
              <w:rPr>
                <w:rFonts w:asciiTheme="minorHAnsi" w:hAnsiTheme="minorHAnsi" w:cstheme="minorHAnsi"/>
                <w:i/>
                <w:sz w:val="18"/>
              </w:rPr>
              <w:t>.</w:t>
            </w:r>
            <w:r w:rsidR="007C30BE" w:rsidRPr="005B3E79">
              <w:rPr>
                <w:rFonts w:asciiTheme="minorHAnsi" w:hAnsiTheme="minorHAnsi" w:cstheme="minorHAnsi"/>
                <w:sz w:val="18"/>
              </w:rPr>
              <w:t xml:space="preserve"> </w:t>
            </w:r>
          </w:p>
          <w:p w:rsidR="00F73A3B" w:rsidRPr="005B3E79" w:rsidRDefault="00E4305F" w:rsidP="00F73A3B">
            <w:pPr>
              <w:pStyle w:val="HTMLconformatoprevio"/>
              <w:jc w:val="both"/>
              <w:rPr>
                <w:rFonts w:ascii="Courier New" w:eastAsia="Times New Roman" w:hAnsi="Courier New" w:cs="Courier New"/>
                <w:i/>
                <w:sz w:val="18"/>
                <w:lang w:eastAsia="es-CL"/>
              </w:rPr>
            </w:pPr>
            <w:r w:rsidRPr="005B3E79">
              <w:rPr>
                <w:rFonts w:asciiTheme="minorHAnsi" w:hAnsiTheme="minorHAnsi" w:cstheme="minorHAnsi"/>
                <w:b/>
                <w:sz w:val="18"/>
              </w:rPr>
              <w:t>El inciso N°3 del artículo N°14</w:t>
            </w:r>
            <w:r w:rsidRPr="005B3E79">
              <w:rPr>
                <w:rFonts w:asciiTheme="minorHAnsi" w:hAnsiTheme="minorHAnsi" w:cstheme="minorHAnsi"/>
                <w:sz w:val="18"/>
              </w:rPr>
              <w:t xml:space="preserve"> </w:t>
            </w:r>
            <w:r w:rsidR="00F73A3B" w:rsidRPr="005B3E79">
              <w:rPr>
                <w:rFonts w:asciiTheme="minorHAnsi" w:hAnsiTheme="minorHAnsi" w:cstheme="minorHAnsi"/>
                <w:i/>
                <w:sz w:val="18"/>
              </w:rPr>
              <w:t>“</w:t>
            </w:r>
            <w:r w:rsidR="00F73A3B" w:rsidRPr="005B3E79">
              <w:rPr>
                <w:rFonts w:asciiTheme="minorHAnsi" w:eastAsia="Times New Roman" w:hAnsiTheme="minorHAnsi" w:cstheme="minorHAnsi"/>
                <w:i/>
                <w:sz w:val="18"/>
                <w:lang w:eastAsia="es-CL"/>
              </w:rPr>
              <w:t>Los datos que se obtengan del monitoreo continuo deberán estar en línea con los sistemas de información de la Superintendencia del Medio Ambiente y con la Seremi del Medio Ambiente que corresponda”.</w:t>
            </w:r>
          </w:p>
          <w:p w:rsidR="00454503" w:rsidRPr="00EE3ECC" w:rsidRDefault="00454503" w:rsidP="007C30BE">
            <w:pPr>
              <w:jc w:val="both"/>
              <w:rPr>
                <w:b/>
                <w:highlight w:val="green"/>
              </w:rPr>
            </w:pPr>
          </w:p>
        </w:tc>
      </w:tr>
      <w:tr w:rsidR="00454503" w:rsidRPr="007A7DEB" w:rsidTr="008A0D13">
        <w:trPr>
          <w:trHeight w:val="627"/>
        </w:trPr>
        <w:tc>
          <w:tcPr>
            <w:tcW w:w="5000" w:type="pct"/>
          </w:tcPr>
          <w:p w:rsidR="00454503" w:rsidRPr="00EE3ECC" w:rsidRDefault="00454503" w:rsidP="00BA7AA7">
            <w:r w:rsidRPr="00EE3ECC">
              <w:rPr>
                <w:b/>
              </w:rPr>
              <w:t xml:space="preserve">Resultado (s) examen de Información: </w:t>
            </w:r>
            <w:r w:rsidR="00BA7AA7" w:rsidRPr="00EE3ECC">
              <w:tab/>
            </w:r>
          </w:p>
          <w:p w:rsidR="00454503" w:rsidRPr="00EE3ECC" w:rsidRDefault="00454503" w:rsidP="00B273E3"/>
          <w:p w:rsidR="00EA4AEC" w:rsidRPr="00EE3ECC" w:rsidRDefault="00454503" w:rsidP="00EA4AEC">
            <w:pPr>
              <w:rPr>
                <w:rFonts w:cstheme="minorHAnsi"/>
                <w:sz w:val="18"/>
              </w:rPr>
            </w:pPr>
            <w:r w:rsidRPr="00EE3ECC">
              <w:rPr>
                <w:sz w:val="18"/>
              </w:rPr>
              <w:t>Del examen de información de la documentación revisada</w:t>
            </w:r>
            <w:r w:rsidR="00EA4AEC" w:rsidRPr="00EE3ECC">
              <w:rPr>
                <w:sz w:val="18"/>
              </w:rPr>
              <w:t xml:space="preserve"> para </w:t>
            </w:r>
            <w:r w:rsidR="004831B9" w:rsidRPr="00EE3ECC">
              <w:rPr>
                <w:sz w:val="18"/>
              </w:rPr>
              <w:t>la planta de ácido, es posible señalar lo siguiente:</w:t>
            </w:r>
          </w:p>
          <w:p w:rsidR="00EA4AEC" w:rsidRPr="00EE3ECC" w:rsidRDefault="00EA4AEC" w:rsidP="00EA4AEC">
            <w:pPr>
              <w:pStyle w:val="Prrafodelista"/>
              <w:ind w:left="340"/>
              <w:rPr>
                <w:rFonts w:cstheme="minorHAnsi"/>
                <w:sz w:val="18"/>
              </w:rPr>
            </w:pPr>
          </w:p>
          <w:p w:rsidR="004831B9" w:rsidRPr="00EE3ECC" w:rsidRDefault="00EA4AEC" w:rsidP="00CA318D">
            <w:pPr>
              <w:pStyle w:val="Prrafodelista"/>
              <w:numPr>
                <w:ilvl w:val="0"/>
                <w:numId w:val="5"/>
              </w:numPr>
              <w:rPr>
                <w:rFonts w:cstheme="minorHAnsi"/>
                <w:sz w:val="18"/>
              </w:rPr>
            </w:pPr>
            <w:r w:rsidRPr="00EE3ECC">
              <w:rPr>
                <w:rFonts w:eastAsia="Times New Roman"/>
                <w:color w:val="000000"/>
                <w:sz w:val="18"/>
                <w:lang w:eastAsia="es-CL"/>
              </w:rPr>
              <w:t>M</w:t>
            </w:r>
            <w:r w:rsidR="003136C1" w:rsidRPr="00EE3ECC">
              <w:rPr>
                <w:rFonts w:eastAsia="Times New Roman"/>
                <w:color w:val="000000"/>
                <w:sz w:val="18"/>
                <w:lang w:eastAsia="es-CL"/>
              </w:rPr>
              <w:t>ediante Resolució</w:t>
            </w:r>
            <w:r w:rsidRPr="00EE3ECC">
              <w:rPr>
                <w:rFonts w:eastAsia="Times New Roman"/>
                <w:color w:val="000000"/>
                <w:sz w:val="18"/>
                <w:lang w:eastAsia="es-CL"/>
              </w:rPr>
              <w:t>n Exenta N°</w:t>
            </w:r>
            <w:r w:rsidR="004831B9" w:rsidRPr="00EE3ECC">
              <w:rPr>
                <w:rFonts w:eastAsia="Times New Roman"/>
                <w:color w:val="000000"/>
                <w:sz w:val="18"/>
                <w:lang w:eastAsia="es-CL"/>
              </w:rPr>
              <w:t>590</w:t>
            </w:r>
            <w:r w:rsidR="00000DF6" w:rsidRPr="00EE3ECC">
              <w:rPr>
                <w:rFonts w:eastAsia="Times New Roman"/>
                <w:color w:val="000000"/>
                <w:sz w:val="18"/>
                <w:lang w:eastAsia="es-CL"/>
              </w:rPr>
              <w:t xml:space="preserve"> </w:t>
            </w:r>
            <w:r w:rsidR="001A0900" w:rsidRPr="00EE3ECC">
              <w:rPr>
                <w:rFonts w:eastAsia="Times New Roman"/>
                <w:color w:val="000000"/>
                <w:sz w:val="18"/>
                <w:lang w:eastAsia="es-CL"/>
              </w:rPr>
              <w:t xml:space="preserve">de </w:t>
            </w:r>
            <w:r w:rsidR="003B4C50" w:rsidRPr="00EE3ECC">
              <w:rPr>
                <w:rFonts w:eastAsia="Times New Roman"/>
                <w:color w:val="000000"/>
                <w:sz w:val="18"/>
                <w:lang w:eastAsia="es-CL"/>
              </w:rPr>
              <w:t>29</w:t>
            </w:r>
            <w:r w:rsidR="001A0900" w:rsidRPr="00EE3ECC">
              <w:rPr>
                <w:rFonts w:eastAsia="Times New Roman"/>
                <w:color w:val="000000"/>
                <w:sz w:val="18"/>
                <w:lang w:eastAsia="es-CL"/>
              </w:rPr>
              <w:t xml:space="preserve"> de </w:t>
            </w:r>
            <w:r w:rsidR="004831B9" w:rsidRPr="00EE3ECC">
              <w:rPr>
                <w:rFonts w:eastAsia="Times New Roman"/>
                <w:color w:val="000000"/>
                <w:sz w:val="18"/>
                <w:lang w:eastAsia="es-CL"/>
              </w:rPr>
              <w:t>junio</w:t>
            </w:r>
            <w:r w:rsidR="001A0900" w:rsidRPr="00EE3ECC">
              <w:rPr>
                <w:rFonts w:eastAsia="Times New Roman"/>
                <w:color w:val="000000"/>
                <w:sz w:val="18"/>
                <w:lang w:eastAsia="es-CL"/>
              </w:rPr>
              <w:t xml:space="preserve"> de 201</w:t>
            </w:r>
            <w:r w:rsidR="004831B9" w:rsidRPr="00EE3ECC">
              <w:rPr>
                <w:rFonts w:eastAsia="Times New Roman"/>
                <w:color w:val="000000"/>
                <w:sz w:val="18"/>
                <w:lang w:eastAsia="es-CL"/>
              </w:rPr>
              <w:t>6</w:t>
            </w:r>
            <w:r w:rsidRPr="00EE3ECC">
              <w:rPr>
                <w:rFonts w:eastAsia="Times New Roman"/>
                <w:color w:val="000000"/>
                <w:sz w:val="18"/>
                <w:lang w:eastAsia="es-CL"/>
              </w:rPr>
              <w:t xml:space="preserve"> la SMA</w:t>
            </w:r>
            <w:r w:rsidR="001A0900" w:rsidRPr="00EE3ECC">
              <w:rPr>
                <w:rFonts w:eastAsia="Times New Roman"/>
                <w:color w:val="000000"/>
                <w:sz w:val="18"/>
                <w:lang w:eastAsia="es-CL"/>
              </w:rPr>
              <w:t xml:space="preserve"> aprueba </w:t>
            </w:r>
            <w:r w:rsidR="00910D37" w:rsidRPr="00EE3ECC">
              <w:rPr>
                <w:rFonts w:eastAsia="Times New Roman"/>
                <w:color w:val="000000"/>
                <w:sz w:val="18"/>
                <w:lang w:eastAsia="es-CL"/>
              </w:rPr>
              <w:t xml:space="preserve">la </w:t>
            </w:r>
            <w:r w:rsidR="00910D37" w:rsidRPr="00EE3ECC">
              <w:rPr>
                <w:rFonts w:eastAsia="Times New Roman"/>
                <w:b/>
                <w:color w:val="000000"/>
                <w:sz w:val="18"/>
                <w:lang w:eastAsia="es-CL"/>
              </w:rPr>
              <w:t>validación inicial</w:t>
            </w:r>
            <w:r w:rsidR="00910D37" w:rsidRPr="00EE3ECC">
              <w:rPr>
                <w:rFonts w:eastAsia="Times New Roman"/>
                <w:color w:val="000000"/>
                <w:sz w:val="18"/>
                <w:lang w:eastAsia="es-CL"/>
              </w:rPr>
              <w:t xml:space="preserve"> mediante el </w:t>
            </w:r>
            <w:r w:rsidR="001A0900" w:rsidRPr="00EE3ECC">
              <w:rPr>
                <w:rFonts w:eastAsia="Times New Roman"/>
                <w:color w:val="000000"/>
                <w:sz w:val="18"/>
                <w:lang w:eastAsia="es-CL"/>
              </w:rPr>
              <w:t xml:space="preserve">informe de resultados de ensayos de validación y declara </w:t>
            </w:r>
            <w:r w:rsidR="00772781" w:rsidRPr="00EE3ECC">
              <w:rPr>
                <w:rFonts w:eastAsia="Times New Roman"/>
                <w:color w:val="000000"/>
                <w:sz w:val="18"/>
                <w:lang w:eastAsia="es-CL"/>
              </w:rPr>
              <w:t>validado</w:t>
            </w:r>
            <w:r w:rsidR="001A0900" w:rsidRPr="00EE3ECC">
              <w:rPr>
                <w:rFonts w:eastAsia="Times New Roman"/>
                <w:color w:val="000000"/>
                <w:sz w:val="18"/>
                <w:lang w:eastAsia="es-CL"/>
              </w:rPr>
              <w:t xml:space="preserve"> el </w:t>
            </w:r>
            <w:r w:rsidR="00347EC8" w:rsidRPr="00EE3ECC">
              <w:rPr>
                <w:rFonts w:cstheme="minorHAnsi"/>
                <w:sz w:val="18"/>
              </w:rPr>
              <w:t xml:space="preserve">Sistema de Monitoreo Continuo </w:t>
            </w:r>
            <w:r w:rsidR="00531D0F" w:rsidRPr="00EE3ECC">
              <w:rPr>
                <w:rFonts w:cstheme="minorHAnsi"/>
                <w:sz w:val="18"/>
              </w:rPr>
              <w:t xml:space="preserve">de Emisiones </w:t>
            </w:r>
            <w:r w:rsidR="00347EC8" w:rsidRPr="00EE3ECC">
              <w:rPr>
                <w:rFonts w:cstheme="minorHAnsi"/>
                <w:sz w:val="18"/>
              </w:rPr>
              <w:t>(</w:t>
            </w:r>
            <w:r w:rsidR="001A0900" w:rsidRPr="00EE3ECC">
              <w:rPr>
                <w:rFonts w:cstheme="minorHAnsi"/>
                <w:sz w:val="18"/>
              </w:rPr>
              <w:t>CEMS</w:t>
            </w:r>
            <w:r w:rsidR="00347EC8" w:rsidRPr="00EE3ECC">
              <w:rPr>
                <w:rFonts w:cstheme="minorHAnsi"/>
                <w:sz w:val="18"/>
              </w:rPr>
              <w:t>)</w:t>
            </w:r>
            <w:r w:rsidR="001A0900" w:rsidRPr="00EE3ECC">
              <w:rPr>
                <w:rFonts w:cstheme="minorHAnsi"/>
                <w:sz w:val="18"/>
              </w:rPr>
              <w:t xml:space="preserve"> instalado en la planta de ácido </w:t>
            </w:r>
            <w:r w:rsidR="00000DF6" w:rsidRPr="00EE3ECC">
              <w:rPr>
                <w:rFonts w:cstheme="minorHAnsi"/>
                <w:sz w:val="18"/>
              </w:rPr>
              <w:t xml:space="preserve">de la Fundición </w:t>
            </w:r>
            <w:r w:rsidR="004831B9" w:rsidRPr="00EE3ECC">
              <w:rPr>
                <w:rFonts w:cstheme="minorHAnsi"/>
                <w:sz w:val="18"/>
              </w:rPr>
              <w:t>Potrerillos</w:t>
            </w:r>
            <w:r w:rsidR="00000DF6" w:rsidRPr="00EE3ECC">
              <w:rPr>
                <w:rFonts w:cstheme="minorHAnsi"/>
                <w:sz w:val="18"/>
              </w:rPr>
              <w:t xml:space="preserve"> </w:t>
            </w:r>
            <w:r w:rsidR="00772781" w:rsidRPr="00EE3ECC">
              <w:rPr>
                <w:rFonts w:cstheme="minorHAnsi"/>
                <w:sz w:val="18"/>
              </w:rPr>
              <w:t>para el parámetro SO</w:t>
            </w:r>
            <w:r w:rsidR="00772781" w:rsidRPr="00EE3ECC">
              <w:rPr>
                <w:rFonts w:cstheme="minorHAnsi"/>
                <w:sz w:val="18"/>
                <w:vertAlign w:val="subscript"/>
              </w:rPr>
              <w:t>2</w:t>
            </w:r>
            <w:r w:rsidR="00772781" w:rsidRPr="00EE3ECC">
              <w:rPr>
                <w:rFonts w:cstheme="minorHAnsi"/>
                <w:sz w:val="18"/>
              </w:rPr>
              <w:t xml:space="preserve"> por el periodo de un año, contado a partir </w:t>
            </w:r>
            <w:r w:rsidR="001A0900" w:rsidRPr="00EE3ECC">
              <w:rPr>
                <w:rFonts w:cstheme="minorHAnsi"/>
                <w:sz w:val="18"/>
              </w:rPr>
              <w:t xml:space="preserve">del </w:t>
            </w:r>
            <w:r w:rsidR="004831B9" w:rsidRPr="00EE3ECC">
              <w:rPr>
                <w:rFonts w:cstheme="minorHAnsi"/>
                <w:sz w:val="18"/>
              </w:rPr>
              <w:t>18</w:t>
            </w:r>
            <w:r w:rsidR="00000DF6" w:rsidRPr="00EE3ECC">
              <w:rPr>
                <w:rFonts w:cstheme="minorHAnsi"/>
                <w:sz w:val="18"/>
              </w:rPr>
              <w:t xml:space="preserve"> </w:t>
            </w:r>
            <w:r w:rsidR="001A0900" w:rsidRPr="00EE3ECC">
              <w:rPr>
                <w:rFonts w:cstheme="minorHAnsi"/>
                <w:sz w:val="18"/>
              </w:rPr>
              <w:t xml:space="preserve">de </w:t>
            </w:r>
            <w:r w:rsidR="00C5301D" w:rsidRPr="00EE3ECC">
              <w:rPr>
                <w:rFonts w:cstheme="minorHAnsi"/>
                <w:sz w:val="18"/>
              </w:rPr>
              <w:t>noviembre</w:t>
            </w:r>
            <w:r w:rsidR="00000DF6" w:rsidRPr="00EE3ECC">
              <w:rPr>
                <w:rFonts w:cstheme="minorHAnsi"/>
                <w:sz w:val="18"/>
              </w:rPr>
              <w:t xml:space="preserve"> </w:t>
            </w:r>
            <w:r w:rsidR="001A0900" w:rsidRPr="00EE3ECC">
              <w:rPr>
                <w:rFonts w:cstheme="minorHAnsi"/>
                <w:sz w:val="18"/>
              </w:rPr>
              <w:t>de 201</w:t>
            </w:r>
            <w:r w:rsidR="004831B9" w:rsidRPr="00EE3ECC">
              <w:rPr>
                <w:rFonts w:cstheme="minorHAnsi"/>
                <w:sz w:val="18"/>
              </w:rPr>
              <w:t>5</w:t>
            </w:r>
            <w:r w:rsidR="00772781" w:rsidRPr="00EE3ECC">
              <w:rPr>
                <w:rFonts w:cstheme="minorHAnsi"/>
                <w:sz w:val="18"/>
              </w:rPr>
              <w:t xml:space="preserve"> hasta el </w:t>
            </w:r>
            <w:r w:rsidR="004831B9" w:rsidRPr="00EE3ECC">
              <w:rPr>
                <w:rFonts w:cstheme="minorHAnsi"/>
                <w:sz w:val="18"/>
              </w:rPr>
              <w:t>18</w:t>
            </w:r>
            <w:r w:rsidR="00772781" w:rsidRPr="00EE3ECC">
              <w:rPr>
                <w:rFonts w:cstheme="minorHAnsi"/>
                <w:sz w:val="18"/>
              </w:rPr>
              <w:t xml:space="preserve"> de </w:t>
            </w:r>
            <w:r w:rsidR="00C5301D" w:rsidRPr="00EE3ECC">
              <w:rPr>
                <w:rFonts w:cstheme="minorHAnsi"/>
                <w:sz w:val="18"/>
              </w:rPr>
              <w:t>noviembre</w:t>
            </w:r>
            <w:r w:rsidR="00772781" w:rsidRPr="00EE3ECC">
              <w:rPr>
                <w:rFonts w:cstheme="minorHAnsi"/>
                <w:sz w:val="18"/>
              </w:rPr>
              <w:t xml:space="preserve"> de 201</w:t>
            </w:r>
            <w:r w:rsidR="004831B9" w:rsidRPr="00EE3ECC">
              <w:rPr>
                <w:rFonts w:cstheme="minorHAnsi"/>
                <w:sz w:val="18"/>
              </w:rPr>
              <w:t>6</w:t>
            </w:r>
            <w:r w:rsidR="001A0900" w:rsidRPr="00EE3ECC">
              <w:rPr>
                <w:rFonts w:cstheme="minorHAnsi"/>
                <w:sz w:val="18"/>
              </w:rPr>
              <w:t xml:space="preserve">. </w:t>
            </w:r>
            <w:r w:rsidR="00C5301D" w:rsidRPr="00EE3ECC">
              <w:rPr>
                <w:rFonts w:cstheme="minorHAnsi"/>
                <w:sz w:val="18"/>
              </w:rPr>
              <w:t xml:space="preserve"> </w:t>
            </w:r>
            <w:r w:rsidR="00CA318D">
              <w:rPr>
                <w:rFonts w:cstheme="minorHAnsi"/>
                <w:sz w:val="18"/>
              </w:rPr>
              <w:t xml:space="preserve">Adicionalmente el titular </w:t>
            </w:r>
            <w:r w:rsidR="00387580">
              <w:rPr>
                <w:rFonts w:cstheme="minorHAnsi"/>
                <w:sz w:val="18"/>
              </w:rPr>
              <w:t xml:space="preserve">el 12 de enero de 2017 </w:t>
            </w:r>
            <w:r w:rsidR="00CA318D">
              <w:rPr>
                <w:rFonts w:cstheme="minorHAnsi"/>
                <w:sz w:val="18"/>
              </w:rPr>
              <w:t xml:space="preserve">presentó </w:t>
            </w:r>
            <w:r w:rsidR="00387580">
              <w:rPr>
                <w:rFonts w:cstheme="minorHAnsi"/>
                <w:sz w:val="18"/>
              </w:rPr>
              <w:t xml:space="preserve">ante la SMA </w:t>
            </w:r>
            <w:r w:rsidR="00CA318D">
              <w:rPr>
                <w:rFonts w:cstheme="minorHAnsi"/>
                <w:sz w:val="18"/>
              </w:rPr>
              <w:t xml:space="preserve">el </w:t>
            </w:r>
            <w:r w:rsidR="00387580">
              <w:rPr>
                <w:rFonts w:cstheme="minorHAnsi"/>
                <w:sz w:val="18"/>
              </w:rPr>
              <w:t>I</w:t>
            </w:r>
            <w:r w:rsidR="00CA318D">
              <w:rPr>
                <w:rFonts w:cstheme="minorHAnsi"/>
                <w:sz w:val="18"/>
              </w:rPr>
              <w:t xml:space="preserve">nforme de </w:t>
            </w:r>
            <w:r w:rsidR="00387580">
              <w:rPr>
                <w:rFonts w:cstheme="minorHAnsi"/>
                <w:sz w:val="18"/>
              </w:rPr>
              <w:t>R</w:t>
            </w:r>
            <w:r w:rsidR="00CA318D">
              <w:rPr>
                <w:rFonts w:cstheme="minorHAnsi"/>
                <w:sz w:val="18"/>
              </w:rPr>
              <w:t xml:space="preserve">esultados de </w:t>
            </w:r>
            <w:r w:rsidR="00387580">
              <w:rPr>
                <w:rFonts w:cstheme="minorHAnsi"/>
                <w:sz w:val="18"/>
              </w:rPr>
              <w:t>E</w:t>
            </w:r>
            <w:r w:rsidR="00CA318D">
              <w:rPr>
                <w:rFonts w:cstheme="minorHAnsi"/>
                <w:sz w:val="18"/>
              </w:rPr>
              <w:t xml:space="preserve">nsayo de </w:t>
            </w:r>
            <w:r w:rsidR="00387580">
              <w:rPr>
                <w:rFonts w:cstheme="minorHAnsi"/>
                <w:sz w:val="18"/>
              </w:rPr>
              <w:t>V</w:t>
            </w:r>
            <w:r w:rsidR="00CA318D">
              <w:rPr>
                <w:rFonts w:cstheme="minorHAnsi"/>
                <w:sz w:val="18"/>
              </w:rPr>
              <w:t xml:space="preserve">alidación (IREV), cuya revisión </w:t>
            </w:r>
            <w:r w:rsidR="00387580">
              <w:rPr>
                <w:rFonts w:cstheme="minorHAnsi"/>
                <w:sz w:val="18"/>
              </w:rPr>
              <w:t xml:space="preserve">otorgará la </w:t>
            </w:r>
            <w:r w:rsidR="00387580" w:rsidRPr="00387580">
              <w:rPr>
                <w:rFonts w:cstheme="minorHAnsi"/>
                <w:b/>
                <w:sz w:val="18"/>
              </w:rPr>
              <w:t>validación anual</w:t>
            </w:r>
            <w:r w:rsidR="00387580">
              <w:rPr>
                <w:rFonts w:cstheme="minorHAnsi"/>
                <w:sz w:val="18"/>
              </w:rPr>
              <w:t xml:space="preserve"> del CEMS por </w:t>
            </w:r>
            <w:r w:rsidR="00CA318D">
              <w:rPr>
                <w:rFonts w:cstheme="minorHAnsi"/>
                <w:sz w:val="18"/>
              </w:rPr>
              <w:t xml:space="preserve">el periodo del 29 diciembre de </w:t>
            </w:r>
            <w:r w:rsidR="00CA318D" w:rsidRPr="00CA318D">
              <w:rPr>
                <w:rFonts w:cstheme="minorHAnsi"/>
                <w:sz w:val="18"/>
              </w:rPr>
              <w:t>2016</w:t>
            </w:r>
            <w:r w:rsidR="00CA318D">
              <w:rPr>
                <w:rFonts w:cstheme="minorHAnsi"/>
                <w:sz w:val="18"/>
              </w:rPr>
              <w:t xml:space="preserve"> al 29 de diciembre de 2017.</w:t>
            </w:r>
          </w:p>
          <w:p w:rsidR="004831B9" w:rsidRPr="00EE3ECC" w:rsidRDefault="004831B9" w:rsidP="004831B9">
            <w:pPr>
              <w:pStyle w:val="Prrafodelista"/>
              <w:ind w:left="340"/>
              <w:rPr>
                <w:rFonts w:cstheme="minorHAnsi"/>
                <w:sz w:val="18"/>
              </w:rPr>
            </w:pPr>
          </w:p>
          <w:p w:rsidR="004831B9" w:rsidRPr="00EE3ECC" w:rsidRDefault="004831B9" w:rsidP="004831B9">
            <w:pPr>
              <w:pStyle w:val="Prrafodelista"/>
              <w:numPr>
                <w:ilvl w:val="0"/>
                <w:numId w:val="5"/>
              </w:numPr>
              <w:rPr>
                <w:rFonts w:cstheme="minorHAnsi"/>
                <w:sz w:val="18"/>
              </w:rPr>
            </w:pPr>
            <w:r w:rsidRPr="00EE3ECC">
              <w:rPr>
                <w:sz w:val="18"/>
              </w:rPr>
              <w:t xml:space="preserve">En relación a la conexión en línea de los datos que se obtengan del monitoreo continuo de emisiones, es posible señalar que a través de la implementación de la propuesta de conexión presentada por el Titular Codelco mediante la carta </w:t>
            </w:r>
            <w:proofErr w:type="spellStart"/>
            <w:r w:rsidRPr="00EE3ECC">
              <w:rPr>
                <w:sz w:val="18"/>
              </w:rPr>
              <w:t>N°</w:t>
            </w:r>
            <w:proofErr w:type="spellEnd"/>
            <w:r w:rsidRPr="00EE3ECC">
              <w:rPr>
                <w:sz w:val="18"/>
              </w:rPr>
              <w:t xml:space="preserve"> GSRI-70/2016 del 22 de septiembre de 2016, se reciben en el </w:t>
            </w:r>
            <w:r w:rsidRPr="00EE3ECC">
              <w:rPr>
                <w:i/>
                <w:sz w:val="18"/>
              </w:rPr>
              <w:t>Registrador de Datos de la SMA</w:t>
            </w:r>
            <w:r w:rsidRPr="00EE3ECC">
              <w:rPr>
                <w:sz w:val="18"/>
              </w:rPr>
              <w:t xml:space="preserve"> los datos de concentración de SO</w:t>
            </w:r>
            <w:r w:rsidRPr="00EE3ECC">
              <w:rPr>
                <w:sz w:val="18"/>
                <w:vertAlign w:val="subscript"/>
              </w:rPr>
              <w:t>2</w:t>
            </w:r>
            <w:r w:rsidRPr="00EE3ECC">
              <w:rPr>
                <w:sz w:val="18"/>
              </w:rPr>
              <w:t xml:space="preserve"> minuto a minuto de la planta de ácido.</w:t>
            </w:r>
          </w:p>
          <w:p w:rsidR="00910D37" w:rsidRPr="00EE3ECC" w:rsidRDefault="00910D37" w:rsidP="004831B9">
            <w:pPr>
              <w:pStyle w:val="Prrafodelista"/>
              <w:ind w:left="340"/>
              <w:rPr>
                <w:rFonts w:eastAsia="Times New Roman"/>
                <w:color w:val="000000"/>
                <w:highlight w:val="green"/>
                <w:lang w:eastAsia="es-CL"/>
              </w:rPr>
            </w:pPr>
          </w:p>
        </w:tc>
      </w:tr>
      <w:bookmarkEnd w:id="55"/>
      <w:bookmarkEnd w:id="56"/>
      <w:bookmarkEnd w:id="57"/>
      <w:bookmarkEnd w:id="58"/>
      <w:bookmarkEnd w:id="59"/>
      <w:bookmarkEnd w:id="60"/>
      <w:bookmarkEnd w:id="61"/>
      <w:bookmarkEnd w:id="62"/>
    </w:tbl>
    <w:p w:rsidR="0017168B" w:rsidRDefault="0017168B" w:rsidP="0017168B">
      <w:pPr>
        <w:pStyle w:val="Ttulo1"/>
        <w:numPr>
          <w:ilvl w:val="0"/>
          <w:numId w:val="0"/>
        </w:numPr>
        <w:ind w:left="576"/>
      </w:pPr>
    </w:p>
    <w:p w:rsidR="00F34A91" w:rsidRDefault="00F34A91" w:rsidP="0017168B">
      <w:pPr>
        <w:pStyle w:val="Listaconnmeros"/>
        <w:numPr>
          <w:ilvl w:val="0"/>
          <w:numId w:val="0"/>
        </w:numPr>
        <w:ind w:left="360"/>
      </w:pPr>
    </w:p>
    <w:p w:rsidR="009D776C" w:rsidRDefault="009D776C" w:rsidP="0017168B">
      <w:pPr>
        <w:pStyle w:val="Listaconnmeros"/>
        <w:numPr>
          <w:ilvl w:val="0"/>
          <w:numId w:val="0"/>
        </w:numPr>
        <w:ind w:left="360"/>
      </w:pPr>
    </w:p>
    <w:p w:rsidR="009D776C" w:rsidRDefault="009D776C" w:rsidP="0017168B">
      <w:pPr>
        <w:pStyle w:val="Listaconnmeros"/>
        <w:numPr>
          <w:ilvl w:val="0"/>
          <w:numId w:val="0"/>
        </w:numPr>
        <w:ind w:left="360"/>
      </w:pPr>
    </w:p>
    <w:p w:rsidR="00EE3ECC" w:rsidRDefault="00EE3ECC" w:rsidP="0017168B">
      <w:pPr>
        <w:pStyle w:val="Listaconnmeros"/>
        <w:numPr>
          <w:ilvl w:val="0"/>
          <w:numId w:val="0"/>
        </w:numPr>
        <w:ind w:left="360"/>
      </w:pPr>
    </w:p>
    <w:p w:rsidR="00015E44" w:rsidRDefault="00015E44" w:rsidP="0017168B">
      <w:pPr>
        <w:pStyle w:val="Listaconnmeros"/>
        <w:numPr>
          <w:ilvl w:val="0"/>
          <w:numId w:val="0"/>
        </w:numPr>
        <w:ind w:left="360"/>
      </w:pPr>
    </w:p>
    <w:p w:rsidR="00015E44" w:rsidRDefault="00015E44" w:rsidP="0017168B">
      <w:pPr>
        <w:pStyle w:val="Listaconnmeros"/>
        <w:numPr>
          <w:ilvl w:val="0"/>
          <w:numId w:val="0"/>
        </w:numPr>
        <w:ind w:left="360"/>
      </w:pPr>
    </w:p>
    <w:p w:rsidR="009D776C" w:rsidRDefault="009D776C" w:rsidP="0017168B">
      <w:pPr>
        <w:pStyle w:val="Listaconnmeros"/>
        <w:numPr>
          <w:ilvl w:val="0"/>
          <w:numId w:val="0"/>
        </w:numPr>
        <w:ind w:left="360"/>
      </w:pPr>
    </w:p>
    <w:p w:rsidR="00F009EC" w:rsidRPr="00C04D45" w:rsidRDefault="00F009EC" w:rsidP="00F009EC">
      <w:pPr>
        <w:pStyle w:val="Ttulo1"/>
      </w:pPr>
      <w:bookmarkStart w:id="64" w:name="_Toc496000466"/>
      <w:r w:rsidRPr="00C04D45">
        <w:lastRenderedPageBreak/>
        <w:t>Metodología de Balances de Masa</w:t>
      </w:r>
      <w:bookmarkEnd w:id="64"/>
      <w:r w:rsidRPr="00C04D45">
        <w:t xml:space="preserve"> </w:t>
      </w:r>
    </w:p>
    <w:p w:rsidR="00F009EC" w:rsidRPr="00EE3ECC" w:rsidRDefault="00F009EC" w:rsidP="00F009EC">
      <w:pPr>
        <w:pStyle w:val="Listaconnmeros"/>
        <w:numPr>
          <w:ilvl w:val="0"/>
          <w:numId w:val="0"/>
        </w:numPr>
        <w:ind w:left="360"/>
        <w:rPr>
          <w:sz w:val="2"/>
        </w:rPr>
      </w:pPr>
    </w:p>
    <w:tbl>
      <w:tblPr>
        <w:tblStyle w:val="Tablaconcuadrcula"/>
        <w:tblW w:w="4935" w:type="pct"/>
        <w:tblInd w:w="108" w:type="dxa"/>
        <w:tblLayout w:type="fixed"/>
        <w:tblLook w:val="04A0" w:firstRow="1" w:lastRow="0" w:firstColumn="1" w:lastColumn="0" w:noHBand="0" w:noVBand="1"/>
      </w:tblPr>
      <w:tblGrid>
        <w:gridCol w:w="13386"/>
      </w:tblGrid>
      <w:tr w:rsidR="00F009EC" w:rsidRPr="00C04D45" w:rsidTr="00312030">
        <w:trPr>
          <w:trHeight w:val="142"/>
        </w:trPr>
        <w:tc>
          <w:tcPr>
            <w:tcW w:w="5000" w:type="pct"/>
          </w:tcPr>
          <w:p w:rsidR="00F009EC" w:rsidRPr="00EE3ECC" w:rsidRDefault="00F009EC" w:rsidP="00312030">
            <w:pPr>
              <w:rPr>
                <w:rFonts w:asciiTheme="minorHAnsi" w:hAnsiTheme="minorHAnsi"/>
              </w:rPr>
            </w:pPr>
            <w:r w:rsidRPr="00EE3ECC">
              <w:rPr>
                <w:rFonts w:asciiTheme="minorHAnsi" w:eastAsia="Times New Roman" w:hAnsiTheme="minorHAnsi"/>
                <w:b/>
                <w:bCs/>
                <w:color w:val="000000"/>
                <w:lang w:eastAsia="es-CL"/>
              </w:rPr>
              <w:t xml:space="preserve">Número de hecho constatado: </w:t>
            </w:r>
            <w:r w:rsidR="00977742" w:rsidRPr="00EE3ECC">
              <w:rPr>
                <w:rFonts w:asciiTheme="minorHAnsi" w:eastAsia="Times New Roman" w:hAnsiTheme="minorHAnsi"/>
                <w:b/>
                <w:bCs/>
                <w:color w:val="000000"/>
                <w:lang w:eastAsia="es-CL"/>
              </w:rPr>
              <w:t>2</w:t>
            </w:r>
          </w:p>
        </w:tc>
      </w:tr>
      <w:tr w:rsidR="00F009EC" w:rsidRPr="00C04D45" w:rsidTr="00312030">
        <w:trPr>
          <w:trHeight w:val="652"/>
        </w:trPr>
        <w:tc>
          <w:tcPr>
            <w:tcW w:w="5000" w:type="pct"/>
          </w:tcPr>
          <w:p w:rsidR="00F009EC" w:rsidRPr="00EE3ECC" w:rsidRDefault="00F009EC" w:rsidP="00312030">
            <w:pPr>
              <w:rPr>
                <w:rFonts w:asciiTheme="minorHAnsi" w:eastAsia="Times New Roman" w:hAnsiTheme="minorHAnsi"/>
                <w:bCs/>
                <w:color w:val="000000"/>
                <w:lang w:eastAsia="es-CL"/>
              </w:rPr>
            </w:pPr>
            <w:r w:rsidRPr="00EE3ECC">
              <w:rPr>
                <w:rFonts w:asciiTheme="minorHAnsi" w:eastAsia="Times New Roman" w:hAnsiTheme="minorHAnsi"/>
                <w:b/>
                <w:bCs/>
                <w:color w:val="000000"/>
                <w:lang w:eastAsia="es-CL"/>
              </w:rPr>
              <w:t>Documentación Revisada:</w:t>
            </w:r>
            <w:r w:rsidRPr="00EE3ECC">
              <w:rPr>
                <w:rFonts w:asciiTheme="minorHAnsi" w:eastAsia="Times New Roman" w:hAnsiTheme="minorHAnsi"/>
                <w:bCs/>
                <w:color w:val="000000"/>
                <w:lang w:eastAsia="es-CL"/>
              </w:rPr>
              <w:t xml:space="preserve"> </w:t>
            </w:r>
          </w:p>
          <w:p w:rsidR="00DA57D5" w:rsidRPr="00EE3ECC" w:rsidRDefault="00DA57D5" w:rsidP="005B3E79">
            <w:pPr>
              <w:pStyle w:val="Prrafodelista"/>
              <w:numPr>
                <w:ilvl w:val="0"/>
                <w:numId w:val="7"/>
              </w:numPr>
              <w:rPr>
                <w:rFonts w:asciiTheme="minorHAnsi" w:hAnsiTheme="minorHAnsi"/>
                <w:sz w:val="18"/>
              </w:rPr>
            </w:pPr>
            <w:r w:rsidRPr="00EE3ECC">
              <w:rPr>
                <w:rFonts w:asciiTheme="minorHAnsi" w:hAnsiTheme="minorHAnsi"/>
                <w:sz w:val="18"/>
              </w:rPr>
              <w:t>Metodología de Balances de Masa</w:t>
            </w:r>
            <w:r w:rsidR="00C04D45" w:rsidRPr="00EE3ECC">
              <w:rPr>
                <w:rFonts w:asciiTheme="minorHAnsi" w:hAnsiTheme="minorHAnsi"/>
                <w:sz w:val="18"/>
              </w:rPr>
              <w:t xml:space="preserve"> de Arsénico y Azufre.</w:t>
            </w:r>
          </w:p>
          <w:p w:rsidR="00DA57D5" w:rsidRPr="005B3E79" w:rsidRDefault="00C04D45" w:rsidP="005B3E79">
            <w:pPr>
              <w:pStyle w:val="Prrafodelista"/>
              <w:numPr>
                <w:ilvl w:val="0"/>
                <w:numId w:val="7"/>
              </w:numPr>
              <w:rPr>
                <w:rFonts w:asciiTheme="minorHAnsi" w:hAnsiTheme="minorHAnsi"/>
                <w:sz w:val="18"/>
              </w:rPr>
            </w:pPr>
            <w:r w:rsidRPr="00EE3ECC">
              <w:rPr>
                <w:rFonts w:asciiTheme="minorHAnsi" w:hAnsiTheme="minorHAnsi"/>
                <w:sz w:val="18"/>
                <w:lang w:val="es-CL" w:eastAsia="en-US"/>
              </w:rPr>
              <w:t xml:space="preserve">Resolución Exenta </w:t>
            </w:r>
            <w:proofErr w:type="spellStart"/>
            <w:r w:rsidRPr="00EE3ECC">
              <w:rPr>
                <w:rFonts w:asciiTheme="minorHAnsi" w:hAnsiTheme="minorHAnsi"/>
                <w:sz w:val="18"/>
                <w:lang w:val="es-CL" w:eastAsia="en-US"/>
              </w:rPr>
              <w:t>N°</w:t>
            </w:r>
            <w:proofErr w:type="spellEnd"/>
            <w:r w:rsidRPr="00EE3ECC">
              <w:rPr>
                <w:rFonts w:asciiTheme="minorHAnsi" w:hAnsiTheme="minorHAnsi"/>
                <w:sz w:val="18"/>
                <w:lang w:val="es-CL" w:eastAsia="en-US"/>
              </w:rPr>
              <w:t xml:space="preserve"> 279 de 04 de abril de 2016 de SMA</w:t>
            </w:r>
            <w:r w:rsidR="00EE3ECC">
              <w:rPr>
                <w:rFonts w:asciiTheme="minorHAnsi" w:hAnsiTheme="minorHAnsi"/>
                <w:sz w:val="18"/>
                <w:lang w:val="es-CL" w:eastAsia="en-US"/>
              </w:rPr>
              <w:t xml:space="preserve">; </w:t>
            </w:r>
            <w:r w:rsidRPr="00EE3ECC">
              <w:rPr>
                <w:sz w:val="18"/>
                <w:lang w:val="es-CL" w:eastAsia="en-US"/>
              </w:rPr>
              <w:t xml:space="preserve">Resolución Exenta </w:t>
            </w:r>
            <w:proofErr w:type="spellStart"/>
            <w:r w:rsidRPr="00EE3ECC">
              <w:rPr>
                <w:sz w:val="18"/>
                <w:lang w:val="es-CL" w:eastAsia="en-US"/>
              </w:rPr>
              <w:t>N°</w:t>
            </w:r>
            <w:proofErr w:type="spellEnd"/>
            <w:r w:rsidRPr="00EE3ECC">
              <w:rPr>
                <w:sz w:val="18"/>
                <w:lang w:val="es-CL" w:eastAsia="en-US"/>
              </w:rPr>
              <w:t xml:space="preserve"> 280 de 07 de abril de 2017 de SMA.</w:t>
            </w:r>
          </w:p>
          <w:p w:rsidR="005B3E79" w:rsidRPr="0028665C" w:rsidRDefault="005B3E79" w:rsidP="0028665C">
            <w:pPr>
              <w:pStyle w:val="Prrafodelista"/>
              <w:numPr>
                <w:ilvl w:val="0"/>
                <w:numId w:val="7"/>
              </w:numPr>
              <w:rPr>
                <w:sz w:val="18"/>
              </w:rPr>
            </w:pPr>
            <w:r>
              <w:rPr>
                <w:sz w:val="18"/>
              </w:rPr>
              <w:t xml:space="preserve">Carta GSRI-160/2017 de 10 de octubre de 2017 en respuesta a la Res. Ex. </w:t>
            </w:r>
            <w:proofErr w:type="spellStart"/>
            <w:r>
              <w:rPr>
                <w:sz w:val="18"/>
              </w:rPr>
              <w:t>N°</w:t>
            </w:r>
            <w:proofErr w:type="spellEnd"/>
            <w:r>
              <w:rPr>
                <w:sz w:val="18"/>
              </w:rPr>
              <w:t xml:space="preserve"> 1111 de 20 de septiembre de 2017 de SMA.</w:t>
            </w:r>
          </w:p>
        </w:tc>
      </w:tr>
      <w:tr w:rsidR="00F009EC" w:rsidRPr="007870D3" w:rsidTr="00312030">
        <w:trPr>
          <w:trHeight w:val="319"/>
        </w:trPr>
        <w:tc>
          <w:tcPr>
            <w:tcW w:w="5000" w:type="pct"/>
            <w:tcBorders>
              <w:bottom w:val="single" w:sz="4" w:space="0" w:color="auto"/>
            </w:tcBorders>
          </w:tcPr>
          <w:p w:rsidR="00F009EC" w:rsidRPr="00EE3ECC" w:rsidRDefault="00F009EC" w:rsidP="00312030">
            <w:pPr>
              <w:rPr>
                <w:rFonts w:asciiTheme="minorHAnsi" w:hAnsiTheme="minorHAnsi"/>
              </w:rPr>
            </w:pPr>
            <w:r w:rsidRPr="00EE3ECC">
              <w:rPr>
                <w:rFonts w:asciiTheme="minorHAnsi" w:hAnsiTheme="minorHAnsi"/>
                <w:b/>
              </w:rPr>
              <w:t xml:space="preserve">Exigencia (s): </w:t>
            </w:r>
          </w:p>
          <w:p w:rsidR="00F009EC" w:rsidRPr="00EE3ECC" w:rsidRDefault="00F009EC" w:rsidP="00C51E11">
            <w:pPr>
              <w:autoSpaceDE w:val="0"/>
              <w:autoSpaceDN w:val="0"/>
              <w:adjustRightInd w:val="0"/>
              <w:rPr>
                <w:rFonts w:asciiTheme="minorHAnsi" w:hAnsiTheme="minorHAnsi"/>
                <w:b/>
                <w:sz w:val="18"/>
                <w:lang w:val="es-CL"/>
              </w:rPr>
            </w:pPr>
          </w:p>
          <w:p w:rsidR="00207236" w:rsidRPr="00015E44" w:rsidRDefault="00207236" w:rsidP="00C5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rPr>
            </w:pPr>
            <w:r w:rsidRPr="004209D8">
              <w:rPr>
                <w:rFonts w:asciiTheme="minorHAnsi" w:hAnsiTheme="minorHAnsi"/>
                <w:b/>
                <w:sz w:val="18"/>
                <w:lang w:val="es-CL"/>
              </w:rPr>
              <w:t>Art. N° 12 D.S. N° 28/2013 MMA</w:t>
            </w:r>
            <w:r w:rsidRPr="004209D8">
              <w:rPr>
                <w:rFonts w:asciiTheme="minorHAnsi" w:hAnsiTheme="minorHAnsi"/>
                <w:sz w:val="18"/>
                <w:lang w:val="es-CL"/>
              </w:rPr>
              <w:t xml:space="preserve">. </w:t>
            </w:r>
            <w:r w:rsidRPr="00015E44">
              <w:rPr>
                <w:rFonts w:asciiTheme="minorHAnsi" w:hAnsiTheme="minorHAnsi"/>
                <w:sz w:val="18"/>
                <w:lang w:val="es-CL" w:eastAsia="en-US"/>
              </w:rPr>
              <w:t xml:space="preserve">“Verificación de los límites de emisión anual y del porcentaje de captura y fijación: La Superintendencia del Medio Ambiente establecerá los protocolos para implementar los balances de masa de arsénico y azufre…” </w:t>
            </w:r>
            <w:r w:rsidRPr="00015E44">
              <w:rPr>
                <w:rFonts w:asciiTheme="minorHAnsi" w:hAnsiTheme="minorHAnsi"/>
                <w:sz w:val="18"/>
                <w:lang w:val="es-CL" w:eastAsia="en-US"/>
              </w:rPr>
              <w:br/>
            </w:r>
          </w:p>
          <w:p w:rsidR="00207236" w:rsidRPr="00015E44"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lang w:val="es-CL" w:eastAsia="en-US"/>
              </w:rPr>
            </w:pPr>
            <w:r w:rsidRPr="00015E44">
              <w:rPr>
                <w:rFonts w:asciiTheme="minorHAnsi" w:hAnsiTheme="minorHAnsi"/>
                <w:b/>
                <w:sz w:val="18"/>
                <w:lang w:val="en-US"/>
              </w:rPr>
              <w:t>Art. N° 12 D.S. N° 28/2013 MMA</w:t>
            </w:r>
            <w:r w:rsidRPr="00015E44">
              <w:rPr>
                <w:rFonts w:asciiTheme="minorHAnsi" w:hAnsiTheme="minorHAnsi"/>
                <w:sz w:val="18"/>
                <w:lang w:val="en-US"/>
              </w:rPr>
              <w:t xml:space="preserve">.  </w:t>
            </w:r>
            <w:r w:rsidRPr="00015E44">
              <w:rPr>
                <w:rFonts w:asciiTheme="minorHAnsi" w:hAnsiTheme="minorHAnsi"/>
                <w:sz w:val="18"/>
                <w:lang w:val="es-CL" w:eastAsia="en-US"/>
              </w:rPr>
              <w:t>“… Para verificar el cumplimiento de los límites máximos de emisión de SO</w:t>
            </w:r>
            <w:r w:rsidRPr="00015E44">
              <w:rPr>
                <w:rFonts w:asciiTheme="minorHAnsi" w:hAnsiTheme="minorHAnsi"/>
                <w:sz w:val="18"/>
                <w:vertAlign w:val="subscript"/>
                <w:lang w:val="es-CL" w:eastAsia="en-US"/>
              </w:rPr>
              <w:t>2</w:t>
            </w:r>
            <w:r w:rsidRPr="00015E44">
              <w:rPr>
                <w:rFonts w:asciiTheme="minorHAnsi" w:hAnsiTheme="minorHAnsi"/>
                <w:sz w:val="18"/>
                <w:lang w:val="es-CL" w:eastAsia="en-US"/>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en el plazo de 45 días hábiles a contar de la entrada en vigencia del presente decreto o de la entrada en operación, según se trate de fuentes existentes o nuevas, respectivamente”.</w:t>
            </w:r>
          </w:p>
          <w:p w:rsidR="00207236" w:rsidRPr="00015E44"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lang w:val="es-CL" w:eastAsia="en-US"/>
              </w:rPr>
            </w:pPr>
          </w:p>
          <w:p w:rsidR="00F009EC" w:rsidRPr="00EE3ECC" w:rsidRDefault="00207236" w:rsidP="00EE3ECC">
            <w:pPr>
              <w:pStyle w:val="HTMLconformatoprevio"/>
              <w:jc w:val="both"/>
              <w:rPr>
                <w:rFonts w:asciiTheme="minorHAnsi" w:hAnsiTheme="minorHAnsi" w:cs="Times New Roman"/>
                <w:lang w:val="es-CL" w:eastAsia="en-US"/>
              </w:rPr>
            </w:pPr>
            <w:r w:rsidRPr="00015E44">
              <w:rPr>
                <w:rFonts w:asciiTheme="minorHAnsi" w:hAnsiTheme="minorHAnsi"/>
                <w:b/>
                <w:sz w:val="18"/>
                <w:lang w:val="en-US"/>
              </w:rPr>
              <w:t>Art. N°</w:t>
            </w:r>
            <w:r w:rsidRPr="00015E44">
              <w:rPr>
                <w:rFonts w:asciiTheme="minorHAnsi" w:hAnsiTheme="minorHAnsi" w:cs="Times New Roman"/>
                <w:b/>
                <w:sz w:val="18"/>
                <w:lang w:val="en-US"/>
              </w:rPr>
              <w:t xml:space="preserve"> 13</w:t>
            </w:r>
            <w:r w:rsidRPr="00015E44">
              <w:rPr>
                <w:rFonts w:asciiTheme="minorHAnsi" w:hAnsiTheme="minorHAnsi"/>
                <w:b/>
                <w:sz w:val="18"/>
                <w:lang w:val="en-US"/>
              </w:rPr>
              <w:t xml:space="preserve"> D.S. N° 28/2013 MMA. </w:t>
            </w:r>
            <w:r w:rsidRPr="00015E44">
              <w:rPr>
                <w:rFonts w:asciiTheme="minorHAnsi" w:hAnsiTheme="minorHAnsi" w:cs="Times New Roman"/>
                <w:sz w:val="18"/>
                <w:lang w:val="es-CL" w:eastAsia="en-US"/>
              </w:rPr>
              <w:t xml:space="preserve">“Las fuentes emisoras nuevas y existentes deben realizar una auditoría, con el objeto de revisar y verificar la aplicación de las metodologías usadas en los balances de masa…”. “La auditoría se deberá realizar anualmente, por una entidad certificadora de conformidad autorizada por la Superintendencia del Medio Ambiente”. “La auditoría se deberá implementar durante el primer semestre de cada año calendario. Se deberá informar a la Superintendencia del Medio Ambiente y a la Secretaría Regional. Ministerial (Seremi) del Medio Ambiente respectiva sobre el inicio y duración de la </w:t>
            </w:r>
            <w:r w:rsidRPr="00015E44">
              <w:rPr>
                <w:rFonts w:asciiTheme="minorHAnsi" w:hAnsiTheme="minorHAnsi" w:cs="Times New Roman"/>
                <w:sz w:val="18"/>
                <w:lang w:val="es-CL" w:eastAsia="en-US"/>
              </w:rPr>
              <w:br/>
              <w:t>auditoría”. “Una vez finalizada la auditoría, el informe se deberá remitir a la Superintendencia del Medio Ambiente y a la Seremi del Medio Ambiente respectiva, en un plazo no mayor a 15 días hábiles. La primera auditoría se deberá realizar a partir del año siguiente de la publicación de la presente norma, la cual tendrá por objeto validar la aplicación de la metodología específica implementada por cada</w:t>
            </w:r>
            <w:r w:rsidR="00EE3ECC" w:rsidRPr="00015E44">
              <w:rPr>
                <w:rFonts w:asciiTheme="minorHAnsi" w:hAnsiTheme="minorHAnsi" w:cs="Times New Roman"/>
                <w:sz w:val="18"/>
                <w:lang w:val="es-CL" w:eastAsia="en-US"/>
              </w:rPr>
              <w:t xml:space="preserve"> fuente emisora”.</w:t>
            </w:r>
          </w:p>
        </w:tc>
      </w:tr>
      <w:tr w:rsidR="00F009EC" w:rsidRPr="00F94DB1" w:rsidTr="00312030">
        <w:trPr>
          <w:trHeight w:val="699"/>
        </w:trPr>
        <w:tc>
          <w:tcPr>
            <w:tcW w:w="5000" w:type="pct"/>
          </w:tcPr>
          <w:p w:rsidR="004D0CB3" w:rsidRDefault="00F009EC" w:rsidP="00312030">
            <w:pPr>
              <w:rPr>
                <w:rFonts w:asciiTheme="minorHAnsi" w:hAnsiTheme="minorHAnsi"/>
                <w:b/>
              </w:rPr>
            </w:pPr>
            <w:r w:rsidRPr="00EE3ECC">
              <w:rPr>
                <w:rFonts w:asciiTheme="minorHAnsi" w:hAnsiTheme="minorHAnsi"/>
                <w:b/>
              </w:rPr>
              <w:t xml:space="preserve">Resultado (s) examen de Información: </w:t>
            </w:r>
          </w:p>
          <w:p w:rsidR="00EE3ECC" w:rsidRPr="00EE3ECC" w:rsidRDefault="00EE3ECC" w:rsidP="00EE3ECC">
            <w:pPr>
              <w:rPr>
                <w:sz w:val="12"/>
              </w:rPr>
            </w:pPr>
          </w:p>
          <w:p w:rsidR="00EE3ECC" w:rsidRPr="00EE3ECC" w:rsidRDefault="00EE3ECC" w:rsidP="00EE3ECC">
            <w:pPr>
              <w:rPr>
                <w:rFonts w:cstheme="minorHAnsi"/>
                <w:sz w:val="18"/>
              </w:rPr>
            </w:pPr>
            <w:r w:rsidRPr="00EE3ECC">
              <w:rPr>
                <w:sz w:val="18"/>
              </w:rPr>
              <w:t>Del examen de información de la documentación revisada, es posible señalar lo siguiente:</w:t>
            </w:r>
          </w:p>
          <w:p w:rsidR="004D0CB3" w:rsidRPr="00EE3ECC" w:rsidRDefault="004D0CB3" w:rsidP="00312030">
            <w:pPr>
              <w:rPr>
                <w:rFonts w:asciiTheme="minorHAnsi" w:hAnsiTheme="minorHAnsi"/>
                <w:b/>
              </w:rPr>
            </w:pPr>
          </w:p>
          <w:p w:rsidR="00A00CAC" w:rsidRPr="00A00CAC" w:rsidRDefault="006F782B" w:rsidP="000E6EDA">
            <w:pPr>
              <w:pStyle w:val="Prrafodelista"/>
              <w:numPr>
                <w:ilvl w:val="0"/>
                <w:numId w:val="12"/>
              </w:numPr>
              <w:spacing w:line="276" w:lineRule="auto"/>
              <w:rPr>
                <w:rFonts w:asciiTheme="minorHAnsi" w:hAnsiTheme="minorHAnsi" w:cstheme="minorHAnsi"/>
                <w:sz w:val="18"/>
              </w:rPr>
            </w:pPr>
            <w:r w:rsidRPr="00EE3ECC">
              <w:rPr>
                <w:rFonts w:asciiTheme="minorHAnsi" w:hAnsiTheme="minorHAnsi"/>
                <w:sz w:val="18"/>
                <w:lang w:val="es-CL" w:eastAsia="en-US"/>
              </w:rPr>
              <w:t xml:space="preserve">Fundición </w:t>
            </w:r>
            <w:r w:rsidR="00387080" w:rsidRPr="00EE3ECC">
              <w:rPr>
                <w:rFonts w:asciiTheme="minorHAnsi" w:hAnsiTheme="minorHAnsi"/>
                <w:sz w:val="18"/>
                <w:lang w:val="es-CL" w:eastAsia="en-US"/>
              </w:rPr>
              <w:t xml:space="preserve">Potrerillos </w:t>
            </w:r>
            <w:r w:rsidRPr="00EE3ECC">
              <w:rPr>
                <w:rFonts w:asciiTheme="minorHAnsi" w:hAnsiTheme="minorHAnsi"/>
                <w:sz w:val="18"/>
                <w:lang w:val="es-CL" w:eastAsia="en-US"/>
              </w:rPr>
              <w:t xml:space="preserve">cuenta con la metodología de balances de masa de arsénico y azufre aprobada mediante la Resolución Exenta </w:t>
            </w:r>
            <w:proofErr w:type="spellStart"/>
            <w:r w:rsidRPr="00EE3ECC">
              <w:rPr>
                <w:rFonts w:asciiTheme="minorHAnsi" w:hAnsiTheme="minorHAnsi"/>
                <w:sz w:val="18"/>
                <w:lang w:val="es-CL" w:eastAsia="en-US"/>
              </w:rPr>
              <w:t>N°</w:t>
            </w:r>
            <w:proofErr w:type="spellEnd"/>
            <w:r w:rsidRPr="00EE3ECC">
              <w:rPr>
                <w:rFonts w:asciiTheme="minorHAnsi" w:hAnsiTheme="minorHAnsi"/>
                <w:sz w:val="18"/>
                <w:lang w:val="es-CL" w:eastAsia="en-US"/>
              </w:rPr>
              <w:t xml:space="preserve"> </w:t>
            </w:r>
            <w:r w:rsidR="00387080" w:rsidRPr="00EE3ECC">
              <w:rPr>
                <w:rFonts w:asciiTheme="minorHAnsi" w:hAnsiTheme="minorHAnsi"/>
                <w:sz w:val="18"/>
                <w:lang w:val="es-CL" w:eastAsia="en-US"/>
              </w:rPr>
              <w:t xml:space="preserve">279 </w:t>
            </w:r>
            <w:r w:rsidRPr="00EE3ECC">
              <w:rPr>
                <w:rFonts w:asciiTheme="minorHAnsi" w:hAnsiTheme="minorHAnsi"/>
                <w:sz w:val="18"/>
                <w:lang w:val="es-CL" w:eastAsia="en-US"/>
              </w:rPr>
              <w:t xml:space="preserve">de </w:t>
            </w:r>
            <w:r w:rsidR="00735C50" w:rsidRPr="00EE3ECC">
              <w:rPr>
                <w:rFonts w:asciiTheme="minorHAnsi" w:hAnsiTheme="minorHAnsi"/>
                <w:sz w:val="18"/>
                <w:lang w:val="es-CL" w:eastAsia="en-US"/>
              </w:rPr>
              <w:t>04</w:t>
            </w:r>
            <w:r w:rsidRPr="00EE3ECC">
              <w:rPr>
                <w:rFonts w:asciiTheme="minorHAnsi" w:hAnsiTheme="minorHAnsi"/>
                <w:sz w:val="18"/>
                <w:lang w:val="es-CL" w:eastAsia="en-US"/>
              </w:rPr>
              <w:t xml:space="preserve"> de </w:t>
            </w:r>
            <w:r w:rsidR="00735C50" w:rsidRPr="00EE3ECC">
              <w:rPr>
                <w:rFonts w:asciiTheme="minorHAnsi" w:hAnsiTheme="minorHAnsi"/>
                <w:sz w:val="18"/>
                <w:lang w:val="es-CL" w:eastAsia="en-US"/>
              </w:rPr>
              <w:t>abril</w:t>
            </w:r>
            <w:r w:rsidRPr="00EE3ECC">
              <w:rPr>
                <w:rFonts w:asciiTheme="minorHAnsi" w:hAnsiTheme="minorHAnsi"/>
                <w:sz w:val="18"/>
                <w:lang w:val="es-CL" w:eastAsia="en-US"/>
              </w:rPr>
              <w:t xml:space="preserve"> de 201</w:t>
            </w:r>
            <w:r w:rsidR="00A47B0E" w:rsidRPr="00EE3ECC">
              <w:rPr>
                <w:rFonts w:asciiTheme="minorHAnsi" w:hAnsiTheme="minorHAnsi"/>
                <w:sz w:val="18"/>
                <w:lang w:val="es-CL" w:eastAsia="en-US"/>
              </w:rPr>
              <w:t>6</w:t>
            </w:r>
            <w:r w:rsidR="00735C50" w:rsidRPr="00EE3ECC">
              <w:rPr>
                <w:rFonts w:asciiTheme="minorHAnsi" w:hAnsiTheme="minorHAnsi"/>
                <w:sz w:val="18"/>
                <w:lang w:val="es-CL" w:eastAsia="en-US"/>
              </w:rPr>
              <w:t xml:space="preserve"> de SMA</w:t>
            </w:r>
            <w:r w:rsidRPr="00EE3ECC">
              <w:rPr>
                <w:rFonts w:asciiTheme="minorHAnsi" w:hAnsiTheme="minorHAnsi"/>
                <w:sz w:val="18"/>
                <w:lang w:val="es-CL" w:eastAsia="en-US"/>
              </w:rPr>
              <w:t>, que aprueba metodología de balances de masa de arsénico y azufre</w:t>
            </w:r>
            <w:r w:rsidR="00232883" w:rsidRPr="00EE3ECC">
              <w:rPr>
                <w:rFonts w:asciiTheme="minorHAnsi" w:hAnsiTheme="minorHAnsi"/>
                <w:sz w:val="18"/>
                <w:lang w:val="es-CL" w:eastAsia="en-US"/>
              </w:rPr>
              <w:t xml:space="preserve">, de acuerdo a lo establecido en la Res. Ex. </w:t>
            </w:r>
            <w:proofErr w:type="spellStart"/>
            <w:r w:rsidR="00232883" w:rsidRPr="00EE3ECC">
              <w:rPr>
                <w:rFonts w:asciiTheme="minorHAnsi" w:hAnsiTheme="minorHAnsi"/>
                <w:sz w:val="18"/>
                <w:lang w:val="es-CL" w:eastAsia="en-US"/>
              </w:rPr>
              <w:t>N°</w:t>
            </w:r>
            <w:proofErr w:type="spellEnd"/>
            <w:r w:rsidR="00232883" w:rsidRPr="00EE3ECC">
              <w:rPr>
                <w:rFonts w:asciiTheme="minorHAnsi" w:hAnsiTheme="minorHAnsi"/>
                <w:sz w:val="18"/>
                <w:lang w:val="es-CL" w:eastAsia="en-US"/>
              </w:rPr>
              <w:t xml:space="preserve"> 694 de 21 de </w:t>
            </w:r>
            <w:r w:rsidR="00191795" w:rsidRPr="00EE3ECC">
              <w:rPr>
                <w:rFonts w:asciiTheme="minorHAnsi" w:hAnsiTheme="minorHAnsi"/>
                <w:sz w:val="18"/>
                <w:lang w:val="es-CL" w:eastAsia="en-US"/>
              </w:rPr>
              <w:t>agosto</w:t>
            </w:r>
            <w:r w:rsidR="00232883" w:rsidRPr="00EE3ECC">
              <w:rPr>
                <w:rFonts w:asciiTheme="minorHAnsi" w:hAnsiTheme="minorHAnsi"/>
                <w:sz w:val="18"/>
                <w:lang w:val="es-CL" w:eastAsia="en-US"/>
              </w:rPr>
              <w:t xml:space="preserve"> de 2017 de SMA que </w:t>
            </w:r>
            <w:r w:rsidR="000F5DC5" w:rsidRPr="00EE3ECC">
              <w:rPr>
                <w:rFonts w:asciiTheme="minorHAnsi" w:hAnsiTheme="minorHAnsi"/>
                <w:sz w:val="18"/>
                <w:lang w:val="es-CL" w:eastAsia="en-US"/>
              </w:rPr>
              <w:t>aprueba</w:t>
            </w:r>
            <w:r w:rsidR="00232883" w:rsidRPr="00EE3ECC">
              <w:rPr>
                <w:rFonts w:asciiTheme="minorHAnsi" w:hAnsiTheme="minorHAnsi"/>
                <w:sz w:val="18"/>
                <w:lang w:val="es-CL" w:eastAsia="en-US"/>
              </w:rPr>
              <w:t xml:space="preserve"> el “Protocolo para Validación de Metodologías de Balances de Masa de Arsénico y Azufre en Fuentes Emisoras de acuerdo al D.S. 28 de 2013 MMA”.</w:t>
            </w:r>
          </w:p>
          <w:p w:rsidR="00A00CAC" w:rsidRPr="00A00CAC" w:rsidRDefault="00A00CAC" w:rsidP="00A00CAC">
            <w:pPr>
              <w:pStyle w:val="Prrafodelista"/>
              <w:spacing w:line="276" w:lineRule="auto"/>
              <w:rPr>
                <w:rFonts w:asciiTheme="minorHAnsi" w:hAnsiTheme="minorHAnsi" w:cstheme="minorHAnsi"/>
                <w:sz w:val="18"/>
              </w:rPr>
            </w:pPr>
          </w:p>
          <w:p w:rsidR="0077297A" w:rsidRPr="0077297A" w:rsidRDefault="00735C50" w:rsidP="00A151AD">
            <w:pPr>
              <w:pStyle w:val="Prrafodelista"/>
              <w:numPr>
                <w:ilvl w:val="0"/>
                <w:numId w:val="12"/>
              </w:numPr>
              <w:spacing w:line="276" w:lineRule="auto"/>
              <w:rPr>
                <w:rFonts w:asciiTheme="minorHAnsi" w:hAnsiTheme="minorHAnsi" w:cstheme="minorHAnsi"/>
                <w:sz w:val="18"/>
              </w:rPr>
            </w:pPr>
            <w:r w:rsidRPr="00A00CAC">
              <w:rPr>
                <w:sz w:val="18"/>
                <w:lang w:val="es-CL" w:eastAsia="en-US"/>
              </w:rPr>
              <w:t xml:space="preserve">Posteriormente, con fecha 22 de diciembre de 2016, CODELCO División El Salvador presentó una actualización a la Metodología de Balances de Masa de Arsénico y Azufre para la Fundición Potrerillos (Carta DSAL-GG-DSAE-304/2016), cuyo objetivo fue modificar su metodología aprobada mediante la Res. Ex. </w:t>
            </w:r>
            <w:proofErr w:type="spellStart"/>
            <w:r w:rsidRPr="00A00CAC">
              <w:rPr>
                <w:sz w:val="18"/>
                <w:lang w:val="es-CL" w:eastAsia="en-US"/>
              </w:rPr>
              <w:t>N°</w:t>
            </w:r>
            <w:proofErr w:type="spellEnd"/>
            <w:r w:rsidRPr="00A00CAC">
              <w:rPr>
                <w:sz w:val="18"/>
                <w:lang w:val="es-CL" w:eastAsia="en-US"/>
              </w:rPr>
              <w:t xml:space="preserve"> 279/2017, con el fin de incorporar las mejoras sobre el uso de los conceptos señalado en el “Protocolo para validación de metodologías de balance de masa de arsénico y azufre en fuentes emisoras de acuerdo al D.S. 28/2013 MMA”, corrección del número de incrementos por piezas muestreadas en ánodos y mejoras en la especificación de los puntos de toma de muestras, así como diferenciación de puntos de muestreo para los distintos flujos (entrada, inventarios y salidas).  La modificación de la metodología fue aprobada mediante la Resolución Exenta </w:t>
            </w:r>
            <w:proofErr w:type="spellStart"/>
            <w:r w:rsidRPr="00A00CAC">
              <w:rPr>
                <w:sz w:val="18"/>
                <w:lang w:val="es-CL" w:eastAsia="en-US"/>
              </w:rPr>
              <w:t>N°</w:t>
            </w:r>
            <w:proofErr w:type="spellEnd"/>
            <w:r w:rsidRPr="00A00CAC">
              <w:rPr>
                <w:sz w:val="18"/>
                <w:lang w:val="es-CL" w:eastAsia="en-US"/>
              </w:rPr>
              <w:t xml:space="preserve"> 280 de 7 de abril de 2017 de SMA.</w:t>
            </w:r>
            <w:r w:rsidR="00A151AD">
              <w:t xml:space="preserve"> </w:t>
            </w:r>
            <w:r w:rsidR="00332728">
              <w:rPr>
                <w:sz w:val="18"/>
                <w:lang w:val="es-CL" w:eastAsia="en-US"/>
              </w:rPr>
              <w:t xml:space="preserve">Adicionalmente, </w:t>
            </w:r>
            <w:r w:rsidR="00D93A40">
              <w:rPr>
                <w:sz w:val="18"/>
                <w:lang w:val="es-CL" w:eastAsia="en-US"/>
              </w:rPr>
              <w:t>se verifica en RETC que</w:t>
            </w:r>
            <w:r w:rsidR="00A151AD" w:rsidRPr="00A151AD">
              <w:rPr>
                <w:sz w:val="18"/>
                <w:lang w:val="es-CL" w:eastAsia="en-US"/>
              </w:rPr>
              <w:t xml:space="preserve"> la Fundición Potrerillos realizó en el año 2017 la auditoria externa a la metodología de balances de masa</w:t>
            </w:r>
            <w:r w:rsidR="00D93A40">
              <w:rPr>
                <w:sz w:val="18"/>
                <w:lang w:val="es-CL" w:eastAsia="en-US"/>
              </w:rPr>
              <w:t xml:space="preserve"> de As y S</w:t>
            </w:r>
            <w:r w:rsidR="00A151AD" w:rsidRPr="00A151AD">
              <w:rPr>
                <w:sz w:val="18"/>
                <w:lang w:val="es-CL" w:eastAsia="en-US"/>
              </w:rPr>
              <w:t xml:space="preserve">.  </w:t>
            </w:r>
          </w:p>
          <w:p w:rsidR="0077297A" w:rsidRPr="0077297A" w:rsidRDefault="0077297A" w:rsidP="0077297A">
            <w:pPr>
              <w:pStyle w:val="Prrafodelista"/>
              <w:rPr>
                <w:sz w:val="18"/>
                <w:szCs w:val="18"/>
              </w:rPr>
            </w:pPr>
          </w:p>
          <w:p w:rsidR="0077297A" w:rsidRPr="0077297A" w:rsidRDefault="00A00CAC" w:rsidP="0077297A">
            <w:pPr>
              <w:pStyle w:val="Prrafodelista"/>
              <w:numPr>
                <w:ilvl w:val="0"/>
                <w:numId w:val="12"/>
              </w:numPr>
              <w:spacing w:line="276" w:lineRule="auto"/>
              <w:rPr>
                <w:rFonts w:asciiTheme="minorHAnsi" w:hAnsiTheme="minorHAnsi"/>
                <w:sz w:val="18"/>
                <w:lang w:val="es-CL" w:eastAsia="en-US"/>
              </w:rPr>
            </w:pPr>
            <w:r w:rsidRPr="0077297A">
              <w:rPr>
                <w:rFonts w:asciiTheme="minorHAnsi" w:hAnsiTheme="minorHAnsi"/>
                <w:sz w:val="18"/>
                <w:lang w:val="es-CL" w:eastAsia="en-US"/>
              </w:rPr>
              <w:lastRenderedPageBreak/>
              <w:t>Adicionalmente esta Superintendencia ha verificado que los balances de masa de As y S contemplé los flujos de entrada, salida e intermedios (inventarios) declaradas por el titular y aprobadas por la SMA a través de la metodología de balances de masa.</w:t>
            </w:r>
            <w:r w:rsidR="0077297A" w:rsidRPr="0077297A">
              <w:rPr>
                <w:rFonts w:asciiTheme="minorHAnsi" w:hAnsiTheme="minorHAnsi"/>
                <w:sz w:val="18"/>
                <w:lang w:val="es-CL" w:eastAsia="en-US"/>
              </w:rPr>
              <w:t xml:space="preserve"> A partir de la revisión de los balances mensuales de As y S del año 2016, es posible señalar que no existe trazabilidad entre los flujos declarados en la metodología de balance de masas aprobada bajo la Res. Ex. 279/2016 de SMA y las planillas de cálculo utilizadas para reportar las emisiones mensuales de As y S de la Fundición Potrerillos, por lo tanto, no es posible realizar una adecuada revisión del cálculo de las emisiones de As y S en el Sistema de la Fundición. </w:t>
            </w:r>
          </w:p>
          <w:p w:rsidR="0077297A" w:rsidRDefault="0077297A" w:rsidP="0077297A">
            <w:pPr>
              <w:pStyle w:val="Prrafodelista"/>
              <w:spacing w:line="276" w:lineRule="auto"/>
              <w:ind w:left="360"/>
              <w:rPr>
                <w:sz w:val="18"/>
                <w:szCs w:val="18"/>
              </w:rPr>
            </w:pPr>
          </w:p>
          <w:p w:rsidR="00A00CAC" w:rsidRPr="00932592" w:rsidRDefault="0077297A" w:rsidP="00E03AAE">
            <w:pPr>
              <w:pStyle w:val="Prrafodelista"/>
              <w:spacing w:line="276" w:lineRule="auto"/>
              <w:ind w:left="360"/>
              <w:rPr>
                <w:sz w:val="18"/>
                <w:szCs w:val="18"/>
              </w:rPr>
            </w:pPr>
            <w:r w:rsidRPr="00932592">
              <w:rPr>
                <w:sz w:val="18"/>
                <w:szCs w:val="18"/>
              </w:rPr>
              <w:t xml:space="preserve">A raíz de las observaciones detectadas en las planillas de cálculo de los balances de masa, esta Superintendencia mediante la Res. Ex. </w:t>
            </w:r>
            <w:proofErr w:type="spellStart"/>
            <w:r w:rsidRPr="00932592">
              <w:rPr>
                <w:sz w:val="18"/>
                <w:szCs w:val="18"/>
              </w:rPr>
              <w:t>N°</w:t>
            </w:r>
            <w:proofErr w:type="spellEnd"/>
            <w:r w:rsidRPr="00932592">
              <w:rPr>
                <w:sz w:val="18"/>
                <w:szCs w:val="18"/>
              </w:rPr>
              <w:t xml:space="preserve"> 1111/2017 de SMA, requirió al Titular Codelco</w:t>
            </w:r>
            <w:r w:rsidR="00042752" w:rsidRPr="00932592">
              <w:rPr>
                <w:sz w:val="18"/>
                <w:szCs w:val="18"/>
              </w:rPr>
              <w:t xml:space="preserve"> para la fundición Potrerillos</w:t>
            </w:r>
            <w:bookmarkStart w:id="65" w:name="_Hlk493676134"/>
            <w:r w:rsidR="00042752" w:rsidRPr="00932592">
              <w:rPr>
                <w:sz w:val="18"/>
                <w:szCs w:val="18"/>
              </w:rPr>
              <w:t>, los balances de masa consolidado</w:t>
            </w:r>
            <w:r w:rsidR="00C72FA9" w:rsidRPr="00932592">
              <w:rPr>
                <w:sz w:val="18"/>
                <w:szCs w:val="18"/>
              </w:rPr>
              <w:t>s</w:t>
            </w:r>
            <w:r w:rsidR="00042752" w:rsidRPr="00932592">
              <w:rPr>
                <w:sz w:val="18"/>
                <w:szCs w:val="18"/>
              </w:rPr>
              <w:t xml:space="preserve"> para las emisiones de As y S en el Sistema de la Fundición para el año 2016, utilizando la metodología de balances de masa aproba</w:t>
            </w:r>
            <w:r w:rsidR="00E03AAE" w:rsidRPr="00932592">
              <w:rPr>
                <w:sz w:val="18"/>
                <w:szCs w:val="18"/>
              </w:rPr>
              <w:t>da bajo la Resolución Exenta N°</w:t>
            </w:r>
            <w:r w:rsidR="00042752" w:rsidRPr="00932592">
              <w:rPr>
                <w:sz w:val="18"/>
                <w:szCs w:val="18"/>
              </w:rPr>
              <w:t>279/2016 de SMA, con sus respectivos flujos declarados.</w:t>
            </w:r>
            <w:bookmarkEnd w:id="65"/>
            <w:r w:rsidR="00042752" w:rsidRPr="00932592">
              <w:rPr>
                <w:sz w:val="18"/>
                <w:szCs w:val="18"/>
              </w:rPr>
              <w:t xml:space="preserve"> Posteriormente, a través de la carta GSRI-160/2017, Codelco entrega </w:t>
            </w:r>
            <w:r w:rsidR="00DC3776">
              <w:rPr>
                <w:sz w:val="18"/>
                <w:szCs w:val="18"/>
              </w:rPr>
              <w:t xml:space="preserve">el cálculo de </w:t>
            </w:r>
            <w:r w:rsidR="00042752" w:rsidRPr="00932592">
              <w:rPr>
                <w:sz w:val="18"/>
                <w:szCs w:val="18"/>
              </w:rPr>
              <w:t xml:space="preserve">los balances de masa de </w:t>
            </w:r>
            <w:r w:rsidR="00113D69" w:rsidRPr="00932592">
              <w:rPr>
                <w:sz w:val="18"/>
                <w:szCs w:val="18"/>
              </w:rPr>
              <w:t>A</w:t>
            </w:r>
            <w:r w:rsidR="0026729D" w:rsidRPr="00932592">
              <w:rPr>
                <w:sz w:val="18"/>
                <w:szCs w:val="18"/>
              </w:rPr>
              <w:t xml:space="preserve">s y S en </w:t>
            </w:r>
            <w:r w:rsidR="00042752" w:rsidRPr="00932592">
              <w:rPr>
                <w:sz w:val="18"/>
                <w:szCs w:val="18"/>
              </w:rPr>
              <w:t>base a la metodología aprobada</w:t>
            </w:r>
            <w:r w:rsidR="00DC3776">
              <w:rPr>
                <w:sz w:val="18"/>
                <w:szCs w:val="18"/>
              </w:rPr>
              <w:t xml:space="preserve">. A partir de los nuevos cálculos entregados, es </w:t>
            </w:r>
            <w:r w:rsidR="00E03AAE" w:rsidRPr="00932592">
              <w:rPr>
                <w:sz w:val="18"/>
                <w:szCs w:val="18"/>
              </w:rPr>
              <w:t xml:space="preserve">posible verificar un aumento de </w:t>
            </w:r>
            <w:r w:rsidR="00042752" w:rsidRPr="00932592">
              <w:rPr>
                <w:sz w:val="18"/>
                <w:szCs w:val="18"/>
              </w:rPr>
              <w:t xml:space="preserve">las emisiones de As </w:t>
            </w:r>
            <w:r w:rsidR="00E03AAE" w:rsidRPr="00932592">
              <w:rPr>
                <w:sz w:val="18"/>
                <w:szCs w:val="18"/>
              </w:rPr>
              <w:t>y</w:t>
            </w:r>
            <w:r w:rsidR="0026729D" w:rsidRPr="00932592">
              <w:rPr>
                <w:sz w:val="18"/>
                <w:szCs w:val="18"/>
              </w:rPr>
              <w:t xml:space="preserve"> S </w:t>
            </w:r>
            <w:r w:rsidR="00042752" w:rsidRPr="00932592">
              <w:rPr>
                <w:sz w:val="18"/>
                <w:szCs w:val="18"/>
              </w:rPr>
              <w:t>respecto a las emisiones reportadas en el anexo f del informe mensual del mes de diciembre de 2016</w:t>
            </w:r>
            <w:r w:rsidR="0026729D" w:rsidRPr="00932592">
              <w:rPr>
                <w:sz w:val="18"/>
                <w:szCs w:val="18"/>
              </w:rPr>
              <w:t>.</w:t>
            </w:r>
            <w:r w:rsidR="00042752" w:rsidRPr="00932592">
              <w:rPr>
                <w:sz w:val="18"/>
                <w:szCs w:val="18"/>
              </w:rPr>
              <w:t xml:space="preserve"> </w:t>
            </w:r>
            <w:r w:rsidR="00932592">
              <w:rPr>
                <w:sz w:val="18"/>
                <w:szCs w:val="18"/>
              </w:rPr>
              <w:t>En la siguiente tabla se muestra la comparación entre las emisiones reportadas para el año 2016</w:t>
            </w:r>
            <w:r w:rsidR="00015E44">
              <w:rPr>
                <w:sz w:val="18"/>
                <w:szCs w:val="18"/>
              </w:rPr>
              <w:t>.</w:t>
            </w:r>
          </w:p>
          <w:p w:rsidR="00015E44" w:rsidRDefault="0026729D" w:rsidP="00EE3ECC">
            <w:pPr>
              <w:pStyle w:val="Prrafodelista"/>
              <w:spacing w:line="276" w:lineRule="auto"/>
              <w:ind w:left="360"/>
              <w:rPr>
                <w:rFonts w:asciiTheme="minorHAnsi" w:hAnsiTheme="minorHAnsi" w:cstheme="minorHAnsi"/>
                <w:b/>
                <w:sz w:val="18"/>
              </w:rPr>
            </w:pPr>
            <w:r w:rsidRPr="00015E44">
              <w:rPr>
                <w:rFonts w:asciiTheme="minorHAnsi" w:hAnsiTheme="minorHAnsi" w:cstheme="minorHAnsi"/>
                <w:b/>
                <w:sz w:val="18"/>
              </w:rPr>
              <w:t xml:space="preserve">                                                  </w:t>
            </w:r>
            <w:r w:rsidR="00015E44" w:rsidRPr="00015E44">
              <w:rPr>
                <w:rFonts w:asciiTheme="minorHAnsi" w:hAnsiTheme="minorHAnsi" w:cstheme="minorHAnsi"/>
                <w:b/>
                <w:sz w:val="18"/>
              </w:rPr>
              <w:t xml:space="preserve">      </w:t>
            </w:r>
          </w:p>
          <w:p w:rsidR="00A47B0E" w:rsidRPr="00015E44" w:rsidRDefault="00015E44" w:rsidP="00015E44">
            <w:pPr>
              <w:pStyle w:val="Prrafodelista"/>
              <w:spacing w:line="276" w:lineRule="auto"/>
              <w:ind w:left="360"/>
              <w:jc w:val="center"/>
              <w:rPr>
                <w:rFonts w:asciiTheme="minorHAnsi" w:hAnsiTheme="minorHAnsi" w:cstheme="minorHAnsi"/>
                <w:b/>
                <w:sz w:val="18"/>
              </w:rPr>
            </w:pPr>
            <w:r w:rsidRPr="00015E44">
              <w:rPr>
                <w:rFonts w:asciiTheme="minorHAnsi" w:hAnsiTheme="minorHAnsi" w:cstheme="minorHAnsi"/>
                <w:b/>
                <w:sz w:val="18"/>
              </w:rPr>
              <w:t>Tabla 1: Comparación de emisiones de As y SO2 reportadas para el año 2016.</w:t>
            </w:r>
          </w:p>
          <w:tbl>
            <w:tblPr>
              <w:tblStyle w:val="Tabladecuadrcula4-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985"/>
              <w:gridCol w:w="2126"/>
            </w:tblGrid>
            <w:tr w:rsidR="00E03AAE" w:rsidTr="00DC37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tcPr>
                <w:p w:rsidR="00E03AAE" w:rsidRPr="00E03AAE" w:rsidRDefault="00E03AAE" w:rsidP="00E03AAE">
                  <w:pPr>
                    <w:pStyle w:val="Prrafodelista"/>
                    <w:spacing w:line="276" w:lineRule="auto"/>
                    <w:ind w:left="0"/>
                    <w:jc w:val="center"/>
                    <w:rPr>
                      <w:b w:val="0"/>
                      <w:sz w:val="18"/>
                    </w:rPr>
                  </w:pPr>
                  <w:r w:rsidRPr="00E03AAE">
                    <w:rPr>
                      <w:b w:val="0"/>
                      <w:sz w:val="18"/>
                    </w:rPr>
                    <w:t>As (ton/año)</w:t>
                  </w:r>
                </w:p>
              </w:tc>
              <w:tc>
                <w:tcPr>
                  <w:tcW w:w="4111" w:type="dxa"/>
                  <w:gridSpan w:val="2"/>
                  <w:tcBorders>
                    <w:top w:val="none" w:sz="0" w:space="0" w:color="auto"/>
                    <w:left w:val="none" w:sz="0" w:space="0" w:color="auto"/>
                    <w:bottom w:val="none" w:sz="0" w:space="0" w:color="auto"/>
                    <w:right w:val="none" w:sz="0" w:space="0" w:color="auto"/>
                  </w:tcBorders>
                </w:tcPr>
                <w:p w:rsidR="00E03AAE" w:rsidRPr="00932592" w:rsidRDefault="00E03AAE" w:rsidP="00E03AAE">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932592">
                    <w:rPr>
                      <w:b w:val="0"/>
                      <w:sz w:val="18"/>
                      <w:szCs w:val="18"/>
                    </w:rPr>
                    <w:t>SO2 (ton/año)</w:t>
                  </w:r>
                </w:p>
              </w:tc>
            </w:tr>
            <w:tr w:rsidR="00932592" w:rsidTr="00DC37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rsidR="00932592" w:rsidRPr="00932592" w:rsidRDefault="00932592" w:rsidP="00932592">
                  <w:pPr>
                    <w:pStyle w:val="Prrafodelista"/>
                    <w:spacing w:line="276" w:lineRule="auto"/>
                    <w:ind w:left="0"/>
                    <w:rPr>
                      <w:sz w:val="16"/>
                      <w:szCs w:val="16"/>
                    </w:rPr>
                  </w:pPr>
                  <w:r w:rsidRPr="00932592">
                    <w:rPr>
                      <w:sz w:val="16"/>
                      <w:szCs w:val="16"/>
                    </w:rPr>
                    <w:t>Emisiones reportadas en el anexo f del informe mensual del mes de diciembre de 2016.</w:t>
                  </w:r>
                </w:p>
              </w:tc>
              <w:tc>
                <w:tcPr>
                  <w:tcW w:w="2126" w:type="dxa"/>
                </w:tcPr>
                <w:p w:rsidR="00932592" w:rsidRPr="00932592" w:rsidRDefault="00932592" w:rsidP="00932592">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Calibri" w:hAnsi="Calibri"/>
                      <w:b/>
                      <w:sz w:val="16"/>
                      <w:szCs w:val="16"/>
                      <w:lang w:val="es-ES" w:eastAsia="es-ES"/>
                    </w:rPr>
                  </w:pPr>
                  <w:r w:rsidRPr="00932592">
                    <w:rPr>
                      <w:b/>
                      <w:sz w:val="16"/>
                      <w:szCs w:val="16"/>
                    </w:rPr>
                    <w:t xml:space="preserve">Emisiones reportadas en respuesta a la Res. Ex. </w:t>
                  </w:r>
                  <w:proofErr w:type="spellStart"/>
                  <w:r w:rsidRPr="00932592">
                    <w:rPr>
                      <w:b/>
                      <w:sz w:val="16"/>
                      <w:szCs w:val="16"/>
                    </w:rPr>
                    <w:t>N°</w:t>
                  </w:r>
                  <w:proofErr w:type="spellEnd"/>
                  <w:r w:rsidRPr="00932592">
                    <w:rPr>
                      <w:b/>
                      <w:sz w:val="16"/>
                      <w:szCs w:val="16"/>
                    </w:rPr>
                    <w:t xml:space="preserve"> 1111/2017 de SMA</w:t>
                  </w:r>
                </w:p>
              </w:tc>
              <w:tc>
                <w:tcPr>
                  <w:tcW w:w="1985" w:type="dxa"/>
                </w:tcPr>
                <w:p w:rsidR="00932592" w:rsidRPr="00932592" w:rsidRDefault="00932592" w:rsidP="00932592">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b/>
                      <w:sz w:val="16"/>
                      <w:szCs w:val="16"/>
                    </w:rPr>
                  </w:pPr>
                  <w:r w:rsidRPr="00932592">
                    <w:rPr>
                      <w:b/>
                      <w:sz w:val="16"/>
                      <w:szCs w:val="16"/>
                    </w:rPr>
                    <w:t>Emisiones reportadas en el anexo f del informe mensual del mes de diciembre de 2016.</w:t>
                  </w:r>
                </w:p>
              </w:tc>
              <w:tc>
                <w:tcPr>
                  <w:tcW w:w="2126" w:type="dxa"/>
                </w:tcPr>
                <w:p w:rsidR="00932592" w:rsidRPr="00932592" w:rsidRDefault="00932592" w:rsidP="00932592">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b/>
                      <w:sz w:val="16"/>
                      <w:szCs w:val="16"/>
                    </w:rPr>
                  </w:pPr>
                  <w:r w:rsidRPr="00932592">
                    <w:rPr>
                      <w:b/>
                      <w:sz w:val="16"/>
                      <w:szCs w:val="16"/>
                    </w:rPr>
                    <w:t xml:space="preserve">Emisiones reportadas en respuesta a la Res. Ex. </w:t>
                  </w:r>
                  <w:proofErr w:type="spellStart"/>
                  <w:r w:rsidRPr="00932592">
                    <w:rPr>
                      <w:b/>
                      <w:sz w:val="16"/>
                      <w:szCs w:val="16"/>
                    </w:rPr>
                    <w:t>N°</w:t>
                  </w:r>
                  <w:proofErr w:type="spellEnd"/>
                  <w:r w:rsidRPr="00932592">
                    <w:rPr>
                      <w:b/>
                      <w:sz w:val="16"/>
                      <w:szCs w:val="16"/>
                    </w:rPr>
                    <w:t xml:space="preserve"> 1111/2017 de SMA</w:t>
                  </w:r>
                </w:p>
              </w:tc>
            </w:tr>
            <w:tr w:rsidR="00E03AAE" w:rsidTr="00DC3776">
              <w:trPr>
                <w:trHeight w:val="427"/>
                <w:jc w:val="center"/>
              </w:trPr>
              <w:tc>
                <w:tcPr>
                  <w:cnfStyle w:val="001000000000" w:firstRow="0" w:lastRow="0" w:firstColumn="1" w:lastColumn="0" w:oddVBand="0" w:evenVBand="0" w:oddHBand="0" w:evenHBand="0" w:firstRowFirstColumn="0" w:firstRowLastColumn="0" w:lastRowFirstColumn="0" w:lastRowLastColumn="0"/>
                  <w:tcW w:w="1843" w:type="dxa"/>
                </w:tcPr>
                <w:p w:rsidR="00E03AAE" w:rsidRPr="00015E44" w:rsidRDefault="00E03AAE" w:rsidP="00E03AAE">
                  <w:pPr>
                    <w:pStyle w:val="Prrafodelista"/>
                    <w:spacing w:line="276" w:lineRule="auto"/>
                    <w:ind w:left="0"/>
                    <w:rPr>
                      <w:b w:val="0"/>
                      <w:sz w:val="16"/>
                      <w:szCs w:val="16"/>
                    </w:rPr>
                  </w:pPr>
                  <w:r w:rsidRPr="00015E44">
                    <w:rPr>
                      <w:b w:val="0"/>
                      <w:sz w:val="16"/>
                      <w:szCs w:val="16"/>
                    </w:rPr>
                    <w:t>441,90</w:t>
                  </w:r>
                </w:p>
              </w:tc>
              <w:tc>
                <w:tcPr>
                  <w:tcW w:w="2126" w:type="dxa"/>
                </w:tcPr>
                <w:p w:rsidR="00E03AAE" w:rsidRPr="00E03AAE" w:rsidRDefault="00E03AAE" w:rsidP="00E03AAE">
                  <w:pPr>
                    <w:cnfStyle w:val="000000000000" w:firstRow="0" w:lastRow="0" w:firstColumn="0" w:lastColumn="0" w:oddVBand="0" w:evenVBand="0" w:oddHBand="0" w:evenHBand="0" w:firstRowFirstColumn="0" w:firstRowLastColumn="0" w:lastRowFirstColumn="0" w:lastRowLastColumn="0"/>
                    <w:rPr>
                      <w:sz w:val="16"/>
                      <w:szCs w:val="16"/>
                    </w:rPr>
                  </w:pPr>
                  <w:r w:rsidRPr="00E03AAE">
                    <w:rPr>
                      <w:sz w:val="16"/>
                      <w:szCs w:val="16"/>
                    </w:rPr>
                    <w:t>556,15</w:t>
                  </w:r>
                </w:p>
              </w:tc>
              <w:tc>
                <w:tcPr>
                  <w:tcW w:w="1985" w:type="dxa"/>
                </w:tcPr>
                <w:p w:rsidR="00E03AAE" w:rsidRPr="00E03AAE" w:rsidRDefault="00932592" w:rsidP="00E03AAE">
                  <w:pPr>
                    <w:pStyle w:val="Prrafodelista"/>
                    <w:spacing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58.555</w:t>
                  </w:r>
                </w:p>
              </w:tc>
              <w:tc>
                <w:tcPr>
                  <w:tcW w:w="2126" w:type="dxa"/>
                </w:tcPr>
                <w:p w:rsidR="00E03AAE" w:rsidRPr="00E03AAE" w:rsidRDefault="00932592" w:rsidP="00E03AAE">
                  <w:pPr>
                    <w:pStyle w:val="Prrafodelista"/>
                    <w:spacing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60.228</w:t>
                  </w:r>
                </w:p>
              </w:tc>
            </w:tr>
          </w:tbl>
          <w:p w:rsidR="00066C4F" w:rsidRPr="00DC66E6" w:rsidRDefault="00066C4F" w:rsidP="00DC66E6">
            <w:pPr>
              <w:pStyle w:val="Prrafodelista"/>
              <w:ind w:left="360"/>
              <w:rPr>
                <w:rFonts w:asciiTheme="minorHAnsi" w:hAnsiTheme="minorHAnsi" w:cstheme="minorHAnsi"/>
              </w:rPr>
            </w:pPr>
          </w:p>
          <w:p w:rsidR="00E03AAE" w:rsidRDefault="00932592" w:rsidP="00DC66E6">
            <w:pPr>
              <w:pStyle w:val="Prrafodelista"/>
              <w:ind w:left="360"/>
              <w:rPr>
                <w:rFonts w:asciiTheme="minorHAnsi" w:hAnsiTheme="minorHAnsi" w:cstheme="minorHAnsi"/>
                <w:sz w:val="18"/>
              </w:rPr>
            </w:pPr>
            <w:r w:rsidRPr="00015E44">
              <w:rPr>
                <w:rFonts w:asciiTheme="minorHAnsi" w:hAnsiTheme="minorHAnsi" w:cstheme="minorHAnsi"/>
                <w:sz w:val="18"/>
              </w:rPr>
              <w:t>Para la verificación de</w:t>
            </w:r>
            <w:r w:rsidR="00066C4F" w:rsidRPr="00015E44">
              <w:rPr>
                <w:rFonts w:asciiTheme="minorHAnsi" w:hAnsiTheme="minorHAnsi" w:cstheme="minorHAnsi"/>
                <w:sz w:val="18"/>
              </w:rPr>
              <w:t>l</w:t>
            </w:r>
            <w:r w:rsidRPr="00015E44">
              <w:rPr>
                <w:rFonts w:asciiTheme="minorHAnsi" w:hAnsiTheme="minorHAnsi" w:cstheme="minorHAnsi"/>
                <w:sz w:val="18"/>
              </w:rPr>
              <w:t xml:space="preserve"> cumplimiento de los límites anuales de emisión se utilizarán las emisiones de As y S</w:t>
            </w:r>
            <w:r w:rsidR="00066C4F" w:rsidRPr="00015E44">
              <w:rPr>
                <w:rFonts w:asciiTheme="minorHAnsi" w:hAnsiTheme="minorHAnsi" w:cstheme="minorHAnsi"/>
                <w:sz w:val="18"/>
              </w:rPr>
              <w:t xml:space="preserve"> entregadas mediante la carta GSRI-160/2017 de 10 de octubre de 2017 en respuesta a la Res. Ex. </w:t>
            </w:r>
            <w:proofErr w:type="spellStart"/>
            <w:r w:rsidR="00066C4F" w:rsidRPr="00015E44">
              <w:rPr>
                <w:rFonts w:asciiTheme="minorHAnsi" w:hAnsiTheme="minorHAnsi" w:cstheme="minorHAnsi"/>
                <w:sz w:val="18"/>
              </w:rPr>
              <w:t>N°</w:t>
            </w:r>
            <w:proofErr w:type="spellEnd"/>
            <w:r w:rsidR="00066C4F" w:rsidRPr="00015E44">
              <w:rPr>
                <w:rFonts w:asciiTheme="minorHAnsi" w:hAnsiTheme="minorHAnsi" w:cstheme="minorHAnsi"/>
                <w:sz w:val="18"/>
              </w:rPr>
              <w:t xml:space="preserve"> 1111/2017 de SMA</w:t>
            </w:r>
            <w:r w:rsidR="00015E44">
              <w:rPr>
                <w:rFonts w:asciiTheme="minorHAnsi" w:hAnsiTheme="minorHAnsi" w:cstheme="minorHAnsi"/>
                <w:sz w:val="18"/>
              </w:rPr>
              <w:t xml:space="preserve"> (ver anexo 1)</w:t>
            </w:r>
            <w:r w:rsidR="00066C4F" w:rsidRPr="00015E44">
              <w:rPr>
                <w:rFonts w:asciiTheme="minorHAnsi" w:hAnsiTheme="minorHAnsi" w:cstheme="minorHAnsi"/>
                <w:sz w:val="18"/>
              </w:rPr>
              <w:t xml:space="preserve">. </w:t>
            </w:r>
          </w:p>
          <w:p w:rsidR="00DC3776" w:rsidRDefault="00DC3776" w:rsidP="00DC66E6">
            <w:pPr>
              <w:pStyle w:val="Prrafodelista"/>
              <w:ind w:left="360"/>
              <w:rPr>
                <w:rFonts w:asciiTheme="minorHAnsi" w:hAnsiTheme="minorHAnsi" w:cstheme="minorHAnsi"/>
                <w:sz w:val="18"/>
              </w:rPr>
            </w:pPr>
          </w:p>
          <w:p w:rsidR="00DC3776" w:rsidRPr="00015E44" w:rsidRDefault="00DC3776" w:rsidP="00DC66E6">
            <w:pPr>
              <w:pStyle w:val="Prrafodelista"/>
              <w:ind w:left="360"/>
              <w:rPr>
                <w:rFonts w:asciiTheme="minorHAnsi" w:hAnsiTheme="minorHAnsi" w:cstheme="minorHAnsi"/>
                <w:sz w:val="18"/>
              </w:rPr>
            </w:pPr>
            <w:r w:rsidRPr="00DC3776">
              <w:rPr>
                <w:rFonts w:asciiTheme="minorHAnsi" w:hAnsiTheme="minorHAnsi" w:cstheme="minorHAnsi"/>
                <w:sz w:val="18"/>
              </w:rPr>
              <w:t>Adicionalmente, cabe mencionar que los balances de masa de As y S deben ser efectuados en los términos aprobados por esta Superintendencia, debiendo informar y justificar toda modificación y/o mejoras a la metodología aprobada, velando porque las modificaciones y/o mejoras efectuadas a la metodología de balances de masa permitan obtener una mejor cuantificación de las emisiones de As y S, a partir de los balances de masa aplicados al Sistema de la Fundición.</w:t>
            </w:r>
            <w:r w:rsidR="007A1C0F">
              <w:rPr>
                <w:rFonts w:asciiTheme="minorHAnsi" w:hAnsiTheme="minorHAnsi" w:cstheme="minorHAnsi"/>
                <w:sz w:val="18"/>
              </w:rPr>
              <w:t xml:space="preserve"> </w:t>
            </w:r>
          </w:p>
          <w:p w:rsidR="002914F6" w:rsidRPr="00015E44" w:rsidRDefault="002914F6" w:rsidP="00932592">
            <w:pPr>
              <w:pStyle w:val="Prrafodelista"/>
              <w:ind w:left="360"/>
              <w:rPr>
                <w:rFonts w:asciiTheme="minorHAnsi" w:hAnsiTheme="minorHAnsi" w:cstheme="minorHAnsi"/>
                <w:sz w:val="18"/>
              </w:rPr>
            </w:pPr>
          </w:p>
          <w:p w:rsidR="00DC66E6" w:rsidRPr="00EE3ECC" w:rsidRDefault="00DC66E6" w:rsidP="00932592">
            <w:pPr>
              <w:pStyle w:val="Prrafodelista"/>
              <w:ind w:left="360"/>
              <w:rPr>
                <w:rFonts w:asciiTheme="minorHAnsi" w:hAnsiTheme="minorHAnsi" w:cstheme="minorHAnsi"/>
              </w:rPr>
            </w:pPr>
          </w:p>
        </w:tc>
      </w:tr>
    </w:tbl>
    <w:p w:rsidR="00932592" w:rsidRDefault="00932592" w:rsidP="00932592">
      <w:pPr>
        <w:pStyle w:val="Listaconnmeros"/>
        <w:numPr>
          <w:ilvl w:val="0"/>
          <w:numId w:val="0"/>
        </w:numPr>
        <w:ind w:left="360" w:hanging="360"/>
      </w:pPr>
    </w:p>
    <w:p w:rsidR="00932592" w:rsidRDefault="00932592" w:rsidP="00932592">
      <w:pPr>
        <w:pStyle w:val="Listaconnmeros"/>
        <w:numPr>
          <w:ilvl w:val="0"/>
          <w:numId w:val="0"/>
        </w:numPr>
        <w:ind w:left="360" w:hanging="360"/>
      </w:pPr>
    </w:p>
    <w:p w:rsidR="00932592" w:rsidRDefault="00932592" w:rsidP="00932592">
      <w:pPr>
        <w:pStyle w:val="Listaconnmeros"/>
        <w:numPr>
          <w:ilvl w:val="0"/>
          <w:numId w:val="0"/>
        </w:numPr>
        <w:ind w:left="360" w:hanging="360"/>
      </w:pPr>
    </w:p>
    <w:p w:rsidR="00932592" w:rsidRDefault="00932592" w:rsidP="00932592">
      <w:pPr>
        <w:pStyle w:val="Listaconnmeros"/>
        <w:numPr>
          <w:ilvl w:val="0"/>
          <w:numId w:val="0"/>
        </w:numPr>
        <w:ind w:left="360" w:hanging="360"/>
      </w:pPr>
    </w:p>
    <w:p w:rsidR="00A151AD" w:rsidRDefault="00A151AD" w:rsidP="00932592">
      <w:pPr>
        <w:pStyle w:val="Listaconnmeros"/>
        <w:numPr>
          <w:ilvl w:val="0"/>
          <w:numId w:val="0"/>
        </w:numPr>
        <w:ind w:left="360" w:hanging="360"/>
      </w:pPr>
    </w:p>
    <w:p w:rsidR="00932592" w:rsidRDefault="00932592" w:rsidP="00932592">
      <w:pPr>
        <w:pStyle w:val="Listaconnmeros"/>
        <w:numPr>
          <w:ilvl w:val="0"/>
          <w:numId w:val="0"/>
        </w:numPr>
        <w:ind w:left="360" w:hanging="360"/>
      </w:pPr>
    </w:p>
    <w:p w:rsidR="00932592" w:rsidRDefault="00932592" w:rsidP="00932592">
      <w:pPr>
        <w:pStyle w:val="Listaconnmeros"/>
        <w:numPr>
          <w:ilvl w:val="0"/>
          <w:numId w:val="0"/>
        </w:numPr>
        <w:ind w:left="360" w:hanging="360"/>
      </w:pPr>
    </w:p>
    <w:p w:rsidR="00F009EC" w:rsidRPr="00BF33C7" w:rsidRDefault="00F009EC" w:rsidP="00F009EC">
      <w:pPr>
        <w:pStyle w:val="Ttulo1"/>
      </w:pPr>
      <w:bookmarkStart w:id="66" w:name="_Toc496000467"/>
      <w:r>
        <w:lastRenderedPageBreak/>
        <w:t>Emisiones Atmosféricas en el Límite del Sistema de la Fundición</w:t>
      </w:r>
      <w:bookmarkEnd w:id="66"/>
      <w:r>
        <w:t xml:space="preserve">  </w:t>
      </w:r>
      <w:r w:rsidRPr="00BF33C7">
        <w:t xml:space="preserve"> </w:t>
      </w:r>
    </w:p>
    <w:p w:rsidR="00D42B5D" w:rsidRDefault="00D42B5D" w:rsidP="007A7DEB">
      <w:pPr>
        <w:spacing w:line="240" w:lineRule="auto"/>
        <w:rPr>
          <w:rFonts w:ascii="Calibri" w:eastAsia="Calibri" w:hAnsi="Calibri" w:cs="Calibri"/>
          <w:sz w:val="28"/>
          <w:szCs w:val="32"/>
        </w:rPr>
      </w:pPr>
    </w:p>
    <w:tbl>
      <w:tblPr>
        <w:tblStyle w:val="Tablaconcuadrcula"/>
        <w:tblW w:w="4935" w:type="pct"/>
        <w:tblInd w:w="108" w:type="dxa"/>
        <w:tblLayout w:type="fixed"/>
        <w:tblLook w:val="04A0" w:firstRow="1" w:lastRow="0" w:firstColumn="1" w:lastColumn="0" w:noHBand="0" w:noVBand="1"/>
      </w:tblPr>
      <w:tblGrid>
        <w:gridCol w:w="13386"/>
      </w:tblGrid>
      <w:tr w:rsidR="00174F9A" w:rsidRPr="007A7DEB" w:rsidTr="00312030">
        <w:trPr>
          <w:trHeight w:val="142"/>
        </w:trPr>
        <w:tc>
          <w:tcPr>
            <w:tcW w:w="5000" w:type="pct"/>
          </w:tcPr>
          <w:p w:rsidR="00174F9A" w:rsidRPr="007A7DEB" w:rsidRDefault="00174F9A" w:rsidP="00F009EC">
            <w:r w:rsidRPr="007A7DEB">
              <w:rPr>
                <w:rFonts w:eastAsia="Times New Roman"/>
                <w:b/>
                <w:bCs/>
                <w:color w:val="000000"/>
                <w:lang w:eastAsia="es-CL"/>
              </w:rPr>
              <w:t xml:space="preserve">Número de hecho constatado: </w:t>
            </w:r>
            <w:r w:rsidR="00977742">
              <w:rPr>
                <w:rFonts w:eastAsia="Times New Roman"/>
                <w:b/>
                <w:bCs/>
                <w:color w:val="000000"/>
                <w:lang w:eastAsia="es-CL"/>
              </w:rPr>
              <w:t>3</w:t>
            </w:r>
          </w:p>
        </w:tc>
      </w:tr>
      <w:tr w:rsidR="00174F9A" w:rsidRPr="007A7DEB" w:rsidTr="00312030">
        <w:trPr>
          <w:trHeight w:val="652"/>
        </w:trPr>
        <w:tc>
          <w:tcPr>
            <w:tcW w:w="5000" w:type="pct"/>
          </w:tcPr>
          <w:p w:rsidR="00174F9A" w:rsidRDefault="00174F9A" w:rsidP="00312030">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A6179C" w:rsidRDefault="00114C3A" w:rsidP="00A00CAC">
            <w:pPr>
              <w:pStyle w:val="Prrafodelista"/>
              <w:numPr>
                <w:ilvl w:val="0"/>
                <w:numId w:val="32"/>
              </w:numPr>
              <w:rPr>
                <w:sz w:val="18"/>
              </w:rPr>
            </w:pPr>
            <w:r w:rsidRPr="004D0CB3">
              <w:rPr>
                <w:sz w:val="18"/>
              </w:rPr>
              <w:t>Resultados de los balances de ma</w:t>
            </w:r>
            <w:r w:rsidR="007870D3" w:rsidRPr="004D0CB3">
              <w:rPr>
                <w:sz w:val="18"/>
              </w:rPr>
              <w:t>sa</w:t>
            </w:r>
            <w:r w:rsidRPr="004D0CB3">
              <w:rPr>
                <w:sz w:val="18"/>
              </w:rPr>
              <w:t xml:space="preserve"> mensual y anual </w:t>
            </w:r>
            <w:r w:rsidR="00B4261D" w:rsidRPr="004D0CB3">
              <w:rPr>
                <w:sz w:val="18"/>
              </w:rPr>
              <w:t xml:space="preserve">contenidos en los informes mensuales </w:t>
            </w:r>
            <w:r w:rsidR="00A6179C" w:rsidRPr="004D0CB3">
              <w:rPr>
                <w:sz w:val="18"/>
              </w:rPr>
              <w:t xml:space="preserve">de la Fundición </w:t>
            </w:r>
            <w:r w:rsidR="007870D3" w:rsidRPr="004D0CB3">
              <w:rPr>
                <w:sz w:val="18"/>
              </w:rPr>
              <w:t>Potrerillos</w:t>
            </w:r>
            <w:r w:rsidR="00A6179C" w:rsidRPr="004D0CB3">
              <w:rPr>
                <w:sz w:val="18"/>
              </w:rPr>
              <w:t xml:space="preserve"> </w:t>
            </w:r>
            <w:r w:rsidR="005B3E79">
              <w:rPr>
                <w:sz w:val="18"/>
              </w:rPr>
              <w:t>para el año 2016 (Reportados en RETC)</w:t>
            </w:r>
            <w:r w:rsidRPr="004D0CB3">
              <w:rPr>
                <w:sz w:val="18"/>
              </w:rPr>
              <w:t xml:space="preserve"> </w:t>
            </w:r>
          </w:p>
          <w:p w:rsidR="005D63D6" w:rsidRPr="004D0CB3" w:rsidRDefault="005B3E79" w:rsidP="00A00CAC">
            <w:pPr>
              <w:pStyle w:val="Prrafodelista"/>
              <w:numPr>
                <w:ilvl w:val="0"/>
                <w:numId w:val="32"/>
              </w:numPr>
              <w:rPr>
                <w:sz w:val="18"/>
              </w:rPr>
            </w:pPr>
            <w:r w:rsidRPr="004D0CB3">
              <w:rPr>
                <w:sz w:val="18"/>
              </w:rPr>
              <w:t xml:space="preserve">Resultados de los balances de masa mensual y anual </w:t>
            </w:r>
            <w:r>
              <w:rPr>
                <w:sz w:val="18"/>
              </w:rPr>
              <w:t>entregados mediante la c</w:t>
            </w:r>
            <w:r w:rsidR="005D63D6">
              <w:rPr>
                <w:sz w:val="18"/>
              </w:rPr>
              <w:t xml:space="preserve">arta GSRI-160/2017 de 10 de octubre de 2017 en respuesta a la Res. Ex. </w:t>
            </w:r>
            <w:proofErr w:type="spellStart"/>
            <w:r w:rsidR="005D63D6">
              <w:rPr>
                <w:sz w:val="18"/>
              </w:rPr>
              <w:t>N°</w:t>
            </w:r>
            <w:proofErr w:type="spellEnd"/>
            <w:r w:rsidR="005D63D6">
              <w:rPr>
                <w:sz w:val="18"/>
              </w:rPr>
              <w:t xml:space="preserve"> 1111 de 20 de septiembre de 2017 de SMA</w:t>
            </w:r>
            <w:r w:rsidR="00220FA1">
              <w:rPr>
                <w:sz w:val="18"/>
              </w:rPr>
              <w:t>.</w:t>
            </w:r>
          </w:p>
          <w:p w:rsidR="00A6179C" w:rsidRPr="00015E44" w:rsidRDefault="00A6179C" w:rsidP="00015E44"/>
        </w:tc>
      </w:tr>
      <w:tr w:rsidR="00174F9A" w:rsidRPr="005B4C97" w:rsidTr="00312030">
        <w:trPr>
          <w:trHeight w:val="319"/>
        </w:trPr>
        <w:tc>
          <w:tcPr>
            <w:tcW w:w="5000" w:type="pct"/>
            <w:tcBorders>
              <w:bottom w:val="single" w:sz="4" w:space="0" w:color="auto"/>
            </w:tcBorders>
          </w:tcPr>
          <w:p w:rsidR="00174F9A" w:rsidRPr="007A7DEB" w:rsidRDefault="00174F9A" w:rsidP="00312030">
            <w:r w:rsidRPr="007A7DEB">
              <w:rPr>
                <w:b/>
              </w:rPr>
              <w:t xml:space="preserve">Exigencia (s): </w:t>
            </w:r>
          </w:p>
          <w:p w:rsidR="00174F9A" w:rsidRPr="00113635" w:rsidRDefault="00174F9A" w:rsidP="00312030">
            <w:pPr>
              <w:autoSpaceDE w:val="0"/>
              <w:autoSpaceDN w:val="0"/>
              <w:adjustRightInd w:val="0"/>
              <w:jc w:val="both"/>
              <w:rPr>
                <w:b/>
                <w:sz w:val="6"/>
                <w:lang w:val="es-CL"/>
              </w:rPr>
            </w:pPr>
          </w:p>
          <w:p w:rsidR="00B327A1" w:rsidRPr="004D0CB3" w:rsidRDefault="00B327A1" w:rsidP="00527AB7">
            <w:pPr>
              <w:jc w:val="both"/>
              <w:rPr>
                <w:sz w:val="18"/>
              </w:rPr>
            </w:pPr>
            <w:r w:rsidRPr="004D0CB3">
              <w:rPr>
                <w:b/>
                <w:sz w:val="18"/>
              </w:rPr>
              <w:t xml:space="preserve">Art. </w:t>
            </w:r>
            <w:proofErr w:type="spellStart"/>
            <w:r w:rsidRPr="004D0CB3">
              <w:rPr>
                <w:b/>
                <w:sz w:val="18"/>
              </w:rPr>
              <w:t>N°</w:t>
            </w:r>
            <w:proofErr w:type="spellEnd"/>
            <w:r w:rsidRPr="004D0CB3">
              <w:rPr>
                <w:b/>
                <w:sz w:val="18"/>
              </w:rPr>
              <w:t xml:space="preserve"> 18 D.S. </w:t>
            </w:r>
            <w:proofErr w:type="spellStart"/>
            <w:r w:rsidRPr="004D0CB3">
              <w:rPr>
                <w:b/>
                <w:sz w:val="18"/>
              </w:rPr>
              <w:t>N°</w:t>
            </w:r>
            <w:proofErr w:type="spellEnd"/>
            <w:r w:rsidRPr="004D0CB3">
              <w:rPr>
                <w:b/>
                <w:sz w:val="18"/>
              </w:rPr>
              <w:t xml:space="preserve"> 28/2013 MMA: </w:t>
            </w:r>
            <w:r w:rsidRPr="004D0CB3">
              <w:rPr>
                <w:sz w:val="18"/>
              </w:rPr>
              <w:t xml:space="preserve">“Las fuentes emisoras a que se refieren los artículos 3° y 5°, que actualmente deban cumplir con el D.S. </w:t>
            </w:r>
            <w:proofErr w:type="spellStart"/>
            <w:r w:rsidRPr="004D0CB3">
              <w:rPr>
                <w:sz w:val="18"/>
              </w:rPr>
              <w:t>N°</w:t>
            </w:r>
            <w:proofErr w:type="spellEnd"/>
            <w:r w:rsidRPr="004D0CB3">
              <w:rPr>
                <w:sz w:val="18"/>
              </w:rPr>
              <w:t xml:space="preserve">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w:t>
            </w:r>
            <w:proofErr w:type="spellStart"/>
            <w:r w:rsidRPr="004D0CB3">
              <w:rPr>
                <w:sz w:val="18"/>
              </w:rPr>
              <w:t>N°</w:t>
            </w:r>
            <w:proofErr w:type="spellEnd"/>
            <w:r w:rsidRPr="004D0CB3">
              <w:rPr>
                <w:sz w:val="18"/>
              </w:rPr>
              <w:t xml:space="preserve">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B327A1" w:rsidRPr="004D0CB3" w:rsidRDefault="00B327A1" w:rsidP="00527AB7">
            <w:pPr>
              <w:jc w:val="both"/>
              <w:rPr>
                <w:b/>
                <w:sz w:val="18"/>
              </w:rPr>
            </w:pPr>
          </w:p>
          <w:p w:rsidR="00B327A1" w:rsidRPr="004D0CB3" w:rsidRDefault="00F34A91" w:rsidP="00527AB7">
            <w:pPr>
              <w:jc w:val="both"/>
              <w:rPr>
                <w:sz w:val="18"/>
              </w:rPr>
            </w:pPr>
            <w:r w:rsidRPr="004D0CB3">
              <w:rPr>
                <w:b/>
                <w:sz w:val="18"/>
              </w:rPr>
              <w:t>Art.</w:t>
            </w:r>
            <w:r w:rsidR="00B327A1" w:rsidRPr="004D0CB3">
              <w:rPr>
                <w:b/>
                <w:sz w:val="18"/>
              </w:rPr>
              <w:t xml:space="preserve"> </w:t>
            </w:r>
            <w:proofErr w:type="spellStart"/>
            <w:r w:rsidR="00B327A1" w:rsidRPr="004D0CB3">
              <w:rPr>
                <w:b/>
                <w:sz w:val="18"/>
              </w:rPr>
              <w:t>N°</w:t>
            </w:r>
            <w:proofErr w:type="spellEnd"/>
            <w:r w:rsidR="00B327A1" w:rsidRPr="004D0CB3">
              <w:rPr>
                <w:b/>
                <w:sz w:val="18"/>
              </w:rPr>
              <w:t xml:space="preserve"> 33 D.S. </w:t>
            </w:r>
            <w:proofErr w:type="spellStart"/>
            <w:r w:rsidR="00B327A1" w:rsidRPr="004D0CB3">
              <w:rPr>
                <w:b/>
                <w:sz w:val="18"/>
              </w:rPr>
              <w:t>N°</w:t>
            </w:r>
            <w:proofErr w:type="spellEnd"/>
            <w:r w:rsidR="00B327A1" w:rsidRPr="004D0CB3">
              <w:rPr>
                <w:b/>
                <w:sz w:val="18"/>
              </w:rPr>
              <w:t xml:space="preserve"> 75/2008 MINSEGPRES: </w:t>
            </w:r>
            <w:r w:rsidR="00B327A1" w:rsidRPr="004D0CB3">
              <w:rPr>
                <w:sz w:val="18"/>
              </w:rPr>
              <w:t>“Los titulares de las fuentes emisoras informarán mensualmente a la autoridad competente el resultado del balance neto mensual de arsénico…”.</w:t>
            </w:r>
          </w:p>
          <w:p w:rsidR="00B327A1" w:rsidRPr="004D0CB3" w:rsidRDefault="00B327A1" w:rsidP="00527AB7">
            <w:pPr>
              <w:jc w:val="both"/>
              <w:rPr>
                <w:sz w:val="18"/>
              </w:rPr>
            </w:pPr>
          </w:p>
          <w:p w:rsidR="007870D3" w:rsidRPr="004D0CB3" w:rsidRDefault="007870D3" w:rsidP="007870D3">
            <w:pPr>
              <w:rPr>
                <w:sz w:val="18"/>
              </w:rPr>
            </w:pPr>
            <w:r w:rsidRPr="004D0CB3">
              <w:rPr>
                <w:b/>
                <w:sz w:val="18"/>
              </w:rPr>
              <w:t xml:space="preserve">Artículo </w:t>
            </w:r>
            <w:proofErr w:type="spellStart"/>
            <w:r w:rsidRPr="004D0CB3">
              <w:rPr>
                <w:b/>
                <w:sz w:val="18"/>
              </w:rPr>
              <w:t>N°</w:t>
            </w:r>
            <w:proofErr w:type="spellEnd"/>
            <w:r w:rsidRPr="004D0CB3">
              <w:rPr>
                <w:b/>
                <w:sz w:val="18"/>
              </w:rPr>
              <w:t xml:space="preserve"> 7 D.S. </w:t>
            </w:r>
            <w:proofErr w:type="spellStart"/>
            <w:r w:rsidRPr="004D0CB3">
              <w:rPr>
                <w:b/>
                <w:sz w:val="18"/>
              </w:rPr>
              <w:t>N°</w:t>
            </w:r>
            <w:proofErr w:type="spellEnd"/>
            <w:r w:rsidRPr="004D0CB3">
              <w:rPr>
                <w:b/>
                <w:sz w:val="18"/>
              </w:rPr>
              <w:t xml:space="preserve"> 165/1998 </w:t>
            </w:r>
            <w:bookmarkStart w:id="67" w:name="_Hlk492393142"/>
            <w:r w:rsidRPr="004D0CB3">
              <w:rPr>
                <w:b/>
                <w:sz w:val="18"/>
              </w:rPr>
              <w:t>MINSEGPRES</w:t>
            </w:r>
            <w:bookmarkEnd w:id="67"/>
            <w:r w:rsidRPr="004D0CB3">
              <w:rPr>
                <w:b/>
                <w:sz w:val="18"/>
              </w:rPr>
              <w:t>: “</w:t>
            </w:r>
            <w:r w:rsidRPr="004D0CB3">
              <w:rPr>
                <w:sz w:val="18"/>
              </w:rPr>
              <w:t>Aquellas fuentes existentes, ubicadas en la Provincia de Chañaral, III Región de Atacama, cuya capacidad actual de producción sea igual o superior a 500.000 ton/año de concentrado de cobre, podrán emitir como máximo las siguientes cantidades, en los plazos que se establecen a continuación:</w:t>
            </w:r>
          </w:p>
          <w:p w:rsidR="007870D3" w:rsidRPr="004D0CB3" w:rsidRDefault="007870D3" w:rsidP="007870D3">
            <w:pPr>
              <w:rPr>
                <w:sz w:val="18"/>
              </w:rPr>
            </w:pPr>
            <w:r w:rsidRPr="004D0CB3">
              <w:rPr>
                <w:sz w:val="18"/>
              </w:rPr>
              <w:t>a) El año 2000, 1.450 ton/año.</w:t>
            </w:r>
          </w:p>
          <w:p w:rsidR="007870D3" w:rsidRPr="004D0CB3" w:rsidRDefault="007870D3" w:rsidP="007870D3">
            <w:pPr>
              <w:rPr>
                <w:sz w:val="18"/>
              </w:rPr>
            </w:pPr>
            <w:r w:rsidRPr="004D0CB3">
              <w:rPr>
                <w:sz w:val="18"/>
              </w:rPr>
              <w:t>b) Desde el año 2001 inclusive, 800 ton/año.</w:t>
            </w:r>
          </w:p>
          <w:p w:rsidR="007870D3" w:rsidRPr="004D0CB3" w:rsidRDefault="007870D3" w:rsidP="007870D3">
            <w:pPr>
              <w:rPr>
                <w:sz w:val="18"/>
              </w:rPr>
            </w:pPr>
            <w:r w:rsidRPr="004D0CB3">
              <w:rPr>
                <w:sz w:val="18"/>
              </w:rPr>
              <w:t>c) Desde el año 2003 inclusive, 150 ton/año.</w:t>
            </w:r>
          </w:p>
          <w:p w:rsidR="00174F9A" w:rsidRDefault="007870D3" w:rsidP="007870D3">
            <w:pPr>
              <w:jc w:val="both"/>
              <w:rPr>
                <w:sz w:val="18"/>
              </w:rPr>
            </w:pPr>
            <w:r w:rsidRPr="004D0CB3">
              <w:rPr>
                <w:sz w:val="18"/>
              </w:rPr>
              <w:t>Si no existieren asentamientos humanos, dentro de un radio de 2,5 kilómetros medidos desde la fuente emisora, no se aplicará lo prescrito en la letra c) precedente.”</w:t>
            </w:r>
          </w:p>
          <w:p w:rsidR="000E791D" w:rsidRPr="00B77675" w:rsidRDefault="000E791D" w:rsidP="007870D3">
            <w:pPr>
              <w:jc w:val="both"/>
            </w:pPr>
          </w:p>
        </w:tc>
      </w:tr>
      <w:tr w:rsidR="00174F9A" w:rsidRPr="007A7DEB" w:rsidTr="00312030">
        <w:trPr>
          <w:trHeight w:val="699"/>
        </w:trPr>
        <w:tc>
          <w:tcPr>
            <w:tcW w:w="5000" w:type="pct"/>
          </w:tcPr>
          <w:p w:rsidR="00174F9A" w:rsidRPr="00EE3ECC" w:rsidRDefault="00174F9A" w:rsidP="00312030">
            <w:pPr>
              <w:rPr>
                <w:b/>
              </w:rPr>
            </w:pPr>
            <w:r w:rsidRPr="00EE3ECC">
              <w:rPr>
                <w:b/>
              </w:rPr>
              <w:t xml:space="preserve">Resultado (s) examen de Información: </w:t>
            </w:r>
          </w:p>
          <w:p w:rsidR="00174F9A" w:rsidRPr="00EE3ECC" w:rsidRDefault="00174F9A" w:rsidP="00312030">
            <w:pPr>
              <w:rPr>
                <w:b/>
              </w:rPr>
            </w:pPr>
          </w:p>
          <w:p w:rsidR="00174F9A" w:rsidRPr="00EE3ECC" w:rsidRDefault="00174F9A" w:rsidP="00DC3776">
            <w:pPr>
              <w:pStyle w:val="Prrafodelista"/>
              <w:numPr>
                <w:ilvl w:val="0"/>
                <w:numId w:val="9"/>
              </w:numPr>
              <w:rPr>
                <w:b/>
              </w:rPr>
            </w:pPr>
            <w:r w:rsidRPr="00EE3ECC">
              <w:rPr>
                <w:b/>
              </w:rPr>
              <w:t>Verificación anual del cumplimiento del límite máximo de emisión de arsénico (As) en la Fundición</w:t>
            </w:r>
            <w:r w:rsidR="00023D87" w:rsidRPr="00EE3ECC">
              <w:rPr>
                <w:b/>
              </w:rPr>
              <w:t xml:space="preserve"> </w:t>
            </w:r>
            <w:r w:rsidR="007870D3" w:rsidRPr="00EE3ECC">
              <w:rPr>
                <w:b/>
              </w:rPr>
              <w:t>Potrerillos</w:t>
            </w:r>
            <w:r w:rsidRPr="00EE3ECC">
              <w:rPr>
                <w:b/>
              </w:rPr>
              <w:t>.</w:t>
            </w:r>
          </w:p>
          <w:p w:rsidR="00B16B63" w:rsidRPr="004D0CB3" w:rsidRDefault="00B16B63" w:rsidP="00174F9A">
            <w:pPr>
              <w:pStyle w:val="Prrafodelista"/>
              <w:ind w:left="360"/>
              <w:rPr>
                <w:b/>
                <w:sz w:val="18"/>
                <w:szCs w:val="18"/>
              </w:rPr>
            </w:pPr>
          </w:p>
          <w:p w:rsidR="00851CA6" w:rsidRPr="004D0CB3" w:rsidRDefault="00F108F0" w:rsidP="00015E44">
            <w:pPr>
              <w:pStyle w:val="Prrafodelista"/>
              <w:numPr>
                <w:ilvl w:val="0"/>
                <w:numId w:val="33"/>
              </w:numPr>
              <w:rPr>
                <w:sz w:val="18"/>
                <w:szCs w:val="18"/>
              </w:rPr>
            </w:pPr>
            <w:r>
              <w:rPr>
                <w:sz w:val="18"/>
                <w:szCs w:val="18"/>
              </w:rPr>
              <w:t>En base a los resultados del balance de masa de As entregado por el Titular Codelco mediante carta GSRI 160/2017, es posible señalar que l</w:t>
            </w:r>
            <w:r w:rsidR="00851CA6" w:rsidRPr="004D0CB3">
              <w:rPr>
                <w:sz w:val="18"/>
                <w:szCs w:val="18"/>
              </w:rPr>
              <w:t>a emisión de arsénico del año 201</w:t>
            </w:r>
            <w:r w:rsidR="005F2EAC" w:rsidRPr="004D0CB3">
              <w:rPr>
                <w:sz w:val="18"/>
                <w:szCs w:val="18"/>
              </w:rPr>
              <w:t>6</w:t>
            </w:r>
            <w:r w:rsidR="00851CA6" w:rsidRPr="004D0CB3">
              <w:rPr>
                <w:sz w:val="18"/>
                <w:szCs w:val="18"/>
              </w:rPr>
              <w:t xml:space="preserve"> alcanza un total de </w:t>
            </w:r>
            <w:r>
              <w:rPr>
                <w:sz w:val="18"/>
                <w:szCs w:val="18"/>
              </w:rPr>
              <w:t>556</w:t>
            </w:r>
            <w:r w:rsidR="00C25163" w:rsidRPr="004D0CB3">
              <w:rPr>
                <w:sz w:val="18"/>
                <w:szCs w:val="18"/>
              </w:rPr>
              <w:t>,</w:t>
            </w:r>
            <w:r>
              <w:rPr>
                <w:sz w:val="18"/>
                <w:szCs w:val="18"/>
              </w:rPr>
              <w:t>15</w:t>
            </w:r>
            <w:r w:rsidR="00851CA6" w:rsidRPr="004D0CB3">
              <w:rPr>
                <w:sz w:val="18"/>
                <w:szCs w:val="18"/>
              </w:rPr>
              <w:t xml:space="preserve"> toneladas, lo que representa </w:t>
            </w:r>
            <w:r w:rsidR="00E70183" w:rsidRPr="004D0CB3">
              <w:rPr>
                <w:sz w:val="18"/>
                <w:szCs w:val="18"/>
              </w:rPr>
              <w:t xml:space="preserve">un </w:t>
            </w:r>
            <w:r>
              <w:rPr>
                <w:sz w:val="18"/>
                <w:szCs w:val="18"/>
              </w:rPr>
              <w:t>69,5</w:t>
            </w:r>
            <w:r w:rsidR="00851CA6" w:rsidRPr="004D0CB3">
              <w:rPr>
                <w:sz w:val="18"/>
                <w:szCs w:val="18"/>
              </w:rPr>
              <w:t xml:space="preserve"> % del valor máximo establecido en la norma</w:t>
            </w:r>
            <w:r w:rsidR="00B16B63" w:rsidRPr="004D0CB3">
              <w:rPr>
                <w:sz w:val="18"/>
                <w:szCs w:val="18"/>
              </w:rPr>
              <w:t xml:space="preserve"> (ver </w:t>
            </w:r>
            <w:r w:rsidR="001344AC" w:rsidRPr="004D0CB3">
              <w:rPr>
                <w:sz w:val="18"/>
                <w:szCs w:val="18"/>
              </w:rPr>
              <w:t xml:space="preserve">tabla </w:t>
            </w:r>
            <w:r w:rsidR="00015E44">
              <w:rPr>
                <w:sz w:val="18"/>
                <w:szCs w:val="18"/>
              </w:rPr>
              <w:t>2</w:t>
            </w:r>
            <w:r w:rsidR="00B16B63" w:rsidRPr="004D0CB3">
              <w:rPr>
                <w:sz w:val="18"/>
                <w:szCs w:val="18"/>
              </w:rPr>
              <w:t>)</w:t>
            </w:r>
            <w:r w:rsidR="00851CA6" w:rsidRPr="004D0CB3">
              <w:rPr>
                <w:sz w:val="18"/>
                <w:szCs w:val="18"/>
              </w:rPr>
              <w:t>.</w:t>
            </w:r>
            <w:r w:rsidR="00D26DED" w:rsidRPr="004D0CB3">
              <w:rPr>
                <w:sz w:val="18"/>
                <w:szCs w:val="18"/>
              </w:rPr>
              <w:t xml:space="preserve"> </w:t>
            </w:r>
          </w:p>
          <w:p w:rsidR="00B16B63" w:rsidRPr="004D0CB3" w:rsidRDefault="00B16B63" w:rsidP="00015E44">
            <w:pPr>
              <w:pStyle w:val="Prrafodelista"/>
              <w:numPr>
                <w:ilvl w:val="0"/>
                <w:numId w:val="33"/>
              </w:numPr>
              <w:rPr>
                <w:sz w:val="18"/>
                <w:szCs w:val="18"/>
              </w:rPr>
            </w:pPr>
            <w:r w:rsidRPr="004D0CB3">
              <w:rPr>
                <w:sz w:val="18"/>
                <w:szCs w:val="18"/>
              </w:rPr>
              <w:t xml:space="preserve">Del examen de información, es posible indicar que en </w:t>
            </w:r>
            <w:r w:rsidR="00D84644" w:rsidRPr="004D0CB3">
              <w:rPr>
                <w:sz w:val="18"/>
                <w:szCs w:val="18"/>
              </w:rPr>
              <w:t>el año 2016</w:t>
            </w:r>
            <w:r w:rsidRPr="004D0CB3">
              <w:rPr>
                <w:sz w:val="18"/>
                <w:szCs w:val="18"/>
              </w:rPr>
              <w:t xml:space="preserve"> </w:t>
            </w:r>
            <w:r w:rsidR="004D0CB3">
              <w:rPr>
                <w:sz w:val="18"/>
                <w:szCs w:val="18"/>
              </w:rPr>
              <w:t xml:space="preserve">la Fundición Potrerillos no </w:t>
            </w:r>
            <w:r w:rsidR="009D776C" w:rsidRPr="004D0CB3">
              <w:rPr>
                <w:sz w:val="18"/>
                <w:szCs w:val="18"/>
              </w:rPr>
              <w:t>excedió</w:t>
            </w:r>
            <w:r w:rsidRPr="004D0CB3">
              <w:rPr>
                <w:sz w:val="18"/>
                <w:szCs w:val="18"/>
              </w:rPr>
              <w:t xml:space="preserve"> el límite de emisión anual de arsénico</w:t>
            </w:r>
            <w:r w:rsidR="004D0CB3">
              <w:rPr>
                <w:sz w:val="18"/>
                <w:szCs w:val="18"/>
              </w:rPr>
              <w:t xml:space="preserve"> </w:t>
            </w:r>
            <w:r w:rsidR="001344AC" w:rsidRPr="004D0CB3">
              <w:rPr>
                <w:sz w:val="18"/>
                <w:szCs w:val="18"/>
              </w:rPr>
              <w:t xml:space="preserve">(ver figura </w:t>
            </w:r>
            <w:r w:rsidR="00015E44">
              <w:rPr>
                <w:sz w:val="18"/>
                <w:szCs w:val="18"/>
              </w:rPr>
              <w:t>2</w:t>
            </w:r>
            <w:r w:rsidR="001344AC" w:rsidRPr="004D0CB3">
              <w:rPr>
                <w:sz w:val="18"/>
                <w:szCs w:val="18"/>
              </w:rPr>
              <w:t>)</w:t>
            </w:r>
            <w:r w:rsidRPr="004D0CB3">
              <w:rPr>
                <w:sz w:val="18"/>
                <w:szCs w:val="18"/>
              </w:rPr>
              <w:t>.</w:t>
            </w:r>
          </w:p>
          <w:p w:rsidR="00B16B63" w:rsidRPr="00535983" w:rsidRDefault="00B16B63" w:rsidP="00B16B63">
            <w:pPr>
              <w:pStyle w:val="Prrafodelista"/>
              <w:ind w:left="360"/>
            </w:pPr>
          </w:p>
          <w:p w:rsidR="00174F9A" w:rsidRPr="007A7DEB" w:rsidRDefault="00174F9A" w:rsidP="005F2EAC">
            <w:pPr>
              <w:pStyle w:val="Prrafodelista"/>
              <w:ind w:left="360"/>
            </w:pPr>
          </w:p>
        </w:tc>
      </w:tr>
    </w:tbl>
    <w:p w:rsidR="001B7599" w:rsidRDefault="001B7599" w:rsidP="007A7DEB">
      <w:pPr>
        <w:spacing w:line="240" w:lineRule="auto"/>
        <w:rPr>
          <w:rFonts w:ascii="Calibri" w:eastAsia="Calibri" w:hAnsi="Calibri" w:cs="Calibri"/>
          <w:sz w:val="28"/>
          <w:szCs w:val="32"/>
        </w:rPr>
      </w:pPr>
    </w:p>
    <w:p w:rsidR="00A76AE7" w:rsidRDefault="00A76AE7" w:rsidP="007A7DEB">
      <w:pPr>
        <w:spacing w:line="240" w:lineRule="auto"/>
        <w:rPr>
          <w:rFonts w:ascii="Calibri" w:eastAsia="Calibri" w:hAnsi="Calibri" w:cs="Calibri"/>
          <w:sz w:val="28"/>
          <w:szCs w:val="32"/>
        </w:rPr>
      </w:pPr>
    </w:p>
    <w:p w:rsidR="00A76AE7" w:rsidRDefault="00A76AE7" w:rsidP="007A7DEB">
      <w:pPr>
        <w:spacing w:line="240" w:lineRule="auto"/>
        <w:rPr>
          <w:rFonts w:ascii="Calibri" w:eastAsia="Calibri" w:hAnsi="Calibri" w:cs="Calibri"/>
          <w:sz w:val="28"/>
          <w:szCs w:val="32"/>
        </w:rPr>
      </w:pPr>
    </w:p>
    <w:p w:rsidR="004D0CB3" w:rsidRDefault="004D0CB3" w:rsidP="007A7DEB">
      <w:pPr>
        <w:spacing w:line="240" w:lineRule="auto"/>
        <w:rPr>
          <w:rFonts w:ascii="Calibri" w:eastAsia="Calibri" w:hAnsi="Calibri" w:cs="Calibri"/>
          <w:sz w:val="28"/>
          <w:szCs w:val="32"/>
        </w:rPr>
      </w:pPr>
    </w:p>
    <w:p w:rsidR="00A76AE7" w:rsidRDefault="00A76AE7" w:rsidP="007A7DEB">
      <w:pPr>
        <w:spacing w:line="240" w:lineRule="auto"/>
        <w:rPr>
          <w:rFonts w:ascii="Calibri" w:eastAsia="Calibri" w:hAnsi="Calibri" w:cs="Calibri"/>
          <w:sz w:val="28"/>
          <w:szCs w:val="32"/>
        </w:rPr>
      </w:pPr>
    </w:p>
    <w:tbl>
      <w:tblPr>
        <w:tblW w:w="4923" w:type="pct"/>
        <w:jc w:val="center"/>
        <w:tblLayout w:type="fixed"/>
        <w:tblCellMar>
          <w:left w:w="70" w:type="dxa"/>
          <w:right w:w="70" w:type="dxa"/>
        </w:tblCellMar>
        <w:tblLook w:val="04A0" w:firstRow="1" w:lastRow="0" w:firstColumn="1" w:lastColumn="0" w:noHBand="0" w:noVBand="1"/>
      </w:tblPr>
      <w:tblGrid>
        <w:gridCol w:w="2312"/>
        <w:gridCol w:w="4209"/>
        <w:gridCol w:w="2834"/>
        <w:gridCol w:w="3998"/>
      </w:tblGrid>
      <w:tr w:rsidR="00B273E3" w:rsidRPr="00B273E3" w:rsidTr="004D0CB3">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73E3" w:rsidRPr="00B273E3" w:rsidRDefault="00B273E3" w:rsidP="00B273E3">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B273E3" w:rsidRPr="00B273E3" w:rsidTr="004D0CB3">
        <w:trPr>
          <w:trHeight w:val="5351"/>
          <w:jc w:val="center"/>
        </w:trPr>
        <w:tc>
          <w:tcPr>
            <w:tcW w:w="2442" w:type="pct"/>
            <w:gridSpan w:val="2"/>
            <w:tcBorders>
              <w:top w:val="nil"/>
              <w:left w:val="single" w:sz="4" w:space="0" w:color="auto"/>
              <w:right w:val="single" w:sz="4" w:space="0" w:color="auto"/>
            </w:tcBorders>
            <w:shd w:val="clear" w:color="auto" w:fill="auto"/>
            <w:noWrap/>
            <w:vAlign w:val="center"/>
            <w:hideMark/>
          </w:tcPr>
          <w:p w:rsidR="00782DEA" w:rsidRDefault="00782DEA"/>
          <w:tbl>
            <w:tblPr>
              <w:tblStyle w:val="Cuadrculadetablaclara"/>
              <w:tblW w:w="0" w:type="auto"/>
              <w:jc w:val="center"/>
              <w:tblLayout w:type="fixed"/>
              <w:tblLook w:val="04A0" w:firstRow="1" w:lastRow="0" w:firstColumn="1" w:lastColumn="0" w:noHBand="0" w:noVBand="1"/>
            </w:tblPr>
            <w:tblGrid>
              <w:gridCol w:w="644"/>
              <w:gridCol w:w="2268"/>
              <w:gridCol w:w="2407"/>
            </w:tblGrid>
            <w:tr w:rsidR="00343799" w:rsidRPr="006A676F" w:rsidTr="00C14712">
              <w:trPr>
                <w:trHeight w:val="213"/>
                <w:jc w:val="center"/>
              </w:trPr>
              <w:tc>
                <w:tcPr>
                  <w:tcW w:w="644" w:type="dxa"/>
                </w:tcPr>
                <w:p w:rsidR="007D59C3" w:rsidRPr="006A676F" w:rsidRDefault="007D59C3" w:rsidP="007D59C3">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268" w:type="dxa"/>
                  <w:hideMark/>
                </w:tcPr>
                <w:p w:rsidR="007D59C3" w:rsidRPr="006A676F" w:rsidRDefault="007D59C3" w:rsidP="007D59C3">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407" w:type="dxa"/>
                </w:tcPr>
                <w:p w:rsidR="007D59C3" w:rsidRPr="007D59C3" w:rsidRDefault="00114C3A" w:rsidP="00114C3A">
                  <w:pPr>
                    <w:jc w:val="center"/>
                    <w:rPr>
                      <w:rFonts w:ascii="Calibri" w:hAnsi="Calibri" w:cs="Calibri"/>
                      <w:b/>
                      <w:bCs/>
                      <w:sz w:val="18"/>
                    </w:rPr>
                  </w:pPr>
                  <w:r>
                    <w:rPr>
                      <w:rFonts w:ascii="Calibri" w:hAnsi="Calibri" w:cs="Calibri"/>
                      <w:b/>
                      <w:bCs/>
                      <w:sz w:val="18"/>
                    </w:rPr>
                    <w:t xml:space="preserve">As </w:t>
                  </w:r>
                  <w:r w:rsidR="0017168B">
                    <w:rPr>
                      <w:rFonts w:ascii="Calibri" w:hAnsi="Calibri" w:cs="Calibri"/>
                      <w:b/>
                      <w:bCs/>
                      <w:sz w:val="18"/>
                    </w:rPr>
                    <w:t>Emitido (</w:t>
                  </w:r>
                  <w:r>
                    <w:rPr>
                      <w:rFonts w:ascii="Calibri" w:hAnsi="Calibri" w:cs="Calibri"/>
                      <w:b/>
                      <w:bCs/>
                      <w:sz w:val="18"/>
                    </w:rPr>
                    <w:t>ton)</w:t>
                  </w:r>
                </w:p>
              </w:tc>
            </w:tr>
            <w:tr w:rsidR="00F108F0" w:rsidRPr="006A676F" w:rsidTr="00C14712">
              <w:trPr>
                <w:trHeight w:hRule="exact" w:val="266"/>
                <w:jc w:val="center"/>
              </w:trPr>
              <w:tc>
                <w:tcPr>
                  <w:tcW w:w="644" w:type="dxa"/>
                  <w:vMerge w:val="restart"/>
                </w:tcPr>
                <w:p w:rsidR="00F108F0" w:rsidRDefault="00F108F0" w:rsidP="00F108F0">
                  <w:pPr>
                    <w:rPr>
                      <w:rFonts w:eastAsia="Times New Roman" w:cstheme="minorHAnsi"/>
                      <w:b/>
                      <w:bCs/>
                      <w:color w:val="000000"/>
                      <w:sz w:val="18"/>
                      <w:szCs w:val="18"/>
                      <w:lang w:eastAsia="es-CL"/>
                    </w:rPr>
                  </w:pPr>
                </w:p>
                <w:p w:rsidR="00F108F0" w:rsidRDefault="00F108F0" w:rsidP="00F108F0">
                  <w:pPr>
                    <w:rPr>
                      <w:rFonts w:eastAsia="Times New Roman" w:cstheme="minorHAnsi"/>
                      <w:b/>
                      <w:bCs/>
                      <w:color w:val="000000"/>
                      <w:sz w:val="18"/>
                      <w:szCs w:val="18"/>
                      <w:lang w:eastAsia="es-CL"/>
                    </w:rPr>
                  </w:pPr>
                </w:p>
                <w:p w:rsidR="00F108F0" w:rsidRDefault="00F108F0" w:rsidP="00F108F0">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w:t>
                  </w:r>
                </w:p>
                <w:p w:rsidR="00F108F0" w:rsidRDefault="00F108F0" w:rsidP="00F108F0">
                  <w:pPr>
                    <w:rPr>
                      <w:rFonts w:eastAsia="Times New Roman" w:cstheme="minorHAnsi"/>
                      <w:b/>
                      <w:bCs/>
                      <w:color w:val="000000"/>
                      <w:sz w:val="18"/>
                      <w:szCs w:val="18"/>
                      <w:lang w:eastAsia="es-CL"/>
                    </w:rPr>
                  </w:pPr>
                </w:p>
                <w:p w:rsidR="00F108F0" w:rsidRPr="006A676F" w:rsidRDefault="00F108F0" w:rsidP="00F108F0">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2016 </w:t>
                  </w:r>
                </w:p>
              </w:tc>
              <w:tc>
                <w:tcPr>
                  <w:tcW w:w="2268" w:type="dxa"/>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407" w:type="dxa"/>
                  <w:noWrap/>
                </w:tcPr>
                <w:p w:rsidR="00F108F0" w:rsidRPr="00F108F0" w:rsidRDefault="00F108F0" w:rsidP="00F108F0">
                  <w:pPr>
                    <w:rPr>
                      <w:sz w:val="18"/>
                    </w:rPr>
                  </w:pPr>
                  <w:r w:rsidRPr="00F108F0">
                    <w:rPr>
                      <w:sz w:val="18"/>
                    </w:rPr>
                    <w:t>138,09</w:t>
                  </w:r>
                </w:p>
              </w:tc>
            </w:tr>
            <w:tr w:rsidR="00F108F0" w:rsidRPr="006A676F" w:rsidTr="00C14712">
              <w:trPr>
                <w:trHeight w:hRule="exact" w:val="266"/>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407" w:type="dxa"/>
                  <w:noWrap/>
                </w:tcPr>
                <w:p w:rsidR="00F108F0" w:rsidRPr="00F108F0" w:rsidRDefault="00F108F0" w:rsidP="00F108F0">
                  <w:pPr>
                    <w:rPr>
                      <w:sz w:val="18"/>
                    </w:rPr>
                  </w:pPr>
                  <w:r w:rsidRPr="00F108F0">
                    <w:rPr>
                      <w:sz w:val="18"/>
                    </w:rPr>
                    <w:t>67,61</w:t>
                  </w:r>
                </w:p>
              </w:tc>
            </w:tr>
            <w:tr w:rsidR="00F108F0" w:rsidRPr="006A676F" w:rsidTr="00C14712">
              <w:trPr>
                <w:trHeight w:hRule="exact" w:val="301"/>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407" w:type="dxa"/>
                  <w:noWrap/>
                </w:tcPr>
                <w:p w:rsidR="00F108F0" w:rsidRPr="00F108F0" w:rsidRDefault="00F108F0" w:rsidP="00F108F0">
                  <w:pPr>
                    <w:rPr>
                      <w:sz w:val="18"/>
                    </w:rPr>
                  </w:pPr>
                  <w:r w:rsidRPr="00F108F0">
                    <w:rPr>
                      <w:sz w:val="18"/>
                    </w:rPr>
                    <w:t>51,11</w:t>
                  </w:r>
                </w:p>
              </w:tc>
            </w:tr>
            <w:tr w:rsidR="00F108F0" w:rsidRPr="006A676F" w:rsidTr="00C14712">
              <w:trPr>
                <w:trHeight w:hRule="exact" w:val="277"/>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407" w:type="dxa"/>
                  <w:noWrap/>
                </w:tcPr>
                <w:p w:rsidR="00F108F0" w:rsidRPr="00F108F0" w:rsidRDefault="00F108F0" w:rsidP="00F108F0">
                  <w:pPr>
                    <w:rPr>
                      <w:sz w:val="18"/>
                    </w:rPr>
                  </w:pPr>
                  <w:r w:rsidRPr="00F108F0">
                    <w:rPr>
                      <w:sz w:val="18"/>
                    </w:rPr>
                    <w:t>35,61</w:t>
                  </w:r>
                </w:p>
              </w:tc>
            </w:tr>
            <w:tr w:rsidR="00F108F0" w:rsidRPr="006A676F" w:rsidTr="00C14712">
              <w:trPr>
                <w:trHeight w:hRule="exact" w:val="296"/>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407" w:type="dxa"/>
                  <w:noWrap/>
                </w:tcPr>
                <w:p w:rsidR="00F108F0" w:rsidRPr="00F108F0" w:rsidRDefault="00F108F0" w:rsidP="00F108F0">
                  <w:pPr>
                    <w:rPr>
                      <w:sz w:val="18"/>
                    </w:rPr>
                  </w:pPr>
                  <w:r w:rsidRPr="00F108F0">
                    <w:rPr>
                      <w:sz w:val="18"/>
                    </w:rPr>
                    <w:t>72,68</w:t>
                  </w:r>
                </w:p>
              </w:tc>
            </w:tr>
            <w:tr w:rsidR="00F108F0" w:rsidRPr="006A676F" w:rsidTr="00C14712">
              <w:trPr>
                <w:trHeight w:hRule="exact" w:val="271"/>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noWrap/>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407" w:type="dxa"/>
                  <w:noWrap/>
                </w:tcPr>
                <w:p w:rsidR="00F108F0" w:rsidRPr="00F108F0" w:rsidRDefault="00F108F0" w:rsidP="00F108F0">
                  <w:pPr>
                    <w:rPr>
                      <w:sz w:val="18"/>
                    </w:rPr>
                  </w:pPr>
                  <w:r w:rsidRPr="00F108F0">
                    <w:rPr>
                      <w:sz w:val="18"/>
                    </w:rPr>
                    <w:t>110,96</w:t>
                  </w:r>
                </w:p>
              </w:tc>
            </w:tr>
            <w:tr w:rsidR="00F108F0" w:rsidRPr="006A676F" w:rsidTr="00C14712">
              <w:trPr>
                <w:trHeight w:hRule="exact" w:val="289"/>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noWrap/>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407" w:type="dxa"/>
                  <w:noWrap/>
                </w:tcPr>
                <w:p w:rsidR="00F108F0" w:rsidRPr="00F108F0" w:rsidRDefault="00F108F0" w:rsidP="00F108F0">
                  <w:pPr>
                    <w:rPr>
                      <w:sz w:val="18"/>
                    </w:rPr>
                  </w:pPr>
                  <w:r w:rsidRPr="00F108F0">
                    <w:rPr>
                      <w:sz w:val="18"/>
                    </w:rPr>
                    <w:t>17,48</w:t>
                  </w:r>
                </w:p>
              </w:tc>
            </w:tr>
            <w:tr w:rsidR="00F108F0" w:rsidRPr="006A676F" w:rsidTr="00C14712">
              <w:trPr>
                <w:trHeight w:hRule="exact" w:val="289"/>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noWrap/>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407" w:type="dxa"/>
                  <w:noWrap/>
                </w:tcPr>
                <w:p w:rsidR="00F108F0" w:rsidRPr="00F108F0" w:rsidRDefault="00F108F0" w:rsidP="00F108F0">
                  <w:pPr>
                    <w:rPr>
                      <w:sz w:val="18"/>
                    </w:rPr>
                  </w:pPr>
                  <w:r w:rsidRPr="00F108F0">
                    <w:rPr>
                      <w:sz w:val="18"/>
                    </w:rPr>
                    <w:t>34,26</w:t>
                  </w:r>
                </w:p>
              </w:tc>
            </w:tr>
            <w:tr w:rsidR="00F108F0" w:rsidRPr="006A676F" w:rsidTr="00C14712">
              <w:trPr>
                <w:trHeight w:hRule="exact" w:val="289"/>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noWrap/>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407" w:type="dxa"/>
                  <w:noWrap/>
                </w:tcPr>
                <w:p w:rsidR="00F108F0" w:rsidRPr="00F108F0" w:rsidRDefault="00F108F0" w:rsidP="00F108F0">
                  <w:pPr>
                    <w:rPr>
                      <w:sz w:val="18"/>
                    </w:rPr>
                  </w:pPr>
                  <w:r w:rsidRPr="00F108F0">
                    <w:rPr>
                      <w:sz w:val="18"/>
                    </w:rPr>
                    <w:t>14,22</w:t>
                  </w:r>
                </w:p>
              </w:tc>
            </w:tr>
            <w:tr w:rsidR="00F108F0" w:rsidRPr="006A676F" w:rsidTr="00C14712">
              <w:trPr>
                <w:trHeight w:hRule="exact" w:val="289"/>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407" w:type="dxa"/>
                </w:tcPr>
                <w:p w:rsidR="00F108F0" w:rsidRPr="00F108F0" w:rsidRDefault="00F108F0" w:rsidP="00F108F0">
                  <w:pPr>
                    <w:rPr>
                      <w:sz w:val="18"/>
                    </w:rPr>
                  </w:pPr>
                  <w:r w:rsidRPr="00F108F0">
                    <w:rPr>
                      <w:sz w:val="18"/>
                    </w:rPr>
                    <w:t>14,65</w:t>
                  </w:r>
                </w:p>
              </w:tc>
            </w:tr>
            <w:tr w:rsidR="00F108F0" w:rsidRPr="006A676F" w:rsidTr="00C14712">
              <w:trPr>
                <w:trHeight w:hRule="exact" w:val="289"/>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407" w:type="dxa"/>
                </w:tcPr>
                <w:p w:rsidR="00F108F0" w:rsidRPr="00F108F0" w:rsidRDefault="00F108F0" w:rsidP="00F108F0">
                  <w:pPr>
                    <w:rPr>
                      <w:sz w:val="18"/>
                    </w:rPr>
                  </w:pPr>
                  <w:r w:rsidRPr="00F108F0">
                    <w:rPr>
                      <w:sz w:val="18"/>
                    </w:rPr>
                    <w:t>52,48</w:t>
                  </w:r>
                </w:p>
              </w:tc>
            </w:tr>
            <w:tr w:rsidR="00F108F0" w:rsidRPr="006A676F" w:rsidTr="00C14712">
              <w:trPr>
                <w:trHeight w:hRule="exact" w:val="239"/>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hideMark/>
                </w:tcPr>
                <w:p w:rsidR="00F108F0" w:rsidRPr="006A676F" w:rsidRDefault="00F108F0" w:rsidP="00F108F0">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407" w:type="dxa"/>
                </w:tcPr>
                <w:p w:rsidR="00F108F0" w:rsidRPr="00F108F0" w:rsidRDefault="00F108F0" w:rsidP="00F108F0">
                  <w:pPr>
                    <w:rPr>
                      <w:sz w:val="18"/>
                    </w:rPr>
                  </w:pPr>
                  <w:r w:rsidRPr="00F108F0">
                    <w:rPr>
                      <w:sz w:val="18"/>
                    </w:rPr>
                    <w:t>40,70</w:t>
                  </w:r>
                </w:p>
              </w:tc>
            </w:tr>
            <w:tr w:rsidR="00F108F0" w:rsidRPr="006A676F" w:rsidTr="00C14712">
              <w:trPr>
                <w:trHeight w:hRule="exact" w:val="289"/>
                <w:jc w:val="center"/>
              </w:trPr>
              <w:tc>
                <w:tcPr>
                  <w:tcW w:w="644" w:type="dxa"/>
                  <w:vMerge/>
                </w:tcPr>
                <w:p w:rsidR="00F108F0" w:rsidRPr="006A676F" w:rsidRDefault="00F108F0" w:rsidP="00F108F0">
                  <w:pPr>
                    <w:rPr>
                      <w:rFonts w:eastAsia="Times New Roman" w:cstheme="minorHAnsi"/>
                      <w:b/>
                      <w:bCs/>
                      <w:color w:val="000000"/>
                      <w:sz w:val="18"/>
                      <w:szCs w:val="18"/>
                      <w:lang w:eastAsia="es-CL"/>
                    </w:rPr>
                  </w:pPr>
                </w:p>
              </w:tc>
              <w:tc>
                <w:tcPr>
                  <w:tcW w:w="2268" w:type="dxa"/>
                </w:tcPr>
                <w:p w:rsidR="00F108F0" w:rsidRPr="007D59C3" w:rsidRDefault="00F108F0" w:rsidP="00F108F0">
                  <w:pPr>
                    <w:rPr>
                      <w:b/>
                      <w:sz w:val="18"/>
                    </w:rPr>
                  </w:pPr>
                  <w:r w:rsidRPr="007D59C3">
                    <w:rPr>
                      <w:b/>
                      <w:sz w:val="18"/>
                    </w:rPr>
                    <w:t xml:space="preserve">Emisión Acumulada </w:t>
                  </w:r>
                </w:p>
              </w:tc>
              <w:tc>
                <w:tcPr>
                  <w:tcW w:w="2407" w:type="dxa"/>
                </w:tcPr>
                <w:p w:rsidR="00F108F0" w:rsidRPr="00F108F0" w:rsidRDefault="00F108F0" w:rsidP="00F108F0">
                  <w:pPr>
                    <w:rPr>
                      <w:sz w:val="18"/>
                    </w:rPr>
                  </w:pPr>
                  <w:r w:rsidRPr="00F108F0">
                    <w:rPr>
                      <w:sz w:val="18"/>
                    </w:rPr>
                    <w:t>649,84</w:t>
                  </w:r>
                </w:p>
              </w:tc>
            </w:tr>
            <w:tr w:rsidR="00D2535A" w:rsidRPr="006A676F" w:rsidTr="00C14712">
              <w:trPr>
                <w:trHeight w:val="258"/>
                <w:jc w:val="center"/>
              </w:trPr>
              <w:tc>
                <w:tcPr>
                  <w:tcW w:w="644" w:type="dxa"/>
                  <w:vMerge/>
                </w:tcPr>
                <w:p w:rsidR="00D2535A" w:rsidRPr="006A676F" w:rsidRDefault="00D2535A" w:rsidP="00D2535A">
                  <w:pPr>
                    <w:rPr>
                      <w:rFonts w:eastAsia="Times New Roman" w:cstheme="minorHAnsi"/>
                      <w:b/>
                      <w:bCs/>
                      <w:color w:val="000000"/>
                      <w:sz w:val="18"/>
                      <w:szCs w:val="18"/>
                      <w:lang w:eastAsia="es-CL"/>
                    </w:rPr>
                  </w:pPr>
                </w:p>
              </w:tc>
              <w:tc>
                <w:tcPr>
                  <w:tcW w:w="2268" w:type="dxa"/>
                </w:tcPr>
                <w:p w:rsidR="00D2535A" w:rsidRPr="007D59C3" w:rsidRDefault="00D2535A" w:rsidP="00D2535A">
                  <w:pPr>
                    <w:rPr>
                      <w:b/>
                      <w:sz w:val="18"/>
                    </w:rPr>
                  </w:pPr>
                  <w:r w:rsidRPr="007D59C3">
                    <w:rPr>
                      <w:b/>
                      <w:sz w:val="18"/>
                    </w:rPr>
                    <w:t>As recuperado mantención y/o limpieza</w:t>
                  </w:r>
                </w:p>
              </w:tc>
              <w:tc>
                <w:tcPr>
                  <w:tcW w:w="2407" w:type="dxa"/>
                </w:tcPr>
                <w:p w:rsidR="00D2535A" w:rsidRPr="00EF7591" w:rsidRDefault="009D776C" w:rsidP="009D776C">
                  <w:pPr>
                    <w:rPr>
                      <w:sz w:val="18"/>
                      <w:szCs w:val="18"/>
                    </w:rPr>
                  </w:pPr>
                  <w:r w:rsidRPr="009D776C">
                    <w:rPr>
                      <w:sz w:val="18"/>
                      <w:szCs w:val="18"/>
                    </w:rPr>
                    <w:t>93,69</w:t>
                  </w:r>
                </w:p>
              </w:tc>
            </w:tr>
          </w:tbl>
          <w:p w:rsidR="00B273E3" w:rsidRDefault="00B273E3" w:rsidP="00B273E3">
            <w:pPr>
              <w:spacing w:after="0" w:line="240" w:lineRule="auto"/>
              <w:jc w:val="both"/>
              <w:rPr>
                <w:rFonts w:ascii="Calibri" w:eastAsia="Times New Roman" w:hAnsi="Calibri" w:cs="Times New Roman"/>
                <w:color w:val="000000"/>
                <w:sz w:val="20"/>
                <w:szCs w:val="20"/>
                <w:lang w:eastAsia="es-CL"/>
              </w:rPr>
            </w:pPr>
          </w:p>
          <w:tbl>
            <w:tblPr>
              <w:tblStyle w:val="Cuadrculadetablaclara"/>
              <w:tblW w:w="0" w:type="auto"/>
              <w:jc w:val="center"/>
              <w:tblLayout w:type="fixed"/>
              <w:tblLook w:val="04A0" w:firstRow="1" w:lastRow="0" w:firstColumn="1" w:lastColumn="0" w:noHBand="0" w:noVBand="1"/>
            </w:tblPr>
            <w:tblGrid>
              <w:gridCol w:w="2915"/>
              <w:gridCol w:w="2404"/>
            </w:tblGrid>
            <w:tr w:rsidR="007D59C3" w:rsidTr="00C14712">
              <w:trPr>
                <w:trHeight w:val="271"/>
                <w:jc w:val="center"/>
              </w:trPr>
              <w:tc>
                <w:tcPr>
                  <w:tcW w:w="2915" w:type="dxa"/>
                </w:tcPr>
                <w:p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 xml:space="preserve">Emisión As (ton/año) </w:t>
                  </w:r>
                </w:p>
              </w:tc>
              <w:tc>
                <w:tcPr>
                  <w:tcW w:w="2404" w:type="dxa"/>
                </w:tcPr>
                <w:p w:rsidR="007D59C3" w:rsidRPr="005F2EAC" w:rsidRDefault="00B15511" w:rsidP="009D776C">
                  <w:pPr>
                    <w:rPr>
                      <w:rFonts w:eastAsia="Times New Roman"/>
                      <w:color w:val="000000"/>
                      <w:sz w:val="18"/>
                      <w:lang w:eastAsia="es-CL"/>
                    </w:rPr>
                  </w:pPr>
                  <w:r>
                    <w:rPr>
                      <w:rFonts w:eastAsia="Times New Roman"/>
                      <w:color w:val="000000"/>
                      <w:sz w:val="18"/>
                      <w:lang w:eastAsia="es-CL"/>
                    </w:rPr>
                    <w:t>556,15</w:t>
                  </w:r>
                </w:p>
              </w:tc>
            </w:tr>
            <w:tr w:rsidR="007D59C3" w:rsidTr="00C14712">
              <w:trPr>
                <w:trHeight w:val="275"/>
                <w:jc w:val="center"/>
              </w:trPr>
              <w:tc>
                <w:tcPr>
                  <w:tcW w:w="2915" w:type="dxa"/>
                </w:tcPr>
                <w:p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Límite de Emisión</w:t>
                  </w:r>
                  <w:r w:rsidR="005F2EAC" w:rsidRPr="00C03D36">
                    <w:rPr>
                      <w:rFonts w:eastAsia="Times New Roman"/>
                      <w:b/>
                      <w:color w:val="000000"/>
                      <w:sz w:val="18"/>
                      <w:lang w:eastAsia="es-CL"/>
                    </w:rPr>
                    <w:t xml:space="preserve"> </w:t>
                  </w:r>
                  <w:r w:rsidR="0017168B" w:rsidRPr="00C03D36">
                    <w:rPr>
                      <w:rFonts w:eastAsia="Times New Roman"/>
                      <w:b/>
                      <w:color w:val="000000"/>
                      <w:sz w:val="18"/>
                      <w:lang w:eastAsia="es-CL"/>
                    </w:rPr>
                    <w:t>Anual (</w:t>
                  </w:r>
                  <w:r w:rsidRPr="00C03D36">
                    <w:rPr>
                      <w:rFonts w:eastAsia="Times New Roman"/>
                      <w:b/>
                      <w:color w:val="000000"/>
                      <w:sz w:val="18"/>
                      <w:lang w:eastAsia="es-CL"/>
                    </w:rPr>
                    <w:t>ton/año)</w:t>
                  </w:r>
                </w:p>
              </w:tc>
              <w:tc>
                <w:tcPr>
                  <w:tcW w:w="2404" w:type="dxa"/>
                </w:tcPr>
                <w:p w:rsidR="007D59C3" w:rsidRPr="005F2EAC" w:rsidRDefault="00C14712" w:rsidP="009D776C">
                  <w:pPr>
                    <w:rPr>
                      <w:rFonts w:eastAsia="Times New Roman"/>
                      <w:color w:val="000000"/>
                      <w:sz w:val="18"/>
                      <w:lang w:eastAsia="es-CL"/>
                    </w:rPr>
                  </w:pPr>
                  <w:r>
                    <w:rPr>
                      <w:rFonts w:eastAsia="Times New Roman"/>
                      <w:color w:val="000000"/>
                      <w:sz w:val="18"/>
                      <w:lang w:eastAsia="es-CL"/>
                    </w:rPr>
                    <w:t>800</w:t>
                  </w:r>
                </w:p>
              </w:tc>
            </w:tr>
          </w:tbl>
          <w:p w:rsidR="007D59C3" w:rsidRPr="00B273E3" w:rsidRDefault="007D59C3" w:rsidP="00B273E3">
            <w:pPr>
              <w:spacing w:after="0" w:line="240" w:lineRule="auto"/>
              <w:jc w:val="both"/>
              <w:rPr>
                <w:rFonts w:ascii="Calibri" w:eastAsia="Times New Roman" w:hAnsi="Calibri" w:cs="Times New Roman"/>
                <w:color w:val="000000"/>
                <w:sz w:val="20"/>
                <w:szCs w:val="20"/>
                <w:lang w:eastAsia="es-CL"/>
              </w:rPr>
            </w:pPr>
          </w:p>
          <w:p w:rsidR="00B273E3" w:rsidRPr="00B273E3" w:rsidRDefault="00B273E3" w:rsidP="00B273E3">
            <w:pPr>
              <w:spacing w:after="0" w:line="240" w:lineRule="auto"/>
              <w:jc w:val="center"/>
              <w:rPr>
                <w:rFonts w:ascii="Calibri" w:eastAsia="Times New Roman" w:hAnsi="Calibri" w:cs="Times New Roman"/>
                <w:color w:val="000000"/>
                <w:sz w:val="20"/>
                <w:szCs w:val="20"/>
                <w:lang w:eastAsia="es-CL"/>
              </w:rPr>
            </w:pPr>
          </w:p>
        </w:tc>
        <w:tc>
          <w:tcPr>
            <w:tcW w:w="2558" w:type="pct"/>
            <w:gridSpan w:val="2"/>
            <w:tcBorders>
              <w:top w:val="nil"/>
              <w:left w:val="single" w:sz="4" w:space="0" w:color="auto"/>
              <w:right w:val="single" w:sz="4" w:space="0" w:color="auto"/>
            </w:tcBorders>
            <w:shd w:val="clear" w:color="auto" w:fill="auto"/>
            <w:noWrap/>
            <w:vAlign w:val="center"/>
            <w:hideMark/>
          </w:tcPr>
          <w:p w:rsidR="00B273E3" w:rsidRPr="00B273E3" w:rsidRDefault="00F108F0" w:rsidP="00B273E3">
            <w:pPr>
              <w:spacing w:after="0" w:line="240" w:lineRule="auto"/>
              <w:jc w:val="center"/>
              <w:rPr>
                <w:rFonts w:ascii="Calibri" w:eastAsia="Times New Roman" w:hAnsi="Calibri" w:cs="Times New Roman"/>
                <w:color w:val="000000"/>
                <w:sz w:val="20"/>
                <w:szCs w:val="20"/>
                <w:lang w:eastAsia="es-CL"/>
              </w:rPr>
            </w:pPr>
            <w:r w:rsidRPr="00F108F0">
              <w:rPr>
                <w:rFonts w:ascii="Calibri" w:eastAsia="Times New Roman" w:hAnsi="Calibri" w:cs="Times New Roman"/>
                <w:noProof/>
                <w:color w:val="000000"/>
                <w:sz w:val="20"/>
                <w:szCs w:val="20"/>
                <w:lang w:eastAsia="es-CL"/>
              </w:rPr>
              <w:drawing>
                <wp:inline distT="0" distB="0" distL="0" distR="0">
                  <wp:extent cx="4246245" cy="257619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6245" cy="2576195"/>
                          </a:xfrm>
                          <a:prstGeom prst="rect">
                            <a:avLst/>
                          </a:prstGeom>
                          <a:noFill/>
                          <a:ln>
                            <a:noFill/>
                          </a:ln>
                        </pic:spPr>
                      </pic:pic>
                    </a:graphicData>
                  </a:graphic>
                </wp:inline>
              </w:drawing>
            </w:r>
          </w:p>
        </w:tc>
      </w:tr>
      <w:tr w:rsidR="00491718" w:rsidRPr="00B273E3" w:rsidTr="004D0CB3">
        <w:trPr>
          <w:trHeight w:val="300"/>
          <w:jc w:val="center"/>
        </w:trPr>
        <w:tc>
          <w:tcPr>
            <w:tcW w:w="866" w:type="pct"/>
            <w:tcBorders>
              <w:top w:val="single" w:sz="4" w:space="0" w:color="auto"/>
              <w:left w:val="single" w:sz="4" w:space="0" w:color="auto"/>
              <w:bottom w:val="single" w:sz="4" w:space="0" w:color="auto"/>
              <w:right w:val="nil"/>
            </w:tcBorders>
            <w:shd w:val="clear" w:color="auto" w:fill="auto"/>
            <w:noWrap/>
            <w:vAlign w:val="center"/>
            <w:hideMark/>
          </w:tcPr>
          <w:p w:rsidR="00B273E3" w:rsidRPr="00B273E3" w:rsidRDefault="00B273E3" w:rsidP="00B273E3">
            <w:pPr>
              <w:spacing w:after="0" w:line="240" w:lineRule="auto"/>
              <w:contextualSpacing/>
              <w:outlineLvl w:val="1"/>
              <w:rPr>
                <w:rFonts w:ascii="Calibri" w:eastAsia="Times New Roman" w:hAnsi="Calibri" w:cs="Calibri"/>
                <w:b/>
                <w:color w:val="000000"/>
                <w:sz w:val="18"/>
                <w:szCs w:val="18"/>
                <w:lang w:eastAsia="es-CL"/>
              </w:rPr>
            </w:pPr>
            <w:bookmarkStart w:id="68" w:name="_Toc437591119"/>
            <w:bookmarkStart w:id="69" w:name="_Toc496000468"/>
            <w:r w:rsidRPr="00B273E3">
              <w:rPr>
                <w:rFonts w:ascii="Calibri" w:eastAsia="Calibri" w:hAnsi="Calibri" w:cs="Calibri"/>
                <w:b/>
                <w:sz w:val="18"/>
                <w:szCs w:val="20"/>
              </w:rPr>
              <w:t xml:space="preserve">Tabla </w:t>
            </w:r>
            <w:r w:rsidR="00B15511">
              <w:rPr>
                <w:rFonts w:ascii="Calibri" w:eastAsia="Calibri" w:hAnsi="Calibri" w:cs="Calibri"/>
                <w:b/>
                <w:sz w:val="18"/>
                <w:szCs w:val="20"/>
              </w:rPr>
              <w:t>2</w:t>
            </w:r>
            <w:r w:rsidRPr="00B273E3">
              <w:rPr>
                <w:rFonts w:ascii="Calibri" w:eastAsia="Calibri" w:hAnsi="Calibri" w:cs="Calibri"/>
                <w:b/>
                <w:sz w:val="18"/>
                <w:szCs w:val="18"/>
              </w:rPr>
              <w:t>.</w:t>
            </w:r>
            <w:bookmarkEnd w:id="68"/>
            <w:bookmarkEnd w:id="69"/>
          </w:p>
        </w:tc>
        <w:tc>
          <w:tcPr>
            <w:tcW w:w="157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61" w:type="pct"/>
            <w:tcBorders>
              <w:top w:val="single" w:sz="4" w:space="0" w:color="auto"/>
              <w:left w:val="nil"/>
              <w:bottom w:val="single" w:sz="4" w:space="0" w:color="auto"/>
              <w:right w:val="nil"/>
            </w:tcBorders>
            <w:shd w:val="clear" w:color="auto" w:fill="auto"/>
            <w:noWrap/>
            <w:vAlign w:val="center"/>
            <w:hideMark/>
          </w:tcPr>
          <w:p w:rsidR="00B273E3" w:rsidRPr="00B273E3" w:rsidRDefault="00B273E3" w:rsidP="00B273E3">
            <w:pPr>
              <w:spacing w:after="0" w:line="240" w:lineRule="auto"/>
              <w:contextualSpacing/>
              <w:outlineLvl w:val="1"/>
              <w:rPr>
                <w:rFonts w:ascii="Calibri" w:eastAsia="Calibri" w:hAnsi="Calibri" w:cs="Calibri"/>
                <w:b/>
                <w:sz w:val="18"/>
                <w:szCs w:val="18"/>
              </w:rPr>
            </w:pPr>
            <w:bookmarkStart w:id="70" w:name="_Toc437591120"/>
            <w:bookmarkStart w:id="71" w:name="_Toc496000469"/>
            <w:r w:rsidRPr="00B273E3">
              <w:rPr>
                <w:rFonts w:ascii="Calibri" w:eastAsia="Calibri" w:hAnsi="Calibri" w:cs="Calibri"/>
                <w:b/>
                <w:sz w:val="18"/>
                <w:szCs w:val="20"/>
              </w:rPr>
              <w:t xml:space="preserve">Figura </w:t>
            </w:r>
            <w:r w:rsidR="00B15511">
              <w:rPr>
                <w:rFonts w:ascii="Calibri" w:eastAsia="Calibri" w:hAnsi="Calibri" w:cs="Calibri"/>
                <w:b/>
                <w:sz w:val="18"/>
                <w:szCs w:val="20"/>
              </w:rPr>
              <w:t>2</w:t>
            </w:r>
            <w:r w:rsidRPr="00B273E3">
              <w:rPr>
                <w:rFonts w:ascii="Calibri" w:eastAsia="Calibri" w:hAnsi="Calibri" w:cs="Calibri"/>
                <w:b/>
                <w:sz w:val="18"/>
                <w:szCs w:val="18"/>
              </w:rPr>
              <w:t>.</w:t>
            </w:r>
            <w:bookmarkEnd w:id="70"/>
            <w:bookmarkEnd w:id="71"/>
          </w:p>
        </w:tc>
        <w:tc>
          <w:tcPr>
            <w:tcW w:w="14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B273E3" w:rsidRPr="00B273E3" w:rsidTr="004D0CB3">
        <w:trPr>
          <w:trHeight w:val="300"/>
          <w:jc w:val="center"/>
        </w:trPr>
        <w:tc>
          <w:tcPr>
            <w:tcW w:w="244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B273E3" w:rsidRPr="00B273E3" w:rsidRDefault="00B273E3" w:rsidP="008B068D">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de </w:t>
            </w:r>
            <w:r w:rsidR="00403B29">
              <w:rPr>
                <w:rFonts w:ascii="Calibri" w:eastAsia="Times New Roman" w:hAnsi="Calibri" w:cs="Times New Roman"/>
                <w:color w:val="000000"/>
                <w:sz w:val="18"/>
                <w:szCs w:val="18"/>
                <w:lang w:eastAsia="es-CL"/>
              </w:rPr>
              <w:t>a</w:t>
            </w:r>
            <w:r w:rsidRPr="00B273E3">
              <w:rPr>
                <w:rFonts w:ascii="Calibri" w:eastAsia="Times New Roman" w:hAnsi="Calibri" w:cs="Times New Roman"/>
                <w:color w:val="000000"/>
                <w:sz w:val="18"/>
                <w:szCs w:val="18"/>
                <w:lang w:eastAsia="es-CL"/>
              </w:rPr>
              <w:t xml:space="preserve">rsénico </w:t>
            </w:r>
            <w:r>
              <w:rPr>
                <w:rFonts w:ascii="Calibri" w:eastAsia="Times New Roman" w:hAnsi="Calibri" w:cs="Times New Roman"/>
                <w:color w:val="000000"/>
                <w:sz w:val="18"/>
                <w:szCs w:val="18"/>
                <w:lang w:eastAsia="es-CL"/>
              </w:rPr>
              <w:t xml:space="preserve">en </w:t>
            </w:r>
            <w:r w:rsidR="008B068D">
              <w:rPr>
                <w:rFonts w:ascii="Calibri" w:eastAsia="Times New Roman" w:hAnsi="Calibri" w:cs="Times New Roman"/>
                <w:color w:val="000000"/>
                <w:sz w:val="18"/>
                <w:szCs w:val="18"/>
                <w:lang w:eastAsia="es-CL"/>
              </w:rPr>
              <w:t>el Sistema de la Fundición</w:t>
            </w:r>
            <w:r w:rsidR="007709F1">
              <w:rPr>
                <w:rFonts w:ascii="Calibri" w:eastAsia="Times New Roman" w:hAnsi="Calibri" w:cs="Times New Roman"/>
                <w:color w:val="000000"/>
                <w:sz w:val="18"/>
                <w:szCs w:val="18"/>
                <w:lang w:eastAsia="es-CL"/>
              </w:rPr>
              <w:t xml:space="preserve"> </w:t>
            </w:r>
            <w:r w:rsidR="00C14712">
              <w:rPr>
                <w:rFonts w:ascii="Calibri" w:eastAsia="Times New Roman" w:hAnsi="Calibri" w:cs="Times New Roman"/>
                <w:color w:val="000000"/>
                <w:sz w:val="18"/>
                <w:szCs w:val="18"/>
                <w:lang w:eastAsia="es-CL"/>
              </w:rPr>
              <w:t>Potrerillos</w:t>
            </w:r>
            <w:r w:rsidR="009A0441">
              <w:rPr>
                <w:rFonts w:ascii="Calibri" w:eastAsia="Times New Roman" w:hAnsi="Calibri" w:cs="Times New Roman"/>
                <w:color w:val="000000"/>
                <w:sz w:val="18"/>
                <w:szCs w:val="18"/>
                <w:lang w:eastAsia="es-CL"/>
              </w:rPr>
              <w:t xml:space="preserve"> </w:t>
            </w:r>
            <w:r w:rsidR="00F955E9">
              <w:rPr>
                <w:rFonts w:ascii="Calibri" w:eastAsia="Times New Roman" w:hAnsi="Calibri" w:cs="Times New Roman"/>
                <w:color w:val="000000"/>
                <w:sz w:val="18"/>
                <w:szCs w:val="18"/>
                <w:lang w:eastAsia="es-CL"/>
              </w:rPr>
              <w:t xml:space="preserve">para el periodo enero-diciembre del año </w:t>
            </w:r>
            <w:r w:rsidRPr="00B273E3">
              <w:rPr>
                <w:rFonts w:ascii="Calibri" w:eastAsia="Times New Roman" w:hAnsi="Calibri" w:cs="Times New Roman"/>
                <w:color w:val="000000"/>
                <w:sz w:val="18"/>
                <w:szCs w:val="18"/>
                <w:lang w:eastAsia="es-CL"/>
              </w:rPr>
              <w:t>201</w:t>
            </w:r>
            <w:r>
              <w:rPr>
                <w:rFonts w:ascii="Calibri" w:eastAsia="Times New Roman" w:hAnsi="Calibri" w:cs="Times New Roman"/>
                <w:color w:val="000000"/>
                <w:sz w:val="18"/>
                <w:szCs w:val="18"/>
                <w:lang w:eastAsia="es-CL"/>
              </w:rPr>
              <w:t>6</w:t>
            </w:r>
            <w:r w:rsidRPr="00B273E3">
              <w:rPr>
                <w:rFonts w:ascii="Calibri" w:eastAsia="Times New Roman" w:hAnsi="Calibri" w:cs="Times New Roman"/>
                <w:color w:val="000000"/>
                <w:sz w:val="18"/>
                <w:szCs w:val="18"/>
                <w:lang w:eastAsia="es-CL"/>
              </w:rPr>
              <w:t>.</w:t>
            </w:r>
          </w:p>
        </w:tc>
        <w:tc>
          <w:tcPr>
            <w:tcW w:w="255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F955E9" w:rsidRPr="00702250" w:rsidRDefault="008B068D" w:rsidP="007709F1">
            <w:pPr>
              <w:spacing w:after="0" w:line="240" w:lineRule="auto"/>
              <w:rPr>
                <w:rFonts w:ascii="Calibri" w:eastAsia="Times New Roman" w:hAnsi="Calibri" w:cs="Times New Roman"/>
                <w:color w:val="000000"/>
                <w:sz w:val="18"/>
                <w:szCs w:val="18"/>
                <w:lang w:eastAsia="es-CL"/>
              </w:rPr>
            </w:pPr>
            <w:r w:rsidRPr="003225C5">
              <w:rPr>
                <w:rFonts w:eastAsia="Times New Roman"/>
                <w:color w:val="000000"/>
                <w:sz w:val="18"/>
                <w:szCs w:val="18"/>
                <w:lang w:eastAsia="es-CL"/>
              </w:rPr>
              <w:t>Serie</w:t>
            </w:r>
            <w:r w:rsidR="0017168B">
              <w:rPr>
                <w:rFonts w:eastAsia="Times New Roman"/>
                <w:color w:val="000000"/>
                <w:sz w:val="18"/>
                <w:szCs w:val="18"/>
                <w:lang w:eastAsia="es-CL"/>
              </w:rPr>
              <w:t xml:space="preserve"> de tiempo de las emisiones de a</w:t>
            </w:r>
            <w:r w:rsidRPr="003225C5">
              <w:rPr>
                <w:rFonts w:eastAsia="Times New Roman"/>
                <w:color w:val="000000"/>
                <w:sz w:val="18"/>
                <w:szCs w:val="18"/>
                <w:lang w:eastAsia="es-CL"/>
              </w:rPr>
              <w:t>rs</w:t>
            </w:r>
            <w:r w:rsidR="007709F1">
              <w:rPr>
                <w:rFonts w:eastAsia="Times New Roman"/>
                <w:color w:val="000000"/>
                <w:sz w:val="18"/>
                <w:szCs w:val="18"/>
                <w:lang w:eastAsia="es-CL"/>
              </w:rPr>
              <w:t>énico reportadas por el Titular en</w:t>
            </w:r>
            <w:r w:rsidR="0017168B">
              <w:rPr>
                <w:rFonts w:eastAsia="Times New Roman"/>
                <w:color w:val="000000"/>
                <w:sz w:val="18"/>
                <w:szCs w:val="18"/>
                <w:lang w:eastAsia="es-CL"/>
              </w:rPr>
              <w:t xml:space="preserve"> el año 2016.</w:t>
            </w:r>
            <w:r w:rsidR="007709F1">
              <w:rPr>
                <w:rFonts w:eastAsia="Times New Roman"/>
                <w:color w:val="000000"/>
                <w:sz w:val="18"/>
                <w:szCs w:val="18"/>
                <w:lang w:eastAsia="es-CL"/>
              </w:rPr>
              <w:t xml:space="preserve"> </w:t>
            </w:r>
          </w:p>
        </w:tc>
      </w:tr>
      <w:tr w:rsidR="00B273E3" w:rsidRPr="00B273E3" w:rsidTr="004D0CB3">
        <w:trPr>
          <w:trHeight w:val="450"/>
          <w:jc w:val="center"/>
        </w:trPr>
        <w:tc>
          <w:tcPr>
            <w:tcW w:w="2442" w:type="pct"/>
            <w:gridSpan w:val="2"/>
            <w:vMerge/>
            <w:tcBorders>
              <w:top w:val="single" w:sz="4" w:space="0" w:color="auto"/>
              <w:left w:val="single" w:sz="4" w:space="0" w:color="auto"/>
              <w:bottom w:val="single" w:sz="4" w:space="0" w:color="000000"/>
              <w:right w:val="single" w:sz="4" w:space="0" w:color="000000"/>
            </w:tcBorders>
            <w:vAlign w:val="center"/>
            <w:hideMark/>
          </w:tcPr>
          <w:p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c>
          <w:tcPr>
            <w:tcW w:w="2558" w:type="pct"/>
            <w:gridSpan w:val="2"/>
            <w:vMerge/>
            <w:tcBorders>
              <w:top w:val="single" w:sz="4" w:space="0" w:color="auto"/>
              <w:left w:val="single" w:sz="4" w:space="0" w:color="auto"/>
              <w:bottom w:val="single" w:sz="4" w:space="0" w:color="000000"/>
              <w:right w:val="single" w:sz="4" w:space="0" w:color="000000"/>
            </w:tcBorders>
            <w:vAlign w:val="center"/>
            <w:hideMark/>
          </w:tcPr>
          <w:p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r>
    </w:tbl>
    <w:p w:rsidR="00F955E9" w:rsidRDefault="00F955E9"/>
    <w:p w:rsidR="004B15F8" w:rsidRDefault="004B15F8"/>
    <w:p w:rsidR="002A5F6F" w:rsidRDefault="002A5F6F"/>
    <w:p w:rsidR="008A5CE8" w:rsidRDefault="008A5CE8"/>
    <w:tbl>
      <w:tblPr>
        <w:tblStyle w:val="Tablaconcuadrcula"/>
        <w:tblW w:w="4935" w:type="pct"/>
        <w:tblInd w:w="108" w:type="dxa"/>
        <w:tblLayout w:type="fixed"/>
        <w:tblLook w:val="04A0" w:firstRow="1" w:lastRow="0" w:firstColumn="1" w:lastColumn="0" w:noHBand="0" w:noVBand="1"/>
      </w:tblPr>
      <w:tblGrid>
        <w:gridCol w:w="13386"/>
      </w:tblGrid>
      <w:tr w:rsidR="008B068D" w:rsidRPr="007A7DEB" w:rsidTr="00312030">
        <w:trPr>
          <w:trHeight w:val="142"/>
        </w:trPr>
        <w:tc>
          <w:tcPr>
            <w:tcW w:w="5000" w:type="pct"/>
          </w:tcPr>
          <w:p w:rsidR="008B068D" w:rsidRPr="007A7DEB" w:rsidRDefault="008B068D" w:rsidP="00F009EC">
            <w:r w:rsidRPr="007A7DEB">
              <w:rPr>
                <w:rFonts w:eastAsia="Times New Roman"/>
                <w:b/>
                <w:bCs/>
                <w:color w:val="000000"/>
                <w:lang w:eastAsia="es-CL"/>
              </w:rPr>
              <w:t xml:space="preserve">Número de hecho constatado: </w:t>
            </w:r>
            <w:r w:rsidR="00977742">
              <w:rPr>
                <w:rFonts w:eastAsia="Times New Roman"/>
                <w:b/>
                <w:bCs/>
                <w:color w:val="000000"/>
                <w:lang w:eastAsia="es-CL"/>
              </w:rPr>
              <w:t>4</w:t>
            </w:r>
          </w:p>
        </w:tc>
      </w:tr>
      <w:tr w:rsidR="008B068D" w:rsidRPr="007A7DEB" w:rsidTr="00312030">
        <w:trPr>
          <w:trHeight w:val="652"/>
        </w:trPr>
        <w:tc>
          <w:tcPr>
            <w:tcW w:w="5000" w:type="pct"/>
          </w:tcPr>
          <w:p w:rsidR="00904841" w:rsidRPr="00904841" w:rsidRDefault="008B068D" w:rsidP="00904841">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8B068D" w:rsidRPr="00EE3ECC" w:rsidRDefault="0017168B" w:rsidP="00A00CAC">
            <w:pPr>
              <w:pStyle w:val="Prrafodelista"/>
              <w:numPr>
                <w:ilvl w:val="0"/>
                <w:numId w:val="32"/>
              </w:numPr>
              <w:rPr>
                <w:sz w:val="18"/>
              </w:rPr>
            </w:pPr>
            <w:r w:rsidRPr="00EE3ECC">
              <w:rPr>
                <w:sz w:val="18"/>
              </w:rPr>
              <w:t>Balances de</w:t>
            </w:r>
            <w:r w:rsidR="00904841" w:rsidRPr="00EE3ECC">
              <w:rPr>
                <w:sz w:val="18"/>
              </w:rPr>
              <w:t xml:space="preserve"> masa de</w:t>
            </w:r>
            <w:r w:rsidRPr="00EE3ECC">
              <w:rPr>
                <w:sz w:val="18"/>
              </w:rPr>
              <w:t xml:space="preserve"> </w:t>
            </w:r>
            <w:r w:rsidR="00904841" w:rsidRPr="00EE3ECC">
              <w:rPr>
                <w:sz w:val="18"/>
              </w:rPr>
              <w:t>a</w:t>
            </w:r>
            <w:r w:rsidRPr="00EE3ECC">
              <w:rPr>
                <w:sz w:val="18"/>
              </w:rPr>
              <w:t>zufre</w:t>
            </w:r>
            <w:r w:rsidR="00904841" w:rsidRPr="00EE3ECC">
              <w:rPr>
                <w:sz w:val="18"/>
              </w:rPr>
              <w:t xml:space="preserve"> mensual</w:t>
            </w:r>
            <w:r w:rsidR="00EB0593" w:rsidRPr="00EE3ECC">
              <w:rPr>
                <w:sz w:val="18"/>
              </w:rPr>
              <w:t xml:space="preserve"> para los años 2014 y </w:t>
            </w:r>
            <w:r w:rsidRPr="00EE3ECC">
              <w:rPr>
                <w:sz w:val="18"/>
              </w:rPr>
              <w:t>2015</w:t>
            </w:r>
            <w:r w:rsidR="00C14712" w:rsidRPr="00EE3ECC">
              <w:rPr>
                <w:sz w:val="18"/>
              </w:rPr>
              <w:t>.</w:t>
            </w:r>
            <w:r w:rsidRPr="00EE3ECC">
              <w:rPr>
                <w:sz w:val="18"/>
              </w:rPr>
              <w:t xml:space="preserve"> </w:t>
            </w:r>
          </w:p>
          <w:p w:rsidR="00666A3D" w:rsidRDefault="00666A3D" w:rsidP="00A00CAC">
            <w:pPr>
              <w:pStyle w:val="Prrafodelista"/>
              <w:numPr>
                <w:ilvl w:val="0"/>
                <w:numId w:val="32"/>
              </w:numPr>
              <w:rPr>
                <w:sz w:val="18"/>
              </w:rPr>
            </w:pPr>
            <w:r w:rsidRPr="00EE3ECC">
              <w:rPr>
                <w:sz w:val="18"/>
              </w:rPr>
              <w:t xml:space="preserve">Resultados de los balances de masas mensual y anual contenidos en los informes mensuales de la Fundición </w:t>
            </w:r>
            <w:r w:rsidR="00C87F58" w:rsidRPr="00EE3ECC">
              <w:rPr>
                <w:sz w:val="18"/>
              </w:rPr>
              <w:t>Potrerillos</w:t>
            </w:r>
            <w:r w:rsidR="005B3E79">
              <w:rPr>
                <w:sz w:val="18"/>
              </w:rPr>
              <w:t xml:space="preserve"> para el año 2016 (Reportados en RETC).</w:t>
            </w:r>
          </w:p>
          <w:p w:rsidR="00220FA1" w:rsidRPr="004D0CB3" w:rsidRDefault="005B3E79" w:rsidP="00220FA1">
            <w:pPr>
              <w:pStyle w:val="Prrafodelista"/>
              <w:numPr>
                <w:ilvl w:val="0"/>
                <w:numId w:val="32"/>
              </w:numPr>
              <w:rPr>
                <w:sz w:val="18"/>
              </w:rPr>
            </w:pPr>
            <w:r w:rsidRPr="004D0CB3">
              <w:rPr>
                <w:sz w:val="18"/>
              </w:rPr>
              <w:t xml:space="preserve">Resultados de los balances de masa mensual y anual </w:t>
            </w:r>
            <w:r>
              <w:rPr>
                <w:sz w:val="18"/>
              </w:rPr>
              <w:t xml:space="preserve">entregados mediante la </w:t>
            </w:r>
            <w:r w:rsidR="00220FA1">
              <w:rPr>
                <w:sz w:val="18"/>
              </w:rPr>
              <w:t xml:space="preserve">Carta GSRI-160/2017 de 10 de octubre de 2017 en respuesta a la Res. Ex. </w:t>
            </w:r>
            <w:proofErr w:type="spellStart"/>
            <w:r w:rsidR="00220FA1">
              <w:rPr>
                <w:sz w:val="18"/>
              </w:rPr>
              <w:t>N°</w:t>
            </w:r>
            <w:proofErr w:type="spellEnd"/>
            <w:r w:rsidR="00220FA1">
              <w:rPr>
                <w:sz w:val="18"/>
              </w:rPr>
              <w:t xml:space="preserve"> 1111 de 20 de septiembre de 2017 de SMA.</w:t>
            </w:r>
          </w:p>
          <w:p w:rsidR="00220FA1" w:rsidRPr="005A1B42" w:rsidRDefault="00220FA1" w:rsidP="00220FA1">
            <w:pPr>
              <w:pStyle w:val="Prrafodelista"/>
              <w:rPr>
                <w:sz w:val="18"/>
              </w:rPr>
            </w:pPr>
          </w:p>
        </w:tc>
      </w:tr>
      <w:tr w:rsidR="008B068D" w:rsidRPr="005B4C97" w:rsidTr="00312030">
        <w:trPr>
          <w:trHeight w:val="319"/>
        </w:trPr>
        <w:tc>
          <w:tcPr>
            <w:tcW w:w="5000" w:type="pct"/>
            <w:tcBorders>
              <w:bottom w:val="single" w:sz="4" w:space="0" w:color="auto"/>
            </w:tcBorders>
          </w:tcPr>
          <w:p w:rsidR="008B068D" w:rsidRPr="007A7DEB" w:rsidRDefault="008B068D" w:rsidP="00312030">
            <w:r w:rsidRPr="007A7DEB">
              <w:rPr>
                <w:b/>
              </w:rPr>
              <w:t xml:space="preserve">Exigencia (s): </w:t>
            </w:r>
          </w:p>
          <w:p w:rsidR="008B068D" w:rsidRPr="00113635" w:rsidRDefault="008B068D" w:rsidP="00312030">
            <w:pPr>
              <w:autoSpaceDE w:val="0"/>
              <w:autoSpaceDN w:val="0"/>
              <w:adjustRightInd w:val="0"/>
              <w:jc w:val="both"/>
              <w:rPr>
                <w:b/>
                <w:sz w:val="6"/>
                <w:lang w:val="es-CL"/>
              </w:rPr>
            </w:pPr>
          </w:p>
          <w:p w:rsidR="00904841" w:rsidRDefault="008B068D" w:rsidP="008A5CE8">
            <w:pPr>
              <w:rPr>
                <w:rFonts w:asciiTheme="minorHAnsi" w:eastAsia="Times New Roman" w:hAnsiTheme="minorHAnsi" w:cstheme="minorHAnsi"/>
                <w:lang w:eastAsia="es-CL"/>
              </w:rPr>
            </w:pPr>
            <w:r>
              <w:rPr>
                <w:b/>
              </w:rPr>
              <w:t xml:space="preserve">Art. </w:t>
            </w:r>
            <w:proofErr w:type="spellStart"/>
            <w:r>
              <w:rPr>
                <w:b/>
              </w:rPr>
              <w:t>N°</w:t>
            </w:r>
            <w:proofErr w:type="spellEnd"/>
            <w:r>
              <w:rPr>
                <w:b/>
              </w:rPr>
              <w:t xml:space="preserve"> 19 D.S. </w:t>
            </w:r>
            <w:proofErr w:type="spellStart"/>
            <w:r>
              <w:rPr>
                <w:b/>
              </w:rPr>
              <w:t>N°</w:t>
            </w:r>
            <w:proofErr w:type="spellEnd"/>
            <w:r>
              <w:rPr>
                <w:b/>
              </w:rPr>
              <w:t xml:space="preserve"> 28/2013 MMA: </w:t>
            </w:r>
            <w:r w:rsidRPr="008A5CE8">
              <w:rPr>
                <w:i/>
              </w:rPr>
              <w:t>“</w:t>
            </w:r>
            <w:r w:rsidRPr="008B068D">
              <w:rPr>
                <w:rFonts w:asciiTheme="minorHAnsi" w:eastAsia="Times New Roman" w:hAnsiTheme="minorHAnsi" w:cstheme="minorHAnsi"/>
                <w:i/>
                <w:lang w:eastAsia="es-CL"/>
              </w:rPr>
              <w:t>Congelamiento de emisiones de fuentes existentes: Durante el período de transición que comprende desde la publicación en el Diario Oficial de la presente norma hasta el plazo de cumplimiento de los límites de emisión anual establecidos en el artículo 6º, las fuentes emisoras existentes no deberán exceder los valores límites de emisión para SO</w:t>
            </w:r>
            <w:r w:rsidRPr="008B068D">
              <w:rPr>
                <w:rFonts w:asciiTheme="minorHAnsi" w:eastAsia="Times New Roman" w:hAnsiTheme="minorHAnsi" w:cstheme="minorHAnsi"/>
                <w:i/>
                <w:vertAlign w:val="subscript"/>
                <w:lang w:eastAsia="es-CL"/>
              </w:rPr>
              <w:t>2</w:t>
            </w:r>
            <w:r w:rsidRPr="008B068D">
              <w:rPr>
                <w:rFonts w:asciiTheme="minorHAnsi" w:eastAsia="Times New Roman" w:hAnsiTheme="minorHAnsi" w:cstheme="minorHAnsi"/>
                <w:i/>
                <w:lang w:eastAsia="es-CL"/>
              </w:rPr>
              <w:t xml:space="preserve"> de la Tabla 2</w:t>
            </w:r>
            <w:r w:rsidR="008A5CE8" w:rsidRPr="008A5CE8">
              <w:rPr>
                <w:rFonts w:asciiTheme="minorHAnsi" w:eastAsia="Times New Roman" w:hAnsiTheme="minorHAnsi" w:cstheme="minorHAnsi"/>
                <w:i/>
                <w:lang w:eastAsia="es-CL"/>
              </w:rPr>
              <w:t>”</w:t>
            </w:r>
            <w:r w:rsidRPr="008B068D">
              <w:rPr>
                <w:rFonts w:asciiTheme="minorHAnsi" w:eastAsia="Times New Roman" w:hAnsiTheme="minorHAnsi" w:cstheme="minorHAnsi"/>
                <w:i/>
                <w:lang w:eastAsia="es-CL"/>
              </w:rPr>
              <w:t>.</w:t>
            </w:r>
            <w:r w:rsidR="00023D87">
              <w:rPr>
                <w:rFonts w:asciiTheme="minorHAnsi" w:eastAsia="Times New Roman" w:hAnsiTheme="minorHAnsi" w:cstheme="minorHAnsi"/>
                <w:lang w:eastAsia="es-CL"/>
              </w:rPr>
              <w:t xml:space="preserve">  </w:t>
            </w:r>
          </w:p>
          <w:p w:rsidR="00EB0593" w:rsidRDefault="00EB0593" w:rsidP="008A5CE8">
            <w:pPr>
              <w:rPr>
                <w:rFonts w:asciiTheme="minorHAnsi" w:eastAsia="Times New Roman" w:hAnsiTheme="minorHAnsi" w:cstheme="minorHAnsi"/>
                <w:lang w:eastAsia="es-CL"/>
              </w:rPr>
            </w:pPr>
          </w:p>
          <w:p w:rsidR="00EB0593" w:rsidRPr="00EB0593" w:rsidRDefault="00D300E7" w:rsidP="008A5CE8">
            <w:pPr>
              <w:rPr>
                <w:rFonts w:asciiTheme="minorHAnsi" w:eastAsia="Times New Roman" w:hAnsiTheme="minorHAnsi" w:cstheme="minorHAnsi"/>
                <w:lang w:eastAsia="es-CL"/>
              </w:rPr>
            </w:pPr>
            <w:r>
              <w:rPr>
                <w:rFonts w:asciiTheme="minorHAnsi" w:eastAsia="Times New Roman" w:hAnsiTheme="minorHAnsi" w:cstheme="minorHAnsi"/>
                <w:lang w:eastAsia="es-CL"/>
              </w:rPr>
              <w:t>Durante el periodo de transición e</w:t>
            </w:r>
            <w:r w:rsidR="00EB0593">
              <w:rPr>
                <w:rFonts w:asciiTheme="minorHAnsi" w:eastAsia="Times New Roman" w:hAnsiTheme="minorHAnsi" w:cstheme="minorHAnsi"/>
                <w:lang w:eastAsia="es-CL"/>
              </w:rPr>
              <w:t xml:space="preserve">l valor límite de emisión </w:t>
            </w:r>
            <w:r>
              <w:rPr>
                <w:rFonts w:asciiTheme="minorHAnsi" w:eastAsia="Times New Roman" w:hAnsiTheme="minorHAnsi" w:cstheme="minorHAnsi"/>
                <w:lang w:eastAsia="es-CL"/>
              </w:rPr>
              <w:t xml:space="preserve">anual </w:t>
            </w:r>
            <w:r w:rsidR="00EB0593">
              <w:rPr>
                <w:rFonts w:asciiTheme="minorHAnsi" w:eastAsia="Times New Roman" w:hAnsiTheme="minorHAnsi" w:cstheme="minorHAnsi"/>
                <w:lang w:eastAsia="es-CL"/>
              </w:rPr>
              <w:t>de SO</w:t>
            </w:r>
            <w:r w:rsidR="00EB0593" w:rsidRPr="00EB0593">
              <w:rPr>
                <w:rFonts w:asciiTheme="minorHAnsi" w:eastAsia="Times New Roman" w:hAnsiTheme="minorHAnsi" w:cstheme="minorHAnsi"/>
                <w:vertAlign w:val="subscript"/>
                <w:lang w:eastAsia="es-CL"/>
              </w:rPr>
              <w:t>2</w:t>
            </w:r>
            <w:r w:rsidR="00EB0593">
              <w:rPr>
                <w:rFonts w:asciiTheme="minorHAnsi" w:eastAsia="Times New Roman" w:hAnsiTheme="minorHAnsi" w:cstheme="minorHAnsi"/>
                <w:lang w:eastAsia="es-CL"/>
              </w:rPr>
              <w:t xml:space="preserve"> </w:t>
            </w:r>
            <w:r>
              <w:rPr>
                <w:rFonts w:asciiTheme="minorHAnsi" w:eastAsia="Times New Roman" w:hAnsiTheme="minorHAnsi" w:cstheme="minorHAnsi"/>
                <w:lang w:eastAsia="es-CL"/>
              </w:rPr>
              <w:t xml:space="preserve">para la Fundición </w:t>
            </w:r>
            <w:r w:rsidR="00C87F58">
              <w:rPr>
                <w:rFonts w:asciiTheme="minorHAnsi" w:eastAsia="Times New Roman" w:hAnsiTheme="minorHAnsi" w:cstheme="minorHAnsi"/>
                <w:lang w:eastAsia="es-CL"/>
              </w:rPr>
              <w:t>Potrerillos</w:t>
            </w:r>
            <w:r>
              <w:rPr>
                <w:rFonts w:asciiTheme="minorHAnsi" w:eastAsia="Times New Roman" w:hAnsiTheme="minorHAnsi" w:cstheme="minorHAnsi"/>
                <w:lang w:eastAsia="es-CL"/>
              </w:rPr>
              <w:t xml:space="preserve"> es </w:t>
            </w:r>
            <w:r w:rsidR="009A0441">
              <w:rPr>
                <w:rFonts w:asciiTheme="minorHAnsi" w:eastAsia="Times New Roman" w:hAnsiTheme="minorHAnsi" w:cstheme="minorHAnsi"/>
                <w:lang w:eastAsia="es-CL"/>
              </w:rPr>
              <w:t>8</w:t>
            </w:r>
            <w:r w:rsidR="00C87F58">
              <w:rPr>
                <w:rFonts w:asciiTheme="minorHAnsi" w:eastAsia="Times New Roman" w:hAnsiTheme="minorHAnsi" w:cstheme="minorHAnsi"/>
                <w:lang w:eastAsia="es-CL"/>
              </w:rPr>
              <w:t>9</w:t>
            </w:r>
            <w:r w:rsidR="009A0441">
              <w:rPr>
                <w:rFonts w:asciiTheme="minorHAnsi" w:eastAsia="Times New Roman" w:hAnsiTheme="minorHAnsi" w:cstheme="minorHAnsi"/>
                <w:lang w:eastAsia="es-CL"/>
              </w:rPr>
              <w:t>.</w:t>
            </w:r>
            <w:r w:rsidR="00C87F58">
              <w:rPr>
                <w:rFonts w:asciiTheme="minorHAnsi" w:eastAsia="Times New Roman" w:hAnsiTheme="minorHAnsi" w:cstheme="minorHAnsi"/>
                <w:lang w:eastAsia="es-CL"/>
              </w:rPr>
              <w:t>5</w:t>
            </w:r>
            <w:r w:rsidR="009A0441">
              <w:rPr>
                <w:rFonts w:asciiTheme="minorHAnsi" w:eastAsia="Times New Roman" w:hAnsiTheme="minorHAnsi" w:cstheme="minorHAnsi"/>
                <w:lang w:eastAsia="es-CL"/>
              </w:rPr>
              <w:t>00</w:t>
            </w:r>
            <w:r w:rsidR="00C87F58">
              <w:rPr>
                <w:rFonts w:asciiTheme="minorHAnsi" w:eastAsia="Times New Roman" w:hAnsiTheme="minorHAnsi" w:cstheme="minorHAnsi"/>
                <w:lang w:eastAsia="es-CL"/>
              </w:rPr>
              <w:t xml:space="preserve"> ton/año.</w:t>
            </w:r>
          </w:p>
          <w:p w:rsidR="00F304F6" w:rsidRPr="00023D87" w:rsidRDefault="00F304F6" w:rsidP="00EB0593">
            <w:pPr>
              <w:rPr>
                <w:rFonts w:asciiTheme="minorHAnsi" w:eastAsia="Times New Roman" w:hAnsiTheme="minorHAnsi" w:cstheme="minorHAnsi"/>
                <w:lang w:eastAsia="es-CL"/>
              </w:rPr>
            </w:pPr>
          </w:p>
        </w:tc>
      </w:tr>
      <w:tr w:rsidR="008B068D" w:rsidRPr="007A7DEB" w:rsidTr="00312030">
        <w:trPr>
          <w:trHeight w:val="699"/>
        </w:trPr>
        <w:tc>
          <w:tcPr>
            <w:tcW w:w="5000" w:type="pct"/>
          </w:tcPr>
          <w:p w:rsidR="008B068D" w:rsidRDefault="008B068D" w:rsidP="00312030">
            <w:pPr>
              <w:rPr>
                <w:b/>
              </w:rPr>
            </w:pPr>
            <w:r w:rsidRPr="007A7DEB">
              <w:rPr>
                <w:b/>
              </w:rPr>
              <w:t xml:space="preserve">Resultado (s) examen de Información: </w:t>
            </w:r>
          </w:p>
          <w:p w:rsidR="008B068D" w:rsidRDefault="008B068D" w:rsidP="00312030">
            <w:pPr>
              <w:rPr>
                <w:b/>
              </w:rPr>
            </w:pPr>
          </w:p>
          <w:p w:rsidR="008B068D" w:rsidRPr="000E791D" w:rsidRDefault="008B068D" w:rsidP="00DC3776">
            <w:pPr>
              <w:pStyle w:val="Prrafodelista"/>
              <w:numPr>
                <w:ilvl w:val="0"/>
                <w:numId w:val="9"/>
              </w:numPr>
              <w:rPr>
                <w:b/>
              </w:rPr>
            </w:pPr>
            <w:r w:rsidRPr="000E791D">
              <w:rPr>
                <w:b/>
              </w:rPr>
              <w:t xml:space="preserve">Verificación anual del cumplimiento del límite máximo de </w:t>
            </w:r>
            <w:r w:rsidR="00023D87" w:rsidRPr="000E791D">
              <w:rPr>
                <w:b/>
              </w:rPr>
              <w:t xml:space="preserve">emisión de </w:t>
            </w:r>
            <w:r w:rsidR="00B16B63" w:rsidRPr="000E791D">
              <w:rPr>
                <w:b/>
              </w:rPr>
              <w:t>dióxido de azufre (</w:t>
            </w:r>
            <w:r w:rsidR="00023D87" w:rsidRPr="000E791D">
              <w:rPr>
                <w:b/>
              </w:rPr>
              <w:t>SO</w:t>
            </w:r>
            <w:r w:rsidR="00023D87" w:rsidRPr="000E791D">
              <w:rPr>
                <w:b/>
                <w:vertAlign w:val="subscript"/>
              </w:rPr>
              <w:t>2</w:t>
            </w:r>
            <w:r w:rsidR="00B16B63" w:rsidRPr="000E791D">
              <w:rPr>
                <w:b/>
              </w:rPr>
              <w:t>)</w:t>
            </w:r>
            <w:r w:rsidRPr="000E791D">
              <w:rPr>
                <w:b/>
              </w:rPr>
              <w:t xml:space="preserve"> en la Fundición</w:t>
            </w:r>
            <w:r w:rsidR="00023D87" w:rsidRPr="000E791D">
              <w:rPr>
                <w:b/>
              </w:rPr>
              <w:t xml:space="preserve"> </w:t>
            </w:r>
            <w:r w:rsidR="00E730C6" w:rsidRPr="000E791D">
              <w:rPr>
                <w:b/>
              </w:rPr>
              <w:t>Potrerillos</w:t>
            </w:r>
            <w:r w:rsidRPr="000E791D">
              <w:rPr>
                <w:b/>
              </w:rPr>
              <w:t>.</w:t>
            </w:r>
          </w:p>
          <w:p w:rsidR="008A5CE8" w:rsidRDefault="008A5CE8" w:rsidP="00312030">
            <w:pPr>
              <w:pStyle w:val="Prrafodelista"/>
              <w:ind w:left="360"/>
              <w:rPr>
                <w:b/>
              </w:rPr>
            </w:pPr>
          </w:p>
          <w:p w:rsidR="008B068D" w:rsidRPr="00EE3ECC" w:rsidRDefault="008B068D" w:rsidP="00795887">
            <w:pPr>
              <w:pStyle w:val="Prrafodelista"/>
              <w:numPr>
                <w:ilvl w:val="0"/>
                <w:numId w:val="13"/>
              </w:numPr>
              <w:rPr>
                <w:sz w:val="18"/>
              </w:rPr>
            </w:pPr>
            <w:r w:rsidRPr="00EE3ECC">
              <w:rPr>
                <w:sz w:val="18"/>
              </w:rPr>
              <w:t xml:space="preserve">La emisión de </w:t>
            </w:r>
            <w:r w:rsidR="009A0441" w:rsidRPr="00EE3ECC">
              <w:rPr>
                <w:sz w:val="18"/>
              </w:rPr>
              <w:t>SO</w:t>
            </w:r>
            <w:r w:rsidR="009A0441" w:rsidRPr="00EE3ECC">
              <w:rPr>
                <w:sz w:val="18"/>
                <w:vertAlign w:val="subscript"/>
              </w:rPr>
              <w:t>2</w:t>
            </w:r>
            <w:r w:rsidRPr="00EE3ECC">
              <w:rPr>
                <w:sz w:val="18"/>
              </w:rPr>
              <w:t xml:space="preserve"> </w:t>
            </w:r>
            <w:r w:rsidR="00B16B63" w:rsidRPr="00EE3ECC">
              <w:rPr>
                <w:sz w:val="18"/>
              </w:rPr>
              <w:t xml:space="preserve">para los años 2014, 2015 y 2016 </w:t>
            </w:r>
            <w:r w:rsidRPr="00EE3ECC">
              <w:rPr>
                <w:sz w:val="18"/>
              </w:rPr>
              <w:t>alcanz</w:t>
            </w:r>
            <w:r w:rsidR="007A037B" w:rsidRPr="00EE3ECC">
              <w:rPr>
                <w:sz w:val="18"/>
              </w:rPr>
              <w:t>ó</w:t>
            </w:r>
            <w:r w:rsidRPr="00EE3ECC">
              <w:rPr>
                <w:sz w:val="18"/>
              </w:rPr>
              <w:t xml:space="preserve"> un total </w:t>
            </w:r>
            <w:r w:rsidR="00795887" w:rsidRPr="00EE3ECC">
              <w:rPr>
                <w:sz w:val="18"/>
              </w:rPr>
              <w:t xml:space="preserve">de 84.389 ton/año, 67.330 ton/año, </w:t>
            </w:r>
            <w:r w:rsidR="00560CE1">
              <w:rPr>
                <w:sz w:val="18"/>
              </w:rPr>
              <w:t>60</w:t>
            </w:r>
            <w:r w:rsidR="00795887" w:rsidRPr="00EE3ECC">
              <w:rPr>
                <w:sz w:val="18"/>
              </w:rPr>
              <w:t>.</w:t>
            </w:r>
            <w:r w:rsidR="00560CE1">
              <w:rPr>
                <w:sz w:val="18"/>
              </w:rPr>
              <w:t xml:space="preserve">228 </w:t>
            </w:r>
            <w:r w:rsidR="00795887" w:rsidRPr="00EE3ECC">
              <w:rPr>
                <w:sz w:val="18"/>
              </w:rPr>
              <w:t xml:space="preserve">ton/año </w:t>
            </w:r>
            <w:r w:rsidR="007B4922" w:rsidRPr="00EE3ECC">
              <w:rPr>
                <w:sz w:val="18"/>
              </w:rPr>
              <w:t xml:space="preserve">respectivamente, cuyos valores de emisión </w:t>
            </w:r>
            <w:r w:rsidRPr="00EE3ECC">
              <w:rPr>
                <w:sz w:val="18"/>
              </w:rPr>
              <w:t>rep</w:t>
            </w:r>
            <w:r w:rsidR="007A037B" w:rsidRPr="00EE3ECC">
              <w:rPr>
                <w:sz w:val="18"/>
              </w:rPr>
              <w:t>resentan un</w:t>
            </w:r>
            <w:r w:rsidR="007B4922" w:rsidRPr="00EE3ECC">
              <w:rPr>
                <w:sz w:val="18"/>
              </w:rPr>
              <w:t xml:space="preserve"> </w:t>
            </w:r>
            <w:r w:rsidR="00795887" w:rsidRPr="00EE3ECC">
              <w:rPr>
                <w:sz w:val="18"/>
              </w:rPr>
              <w:t>94</w:t>
            </w:r>
            <w:r w:rsidR="007B4922" w:rsidRPr="00EE3ECC">
              <w:rPr>
                <w:sz w:val="18"/>
              </w:rPr>
              <w:t xml:space="preserve">%, </w:t>
            </w:r>
            <w:r w:rsidR="00795887" w:rsidRPr="00EE3ECC">
              <w:rPr>
                <w:sz w:val="18"/>
              </w:rPr>
              <w:t>75</w:t>
            </w:r>
            <w:r w:rsidR="007B4922" w:rsidRPr="00EE3ECC">
              <w:rPr>
                <w:sz w:val="18"/>
              </w:rPr>
              <w:t xml:space="preserve">% y </w:t>
            </w:r>
            <w:r w:rsidR="00795887" w:rsidRPr="00EE3ECC">
              <w:rPr>
                <w:sz w:val="18"/>
              </w:rPr>
              <w:t>6</w:t>
            </w:r>
            <w:r w:rsidR="00560CE1">
              <w:rPr>
                <w:sz w:val="18"/>
              </w:rPr>
              <w:t>7</w:t>
            </w:r>
            <w:r w:rsidR="007B4922" w:rsidRPr="00EE3ECC">
              <w:rPr>
                <w:sz w:val="18"/>
              </w:rPr>
              <w:t>%</w:t>
            </w:r>
            <w:r w:rsidRPr="00EE3ECC">
              <w:rPr>
                <w:sz w:val="18"/>
              </w:rPr>
              <w:t xml:space="preserve"> del valor máximo establecido en la norma</w:t>
            </w:r>
            <w:r w:rsidR="00EA766B" w:rsidRPr="00EE3ECC">
              <w:rPr>
                <w:sz w:val="18"/>
              </w:rPr>
              <w:t xml:space="preserve"> de emisión.</w:t>
            </w:r>
            <w:r w:rsidR="00E37832" w:rsidRPr="00EE3ECC">
              <w:rPr>
                <w:sz w:val="18"/>
              </w:rPr>
              <w:t xml:space="preserve"> (ver tabla </w:t>
            </w:r>
            <w:r w:rsidR="00B15511">
              <w:rPr>
                <w:sz w:val="18"/>
              </w:rPr>
              <w:t>3</w:t>
            </w:r>
            <w:r w:rsidR="00E37832" w:rsidRPr="00EE3ECC">
              <w:rPr>
                <w:sz w:val="18"/>
              </w:rPr>
              <w:t>)</w:t>
            </w:r>
            <w:r w:rsidRPr="00EE3ECC">
              <w:rPr>
                <w:sz w:val="18"/>
              </w:rPr>
              <w:t>.</w:t>
            </w:r>
          </w:p>
          <w:p w:rsidR="00DC52CB" w:rsidRPr="00EE3ECC" w:rsidRDefault="00DC52CB" w:rsidP="00DC52CB">
            <w:pPr>
              <w:pStyle w:val="Prrafodelista"/>
              <w:ind w:left="360"/>
              <w:rPr>
                <w:sz w:val="18"/>
              </w:rPr>
            </w:pPr>
          </w:p>
          <w:p w:rsidR="007B4922" w:rsidRPr="00EE3ECC" w:rsidRDefault="007B4922" w:rsidP="0088180F">
            <w:pPr>
              <w:pStyle w:val="Prrafodelista"/>
              <w:numPr>
                <w:ilvl w:val="0"/>
                <w:numId w:val="13"/>
              </w:numPr>
              <w:rPr>
                <w:sz w:val="18"/>
              </w:rPr>
            </w:pPr>
            <w:r w:rsidRPr="00EE3ECC">
              <w:rPr>
                <w:sz w:val="18"/>
              </w:rPr>
              <w:t>Del e</w:t>
            </w:r>
            <w:r w:rsidR="0088180F" w:rsidRPr="00EE3ECC">
              <w:rPr>
                <w:sz w:val="18"/>
              </w:rPr>
              <w:t>xamen de información</w:t>
            </w:r>
            <w:r w:rsidRPr="00EE3ECC">
              <w:rPr>
                <w:sz w:val="18"/>
              </w:rPr>
              <w:t xml:space="preserve">, es posible indicar </w:t>
            </w:r>
            <w:r w:rsidR="00253EE4" w:rsidRPr="00EE3ECC">
              <w:rPr>
                <w:sz w:val="18"/>
              </w:rPr>
              <w:t>que,</w:t>
            </w:r>
            <w:r w:rsidRPr="00EE3ECC">
              <w:rPr>
                <w:sz w:val="18"/>
              </w:rPr>
              <w:t xml:space="preserve"> </w:t>
            </w:r>
            <w:r w:rsidR="00FD6F42">
              <w:rPr>
                <w:sz w:val="18"/>
              </w:rPr>
              <w:t>en</w:t>
            </w:r>
            <w:r w:rsidRPr="00EE3ECC">
              <w:rPr>
                <w:sz w:val="18"/>
              </w:rPr>
              <w:t xml:space="preserve"> los años 2014, 2015 y 2016</w:t>
            </w:r>
            <w:r w:rsidR="00FD6F42">
              <w:rPr>
                <w:sz w:val="18"/>
              </w:rPr>
              <w:t xml:space="preserve"> </w:t>
            </w:r>
            <w:r w:rsidR="00FD6F42" w:rsidRPr="00EE3ECC">
              <w:rPr>
                <w:sz w:val="18"/>
              </w:rPr>
              <w:t xml:space="preserve">la Fundición Potrerillos </w:t>
            </w:r>
            <w:r w:rsidR="00FD6F42">
              <w:rPr>
                <w:sz w:val="18"/>
              </w:rPr>
              <w:t xml:space="preserve">no </w:t>
            </w:r>
            <w:r w:rsidR="00156028" w:rsidRPr="00EE3ECC">
              <w:rPr>
                <w:sz w:val="18"/>
              </w:rPr>
              <w:t>excedió</w:t>
            </w:r>
            <w:r w:rsidRPr="00EE3ECC">
              <w:rPr>
                <w:sz w:val="18"/>
              </w:rPr>
              <w:t xml:space="preserve"> el límite de emisión anual de SO</w:t>
            </w:r>
            <w:r w:rsidRPr="00EE3ECC">
              <w:rPr>
                <w:sz w:val="18"/>
                <w:vertAlign w:val="subscript"/>
              </w:rPr>
              <w:t>2</w:t>
            </w:r>
            <w:r w:rsidR="00DC52CB" w:rsidRPr="00EE3ECC">
              <w:rPr>
                <w:sz w:val="18"/>
              </w:rPr>
              <w:t xml:space="preserve"> en (ver </w:t>
            </w:r>
            <w:r w:rsidR="00E37832" w:rsidRPr="00EE3ECC">
              <w:rPr>
                <w:sz w:val="18"/>
              </w:rPr>
              <w:t xml:space="preserve">figura </w:t>
            </w:r>
            <w:r w:rsidR="00B15511">
              <w:rPr>
                <w:sz w:val="18"/>
              </w:rPr>
              <w:t>3</w:t>
            </w:r>
            <w:r w:rsidR="00DC52CB" w:rsidRPr="00EE3ECC">
              <w:rPr>
                <w:sz w:val="18"/>
              </w:rPr>
              <w:t>)</w:t>
            </w:r>
            <w:r w:rsidRPr="00EE3ECC">
              <w:rPr>
                <w:sz w:val="18"/>
              </w:rPr>
              <w:t>.</w:t>
            </w:r>
          </w:p>
          <w:p w:rsidR="007B4922" w:rsidRPr="007A7DEB" w:rsidRDefault="007B4922" w:rsidP="00312030">
            <w:pPr>
              <w:pStyle w:val="Prrafodelista"/>
              <w:ind w:left="360"/>
            </w:pPr>
          </w:p>
        </w:tc>
      </w:tr>
    </w:tbl>
    <w:p w:rsidR="00F955E9" w:rsidRDefault="00F955E9"/>
    <w:p w:rsidR="00023D87" w:rsidRDefault="00023D87"/>
    <w:p w:rsidR="00023D87" w:rsidRDefault="00023D87"/>
    <w:p w:rsidR="00023D87" w:rsidRDefault="00023D87"/>
    <w:p w:rsidR="00023D87" w:rsidRDefault="00023D87"/>
    <w:p w:rsidR="00023D87" w:rsidRDefault="00023D87"/>
    <w:p w:rsidR="0065596B" w:rsidRDefault="0065596B"/>
    <w:p w:rsidR="0065596B" w:rsidRDefault="0065596B"/>
    <w:p w:rsidR="00023D87" w:rsidRDefault="00023D87"/>
    <w:tbl>
      <w:tblPr>
        <w:tblW w:w="4974" w:type="pct"/>
        <w:jc w:val="center"/>
        <w:tblLayout w:type="fixed"/>
        <w:tblCellMar>
          <w:left w:w="70" w:type="dxa"/>
          <w:right w:w="70" w:type="dxa"/>
        </w:tblCellMar>
        <w:tblLook w:val="04A0" w:firstRow="1" w:lastRow="0" w:firstColumn="1" w:lastColumn="0" w:noHBand="0" w:noVBand="1"/>
      </w:tblPr>
      <w:tblGrid>
        <w:gridCol w:w="2450"/>
        <w:gridCol w:w="4314"/>
        <w:gridCol w:w="2728"/>
        <w:gridCol w:w="3999"/>
      </w:tblGrid>
      <w:tr w:rsidR="008B068D" w:rsidRPr="00B273E3" w:rsidTr="0031203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8B068D" w:rsidRPr="00B273E3" w:rsidTr="00DF2410">
        <w:trPr>
          <w:trHeight w:val="6202"/>
          <w:jc w:val="center"/>
        </w:trPr>
        <w:tc>
          <w:tcPr>
            <w:tcW w:w="2507" w:type="pct"/>
            <w:gridSpan w:val="2"/>
            <w:tcBorders>
              <w:top w:val="nil"/>
              <w:left w:val="single" w:sz="4" w:space="0" w:color="auto"/>
              <w:right w:val="single" w:sz="4" w:space="0" w:color="auto"/>
            </w:tcBorders>
            <w:shd w:val="clear" w:color="auto" w:fill="auto"/>
            <w:noWrap/>
            <w:vAlign w:val="center"/>
            <w:hideMark/>
          </w:tcPr>
          <w:tbl>
            <w:tblPr>
              <w:tblStyle w:val="Cuadrculadetablaclara"/>
              <w:tblW w:w="6157" w:type="dxa"/>
              <w:jc w:val="center"/>
              <w:tblLayout w:type="fixed"/>
              <w:tblLook w:val="04A0" w:firstRow="1" w:lastRow="0" w:firstColumn="1" w:lastColumn="0" w:noHBand="0" w:noVBand="1"/>
            </w:tblPr>
            <w:tblGrid>
              <w:gridCol w:w="1054"/>
              <w:gridCol w:w="1418"/>
              <w:gridCol w:w="1559"/>
              <w:gridCol w:w="2126"/>
            </w:tblGrid>
            <w:tr w:rsidR="0065596B" w:rsidRPr="0065596B" w:rsidTr="0065596B">
              <w:trPr>
                <w:trHeight w:val="435"/>
                <w:jc w:val="center"/>
              </w:trPr>
              <w:tc>
                <w:tcPr>
                  <w:tcW w:w="1054" w:type="dxa"/>
                  <w:noWrap/>
                  <w:hideMark/>
                </w:tcPr>
                <w:p w:rsidR="0065596B" w:rsidRPr="0065596B" w:rsidRDefault="0065596B" w:rsidP="0065596B">
                  <w:pPr>
                    <w:jc w:val="center"/>
                    <w:rPr>
                      <w:rFonts w:ascii="Calibri" w:eastAsia="Times New Roman" w:hAnsi="Calibri" w:cs="Times New Roman"/>
                      <w:b/>
                      <w:bCs/>
                      <w:color w:val="000000"/>
                      <w:sz w:val="18"/>
                      <w:szCs w:val="18"/>
                      <w:lang w:eastAsia="es-CL"/>
                    </w:rPr>
                  </w:pPr>
                  <w:r w:rsidRPr="0065596B">
                    <w:rPr>
                      <w:rFonts w:ascii="Calibri" w:eastAsia="Times New Roman" w:hAnsi="Calibri" w:cs="Times New Roman"/>
                      <w:b/>
                      <w:bCs/>
                      <w:color w:val="000000"/>
                      <w:sz w:val="18"/>
                      <w:szCs w:val="18"/>
                      <w:lang w:eastAsia="es-CL"/>
                    </w:rPr>
                    <w:t>Año</w:t>
                  </w:r>
                </w:p>
              </w:tc>
              <w:tc>
                <w:tcPr>
                  <w:tcW w:w="1418" w:type="dxa"/>
                  <w:noWrap/>
                  <w:hideMark/>
                </w:tcPr>
                <w:p w:rsidR="0065596B" w:rsidRPr="0065596B" w:rsidRDefault="0065596B" w:rsidP="0065596B">
                  <w:pPr>
                    <w:rPr>
                      <w:rFonts w:ascii="Calibri" w:eastAsia="Times New Roman" w:hAnsi="Calibri" w:cs="Times New Roman"/>
                      <w:b/>
                      <w:bCs/>
                      <w:i/>
                      <w:iCs/>
                      <w:color w:val="000000"/>
                      <w:sz w:val="18"/>
                      <w:szCs w:val="18"/>
                      <w:lang w:eastAsia="es-CL"/>
                    </w:rPr>
                  </w:pPr>
                  <w:r w:rsidRPr="0065596B">
                    <w:rPr>
                      <w:rFonts w:ascii="Calibri" w:eastAsia="Times New Roman" w:hAnsi="Calibri" w:cs="Times New Roman"/>
                      <w:b/>
                      <w:bCs/>
                      <w:i/>
                      <w:iCs/>
                      <w:color w:val="000000"/>
                      <w:sz w:val="18"/>
                      <w:szCs w:val="18"/>
                      <w:lang w:eastAsia="es-CL"/>
                    </w:rPr>
                    <w:t xml:space="preserve">Emisión </w:t>
                  </w:r>
                  <w:r w:rsidR="00487062">
                    <w:rPr>
                      <w:rFonts w:ascii="Calibri" w:eastAsia="Times New Roman" w:hAnsi="Calibri" w:cs="Times New Roman"/>
                      <w:b/>
                      <w:bCs/>
                      <w:i/>
                      <w:iCs/>
                      <w:color w:val="000000"/>
                      <w:sz w:val="18"/>
                      <w:szCs w:val="18"/>
                      <w:lang w:eastAsia="es-CL"/>
                    </w:rPr>
                    <w:t xml:space="preserve">de </w:t>
                  </w:r>
                  <w:r w:rsidRPr="0065596B">
                    <w:rPr>
                      <w:rFonts w:ascii="Calibri" w:eastAsia="Times New Roman" w:hAnsi="Calibri" w:cs="Times New Roman"/>
                      <w:b/>
                      <w:bCs/>
                      <w:i/>
                      <w:iCs/>
                      <w:color w:val="000000"/>
                      <w:sz w:val="18"/>
                      <w:szCs w:val="18"/>
                      <w:lang w:eastAsia="es-CL"/>
                    </w:rPr>
                    <w:t>SO</w:t>
                  </w:r>
                  <w:r w:rsidRPr="0065596B">
                    <w:rPr>
                      <w:rFonts w:ascii="Calibri" w:eastAsia="Times New Roman" w:hAnsi="Calibri" w:cs="Times New Roman"/>
                      <w:b/>
                      <w:bCs/>
                      <w:i/>
                      <w:iCs/>
                      <w:color w:val="000000"/>
                      <w:sz w:val="18"/>
                      <w:szCs w:val="18"/>
                      <w:vertAlign w:val="subscript"/>
                      <w:lang w:eastAsia="es-CL"/>
                    </w:rPr>
                    <w:t>2</w:t>
                  </w:r>
                  <w:r w:rsidRPr="0065596B">
                    <w:rPr>
                      <w:rFonts w:ascii="Calibri" w:eastAsia="Times New Roman" w:hAnsi="Calibri" w:cs="Times New Roman"/>
                      <w:b/>
                      <w:bCs/>
                      <w:i/>
                      <w:iCs/>
                      <w:color w:val="000000"/>
                      <w:sz w:val="18"/>
                      <w:szCs w:val="18"/>
                      <w:lang w:eastAsia="es-CL"/>
                    </w:rPr>
                    <w:t xml:space="preserve"> (ton año)</w:t>
                  </w:r>
                </w:p>
              </w:tc>
              <w:tc>
                <w:tcPr>
                  <w:tcW w:w="1559" w:type="dxa"/>
                  <w:noWrap/>
                  <w:hideMark/>
                </w:tcPr>
                <w:p w:rsidR="0065596B" w:rsidRPr="0065596B" w:rsidRDefault="0065596B" w:rsidP="0065596B">
                  <w:pPr>
                    <w:rPr>
                      <w:rFonts w:ascii="Calibri" w:eastAsia="Times New Roman" w:hAnsi="Calibri" w:cs="Times New Roman"/>
                      <w:b/>
                      <w:bCs/>
                      <w:i/>
                      <w:iCs/>
                      <w:color w:val="000000"/>
                      <w:sz w:val="18"/>
                      <w:szCs w:val="18"/>
                      <w:lang w:eastAsia="es-CL"/>
                    </w:rPr>
                  </w:pPr>
                  <w:r w:rsidRPr="0065596B">
                    <w:rPr>
                      <w:rFonts w:ascii="Calibri" w:eastAsia="Times New Roman" w:hAnsi="Calibri" w:cs="Times New Roman"/>
                      <w:b/>
                      <w:bCs/>
                      <w:i/>
                      <w:iCs/>
                      <w:color w:val="000000"/>
                      <w:sz w:val="18"/>
                      <w:szCs w:val="18"/>
                      <w:lang w:eastAsia="es-CL"/>
                    </w:rPr>
                    <w:t>Límite de</w:t>
                  </w:r>
                  <w:r w:rsidR="00E713A7">
                    <w:rPr>
                      <w:rFonts w:ascii="Calibri" w:eastAsia="Times New Roman" w:hAnsi="Calibri" w:cs="Times New Roman"/>
                      <w:b/>
                      <w:bCs/>
                      <w:i/>
                      <w:iCs/>
                      <w:color w:val="000000"/>
                      <w:sz w:val="18"/>
                      <w:szCs w:val="18"/>
                      <w:lang w:eastAsia="es-CL"/>
                    </w:rPr>
                    <w:t xml:space="preserve"> Emisión</w:t>
                  </w:r>
                  <w:r w:rsidRPr="0065596B">
                    <w:rPr>
                      <w:rFonts w:ascii="Calibri" w:eastAsia="Times New Roman" w:hAnsi="Calibri" w:cs="Times New Roman"/>
                      <w:b/>
                      <w:bCs/>
                      <w:i/>
                      <w:iCs/>
                      <w:color w:val="000000"/>
                      <w:sz w:val="18"/>
                      <w:szCs w:val="18"/>
                      <w:lang w:eastAsia="es-CL"/>
                    </w:rPr>
                    <w:t xml:space="preserve"> SO</w:t>
                  </w:r>
                  <w:r w:rsidRPr="0065596B">
                    <w:rPr>
                      <w:rFonts w:ascii="Calibri" w:eastAsia="Times New Roman" w:hAnsi="Calibri" w:cs="Times New Roman"/>
                      <w:b/>
                      <w:bCs/>
                      <w:i/>
                      <w:iCs/>
                      <w:color w:val="000000"/>
                      <w:sz w:val="18"/>
                      <w:szCs w:val="18"/>
                      <w:vertAlign w:val="subscript"/>
                      <w:lang w:eastAsia="es-CL"/>
                    </w:rPr>
                    <w:t xml:space="preserve">2 </w:t>
                  </w:r>
                  <w:r w:rsidRPr="0065596B">
                    <w:rPr>
                      <w:rFonts w:ascii="Calibri" w:eastAsia="Times New Roman" w:hAnsi="Calibri" w:cs="Times New Roman"/>
                      <w:b/>
                      <w:bCs/>
                      <w:i/>
                      <w:iCs/>
                      <w:color w:val="000000"/>
                      <w:sz w:val="18"/>
                      <w:szCs w:val="18"/>
                      <w:lang w:eastAsia="es-CL"/>
                    </w:rPr>
                    <w:t>(ton/año)</w:t>
                  </w:r>
                </w:p>
              </w:tc>
              <w:tc>
                <w:tcPr>
                  <w:tcW w:w="2126" w:type="dxa"/>
                  <w:hideMark/>
                </w:tcPr>
                <w:p w:rsidR="0065596B" w:rsidRPr="0065596B" w:rsidRDefault="0065596B" w:rsidP="0065596B">
                  <w:pPr>
                    <w:rPr>
                      <w:rFonts w:ascii="Calibri" w:eastAsia="Times New Roman" w:hAnsi="Calibri" w:cs="Times New Roman"/>
                      <w:b/>
                      <w:bCs/>
                      <w:i/>
                      <w:iCs/>
                      <w:color w:val="000000"/>
                      <w:sz w:val="18"/>
                      <w:szCs w:val="18"/>
                      <w:lang w:eastAsia="es-CL"/>
                    </w:rPr>
                  </w:pPr>
                  <w:r w:rsidRPr="0065596B">
                    <w:rPr>
                      <w:rFonts w:ascii="Calibri" w:eastAsia="Times New Roman" w:hAnsi="Calibri" w:cs="Times New Roman"/>
                      <w:b/>
                      <w:bCs/>
                      <w:i/>
                      <w:iCs/>
                      <w:color w:val="000000"/>
                      <w:sz w:val="18"/>
                      <w:szCs w:val="18"/>
                      <w:lang w:eastAsia="es-CL"/>
                    </w:rPr>
                    <w:t>Porcentaje de emisión con respecto al límite de emisión anual</w:t>
                  </w:r>
                </w:p>
              </w:tc>
            </w:tr>
            <w:tr w:rsidR="00795887" w:rsidRPr="0065596B" w:rsidTr="005A1B42">
              <w:trPr>
                <w:trHeight w:val="300"/>
                <w:jc w:val="center"/>
              </w:trPr>
              <w:tc>
                <w:tcPr>
                  <w:tcW w:w="1054" w:type="dxa"/>
                  <w:noWrap/>
                  <w:hideMark/>
                </w:tcPr>
                <w:p w:rsidR="00795887" w:rsidRPr="0065596B" w:rsidRDefault="00795887" w:rsidP="00795887">
                  <w:pPr>
                    <w:jc w:val="center"/>
                    <w:rPr>
                      <w:rFonts w:ascii="Calibri" w:eastAsia="Times New Roman" w:hAnsi="Calibri" w:cs="Times New Roman"/>
                      <w:color w:val="000000"/>
                      <w:sz w:val="18"/>
                      <w:lang w:eastAsia="es-CL"/>
                    </w:rPr>
                  </w:pPr>
                  <w:r w:rsidRPr="0065596B">
                    <w:rPr>
                      <w:rFonts w:ascii="Calibri" w:eastAsia="Times New Roman" w:hAnsi="Calibri" w:cs="Times New Roman"/>
                      <w:color w:val="000000"/>
                      <w:sz w:val="18"/>
                      <w:lang w:eastAsia="es-CL"/>
                    </w:rPr>
                    <w:t>2014</w:t>
                  </w:r>
                </w:p>
              </w:tc>
              <w:tc>
                <w:tcPr>
                  <w:tcW w:w="1418" w:type="dxa"/>
                  <w:noWrap/>
                  <w:vAlign w:val="center"/>
                </w:tcPr>
                <w:p w:rsidR="00795887" w:rsidRPr="00795887" w:rsidRDefault="00795887" w:rsidP="00795887">
                  <w:pPr>
                    <w:rPr>
                      <w:rFonts w:ascii="Calibri" w:eastAsia="Times New Roman" w:hAnsi="Calibri" w:cs="Times New Roman"/>
                      <w:color w:val="000000"/>
                      <w:sz w:val="18"/>
                      <w:lang w:eastAsia="es-CL"/>
                    </w:rPr>
                  </w:pPr>
                  <w:r w:rsidRPr="00795887">
                    <w:rPr>
                      <w:rFonts w:ascii="Calibri" w:eastAsia="Times New Roman" w:hAnsi="Calibri" w:cs="Times New Roman"/>
                      <w:color w:val="000000"/>
                      <w:sz w:val="18"/>
                      <w:lang w:eastAsia="es-CL"/>
                    </w:rPr>
                    <w:t xml:space="preserve"> 84.389 </w:t>
                  </w:r>
                </w:p>
              </w:tc>
              <w:tc>
                <w:tcPr>
                  <w:tcW w:w="1559" w:type="dxa"/>
                  <w:noWrap/>
                  <w:vAlign w:val="center"/>
                </w:tcPr>
                <w:p w:rsidR="00795887" w:rsidRPr="0065596B" w:rsidRDefault="00795887" w:rsidP="00795887">
                  <w:pPr>
                    <w:rPr>
                      <w:rFonts w:ascii="Calibri" w:eastAsia="Times New Roman" w:hAnsi="Calibri" w:cs="Times New Roman"/>
                      <w:color w:val="000000"/>
                      <w:sz w:val="18"/>
                      <w:lang w:eastAsia="es-CL"/>
                    </w:rPr>
                  </w:pPr>
                  <w:r>
                    <w:rPr>
                      <w:rFonts w:ascii="Calibri" w:eastAsia="Times New Roman" w:hAnsi="Calibri" w:cs="Times New Roman"/>
                      <w:color w:val="000000"/>
                      <w:sz w:val="18"/>
                      <w:lang w:eastAsia="es-CL"/>
                    </w:rPr>
                    <w:t>89.500</w:t>
                  </w:r>
                </w:p>
              </w:tc>
              <w:tc>
                <w:tcPr>
                  <w:tcW w:w="2126" w:type="dxa"/>
                  <w:noWrap/>
                  <w:vAlign w:val="center"/>
                </w:tcPr>
                <w:p w:rsidR="00795887" w:rsidRPr="00795887" w:rsidRDefault="00795887" w:rsidP="00795887">
                  <w:pPr>
                    <w:rPr>
                      <w:rFonts w:ascii="Calibri" w:eastAsia="Times New Roman" w:hAnsi="Calibri" w:cs="Times New Roman"/>
                      <w:color w:val="000000"/>
                      <w:sz w:val="18"/>
                      <w:lang w:eastAsia="es-CL"/>
                    </w:rPr>
                  </w:pPr>
                  <w:r w:rsidRPr="00795887">
                    <w:rPr>
                      <w:rFonts w:ascii="Calibri" w:eastAsia="Times New Roman" w:hAnsi="Calibri" w:cs="Times New Roman"/>
                      <w:color w:val="000000"/>
                      <w:sz w:val="18"/>
                      <w:lang w:eastAsia="es-CL"/>
                    </w:rPr>
                    <w:t>94%</w:t>
                  </w:r>
                </w:p>
              </w:tc>
            </w:tr>
            <w:tr w:rsidR="00795887" w:rsidRPr="0065596B" w:rsidTr="005A1B42">
              <w:trPr>
                <w:trHeight w:val="300"/>
                <w:jc w:val="center"/>
              </w:trPr>
              <w:tc>
                <w:tcPr>
                  <w:tcW w:w="1054" w:type="dxa"/>
                  <w:noWrap/>
                  <w:hideMark/>
                </w:tcPr>
                <w:p w:rsidR="00795887" w:rsidRPr="0065596B" w:rsidRDefault="00795887" w:rsidP="00795887">
                  <w:pPr>
                    <w:jc w:val="center"/>
                    <w:rPr>
                      <w:rFonts w:ascii="Calibri" w:eastAsia="Times New Roman" w:hAnsi="Calibri" w:cs="Times New Roman"/>
                      <w:color w:val="000000"/>
                      <w:sz w:val="18"/>
                      <w:lang w:eastAsia="es-CL"/>
                    </w:rPr>
                  </w:pPr>
                  <w:r w:rsidRPr="0065596B">
                    <w:rPr>
                      <w:rFonts w:ascii="Calibri" w:eastAsia="Times New Roman" w:hAnsi="Calibri" w:cs="Times New Roman"/>
                      <w:color w:val="000000"/>
                      <w:sz w:val="18"/>
                      <w:lang w:eastAsia="es-CL"/>
                    </w:rPr>
                    <w:t>2015</w:t>
                  </w:r>
                </w:p>
              </w:tc>
              <w:tc>
                <w:tcPr>
                  <w:tcW w:w="1418" w:type="dxa"/>
                  <w:noWrap/>
                  <w:vAlign w:val="center"/>
                </w:tcPr>
                <w:p w:rsidR="00795887" w:rsidRPr="00795887" w:rsidRDefault="00795887" w:rsidP="00795887">
                  <w:pPr>
                    <w:rPr>
                      <w:rFonts w:ascii="Calibri" w:eastAsia="Times New Roman" w:hAnsi="Calibri" w:cs="Times New Roman"/>
                      <w:color w:val="000000"/>
                      <w:sz w:val="18"/>
                      <w:lang w:eastAsia="es-CL"/>
                    </w:rPr>
                  </w:pPr>
                  <w:r w:rsidRPr="00795887">
                    <w:rPr>
                      <w:rFonts w:ascii="Calibri" w:eastAsia="Times New Roman" w:hAnsi="Calibri" w:cs="Times New Roman"/>
                      <w:color w:val="000000"/>
                      <w:sz w:val="18"/>
                      <w:lang w:eastAsia="es-CL"/>
                    </w:rPr>
                    <w:t xml:space="preserve"> 67.330 </w:t>
                  </w:r>
                </w:p>
              </w:tc>
              <w:tc>
                <w:tcPr>
                  <w:tcW w:w="1559" w:type="dxa"/>
                  <w:noWrap/>
                  <w:vAlign w:val="center"/>
                </w:tcPr>
                <w:p w:rsidR="00795887" w:rsidRPr="0065596B" w:rsidRDefault="00795887" w:rsidP="00795887">
                  <w:pPr>
                    <w:rPr>
                      <w:rFonts w:ascii="Calibri" w:eastAsia="Times New Roman" w:hAnsi="Calibri" w:cs="Times New Roman"/>
                      <w:color w:val="000000"/>
                      <w:sz w:val="18"/>
                      <w:lang w:eastAsia="es-CL"/>
                    </w:rPr>
                  </w:pPr>
                  <w:r>
                    <w:rPr>
                      <w:rFonts w:ascii="Calibri" w:eastAsia="Times New Roman" w:hAnsi="Calibri" w:cs="Times New Roman"/>
                      <w:color w:val="000000"/>
                      <w:sz w:val="18"/>
                      <w:lang w:eastAsia="es-CL"/>
                    </w:rPr>
                    <w:t>89.500</w:t>
                  </w:r>
                </w:p>
              </w:tc>
              <w:tc>
                <w:tcPr>
                  <w:tcW w:w="2126" w:type="dxa"/>
                  <w:noWrap/>
                  <w:vAlign w:val="center"/>
                </w:tcPr>
                <w:p w:rsidR="00795887" w:rsidRPr="00795887" w:rsidRDefault="00795887" w:rsidP="00795887">
                  <w:pPr>
                    <w:rPr>
                      <w:rFonts w:ascii="Calibri" w:eastAsia="Times New Roman" w:hAnsi="Calibri" w:cs="Times New Roman"/>
                      <w:color w:val="000000"/>
                      <w:sz w:val="18"/>
                      <w:lang w:eastAsia="es-CL"/>
                    </w:rPr>
                  </w:pPr>
                  <w:r w:rsidRPr="00795887">
                    <w:rPr>
                      <w:rFonts w:ascii="Calibri" w:eastAsia="Times New Roman" w:hAnsi="Calibri" w:cs="Times New Roman"/>
                      <w:color w:val="000000"/>
                      <w:sz w:val="18"/>
                      <w:lang w:eastAsia="es-CL"/>
                    </w:rPr>
                    <w:t>75%</w:t>
                  </w:r>
                </w:p>
              </w:tc>
            </w:tr>
            <w:tr w:rsidR="00795887" w:rsidRPr="0065596B" w:rsidTr="005B3E79">
              <w:trPr>
                <w:trHeight w:val="300"/>
                <w:jc w:val="center"/>
              </w:trPr>
              <w:tc>
                <w:tcPr>
                  <w:tcW w:w="1054" w:type="dxa"/>
                  <w:noWrap/>
                  <w:vAlign w:val="center"/>
                  <w:hideMark/>
                </w:tcPr>
                <w:p w:rsidR="00795887" w:rsidRPr="0065596B" w:rsidRDefault="00795887" w:rsidP="00795887">
                  <w:pPr>
                    <w:jc w:val="center"/>
                    <w:rPr>
                      <w:rFonts w:ascii="Calibri" w:eastAsia="Times New Roman" w:hAnsi="Calibri" w:cs="Times New Roman"/>
                      <w:color w:val="000000"/>
                      <w:sz w:val="18"/>
                      <w:lang w:eastAsia="es-CL"/>
                    </w:rPr>
                  </w:pPr>
                  <w:r w:rsidRPr="0065596B">
                    <w:rPr>
                      <w:rFonts w:ascii="Calibri" w:eastAsia="Times New Roman" w:hAnsi="Calibri" w:cs="Times New Roman"/>
                      <w:color w:val="000000"/>
                      <w:sz w:val="18"/>
                      <w:lang w:eastAsia="es-CL"/>
                    </w:rPr>
                    <w:t>2016</w:t>
                  </w:r>
                </w:p>
              </w:tc>
              <w:tc>
                <w:tcPr>
                  <w:tcW w:w="1418" w:type="dxa"/>
                  <w:noWrap/>
                  <w:vAlign w:val="center"/>
                </w:tcPr>
                <w:p w:rsidR="00795887" w:rsidRPr="00795887" w:rsidRDefault="00795887" w:rsidP="00795887">
                  <w:pPr>
                    <w:rPr>
                      <w:rFonts w:ascii="Calibri" w:eastAsia="Times New Roman" w:hAnsi="Calibri" w:cs="Times New Roman"/>
                      <w:color w:val="000000"/>
                      <w:sz w:val="18"/>
                      <w:lang w:eastAsia="es-CL"/>
                    </w:rPr>
                  </w:pPr>
                  <w:r w:rsidRPr="00795887">
                    <w:rPr>
                      <w:rFonts w:ascii="Calibri" w:eastAsia="Times New Roman" w:hAnsi="Calibri" w:cs="Times New Roman"/>
                      <w:color w:val="000000"/>
                      <w:sz w:val="18"/>
                      <w:lang w:eastAsia="es-CL"/>
                    </w:rPr>
                    <w:t xml:space="preserve"> </w:t>
                  </w:r>
                  <w:r w:rsidR="005B3E79" w:rsidRPr="005B3E79">
                    <w:rPr>
                      <w:rFonts w:ascii="Calibri" w:eastAsia="Times New Roman" w:hAnsi="Calibri" w:cs="Times New Roman"/>
                      <w:color w:val="000000"/>
                      <w:sz w:val="18"/>
                      <w:lang w:eastAsia="es-CL"/>
                    </w:rPr>
                    <w:t>60</w:t>
                  </w:r>
                  <w:r w:rsidR="005B3E79">
                    <w:rPr>
                      <w:rFonts w:ascii="Calibri" w:eastAsia="Times New Roman" w:hAnsi="Calibri" w:cs="Times New Roman"/>
                      <w:color w:val="000000"/>
                      <w:sz w:val="18"/>
                      <w:lang w:eastAsia="es-CL"/>
                    </w:rPr>
                    <w:t>.228</w:t>
                  </w:r>
                </w:p>
              </w:tc>
              <w:tc>
                <w:tcPr>
                  <w:tcW w:w="1559" w:type="dxa"/>
                  <w:noWrap/>
                  <w:vAlign w:val="center"/>
                </w:tcPr>
                <w:p w:rsidR="00795887" w:rsidRPr="0065596B" w:rsidRDefault="005B3E79" w:rsidP="00795887">
                  <w:pPr>
                    <w:rPr>
                      <w:rFonts w:ascii="Calibri" w:eastAsia="Times New Roman" w:hAnsi="Calibri" w:cs="Times New Roman"/>
                      <w:color w:val="000000"/>
                      <w:sz w:val="18"/>
                      <w:lang w:eastAsia="es-CL"/>
                    </w:rPr>
                  </w:pPr>
                  <w:r>
                    <w:rPr>
                      <w:rFonts w:ascii="Calibri" w:eastAsia="Times New Roman" w:hAnsi="Calibri" w:cs="Times New Roman"/>
                      <w:color w:val="000000"/>
                      <w:sz w:val="18"/>
                      <w:lang w:eastAsia="es-CL"/>
                    </w:rPr>
                    <w:t>89.500</w:t>
                  </w:r>
                </w:p>
              </w:tc>
              <w:tc>
                <w:tcPr>
                  <w:tcW w:w="2126" w:type="dxa"/>
                  <w:noWrap/>
                  <w:vAlign w:val="center"/>
                </w:tcPr>
                <w:p w:rsidR="00795887" w:rsidRPr="00795887" w:rsidRDefault="005B3E79" w:rsidP="00795887">
                  <w:pPr>
                    <w:rPr>
                      <w:rFonts w:ascii="Calibri" w:eastAsia="Times New Roman" w:hAnsi="Calibri" w:cs="Times New Roman"/>
                      <w:color w:val="000000"/>
                      <w:sz w:val="18"/>
                      <w:lang w:eastAsia="es-CL"/>
                    </w:rPr>
                  </w:pPr>
                  <w:r>
                    <w:rPr>
                      <w:rFonts w:ascii="Calibri" w:eastAsia="Times New Roman" w:hAnsi="Calibri" w:cs="Times New Roman"/>
                      <w:color w:val="000000"/>
                      <w:sz w:val="18"/>
                      <w:lang w:eastAsia="es-CL"/>
                    </w:rPr>
                    <w:t>67%</w:t>
                  </w:r>
                </w:p>
              </w:tc>
            </w:tr>
          </w:tbl>
          <w:p w:rsidR="008B068D" w:rsidRPr="00B273E3" w:rsidRDefault="008B068D" w:rsidP="00312030">
            <w:pPr>
              <w:spacing w:after="0" w:line="240" w:lineRule="auto"/>
              <w:jc w:val="both"/>
              <w:rPr>
                <w:rFonts w:ascii="Calibri" w:eastAsia="Times New Roman" w:hAnsi="Calibri" w:cs="Times New Roman"/>
                <w:color w:val="000000"/>
                <w:sz w:val="20"/>
                <w:szCs w:val="20"/>
                <w:lang w:eastAsia="es-CL"/>
              </w:rPr>
            </w:pPr>
          </w:p>
          <w:p w:rsidR="008B068D" w:rsidRPr="00B273E3" w:rsidRDefault="008B068D" w:rsidP="00312030">
            <w:pPr>
              <w:spacing w:after="0" w:line="240" w:lineRule="auto"/>
              <w:jc w:val="center"/>
              <w:rPr>
                <w:rFonts w:ascii="Calibri" w:eastAsia="Times New Roman" w:hAnsi="Calibri" w:cs="Times New Roman"/>
                <w:color w:val="000000"/>
                <w:sz w:val="20"/>
                <w:szCs w:val="20"/>
                <w:lang w:eastAsia="es-CL"/>
              </w:rPr>
            </w:pPr>
          </w:p>
        </w:tc>
        <w:tc>
          <w:tcPr>
            <w:tcW w:w="2493" w:type="pct"/>
            <w:gridSpan w:val="2"/>
            <w:tcBorders>
              <w:top w:val="nil"/>
              <w:left w:val="single" w:sz="4" w:space="0" w:color="auto"/>
              <w:right w:val="single" w:sz="4" w:space="0" w:color="auto"/>
            </w:tcBorders>
            <w:shd w:val="clear" w:color="auto" w:fill="auto"/>
            <w:noWrap/>
            <w:vAlign w:val="center"/>
            <w:hideMark/>
          </w:tcPr>
          <w:p w:rsidR="005B3E79" w:rsidRDefault="005B3E79" w:rsidP="00312030">
            <w:pPr>
              <w:spacing w:after="0" w:line="240" w:lineRule="auto"/>
              <w:jc w:val="center"/>
              <w:rPr>
                <w:rFonts w:ascii="Calibri" w:eastAsia="Times New Roman" w:hAnsi="Calibri" w:cs="Times New Roman"/>
                <w:noProof/>
                <w:color w:val="000000"/>
                <w:sz w:val="20"/>
                <w:szCs w:val="20"/>
                <w:lang w:eastAsia="es-CL"/>
              </w:rPr>
            </w:pPr>
          </w:p>
          <w:p w:rsidR="008B068D" w:rsidRPr="00B273E3" w:rsidRDefault="005B3E79" w:rsidP="00312030">
            <w:pPr>
              <w:spacing w:after="0" w:line="240" w:lineRule="auto"/>
              <w:jc w:val="center"/>
              <w:rPr>
                <w:rFonts w:ascii="Calibri" w:eastAsia="Times New Roman" w:hAnsi="Calibri" w:cs="Times New Roman"/>
                <w:color w:val="000000"/>
                <w:sz w:val="20"/>
                <w:szCs w:val="20"/>
                <w:lang w:eastAsia="es-CL"/>
              </w:rPr>
            </w:pPr>
            <w:r w:rsidRPr="005B3E79">
              <w:rPr>
                <w:rFonts w:ascii="Calibri" w:eastAsia="Times New Roman" w:hAnsi="Calibri" w:cs="Times New Roman"/>
                <w:noProof/>
                <w:color w:val="000000"/>
                <w:sz w:val="20"/>
                <w:szCs w:val="20"/>
                <w:lang w:eastAsia="es-CL"/>
              </w:rPr>
              <w:drawing>
                <wp:inline distT="0" distB="0" distL="0" distR="0">
                  <wp:extent cx="4182110" cy="2019935"/>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2110" cy="2019935"/>
                          </a:xfrm>
                          <a:prstGeom prst="rect">
                            <a:avLst/>
                          </a:prstGeom>
                          <a:noFill/>
                          <a:ln>
                            <a:noFill/>
                          </a:ln>
                        </pic:spPr>
                      </pic:pic>
                    </a:graphicData>
                  </a:graphic>
                </wp:inline>
              </w:drawing>
            </w:r>
          </w:p>
        </w:tc>
      </w:tr>
      <w:tr w:rsidR="008B068D" w:rsidRPr="00B273E3" w:rsidTr="00312030">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rsidR="008B068D" w:rsidRPr="00B273E3" w:rsidRDefault="008B068D" w:rsidP="00312030">
            <w:pPr>
              <w:spacing w:after="0" w:line="240" w:lineRule="auto"/>
              <w:contextualSpacing/>
              <w:outlineLvl w:val="1"/>
              <w:rPr>
                <w:rFonts w:ascii="Calibri" w:eastAsia="Times New Roman" w:hAnsi="Calibri" w:cs="Calibri"/>
                <w:b/>
                <w:color w:val="000000"/>
                <w:sz w:val="18"/>
                <w:szCs w:val="18"/>
                <w:lang w:eastAsia="es-CL"/>
              </w:rPr>
            </w:pPr>
            <w:bookmarkStart w:id="72" w:name="_Toc496000470"/>
            <w:r w:rsidRPr="00B273E3">
              <w:rPr>
                <w:rFonts w:ascii="Calibri" w:eastAsia="Calibri" w:hAnsi="Calibri" w:cs="Calibri"/>
                <w:b/>
                <w:sz w:val="18"/>
                <w:szCs w:val="20"/>
              </w:rPr>
              <w:t xml:space="preserve">Tabla </w:t>
            </w:r>
            <w:r w:rsidR="00B15511">
              <w:rPr>
                <w:rFonts w:ascii="Calibri" w:eastAsia="Calibri" w:hAnsi="Calibri" w:cs="Calibri"/>
                <w:b/>
                <w:sz w:val="18"/>
                <w:szCs w:val="20"/>
              </w:rPr>
              <w:t>3</w:t>
            </w:r>
            <w:r w:rsidRPr="00B273E3">
              <w:rPr>
                <w:rFonts w:ascii="Calibri" w:eastAsia="Calibri" w:hAnsi="Calibri" w:cs="Calibri"/>
                <w:b/>
                <w:sz w:val="18"/>
                <w:szCs w:val="18"/>
              </w:rPr>
              <w:t>.</w:t>
            </w:r>
            <w:bookmarkEnd w:id="72"/>
          </w:p>
        </w:tc>
        <w:tc>
          <w:tcPr>
            <w:tcW w:w="159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11" w:type="pct"/>
            <w:tcBorders>
              <w:top w:val="single" w:sz="4" w:space="0" w:color="auto"/>
              <w:left w:val="nil"/>
              <w:bottom w:val="single" w:sz="4" w:space="0" w:color="auto"/>
              <w:right w:val="nil"/>
            </w:tcBorders>
            <w:shd w:val="clear" w:color="auto" w:fill="auto"/>
            <w:noWrap/>
            <w:vAlign w:val="center"/>
            <w:hideMark/>
          </w:tcPr>
          <w:p w:rsidR="008B068D" w:rsidRPr="00B273E3" w:rsidRDefault="008B068D" w:rsidP="00312030">
            <w:pPr>
              <w:spacing w:after="0" w:line="240" w:lineRule="auto"/>
              <w:contextualSpacing/>
              <w:outlineLvl w:val="1"/>
              <w:rPr>
                <w:rFonts w:ascii="Calibri" w:eastAsia="Calibri" w:hAnsi="Calibri" w:cs="Calibri"/>
                <w:b/>
                <w:sz w:val="18"/>
                <w:szCs w:val="18"/>
              </w:rPr>
            </w:pPr>
            <w:bookmarkStart w:id="73" w:name="_Toc496000471"/>
            <w:r w:rsidRPr="00B273E3">
              <w:rPr>
                <w:rFonts w:ascii="Calibri" w:eastAsia="Calibri" w:hAnsi="Calibri" w:cs="Calibri"/>
                <w:b/>
                <w:sz w:val="18"/>
                <w:szCs w:val="20"/>
              </w:rPr>
              <w:t xml:space="preserve">Figura </w:t>
            </w:r>
            <w:r w:rsidR="00B15511">
              <w:rPr>
                <w:rFonts w:ascii="Calibri" w:eastAsia="Calibri" w:hAnsi="Calibri" w:cs="Calibri"/>
                <w:b/>
                <w:sz w:val="18"/>
                <w:szCs w:val="20"/>
              </w:rPr>
              <w:t>3</w:t>
            </w:r>
            <w:r w:rsidRPr="00B273E3">
              <w:rPr>
                <w:rFonts w:ascii="Calibri" w:eastAsia="Calibri" w:hAnsi="Calibri" w:cs="Calibri"/>
                <w:b/>
                <w:sz w:val="18"/>
                <w:szCs w:val="18"/>
              </w:rPr>
              <w:t>.</w:t>
            </w:r>
            <w:bookmarkEnd w:id="73"/>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8B068D" w:rsidRPr="00B273E3" w:rsidTr="00312030">
        <w:trPr>
          <w:trHeight w:val="300"/>
          <w:jc w:val="center"/>
        </w:trPr>
        <w:tc>
          <w:tcPr>
            <w:tcW w:w="25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8B068D" w:rsidRPr="00B273E3" w:rsidRDefault="008B068D" w:rsidP="00DF2410">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de </w:t>
            </w:r>
            <w:r w:rsidR="00795887">
              <w:rPr>
                <w:rFonts w:ascii="Calibri" w:eastAsia="Times New Roman" w:hAnsi="Calibri" w:cs="Times New Roman"/>
                <w:color w:val="000000"/>
                <w:sz w:val="18"/>
                <w:szCs w:val="18"/>
                <w:lang w:eastAsia="es-CL"/>
              </w:rPr>
              <w:t>SO</w:t>
            </w:r>
            <w:r w:rsidR="00795887" w:rsidRPr="00795887">
              <w:rPr>
                <w:rFonts w:ascii="Calibri" w:eastAsia="Times New Roman" w:hAnsi="Calibri" w:cs="Times New Roman"/>
                <w:color w:val="000000"/>
                <w:sz w:val="18"/>
                <w:szCs w:val="18"/>
                <w:vertAlign w:val="subscript"/>
                <w:lang w:eastAsia="es-CL"/>
              </w:rPr>
              <w:t>2</w:t>
            </w:r>
            <w:r w:rsidR="007B4922">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en el </w:t>
            </w:r>
            <w:r w:rsidR="00DF2410">
              <w:rPr>
                <w:rFonts w:ascii="Calibri" w:eastAsia="Times New Roman" w:hAnsi="Calibri" w:cs="Times New Roman"/>
                <w:color w:val="000000"/>
                <w:sz w:val="18"/>
                <w:szCs w:val="18"/>
                <w:lang w:eastAsia="es-CL"/>
              </w:rPr>
              <w:t>S</w:t>
            </w:r>
            <w:r>
              <w:rPr>
                <w:rFonts w:ascii="Calibri" w:eastAsia="Times New Roman" w:hAnsi="Calibri" w:cs="Times New Roman"/>
                <w:color w:val="000000"/>
                <w:sz w:val="18"/>
                <w:szCs w:val="18"/>
                <w:lang w:eastAsia="es-CL"/>
              </w:rPr>
              <w:t>istema de la Fundición</w:t>
            </w:r>
            <w:r w:rsidR="00DF2410">
              <w:rPr>
                <w:rFonts w:ascii="Calibri" w:eastAsia="Times New Roman" w:hAnsi="Calibri" w:cs="Times New Roman"/>
                <w:color w:val="000000"/>
                <w:sz w:val="18"/>
                <w:szCs w:val="18"/>
                <w:lang w:eastAsia="es-CL"/>
              </w:rPr>
              <w:t xml:space="preserve"> </w:t>
            </w:r>
            <w:r w:rsidR="00795887">
              <w:rPr>
                <w:rFonts w:ascii="Calibri" w:eastAsia="Times New Roman" w:hAnsi="Calibri" w:cs="Times New Roman"/>
                <w:color w:val="000000"/>
                <w:sz w:val="18"/>
                <w:szCs w:val="18"/>
                <w:lang w:eastAsia="es-CL"/>
              </w:rPr>
              <w:t xml:space="preserve">Potrerillos </w:t>
            </w:r>
            <w:r>
              <w:rPr>
                <w:rFonts w:ascii="Calibri" w:eastAsia="Times New Roman" w:hAnsi="Calibri" w:cs="Times New Roman"/>
                <w:color w:val="000000"/>
                <w:sz w:val="18"/>
                <w:szCs w:val="18"/>
                <w:lang w:eastAsia="es-CL"/>
              </w:rPr>
              <w:t xml:space="preserve">para </w:t>
            </w:r>
            <w:r w:rsidR="007B4922">
              <w:rPr>
                <w:rFonts w:ascii="Calibri" w:eastAsia="Times New Roman" w:hAnsi="Calibri" w:cs="Times New Roman"/>
                <w:color w:val="000000"/>
                <w:sz w:val="18"/>
                <w:szCs w:val="18"/>
                <w:lang w:eastAsia="es-CL"/>
              </w:rPr>
              <w:t>los años 2014, 2015 y 2016.</w:t>
            </w:r>
          </w:p>
        </w:tc>
        <w:tc>
          <w:tcPr>
            <w:tcW w:w="249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8B068D" w:rsidRPr="00702250" w:rsidRDefault="007B4922" w:rsidP="002C3057">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las emisiones de SO</w:t>
            </w:r>
            <w:r w:rsidRPr="007B4922">
              <w:rPr>
                <w:rFonts w:eastAsia="Times New Roman"/>
                <w:color w:val="000000"/>
                <w:sz w:val="18"/>
                <w:szCs w:val="18"/>
                <w:vertAlign w:val="subscript"/>
                <w:lang w:eastAsia="es-CL"/>
              </w:rPr>
              <w:t>2</w:t>
            </w:r>
            <w:r>
              <w:rPr>
                <w:rFonts w:eastAsia="Times New Roman"/>
                <w:color w:val="000000"/>
                <w:sz w:val="18"/>
                <w:szCs w:val="18"/>
                <w:lang w:eastAsia="es-CL"/>
              </w:rPr>
              <w:t xml:space="preserve"> para los años 2014, 2015 y 2016.</w:t>
            </w:r>
          </w:p>
        </w:tc>
      </w:tr>
      <w:tr w:rsidR="008B068D" w:rsidRPr="00B273E3" w:rsidTr="00312030">
        <w:trPr>
          <w:trHeight w:val="450"/>
          <w:jc w:val="center"/>
        </w:trPr>
        <w:tc>
          <w:tcPr>
            <w:tcW w:w="2507" w:type="pct"/>
            <w:gridSpan w:val="2"/>
            <w:vMerge/>
            <w:tcBorders>
              <w:top w:val="single" w:sz="4" w:space="0" w:color="auto"/>
              <w:left w:val="single" w:sz="4" w:space="0" w:color="auto"/>
              <w:bottom w:val="single" w:sz="4" w:space="0" w:color="000000"/>
              <w:right w:val="single" w:sz="4" w:space="0" w:color="000000"/>
            </w:tcBorders>
            <w:vAlign w:val="center"/>
            <w:hideMark/>
          </w:tcPr>
          <w:p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c>
          <w:tcPr>
            <w:tcW w:w="2493" w:type="pct"/>
            <w:gridSpan w:val="2"/>
            <w:vMerge/>
            <w:tcBorders>
              <w:top w:val="single" w:sz="4" w:space="0" w:color="auto"/>
              <w:left w:val="single" w:sz="4" w:space="0" w:color="auto"/>
              <w:bottom w:val="single" w:sz="4" w:space="0" w:color="000000"/>
              <w:right w:val="single" w:sz="4" w:space="0" w:color="000000"/>
            </w:tcBorders>
            <w:vAlign w:val="center"/>
            <w:hideMark/>
          </w:tcPr>
          <w:p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r>
    </w:tbl>
    <w:p w:rsidR="00F955E9" w:rsidRDefault="00F955E9"/>
    <w:p w:rsidR="00F301AE" w:rsidRDefault="00F301AE"/>
    <w:p w:rsidR="00B15511" w:rsidRPr="00B15511" w:rsidRDefault="00B15511" w:rsidP="00487062">
      <w:pPr>
        <w:jc w:val="both"/>
        <w:rPr>
          <w:rFonts w:cstheme="minorHAnsi"/>
          <w:sz w:val="18"/>
          <w:szCs w:val="20"/>
        </w:rPr>
        <w:sectPr w:rsidR="00B15511" w:rsidRPr="00B15511" w:rsidSect="00C73D0B">
          <w:type w:val="nextColumn"/>
          <w:pgSz w:w="15840" w:h="12240" w:orient="landscape" w:code="1"/>
          <w:pgMar w:top="1134" w:right="1134" w:bottom="1134" w:left="1134" w:header="709" w:footer="709" w:gutter="0"/>
          <w:cols w:space="708"/>
          <w:docGrid w:linePitch="360"/>
        </w:sectPr>
      </w:pPr>
    </w:p>
    <w:p w:rsidR="0040156B" w:rsidRPr="00BF33C7" w:rsidRDefault="0040156B" w:rsidP="0040156B">
      <w:pPr>
        <w:pStyle w:val="IFA1"/>
      </w:pPr>
      <w:bookmarkStart w:id="74" w:name="_Toc352840404"/>
      <w:bookmarkStart w:id="75" w:name="_Toc352841464"/>
      <w:bookmarkStart w:id="76" w:name="_Toc447875253"/>
      <w:bookmarkStart w:id="77" w:name="_Toc496000472"/>
      <w:bookmarkStart w:id="78" w:name="_Toc352840405"/>
      <w:bookmarkStart w:id="79" w:name="_Toc352841465"/>
      <w:bookmarkStart w:id="80" w:name="_Toc447875255"/>
      <w:r w:rsidRPr="00BF33C7">
        <w:lastRenderedPageBreak/>
        <w:t>CONCLUSIONES</w:t>
      </w:r>
      <w:bookmarkEnd w:id="74"/>
      <w:bookmarkEnd w:id="75"/>
      <w:bookmarkEnd w:id="76"/>
      <w:bookmarkEnd w:id="77"/>
    </w:p>
    <w:p w:rsidR="0040156B" w:rsidRPr="007A7DEB" w:rsidRDefault="0040156B" w:rsidP="0040156B">
      <w:pPr>
        <w:spacing w:after="0" w:line="240" w:lineRule="auto"/>
        <w:contextualSpacing/>
        <w:jc w:val="both"/>
        <w:rPr>
          <w:rFonts w:ascii="Calibri" w:eastAsia="Calibri" w:hAnsi="Calibri" w:cs="Calibri"/>
          <w:b/>
          <w:sz w:val="14"/>
          <w:szCs w:val="24"/>
        </w:rPr>
      </w:pPr>
    </w:p>
    <w:p w:rsidR="0040156B" w:rsidRDefault="0040156B" w:rsidP="0040156B">
      <w:pPr>
        <w:jc w:val="both"/>
        <w:rPr>
          <w:sz w:val="18"/>
          <w:szCs w:val="20"/>
        </w:rPr>
      </w:pPr>
      <w:r w:rsidRPr="00B15511">
        <w:rPr>
          <w:rFonts w:cstheme="minorHAnsi"/>
          <w:sz w:val="18"/>
          <w:szCs w:val="20"/>
        </w:rPr>
        <w:t xml:space="preserve">De la revisión y verificación realizada a los reportes mensuales y antecedentes asociados a la Unidad Fiscalizable Fundición Potrerillos perteneciente a </w:t>
      </w:r>
      <w:r w:rsidRPr="00B15511">
        <w:rPr>
          <w:color w:val="000000"/>
          <w:sz w:val="18"/>
          <w:szCs w:val="20"/>
          <w:lang w:eastAsia="es-CL"/>
        </w:rPr>
        <w:t>Codelco</w:t>
      </w:r>
      <w:r w:rsidRPr="00B15511">
        <w:rPr>
          <w:rFonts w:cstheme="minorHAnsi"/>
          <w:sz w:val="18"/>
          <w:szCs w:val="20"/>
        </w:rPr>
        <w:t>, es posible concluir que durante el año 2016 las emisiones de arsénico de la Fundición no excedieron el límite de emisión anual establecido en el D.S. 165/1998 MINSEGPRES y los años 2014, 2015 y 2016 las emisiones de azufre no excedieron el límite de emisión anual establecido en el D.S. 28/2013 de MMA.</w:t>
      </w:r>
      <w:r w:rsidRPr="00B15511">
        <w:rPr>
          <w:sz w:val="18"/>
          <w:szCs w:val="20"/>
        </w:rPr>
        <w:t xml:space="preserve">  </w:t>
      </w:r>
    </w:p>
    <w:p w:rsidR="0040156B" w:rsidRDefault="0040156B" w:rsidP="0040156B">
      <w:pPr>
        <w:jc w:val="both"/>
        <w:rPr>
          <w:sz w:val="18"/>
          <w:szCs w:val="20"/>
        </w:rPr>
      </w:pPr>
      <w:r w:rsidRPr="00A37028">
        <w:rPr>
          <w:sz w:val="18"/>
          <w:szCs w:val="20"/>
        </w:rPr>
        <w:t xml:space="preserve">Adicionalmente, cabe mencionar que los balances de masa de As y S deben ser efectuados en los términos aprobados por esta Superintendencia, debiendo informar y justificar toda modificación y/o mejoras a la metodología aprobada, </w:t>
      </w:r>
      <w:r w:rsidR="009245AC" w:rsidRPr="00A37028">
        <w:rPr>
          <w:sz w:val="18"/>
          <w:szCs w:val="20"/>
        </w:rPr>
        <w:t>velando porque las modificaciones y/o mejoras efectuadas a la metodología de balances de masa permitan</w:t>
      </w:r>
      <w:r w:rsidRPr="00A37028">
        <w:rPr>
          <w:sz w:val="18"/>
          <w:szCs w:val="20"/>
        </w:rPr>
        <w:t xml:space="preserve"> obtener una mejor cuantificación de </w:t>
      </w:r>
      <w:r w:rsidR="009245AC" w:rsidRPr="00A37028">
        <w:rPr>
          <w:sz w:val="18"/>
          <w:szCs w:val="20"/>
        </w:rPr>
        <w:t xml:space="preserve">las emisiones de </w:t>
      </w:r>
      <w:r w:rsidRPr="00A37028">
        <w:rPr>
          <w:sz w:val="18"/>
          <w:szCs w:val="20"/>
        </w:rPr>
        <w:t>As y S</w:t>
      </w:r>
      <w:r w:rsidR="009245AC" w:rsidRPr="00A37028">
        <w:rPr>
          <w:sz w:val="18"/>
          <w:szCs w:val="20"/>
        </w:rPr>
        <w:t>,</w:t>
      </w:r>
      <w:r w:rsidRPr="00A37028">
        <w:rPr>
          <w:sz w:val="18"/>
          <w:szCs w:val="20"/>
        </w:rPr>
        <w:t xml:space="preserve"> a partir de los balances de masa aplicados al Sistema de la Fundición.</w:t>
      </w:r>
      <w:r>
        <w:rPr>
          <w:sz w:val="18"/>
          <w:szCs w:val="20"/>
        </w:rPr>
        <w:t xml:space="preserve"> </w:t>
      </w:r>
    </w:p>
    <w:p w:rsidR="0040156B" w:rsidRDefault="0040156B" w:rsidP="0040156B">
      <w:pPr>
        <w:pStyle w:val="IFA1"/>
        <w:numPr>
          <w:ilvl w:val="0"/>
          <w:numId w:val="0"/>
        </w:numPr>
        <w:ind w:left="432"/>
      </w:pPr>
    </w:p>
    <w:p w:rsidR="0040156B" w:rsidRDefault="0040156B" w:rsidP="0040156B">
      <w:pPr>
        <w:pStyle w:val="Ttulo1"/>
        <w:numPr>
          <w:ilvl w:val="0"/>
          <w:numId w:val="0"/>
        </w:numPr>
        <w:ind w:left="576"/>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Default="0040156B" w:rsidP="0040156B">
      <w:pPr>
        <w:pStyle w:val="Listaconnmeros"/>
        <w:numPr>
          <w:ilvl w:val="0"/>
          <w:numId w:val="0"/>
        </w:numPr>
        <w:ind w:left="360" w:hanging="360"/>
      </w:pPr>
    </w:p>
    <w:p w:rsidR="0040156B" w:rsidRPr="0040156B" w:rsidRDefault="0040156B" w:rsidP="0040156B">
      <w:pPr>
        <w:pStyle w:val="Listaconnmeros"/>
        <w:numPr>
          <w:ilvl w:val="0"/>
          <w:numId w:val="0"/>
        </w:numPr>
        <w:ind w:left="360" w:hanging="360"/>
      </w:pPr>
    </w:p>
    <w:p w:rsidR="007A7DEB" w:rsidRPr="00BF33C7" w:rsidRDefault="007A7DEB" w:rsidP="00BF33C7">
      <w:pPr>
        <w:pStyle w:val="IFA1"/>
      </w:pPr>
      <w:bookmarkStart w:id="81" w:name="_Toc496000473"/>
      <w:r w:rsidRPr="00BF33C7">
        <w:t>ANEXOS</w:t>
      </w:r>
      <w:bookmarkEnd w:id="78"/>
      <w:bookmarkEnd w:id="79"/>
      <w:bookmarkEnd w:id="80"/>
      <w:bookmarkEnd w:id="81"/>
    </w:p>
    <w:p w:rsidR="007A7DEB" w:rsidRPr="007A7DEB" w:rsidRDefault="007A7DEB" w:rsidP="007A7DEB">
      <w:pPr>
        <w:spacing w:after="0" w:line="240" w:lineRule="auto"/>
        <w:jc w:val="both"/>
        <w:rPr>
          <w:rFonts w:ascii="Calibri" w:eastAsia="Calibri" w:hAnsi="Calibri" w:cs="Times New Roman"/>
          <w:sz w:val="20"/>
          <w:szCs w:val="20"/>
        </w:rPr>
      </w:pPr>
    </w:p>
    <w:p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413"/>
        <w:gridCol w:w="8549"/>
      </w:tblGrid>
      <w:tr w:rsidR="007A7DEB" w:rsidRPr="00963A96" w:rsidTr="00400121">
        <w:trPr>
          <w:trHeight w:val="286"/>
          <w:jc w:val="center"/>
        </w:trPr>
        <w:tc>
          <w:tcPr>
            <w:tcW w:w="709" w:type="pct"/>
            <w:shd w:val="clear" w:color="auto" w:fill="D9D9D9"/>
          </w:tcPr>
          <w:p w:rsidR="007A7DEB" w:rsidRPr="00AA2EBF" w:rsidRDefault="007A7DEB" w:rsidP="007A7DEB">
            <w:pPr>
              <w:jc w:val="center"/>
              <w:rPr>
                <w:rFonts w:cs="Calibri"/>
                <w:b/>
                <w:lang w:val="es-CL" w:eastAsia="en-US"/>
              </w:rPr>
            </w:pPr>
            <w:proofErr w:type="spellStart"/>
            <w:r w:rsidRPr="00AA2EBF">
              <w:rPr>
                <w:rFonts w:cs="Calibri"/>
                <w:b/>
                <w:lang w:val="es-CL" w:eastAsia="en-US"/>
              </w:rPr>
              <w:t>N°</w:t>
            </w:r>
            <w:proofErr w:type="spellEnd"/>
            <w:r w:rsidRPr="00AA2EBF">
              <w:rPr>
                <w:rFonts w:cs="Calibri"/>
                <w:b/>
                <w:lang w:val="es-CL" w:eastAsia="en-US"/>
              </w:rPr>
              <w:t xml:space="preserve"> Anexo</w:t>
            </w:r>
          </w:p>
        </w:tc>
        <w:tc>
          <w:tcPr>
            <w:tcW w:w="4291" w:type="pct"/>
            <w:shd w:val="clear" w:color="auto" w:fill="D9D9D9"/>
          </w:tcPr>
          <w:p w:rsidR="007A7DEB" w:rsidRPr="00AA2EBF" w:rsidRDefault="007A7DEB" w:rsidP="007A7DEB">
            <w:pPr>
              <w:jc w:val="center"/>
              <w:rPr>
                <w:rFonts w:cs="Calibri"/>
                <w:b/>
                <w:lang w:val="es-CL" w:eastAsia="en-US"/>
              </w:rPr>
            </w:pPr>
            <w:r w:rsidRPr="00AA2EBF">
              <w:rPr>
                <w:rFonts w:cs="Calibri"/>
                <w:b/>
                <w:lang w:val="es-CL" w:eastAsia="en-US"/>
              </w:rPr>
              <w:t>Nombre Anexo</w:t>
            </w:r>
          </w:p>
        </w:tc>
      </w:tr>
      <w:tr w:rsidR="00950045" w:rsidRPr="007A7DEB" w:rsidTr="00400121">
        <w:trPr>
          <w:trHeight w:val="286"/>
          <w:jc w:val="center"/>
        </w:trPr>
        <w:tc>
          <w:tcPr>
            <w:tcW w:w="709" w:type="pct"/>
            <w:vAlign w:val="center"/>
          </w:tcPr>
          <w:p w:rsidR="00950045" w:rsidRPr="00AA2EBF" w:rsidRDefault="00950045" w:rsidP="007A7DEB">
            <w:pPr>
              <w:jc w:val="center"/>
              <w:rPr>
                <w:rFonts w:cs="Calibri"/>
              </w:rPr>
            </w:pPr>
            <w:r w:rsidRPr="00AA2EBF">
              <w:rPr>
                <w:rFonts w:cs="Calibri"/>
              </w:rPr>
              <w:t>1</w:t>
            </w:r>
          </w:p>
        </w:tc>
        <w:tc>
          <w:tcPr>
            <w:tcW w:w="4291" w:type="pct"/>
            <w:vAlign w:val="center"/>
          </w:tcPr>
          <w:p w:rsidR="00950045" w:rsidRPr="00AA2EBF" w:rsidRDefault="00DC3776" w:rsidP="000D701A">
            <w:r>
              <w:rPr>
                <w:sz w:val="18"/>
              </w:rPr>
              <w:t>Antecedentes hecho constatado 2</w:t>
            </w:r>
          </w:p>
        </w:tc>
      </w:tr>
      <w:tr w:rsidR="00532E17" w:rsidRPr="007A7DEB" w:rsidTr="00400121">
        <w:trPr>
          <w:trHeight w:val="286"/>
          <w:jc w:val="center"/>
        </w:trPr>
        <w:tc>
          <w:tcPr>
            <w:tcW w:w="709" w:type="pct"/>
            <w:vAlign w:val="center"/>
          </w:tcPr>
          <w:p w:rsidR="00532E17" w:rsidRPr="00AA2EBF" w:rsidRDefault="00532E17" w:rsidP="007A7DEB">
            <w:pPr>
              <w:jc w:val="center"/>
              <w:rPr>
                <w:rFonts w:cs="Calibri"/>
              </w:rPr>
            </w:pPr>
            <w:r>
              <w:rPr>
                <w:rFonts w:cs="Calibri"/>
              </w:rPr>
              <w:t>2</w:t>
            </w:r>
          </w:p>
        </w:tc>
        <w:tc>
          <w:tcPr>
            <w:tcW w:w="4291" w:type="pct"/>
            <w:vAlign w:val="center"/>
          </w:tcPr>
          <w:p w:rsidR="00532E17" w:rsidRPr="00532E17" w:rsidRDefault="00DC3776" w:rsidP="000D701A">
            <w:pPr>
              <w:rPr>
                <w:sz w:val="18"/>
              </w:rPr>
            </w:pPr>
            <w:r w:rsidRPr="00DC3776">
              <w:rPr>
                <w:sz w:val="18"/>
              </w:rPr>
              <w:t xml:space="preserve">Antecedentes hecho constatado </w:t>
            </w:r>
            <w:r>
              <w:rPr>
                <w:sz w:val="18"/>
              </w:rPr>
              <w:t>4</w:t>
            </w:r>
          </w:p>
        </w:tc>
      </w:tr>
    </w:tbl>
    <w:p w:rsidR="007A7DEB" w:rsidRPr="007A7DEB" w:rsidRDefault="007A7DEB" w:rsidP="007A7DEB">
      <w:pPr>
        <w:spacing w:line="240" w:lineRule="auto"/>
        <w:jc w:val="center"/>
        <w:rPr>
          <w:rFonts w:ascii="Calibri" w:eastAsia="Calibri" w:hAnsi="Calibri" w:cs="Calibri"/>
          <w:sz w:val="28"/>
          <w:szCs w:val="32"/>
        </w:rPr>
      </w:pPr>
    </w:p>
    <w:p w:rsidR="00791465" w:rsidRPr="00B75D9D" w:rsidRDefault="00791465" w:rsidP="00AA081B">
      <w:pPr>
        <w:jc w:val="center"/>
        <w:rPr>
          <w:rFonts w:ascii="Calibri" w:eastAsia="Calibri" w:hAnsi="Calibri" w:cs="Calibri"/>
          <w:sz w:val="28"/>
          <w:szCs w:val="32"/>
        </w:rPr>
      </w:pPr>
    </w:p>
    <w:sectPr w:rsidR="00791465" w:rsidRPr="00B75D9D" w:rsidSect="00C73D0B">
      <w:footerReference w:type="default" r:id="rId15"/>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DB8" w:rsidRDefault="00C70DB8" w:rsidP="00E56524">
      <w:pPr>
        <w:spacing w:after="0" w:line="240" w:lineRule="auto"/>
      </w:pPr>
      <w:r>
        <w:separator/>
      </w:r>
    </w:p>
  </w:endnote>
  <w:endnote w:type="continuationSeparator" w:id="0">
    <w:p w:rsidR="00C70DB8" w:rsidRDefault="00C70DB8"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B31C75" w:rsidRDefault="00B31C75">
        <w:pPr>
          <w:pStyle w:val="Piedepgina"/>
          <w:jc w:val="right"/>
        </w:pPr>
        <w:r>
          <w:fldChar w:fldCharType="begin"/>
        </w:r>
        <w:r>
          <w:instrText>PAGE   \* MERGEFORMAT</w:instrText>
        </w:r>
        <w:r>
          <w:fldChar w:fldCharType="separate"/>
        </w:r>
        <w:r w:rsidR="00F746D9" w:rsidRPr="00F746D9">
          <w:rPr>
            <w:noProof/>
            <w:lang w:val="es-ES"/>
          </w:rPr>
          <w:t>4</w:t>
        </w:r>
        <w:r>
          <w:fldChar w:fldCharType="end"/>
        </w:r>
      </w:p>
    </w:sdtContent>
  </w:sdt>
  <w:p w:rsidR="00B31C75" w:rsidRPr="00E56524" w:rsidRDefault="00B31C7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B31C75" w:rsidRPr="00E56524" w:rsidRDefault="00B31C7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B31C75" w:rsidRDefault="00B31C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B31C75" w:rsidRDefault="00B31C75">
        <w:pPr>
          <w:pStyle w:val="Piedepgina"/>
          <w:jc w:val="right"/>
        </w:pPr>
        <w:r>
          <w:fldChar w:fldCharType="begin"/>
        </w:r>
        <w:r>
          <w:instrText>PAGE   \* MERGEFORMAT</w:instrText>
        </w:r>
        <w:r>
          <w:fldChar w:fldCharType="separate"/>
        </w:r>
        <w:r w:rsidR="00F746D9" w:rsidRPr="00F746D9">
          <w:rPr>
            <w:noProof/>
            <w:lang w:val="es-ES"/>
          </w:rPr>
          <w:t>16</w:t>
        </w:r>
        <w:r>
          <w:fldChar w:fldCharType="end"/>
        </w:r>
      </w:p>
    </w:sdtContent>
  </w:sdt>
  <w:p w:rsidR="00B31C75" w:rsidRPr="00E56524" w:rsidRDefault="00B31C7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B31C75" w:rsidRPr="00E56524" w:rsidRDefault="00B31C7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B31C75" w:rsidRDefault="00B31C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DB8" w:rsidRDefault="00C70DB8" w:rsidP="00E56524">
      <w:pPr>
        <w:spacing w:after="0" w:line="240" w:lineRule="auto"/>
      </w:pPr>
      <w:r>
        <w:separator/>
      </w:r>
    </w:p>
  </w:footnote>
  <w:footnote w:type="continuationSeparator" w:id="0">
    <w:p w:rsidR="00C70DB8" w:rsidRDefault="00C70DB8"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3442207A"/>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C009D"/>
    <w:multiLevelType w:val="hybridMultilevel"/>
    <w:tmpl w:val="02408A92"/>
    <w:lvl w:ilvl="0" w:tplc="3EF814D0">
      <w:numFmt w:val="bullet"/>
      <w:lvlText w:val="-"/>
      <w:lvlJc w:val="left"/>
      <w:pPr>
        <w:ind w:left="720" w:hanging="360"/>
      </w:pPr>
      <w:rPr>
        <w:rFonts w:ascii="Calibri" w:eastAsia="Times New Roman" w:hAnsi="Calibri" w:cs="Calibri" w:hint="default"/>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21B05AF"/>
    <w:multiLevelType w:val="hybridMultilevel"/>
    <w:tmpl w:val="2B801A1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077C3DBE"/>
    <w:multiLevelType w:val="hybridMultilevel"/>
    <w:tmpl w:val="EFC6149A"/>
    <w:lvl w:ilvl="0" w:tplc="C7D0F54C">
      <w:start w:val="2"/>
      <w:numFmt w:val="bullet"/>
      <w:lvlText w:val="-"/>
      <w:lvlJc w:val="left"/>
      <w:pPr>
        <w:ind w:left="1069" w:hanging="360"/>
      </w:pPr>
      <w:rPr>
        <w:rFonts w:ascii="Calibri" w:eastAsiaTheme="minorHAnsi" w:hAnsi="Calibri" w:cstheme="minorBidi"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6" w15:restartNumberingAfterBreak="0">
    <w:nsid w:val="1DDF1918"/>
    <w:multiLevelType w:val="hybridMultilevel"/>
    <w:tmpl w:val="B55C3186"/>
    <w:lvl w:ilvl="0" w:tplc="340A0017">
      <w:start w:val="1"/>
      <w:numFmt w:val="lowerLetter"/>
      <w:lvlText w:val="%1)"/>
      <w:lvlJc w:val="left"/>
      <w:pPr>
        <w:ind w:left="360" w:hanging="360"/>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03">
      <w:start w:val="1"/>
      <w:numFmt w:val="bullet"/>
      <w:lvlText w:val="o"/>
      <w:lvlJc w:val="left"/>
      <w:pPr>
        <w:ind w:left="1800" w:hanging="360"/>
      </w:pPr>
      <w:rPr>
        <w:rFonts w:ascii="Courier New" w:hAnsi="Courier New" w:cs="Courier New"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1D52B27"/>
    <w:multiLevelType w:val="hybridMultilevel"/>
    <w:tmpl w:val="B3F40BEA"/>
    <w:lvl w:ilvl="0" w:tplc="45A08C1C">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2CE87B8D"/>
    <w:multiLevelType w:val="hybridMultilevel"/>
    <w:tmpl w:val="268C183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E3D2819"/>
    <w:multiLevelType w:val="hybridMultilevel"/>
    <w:tmpl w:val="D7E4CD3C"/>
    <w:lvl w:ilvl="0" w:tplc="E60CEDF6">
      <w:numFmt w:val="bullet"/>
      <w:lvlText w:val="-"/>
      <w:lvlJc w:val="left"/>
      <w:pPr>
        <w:ind w:left="1550" w:hanging="360"/>
      </w:pPr>
      <w:rPr>
        <w:rFonts w:ascii="Calibri" w:eastAsiaTheme="minorHAnsi" w:hAnsi="Calibri" w:cs="Times New Roman" w:hint="default"/>
      </w:rPr>
    </w:lvl>
    <w:lvl w:ilvl="1" w:tplc="340A0003" w:tentative="1">
      <w:start w:val="1"/>
      <w:numFmt w:val="bullet"/>
      <w:lvlText w:val="o"/>
      <w:lvlJc w:val="left"/>
      <w:pPr>
        <w:ind w:left="2270" w:hanging="360"/>
      </w:pPr>
      <w:rPr>
        <w:rFonts w:ascii="Courier New" w:hAnsi="Courier New" w:cs="Courier New" w:hint="default"/>
      </w:rPr>
    </w:lvl>
    <w:lvl w:ilvl="2" w:tplc="340A0005" w:tentative="1">
      <w:start w:val="1"/>
      <w:numFmt w:val="bullet"/>
      <w:lvlText w:val=""/>
      <w:lvlJc w:val="left"/>
      <w:pPr>
        <w:ind w:left="2990" w:hanging="360"/>
      </w:pPr>
      <w:rPr>
        <w:rFonts w:ascii="Wingdings" w:hAnsi="Wingdings" w:hint="default"/>
      </w:rPr>
    </w:lvl>
    <w:lvl w:ilvl="3" w:tplc="340A0001" w:tentative="1">
      <w:start w:val="1"/>
      <w:numFmt w:val="bullet"/>
      <w:lvlText w:val=""/>
      <w:lvlJc w:val="left"/>
      <w:pPr>
        <w:ind w:left="3710" w:hanging="360"/>
      </w:pPr>
      <w:rPr>
        <w:rFonts w:ascii="Symbol" w:hAnsi="Symbol" w:hint="default"/>
      </w:rPr>
    </w:lvl>
    <w:lvl w:ilvl="4" w:tplc="340A0003" w:tentative="1">
      <w:start w:val="1"/>
      <w:numFmt w:val="bullet"/>
      <w:lvlText w:val="o"/>
      <w:lvlJc w:val="left"/>
      <w:pPr>
        <w:ind w:left="4430" w:hanging="360"/>
      </w:pPr>
      <w:rPr>
        <w:rFonts w:ascii="Courier New" w:hAnsi="Courier New" w:cs="Courier New" w:hint="default"/>
      </w:rPr>
    </w:lvl>
    <w:lvl w:ilvl="5" w:tplc="340A0005" w:tentative="1">
      <w:start w:val="1"/>
      <w:numFmt w:val="bullet"/>
      <w:lvlText w:val=""/>
      <w:lvlJc w:val="left"/>
      <w:pPr>
        <w:ind w:left="5150" w:hanging="360"/>
      </w:pPr>
      <w:rPr>
        <w:rFonts w:ascii="Wingdings" w:hAnsi="Wingdings" w:hint="default"/>
      </w:rPr>
    </w:lvl>
    <w:lvl w:ilvl="6" w:tplc="340A0001" w:tentative="1">
      <w:start w:val="1"/>
      <w:numFmt w:val="bullet"/>
      <w:lvlText w:val=""/>
      <w:lvlJc w:val="left"/>
      <w:pPr>
        <w:ind w:left="5870" w:hanging="360"/>
      </w:pPr>
      <w:rPr>
        <w:rFonts w:ascii="Symbol" w:hAnsi="Symbol" w:hint="default"/>
      </w:rPr>
    </w:lvl>
    <w:lvl w:ilvl="7" w:tplc="340A0003" w:tentative="1">
      <w:start w:val="1"/>
      <w:numFmt w:val="bullet"/>
      <w:lvlText w:val="o"/>
      <w:lvlJc w:val="left"/>
      <w:pPr>
        <w:ind w:left="6590" w:hanging="360"/>
      </w:pPr>
      <w:rPr>
        <w:rFonts w:ascii="Courier New" w:hAnsi="Courier New" w:cs="Courier New" w:hint="default"/>
      </w:rPr>
    </w:lvl>
    <w:lvl w:ilvl="8" w:tplc="340A0005" w:tentative="1">
      <w:start w:val="1"/>
      <w:numFmt w:val="bullet"/>
      <w:lvlText w:val=""/>
      <w:lvlJc w:val="left"/>
      <w:pPr>
        <w:ind w:left="7310" w:hanging="360"/>
      </w:pPr>
      <w:rPr>
        <w:rFonts w:ascii="Wingdings" w:hAnsi="Wingdings" w:hint="default"/>
      </w:rPr>
    </w:lvl>
  </w:abstractNum>
  <w:abstractNum w:abstractNumId="10" w15:restartNumberingAfterBreak="0">
    <w:nsid w:val="32CF5C7D"/>
    <w:multiLevelType w:val="multilevel"/>
    <w:tmpl w:val="06821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C09F9"/>
    <w:multiLevelType w:val="hybridMultilevel"/>
    <w:tmpl w:val="2D1047E8"/>
    <w:lvl w:ilvl="0" w:tplc="E0FCA17E">
      <w:start w:val="1"/>
      <w:numFmt w:val="lowerLetter"/>
      <w:lvlText w:val="%1."/>
      <w:lvlJc w:val="left"/>
      <w:pPr>
        <w:ind w:left="360" w:hanging="360"/>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03">
      <w:start w:val="1"/>
      <w:numFmt w:val="bullet"/>
      <w:lvlText w:val="o"/>
      <w:lvlJc w:val="left"/>
      <w:pPr>
        <w:ind w:left="1800" w:hanging="360"/>
      </w:pPr>
      <w:rPr>
        <w:rFonts w:ascii="Courier New" w:hAnsi="Courier New" w:cs="Courier New"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4CA6FF2"/>
    <w:multiLevelType w:val="hybridMultilevel"/>
    <w:tmpl w:val="A53467B0"/>
    <w:lvl w:ilvl="0" w:tplc="E0FCA17E">
      <w:start w:val="1"/>
      <w:numFmt w:val="lowerLetter"/>
      <w:lvlText w:val="%1."/>
      <w:lvlJc w:val="left"/>
      <w:pPr>
        <w:ind w:left="340" w:hanging="34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5FE2198"/>
    <w:multiLevelType w:val="hybridMultilevel"/>
    <w:tmpl w:val="619C0562"/>
    <w:lvl w:ilvl="0" w:tplc="340A000F">
      <w:start w:val="1"/>
      <w:numFmt w:val="decimal"/>
      <w:lvlText w:val="%1."/>
      <w:lvlJc w:val="left"/>
      <w:pPr>
        <w:ind w:left="0" w:hanging="360"/>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14" w15:restartNumberingAfterBreak="0">
    <w:nsid w:val="373A6B59"/>
    <w:multiLevelType w:val="hybridMultilevel"/>
    <w:tmpl w:val="5066BBE8"/>
    <w:lvl w:ilvl="0" w:tplc="340A000F">
      <w:start w:val="1"/>
      <w:numFmt w:val="decimal"/>
      <w:lvlText w:val="%1."/>
      <w:lvlJc w:val="left"/>
      <w:pPr>
        <w:ind w:left="720" w:hanging="360"/>
      </w:pPr>
    </w:lvl>
    <w:lvl w:ilvl="1" w:tplc="340A0017">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38AB3DC6"/>
    <w:multiLevelType w:val="hybridMultilevel"/>
    <w:tmpl w:val="BE5EA244"/>
    <w:lvl w:ilvl="0" w:tplc="3EF814D0">
      <w:numFmt w:val="bullet"/>
      <w:lvlText w:val="-"/>
      <w:lvlJc w:val="left"/>
      <w:pPr>
        <w:ind w:left="720" w:hanging="360"/>
      </w:pPr>
      <w:rPr>
        <w:rFonts w:ascii="Calibri" w:eastAsia="Times New Roman"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19237A"/>
    <w:multiLevelType w:val="hybridMultilevel"/>
    <w:tmpl w:val="4796A544"/>
    <w:lvl w:ilvl="0" w:tplc="C31A64DC">
      <w:start w:val="2"/>
      <w:numFmt w:val="bullet"/>
      <w:lvlText w:val="-"/>
      <w:lvlJc w:val="left"/>
      <w:pPr>
        <w:ind w:left="1068" w:hanging="360"/>
      </w:pPr>
      <w:rPr>
        <w:rFonts w:ascii="Calibri" w:eastAsia="Calibri" w:hAnsi="Calibri" w:cs="Times New Roman" w:hint="default"/>
        <w:b w:val="0"/>
        <w:sz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7" w15:restartNumberingAfterBreak="0">
    <w:nsid w:val="406236FC"/>
    <w:multiLevelType w:val="hybridMultilevel"/>
    <w:tmpl w:val="DE76D06A"/>
    <w:lvl w:ilvl="0" w:tplc="3EF814D0">
      <w:numFmt w:val="bullet"/>
      <w:lvlText w:val="-"/>
      <w:lvlJc w:val="left"/>
      <w:pPr>
        <w:ind w:left="360" w:hanging="360"/>
      </w:pPr>
      <w:rPr>
        <w:rFonts w:ascii="Calibri" w:eastAsia="Times New Roman" w:hAnsi="Calibri" w:cs="Calibri" w:hint="default"/>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44A243C7"/>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6074832"/>
    <w:multiLevelType w:val="hybridMultilevel"/>
    <w:tmpl w:val="40DE0A78"/>
    <w:lvl w:ilvl="0" w:tplc="065AE406">
      <w:numFmt w:val="bullet"/>
      <w:lvlText w:val="-"/>
      <w:lvlJc w:val="left"/>
      <w:pPr>
        <w:ind w:left="1068" w:hanging="360"/>
      </w:pPr>
      <w:rPr>
        <w:rFonts w:ascii="Calibri" w:eastAsiaTheme="minorHAnsi" w:hAnsi="Calibri" w:cs="Times New Roman" w:hint="default"/>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15:restartNumberingAfterBreak="0">
    <w:nsid w:val="4EFD7BF5"/>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4F4A0F72"/>
    <w:multiLevelType w:val="hybridMultilevel"/>
    <w:tmpl w:val="2D1047E8"/>
    <w:lvl w:ilvl="0" w:tplc="E0FCA17E">
      <w:start w:val="1"/>
      <w:numFmt w:val="lowerLetter"/>
      <w:lvlText w:val="%1."/>
      <w:lvlJc w:val="left"/>
      <w:pPr>
        <w:ind w:left="360" w:hanging="360"/>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03">
      <w:start w:val="1"/>
      <w:numFmt w:val="bullet"/>
      <w:lvlText w:val="o"/>
      <w:lvlJc w:val="left"/>
      <w:pPr>
        <w:ind w:left="1800" w:hanging="360"/>
      </w:pPr>
      <w:rPr>
        <w:rFonts w:ascii="Courier New" w:hAnsi="Courier New" w:cs="Courier New"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51016739"/>
    <w:multiLevelType w:val="hybridMultilevel"/>
    <w:tmpl w:val="CC2EA548"/>
    <w:lvl w:ilvl="0" w:tplc="23AA8F86">
      <w:start w:val="1"/>
      <w:numFmt w:val="lowerLetter"/>
      <w:lvlText w:val="%1."/>
      <w:lvlJc w:val="left"/>
      <w:pPr>
        <w:ind w:left="720" w:hanging="360"/>
      </w:pPr>
      <w:rPr>
        <w:rFonts w:asciiTheme="minorHAnsi" w:eastAsia="Times New Roman" w:hAnsiTheme="minorHAnsi" w:cs="Calibri" w:hint="default"/>
        <w:color w:val="000000"/>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6B06740"/>
    <w:multiLevelType w:val="hybridMultilevel"/>
    <w:tmpl w:val="9300D130"/>
    <w:lvl w:ilvl="0" w:tplc="B2448738">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B4E7970"/>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5F952D4D"/>
    <w:multiLevelType w:val="hybridMultilevel"/>
    <w:tmpl w:val="3ABE0BE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B057550"/>
    <w:multiLevelType w:val="hybridMultilevel"/>
    <w:tmpl w:val="AE6AA11E"/>
    <w:lvl w:ilvl="0" w:tplc="556EF45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C9023C0"/>
    <w:multiLevelType w:val="hybridMultilevel"/>
    <w:tmpl w:val="E8BC2FC6"/>
    <w:lvl w:ilvl="0" w:tplc="586243FE">
      <w:start w:val="1"/>
      <w:numFmt w:val="decimal"/>
      <w:lvlText w:val="%1° "/>
      <w:lvlJc w:val="left"/>
      <w:pPr>
        <w:ind w:left="4973" w:hanging="360"/>
      </w:pPr>
      <w:rPr>
        <w:rFonts w:hint="default"/>
      </w:r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29" w15:restartNumberingAfterBreak="0">
    <w:nsid w:val="6EAD2018"/>
    <w:multiLevelType w:val="hybridMultilevel"/>
    <w:tmpl w:val="224E700E"/>
    <w:lvl w:ilvl="0" w:tplc="EA9AA34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419226D"/>
    <w:multiLevelType w:val="hybridMultilevel"/>
    <w:tmpl w:val="46E2B586"/>
    <w:lvl w:ilvl="0" w:tplc="556EF45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840072E"/>
    <w:multiLevelType w:val="hybridMultilevel"/>
    <w:tmpl w:val="6B04FBEE"/>
    <w:lvl w:ilvl="0" w:tplc="340A0019">
      <w:start w:val="1"/>
      <w:numFmt w:val="lowerLetter"/>
      <w:lvlText w:val="%1."/>
      <w:lvlJc w:val="left"/>
      <w:pPr>
        <w:ind w:left="360" w:hanging="360"/>
      </w:pPr>
      <w:rPr>
        <w:rFonts w:hint="default"/>
      </w:rPr>
    </w:lvl>
    <w:lvl w:ilvl="1" w:tplc="A17A2C60">
      <w:start w:val="1"/>
      <w:numFmt w:val="lowerRoman"/>
      <w:lvlText w:val="%2."/>
      <w:lvlJc w:val="right"/>
      <w:pPr>
        <w:ind w:left="1080" w:hanging="360"/>
      </w:pPr>
      <w:rPr>
        <w:color w:val="auto"/>
      </w:rPr>
    </w:lvl>
    <w:lvl w:ilvl="2" w:tplc="340A001B">
      <w:start w:val="1"/>
      <w:numFmt w:val="lowerRoman"/>
      <w:lvlText w:val="%3."/>
      <w:lvlJc w:val="right"/>
      <w:pPr>
        <w:ind w:left="1800" w:hanging="180"/>
      </w:pPr>
    </w:lvl>
    <w:lvl w:ilvl="3" w:tplc="7A4A0D7A">
      <w:start w:val="1"/>
      <w:numFmt w:val="decimal"/>
      <w:lvlText w:val="%4."/>
      <w:lvlJc w:val="left"/>
      <w:pPr>
        <w:ind w:left="2520" w:hanging="360"/>
      </w:pPr>
      <w:rPr>
        <w:rFonts w:hint="default"/>
      </w:r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798C50C0"/>
    <w:multiLevelType w:val="hybridMultilevel"/>
    <w:tmpl w:val="A53467B0"/>
    <w:lvl w:ilvl="0" w:tplc="E0FCA17E">
      <w:start w:val="1"/>
      <w:numFmt w:val="lowerLetter"/>
      <w:lvlText w:val="%1."/>
      <w:lvlJc w:val="left"/>
      <w:pPr>
        <w:ind w:left="340" w:hanging="34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4"/>
  </w:num>
  <w:num w:numId="5">
    <w:abstractNumId w:val="33"/>
  </w:num>
  <w:num w:numId="6">
    <w:abstractNumId w:val="24"/>
  </w:num>
  <w:num w:numId="7">
    <w:abstractNumId w:val="2"/>
  </w:num>
  <w:num w:numId="8">
    <w:abstractNumId w:val="15"/>
  </w:num>
  <w:num w:numId="9">
    <w:abstractNumId w:val="3"/>
  </w:num>
  <w:num w:numId="10">
    <w:abstractNumId w:val="11"/>
  </w:num>
  <w:num w:numId="11">
    <w:abstractNumId w:val="22"/>
  </w:num>
  <w:num w:numId="12">
    <w:abstractNumId w:val="18"/>
  </w:num>
  <w:num w:numId="13">
    <w:abstractNumId w:val="21"/>
  </w:num>
  <w:num w:numId="14">
    <w:abstractNumId w:val="29"/>
  </w:num>
  <w:num w:numId="15">
    <w:abstractNumId w:val="20"/>
  </w:num>
  <w:num w:numId="16">
    <w:abstractNumId w:val="16"/>
  </w:num>
  <w:num w:numId="17">
    <w:abstractNumId w:val="14"/>
  </w:num>
  <w:num w:numId="18">
    <w:abstractNumId w:val="13"/>
  </w:num>
  <w:num w:numId="19">
    <w:abstractNumId w:val="6"/>
  </w:num>
  <w:num w:numId="20">
    <w:abstractNumId w:val="27"/>
  </w:num>
  <w:num w:numId="21">
    <w:abstractNumId w:val="31"/>
  </w:num>
  <w:num w:numId="22">
    <w:abstractNumId w:val="26"/>
  </w:num>
  <w:num w:numId="23">
    <w:abstractNumId w:val="8"/>
  </w:num>
  <w:num w:numId="24">
    <w:abstractNumId w:val="23"/>
  </w:num>
  <w:num w:numId="25">
    <w:abstractNumId w:val="9"/>
  </w:num>
  <w:num w:numId="26">
    <w:abstractNumId w:val="5"/>
  </w:num>
  <w:num w:numId="27">
    <w:abstractNumId w:val="28"/>
  </w:num>
  <w:num w:numId="28">
    <w:abstractNumId w:val="32"/>
  </w:num>
  <w:num w:numId="29">
    <w:abstractNumId w:val="10"/>
  </w:num>
  <w:num w:numId="30">
    <w:abstractNumId w:val="30"/>
  </w:num>
  <w:num w:numId="31">
    <w:abstractNumId w:val="12"/>
  </w:num>
  <w:num w:numId="32">
    <w:abstractNumId w:val="17"/>
  </w:num>
  <w:num w:numId="33">
    <w:abstractNumId w:val="25"/>
  </w:num>
  <w:num w:numId="3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DF6"/>
    <w:rsid w:val="00003129"/>
    <w:rsid w:val="000138A2"/>
    <w:rsid w:val="00015E44"/>
    <w:rsid w:val="00015EB4"/>
    <w:rsid w:val="00023D87"/>
    <w:rsid w:val="00031478"/>
    <w:rsid w:val="00042752"/>
    <w:rsid w:val="00054FCB"/>
    <w:rsid w:val="0005679F"/>
    <w:rsid w:val="000621A9"/>
    <w:rsid w:val="00066C4F"/>
    <w:rsid w:val="0006764D"/>
    <w:rsid w:val="0007590B"/>
    <w:rsid w:val="00080616"/>
    <w:rsid w:val="00082EF3"/>
    <w:rsid w:val="0008303E"/>
    <w:rsid w:val="000A0696"/>
    <w:rsid w:val="000A28D4"/>
    <w:rsid w:val="000A7A42"/>
    <w:rsid w:val="000A7CA7"/>
    <w:rsid w:val="000B0768"/>
    <w:rsid w:val="000B2169"/>
    <w:rsid w:val="000B7632"/>
    <w:rsid w:val="000C39A7"/>
    <w:rsid w:val="000D21A5"/>
    <w:rsid w:val="000D701A"/>
    <w:rsid w:val="000E5792"/>
    <w:rsid w:val="000E6EDA"/>
    <w:rsid w:val="000E791D"/>
    <w:rsid w:val="000F557E"/>
    <w:rsid w:val="000F5DC5"/>
    <w:rsid w:val="001029E5"/>
    <w:rsid w:val="001032F4"/>
    <w:rsid w:val="00103CA3"/>
    <w:rsid w:val="00107C54"/>
    <w:rsid w:val="001107F3"/>
    <w:rsid w:val="00113635"/>
    <w:rsid w:val="00113D69"/>
    <w:rsid w:val="00114C3A"/>
    <w:rsid w:val="0011688F"/>
    <w:rsid w:val="0012013C"/>
    <w:rsid w:val="00122F69"/>
    <w:rsid w:val="00123EF4"/>
    <w:rsid w:val="00124517"/>
    <w:rsid w:val="0013384B"/>
    <w:rsid w:val="001344AC"/>
    <w:rsid w:val="00137727"/>
    <w:rsid w:val="0014276E"/>
    <w:rsid w:val="00142AE5"/>
    <w:rsid w:val="00144979"/>
    <w:rsid w:val="00145020"/>
    <w:rsid w:val="00150F76"/>
    <w:rsid w:val="001520B1"/>
    <w:rsid w:val="0015442D"/>
    <w:rsid w:val="00156028"/>
    <w:rsid w:val="0017168B"/>
    <w:rsid w:val="00174F9A"/>
    <w:rsid w:val="001753FC"/>
    <w:rsid w:val="00183468"/>
    <w:rsid w:val="00183DC3"/>
    <w:rsid w:val="00186551"/>
    <w:rsid w:val="0018745F"/>
    <w:rsid w:val="00191795"/>
    <w:rsid w:val="00191FC0"/>
    <w:rsid w:val="001A0900"/>
    <w:rsid w:val="001A0FF9"/>
    <w:rsid w:val="001A1CA9"/>
    <w:rsid w:val="001A3BEA"/>
    <w:rsid w:val="001B5BB9"/>
    <w:rsid w:val="001B6827"/>
    <w:rsid w:val="001B7599"/>
    <w:rsid w:val="001C1583"/>
    <w:rsid w:val="001C286B"/>
    <w:rsid w:val="001C2BC9"/>
    <w:rsid w:val="001D3181"/>
    <w:rsid w:val="001D4790"/>
    <w:rsid w:val="001D5BE5"/>
    <w:rsid w:val="001D7132"/>
    <w:rsid w:val="001E79C4"/>
    <w:rsid w:val="001F1705"/>
    <w:rsid w:val="001F2160"/>
    <w:rsid w:val="001F2D22"/>
    <w:rsid w:val="00207236"/>
    <w:rsid w:val="002077EB"/>
    <w:rsid w:val="00213728"/>
    <w:rsid w:val="002139CA"/>
    <w:rsid w:val="00220FA1"/>
    <w:rsid w:val="00227ECE"/>
    <w:rsid w:val="00232883"/>
    <w:rsid w:val="00240EDB"/>
    <w:rsid w:val="0024642D"/>
    <w:rsid w:val="00246FFF"/>
    <w:rsid w:val="002471C8"/>
    <w:rsid w:val="00253EE4"/>
    <w:rsid w:val="002619A8"/>
    <w:rsid w:val="00262969"/>
    <w:rsid w:val="002630A3"/>
    <w:rsid w:val="0026729D"/>
    <w:rsid w:val="002739A9"/>
    <w:rsid w:val="00275D69"/>
    <w:rsid w:val="00280B63"/>
    <w:rsid w:val="0028665C"/>
    <w:rsid w:val="0028667C"/>
    <w:rsid w:val="00291381"/>
    <w:rsid w:val="002914F6"/>
    <w:rsid w:val="0029310F"/>
    <w:rsid w:val="00295544"/>
    <w:rsid w:val="002A5F6F"/>
    <w:rsid w:val="002B51E4"/>
    <w:rsid w:val="002C3057"/>
    <w:rsid w:val="002D07C5"/>
    <w:rsid w:val="002E1653"/>
    <w:rsid w:val="002E30D7"/>
    <w:rsid w:val="002E5CAF"/>
    <w:rsid w:val="002E78C9"/>
    <w:rsid w:val="002F3750"/>
    <w:rsid w:val="002F56FD"/>
    <w:rsid w:val="00300750"/>
    <w:rsid w:val="003009E0"/>
    <w:rsid w:val="003035FA"/>
    <w:rsid w:val="00310622"/>
    <w:rsid w:val="00311B1E"/>
    <w:rsid w:val="00312030"/>
    <w:rsid w:val="003136C1"/>
    <w:rsid w:val="003146C8"/>
    <w:rsid w:val="00314FEF"/>
    <w:rsid w:val="00327B86"/>
    <w:rsid w:val="00327C6B"/>
    <w:rsid w:val="00332728"/>
    <w:rsid w:val="0033295C"/>
    <w:rsid w:val="00334CD8"/>
    <w:rsid w:val="00336589"/>
    <w:rsid w:val="003377FE"/>
    <w:rsid w:val="00340394"/>
    <w:rsid w:val="0034138B"/>
    <w:rsid w:val="00343799"/>
    <w:rsid w:val="003437A1"/>
    <w:rsid w:val="00347EC8"/>
    <w:rsid w:val="00361ED3"/>
    <w:rsid w:val="003671B7"/>
    <w:rsid w:val="00381CF4"/>
    <w:rsid w:val="00383141"/>
    <w:rsid w:val="00385BBB"/>
    <w:rsid w:val="00387080"/>
    <w:rsid w:val="00387580"/>
    <w:rsid w:val="00397BC1"/>
    <w:rsid w:val="003A0E9B"/>
    <w:rsid w:val="003A3402"/>
    <w:rsid w:val="003A5F3A"/>
    <w:rsid w:val="003B15FE"/>
    <w:rsid w:val="003B4C50"/>
    <w:rsid w:val="003B6199"/>
    <w:rsid w:val="003D683A"/>
    <w:rsid w:val="003E17D2"/>
    <w:rsid w:val="003F1370"/>
    <w:rsid w:val="003F2C2E"/>
    <w:rsid w:val="003F632A"/>
    <w:rsid w:val="00400121"/>
    <w:rsid w:val="0040156B"/>
    <w:rsid w:val="00402B15"/>
    <w:rsid w:val="00403B29"/>
    <w:rsid w:val="00405604"/>
    <w:rsid w:val="00407B3A"/>
    <w:rsid w:val="00411B8E"/>
    <w:rsid w:val="004161EE"/>
    <w:rsid w:val="004209D8"/>
    <w:rsid w:val="00422EE5"/>
    <w:rsid w:val="00425061"/>
    <w:rsid w:val="00426BCA"/>
    <w:rsid w:val="00433C03"/>
    <w:rsid w:val="00434924"/>
    <w:rsid w:val="0044610D"/>
    <w:rsid w:val="00454503"/>
    <w:rsid w:val="00467522"/>
    <w:rsid w:val="00471708"/>
    <w:rsid w:val="00482BEC"/>
    <w:rsid w:val="004831B9"/>
    <w:rsid w:val="00485D73"/>
    <w:rsid w:val="00487062"/>
    <w:rsid w:val="00491718"/>
    <w:rsid w:val="004A1250"/>
    <w:rsid w:val="004B15F8"/>
    <w:rsid w:val="004B58F6"/>
    <w:rsid w:val="004C2C0B"/>
    <w:rsid w:val="004C5983"/>
    <w:rsid w:val="004D0CB3"/>
    <w:rsid w:val="004D2ABA"/>
    <w:rsid w:val="004D690C"/>
    <w:rsid w:val="004E6F03"/>
    <w:rsid w:val="004F0093"/>
    <w:rsid w:val="004F4284"/>
    <w:rsid w:val="004F55D1"/>
    <w:rsid w:val="004F60CF"/>
    <w:rsid w:val="004F61DD"/>
    <w:rsid w:val="005031E9"/>
    <w:rsid w:val="00506701"/>
    <w:rsid w:val="005076D7"/>
    <w:rsid w:val="00521E9C"/>
    <w:rsid w:val="0052361A"/>
    <w:rsid w:val="00525FF2"/>
    <w:rsid w:val="00527AB7"/>
    <w:rsid w:val="00531D0F"/>
    <w:rsid w:val="00532E17"/>
    <w:rsid w:val="00535330"/>
    <w:rsid w:val="00536CF4"/>
    <w:rsid w:val="005533F4"/>
    <w:rsid w:val="00560CE1"/>
    <w:rsid w:val="00560D3F"/>
    <w:rsid w:val="00564C68"/>
    <w:rsid w:val="00567892"/>
    <w:rsid w:val="00585D91"/>
    <w:rsid w:val="00586043"/>
    <w:rsid w:val="00591642"/>
    <w:rsid w:val="005A0FF6"/>
    <w:rsid w:val="005A1B42"/>
    <w:rsid w:val="005A2430"/>
    <w:rsid w:val="005A602A"/>
    <w:rsid w:val="005B1A82"/>
    <w:rsid w:val="005B3E79"/>
    <w:rsid w:val="005B4408"/>
    <w:rsid w:val="005B4C97"/>
    <w:rsid w:val="005B592A"/>
    <w:rsid w:val="005B6F2D"/>
    <w:rsid w:val="005C3F7E"/>
    <w:rsid w:val="005C77E7"/>
    <w:rsid w:val="005D2BFB"/>
    <w:rsid w:val="005D5CB6"/>
    <w:rsid w:val="005D63D6"/>
    <w:rsid w:val="005D7391"/>
    <w:rsid w:val="005D7E8B"/>
    <w:rsid w:val="005E139D"/>
    <w:rsid w:val="005E24DF"/>
    <w:rsid w:val="005E2AD5"/>
    <w:rsid w:val="005E4554"/>
    <w:rsid w:val="005F2EAC"/>
    <w:rsid w:val="005F352D"/>
    <w:rsid w:val="005F4314"/>
    <w:rsid w:val="005F5F4E"/>
    <w:rsid w:val="0060355D"/>
    <w:rsid w:val="00620B50"/>
    <w:rsid w:val="00623BAC"/>
    <w:rsid w:val="00625828"/>
    <w:rsid w:val="00627A82"/>
    <w:rsid w:val="00627EF1"/>
    <w:rsid w:val="00635628"/>
    <w:rsid w:val="0064055C"/>
    <w:rsid w:val="006460A8"/>
    <w:rsid w:val="006463E1"/>
    <w:rsid w:val="00646A55"/>
    <w:rsid w:val="006529B1"/>
    <w:rsid w:val="0065596B"/>
    <w:rsid w:val="006624AD"/>
    <w:rsid w:val="006627FE"/>
    <w:rsid w:val="00665D98"/>
    <w:rsid w:val="00666A3D"/>
    <w:rsid w:val="0067309D"/>
    <w:rsid w:val="00674C4E"/>
    <w:rsid w:val="00674C8D"/>
    <w:rsid w:val="00676200"/>
    <w:rsid w:val="006811CF"/>
    <w:rsid w:val="0068798A"/>
    <w:rsid w:val="00687D9D"/>
    <w:rsid w:val="0069231B"/>
    <w:rsid w:val="006A2681"/>
    <w:rsid w:val="006A676F"/>
    <w:rsid w:val="006B7324"/>
    <w:rsid w:val="006B7F69"/>
    <w:rsid w:val="006C158E"/>
    <w:rsid w:val="006C1809"/>
    <w:rsid w:val="006D0571"/>
    <w:rsid w:val="006D13B1"/>
    <w:rsid w:val="006D3E67"/>
    <w:rsid w:val="006D6E7F"/>
    <w:rsid w:val="006E1A44"/>
    <w:rsid w:val="006E1E4B"/>
    <w:rsid w:val="006E38DC"/>
    <w:rsid w:val="006F0BB7"/>
    <w:rsid w:val="006F2516"/>
    <w:rsid w:val="006F4EA6"/>
    <w:rsid w:val="006F539D"/>
    <w:rsid w:val="006F6D2B"/>
    <w:rsid w:val="006F7080"/>
    <w:rsid w:val="006F782B"/>
    <w:rsid w:val="007012A8"/>
    <w:rsid w:val="00702250"/>
    <w:rsid w:val="007169E1"/>
    <w:rsid w:val="007220D5"/>
    <w:rsid w:val="00724602"/>
    <w:rsid w:val="00734E97"/>
    <w:rsid w:val="00735C50"/>
    <w:rsid w:val="00741217"/>
    <w:rsid w:val="007418B6"/>
    <w:rsid w:val="00741D14"/>
    <w:rsid w:val="00742F86"/>
    <w:rsid w:val="00743054"/>
    <w:rsid w:val="0074597B"/>
    <w:rsid w:val="007709F1"/>
    <w:rsid w:val="00771379"/>
    <w:rsid w:val="00771E17"/>
    <w:rsid w:val="0077204F"/>
    <w:rsid w:val="00772781"/>
    <w:rsid w:val="0077297A"/>
    <w:rsid w:val="00775332"/>
    <w:rsid w:val="00782DEA"/>
    <w:rsid w:val="00785438"/>
    <w:rsid w:val="0078591F"/>
    <w:rsid w:val="00785EE0"/>
    <w:rsid w:val="007870D3"/>
    <w:rsid w:val="0078726A"/>
    <w:rsid w:val="00791465"/>
    <w:rsid w:val="00794A9A"/>
    <w:rsid w:val="00794C7D"/>
    <w:rsid w:val="00795887"/>
    <w:rsid w:val="007958C9"/>
    <w:rsid w:val="00797068"/>
    <w:rsid w:val="007A037B"/>
    <w:rsid w:val="007A1C0F"/>
    <w:rsid w:val="007A42F7"/>
    <w:rsid w:val="007A5FCC"/>
    <w:rsid w:val="007A78E3"/>
    <w:rsid w:val="007A7DEB"/>
    <w:rsid w:val="007B07A5"/>
    <w:rsid w:val="007B4922"/>
    <w:rsid w:val="007C30BE"/>
    <w:rsid w:val="007C76B2"/>
    <w:rsid w:val="007D17D1"/>
    <w:rsid w:val="007D4D4C"/>
    <w:rsid w:val="007D59C3"/>
    <w:rsid w:val="007E6266"/>
    <w:rsid w:val="007E7363"/>
    <w:rsid w:val="007F49AE"/>
    <w:rsid w:val="007F63B1"/>
    <w:rsid w:val="007F758C"/>
    <w:rsid w:val="008043E3"/>
    <w:rsid w:val="00810D59"/>
    <w:rsid w:val="00815D03"/>
    <w:rsid w:val="00816152"/>
    <w:rsid w:val="00817586"/>
    <w:rsid w:val="008323E0"/>
    <w:rsid w:val="00832AAB"/>
    <w:rsid w:val="008343BE"/>
    <w:rsid w:val="00834FFD"/>
    <w:rsid w:val="0084082E"/>
    <w:rsid w:val="00851CA6"/>
    <w:rsid w:val="00852B5C"/>
    <w:rsid w:val="00853C99"/>
    <w:rsid w:val="00854FC0"/>
    <w:rsid w:val="0085528C"/>
    <w:rsid w:val="00873325"/>
    <w:rsid w:val="0088180F"/>
    <w:rsid w:val="008858B7"/>
    <w:rsid w:val="008A0D13"/>
    <w:rsid w:val="008A110B"/>
    <w:rsid w:val="008A3BD2"/>
    <w:rsid w:val="008A4FA4"/>
    <w:rsid w:val="008A5CE8"/>
    <w:rsid w:val="008B068D"/>
    <w:rsid w:val="008B0A1E"/>
    <w:rsid w:val="008B4B81"/>
    <w:rsid w:val="008C0CE1"/>
    <w:rsid w:val="008C2752"/>
    <w:rsid w:val="008D5C1B"/>
    <w:rsid w:val="008E4505"/>
    <w:rsid w:val="008E5D2E"/>
    <w:rsid w:val="008F0E5B"/>
    <w:rsid w:val="0090226F"/>
    <w:rsid w:val="00902E19"/>
    <w:rsid w:val="00903253"/>
    <w:rsid w:val="00904841"/>
    <w:rsid w:val="009065AA"/>
    <w:rsid w:val="009076E5"/>
    <w:rsid w:val="00910D37"/>
    <w:rsid w:val="00915060"/>
    <w:rsid w:val="009241AE"/>
    <w:rsid w:val="009245AC"/>
    <w:rsid w:val="009260B5"/>
    <w:rsid w:val="0093042A"/>
    <w:rsid w:val="00932592"/>
    <w:rsid w:val="009325E9"/>
    <w:rsid w:val="00933006"/>
    <w:rsid w:val="00933D7F"/>
    <w:rsid w:val="009368F5"/>
    <w:rsid w:val="00950045"/>
    <w:rsid w:val="0095180A"/>
    <w:rsid w:val="0095256C"/>
    <w:rsid w:val="00963A96"/>
    <w:rsid w:val="0096680D"/>
    <w:rsid w:val="009741DB"/>
    <w:rsid w:val="0097507A"/>
    <w:rsid w:val="00977742"/>
    <w:rsid w:val="009827A6"/>
    <w:rsid w:val="009929CD"/>
    <w:rsid w:val="0099386C"/>
    <w:rsid w:val="0099578B"/>
    <w:rsid w:val="009968F1"/>
    <w:rsid w:val="009A0441"/>
    <w:rsid w:val="009A29E2"/>
    <w:rsid w:val="009A2C1A"/>
    <w:rsid w:val="009A32D2"/>
    <w:rsid w:val="009A3990"/>
    <w:rsid w:val="009A4232"/>
    <w:rsid w:val="009B17FE"/>
    <w:rsid w:val="009B2537"/>
    <w:rsid w:val="009B4D7F"/>
    <w:rsid w:val="009B6B83"/>
    <w:rsid w:val="009B6CA5"/>
    <w:rsid w:val="009C21A0"/>
    <w:rsid w:val="009C69AD"/>
    <w:rsid w:val="009C6FB3"/>
    <w:rsid w:val="009C756F"/>
    <w:rsid w:val="009C764A"/>
    <w:rsid w:val="009D044E"/>
    <w:rsid w:val="009D263B"/>
    <w:rsid w:val="009D6FB2"/>
    <w:rsid w:val="009D727E"/>
    <w:rsid w:val="009D776C"/>
    <w:rsid w:val="009E3027"/>
    <w:rsid w:val="009E33EC"/>
    <w:rsid w:val="00A00CAC"/>
    <w:rsid w:val="00A0158B"/>
    <w:rsid w:val="00A01B54"/>
    <w:rsid w:val="00A04CD7"/>
    <w:rsid w:val="00A058C1"/>
    <w:rsid w:val="00A1289E"/>
    <w:rsid w:val="00A151AD"/>
    <w:rsid w:val="00A20842"/>
    <w:rsid w:val="00A24DB5"/>
    <w:rsid w:val="00A269F8"/>
    <w:rsid w:val="00A27875"/>
    <w:rsid w:val="00A37028"/>
    <w:rsid w:val="00A37206"/>
    <w:rsid w:val="00A379AA"/>
    <w:rsid w:val="00A425B7"/>
    <w:rsid w:val="00A47B0E"/>
    <w:rsid w:val="00A50F54"/>
    <w:rsid w:val="00A6065A"/>
    <w:rsid w:val="00A6179C"/>
    <w:rsid w:val="00A63C0C"/>
    <w:rsid w:val="00A64B75"/>
    <w:rsid w:val="00A716BD"/>
    <w:rsid w:val="00A73472"/>
    <w:rsid w:val="00A741D2"/>
    <w:rsid w:val="00A76AE7"/>
    <w:rsid w:val="00A84A07"/>
    <w:rsid w:val="00A8540B"/>
    <w:rsid w:val="00A866B8"/>
    <w:rsid w:val="00A96450"/>
    <w:rsid w:val="00A96BE7"/>
    <w:rsid w:val="00A9797F"/>
    <w:rsid w:val="00AA081B"/>
    <w:rsid w:val="00AA280E"/>
    <w:rsid w:val="00AA2EBF"/>
    <w:rsid w:val="00AA3908"/>
    <w:rsid w:val="00AA500F"/>
    <w:rsid w:val="00AB04E1"/>
    <w:rsid w:val="00AD1FFC"/>
    <w:rsid w:val="00AD5D92"/>
    <w:rsid w:val="00AD6A8F"/>
    <w:rsid w:val="00AD71D3"/>
    <w:rsid w:val="00B050D4"/>
    <w:rsid w:val="00B06815"/>
    <w:rsid w:val="00B108F5"/>
    <w:rsid w:val="00B12D81"/>
    <w:rsid w:val="00B15511"/>
    <w:rsid w:val="00B16B63"/>
    <w:rsid w:val="00B27209"/>
    <w:rsid w:val="00B273E3"/>
    <w:rsid w:val="00B30B0C"/>
    <w:rsid w:val="00B31B83"/>
    <w:rsid w:val="00B31C75"/>
    <w:rsid w:val="00B327A1"/>
    <w:rsid w:val="00B32B3B"/>
    <w:rsid w:val="00B343E1"/>
    <w:rsid w:val="00B4261D"/>
    <w:rsid w:val="00B43DAA"/>
    <w:rsid w:val="00B45EF1"/>
    <w:rsid w:val="00B504FC"/>
    <w:rsid w:val="00B54A74"/>
    <w:rsid w:val="00B54A9E"/>
    <w:rsid w:val="00B5591A"/>
    <w:rsid w:val="00B559AB"/>
    <w:rsid w:val="00B64B93"/>
    <w:rsid w:val="00B67DCE"/>
    <w:rsid w:val="00B75B86"/>
    <w:rsid w:val="00B75D9D"/>
    <w:rsid w:val="00B77289"/>
    <w:rsid w:val="00B77675"/>
    <w:rsid w:val="00B92DD1"/>
    <w:rsid w:val="00B93048"/>
    <w:rsid w:val="00B952DC"/>
    <w:rsid w:val="00B96AAE"/>
    <w:rsid w:val="00B97608"/>
    <w:rsid w:val="00BA21EA"/>
    <w:rsid w:val="00BA4DA9"/>
    <w:rsid w:val="00BA7AA7"/>
    <w:rsid w:val="00BB0719"/>
    <w:rsid w:val="00BB76F2"/>
    <w:rsid w:val="00BC2F8D"/>
    <w:rsid w:val="00BC6D4F"/>
    <w:rsid w:val="00BD1935"/>
    <w:rsid w:val="00BD45EE"/>
    <w:rsid w:val="00BE4D7F"/>
    <w:rsid w:val="00BE7C2C"/>
    <w:rsid w:val="00BF1BED"/>
    <w:rsid w:val="00BF33C7"/>
    <w:rsid w:val="00C03D36"/>
    <w:rsid w:val="00C04D45"/>
    <w:rsid w:val="00C11245"/>
    <w:rsid w:val="00C14712"/>
    <w:rsid w:val="00C24274"/>
    <w:rsid w:val="00C25163"/>
    <w:rsid w:val="00C32439"/>
    <w:rsid w:val="00C51E11"/>
    <w:rsid w:val="00C5301D"/>
    <w:rsid w:val="00C57027"/>
    <w:rsid w:val="00C5791B"/>
    <w:rsid w:val="00C61A0A"/>
    <w:rsid w:val="00C640BA"/>
    <w:rsid w:val="00C70DB8"/>
    <w:rsid w:val="00C72954"/>
    <w:rsid w:val="00C72FA9"/>
    <w:rsid w:val="00C73D0B"/>
    <w:rsid w:val="00C83667"/>
    <w:rsid w:val="00C87F58"/>
    <w:rsid w:val="00C941B3"/>
    <w:rsid w:val="00C94B1E"/>
    <w:rsid w:val="00CA1550"/>
    <w:rsid w:val="00CA215A"/>
    <w:rsid w:val="00CA318D"/>
    <w:rsid w:val="00CB18DF"/>
    <w:rsid w:val="00CB2784"/>
    <w:rsid w:val="00CB31C3"/>
    <w:rsid w:val="00CC3441"/>
    <w:rsid w:val="00CC3637"/>
    <w:rsid w:val="00CD1028"/>
    <w:rsid w:val="00CE6AB0"/>
    <w:rsid w:val="00D02A6A"/>
    <w:rsid w:val="00D043EC"/>
    <w:rsid w:val="00D06BC6"/>
    <w:rsid w:val="00D1560C"/>
    <w:rsid w:val="00D200F9"/>
    <w:rsid w:val="00D2535A"/>
    <w:rsid w:val="00D26BE9"/>
    <w:rsid w:val="00D26DED"/>
    <w:rsid w:val="00D27404"/>
    <w:rsid w:val="00D27F6A"/>
    <w:rsid w:val="00D300E7"/>
    <w:rsid w:val="00D33432"/>
    <w:rsid w:val="00D40EEE"/>
    <w:rsid w:val="00D41CC0"/>
    <w:rsid w:val="00D42B5D"/>
    <w:rsid w:val="00D43F08"/>
    <w:rsid w:val="00D51D4A"/>
    <w:rsid w:val="00D60F06"/>
    <w:rsid w:val="00D62080"/>
    <w:rsid w:val="00D84644"/>
    <w:rsid w:val="00D84F15"/>
    <w:rsid w:val="00D860AD"/>
    <w:rsid w:val="00D870B9"/>
    <w:rsid w:val="00D87B85"/>
    <w:rsid w:val="00D93A40"/>
    <w:rsid w:val="00D93E10"/>
    <w:rsid w:val="00D958B7"/>
    <w:rsid w:val="00D96681"/>
    <w:rsid w:val="00D9689E"/>
    <w:rsid w:val="00DA15C0"/>
    <w:rsid w:val="00DA1ECC"/>
    <w:rsid w:val="00DA3B38"/>
    <w:rsid w:val="00DA57D5"/>
    <w:rsid w:val="00DB2637"/>
    <w:rsid w:val="00DB334E"/>
    <w:rsid w:val="00DB3816"/>
    <w:rsid w:val="00DC2633"/>
    <w:rsid w:val="00DC3776"/>
    <w:rsid w:val="00DC52CB"/>
    <w:rsid w:val="00DC66E6"/>
    <w:rsid w:val="00DD0A8E"/>
    <w:rsid w:val="00DE1455"/>
    <w:rsid w:val="00DE17D0"/>
    <w:rsid w:val="00DE3449"/>
    <w:rsid w:val="00DE6006"/>
    <w:rsid w:val="00DE7B44"/>
    <w:rsid w:val="00DF2410"/>
    <w:rsid w:val="00DF3DC5"/>
    <w:rsid w:val="00E03AAE"/>
    <w:rsid w:val="00E06C4C"/>
    <w:rsid w:val="00E0749B"/>
    <w:rsid w:val="00E115A1"/>
    <w:rsid w:val="00E1416A"/>
    <w:rsid w:val="00E161ED"/>
    <w:rsid w:val="00E20A83"/>
    <w:rsid w:val="00E232FE"/>
    <w:rsid w:val="00E32E92"/>
    <w:rsid w:val="00E37832"/>
    <w:rsid w:val="00E4305F"/>
    <w:rsid w:val="00E45FBA"/>
    <w:rsid w:val="00E56524"/>
    <w:rsid w:val="00E61DD1"/>
    <w:rsid w:val="00E639D4"/>
    <w:rsid w:val="00E661D5"/>
    <w:rsid w:val="00E70183"/>
    <w:rsid w:val="00E70AD1"/>
    <w:rsid w:val="00E713A7"/>
    <w:rsid w:val="00E71B85"/>
    <w:rsid w:val="00E71D23"/>
    <w:rsid w:val="00E72E97"/>
    <w:rsid w:val="00E730C6"/>
    <w:rsid w:val="00E7345F"/>
    <w:rsid w:val="00E83764"/>
    <w:rsid w:val="00E92FB4"/>
    <w:rsid w:val="00E93179"/>
    <w:rsid w:val="00E95304"/>
    <w:rsid w:val="00EA4AEC"/>
    <w:rsid w:val="00EA766B"/>
    <w:rsid w:val="00EB0593"/>
    <w:rsid w:val="00EB12B9"/>
    <w:rsid w:val="00EB332F"/>
    <w:rsid w:val="00EB3B02"/>
    <w:rsid w:val="00EB7550"/>
    <w:rsid w:val="00EC290F"/>
    <w:rsid w:val="00EC6863"/>
    <w:rsid w:val="00ED413E"/>
    <w:rsid w:val="00ED5078"/>
    <w:rsid w:val="00EE11CE"/>
    <w:rsid w:val="00EE35F3"/>
    <w:rsid w:val="00EE3ECC"/>
    <w:rsid w:val="00EF4E43"/>
    <w:rsid w:val="00EF53A9"/>
    <w:rsid w:val="00EF5B7A"/>
    <w:rsid w:val="00EF7591"/>
    <w:rsid w:val="00F009EC"/>
    <w:rsid w:val="00F0270E"/>
    <w:rsid w:val="00F03EDE"/>
    <w:rsid w:val="00F04951"/>
    <w:rsid w:val="00F071FA"/>
    <w:rsid w:val="00F108F0"/>
    <w:rsid w:val="00F10E3F"/>
    <w:rsid w:val="00F11F0A"/>
    <w:rsid w:val="00F258F6"/>
    <w:rsid w:val="00F301AE"/>
    <w:rsid w:val="00F304F6"/>
    <w:rsid w:val="00F30F89"/>
    <w:rsid w:val="00F343A3"/>
    <w:rsid w:val="00F34A91"/>
    <w:rsid w:val="00F444C7"/>
    <w:rsid w:val="00F5501E"/>
    <w:rsid w:val="00F56B94"/>
    <w:rsid w:val="00F608A8"/>
    <w:rsid w:val="00F62D25"/>
    <w:rsid w:val="00F64965"/>
    <w:rsid w:val="00F65D9D"/>
    <w:rsid w:val="00F67C7C"/>
    <w:rsid w:val="00F71DA9"/>
    <w:rsid w:val="00F73A3B"/>
    <w:rsid w:val="00F746D9"/>
    <w:rsid w:val="00F82334"/>
    <w:rsid w:val="00F83663"/>
    <w:rsid w:val="00F92E6A"/>
    <w:rsid w:val="00F93D0F"/>
    <w:rsid w:val="00F94DB1"/>
    <w:rsid w:val="00F955E9"/>
    <w:rsid w:val="00FA0FB9"/>
    <w:rsid w:val="00FB053D"/>
    <w:rsid w:val="00FB1C4D"/>
    <w:rsid w:val="00FB1DFB"/>
    <w:rsid w:val="00FB3DE6"/>
    <w:rsid w:val="00FB4C25"/>
    <w:rsid w:val="00FC5FD6"/>
    <w:rsid w:val="00FD48CF"/>
    <w:rsid w:val="00FD6F42"/>
    <w:rsid w:val="00FD77BE"/>
    <w:rsid w:val="00FE2D55"/>
    <w:rsid w:val="00FE72CC"/>
    <w:rsid w:val="00FF1273"/>
    <w:rsid w:val="00FF71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773F1A-81E3-4FD7-9D68-EEE3BF88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8175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F352D"/>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99"/>
    <w:semiHidden/>
    <w:unhideWhenUsed/>
    <w:rsid w:val="00A058C1"/>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A058C1"/>
    <w:rPr>
      <w:rFonts w:ascii="Calibri" w:eastAsia="Calibri" w:hAnsi="Calibri" w:cs="Times New Roman"/>
    </w:rPr>
  </w:style>
  <w:style w:type="character" w:customStyle="1" w:styleId="DescripcinCar">
    <w:name w:val="Descripción Car"/>
    <w:aliases w:val="Epígrafe 2 Car"/>
    <w:basedOn w:val="Fuentedeprrafopredeter"/>
    <w:link w:val="Descripcin"/>
    <w:uiPriority w:val="99"/>
    <w:locked/>
    <w:rsid w:val="00A058C1"/>
    <w:rPr>
      <w:rFonts w:eastAsiaTheme="majorEastAsia" w:cstheme="minorHAnsi"/>
      <w:b/>
      <w:color w:val="2E74B5" w:themeColor="accent1" w:themeShade="BF"/>
      <w:sz w:val="18"/>
      <w:szCs w:val="20"/>
    </w:rPr>
  </w:style>
  <w:style w:type="paragraph" w:styleId="Descripcin">
    <w:name w:val="caption"/>
    <w:aliases w:val="Epígrafe 2"/>
    <w:basedOn w:val="Ttulo2"/>
    <w:next w:val="Normal"/>
    <w:link w:val="DescripcinCar"/>
    <w:uiPriority w:val="99"/>
    <w:unhideWhenUsed/>
    <w:qFormat/>
    <w:rsid w:val="00A058C1"/>
    <w:pPr>
      <w:numPr>
        <w:ilvl w:val="0"/>
        <w:numId w:val="0"/>
      </w:numPr>
      <w:jc w:val="left"/>
    </w:pPr>
    <w:rPr>
      <w:rFonts w:asciiTheme="minorHAnsi" w:eastAsiaTheme="majorEastAsia" w:hAnsiTheme="minorHAnsi" w:cstheme="minorHAnsi"/>
      <w:color w:val="2E74B5" w:themeColor="accent1" w:themeShade="BF"/>
      <w:sz w:val="18"/>
      <w:szCs w:val="20"/>
    </w:rPr>
  </w:style>
  <w:style w:type="table" w:styleId="Cuadrculadetablaclara">
    <w:name w:val="Grid Table Light"/>
    <w:basedOn w:val="Tablanormal"/>
    <w:uiPriority w:val="40"/>
    <w:rsid w:val="00D253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37727"/>
  </w:style>
  <w:style w:type="table" w:styleId="Tabladecuadrcula4-nfasis3">
    <w:name w:val="Grid Table 4 Accent 3"/>
    <w:basedOn w:val="Tablanormal"/>
    <w:uiPriority w:val="49"/>
    <w:rsid w:val="009325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7663">
      <w:bodyDiv w:val="1"/>
      <w:marLeft w:val="0"/>
      <w:marRight w:val="0"/>
      <w:marTop w:val="0"/>
      <w:marBottom w:val="0"/>
      <w:divBdr>
        <w:top w:val="none" w:sz="0" w:space="0" w:color="auto"/>
        <w:left w:val="none" w:sz="0" w:space="0" w:color="auto"/>
        <w:bottom w:val="none" w:sz="0" w:space="0" w:color="auto"/>
        <w:right w:val="none" w:sz="0" w:space="0" w:color="auto"/>
      </w:divBdr>
    </w:div>
    <w:div w:id="252668784">
      <w:bodyDiv w:val="1"/>
      <w:marLeft w:val="0"/>
      <w:marRight w:val="0"/>
      <w:marTop w:val="0"/>
      <w:marBottom w:val="0"/>
      <w:divBdr>
        <w:top w:val="none" w:sz="0" w:space="0" w:color="auto"/>
        <w:left w:val="none" w:sz="0" w:space="0" w:color="auto"/>
        <w:bottom w:val="none" w:sz="0" w:space="0" w:color="auto"/>
        <w:right w:val="none" w:sz="0" w:space="0" w:color="auto"/>
      </w:divBdr>
    </w:div>
    <w:div w:id="268125167">
      <w:bodyDiv w:val="1"/>
      <w:marLeft w:val="0"/>
      <w:marRight w:val="0"/>
      <w:marTop w:val="0"/>
      <w:marBottom w:val="0"/>
      <w:divBdr>
        <w:top w:val="none" w:sz="0" w:space="0" w:color="auto"/>
        <w:left w:val="none" w:sz="0" w:space="0" w:color="auto"/>
        <w:bottom w:val="none" w:sz="0" w:space="0" w:color="auto"/>
        <w:right w:val="none" w:sz="0" w:space="0" w:color="auto"/>
      </w:divBdr>
    </w:div>
    <w:div w:id="297880921">
      <w:bodyDiv w:val="1"/>
      <w:marLeft w:val="0"/>
      <w:marRight w:val="0"/>
      <w:marTop w:val="0"/>
      <w:marBottom w:val="0"/>
      <w:divBdr>
        <w:top w:val="none" w:sz="0" w:space="0" w:color="auto"/>
        <w:left w:val="none" w:sz="0" w:space="0" w:color="auto"/>
        <w:bottom w:val="none" w:sz="0" w:space="0" w:color="auto"/>
        <w:right w:val="none" w:sz="0" w:space="0" w:color="auto"/>
      </w:divBdr>
    </w:div>
    <w:div w:id="494154705">
      <w:bodyDiv w:val="1"/>
      <w:marLeft w:val="0"/>
      <w:marRight w:val="0"/>
      <w:marTop w:val="0"/>
      <w:marBottom w:val="0"/>
      <w:divBdr>
        <w:top w:val="none" w:sz="0" w:space="0" w:color="auto"/>
        <w:left w:val="none" w:sz="0" w:space="0" w:color="auto"/>
        <w:bottom w:val="none" w:sz="0" w:space="0" w:color="auto"/>
        <w:right w:val="none" w:sz="0" w:space="0" w:color="auto"/>
      </w:divBdr>
    </w:div>
    <w:div w:id="590355059">
      <w:bodyDiv w:val="1"/>
      <w:marLeft w:val="0"/>
      <w:marRight w:val="0"/>
      <w:marTop w:val="0"/>
      <w:marBottom w:val="0"/>
      <w:divBdr>
        <w:top w:val="none" w:sz="0" w:space="0" w:color="auto"/>
        <w:left w:val="none" w:sz="0" w:space="0" w:color="auto"/>
        <w:bottom w:val="none" w:sz="0" w:space="0" w:color="auto"/>
        <w:right w:val="none" w:sz="0" w:space="0" w:color="auto"/>
      </w:divBdr>
    </w:div>
    <w:div w:id="594938849">
      <w:bodyDiv w:val="1"/>
      <w:marLeft w:val="0"/>
      <w:marRight w:val="0"/>
      <w:marTop w:val="0"/>
      <w:marBottom w:val="0"/>
      <w:divBdr>
        <w:top w:val="none" w:sz="0" w:space="0" w:color="auto"/>
        <w:left w:val="none" w:sz="0" w:space="0" w:color="auto"/>
        <w:bottom w:val="none" w:sz="0" w:space="0" w:color="auto"/>
        <w:right w:val="none" w:sz="0" w:space="0" w:color="auto"/>
      </w:divBdr>
    </w:div>
    <w:div w:id="622199865">
      <w:bodyDiv w:val="1"/>
      <w:marLeft w:val="0"/>
      <w:marRight w:val="0"/>
      <w:marTop w:val="0"/>
      <w:marBottom w:val="0"/>
      <w:divBdr>
        <w:top w:val="none" w:sz="0" w:space="0" w:color="auto"/>
        <w:left w:val="none" w:sz="0" w:space="0" w:color="auto"/>
        <w:bottom w:val="none" w:sz="0" w:space="0" w:color="auto"/>
        <w:right w:val="none" w:sz="0" w:space="0" w:color="auto"/>
      </w:divBdr>
    </w:div>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772672218">
      <w:bodyDiv w:val="1"/>
      <w:marLeft w:val="0"/>
      <w:marRight w:val="0"/>
      <w:marTop w:val="0"/>
      <w:marBottom w:val="0"/>
      <w:divBdr>
        <w:top w:val="none" w:sz="0" w:space="0" w:color="auto"/>
        <w:left w:val="none" w:sz="0" w:space="0" w:color="auto"/>
        <w:bottom w:val="none" w:sz="0" w:space="0" w:color="auto"/>
        <w:right w:val="none" w:sz="0" w:space="0" w:color="auto"/>
      </w:divBdr>
    </w:div>
    <w:div w:id="832648946">
      <w:bodyDiv w:val="1"/>
      <w:marLeft w:val="0"/>
      <w:marRight w:val="0"/>
      <w:marTop w:val="0"/>
      <w:marBottom w:val="0"/>
      <w:divBdr>
        <w:top w:val="none" w:sz="0" w:space="0" w:color="auto"/>
        <w:left w:val="none" w:sz="0" w:space="0" w:color="auto"/>
        <w:bottom w:val="none" w:sz="0" w:space="0" w:color="auto"/>
        <w:right w:val="none" w:sz="0" w:space="0" w:color="auto"/>
      </w:divBdr>
    </w:div>
    <w:div w:id="836964476">
      <w:bodyDiv w:val="1"/>
      <w:marLeft w:val="0"/>
      <w:marRight w:val="0"/>
      <w:marTop w:val="0"/>
      <w:marBottom w:val="0"/>
      <w:divBdr>
        <w:top w:val="none" w:sz="0" w:space="0" w:color="auto"/>
        <w:left w:val="none" w:sz="0" w:space="0" w:color="auto"/>
        <w:bottom w:val="none" w:sz="0" w:space="0" w:color="auto"/>
        <w:right w:val="none" w:sz="0" w:space="0" w:color="auto"/>
      </w:divBdr>
    </w:div>
    <w:div w:id="851070576">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3781597">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1027870607">
      <w:bodyDiv w:val="1"/>
      <w:marLeft w:val="0"/>
      <w:marRight w:val="0"/>
      <w:marTop w:val="0"/>
      <w:marBottom w:val="0"/>
      <w:divBdr>
        <w:top w:val="none" w:sz="0" w:space="0" w:color="auto"/>
        <w:left w:val="none" w:sz="0" w:space="0" w:color="auto"/>
        <w:bottom w:val="none" w:sz="0" w:space="0" w:color="auto"/>
        <w:right w:val="none" w:sz="0" w:space="0" w:color="auto"/>
      </w:divBdr>
    </w:div>
    <w:div w:id="1051853547">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371613546">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518497976">
      <w:bodyDiv w:val="1"/>
      <w:marLeft w:val="0"/>
      <w:marRight w:val="0"/>
      <w:marTop w:val="0"/>
      <w:marBottom w:val="0"/>
      <w:divBdr>
        <w:top w:val="none" w:sz="0" w:space="0" w:color="auto"/>
        <w:left w:val="none" w:sz="0" w:space="0" w:color="auto"/>
        <w:bottom w:val="none" w:sz="0" w:space="0" w:color="auto"/>
        <w:right w:val="none" w:sz="0" w:space="0" w:color="auto"/>
      </w:divBdr>
    </w:div>
    <w:div w:id="1532107065">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gutierr@codelco.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Zra4A33BMvyunQYFVE4/pQdXUDkVAvefQPXzoe4jJjU=</DigestValue>
    </Reference>
    <Reference Type="http://www.w3.org/2000/09/xmldsig#Object" URI="#idOfficeObject">
      <DigestMethod Algorithm="http://www.w3.org/2001/04/xmlenc#sha256"/>
      <DigestValue>mpcTd6Ri2lBT+Dp+WXhMpV1pbdd2MK7oslwwFm8XT6g=</DigestValue>
    </Reference>
    <Reference Type="http://uri.etsi.org/01903#SignedProperties" URI="#idSignedProperties">
      <Transforms>
        <Transform Algorithm="http://www.w3.org/TR/2001/REC-xml-c14n-20010315"/>
      </Transforms>
      <DigestMethod Algorithm="http://www.w3.org/2001/04/xmlenc#sha256"/>
      <DigestValue>GXBqy/3U+3z98TEp6IYREE+XmiXtW244jnpBCopTjmE=</DigestValue>
    </Reference>
    <Reference Type="http://www.w3.org/2000/09/xmldsig#Object" URI="#idValidSigLnImg">
      <DigestMethod Algorithm="http://www.w3.org/2001/04/xmlenc#sha256"/>
      <DigestValue>FgBkkKJI+FNz+EPAlwUqFFVzW5IprfkYivo0erhutYo=</DigestValue>
    </Reference>
    <Reference Type="http://www.w3.org/2000/09/xmldsig#Object" URI="#idInvalidSigLnImg">
      <DigestMethod Algorithm="http://www.w3.org/2001/04/xmlenc#sha256"/>
      <DigestValue>IyM60zcmbUD6TKxD9GA+xYd50TT5OS5ok1WjsYbTik8=</DigestValue>
    </Reference>
  </SignedInfo>
  <SignatureValue>WWEkl1HEcruOA6i52h7tLWE2sadPF2pw1yOyLf1Of5F8iU74IRTpHRDknB851pOkyvvUUcqx6nQF
i8KvjWf5+ZUFYLN+6JeDTrUnfPC5miGSha/Ji8TxLC+5Y6tSm7YQrDxummy8NH0vS6tV9f27gWBN
nUW5vKXcGq8UFRTdpMch3B1YHJQt1hrlEcy2yw/6hmxa+DR2UcYht03bhPUOrr4o7IlSZY8a9sL6
24gJzCwVUugWBHGXAuYYcmUtItV9WQgz9snGT9rxjHan0/ePdHqosZwTR+ZP+b8/TZThG1o+JDMh
6pbItonhkyhyvXF7R6AZ1nZAdZ30eudvhF/wmQ==</SignatureValue>
  <KeyInfo>
    <X509Data>
      <X509Certificate>MIIHMjCCBhqgAwIBAgIQARxyjuU8KcDxzu7vRWeh/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pghkgBhvhFAQYJBAMBAf8wHQYDVR0lBBYwFAYIKwYBBQUHAwIGCCsGAQUFBwMEMCMGA1UdEgQcMBqgGAYIKwYBBAHBAQKgDBYKOTk1NTE3NDAtSzANBgkqhkiG9w0BAQsFAAOCAQEACOxiWJsIpeQ3crkcQX3LmiMEx07GkO55BXXkODeSKHOv6mD7QHBFf7NG+dxfrtEGnvuag+9xrq+OMbzoaYlL9WpcYpMRrW0bypI0LGSF24Uktv04B7xngOjz9NgwHg//8cImRnE7ua81+yoi9VoNRi8YuJ3EGbxR326MWy6tlnng3bx0i3fgEygkaYVjLgrHiZTN/J7YzvrmZi5Z8NfWHrS+pYj98z2i/RTt/LcLCyy4QKQk/tf+xOixHQKrRG2cdqCq4vNcSFrR4U0hYAS65ILRHoFv8y36cDQxkwvm3lbkDx73aUWrfWsTuNa5N6xtA197gLTV5kkTemiMYlwx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8uYvRW8gIo/rzJ8nblSAP+YFDw14NsYqNdfM8SYIHWA=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eohZH7lhnYS/7rPrNM6r8tBEwl5szZoTrg/rk4ei+Wc=</DigestValue>
      </Reference>
      <Reference URI="/word/endnotes.xml?ContentType=application/vnd.openxmlformats-officedocument.wordprocessingml.endnotes+xml">
        <DigestMethod Algorithm="http://www.w3.org/2001/04/xmlenc#sha256"/>
        <DigestValue>GhqpWDy8igA5+jPVmsM+83jXtrRyUMESJAzVA+RYTpQ=</DigestValue>
      </Reference>
      <Reference URI="/word/fontTable.xml?ContentType=application/vnd.openxmlformats-officedocument.wordprocessingml.fontTable+xml">
        <DigestMethod Algorithm="http://www.w3.org/2001/04/xmlenc#sha256"/>
        <DigestValue>LEVOot8Uan2rfaExRurEqxzsvIRvUhxAHXxVGaqXRJM=</DigestValue>
      </Reference>
      <Reference URI="/word/footer1.xml?ContentType=application/vnd.openxmlformats-officedocument.wordprocessingml.footer+xml">
        <DigestMethod Algorithm="http://www.w3.org/2001/04/xmlenc#sha256"/>
        <DigestValue>YXZm+8jwySEGyyVUIeR8gmZ6cKDFU1i7jlT6Y8R8h0w=</DigestValue>
      </Reference>
      <Reference URI="/word/footer2.xml?ContentType=application/vnd.openxmlformats-officedocument.wordprocessingml.footer+xml">
        <DigestMethod Algorithm="http://www.w3.org/2001/04/xmlenc#sha256"/>
        <DigestValue>wMNZkEQcZ+tyk8H/lB3p/wcwsnZNsylLP30pr9LYpIE=</DigestValue>
      </Reference>
      <Reference URI="/word/footnotes.xml?ContentType=application/vnd.openxmlformats-officedocument.wordprocessingml.footnotes+xml">
        <DigestMethod Algorithm="http://www.w3.org/2001/04/xmlenc#sha256"/>
        <DigestValue>m6E+QlgxTkAioLRgwAxwqVh1OuaDaTS1hUJb+pAjqMc=</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sjOmVXV97JA3EviqoJWs2TjXtZrFhRv88CxgzyudrEc=</DigestValue>
      </Reference>
      <Reference URI="/word/media/image3.emf?ContentType=image/x-emf">
        <DigestMethod Algorithm="http://www.w3.org/2001/04/xmlenc#sha256"/>
        <DigestValue>1dB3VIIJGhjLoM9YPLCHrWHHIK3LMNznsjCbAuGcBHU=</DigestValue>
      </Reference>
      <Reference URI="/word/media/image4.emf?ContentType=image/x-emf">
        <DigestMethod Algorithm="http://www.w3.org/2001/04/xmlenc#sha256"/>
        <DigestValue>ADoEuyeOmPT7FshmYDLMnfpHHwVHAJrlfDgqixK6mDA=</DigestValue>
      </Reference>
      <Reference URI="/word/media/image5.emf?ContentType=image/x-emf">
        <DigestMethod Algorithm="http://www.w3.org/2001/04/xmlenc#sha256"/>
        <DigestValue>K3l6290ww+RhXHBm62d7HmqgUBx8EwqLB/1HcgLkAsc=</DigestValue>
      </Reference>
      <Reference URI="/word/numbering.xml?ContentType=application/vnd.openxmlformats-officedocument.wordprocessingml.numbering+xml">
        <DigestMethod Algorithm="http://www.w3.org/2001/04/xmlenc#sha256"/>
        <DigestValue>BDQQP2aDYLIhPsbz+t0PlYRV9cmjvGdSKNVPfT6w7/A=</DigestValue>
      </Reference>
      <Reference URI="/word/settings.xml?ContentType=application/vnd.openxmlformats-officedocument.wordprocessingml.settings+xml">
        <DigestMethod Algorithm="http://www.w3.org/2001/04/xmlenc#sha256"/>
        <DigestValue>2iovvulEFdOjGKtqV+s6vfmG9ASJ2b0nP6s0K4udOqw=</DigestValue>
      </Reference>
      <Reference URI="/word/styles.xml?ContentType=application/vnd.openxmlformats-officedocument.wordprocessingml.styles+xml">
        <DigestMethod Algorithm="http://www.w3.org/2001/04/xmlenc#sha256"/>
        <DigestValue>/p5YDDmIKFK8k+MzLcjH7vHlTJK4JPKQOh3YzYlpLlg=</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+kqxAuLzIEjAYuCzPqnjVa0Azc2kn0yMQYa9+uXYwhc=</DigestValue>
      </Reference>
    </Manifest>
    <SignatureProperties>
      <SignatureProperty Id="idSignatureTime" Target="#idPackageSignature">
        <mdssi:SignatureTime xmlns:mdssi="http://schemas.openxmlformats.org/package/2006/digital-signature">
          <mdssi:Format>YYYY-MM-DDThh:mm:ssTZD</mdssi:Format>
          <mdssi:Value>2017-10-23T12:24:20Z</mdssi:Value>
        </mdssi:SignatureTime>
      </SignatureProperty>
    </SignatureProperties>
  </Object>
  <Object Id="idOfficeObject">
    <SignatureProperties>
      <SignatureProperty Id="idOfficeV1Details" Target="#idPackageSignature">
        <SignatureInfoV1 xmlns="http://schemas.microsoft.com/office/2006/digsig">
          <SetupID>{EBE3F9E8-6525-4F93-A024-5B867D33FD9C}</SetupID>
          <SignatureText/>
          <SignatureImage>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f5xz/3//f/9//3//f/9//3//f/9//3//f/9//3//f/9//3//f/9//3//f/9//3//f/9//3//f/9//3//f/9//3//f/9//3//f/9//3//f/9//3//f/9//3//f/9//3//f/9//3//f/9//3//f/9//3//f/9//3//f/9//3//f/9//3//f/9//3//f/9//3//f/9//3//f/9//3//f/9//3//f/9//3//f/9//3//f/9//3//f/9//3//f/9//3//f/9//3//f/9//3//f/9//3//f/9//3//f/9//3//f/9//3//f/9//3//f/9//3//f/9//3//f/9//3//f/9//3//f/9//3//f/9//3//f/9//3//f/9//3//f/9//3//f/9//3//f/9//3//f/9//3//f/9//3//f/9//3//f/9//3//f/9//3//f/9//3//f/9//3//f/9//3//f/9//3//f/9//3//f/9//3//f/9//3//f/9//3//f/9//3//f/9//3//f/9//3//f/9/OWf/f/9//3//f/9//3//f/9//3//f/9//3//f/9//3//f/9//3//f/9//3//f/9//3//f/9//3//f/9//3//f/9//3//f/9//3//f/9//3//f/9//3//f/9//3//f/9//3//f/9//3//f/9//3//f/9//3//f/9//3//f/9//3//f/9//3//f/9//3//f/9//3//f/9//3//f/9//3//f/9//3//f/9//3//f/9//3//f/9//3//f/9//3//f/9//3//f/9//3//f/9//3//f/9//3//f/9//3//f/9//3//f/9//3//f/9//3//f/9//3//f/9//3//f/9//3//f/9//3//f/9//3//f/9//3//f/9//3//f/9//3//f/9//3//f/9//3//f/9//3//f/9//3//f/9//3//f/9//3//f/9//3//f/9//3//f/9//3//f/9//3//f/9//3//f/9//3//f/9//3//f/9//3//f/9//3//f/9//3//f/9//3//f/9//3//f/9//3//f/9/vXf3Xv9/vXf/f/9//3//f/9//3//f/9//3//f/9//3//f/9//3//f/9//3//f/9//3//f/9//3//f/9//3//f/9//3//f/9//3//f/9//3//f/9//3//f/9//3//f/9//3//f/9//3//f/9//3//f/9//3//f/9//3//f/9//3//f/9//3//f/9//3//f/9//3//f/9//3//f/9//3//f/9//3//f/9//3//f/9//3//f/9//3//f/9//3//f/9//3//f/9//3//f/9//3//f/9//3//f/9//3//f/9//3//f/9//3//f/9//3//f/9//3//f/9//3//f/9//3//f/9//3//f/9//3//f/9//3//f/9//3//f/9//3//f/9//3//f/9//3//f/9//3//f/9//3//f/9//3//f/9//3//f/9//3//f/9//3//f/9//3//f/9//3//f/9//3//f/9//3//f/9//3//f/9//3//f/9//3//f/9//3//f/9//3//f/9//3//f/9//3//f/9//38xRt57/3//f/9//3//f/9//3//f/9//3//f/9//3//f/9//3//f/9//3//f/9//3//f/9//3//f/9//3//f/9//3//f/9//3//f/9//3//f/9//3//f/9//3//f/9//3//f/9//3//f/9//3//f/9//3//f/9//3//f/9//3//f/9//3//f/9//3//f/9//3//f/9//3//f/9//3//f/9//3//f/9//3//f/9//3//f/9//3//f/9//3//f/9//3//f/9//3//f/9//3//f/9//3//f/9//3//f/9//3//f/9//3//f/9//3//f/9//3//f/9//3//f/9//3//f/9//3//f/9//3//f/9//3//f/9//3//f/9//3//f/9//3//f/9//3//f/9//3//f/9//3//f/9//3//f/9//3//f/9//3//f/9//3//f/9//3//f/9//3//f/9//3//f/9//3//f/9//3//f/9//3//f/9//3//f/9//3//f/9//3//f/9//3//f/9//3//f/9//3+1VpRS/3//f/9//3//f/9//3//f/9//3//f/9//3//f/9//3//f/9//3//f/9//3//f/9//3//f/9//3//f/9//3//f/9//3//f/9//3//f/9//3//f/9//3//f/9//3//f/9//3//f/9//3//f/9//3//f/9//3//f/9//3//f/9//3//f/9//3//f/9//3//f/9//3//f/9//3//f/9//3//f/9//3//f/9//3//f/9//3//f/9//3//f/9//3//f/9//3//f/9//3//f/9//3//f/9//3//f/9//3//f/9//3//f/9//3//f/9//3//f/9//3//f/9//3//f/9//3//f/9//3//f/9//3//f/9//3//f/9//3//f/9//3//f/9//3//f/9//3//f/9//3//f/9//3//f/9//3//f/9//3//f/9//3//f/9//3//f/9//3//f/9//3//f/9//3//f/9//3//f/9//3//f957/3//f/9//3//f/9//3//f/9//3//f/9//3//f/9//397bzFGvXf/f/9//3//f/9//3//f/9//3//f/9//3//f/9//3//f/9//3//f/9/3nv/f/9//3//f/9//3//f/9//3//f/9//3//f/9//3//f/9//3//f/9//3//f/9//3//f/9//3//f/9//3//f/9//3//f/9//3//f/9//3//f/9//3//f/9//3//f/9//3//f/9//3//f/9//3//f/9//3//f/9//3//f/9//3//f/9//3//f/9//3//f/9//3//f/9//3//f/9//3//f/9//3//f/9//3//f/9//3//f/9//3//f/9//3//f/9//3//f/9//3//f/9//3//f/9//3//f/9//3//f/9//3//f/9//3//f/9//3//f/9//3//f/9//3//f/9//3//f/9//3//f/9//3//f/9//3//f/9//3//f/9//3//f/9//3//f/9//3//f/9//3//f/9//3//f/9//3//f/9//3//f/9//3//f/9//3//f9573nv/f/9//3//f/9//3//f/9//3//fxhjUkr/f/9/3nv/f/9//3//f/9//3//f/9//3//f/9//3//f957/3//f/9//3//f/9//3//f/9//3//f/9//3//f/9//3//f/9//3//f/9//3//f/9//3//f/9//3//f/9//3//f/9//3//f/9//3//f/9//3//f/9//3//f/9//3//f/9//3//f/9//3//f/9//3//f/9//3//f/9//3//f/9//3//f/9//3//f/9//3//f/9//3//f/9//3//f/9//3//f/9//3//f/9//3//f/9//3//f/9//3//f/9//3//f/9//3//f/9//3//f/9//3//f/9//3//f/9//3//f/9//3//f/9//3//f/9//3//f/9//3//f/9//3//f/9//3//f/9//3//f/9//3//f/9//3//f/9//3//f/9//3//f/9//3//f/9//3//f/9//3//f/9//3//f/9//3//f/9/vXfee/9//3//f/9//3//f/9//3//f/9//3//f/9//3//f/9//3//f/9//3//f/9/c06UUv9//3//f/9//3/ee/9//3//f/9//3//f/9//3//f/9//3//f/9/3nv/f/9//3//f/9//3//f/9//3//f/9//3//f/9//3//f/9//3//f/9//3//f/9//3//f/9//3//f/9//3//f/9//3//f/9//3//f/9//3//f/9//3//f/9//3//f/9//3//f/9//3//f/9//3//f/9//3//f/9//3//f/9//3//f/9//3//f/9//3//f/9//3//f/9//3//f/9//3//f/9//3//f/9//3//f/9//3//f/9//3//f/9//3//f/9//3//f/9//3//f/9//3//f/9//3//f/9//3//f/9//3//f/9//3//f/9//3//f/9//3//f/9//3//f/9//3//f/9//3//f/9//3//f/9//3//f/9//3//f/9//3//f/9//3//f/9//3//f/9//3//f/9//3//f/9//3//f/9//3//f/9/3nv/f/9//3//f957/3//f/9//3//f/9//3//f/9//3//f/9/3nsQQr13/3//f957nHPWWvdec05zTlJKUkoxRnNOlFLWWhhjvXf/f/9//3//f/9//3/ee/9//3//f/9//3//f/9//3//f/9//3//f/9//3//f/9//3//f/9//3//f/9//3//f/9//3//f/9//3//f/9//3//f/9//3//f/9//3//f/9//3//f/9//3//f/9//3//f/9//3//f/9//3//f/9//3//f/9//3//f/9//3//f/9//3//f/9//3//f/9//3//f/9//3//f/9//3//f/9//3//f/9//3//f/9//3//f/9//3//f/9//3//f/9//3//f/9//3//f/9//3//f/9//3//f/9//3//f/9//3//f/9//3//f/9//3//f/9//3//f/9//3//f/9//3//f/9//3//f/9//3//f/9//3//f/9//3//f/9//3//f/9//3//f/9//3//f/9//3//f/9//3//f/9/vXf/f/9//3//f/9//3//f/9//3//f/9//3//f/9//3//f/9//3//f/9//3/eexBCOWdzTjFGUkoxRhBCUkoxRjFGUkoxRlJKMUYxRjFGtVZSSnNO916cc713/3//f/9//3//f/9//3//f/9//3//f/9//3//f/9//3//f/9//3//f/9//3//f/9//3//f/9//3//f/9//3//f/9//3//f/9//3//f/9//3//f/9//3//f/9//3//f/9//3//f/9//3//f/9//3//f/9//3//f/9//3//f/9//3//f/9//3//f/9//3//f/9//3//f/9//3//f/9//3//f/9//3//f/9//3//f/9//3//f/9//3//f/9//3//f/9//3//f/9//3//f/9//3//f/9//3//f/9//3//f/9//3//f/9//3//f/9//3//f/9//3//f/9//3//f/9//3//f/9//3//f/9//3//f/9//3//f/9//3//f/9//3//f/9//3//f/9//3//f/9//3//f/9//3//f/9//3//f/9//38YY5RSEELOObVWWmvee/9//3//f/9//3//f/9//3//f/9//3+9dzlnMUaUUhBCMUa1Vjlne2/ee/9//3//f/9//3//f713nHP3XjFGzjlzTnNOUkqUUntvvXf/f/9//3/ee/9//3//f/9//3//f/9//3//f/9//3//f/9//3//f/9//3//f/9//3//f/9//3//f/9//3//f/9//3//f/9//3//f/9//3//f/9//3//f/9//3//f/9//3//f/9//3//f/9//3//f/9//3//f/9//3//f/9//3//f/9//3//f/9//3//f/9//3//f/9//3//f/9//3//f/9//3//f/9//3//f/9//3//f/9//3//f/9//3//f/9//3//f/9//3//f/9//3//f/9//3//f/9//3//f/9//3//f/9//3//f/9//3//f/9//3//f/9//3//f/9//3//f/9//3//f/9//3//f/9//3//f/9//3//f/9//3//f/9//3//f/9//3//f/9//3//f/9//3//f/9//3//f601rTXvPVJKUkrvPc45Ukpaa/9//3//f/9//3//f/9//3+9d9Za7z0xRnNO3nv/f/9//3//f/9//3//f/9//3//f/9//3//f/9//3//fzlnc04xRlJKUkpSShhj/3//f/9//3//f/9//3//f/9//3//f/9//3//f/9//3//f/9//3//f/9//3//f/9//3//f/9//3//f/9//3//f/9//3//f/9//3//f/9//3//f/9//3//f/9//3//f/9//3//f/9//3//f/9//3//f/9//3//f/9//3//f/9//3//f/9//3//f/9//3//f/9//3//f/9//3//f/9//3//f/9//3//f/9//3//f/9//3//f/9//3//f/9//3//f/9//3//f/9//3//f/9//3//f/9//3//f/9//3//f/9//3//f/9//3//f/9//3//f/9//3//f/9//3//f/9//3//f/9//3//f/9//3//f/9//3//f/9//3//f/9//3//f/9//3//f/9//3//f/9//3//f/9//3//f/9/nHM5Z7VWc07vPc45MUYxRu89EEJzTjln/3//f957/39aa8457z3WWjFGvXf/f/9//3//f/9//3//f/9//3//f/9//3//f/9//3//f/9//3//f957OWfWWhBCUkrvPdZa3nv/f/9//3//f/9//3//f/9//3//f/9//3//f/9//3//f/9//3//f/9//3//f/9//3//f/9//3//f/9//3//f/9//3//f/9//3//f/9//3//f/9//3//f/9//3//f/9//3//f/9//3//f/9//3//f/9//3//f/9//3//f/9//3//f/9//3//f/9//3//f/9//3//f/9//3//f/9//3//f/9//3//f/9//3//f/9//3//f/9//3//f/9//3//f/9//3//f/9//3//f/9//3//f/9//3//f/9//3//f/9//3//f/9//3//f/9//3//f/9//3//f/9//3//f/9//3//f/9//3//f/9//3//f/9//3//f/9//3//f/9//3//f/9//3//f/9//3//f/9//3//f/9//3//f/9//3//f/9/nHM5Z3NOEELvPRBCUkpSStZa3nt7b+89MUa9d5xzMUZ7b/9//3//f957/3//f/9//3//f/9//3//f/9//3//f/9//3//f/9//3//f957/3+1VpRSlFJSSpRSvXf/f/9//3//f/9//3/ee/9//3//f/9//3//f/9//3//f/9//3//f/9//3//f/9//3//f/9//3//f/9//3//f/9//3//f/9//3//f/9//3//f/9//3//f/9//3//f/9//3//f/9//3//f/9//3//f/9//3//f/9//3//f/9//3//f/9//3//f/9//3//f/9//3//f/9//3//f/9//3//f/9//3//f/9//3//f/9//3//f/9//3//f/9//3//f/9//3//f/9//3//f/9//3//f/9//3//f/9//3//f/9//3//f/9//3//f/9//3//f/9//3//f/9//3//f/9//3//f/9//3//f/9//3//f/9//3//f/9//3//f/9//3//f/9//3//f/9//3//f/9/3nv/f/9//3//f/9//3//f/9//3//f3tvUkrOOTFGEEIQQu89c07/f/9/WmsxRjlnvXf/f/9//3//f957/3//f/9//3//f/9//3//f/9//3//f/9//3//f/9//3//f/9//3/WWjFGlFJzTvde3nv/f/9//3//f/9//3//f/9//3//f/9//3//f/9//3//f/9//3//f/9//3//f/9//3//f/9//3//f/9//3//f/9//3//f/9//3//f/9//3//f/9//3//f/9//3//f/9//3//f/9//3//f/9//3//f/9//3//f/9//3//f/9//3//f/9//3//f/9//3//f/9//3//f/9//3//f/9//3//f/9//3//f/9//3//f/9//3//f/9//3//f/9//3//f/9//3//f/9//3//f/9//3//f/9//3//f/9//3//f/9//3//f/9//3//f/9//3//f/9//3//f/9//3//f/9//3//f/9//3//f/9//3//f/9//3//f/9//3//f/9//3//f/9//3//f/9//3//f/9//3//f/9//3//f/9//3/ee/9//3//f/9/OWdSSjFGzjnvPXNOGGP/f3NOWmv/f/9//3/ee/9//3//f/9//3//f/9//3//f/9//3//f/9//3//f/9//3//f/9//3//f/9//38YYxBClFJzTlpr/3//f/9//3//f/9//3//f/9//3//f/9//3//f/9//3//f/9//3//f/9//3//f/9//3//f/9//3//f/9//3//f/9//3//f/9//3//f/9//3//f/9//3//f/9//3//f/9//3//f/9//3//f/9//3//f/9//3//f/9//3//f/9//3//f/9//3//f/9//3//f/9//3//f/9//3//f/9//3//f/9//3//f/9//3//f/9//3//f/9//3//f/9//3//f/9//3//f/9//3//f/9//3//f/9//3//f/9//3//f/9//3//f/9//3//f/9//3//f/9//3//f/9//3//f/9//3//f/9//3//f/9//3//f/9//3//f/9//3//f/9//3//f/9//3//f/9//3//f/9//3//f/9//3//f/9//3//f/9//3+ccxBCc07WWhBCEEIxRnNOMUbWWt57/3//f/9//3//f/9//3//f/9//3//f/9//3//f/9//3//f/9//3//f/9//3//f/9//3/ee/9//3/3XjFGMUaUUpxz/3//f/9//3//f/9//3//f/9//3//f/9//3//f/9//3//f/9//3//f/9//3//f/9//3//f/9//3//f/9//3//f/9//3//f/9//3//f/9//3//f/9//3//f/9//3//f/9//3//f/9//3//f/9//3//f/9//3//f/9//3//f/9//3//f/9//3//f/9//3//f/9//3//f/9//3//f/9//3//f/9//3//f/9//3//f/9//3//f/9//3//f/9//3//f/9//3//f/9//3//f/9//3//f/9//3//f/9//3//f/9//3//f/9//3//f/9//3//f/9//3//f/9//3//f/9//3//f/9//3//f/9//3//f/9//3//f/9//3//f/9//3//f/9//3//f/9//3//f/9//3//f/9//3//f957/3//f+89lFLee/9/vXc5Z5RS7z0xRs45lFIYY957/3//f957/3//f/9//3//f/9//3//f/9//3//f/9//3//f/9//3//f/9/vXf/f/9/3nv/f/9/vXfWWjFGUkpaa/9//3//f/9//3//f/9//3//f/9//3//f/9//3//f/9//3//f/9//3//f/9//3//f/9//3//f/9//3//f/9//3//f/9//3//f/9//3//f/9//3//f/9//3//f/9//3//f/9//3//f/9//3//f/9//3//f/9//3//f/9//3//f/9//3//f/9//3//f/9//3//f/9//3//f/9//3//f/9//3//f/9//3//f/9//3//f/9//3//f/9//3//f/9//3//f/9//3//f/9//3//f/9//3//f/9//3//f/9//3//f/9//3//f/9//3//f/9//3//f/9//3//f/9//3//f/9//3//f/9//3//f/9//3//f/9//3//f/9//3//f/9//3//f/9//3//f/9//3//f/9//3//f/9//3//f/de7z3ee/9/3nv/f/9/vXd7b5RS7z1SSjFGMUYYY3tv/3/ee/9//3//f/9//3//f/9//3//f/9//3//f/9//3//f713/3//f957/3//f957/3//f/9/nHO1VjFGtVacc/9//3//f/9//3//f/9//3//f/9//3//f/9//3//f/9//3//f/9//3//f/9//3//f/9//3//f/9//3//f/9//3//f/9//3//f/9//3//f/9//3//f/9//3//f/9//3//f/9//3//f/9//3//f/9//3//f/9//3//f/9//3//f/9//3//f/9//3//f/9//3//f/9//3//f/9//3//f/9//3//f/9//3//f/9//3//f/9//3//f/9//3//f/9//3//f/9//3//f/9//3//f/9//3//f/9//3//f/9//3//f/9//3//f/9//3//f/9//3//f/9//3//f/9//3//f/9//3//f/9//3//f/9//3//f/9//3//f/9//3//f/9//3//f/9//3//f/9//3//f/9/3nv/f/9/zjn3Xv9//3//f/9//3//f/9/e2+UUvdelFIxRlJKMUaUUpxz3nv/f/9//3//f/9//3//f/9//3//f/9//3//f/9//3+9d/9//3/ee/9//3//f/9//3//f5xz915zTrVWOWf/f/9//3//f/9//3//f/9//3//f/9//3//f/9//3//f/9//3//f/9//3//f/9//3//f/9//3//f/9//3//f/9//3//f/9//3//f/9//3//f/9//3//f/9//3//f/9//3//f/9//3//f/9//3//f/9//3//f/9//3//f/9//3//f/9//3//f/9//3//f/9//3//f/9//3//f/9//3//f/9//3//f/9//3//f/9//3//f/9//3//f/9//3//f/9//3//f/9//3//f/9//3//f/9//3//f/9//3//f/9//3//f/9//3//f/9//3//f/9//3//f/9//3//f/9//3//f/9//3//f/9//3//f/9//3//f/9//3//f/9//3//f/9//3//f/9//3//f/9//3//f/9/914QQv9//3//f/9//3//f/9//3//f+891lr/f1prtVZSSlJKMUZSSvde3nv/f/9/3nv/f/9//3//f/9//3//f/9//3//f/9/3nv/f/9//3//f/9//3//f/9//3//f1prc05SStZa/3//f/9//3//f957/3//f/9//3//f/9//3//f957/3//f/9//3//f/9//3//f/9//3//f/9//3//f/9//3//f/9//3//f/9//3//f/9//3//f/9//3//f/9//3//f/9//3//f/9//3//f/9//3//f/9//3//f/9//3//f/9//3//f/9//3//f/9//3//f/9//3//f/9//3//f/9//3//f/9//3//f/9//3//f/9//3//f/9//3//f/9//3//f/9//3//f/9//3//f/9//3//f/9//3//f/9//3//f/9//3//f/9//3//f/9//3//f/9//3//f/9//3//f/9//3//f/9//3//f/9//3//f/9//3//f/9//3//f/9//3//f/9//3//f/9//3//f/9//3+UUpRS/3//f/9//3//f/9//3//f/9/1lq1Vt57/3//f/9/WmtSSrVWlFLvPXNOnHP/f/9//3//f/9//3//f/9//3//f957/3//f/9/3nvee/9//3//f/9//3//f957/3//f7VWc05zTr13/3//f713/3//f/9//3//f/9//3//f/9//3//f/9//3//f/9//3//f/9//3//f/9//3//f/9//3//f/9//3//f/9//3//f/9//3//f/9//3//f/9//3//f/9//3//f/9//3//f/9//3//f/9//3//f/9//3//f/9//3//f/9//3//f/9//3//f/9//3//f/9//3//f/9//3//f/9//3//f/9//3//f/9//3//f/9//3//f/9//3//f/9//3//f/9//3//f/9//3//f/9//3//f/9//3//f/9//3//f/9//3//f/9//3//f/9//3//f/9//3//f/9//3//f/9//3//f/9//3//f/9//3//f/9//3//f/9//3//f/9//3//f/9//3//f/9/vXf/f845e2//f/9//3//f/9//3//f/9/3nt7bxBCGGP/f/9//3+9d/9/WmtzTnNOUkoxRnNO917ee/9//3//f/9/3nv/f/9//3//f/9//3/ee/9//3/ee957/3/ee957/3//f713/3/WWtZaUkqcc/9//3+9d/9//3//f/9//3//f/9//3//f/9//3//f/9//3//f/9//3//f/9//3//f/9//3//f/9//3//f/9//3//f/9//3//f/9//3//f/9//3//f/9//3//f/9//3//f/9//3//f/9//3//f/9//3//f/9//3//f/9//3//f/9//3//f/9//3//f/9//3//f/9//3//f/9//3//f/9//3//f/9//3//f/9//3//f/9//3//f/9//3//f/9//3//f/9//3//f/9//3//f/9//3//f/9//3//f/9//3//f/9//3//f/9//3//f/9//3//f/9//3//f/9//3//f/9//3//f/9//3//f/9//3//f/9//3//f/9//3//f/9//3//f/9//3//f713zjn/f/9//3//f/9//3//f/9//3//f/9/Ukq1Vv9/3nv/f/9//3//f/9/3nsYY1JKUkpzTpRSGGO9d/9//3//f/9/3nv/f957/3//f/9//3+cczlnlFJSSvdevXf/f/9//3//f/9/e2+UUjFGnHP/f/9//3//f/9//3//f/9//3//f/9//3//f/9//3//f/9//3//f/9//3//f/9//3//f/9//3//f/9//3//f/9//3//f/9//3//f/9//3//f/9//3//f/9//3//f/9//3//f/9//3//f/9//3//f/9//3//f/9//3//f/9//3//f/9//3//f/9//3//f/9//3//f/9//3//f/9//3//f/9//3//f/9//3//f/9//3//f/9//3//f/9//3//f/9//3//f/9//3//f/9//3//f/9//3//f/9//3//f/9//3//f/9//3//f/9//3//f/9//3//f/9//3//f/9//3//f/9//3//f/9//3//f/9//3//f/9//3//f/9//3//f/9//3//f/9/GGPvPf9//3//f/9//3//f/9//3//f/9//3/WWnNOvXf/f957/3//f/9/3nvee/9//3+cc7VWlFJSSlJK1lpaa957/3//f/9//3//f/9//385Z+89zjlSSjFGzjmtNe89GGPee/9//3/ee3tvtVZSSvde/3//f/9//3/ee/9//3//f/9//3//f/9//3//f/9//3//f/9//3//f/9//3//f/9//3//f/9//3//f/9//3//f/9//3//f/9//3//f/9//3//f/9//3//f/9//3//f/9//3//f/9//3//f/9//3//f/9//3//f/9//3//f/9//3//f/9//3//f/9//3//f/9//3//f/9//3//f/9//3//f/9//3//f/9//3//f/9//3//f/9//3//f/9//3//f/9//3//f/9//3//f/9//3//f/9//3//f/9//3//f/9//3//f/9//3//f/9//3//f/9//3//f/9//3//f/9//3//f/9//3//f/9//3//f/9//3//f/9//3//f/9//3//f/9//39zTlJK/3//f/9//3//f/9//3//f/9//3//f3tvMUYYY/9//3//f/9//3//f/9//3/ee957/3//fxhjlFJzTlJKMUbWWr13/3//f/9//3+ccxBCzjnvPe89lFJzThBCUkpSSrVWnHP/f/9//3/ee5RSlFL3Xt57/3//f/9//3//f/9//3//f/9//3//f/9//3//f/9//3//f/9//3//f/9//3//f/9//3//f/9//3//f/9//3//f/9//3//f/9//3//f/9//3//f/9//3//f/9//3//f/9//3//f/9//3//f/9//3//f/9//3//f/9//3//f/9//3//f/9//3//f/9//3//f/9//3//f/9//3//f/9//3//f/9//3//f/9//3//f/9//3//f/9//3//f/9//3//f/9//3//f/9//3//f/9//3//f/9//3//f/9//3//f/9//3//f/9//3//f/9//3//f/9//3//f/9//3//f/9//3//f/9//3//f/9//3//f/9//3//f/9//3//f/9//3//f5RSc07/f/9//3//f/9//3//f/9//3//f/9//3+1VpRS/3//f/9//3//f/9//3//f/9//3//f/9//3/ee713GGNzThBCUkoxRjlnvXf/f1JKay05Z/9//3/ee/9//39zTq017z0QQlpr/3//f957/3/WWlJK917ee/9//3//f/9//3//f/9//3//f/9//3//f/9//3//f/9//3//f/9//3//f/9//3//f/9//3//f/9//3//f/9//3//f/9//3//f/9//3//f/9//3//f/9//3//f/9//3//f/9//3//f/9//3//f/9//3//f/9//3//f/9//3//f/9//3//f/9//3//f/9//3//f/9//3//f/9//3//f/9//3//f/9//3//f/9//3//f/9//3//f/9//3//f/9//3//f/9//3//f/9//3//f/9//3//f/9//3//f/9//3//f/9//3//f/9//3//f/9//3//f/9//3//f/9//3//f/9//3//f/9//3//f/9//3//f/9//3//f/9//3//f/9/tVaUUv9//3//f/9//3//f/9//3//f/9//3//fzlnc045Z/9//3//f/9//3//f/9//3//f/9//3//f/9//3//f/9/e29SSpRSc05zTvdezjnOOf9//3//f/9//3//f/9/vXe1VjFGc07WWpxz/3//f5xz916UUhhjvXf/f/9//3//f/9//3//f/9//3//f/9//3//f/9//3//f/9//3//f/9//3//f/9//3//f/9//3//f/9//3//f/9//3//f/9//3//f/9//3//f/9//3//f/9//3//f/9//3//f/9//3//f/9//3//f/9//3//f/9//3//f/9//3//f/9//3//f/9//3//f/9//3//f/9//3//f/9//3//f/9//3//f/9//3//f/9//3//f/9//3//f/9//3//f/9//3//f/9//3//f/9//3//f/9//3//f/9//3//f/9//3//f/9//3//f/9//3//f/9//3//f/9//3//f/9//3//f/9//3//f/9//3//f/9//3//f/9//3//f/9//39SSrVW/3//f/9//3//f/9//3//f/9//3//f/9//3+1VnNO3nv/f/9//3//f/9//3//f/9//3//f/9//3//f/9//3//f/9/vXfWWtZalFKMMe89GGOcc957/3//f/9//3//f713OWcQQjFGlFKcc/9//3+9d9Zac061Vv9//3//f/9/e2//f/9//3//f/9//3//f/9//3//f/9//3//f/9//3//f/9//3//f/9//3//f/9//3//f/9//3//f/9//3//f/9//3//f/9//3//f/9//3//f/9//3//f/9//3//f/9//3//f/9//3//f/9//3//f/9//3//f/9//3//f/9//3//f/9//3//f/9//3//f/9//3//f/9//3//f/9//3//f/9//3//f/9//3//f/9//3//f/9//3//f/9//3//f/9//3//f/9//3//f/9//3//f/9//3//f/9//3//f/9//3//f/9//3//f/9//3//f/9//3//f/9//3//f/9//3//f/9//3//f/9//3//f/9//3//f5RSlFL/f/9//3//f/9//3//f/9//3//f/9//3//f1prc045Z/9//3//f/9//3//f/9//3//f/9//3//f/9//3//f/9//3//f9573nsYYzFGUkrWWnNO1loYY713/3//f/9//3/ee713EEJSStZaWmucc/9//385Z3NO1lr/f/9//3//f/9//3//f/9//3//f/9//3//f/9//3//f/9//3//f/9//3//f/9//3//f/9//3//f/9//3//f/9//3//f/9//3//f/9//3//f/9//3//f/9//3//f/9//3//f/9//3//f/9//3//f/9//3//f/9//3//f/9//3//f/9//3//f/9//3//f/9//3//f/9//3//f/9//3//f/9//3//f/9//3//f/9//3//f/9//3//f/9//3//f/9//3//f/9//3//f/9//3//f/9//3//f/9//3//f/9//3//f/9//3//f/9//3//f/9//3//f/9//3//f/9//3//f/9//3//f/9//3//f/9//3//f/9//3//f/9/GGMxRv9//3//f/9//3//f/9//3//f/9//3//f/9/3nvWWnNO/3//f/9//3//f/9//3//f/9//3//f/9//3//f/9//3//f/9//3//f/9/vXd7b/deUkq1VlJKMUbWWpxz/3//f/9/3nvee1JKEEK1Vv9/vXf/f957OWcQQvde/3//f/9//3//f/9//3//f/9//3//f/9//3//f/9//3//f/9//3//f/9//3//f/9//3//f/9//3//f/9//3//f/9//3//f/9//3//f/9//3//f/9//3//f/9//3//f/9//3//f/9//3//f/9//3//f/9//3//f/9//3//f/9//3//f/9//3//f/9//3//f/9//3//f/9//3//f/9//3//f/9//3//f/9//3//f/9//3//f/9//3//f/9//3//f/9//3//f/9//3//f/9//3//f/9//3//f/9//3//f/9//3//f/9//3//f/9//3//f/9//3//f/9//3//f/9//3//f/9//3//f/9//3//f/9//3//f/9//397b+893nv/f/9//3//f/9//3//f/9//3//f/9//3//f1prc045Z/9//3//f/9//3//f/9//3//f/9//3//f/9//3//f/9//3//f/9//3//f/9//3//f1pr917WWpRSlFJzThhj3nv/f/9//39SSlJK1lr/f713/3//fxhjUkpaa/9//3//f/9//3//f/9//3//f/9//3//f/9//3//f/9//3//f/9//3//f/9//3//f/9//3//f/9//3//f/9//3//f/9//3//f/9//3//f/9//3//f/9//3//f/9//3//f/9//3//f/9//3//f/9//3//f/9//3//f/9//3//f/9//3//f/9//3//f/9//3//f/9//3//f/9//3//f/9//3//f/9//3//f/9//3//f/9//3//f/9//3//f/9//3//f/9//3//f/9//3//f/9//3//f/9//3//f/9//3//f/9//3//f/9//3//f/9//3//f/9//3//f/9//3//f/9//3//f/9//3//f/9//3//f/9//3/ee713zjlaa/9//3//f/9//3//f/9//3//f/9//3//f/9//3/3XnNOvXf/f/9//3//f/9//3//f/9//3//f/9//3//f/9//3//f/9/3nv/f/9//3//f/9//3//f957e2+1VlJKMUZzTnNOe2//f/9/UkoQQnNO3nv/f/9/3ns5Z5RSGGPee/9//3//f/9//3//f/9//3//f/9//3//f/9//3//f/9//3//f/9//3//f/9//3//f/9//3//f/9//3//f/9//3//f/9//3//f/9//3//f/9//3//f/9//3//f/9//3//f/9//3//f/9//3//f/9//3//f/9//3//f/9//3//f/9//3//f/9//3//f/9//3//f/9//3//f/9//3//f/9//3//f/9//3//f/9//3//f/9//3//f/9//3//f/9//3//f/9//3//f/9//3//f/9//3//f/9//3//f/9//3//f/9//3//f/9//3//f/9//3//f/9//3//f/9//3//f/9//3//f/9//3//f/9//3//f/9//38QQtZa/3//f/9//3//f/9//3//f/9//3//f/9//3//f713c045Z713/3//f/9//3//f/9//3//f/9//3//f/9//3//f957/3//f/9//3//f/9/3nv/f/9//3/ee/9/vXc5Z3NO1loxRlJKtVb/f9ZaUkpSSlpr/3//f957OWdSSlpr/3//f/9//3//f/9//3//f/9//3//f/9//3//f/9//3//f/9//3//f/9//3//f/9//3//f/9//3//f/9//3//f/9//3//f/9//3//f/9//3//f/9//3//f/9//3//f/9//3//f/9//3//f/9//3//f/9//3//f/9//3//f/9//3//f/9//3//f/9//3//f/9//3//f/9//3//f/9//3//f/9//3//f/9//3//f/9//3//f/9//3//f/9//3//f/9//3//f/9//3//f/9//3//f/9//3//f/9//3//f/9//3//f/9//3//f/9//3//f/9//3//f/9//3//f/9//3//f/9//3//f/9//3//f/9//3//f3NOUkree/9//3//f/9//3//f/9//3//f/9//3//f/9//385Z5RSWmv/f/9//3//f/9//3//f/9//3//f/9//3//f/9//3//f/9/3nvee/9//3//f713/3//f/9//3//f/9//397b7VWc07WWs45lFL3XpRSc07ee957/3//f9ZaUkpaa/9//3//f/9//3//f/9//3//f/9//3//f/9//3//f/9//3//f/9//3//f/9//3//f/9//3//f/9//3//f/9//3//f/9//3//f/9//3//f/9//3//f/9//3//f/9//3//f/9//3//f/9//3//f/9//3//f/9//3//f/9//3//f/9//3//f/9//3//f/9//3//f/9//3//f/9//3//f/9//3//f/9//3//f/9//3//f/9//3//f/9//3//f/9//3//f/9//3//f/9//3//f/9//3//f/9//3//f/9//3//f/9//3//f/9//3//f/9//3//f/9//3//f/9//3//f/9//3//f/9//3//f/9//3//f/9/1loxRt57/3//f/9//3//f/9//3//f/9//3//f/9//3//f/9/MUb3Xv9//3//f/9//3//f/9//3//f/9//3//f/9//3//f/9//3//f/9//3//f/9//3//f/9//3//f/9//3//f/9//3/eexhjlFKUUtZaUkoQQnNO/3//f/9//3+1VpRS/3//f/9//3//f/9//3//f/9//3//f/9//3//f/9//3//f/9//3//f/9//3//f/9//3//f/9//3//f/9//3//f/9//3//f/9//3//f/9//3//f/9//3//f/9//3//f/9//3//f/9//3//f/9//3//f/9//3//f/9//3//f/9//3//f/9//3//f/9//3//f/9//3//f/9//3//f/9//3//f/9//3//f/9//3//f/9//3//f/9//3//f/9//3//f/9//3//f/9//3//f/9//3//f/9//3//f/9//3//f/9//3//f/9//3//f/9//3//f/9//3//f/9//3//f/9//3//f/9//3//f/9/3nv/f/9//3//fxBCGGP/f/9//3//f/9//3/ee/9//3//f/9//3//f/9//3+cc7VWGGP/f/9//3//f/9//3//f/9//3//f/9//3//f/9//3//f/9//3//f/9//3//f/9//3//f/9//3//f/9//3//f/9//3//f5xz916UUnNOzjnvPRhje2//f/9/c061Vpxz/3//f/9//3//f/9//3//f/9//3//f/9//3//f/9//3//f/9//3//f/9//3//f/9//3//f/9/tVb/f/9//3//f/9//3//f/9//3//f/9//3//f/9//3//f/9//3//f/9//3//f/9//3//f/9//3//f/9//3//f/9//3//f/9//3//f/9//3//f/9//3//f/9//3//f/9//3//f/9//3//f/9//3//f/9//3//f/9//3//f/9//3//f/9//3//f/9//3//f/9//3//f/9//3//f/9//3//f/9//3//f/9//3//f/9//3//f/9//3//f/9//3//f/9//3//f/9//3//f/9//3//f/9//3//f/9/lFKUUr13/3//f/9//3//f/9//3//f/9//3//f/9//3//f/9/917WWpxz/3//f/9//3//f/9//3//f/9//3//f/9//3//f/9//3//f/9//3//f/9//3//f/9//3//f/9//3//f/9//3//f/9//3//f713nHPWWs457z2UUpRSOWd7b9ZaGGP/f5xzEEJrLRBC7z17b/9//3//f957/3//f957/3//f/9//3//f/9//3//f/9//3//f/9//3+1Vjln3nv/f/9//3//f/9//3//f/9//3//f/9//3//f/9//3//f/9//3//f/9//3//f/9//3//f/9//3//f/9//3//f/9//3//f/9//3//f/9//3//f/9//3//f/9//3//f/9//3//f/9//3//f/9//3//f/9//3//f/9//3//f/9//3//f/9//3//f/9//3//f/9//3//f/9//3//f/9//3//f/9//3//f/9//3//f/9//3//f/9//3//f/9//3//f/9//3//f/9//3//f957/3//f/9//39aa+89Wmv/f/9/3nv/f957/3//f/9//3//f/9//3//f/9//3+cc7VW9169d/9//3//f/9//3//f/9//3//f/9//3//f/9//3//f/9//3//f/9//3//f/9//3//f/9//3//f/9//3//f/9//3//f/9//3+9d9571lpSSnNOtVa1VnNOUkpzTjlntVbvPYwxrTUxRhBC1lree/9//3//f/9//3//f/9//3//f/9//3//f/9//3//f/9//3//f/deUkqcc/9//3//f/9//3//f/9//3//f/9//3//f/9//3//f/9//3//f/9//3//f/9//3//f/9//3//f/9//3//f/9//3//f/9//3//f/9//3//f/9//3//f/9//3//f/9//3//f/9//3//f/9//3//f/9//3//f/9//3//f/9//3//f/9//3//f/9//3//f/9//3//f/9//3//f/9//3//f/9//3//f/9//3//f/9//3//f/9//3//f/9//3//f/9//3//f/9//3//f/9//3//f/9//3//f/9/c061Vv9//3//f/9//3//f/9//3//f/9//3//f/9//3//f/9/e2+UUhhj/3//f/9//3//f/9//3//f/9//3//f/9//3//f/9//3//f/9//3//f/9//3//f/9//3//f/9//3//f/9//3//f/9//3//f/9//3//fxhjc073XntvlFLWWhBCMUatNRBC/3//f3NOEEIQQpRS/3//f/9/vXf/f/9//3//f/9//3//f/9//3//f/9//3//f/9/nHPvPRhj/3//f/9//3//f/9//3//f/9//3//f/9//3//f/9//3//f/9//3//f/9//3//f/9//3//f/9//3//f/9//3//f/9//3//f/9//3//f/9//3//f/9//3//f/9//3//f/9//3//f/9//3//f/9//3//f/9//3//f/9//3//f/9//3//f/9//3//f/9//3//f/9//3//f/9//3//f/9//3//f/9//3//f/9//3//f/9//3//f/9//3//f/9//3//f/9//3//f/9//3//f/9//3//f/9//385Z1JKnHP/f/9//3//f957/3//f/9//3//f/9//3//f/9//3//fxhjlFJ7b/9//3//f/9//3//f/9//3//f/9//3//f/9//3//f/9//3//f/9//3//f/9//3//f/9//3//f/9//3//f/9//3//f/9//3//f/9/3nuUUlJKOWf/f1prOWcQQu89MUbWWnNO/39aa1JKUkqUUt573nv/f/9//3//f/9//3//f/9//3//f/9//3//f/9//3//fxBCc07/f/9//3//f/9//3//f/9//3//f/9//3//f/9//3//f/9//3//f/9//3//f/9//3//f/9//3//f/9//3//f/9//3//f/9//3//f/9//3//f/9//3//f/9//3//f/9//3//f/9//3//f/9//3//f/9//3//f/9//3//f/9//3//f/9//3//f/9//3//f/9//3//f/9//3//f/9//3//f/9//3//f/9//3//f/9//3//f/9//3//f/9//3//f/9//3//f/9//3//f/9//3//f/9//3//f/9/UkqUUv9//3//f/9//3//f/9//3//f/9//3//f/9//3//f/9/3nv3XrVWnHP/f/9//3//f/9//3//f/9//3//f/9//3//f/9//3//f/9//3//f/9//3//f/9//3//f/9//3//f/9//3//f/9//3/ee/9//3//f/9/tVZzTr13/3//f7VW7z0QQjln1lrvPdZa915SSlJKc07/f/9//3//f/9//3//f/9//3//f/9//3//f/9//3//f/9/tVbvPf9//3//f/9//3//f/9//3//f/9//3//f/9//3//f/9//3//f/9//3//f/9//3//f/9//3//f/9//3//f/9//3//f/9//3//f/9//3//f/9//3//f/9//3//f/9//3//f/9//3//f/9//3//f/9//3//f/9//3//f/9//3//f/9//3//f/9//3//f/9//3//f/9//3//f/9//3//f/9//3//f/9//3//f/9//3//f/9//3//f/9//3//f/9//3//f/9//3//f/9//3//f/9//3//f/9//385ZzFGWmv/f/9/3nv/f/9//3//f/9//3//f/9//3//f/9//3//f5xztVbWWt57/3//f/9//3//f/9//3//f/9//3//f/9//3//f/9//3//f/9//3//f/9//3//f/9//3//f/9//3//f/9//3//f/9//3//f957/3/ee3NOtVacc/9/914xRtZaGGMYY9Zac07WWtZa7z0xRtZavXf/f/9//3//f/9//3//f/9//3//f/9/3nv/f/9//397b+89e2//f/9//3//f/9//3//f/9//3//f/9//3//f/9//3//f/9//3//f/9//3//f/9//3//f/9//3//f/9//3//f/9//3//f/9//3//f/9//3//f/9//3//f/9//3//f/9//3//f/9//3//f/9//3//f/9//3//f/9//3//f/9//3//f/9//3//f/9//3//f/9//3//f/9//3//f/9//3//f/9//3//f/9//3//f/9//3//f/9//3//f/9//3//f/9//3//f/9//3//f/9//3//f/9//3//f/9/tVYxRv9//3//f/9//3//f/9//3//f/9//3//f/9//3//f/9//3/3XnNOe2//f/9//3//f/9//3//f/9//3//f/9//3//f/9//3//f/9//3//f/9//3//f/9//3//f/9//3//f/9//3//f/9//3/ee/9//3//f/9/OWdzTlprnHMYYzFGc05SSv9//3//fzlnlFJSShBC7z1zTjln/3//f/9//3//f/9//3//f/9//3/ee/9//3/ee/9/EEIYY713/3//f/9//3//f/9//3//f/9//3//f/9//3//f/9//3//f/9//3//f/9//3//f/9//3//f/9//3//f/9//3//f/9//3//f/9//3//f/9//3//f/9//3//f/9//3//f/9//3//f/9//3//f/9//3//f/9//3//f/9//3//f/9//3//f/9//3//f/9//3//f/9//3//f/9//3//f/9//3//f/9//3//f/9//3//f/9//3//f/9//3//f/9//3//f/9//3//f/9//3//f/9//3//f/9//3+ccxBCOWf/f957/3//f/9//3//f/9//3//f/9//3//f/9//3//f957OWeUUlpr3nv/f/9/vXf/f/9//3//f/9//3//f/9//3//f/9//3//f/9//3//f/9//3//f/9//3//f/9//3//f/9//3//f/9//3//f/9//3+9d3tvEEKcc957rTVSSrVW917/f/9/3nv/f713GGPOOe89c05zTrVW917/f/9//3//f957vXf/f/9//3//f/9/3nu1VhBC/3//f/9//3//f/9//3//f/9//3//f/9//3//f/9//3//f/9//3//f/9//3//f/9//3//f/9//3//f/9//3//f/9//3//f/9//3//f/9//3//f/9//3//f/9//3//f/9//3//f/9//3//f/9//3//f/9//3//f/9//3//f/9//3//f/9//3//f/9//3//f/9//3//f/9//3//f/9//3//f/9//3//f/9//3//f/9//3//f/9//3//f/9//3//f/9//3//f/9//3//f/9//3//f/9//3//f/9/915SSpxz/3//f/9//3//f/9//3//f/9//3//f/9//3//f/9//3+9dzlnc06cc/9//3//f/9//3//f/9//3//f/9//3//f/9//3//f/9//3//f/9//3//f/9//3//f/9//3//f/9//3//f/9//3//f/9//3//f/9/3nv3XhBCvXcQQnNOGGO1Vlpr/3//f/9/3nv/fxhjUkpSStZac06UUnNOlFKcc713/3//f957OWf/f/9//3//f9ZaMUacc/9//3/ee/9//3//f/9//3//f/9//3//f/9//3//f/9//3//f/9//3//f957/3//f/9//3//f/9//3//f/9//3//f/9//3//f/9//3//f/9//3//f/9//3//f/9//3//f/9//3//f/9//3//f/9//3//f/9//3//f/9//3//f/9//3//f/9//3//f/9//3//f/9//3//f/9//3//f/9//3//f/9//3//f/9//3//f/9//3//f/9//3//f/9//3//f/9//3//f/9//3//f/9//3//f/9//3+9d+89tVb/f/9//3//f/9//3//f/9//3//f/9//3//f/9//3//f/9/3nuUUtZae2//f/9//3//f/9//3//f/9//3//f/9//3//f/9//3//f/9//3//f/9//3//f/9//3//f/9//3//f/9//3//f/9//3//f/9//3//f957c06UUtZazjm9d1JK1lr/f/9//3//f/9//3/WWhBCnHN7bzln1lpSSrVWMUb3Xs45jDEQQs45Ukr/f/9/nHMQQtZa/3//f/9//3//f/9//3//f/9//3//f/9//3//f957/3//f/9//3//f/9//3//f/9//3//f/9//3//f/9//3//f/9//3//f/9//3//f/9//3//f/9//3//f/9//3//f/9//3//f/9//3//f/9//3//f/9//3//f/9//3//f/9//3//f/9//3//f/9//3//f/9//3//f/9//3//f/9//3//f/9//3//f/9//3//f/9//3//f/9//3//f/9//3//f/9//3//f/9//3//f/9//3//f/9/vXf/f/9/914QQjln/3//f/9//3//f/9//3//f/9//3//f/9//3//f/9//3//f5xzlFLWWt57/3//f/9//3//f/9//3//f/9//3//f/9//3//f/9//3//f/9//3//f/9//3//f/9//3//f/9//3//f/9//3//f/9//3//f/9//3/eezFGtVYQQlpr916UUt57/3//f/9/3nv/f957MUaUUpxz3nv/f3tv917WWjFGEEJSSjFGUkpSSlJKvXf/f5RSMUbee/9//3//f/9//3//f/9//3//f/9//3//f/9//3//f/9//3//f/9//3//f/9//3//f/9//3//f/9//3//f/9//3//f/9//3//f/9//3//f/9//3//f/9//3//f/9//3//f/9//3//f/9//3//f/9//3//f/9//3//f/9//3//f/9//3//f/9//3//f/9//3//f/9//3//f/9//3//f/9//3//f/9//3//f/9//3//f/9//3//f/9//3//f/9//3//f/9//3//f/9//3//f/9//3/ee/9//3//f5RSEEK9d/9//3//f/9//3//f/9//3//f/9//3//f/9//3//f/9//3+cc7VW1lq9d/9/3nv/f/9//3//f/9//3//f/9//3//f/9//3//f/9//3//f/9//3//f/9//3//f/9//3//f/9//3//f/9//3//f/9//3//f/9/OWdzTnNOc07ee1JK1lr/f/9//3/ee/9//397b4wx1lqcc/9/vXf/f713EEIQQlJK1lpSShBCEELvPf9/GGNSSntv/3//f/9//3//f/9//3/ee5xznHP/f/9//3//f/9//3//f/9//3//f/9//3//f/9//3//f/9//3//f/9//3//f/9//3//f/9//3//f/9//3//f/9//3//f/9//3//f/9//3//f/9//3//f/9//3//f/9//3//f/9//3//f/9//3//f/9//3//f/9//3//f/9//3//f/9//3//f/9//3//f/9//3//f/9//3//f/9//3//f/9//3//f/9//3//f/9//3//f/9//3//f/9//3//f/9//3//f/9/nHPvPdZa/3//f/9//3//f/9//3//f/9//3//f/9//3//f/9//3//f/9/e2+1VvdevXf/f/9//3//f/9//3//f/9//3//f/9//3//f/9//3//f/9//3//f/9//3//f/9//3//f/9//3//f/9//3//f/9//3//f/9/3nv/f9ZaEEIxRv9/914xRv9//3//f/9//3//f/9/914xRvdevXf/f/9/1lqtNRhj/397b/de914xRu89zjn3XjFGGGPee/9//3//f9573nuUUu897z3OOYwxMUa1Vt57/3//f/9//3//f/9//3//f/9//3//f/9//3//f/9//3//f/9//3//f/9//3//f/9//3//f/9//3//f/9//3//f/9//3//f/9//3//f/9//3//f/9//3//f/9//3//f/9//3//f/9//3//f/9//3//f/9//3//f/9//3//f/9//3//f/9//3//f/9//3//f/9//3//f/9//3//f/9//3//f/9//3//f/9//3//f/9//3//f/9//3//f/9//3//f9ZaUko5Z957/3//f/9//3//f/9//3//f/9//3//f/9//3//f/9//3//f5xzlFIYY957/3//f/9//3//f/9//3//f/9//3//f/9//3//f/9//3//f/9//3//f/9//3//f/9//3//f/9//3//f/9//3//f/9//3//f/9/3nsxRlJKGGPee1JKWmv/f957/3//f713/3//f5RSEEI5Z/9//38QQhBC3nv/f957/3//f1prUkrvPVJKMUbvPdZa9157b/9//39aa+89zjm1VlJKzjnvPTFGtVZaa/9//3//f/9//3//f/9//3//f/9//3//f/9//3//f/9//3//f/9//3//f/9//3//f/9//3//f/9//3//f/9//3//f/9//3//f/9//3//f/9//3//f/9//3//f/9//3//f/9//3//f/9//3//f/9//3//f/9//3//f/9//3//f/9//3//f/9//3//f/9//3//f/9//3//f/9//3//f/9//3//f/9//3//f/9//3//f/9//3+9d/9//3//f/9//39SSlJKWmv/f/9//3//f/9//3//f/9//3//f/9//3//f/9//3//f/9//397b7VW917/f/9//3//f/9//3//f/9//3//f/9//3//f/9//3//f/9//3//f/9//3//f/9//3//f/9//3//f/9//3//f/9//3//f/9//3//f5xzzjkxRv9/914xRv9//3//f/9//3//f/9//38QQlJK/3/ee7VWMUYYY/9//3//f/9//3//f1JKc06UUhBClFJzTnNOtVbWWs457z1aa/9//3//f1prrTUQQpRSe2/ee/9//3//f/9//3//f/9//3//f/9//3//f/9//3//f/9//3//f/9//3//f/9//3//f/9//3//f/9//3//f/9//3//f/9//3//f/9//3//f/9//3//f/9//3//f/9//3//f/9//3//f/9//3//f/9//3//f/9//3//f/9//3//f/9//3//f/9//3//f/9//3//f/9//3//f/9//3//f/9//3//f/9//3//f/9//3//f/9//3//f/9//3//f/9/7z0xRv9//3/ee/9/3nv/f957/3//f/9//3//f/9//3//f/9/3nv/f/9/WmuUUrVW/3//f/9//3//f/9//3//f/9//3//f/9//3//f/9//3//f/9//3//f/9//3//f/9//3//f/9//3//f/9//3//f/9/3nv/f/9//385Z845916ccxBCvXf/f957/3//f/9//3//fxhjMUZaa/9/1loxRtZa/3//f/9/3nv/f/9//38QQlJKUkr3Xvde9173XtZa7z3OObVWWmv/f/9//3//f5RSEEJzTpxz/3//f/9//3/ee/9//3//f/9//3//f957/3//f/9//3//f/9//3//f/9//3//f/9//3//f/9//3//f/9//3//f/9//3//f/9//3//f/9//3//f/9//3//f/9//3//f/9//3//f/9//3//f/9//3//f/9//3//f/9//3//f/9//3//f/9//3//f/9//3//f/9//3//f/9//3//f/9//3//f/9//3//f/9//3//f/9//3//f/9//3//f/9//3/eezFGUkr/f/9/3nv/f/9//3//f/9//3//f/9//3//f/9//3//f/9//3/eezlntVbWWr13/3//f/9//3//f/9//3//f/9//3//f/9//3//f/9//3//f/9//3//f/9//3//f/9//3//f/9//3//f/9//3//f/9//3//f5xzUkpSSpxztVb3Xv9//3//f/9//3//f/9//38QQrVWe2//f+89c07/f/9//3//f/9//3//f957UkpzTu89vXf/f5xzWmvvPRBC916UUlJKUkoYY3tv/3/WWhBCMUY5Z/9//3//f/9//3//f/9/3nv/f/9//3//f/9//3//f/9//3//f/9//3//f/9//3//f/9//3//f/9//3//f/9//3//f/9//3//f/9//3//f/9//3//f/9//3//f/9//3//f/9//3//f/9//3//f/9//3//f/9//3//f/9//3//f/9//3//f/9//3//f/9//3//f/9//3//f/9//3//f/9//3//f/9//3//f/9//3//f/9//3//f/9//3//f/9/nHMQQrVW/3//f/9/3nvee/9//3//f/9//3//f/9//3//f/9//3//f/9/vXcYY7VW916cc/9//3//f957/3//f/9//3//f/9//3//f/9//3//f/9//3//f/9//3//f/9//3//f/9//3//f/9//3//f/9//3//f/9//3/WWs45OWd7bxBC/3//f/9//3//f957/3//f1prEEL3Xv9/EEIQQv9//3//f/9/3nv/f/9//3/ee845EEIYY/9//3/ee601UkpaaxhjlFKUUpRSc05SSlprOWdSSlJKe2//f/9//3//f/9//3//f/9//3//f/9//3//f/9//3//f/9//3//f/9//3//f/9//3//f/9//3//f/9//3//f/9//3//f/9//3//f/9//3//f/9//3//f/9//3//f/9//3//f/9//3//f/9//3//f/9//3//f/9//3//f/9//3//f/9//3//f/9//3//f/9//3//f/9//3//f/9//3//f/9//3//f/9//3//f/9//3//f/9//3//f/9//3//fxhjMUY5Z957/3//f/9//3//f/9//3//f/9//3//f/9//3//f/9//3//f/9/vXe1VpRSe2//f/9//3//f/9//3//f/9//3//f/9//3//f/9//3//f/9//3//f/9//3//f/9//3//f/9//3//f/9//3//f/9//3//f5xzEEKUUpxz7z29d/9//3//f/9//3//f/9//3+UUnNOnHMYYxBCOWf/f/9//3//f/9//3//f/9/OWdSSs453nv/f/9/zjkxRr13/3//f957e2+UUtZalFJzTnNOc04QQrVW/3//f/9//3//f/9//3//f/9/3nv/f/9//3//f/9//3//f/9//3//f/9//3//f/9//3//f/9//3//f/9//3//f/9//3//f/9//3//f/9//3//f/9//3//f/9//3//f/9//3//f/9//3//f/9//3//f/9//3//f/9//3//f/9//3//f/9//3//f/9//3//f/9//3//f/9//3//f/9//3//f/9//3//f/9//3//f/9//3//f/9//3//f/9/3nsYYxBC917/f/9//3//f/9//3//f/9//3//f/9/3nv/f/9//3//f/9//3//f5xz1lqUUhhj/3//f/9//3//f/9//3//f/9//3//f/9//3//f/9//3//f/9//3//f/9//3//f/9//3//f/9//3//f957/3//f/9//3/3Xs45GGMxRjln/3//f/9//3//f/9//3//f5xzMUa1Vv9/EEIxRv9//3//f/9//3//f/9//3//f7VWzjnWWv9//39SSjFGWmv/f/9//3//f/9/nHOcc/delFJzTjFGEEJSSnNO916cc/9//3//f/9//3//f/9//3//f/9//3//f/9//3//f/9//3//f/9//3//f/9//3//f/9//3//f/9//3//f/9//3//f/9//3//f/9//3//f/9//3//f/9//3//f/9//3//f/9//3//f/9//3//f/9//3//f/9//3//f/9//3//f/9//3//f/9//3//f/9//3//f/9//3//f/9//3//f/9//3//f/9//3//f/9//3//f/9//3//f713c04QQt57/3//f/9//3//f/9//3//f/9//3//f/9//3//f/9//3//f/9//3+9d7VWlFJaa/9//3//f/9//3//f/9//3//f/9//3//f/9//3//f/9//3//f/9//3//f/9//3//f/9//3//f/9//3//f/9//3//f713EEKUUrVWlFL/f/9//3//f/9//3//f/9//38YYxBCvXfWWu89vXf/f/9//3//f/9//3//f/9/3ntSSs45nHP/fxhjEELWWv9//3//f/9//3//f957/3//f/9/1loQQjFG1lqUUlJKMUaUUhhjvXf/f/9//3//f/9//3//f/9//3//f/9//3//f/9//3//f/9//3//f/9//3//f/9//3//f/9//3//f/9//3//f/9//3//f/9//3//f/9//3//f/9//3//f/9//3//f/9//3//f/9//3//f/9//3//f/9//3//f/9//3//f/9//3//f/9//3//f/9//3//f/9//3//f/9//3//f/9//3//f/9//3//f/9//3//f957/3/ee1JKMUbee1prGGOUUlJKMUZzTpRStVZaa5xzvXfee/9//3//f/9//3//f/9/vXf3XtZaOWf/f/9//3//f/9//3//f/9//3//f/9//3//f/9//3//f/9//3//f/9//3//f/9//3//f/9//3//f/9//3//f/9//3/WWlJKc04xRv9//3//f/9/3nv/f/9//3//f/9/MUa1VlprUkr3Xv9//3//f/9//3//f957/3//f7VWMUYQQv9/nHPvPVJK/3//f/9/3nv/f/9//3//f9573nv/f1prUkr3Xhhj1lqUUnNOlFJSShBClFL3Xlpr3nv/f/9//3//f/9//3//f/9//3//f/9//3//f/9//3//f/9//3//f/9//3//f/9//3//f/9//3//f/9//3//f/9//3//f/9//3//f/9//3//f/9//3//f/9//3//f/9//3//f/9//3//f/9//3//f/9//3//f/9//3//f/9//3//f/9//3//f/9//3//f/9//3//f/9//3//f/9//3//f/9//3+9d/9//39SSu897z3vPTFGUkqUUpRSc04xRs45rTWtNXNOGGP3Xlpr/3//f/9//3//f7131lq1Vhhj/3//f/9//3//f/9//3//f/9//3//f/9//3//f/9//3//f/9//3//f/9//3//f/9//3//f/9//3//f/9//3//f713UkpSShBC/3//f/9//3//f/9//3//f/9//385ZxBCOWdzThBCvXf/f/9//3//f/9//3//f957/3/vPTFGWmv/fxBCEEK9d957/3//f/9//3//f/9//3//f/9//38YY+89GGP/f/9/e2/3XrVWUkqUUnNOUkoxRnNOtVZaa5xz/3//f/9//3//f/9//3//f/9//3//f/9//3//f/9//3//f/9//3//f/9//3//f/9//3//f/9//3//f/9//3//f/9//3//f/9//3//f/9//3//f/9//3//f/9//3//f/9//3//f/9//3//f/9//3//f/9//3//f/9//3//f/9//3//f/9//3//f/9//3//f/9//3//f957/3/ee/9//3+9d601EEJzTv9//3/ee/9//3//f/9//3/ee1pr1lpSSu89zjnvPVJKOWfee/9//3+9d/dec07WWlpr3nv/f/9//3//f/9//3//f/9//3//f/9//3//f/9//3//f/9//3//f/9//3//f/9//3//f/9//3//f/9//3/WWjFG7z29d957/3//f/9//3//f/9//3//f713c05zTtZaUko5Z713/3//f/9//3//f997/3//f7VWUkoxRv9/UkoyRjln3nv/f/9//3//f/9//3//f/9//3//f/9/1loQQlpr/3/ee/9//3//f3tvGGOUUnNOc06UUnNOUkoQQlJKtVZaa957/3//f/9//3//f/9//3//f/9//3//f/9//3//f/9//3//f/9//3//f/9//3//f/9//3//f/9//3//f/9//3//f/9//3//f/9//3//f/9//3//f/9//3//f/9//3//f/9//3//f/9//3//f/9//3//f/9//3//f/9//3//f/9//3//f/9//3//f/9//3//f/9//3//fzFGc06ccxBCUkqcc/9//3//f/9/3nv/f/9//3//f/9/3nu9d3tvlFIQQs45EEIYY9573ntaa/detVYYY957/3//f/9//3//f/9//3//f/9//3//f/9//3//f/9//3//f/9//3//f/9//3//f/9//3//f/9//3//f713UkrvPdZa/3//f/9//3//f/9//3//f/9//385ZzFGGGNSSpRS/3//f957/3//f/9//3//f/9/WmtSSlJKGGM5Z1JKMUb/f/9//3//f/9//3//f/9//3//f/9//3//f7VWMUZ7b/9/3nv/f/9//3//f/9//3/ee1pr1lpSSnNOlFK1VnNOEELvPVJKlFL3XjlnvXf/f/9//3//f/9//3//f/9//3//f/9//3//f/9//3//f/9//3//f/9//3//f/9//3//f/9//3//f/9//3//f/9//3//f/9//3//f/9//3//f/9//3//f/9//3//f/9//3//f/9//3//f/9//3//f/9//3//f/9//3//f/9//3//f/9//3//f713rTU5Z/9//38xRhBCvXf/f/9//3//f/9//3//f/9//3//f/9//3/ee/9/e2+1Vu897z1SSrVW/38YY3NOGGPee/9//3//f/9//3//f/9//3//f/9//3//f/9//3//f/9//3//f/9//3//f/9//3//f/9//3//f/9//39zThBClFJ7b/9//3//f/9//3//f957/3//f/9/c07WWnNOMUY5Z/9/nHP/f/9//3//f/9//3//f1JKc04yRpxzMUbOOd57/3/ee/9//3//f/9//3//f/9//3//f/9//38QQlJK3nv/f/9//3//f/9//3//f/9//3//f/9/3nu9dzlntVZSSlJKc061VpRSc05SSnNOtVZaa957/3/ee/9//3//f/9//3//f/9//3//f/9//3//f/9//3//f/9//3//f/9//3//f/9//3//f/9//3//f/9//3//f/9//3//f/9//3//f/9//3//f/9//3//f/9//3//f/9//3//f/9//3//f/9//3//f/9//3//f/9//3+9d/9/WmvvPd57/3//f/9/tVbOOTln/3//f/9//3//f/9//3//f/9//3//f/9//3//f/9//397b5RSrTXOObVWWmv3XrVWOWfee/9//3//f/9//3//f/9//3//f/9//3//f/9//3//f/9//3//f/9//3//f/9//3//f/9//3//fxhjEEK1VpRS/3//f/9//3//f/9//3//f/9//3+ccxBC1lpSSlJK3nv/f/9//3//f/9//3//f/9/GGNSSpRSGGNzTlJKOWf/f/9//3//f/9//3//f/9//3//f/9//3//f713MUa1Vv9//3//f/9//3//f/9//3//f/9//3//f/9//3//f/9//3+ccxhjGGO1VnNOEEIxRjFGlFK1Vpxz3nv/f/9//3//f/9//3//f/9//3//f/9//3//f/9//3//f/9//3//f/9//3//f/9//3//f/9//3//f/9//3//f/9//3//f/9//3//f/9//3//f/9//3//f/9//3//f/9//3//f/9//3//f/9//3//f/9/vXf/f/9//385Z845vXf/f957/3//fxhjrTW1Vv9//3//f/9//3//f/9//3//f/9//3//f/9//3//f/9//3//f/deUkrvPXNO1lr3XvdeWmv/f/9//3//f957/3//f/9//3//f/9//3//f/9//3//f/9//3//f/9//3//f/9//3//f/9/lFKUUhBClFJ7b/9//3//f/9//3//f/9//3//f/9/c05SSpRS7z3WWv9//3//f/9//3//f/9//3/fe1JKlFKVUnROlFJSSv9//3//f/9//3//f/9//3//f/9//3//f713/397b+89GGP/f/9//3//f/9//3//f/9//3/ee/9//3//f/9/3nv/f/9//3//f/9//3//f957nHMYY/dee2//f/9//3//f/9//3//f/9//3//f/9//3//f/9//3//f/9//3//f/9//3//f/9//3//f/9//3//f/9//3//f/9//3//f/9//3//f/9//3//f/9//3//f/9//3//f/9//3//f/9//3//f/9//3//f/9//3//f/9//3//f957zjlaa/9//3//f/9/3nucc+89EEL/f/9//3//f/9//3//f/9//3//f/9//3//f/9//3//f957/3//f713c07vPVJK1lqUUjlnnHP/f/9//3//f/9//3//f/9//3//f/9//3//f/9//3//f/9//3//f/9//3//f/9/WmutNZxzMUaUUpRS3nv/f/9//3//f/9//3//f/9//3+9dzFGc05zTu89/3//f/9/33v/f/9//3/ee/9/1lpzTrVWtVYxRhBC/3//f/9//3//f/9//3//f/9//3//f/9//3//f/9/OWcxRjln/3//f/9//3//f/9//3//f/9//3//f/9//3//f/9//3//f/9//3//f/9//3//f/9//3//f/9//3//f/9//3//f/9//3//f/9//3//f/9//3//f/9//3//f/9//3//f/9//3//f/9//3//f/9//3//f/9//3//f/9//3//f/9//3//f/9//3//f/9//3//f/9//3//f/9//3//f/9//3//f/9//3//f/9//3//f/9//39zTpRS/3//f/9/3nv/f/9/e28xRu89e2//f/9//3//f/9//3//f/9//3//f/9//3//f/9//3//f9573nv/f3tvMUbvPdZaMUbWWjlnnHPee/9//3//f/9//3//f/9//3//f/9//3//f/9//3//f/9//3//f/9/3ntSSjFG/385ZzFGEEI5Z/9//3//f/9//3//f/9//3/ee/9/1loxRnNO7z33Xv9//3//f/9//3//f/9//3+dc3NOtVa1VhFCEUI5Z/9//3//f/9//3//f/9//3//f/9//3//f5xz/3//f9ZaUkqcc957/3//f/9//3//f/9//3//f/9/3nvee/9//3//f/9//3//f/9//3//f/9//3//f/9//3//f/9//3//f/9//3//f/9//3//f/9//3//f/9//3//f/9//3//f/9//3//f/9//3//f/9//3//f/9//3//f/9//3//f/9//3//f/9//3//f/9//3//f/9//3//f/9//3//f/9//3//f/9//3//f/9//3//f/9//3//f9ZaEEL/f/9//3//f/9/3nv/f/9/lFLvPfde/3//f/9//3//f/9//3//f/9//3//f/9//3//f/9//3//f/9//3//fzlnzjlzTpRStVaUUtZaWmv/f/9//3//f/9//3//f/9//3//f/9//3//f/9//3//f/9//3+UUowx/3/ee/9/zjm1Vu893nv/f/9//3//f/9//3//f/9//3//f+89MUZSShBC/3//f/9//3//f/9//3++d/9/915TStZadE5zTlJK/3//f/9//3//f/9//3//f/9//3//f957/3//f/9/vXe1VlJK/3//f/9//3//f/9//3//f/9//3//f/9//3//f/9//3//f/9//3//f/9//3//f/9//3//f/9//3//f/9//3//f/9//3//f/9//3//f/9//3//f/9//3//f/9//3//f/9//3//f/9//3//f/9//3//f/9//3//f/9//3//f/9//3//f/9//3//f/9//3//f/9//3//f/9//3//f/9//3//f/9//3//f/9//3/ee/9/3nutNRhj/3//f/9//3//f/9/vXf/f713EEIQQr13/3/ee957/3/ee/9//3//f/9//3//f/9//3//f/9//3//f/9//3//f9ZazjlzTntvMUbWWpRSGGP/f/9//3//f/9//3//f/9//3//f957/3//f/9/e29zTs45/3//f/9//385Z845UkrWWv9//3//f/9//3//f/9//3/ee/9/GGMQQjFG7z2cc/9//3//f/9//3//f/9//39aa3NOtVZSSlJKEUKcc/9//3//f/9//3//f/9//3//f/9//3//f/9//3//f5xzMUbWWv9//3//f/9//3//f/9//3//f/9//3//f/9//3//f/9//3//f/9//3//f/9//3//f/9//3//f/9//3//f/9//3//f/9//3//f/9//3//f/9//3//f/9//3//f/9//3//f/9/vXf/f/9//3/ee/9//3//f/9//3//f/9//3//f/9//3//f/9//3//f/9//3//f/9//3//f/9//3//f/9//3//f/9//3//f/9//3//f5RSEEL/f/9//3//f/9//3//f/9/vXf/fxhjrTUYY/9//3//f/9//3//f/9//3//f/9//3//f/9//3//f/9//3//f/9/3ntaaxBC7z3/f9ZazjmUUjFGlFI5Z713/3//f/9//3//f/9//3/eexhjMUYQQu89Wmv/f/9//3//f713tVYQQjFGvXfee/9//3//f/9//3//f/9//3//fzFGUkoQQvde/3//f/9//3//f/9//3//f/9/tVa1VjlnEELvPVpr/3//f/9//3//f/9//3//f/9//3//f/9//3//f/9//38YY1JKvXf/f/9//3//f957/3//f/9//3//f/9//3//f/9//3//f/9//3//f/9//3//f/9//3//f/9//3//f/9//3//f/9//3//f/9//3//f/9//3//f/9//3//f/9//3//f/9/rTVKKbVW/3//f/9//3//f/9//3//f/9//3//f/9//3//f/9//3//f/9//3//f/9//3//f/9//3//f/9//3//f/9//3//f957/3//f/9/nHPOORhj/3//f/9//3//f/9/3nv/f713/3//fzFGEEJaa/9//3//f/9//3//f/9//3//f/9//3//f/9//3//f/9//3//f/9/GGPOOZRS/3//f713c05zTjFGMUYxRlJKc061VpRSUkoQQhBCzjkxRhhj/3//f/9//3//f/9//397b+89EEKUUv9//3//f/9//3//f/9//3//f/9/OWfOOe89jDHee/9//3//f/9//3//f/9//3+cczFGGGNSSvA9Ukr/f/9//3//f/9//3//f/9//3//f/9//3//f957/3//f/9/lFK1Vt573nv/f/9/3nv/f/9//3//f/9//3//f/9//3//f/9//3//f/9//3//f/9//3//f/9//3//f/9//3//f/9//3//f/9//3//f/9//3//f/9//3//f/9//3//f/9/MUbOOa01EEJ7b/9//3//f/9//3//f/9//3//f/9//3//f/9//3//f/9//3//f/9//3//f/9//3//f/9//3//f/9//3//f/9//3//f/9/3nv/f9ZaEEK9d/9//3//f/9//3//f713/3//f957/3/ee7VWMUbee/9//3/ee/9//3//f/9//3//f/9//3//f/9//3//f/9//3//fxBCMUb/f957/3//f/9/nHP3XrVWUkoxRjFGc04xRnNOGGPee957/3//f/9/3nv/f/9/3nv/f/9/c04xRu89/3/ee/9//3//f/9//3/ee/9/vXf/f+89lFKtNXtv3nv/f/9//3//f/9//3//f/9/c06UUtZaEUIRQr13/3//f/9//3//f/9//3//f/9//3//f/9//3//f/9//3/ee1JKGGP/f/9//3//f/9//3//f/9//3//f/9//3//f/9//3//f/9//3//f/9//3//f/9//3//f/9//3//f/9//3//f/9//3//f/9//3//f/9//3//f/9//3//f/9//3//f601rTX/f/9//3//f957/3//f/9//3//f/9//3//f/9//3//f/9//3//f/9//3//f/9//3//f/9//3//f/9//3//f/9//3//f/9//3/ee/9//38QQpRSvXf/f/9//3//f/9//3/ee/9//3/ee713/3//f1JKUkr3Xv9//3//f713/3//f/9//3//f957/3//f/9//397b/9/zjn3Xv9//3//f957/3//f/9//3//f/9//3//f/9//3//f/9//3//f/9//3//f/9//3/ee/9//397b845UkpSSv9//3//f/9//3//f/9//3//f/9/GGOMMYwxWmvee/9//3//f/9//3//f/9//385Z5RS1loxRnNOc07/f/9//3//f/9//3//f/9//3//f/9//3//f/9//3//f/9/WmsxRt57vXf/f/9//3//f/9//3//f/9//3//f/9//3//f/9//3//f/9//3//f/9//3//f/9//3//f/9//3//f/9//3//f/9//3//f/9//3//f/9//3//f/9//3//f957/3/ee/9/3nv/f/9//3//f/9//3//f/9//3//f/9//3//f/9//3//f/9//3//f/9//3//f/9//3//f/9//3//f/9//3//f/9//3//f/9//3//f3tvzjn3Xv9//3//f/9//3//f/9//3//f/9//3//f/9//3//f3tvMUZSSntv/3//f/9//3//f/9//3//f/9//3//f/9/lFKMMf9//3//f/9//3//f/9//3//f957/3//f957/3//f/9//3//f/9//3//f/9//3//f/9//3//f/9/lFLvPRBCnHP/f/9//3//f957/3//f/9//3+9d2stzjn/f/9//3//f/9//3//f/9//3//f/9/lFL4XhFCEEKuNf9//3//f/9//3//f/9//3//f/9//3//f/9//3//f/9//3//f9ZalFL/f/9//3//f/9//3//f/9//3//f/9//3//f/9//3//f/9//3//f/9//3//f/9//3//f/9//3//f/9//3//f/9//3//f/9//3//f/9//3//f/9//3//f/9//3+9d/9//3//f957/3/ee/9//3//f/9//3//f/9//3//f/9//3//f/9//3//f/9//3//f/9//3//f/9//3//f/9//3//f/9/3nv/f/9//3//f/9//3+1VlJKWmvee/9//3//f/9//3//f/9//3//f713/3//f9573nv/f/9/tVbOOe899145Z3tv/3//f/9/nHN7b3NOEEKtNZxz/3+9d/9//3/ee/9//3//f/9//3//f/9//3//f/9//3//f/9//3//f/9//3//f/9//3//f/9//3+cc4wxUkrvPf9//3/ee/9//3//f/9/vXf/f/9/Wmv/f/9//3//f/9//3//f/9//3/ee/9//3/3XtZac07OObVW/3//f/9//3//f/9//3//f/9//3//f/9//3//f/9//3/ee/9/vXcxRr133nv/f/9//3//f/9//3//f/9//3//f/9//3//f/9//3//f/9//3//f/9//3//f/9//3//f/9//3//f/9//3//f/9//3//f/9//3//f/9//3//f/9//3//f/9//3//f/9//3//f/9//3//f/9//3//f/9//3//f/9//3//f/9//3//f/9//3//f/9//3//f/9//3//f/9//3//f/9//3//f/9/3nv/f/9/3nv/f/9/MUYQQt57/3//f/9//3//f/9//3//f/9//3//f/9//3//f/9//3//f/9//3+ccxhjc07vPe897z3OOa01lFIYY/9/3nv/f957/3//f/9//3//f/9//3//f/9//3//f/9//3//f/9//3//f/9//3/ee/9//3//f/9//3//f/9/MUbOOSklnHP/f/9//3//f/9//3//f/9//3//f/9//3//f/9//3//f/9//3//f/9/3nv/f/9/Ukq2VrVW/3//f/9//3//f/9//3//f/9//3//f/9//3//f/9//3//f/9//3//f1prc07ee/9//3//f/9//3//f/9//3//f/9//3//f/9//3//f/9//3//f/9//3//f/9//3//f/9//3//f/9//3//f/9//3//f/9//3//f/9//3//f/9//3//f/9//3//f/9//3//f/9//3//f/9//3//f/9//3//f/9//3//f/9//3//f/9//3//f/9//3//f/9//3//f/9//3//f/9//3//f/9//3//f/9//3//f957/3/ee1JKEELee/9//3//f/9//3//f/9//3//f/9//3//f/9//3//f/9//3//f/9//3//f/9//3//f/9//3//f/9//3//f/9//3//f/9//3//f/9//3//f/9//3//f/9//3//f/9//3//f/9//3//f/9//3//f/9//3//f/9//39aa2stjDG9d/9//3//f/9//3//f/9//3//f/9//3//f/9//3//f/9//3//f/9//3//f/9//38YY3NOe2//f/9//3//f/9//3//f/9//3//f/9//3//f/9//3//f/9//3//f/9//39SSntvvXf/f/9//3//f/9//3//f/9//3//f/9//3//f/9//3//f/9//3//f/9//3//f/9//3//f/9//3//f/9//3//f/9//3//f/9//3//f/9//3//f/9//3//f/9//3//f/9//3//f/9//3//f/9//3//f/9//3//f/9//3//f/9//3//f/9//3//f/9//3//f/9//3//f/9//3//f/9//3//f/9//3//f/9//3//f/9//38xRhBC/3//f957/3//f/9//3//f/9//3//f/9//3//f/9//3//f/9//3//f/9//3//f/9//3//f/9//3//f/9//3//f/9//3//f/9//3//f/9//3//f/9//3//f/9//3//f/9//3//f/9//3//f/9//3//f/9//3//f957Ukr3Xv9//3//f/9//3//f/9//3//f/9//3//f/9//3//f/9//3//f/9//3//f/9//3//f713lFLWWntv/3//f/9//3//f/9//3//f/9//3//f/9//3//f/9//3//f/9//3//f/9/7z3ee957/3//f/9//3//f/9//3//f/9//3//f/9//3//f/9//3//f/9//3//f/9//3//f/9//3//f/9//3//f/9//3//f/9//3//f/9//3//f/9//3//f/9//3//f/9//3//f/9//3//f/9//3//f/9//3//f/9//3//f/9//3//f/9//3//f/9//3//f/9//3//f/9//3//f/9//3//f/9//3//f/9//3//f/9//3+9d713c07OOf9//3//f/9//3//f/9//3//f/9//3//f/9//3//f/9//3//f/9//3//f/9//3//f/9//3//f/9//3//f/9//3//f/9//3//f/9//3//f/9//3//f/9//3//f/9//3//f/9//3//f/9//3//f/9//3//f/9//397b/9//3//f/9//3//f/9//3//f/9//3//f/9//3//f/9//3//f/9//3//f/9//3//f/9//385ZzFG917/f/9//3//f/9//3//f/9//3//f/9//3//f/9//3//f/9//3/ee/9//3/WWtZa/3//f/9//3//f/9//3//f/9//3//f/9//3//f/9//3//f/9//3//f/9//3//f/9//3//f/9//3//f/9//3//f/9//3//f/9//3//f/9//3//f/9//3//f/9//3//f/9//3//f/9//3//f/9//3//f/9//3//f/9//3//f/9//3//f/9//3//f/9//3//f/9//3//f/9//3//f/9//3//f/9//3//f/9//3//f957/3+cc+89Ukr/f/9//3//f/9//3//f/9//3//f/9//3//f/9//3//f/9//3//f/9//3//f/9//3//f/9//3//f/9//3//f/9//3//f/9//3//f/9//3//f/9//3//f/9//3//f/9//3//f/9//3//f/9//3//f/9//3//f/9//3//f713/3//f/9//3//f/9//3//f/9//3//f/9//3//f/9//3//f/9//3//f/9/3nv/f713lFK1Vv9//3//f/9//3//f/9//3//f/9//3//f/9//3//f/9//3//f/9//3+9d/9/c07ee/9//3//f/9//3//f/9//3//f/9//3//f/9//3//f/9//3//f/9//3//f/9//3//f/9//3//f/9//3//f/9//3//f/9//3//f/9//3//f/9//3//f/9//3//f/9//3//f/9//3//f/9//3//f/9//3//f/9//3//f/9//3//f/9//3//f/9//3//f/9//3//f/9//3//f/9//3//f/9//3//f/9//3//f957/3//f713vXfvPRBC3nv/f957/3//f957/3//f/9//3//f/9//3//f/9//3//f/9//3//f/9//3//f/9//3//f/9//3//f/9//3//f/9//3//f/9//3//f/9//3//f/9//3//f/9//3//f/9//3//f/9//3//f/9//3//f/9//3//f/9/vXf/f/9//3//f/9//3//f/9//3//f/9//3//f/9//3//f/9//3//f/9//3//f/9//385Z5RSnHPee/9//3//f/9//3//f/9//3//f/9//3//f/9//3/ee/9//3//f/9//385Z3NO/3//f/9//3//f/9//3//f/9//3//f/9//3//f/9//3//f/9//3//f/9//3//f/9//3//f/9//3//f/9//3//f/9//3//f/9//3//f/9//3//f/9//3//f/9//3//f/9//3//f/9//3//f/9//3//f/9//3//f/9//3//f/9//3//f/9//3//f/9//3//f/9//3//f/9//3//f/9//3//f/9//3//f/9//3//f/9//3//f5xzMUYxRpxz/3//f/9//3/ee/9//3//f/9//3//f/9//3//f/9//3//f/9//3//f/9//3//f/9//3//f/9//3//f/9//3//f/9//3//f/9//3//f/9//3//f/9//3//f/9//3//f/9//3//f/9//3//f/9//3//f/9//3//f/9//3//f/9//3//f/9//3//f/9//3//f/9//3//f/9//3//f/9/3nv/f/9//3//f957c045Z5xz/3//f/9//3//f/9//3//f/9//3//f/9//3//f/9//3//f/9//3//f/9/lFJaa713/3//f/9//3//f/9//3//f/9//3//f/9//3//f/9//3//f/9//3//f/9//3//f/9//3//f/9//3//f/9//3//f/9//3//f/9//3//f/9//3//f/9//3//f/9//3//f/9//3//f/9//3//f/9//3//f/9//3//f/9//3//f/9//3//f/9//3//f/9//3//f/9//3//f/9//3//f/9//3//f/9/vXf/f/9/3nv/f/9//3+cc+89Ukree957/3//f957/3//f/9//3//f/9//3//f/9//3//f/9//3//f/9//3//f/9//3//f/9//3//f/9//3//f/9//3//f/9//3//f/9//3//f/9//3//f/9//3//f/9//3//f/9//3//f/9//3//f/9//3//f/9//3//f/9//3//f/9//3//f/9//3//f/9//3//f/9//3//f/9//3//f/9//3//f/9//38YY5RSWmv/f/9//3//f/9//3//f/9//3//f/9//3//f/9//3//f957/3/ee/9//3/ee9Zae2//f/9//3//f/9//3//f/9//3//f/9//3//f/9//3//f/9//3//f/9//3//f/9//3//f/9//3//f/9//3//f/9//3//f/9//3//f/9//3//f/9//3//f/9//3//f/9//3//f/9//3//f/9//3//f/9//3//f/9//3//f/9//3//f/9//3//f/9//3//f/9//3//f/9//3//f/9//3//f/9/3nv/f/9//3//f957/3//f/9/3ntSSs45vXf/f957/3//f/9//3//f/9//3//f/9//3//f/9//3//f/9//3//f/9//3//f/9//3//f/9//3//f/9//3//f/9//3//f/9//3//f/9//3//f/9//3//f/9//3//f/9//3//f/9//3//f/9//3/ee/9//3//f/9//3//f/9//3//f/9//3//f/9//3//f/9//3//f/9//3//f/9/3nv/f/9//3//f957UkoYY/9//3//f/9//3//f/9//3//f/9//3//f/9//3//f/9//3//f/9//3//f/9/GGOcc/9//3//f/9//3//f/9//3//f/9//3//f/9//3//f/9//3//f/9//3//f/9//3//f/9//3//f/9//3//f/9//3//f/9//3//f/9//3//f/9//3//f/9//3//f/9//3//f/9//3//f/9//3//f/9//3//f/9//3//f/9//3//f/9//3//f/9//3//f/9//3//f/9//3//f/9//3//f/9//3//f/9//3//f/9//3//f/9//3//f713c04QQvde3nv/f/9//3//f/9//3//f/9//3//f/9//3//f/9//3//f/9//3//f/9//3//f/9//3//f/9//3//f/9//3//f/9//3//f/9//3//f/9//3//f/9//3//f/9//3//f/9//3//f/9//3//f/9//3//f/9//3//f/9//3//f/9//3//f/9//3//f/9//3//f/9//3//f/9//3//f/9//3//f/9//385Z5RSvXf/f/9//3//f/9//3//f/9//3//f/9//3//f/9//3//f/9//3//f/9//3+9dzFG/3/ee/9//3//f/9//3//f/9//3//f/9//3//f/9//3//f/9//3//f/9//3//f/9//3//f/9//3//f/9//3//f/9//3//f/9//3//f/9//3//f/9//3//f/9//3//f/9//3//f/9//3//f/9//3//f/9//3//f/9//3//f/9//3//f/9//3//f/9//3//f/9//3//f/9//3//f/9//3//f/9//3//f/9//3//f/9//3//f/9//3/ee9Za7z2UUt57/3//f/9//3//f/9//3//f/9//3//f/9//3//f/9//3//f/9//3//f/9//3//f/9//3//f/9//3//f/9//3//f/9//3//f/9//3//f/9//3//f/9//3//f/9//3//f/9//3//f/9//3//f/9//3//f/9//3//f/9//3//f/9//3//f/9//3//f/9//3//f/9//3//f/9//3//f/9//3//f713lFLWWjln/3//f/9//3//f/9//3//f/9//3//f/9//3//f/9//3//f/9//3//f/9/915aa/9//3//f/9//3//f/9//3//f/9//3//f/9//3//f/9//3//f/9//3//f/9//3//f/9//3//f/9//3//f/9//3//f/9//3//f/9//3//f/9//3//f/9//3//f/9//3//f/9//3//f/9//3//f/9//3//f/9//3//f/9//3//f/9//3//f/9//3//f/9//3//f/9//3//f/9//3//f/9//3//f/9//3//f/9//3//f/9//3//f/9//385Z1JKEELee713/3//f957/3//f/9//3//f/9//3//f/9//3//f/9//3//f/9//3//f/9//3//f/9//3//f/9//3//f/9//3//f/9//3//f/9//3//f/9//3//f/9//3//f/9//3//f/9//3//f/9//3//f/9//3//f/9//3//f/9//3//f/9//3//f/9//3//f/9//3//f/9//3//f/9//3//f/9//397b7VW917/f/9//3//f/9//3//f/9//3//f/9//3//f/9//3//f/9//3//f/9//3/ee7VW3nv/f/9//3//f/9//3//f/9//3//f/9//3//f/9//3//f/9//3//f/9//3//f/9//3//f/9//3//f/9//3//f/9//3//f/9//3//f/9//3//f/9//3//f/9//3//f/9//3//f/9//3//f/9//3//f/9//3//f/9//3//f/9//3//f/9//3//f/9//3//f/9//3//f/9//3//f/9//3//f/9//3//f/9//3//f/9//3//f/9//3//f/9/e29zTs45e2//f/9//3//f/9//3//f/9//3//f/9//3//f/9//3//f/9//3//f/9//3//f/9//3//f/9//3//f/9//3//f/9//3//f/9//3//f/9//3//f/9//3//f/9//3//f/9//3//f/9//3//f/9//3//f/9//3//f/9//3//f/9//3//f/9//3//f/9//3//f/9//3//f/9//3//f/9//3//f/9/1lq1Vt57/3//f/9//3//f/9//3//f/9//3//f/9//3//f/9//3//f/9//3//f/9/Wmtaa/9//3//f957/3//f/9//3//f/9//3//f/9//3//f/9//3//f/9//3//f/9//3//f/9//3//f/9//3//f/9//3//f/9//3//f/9//3//f/9//3//f/9//3//f/9//3//f/9//3//f/9//3//f/9//3//f/9//3//f/9//3//f/9//3//f/9//3//f/9//3//f/9//3//f/9//3//f/9//3//f/9//3//f/9//3//f/9//3//f957/3//f/9/lFIQQrVW/3//f/9//3//f/9//3//f/9//3//f/9//3//f/9//3//f/9//3//f/9//3//f/9//3//f/9//3//f/9//3//f/9//3//f/9//3//f/9//3//f/9//3//f/9//3//f/9//3//f/9//3//f/9//3//f/9//3//f/9//3//f/9//3//f/9//3//f/9//3//f/9//3//f/9//3//f957/3/WWrVWe2//f/9//3//f/9//3//f/9//3//f/9//3//f/9//3//f/9//3//f/9//3//fzln/3//f/9//3//f/9//3//f/9//3//f/9//3//f/9//3//f/9//3//f/9//3//f/9//3//f/9//3//f/9//3//f/9//3//f/9//3//f/9//3//f/9//3//f/9//3//f/9//3//f/9//3//f/9//3//f/9//3//f/9//3//f/9//3//f/9//3//f/9//3//f/9//3//f/9//3//f/9//3//f/9//3//f/9//3//f/9//3//f/9//3//f/9//3//fxhj7z0xRr13/3//f/9//3//f/9//3//f/9//3//f/9//3//f/9//3//f/9//3//f/9//3//f/9//3//f/9//3//f/9//3//f/9//3//f/9//3//f/9//3//f/9//3//f/9//3//f/9//3//f/9//3//f/9//3//f/9//3//f/9//3//f/9//3//f/9//3//f/9//3//f/9//3//f/9//3//f713OWcYY5xz/3//f/9//3//f/9//3//f/9//3//f/9//3//f/9//3//f/9//3//f/9/Wmtaa/9//3//f/9//3//f/9//3//f/9//3//f/9//3//f/9//3//f/9//3//f/9//3//f/9//3//f/9//3//f/9//3//f/9//3//f/9//3//f/9//3//f/9//3//f/9//3//f/9//3//f/9//3//f/9//3//f/9//3//f/9//3//f/9//3//f/9//3//f/9//3//f/9//3//f/9//3//f/9//3//f/9//3//f/9/nHP/f/9//3//f/9//3//f957/3/ee1JKrTUYY/9/3nv/f/9//3//f/9//3//f/9//3//f/9//3//f/9//3//f/9//3//f/9//3//f/9//3//f/9//3//f/9//3//f/9//3//f/9//3//f/9//3//f/9//3//f/9//3//f/9//3//f/9//3//f/9//3//f/9//3//f/9//3//f/9//3//f/9//3//f/9//3//f/9//3//f/9//3+9d5RS1lpaa/9//3//f/9//3//f/9//3//f/9//3//f/9//3//f/9//3//f/9//3+9d9Za/3//f/9//3//f/9//3//f/9//3//f/9//3//f/9//3//f/9//3//f/9//3//f/9//3//f/9//3//f/9//3//f/9//3//f/9//3//f/9//3//f/9//3//f/9//3//f/9//3//f/9//3//f/9//3//f/9//3//f/9//3//f/9//3//f/9//3//f/9//3//f/9//3//f/9//3//f/9//3//f/9//3//f/9//3//f/9//3//f/9//3//f/9//3//f/9//38YY845Ukq9d/9//3//f/9//3//f/9//3//f/9//3//f/9//3//f/9//3//f/9//3//f/9//3//f/9//3//f/9//3//f/9//3//f/9//3//f/9//3//f/9//3//f/9//3//f/9//3//f/9//3//f/9//3//f/9//3//f/9//3//f/9//3//f/9//3//f/9//3//f/9//3//f/9/vXf/f/9/9173Xlpr/3//f/9//3//f/9//3//f/9//3//f/9//3//f/9//3//f/9/3nv/f/9/OWfee/9//3//f/9//3//f/9//3//f/9//3//f/9//3//f/9//3//f/9//3//f/9//3//f/9//3//f/9//3//f/9//3//f/9//3//f/9//3//f/9//3//f/9//3//f/9//3//f/9//3//f/9//3//f/9//3//f/9//3//f/9//3//f/9//3//f/9//3//f/9//3//f/9//3//f/9//3//f/9//3//f/9//3//f/9//3//f/9//3//f/9//3//f/9//3//f/9/nHOUUq011lree/9//3+9d/9//3//f/9//3+9d/9//3//f/9//3//f/9//3//f/9//3//f/9//3//f/9//3//f/9//3//f/9//3//f/9//3//f/9//3//f/9//3//f/9//3//f/9//3//f/9//3//f/9//3//f/9//3//f/9//3//f/9//3//f/9//3//f/9//3//f/9/3nv/f957/3/ee9Za9169d/9//3/ee/9//3//f/9//3//f/9//3//f/9//3//f/9/3nv/f/9//3+cc/de/3//f/9//3//f/9//3//f/9//3//f/9//3//f/9//3//f/9//3//f/9//3//f/9//3//f/9//3//f/9//3//f/9//3//f/9//3//f/9//3//f/9//3//f/9//3//f/9//3//f/9//3//f/9//3//f/9//3//f/9//3//f/9//3//f/9//3//f/9//3//f/9//3//f/9//3//f/9//3//f/9//3//f/9//3//f/9//3//f/9//3//f/9//3//f/9//3//f957OWfOORBC917/f/9//3//f/9//3//f/9//3+9d/9//3//f/9//3//f/9//3//f/9//3//f/9//3//f/9//3//f/9//3//f/9//3//f/9//3//f/9//3//f/9//3//f/9//3//f/9//3//f/9//3//f/9//3//f/9//3//f/9//3//f/9//3//f/9//3//f/9//3//f/9//3//f/9/OWfWWjln3nv/f/9//3//f/9//3//f/9//3//f/9//3//f/9//3//f/9//3//f/9/Wmu9d/9//3//f/9//3//f/9//3//f/9//3//f/9//3//f/9//3//f/9//3//f/9//3//f/9//3//f/9//3//f/9//3//f/9//3//f/9//3//f/9//3//f/9//3//f/9//3//f/9//3//f/9//3//f/9//3//f/9//3//f/9//3//f/9//3//f/9//3//f/9//3//f/9//3//f/9//3//f/9//3//f/9//3//f/9//3//f/9//3//f/9//3//f/9//3//f/9//3//f9571lrvPXNOWmv/f/9//3//f713/3//f/9//3//f/9//3//f/9//3//f/9//3//f/9//3//f/9//3//f/9//3//f/9//3//f/9//3//f/9//3//f/9//3//f/9//3//f/9//3//f/9//3//f/9//3//f/9//3//f/9//3//f/9//3//f/9//3//f/9//3//f/9//3//f/9//3//f9Za9157b/9//3//f/9//3//f/9//3//f/9//3//f/9//3//f/9//3//f/9//3//fxhj/3//f/9//3//f/9//3//f/9//3//f/9//3//f/9//3//f/9//3//f/9//3//f/9//3//f/9//3//f/9//3//f/9//3//f/9//3//f/9//3//f/9//3//f/9//3//f/9//3//f/9//3//f/9//3//f/9//3//f/9//3//f/9//3//f/9//3//f/9//3//f/9//3//f/9//3//f/9//3//f/9//3//f/9//3//f/9//3//f/9//3//f/9//3//f/9//3//f/9//3//f3tvc06tNe89OWf/f/9//3//f/9/nHPOOf9//3//f/9//3//f/9//3//f/9//3//f/9//3//f/9//3//f/9//3//f/9//3//f/9//3//f/9//3//f/9//3//f/9//3//f/9//3//f/9//3//f/9//3//f/9//3//f/9//3//f/9//3//f/9//3//f/9//3//f/9//3//f/9/e2/WWntvnHP/f/9//3//f/9//3//f/9//3//f/9//3//f/9//3/ee/9//3//f/9/Wmvee/9//3//f/9//3//f/9//3//f/9//3//f/9//3//f/9//3//f/9//3//f/9//3//f/9//3//f/9//3//f/9//3//f/9//3//f/9//3//f/9//3//f/9//3//f/9//3//f/9//3//f/9//3//f/9//3//f/9//3//f/9//3//f/9//3//f/9//3//f/9//3//f/9//3//f/9//3//f/9//3//f/9//3//f/9//3//f/9//3//f/9//3//f/9//3//f/9//3//f/9//3//f713tVbOOWstEEL3XtZac07vPc45/3//f/9//3//f/9//3//f/9//3//f/9//3//f/9//3//f/9//3//f/9//3//f/9//3//f/9//3//f/9//3//f/9//3//f/9//3//f/9//3//f/9//3//f/9//3//f/9//3//f/9//3//f/9//3//f/9//3//f/9//3//f/9//3+9d/deGGM5Z957/3//f/9//3//f/9//3//f/9//3//f/9//3//f/9//3//f957/3+9d3tv/3//f/9//3//f/9//3//f/9//3//f/9//3//f/9//3//f/9//3//f/9//3//f/9//3//f/9//3//f/9//3//f/9//3//f/9//3//f/9//3//f/9//3//f/9//3//f/9//3//f/9//3//f/9//3//f/9//3//f/9//3//f/9//3//f/9//3//f/9//3//f/9//3//f/9//3//f/9//3//f/9//3//f/9//3//f/9//3//f/9//3//f/9//3//f/9//3//f/9//3//f/9//3//f957e29SSjFGEEJzTpRS/3//f/9//3//f/9//3//f/9//3//f/9//3//f/9//3//f/9//3//f/9//3//f/9//3//f/9//3//f/9//3//f/9//3//f/9//3//f/9//3//f/9//3//f/9//3//f/9//3//f/9//3//f/9//3//f/9//3//f/9//3//f/9//3//f/9/e2/WWrVW3nv/f/9//3//f/9//3//f/9//3//f/9//3//f/9//3//f/9//3//f/9/Wmv/f/9//3//f/9//3//f/9//3//f/9//3//f/9//3//f/9//3//f/9//3//f/9//3//f/9//3//f/9//3//f/9//3//f/9//3//f/9//3//f/9//3//f/9//3//f/9//3//f/9//3//f/9//3//f/9//3//f/9//3//f/9//3//f/9//3//f/9//3//f/9//3//f/9//3//f/9//3//f/9//3//f/9//3//f/9//3//f/9//3//f/9//3//f/9//3//f/9/3nv/f/9//3//f/9//3//f/9//3//f/9/3nv/f5xz/3//f/9//3//f/9//3//f/9//3//f/9//3//f/9//3//f/9//3//f/9//3//f/9//3//f/9//3//f/9//3//f/9//3//f/9//3//f/9//3//f/9//3//f/9//3//f/9//3//f/9//3//f/9//3//f/9//3//f/9//3//f/9//3//fzlnlFJaa/9/3nv/f/9//3//f/9//3//f/9//3//f/9//3//f/9//3//f/9//3+cc1pr3nv/f/9//3//f/9//3//f/9//3//f/9//3//f/9//3//f/9//3//f/9//3//f/9//3//f/9//3//f/9//3//f/9//3//f/9//3//f/9//3//f/9//3//f/9//3//f/9//3//f/9//3//f/9//3//f/9//3//f/9//3//f/9//3//f/9//3//f/9//3//f/9//3//f/9//3//f/9//3//f/9//3//f/9//3//f/9//3//f/9//3//f/9//3//f/9//3//f/9//3//f/9//3//f/9//3//f/9/3nv/f957/3//f/9//3//f/9//3//f/9//3//f/9//3//f/9//3//f/9//3//f/9//3//f/9//3//f/9//3//f/9//3//f/9//3//f/9//3//f/9//3//f/9//3//f/9//3//f/9//3//f/9//3//f/9//3//f/9//3//f713/3//f/9//3//f/9//3+1Vhhje2/ee/9//3//f/9//3//f/9//3//f/9//3//f/9//3/ee/9//3//f/9/GGO9d/9//3//f/9//3//f/9//3//f/9//3//f/9//3//f/9//3//f/9//3//f/9//3//f/9//3//f/9//3//f/9//3//f/9//3//f/9//3//f/9//3//f/9//3//f/9//3//f/9//3//f/9//3//f/9//3//f/9//3//f/9//3//f/9//3//f/9//3//f/9//3//f/9//3//f/9//3//f/9//3//f/9//3//f/9//3//f/9//3//f/9//3//f/9//3//f/9//3//f/9//3//f/9//3//f/9//3//f/9//3//f/9//3//f/9//3//f/9//3//f/9//3//f/9//3//f/9//3//f/9//3//f/9//3//f/9//3//f/9//3//f/9//3//f/9//3//f/9//3//f/9//3//f/9//3//f/9//3//f/9//3//f/9//3//f/9//3//f/9//3//f/9//3//f/9//3//fzln916UUlpr/3//f/9//3//f/9//3//f/9//3//f/9//3//f/9//3//f/9//397b5xz/3//f/9//3//f/9//3//f/9//3//f/9//3//f/9//3//f/9//3//f/9//3//f/9//3//f/9//3//f/9//3//f/9//3//f/9//3//f/9//3//f/9//3//f/9//3//f/9//3//f/9//3//f/9//3//f/9//3//f/9//3//f/9//3//f/9//3//f/9//3//f/9//3//f/9//3//f/9//3//f/9//3//f/9//3//f/9//3//f/9//3//f/9//3//f/9//3//f/9//3//f/9//3//f/9//3//f/9//3//f/9//3//f/9//3//f/9//3//f/9//3//f/9//3//f/9//3//f/9//3//f/9//3//f/9//3//f/9//3//f/9//3//f/9//3//f/9//3//f/9//3//f/9//3//f/9//3//f/9//3//f/9//3//f/9//3//f/9//3//f/9//3//f/9//3//f/9//3/WWhhj1lree/9//3//f/9//3//f/9//3//f/9//3//f/9//3//f/9//3//f/9/Wmv/f/9//3//f/9//3//f/9//3//f/9//3//f/9//3//f/9//3//f/9//3//f/9//3//f/9//3//f/9//3//f/9//3//f/9//3//f/9//3//f/9//3//f/9//3//f/9//3//f/9//3//f/9//3//f/9//3//f/9//3//f/9//3//f/9//3//f/9//3//f/9//3//f/9//3//f/9//3//f/9//3//f/9//3//f/9//3//f/9//3//f/9//3//f/9//3//f/9//3//f/9//3//f/9//3//f/9//3//f/9//3//f/9//3//f/9//3//f/9//3//f/9//3//f/9//3//f/9//3//f/9//3//f/9//3//f/9//3//f/9//3//f/9//3//f/9//3//f/9//3//f/9//3//f/9//3//f/9//3//f/9//3//f/9//3//f/9//3//f/9//3//f/9//3//f/9//3//f957tVY5Z7VW/3//f/9//3//f/9//3//f/9//3//f/9//3//f/9//3//f/9//3/3Xr13/3//f/9/3nv/f/9//3//f/9//3//f/9//3//f/9//3//f/9//3//f/9//3//f/9//3//f/9//3//f/9//3//f/9//3//f/9//3//f/9//3//f/9//3//f/9//3//f/9//3//f/9//3//f/9//3//f/9//3//f/9//3//f/9//3//f/9//3//f/9//3//f/9//3//f/9//3//f/9//3//f/9//3//f/9//3//f/9//3//f/9//3//f/9//3//f/9//3//f/9//3//f/9//3//f/9//3//f/9//3//f/9//3//f/9//3//f/9//3//f/9//3//f/9//3//f/9//3//f/9//3//f/9//3//f/9//3//f/9//3//f/9//3//f/9//3//f/9//3//f/9//3//f/9//3//f/9//3//f/9//3//f/9//3//f/9//3//f/9//3//f/9//3//f/9//3//f/9//39aa9Za915aa/9//3//f/9//3//f/9//3//f/9//3//f/9//3//f/9//3//f/deWmv/f/9//3//f/9//3//f/9//3//f/9//3//f/9//3//f/9//3//f/9//3//f/9//3//f/9//3//f/9//3//f/9//3//f/9//3//f/9//3//f/9//3//f/9//3//f/9//3//f/9//3//f/9//3//f/9//3//f/9//3//f/9//3//f/9//3//f/9//3//f/9//3//f/9//3//f/9//3//f/9//3//f/9//3//f/9//3//f/9//3//f/9//3//f/9//3//f/9//3//f/9//3//f/9//3//f/9//3//f/9//3//f/9//3//f/9//3//f/9//3//f/9//3//f/9//3//f/9//3//f/9//3//f/9//3//f/9//3//f/9//3//f/9//3//f/9//3//f/9//3//f/9//3//f/9//3//f/9//3//f/9//3//f/9//3//f/9//3//f/9//3//f/9//3//f/9//3/ee/9/tVY5Z3NOvXf/f/9//3//f/9//3//f/9//3//f/9//3//f/9//3//f/9/nHPWWv9//3//f/9//3//f/9//3//f/9//3//f/9//3//f/9//3//f/9//3//f/9//3//f/9//3//f/9//3//f/9//3//f/9//3//f/9//3//f/9//3//f/9//3//f/9//3//f/9//3//f/9//3//f/9//3//f/9//3//f/9//3//f/9//3//f/9//3//f/9//3//f/9//3//f/9//3//f/9//3//f/9//3//f/9//3//f/9//3//f/9//3//f/9//3//f/9//3//f/9//3//f/9//3//f/9//3//f/9//3//f/9//3//f/9//3//f/9//3//f/9//3//f/9//3//f/9//3//f/9//3//f/9//3//f/9//3//f/9//3//f/9//3//f/9//3//f/9//3//f/9//3//f/9//3//f/9//3//f/9//3//f/9//3//f/9//3//f/9//3//f/9//3//f/9//3//f/9//3//f3NOGGPWWv9//3//f/9//3//f/9//3//f/9//3//f/9//3//f/9//3//f9ZavXf/f/9//3//f/9//3//f/9//3//f/9//3//f/9//3//f/9//3//f/9//3//f/9//3//f/9//3//f/9//3//f/9//3//f/9//3//f/9//3//f/9//3//f/9//3//f/9//3//f/9//3//f/9//3//f/9//3//f/9//3//f/9//3//f/9//3//f/9//3//f/9//3//f/9//3//f/9//3//f/9//3//f/9//3//f/9//3//f/9//3//f/9//3//f/9//3//f/9//3//f/9//3//f/9//3//f/9//3//f/9//3//f/9//3//f/9//3//f/9//3//f/9//3//f/9//3//f/9//3//f/9//3//f/9//3//f/9//3//f/9//3//f/9//3//f/9//3//f/9//3//f/9//3//f/9//3//f/9//3//f/9//3//f/9//3//f/9//3//f/9//3//f/9//3//f/9//3//f/9/OWf3XnNOOWfee/9//3//f/9//3//f/9//3//f/9//3//f/9//3/ee/9/1loYY/9//3//f/9//3//f/9//3//f/9//3//f/9//3//f/9//3//f/9//3//f/9//3//f/9//3//f/9//3//f/9//3//f/9//3//f/9//3//f/9//3//f/9//3//f/9//3//f/9//3//f/9//3//f/9//3//f/9//3//f/9//3//f/9//3//f/9//3//f/9//3//f/9//3//f/9//3//f/9//3//f/9//3//f/9//3//f/9//3//f/9//3//f/9//3//f/9//3//f/9//3//f/9//3//f/9//3//f/9//3//f/9//3//f/9//3//f/9//3//f/9//3//f/9//3//f/9//3//f/9//3//f/9//3//f/9//3//f/9//3//f/9//3//f/9//3//f/9//3//f/9//3//f/9//3//f/9//3//f/9//3//f/9//3//f/9//3//f/9//3//f/9//3//f/9//3//f/9//3//f/delFKUUntv/3//f/9//3//f/9//3//f/9//3//f/9//3//f/9//397b5RS/3//f/9//3//f/9//3//f/9//3//f/9//3//f/9//3//f/9//3//f/9//3//f/9//3//f/9//3//f/9//3//f/9//3//f/9//3//f/9//3//f/9//3//f/9//3//f/9//3//f/9//3//f/9//3//f/9//3//f/9//3//f/9//3//f/9//3//f/9//3//f/9//3//f/9//3//f/9//3//f/9//3//f/9//3//f/9//3//f/9//3//f/9//3//f/9//3//f/9//3//f/9//3//f/9//3//f/9//3//f/9//3//f/9//3//f/9//3//f/9//3//f/9//3//f/9//3//f/9//3//f/9//3//f/9//3//f/9//3//f/9//3//f/9//3//f/9//3//f/9//3//f/9//3//f/9//3//f/9//3//f/9//3//f/9//3//f/9//3//f/9//3//f/9//3//f/9//3//f/9/nHP3XpRSUkree/9//3//f713/3//f/9//3//f/9//3//f/9//3//f/9/7z29d/9//3//f/9//3//f/9//3//f/9//3//f/9//3//f/9//3//f/9//3//f/9//3//f/9//3//f/9//3//f/9//3//f/9//3//f/9//3//f/9//3//f/9//3//f/9//3//f/9//3//f/9//3//f/9//3//f/9//3//f/9//3//f/9//3//f/9//3//f/9//3//f/9//3//f/9//3//f/9//3//f/9//3//f/9//3//f/9//3//f/9//3//f/9//3//f/9//3//f/9//3//f/9//3//f/9//3//f/9//3//f/9//3//f/9//3//f/9//3//f/9//3//f/9//3//f/9//3//f/9//3//f/9//3//f/9//3//f/9//3//f/9//3//f/9//3//f/9//3//f/9//3//f/9//3//f/9//3//f/9//3//f/9//3//f/9//3//f/9//3//f/9//3//f/9//3//f/9//3//f5xzlFLWWhBC/3//f957/3/ee/9//3//f/9//3//f/9/3nv/f/9//38QQrVW/3//f/9//3//f/9//3//f/9//3//f/9//3//f/9//3//f/9//3//f/9//3//f/9//3//f/9//3//f/9//3//f/9//3//f/9//3//f/9//3//f/9//3//f/9//3//f/9//3//f/9//3//f/9//3//f/9//3//f/9//3//f/9//3//f/9//3//f/9//3//f/9//3//f/9//3//f/9//3//f/9//3//f/9//3//f/9//3//f/9//3//f/9//3//f/9//3//f/9//3//f/9//3//f/9//3//f/9//3//f/9//3//f/9//3//f/9//3//f/9//3//f/9//3//f/9//3//f/9//3//f/9//3//f/9//3//f/9//3//f/9//3//f/9//3//f/9//3//f/9//3//f/9//3//f/9//3//f/9//3//f/9//3//f/9//3//f/9//3//f/9//3//f/9//3//f/9//3//f/9//3+ccxBClFKUUr13/3//f/9//3//f/9//3//f/9//3//f/9//3//f6011lr/f/9//3//f/9//3//f/9//3//f/9//3//f/9//3//f/9//3//f/9//3//f/9//3//f/9//3//f/9//3//f/9//3//f/9//3//f/9//3//f/9//3//f/9//3//f/9//3//f/9//3//f/9//3//f/9//3//f/9//3//f/9//3//f/9//3//f/9//3//f/9//3//f/9//3//f/9//3//f/9//3//f/9//3//f/9//3//f/9//3//f/9//3//f/9//3//f/9//3//f/9//3//f/9//3//f/9//3//f/9//3//f/9//3//f/9//3//f/9//3//f/9//3//f/9//3//f/9//3//f/9//3//f/9//3//f/9//3//f/9//3//f/9//3//f/9//3//f/9//3//f/9//3//f/9//3//f/9//3//f/9//3//f/9//3//f/9//3//f/9//3//f/9//3//f/9//3//f/9//3//f/9/OWeUUnNO917/f/9//3//f/9//3//f/9//3//f/9//3//f/9/7z33Xv9//3//f/9//3//f/9//3//f/9//3//f/9//3//f/9//3//f/9//3//f/9//3//f/9//3//f/9//3//f/9//3//f/9//3//f/9//3//f/9//3//f/9//3//f/9//3//f/9//3//f/9//3//f/9//3//f/9//3//f/9//3//f/9//3//f/9//3//f/9//3//f/9//3//f/9//3//f/9//3//f/9//3//f/9//3//f/9//3//f/9//3//f/9//3//f/9//3//f/9//3//f/9//3//f/9//3//f/9//3//f/9//3//f/9//3//f/9//3//f/9//3//f/9//3//f/9//3//f/9//3//f/9//3//f/9//3//f/9//3//f/9//3//f/9//3//f/9//3//f/9//3//f/9//3//f/9//3//f/9//3//f/9//3//f/9//3//f/9//3//f/9//3//f/9//3//f/9//3//f/9/3nv/f7VWlFIxRtZa/3//f9573nv/f/9//3//f/9//3//f/9/vXetNVpr/3/ee/9//3//f/9//3//f/9//3//f/9//3//f/9//3//f/9//3//f/9//3//f/9//3//f/9//3//f/9//3//f/9//3//f/9//3//f/9//3//f/9//3//f/9//3//f/9//3//f/9//3//f/9//3//f/9//3//f/9//3//f/9//3//f/9//3//f/9//3//f/9//3//f/9//3//f/9//3//f/9//3//f/9//3//f/9//3//f/9//3//f/9//3//f/9//3//f/9//3//f/9//3//f/9//3//f/9//3//f/9//3//f/9//3//f/9//3//f/9//3//f/9//3//f/9//3//f/9//3//f/9//3//f/9//3//f/9//3//f/9//3//f/9//3//f/9//3//f/9//3//f/9//3//f/9//3//f/9//3//f/9//3//f/9//3//f/9//3//f/9//3//f/9//3//f/9//3//f/9//3//f/9//39zTlJKUkr3Xr13/3//f/9//3//f/9//3//f/9/3nucc4wx/3//f/9//3//f/9//3//f/9//3//f/9//3//f/9//3//f/9//3//f/9//3//f/9//3//f/9//3//f/9//3//f/9//3//f/9//3//f/9//3//f/9//3//f/9//3//f/9//3//f/9//3//f/9//3//f/9//3//f/9//3//f/9//3//f/9//3//f/9//3//f/9//3//f/9//3//f/9//3//f/9//3//f/9//3//f/9//3//f/9//3//f/9//3//f/9//3//f/9//3//f/9//3//f/9//3//f/9//3//f/9//3//f/9//3//f/9//3//f/9//3//f/9//3//f/9//3//f/9//3//f/9//3//f/9//3//f/9//3//f/9//3//f/9//3//f/9//3//f/9//3//f/9//3//f/9//3//f/9//3//f/9//3//f/9//3//f/9//3//f/9//3//f/9//3//f/9//3//f/9//3//f/9//3/ee713lFJzTu891lree/9//3//f957/3//f/9//397bzFGGGPee/9//3//f/9//3//f/9//3//f/9//3//f/9//3//f/9//3//f/9//3//f/9//3//f/9//3//f/9//3//f/9//3//f/9//3//f/9//3//f/9//3//f/9//3//f/9//3//f/9//3//f/9//3//f/9//3//f/9//3//f/9//3//f/9//3//f/9//3//f/9//3//f/9//3//f/9//3//f/9//3//f/9//3//f/9//3//f/9//3//f/9//3//f/9//3//f/9//3//f/9//3//f/9//3//f/9//3//f/9//3//f/9//3//f/9//3//f/9//3//f/9//3//f/9//3//f/9//3//f/9//3//f/9//3//f/9//3//f/9//3//f/9//3//f/9//3//f/9//3//f/9//3//f/9//3//f/9//3//f/9//3//f/9//3//f/9//3//f/9//3//f/9//3//f/9//3//f/9//3//f/9//3//f/9//3//f5RSEEJSSlJKe2//f/9//3//f/9//3//f1JKrTX/f/9/vXf/f/9//3//f/9//3//f/9//3//f/9//3//f/9//3//f/9//3//f/9//3//f/9//3//f/9//3//f/9//3//f/9//3//f/9//3//f/9//3//f/9//3//f/9//3//f/9//3//f/9//3//f/9//3//f/9//3//f/9//3//f/9//3//f/9//3//f/9//3//f/9//3//f/9//3//f/9//3//f/9//3//f/9//3//f/9//3//f/9//3//f/9//3//f/9//3//f/9//3//f/9//3//f/9//3//f/9//3//f/9//3//f/9//3//f/9//3//f/9//3//f/9//3//f/9//3//f/9//3//f/9//3//f/9//3//f/9//3//f/9//3//f/9//3//f/9//3//f/9//3//f/9//3//f/9//3//f/9//3//f/9//3//f/9//3//f/9//3//f/9//3//f/9//3//f/9//3//f/9//3//f/9//3//f/9/3nvWWs45MUYQQtZa3nv/f/9/3nt7b0oplFK9d/9//3//f/9//3//f/9//3//f/9//3//f/9//3//f/9//3//f/9//3//f/9//3//f/9//3//f/9//3//f/9//3//f/9//3//f/9//3//f/9//3//f/9//3//f/9//3//f/9//3//f/9//3//f/9//3//f/9//3//f/9//3//f/9//3//f/9//3//f/9//3//f/9//3//f/9//3//f/9//3//f/9//3//f/9//3//f/9//3//f/9//3//f/9//3//f/9//3//f/9//3//f/9//3//f/9//3//f/9//3//f/9//3//f/9//3//f/9//3//f/9//3//f/9//3//f/9//3//f/9//3//f/9//3//f/9//3//f/9//3//f/9//3//f/9//3//f/9//3//f/9//3//f/9//3//f/9//3//f/9//3//f/9//3//f/9//3//f/9//3//f/9//3//f/9//3//f/9//3//f/9//3//f/9//3//f/9//3//f957OWfOOVJKEEKtNVJKc07vPc45c045Z/9//3//f/9//3//f/9//3//f/9//3//f/9//3//f/9//3//f/9//3//f/9//3//f/9//3//f/9//3//f/9//3//f/9//3//f/9//3//f/9//3//f/9//3//f/9//3//f/9//3//f/9//3//f/9//3//f/9//3//f/9//3//f/9//3//f/9//3//f/9//3//f/9//3//f/9//3//f/9//3//f/9//3//f/9//3//f/9//3//f/9//3//f/9//3//f/9//3//f/9//3//f/9//3//f/9//3//f/9//3//f/9//3//f/9//3//f/9//3//f/9//3//f/9//3//f/9//3//f/9//3//f/9//3//f/9//3//f/9//3//f/9//3//f/9//3//f/9//3//f/9//3//f/9//3//f/9//3//f/9//3//f/9//3//f/9//3//f/9//3//f/9//3//f/9//3//f/9//3//f/9//3//f/9//3//f/9//3//f/9//3//f3tvMUbOOZRSc06tNa01tVacc/9//3//f/9//3//f/9//3//f/9//3//f/9//3//f/9//3//f/9//3//f/9//3//f/9//3//f/9//3//f/9//3//f/9//3//f/9//3//f/9//3//f/9//3//f/9//3//f/9//3//f/9//3//f/9//3//f/9//3//f/9//3//f/9//3//f/9//3//f/9//3//f/9//3//f/9//3//f/9//3//f/9//3//f/9//3//f/9//3//f/9//3//f/9//3//f/9//3//f/9//3//f/9//3//f/9//3//f/9//3//f/9//3//f/9//3//f/9//3//f/9//3//f/9//3//f/9//3//f/9//3//f/9//3//f/9//3//f/9//3//f/9//3//f/9//3//f/9//3//f/9//3//f/9//3//f/9//3//f/9//3//f/9//3//f/9//3//f/9//3//f/9//3//f/9//3//f/9//3//f/9//3//f/9//3//f/9//3//f/9//3//f/9//3//f5xzc04xRlpr/3/ee/9//3//f/9//3//f/9//3//f/9//3//f/9//3//f/9//3//f/9//3//f/9//3//f/9//3//f/9//3//f/9//3//f/9//3//f/9//3//f/9//3//f/9//3//f/9//3//f/9//3//f/9//3//f/9//3//f/9//3//f/9//3//f/9//3//f/9//3//f/9//3//f/9//3//f/9//3//f/9//3//f/9//3//f/9//3//f/9//3//f/9//3//f/9//3//f/9//3//f/9//3//f/9//3//f/9//3//f/9//3//f/9//3//f/9//3//f/9//3//f/9//3//f/9//3//f/9//3//f/9//3//f/9//3//f/9//3//f/9//3//f/9//3//f/9//3//f/9//3//f/9//3//f/9//3//f/9//3//f/9//3//f/9//3//f/9//3//f/9//3//f/9//3//f/9//3//f/9//3//f/9//3//f/9//3//f/9//3//f/9//3//f/9//3/ee/9//3//f/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3/ee/9//3/ee/9//3//f/9//3//f/9//3//f/9//3//f/9//3//f/9//3//f/9//3//f/9//3//f/9//3//f/9//3//f/9//3//f/9//3//f/9//3//f/9//3//f/9//3//f/9//3//f/9//3//f/9//3//f/9//3//f/9//3//f/9//3//f/9//3//f/9//3//f/9//3//f/9//3//f/9//3//f/9//3//f/9//3//f/9//3//f/9//3//f/9//3//f/9//3//f/9//3//f/9//3//f/9//3//f/9//3//f/9//3//f/9//3//f/9//3//f/9//3//f/9//3//f/9//3//f/9//3//f/9//3//f/9//3//f/9//3//f/9//3//f/9//3//f/9//3//f/9//3//f/9//3//f/9//3//f/9//3//f/9//3//f/9//3//f/9//3//f/9//3//f/9//3//f/9//3//f/9//3//f/9//3//f/9//3//f/9//3//f/9//3//f/9//3//f/9//3/ee/9//3//f/9//3//f/9//3//f/9//3//f/9//3//f/9//3//f/9//3//f/9//3//f/9//3//f/9//3//f/9//3//f/9//3//f/9//3//f/9//3//f/9//3//f/9/TAAAAGQAAAAAAAAAAAAAAGAAAAA8AAAAAAAAAAAAAABhAAAAPQAAACkAqgAAAAAAAAAAAAAAgD8AAAAAAAAAAAAAgD8AAAAAAAAAAAAAAAAAAAAAAAAAAAAAAAAAAAAAAAAAACIAAAAMAAAA/////0YAAAAcAAAAEAAAAEVNRisCQAAADAAAAAAAAAAOAAAAFAAAAAAAAAAQAAAAFA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2017-10-23T12:24:20Z</xd:SigningTime>
          <xd:SigningCertificate>
            <xd:Cert>
              <xd:CertDigest>
                <DigestMethod Algorithm="http://www.w3.org/2001/04/xmlenc#sha256"/>
                <DigestValue>Ki+9/rtla55F6NFtY7Gb4xzyQanlL7l38HYBD9PquM0=</DigestValue>
              </xd:CertDigest>
              <xd:IssuerSerial>
                <X509IssuerName>E=e-sign@e-sign.cl, CN=E-Sign Firma Electronica Avanzada para Estado de Chile CA, OU=Class 2 Managed PKI Individual Subscriber CA, OU=Symantec Trust Network, O=E-Sign S.A., C=CL</X509IssuerName>
                <X509SerialNumber>1476935823862584336956614243303006718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mOQ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nv/f/9//3//f/9//3//f/9//3//f/9//3//f/9//3//f/9//3//f/9//3//f/9//3//f/9//3//f/9//3//f/9//3//f/9//3//f/9//3//f/9//3//f/9//3//f/9//3//f/9//3//f/9//3//f/9//3//f/9//3//f/9//3//f/9//3//f/9//3//f/9//3//f/9//3//f/9//3//f/9//3//f/9//3//f/9//3//f/9//3//f/9//3//f/9//3//f/9//3//f/9//3//f/9//3//f/9//3//f/9//3//f/9//3//f/9//3//f/9//3//f/9//3//f/9//3//f/9//3//f/9//3//f/9//3//f/9//3//f/9//3//f/9//3//f/9//3//f/9//3//f/9//3//f/9//3//f/9//3//f/9//3//f/9//3//f/9//3//f/9/AAD/f/9//3//f/9//3//f/9//3//f/9//3//f/9//3//f/9//3//f/9//3//f/9//3//f/9//3//f957/3+9d/9//3//f/9//3//f/9//3//f/9//3//f/9//3//f/9//3//f/9//3//f/9//3//f/9//3//f/9//3//f/9//3//f/9//3//f/9//3//f/9//3//f/9//3//f/9//3//f/9//3//f/9//3//f/9//3//f/9//3//f/9//3//f/9//3//f/9//3//f/9//3//f/9//3//f/9//3//f/9//3//f/9//3//f/9//3//f/9//3//f/9//3//f/9//3//f/9//3//f/9//3//f/9//3//f/9//3//f/9//3//f/9//3//f/9//3//f/9//3//f/9//3//f/9//3//f/9//3//f/9//3//f/9//3//f/9//3//f/9//3//f/9//3//f/9//3//f/9//3//f/9//3//f/9//3//f/9//3//f/9//3//f/9//3//f/9//3//f/9//38AAP9//3//f/9//3//f/9//3//f/9//3//f/9//3//f/9//3//f/9//3//f/9//3//f/9//3//fzln/3//f/9//3//f/9//3//f/9//3//f/9//3//f/9//3//f/9//3//f/9//3//f/9//3//f/9//3//f/9//3//f/9//3//f/9//3//f/9//3//f/9//3//f/9//3//f/9//3//f/9//3//f/9//3//f/9//3//f/9//3//f/9//3//f/9//3//f/9//3//f/9//3//f/9//3//f/9//3//f/9//3//f/9//3//f/9//3//f/9//3//f/9//3//f/9//3//f/9//3//f/9//3//f/9//3//f/9//3//f/9//3//f/9//3//f/9//3//f/9//3//f/9//3//f/9//3//f/9//3//f/9//3//f/9//3//f/9//3//f/9//3//f/9//3//f/9//3//f/9//3//f/9//3//f/9//3//f/9//3//f/9//3//f/9//3//f/9//3//f/9//3//fwAA/3//f/9//3//f/9//3//f/9//3//f/9//3//f/9//3//f/9//3//f/9//3//f/9//3//f957917/f713/3/ee/9//3//f/9//3//f/9//3//f/9//3//f/9//3//f/9//3//f/9//3//f/9//3//f/9//3//f/9//3//f/9//3//f/9//3//f/9//3//f/9//3//f/9//3//f/9//3//f/9//3//f/9//3//f/9//3//f/9//3//f/9//3//f/9//3//f/9//3//f/9//3//f/9//3//f/9//3//f/9//3//f/9//3//f/9//3//f/9//3//f/9//3//f/9//3//f/9//3//f/9//3//f/9//3//f/9//3//f/9//3//f/9//3//f/9//3//f/9//3//f/9//3//f/9//3//f/9//3//f/9//3//f/9//3//f/9//3//f/9//3//f/9//3//f/9//3//f/9//3//f/9//3//f/9//3//f/9//3//f/9//3//f/9//3//f/9//3//f/9/AAD/f/9//3//f/9//3//f/9//3//f/9//3//f/9//3//f/9//3//f/9//3//f/9//3//f/9/EELee/9//3//f/9//3//f/9//3//f/9//3//f/9//3//f/9//3//f/9//3//f/9//3//f/9//3//f/9//3//f/9//3//f/9//3//f/9//3//f/9//3//f/9//3//f/9//3//f/9//3//f/9//3//f/9//3//f/9//3//f/9//3//f/9//3//f/9//3//f/9//3//f/9//3//f/9//3//f/9//3//f/9//3//f/9//3//f/9//3//f/9//3//f/9//3//f/9//3//f/9//3//f/9//3//f/9//3//f/9//3//f/9//3//f/9//3//f/9//3//f/9//3//f/9//3//f/9//3//f/9//3//f/9//3//f/9//3//f/9//3//f/9//3//f/9//3//f/9//3//f/9//3//f/9//3//f/9//3//f/9//3//f/9//3//f/9//3//f/9//3//f/9//38AAP9//3//f/9//3//f/9//3//f/9//3//f/9//3//f/9//3//f/9//3//f/9//3//f/9/lFK1Vv9//3//f/9//3//f/9//3//f/9//3//f/9//3//f/9//3//f/9//3//f/9//3//f/9//3//f/9//3//f/9//3//f/9//3//f/9//3//f/9//3//f/9//3//f/9//3//f/9//3//f/9//3//f/9//3//f/9//3//f/9//3//f/9//3//f/9//3//f/9//3//f/9//3//f/9//3//f/9//3//f/9//3//f/9//3//f/9//3//f/9//3//f/9//3//f/9//3//f/9//3//f/9//3//f/9//3//f/9//3//f/9//3//f/9//3//f/9//3//f/9//3//f/9//3//f/9//3//f/9//3//f/9//3//f/9//3//f/9//3//f/9//3//f/9//3//f/9//3//f/9//3//f/9//3//f/9//3//f/9//3//f/9//3//f/9//3//f/9//3//f/9//3//fwAA/3//f/9//3//f/9//3//f/9//3//f/9//3//f/9//3//f/9//3//f/9//3//f/9/WmsxRpxz/3/ee/9//3//f/9//3//f/9//3//f/9//3//f/9//3//f/9//3//f9573nv/f/9//3//f/9//3//f/9//3//f/9//3//f/9//3//f/9//3//f/9//3//f/9//3//f/9//3//f/9//3//f/9//3//f/9//3//f/9//3//f/9//3//f/9//3//f/9//3//f/9//3//f/9//3//f/9//3//f/9//3//f/9//3//f/9//3//f/9//3//f/9//3//f/9//3//f/9//3//f/9//3//f/9//3//f/9//3//f/9//3//f/9//3//f/9//3//f/9//3//f/9//3//f/9//3//f/9//3//f/9//3//f/9//3//f/9//3//f/9//3//f/9//3//f/9//3//f/9//3//f/9//3//f/9//3//f/9//3//f/9//3//f/9//3//f/9//3//f/9//3//f/9/AAD/f/9//3//f/9//3//f/9//3//f/9//3/ee957/3//f/9//3//f/9//3//f/9//385Z1JK/3//f/9//3//f/9//3//f/9//3//f/9//3//f/9//3//f/9//3//f/9//3//f/9//3//f/9//3//f/9//3//f/9//3//f/9//3//f/9//3//f/9//3//f/9//3//f/9//3//f/9//3//f/9//3//f/9//3//f/9//3//f/9//3//f/9//3//f/9//3//f/9//3//f/9//3//f/9//3//f/9//3//f/9//3//f/9//3//f/9//3//f/9//3//f/9//3//f/9//3//f/9//3//f/9//3//f/9//3//f/9//3//f/9//3//f/9//3//f/9//3//f/9//3//f/9//3//f/9//3//f/9//3//f/9//3//f/9//3//f/9//3//f/9//3//f/9//3//f/9//3//f/9//3//f/9//3//f/9//3//f/9//3//f/9//3//f/9//3//f/9//3//f/9//38AAJxz3nv/f/9//3//f/9//3//f/9//3//f/9//3//f/9//3//f/9//3//f/9//3//f1JKlFL/f/9//3//f/9//3//f/9//3//f/9//3//f/9//3//f/9//3//f9573nv/f/9//3//f/9//3//f/9//3//f/9//3//f/9//3//f/9//3//f/9//3//f/9//3//f/9//3//f/9//3//f/9//3//f/9//3//f/9//3//f/9//3//f/9//3//f/9//3//f/9//3//f/9//3//f/9//3//f/9//3//f/9//3//f/9//3//f/9//3//f/9//3//f/9//3//f/9//3//f/9//3//f/9//3//f/9//3//f/9//3//f/9//3//f/9//3//f/9//3//f/9//3//f/9//3//f/9//3//f/9//3//f/9//3//f/9//3//f/9//3//f/9//3//f/9//3//f/9//3//f/9//3//f/9//3//f/9//3//f/9//3//f/9//3//f/9//3//f/9//3//f/9//3//fwAA/3//f/9//3//f957/3//f/9//3//f/9//3//f/9//3//f/9//3//f/9//3//f957MUa9d/9//3//f3tv9173XpRSc05zTlJKUkpzTrVW1lo5Z713/3//f/9//3//f/9//3//f/9//3//f/9//3//f/9//3//f/9//3//f/9//3//f/9//3//f/9//3//f/9//3//f/9//3//f/9//3//f/9//3//f/9//3//f/9//3//f/9//3//f/9//3//f/9//3//f/9//3//f/9//3//f/9//3//f/9//3//f/9//3//f/9//3//f/9//3//f/9//3//f/9//3//f/9//3//f/9//3//f/9//3//f/9//3//f/9//3//f/9//3//f/9//3//f/9//3//f/9//3//f/9//3//f/9//3//f/9//3//f/9//3//f/9//3//f/9//3//f/9//3//f/9//3//f/9//3//f/9//3//f/9//3//f/9//3//f/9//3//f/9//3//f/9//3//f/9//3//f/9/AAD/f7133nv/f/9//3//f/9//3//f/9//3//f/9//3//f/9//3//f/9//3//f/9/3nvvPVprUkpSSjFGMUbvPVJKEEIxRjFGUkoxRjFGEEIxRpRSUkpzThhje2+9d957/3//f/9//3//f/9//3//f/9//3//f/9//3//f/9//3//f/9//3//f/9//3//f/9//3//f/9//3//f/9//3//f/9//3//f/9//3//f/9//3//f/9//3//f/9//3//f/9//3//f/9//3//f/9//3//f/9//3//f/9//3//f/9//3//f/9//3//f/9//3//f/9//3//f/9//3//f/9//3//f/9//3//f/9//3//f/9//3//f/9//3//f/9//3//f/9//3//f/9//3//f/9//3//f/9//3//f/9//3//f/9//3//f/9//3//f/9//3//f/9//3//f/9//3//f/9//3//f/9//3//f/9//3//f/9//3//f/9//3//f/9//3//f/9//3//f/9//3//f/9//3//f/9//38AAP9//3//f/9/OWeUUjFGzjnWWjln/3//f/9//3//f/9//3//f/9//3//f/9/3ns5Z1JKlFIxRjFG1lo5Z5xz3nv/f/9//3//f/9//3/ee5xz914xRu89c06UUlJKtVZ7b713/3//f/9//3//f/9//3//f/9//3//f/9//3//f/9//3//f/9//3//f/9//3//f/9//3//f/9//3//f/9//3//f/9//3//f/9//3//f/9//3//f/9//3//f/9//3//f/9//3//f/9//3//f/9//3//f/9//3//f/9//3//f/9//3//f/9//3//f/9//3//f/9//3//f/9//3//f/9//3//f/9//3//f/9//3//f/9//3//f/9//3//f/9//3//f/9//3//f/9//3//f/9//3//f/9//3//f/9//3//f/9//3//f/9//3//f/9//3//f/9//3//f/9//3//f/9//3//f/9//3//f/9//3//f/9//3//f/9//3//f/9//3//f/9//3//f/9//3//f/9//3//fwAA/3//f957/3+MMa01zjlSSjFG7z3OOVJKOWf/f/9//3//f/9//3//f/9/3nvWWu89EEJzTr13/3//f/9//3//f/9//3/ee/9//3//f/9//3//f/9//385Z3NOMUYxRnNOUko5Z957/3//f/9//3//f/9//3//f/9//3//f/9//3//f/9//3//f/9//3//f/9//3//f/9//3//f/9//3//f/9//3//f/9//3//f/9//3//f/9//3//f/9//3//f/9//3//f/9//3//f/9//3//f/9//3//f/9//3//f/9//3//f/9//3//f/9//3//f/9//3//f/9//3//f/9//3//f/9//3//f/9//3//f/9//3//f/9//3//f/9//3//f/9//3//f/9//3//f/9//3//f/9//3//f/9//3//f/9//3//f/9//3//f/9//3//f/9//3//f/9//3//f/9//3//f/9//3//f/9//3//f/9//3//f/9//3//f/9//3//f/9//3//f/9//3//f/9//3//f/9/AAD/f/9//3/ee713OWfWWnNOEEKtNVJKMUbvPRBCc045Z/9//3//f/9/e2/OORBCtVZSSr13/3//f/9//3//f/9//3//f/9//3//f/9//3//f/9//3//f/9//3/ee1prtVYxRlJK7z3WWv9//3//f/9//3//f/9//3//f/9//3/ee/9//3//f/9//3//f/9//3//f/9//3//f/9//3//f/9//3//f/9//3//f/9//3//f/9//3//f/9//3//f/9//3//f/9//3//f/9//3//f/9//3//f/9//3//f/9//3//f/9//3//f/9//3//f/9//3//f/9//3//f/9//3//f/9//3//f/9//3//f/9//3//f/9//3//f/9//3//f/9//3//f/9//3//f/9//3//f/9//3//f/9//3//f/9//3//f/9//3//f/9//3//f/9//3//f/9//3//f/9//3//f/9//3//f/9//3//f/9//3//f/9//3//f/9//3//f/9//3//f/9//3//f/9//3//f/9//38AAP9//3//f/9//3//f/9//3//f5xzGGNzTu89EELvPXNOMUb3Xt57e2/OOTFGnHOccxBCnHP/f/9/3nv/f/9//3//f/9//3//f/9//3//f/9//3//f/9//3//f/9//3/ee957tVaUUpRSMUa1Vpxz/3//f/9//3//f/9/3nvee/9//3//f/9//3//f/9//3//f/9//3//f/9//3//f/9//3//f/9//3//f/9//3//f/9//3//f/9//3//f/9//3//f/9//3//f/9//3//f/9//3//f/9//3//f/9//3//f/9//3//f/9//3//f/9//3//f/9//3//f/9//3//f/9//3//f/9//3//f/9//3//f/9//3//f/9//3//f/9//3//f/9//3//f/9//3//f/9//3//f/9//3//f/9//3//f/9//3//f/9//3//f/9//3//f/9//3//f/9//3//f/9//3//f/9//3//f/9//3//f/9//3//f/9//3//f/9//3//f/9//3//f/9//3//f/9//3//fwAA/3//f/9//3//f/9//3//f/9//3//f/9//397b3NOzjlSShBCMUbvPZRS/3//f1prUkoYY957/3//f/9//3/ee/9//3//f/9//3//f/9//3//f/9//3//f/9//3//f/9//3//f/9/1lpSSnNOlFL3Xv9//3//f/9//3//f/9//3//f/9//3//f/9//3//f/9//3//f/9//3//f/9//3//f/9//3//f/9//3//f/9//3//f/9//3//f/9//3//f/9//3//f/9//3//f/9//3//f/9//3//f/9//3//f/9//3//f/9//3//f/9//3//f/9//3//f/9//3//f/9//3//f/9//3//f/9//3//f/9//3//f/9//3//f/9//3//f/9//3//f/9//3//f/9//3//f/9//3//f/9//3//f/9//3//f/9//3//f/9//3//f/9//3//f/9//3//f/9//3//f/9//3//f/9//3//f/9//3//f/9//3//f/9//3//f/9//3//f/9//3//f/9//3//f/9/AAD/f/9//3//f/9//3//f/9//3//f957/3//f/9/3nv/fxhjUkoQQs457z2UUvde/39SSlpr/3//f957/3/ee/9//3//f/9//3//f/9//3//f/9//3//f/9//3//f/9//3//f/9//3//f/9/GGPvPZRSUkpaa/9//3//f/9//3//f/9//3//f/9//3//f/9//3//f/9//3//f/9//3//f/9//3//f/9//3//f/9//3//f/9//3//f/9//3//f/9//3//f/9//3//f/9//3//f/9//3//f/9//3//f/9//3//f/9//3//f/9//3//f/9//3//f/9//3//f/9//3//f/9//3//f/9//3//f/9//3//f/9//3//f/9//3//f/9//3//f/9//3//f/9//3//f/9//3//f/9//3//f/9//3//f/9//3//f/9//3//f/9//3//f/9//3//f/9//3//f/9//3//f/9//3//f/9//3//f/9//3//f/9//3//f/9//3//f/9//3//f/9//3//f/9//38AAP9//3//f/9//3//f/9//3//f/9//3//f/9//3//f/9/vXcQQpRS1loxRu89MUZSSlJK1lr/f/9//3//f/9//3//f/9//3//f/9//3//f/9//3//f/9//3//f/9//3//f/9//3//f/9//3//f/9/1lpSSjFGtVZ7b/9//3//f/9//3//f/9//3//f/9//3//f/9//3//f/9//3//f/9//3//f/9//3//f/9//3//f/9//3//f/9//3//f/9//3//f/9//3//f/9//3//f/9//3//f/9//3//f/9//3//f/9//3//f/9//3//f/9//3//f/9//3//f/9//3//f/9//3//f/9//3//f/9//3//f/9//3//f/9//3//f/9//3//f/9//3//f/9//3//f/9//3//f/9//3//f/9//3//f/9//3//f/9//3//f/9//3//f/9//3//f/9//3//f/9//3//f/9//3//f/9//3//f/9//3//f/9//3//f/9//3//f/9//3//f/9//3//f/9//3//fwAA/3//f/9//3//f/9//3//f/9//3//f/9/3nvee/9//3/vPZRSvXf/f5xzOWdzThBCEELOOXNOOWe9d/9//3//f/9//3//f/9//3//f/9//3//f/9//3//f/9//3//f/9//3//f5xz/3//f957/3//f5xz1loQQlJKOWf/f/9//3//f/9//3//f/9//3//f/9//3//f/9//3//f/9//3//f/9//3//f/9//3//f/9//3//f/9//3//f/9//3//f/9//3//f/9//3//f/9//3//f/9//3//f/9//3//f/9//3//f/9//3//f/9//3//f/9//3//f/9//3//f/9//3//f/9//3//f/9//3//f/9//3//f/9//3//f/9//3//f/9//3//f/9//3//f/9//3//f/9//3//f/9//3//f/9//3//f/9//3//f/9//3//f/9//3//f/9//3//f/9//3//f/9//3//f/9//3//f/9//3//f/9//3//f/9//3//f/9//3//f/9//3//f/9//3//f/9/AAD/f/9//3//f/9//3//f/9//3//f/9//3//f/9//3/3XhBC3nv/f957/3//f957e2+1Vu89c04xRlJK9157b/9/3nv/f/9//3//f/9//3//f/9//3//f/9//3//f/9//3/ee/9//3/ee/9//3//f/9//3//f713lFIxRrVWvXf/f/9//3//f/9//3//f/9//3//f/9//3//f/9//3//f/9//3//f/9//3//f/9//3//f/9//3//f/9//3//f/9//3//f/9//3//f/9//3//f/9//3//f/9//3//f/9//3//f/9//3//f/9//3//f/9//3//f/9//3//f/9//3//f/9//3//f/9//3//f/9//3//f/9//3//f/9//3//f/9//3//f/9//3//f/9//3//f/9//3//f/9//3//f/9//3//f/9//3//f/9//3//f/9//3//f/9//3//f/9//3//f/9//3//f/9//3//f/9//3//f/9//3//f/9//3//f/9//3//f/9//3//f/9//3//f/9//38AAP9//3//f/9//3//f/9//3//f/9//3//f957/3//f+891lr/f/9//3//f/9//3//f1prlFLWWpRSEEJzTjFGlFJ7b957/3//f/9//3//f/9//3//f/9//3//f/9//3//f/9/vXf/f/9/3nv/f/9//3//f/9//3+cc/dec061Vjln/3//f/9//3//f/9//3//f/9//3//f/9//3//f/9//3//f/9//3//f/9//3//f/9//3//f/9//3//f/9//3//f/9//3//f/9//3//f/9//3//f/9//3//f/9//3//f/9//3//f/9//3//f/9//3//f/9//3//f/9//3//f/9//3//f/9//3//f/9//3//f/9//3//f/9//3//f/9//3//f/9//3//f/9//3//f/9//3//f/9//3//f/9//3//f/9//3//f/9//3//f/9//3//f/9//3//f/9//3//f/9//3//f/9//3//f/9//3//f/9//3//f/9//3//f/9//3//f/9//3//f/9//3//f/9//3//fwAA/3//f/9//3//f/9//3//f/9//3//f/9//3//f/deEEL/f/9//3//f/9//3//f/9//3/vPfde/397b7VWc04xRlJKUkr3Xt57/3//f/9//3//f/9//3//f/9//3//f957/3//f957/3//f/9//3//f/9//3//f/9//39aa5RSUkr3Xv9//3//f/9//3//f/9//3//f/9//3//f/9//3/ee/9//3//f/9//3//f/9//3//f/9//3//f/9//3//f/9//3//f/9//3//f/9//3//f/9//3//f/9//3//f/9//3//f/9//3//f/9//3//f/9//3//f/9//3//f/9//3//f/9//3//f/9//3//f/9//3//f/9//3//f/9//3//f/9//3//f/9//3//f/9//3//f/9//3//f/9//3//f/9//3//f/9//3//f/9//3//f/9//3//f/9//3//f/9//3//f/9//3//f/9//3//f/9//3//f/9//3//f/9//3//f/9//3//f/9//3//f/9//3//f/9/AAD/f/9//3//f/9//3//f/9//3//f/9//3//f/9/c061Vv9//3//f/9//3//f/9//3//f9ZatVb/f/9//3//f1prMUa1VnNO7z1SSr13/3//f/9//3/ee/9//3//f/9//3+9d/9//3//f9573nv/f/9//3//f/9//3+9d/9/3nu1VnNOc069d/9//3+9d/9//3//f/9//3//f/9//3//f/9//3//f/9//3//f/9//3//f/9//3//f/9//3//f/9//3//f/9//3//f/9//3//f/9//3//f/9//3//f/9//3//f/9//3//f/9//3//f/9//3//f/9//3//f/9//3//f/9//3//f/9//3//f/9//3//f/9//3//f/9//3//f/9//3//f/9//3//f/9//3//f/9//3//f/9//3//f/9//3//f/9//3//f/9//3//f/9//3//f/9//3//f/9//3//f/9//3//f/9//3//f/9//3//f/9//3//f/9//3//f/9//3//f/9//3//f/9//3//f/9//38AAP9//3//f/9//3//f/9//3//f/9//3//f957/3/vPXtv/3//f/9//3//f/9//3//f957e28xRhhj/3//f/9/vXf/fzlnlFJzTnNOMUaUUvde/3//f/9//3//f957/3//f/9//3//f/9//3//f/9/vXf/f/9//3/ee/9//3/ee/9/9161VnNOnHP/f/9/3nv/f/9//3//f/9//3//f/9//3//f/9//3//f/9//3//f/9//3//f/9//3//f/9//3//f/9//3//f/9//3//f/9//3//f/9//3//f/9//3//f/9//3//f/9//3//f/9//3//f/9//3//f/9//3//f/9//3//f/9//3//f/9//3//f/9//3//f/9//3//f/9//3//f/9//3//f/9//3//f/9//3//f/9//3//f/9//3//f/9//3//f/9//3//f/9//3//f/9//3//f/9//3//f/9//3//f/9//3//f/9//3//f/9//3//f/9//3//f/9//3//f/9//3//f/9//3//f/9//3//fwAA/3//f/9//3//f/9//3//f/9//3//f/9/3nvee601/3//f/9//3//f/9//3//f/9//3//f1JKtVb/f957/3//f957/3//f957915SSjFGc05zThhjnHP/f/9//3//f957/3/ee/9//3//f/9/e29aa3NOc073Xt57/3//f/9//3/ee5xzc04xRpxz/3/ee/9//3//f/9//3//f/9//3//f/9//3//f/9//3//f/9//3//f/9//3//f/9//3//f/9//3//f/9//3//f/9//3//f/9//3//f/9//3//f/9//3//f/9//3//f/9//3//f/9//3//f/9//3//f/9//3//f/9//3//f/9//3//f/9//3//f/9//3//f/9//3//f/9//3//f/9//3//f/9//3//f/9//3//f/9//3//f/9//3//f/9//3//f/9//3//f/9//3//f/9//3//f/9//3//f/9//3//f/9//3//f/9//3//f/9//3//f/9//3//f/9//3//f/9//3//f/9//3//f/9/AAD/f/9//3//f/9//3//f/9//3//f/9//3//f/de7z3/f/9//3//f/9//3//f/9//3//f/9/915zTr13/3//f/9//3//f/9/vXf/f/9/vXeUUrVWUkpSSrVWe2/ee/9//3//f/9//3//f/9/OWcQQs45c04QQu89rTUQQvde/3//f/9/3nucc5RSc07WWv9//3//f/9//3//f/9//3//f/9//3//f/9//3//f/9//3//f/9//3//f/9//3//f/9//3//f/9//3//f/9//3//f/9//3//f/9//3//f/9//3//f/9//3//f/9//3//f/9//3//f/9//3//f/9//3//f/9//3//f/9//3//f/9//3//f/9//3//f/9//3//f/9//3//f/9//3//f/9//3//f/9//3//f/9//3//f/9//3//f/9//3//f/9//3//f/9//3//f/9//3//f/9//3//f/9//3//f/9//3//f/9//3//f/9//3//f/9//3//f/9//3//f/9//3//f/9//3//f/9//38AAP9//3//f/9//3//f/9//3//f/9//3//f/9/lFIxRv9//3//f/9//3//f/9//3//f/9//39aazFG917/f957/3//f/9//3//f/9/3nu9d/9//38YY3NOc05SSjFG1lq9d957/3//f/9/e28QQq01EELvPZRSUkoQQlJKUkqUUpxz/3//f/9/3ntzTpRS1lree/9//3//f/9//3//f/9//3//f/9//3//f/9//3//f/9//3//f/9//3//f/9//3//f/9//3//f/9//3//f/9//3//f/9//3//f/9//3//f/9//3//f/9//3//f/9//3//f/9//3//f/9//3//f/9//3//f/9//3//f/9//3//f/9//3//f/9//3//f/9//3//f/9//3//f/9//3//f/9//3//f/9//3//f/9//3//f/9//3//f/9//3//f/9//3//f/9//3//f/9//3//f/9//3//f/9//3//f/9//3//f/9//3//f/9//3//f/9//3//f/9//3//f/9//3//f/9//3//fwAA/3//f/9//3//f/9//3//f/9//3//f/9//39zTnNO/3//f/9//3//f/9//3//f/9//3//f/9/tVa1Vv9//3//f/9//3//f/9//3//f/9//3//f/9//3+9dzlnUkoxRlJKUko5Z957/39zTmstWmv/f/9/vXf/f/9/lFKtNRBCEEJ7b957/3/ee/9/tVZzTvde3nv/f/9//3//f/9//3//f/9//3//f/9//3//f/9//3//f/9//3//f/9//3//f/9//3//f/9//3//f/9//3//f/9//3//f/9//3//f/9//3//f/9//3//f/9//3//f/9//3//f/9//3//f/9//3//f/9//3//f/9//3//f/9//3//f/9//3//f/9//3//f/9//3//f/9//3//f/9//3//f/9//3//f/9//3//f/9//3//f/9//3//f/9//3//f/9//3//f/9//3//f/9//3//f/9//3//f/9//3//f/9//3//f/9//3//f/9//3//f/9//3//f/9//3//f/9//3//f/9/AAD/f/9//3//f/9//3//f/9/3nv/f/9//3//f7VWc07/f/9//3//f/9//3//f/9//3//f/9//385Z1JKOWf/f/9//3//f/9//3//f/9//3//f957/3//f/9//3//f1prUkqUUnNOUkoYY845zjn/f/9/3nv/f/9//3//f713tVYxRlJK1lp7b/9//3+9d9ZalFL3Xr13/3//f/9//3//f/9//3//f/9//3//f/9//3//f/9//3//f/9//3//f/9//3//f/9//3//f/9//3//f/9//3//f/9//3//f/9//3//f/9//3//f/9//3//f/9//3//f/9//3//f/9//3//f/9//3//f/9//3//f/9//3//f/9//3//f/9//3//f/9//3//f/9//3//f/9//3//f/9//3//f/9//3//f/9//3//f/9//3//f/9//3//f/9//3//f/9//3//f/9//3//f/9//3//f/9//3//f/9//3//f/9//3//f/9//3//f/9//3//f/9//3//f/9//3//f/9//38AAP9//3//f/9//3//f/9//3//f/9//3//f/9/Ukq1Vv9//3//f/9//3//f/9//3//f/9//3//f/9/1lpzTt57/3//f/9//3//f/9//3//f/9//3//f/9//3//f/9//3//f7131lrWWpRSrTXvPTlnnHP/f/9//3//f/9//3/eexhjMUYxRrVWnHP/f/9/vXfWWpRStVb/f/9//3//f5xz/3//f/9//3//f/9//3//f/9//3//f/9//3//f/9//3//f/9//3//f/9//3//f/9//3//f/9//3//f/9//3//f/9//3//f/9//3//f/9//3//f/9//3//f/9//3//f/9//3//f/9//3//f/9//3//f/9//3//f/9//3//f/9//3//f/9//3//f/9//3//f/9//3//f/9//3//f/9//3//f/9//3//f/9//3//f/9//3//f/9//3//f/9//3//f/9//3//f/9//3//f/9//3//f/9//3//f/9//3//f/9//3//f/9//3//f/9//3//f/9//3//fwAA/3//f/9//3//f/9//3//f/9//3//f/9//3+UUnNO/3//f/9//3//f/9//3//f/9//3//f/9//385Z5RSOWf/f/9//3//f/9//3//f/9//3//f/9//3//f/9//3//f/9//3/ee713OWcxRlJKtVZzTtZaOWecc/9//3//f/9/3nuccxBCMUb3XjlnnHP/f/9/GGNzTrVW/3//f/9//3//f/9//3//f/9//3//f/9//3//f/9//3//f/9//3//f/9//3//f/9//3//f/9//3//f/9//3//f/9//3//f/9//3//f/9//3//f/9//3//f/9//3//f/9//3//f/9//3//f/9//3//f/9//3//f/9//3//f/9//3//f/9//3//f/9//3//f/9//3//f/9//3//f/9//3//f/9//3//f/9//3//f/9//3//f/9//3//f/9//3//f/9//3//f/9//3//f/9//3//f/9//3//f/9//3//f/9//3//f/9//3//f/9//3//f/9//3//f/9//3//f/9/AAD/f/9//3//f/9//3//f/9//3//f/9//3//f/deUkr/f/9//3//f/9//3//f/9//3//f/9//3//f/9/tVaUUv9//3//f/9//3//f/9//3//f/9//3//f/9//3//f/9//3//f/9//3//f957e28YY1JK1lpSSlJK1lq9d/9//3//f/9/3ntzThBCtVbee957/3/eezlnMUb3Xv9//3//f/9//3//f/9//3//f/9//3//f/9//3//f/9//3//f/9//3//f/9//3//f/9//3//f/9//3//f/9//3//f/9//3//f/9//3//f/9//3//f/9//3//f/9//3//f/9//3//f/9//3//f/9//3//f/9//3//f/9//3//f/9//3//f/9//3//f/9//3//f/9//3//f/9//3//f/9//3//f/9//3//f/9//3//f/9//3//f/9//3//f/9//3//f/9//3//f/9//3//f/9//3//f/9//3//f/9//3//f/9//3//f/9//3//f/9//3//f/9//3//f/9//38AAP9//3//f/9//3//f/9//3//f/9//3//f/9/e2/vPd57/3//f/9//3//f/9//3//f/9//3//f/9//39aa3NOWmv/f/9//3//f/9//3//f/9//3//f/9//3//f/9//3//f/9//3/ee/9//3//f957/385Z/detVa1VnNOc04YY957/3//f/9/UkpSStZa3nu9d/9//3/3XnNOOWf/f957/3//f/9//3//f/9//3//f/9//3//f/9//3//f/9//3//f/9//3//f/9//3//f/9//3//f/9//3//f/9//3//f/9//3//f/9//3//f/9//3//f/9//3//f/9//3//f/9//3//f/9//3//f/9//3//f/9//3//f/9//3//f/9//3//f/9//3//f/9//3//f/9//3//f/9//3//f/9//3//f/9//3//f/9//3//f/9//3//f/9//3//f/9//3//f/9//3//f/9//3//f/9//3//f/9//3//f/9//3//f/9//3//f/9//3//f/9//3//f/9//3//fwAA/3//f/9//3//f/9//3//f/9//3//f/9//3+9d+89Wmv/f/9//3//f/9//3//f/9//3//f/9//3//f/9/GGNzTt57/3//f/9//3//f/9//3//f/9//3//f/9//3//f/9//3//f957/3//f/9//3//f/9//3//f1pr1lpSSlJKc06UUntv/3//f3NOEEJzTt57/3//f/9/GGOUUhhj/3//f/9//3//f/9//3//f/9//3//f/9//3//f/9//3//f/9//3//f/9//3//f/9//3//f/9//3//f/9//3//f/9//3//f/9//3//f/9//3//f/9//3//f/9//3//f/9//3//f/9//3//f/9//3//f/9//3//f/9//3//f/9//3//f/9//3//f/9//3//f/9//3//f/9//3//f/9//3//f/9//3//f/9//3//f/9//3//f/9//3//f/9//3//f/9//3//f/9//3//f/9//3//f/9//3//f/9//3//f/9//3//f/9//3//f/9//3//f/9//3//f/9/AAD/f/9//3//f/9//3//f/9//3//f/9//3//f/9/EELWWt57/3//f/9//3//f/9//3//f/9//3//f957/3+cc3NOOWe9d/9//3//f/9//3//f/9//3//f/9//3//f/9//3+9d/9//3//f/9//3/ee957/3//f/9//3/ee957GGOUUrVWMUYxRrVW/3/3XjFGUkpaa/9//3//fxhjUko5Z/9//3//f/9//3//f/9//3//f/9//3//f/9//3//f/9//3//f/9//3//f/9//3//f/9//3//f/9//3//f/9//3//f/9//3//f/9//3//f/9//3//f/9//3//f/9//3//f/9//3//f/9//3//f/9//3//f/9//3//f/9//3//f/9//3//f/9//3//f/9//3//f/9//3//f/9//3//f/9//3//f/9//3//f/9//3//f/9//3//f/9//3//f/9//3//f/9//3//f/9//3//f/9//3//f/9//3//f/9//3//f/9//3//f/9//3//f/9//3//f/9//38AAP9//3//f/9//3//f/9//3//f/9//3//f/9//3+UUlJK3nv/f/9//3//f/9//3//f/9//3//f/9//3//f/9/OWeUUlpr/3//f/9//3//f/9//3//f/9//3//f/9//3//f/9//3//f9573nv/f/9//3/ee/9//3//f/9//3//f/9/nHO1VpRStVbvPZRSGGOUUnNO3nv/f/9//3/WWnNOWmv/f/9//3//f/9//3//f/9//3//f/9//3//f/9//3//f/9//3//f/9//3//f/9//3//f/9//3//f/9//3//f/9//3//f/9//3//f/9//3//f/9//3//f/9//3//f/9//3//f/9//3//f/9//3//f/9//3//f/9//3//f/9//3//f/9//3//f/9//3//f/9//3//f/9//3//f/9//3//f/9//3//f/9//3//f/9//3//f/9//3//f/9//3//f/9//3//f/9//3//f/9//3//f/9//3//f/9//3//f/9//3//f/9//3//f/9//3//f/9//3//fwAA/3//f/9//3//f/9//3//f/9//3//f/9//3//f7VWMUa9d/9//3//f/9//3//f/9//3//f957/3//f/9//3//fxBCGGPee/9//3//f/9//3//f/9//3//f/9//3//f/9//3//f/9//3//f/9//3//f/9//3//f/9//3//f/9//3//f/9/3nsYY5RSlFK1VnNO7z2UUv9//3//f/9/lFKUUv9//3//f/9//3//f/9//3//f/9//3//f/9//3//f/9//3//f/9//3//f/9//3//f/9//3//f/9//3//f/9//3//f/9//3//f/9//3//f/9//3//f/9//3//f/9//3//f/9//3//f/9//3//f/9//3//f/9//3//f/9//3//f/9//3//f/9//3//f/9//3//f/9//3//f/9//3//f/9//3//f/9//3//f/9//3//f/9//3//f/9//3//f/9//3//f/9//3//f/9//3//f/9//3//f/9//3//f/9//3//f/9//3//f/9//3//f/9//3//f/9/AAD/f/9//3//f/9//3//f/9//3//f/9//3//f/9//38QQjln/3//f/9//3//f/9/3nv/f/9//3//f/9//3//f/9/vXeUUjln/3//f/9//3//f/9//3//f/9//3//f/9//3//f/9//3//f/9//3//f/9//3//f/9//3//f/9//3//f/9//3//f/9//3+ccxhjlFKUUs457z33Xpxz/3//f1JK1lqcc/9//3//f/9//3//f/9//3//f/9//3//f/9//3//f/9//3//f/9//3//f/9//3//f/9//3//f7VW/3//f/9//3//f/9//3//f/9//3//f/9//3//f/9//3//f/9//3//f/9//3//f/9//3//f/9//3//f/9//3//f/9//3//f/9//3//f/9//3//f/9//3//f/9//3//f/9//3//f/9//3//f/9//3//f/9//3//f/9//3//f/9//3//f/9//3//f/9//3//f/9//3//f/9//3//f/9//3//f/9//3//f/9//3//f/9//3//f/9//38AAP9//3//f/9//3//f/9//3//f/9/3nv/f/9//3//f5RSc069d/9//3//f/9/3nv/f/9//3//f/9//3//f/9//3//f/detVa9d/9//3//f/9//3//f/9//3//f/9//3//f/9//3//f/9//3//f/9//3//f/9//3//f/9//3//f/9//3//f/9//3//f/9/3nu9d3tv1lqtNe89c06UUhhje2+1Vhhj/3+cc+89ay3vPe89e2//f/9//3+9d/9//3/ee/9//3//f/9//3//f/9//3//f/9//3//f/9/tVY5Z/9//3//f/9//3//f/9//3//f/9//3//f/9//3//f/9//3//f/9//3//f/9//3//f/9//3//f/9//3//f/9//3//f/9//3//f/9//3//f/9//3//f/9//3//f/9//3//f/9//3//f/9//3//f/9//3//f/9//3//f/9//3//f/9//3//f/9//3//f/9//3//f/9//3//f/9//3//f/9//3//f/9//3//f/9//3//f/9//3//fwAA/3//f/9//3//f/9//3//f/9//3//f/9//3//f/9/WmsQQlpr/3//f/9//3//f/9//3//f/9//3//f/9//3//f/9/e2/WWtZa3nv/f/9//3//f/9//3//f/9//3//f/9//3//f/9//3//f/9//3//f/9//3//f/9//3//f/9//3//f/9//3//f/9//3//f/9/3nvee/deUkqUUrVW1lpzTlJKUkpaa7VWEEKMMc45MUYQQrVW/3//f/9/3nv/f/9//3//f/9//3//f/9//3//f/9//3//f/9//3/3XnNOnHP/f/9//3//f/9//3//f/9//3//f/9//3//f/9//3//f/9//3//f/9//3//f/9//3//f/9//3//f/9//3//f/9//3//f/9//3//f/9//3//f/9//3//f/9//3//f/9//3//f/9//3//f/9//3//f/9//3//f/9//3//f/9//3//f/9//3//f/9//3//f/9//3//f/9//3//f/9//3//f/9//3//f/9//3//f/9//3//f/9/AAD/f/9//3//f/9//3//f/9//3//f957/3//f/9//3//f1JK1lr/f/9//3//f/9//3//f/9//3//f/9//3//f/9//3//f1prlFIYY/9//3//f/9//3//f/9//3//f/9//3//f/9//3//f/9//3//f/9//3//f/9//3//f/9//3//f/9//3//f/9//3//f/9//3//f/9//38YY1JK915aa7VW1loQQhBCrTXvPf9//3+UUhBCMUZzTv9//3//f5xz/3//f/9//3//f/9//3//f/9//3//f/9//3//f5xz7z05Z/9//3//f/9//3//f/9//3//f/9//3//f/9//3//f/9//3//f/9//3//f/9//3//f/9//3//f/9//3//f/9//3//f/9//3//f/9//3//f/9//3//f/9//3//f/9//3//f/9//3//f/9//3//f/9//3//f/9//3//f/9//3//f/9//3//f/9//3//f/9//3//f/9//3//f/9//3//f/9//3//f/9//3//f/9//3//f/9//38AAP9//3//f/9//3//f/9//3//f/9//3//f/9//3//f/9/WmsxRpxz/3//f/9//3/ee/9//3//f/9//3//f/9//3//f/9//38YY7VWWmv/f/9//3//f/9//3//f/9//3//f/9//3//f/9//3//f/9//3//f/9//3//f/9//3//f/9//3//f/9//3//f/9//3//f/9//3//f957tVZSSlpr/397bzlnEELvPVJK1lpzTv9/e29SSlJKlFL/f713/3//f/9//3//f/9//3//f/9//3//f/9//3//f/9//38xRnNO/3//f/9//3//f/9//3//f/9//3//f/9//3//f/9//3//f/9//3//f/9//3//f/9//3//f/9//3//f/9//3//f/9//3//f/9//3//f/9//3//f/9//3//f/9//3//f/9//3//f/9//3//f/9//3//f/9//3//f/9//3//f/9//3//f/9//3//f/9//3//f/9//3//f/9//3//f/9//3//f/9//3//f/9//3//f/9//3//fwAA/3//f/9//3//f/9//3//f/9//3//f/9//3//f/9//3//f1JKc07/f/9//3/ee/9//3//f/9//3//f/9//3//f/9//3//f957917WWntv/3//f/9//3//f/9//3//f/9//3//f/9//3//f/9//3//f/9//3//f/9//3//f/9//3//f/9//3//f/9//3//f/9/3nv/f/9//3/ee9ZaUkq9d/9//3+UUu897z1aa7VWEEK1VvdeMUZSSnNO/3//f/9//3//f/9//3//f/9//3//f/9//3//f/9//3//f5RS7z3/f/9//3//f/9//3//f/9//3//f/9//3//f/9//3//f/9//3//f/9//3//f/9//3//f/9//3//f/9//3//f/9//3//f/9//3//f/9//3//f/9//3//f/9//3//f/9//3//f/9//3//f/9//3//f/9//3//f/9//3//f/9//3//f/9//3//f/9//3//f/9//3//f/9//3//f/9//3//f/9//3//f/9//3//f/9//3//f/9/AAD/f/9//3//f/9//3//f/9//3//f/9//3//f/9//3//f/9/OWdSSlpr/3//f/9//3//f/9//3//f/9//3//f/9//3//f/9//3+9d7VW1lree/9//3//f/9//3//f/9//3//f/9//3//f/9//3//f/9//3//f/9//3//f/9//3//f/9//3//f/9//3//f/9//3//f/9//3/ee/9/vXeUUrVWnHP/fxhjMUb3XhhjOWe1VnNOtVb3Xu89UkrWWt57/3//f/9//3//f/9//3//f/9//3//f/9//3//f/9/nHPvPXtv3nv/f/9//3//f/9//3//f/9//3//f/9//3//f/9//3//f/9//3//f/9//3//f/9//3//f/9//3//f/9//3//f/9//3//f/9//3//f/9//3//f/9//3//f/9//3//f/9//3//f/9//3//f/9//3//f/9//3//f/9//3//f/9//3//f/9//3//f/9//3//f/9//3//f/9//3//f/9//3//f/9//3//f/9//3//f/9//38AAP9//3//f/9//3//f/9//3//f/9//3//f/9//3//f/9//3//f5RSMUb/f/9//3//f/9//3//f/9//3//f/9//3//f/9/3nv/f/9/GGNzTntv/3//f/9//3//f/9//3//f/9//3//f/9//3//f/9//3//f/9//3//f/9//3//f/9//3//f/9//3//f/9//3//f/9//3//f/9//3//fxhjc05aa5xzGGMxRlJKc07/f/9/3ntaa5RSc07vPe89Uko5Z/9//3//f/9//3//f/9//3//f/9/3nv/f/9//3//fzFG9169d/9//3/ee/9//3//f/9//3//f/9//3//f/9//3//f/9//3//f/9//3//f/9//3//f/9//3//f/9//3//f/9//3//f/9//3//f/9//3//f/9//3//f/9//3//f/9//3//f/9//3//f/9//3//f/9//3//f/9//3//f/9//3//f/9//3//f/9//3//f/9//3//f/9//3//f/9//3//f/9//3//f/9//3//f/9//3//fwAA/3//f/9//3//f/9//3//f/9//3//f/9//3//f/9//3//f/9/nHMQQlpr/3/ee/9//3//f/9//3//f/9//3//f/9//3//f/9//3/ee1prlFJaa957/3//f957/3//f/9//3//f/9//3//f/9//3//f/9//3//f/9//3//f/9//3//f/9//3//f/9//3//f/9//3//f/9//3//f/9/3nt7bzFGnHPee601c061Vhhj/3//f957/3+9dxhjzjkQQnNOc061Vvde/3//f/9//3/ee957/3//f/9//3//f/9/lFIQQv9//3//f/9//3//f/9//3//f/9//3//f/9//3//f/9//3//f/9//3//f/9//3//f/9//3//f/9//3//f/9//3//f/9//3//f/9//3//f/9//3//f/9//3//f/9//3//f/9//3//f/9//3//f/9//3//f/9//3//f/9//3//f/9//3//f/9//3//f/9//3//f/9//3//f/9//3//f/9//3//f/9//3//f/9//3//f/9/AAD/f/9//3//f/9//3//f/9//3//f/9//3//f/9//3//f/9//3/ee/deMUa9d/9//3//f/9//3//f/9//3//f/9//3//f/9//3//f/9/nHM5Z1JKvXf/f/9//3//f957/3//f/9//3//f/9//3//f/9//3//f/9//3//f/9//3//f/9//3//f/9//3//f/9//3//f/9//3//f/9//3//f9571loxRpxzMUZSShhjlFJaa/9//3//f9573nsYYzFGc061VnNOlFKUUnNOnHOcc/9//3/eezln/3//f/9//3/3XjFGvXf/f/9/3nv/f/9//3//f/9//3//f/9//3//f/9//3//f/9//3//f/9//3/ee/9//3//f/9//3//f/9//3//f/9//3//f/9//3//f/9//3//f/9//3//f/9//3//f/9//3//f/9//3//f/9//3//f/9//3//f/9//3//f/9//3//f/9//3//f/9//3//f/9//3//f/9//3//f/9//3//f/9//3//f/9//3//f/9//38AAP9//3//f/9//3//f/9//3//f/9//3//f/9//3//f/9//3//f/9/vXfvPZRS/3//f/9//3//f/9//3//f/9//3//f/9//3//f/9//3//f957lFK1Vpxz/3//f/9//3//f/9//3//f/9//3//f/9//3//f/9//3//f/9//3//f/9//3//f/9//3//f/9//3//f/9//3//f/9//3//f/9//3//f1JKtVa1Vu89nHNzTtZa/3//f/9//3//f/9/1lrvPZxzWmtaa9Zac06UUlJK917vPYwxEELOOXNO/3//f5xzMUbWWv9//3//f/9//3/ee/9//3//f/9//3//f/9//3//f/9//3//f/9//3//f/9//3//f/9//3//f/9//3//f/9//3//f/9//3//f/9//3//f/9//3//f/9//3//f/9//3//f/9//3//f/9//3//f/9//3//f/9//3//f/9//3//f/9//3//f/9//3//f/9//3//f/9//3//f/9//3//f/9//3//f/9//3//f/9//3//fwAA/3//f/9//3//f/9//3//f/9//3//f/9//3//f/9//3//f713/3//f9ZaEEI5Z/9//3//f/9//3//f/9//3//f/9//3//f/9//3//f/9//397b5RS1lree/9//3//f/9//3//f/9//3//f/9//3//f/9//3//f/9//3//f/9//3//f/9//3//f/9//3//f/9//3//f/9//3//f/9//3//f/9/3nsQQtZa7z1aa9ZalFLee/9//3//f713/3+9d1JKlFK9d957/39aa/detVYxRhBCc04QQnNOMUZSSpxz/3+UUjFGvXf/f/9//3//f/9//3//f/9//3//f/9//3//f957/3//f/9//3//f/9//3//f/9//3//f/9//3//f/9//3//f/9//3//f/9//3//f/9//3//f/9//3//f/9//3//f/9//3//f/9//3//f/9//3//f/9//3//f/9//3//f/9//3//f/9//3//f/9//3//f/9//3//f/9//3//f/9//3//f/9//3//f/9//3//f/9/AAD/f/9//3//f/9//3//f/9//3//f/9//3//f/9//3//f/9/3nv/f/9//3+UUjFGvXf/f/9//3//f/9//3//f/9//3//f/9//3//f/9//3//f/9/nHPWWtZa3nv/f/9//3//f/9//3//f/9//3//f/9//3//f/9//3//f/9//3//f/9//3//f/9//3//f/9//3//f/9//3//f/9//3//f/9//3//fzlnUkqUUlJK3ntSSvde/3//f/9//3//f/9/e2+tNdZanHP/f957/3+9d+89MUZSStZaMUYxRhBCEEL/fzlnMUacc/9//3//f/9//3//f/9//3+cc713/3//f/9//3//f/9//3//f/9//3//f/9//3//f/9//3//f/9//3//f/9//3//f/9//3//f/9//3//f/9//3//f/9//3//f/9//3//f/9//3//f/9//3//f/9//3//f/9//3//f/9//3//f/9//3//f/9//3//f/9//3//f/9//3//f/9//3//f/9//3//f/9//3//f/9//38AAP9//3//f/9//3//f/9//3//f/9//3//f/9//3//f/9//3//f/9//3//f713zjn3Xv9//3//f/9//3//f/9//3//f/9//3//f/9//3//f/9//3//f3tvtVbWWr13/3//f/9//3//f/9//3//f/9//3//f/9//3//f/9//3//f/9//3//f/9//3//f/9//3//f/9//3//f/9//3//f/9//3//f957/3/WWhBCMUb/f/deEEL/f957/3//f/9//3//f9ZaMUbWWr133nv/f7VWzjn3Xv9/Wmv3XvdeMUbOOc451loxRhhj/3//f/9//3/ee957lFLvPe89rTWtNRBCtVa9d/9//3//f/9//3//f/9//3//f/9//3//f/9//3//f/9//3//f/9//3//f/9//3//f/9//3//f/9//3//f/9//3//f/9//3//f/9//3//f/9//3//f/9//3//f/9//3//f/9//3//f/9//3//f/9//3//f/9//3//f/9//3//f/9//3//f/9//3//f/9//3//fwAA/3//f/9//3//f/9//3//f/9//3//f/9//3//f/9//3//f/9//3//f/9//3/WWlJKWmu9d/9//3//f/9//3//f/9//3//f/9//3//f/9//3//f/9//397b7VWGGP/f/9//3//f/9//3//f/9//3//f/9//3//f/9//3//f/9//3//f/9//3//f/9//3//f/9//3//f/9//3//f/9//3//f/9//3//f957UkpSSjln3ntSSlpr/3/ee/9//3/ee/9//3+UUjFGOWf/f/9/MUbvPf9//3//f/9//385Z3NO7z1zThBCEEK1Vhhje2//f/9/e2/vPe89tVZzTs45EEIxRrVWWmv/f/9//3/ee/9//3//f/9//3//f/9//3//f/9//3//f/9//3//f/9//3//f/9//3//f/9//3//f/9//3//f/9//3//f/9//3//f/9//3//f/9//3//f/9//3//f/9//3//f/9//3//f/9//3//f/9//3//f/9//3//f/9//3//f/9//3//f/9//3//f/9/AAD/f/9//3//f/9//3//f/9//3//f/9//3//f/9//3//f/9/vXf/f/9//3//f/9/UkoxRlpr/3//f/9//3//f/9//3//f/9//3//f/9//3//f/9//3//f/9/e2+1VtZa/3//f/9//3//f/9//3//f/9//3//f/9//3//f/9//3//f/9//3//f/9//3//f/9//3//f/9//3//f/9//3//f/9//3//f/9//397b+89EEL/f9ZaMUb/f/9/3nv/f/9//3//f/9/7z1zTt57/3+1VjFGGGP/f/9//3/ee/9//39SSlJKtVYQQpRSUkpzTpRS1lrOORBCWmv/f/9//39aa6017z2UUlpr/3//f/9//3//f/9//3//f/9//3//f/9//3//f/9//3//f/9//3//f/9//3//f/9//3//f/9//3//f/9//3//f/9//3//f/9//3//f/9//3//f/9//3//f/9//3//f/9//3//f/9//3//f/9//3//f/9//3//f/9//3//f/9//3//f/9//3//f/9//38AAP9//3//f/9//3//f/9//3//f/9//3//f/9//3//f/9//3//f/9//3//f/9//3//fxBCMUb/f/9/3nv/f957/3//f/9//3//f/9//3//f/9//3//f/9//3//f1prtVaUUv9//3//f/9//3//f/9//3//f/9//3//f/9//3//f/9//3//f/9//3//f/9//3//f/9//3//f/9//3//f/9//3//f957/3//f/9/OWfvPfdevXfvPb13/3//f/9//3//f/9//385ZxBCe2//f9ZaEELWWv9//3//f/9//3//f/9/MUYxRnNO914YY/deGGO1VhBCzjnWWjln/3//f/9//3+1VhBClFJ7b/9//3//f/9//3//f/9//3//f/9//3/ee/9//3//f/9//3//f/9//3//f/9//3//f/9//3//f/9//3//f/9//3//f/9//3//f/9//3//f/9//3//f/9//3//f/9//3//f/9//3//f/9//3//f/9//3//f/9//3//f/9//3//f/9//3//f/9//3//fwAA/3//f/9//3//f/9//3//f/9//3//f/9//3//f/9//3//f/9//3//f/9//3//f/9/vXcxRjFG/3//f957/3//f/9//3//f/9/3nv/f/9//3/ee/9//3//f/9/3ns5Z7VW1lree/9//3/ee/9//3//f/9//3//f/9//3//f/9//3//f/9//3//f/9//3//f/9//3//f/9//3//f/9//3//f/9//3//f/9//3+cczFGc06cc7VW1lr/f957/3//f/9//3//f957EEKUUntv/3/vPVJK/3//f/9//3//f/9//3/ee1JKUkrvPb13/3+cc3tvzjkQQvdelFIxRnNOGGOcc9571lrvPTFGGGP/f/9//3//f/9//3//f957/3//f/9/3nv/f/9//3//f/9//3//f/9//3//f/9//3//f/9//3//f/9//3//f/9//3//f/9//3//f/9//3//f/9//3//f/9//3//f/9//3//f/9//3//f/9//3//f/9//3//f/9//3//f/9//3//f/9//3//f/9/AAD/f/9//3//f/9//3//f/9//3//f/9//3//f/9//3//f/9//3//f/9//3//f/9//3//f5xzMUa1Vv9//3//f9573nv/f/9//3//f/9//3//f/9//3//f/9//3//f957GGO1VvdenHP/f/9//3//f/9//3//f/9//3//f/9//3//f/9//3//f/9//3//f/9//3//f/9//3//f/9//3//f/9//3//f/9//3//f/9/917OOVpre28xRv9//3//f/9//3//f/9//385ZxBC917/fxBCMUb/f/9//3//f957/3//f/9/3nvvPRBCOWf/f/9/3nutNTFGe28YY5RSlFK1VnNOc05aa1prUkpzTntv/3//f/9//3//f/9//3//f/9//3//f/9//3//f/9//3//f/9//3//f/9//3//f/9//3//f/9//3//f/9//3//f/9//3//f/9//3//f/9//3//f/9//3//f/9//3//f/9//3//f/9//3//f/9//3//f/9//3//f/9//3//f/9//3//f/9//38AAP9//3//f/9//3//f/9//3//f/9//3//f/9//3//f/9//3//f/9//3//f/9//3//f/9//3/3XjFGGGPee957/3//f/9//3//f/9//3//f/9//3//f/9//3//f/9//3//f5xz1lqUUpxz/3//f957/3//f/9//3//f/9//3//f/9//3//f/9//3//f/9//3//f/9//3//f/9//3//f/9//3//f/9//3//f/9//3+ccxBCc06cc8453nv/f/9//3//f957/3/ee/9/lFKUUpxzGGPvPTln/3//f/9//3/ee/9//3//fxhjUkqtNd57/3//f845Ukqcc/9//3/ee1prlFK1VpRSUkpzTlJKEEKUUv9//3//f/9//3//f/9//3//f957/3//f/9//3//f/9//3//f/9//3//f/9//3//f/9//3//f/9//3//f/9//3//f/9//3//f/9//3//f/9//3//f/9//3//f/9//3//f/9//3//f/9//3//f/9//3//f/9//3//f/9//3//f/9//3//fwAA/3//f/9//3//f/9//3//f/9//3//f/9//3//f/9//3//f/9//3//f/9//3//f/9//3/ee957914xRvde/3//f/9//3//f/9//3//f/9//3//f957/3//f/9//3//f/9//3+cc/delFI5Z/9//3//f/9//3//f/9//3//f/9//3//f/9//3//f/9//3//f/9//3//f/9//3//f/9//3//f/9//3//f/9//3//f/9/1lrvPRhjUko5Z/9//3//f/9//3//f/9//3+9dzFGtVb/fxBCMUb/f/9//3//f/9//3//f/9//3+1Vu891lr/f/9/c04xRlpr/3//f/9//3//f713e2/3XpRSlFIxRhBCUkqUUvdevXf/f/9//3//f/9//3//f/9//3//f/9//3//f/9//3//f/9//3//f/9//3//f/9//3//f/9//3//f/9//3//f/9//3//f/9//3//f/9//3//f/9//3//f/9//3//f/9//3//f/9//3//f/9//3//f/9//3//f/9//3//f/9/AAD/f/9//3//f/9//3//f/9//3//f/9//3//f/9//3//f/9//3//f/9//3//f/9//3/ee/9//3/ee3NOMUa9d/9//3//f/9//3//f/9//3//f/9//3//f/9//3//f/9//3//f/9/vXe1VnNOe2//f/9//3//f/9//3//f/9//3//f/9//3//f/9//3//f/9//3//f/9//3//f/9//3//f/9//3//f957/3//f/9//3+9d+89lFKUUpRS/3//f/9//3//f/9//3//f/9/GGPvPb13tVbvPb13/3/ee/9//3//f/9//3//f957MUbOOZxz/3/3XhBCtVb/f957/3//f/9//3//f957/3//f9Za7z0xRrVWlFJSSjFGc04YY5xz/3//f/9//3//f/9//3//f/9//3//f/9//3//f/9//3//f/9//3//f/9//3//f/9//3//f/9//3//f/9//3//f/9//3//f/9//3//f/9//3//f/9//3//f/9//3//f/9//3//f/9//3//f/9//3//f/9//38AAP9//3//f/9//3//f/9//3//f/9//3//f/9//3//f/9//3//f/9//3//f/9//3//f/9//3//f/9//38xRlJK3nt7bxhjtVZSSlJKc061VrVWe2+cc7133nv/f/9//3//f/9//3//f713GGO1Vlpr3nv/f/9//3//f/9//3//f/9//3//f/9//3//f/9//3//f/9//3//f/9//3//f/9//3//f/9//3//f/9//3//f/9/915SSpRSMUb/f/9//3//f957/3//f/9//3//f1JKtVZaa1JKGGP/f/9//3//f/9//3+9d/9//3+1VhBCMUb/f7137z1zTv9//3//f/9//3//f/9//3/ee/9//397bzFGGGMYY9Zac06UUpRSc04QQrVW9157b957/3//f/9//3//f/9//3//f/9//3//f/9//3//f/9//3//f/9//3//f/9//3//f/9//3//f/9//3//f/9//3//f/9//3//f/9//3//f/9//3//f/9//3//f/9//3//f/9//3//f/9//3//fwAA/3//f/9//3//f/9//3//f/9//3//f/9//3//f/9//3//f/9//3//f/9//3//f/9//3//f/9/3nv/f/9/MUbvPc457z0QQlJKc06UUlJKMUbOOa01rTVzThhjGGM5Z/9//3//f/9//3+cc9ZalFIYY/9//3//f/9//3//f/9//3//f/9//3//f/9//3//f/9//3//f/9//3//f/9//3//f/9//3//f/9//3//f/9//3+cc1JKMUYQQv9//3//f/9//3//f/9//3//f/9/GGMQQjlnlFIQQr13/3//f/9//3//f/9//3/ee/9/7z0QQlpr/38QQhBCvXfee/9//3//f/9//3//f/9//3//f957GGPOORhj/3//f1prGGOUUnNOc05zTlJKUkpSSrVWOWecc/9//3//f/9//3//f/9//3//f/9//3//f/9//3//f/9//3//f/9//3//f/9//3//f/9//3//f/9//3//f/9//3//f/9//3//f/9//3//f/9//3//f/9//3//f/9//3//f/9/AAD/f/9//3//f/9//3//f/9//3//f/9//3//f/9//3//f/9//3//f/9//3//f/9//3//f/9//3//f/9/vXfOOe89lFL/f/9/3nv/f/9//3//f/9/3nt7b9Zac07vPe89zjlzThhj/3//f/9/nHMYY3NO915aa957/3//f/9//3//f/9//3//f/9//3//f/9//3//f/9//3//f/9//3//f/9//3//f/9//3//f/9//3//f/9/1lpSSu89vXfee/9//3//f/9//3//f/9//3/ee3NOlFLWWnNOOWfee/9//3/ee/9//3//f/9//3+1VnNOMUb/f1JKUkoZY/9//3//f/9//3//f/9//3//f/9//3//f/deEEJaa/9//3//f/9//3+ccxhjlFJSSpRSlFJzTjFGMUZSSrVWOWfee/9//3//f/9//3//f/9//3//f/9//3//f/9//3//f/9//3//f/9//3//f/9//3//f/9//3//f/9//3//f/9//3//f/9//3//f/9//3//f/9//3//f/9//38AAP9//3//f/9//3//f/9//3//f/9//3//f/9//3//f/9//3//f/9//3//f/9//3//f/9//3//f/9//38xRlJKnHPvPXNOe2//f/9//3//f957/3//f/9//3//f/9/nHN7b3NOEEKtNRBCGGPee713Wmv3XrVW917ee/9//3/ee/9//3//f/9//3//f/9//3//f/9//3//f/9//3//f/9//3//f/9//3//f/9//3//f/9//3+9dzFG7z3WWv9//3//f/9//3//f/9/3nv/f/9/WmsQQhhjMUa1Vt57/3/ee/9//3//f/9//3//f1prMUZTSvdeOWcxRjJG/3//f957/3//f/9//3//f/9//3//f/9/3nvWWjFGe2//f/9//3//f/9//3//f/9/vXdaa7VWUkpSSpRStVZzTu897z0xRpRS9145Z5xz/3//f/9//3//f/9//3//f/9//3//f/9//3//f/9//3//f/9//3//f/9//3//f/9//3//f/9//3//f/9//3//f/9//3//f/9//3//fwAA/3//f/9//3//f/9//3//f/9//3//f/9//3//f/9//3//f/9//3//f/9//3//f/9//3//f/9//3+9d4wxWmv/f/9/MUYxRr13/3//f/9//3//f/9//3//f/9//3//f/9/3nvee5xztVbvPc45c061Vv9/GGOUUhhj3nv/f/9//3//f/9//3//f/9//3//f/9//3//f/9//3//f/9//3//f/9//3//f/9//3//f/9//3//f/9/lFIQQpRSWmv/f/9//3//f/9//3//f/9//3//f3NOtVaUUjFGWmv/f713/3//f/9//3//f/9//39zTnNOUkp8b1JKzjn/f/9//3//f/9//3//f/9//3//f/9//3//f957MUZSSt57/3//f/9//3//f/9//3//f/9//3//f/9/vXdaa7VWc05SSpRStVa1VnNOc05SSrVWWmv/f/9//3//f/9//3//f/9//3//f/9//3//f/9//3//f/9//3//f/9//3//f/9//3//f/9//3//f/9//3//f/9//3//f/9/AAD/f/9//3//f/9//3//f/9//3//f/9//3//f/9//3//f/9//3//f/9//3//f/9//3//f/9/nHP/f1pr7z29d/9//3//f7VWzjkYY/9//3//f/9//3//f/9/3nv/f/9//3//f/9//3//f/9/e29zTq01zjm1Vjln9161Vjln3nv/f/9//3//f/9//3//f/9//3//f/9//3//f/9//3//f/9//3//f/9//3//f/9//3//f/9//3/3XhBClFK1Vt57/3//f/9//3//f/9//3//f/9/e28QQrVWc04xRv9//3//f/9//3//f/9//3//f/heUkpzThhjUkpSShhj/3//f/9//3//f/9//3//f/9//3//f/9//3+cc1JKlFL/f/9//3//f/9//3//f/9//3//f/9//3//f/9//3//f/9/e28YY/de1lpSSjFGEEJSSnNOtVZ7b/9//3//f/9//3//f/9//3//f/9//3//f/9//3//f/9//3//f/9//3//f/9//3//f/9//3//f/9//3//f/9//38AAP9//3//f/9//3//f/9//3//f/9//3//f/9//3//f/9//3//f/9//3//f/9//3//f957/3//f/9/WmvOOb13/3//f/9//38YY845tVb/f/9//3//f/9//3//f/9//3//f/9//3//f957/3//f/9//38YY1JK7z1zTvde914YY1pr/3//f/9//3//f/9//3//f/9//3//f/9//3//f/9//3//f/9//3//f/9//3//f/9//3//f7VWc04xRpRSnHP/f/9//3//f/9//3//f/9//3//f3NOc06UUhBC1lr/f957/3//f/9//3//f/9//39SSrVWlVKUUnROU0r/f/9/33v/f/9//3//f/9//3//f/9//3+9d/9/e2/vPfde/3//f/9//3//f/9//3//f/9/3nv/f/9//3/ee/9//3//f/9//3//f/9//3//f3tvOWf3Xpxz3nv/f/9//3//f/9//3//f/9//3//f/9//3//f/9//3//f/9//3//f/9//3//f/9//3//f/9//3//f/9//3//fwAA/3//f/9//3//f/9//3//f/9//3//f/9//3//f/9//3//f/9//3//f/9//3//f/9//3//f/9//3+9d845OWf/f/9//3/ee/9/e28QQu89/3//f/9//3//f/9//3//f/9//3//f/9//3//f/9//3/ee/9//3+cc3NO7z1zTrVWtVYYY5xz/3//f/9//3//f/9//3//f/9//3//f/9//3//f/9//3//f/9//3//f/9//3//f3tvjDG9dxBClFJzTv9//3//f/9//3//f/9//3//f/9/vXcQQnNOUkrvPf9//3//f/9//3//f/9/3nv/f9ZaUkq1VpVSMUbwPf9//3//f/9//3//f/9//3//f/9//3//f/9//3//fzlnUko5Z/9//3//f/9//3//f/9//3//f957/3//f/9//3//f/9//3//f/9//3//f/9//3//f/9/3nv/f/9//3//f/9//3//f/9//3//f/9//3//f/9//3//f/9//3//f/9//3//f/9//3//f/9//3//f/9//3//f/9/AAD/f/9//3//f/9//3//f/9//3//f/9//3//f/9//3//f/9//3//f/9//3//f/9//3//f/9//3//f/9/Ukq1Vv9//3//f/9//3//f3tvUkrvPZxz3nv/f/9//3//f/9//3//f/9//3//f/9//3//f/9//3+9d/9//397bzFGEELWWlJKtVZaa5xz3nv/f/9//3//f/9//3//f/9//3//f/9//3//f/9//3//f/9//3//f/9/MUZSSv9/OWcQQjFGOWf/f/9//3//f/9//3//f/9//3//f/deMUaUUs45GGP/f/9//3//f/9//3//f/9/nXN0TrVW1loQQjFGOWf/f/9//3//f/9//3//f/9//3//f/9//3+9d/9//3+1VnNOnHP/f/9//3//f/9//3//f/9//3//f/9/3nv/f/9//3//f/9//3//f/9//3//f/9//3//f/9//3//f/9//3//f/9//3//f/9//3//f/9//3//f/9//3//f/9//3//f/9//3//f/9//3//f/9//3//f/9//38AAP9//3//f/9//3//f/9//3//f/9//3//f/9//3//f/9//3//f/9//3//f/9//3//f/9//3//f/9/3nvWWu89/3//f/9//3//f957/3//f7VWzjn3Xv9//3//f/9//3//f/9//3//f/9//3//f/9//3//f/9//3//f/9//38YY845UkqUUpRSlFK1Vlpr3nv/f/9//3//f/9//3//f/9//3//f/9//3//f/9//3//f/9/c06MMf9/3nv/f845tVbvPd57/3//f/9//3//f957/3//f/9//38QQhBCUkrvPf9//3//f/9//3//f/9/vXf/f9dac061VpRSUkpSSv9//3//f/9//3//f/9//3//f/9//3/ee/9//3//f713tVZzTv9//3//f/9//3//f/9//3//f/9//3//f/9//3//f/9//3//f/9//3//f/9//3//f/9//3//f/9//3//f/9//3//f/9//3//f/9//3//f/9//3//f/9//3//f/9//3//f/9//3//f/9//3//f/9//3//fwAA/3//f/9//3//f/9//3//f/9//3//f/9//3//f/9//3//f/9//3//f/9//3//f/9//3//f/9/3nv/f957zjn3Xv9//3//f/9//3//f957/3+9dxBCMUacc/9/3nv/f/9//3//f/9//3//f/9//3//f/9//3//f/9//3//f/9//3/3Xs45lFJaa1JK1lqUUhhj/3//f/9//3//f/9//3//f/9//3//f/9//3//f5xzc07vPf9//3/ee/9/OWfvPVJK1lree/9//3//f957/3//f/9/3nv/fxhjMUYQQu89nHP/f/9//3//f/9//3//f/9/e29zTtZaUkpTShBCnHP/f/9//3//f/9//3//f/9//3//f957/3//f/9//3+9dzFG1lr/f/9//3//f/9//3//f/9//3//f/9//3//f/9//3//f/9//3//f/9//3//f/9//3//f/9//3//f/9//3//f/9//3//f/9//3//f/9//3//f/9//3//f/9//3//f/9//3//f957/3//f/9//3//f/9/AAD/f/9//3//f/9//3//f/9//3//f/9//3//f/9//3//f/9//3//f/9//3//f/9//3//f/9//3//f/9//39zTjFG/3//f/9//3//f/9//3//f5xz/3/3Xs45917/f/9//3//f/9/3nv/f/9//3//f/9/3nv/f/9//3//f/9//3//f713WmvvPe893nvWWs45lFIxRpRSOWfee/9//3//f/9//3//f/9//3/3XjFG7z3vPVpr/3//f/9//3/ee7VWEEIQQr133nv/f957/3//f/9//3//f/9//38QQlJK7z0YY/9//3//f/9//3//f/9//3//f7VWlFI5Z+897z05Z/9//3//f/9//3//f/9//3//f/9//3//f/9/3nv/f/9/OWcxRr13/3//f/9//3+9d/9//3//f/9//3//f/9//3//f/9//3//f/9//3//f/9//3//f/9//3//f/9//3//f/9//3//f/9//3//f/9//3//f/9//3//f/9//3//f/9//3//f601KSW1Vv9//3//f/9//38AAP9//3//f/9//3//f/9//3//f/9//3//f/9//3//f/9//3//f/9//3//f/9//3//f/9//3//f/9//3//f5xzzjk5Z/9//3//f/9//3//f957/3+9d/9//39SSu89e2//f/9//3//f/9//3//f/9/3nv/f/9//3//f/9//3//f/9//3//fzlnrTWUUv9//3+cc5RSc05SSjFGUkpSSpRSlFKUUlJKMUbvPe89EEI5Z/9//3//f/9//3//f/9/nHPvPRBClFL/f/9//3//f/9//3//f957/3//fzlnrTUQQowx/3//f/9//3//f/9//3//f/9/nHNSShhjc07vPXNO/3//f/9//3//f/9//3//f/9//3//f/9//3/ee/9//3/ee5RSlFL/f957/3//f/9//3//f/9//3//f/9//3//f/9//3//f/9//3//f/9//3//f/9//3//f/9//3//f/9//3//f/9//3//f/9//3//f/9//3//f/9//3//f/9//3//f1JKzjnOORBCnHP/f/9//3//fwAA/3//f/9//3//f/9//3//f/9//3//f/9//3//f/9//3//f/9//3//f/9//3//f/9//3//f/9//3//f957/3/WWu89vXf/f/9//3//f/9//3+cc/9//3/ee/9//3+UUjFGvXf/f/9//3//f/9//3//f/9//3//f/9//3//f/9//3/ee/9//38xRhBC/3+9d/9//3//f3tv916UUlJKMUYxRlJKMUZSShhjvXf/f957/3//f957/3//f713/3/ee3NOEELvPf9/3nv/f/9/3nv/f/9/3nv/f713/3/vPXNOzjlaa957/3//f/9//3//f/9//3//f1JKlFK2VjFGEEK9d/9//3//f/9//3//f/9//3//f/9//3//f/9//3//f/9/vXdSSvde/3//f/9//3//f/9//3//f/9//3//f/9//3//f/9//3//f/9//3//f/9//3//f/9//3//f/9//3//f/9//3//f/9//3//f/9//3//f/9//3//f/9//3//f/9//3/OOa01/3//f/9//3/ee/9/AAD/f/9//3//f/9//3//f/9//3//f/9//3//f/9//3//f/9//3//f/9//3//f/9//3//f/9//3//f/9/3nv/f957MUaUUr13/3//f/9//3//f/9/3nv/f/9//3+9d/9//39zTlJK917/f/9//3+9d/9//3//f/9//3//f/9//3//f/9/e2//f601GGP/f/9//3//f/9//3//f/9//3//f/9//3//f/9//3//f/9//3//f/9//3//f/9//3//f/9/WmvvPTFGc07/f/9//3//f/9//3//f/9//3//fxhjrTVrLXtv3nv/f/9//3//f/9//3//f/9/OmeUUtdaMUZzTlNK/3//f/9//3//f/9//3//f/9//3//f/9//3//f/9//3//fzlnMUbee957/3//f/9//3//f/9//3//f/9//3//f/9//3//f/9//3//f/9//3//f/9//3//f/9//3//f/9//3//f/9//3//f/9//3//f/9//3//f/9//3//f/9//3//f/9//3//f/9//3//f/9//38AAP9//3//f/9//3//f/9//3//f/9//3//f/9//3//f/9//3//f/9//3//f/9//3//f/9//3//f/9//3//f/9//39aa845917/f/9//3//f/9//3//f/9//3//f/9//3//f/9//39aazFGMUZ7b/9//3/ee/9//3//f/9//3//f/9//3//f3NOjDH/f/9//3//f/9//3//f/9/3nv/f/9//3/ee/9//3//f/9//3//f/9//3//f/9//3//f/9//3//f3NO7z3vPZxz/3//f/9//3/ee/9//3//f/9/3ntrLc453nv/f/9//3/fe/9//3//f/9//3//f5RS914xRu89zjn/f/9//3//f/9//3//f/9//3//f/9//3//f/9//3//f/9//3+1VpRS/3//f/9//3//f/9//3//f/9//3//f/9//3//f/9//3//f/9//3//f/9//3//f/9//3//f/9//3//f/9//3//f/9//3//f/9//3//f/9//3//f/9//3//f/9/vXf/f/9/3nvee/9/3nv/fwAA/3//f/9//3//f/9//3//f/9//3//f/9//3//f/9//3//f/9//3//f/9//3//f/9//3//f/9//3//f/9//3//f/9/lFJzTlpr/3//f/9//3//f/9//3/ee/9//3/ee/9//3+9d/9//3//f7VW7z3vPfdeOWecc/9//3//f713e2+UUu89zjmcc/9/vXf/f/9//3//f/9//3//f/9//3//f/9//3//f/9//3//f/9//3//f/9//3//f/9//3//f/9/nHOMMXNO7z3/f/9//3//f/9//3//f713/3//f3tv/3//f/9//3//f/9//3//f/9/33v/f/9/917XWlNKzzm1Vv9//3//f/9//3//f/9//3//f/9//3//f/9//3//f/9//3//f957MUbee713/3//f/9//3//f/9//3//f/9//3//f/9//3//f/9//3//f/9//3//f/9//3//f/9//3//f/9//3//f/9//3//f/9//3//f/9//3//f/9//3//f/9//3//f/9/3nv/f/9//3//f/9/AAD/f/9//3//f/9//3//f/9//3//f/9//3//f/9//3//f/9//3//f/9//3//f/9//3//f/9/3nv/f713/3//f/9//3//fzFGEELee/9/3nv/f/9//3//f/9//3//f/9//3//f/9//3//f/9//3//f/9/e28YY1JK7z3OOe89zjmtNXNOGGP/f/9//3/ee/9//3//f/9//3//f/9//3//f/9//3//f/9//3//f/9//3//f/9//3//f/9//3//f/9//3//fzFGrTUpJXtv/3//f/9//3//f/9//3//f/9//3//f/9//3//f/9//3//f/9//3//f957/3//fzJG1lqVUv9//3//f/9//3//f/9//3//f/9//3//f/9//3//f/9//3//f/9//397b1JK/3//f/9//3//f/9//3//f/9//3//f/9//3//f/9//3//f/9//3//f/9//3//f/9//3//f/9//3//f/9//3//f/9//3//f/9//3//f/9//3//f/9//3//f/9/3nv/f957/3//f/9//38AAP9//3//f/9//3//f/9//3//f/9//3//f/9//3//f/9//3//f/9//3//f/9//3//f/9//3//f/9//3//f/9//3//f/9//38xRjFG3nv/f/9//3//f/9//3//f/9//3/ee/9//3//f/9//3//f/9//3//f/9//3//f/9//3//f/9//3//f/9//3//f/9//3//f/9//3//f/9//3//f/9//3//f/9//3//f/9//3//f/9//3//f/9//3//f/9//3//f/9/WmtrLYwx3nv/f/9//3//f/9//3//f/9//3//f/9//3//f/9//3//f/9//3//f/9//3//f/9/OWdzTpxz/3//f/9//3//f/9//3//f/9//3//f/9//3//f/9//3//f/9//3//f/9/c057b957/3//f/9//3//f/9//3//f/9//3//f/9//3//f/9//3//f/9//3//f/9//3//f/9//3//f/9//3//f/9//3//f/9//3//f/9//3//f/9//3//f/9//3//f/9//3//f/9//3//fwAA/3//f/9//3//f/9//3//f/9//3//f/9//3//f/9//3//f/9//3//f/9//3//f/9//3//f/9//3//f/9//3//f/9//3//f/9/EEIQQv9//3+9d/9//3//f/9//3//f/9//3//f/9//3//f/9//3//f/9//3//f/9//3//f/9//3//f/9//3//f/9//3//f/9//3//f/9//3//f/9//3//f/9//3//f/9//3//f/9//3//f/9//3//f/9//3//f/9//3/ee1JK917ee/9//3//f/9//3//f/9//3//f/9//3//f/9//3//f/9//3//f/9//3//f/9//3+cc7VWtVacc/9//3//f/9//3//f/9//3//f/9//3//f/9//3//f/9//3//f957/3//fxBCvXfee/9//3//f/9//3//f/9//3//f/9//3//f/9//3//f/9//3//f/9//3//f/9//3//f/9//3//f/9//3//f/9//3//f/9//3//f/9//3//f/9//3//f/9//3//f/9//3//f/9/AAD/f/9//3//f/9//3//f/9//3//f/9//3//f/9//3//f/9//3//f/9//3//f/9//3//f/9//3//f/9//3//f/9//3//f/9/vXfee1JK7z3/f/9//3//f/9//3//f/9//3//f/9//3//f/9//3//f/9//3//f/9//3//f/9//3//f/9//3//f/9//3//f/9//3//f/9//3//f/9//3//f/9//3//f/9//3//f/9//3//f/9//3//f/9//3//f/9//3//f/9/e2//f/9//3//f/9//3//f/9//3//f/9//3//f/9//3//f/9//3//f/9//3//f/9//3//f/9/GGMxRvde/3//f/9//3//f/9//3//f/9//3//f/9//3//f/9//3//f/9//3//f/9/1lr3Xv9//3//f/9//3//f/9//3//f/9//3//f/9//3//f/9//3//f/9//3//f/9//3//f/9//3//f/9//3//f/9//3//f/9//3//f/9//3//f/9//3//f/9//3//f/9//3//f/9//38AAP9//3//f/9//3//f/9//3//f/9//3//f/9//3//f/9//3//f/9//3//f/9//3//f/9//3//f/9//3//f/9//3//f/9//3/ee/9/nHPOOVJK3nv/f/9//3//f/9//3//f/9//3//f/9//3//f/9//3//f/9//3//f/9//3//f/9//3//f/9//3//f/9//3//f/9//3//f/9//3//f/9//3//f/9//3//f/9//3//f/9//3//f/9//3//f/9//3//f/9//3//f/9//3+9d/9//3//f/9//3//f/9//3//f/9//3//f/9//3//f/9//3//f/9//3//f957/3/ee3NO1lr/f/9//3//f/9//3//f/9//3//f/9//3//f/9//3//f/9//3//f/9/nHP/f3NO3nv/f/9//3//f/9//3//f/9//3//f/9//3//f/9//3//f/9//3//f/9//3//f/9//3//f/9//3//f/9//3//f/9//3//f/9//3//f/9//3//f/9//3//f/9//3//f/9//3//fwAA/3//f/9//3//f/9//3//f/9//3//f/9//3//f/9//3//f/9//3//f/9//3//f/9//3//f/9//3//f/9//3//f/9//3//f/9//3+9d7137z0xRt57/3/ee/9//3//f/9//3//f/9//3//f/9//3//f/9//3//f/9//3//f/9//3//f/9//3//f/9//3//f/9//3//f/9//3//f/9//3//f/9//3//f/9//3//f/9//3//f/9//3//f/9//3//f/9//3//f/9//3//f713/3//f/9//3//f/9//3//f/9//3//f/9//3//f/9//3//f/9//3//f/9//3//f/9/WmuUUr133nv/f/9//3//f/9//3//f/9//3//f/9//3//f/9//3//f/9//3//f/9/WmtzTv9//3//f/9//3//f/9//3//f/9//3//f/9//3//f/9//3//f/9//3//f/9//3//f/9//3//f/9//3//f/9//3//f/9//3//f/9//3//f/9//3//f/9//3//f/9//3//f/9/AAD/f/9//3//f/9//3//f/9//3//f/9//3//f/9//3//f/9//3//f/9//3//f/9//3//f/9//3//f/9//3//f/9/3nv/f/9//3//f/9//3+ccxBCMUZ7b/9//3//f/9//3//f/9//3//f/9//3//f/9//3//f/9//3//f/9//3//f/9//3//f/9//3//f/9//3//f/9//3//f/9//3//f/9//3//f/9//3//f/9//3//f/9//3//f/9//3//f/9//3//f/9/3nv/f957/3//f/9//3//f/9//3//f/9//3//f/9//3//f/9//3//f/9//3//f/9//3//f957/3+9d5RSGGOcc/9//3//f/9//3//f/9//3//f/9//3//f/9//3//f/9//3//f/9//3//f7VWWmu9d/9//3//f/9//3//f/9//3//f/9//3//f/9//3//f/9//3//f/9//3//f/9//3//f/9//3//f/9//3//f/9//3//f/9//3//f/9//3//f/9//3//f/9//3//f/9//38AAP9//3//f/9//3//f/9//3//f/9//3//f/9//3//f/9//3//f/9//3//f/9//3//f/9//3//f/9//3//f/9//3//f713/3//f957/3//f/9/vXfvPXNO3nv/f/9//3/ee/9//3//f/9//3//f/9//3//f/9//3//f/9//3//f/9//3//f/9//3//f/9//3//f/9//3//f/9//3//f/9//3//f/9//3//f/9//3//f/9//3//f/9//3//f/9//3//f/9//3//f/9//3//f/9//3//f/9//3//f/9//3//f/9//3//f/9//3//f/9//3//f/9//3//f/9//3//f/9/GGO1Vlpr/3//f/9//3//f/9//3//f/9//3//f/9//3//f/9//3//f/9//3//f/9/3nvWWntv/3//f/9//3//f/9//3//f/9//3//f/9//3//f/9//3//f/9//3//f/9//3//f/9//3//f/9//3//f/9//3//f/9//3//f/9//3//f/9//3//f/9//3//f/9//3//fwAA/3//f/9//3//f/9//3//f/9//3//f/9//3//f/9//3//f/9//3//f/9//3//f/9//3//f/9//3//f/9//3//f957/3//f/9//3/ee/9//3//f/9/MUbOOZxz/3+9d/9//3//f/9//3//f/9//3//f/9//3//f/9//3//f/9//3//f/9//3//f/9//3//f/9//3//f/9//3//f/9//3//f/9//3//f/9//3//f/9//3//f/9//3//f/9//3//f/9//3//f/9/3nv/f/9//3//f/9//3//f/9//3//f/9//3//f/9//3//f/9//3//f/9//3//f713/3//f/9//3/ee1JKOWfee/9//3//f/9//3//f/9//3//f/9//3//f/9/3nv/f/9//3//f/9//3//f/devXf/f/9//3//f/9//3//f/9//3//f/9//3//f/9//3//f/9//3//f/9//3//f/9//3//f/9//3//f/9//3//f/9//3//f/9//3//f/9//3//f/9//3//f/9//3//f/9/AAD/f/9//3//f/9//3//f/9//3//f/9//3//f/9//3//f/9//3//f/9//3//f/9//3//f/9//3//f/9//3//f/9//3//f/9//3//f/9//3//f/9//3+9d3NOMUb3Xv9//3//f/9//3//f/9//3//f/9//3//f/9//3//f/9//3//f/9//3//f/9//3//f/9//3//f/9//3//f/9//3//f/9//3//f/9//3//f/9//3//f/9//3//f/9//3//f/9//3//f/9//3//f/9//3//f/9//3//f/9//3//f/9//3//f/9//3//f/9//3//f/9//3//f/9//3//f/9//3//f/9/WmuUUt57/3//f957/3//f/9//3//f/9//3//f/9//3//f/9//3//f/9//3//f/9/3nsxRv9/3nv/f/9//3//f/9//3//f/9//3//f/9//3//f/9//3//f/9//3//f/9//3//f/9//3//f/9//3//f/9//3//f/9//3//f/9//3//f/9//3//f/9//3//f/9//38AAP9//3//f/9//3//f/9//3//f/9//3//f/9//3//f/9//3//f/9//3//f/9//3//f/9//3//f/9//3//f/9//3//f/9//3//f/9//3//f/9//3//f/9//3+1Vu89lFLee/9//3//f/9//3//f/9//3//f/9//3//f/9//3//f/9//3//f/9//3//f/9//3//f/9//3//f/9//3//f/9//3//f/9//3//f/9//3//f/9//3//f/9//3//f/9//3//f/9//3//f/9//3//f/9//3//f/9//3//f/9//3//f/9//3//f/9//3//f/9//3//f/9//3//f/9//3//f/9//3+cc5RStVY5Z/9//3//f/9//3//f/9//3//f/9//3//f/9//3//f/9//3//f/9//3//fxhjOWf/f/9//3//f/9//3//f/9//3//f/9//3//f/9//3//f/9//3//f/9//3//f/9//3//f/9//3//f/9//3//f/9//3//f/9//3//f/9//3//f/9//3//f/9//3//fwAA/3//f/9//3//f/9//3//f/9//3//f/9//3//f/9//3//f/9//3//f/9//3//f/9//3//f/9//3//f/9//3//f/9//3//f/9//3//f/9//3//f/9//3//f/9/OWdzThBC/3+cc/9//3//f/9//3//f/9//3//f/9//3//f/9//3//f/9//3//f/9//3//f/9//3//f/9//3//f/9//3//f/9//3//f/9//3//f/9//3//f/9//3//f/9//3//f/9//3//f/9//3//f/9//3//f/9//3//f/9//3//f/9//3//f/9//3//f/9//3//f/9//3//f/9//3//f/9//3//f/9/e2+1Vvde/3//f/9//3//f/9//3//f/9//3//f/9//3//f/9//3//f/9//3//f/9/vXfWWt57/3//f/9//3//f/9//3//f/9//3//f/9//3//f/9//3//f/9//3//f/9//3//f/9//3//f/9//3//f/9//3//f/9//3//f/9//3//f/9//3//f/9//3//f/9/AAD/f/9//3//f/9//3//f/9//3//f/9//3//f/9//3//f/9//3//f/9//3//f/9//3//f/9//3//f/9//3//f/9//3//f/9//3//f/9//3//f957/3//f/9//3//f1prc06tNZxz/3//f/9//3/ee/9//3//f/9//3//f/9//3//f/9//3//f/9//3//f/9//3//f/9//3//f/9//3//f/9//3//f/9//3//f/9//3//f/9//3//f/9//3//f/9//3//f/9//3//f/9//3//f/9//3//f/9//3//f/9//3//f/9//3//f/9//3//f/9//3//f/9//3//f/9//3//f/9//3//f9Za1lq9d/9//3//f/9//3//f/9//3//f/9//3//f/9//3//f/9//3//f/9//3//fzlnWmv/f/9//3//f/9//3//f/9//3//f/9//3//f/9//3//f/9//3//f/9//3//f/9//3//f/9//3//f/9//3//f/9//3//f/9//3//f/9//3//f/9//3//f/9//38AAP9//3//f/9//3//f/9//3//f/9//3//f/9//3//f/9//3//f/9//3//f/9//3//f/9//3//f/9//3//f/9//3//f/9//3//f/9//3//f/9//3//f/9//3//f/9//3//f7VW7z3WWv9//3//f/9//3//f/9//3//f/9//3//f/9//3//f/9//3//f/9//3//f/9//3//f/9//3//f/9//3//f/9//3//f/9//3//f/9//3//f/9//3//f/9//3//f/9//3//f/9//3//f/9//3//f/9//3//f/9//3//f/9//3//f/9//3//f/9//3//f/9//3//f/9//3//f/9//3//f/9/916UUpxz/3//f957/3//f/9//3//f/9//3//f/9//3//f/9//3//f/9//3//f/9//38YY/9//3//f/9//3//f/9//3//f/9//3//f/9//3//f/9//3//f/9//3//f/9//3//f/9//3//f/9//3//f/9//3//f/9//3//f/9//3//f/9//3//f/9//3//fwAA/3//f/9//3//f/9//3//f/9//3//f/9//3//f/9//3//f/9//3//f/9//3//f/9//3//f/9//3//f/9//3//f/9//3//f/9//3//f/9//3//f/9/3nv/f/9//3//f/9//38YY845MUacc/9/3nv/f/9//3//f/9//3//f/9//3//f/9//3//f/9//3//f/9//3//f/9//3//f/9//3//f/9//3//f/9//3//f/9//3//f/9//3//f/9//3//f/9//3//f/9//3//f/9//3//f/9//3//f/9//3//f/9//3//f/9//3//f/9//3//f/9//3//f/9//3//f/9//3//f/9//3+cczln916cc/9//3//f/9//3//f/9//3//f/9//3//f/9//3//f/9//3//f/9//3//f1prOWf/f/9//3//f/9//3//f/9//3//f/9//3//f/9//3//f/9//3//f/9//3//f/9//3//f/9//3//f/9//3//f/9//3//f/9//3//f/9//3//f/9//3//f/9/AAD/f/9//3//f/9//3//f/9//3//f/9//3//f/9//3//f/9//3//f/9//3//f/9//3//f/9//3//f/9//3//f/9//3//f/9//3//f/9//3//f713/3//f/9//3//f/9//3//f/9//39SSq01GGP/f957/3//f/9//3//f/9//3//f/9//3//f/9//3//f/9//3//f/9//3//f/9//3//f/9//3//f/9//3//f/9//3//f/9//3//f/9//3//f/9//3//f/9//3//f/9//3//f/9//3//f/9//3//f/9//3//f/9//3//f/9//3//f/9//3//f/9//3//f/9//3//f/9//3//f/9/vXeUUtZae2//f/9//3//f/9//3//f/9//3//f/9//3//f/9//3//f/9//3//f/9/vXf3Xv9//3//f/9//3//f/9//3//f/9//3//f/9//3//f/9//3//f/9//3//f/9//3//f/9//3//f/9//3//f/9//3//f/9//3//f/9//3//f/9//3//f/9//38AAP9//3//f/9//3//f/9//3//f/9//3//f/9//3//f/9//3//f/9//3//f/9//3//f/9//3//f/9//3//f/9//3//f/9//3//f/9//3//f/9//3//f/9//3//f/9//3//f/9//3//f/9/GGPOOTFGvXf/f/9//3//f/9//3//f/9//3//f/9//3//f/9//3//f/9//3//f/9//3//f/9//3//f/9//3//f/9//3//f/9//3//f/9//3//f/9//3//f/9//3//f/9//3//f/9//3//f/9//3//f/9//3//f/9//3//f/9//3//f/9//3//f/9//3//f/9//3//f/9//3//f713/3//f9Za9145Z/9//3//f/9//3//f/9//3//f/9//3//f/9//3//f/9//3//f/9//3//fxhj3nv/f/9//3//f/9//3//f/9//3//f/9//3//f/9//3//f/9//3//f/9//3//f/9//3//f/9//3//f/9//3//f/9//3//f/9//3//f/9//3//f/9//3//fwAA/3//f/9//3//f/9//3//f/9//3//f/9//3//f/9//3//f/9//3//f/9//3//f/9//3//f/9//3//f/9//3//f/9//3//f/9//3//f/9//3//f/9//3//f/9//3//f/9//3//f/9//3//f5xztVatNfde3nv/f/9/3nv/f/9//3//f/9/3nv/f/9//3//f/9//3//f/9//3//f/9//3//f/9//3//f/9//3//f/9//3//f/9//3//f/9//3//f/9//3//f/9//3//f/9//3//f/9//3//f/9//3//f/9//3//f/9//3//f/9//3//f/9//3//f/9//3//f/9//3//f/9//3//f/9//3/WWhhjvXf/f/9//3//f/9//3//f/9//3//f/9//3//f/9//3//f/9//3//f/9/vXf3Xv9//3//f/9//3//f/9//3//f/9//3//f/9//3//f/9//3//f/9//3//f/9//3//f/9//3//f/9//3//f/9//3//f/9//3//f/9//3//f/9//3//f/9/AAD/f/9//3//f/9//3//f/9//3//f/9//3//f/9//3//f/9//3//f/9//3//f/9//3//f/9//3//f/9//3//f/9//3//f/9//3//f/9//3//f/9//3//f/9//3//f/9//3//f/9//3//f/9//3+9d1prrTUQQtZa/3//f/9//3//f/9//3//f/9/nHP/f957/3//f/9//3//f/9//3//f/9//3//f/9//3//f/9//3//f/9//3//f/9//3//f/9//3//f/9//3//f/9//3//f/9//3//f/9//3//f/9//3//f/9//3//f/9//3//f/9//3//f/9//3//f/9//3//f/9//3//f/9//3/eezlntVY5Z713/3//f/9//3//f/9//3//f/9//3//f/9//3//f/9//3//f/9//3/ee3tvvXf/f/9//3//f/9//3//f/9//3//f/9//3//f/9//3//f/9//3//f/9//3//f/9//3//f/9//3//f/9//3//f/9//3//f/9//3//f/9//3//f/9//38AAP9//3//f/9//3//f/9//3//f/9//3//f/9//3//f/9//3//f/9//3//f/9//3//f/9//3//f/9//3//f/9//3//f/9//3//f/9//3//f/9//3//f/9//3//f/9//3//f/9//3//f/9//3//f/9//3//f9ZaEEJzTntv/3//f/9//3+9d/9//3//f/9//3//f/9//3//f/9//3//f/9//3//f/9//3//f/9//3//f/9//3//f/9//3//f/9//3//f/9//3//f/9//3//f/9//3//f/9//3//f/9//3//f/9//3//f/9//3//f/9//3//f/9//3//f/9//3//f/9//3//f957/3//f/9/3nv3XvdenHP/f/9//3//f/9//3//f/9//3//f/9//3//f/9//3//f957/3//f/9//385Z/9//3//f/9//3//f/9//3//f/9//3//f/9//3//f/9//3//f/9//3//f/9//3//f/9//3//f/9//3//f/9//3//f/9//3//f/9//3//f/9//3//fwAA/3//f/9//3//f/9//3//f/9//3//f/9//3//f/9//3//f/9//3//f/9//3//f/9//3//f/9//3//f/9//3//f/9//3//f/9//3//f/9//3//f/9//3//f/9//3//f/9//3//f/9//3/ee/9//3//f/9//397b3NOrTXvPRhj/3//f/9//3//f3tvzjn/f/9//3//f/9//3//f/9//3//f/9//3//f/9//3//f/9//3//f/9//3//f/9//3//f/9//3//f/9//3//f/9//3//f/9//3//f/9//3//f/9//3//f/9//3//f/9//3//f/9//3//f/9//3//f/9//3//f/9//3//f/9//3//f1pr9157b5xz/3//f/9//3//f/9//3//f/9//3//f/9//3//f/9//3//f/9//3//fzln/3//f/9//3//f/9//3//f/9//3//f/9//3//f/9//3//f/9//3//f/9//3//f/9//3//f/9//3//f/9//3//f/9//3//f/9//3//f/9//3//f/9/AAD/f/9//3//f/9//3//f/9//3//f/9//3//f/9//3//f/9//3//f/9//3//f/9//3//f/9//3//f/9//3//f/9//3//f/9//3//f/9//3//f/9//3//f/9//3//f/9//3//f/9//3//f/9//3//f/9//3//f/9//3/ee7VWzjlrLTFG9173XnNOEELOOf9//3//f/9//3//f/9//3//f/9//3//f/9//3//f/9//3//f/9//3//f/9//3//f/9//3//f/9//3//f/9//3//f/9//3//f/9//3//f/9//3//f/9//3//f/9//3//f/9//3//f/9//3//f/9//3//f/9//3//f/9//3//f/9/3nv3XhhjGGP/f/9//3//f/9//3//f/9//3//f/9//3//f/9//3//f/9//3//f/9/3nt7b/9//3//f/9//3//f/9//3//f/9//3//f/9//3//f/9//3//f/9//3//f/9//3//f/9//3//f/9//3//f/9//3//f/9//3//f/9//3//f/9//38AAP9//3//f/9//3//f/9//3//f/9//3//f/9//3//f/9//3//f/9//3//f/9//3//f/9//3//f/9//3//f/9//3//f/9//3//f/9//3//f/9//3//f/9//3//f/9//3//f/9//3//f/9//3//f/9//3//f/9//3//f/9//3+9d5xzMUYxRu89c05zTv9//3//f/9//3//f/9//3//f/9//3//f/9//3//f/9//3//f/9//3//f/9//3//f/9//3//f/9//3//f/9//3//f/9//3//f/9//3//f/9//3//f/9//3//f/9//3//f/9//3//f/9//3//f/9//3//f/9//3//f/9//3//f/9//3//f3tvtVa1Vt57/3//f/9//3//f/9//3//f/9//3//f/9//3//f/9//3//f957/3//f1pr3nv/f/9//3//f/9//3//f/9//3//f/9//3//f/9//3//f/9//3//f/9//3//f/9//3//f/9//3//f/9//3//f/9//3//f/9//3//f/9//3//fwAA/3//f/9//3//f/9//3//f/9//3//f/9//3//f/9//3//f/9//3//f/9//3//f/9//3//f/9//3//f/9//3//f/9//3//f/9//3//f/9//3//f/9//3//f/9//3//f/9//3//f/9//3//f/9//3//f957/3//f/9//3//f/9//3//f/9//3//f/9//3+9d/9//3//f/9//3//f/9//3//f/9//3//f/9//3//f/9//3//f/9//3//f/9//3//f/9//3//f/9//3//f/9//3//f/9//3//f/9//3//f/9//3//f/9//3//f/9//3//f/9//3//f/9//3//f/9//3//f/9//3//f/9//3//f/9//39aa5RSe2/ee/9//3//f/9//3//f/9//3//f/9//3//f/9//3//f/9//3//f/9/nHN7b957/3//f/9//3//f/9//3//f/9//3//f/9//3//f/9//3//f/9//3//f/9//3//f/9//3//f/9//3//f/9//3//f/9//3//f/9//3//f/9/AAD/f/9//3//f/9//3//f/9//3//f/9//3//f/9//3//f/9//3//f/9//3//f/9//3//f/9//3//f/9//3//f/9//3//f/9//3//f/9//3//f/9//3//f/9//3//f/9//3//f/9//3//f/9//3//f/9//3//f957/3//f/9//3//f/9//3//f957/3//f/9//3//f/9//3//f/9//3//f/9//3//f/9//3//f/9//3//f/9//3//f/9//3//f/9//3//f/9//3//f/9//3//f/9//3//f/9//3//f/9//3//f/9//3//f/9//3//f/9//3//f/9//3//f/9//3//f/9//3+9d/9//3/ee/9/3nv/f/9/tVb3XntvvXf/f/9//3//f/9//3//f/9//3//f/9//3//f/9/3nv/f/9/3nv/f/devXf/f/9/3nv/f/9//3//f/9//3//f/9//3//f/9//3//f/9//3//f/9//3//f/9//3//f/9//3//f/9//3//f/9//3//f/9//3//f/9//38AAP9//3//f/9//3//f/9//3//f/9//3//f/9//3//f/9//3//f/9//3//f/9//3//f/9//3//f/9//3//f/9//3//f/9//3//f/9//3//f/9//3//f/9//3//f/9//3//f/9//3//f/9//3//f/9//3//f/9//3//f/9//3//f/9//3//f/9//3//f/9//3//f/9//3//f/9//3//f/9//3//f/9//3//f/9//3//f/9//3//f/9//3//f/9//3//f/9//3//f/9//3//f/9//3//f/9//3//f/9//3//f/9//3//f/9//3//f/9//3//f/9//3//f/9//3//f/9//3//f/9//3//f/9//3//f/9//385Zxhjc057b/9//3//f/9//3//f/9//3//f/9//3//f/9//3//f/9//3//f/9/nHOcc/9//3//f/9//3//f/9//3//f/9//3//f/9//3//f/9//3//f/9//3//f/9//3//f/9//3//f/9//3//f/9//3//f/9//3//f/9//3//fwAA/3//f/9//3//f/9//3//f/9//3//f/9//3//f/9//3//f/9//3//f/9//3//f/9//3//f/9//3//f/9//3//f/9//3//f/9//3//f/9//3//f/9//3//f/9//3//f/9//3//f/9//3//f/9//3//f/9//3//f/9//3//f/9//3//f/9//3//f/9//3//f/9//3//f/9//3//f/9//3//f/9//3//f/9//3//f/9//3//f/9//3//f/9//3//f/9//3//f/9//3//f/9//3//f/9//3//f/9//3//f/9//3//f/9//3//f/9//3//f/9//3//f/9//3//f/9//3//f/9//3//f/9//3//f/9//3/ee/9/tVY5Z7VW3nv/f/9//3//f/9//3//f/9//3//f/9//3//f/9//3//f/9//3/ee1pr/3//f/9//3//f/9//3//f/9//3//f/9//3//f/9//3//f/9//3//f/9//3//f/9//3//f/9//3//f/9//3//f/9//3//f/9//3//f/9/AAD/f/9//3//f/9//3//f/9//3//f/9//3//f/9//3//f/9//3//f/9//3//f/9//3//f/9//3//f/9//3//f/9//3//f/9//3//f/9//3//f/9//3//f/9//3//f/9//3//f/9//3//f/9//3//f/9//3//f/9//3//f/9//3//f/9//3//f/9//3//f/9//3//f/9//3//f/9//3//f/9//3//f/9//3//f/9//3//f/9//3//f/9//3//f/9//3//f/9//3//f/9//3//f/9//3//f/9//3//f/9//3//f/9//3//f/9//3//f/9//3//f/9//3//f/9//3//f/9//3//f/9//3//f/9//3//f/9//3//f7VWOWe1Vv9//3//f/9//3//f/9//3//f/9//3//f/9//3//f/9//3//f/9/1lree/9//3//f/9//3//f/9//3//f/9//3//f/9//3//f/9//3//f/9//3//f/9//3//f/9//3//f/9//3//f/9//3//f/9//3//f/9//38AAP9//3//f/9//3//f/9//3//f/9//3//f/9//3//f/9//3//f/9//3//f/9//3//f/9//3//f/9//3//f/9//3//f/9//3//f/9//3//f/9//3//f/9//3//f/9//3//f/9//3//f/9//3//f/9//3//f/9//3//f/9//3//f/9//3//f/9//3//f/9//3//f/9//3//f/9//3//f/9//3//f/9//3//f/9//3//f/9//3//f/9//3//f/9//3//f/9//3//f/9//3//f/9//3//f/9//3//f/9//3//f/9//3//f/9//3//f/9//3//f/9//3//f/9//3//f/9//3//f/9//3//f/9//3//f/9//3//f/9/e2+1VhhjOWf/f/9//3//f/9//3//f/9//3//f/9//3//f/9//3//f/9//3/3Xjln/3//f/9/3nv/f/9//3//f/9//3//f/9//3//f/9//3//f/9//3//f/9//3//f/9//3//f/9//3//f/9//3//f/9//3//f/9//3//fwAA/3//f/9//3//f/9//3//f/9//3//f/9//3//f/9//3//f/9//3//f/9//3//f/9//3//f/9//3//f/9//3//f/9//3//f/9//3//f/9//3//f/9//3//f/9//3//f/9//3//f/9//3//f/9//3//f/9//3//f/9//3//f/9//3//f/9//3//f/9//3//f/9//3//f/9//3//f/9//3//f/9//3//f/9//3//f/9//3//f/9//3//f/9//3//f/9//3//f/9//3//f/9//3//f/9//3//f/9//3//f/9//3//f/9//3//f/9//3//f/9//3//f/9//3//f/9//3//f/9//3//f/9//3//f/9//3//f/9//3//f9ZaOWeUUr13/3//f/9//3//f/9//3//f/9//3//f/9//3//f/9//3//f5xz917/f/9//3//f/9//3//f/9//3//f/9//3//f/9//3//f/9//3//f/9//3//f/9//3//f/9//3//f/9//3//f/9//3//f/9//3//f/9/AAD/f/9//3//f/9//3//f/9//3//f/9//3//f/9//3//f/9//3//f/9//3//f/9//3//f/9//3//f/9//3//f/9//3//f/9//3//f/9//3//f/9//3//f/9//3//f/9//3//f/9//3//f/9//3//f/9//3//f/9//3//f/9//3//f/9//3//f/9//3//f/9//3//f/9//3//f/9//3//f/9//3//f/9//3//f/9//3//f/9//3//f/9//3//f/9//3//f/9//3//f/9//3//f/9//3//f/9//3//f/9//3//f/9//3//f/9//3//f/9//3//f/9//3//f/9//3//f/9//3//f/9//3//f/9//3//f/9//3//f/9//39zTvde1lree/9//3//f/9//3//f/9//3//f/9//3//f/9//3//f/9//3+1Vr13/3//f/9//3//f/9//3//f/9//3//f/9//3//f/9//3//f/9//3//f/9//3//f/9//3//f/9//3//f/9//3//f/9//3//f/9//38AAP9//3//f/9//3//f/9//3//f/9//3//f/9//3//f/9//3//f/9//3//f/9//3//f/9//3//f/9//3//f/9//3//f/9//3//f/9//3//f/9//3//f/9//3//f/9//3//f/9//3//f/9//3//f/9//3//f/9//3//f/9//3//f/9//3//f/9//3//f/9//3//f/9//3//f/9//3//f/9//3//f/9//3//f/9//3//f/9//3//f/9//3//f/9//3//f/9//3//f/9//3//f/9//3//f/9//3//f/9//3//f/9//3//f/9//3//f/9//3//f/9//3//f/9//3//f/9//3//f/9//3//f/9//3//f/9//3//f/9//3//fxhjGGNzTlprvXf/f/9//3//f/9//3//f/9//3//f/9//3//f/9//3//f/de917/f/9//3//f/9//3//f/9//3//f/9//3//f/9//3//f/9//3//f/9//3//f/9//3//f/9//3//f/9//3//f/9//3//f/9//3//fwAA/3//f/9//3//f/9//3//f/9//3//f/9//3//f/9//3//f/9//3//f/9//3//f/9//3//f/9//3//f/9//3//f/9//3//f/9//3//f/9//3//f/9//3//f/9//3//f/9//3//f/9//3//f/9//3//f/9//3//f/9//3//f/9//3//f/9//3//f/9//3//f/9//3//f/9//3//f/9//3//f/9//3//f/9//3//f/9//3//f/9//3//f/9//3//f/9//3//f/9//3//f/9//3//f/9//3//f/9//3//f/9//3//f/9//3//f/9//3//f/9//3//f/9//3//f/9//3//f/9//3//f/9//3//f/9//3//f/9//3//f957/3/WWpRSlFJ7b/9//3/ee/9//3//f/9//3//f/9//3//f/9//3//f/9/e2+UUv9//3/ee/9//3//f/9//3//f/9//3//f/9//3//f/9//3//f/9//3//f/9//3//f/9//3//f/9//3//f/9//3//f/9//3//f/9/AAD/f/9//3//f/9//3//f/9//3//f/9//3//f/9//3//f/9//3//f/9//3//f/9//3//f/9//3//f/9//3//f/9//3//f/9//3//f/9//3//f/9//3//f/9//3//f/9//3//f/9//3//f/9//3//f/9//3//f/9//3//f/9//3//f/9//3//f/9//3//f/9//3//f/9//3//f/9//3//f/9//3//f/9//3//f/9//3//f/9//3//f/9//3//f/9//3//f/9//3//f/9//3//f/9//3//f/9//3//f/9//3//f/9//3//f/9//3//f/9//3//f/9//3//f/9//3//f/9//3//f/9//3//f/9//3//f/9//3//f/9//3//f7131lq1VlJK3nv/f/9//3/ee/9//3//f/9//3//f957/3//f/9//3//f+893nv/f/9//3//f/9//3//f/9//3//f/9//3//f/9//3//f/9//3//f/9//3//f/9//3//f/9//3//f/9//3//f/9//3//f/9//38AAP9//3//f/9//3//f/9//3//f/9//3//f/9//3//f/9//3//f/9//3//f/9//3//f/9//3//f/9//3//f/9//3//f/9//3//f/9//3//f/9//3//f/9//3//f/9//3//f/9//3//f/9//3//f/9//3//f/9//3//f/9//3//f/9//3//f/9//3//f/9//3//f/9//3//f/9//3//f/9//3//f/9//3//f/9//3//f/9//3//f/9//3//f/9//3//f/9//3//f/9//3//f/9//3//f/9//3//f/9//3//f/9//3//f/9//3//f/9//3//f/9//3//f/9//3//f/9//3//f/9//3//f/9//3//f/9//3//f/9//3//f/9//3+cc3NO917vPf9//3/ee/9//3/ee/9//3//f/9//3//f/9//3//f957EEKUUv9/3nv/f/9//3//f/9//3//f/9//3//f/9//3//f/9//3//f/9//3//f/9//3//f/9//3//f/9//3//f/9//3//f/9//3//fwAA/3//f/9//3//f/9//3//f/9//3//f/9//3//f/9//3//f/9//3//f/9//3//f/9//3//f/9//3//f/9//3//f/9//3//f/9//3//f/9//3//f/9//3//f/9//3//f/9//3//f/9//3//f/9//3//f/9//3//f/9//3//f/9//3//f/9//3//f/9//3//f/9//3//f/9//3//f/9//3//f/9//3//f/9//3//f/9//3//f/9//3//f/9//3//f/9//3//f/9//3//f/9//3//f/9//3//f/9//3//f/9//3//f/9//3//f/9//3//f/9//3//f/9//3//f/9//3//f/9//3//f/9//3//f/9//3//f/9//3//f/9//3//f/9/vXcQQrVWlFLee/9//3//f/9//3//f/9//3//f/9//3//f957/3+tNdZa/3//f/9//3//f/9//3//f/9//3//f/9//3//f/9//3//f/9//3//f/9//3//f/9//3//f/9//3//f/9//3//f/9//3//f/9/AAD/f/9//3//f/9//3//f/9//3//f/9//3//f/9//3//f/9//3//f/9//3//f/9//3//f/9//3//f/9//3//f/9//3//f/9//3//f/9//3//f/9//3//f/9//3//f/9//3//f/9//3//f/9//3//f/9//3//f/9//3//f/9//3//f/9//3//f/9//3//f/9//3//f/9//3//f/9//3//f/9//3//f/9//3//f/9//3//f/9//3//f/9//3//f/9//3//f/9//3//f/9//3//f/9//3//f/9//3//f/9//3//f/9//3//f/9//3//f/9//3//f/9//3//f/9//3//f/9//3//f/9//3//f/9//3//f/9//3//f/9//3//f/9//3//fzlnc05zTtZa/3//f/9//3//f/9//3/ee/9//3//f/9//3//f+891lr/f957/3//f/9//3//f/9//3//f/9//3//f/9//3//f/9//3//f/9//3//f/9//3//f/9//3//f/9//3//f/9//3//f/9//38AAP9//3//f/9//3//f/9//3//f/9//3//f/9//3//f/9//3//f/9//3//f/9//3//f/9//3//f/9//3//f/9//3//f/9//3//f/9//3//f/9//3//f/9//3//f/9//3//f/9//3//f/9//3//f/9//3//f/9//3//f/9//3//f/9//3//f/9//3//f/9//3//f/9//3//f/9//3//f/9//3//f/9//3//f/9//3//f/9//3//f/9//3//f/9//3//f/9//3//f/9//3//f/9//3//f/9//3//f/9//3//f/9//3//f/9//3//f/9//3//f/9//3//f/9//3//f/9//3//f/9//3//f/9//3//f/9//3//f/9//3//f/9//3//f/9//3/WWpRSUkrWWv9//3//f957/3//f/9//3//f/9//3//f713jDF7b/9//3//f/9//3//f/9//3//f/9//3//f/9//3//f/9//3//f/9//3//f/9//3//f/9//3//f/9//3//f/9//3//f/9//3//fwAA/3//f/9//3//f/9//3//f/9//3//f/9//3//f/9//3//f/9//3//f/9//3//f/9//3//f/9//3//f/9//3//f/9//3//f/9//3//f/9//3//f/9//3//f/9//3//f/9//3//f/9//3//f/9//3//f/9//3//f/9//3//f/9//3//f/9//3//f/9//3//f/9//3//f/9//3//f/9//3//f/9//3//f/9//3//f/9//3//f/9//3//f/9//3//f/9//3//f/9//3//f/9//3//f/9//3//f/9//3//f/9//3//f/9//3//f/9//3//f/9//3//f/9//3//f/9//3//f/9//3//f/9//3//f/9//3//f/9//3//f/9//3//f/9//3//f/9/c04xRlJK1lq9d/9//3/ee/9//3//f/9//3//f/9/e2+MMf9//3//f/9//3//f/9//3//f/9//3//f/9//3//f/9//3//f/9//3//f/9//3//f/9//3//f/9//3//f/9//3//f/9//3//f/9/AAD/f/9//3//f/9//3//f/9//3//f/9//3//f/9//3//f/9//3//f/9//3//f/9//3//f/9//3//f/9//3//f/9//3//f/9//3//f/9//3//f/9//3//f/9//3//f/9//3//f/9//3//f/9//3//f/9//3//f/9//3//f/9//3//f/9//3//f/9//3//f/9//3//f/9//3//f/9//3//f/9//3//f/9//3//f/9//3//f/9//3//f/9//3//f/9//3//f/9//3//f/9//3//f/9//3//f/9//3//f/9//3//f/9//3//f/9//3//f/9//3//f/9//3//f/9//3//f/9//3//f/9//3//f/9//3//f/9//3//f/9//3//f/9//3//f/9//3+9d7VWc04QQtZa/3//f/9//3//f/9//3//f/9/e29SShhj3nv/f/9//3//f/9//3//f/9//3//f/9//3//f/9//3//f/9//3//f/9//3//f/9//3//f/9//3//f/9//3//f/9//3//f/9//38AAP9//3//f/9//3//f/9//3//f/9//3//f/9//3//f/9//3//f/9//3//f/9//3//f/9//3//f/9//3//f/9//3//f/9//3//f/9//3//f/9//3//f/9//3//f/9//3//f/9//3//f/9//3//f/9//3//f/9//3//f/9//3//f/9//3//f/9//3//f/9//3//f/9//3//f/9//3//f/9//3//f/9//3//f/9//3//f/9//3//f/9//3//f/9//3//f/9//3//f/9//3//f/9//3//f/9//3//f/9//3//f/9//3//f/9//3//f/9//3//f/9//3//f/9//3//f/9//3//f/9//3//f/9//3//f/9/3nv/f/9//3//f/9//3//f/9//3//f/9//3+UUhBCUkoxRntv/3//f957/3//f/9//39SSowx/3//f957/3//f/9//3//f/9//3//f/9//3//f/9//3//f/9//3//f/9//3//f/9//3//f/9//3//f/9//3//f/9//3//f/9//3//fwAA/3//f/9//3//f/9//3//f/9//3//f/9//3//f/9//3//f/9//3//f/9//3//f/9//3//f/9//3//f/9//3//f/9//3//f/9//3//f/9//3//f/9//3//f/9//3//f/9//3//f/9//3//f/9//3//f/9//3//f/9//3//f/9//3//f/9//3//f/9//3//f/9//3//f/9//3//f/9//3//f/9//3//f/9//3//f/9//3//f/9//3//f/9//3//f/9//3//f/9//3//f/9//3//f/9//3//f/9//3//f/9//3//f/9//3//f/9//3//f/9//3//f/9//3//f/9//3//f/9//3//f/9//3//f/9//3//f/9//3//f/9//3//f/9//3//f/9//3//f9571lrOOVJKEELWWt57/3//f957WmtrLZRS3nv/f/9//3//f/9//3//f/9//3//f/9//3//f/9//3//f/9//3//f/9//3//f/9//3//f/9//3//f/9//3//f/9//3//f/9//3//f/9/AAD/f/9//3//f/9//3//f/9//3//f/9//3//f/9//3//f/9//3//f/9//3//f/9//3//f/9//3//f/9//3//f/9//3//f/9//3//f/9//3//f/9//3//f/9//3//f/9//3//f/9//3//f/9//3//f/9//3//f/9//3//f/9//3//f/9//3//f/9//3//f/9//3//f/9//3//f/9//3//f/9//3//f/9//3//f/9//3//f/9//3//f/9//3//f/9//3//f/9//3//f/9//3//f/9//3//f/9//3//f/9//3//f/9//3//f/9//3//f/9//3//f/9//3//f/9//3//f/9//3//f/9//3//f/9//3//f/9//3//f/9//3//f/9//3//f/9//3//f/9//3+9dzlnzjlSSu89zjlSSnNOzjnOOXNOOWf/f/9//3//f/9//3//f/9//3//f/9//3//f/9//3//f/9//3//f/9//3//f/9//3//f/9//3//f/9//3//f/9//3//f/9//3//f/9//38AAP9//3//f/9//3//f/9//3//f/9//3//f/9//3//f/9//3//f/9//3//f/9//3//f/9//3//f/9//3//f/9//3//f/9//3//f/9//3//f/9//3//f/9//3//f/9//3//f/9//3//f/9//3//f/9//3//f/9//3//f/9//3//f/9//3//f/9//3//f/9//3//f/9//3//f/9//3//f/9//3//f/9//3//f/9//3//f/9//3//f/9//3//f/9//3//f/9//3//f/9//3//f/9//3//f/9//3//f/9//3//f/9//3//f/9//3//f/9//3//f/9//3//f/9//3//f/9//3//f/9//3//f/9//3//f/9//3//f/9//3//f/9//3//f/9//3//f/9//3//f/9//3+cczFG7z2UUnNOjDHOOZRSvXf/f/9//3//f/9//3//f/9//3//f/9//3//f/9//3//f/9//3//f/9//3//f/9//3//f/9//3//f/9//3//f/9//3//f/9//3//f/9//3//fwAA/3//f/9//3//f/9//3//f/9//3//f/9//3//f/9//3//f/9//3//f/9//3//f/9//3//f/9//3//f/9//3//f/9//3//f/9//3//f/9//3//f/9//3//f/9//3//f/9//3//f/9//3//f/9//3//f/9//3//f/9//3//f/9//3//f/9//3//f/9//3//f/9//3//f/9//3//f/9//3//f/9//3//f/9//3//f/9//3//f/9//3//f/9//3//f/9//3//f/9//3//f/9//3//f/9//3//f/9//3//f/9//3//f/9//3//f/9//3//f/9//3//f/9//3//f/9//3//f/9//3//f/9//3//f/9//3//f/9//3//f/9//3//f/9//3//f/9//3//f/9//3//f/9//397b5RSEEJ7b/9/3nv/f/9//3//f/9//3//f/9//3//f/9//3//f/9//3//f/9//3//f/9//3//f/9//3//f/9//3//f/9//3//f/9//3//f/9//3//f/9//3//f/9/AAD/f/9//3//f/9//3//f/9//3//f/9//3//f/9//3//f/9//3//f/9//3//f/9//3//f/9//3//f/9//3//f/9//3//f/9//3//f/9//3//f/9//3//f/9//3//f/9//3//f/9//3//f/9//3//f/9//3//f/9//3//f/9//3//f/9//3//f/9//3//f/9//3//f/9//3//f/9//3//f/9//3//f/9//3//f/9//3//f/9//3//f/9//3//f/9//3//f/9//3//f/9//3//f/9//3//f/9//3//f/9//3//f/9//3//f/9//3//f/9//3//f/9//3//f/9//3//f/9//3//f/9//3//f/9//3//f/9//3//f/9//3//f/9//3//f/9//3//f/9//3//f/9//3//f/9//3//f/9/3nv/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vXf/f/9//3//f/9/3nv/f/9//3//f/9//3//f/9//3//f/9//3//f/9//3//f/9//3//f/9//3//f/9//3//f/9//3//f/9//3//f/9//3//f/9//3//f/9//3//f/9/AAD/f/9//3//f/9//3//f/9//3//f/9//3//f/9//3//f/9//3//f/9//3//f/9//3//f/9//3//f/9//3//f/9//3//f/9//3//f/9//3//f/9//3//f/9//3//f/9//3//f/9//3//f/9//3//f/9//3//f/9//3//f/9//3//f/9//3//f/9//3//f/9//3//f/9//3//f/9//3//f/9//3//f/9//3//f/9//3//f/9//3//f/9//3//f/9//3//f/9//3//f/9//3//f/9//3//f/9//3//f/9//3//f/9//3//f/9//3//f/9//3//f/9//3//f/9//3//f/9//3//f/9//3//f/9//3//f/9//3//f/9//3//f/9//3//f/9//3//f/9//3//f/9/3nv/f/9/3nv/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JwACBOx2MuLrdtgD7HYF3qp5CtFzcQAAAAD//wAAAAD6dX5aAAAwricAaEHZBAAAAAAge5IAhK0nAGjz+3UAAAAAAABDaGFyVXBwZXJXAAFqdg1cZXbfW2V2yK0nAGQBAAAAAAAAAAAAAARlw3QEZcN0CMOgAgAIAAAAAgAAAAAAAPCtJwCXbMN0AAAAAAAAAAAirycACQAAABCvJwAJAAAAAAAAAAAAAAAQrycAKK4nAJrswnQAAAAAAAIAAAAAJwAJAAAAEK8nAAkAAABMEsR0AAAAAAAAAAAQrycACQAAAAAAAABUricAQDDCdAAAAAAAAgAAEK8nAAkAAABkdgAIAAAAACUAAAAMAAAAAwAAABgAAAAMAAAAAAAAABIAAAAMAAAAAQAAAB4AAAAYAAAACQAAAFAAAAD3AAAAXQAAACUAAAAMAAAAAw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CwBAAAKAAAAYAAAAMIAAABsAAAAAQAAAKsKDUJyH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</Object>
  <Object Id="idInvalidSigLnImg">AQAAAGwAAAAAAAAAAAAAAP8AAAB/AAAAAAAAAAAAAABDIwAApBEAACBFTUYAAAEA8Ok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JLyCYGBRBUiwI4VIsCSmTCSwAAAABYNKYJYmTCS2RJrXA8dScAO0qtcIJlwktYNKYJAErzcFg0pgn2vulwAAAAAEh1JwBtf61waHUnAIABanYNXGV231tldmh1JwBkAQAAAAAAAAAAAAAEZcN0BGXDdAjDoAIACAAAAAIAAAAAAACQdScAl2zDdAAAAAAAAAAAvHYnAAYAAACwdicABgAAAAAAAAAAAAAAsHYnAMh1JwCa7MJ0AAAAAAACAAAAACcABgAAALB2JwAGAAAATBLEdAAAAAAAAAAAsHYnAAYAAAAAAAAA9HUnAEAwwnQAAAAAAAIAALB2Jw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AAD/f/9//3//f/9//3//f/9//3//f/9//3//f/9//3//f/9//3//f/9//3//f/9//3//f/9//3//f/9//3/ee/9//3//f/9//3//f/9//3//f/9//3//f/9//3//f/9//3//f/9//3//f/9//3//f/9//3//f/9//3//f/9//3//f/9//3//f/9//3//f/9//3//f/9//3//f/9//3//f/9//3//f/9//3//f/9//3//f/9//3//f/9//3//f/9//3//f/9//3//f/9//3//f/9//3//f/9//3//f/9//3//f/9//3//f/9//3//f/9//3//f/9//3//f/9//3//f/9//3//f/9//3//f/9//3//f/9//3//f/9//3//f/9//3//f/9//3//f/9//3//f/9//3//f/9//3//f/9//3//f/9//3//f/9//3//f/9//3//f/9//3//f/9//3//f/9//3//f/9//3//f/9//3//f/9//3//f/9//3//f/9//3//f/9//3//f/9//3//f/9//38AAP9//3//f/9//3//f/9//3//f/9//3//f/9//3//f/9//3//f/9//3//f/9//3//f/9//3//f/9/3nv/f713/3//f/9//3//f/9//3//f/9//3//f/9//3//f/9//3//f/9//3//f/9//3//f/9//3//f/9//3//f/9//3//f/9//3//f/9//3//f/9//3//f/9//3//f/9//3//f/9//3//f/9//3//f/9//3//f/9//3//f/9//3//f/9//3//f/9//3//f/9//3//f/9//3//f/9//3//f/9//3//f/9//3//f/9//3//f/9//3//f/9//3//f/9//3//f/9//3//f/9//3//f/9//3//f/9//3//f/9//3//f/9//3//f/9//3//f/9//3//f/9//3//f/9//3//f/9//3//f/9//3//f/9//3//f/9//3//f/9//3//f/9//3//f/9//3//f/9//3//f/9//3//f/9//3//f/9//3//f/9//3//f/9//3//f/9//3//f/9//3//fwAA/3//f/9//3//f/9//3//f/9//3//f/9//3//f/9//3//f/9//3//f/9//3//f/9//3//f/9/OWf/f/9//3//f/9//3//f/9//3//f/9//3//f/9//3//f/9//3//f/9//3//f/9//3//f/9//3//f/9//3//f/9//3//f/9//3//f/9//3//f/9//3//f/9//3//f/9//3//f/9//3//f/9//3//f/9//3//f/9//3//f/9//3//f/9//3//f/9//3//f/9//3//f/9//3//f/9//3//f/9//3//f/9//3//f/9//3//f/9//3//f/9//3//f/9//3//f/9//3//f/9//3//f/9//3//f/9//3//f/9//3//f/9//3//f/9//3//f/9//3//f/9//3//f/9//3//f/9//3//f/9//3//f/9//3//f/9//3//f/9//3//f/9//3//f/9//3//f/9//3//f/9//3//f/9//3//f/9//3//f/9//3//f/9//3//f/9//3//f/9//3//f/9/AAD/f/9//3//f/9//3//f/9//3//f/9//3//f/9//3//f/9//3//f/9//3//f/9//3//f/9/3nv3Xv9/vXf/f957/3//f/9//3//f/9//3//f/9//3//f/9//3//f/9//3//f/9//3//f/9//3//f/9//3//f/9//3//f/9//3//f/9//3//f/9//3//f/9//3//f/9//3//f/9//3//f/9//3//f/9//3//f/9//3//f/9//3//f/9//3//f/9//3//f/9//3//f/9//3//f/9//3//f/9//3//f/9//3//f/9//3//f/9//3//f/9//3//f/9//3//f/9//3//f/9//3//f/9//3//f/9//3//f/9//3//f/9//3//f/9//3//f/9//3//f/9//3//f/9//3//f/9//3//f/9//3//f/9//3//f/9//3//f/9//3//f/9//3//f/9//3//f/9//3//f/9//3//f/9//3//f/9//3//f/9//3//f/9//3//f/9//3//f/9//3//f/9//38AAP9//3//f/9//3//f/9//3//f/9//3//f/9//3//f/9//3//f/9//3//f/9//3//f/9//38QQt57/3//f/9//3//f/9//3//f/9//3//f/9//3//f/9//3//f/9//3//f/9//3//f/9//3//f/9//3//f/9//3//f/9//3//f/9//3//f/9//3//f/9//3//f/9//3//f/9//3//f/9//3//f/9//3//f/9//3//f/9//3//f/9//3//f/9//3//f/9//3//f/9//3//f/9//3//f/9//3//f/9//3//f/9//3//f/9//3//f/9//3//f/9//3//f/9//3//f/9//3//f/9//3//f/9//3//f/9//3//f/9//3//f/9//3//f/9//3//f/9//3//f/9//3//f/9//3//f/9//3//f/9//3//f/9//3//f/9//3//f/9//3//f/9//3//f/9//3//f/9//3//f/9//3//f/9//3//f/9//3//f/9//3//f/9//3//f/9//3//f/9//3//fwAA/3//f/9//3//f/9//3//f/9//3//f/9//3//f/9//3//f/9//3//f/9//3//f/9//3+UUrVW/3//f/9//3//f/9//3//f/9//3//f/9//3//f/9//3//f/9//3//f/9//3//f/9//3//f/9//3//f/9//3//f/9//3//f/9//3//f/9//3//f/9//3//f/9//3//f/9//3//f/9//3//f/9//3//f/9//3//f/9//3//f/9//3//f/9//3//f/9//3//f/9//3//f/9//3//f/9//3//f/9//3//f/9//3//f/9//3//f/9//3//f/9//3//f/9//3//f/9//3//f/9//3//f/9//3//f/9//3//f/9//3//f/9//3//f/9//3//f/9//3//f/9//3//f/9//3//f/9//3//f/9//3//f/9//3//f/9//3//f/9//3//f/9//3//f/9//3//f/9//3//f/9//3//f/9//3//f/9//3//f/9//3//f/9//3//f/9//3//f/9//3//f/9/AAD/f/9//3//f/9//3//f/9//3//f/9//3//f/9//3//f/9//3//f/9//3//f/9//39aazFGnHP/f957/3//f/9//3//f/9//3//f/9//3//f/9//3//f/9//3//f/9/3nvee/9//3//f/9//3//f/9//3//f/9//3//f/9//3//f/9//3//f/9//3//f/9//3//f/9//3//f/9//3//f/9//3//f/9//3//f/9//3//f/9//3//f/9//3//f/9//3//f/9//3//f/9//3//f/9//3//f/9//3//f/9//3//f/9//3//f/9//3//f/9//3//f/9//3//f/9//3//f/9//3//f/9//3//f/9//3//f/9//3//f/9//3//f/9//3//f/9//3//f/9//3//f/9//3//f/9//3//f/9//3//f/9//3//f/9//3//f/9//3//f/9//3//f/9//3//f/9//3//f/9//3//f/9//3//f/9//3//f/9//3//f/9//3//f/9//3//f/9//3//f/9//38AAP9//3//f/9//3//f/9//3//f/9//3//f9573nv/f/9//3//f/9//3//f/9//3//fzlnUkr/f/9//3//f/9//3//f/9//3//f/9//3//f/9//3//f/9//3//f/9//3//f/9//3//f/9//3//f/9//3//f/9//3//f/9//3//f/9//3//f/9//3//f/9//3//f/9//3//f/9//3//f/9//3//f/9//3//f/9//3//f/9//3//f/9//3//f/9//3//f/9//3//f/9//3//f/9//3//f/9//3//f/9//3//f/9//3//f/9//3//f/9//3//f/9//3//f/9//3//f/9//3//f/9//3//f/9//3//f/9//3//f/9//3//f/9//3//f/9//3//f/9//3//f/9//3//f/9//3//f/9//3//f/9//3//f/9//3//f/9//3//f/9//3//f/9//3//f/9//3//f/9//3//f/9//3//f/9//3//f/9//3//f/9//3//f/9//3//f/9//3//f/9//3//fwAAnHPee/9//3//f/9//3//f/9//3//f/9//3//f/9//3//f/9//3//f/9//3//f/9/UkqUUv9//3//f/9//3//f/9//3//f/9//3//f/9//3//f/9//3//f/9/3nvee/9//3//f/9//3//f/9//3//f/9//3//f/9//3//f/9//3//f/9//3//f/9//3//f/9//3//f/9//3//f/9//3//f/9//3//f/9//3//f/9//3//f/9//3//f/9//3//f/9//3//f/9//3//f/9//3//f/9//3//f/9//3//f/9//3//f/9//3//f/9//3//f/9//3//f/9//3//f/9//3//f/9//3//f/9//3//f/9//3//f/9//3//f/9//3//f/9//3//f/9//3//f/9//3//f/9//3//f/9//3//f/9//3//f/9//3//f/9//3//f/9//3//f/9//3//f/9//3//f/9//3//f/9//3//f/9//3//f/9//3//f/9//3//f/9//3//f/9//3//f/9//3//f/9/AAD/f/9//3//f/9/3nv/f/9//3//f/9//3//f/9//3//f/9//3//f/9//3//f/9/3nsxRr13/3//f/9/e2/3XvdelFJzTnNOUkpSSnNOtVbWWjlnvXf/f/9//3//f/9//3//f/9//3//f/9//3//f/9//3//f/9//3//f/9//3//f/9//3//f/9//3//f/9//3//f/9//3//f/9//3//f/9//3//f/9//3//f/9//3//f/9//3//f/9//3//f/9//3//f/9//3//f/9//3//f/9//3//f/9//3//f/9//3//f/9//3//f/9//3//f/9//3//f/9//3//f/9//3//f/9//3//f/9//3//f/9//3//f/9//3//f/9//3//f/9//3//f/9//3//f/9//3//f/9//3//f/9//3//f/9//3//f/9//3//f/9//3//f/9//3//f/9//3//f/9//3//f/9//3//f/9//3//f/9//3//f/9//3//f/9//3//f/9//3//f/9//3//f/9//3//f/9//38AAP9/vXfee/9//3//f/9//3//f/9//3//f/9//3//f/9//3//f/9//3//f/9//3/ee+89WmtSSlJKMUYxRu89UkoQQjFGMUZSSjFGMUYQQjFGlFJSSnNOGGN7b7133nv/f/9//3//f/9//3//f/9//3//f/9//3//f/9//3//f/9//3//f/9//3//f/9//3//f/9//3//f/9//3//f/9//3//f/9//3//f/9//3//f/9//3//f/9//3//f/9//3//f/9//3//f/9//3//f/9//3//f/9//3//f/9//3//f/9//3//f/9//3//f/9//3//f/9//3//f/9//3//f/9//3//f/9//3//f/9//3//f/9//3//f/9//3//f/9//3//f/9//3//f/9//3//f/9//3//f/9//3//f/9//3//f/9//3//f/9//3//f/9//3//f/9//3//f/9//3//f/9//3//f/9//3//f/9//3//f/9//3//f/9//3//f/9//3//f/9//3//f/9//3//f/9//3//fwAA/3//f/9//385Z5RSMUbOOdZaOWf/f/9//3//f/9//3//f/9//3//f/9//3/eezlnUkqUUjFGMUbWWjlnnHPee/9//3//f/9//3//f957nHP3XjFG7z1zTpRSUkq1VntvvXf/f/9//3//f/9//3//f/9//3//f/9//3//f/9//3//f/9//3//f/9//3//f/9//3//f/9//3//f/9//3//f/9//3//f/9//3//f/9//3//f/9//3//f/9//3//f/9//3//f/9//3//f/9//3//f/9//3//f/9//3//f/9//3//f/9//3//f/9//3//f/9//3//f/9//3//f/9//3//f/9//3//f/9//3//f/9//3//f/9//3//f/9//3//f/9//3//f/9//3//f/9//3//f/9//3//f/9//3//f/9//3//f/9//3//f/9//3//f/9//3//f/9//3//f/9//3//f/9//3//f/9//3//f/9//3//f/9//3//f/9//3//f/9//3//f/9//3//f/9//3//f/9/AAD/f/9/3nv/f4wxrTXOOVJKMUbvPc45Uko5Z/9//3//f/9//3//f/9//3/ee9Za7z0QQnNOvXf/f/9//3//f/9//3//f957/3//f/9//3//f/9//3//fzlnc04xRjFGc05SSjln3nv/f/9//3//f/9//3//f/9//3//f/9//3//f/9//3//f/9//3//f/9//3//f/9//3//f/9//3//f/9//3//f/9//3//f/9//3//f/9//3//f/9//3//f/9//3//f/9//3//f/9//3//f/9//3//f/9//3//f/9//3//f/9//3//f/9//3//f/9//3//f/9//3//f/9//3//f/9//3//f/9//3//f/9//3//f/9//3//f/9//3//f/9//3//f/9//3//f/9//3//f/9//3//f/9//3//f/9//3//f/9//3//f/9//3//f/9//3//f/9//3//f/9//3//f/9//3//f/9//3//f/9//3//f/9//3//f/9//3//f/9//3//f/9//3//f/9//3//f/9//38AAP9//3//f957vXc5Z9Zac04QQq01UkoxRu89EEJzTjln/3//f/9//397b845EEK1VlJKvXf/f/9//3//f/9//3//f/9//3//f/9//3//f/9//3//f/9//3//f957Wmu1VjFGUkrvPdZa/3//f/9//3//f/9//3//f/9//3//f957/3//f/9//3//f/9//3//f/9//3//f/9//3//f/9//3//f/9//3//f/9//3//f/9//3//f/9//3//f/9//3//f/9//3//f/9//3//f/9//3//f/9//3//f/9//3//f/9//3//f/9//3//f/9//3//f/9//3//f/9//3//f/9//3//f/9//3//f/9//3//f/9//3//f/9//3//f/9//3//f/9//3//f/9//3//f/9//3//f/9//3//f/9//3//f/9//3//f/9//3//f/9//3//f/9//3//f/9//3//f/9//3//f/9//3//f/9//3//f/9//3//f/9//3//f/9//3//f/9//3//f/9//3//f/9//3//fwAA/3//f/9//3//f/9//3//f/9/nHMYY3NO7z0QQu89c04xRvde3nt7b845MUacc5xzEEKcc/9//3/ee/9//3//f/9//3//f/9//3//f/9//3//f/9//3//f/9//3//f9573nu1VpRSlFIxRrVWnHP/f/9//3//f/9//3/ee957/3//f/9//3//f/9//3//f/9//3//f/9//3//f/9//3//f/9//3//f/9//3//f/9//3//f/9//3//f/9//3//f/9//3//f/9//3//f/9//3//f/9//3//f/9//3//f/9//3//f/9//3//f/9//3//f/9//3//f/9//3//f/9//3//f/9//3//f/9//3//f/9//3//f/9//3//f/9//3//f/9//3//f/9//3//f/9//3//f/9//3//f/9//3//f/9//3//f/9//3//f/9//3//f/9//3//f/9//3//f/9//3//f/9//3//f/9//3//f/9//3//f/9//3//f/9//3//f/9//3//f/9//3//f/9//3//f/9/AAD/f/9//3//f/9//3//f/9//3//f/9//3//f3tvc07OOVJKEEIxRu89lFL/f/9/WmtSShhj3nv/f/9//3//f957/3//f/9//3//f/9//3//f/9//3//f/9//3//f/9//3//f/9//3/WWlJKc06UUvde/3//f/9//3//f/9//3//f/9//3//f/9//3//f/9//3//f/9//3//f/9//3//f/9//3//f/9//3//f/9//3//f/9//3//f/9//3//f/9//3//f/9//3//f/9//3//f/9//3//f/9//3//f/9//3//f/9//3//f/9//3//f/9//3//f/9//3//f/9//3//f/9//3//f/9//3//f/9//3//f/9//3//f/9//3//f/9//3//f/9//3//f/9//3//f/9//3//f/9//3//f/9//3//f/9//3//f/9//3//f/9//3//f/9//3//f/9//3//f/9//3//f/9//3//f/9//3//f/9//3//f/9//3//f/9//3//f/9//3//f/9//3//f/9//38AAP9//3//f/9//3//f/9//3//f/9/3nv/f/9//3/ee/9/GGNSShBCzjnvPZRS917/f1JKWmv/f/9/3nv/f957/3//f/9//3//f/9//3//f/9//3//f/9//3//f/9//3//f/9//3//f/9//38YY+89lFJSSlpr/3//f/9//3//f/9//3//f/9//3//f/9//3//f/9//3//f/9//3//f/9//3//f/9//3//f/9//3//f/9//3//f/9//3//f/9//3//f/9//3//f/9//3//f/9//3//f/9//3//f/9//3//f/9//3//f/9//3//f/9//3//f/9//3//f/9//3//f/9//3//f/9//3//f/9//3//f/9//3//f/9//3//f/9//3//f/9//3//f/9//3//f/9//3//f/9//3//f/9//3//f/9//3//f/9//3//f/9//3//f/9//3//f/9//3//f/9//3//f/9//3//f/9//3//f/9//3//f/9//3//f/9//3//f/9//3//f/9//3//f/9//3//fwAA/3//f/9//3//f/9//3//f/9//3//f/9//3//f/9//3+9dxBClFLWWjFG7z0xRlJKUkrWWv9//3//f/9//3//f/9//3//f/9//3//f/9//3//f/9//3//f/9//3//f/9//3//f/9//3//f/9//3/WWlJKMUa1Vntv/3//f/9//3//f/9//3//f/9//3//f/9//3//f/9//3//f/9//3//f/9//3//f/9//3//f/9//3//f/9//3//f/9//3//f/9//3//f/9//3//f/9//3//f/9//3//f/9//3//f/9//3//f/9//3//f/9//3//f/9//3//f/9//3//f/9//3//f/9//3//f/9//3//f/9//3//f/9//3//f/9//3//f/9//3//f/9//3//f/9//3//f/9//3//f/9//3//f/9//3//f/9//3//f/9//3//f/9//3//f/9//3//f/9//3//f/9//3//f/9//3//f/9//3//f/9//3//f/9//3//f/9//3//f/9//3//f/9//3//f/9/AAD/f/9//3//f/9//3//f/9//3//f/9//3/ee957/3//f+89lFK9d/9/nHM5Z3NOEEIQQs45c045Z713/3//f/9//3//f/9//3//f/9//3//f/9//3//f/9//3//f/9//3//f/9/nHP/f/9/3nv/f/9/nHPWWhBCUko5Z/9//3//f/9//3//f/9//3//f/9//3//f/9//3//f/9//3//f/9//3//f/9//3//f/9//3//f/9//3//f/9//3//f/9//3//f/9//3//f/9//3//f/9//3//f/9//3//f/9//3//f/9//3//f/9//3//f/9//3//f/9//3//f/9//3//f/9//3//f/9//3//f/9//3//f/9//3//f/9//3//f/9//3//f/9//3//f/9//3//f/9//3//f/9//3//f/9//3//f/9//3//f/9//3//f/9//3//f/9//3//f/9//3//f/9//3//f/9//3//f/9//3//f/9//3//f/9//3//f/9//3//f/9//3//f/9//3//f/9//38AAP9//3//f/9//3//f/9//3//f/9//3//f/9//3//f/deEELee/9/3nv/f/9/3nt7b7VW7z1zTjFGUkr3Xntv/3/ee/9//3//f/9//3//f/9//3//f/9//3//f/9//3//f957/3//f957/3//f/9//3//f/9/vXeUUjFGtVa9d/9//3//f/9//3//f/9//3//f/9//3//f/9//3//f/9//3//f/9//3//f/9//3//f/9//3//f/9//3//f/9//3//f/9//3//f/9//3//f/9//3//f/9//3//f/9//3//f/9//3//f/9//3//f/9//3//f/9//3//f/9//3//f/9//3//f/9//3//f/9//3//f/9//3//f/9//3//f/9//3//f/9//3//f/9//3//f/9//3//f/9//3//f/9//3//f/9//3//f/9//3//f/9//3//f/9//3//f/9//3//f/9//3//f/9//3//f/9//3//f/9//3//f/9//3//f/9//3//f/9//3//f/9//3//f/9//3//fwAA/3//f/9//3//f/9//3//f/9//3//f/9/3nv/f/9/7z3WWv9//3//f/9//3//f/9/WmuUUtZalFIQQnNOMUaUUntv3nv/f/9//3//f/9//3//f/9//3//f/9//3//f/9//3+9d/9//3/ee/9//3//f/9//3//f5xz915zTrVWOWf/f/9//3//f/9//3//f/9//3//f/9//3//f/9//3//f/9//3//f/9//3//f/9//3//f/9//3//f/9//3//f/9//3//f/9//3//f/9//3//f/9//3//f/9//3//f/9//3//f/9//3//f/9//3//f/9//3//f/9//3//f/9//3//f/9//3//f/9//3//f/9//3//f/9//3//f/9//3//f/9//3//f/9//3//f/9//3//f/9//3//f/9//3//f/9//3//f/9//3//f/9//3//f/9//3//f/9//3//f/9//3//f/9//3//f/9//3//f/9//3//f/9//3//f/9//3//f/9//3//f/9//3//f/9//3//f/9/AAD/f/9//3//f/9//3//f/9//3//f/9//3//f/9/914QQv9//3//f/9//3//f/9//3//f+89917/f3tvtVZzTjFGUkpSSvde3nv/f/9//3//f/9//3//f/9//3//f/9/3nv/f/9/3nv/f/9//3//f/9//3//f/9//3//f1prlFJSSvde/3//f/9//3//f/9//3//f/9//3//f/9//3//f957/3//f/9//3//f/9//3//f/9//3//f/9//3//f/9//3//f/9//3//f/9//3//f/9//3//f/9//3//f/9//3//f/9//3//f/9//3//f/9//3//f/9//3//f/9//3//f/9//3//f/9//3//f/9//3//f/9//3//f/9//3//f/9//3//f/9//3//f/9//3//f/9//3//f/9//3//f/9//3//f/9//3//f/9//3//f/9//3//f/9//3//f/9//3//f/9//3//f/9//3//f/9//3//f/9//3//f/9//3//f/9//3//f/9//3//f/9//3//f/9//38AAP9//3//f/9//3//f/9//3//f/9//3//f/9//39zTrVW/3//f/9//3//f/9//3//f/9/1lq1Vv9//3//f/9/WmsxRrVWc07vPVJKvXf/f/9//3//f957/3//f/9//3//f713/3//f/9/3nvee/9//3//f/9//3//f713/3/ee7VWc05zTr13/3//f713/3//f/9//3//f/9//3//f/9//3//f/9//3//f/9//3//f/9//3//f/9//3//f/9//3//f/9//3//f/9//3//f/9//3//f/9//3//f/9//3//f/9//3//f/9//3//f/9//3//f/9//3//f/9//3//f/9//3//f/9//3//f/9//3//f/9//3//f/9//3//f/9//3//f/9//3//f/9//3//f/9//3//f/9//3//f/9//3//f/9//3//f/9//3//f/9//3//f/9//3//f/9//3//f/9//3//f/9//3//f/9//3//f/9//3//f/9//3//f/9//3//f/9//3//f/9//3//f/9//3//fwAA/3//f/9//3//f/9//3//f/9//3//f/9/3nv/f+89e2//f/9//3//f/9//3//f/9/3nt7bzFGGGP/f/9//3+9d/9/OWeUUnNOc04xRpRS917/f/9//3//f/9/3nv/f/9//3//f/9//3//f/9//3+9d/9//3//f957/3//f957/3/3XrVWc06cc/9//3/ee/9//3//f/9//3//f/9//3//f/9//3//f/9//3//f/9//3//f/9//3//f/9//3//f/9//3//f/9//3//f/9//3//f/9//3//f/9//3//f/9//3//f/9//3//f/9//3//f/9//3//f/9//3//f/9//3//f/9//3//f/9//3//f/9//3//f/9//3//f/9//3//f/9//3//f/9//3//f/9//3//f/9//3//f/9//3//f/9//3//f/9//3//f/9//3//f/9//3//f/9//3//f/9//3//f/9//3//f/9//3//f/9//3//f/9//3//f/9//3//f/9//3//f/9//3//f/9//3//f/9/AAD/f/9//3//f/9//3//f/9//3//f/9//3/ee957rTX/f/9//3//f/9//3//f/9//3//f/9/Ukq1Vv9/3nv/f/9/3nv/f/9/3nv3XlJKMUZzTnNOGGOcc/9//3//f/9/3nv/f957/3//f/9//397b1prc05zTvde3nv/f/9//3//f957nHNzTjFGnHP/f957/3//f/9//3//f/9//3//f/9//3//f/9//3//f/9//3//f/9//3//f/9//3//f/9//3//f/9//3//f/9//3//f/9//3//f/9//3//f/9//3//f/9//3//f/9//3//f/9//3//f/9//3//f/9//3//f/9//3//f/9//3//f/9//3//f/9//3//f/9//3//f/9//3//f/9//3//f/9//3//f/9//3//f/9//3//f/9//3//f/9//3//f/9//3//f/9//3//f/9//3//f/9//3//f/9//3//f/9//3//f/9//3//f/9//3//f/9//3//f/9//3//f/9//3//f/9//3//f/9//38AAP9//3//f/9//3//f/9//3//f/9//3//f/9/917vPf9//3//f/9//3//f/9//3//f/9//3/3XnNOvXf/f/9//3//f/9//3+9d/9//3+9d5RStVZSSlJKtVZ7b957/3//f/9//3//f/9//385ZxBCzjlzThBC7z2tNRBC917/f/9//3/ee5xzlFJzTtZa/3//f/9//3//f/9//3//f/9//3//f/9//3//f/9//3//f/9//3//f/9//3//f/9//3//f/9//3//f/9//3//f/9//3//f/9//3//f/9//3//f/9//3//f/9//3//f/9//3//f/9//3//f/9//3//f/9//3//f/9//3//f/9//3//f/9//3//f/9//3//f/9//3//f/9//3//f/9//3//f/9//3//f/9//3//f/9//3//f/9//3//f/9//3//f/9//3//f/9//3//f/9//3//f/9//3//f/9//3//f/9//3//f/9//3//f/9//3//f/9//3//f/9//3//f/9//3//f/9//3//fwAA/3//f/9//3//f/9//3//f/9//3//f/9//3+UUjFG/3//f/9//3//f/9//3//f/9//3//f1prMUb3Xv9/3nv/f/9//3//f/9//3/ee713/3//fxhjc05zTlJKMUbWWr133nv/f/9//397bxBCrTUQQu89lFJSShBCUkpSSpRSnHP/f/9//3/ee3NOlFLWWt57/3//f/9//3//f/9//3//f/9//3//f/9//3//f/9//3//f/9//3//f/9//3//f/9//3//f/9//3//f/9//3//f/9//3//f/9//3//f/9//3//f/9//3//f/9//3//f/9//3//f/9//3//f/9//3//f/9//3//f/9//3//f/9//3//f/9//3//f/9//3//f/9//3//f/9//3//f/9//3//f/9//3//f/9//3//f/9//3//f/9//3//f/9//3//f/9//3//f/9//3//f/9//3//f/9//3//f/9//3//f/9//3//f/9//3//f/9//3//f/9//3//f/9//3//f/9//3//f/9/AAD/f/9//3//f/9//3//f/9//3//f/9//3//f3NOc07/f/9//3//f/9//3//f/9//3//f/9//3+1VrVW/3//f/9//3//f/9//3//f/9//3//f/9//3//f713OWdSSjFGUkpSSjln3nv/f3NOay1aa/9//3+9d/9//3+UUq01EEIQQntv3nv/f957/3+1VnNO917ee/9//3//f/9//3//f/9//3//f/9//3//f/9//3//f/9//3//f/9//3//f/9//3//f/9//3//f/9//3//f/9//3//f/9//3//f/9//3//f/9//3//f/9//3//f/9//3//f/9//3//f/9//3//f/9//3//f/9//3//f/9//3//f/9//3//f/9//3//f/9//3//f/9//3//f/9//3//f/9//3//f/9//3//f/9//3//f/9//3//f/9//3//f/9//3//f/9//3//f/9//3//f/9//3//f/9//3//f/9//3//f/9//3//f/9//3//f/9//3//f/9//3//f/9//3//f/9//38AAP9//3//f/9//3//f/9//3/ee/9//3//f/9/tVZzTv9//3//f/9//3//f/9//3//f/9//3//fzlnUko5Z/9//3//f/9//3//f/9//3//f/9/3nv/f/9//3//f/9/WmtSSpRSc05SShhjzjnOOf9//3/ee/9//3//f/9/vXe1VjFGUkrWWntv/3//f7131lqUUvdevXf/f/9//3//f/9//3//f/9//3//f/9//3//f/9//3//f/9//3//f/9//3//f/9//3//f/9//3//f/9//3//f/9//3//f/9//3//f/9//3//f/9//3//f/9//3//f/9//3//f/9//3//f/9//3//f/9//3//f/9//3//f/9//3//f/9//3//f/9//3//f/9//3//f/9//3//f/9//3//f/9//3//f/9//3//f/9//3//f/9//3//f/9//3//f/9//3//f/9//3//f/9//3//f/9//3//f/9//3//f/9//3//f/9//3//f/9//3//f/9//3//f/9//3//f/9//3//fwAA/3//f/9//3//f/9//3//f/9//3//f/9//39SSrVW/3//f/9//3//f/9//3//f/9//3//f/9//3/WWnNO3nv/f/9//3//f/9//3//f/9//3//f/9//3//f/9//3//f/9/vXfWWtZalFKtNe89OWecc/9//3//f/9//3//f957GGMxRjFGtVacc/9//3+9d9ZalFK1Vv9//3//f/9/nHP/f/9//3//f/9//3//f/9//3//f/9//3//f/9//3//f/9//3//f/9//3//f/9//3//f/9//3//f/9//3//f/9//3//f/9//3//f/9//3//f/9//3//f/9//3//f/9//3//f/9//3//f/9//3//f/9//3//f/9//3//f/9//3//f/9//3//f/9//3//f/9//3//f/9//3//f/9//3//f/9//3//f/9//3//f/9//3//f/9//3//f/9//3//f/9//3//f/9//3//f/9//3//f/9//3//f/9//3//f/9//3//f/9//3//f/9//3//f/9//3//f/9/AAD/f/9//3//f/9//3//f/9//3//f/9//3//f5RSc07/f/9//3//f/9//3//f/9//3//f/9//3//fzlnlFI5Z/9//3//f/9//3//f/9//3//f/9//3//f/9//3//f/9//3//f957vXc5ZzFGUkq1VnNO1lo5Z5xz/3//f/9//3/ee5xzEEIxRvdeOWecc/9//38YY3NOtVb/f/9//3//f/9//3//f/9//3//f/9//3//f/9//3//f/9//3//f/9//3//f/9//3//f/9//3//f/9//3//f/9//3//f/9//3//f/9//3//f/9//3//f/9//3//f/9//3//f/9//3//f/9//3//f/9//3//f/9//3//f/9//3//f/9//3//f/9//3//f/9//3//f/9//3//f/9//3//f/9//3//f/9//3//f/9//3//f/9//3//f/9//3//f/9//3//f/9//3//f/9//3//f/9//3//f/9//3//f/9//3//f/9//3//f/9//3//f/9//3//f/9//3//f/9//38AAP9//3//f/9//3//f/9//3//f/9//3//f/9/915SSv9//3//f/9//3//f/9//3//f/9//3//f/9//3+1VpRS/3//f/9//3//f/9//3//f/9//3//f/9//3//f/9//3//f/9//3//f/9/3nt7bxhjUkrWWlJKUkrWWr13/3//f/9//3/ee3NOEEK1Vt573nv/f957OWcxRvde/3//f/9//3//f/9//3//f/9//3//f/9//3//f/9//3//f/9//3//f/9//3//f/9//3//f/9//3//f/9//3//f/9//3//f/9//3//f/9//3//f/9//3//f/9//3//f/9//3//f/9//3//f/9//3//f/9//3//f/9//3//f/9//3//f/9//3//f/9//3//f/9//3//f/9//3//f/9//3//f/9//3//f/9//3//f/9//3//f/9//3//f/9//3//f/9//3//f/9//3//f/9//3//f/9//3//f/9//3//f/9//3//f/9//3//f/9//3//f/9//3//f/9//3//fwAA/3//f/9//3//f/9//3//f/9//3//f/9//397b+893nv/f/9//3//f/9//3//f/9//3//f/9//3//f1prc05aa/9//3//f/9//3//f/9//3//f/9//3//f/9//3//f/9//3//f957/3//f/9/3nv/fzln9161VrVWc05zThhj3nv/f/9//39SSlJK1lree713/3//f/dec045Z/9/3nv/f/9//3//f/9//3//f/9//3//f/9//3//f/9//3//f/9//3//f/9//3//f/9//3//f/9//3//f/9//3//f/9//3//f/9//3//f/9//3//f/9//3//f/9//3//f/9//3//f/9//3//f/9//3//f/9//3//f/9//3//f/9//3//f/9//3//f/9//3//f/9//3//f/9//3//f/9//3//f/9//3//f/9//3//f/9//3//f/9//3//f/9//3//f/9//3//f/9//3//f/9//3//f/9//3//f/9//3//f/9//3//f/9//3//f/9//3//f/9//3//f/9/AAD/f/9//3//f/9//3//f/9//3//f/9//3//f7137z1aa/9//3//f/9//3//f/9//3//f/9//3//f/9//38YY3NO3nv/f/9//3//f/9//3//f/9//3//f/9//3//f/9//3//f/9/3nv/f/9//3//f/9//3//f/9/WmvWWlJKUkpzTpRSe2//f/9/c04QQnNO3nv/f/9//38YY5RSGGP/f/9//3//f/9//3//f/9//3//f/9//3//f/9//3//f/9//3//f/9//3//f/9//3//f/9//3//f/9//3//f/9//3//f/9//3//f/9//3//f/9//3//f/9//3//f/9//3//f/9//3//f/9//3//f/9//3//f/9//3//f/9//3//f/9//3//f/9//3//f/9//3//f/9//3//f/9//3//f/9//3//f/9//3//f/9//3//f/9//3//f/9//3//f/9//3//f/9//3//f/9//3//f/9//3//f/9//3//f/9//3//f/9//3//f/9//3//f/9//3//f/9//38AAP9//3//f/9//3//f/9//3//f/9//3//f/9//38QQtZa3nv/f/9//3//f/9//3//f/9//3//f/9/3nv/f5xzc045Z713/3//f/9//3//f/9//3//f/9//3//f/9//3//f713/3//f/9//3//f9573nv/f/9//3//f9573nsYY5RStVYxRjFGtVb/f/deMUZSSlpr/3//f/9/GGNSSjln/3//f/9//3//f/9//3//f/9//3//f/9//3//f/9//3//f/9//3//f/9//3//f/9//3//f/9//3//f/9//3//f/9//3//f/9//3//f/9//3//f/9//3//f/9//3//f/9//3//f/9//3//f/9//3//f/9//3//f/9//3//f/9//3//f/9//3//f/9//3//f/9//3//f/9//3//f/9//3//f/9//3//f/9//3//f/9//3//f/9//3//f/9//3//f/9//3//f/9//3//f/9//3//f/9//3//f/9//3//f/9//3//f/9//3//f/9//3//f/9//3//fwAA/3//f/9//3//f/9//3//f/9//3//f/9//3//f5RSUkree/9//3//f/9//3//f/9//3//f/9//3//f/9//385Z5RSWmv/f/9//3//f/9//3//f/9//3//f/9//3//f/9//3//f/9/3nvee/9//3//f957/3//f/9//3//f/9//3+cc7VWlFK1Vu89lFIYY5RSc07ee/9//3//f9Zac05aa/9//3//f/9//3//f/9//3//f/9//3//f/9//3//f/9//3//f/9//3//f/9//3//f/9//3//f/9//3//f/9//3//f/9//3//f/9//3//f/9//3//f/9//3//f/9//3//f/9//3//f/9//3//f/9//3//f/9//3//f/9//3//f/9//3//f/9//3//f/9//3//f/9//3//f/9//3//f/9//3//f/9//3//f/9//3//f/9//3//f/9//3//f/9//3//f/9//3//f/9//3//f/9//3//f/9//3//f/9//3//f/9//3//f/9//3//f/9//3//f/9/AAD/f/9//3//f/9//3//f/9//3//f/9//3//f/9/tVYxRr13/3//f/9//3//f/9//3//f/9/3nv/f/9//3//f/9/EEIYY957/3//f/9//3//f/9//3//f/9//3//f/9//3//f/9//3//f/9//3//f/9//3//f/9//3//f/9//3//f/9//3/eexhjlFKUUrVWc07vPZRS/3//f/9//3+UUpRS/3//f/9//3//f/9//3//f/9//3//f/9//3//f/9//3//f/9//3//f/9//3//f/9//3//f/9//3//f/9//3//f/9//3//f/9//3//f/9//3//f/9//3//f/9//3//f/9//3//f/9//3//f/9//3//f/9//3//f/9//3//f/9//3//f/9//3//f/9//3//f/9//3//f/9//3//f/9//3//f/9//3//f/9//3//f/9//3//f/9//3//f/9//3//f/9//3//f/9//3//f/9//3//f/9//3//f/9//3//f/9//3//f/9//3//f/9//3//f/9//38AAP9//3//f/9//3//f/9//3//f/9//3//f/9//3//fxBCOWf/f/9//3//f/9//3/ee/9//3//f/9//3//f/9//3+9d5RSOWf/f/9//3//f/9//3//f/9//3//f/9//3//f/9//3//f/9//3//f/9//3//f/9//3//f/9//3//f/9//3//f/9//3//f5xzGGOUUpRSzjnvPfdenHP/f/9/UkrWWpxz/3//f/9//3//f/9//3//f/9//3//f/9//3//f/9//3//f/9//3//f/9//3//f/9//3//f/9/tVb/f/9//3//f/9//3//f/9//3//f/9//3//f/9//3//f/9//3//f/9//3//f/9//3//f/9//3//f/9//3//f/9//3//f/9//3//f/9//3//f/9//3//f/9//3//f/9//3//f/9//3//f/9//3//f/9//3//f/9//3//f/9//3//f/9//3//f/9//3//f/9//3//f/9//3//f/9//3//f/9//3//f/9//3//f/9//3//f/9//3//fwAA/3//f/9//3//f/9//3//f/9//3/ee/9//3//f/9/lFJzTr13/3//f/9//3/ee/9//3//f/9//3//f/9//3//f/9/9161Vr13/3//f/9//3//f/9//3//f/9//3//f/9//3//f/9//3//f/9//3//f/9//3//f/9//3//f/9//3//f/9//3//f/9//3/ee713e2/WWq017z1zTpRSGGN7b7VWGGP/f5xz7z1rLe897z17b/9//3//f713/3//f957/3//f/9//3//f/9//3//f/9//3//f/9//3+1Vjln/3//f/9//3//f/9//3//f/9//3//f/9//3//f/9//3//f/9//3//f/9//3//f/9//3//f/9//3//f/9//3//f/9//3//f/9//3//f/9//3//f/9//3//f/9//3//f/9//3//f/9//3//f/9//3//f/9//3//f/9//3//f/9//3//f/9//3//f/9//3//f/9//3//f/9//3//f/9//3//f/9//3//f/9//3//f/9//3//f/9/AAD/f/9//3//f/9//3//f/9//3//f/9//3//f/9//39aaxBCWmv/f/9//3//f/9//3//f/9//3//f/9//3//f/9//397b9Za1lree/9//3//f/9//3//f/9//3//f/9//3//f/9//3//f/9//3//f/9//3//f/9//3//f/9//3//f/9//3//f/9//3//f/9//3/ee957915SSpRStVbWWnNOUkpSSlprtVYQQowxzjkxRhBCtVb/f/9//3/ee/9//3//f/9//3//f/9//3//f/9//3//f/9//3//f/dec06cc/9//3//f/9//3//f/9//3//f/9//3//f/9//3//f/9//3//f/9//3//f/9//3//f/9//3//f/9//3//f/9//3//f/9//3//f/9//3//f/9//3//f/9//3//f/9//3//f/9//3//f/9//3//f/9//3//f/9//3//f/9//3//f/9//3//f/9//3//f/9//3//f/9//3//f/9//3//f/9//3//f/9//3//f/9//3//f/9//38AAP9//3//f/9//3//f/9//3//f/9/3nv/f/9//3//f/9/UkrWWv9//3//f/9//3//f/9//3//f/9//3//f/9//3//f/9/WmuUUhhj/3//f/9//3//f/9//3//f/9//3//f/9//3//f/9//3//f/9//3//f/9//3//f/9//3//f/9//3//f/9//3//f/9//3//f/9//3//fxhjUkr3XlprtVbWWhBCEEKtNe89/3//f5RSEEIxRnNO/3//f/9/nHP/f/9//3//f/9//3//f/9//3//f/9//3//f/9/nHPvPTln/3//f/9//3//f/9//3//f/9//3//f/9//3//f/9//3//f/9//3//f/9//3//f/9//3//f/9//3//f/9//3//f/9//3//f/9//3//f/9//3//f/9//3//f/9//3//f/9//3//f/9//3//f/9//3//f/9//3//f/9//3//f/9//3//f/9//3//f/9//3//f/9//3//f/9//3//f/9//3//f/9//3//f/9//3//f/9//3//fwAA/3//f/9//3//f/9//3//f/9//3//f/9//3//f/9//39aazFGnHP/f/9//3//f957/3//f/9//3//f/9//3//f/9//3//fxhjtVZaa/9//3//f/9//3//f/9//3//f/9//3//f/9//3//f/9//3//f/9//3//f/9//3//f/9//3//f/9//3//f/9//3//f/9//3//f/9/3nu1VlJKWmv/f3tvOWcQQu89UkrWWnNO/397b1JKUkqUUv9/vXf/f/9//3//f/9//3//f/9//3//f/9//3//f/9//3//fzFGc07/f/9//3//f/9//3//f/9//3//f/9//3//f/9//3//f/9//3//f/9//3//f/9//3//f/9//3//f/9//3//f/9//3//f/9//3//f/9//3//f/9//3//f/9//3//f/9//3//f/9//3//f/9//3//f/9//3//f/9//3//f/9//3//f/9//3//f/9//3//f/9//3//f/9//3//f/9//3//f/9//3//f/9//3//f/9//3//f/9/AAD/f/9//3//f/9//3//f/9//3//f/9//3//f/9//3//f/9/UkpzTv9//3//f957/3//f/9//3//f/9//3//f/9//3//f/9/3nv3XtZae2//f/9//3//f/9//3//f/9//3//f/9//3//f/9//3//f/9//3//f/9//3//f/9//3//f/9//3//f/9//3//f/9//3/ee/9//3//f9571lpSSr13/3//f5RS7z3vPVprtVYQQrVW914xRlJKc07/f/9//3//f/9//3//f/9//3//f/9//3//f/9//3//f/9/lFLvPf9//3//f/9//3//f/9//3//f/9//3//f/9//3//f/9//3//f/9//3//f/9//3//f/9//3//f/9//3//f/9//3//f/9//3//f/9//3//f/9//3//f/9//3//f/9//3//f/9//3//f/9//3//f/9//3//f/9//3//f/9//3//f/9//3//f/9//3//f/9//3//f/9//3//f/9//3//f/9//3//f/9//3//f/9//3//f/9//38AAP9//3//f/9//3//f/9//3//f/9//3//f/9//3//f/9//385Z1JKWmv/f/9//3//f/9//3//f/9//3//f/9//3//f/9//3//f713tVbWWt57/3//f/9//3//f/9//3//f/9//3//f/9//3//f/9//3//f/9//3//f/9//3//f/9//3//f/9//3//f/9//3//f/9//3//f957/3+9d5RStVacc/9/GGMxRvdeGGM5Z7VWc061Vvde7z1SStZa3nv/f/9//3//f/9//3//f/9//3//f/9//3//f/9//3+cc+89e2/ee/9//3//f/9//3//f/9//3//f/9//3//f/9//3//f/9//3//f/9//3//f/9//3//f/9//3//f/9//3//f/9//3//f/9//3//f/9//3//f/9//3//f/9//3//f/9//3//f/9//3//f/9//3//f/9//3//f/9//3//f/9//3//f/9//3//f/9//3//f/9//3//f/9//3//f/9//3//f/9//3//f/9//3//f/9//3//fwAA/3//f/9//3//f/9//3//f/9//3//f/9//3//f/9//3//f/9/lFIxRv9//3//f/9//3//f/9//3//f/9//3//f/9//3/ee/9//38YY3NOe2//f/9//3//f/9//3//f/9//3//f/9//3//f/9//3//f/9//3//f/9//3//f/9//3//f/9//3//f/9//3//f/9//3//f/9//3//f/9/GGNzTlprnHMYYzFGUkpzTv9//3/ee1prlFJzTu897z1SSjln/3//f/9//3//f/9//3//f/9//3/ee/9//3//f/9/MUb3Xr13/3//f957/3//f/9//3//f/9//3//f/9//3//f/9//3//f/9//3//f/9//3//f/9//3//f/9//3//f/9//3//f/9//3//f/9//3//f/9//3//f/9//3//f/9//3//f/9//3//f/9//3//f/9//3//f/9//3//f/9//3//f/9//3//f/9//3//f/9//3//f/9//3//f/9//3//f/9//3//f/9//3//f/9//3//f/9/AAD/f/9//3//f/9//3//f/9//3//f/9//3//f/9//3//f/9//3+ccxBCWmv/f957/3//f/9//3//f/9//3//f/9//3//f/9//3//f957WmuUUlpr3nv/f/9/3nv/f/9//3//f/9//3//f/9//3//f/9//3//f/9//3//f/9//3//f/9//3//f/9//3//f/9//3//f/9//3//f/9//3/ee3tvMUacc957rTVzTrVWGGP/f/9/3nv/f713GGPOORBCc05zTrVW917/f/9//3//f9573nv/f/9//3//f/9//3+UUhBC/3//f/9//3//f/9//3//f/9//3//f/9//3//f/9//3//f/9//3//f/9//3//f/9//3//f/9//3//f/9//3//f/9//3//f/9//3//f/9//3//f/9//3//f/9//3//f/9//3//f/9//3//f/9//3//f/9//3//f/9//3//f/9//3//f/9//3//f/9//3//f/9//3//f/9//3//f/9//3//f/9//3//f/9//3//f/9//38AAP9//3//f/9//3//f/9//3//f/9//3//f/9//3//f/9//3//f957914xRr13/3//f/9//3//f/9//3//f/9//3//f/9//3//f/9//3+cczlnUkq9d/9//3//f/9/3nv/f/9//3//f/9//3//f/9//3//f/9//3//f/9//3//f/9//3//f/9//3//f/9//3//f/9//3//f/9//3//f/9/3nvWWjFGnHMxRlJKGGOUUlpr/3//f/9/3nveexhjMUZzTrVWc06UUpRSc06cc5xz/3//f957OWf/f/9//3//f/deMUa9d/9//3/ee/9//3//f/9//3//f/9//3//f/9//3//f/9//3//f/9//3//f957/3//f/9//3//f/9//3//f/9//3//f/9//3//f/9//3//f/9//3//f/9//3//f/9//3//f/9//3//f/9//3//f/9//3//f/9//3//f/9//3//f/9//3//f/9//3//f/9//3//f/9//3//f/9//3//f/9//3//f/9//3//f/9//3//fwAA/3//f/9//3//f/9//3//f/9//3//f/9//3//f/9//3//f/9//3+9d+89lFL/f/9//3//f/9//3//f/9//3//f/9//3//f/9//3//f/9/3nuUUrVWnHP/f/9//3//f/9//3//f/9//3//f/9//3//f/9//3//f/9//3//f/9//3//f/9//3//f/9//3//f/9//3//f/9//3//f/9//3//f/9/Ukq1VrVW7z2cc3NO1lr/f/9//3//f/9//3/WWu89nHNaa1pr1lpzTpRSUkr3Xu89jDEQQs45c07/f/9/nHMxRtZa/3//f/9//3//f957/3//f/9//3//f/9//3//f/9//3//f/9//3//f/9//3//f/9//3//f/9//3//f/9//3//f/9//3//f/9//3//f/9//3//f/9//3//f/9//3//f/9//3//f/9//3//f/9//3//f/9//3//f/9//3//f/9//3//f/9//3//f/9//3//f/9//3//f/9//3//f/9//3//f/9//3//f/9//3//f/9/AAD/f/9//3//f/9//3//f/9//3//f/9//3//f/9//3//f/9/vXf/f/9/1loQQjln/3//f/9//3//f/9//3//f/9//3//f/9//3//f/9//3//f3tvlFLWWt57/3//f/9//3//f/9//3//f/9//3//f/9//3//f/9//3//f/9//3//f/9//3//f/9//3//f/9//3//f/9//3//f/9//3//f/9//3/eexBC1lrvPVpr1lqUUt57/3//f/9/vXf/f713UkqUUr133nv/f1pr9161VjFGEEJzThBCc04xRlJKnHP/f5RSMUa9d/9//3//f/9//3//f/9//3//f/9//3//f/9/3nv/f/9//3//f/9//3//f/9//3//f/9//3//f/9//3//f/9//3//f/9//3//f/9//3//f/9//3//f/9//3//f/9//3//f/9//3//f/9//3//f/9//3//f/9//3//f/9//3//f/9//3//f/9//3//f/9//3//f/9//3//f/9//3//f/9//3//f/9//3//f/9//38AAP9//3//f/9//3//f/9//3//f/9//3//f/9//3//f/9//3/ee/9//3//f5RSMUa9d/9//3//f/9//3//f/9//3//f/9//3//f/9//3//f/9//3+cc9Za1lree/9//3//f/9//3//f/9//3//f/9//3//f/9//3//f/9//3//f/9//3//f/9//3//f/9//3//f/9//3//f/9//3//f/9//3//f/9/OWdSSpRSUkree1JK917/f/9//3//f/9//397b6011lqcc/9/3nv/f7137z0xRlJK1loxRjFGEEIQQv9/OWcxRpxz/3//f/9//3//f/9//3//f5xzvXf/f/9//3//f/9//3//f/9//3//f/9//3//f/9//3//f/9//3//f/9//3//f/9//3//f/9//3//f/9//3//f/9//3//f/9//3//f/9//3//f/9//3//f/9//3//f/9//3//f/9//3//f/9//3//f/9//3//f/9//3//f/9//3//f/9//3//f/9//3//f/9//3//f/9//3//fwAA/3//f/9//3//f/9//3//f/9//3//f/9//3//f/9//3//f/9//3//f/9/vXfOOfde/3//f/9//3//f/9//3//f/9//3//f/9//3//f/9//3//f/9/e2+1VtZavXf/f/9//3//f/9//3//f/9//3//f/9//3//f/9//3//f/9//3//f/9//3//f/9//3//f/9//3//f/9//3//f/9//3//f/9/3nv/f9ZaEEIxRv9/914QQv9/3nv/f/9//3//f/9/1loxRtZavXfee/9/tVbOOfde/39aa/de914xRs45zjnWWjFGGGP/f/9//3//f9573nuUUu897z2tNa01EEK1Vr13/3//f/9//3//f/9//3//f/9//3//f/9//3//f/9//3//f/9//3//f/9//3//f/9//3//f/9//3//f/9//3//f/9//3//f/9//3//f/9//3//f/9//3//f/9//3//f/9//3//f/9//3//f/9//3//f/9//3//f/9//3//f/9//3//f/9//3//f/9//3//f/9/AAD/f/9//3//f/9//3//f/9//3//f/9//3//f/9//3//f/9//3//f/9//3//f9ZaUkpaa713/3//f/9//3//f/9//3//f/9//3//f/9//3//f/9//3//f3tvtVYYY/9//3//f/9//3//f/9//3//f/9//3//f/9//3//f/9//3//f/9//3//f/9//3//f/9//3//f/9//3//f/9//3//f/9//3//f/9/3ntSSlJKOWfee1JKWmv/f957/3//f957/3//f5RSMUY5Z/9//38xRu89/3//f/9//3//fzlnc07vPXNOEEIQQrVWGGN7b/9//397b+897z21VnNOzjkQQjFGtVZaa/9//3//f957/3//f/9//3//f/9//3//f/9//3//f/9//3//f/9//3//f/9//3//f/9//3//f/9//3//f/9//3//f/9//3//f/9//3//f/9//3//f/9//3//f/9//3//f/9//3//f/9//3//f/9//3//f/9//3//f/9//3//f/9//3//f/9//3//f/9//38AAP9//3//f/9//3//f/9//3//f/9//3//f/9//3//f/9//3+9d/9//3//f/9//39SSjFGWmv/f/9//3//f/9//3//f/9//3//f/9//3//f/9//3//f/9//397b7VW1lr/f/9//3//f/9//3//f/9//3//f/9//3//f/9//3//f/9//3//f/9//3//f/9//3//f/9//3//f/9//3//f/9//3//f/9//3//f3tv7z0QQv9/1loxRv9//3/ee/9//3//f/9//3/vPXNO3nv/f7VWMUYYY/9//3//f957/3//f1JKUkq1VhBClFJSSnNOlFLWWs45EEJaa/9//3//f1prrTXvPZRSWmv/f/9//3//f/9//3//f/9//3//f/9//3//f/9//3//f/9//3//f/9//3//f/9//3//f/9//3//f/9//3//f/9//3//f/9//3//f/9//3//f/9//3//f/9//3//f/9//3//f/9//3//f/9//3//f/9//3//f/9//3//f/9//3//f/9//3//f/9//3//fwAA/3//f/9//3//f/9//3//f/9//3//f/9//3//f/9//3//f/9//3//f/9//3//f/9/EEIxRv9//3/ee/9/3nv/f/9//3//f/9//3//f/9//3//f/9//3//f/9/Wmu1VpRS/3//f/9//3//f/9//3//f/9//3//f/9//3//f/9//3//f/9//3//f/9//3//f/9//3//f/9//3//f/9//3//f/9/3nv/f/9//385Z+899169d+89vXf/f/9//3//f/9//3//fzlnEEJ7b/9/1loQQtZa/3//f/9//3//f/9//38xRjFGc073Xhhj914YY7VWEELOOdZaOWf/f/9//3//f7VWEEKUUntv/3//f/9//3//f/9//3//f/9//3//f957/3//f/9//3//f/9//3//f/9//3//f/9//3//f/9//3//f/9//3//f/9//3//f/9//3//f/9//3//f/9//3//f/9//3//f/9//3//f/9//3//f/9//3//f/9//3//f/9//3//f/9//3//f/9//3//f/9/AAD/f/9//3//f/9//3//f/9//3//f/9//3//f/9//3//f/9//3//f/9//3//f/9//3+9dzFGMUb/f/9/3nv/f/9//3//f/9//3/ee/9//3//f957/3//f/9//3/eezlntVbWWt57/3//f957/3//f/9//3//f/9//3//f/9//3//f/9//3//f/9//3//f/9//3//f/9//3//f/9//3//f/9//3//f/9//3//f5xzMUZzTpxztVbWWv9/3nv/f/9//3//f/9/3nsQQpRSe2//f+89Ukr/f/9//3//f/9//3//f957UkpSSu89vXf/f5xze2/OORBC916UUjFGc04YY5xz3nvWWu89MUYYY/9//3//f/9//3//f/9/3nv/f/9//3/ee/9//3//f/9//3//f/9//3//f/9//3//f/9//3//f/9//3//f/9//3//f/9//3//f/9//3//f/9//3//f/9//3//f/9//3//f/9//3//f/9//3//f/9//3//f/9//3//f/9//3//f/9//3//f/9//38AAP9//3//f/9//3//f/9//3//f/9//3//f/9//3//f/9//3//f/9//3//f/9//3//f/9/nHMxRrVW/3//f/9/3nvee/9//3//f/9//3//f/9//3//f/9//3//f/9/3nsYY7VW916cc/9//3//f/9//3//f/9//3//f/9//3//f/9//3//f/9//3//f/9//3//f/9//3//f/9//3//f/9//3//f/9//3//f/9//3/3Xs45Wmt7bzFG/3//f/9//3//f/9//3//fzlnEEL3Xv9/EEIxRv9//3//f/9/3nv/f/9//3/ee+89EEI5Z/9//3/ee601MUZ7bxhjlFKUUrVWc05zTlprWmtSSnNOe2//f/9//3//f/9//3//f/9//3//f/9//3//f/9//3//f/9//3//f/9//3//f/9//3//f/9//3//f/9//3//f/9//3//f/9//3//f/9//3//f/9//3//f/9//3//f/9//3//f/9//3//f/9//3//f/9//3//f/9//3//f/9//3//f/9//3//fwAA/3//f/9//3//f/9//3//f/9//3//f/9//3//f/9//3//f/9//3//f/9//3//f/9//3//f/deMUYYY9573nv/f/9//3//f/9//3//f/9//3//f/9//3//f/9//3//f/9/nHPWWpRSnHP/f/9/3nv/f/9//3//f/9//3//f/9//3//f/9//3//f/9//3//f/9//3//f/9//3//f/9//3//f/9//3//f/9//3//f5xzEEJzTpxzzjnee/9//3//f/9/3nv/f957/3+UUpRSnHMYY+89OWf/f/9//3//f957/3//f/9/GGNSSq013nv/f/9/zjlSSpxz/3//f957WmuUUrVWlFJSSnNOUkoQQpRS/3//f/9//3//f/9//3//f/9/3nv/f/9//3//f/9//3//f/9//3//f/9//3//f/9//3//f/9//3//f/9//3//f/9//3//f/9//3//f/9//3//f/9//3//f/9//3//f/9//3//f/9//3//f/9//3//f/9//3//f/9//3//f/9//3//f/9/AAD/f/9//3//f/9//3//f/9//3//f/9//3//f/9//3//f/9//3//f/9//3//f/9//3//f9573nv3XjFG917/f/9//3//f/9//3//f/9//3//f/9/3nv/f/9//3//f/9//3//f5xz916UUjln/3//f/9//3//f/9//3//f/9//3//f/9//3//f/9//3//f/9//3//f/9//3//f/9//3//f/9//3//f/9//3//f/9//3/WWu89GGNSSjln/3//f/9//3//f/9//3//f713MUa1Vv9/EEIxRv9//3//f/9//3//f/9//3//f7VW7z3WWv9//39zTjFGWmv/f/9//3//f/9/vXd7b/delFKUUjFGEEJSSpRS9169d/9//3//f/9//3//f/9//3//f/9//3//f/9//3//f/9//3//f/9//3//f/9//3//f/9//3//f/9//3//f/9//3//f/9//3//f/9//3//f/9//3//f/9//3//f/9//3//f/9//3//f/9//3//f/9//3//f/9//3//f/9//38AAP9//3//f/9//3//f/9//3//f/9//3//f/9//3//f/9//3//f/9//3//f/9//3//f957/3//f957c04xRr13/3//f/9//3//f/9//3//f/9//3//f/9//3//f/9//3//f/9//3+9d7VWc057b/9//3//f/9//3//f/9//3//f/9//3//f/9//3//f/9//3//f/9//3//f/9//3//f/9//3//f/9/3nv/f/9//3//f7137z2UUpRSlFL/f/9//3//f/9//3//f/9//38YY+89vXe1Vu89vXf/f957/3//f/9//3//f/9/3nsxRs45nHP/f/deEEK1Vv9/3nv/f/9//3//f/9/3nv/f/9/1lrvPTFGtVaUUlJKMUZzThhjnHP/f/9//3//f/9//3//f/9//3//f/9//3//f/9//3//f/9//3//f/9//3//f/9//3//f/9//3//f/9//3//f/9//3//f/9//3//f/9//3//f/9//3//f/9//3//f/9//3//f/9//3//f/9//3//f/9//3//fwAA/3//f/9//3//f/9//3//f/9//3//f/9//3//f/9//3//f/9//3//f/9//3//f/9//3//f/9//3//fzFGUkree3tvGGO1VlJKUkpzTrVWtVZ7b5xzvXfee/9//3//f/9//3//f/9/vXcYY7VWWmvee/9//3//f/9//3//f/9//3//f/9//3//f/9//3//f/9//3//f/9//3//f/9//3//f/9//3//f/9//3//f/9//3/3XlJKlFIxRv9//3//f/9/3nv/f/9//3//f/9/Ukq1VlprUkoYY/9//3//f/9//3//f713/3//f7VWEEIxRv9/vXfvPXNO/3//f/9//3//f/9//3//f957/3//f3tvMUYYYxhj1lpzTpRSlFJzThBCtVb3Xntv3nv/f/9//3//f/9//3//f/9//3//f/9//3//f/9//3//f/9//3//f/9//3//f/9//3//f/9//3//f/9//3//f/9//3//f/9//3//f/9//3//f/9//3//f/9//3//f/9//3//f/9//3//f/9/AAD/f/9//3//f/9//3//f/9//3//f/9//3//f/9//3//f/9//3//f/9//3//f/9//3//f/9//3/ee/9//38xRu89zjnvPRBCUkpzTpRSUkoxRs45rTWtNXNOGGMYYzln/3//f/9//3//f5xz1lqUUhhj/3//f/9//3//f/9//3//f/9//3//f/9//3//f/9//3//f/9//3//f/9//3//f/9//3//f/9//3//f/9//3//f5xzUkoxRhBC/3//f/9//3//f/9//3//f/9//38YYxBCOWeUUhBCvXf/f/9//3//f/9//3//f957/3/vPRBCWmv/fxBCEEK9d957/3//f/9//3//f/9//3//f/9/3nsYY845GGP/f/9/WmsYY5RSc05zTnNOUkpSSlJKtVY5Z5xz/3//f/9//3//f/9//3//f/9//3//f/9//3//f/9//3//f/9//3//f/9//3//f/9//3//f/9//3//f/9//3//f/9//3//f/9//3//f/9//3//f/9//3//f/9//3//f/9//38AAP9//3//f/9//3//f/9//3//f/9//3//f/9//3//f/9//3//f/9//3//f/9//3//f/9//3//f/9//3+9d8457z2UUv9//3/ee/9//3//f/9//3/ee3tv1lpzTu897z3OOXNOGGP/f/9//3+ccxhjc073Xlpr3nv/f/9//3//f/9//3//f/9//3//f/9//3//f/9//3//f/9//3//f/9//3//f/9//3//f/9//3//f/9//3/WWlJK7z29d957/3//f/9//3//f/9//3//f957c06UUtZac045Z957/3//f957/3//f/9//3//f7VWc04xRv9/UkpSShlj/3//f/9//3//f/9//3//f/9//3//f/9/914QQlpr/3//f/9//3//f5xzGGOUUlJKlFKUUnNOMUYxRlJKtVY5Z957/3//f/9//3//f/9//3//f/9//3//f/9//3//f/9//3//f/9//3//f/9//3//f/9//3//f/9//3//f/9//3//f/9//3//f/9//3//f/9//3//f/9//3//fwAA/3//f/9//3//f/9//3//f/9//3//f/9//3//f/9//3//f/9//3//f/9//3//f/9//3//f/9//3//fzFGUkqcc+89c057b/9//3//f/9/3nv/f/9//3//f/9//3+cc3tvc04QQq01EEIYY957vXdaa/detVb3Xt57/3//f957/3//f/9//3//f/9//3//f/9//3//f/9//3//f/9//3//f/9//3//f/9//3//f/9//3//f713MUbvPdZa/3//f/9//3//f/9//3/ee/9//39aaxBCGGMxRrVW3nv/f957/3//f/9//3//f/9/WmsxRlNK9145ZzFGMkb/f/9/3nv/f/9//3//f/9//3//f/9//3/ee9ZaMUZ7b/9//3//f/9//3//f/9//3+9d1prtVZSSlJKlFK1VnNO7z3vPTFGlFL3XjlnnHP/f/9//3//f/9//3//f/9//3//f/9//3//f/9//3//f/9//3//f/9//3//f/9//3//f/9//3//f/9//3//f/9//3//f/9//3//f/9/AAD/f/9//3//f/9//3//f/9//3//f/9//3//f/9//3//f/9//3//f/9//3//f/9//3//f/9//3//f713jDFaa/9//38xRjFGvXf/f/9//3//f/9//3//f/9//3//f/9//3/ee957nHO1Vu89zjlzTrVW/38YY5RSGGPee/9//3//f/9//3//f/9//3//f/9//3//f/9//3//f/9//3//f/9//3//f/9//3//f/9//3//f/9//3+UUhBClFJaa/9//3//f/9//3//f/9//3//f/9/c061VpRSMUZaa/9/vXf/f/9//3//f/9//3//f3NOc05SSnxvUkrOOf9//3//f/9//3//f/9//3//f/9//3//f/9/3nsxRlJK3nv/f/9//3//f/9//3//f/9//3//f/9//3+9d1prtVZzTlJKlFK1VrVWc05zTlJKtVZaa/9//3//f/9//3//f/9//3//f/9//3//f/9//3//f/9//3//f/9//3//f/9//3//f/9//3//f/9//3//f/9//3//f/9//38AAP9//3//f/9//3//f/9//3//f/9//3//f/9//3//f/9//3//f/9//3//f/9//3//f/9//3+cc/9/WmvvPb13/3//f/9/tVbOORhj/3//f/9//3//f/9//3/ee/9//3//f/9//3//f/9//397b3NOrTXOObVWOWf3XrVWOWfee/9//3//f/9//3//f/9//3//f/9//3//f/9//3//f/9//3//f/9//3//f/9//3//f/9//3//f/deEEKUUrVW3nv/f/9//3//f/9//3//f/9//397bxBCtVZzTjFG/3//f/9//3//f/9//3//f/9/+F5SSnNOGGNSSlJKGGP/f/9//3//f/9//3//f/9//3//f/9//3//f5xzUkqUUv9//3//f/9//3//f/9//3//f/9//3//f/9//3//f/9//397bxhj917WWlJKMUYQQlJKc061Vntv/3//f/9//3//f/9//3//f/9//3//f/9//3//f/9//3//f/9//3//f/9//3//f/9//3//f/9//3//f/9//3//fwAA/3//f/9//3//f/9//3//f/9//3//f/9//3//f/9//3//f/9//3//f/9//3//f/9/3nv/f/9//39aa845vXf/f/9//3//fxhjzjm1Vv9//3//f/9//3//f/9//3//f/9//3//f/9/3nv/f/9//3//fxhjUkrvPXNO9173XhhjWmv/f/9//3//f/9//3//f/9//3//f/9//3//f/9//3//f/9//3//f/9//3//f/9//3//f/9/tVZzTjFGlFKcc/9//3//f/9//3//f/9//3//f/9/c05zTpRSEELWWv9/3nv/f/9//3//f/9//3//f1JKtVaVUpRSdE5TSv9//3/fe/9//3//f/9//3//f/9//3//f713/397b+89917/f/9//3//f/9//3//f/9//3/ee/9//3//f957/3//f/9//3//f/9//3//f/9/e285Z/denHPee/9//3//f/9//3//f/9//3//f/9//3//f/9//3//f/9//3//f/9//3//f/9//3//f/9//3//f/9//3//f/9/AAD/f/9//3//f/9//3//f/9//3//f/9//3//f/9//3//f/9//3//f/9//3//f/9//3//f/9//3//f713zjk5Z/9//3//f957/397bxBC7z3/f/9//3//f/9//3//f/9//3//f/9//3//f/9//3//f957/3//f5xzc07vPXNOtVa1VhhjnHP/f/9//3//f/9//3//f/9//3//f/9//3//f/9//3//f/9//3//f/9//3//f/9/e2+MMb13EEKUUnNO/3//f/9//3//f/9//3//f/9//3+9dxBCc05SSu89/3//f/9//3//f/9//3/ee/9/1lpSSrVWlVIxRvA9/3//f/9//3//f/9//3//f/9//3//f/9//3//f/9/OWdSSjln/3//f/9//3//f/9//3//f/9/3nv/f/9//3//f/9//3//f/9//3//f/9//3//f/9//3/ee/9//3//f/9//3//f/9//3//f/9//3//f/9//3//f/9//3//f/9//3//f/9//3//f/9//3//f/9//3//f/9//38AAP9//3//f/9//3//f/9//3//f/9//3//f/9//3//f/9//3//f/9//3//f/9//3//f/9//3//f/9//39SSrVW/3//f/9//3//f/9/e29SSu89nHPee/9//3//f/9//3//f/9//3//f/9//3//f/9//3//f713/3//f3tvMUYQQtZaUkq1VlprnHPee/9//3//f/9//3//f/9//3//f/9//3//f/9//3//f/9//3//f/9//38xRlJK/385ZxBCMUY5Z/9//3//f/9//3//f/9//3//f/9/914xRpRSzjkYY/9//3//f/9//3//f/9//3+dc3ROtVbWWhBCMUY5Z/9//3//f/9//3//f/9//3//f/9//3//f713/3//f7VWc06cc/9//3//f/9//3//f/9//3//f/9//3/ee/9//3//f/9//3//f/9//3//f/9//3//f/9//3//f/9//3//f/9//3//f/9//3//f/9//3//f/9//3//f/9//3//f/9//3//f/9//3//f/9//3//f/9//3//fwAA/3//f/9//3//f/9//3//f/9//3//f/9//3//f/9//3//f/9//3//f/9//3//f/9//3//f/9//3/ee9Za7z3/f/9//3//f/9/3nv/f/9/tVbOOfde/3//f/9//3//f/9//3//f/9//3//f/9//3//f/9//3//f/9//3//fxhjzjlSSpRSlFKUUrVWWmvee/9//3//f/9//3//f/9//3//f/9//3//f/9//3//f/9//39zTowx/3/ee/9/zjm1Vu893nv/f/9//3//f/9/3nv/f/9//3//fxBCEEJSSu89/3//f/9//3//f/9//3+9d/9/11pzTrVWlFJSSlJK/3//f/9//3//f/9//3//f/9//3//f957/3//f/9/vXe1VnNO/3//f/9//3//f/9//3//f/9//3//f/9//3//f/9//3//f/9//3//f/9//3//f/9//3//f/9//3//f/9//3//f/9//3//f/9//3//f/9//3//f/9//3//f/9//3//f/9//3//f/9//3//f/9//3//f/9/AAD/f/9//3//f/9//3//f/9//3//f/9//3//f/9//3//f/9//3//f/9//3//f/9//3//f/9//3/ee/9/3nvOOfde/3//f/9//3//f/9/3nv/f713EEIxRpxz/3/ee/9//3//f/9//3//f/9//3//f/9//3//f/9//3//f/9//3//f/dezjmUUlprUkrWWpRSGGP/f/9//3//f/9//3//f/9//3//f/9//3//f/9/nHNzTu89/3//f957/385Z+89UkrWWt57/3//f/9/3nv/f/9//3/ee/9/GGMxRhBC7z2cc/9//3//f/9//3//f/9//397b3NO1lpSSlNKEEKcc/9//3//f/9//3//f/9//3//f/9/3nv/f/9//3//f713MUbWWv9//3//f/9//3//f/9//3//f/9//3//f/9//3//f/9//3//f/9//3//f/9//3//f/9//3//f/9//3//f/9//3//f/9//3//f/9//3//f/9//3//f/9//3//f/9//3//f/9/3nv/f/9//3//f/9//38AAP9//3//f/9//3//f/9//3//f/9//3//f/9//3//f/9//3//f/9//3//f/9//3//f/9//3//f/9//3//f3NOMUb/f/9//3//f/9//3//f/9/nHP/f/dezjn3Xv9//3//f/9//3/ee/9//3//f/9//3/ee/9//3//f/9//3//f/9/vXdaa+897z3ee9ZazjmUUjFGlFI5Z957/3//f/9//3//f/9//3//f/deMUbvPe89Wmv/f/9//3//f957tVYQQhBCvXfee/9/3nv/f/9//3//f/9//3//fxBCUkrvPRhj/3//f/9//3//f/9//3//f/9/tVaUUjln7z3vPTln/3//f/9//3//f/9//3//f/9//3//f/9//3/ee/9//385ZzFGvXf/f/9//3//f713/3//f/9//3//f/9//3//f/9//3//f/9//3//f/9//3//f/9//3//f/9//3//f/9//3//f/9//3//f/9//3//f/9//3//f/9//3//f/9//3//f/9/rTUpJbVW/3//f/9//3//fwAA/3//f/9//3//f/9//3//f/9//3//f/9//3//f/9//3//f/9//3//f/9//3//f/9//3//f/9//3//f/9/nHPOOTln/3//f/9//3//f/9/3nv/f713/3//f1JK7z17b/9//3//f/9//3//f/9//3/ee/9//3//f/9//3//f/9//3//f/9/OWetNZRS/3//f5xzlFJzTlJKMUZSSlJKlFKUUpRSUkoxRu897z0QQjln/3//f/9//3//f/9//3+cc+89EEKUUv9//3//f/9//3//f/9/3nv/f/9/OWetNRBCjDH/f/9//3//f/9//3//f/9//3+cc1JKGGNzTu89c07/f/9//3//f/9//3//f/9//3//f/9//3//f957/3//f957lFKUUv9/3nv/f/9//3//f/9//3//f/9//3//f/9//3//f/9//3//f/9//3//f/9//3//f/9//3//f/9//3//f/9//3//f/9//3//f/9//3//f/9//3//f/9//3//f/9/UkrOOc45EEKcc/9//3//f/9/AAD/f/9//3//f/9//3//f/9//3//f/9//3//f/9//3//f/9//3//f/9//3//f/9//3//f/9//3//f/9/3nv/f9Za7z29d/9//3//f/9//3//f5xz/3//f957/3//f5RSMUa9d/9//3//f/9//3//f/9//3//f/9//3//f/9//3//f957/3//fzFGEEL/f713/3//f/9/e2/3XpRSUkoxRjFGUkoxRlJKGGO9d/9/3nv/f/9/3nv/f/9/vXf/f957c04QQu89/3/ee/9//3/ee/9//3/ee/9/vXf/f+89c07OOVpr3nv/f/9//3//f/9//3//f/9/UkqUUrZWMUYQQr13/3//f/9//3//f/9//3//f/9//3//f/9//3//f/9//3+9d1JK917/f/9//3//f/9//3//f/9//3//f/9//3//f/9//3//f/9//3//f/9//3//f/9//3//f/9//3//f/9//3//f/9//3//f/9//3//f/9//3//f/9//3//f/9//3//f845rTX/f/9//3//f957/38AAP9//3//f/9//3//f/9//3//f/9//3//f/9//3//f/9//3//f/9//3//f/9//3//f/9//3//f/9//3/ee/9/3nsxRpRSvXf/f/9//3//f/9//3/ee/9//3//f713/3//f3NOUkr3Xv9//3//f713/3//f/9//3//f/9//3//f/9//397b/9/rTUYY/9//3//f/9//3//f/9//3//f/9//3//f/9//3//f/9//3//f/9//3//f/9//3//f/9//39aa+89MUZzTv9//3//f/9//3//f/9//3//f/9/GGOtNWste2/ee/9//3//f/9//3//f/9//386Z5RS11oxRnNOU0r/f/9//3//f/9//3//f/9//3//f/9//3//f/9//3//f/9/OWcxRt573nv/f/9//3//f/9//3//f/9//3//f/9//3//f/9//3//f/9//3//f/9//3//f/9//3//f/9//3//f/9//3//f/9//3//f/9//3//f/9//3//f/9//3//f/9//3//f/9//3//f/9//3//fwAA/3//f/9//3//f/9//3//f/9//3//f/9//3//f/9//3//f/9//3//f/9//3//f/9//3//f/9//3//f/9//3//f1przjn3Xv9//3//f/9//3//f/9//3//f/9//3//f/9//3//f1prMUYxRntv/3//f957/3//f/9//3//f/9//3//f/9/c06MMf9//3//f/9//3//f/9//3/ee/9//3//f957/3//f/9//3//f/9//3//f/9//3//f/9//3//f/9/c07vPe89nHP/f/9//3//f957/3//f/9//3/ee2stzjnee/9//3//f997/3//f/9//3//f/9/lFL3XjFG7z3OOf9//3//f/9//3//f/9//3//f/9//3//f/9//3//f/9//3//f7VWlFL/f/9//3//f/9//3//f/9//3//f/9//3//f/9//3//f/9//3//f/9//3//f/9//3//f/9//3//f/9//3//f/9//3//f/9//3//f/9//3//f/9//3//f/9//3+9d/9//3/ee957/3/ee/9/AAD/f/9//3//f/9//3//f/9//3//f/9//3//f/9//3//f/9//3//f/9//3//f/9//3//f/9//3//f/9//3//f/9//3+UUnNOWmv/f/9//3//f/9//3//f957/3//f957/3//f713/3//f/9/tVbvPe899145Z5xz/3//f/9/vXd7b5RS7z3OOZxz/3+9d/9//3//f/9//3//f/9//3//f/9//3//f/9//3//f/9//3//f/9//3//f/9//3//f/9//3+cc4wxc07vPf9//3//f/9//3//f/9/vXf/f/9/e2//f/9//3//f/9//3//f/9//3/fe/9//3/3XtdaU0rPObVW/3//f/9//3//f/9//3//f/9//3//f/9//3//f/9//3//f/9/3nsxRt57vXf/f/9//3//f/9//3//f/9//3//f/9//3//f/9//3//f/9//3//f/9//3//f/9//3//f/9//3//f/9//3//f/9//3//f/9//3//f/9//3//f/9//3//f/9//3/ee/9//3//f/9//38AAP9//3//f/9//3//f/9//3//f/9//3//f/9//3//f/9//3//f/9//3//f/9//3//f/9//3/ee/9/vXf/f/9//3//f/9/MUYQQt57/3/ee/9//3//f/9//3//f/9//3//f/9//3//f/9//3//f/9//397bxhjUkrvPc457z3OOa01c04YY/9//3//f957/3//f/9//3//f/9//3//f/9//3//f/9//3//f/9//3//f/9//3//f/9//3//f/9//3//f/9/MUatNSkle2//f/9//3//f/9//3//f/9//3//f/9//3//f/9//3//f/9//3//f/9/3nv/f/9/MkbWWpVS/3//f/9//3//f/9//3//f/9//3//f/9//3//f/9//3//f/9//3//f3tvUkr/f/9//3//f/9//3//f/9//3//f/9//3//f/9//3//f/9//3//f/9//3//f/9//3//f/9//3//f/9//3//f/9//3//f/9//3//f/9//3//f/9//3//f/9//3/ee/9/3nv/f/9//3//fwAA/3//f/9//3//f/9//3//f/9//3//f/9//3//f/9//3//f/9//3//f/9//3//f/9//3//f/9//3//f/9//3//f/9//3//fzFGMUbee/9//3//f/9//3//f/9//3//f957/3//f/9//3//f/9//3//f/9//3//f/9//3//f/9//3//f/9//3//f/9//3//f/9//3//f/9//3//f/9//3//f/9//3//f/9//3//f/9//3//f/9//3//f/9//3//f/9//39aa2stjDHee/9//3//f/9//3//f/9//3//f/9//3//f/9//3//f/9//3//f/9//3//f/9//385Z3NOnHP/f/9//3//f/9//3//f/9//3//f/9//3//f/9//3//f/9//3//f/9//39zTntv3nv/f/9//3//f/9//3//f/9//3//f/9//3//f/9//3//f/9//3//f/9//3//f/9//3//f/9//3//f/9//3//f/9//3//f/9//3//f/9//3//f/9//3//f/9//3//f/9//3//f/9/AAD/f/9//3//f/9//3//f/9//3//f/9//3//f/9//3//f/9//3//f/9//3//f/9//3//f/9//3//f/9//3//f/9//3//f/9//38QQhBC/3//f713/3//f/9//3//f/9//3//f/9//3//f/9//3//f/9//3//f/9//3//f/9//3//f/9//3//f/9//3//f/9//3//f/9//3//f/9//3//f/9//3//f/9//3//f/9//3//f/9//3//f/9//3//f/9//3//f957Ukr3Xt57/3//f/9//3//f/9//3//f/9//3//f/9//3//f/9//3//f/9//3//f/9//3//f5xztVa1Vpxz/3//f/9//3//f/9//3//f/9//3//f/9//3//f/9//3//f/9/3nv/f/9/EEK9d957/3//f/9//3//f/9//3//f/9//3//f/9//3//f/9//3//f/9//3//f/9//3//f/9//3//f/9//3//f/9//3//f/9//3//f/9//3//f/9//3//f/9//3//f/9//3//f/9//38AAP9//3//f/9//3//f/9//3//f/9//3//f/9//3//f/9//3//f/9//3//f/9//3//f/9//3//f/9//3//f/9//3//f/9//3+9d957UkrvPf9//3//f/9//3//f/9//3//f/9//3//f/9//3//f/9//3//f/9//3//f/9//3//f/9//3//f/9//3//f/9//3//f/9//3//f/9//3//f/9//3//f/9//3//f/9//3//f/9//3//f/9//3//f/9//3//f/9//397b/9//3//f/9//3//f/9//3//f/9//3//f/9//3//f/9//3//f/9//3//f/9//3//f/9//38YYzFG917/f/9//3//f/9//3//f/9//3//f/9//3//f/9//3//f/9//3//f/9//3/WWvde/3//f/9//3//f/9//3//f/9//3//f/9//3//f/9//3//f/9//3//f/9//3//f/9//3//f/9//3//f/9//3//f/9//3//f/9//3//f/9//3//f/9//3//f/9//3//f/9//3//fwAA/3//f/9//3//f/9//3//f/9//3//f/9//3//f/9//3//f/9//3//f/9//3//f/9//3//f/9//3//f/9//3//f/9//3//f957/3+cc845Ukree/9//3//f/9//3//f/9//3//f/9//3//f/9//3//f/9//3//f/9//3//f/9//3//f/9//3//f/9//3//f/9//3//f/9//3//f/9//3//f/9//3//f/9//3//f/9//3//f/9//3//f/9//3//f/9//3//f/9//3//f713/3//f/9//3//f/9//3//f/9//3//f/9//3//f/9//3//f/9//3//f/9/3nv/f957c07WWv9//3//f/9//3//f/9//3//f/9//3//f/9//3//f/9//3//f/9//3+cc/9/c07ee/9//3//f/9//3//f/9//3//f/9//3//f/9//3//f/9//3//f/9//3//f/9//3//f/9//3//f/9//3//f/9//3//f/9//3//f/9//3//f/9//3//f/9//3//f/9//3//f/9/AAD/f/9//3//f/9//3//f/9//3//f/9//3//f/9//3//f/9//3//f/9//3//f/9//3//f/9//3//f/9//3//f/9//3//f/9//3//f713vXfvPTFG3nv/f957/3//f/9//3//f/9//3//f/9//3//f/9//3//f/9//3//f/9//3//f/9//3//f/9//3//f/9//3//f/9//3//f/9//3//f/9//3//f/9//3//f/9//3//f/9//3//f/9//3//f/9//3//f/9//3//f/9/vXf/f/9//3//f/9//3//f/9//3//f/9//3//f/9//3//f/9//3//f/9//3//f/9//39aa5RSvXfee/9//3//f/9//3//f/9//3//f/9//3//f/9//3//f/9//3//f/9//39aa3NO/3//f/9//3//f/9//3//f/9//3//f/9//3//f/9//3//f/9//3//f/9//3//f/9//3//f/9//3//f/9//3//f/9//3//f/9//3//f/9//3//f/9//3//f/9//3//f/9//38AAP9//3//f/9//3//f/9//3//f/9//3//f/9//3//f/9//3//f/9//3//f/9//3//f/9//3//f/9//3//f/9//3/ee/9//3//f/9//3//f5xzEEIxRntv/3//f/9//3//f/9//3//f/9//3//f/9//3//f/9//3//f/9//3//f/9//3//f/9//3//f/9//3//f/9//3//f/9//3//f/9//3//f/9//3//f/9//3//f/9//3//f/9//3//f/9//3//f/9//3/ee/9/3nv/f/9//3//f/9//3//f/9//3//f/9//3//f/9//3//f/9//3//f/9//3//f/9/3nv/f713lFIYY5xz/3//f/9//3//f/9//3//f/9//3//f/9//3//f/9//3//f/9//3//f/9/tVZaa713/3//f/9//3//f/9//3//f/9//3//f/9//3//f/9//3//f/9//3//f/9//3//f/9//3//f/9//3//f/9//3//f/9//3//f/9//3//f/9//3//f/9//3//f/9//3//fwAA/3//f/9//3//f/9//3//f/9//3//f/9//3//f/9//3//f/9//3//f/9//3//f/9//3//f/9//3//f/9//3//f/9/vXf/f/9/3nv/f/9//3+9d+89c07ee/9//3//f957/3//f/9//3//f/9//3//f/9//3//f/9//3//f/9//3//f/9//3//f/9//3//f/9//3//f/9//3//f/9//3//f/9//3//f/9//3//f/9//3//f/9//3//f/9//3//f/9//3//f/9//3//f/9//3//f/9//3//f/9//3//f/9//3//f/9//3//f/9//3//f/9//3//f/9//3//f/9//38YY7VWWmv/f/9//3//f/9//3//f/9//3//f/9//3//f/9//3//f/9//3//f/9//3/ee9Zae2//f/9//3//f/9//3//f/9//3//f/9//3//f/9//3//f/9//3//f/9//3//f/9//3//f/9//3//f/9//3//f/9//3//f/9//3//f/9//3//f/9//3//f/9//3//f/9/AAD/f/9//3//f/9//3//f/9//3//f/9//3//f/9//3//f/9//3//f/9//3//f/9//3//f/9//3//f/9//3//f/9/3nv/f/9//3//f957/3//f/9//38xRs45nHP/f713/3//f/9//3//f/9//3//f/9//3//f/9//3//f/9//3//f/9//3//f/9//3//f/9//3//f/9//3//f/9//3//f/9//3//f/9//3//f/9//3//f/9//3//f/9//3//f/9//3//f/9//3/ee/9//3//f/9//3//f/9//3//f/9//3//f/9//3//f/9//3//f/9//3//f/9/vXf/f/9//3//f957Uko5Z957/3//f/9//3//f/9//3//f/9//3//f/9//3/ee/9//3//f/9//3//f/9/9169d/9//3//f/9//3//f/9//3//f/9//3//f/9//3//f/9//3//f/9//3//f/9//3//f/9//3//f/9//3//f/9//3//f/9//3//f/9//3//f/9//3//f/9//3//f/9//38AAP9//3//f/9//3//f/9//3//f/9//3//f/9//3//f/9//3//f/9//3//f/9//3//f/9//3//f/9//3//f/9//3//f/9//3//f/9//3//f/9//3//f713c04xRvde/3//f/9//3//f/9//3//f/9//3//f/9//3//f/9//3//f/9//3//f/9//3//f/9//3//f/9//3//f/9//3//f/9//3//f/9//3//f/9//3//f/9//3//f/9//3//f/9//3//f/9//3//f/9//3//f/9//3//f/9//3//f/9//3//f/9//3//f/9//3//f/9//3//f/9//3//f/9//3//f/9//39aa5RS3nv/f/9/3nv/f/9//3//f/9//3//f/9//3//f/9//3//f/9//3//f/9//3/eezFG/3/ee/9//3//f/9//3//f/9//3//f/9//3//f/9//3//f/9//3//f/9//3//f/9//3//f/9//3//f/9//3//f/9//3//f/9//3//f/9//3//f/9//3//f/9//3//fwAA/3//f/9//3//f/9//3//f/9//3//f/9//3//f/9//3//f/9//3//f/9//3//f/9//3//f/9//3//f/9//3//f/9//3//f/9//3//f/9//3//f/9//3//f7VW7z2UUt57/3//f/9//3//f/9//3//f/9//3//f/9//3//f/9//3//f/9//3//f/9//3//f/9//3//f/9//3//f/9//3//f/9//3//f/9//3//f/9//3//f/9//3//f/9//3//f/9//3//f/9//3//f/9//3//f/9//3//f/9//3//f/9//3//f/9//3//f/9//3//f/9//3//f/9//3//f/9//3//f5xzlFK1Vjln/3//f/9//3//f/9//3//f/9//3//f/9//3//f/9//3//f/9//3//f/9/GGM5Z/9//3//f/9//3//f/9//3//f/9//3//f/9//3//f/9//3//f/9//3//f/9//3//f/9//3//f/9//3//f/9//3//f/9//3//f/9//3//f/9//3//f/9//3//f/9/AAD/f/9//3//f/9//3//f/9//3//f/9//3//f/9//3//f/9//3//f/9//3//f/9//3//f/9//3//f/9//3//f/9//3//f/9//3//f/9//3//f/9//3//f/9//385Z3NOEEL/f5xz/3//f/9//3//f/9//3//f/9//3//f/9//3//f/9//3//f/9//3//f/9//3//f/9//3//f/9//3//f/9//3//f/9//3//f/9//3//f/9//3//f/9//3//f/9//3//f/9//3//f/9//3//f/9//3//f/9//3//f/9//3//f/9//3//f/9//3//f/9//3//f/9//3//f/9//3//f/9//397b7VW917/f/9//3//f/9//3//f/9//3//f/9//3//f/9//3//f/9//3//f/9//3+9d9Za3nv/f/9//3//f/9//3//f/9//3//f/9//3//f/9//3//f/9//3//f/9//3//f/9//3//f/9//3//f/9//3//f/9//3//f/9//3//f/9//3//f/9//3//f/9//38AAP9//3//f/9//3//f/9//3//f/9//3//f/9//3//f/9//3//f/9//3//f/9//3//f/9//3//f/9//3//f/9//3//f/9//3//f/9//3//f/9/3nv/f/9//3//f/9/WmtzTq01nHP/f/9//3//f957/3//f/9//3//f/9//3//f/9//3//f/9//3//f/9//3//f/9//3//f/9//3//f/9//3//f/9//3//f/9//3//f/9//3//f/9//3//f/9//3//f/9//3//f/9//3//f/9//3//f/9//3//f/9//3//f/9//3//f/9//3//f/9//3//f/9//3//f/9//3//f/9//3//f/9/1lrWWr13/3//f/9//3//f/9//3//f/9//3//f/9//3//f/9//3//f/9//3//f/9/OWdaa/9//3//f/9//3//f/9//3//f/9//3//f/9//3//f/9//3//f/9//3//f/9//3//f/9//3//f/9//3//f/9//3//f/9//3//f/9//3//f/9//3//f/9//3//fwAA/3//f/9//3//f/9//3//f/9//3//f/9//3//f/9//3//f/9//3//f/9//3//f/9//3//f/9//3//f/9//3//f/9//3//f/9//3//f/9//3//f/9//3//f/9//3//f/9/tVbvPdZa/3//f/9//3//f/9//3//f/9//3//f/9//3//f/9//3//f/9//3//f/9//3//f/9//3//f/9//3//f/9//3//f/9//3//f/9//3//f/9//3//f/9//3//f/9//3//f/9//3//f/9//3//f/9//3//f/9//3//f/9//3//f/9//3//f/9//3//f/9//3//f/9//3//f/9//3//f/9//3/3XpRSnHP/f/9/3nv/f/9//3//f/9//3//f/9//3//f/9//3//f/9//3//f/9//3//fxhj/3//f/9//3//f/9//3//f/9//3//f/9//3//f/9//3//f/9//3//f/9//3//f/9//3//f/9//3//f/9//3//f/9//3//f/9//3//f/9//3//f/9//3//f/9/AAD/f/9//3//f/9//3//f/9//3//f/9//3//f/9//3//f/9//3//f/9//3//f/9//3//f/9//3//f/9//3//f/9//3//f/9//3//f/9//3//f/9//3/ee/9//3//f/9//3//fxhjzjkxRpxz/3/ee/9//3//f/9//3//f/9//3//f/9//3//f/9//3//f/9//3//f/9//3//f/9//3//f/9//3//f/9//3//f/9//3//f/9//3//f/9//3//f/9//3//f/9//3//f/9//3//f/9//3//f/9//3//f/9//3//f/9//3//f/9//3//f/9//3//f/9//3//f/9//3//f/9//3//f5xzOWf3Xpxz/3//f/9//3//f/9//3//f/9//3//f/9//3//f/9//3//f/9//3//f/9/Wms5Z/9//3//f/9//3//f/9//3//f/9//3//f/9//3//f/9//3//f/9//3//f/9//3//f/9//3//f/9//3//f/9//3//f/9//3//f/9//3//f/9//3//f/9//38AAP9//3//f/9//3//f/9//3//f/9//3//f/9//3//f/9//3//f/9//3//f/9//3//f/9//3//f/9//3//f/9//3//f/9//3//f/9//3//f/9/vXf/f/9//3//f/9//3//f/9//3//f1JKrTUYY/9/3nv/f/9//3//f/9//3//f/9//3//f/9//3//f/9//3//f/9//3//f/9//3//f/9//3//f/9//3//f/9//3//f/9//3//f/9//3//f/9//3//f/9//3//f/9//3//f/9//3//f/9//3//f/9//3//f/9//3//f/9//3//f/9//3//f/9//3//f/9//3//f/9//3//f/9//3+9d5RS1lp7b/9//3//f/9//3//f/9//3//f/9//3//f/9//3//f/9//3//f/9//3+9d/de/3//f/9//3//f/9//3//f/9//3//f/9//3//f/9//3//f/9//3//f/9//3//f/9//3//f/9//3//f/9//3//f/9//3//f/9//3//f/9//3//f/9//3//fwAA/3//f/9//3//f/9//3//f/9//3//f/9//3//f/9//3//f/9//3//f/9//3//f/9//3//f/9//3//f/9//3//f/9//3//f/9//3//f/9//3//f/9//3//f/9//3//f/9//3//f/9//38YY845MUa9d/9//3//f/9//3//f/9//3//f/9//3//f/9//3//f/9//3//f/9//3//f/9//3//f/9//3//f/9//3//f/9//3//f/9//3//f/9//3//f/9//3//f/9//3//f/9//3//f/9//3//f/9//3//f/9//3//f/9//3//f/9//3//f/9//3//f/9//3//f/9//3//f/9/vXf/f/9/1lr3Xjln/3//f/9//3//f/9//3//f/9//3//f/9//3//f/9//3//f/9//3//f/9/GGPee/9//3//f/9//3//f/9//3//f/9//3//f/9//3//f/9//3//f/9//3//f/9//3//f/9//3//f/9//3//f/9//3//f/9//3//f/9//3//f/9//3//f/9/AAD/f/9//3//f/9//3//f/9//3//f/9//3//f/9//3//f/9//3//f/9//3//f/9//3//f/9//3//f/9//3//f/9//3//f/9//3//f/9//3//f/9//3//f/9//3//f/9//3//f/9//3//f/9/nHO1Vq01917ee/9//3/ee/9//3//f/9//3/ee/9//3//f/9//3//f/9//3//f/9//3//f/9//3//f/9//3//f/9//3//f/9//3//f/9//3//f/9//3//f/9//3//f/9//3//f/9//3//f/9//3//f/9//3//f/9//3//f/9//3//f/9//3//f/9//3//f/9//3//f/9//3//f/9//3//f9ZaGGO9d/9//3//f/9//3//f/9//3//f/9//3//f/9//3//f/9//3//f/9//3+9d/de/3//f/9//3//f/9//3//f/9//3//f/9//3//f/9//3//f/9//3//f/9//3//f/9//3//f/9//3//f/9//3//f/9//3//f/9//3//f/9//3//f/9//38AAP9//3//f/9//3//f/9//3//f/9//3//f/9//3//f/9//3//f/9//3//f/9//3//f/9//3//f/9//3//f/9//3//f/9//3//f/9//3//f/9//3//f/9//3//f/9//3//f/9//3//f/9//3//f713WmutNRBC1lr/f/9//3//f/9//3//f/9//3+cc/9/3nv/f/9//3//f/9//3//f/9//3//f/9//3//f/9//3//f/9//3//f/9//3//f/9//3//f/9//3//f/9//3//f/9//3//f/9//3//f/9//3//f/9//3//f/9//3//f/9//3//f/9//3//f/9//3//f/9//3//f/9//3//f957OWe1VjlnvXf/f/9//3//f/9//3//f/9//3//f/9//3//f/9//3//f/9//3//f957e2+9d/9//3//f/9//3//f/9//3//f/9//3//f/9//3//f/9//3//f/9//3//f/9//3//f/9//3//f/9//3//f/9//3//f/9//3//f/9//3//f/9//3//fwAA/3//f/9//3//f/9//3//f/9//3//f/9//3//f/9//3//f/9//3//f/9//3//f/9//3//f/9//3//f/9//3//f/9//3//f/9//3//f/9//3//f/9//3//f/9//3//f/9//3//f/9//3//f/9//3//f/9/1loQQnNOe2//f/9//3//f713/3//f/9//3//f/9//3//f/9//3//f/9//3//f/9//3//f/9//3//f/9//3//f/9//3//f/9//3//f/9//3//f/9//3//f/9//3//f/9//3//f/9//3//f/9//3//f/9//3//f/9//3//f/9//3//f/9//3//f/9//3//f/9/3nv/f/9//3/ee/de916cc/9//3//f/9//3//f/9//3//f/9//3//f/9//3//f/9/3nv/f/9//3//fzln/3//f/9//3//f/9//3//f/9//3//f/9//3//f/9//3//f/9//3//f/9//3//f/9//3//f/9//3//f/9//3//f/9//3//f/9//3//f/9//3//f/9/AAD/f/9//3//f/9//3//f/9//3//f/9//3//f/9//3//f/9//3//f/9//3//f/9//3//f/9//3//f/9//3//f/9//3//f/9//3//f/9//3//f/9//3//f/9//3//f/9//3//f/9//3//f957/3//f/9//3//f3tvc06tNe89GGP/f/9//3//f/9/e2/OOf9//3//f/9//3//f/9//3//f/9//3//f/9//3//f/9//3//f/9//3//f/9//3//f/9//3//f/9//3//f/9//3//f/9//3//f/9//3//f/9//3//f/9//3//f/9//3//f/9//3//f/9//3//f/9//3//f/9//3//f/9//3//f/9/Wmv3XntvnHP/f/9//3//f/9//3//f/9//3//f/9//3//f/9//3//f/9//3//f/9/OWf/f/9//3//f/9//3//f/9//3//f/9//3//f/9//3//f/9//3//f/9//3//f/9//3//f/9//3//f/9//3//f/9//3//f/9//3//f/9//3//f/9//38AAP9//3//f/9//3//f/9//3//f/9//3//f/9//3//f/9//3//f/9//3//f/9//3//f/9//3//f/9//3//f/9//3//f/9//3//f/9//3//f/9//3//f/9//3//f/9//3//f/9//3//f/9//3//f/9//3//f/9//3//f957tVbOOWstMUb3Xvdec04QQs45/3//f/9//3//f/9//3//f/9//3//f/9//3//f/9//3//f/9//3//f/9//3//f/9//3//f/9//3//f/9//3//f/9//3//f/9//3//f/9//3//f/9//3//f/9//3//f/9//3//f/9//3//f/9//3//f/9//3//f/9//3//f/9//3/ee/deGGMYY/9//3//f/9//3//f/9//3//f/9//3//f/9//3//f/9//3//f/9//3/ee3tv/3//f/9//3//f/9//3//f/9//3//f/9//3//f/9//3//f/9//3//f/9//3//f/9//3//f/9//3//f/9//3//f/9//3//f/9//3//f/9//3//fwAA/3//f/9//3//f/9//3//f/9//3//f/9//3//f/9//3//f/9//3//f/9//3//f/9//3//f/9//3//f/9//3//f/9//3//f/9//3//f/9//3//f/9//3//f/9//3//f/9//3//f/9//3//f/9//3//f/9//3//f/9//3//f713nHMxRjFG7z1zTnNO/3//f/9//3//f/9//3//f/9//3//f/9//3//f/9//3//f/9//3//f/9//3//f/9//3//f/9//3//f/9//3//f/9//3//f/9//3//f/9//3//f/9//3//f/9//3//f/9//3//f/9//3//f/9//3//f/9//3//f/9//3//f/9//3//f/9/e2+1VrVW3nv/f/9//3//f/9//3//f/9//3//f/9//3//f/9//3//f/9/3nv/f/9/Wmvee/9//3//f/9//3//f/9//3//f/9//3//f/9//3//f/9//3//f/9//3//f/9//3//f/9//3//f/9//3//f/9//3//f/9//3//f/9//3//f/9/AAD/f/9//3//f/9//3//f/9//3//f/9//3//f/9//3//f/9//3//f/9//3//f/9//3//f/9//3//f/9//3//f/9//3//f/9//3//f/9//3//f/9//3//f/9//3//f/9//3//f/9//3//f/9//3//f/9/3nv/f/9//3//f/9//3//f/9//3//f/9//3//f713/3//f/9//3//f/9//3//f/9//3//f/9//3//f/9//3//f/9//3//f/9//3//f/9//3//f/9//3//f/9//3//f/9//3//f/9//3//f/9//3//f/9//3//f/9//3//f/9//3//f/9//3//f/9//3//f/9//3//f/9//3//f/9//3//f1prlFJ7b957/3//f/9//3//f/9//3//f/9//3//f/9//3//f/9//3//f/9//3+cc3tv3nv/f/9//3//f/9//3//f/9//3//f/9//3//f/9//3//f/9//3//f/9//3//f/9//3//f/9//3//f/9//3//f/9//3//f/9//3//f/9//38AAP9//3//f/9//3//f/9//3//f/9//3//f/9//3//f/9//3//f/9//3//f/9//3//f/9//3//f/9//3//f/9//3//f/9//3//f/9//3//f/9//3//f/9//3//f/9//3//f/9//3//f/9//3//f/9//3//f/9/3nv/f/9//3//f/9//3//f/9/3nv/f/9//3//f/9//3//f/9//3//f/9//3//f/9//3//f/9//3//f/9//3//f/9//3//f/9//3//f/9//3//f/9//3//f/9//3//f/9//3//f/9//3//f/9//3//f/9//3//f/9//3//f/9//3//f/9//3//f/9//3//f713/3//f957/3/ee/9//3+1Vvdee2+9d/9//3//f/9//3//f/9//3//f/9//3//f/9//3/ee/9//3/ee/9/9169d/9//3/ee/9//3//f/9//3//f/9//3//f/9//3//f/9//3//f/9//3//f/9//3//f/9//3//f/9//3//f/9//3//f/9//3//f/9//3//fwAA/3//f/9//3//f/9//3//f/9//3//f/9//3//f/9//3//f/9//3//f/9//3//f/9//3//f/9//3//f/9//3//f/9//3//f/9//3//f/9//3//f/9//3//f/9//3//f/9//3//f/9//3//f/9//3//f/9//3//f/9//3//f/9//3//f/9//3//f/9//3//f/9//3//f/9//3//f/9//3//f/9//3//f/9//3//f/9//3//f/9//3//f/9//3//f/9//3//f/9//3//f/9//3//f/9//3//f/9//3//f/9//3//f/9//3//f/9//3//f/9//3//f/9//3//f/9//3//f/9//3//f/9//3//f/9//3//fzlnGGNzTntv/3//f/9//3//f/9//3//f/9//3//f/9//3//f/9//3//f/9//3+cc5xz/3//f/9//3//f/9//3//f/9//3//f/9//3//f/9//3//f/9//3//f/9//3//f/9//3//f/9//3//f/9//3//f/9//3//f/9//3//f/9/AAD/f/9//3//f/9//3//f/9//3//f/9//3//f/9//3//f/9//3//f/9//3//f/9//3//f/9//3//f/9//3//f/9//3//f/9//3//f/9//3//f/9//3//f/9//3//f/9//3//f/9//3//f/9//3//f/9//3//f/9//3//f/9//3//f/9//3//f/9//3//f/9//3//f/9//3//f/9//3//f/9//3//f/9//3//f/9//3//f/9//3//f/9//3//f/9//3//f/9//3//f/9//3//f/9//3//f/9//3//f/9//3//f/9//3//f/9//3//f/9//3//f/9//3//f/9//3//f/9//3//f/9//3//f/9//3//f957/3+1VjlntVbee/9//3//f/9//3//f/9//3//f/9//3//f/9//3//f/9//3//f957Wmv/f/9//3//f/9//3//f/9//3//f/9//3//f/9//3//f/9//3//f/9//3//f/9//3//f/9//3//f/9//3//f/9//3//f/9//3//f/9//38AAP9//3//f/9//3//f/9//3//f/9//3//f/9//3//f/9//3//f/9//3//f/9//3//f/9//3//f/9//3//f/9//3//f/9//3//f/9//3//f/9//3//f/9//3//f/9//3//f/9//3//f/9//3//f/9//3//f/9//3//f/9//3//f/9//3//f/9//3//f/9//3//f/9//3//f/9//3//f/9//3//f/9//3//f/9//3//f/9//3//f/9//3//f/9//3//f/9//3//f/9//3//f/9//3//f/9//3//f/9//3//f/9//3//f/9//3//f/9//3//f/9//3//f/9//3//f/9//3//f/9//3//f/9//3//f/9//3//f/9/tVY5Z7VW/3//f/9//3//f/9//3//f/9//3//f/9//3//f/9//3//f/9//3/WWt57/3//f/9//3//f/9//3//f/9//3//f/9//3//f/9//3//f/9//3//f/9//3//f/9//3//f/9//3//f/9//3//f/9//3//f/9//3//fwAA/3//f/9//3//f/9//3//f/9//3//f/9//3//f/9//3//f/9//3//f/9//3//f/9//3//f/9//3//f/9//3//f/9//3//f/9//3//f/9//3//f/9//3//f/9//3//f/9//3//f/9//3//f/9//3//f/9//3//f/9//3//f/9//3//f/9//3//f/9//3//f/9//3//f/9//3//f/9//3//f/9//3//f/9//3//f/9//3//f/9//3//f/9//3//f/9//3//f/9//3//f/9//3//f/9//3//f/9//3//f/9//3//f/9//3//f/9//3//f/9//3//f/9//3//f/9//3//f/9//3//f/9//3//f/9//3//f/9//397b7VWGGM5Z/9//3//f/9//3//f/9//3//f/9//3//f/9//3//f/9//3//f/deOWf/f/9//3/ee/9//3//f/9//3//f/9//3//f/9//3//f/9//3//f/9//3//f/9//3//f/9//3//f/9//3//f/9//3//f/9//3//f/9/AAD/f/9//3//f/9//3//f/9//3//f/9//3//f/9//3//f/9//3//f/9//3//f/9//3//f/9//3//f/9//3//f/9//3//f/9//3//f/9//3//f/9//3//f/9//3//f/9//3//f/9//3//f/9//3//f/9//3//f/9//3//f/9//3//f/9//3//f/9//3//f/9//3//f/9//3//f/9//3//f/9//3//f/9//3//f/9//3//f/9//3//f/9//3//f/9//3//f/9//3//f/9//3//f/9//3//f/9//3//f/9//3//f/9//3//f/9//3//f/9//3//f/9//3//f/9//3//f/9//3//f/9//3//f/9//3//f/9//3//f/9/1lo5Z5RSvXf/f/9//3//f/9//3//f/9//3//f/9//3//f/9//3//f/9/nHP3Xv9//3//f/9//3//f/9//3//f/9//3//f/9//3//f/9//3//f/9//3//f/9//3//f/9//3//f/9//3//f/9//3//f/9//3//f/9//38AAP9//3//f/9//3//f/9//3//f/9//3//f/9//3//f/9//3//f/9//3//f/9//3//f/9//3//f/9//3//f/9//3//f/9//3//f/9//3//f/9//3//f/9//3//f/9//3//f/9//3//f/9//3//f/9//3//f/9//3//f/9//3//f/9//3//f/9//3//f/9//3//f/9//3//f/9//3//f/9//3//f/9//3//f/9//3//f/9//3//f/9//3//f/9//3//f/9//3//f/9//3//f/9//3//f/9//3//f/9//3//f/9//3//f/9//3//f/9//3//f/9//3//f/9//3//f/9//3//f/9//3//f/9//3//f/9//3//f/9//3//f3NO917WWt57/3//f/9//3//f/9//3//f/9//3//f/9//3//f/9//3//f7VWvXf/f/9//3//f/9//3//f/9//3//f/9//3//f/9//3//f/9//3//f/9//3//f/9//3//f/9//3//f/9//3//f/9//3//f/9//3//fwAA/3//f/9//3//f/9//3//f/9//3//f/9//3//f/9//3//f/9//3//f/9//3//f/9//3//f/9//3//f/9//3//f/9//3//f/9//3//f/9//3//f/9//3//f/9//3//f/9//3//f/9//3//f/9//3//f/9//3//f/9//3//f/9//3//f/9//3//f/9//3//f/9//3//f/9//3//f/9//3//f/9//3//f/9//3//f/9//3//f/9//3//f/9//3//f/9//3//f/9//3//f/9//3//f/9//3//f/9//3//f/9//3//f/9//3//f/9//3//f/9//3//f/9//3//f/9//3//f/9//3//f/9//3//f/9//3//f/9//3//f/9/GGMYY3NOWmu9d/9//3//f/9//3//f/9//3//f/9//3//f/9//3//f/9/9173Xv9//3//f/9//3//f/9//3//f/9//3//f/9//3//f/9//3//f/9//3//f/9//3//f/9//3//f/9//3//f/9//3//f/9//3//f/9/AAD/f/9//3//f/9//3//f/9//3//f/9//3//f/9//3//f/9//3//f/9//3//f/9//3//f/9//3//f/9//3//f/9//3//f/9//3//f/9//3//f/9//3//f/9//3//f/9//3//f/9//3//f/9//3//f/9//3//f/9//3//f/9//3//f/9//3//f/9//3//f/9//3//f/9//3//f/9//3//f/9//3//f/9//3//f/9//3//f/9//3//f/9//3//f/9//3//f/9//3//f/9//3//f/9//3//f/9//3//f/9//3//f/9//3//f/9//3//f/9//3//f/9//3//f/9//3//f/9//3//f/9//3//f/9//3//f/9//3//f/9/3nv/f9ZalFKUUntv/3//f957/3//f/9//3//f/9//3//f/9//3//f/9//397b5RS/3//f957/3//f/9//3//f/9//3//f/9//3//f/9//3//f/9//3//f/9//3//f/9//3//f/9//3//f/9//3//f/9//3//f/9//38AAP9//3//f/9//3//f/9//3//f/9//3//f/9//3//f/9//3//f/9//3//f/9//3//f/9//3//f/9//3//f/9//3//f/9//3//f/9//3//f/9//3//f/9//3//f/9//3//f/9//3//f/9//3//f/9//3//f/9//3//f/9//3//f/9//3//f/9//3//f/9//3//f/9//3//f/9//3//f/9//3//f/9//3//f/9//3//f/9//3//f/9//3//f/9//3//f/9//3//f/9//3//f/9//3//f/9//3//f/9//3//f/9//3//f/9//3//f/9//3//f/9//3//f/9//3//f/9//3//f/9//3//f/9//3//f/9//3//f/9//3//f/9/vXfWWrVWUkree/9//3//f957/3//f/9//3//f/9/3nv/f/9//3//f/9/7z3ee/9//3//f/9//3//f/9//3//f/9//3//f/9//3//f/9//3//f/9//3//f/9//3//f/9//3//f/9//3//f/9//3//f/9//3//fwAA/3//f/9//3//f/9//3//f/9//3//f/9//3//f/9//3//f/9//3//f/9//3//f/9//3//f/9//3//f/9//3//f/9//3//f/9//3//f/9//3//f/9//3//f/9//3//f/9//3//f/9//3//f/9//3//f/9//3//f/9//3//f/9//3//f/9//3//f/9//3//f/9//3//f/9//3//f/9//3//f/9//3//f/9//3//f/9//3//f/9//3//f/9//3//f/9//3//f/9//3//f/9//3//f/9//3//f/9//3//f/9//3//f/9//3//f/9//3//f/9//3//f/9//3//f/9//3//f/9//3//f/9//3//f/9//3//f/9//3//f/9//3//f5xzc073Xu89/3//f957/3//f957/3//f/9//3//f/9//3//f/9/3nsQQpRS/3/ee/9//3//f/9//3//f/9//3//f/9//3//f/9//3//f/9//3//f/9//3//f/9//3//f/9//3//f/9//3//f/9//3//f/9/AAD/f/9//3//f/9//3//f/9//3//f/9//3//f/9//3//f/9//3//f/9//3//f/9//3//f/9//3//f/9//3//f/9//3//f/9//3//f/9//3//f/9//3//f/9//3//f/9//3//f/9//3//f/9//3//f/9//3//f/9//3//f/9//3//f/9//3//f/9//3//f/9//3//f/9//3//f/9//3//f/9//3//f/9//3//f/9//3//f/9//3//f/9//3//f/9//3//f/9//3//f/9//3//f/9//3//f/9//3//f/9//3//f/9//3//f/9//3//f/9//3//f/9//3//f/9//3//f/9//3//f/9//3//f/9//3//f/9//3//f/9//3//f/9//3+9dxBCtVaUUt57/3//f/9//3//f/9//3//f/9//3//f/9/3nv/f6011lr/f/9//3//f/9//3//f/9//3//f/9//3//f/9//3//f/9//3//f/9//3//f/9//3//f/9//3//f/9//3//f/9//3//f/9//38AAP9//3//f/9//3//f/9//3//f/9//3//f/9//3//f/9//3//f/9//3//f/9//3//f/9//3//f/9//3//f/9//3//f/9//3//f/9//3//f/9//3//f/9//3//f/9//3//f/9//3//f/9//3//f/9//3//f/9//3//f/9//3//f/9//3//f/9//3//f/9//3//f/9//3//f/9//3//f/9//3//f/9//3//f/9//3//f/9//3//f/9//3//f/9//3//f/9//3//f/9//3//f/9//3//f/9//3//f/9//3//f/9//3//f/9//3//f/9//3//f/9//3//f/9//3//f/9//3//f/9//3//f/9//3//f/9//3//f/9//3//f/9//3//f/9/OWdzTnNO1lr/f/9//3//f/9//3//f957/3//f/9//3//f/9/7z3WWv9/3nv/f/9//3//f/9//3//f/9//3//f/9//3//f/9//3//f/9//3//f/9//3//f/9//3//f/9//3//f/9//3//f/9//3//fwAA/3//f/9//3//f/9//3//f/9//3//f/9//3//f/9//3//f/9//3//f/9//3//f/9//3//f/9//3//f/9//3//f/9//3//f/9//3//f/9//3//f/9//3//f/9//3//f/9//3//f/9//3//f/9//3//f/9//3//f/9//3//f/9//3//f/9//3//f/9//3//f/9//3//f/9//3//f/9//3//f/9//3//f/9//3//f/9//3//f/9//3//f/9//3//f/9//3//f/9//3//f/9//3//f/9//3//f/9//3//f/9//3//f/9//3//f/9//3//f/9//3//f/9//3//f/9//3//f/9//3//f/9//3//f/9//3//f/9//3//f/9//3//f/9//3//f9ZalFJSStZa/3//f/9/3nv/f/9//3//f/9//3//f/9/vXeMMXtv/3//f/9//3//f/9//3//f/9//3//f/9//3//f/9//3//f/9//3//f/9//3//f/9//3//f/9//3//f/9//3//f/9//3//f/9/AAD/f/9//3//f/9//3//f/9//3//f/9//3//f/9//3//f/9//3//f/9//3//f/9//3//f/9//3//f/9//3//f/9//3//f/9//3//f/9//3//f/9//3//f/9//3//f/9//3//f/9//3//f/9//3//f/9//3//f/9//3//f/9//3//f/9//3//f/9//3//f/9//3//f/9//3//f/9//3//f/9//3//f/9//3//f/9//3//f/9//3//f/9//3//f/9//3//f/9//3//f/9//3//f/9//3//f/9//3//f/9//3//f/9//3//f/9//3//f/9//3//f/9//3//f/9//3//f/9//3//f/9//3//f/9//3//f/9//3//f/9//3//f/9//3//f/9//39zTjFGUkrWWr13/3//f957/3//f/9//3//f/9//397b4wx/3//f/9//3//f/9//3//f/9//3//f/9//3//f/9//3//f/9//3//f/9//3//f/9//3//f/9//3//f/9//3//f/9//3//f/9//38AAP9//3//f/9//3//f/9//3//f/9//3//f/9//3//f/9//3//f/9//3//f/9//3//f/9//3//f/9//3//f/9//3//f/9//3//f/9//3//f/9//3//f/9//3//f/9//3//f/9//3//f/9//3//f/9//3//f/9//3//f/9//3//f/9//3//f/9//3//f/9//3//f/9//3//f/9//3//f/9//3//f/9//3//f/9//3//f/9//3//f/9//3//f/9//3//f/9//3//f/9//3//f/9//3//f/9//3//f/9//3//f/9//3//f/9//3//f/9//3//f/9//3//f/9//3//f/9//3//f/9//3//f/9//3//f/9//3//f/9//3//f/9//3//f/9//3//f713tVZzThBC1lr/f/9//3//f/9//3//f/9//397b1JKGGPee/9//3//f/9//3//f/9//3//f/9//3//f/9//3//f/9//3//f/9//3//f/9//3//f/9//3//f/9//3//f/9//3//f/9//3//fwAA/3//f/9//3//f/9//3//f/9//3//f/9//3//f/9//3//f/9//3//f/9//3//f/9//3//f/9//3//f/9//3//f/9//3//f/9//3//f/9//3//f/9//3//f/9//3//f/9//3//f/9//3//f/9//3//f/9//3//f/9//3//f/9//3//f/9//3//f/9//3//f/9//3//f/9//3//f/9//3//f/9//3//f/9//3//f/9//3//f/9//3//f/9//3//f/9//3//f/9//3//f/9//3//f/9//3//f/9//3//f/9//3//f/9//3//f/9//3//f/9//3//f/9//3//f/9//3//f/9//3//f/9//3//f/9//3/ee/9//3//f/9//3//f/9//3//f/9//3//f5RSEEJSSjFGe2//f/9/3nv/f/9//3//f1JKjDH/f/9/3nv/f/9//3//f/9//3//f/9//3//f/9//3//f/9//3//f/9//3//f/9//3//f/9//3//f/9//3//f/9//3//f/9//3//f/9/AAD/f/9//3//f/9//3//f/9//3//f/9//3//f/9//3//f/9//3//f/9//3//f/9//3//f/9//3//f/9//3//f/9//3//f/9//3//f/9//3//f/9//3//f/9//3//f/9//3//f/9//3//f/9//3//f/9//3//f/9//3//f/9//3//f/9//3//f/9//3//f/9//3//f/9//3//f/9//3//f/9//3//f/9//3//f/9//3//f/9//3//f/9//3//f/9//3//f/9//3//f/9//3//f/9//3//f/9//3//f/9//3//f/9//3//f/9//3//f/9//3//f/9//3//f/9//3//f/9//3//f/9//3//f/9//3//f/9//3//f/9//3//f/9//3//f/9//3//f/9/3nvWWs45UkoQQtZa3nv/f/9/3ntaa2stlFLee/9//3//f/9//3//f/9//3//f/9//3//f/9//3//f/9//3//f/9//3//f/9//3//f/9//3//f/9//3//f/9//3//f/9//3//f/9//38AAP9//3//f/9//3//f/9//3//f/9//3//f/9//3//f/9//3//f/9//3//f/9//3//f/9//3//f/9//3//f/9//3//f/9//3//f/9//3//f/9//3//f/9//3//f/9//3//f/9//3//f/9//3//f/9//3//f/9//3//f/9//3//f/9//3//f/9//3//f/9//3//f/9//3//f/9//3//f/9//3//f/9//3//f/9//3//f/9//3//f/9//3//f/9//3//f/9//3//f/9//3//f/9//3//f/9//3//f/9//3//f/9//3//f/9//3//f/9//3//f/9//3//f/9//3//f/9//3//f/9//3//f/9//3//f/9//3//f/9//3//f/9//3//f/9//3//f/9//3//f713OWfOOVJK7z3OOVJKc07OOc45c045Z/9//3//f/9//3//f/9//3//f/9//3//f/9//3//f/9//3//f/9//3//f/9//3//f/9//3//f/9//3//f/9//3//f/9//3//f/9//3//fwAA/3//f/9//3//f/9//3//f/9//3//f/9//3//f/9//3//f/9//3//f/9//3//f/9//3//f/9//3//f/9//3//f/9//3//f/9//3//f/9//3//f/9//3//f/9//3//f/9//3//f/9//3//f/9//3//f/9//3//f/9//3//f/9//3//f/9//3//f/9//3//f/9//3//f/9//3//f/9//3//f/9//3//f/9//3//f/9//3//f/9//3//f/9//3//f/9//3//f/9//3//f/9//3//f/9//3//f/9//3//f/9//3//f/9//3//f/9//3//f/9//3//f/9//3//f/9//3//f/9//3//f/9//3//f/9//3//f/9//3//f/9//3//f/9//3//f/9//3//f/9//3//f5xzMUbvPZRSc06MMc45lFK9d/9//3//f/9//3//f/9//3//f/9//3//f/9//3//f/9//3//f/9//3//f/9//3//f/9//3//f/9//3//f/9//3//f/9//3//f/9//3//f/9/AAD/f/9//3//f/9//3//f/9//3//f/9//3//f/9//3//f/9//3//f/9//3//f/9//3//f/9//3//f/9//3//f/9//3//f/9//3//f/9//3//f/9//3//f/9//3//f/9//3//f/9//3//f/9//3//f/9//3//f/9//3//f/9//3//f/9//3//f/9//3//f/9//3//f/9//3//f/9//3//f/9//3//f/9//3//f/9//3//f/9//3//f/9//3//f/9//3//f/9//3//f/9//3//f/9//3//f/9//3//f/9//3//f/9//3//f/9//3//f/9//3//f/9//3//f/9//3//f/9//3//f/9//3//f/9//3//f/9//3//f/9//3//f/9//3//f/9//3//f/9//3//f/9//3//f3tvlFIQQntv/3/ee/9//3//f/9//3//f/9//3//f/9//3//f/9//3//f/9//3//f/9//3//f/9//3//f/9//3//f/9//3//f/9//3//f/9//3//f/9//3//f/9//38AAP9//3//f/9//3//f/9//3//f/9//3//f/9//3//f/9//3//f/9//3//f/9//3//f/9//3//f/9//3//f/9//3//f/9//3//f/9//3//f/9//3//f/9//3//f/9//3//f/9//3//f/9//3//f/9//3//f/9//3//f/9//3//f/9//3//f/9//3//f/9//3//f/9//3//f/9//3//f/9//3//f/9//3//f/9//3//f/9//3//f/9//3//f/9//3//f/9//3//f/9//3//f/9//3//f/9//3//f/9//3//f/9//3//f/9//3//f/9//3//f/9//3//f/9//3//f/9//3//f/9//3//f/9//3//f/9//3//f/9//3//f/9//3//f/9//3//f/9//3//f/9//3//f/9//3//f/9//3/ee/9//3//f/9//3//f/9//3//f/9//3//f/9//3//f/9//3//f/9//3//f/9//3//f/9//3//f/9//3//f/9//3//f/9//3//f/9//3//f/9//3//fwAA/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+9d/9//3//f/9//3/ee/9//3//f/9//3//f/9//3//f/9//3//f/9//3//f/9//3//f/9//3//f/9//3//f/9//3//f/9//3//f/9//3//f/9//3//f/9//3//f/9//38AAP9//3//f/9//3//f/9//3//f/9//3//f/9//3//f/9//3//f/9//3//f/9//3//f/9//3//f/9//3//f/9//3//f/9//3//f/9//3//f/9//3//f/9//3//f/9//3//f/9//3//f/9//3//f/9//3//f/9//3//f/9//3//f/9//3//f/9//3//f/9//3//f/9//3//f/9//3//f/9//3//f/9//3//f/9//3//f/9//3//f/9//3//f/9//3//f/9//3//f/9//3//f/9//3//f/9//3//f/9//3//f/9//3//f/9//3//f/9//3//f/9//3//f/9//3//f/9//3//f/9//3//f/9//3//f/9//3//f/9//3//f/9//3//f/9//3//f/9//3//f/9//3/ee/9//3/ee/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kAAAACgAAAFAAAACLAAAAXAAAAAEAAACrCg1CchwNQgoAAABQAAAAGQAAAEwAAAAAAAAAAAAAAAAAAAD//////////4AAAABFAGwAaQB6AGEAYgBlAHQAaAAgAFMAYQBsAGkAbgBhAHMAIABEAG8AbgBhAGkAcgBlAP9/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CwBAAAKAAAAYAAAAMIAAABsAAAAAQAAAKsKDUJyHA1CCgAAAGAAAAAlAAAATAAAAAAAAAAAAAAAAAAAAP//////////mAAAAFAAcgBvAGYAZQBzAGkAbwBuAGEAbAAgAEQAaQB2AGkAcwBpAPMAbgAgAGQAZQAgAEYAaQBzAGMAYQBsAGkAegBhAGMAaQDzAG4A/38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ruiyQZChP84f+MmmlKSfRowRpeQ=</DigestValue>
    </Reference>
    <Reference Type="http://www.w3.org/2000/09/xmldsig#Object" URI="#idOfficeObject">
      <DigestMethod Algorithm="http://www.w3.org/2000/09/xmldsig#sha1"/>
      <DigestValue>bWYmj6hDoBhBoJa1oBPpZZOjVwU=</DigestValue>
    </Reference>
    <Reference Type="http://uri.etsi.org/01903#SignedProperties" URI="#idSignedProperties">
      <Transforms>
        <Transform Algorithm="http://www.w3.org/TR/2001/REC-xml-c14n-20010315"/>
      </Transforms>
      <DigestMethod Algorithm="http://www.w3.org/2000/09/xmldsig#sha1"/>
      <DigestValue>E8Jrq+82QSRTAWEPrPFQGIqvSvg=</DigestValue>
    </Reference>
    <Reference Type="http://www.w3.org/2000/09/xmldsig#Object" URI="#idValidSigLnImg">
      <DigestMethod Algorithm="http://www.w3.org/2000/09/xmldsig#sha1"/>
      <DigestValue>UK9SdZsDv0k/eqU4gC1OaCeuYFg=</DigestValue>
    </Reference>
    <Reference Type="http://www.w3.org/2000/09/xmldsig#Object" URI="#idInvalidSigLnImg">
      <DigestMethod Algorithm="http://www.w3.org/2000/09/xmldsig#sha1"/>
      <DigestValue>3cHFTGf83plG73N1kWLDVM8M/lk=</DigestValue>
    </Reference>
  </SignedInfo>
  <SignatureValue>uYLIkgpbkjOYcjW1itSBRO6HUJ8HGUMURjb46gvxuGkNXEfV9LSWdOZ8U1JSYcyzTrksDmsrZ3JV
kPTE3lmm6p0qpKaW6ioP+GA2WNvOIGQeGMJ6AeTE3YQFgT7BhWohv+eCA9bCLL3zsEF/bs20OG+v
9NM3Kz7NkqUqjbX3fRAgaw5+Yd5HEk5YuMkw5NXH7XP8KhEN0VJgqFlwao3aeN5anut5E3UOJ/6d
ZsQVPxwZws/t+lLHL4SWefoMg3KDGlo+TBwl4iqNbNXFEtpg6I9RWaYYeIF7JiNSjkhhAWFYJH98
7E8LRbueRgDK8pYaM93SSXGRTAnx2X96KcEBHA==</SignatureValue>
  <KeyInfo>
    <X509Data>
      <X509Certificate>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O/vnwWnCugvn7WYgRJRoi9ZEvS8=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document.xml?ContentType=application/vnd.openxmlformats-officedocument.wordprocessingml.document.main+xml">
        <DigestMethod Algorithm="http://www.w3.org/2000/09/xmldsig#sha1"/>
        <DigestValue>rZh8H7dN7bn4kzTa7AGEXTuvH2s=</DigestValue>
      </Reference>
      <Reference URI="/word/endnotes.xml?ContentType=application/vnd.openxmlformats-officedocument.wordprocessingml.endnotes+xml">
        <DigestMethod Algorithm="http://www.w3.org/2000/09/xmldsig#sha1"/>
        <DigestValue>f772pV5v/CHixE63l1Q5jw2+uEc=</DigestValue>
      </Reference>
      <Reference URI="/word/fontTable.xml?ContentType=application/vnd.openxmlformats-officedocument.wordprocessingml.fontTable+xml">
        <DigestMethod Algorithm="http://www.w3.org/2000/09/xmldsig#sha1"/>
        <DigestValue>RiVyf7mx2jsbpMLPie9aNvyBFJQ=</DigestValue>
      </Reference>
      <Reference URI="/word/footer1.xml?ContentType=application/vnd.openxmlformats-officedocument.wordprocessingml.footer+xml">
        <DigestMethod Algorithm="http://www.w3.org/2000/09/xmldsig#sha1"/>
        <DigestValue>dQqiHZR4BYsg7ESE+INNShwODyQ=</DigestValue>
      </Reference>
      <Reference URI="/word/footer2.xml?ContentType=application/vnd.openxmlformats-officedocument.wordprocessingml.footer+xml">
        <DigestMethod Algorithm="http://www.w3.org/2000/09/xmldsig#sha1"/>
        <DigestValue>lLzeBfueb8qoPFHFSooHNET9cbg=</DigestValue>
      </Reference>
      <Reference URI="/word/footnotes.xml?ContentType=application/vnd.openxmlformats-officedocument.wordprocessingml.footnotes+xml">
        <DigestMethod Algorithm="http://www.w3.org/2000/09/xmldsig#sha1"/>
        <DigestValue>WKRRkZKFyWFs9HbdjA8XEais0ww=</DigestValue>
      </Reference>
      <Reference URI="/word/media/image1.jpeg?ContentType=image/jpeg">
        <DigestMethod Algorithm="http://www.w3.org/2000/09/xmldsig#sha1"/>
        <DigestValue>UM38A/TEwciC48z8T/oN6MntV8Y=</DigestValue>
      </Reference>
      <Reference URI="/word/media/image2.emf?ContentType=image/x-emf">
        <DigestMethod Algorithm="http://www.w3.org/2000/09/xmldsig#sha1"/>
        <DigestValue>+rTkenAKwSkf5FPOsRDu0SoMk8g=</DigestValue>
      </Reference>
      <Reference URI="/word/media/image3.emf?ContentType=image/x-emf">
        <DigestMethod Algorithm="http://www.w3.org/2000/09/xmldsig#sha1"/>
        <DigestValue>76OU778VH3aHGUhwiTaOqyDnmcU=</DigestValue>
      </Reference>
      <Reference URI="/word/media/image4.emf?ContentType=image/x-emf">
        <DigestMethod Algorithm="http://www.w3.org/2000/09/xmldsig#sha1"/>
        <DigestValue>OvsxuYyscZtK0NiY1WCeIFy6bos=</DigestValue>
      </Reference>
      <Reference URI="/word/media/image5.emf?ContentType=image/x-emf">
        <DigestMethod Algorithm="http://www.w3.org/2000/09/xmldsig#sha1"/>
        <DigestValue>/fmM8Qv9Fav80H8BVuDWbimjKLM=</DigestValue>
      </Reference>
      <Reference URI="/word/numbering.xml?ContentType=application/vnd.openxmlformats-officedocument.wordprocessingml.numbering+xml">
        <DigestMethod Algorithm="http://www.w3.org/2000/09/xmldsig#sha1"/>
        <DigestValue>GimLurDhbpNdfMf6a+OmWTeL5lQ=</DigestValue>
      </Reference>
      <Reference URI="/word/settings.xml?ContentType=application/vnd.openxmlformats-officedocument.wordprocessingml.settings+xml">
        <DigestMethod Algorithm="http://www.w3.org/2000/09/xmldsig#sha1"/>
        <DigestValue>jXY9fXTbBxeMg3PFSBfMVidH8U0=</DigestValue>
      </Reference>
      <Reference URI="/word/styles.xml?ContentType=application/vnd.openxmlformats-officedocument.wordprocessingml.styles+xml">
        <DigestMethod Algorithm="http://www.w3.org/2000/09/xmldsig#sha1"/>
        <DigestValue>scEcGe2CT2DFWgwbAPjwIVdZ1PI=</DigestValue>
      </Reference>
      <Reference URI="/word/theme/theme1.xml?ContentType=application/vnd.openxmlformats-officedocument.theme+xml">
        <DigestMethod Algorithm="http://www.w3.org/2000/09/xmldsig#sha1"/>
        <DigestValue>z5uo+nr1AfxMZZMdpOf7jUh761U=</DigestValue>
      </Reference>
      <Reference URI="/word/webSettings.xml?ContentType=application/vnd.openxmlformats-officedocument.wordprocessingml.webSettings+xml">
        <DigestMethod Algorithm="http://www.w3.org/2000/09/xmldsig#sha1"/>
        <DigestValue>grqf6lW68HXGctQ0ElgBC0E39Ac=</DigestValue>
      </Reference>
    </Manifest>
    <SignatureProperties>
      <SignatureProperty Id="idSignatureTime" Target="#idPackageSignature">
        <mdssi:SignatureTime xmlns:mdssi="http://schemas.openxmlformats.org/package/2006/digital-signature">
          <mdssi:Format>YYYY-MM-DDThh:mm:ssTZD</mdssi:Format>
          <mdssi:Value>2017-10-23T13:31:14Z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2017-10-23T13:31:14Z</xd:SigningTime>
          <xd:SigningCertificate>
            <xd:Cert>
              <xd:CertDigest>
                <DigestMethod Algorithm="http://www.w3.org/2000/09/xmldsig#sha1"/>
                <DigestValue>6ZdjoIOJW8df1N+cGjm6jEPWclo=</DigestValue>
              </xd:CertDigest>
              <xd:IssuerSerial>
                <X509IssuerName>CN=Communications Server</X509IssuerName>
                <X509SerialNumber>1084861279811495841511937</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DIwAApBEAACBFTUYAAAEA5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FUAaJ0NEIBlFRBoVlUAAQAAAHClDgwAAAAAiAorCMhPFRBoVlUAcA9kCAAAAACICisIlR66ZQMAAACcHrplAQAAAFi7WAwIgvBlwFq3ZThVLgCAAWR2DlxfduBbX3Y4VS4AZAEAAI1inHeNYpx3uDhZDAAIAAAAAgAAAAAAAFhVLgAiapx3AAAAAAAAAACMVi4ABgAAAIBWLgAGAAAAAAAAAAAAAACAVi4AkFUuAO7qm3cAAAAAAAIAAAAALgAGAAAAgFYuAAYAAABMEp13AAAAAAAAAACAVi4ABgAAAAAAAAC8VS4AlS6bdwAAAAAAAgAAgFYu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C4BoPj///IBAAAAAAAA/IsFBID4//8IAFh++/b//wAAAAAAAAAA4IsFBID4/////wAAAAAuAPVx7HfIWy4A9XHsd14IXAv+////jOPnd/Lg53eMXkAMEBJYANBcQAxYVS4AImqcdwAAAAAAAAAAjFYuAAYAAACAVi4ABgAAAAIAAAAAAAAA5FxADGgoYgzkXEAMAAAAAGgoYgyoVS4AjWKcd41inHcAAAAAAAgAAAACAAAAAAAAsFUuACJqnHcAAAAAAAAAAOZWLgAHAAAA2FYuAAcAAAAAAAAAAAAAANhWLgDoVS4A7uqbdwAAAAAAAgAAAAAuAAcAAADYVi4ABwAAAEwSnXcAAAAAAAAAANhWLgAHAAAAAAAAABRWLgCVLpt3AAAAAAACAADYVi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LgGg+P//8gEAAAAAAAD8iwUEgPj//wgAWH779v//AAAAAAAAAADgiwUEgPj/////AAAAAC4A2b+6ZerXGkJG1hpC4uDHZWgZLAiQSHYrzB4NEGYmIZciAIoBrG4uAIBuLgCQu04HIA0AhERxLgCx4cdlIA0AhAAAAABoGSwIUB85AzBwLgDQsfBlzh4NEAAAAADQsfBlIA0AAMweDRABAAAAAAAAAAcAAADMHg0QAAAAAAAAAAC0bi4AZM65ZSAAAAD/////AAAAAAAAAAAVAAAAAAAAAHAAAAABAAAAAQAAACQAAAAkAAAAEAAAAAAAAAAAACwIUB85AwFvAQAAAAAA1hsK/3RvLgB0by4AerHHZQAAAACkcS4AaBksCIqxx2XWGwr/ILwVEDRvLgAvMGB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Dod4JNlXxYiBNnKCwTZ///AAAAAB92floAAPSXLgAMAAAAAAAAABh+VwBIly4AUPMgdgAAAAAAAENoYXJVcHBlclcAk1UA0JRVAEhETQdgnFUAoJcuAIABZHYOXF924FtfdqCXLgBkAQAAjWKcd41inHdoPy8HAAgAAAACAAAAAAAAwJcuACJqnHcAAAAAAAAAAPqYLgAJAAAA6JguAAkAAAAAAAAAAAAAAOiYLgD4ly4A7uqbdwAAAAAAAgAAAAAuAAkAAADomC4ACQAAAEwSnXcAAAAAAAAAAOiYLgAJAAAAAAAAACSYLgCVLpt3AAAAAAACAADomC4ACQAAAGR2AAgAAAAAJQAAAAwAAAADAAAAGAAAAAwAAAAAAAACEgAAAAwAAAABAAAAHgAAABgAAAAJAAAAUAAAAPcAAABdAAAAJQAAAAwAAAAD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XAEAAAoAAABgAAAA9QAAAGwAAAABAAAAqwoNQnIcDUIKAAAAYAAAAC0AAABMAAAAAAAAAAAAAAAAAAAA//////////+oAAAASgBlAGYAYQAgAFMAZQBjAGMAaQDzAG4AIABkAGUAIABHAGUAcwB0AGkA8wBuACAAeQAgAEMAbwBvAHIAZABpAG4AYQBjAGkA8wBuACAATwBwAGUALgAuAC4AAAA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</Object>
  <Object Id="idInvalidSigLnImg">AQAAAGwAAAAAAAAAAAAAAP8AAAB/AAAAAAAAAAAAAABDIwAApBEAACBFTUYAAAEAP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iM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od4JNlXxYiBNnKCwTZ///AAAAAB92floAAPSXLgAMAAAAAAAAABh+VwBIly4AUPMgdgAAAAAAAENoYXJVcHBlclcAk1UA0JRVAEhETQdgnFUAoJcuAIABZHYOXF924FtfdqCXLgBkAQAAjWKcd41inHdoPy8HAAgAAAACAAAAAAAAwJcuACJqnHcAAAAAAAAAAPqYLgAJAAAA6JguAAkAAAAAAAAAAAAAAOiYLgD4ly4A7uqbdwAAAAAAAgAAAAAuAAkAAADomC4ACQAAAEwSnXcAAAAAAAAAAOiYLgAJAAAAAAAAACSYLgCVLpt3AAAAAAACAADomC4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C4BoPj///IBAAAAAAAA/IsFBID4//8IAFh++/b//wAAAAAAAAAA4IsFBID4/////wAAAAAuAPVx7HfIWy4A9XHsd14IXAv+////jOPnd/Lg53eMXkAMEBJYANBcQAxYVS4AImqcdwAAAAAAAAAAjFYuAAYAAACAVi4ABgAAAAIAAAAAAAAA5FxADGgoYgzkXEAMAAAAAGgoYgyoVS4AjWKcd41inHcAAAAAAAgAAAACAAAAAAAAsFUuACJqnHcAAAAAAAAAAOZWLgAHAAAA2FYuAAcAAAAAAAAAAAAAANhWLgDoVS4A7uqbdwAAAAAAAgAAAAAuAAcAAADYVi4ABwAAAEwSnXcAAAAAAAAAANhWLgAHAAAAAAAAABRWLgCVLpt3AAAAAAACAADYVi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VAGidDRCAZRUQaFZVAAEAAABwpQ4MAAAAAIgKKwjITxUQaFZVAHAPZAgAAAAAiAorCJUeumUDAAAAnB66ZQEAAABYu1gMCILwZcBat2U4VS4AgAFkdg5cX3bgW192OFUuAGQBAACNYpx3jWKcd7g4WQwACAAAAAIAAAAAAABYVS4AImqcdwAAAAAAAAAAjFYuAAYAAACAVi4ABgAAAAAAAAAAAAAAgFYuAJBVLgDu6pt3AAAAAAACAAAAAC4ABgAAAIBWLgAGAAAATBKddwAAAAAAAAAAgFYuAAYAAAAAAAAAvFUuAJUum3cAAAAAAAIAAIBWL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uAaD4///yAQAAAAAAAPyLBQSA+P//CABYfvv2//8AAAAAAAAAAOCLBQSA+P////8AAAAALAjoYfYg/p1fdm+JGGbbIQGJAAAAAJBIdisYcC4A3gohACIAigFJjBhm2G4uAAAAAABoGSwIGHAuACSIgBIgby4A2YsYZlMAZQBnAG8AZQAgAFUASQAAAAAA9YsYZvBvLgDhAAAAmG4uAEvkyGVIjjwI4QAAAAEAAAAGYvYgAAAuAOrjyGUEAAAABQAAAAAAAAAAAAAAAAAAAAZi9iCkcC4AJYsYZlB1NwgEAAAAaBksCAAAAABJixhmAAAAAAAAZQBnAG8AZQAgAFUASQAAAArIdG8uAHRvLgDhAAAAEG8uAAAAAADoYfYgAAAAAAEAAAAAAAAANG8uAC8wY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XAEAAAoAAABgAAAA9QAAAGwAAAABAAAAqwoNQnIcDUIKAAAAYAAAAC0AAABMAAAAAAAAAAAAAAAAAAAA//////////+oAAAASgBlAGYAYQAgAFMAZQBjAGMAaQDzAG4AIABkAGUAIABHAGUAcwB0AGkA8wBuACAAeQAgAEMAbwBvAHIAZABpAG4AYQBjAGkA8wBuACAATwBwAGUALgAuAC4AAAA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49D9-1295-48BF-90A8-03652B1C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3794</Words>
  <Characters>20870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Elizabeth Salinas Donaire</cp:lastModifiedBy>
  <cp:revision>2</cp:revision>
  <cp:lastPrinted>2017-06-02T18:12:00Z</cp:lastPrinted>
  <dcterms:created xsi:type="dcterms:W3CDTF">2017-10-23T12:23:00Z</dcterms:created>
  <dcterms:modified xsi:type="dcterms:W3CDTF">2017-10-23T12:23:00Z</dcterms:modified>
</cp:coreProperties>
</file>