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39F59D90" wp14:editId="4E4F4A41">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rsidR="00C0726E" w:rsidRPr="00C0726E" w:rsidRDefault="00C0726E" w:rsidP="00EA0656">
      <w:pPr>
        <w:rPr>
          <w:sz w:val="28"/>
          <w:szCs w:val="28"/>
        </w:rPr>
      </w:pPr>
    </w:p>
    <w:p w:rsidR="00C0726E" w:rsidRPr="00C0726E" w:rsidRDefault="00C0726E" w:rsidP="00EA0656">
      <w:pPr>
        <w:rPr>
          <w:sz w:val="28"/>
          <w:szCs w:val="28"/>
        </w:rPr>
      </w:pPr>
    </w:p>
    <w:p w:rsidR="00C0726E" w:rsidRPr="00C0726E" w:rsidRDefault="00C0726E" w:rsidP="00EA0656">
      <w:pPr>
        <w:rPr>
          <w:sz w:val="28"/>
          <w:szCs w:val="28"/>
        </w:rPr>
      </w:pPr>
    </w:p>
    <w:p w:rsidR="00C0726E" w:rsidRDefault="00C0726E" w:rsidP="00C0726E">
      <w:pPr>
        <w:spacing w:line="240" w:lineRule="auto"/>
        <w:rPr>
          <w:sz w:val="28"/>
          <w:szCs w:val="28"/>
        </w:rPr>
      </w:pPr>
    </w:p>
    <w:p w:rsidR="00D870B9" w:rsidRPr="001029E5" w:rsidRDefault="00C0726E" w:rsidP="00EA0656">
      <w:pPr>
        <w:spacing w:line="240" w:lineRule="auto"/>
        <w:rPr>
          <w:sz w:val="28"/>
          <w:szCs w:val="28"/>
        </w:rPr>
      </w:pPr>
      <w:r>
        <w:rPr>
          <w:sz w:val="28"/>
          <w:szCs w:val="28"/>
        </w:rPr>
        <w:br w:type="textWrapping" w:clear="all"/>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AB4073" w:rsidRDefault="0058261A" w:rsidP="00373994">
      <w:pPr>
        <w:spacing w:after="0" w:line="240" w:lineRule="auto"/>
        <w:jc w:val="center"/>
        <w:rPr>
          <w:rFonts w:ascii="Calibri" w:eastAsia="Calibri" w:hAnsi="Calibri" w:cs="Calibri"/>
          <w:b/>
          <w:sz w:val="24"/>
          <w:szCs w:val="24"/>
        </w:rPr>
      </w:pPr>
      <w:r w:rsidRPr="00AB4073">
        <w:rPr>
          <w:rFonts w:ascii="Calibri" w:eastAsia="Calibri" w:hAnsi="Calibri" w:cs="Calibri"/>
          <w:b/>
          <w:sz w:val="24"/>
          <w:szCs w:val="24"/>
        </w:rPr>
        <w:t>LINDE HIGH LIFT CHILE S.A.</w:t>
      </w:r>
    </w:p>
    <w:p w:rsidR="001C7EFC" w:rsidRPr="00AB4073" w:rsidRDefault="001C7EFC" w:rsidP="00373994">
      <w:pPr>
        <w:spacing w:after="0" w:line="240" w:lineRule="auto"/>
        <w:jc w:val="center"/>
        <w:rPr>
          <w:rFonts w:ascii="Calibri" w:eastAsia="Calibri" w:hAnsi="Calibri" w:cs="Calibri"/>
          <w:b/>
          <w:sz w:val="24"/>
          <w:szCs w:val="24"/>
        </w:rPr>
      </w:pPr>
    </w:p>
    <w:p w:rsidR="001A526B" w:rsidRDefault="001C7EFC"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Pr>
          <w:rFonts w:ascii="Calibri" w:eastAsia="Calibri" w:hAnsi="Calibri" w:cs="Times New Roman"/>
          <w:b/>
          <w:sz w:val="24"/>
          <w:szCs w:val="24"/>
        </w:rPr>
        <w:t>DFZ-2017-359</w:t>
      </w:r>
      <w:r w:rsidR="0058261A">
        <w:rPr>
          <w:rFonts w:ascii="Calibri" w:eastAsia="Calibri" w:hAnsi="Calibri" w:cs="Times New Roman"/>
          <w:b/>
          <w:sz w:val="24"/>
          <w:szCs w:val="24"/>
        </w:rPr>
        <w:t>3</w:t>
      </w:r>
      <w:r w:rsidR="00690FB9" w:rsidRPr="00EA0656">
        <w:rPr>
          <w:rFonts w:ascii="Calibri" w:eastAsia="Calibri" w:hAnsi="Calibri" w:cs="Times New Roman"/>
          <w:b/>
          <w:sz w:val="24"/>
          <w:szCs w:val="24"/>
        </w:rPr>
        <w:t>-XIII-PPDA-IA</w:t>
      </w:r>
      <w:bookmarkEnd w:id="4"/>
      <w:bookmarkEnd w:id="5"/>
      <w:bookmarkEnd w:id="6"/>
      <w:bookmarkEnd w:id="7"/>
    </w:p>
    <w:p w:rsidR="001C7EFC" w:rsidRPr="001A526B" w:rsidRDefault="001C7EFC"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53427F"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D95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53427F"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42EB7FD">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rsidR="00D210EC" w:rsidRDefault="00D210EC" w:rsidP="00D210EC">
          <w:pPr>
            <w:pStyle w:val="TDC1"/>
          </w:pPr>
          <w:r>
            <w:t>Contenido</w:t>
          </w:r>
        </w:p>
        <w:p w:rsidR="00261C58"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499047997" w:history="1">
            <w:r w:rsidR="00261C58" w:rsidRPr="00474523">
              <w:rPr>
                <w:rStyle w:val="Hipervnculo"/>
              </w:rPr>
              <w:t>1</w:t>
            </w:r>
            <w:r w:rsidR="00261C58">
              <w:rPr>
                <w:rFonts w:asciiTheme="minorHAnsi" w:eastAsiaTheme="minorEastAsia" w:hAnsiTheme="minorHAnsi" w:cstheme="minorBidi"/>
                <w:b w:val="0"/>
                <w:lang w:eastAsia="es-CL"/>
              </w:rPr>
              <w:tab/>
            </w:r>
            <w:r w:rsidR="00261C58" w:rsidRPr="00474523">
              <w:rPr>
                <w:rStyle w:val="Hipervnculo"/>
              </w:rPr>
              <w:t>RESUMEN</w:t>
            </w:r>
            <w:r w:rsidR="00261C58">
              <w:rPr>
                <w:webHidden/>
              </w:rPr>
              <w:tab/>
            </w:r>
            <w:r w:rsidR="00261C58">
              <w:rPr>
                <w:webHidden/>
              </w:rPr>
              <w:fldChar w:fldCharType="begin"/>
            </w:r>
            <w:r w:rsidR="00261C58">
              <w:rPr>
                <w:webHidden/>
              </w:rPr>
              <w:instrText xml:space="preserve"> PAGEREF _Toc499047997 \h </w:instrText>
            </w:r>
            <w:r w:rsidR="00261C58">
              <w:rPr>
                <w:webHidden/>
              </w:rPr>
            </w:r>
            <w:r w:rsidR="00261C58">
              <w:rPr>
                <w:webHidden/>
              </w:rPr>
              <w:fldChar w:fldCharType="separate"/>
            </w:r>
            <w:r w:rsidR="00261C58">
              <w:rPr>
                <w:webHidden/>
              </w:rPr>
              <w:t>2</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7998" w:history="1">
            <w:r w:rsidR="00261C58" w:rsidRPr="00474523">
              <w:rPr>
                <w:rStyle w:val="Hipervnculo"/>
              </w:rPr>
              <w:t>2</w:t>
            </w:r>
            <w:r w:rsidR="00261C58">
              <w:rPr>
                <w:rFonts w:asciiTheme="minorHAnsi" w:eastAsiaTheme="minorEastAsia" w:hAnsiTheme="minorHAnsi" w:cstheme="minorBidi"/>
                <w:b w:val="0"/>
                <w:lang w:eastAsia="es-CL"/>
              </w:rPr>
              <w:tab/>
            </w:r>
            <w:r w:rsidR="00261C58" w:rsidRPr="00474523">
              <w:rPr>
                <w:rStyle w:val="Hipervnculo"/>
              </w:rPr>
              <w:t>IDENTIFICACIÓN DE LA UNIDAD FISCALIZABLE</w:t>
            </w:r>
            <w:r w:rsidR="00261C58">
              <w:rPr>
                <w:webHidden/>
              </w:rPr>
              <w:tab/>
            </w:r>
            <w:r w:rsidR="00261C58">
              <w:rPr>
                <w:webHidden/>
              </w:rPr>
              <w:fldChar w:fldCharType="begin"/>
            </w:r>
            <w:r w:rsidR="00261C58">
              <w:rPr>
                <w:webHidden/>
              </w:rPr>
              <w:instrText xml:space="preserve"> PAGEREF _Toc499047998 \h </w:instrText>
            </w:r>
            <w:r w:rsidR="00261C58">
              <w:rPr>
                <w:webHidden/>
              </w:rPr>
            </w:r>
            <w:r w:rsidR="00261C58">
              <w:rPr>
                <w:webHidden/>
              </w:rPr>
              <w:fldChar w:fldCharType="separate"/>
            </w:r>
            <w:r w:rsidR="00261C58">
              <w:rPr>
                <w:webHidden/>
              </w:rPr>
              <w:t>3</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7999" w:history="1">
            <w:r w:rsidR="00261C58" w:rsidRPr="00474523">
              <w:rPr>
                <w:rStyle w:val="Hipervnculo"/>
              </w:rPr>
              <w:t>2.1</w:t>
            </w:r>
            <w:r w:rsidR="00261C58">
              <w:rPr>
                <w:rFonts w:asciiTheme="minorHAnsi" w:eastAsiaTheme="minorEastAsia" w:hAnsiTheme="minorHAnsi" w:cstheme="minorBidi"/>
                <w:b w:val="0"/>
                <w:lang w:eastAsia="es-CL"/>
              </w:rPr>
              <w:tab/>
            </w:r>
            <w:r w:rsidR="00261C58" w:rsidRPr="00474523">
              <w:rPr>
                <w:rStyle w:val="Hipervnculo"/>
              </w:rPr>
              <w:t>Antecedentes Generales</w:t>
            </w:r>
            <w:r w:rsidR="00261C58">
              <w:rPr>
                <w:webHidden/>
              </w:rPr>
              <w:tab/>
            </w:r>
            <w:r w:rsidR="00261C58">
              <w:rPr>
                <w:webHidden/>
              </w:rPr>
              <w:fldChar w:fldCharType="begin"/>
            </w:r>
            <w:r w:rsidR="00261C58">
              <w:rPr>
                <w:webHidden/>
              </w:rPr>
              <w:instrText xml:space="preserve"> PAGEREF _Toc499047999 \h </w:instrText>
            </w:r>
            <w:r w:rsidR="00261C58">
              <w:rPr>
                <w:webHidden/>
              </w:rPr>
            </w:r>
            <w:r w:rsidR="00261C58">
              <w:rPr>
                <w:webHidden/>
              </w:rPr>
              <w:fldChar w:fldCharType="separate"/>
            </w:r>
            <w:r w:rsidR="00261C58">
              <w:rPr>
                <w:webHidden/>
              </w:rPr>
              <w:t>3</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0" w:history="1">
            <w:r w:rsidR="00261C58" w:rsidRPr="00474523">
              <w:rPr>
                <w:rStyle w:val="Hipervnculo"/>
              </w:rPr>
              <w:t>3</w:t>
            </w:r>
            <w:r w:rsidR="00261C58">
              <w:rPr>
                <w:rFonts w:asciiTheme="minorHAnsi" w:eastAsiaTheme="minorEastAsia" w:hAnsiTheme="minorHAnsi" w:cstheme="minorBidi"/>
                <w:b w:val="0"/>
                <w:lang w:eastAsia="es-CL"/>
              </w:rPr>
              <w:tab/>
            </w:r>
            <w:r w:rsidR="00261C58" w:rsidRPr="00474523">
              <w:rPr>
                <w:rStyle w:val="Hipervnculo"/>
              </w:rPr>
              <w:t>INSTRUMENTOS DE CARÁCTER AMBIENTAL FISCALIZADOS</w:t>
            </w:r>
            <w:r w:rsidR="00261C58">
              <w:rPr>
                <w:webHidden/>
              </w:rPr>
              <w:tab/>
            </w:r>
            <w:r w:rsidR="00261C58">
              <w:rPr>
                <w:webHidden/>
              </w:rPr>
              <w:fldChar w:fldCharType="begin"/>
            </w:r>
            <w:r w:rsidR="00261C58">
              <w:rPr>
                <w:webHidden/>
              </w:rPr>
              <w:instrText xml:space="preserve"> PAGEREF _Toc499048000 \h </w:instrText>
            </w:r>
            <w:r w:rsidR="00261C58">
              <w:rPr>
                <w:webHidden/>
              </w:rPr>
            </w:r>
            <w:r w:rsidR="00261C58">
              <w:rPr>
                <w:webHidden/>
              </w:rPr>
              <w:fldChar w:fldCharType="separate"/>
            </w:r>
            <w:r w:rsidR="00261C58">
              <w:rPr>
                <w:webHidden/>
              </w:rPr>
              <w:t>4</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1" w:history="1">
            <w:r w:rsidR="00261C58" w:rsidRPr="00474523">
              <w:rPr>
                <w:rStyle w:val="Hipervnculo"/>
              </w:rPr>
              <w:t>4</w:t>
            </w:r>
            <w:r w:rsidR="00261C58">
              <w:rPr>
                <w:rFonts w:asciiTheme="minorHAnsi" w:eastAsiaTheme="minorEastAsia" w:hAnsiTheme="minorHAnsi" w:cstheme="minorBidi"/>
                <w:b w:val="0"/>
                <w:lang w:eastAsia="es-CL"/>
              </w:rPr>
              <w:tab/>
            </w:r>
            <w:r w:rsidR="00261C58" w:rsidRPr="00474523">
              <w:rPr>
                <w:rStyle w:val="Hipervnculo"/>
              </w:rPr>
              <w:t>ANTECEDENTES DE LA ACTIVIDAD DE FISCALIZACIÓN</w:t>
            </w:r>
            <w:r w:rsidR="00261C58">
              <w:rPr>
                <w:webHidden/>
              </w:rPr>
              <w:tab/>
            </w:r>
            <w:r w:rsidR="00261C58">
              <w:rPr>
                <w:webHidden/>
              </w:rPr>
              <w:fldChar w:fldCharType="begin"/>
            </w:r>
            <w:r w:rsidR="00261C58">
              <w:rPr>
                <w:webHidden/>
              </w:rPr>
              <w:instrText xml:space="preserve"> PAGEREF _Toc499048001 \h </w:instrText>
            </w:r>
            <w:r w:rsidR="00261C58">
              <w:rPr>
                <w:webHidden/>
              </w:rPr>
            </w:r>
            <w:r w:rsidR="00261C58">
              <w:rPr>
                <w:webHidden/>
              </w:rPr>
              <w:fldChar w:fldCharType="separate"/>
            </w:r>
            <w:r w:rsidR="00261C58">
              <w:rPr>
                <w:webHidden/>
              </w:rPr>
              <w:t>4</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2" w:history="1">
            <w:r w:rsidR="00261C58" w:rsidRPr="00474523">
              <w:rPr>
                <w:rStyle w:val="Hipervnculo"/>
              </w:rPr>
              <w:t>4.1</w:t>
            </w:r>
            <w:r w:rsidR="00261C58">
              <w:rPr>
                <w:rFonts w:asciiTheme="minorHAnsi" w:eastAsiaTheme="minorEastAsia" w:hAnsiTheme="minorHAnsi" w:cstheme="minorBidi"/>
                <w:b w:val="0"/>
                <w:lang w:eastAsia="es-CL"/>
              </w:rPr>
              <w:tab/>
            </w:r>
            <w:r w:rsidR="00261C58" w:rsidRPr="00474523">
              <w:rPr>
                <w:rStyle w:val="Hipervnculo"/>
              </w:rPr>
              <w:t>Motivo de la Actividad de Fiscalización</w:t>
            </w:r>
            <w:r w:rsidR="00261C58">
              <w:rPr>
                <w:webHidden/>
              </w:rPr>
              <w:tab/>
            </w:r>
            <w:r w:rsidR="00261C58">
              <w:rPr>
                <w:webHidden/>
              </w:rPr>
              <w:fldChar w:fldCharType="begin"/>
            </w:r>
            <w:r w:rsidR="00261C58">
              <w:rPr>
                <w:webHidden/>
              </w:rPr>
              <w:instrText xml:space="preserve"> PAGEREF _Toc499048002 \h </w:instrText>
            </w:r>
            <w:r w:rsidR="00261C58">
              <w:rPr>
                <w:webHidden/>
              </w:rPr>
            </w:r>
            <w:r w:rsidR="00261C58">
              <w:rPr>
                <w:webHidden/>
              </w:rPr>
              <w:fldChar w:fldCharType="separate"/>
            </w:r>
            <w:r w:rsidR="00261C58">
              <w:rPr>
                <w:webHidden/>
              </w:rPr>
              <w:t>4</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3" w:history="1">
            <w:r w:rsidR="00261C58" w:rsidRPr="00474523">
              <w:rPr>
                <w:rStyle w:val="Hipervnculo"/>
              </w:rPr>
              <w:t>4.2</w:t>
            </w:r>
            <w:r w:rsidR="00261C58">
              <w:rPr>
                <w:rFonts w:asciiTheme="minorHAnsi" w:eastAsiaTheme="minorEastAsia" w:hAnsiTheme="minorHAnsi" w:cstheme="minorBidi"/>
                <w:b w:val="0"/>
                <w:lang w:eastAsia="es-CL"/>
              </w:rPr>
              <w:tab/>
            </w:r>
            <w:r w:rsidR="00261C58" w:rsidRPr="00474523">
              <w:rPr>
                <w:rStyle w:val="Hipervnculo"/>
              </w:rPr>
              <w:t>Revisión Documental</w:t>
            </w:r>
            <w:r w:rsidR="00261C58">
              <w:rPr>
                <w:webHidden/>
              </w:rPr>
              <w:tab/>
            </w:r>
            <w:r w:rsidR="00261C58">
              <w:rPr>
                <w:webHidden/>
              </w:rPr>
              <w:fldChar w:fldCharType="begin"/>
            </w:r>
            <w:r w:rsidR="00261C58">
              <w:rPr>
                <w:webHidden/>
              </w:rPr>
              <w:instrText xml:space="preserve"> PAGEREF _Toc499048003 \h </w:instrText>
            </w:r>
            <w:r w:rsidR="00261C58">
              <w:rPr>
                <w:webHidden/>
              </w:rPr>
            </w:r>
            <w:r w:rsidR="00261C58">
              <w:rPr>
                <w:webHidden/>
              </w:rPr>
              <w:fldChar w:fldCharType="separate"/>
            </w:r>
            <w:r w:rsidR="00261C58">
              <w:rPr>
                <w:webHidden/>
              </w:rPr>
              <w:t>5</w:t>
            </w:r>
            <w:r w:rsidR="00261C58">
              <w:rPr>
                <w:webHidden/>
              </w:rPr>
              <w:fldChar w:fldCharType="end"/>
            </w:r>
          </w:hyperlink>
        </w:p>
        <w:p w:rsidR="00261C58" w:rsidRDefault="00B37163">
          <w:pPr>
            <w:pStyle w:val="TDC2"/>
            <w:tabs>
              <w:tab w:val="left" w:pos="1100"/>
              <w:tab w:val="right" w:leader="dot" w:pos="9962"/>
            </w:tabs>
            <w:rPr>
              <w:rFonts w:eastAsiaTheme="minorEastAsia"/>
              <w:noProof/>
              <w:lang w:eastAsia="es-CL"/>
            </w:rPr>
          </w:pPr>
          <w:hyperlink w:anchor="_Toc499048004" w:history="1">
            <w:r w:rsidR="00261C58" w:rsidRPr="00474523">
              <w:rPr>
                <w:rStyle w:val="Hipervnculo"/>
                <w:noProof/>
              </w:rPr>
              <w:t>4.2.1</w:t>
            </w:r>
            <w:r w:rsidR="00261C58">
              <w:rPr>
                <w:rFonts w:eastAsiaTheme="minorEastAsia"/>
                <w:noProof/>
                <w:lang w:eastAsia="es-CL"/>
              </w:rPr>
              <w:tab/>
            </w:r>
            <w:r w:rsidR="00261C58" w:rsidRPr="00474523">
              <w:rPr>
                <w:rStyle w:val="Hipervnculo"/>
                <w:noProof/>
              </w:rPr>
              <w:t>Documentos Revisados</w:t>
            </w:r>
            <w:r w:rsidR="00261C58">
              <w:rPr>
                <w:noProof/>
                <w:webHidden/>
              </w:rPr>
              <w:tab/>
            </w:r>
            <w:r w:rsidR="00261C58">
              <w:rPr>
                <w:noProof/>
                <w:webHidden/>
              </w:rPr>
              <w:fldChar w:fldCharType="begin"/>
            </w:r>
            <w:r w:rsidR="00261C58">
              <w:rPr>
                <w:noProof/>
                <w:webHidden/>
              </w:rPr>
              <w:instrText xml:space="preserve"> PAGEREF _Toc499048004 \h </w:instrText>
            </w:r>
            <w:r w:rsidR="00261C58">
              <w:rPr>
                <w:noProof/>
                <w:webHidden/>
              </w:rPr>
            </w:r>
            <w:r w:rsidR="00261C58">
              <w:rPr>
                <w:noProof/>
                <w:webHidden/>
              </w:rPr>
              <w:fldChar w:fldCharType="separate"/>
            </w:r>
            <w:r w:rsidR="00261C58">
              <w:rPr>
                <w:noProof/>
                <w:webHidden/>
              </w:rPr>
              <w:t>5</w:t>
            </w:r>
            <w:r w:rsidR="00261C58">
              <w:rPr>
                <w:noProof/>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5" w:history="1">
            <w:r w:rsidR="00261C58" w:rsidRPr="00474523">
              <w:rPr>
                <w:rStyle w:val="Hipervnculo"/>
              </w:rPr>
              <w:t>5</w:t>
            </w:r>
            <w:r w:rsidR="00261C58">
              <w:rPr>
                <w:rFonts w:asciiTheme="minorHAnsi" w:eastAsiaTheme="minorEastAsia" w:hAnsiTheme="minorHAnsi" w:cstheme="minorBidi"/>
                <w:b w:val="0"/>
                <w:lang w:eastAsia="es-CL"/>
              </w:rPr>
              <w:tab/>
            </w:r>
            <w:r w:rsidR="00261C58" w:rsidRPr="00474523">
              <w:rPr>
                <w:rStyle w:val="Hipervnculo"/>
              </w:rPr>
              <w:t>HECHOS CONSTATADOS</w:t>
            </w:r>
            <w:r w:rsidR="00261C58">
              <w:rPr>
                <w:webHidden/>
              </w:rPr>
              <w:tab/>
            </w:r>
            <w:r w:rsidR="00261C58">
              <w:rPr>
                <w:webHidden/>
              </w:rPr>
              <w:fldChar w:fldCharType="begin"/>
            </w:r>
            <w:r w:rsidR="00261C58">
              <w:rPr>
                <w:webHidden/>
              </w:rPr>
              <w:instrText xml:space="preserve"> PAGEREF _Toc499048005 \h </w:instrText>
            </w:r>
            <w:r w:rsidR="00261C58">
              <w:rPr>
                <w:webHidden/>
              </w:rPr>
            </w:r>
            <w:r w:rsidR="00261C58">
              <w:rPr>
                <w:webHidden/>
              </w:rPr>
              <w:fldChar w:fldCharType="separate"/>
            </w:r>
            <w:r w:rsidR="00261C58">
              <w:rPr>
                <w:webHidden/>
              </w:rPr>
              <w:t>6</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6" w:history="1">
            <w:r w:rsidR="00261C58" w:rsidRPr="00474523">
              <w:rPr>
                <w:rStyle w:val="Hipervnculo"/>
              </w:rPr>
              <w:t>5.1</w:t>
            </w:r>
            <w:r w:rsidR="00261C58">
              <w:rPr>
                <w:rFonts w:asciiTheme="minorHAnsi" w:eastAsiaTheme="minorEastAsia" w:hAnsiTheme="minorHAnsi" w:cstheme="minorBidi"/>
                <w:b w:val="0"/>
                <w:lang w:eastAsia="es-CL"/>
              </w:rPr>
              <w:tab/>
            </w:r>
            <w:r w:rsidR="00261C58" w:rsidRPr="00474523">
              <w:rPr>
                <w:rStyle w:val="Hipervnculo"/>
              </w:rPr>
              <w:t>Límites de emisión de Material Particulado (MP)</w:t>
            </w:r>
            <w:r w:rsidR="00261C58">
              <w:rPr>
                <w:webHidden/>
              </w:rPr>
              <w:tab/>
            </w:r>
            <w:r w:rsidR="00261C58">
              <w:rPr>
                <w:webHidden/>
              </w:rPr>
              <w:fldChar w:fldCharType="begin"/>
            </w:r>
            <w:r w:rsidR="00261C58">
              <w:rPr>
                <w:webHidden/>
              </w:rPr>
              <w:instrText xml:space="preserve"> PAGEREF _Toc499048006 \h </w:instrText>
            </w:r>
            <w:r w:rsidR="00261C58">
              <w:rPr>
                <w:webHidden/>
              </w:rPr>
            </w:r>
            <w:r w:rsidR="00261C58">
              <w:rPr>
                <w:webHidden/>
              </w:rPr>
              <w:fldChar w:fldCharType="separate"/>
            </w:r>
            <w:r w:rsidR="00261C58">
              <w:rPr>
                <w:webHidden/>
              </w:rPr>
              <w:t>6</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7" w:history="1">
            <w:r w:rsidR="00261C58" w:rsidRPr="00474523">
              <w:rPr>
                <w:rStyle w:val="Hipervnculo"/>
              </w:rPr>
              <w:t>5.2</w:t>
            </w:r>
            <w:r w:rsidR="00261C58">
              <w:rPr>
                <w:rFonts w:asciiTheme="minorHAnsi" w:eastAsiaTheme="minorEastAsia" w:hAnsiTheme="minorHAnsi" w:cstheme="minorBidi"/>
                <w:b w:val="0"/>
                <w:lang w:eastAsia="es-CL"/>
              </w:rPr>
              <w:tab/>
            </w:r>
            <w:r w:rsidR="00261C58" w:rsidRPr="00474523">
              <w:rPr>
                <w:rStyle w:val="Hipervnculo"/>
              </w:rPr>
              <w:t>Forma de acreditar la emisión de MP</w:t>
            </w:r>
            <w:r w:rsidR="00261C58">
              <w:rPr>
                <w:webHidden/>
              </w:rPr>
              <w:tab/>
            </w:r>
            <w:r w:rsidR="00261C58">
              <w:rPr>
                <w:webHidden/>
              </w:rPr>
              <w:fldChar w:fldCharType="begin"/>
            </w:r>
            <w:r w:rsidR="00261C58">
              <w:rPr>
                <w:webHidden/>
              </w:rPr>
              <w:instrText xml:space="preserve"> PAGEREF _Toc499048007 \h </w:instrText>
            </w:r>
            <w:r w:rsidR="00261C58">
              <w:rPr>
                <w:webHidden/>
              </w:rPr>
            </w:r>
            <w:r w:rsidR="00261C58">
              <w:rPr>
                <w:webHidden/>
              </w:rPr>
              <w:fldChar w:fldCharType="separate"/>
            </w:r>
            <w:r w:rsidR="00261C58">
              <w:rPr>
                <w:webHidden/>
              </w:rPr>
              <w:t>7</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8" w:history="1">
            <w:r w:rsidR="00261C58" w:rsidRPr="00474523">
              <w:rPr>
                <w:rStyle w:val="Hipervnculo"/>
              </w:rPr>
              <w:t>5.3</w:t>
            </w:r>
            <w:r w:rsidR="00261C58">
              <w:rPr>
                <w:rFonts w:asciiTheme="minorHAnsi" w:eastAsiaTheme="minorEastAsia" w:hAnsiTheme="minorHAnsi" w:cstheme="minorBidi"/>
                <w:b w:val="0"/>
                <w:lang w:eastAsia="es-CL"/>
              </w:rPr>
              <w:tab/>
            </w:r>
            <w:r w:rsidR="00261C58" w:rsidRPr="00474523">
              <w:rPr>
                <w:rStyle w:val="Hipervnculo"/>
              </w:rPr>
              <w:t>Declaración de Emisiones</w:t>
            </w:r>
            <w:r w:rsidR="00261C58">
              <w:rPr>
                <w:webHidden/>
              </w:rPr>
              <w:tab/>
            </w:r>
            <w:r w:rsidR="00261C58">
              <w:rPr>
                <w:webHidden/>
              </w:rPr>
              <w:fldChar w:fldCharType="begin"/>
            </w:r>
            <w:r w:rsidR="00261C58">
              <w:rPr>
                <w:webHidden/>
              </w:rPr>
              <w:instrText xml:space="preserve"> PAGEREF _Toc499048008 \h </w:instrText>
            </w:r>
            <w:r w:rsidR="00261C58">
              <w:rPr>
                <w:webHidden/>
              </w:rPr>
            </w:r>
            <w:r w:rsidR="00261C58">
              <w:rPr>
                <w:webHidden/>
              </w:rPr>
              <w:fldChar w:fldCharType="separate"/>
            </w:r>
            <w:r w:rsidR="00261C58">
              <w:rPr>
                <w:webHidden/>
              </w:rPr>
              <w:t>8</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09" w:history="1">
            <w:r w:rsidR="00261C58" w:rsidRPr="00474523">
              <w:rPr>
                <w:rStyle w:val="Hipervnculo"/>
              </w:rPr>
              <w:t>6</w:t>
            </w:r>
            <w:r w:rsidR="00261C58">
              <w:rPr>
                <w:rFonts w:asciiTheme="minorHAnsi" w:eastAsiaTheme="minorEastAsia" w:hAnsiTheme="minorHAnsi" w:cstheme="minorBidi"/>
                <w:b w:val="0"/>
                <w:lang w:eastAsia="es-CL"/>
              </w:rPr>
              <w:tab/>
            </w:r>
            <w:r w:rsidR="00261C58" w:rsidRPr="00474523">
              <w:rPr>
                <w:rStyle w:val="Hipervnculo"/>
              </w:rPr>
              <w:t>CONCLUSIONES</w:t>
            </w:r>
            <w:r w:rsidR="00261C58">
              <w:rPr>
                <w:webHidden/>
              </w:rPr>
              <w:tab/>
            </w:r>
            <w:r w:rsidR="00261C58">
              <w:rPr>
                <w:webHidden/>
              </w:rPr>
              <w:fldChar w:fldCharType="begin"/>
            </w:r>
            <w:r w:rsidR="00261C58">
              <w:rPr>
                <w:webHidden/>
              </w:rPr>
              <w:instrText xml:space="preserve"> PAGEREF _Toc499048009 \h </w:instrText>
            </w:r>
            <w:r w:rsidR="00261C58">
              <w:rPr>
                <w:webHidden/>
              </w:rPr>
            </w:r>
            <w:r w:rsidR="00261C58">
              <w:rPr>
                <w:webHidden/>
              </w:rPr>
              <w:fldChar w:fldCharType="separate"/>
            </w:r>
            <w:r w:rsidR="00261C58">
              <w:rPr>
                <w:webHidden/>
              </w:rPr>
              <w:t>9</w:t>
            </w:r>
            <w:r w:rsidR="00261C58">
              <w:rPr>
                <w:webHidden/>
              </w:rPr>
              <w:fldChar w:fldCharType="end"/>
            </w:r>
          </w:hyperlink>
        </w:p>
        <w:p w:rsidR="00261C58" w:rsidRDefault="00B37163">
          <w:pPr>
            <w:pStyle w:val="TDC1"/>
            <w:rPr>
              <w:rFonts w:asciiTheme="minorHAnsi" w:eastAsiaTheme="minorEastAsia" w:hAnsiTheme="minorHAnsi" w:cstheme="minorBidi"/>
              <w:b w:val="0"/>
              <w:lang w:eastAsia="es-CL"/>
            </w:rPr>
          </w:pPr>
          <w:hyperlink w:anchor="_Toc499048010" w:history="1">
            <w:r w:rsidR="00261C58" w:rsidRPr="00474523">
              <w:rPr>
                <w:rStyle w:val="Hipervnculo"/>
              </w:rPr>
              <w:t>7</w:t>
            </w:r>
            <w:r w:rsidR="00261C58">
              <w:rPr>
                <w:rFonts w:asciiTheme="minorHAnsi" w:eastAsiaTheme="minorEastAsia" w:hAnsiTheme="minorHAnsi" w:cstheme="minorBidi"/>
                <w:b w:val="0"/>
                <w:lang w:eastAsia="es-CL"/>
              </w:rPr>
              <w:tab/>
            </w:r>
            <w:r w:rsidR="00261C58" w:rsidRPr="00474523">
              <w:rPr>
                <w:rStyle w:val="Hipervnculo"/>
              </w:rPr>
              <w:t>ANEXOS</w:t>
            </w:r>
            <w:r w:rsidR="00261C58">
              <w:rPr>
                <w:webHidden/>
              </w:rPr>
              <w:tab/>
            </w:r>
            <w:r w:rsidR="00261C58">
              <w:rPr>
                <w:webHidden/>
              </w:rPr>
              <w:fldChar w:fldCharType="begin"/>
            </w:r>
            <w:r w:rsidR="00261C58">
              <w:rPr>
                <w:webHidden/>
              </w:rPr>
              <w:instrText xml:space="preserve"> PAGEREF _Toc499048010 \h </w:instrText>
            </w:r>
            <w:r w:rsidR="00261C58">
              <w:rPr>
                <w:webHidden/>
              </w:rPr>
            </w:r>
            <w:r w:rsidR="00261C58">
              <w:rPr>
                <w:webHidden/>
              </w:rPr>
              <w:fldChar w:fldCharType="separate"/>
            </w:r>
            <w:r w:rsidR="00261C58">
              <w:rPr>
                <w:webHidden/>
              </w:rPr>
              <w:t>9</w:t>
            </w:r>
            <w:r w:rsidR="00261C58">
              <w:rPr>
                <w:webHidden/>
              </w:rPr>
              <w:fldChar w:fldCharType="end"/>
            </w:r>
          </w:hyperlink>
        </w:p>
        <w:p w:rsidR="001A526B" w:rsidRPr="00D210EC" w:rsidRDefault="001A526B" w:rsidP="00373994">
          <w:pPr>
            <w:spacing w:line="240" w:lineRule="auto"/>
          </w:pPr>
          <w:r w:rsidRPr="00D210EC">
            <w:rPr>
              <w:bCs/>
              <w:lang w:val="es-ES"/>
            </w:rPr>
            <w:fldChar w:fldCharType="end"/>
          </w:r>
        </w:p>
      </w:sdtContent>
    </w:sdt>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09093C" w:rsidRDefault="0009093C"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C22888"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p>
    <w:p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3" w:name="_Toc499047997"/>
      <w:r w:rsidRPr="00DC330A">
        <w:rPr>
          <w:rFonts w:ascii="Calibri" w:eastAsia="Calibri" w:hAnsi="Calibri" w:cs="Calibri"/>
          <w:b/>
          <w:sz w:val="24"/>
          <w:szCs w:val="20"/>
        </w:rPr>
        <w:lastRenderedPageBreak/>
        <w:t>RESUMEN</w:t>
      </w:r>
      <w:bookmarkEnd w:id="10"/>
      <w:bookmarkEnd w:id="11"/>
      <w:bookmarkEnd w:id="12"/>
      <w:bookmarkEnd w:id="13"/>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2C6EDD">
        <w:rPr>
          <w:rFonts w:ascii="Calibri" w:eastAsia="Calibri" w:hAnsi="Calibri" w:cs="Calibri"/>
          <w:sz w:val="20"/>
          <w:szCs w:val="20"/>
        </w:rPr>
        <w:t xml:space="preserve">Linde High </w:t>
      </w:r>
      <w:proofErr w:type="spellStart"/>
      <w:r w:rsidR="002C6EDD">
        <w:rPr>
          <w:rFonts w:ascii="Calibri" w:eastAsia="Calibri" w:hAnsi="Calibri" w:cs="Calibri"/>
          <w:sz w:val="20"/>
          <w:szCs w:val="20"/>
        </w:rPr>
        <w:t>Lift</w:t>
      </w:r>
      <w:proofErr w:type="spellEnd"/>
      <w:r w:rsidR="002C6EDD">
        <w:rPr>
          <w:rFonts w:ascii="Calibri" w:eastAsia="Calibri" w:hAnsi="Calibri" w:cs="Calibri"/>
          <w:sz w:val="20"/>
          <w:szCs w:val="20"/>
        </w:rPr>
        <w:t xml:space="preserve"> Chile S.A.</w:t>
      </w:r>
      <w:r w:rsidR="00B612B5">
        <w:rPr>
          <w:rFonts w:ascii="Calibri" w:eastAsia="Calibri" w:hAnsi="Calibri" w:cs="Calibri"/>
          <w:sz w:val="20"/>
          <w:szCs w:val="20"/>
        </w:rPr>
        <w:t>”</w:t>
      </w:r>
      <w:r w:rsidR="00CE3600">
        <w:rPr>
          <w:rFonts w:ascii="Calibri" w:eastAsia="Calibri" w:hAnsi="Calibri" w:cs="Calibri"/>
          <w:sz w:val="20"/>
          <w:szCs w:val="20"/>
        </w:rPr>
        <w:t xml:space="preserve">, localizada en </w:t>
      </w:r>
      <w:r w:rsidR="002C6EDD">
        <w:rPr>
          <w:rFonts w:ascii="Calibri" w:eastAsia="Calibri" w:hAnsi="Calibri" w:cs="Calibri"/>
          <w:sz w:val="20"/>
          <w:szCs w:val="20"/>
        </w:rPr>
        <w:t>Avenida el Retiro 1251</w:t>
      </w:r>
      <w:r w:rsidR="00B612B5" w:rsidRPr="00EA0656">
        <w:rPr>
          <w:rFonts w:ascii="Calibri" w:eastAsia="Calibri" w:hAnsi="Calibri" w:cs="Calibri"/>
          <w:color w:val="000000" w:themeColor="text1"/>
          <w:sz w:val="20"/>
          <w:szCs w:val="20"/>
        </w:rPr>
        <w:t xml:space="preserve">, Comuna de </w:t>
      </w:r>
      <w:r w:rsidR="002C6EDD">
        <w:rPr>
          <w:rFonts w:ascii="Calibri" w:eastAsia="Calibri" w:hAnsi="Calibri" w:cs="Calibri"/>
          <w:color w:val="000000" w:themeColor="text1"/>
          <w:sz w:val="20"/>
          <w:szCs w:val="20"/>
        </w:rPr>
        <w:t>Renca</w:t>
      </w:r>
      <w:r w:rsidR="00B612B5" w:rsidRPr="00EA0656">
        <w:rPr>
          <w:rFonts w:ascii="Calibri" w:eastAsia="Calibri" w:hAnsi="Calibri" w:cs="Calibri"/>
          <w:color w:val="000000" w:themeColor="text1"/>
          <w:sz w:val="20"/>
          <w:szCs w:val="20"/>
        </w:rPr>
        <w:t>,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rsidR="003B5F82" w:rsidRDefault="003B5F82" w:rsidP="00373994">
      <w:pPr>
        <w:spacing w:after="0" w:line="240" w:lineRule="auto"/>
        <w:jc w:val="both"/>
        <w:rPr>
          <w:rFonts w:cstheme="minorHAnsi"/>
          <w:color w:val="FF0000"/>
          <w:sz w:val="20"/>
          <w:szCs w:val="20"/>
        </w:rPr>
      </w:pPr>
    </w:p>
    <w:p w:rsidR="001F1AB1" w:rsidRPr="00AD34EA" w:rsidRDefault="00D05B1D" w:rsidP="001F1AB1">
      <w:pPr>
        <w:spacing w:line="240" w:lineRule="auto"/>
        <w:jc w:val="both"/>
        <w:rPr>
          <w:rFonts w:cstheme="minorHAnsi"/>
          <w:color w:val="000000" w:themeColor="text1"/>
          <w:sz w:val="20"/>
          <w:szCs w:val="20"/>
        </w:rPr>
      </w:pPr>
      <w:r w:rsidRPr="00AD34EA">
        <w:rPr>
          <w:rFonts w:cstheme="minorHAnsi"/>
          <w:color w:val="000000" w:themeColor="text1"/>
          <w:sz w:val="20"/>
          <w:szCs w:val="20"/>
        </w:rPr>
        <w:t xml:space="preserve">El Titular reportó información asociada a </w:t>
      </w:r>
      <w:r w:rsidR="0058261A">
        <w:rPr>
          <w:rFonts w:cstheme="minorHAnsi"/>
          <w:color w:val="000000" w:themeColor="text1"/>
          <w:sz w:val="20"/>
          <w:szCs w:val="20"/>
        </w:rPr>
        <w:t>una</w:t>
      </w:r>
      <w:r w:rsidR="00D210EC" w:rsidRPr="00AD34EA">
        <w:rPr>
          <w:rFonts w:cstheme="minorHAnsi"/>
          <w:color w:val="000000" w:themeColor="text1"/>
          <w:sz w:val="20"/>
          <w:szCs w:val="20"/>
        </w:rPr>
        <w:t xml:space="preserve"> fuente </w:t>
      </w:r>
      <w:r w:rsidR="004D4CFE" w:rsidRPr="00AD34EA">
        <w:rPr>
          <w:rFonts w:cstheme="minorHAnsi"/>
          <w:color w:val="000000" w:themeColor="text1"/>
          <w:sz w:val="20"/>
          <w:szCs w:val="20"/>
        </w:rPr>
        <w:t>estacionaria, que corresponden a</w:t>
      </w:r>
      <w:r w:rsidR="00D92318">
        <w:rPr>
          <w:rFonts w:cstheme="minorHAnsi"/>
          <w:color w:val="000000" w:themeColor="text1"/>
          <w:sz w:val="20"/>
          <w:szCs w:val="20"/>
        </w:rPr>
        <w:t xml:space="preserve"> una Cabina de Pintura.</w:t>
      </w:r>
    </w:p>
    <w:p w:rsidR="001A526B" w:rsidRPr="001A526B" w:rsidRDefault="001A526B" w:rsidP="00373994">
      <w:pPr>
        <w:spacing w:after="0" w:line="240" w:lineRule="auto"/>
        <w:jc w:val="both"/>
        <w:rPr>
          <w:rFonts w:ascii="Calibri" w:eastAsia="Calibri" w:hAnsi="Calibri" w:cs="Calibri"/>
          <w:color w:val="FF0000"/>
          <w:sz w:val="20"/>
          <w:szCs w:val="20"/>
        </w:rPr>
      </w:pPr>
      <w:r w:rsidRPr="00261C58">
        <w:rPr>
          <w:rFonts w:ascii="Calibri" w:eastAsia="Calibri" w:hAnsi="Calibri" w:cs="Calibri"/>
          <w:sz w:val="20"/>
          <w:szCs w:val="20"/>
        </w:rPr>
        <w:t>Las materias relevantes objeto de la fiscalización incluyeron</w:t>
      </w:r>
      <w:r w:rsidR="004D36AA" w:rsidRPr="00261C58">
        <w:rPr>
          <w:rFonts w:ascii="Calibri" w:eastAsia="Calibri" w:hAnsi="Calibri" w:cs="Calibri"/>
          <w:sz w:val="20"/>
          <w:szCs w:val="20"/>
        </w:rPr>
        <w:t xml:space="preserve">: </w:t>
      </w:r>
      <w:r w:rsidR="00D210EC" w:rsidRPr="00261C58">
        <w:rPr>
          <w:rFonts w:ascii="Calibri" w:eastAsia="Calibri" w:hAnsi="Calibri" w:cs="Calibri"/>
          <w:color w:val="000000" w:themeColor="text1"/>
          <w:sz w:val="20"/>
          <w:szCs w:val="20"/>
        </w:rPr>
        <w:t xml:space="preserve">Verificar el cumplimiento de la norma de emisión Material </w:t>
      </w:r>
      <w:proofErr w:type="gramStart"/>
      <w:r w:rsidR="00D210EC" w:rsidRPr="00261C58">
        <w:rPr>
          <w:rFonts w:ascii="Calibri" w:eastAsia="Calibri" w:hAnsi="Calibri" w:cs="Calibri"/>
          <w:color w:val="000000" w:themeColor="text1"/>
          <w:sz w:val="20"/>
          <w:szCs w:val="20"/>
        </w:rPr>
        <w:t>Particulado</w:t>
      </w:r>
      <w:proofErr w:type="gramEnd"/>
      <w:r w:rsidR="00D210EC" w:rsidRPr="00261C58">
        <w:rPr>
          <w:rFonts w:ascii="Calibri" w:eastAsia="Calibri" w:hAnsi="Calibri" w:cs="Calibri"/>
          <w:color w:val="000000" w:themeColor="text1"/>
          <w:sz w:val="20"/>
          <w:szCs w:val="20"/>
        </w:rPr>
        <w:t xml:space="preserve"> así como verificar</w:t>
      </w:r>
      <w:r w:rsidR="0001094E" w:rsidRPr="00261C58">
        <w:rPr>
          <w:rFonts w:ascii="Calibri" w:eastAsia="Calibri" w:hAnsi="Calibri" w:cs="Calibri"/>
          <w:color w:val="000000" w:themeColor="text1"/>
          <w:sz w:val="20"/>
          <w:szCs w:val="20"/>
        </w:rPr>
        <w:t xml:space="preserve"> el estado de las fuentes respecto de </w:t>
      </w:r>
      <w:r w:rsidR="00D210EC" w:rsidRPr="00261C58">
        <w:rPr>
          <w:rFonts w:ascii="Calibri" w:eastAsia="Calibri" w:hAnsi="Calibri" w:cs="Calibri"/>
          <w:color w:val="000000" w:themeColor="text1"/>
          <w:sz w:val="20"/>
          <w:szCs w:val="20"/>
        </w:rPr>
        <w:t>la</w:t>
      </w:r>
      <w:r w:rsidR="00D05B1D" w:rsidRPr="00261C58">
        <w:rPr>
          <w:rFonts w:ascii="Calibri" w:eastAsia="Calibri" w:hAnsi="Calibri" w:cs="Calibri"/>
          <w:color w:val="000000" w:themeColor="text1"/>
          <w:sz w:val="20"/>
          <w:szCs w:val="20"/>
        </w:rPr>
        <w:t xml:space="preserve"> Resolución N°15.</w:t>
      </w:r>
      <w:r w:rsidR="00D210EC" w:rsidRPr="00261C58">
        <w:rPr>
          <w:rFonts w:ascii="Calibri" w:eastAsia="Calibri" w:hAnsi="Calibri" w:cs="Calibri"/>
          <w:color w:val="000000" w:themeColor="text1"/>
          <w:sz w:val="20"/>
          <w:szCs w:val="20"/>
        </w:rPr>
        <w:t>027</w:t>
      </w:r>
      <w:r w:rsidR="00D05B1D" w:rsidRPr="00261C58">
        <w:rPr>
          <w:rFonts w:ascii="Calibri" w:eastAsia="Calibri" w:hAnsi="Calibri" w:cs="Calibri"/>
          <w:color w:val="000000" w:themeColor="text1"/>
          <w:sz w:val="20"/>
          <w:szCs w:val="20"/>
        </w:rPr>
        <w:t>/1994, que Establece Procedimiento de Declaración de Emisiones para Fuentes Estacionarias que indica</w:t>
      </w:r>
      <w:r w:rsidR="00D210EC" w:rsidRPr="00261C58">
        <w:rPr>
          <w:rFonts w:ascii="Calibri" w:eastAsia="Calibri" w:hAnsi="Calibri" w:cs="Calibri"/>
          <w:color w:val="000000" w:themeColor="text1"/>
          <w:sz w:val="20"/>
          <w:szCs w:val="20"/>
        </w:rPr>
        <w:t>,</w:t>
      </w:r>
      <w:r w:rsidR="00D05B1D" w:rsidRPr="00261C58">
        <w:rPr>
          <w:rFonts w:ascii="Calibri" w:eastAsia="Calibri" w:hAnsi="Calibri" w:cs="Calibri"/>
          <w:color w:val="000000" w:themeColor="text1"/>
          <w:sz w:val="20"/>
          <w:szCs w:val="20"/>
        </w:rPr>
        <w:t xml:space="preserve"> de</w:t>
      </w:r>
      <w:r w:rsidR="009C4313" w:rsidRPr="00261C58">
        <w:rPr>
          <w:rFonts w:ascii="Calibri" w:eastAsia="Calibri" w:hAnsi="Calibri" w:cs="Calibri"/>
          <w:color w:val="000000" w:themeColor="text1"/>
          <w:sz w:val="20"/>
          <w:szCs w:val="20"/>
        </w:rPr>
        <w:t>l Ministerio de Salud (MINSAL)</w:t>
      </w:r>
      <w:r w:rsidR="00D05B1D" w:rsidRPr="00261C58">
        <w:rPr>
          <w:rFonts w:ascii="Calibri" w:eastAsia="Calibri" w:hAnsi="Calibri" w:cs="Calibri"/>
          <w:color w:val="000000" w:themeColor="text1"/>
          <w:sz w:val="20"/>
          <w:szCs w:val="20"/>
        </w:rPr>
        <w:t>,</w:t>
      </w:r>
      <w:r w:rsidR="00D210EC" w:rsidRPr="00261C58">
        <w:rPr>
          <w:rFonts w:ascii="Calibri" w:eastAsia="Calibri" w:hAnsi="Calibri" w:cs="Calibri"/>
          <w:color w:val="000000" w:themeColor="text1"/>
          <w:sz w:val="20"/>
          <w:szCs w:val="20"/>
        </w:rPr>
        <w:t xml:space="preserve"> en el marco de las obligaciones del Plan de Prevención y Descontaminación</w:t>
      </w:r>
      <w:r w:rsidR="004F3A05" w:rsidRPr="00261C58">
        <w:rPr>
          <w:rFonts w:ascii="Calibri" w:eastAsia="Calibri" w:hAnsi="Calibri" w:cs="Calibri"/>
          <w:color w:val="000000" w:themeColor="text1"/>
          <w:sz w:val="20"/>
          <w:szCs w:val="20"/>
        </w:rPr>
        <w:t xml:space="preserve"> Atmosférica para</w:t>
      </w:r>
      <w:r w:rsidR="00D210EC" w:rsidRPr="00261C58">
        <w:rPr>
          <w:rFonts w:ascii="Calibri" w:eastAsia="Calibri" w:hAnsi="Calibri" w:cs="Calibri"/>
          <w:color w:val="000000" w:themeColor="text1"/>
          <w:sz w:val="20"/>
          <w:szCs w:val="20"/>
        </w:rPr>
        <w:t xml:space="preserve"> la Región Metropolitana.</w:t>
      </w:r>
    </w:p>
    <w:p w:rsidR="001902F7" w:rsidRDefault="001902F7" w:rsidP="00373994">
      <w:pPr>
        <w:spacing w:after="0" w:line="240" w:lineRule="auto"/>
        <w:jc w:val="both"/>
        <w:rPr>
          <w:rFonts w:ascii="Calibri" w:eastAsia="Calibri" w:hAnsi="Calibri" w:cs="Calibri"/>
          <w:sz w:val="20"/>
          <w:szCs w:val="20"/>
        </w:rPr>
      </w:pPr>
    </w:p>
    <w:p w:rsidR="0016144C" w:rsidRPr="001A526B" w:rsidRDefault="0016144C" w:rsidP="00373994">
      <w:pPr>
        <w:spacing w:after="0" w:line="240" w:lineRule="auto"/>
        <w:jc w:val="both"/>
        <w:rPr>
          <w:rFonts w:ascii="Calibri" w:eastAsia="Calibri" w:hAnsi="Calibri" w:cs="Calibri"/>
          <w:color w:val="FF0000"/>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DC330A" w:rsidRDefault="00DC330A">
      <w:pPr>
        <w:rPr>
          <w:rFonts w:ascii="Calibri" w:eastAsia="Calibri" w:hAnsi="Calibri" w:cs="Calibri"/>
          <w:b/>
          <w:sz w:val="24"/>
          <w:szCs w:val="20"/>
        </w:rPr>
      </w:pPr>
      <w:bookmarkStart w:id="14" w:name="_Toc390777017"/>
      <w:r>
        <w:br w:type="page"/>
      </w:r>
    </w:p>
    <w:p w:rsidR="001A526B" w:rsidRDefault="001A526B" w:rsidP="00373994">
      <w:pPr>
        <w:pStyle w:val="IFA1"/>
      </w:pPr>
      <w:bookmarkStart w:id="15" w:name="_Toc499047998"/>
      <w:r w:rsidRPr="001A526B">
        <w:lastRenderedPageBreak/>
        <w:t xml:space="preserve">IDENTIFICACIÓN </w:t>
      </w:r>
      <w:bookmarkEnd w:id="14"/>
      <w:r w:rsidRPr="001A526B">
        <w:t>DE LA UNIDAD FISCALIZABLE</w:t>
      </w:r>
      <w:bookmarkEnd w:id="15"/>
    </w:p>
    <w:p w:rsidR="001A526B" w:rsidRPr="001A526B" w:rsidRDefault="001A526B" w:rsidP="00ED21AD">
      <w:pPr>
        <w:pStyle w:val="Ttulo1"/>
        <w:numPr>
          <w:ilvl w:val="0"/>
          <w:numId w:val="0"/>
        </w:numPr>
        <w:ind w:left="567" w:hanging="567"/>
      </w:pPr>
    </w:p>
    <w:p w:rsidR="001A526B" w:rsidRDefault="001A526B" w:rsidP="00373994">
      <w:pPr>
        <w:pStyle w:val="Ttulo1"/>
      </w:pPr>
      <w:bookmarkStart w:id="16" w:name="_Toc499047999"/>
      <w:r w:rsidRPr="00373994">
        <w:t>Antecedentes Generales</w:t>
      </w:r>
      <w:bookmarkEnd w:id="16"/>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92318" w:rsidRDefault="00D92318" w:rsidP="00D210EC">
            <w:pPr>
              <w:spacing w:after="0" w:line="240" w:lineRule="auto"/>
              <w:jc w:val="both"/>
              <w:rPr>
                <w:rFonts w:ascii="Calibri" w:eastAsia="Calibri" w:hAnsi="Calibri" w:cs="Calibri"/>
                <w:b/>
                <w:sz w:val="20"/>
                <w:szCs w:val="20"/>
                <w:lang w:val="en-US"/>
              </w:rPr>
            </w:pPr>
            <w:r w:rsidRPr="00D92318">
              <w:rPr>
                <w:rFonts w:ascii="Calibri" w:eastAsia="Calibri" w:hAnsi="Calibri" w:cs="Calibri"/>
                <w:sz w:val="20"/>
                <w:szCs w:val="20"/>
                <w:lang w:val="en-US"/>
              </w:rPr>
              <w:t>Linde High Lift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D92318">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D92318">
              <w:rPr>
                <w:rFonts w:ascii="Calibri" w:eastAsia="Calibri" w:hAnsi="Calibri" w:cs="Calibri"/>
                <w:sz w:val="20"/>
                <w:szCs w:val="20"/>
              </w:rPr>
              <w:t>Renca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EA432E"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EA432E" w:rsidRPr="00EA432E">
              <w:rPr>
                <w:rFonts w:ascii="Calibri" w:eastAsia="Calibri" w:hAnsi="Calibri" w:cs="Calibri"/>
                <w:sz w:val="20"/>
                <w:szCs w:val="20"/>
              </w:rPr>
              <w:t xml:space="preserve">Linde High </w:t>
            </w:r>
            <w:proofErr w:type="spellStart"/>
            <w:r w:rsidR="00EA432E" w:rsidRPr="00EA432E">
              <w:rPr>
                <w:rFonts w:ascii="Calibri" w:eastAsia="Calibri" w:hAnsi="Calibri" w:cs="Calibri"/>
                <w:sz w:val="20"/>
                <w:szCs w:val="20"/>
              </w:rPr>
              <w:t>Lift</w:t>
            </w:r>
            <w:proofErr w:type="spellEnd"/>
            <w:r w:rsidR="00EA432E" w:rsidRPr="00EA432E">
              <w:rPr>
                <w:rFonts w:ascii="Calibri" w:eastAsia="Calibri" w:hAnsi="Calibri" w:cs="Calibri"/>
                <w:sz w:val="20"/>
                <w:szCs w:val="20"/>
              </w:rPr>
              <w:t xml:space="preserve">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B4083C" w:rsidRPr="00B4083C">
              <w:rPr>
                <w:rFonts w:ascii="Calibri" w:eastAsia="Calibri" w:hAnsi="Calibri" w:cs="Calibri"/>
                <w:sz w:val="20"/>
                <w:szCs w:val="20"/>
              </w:rPr>
              <w:t>78.034.470-9</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EA432E">
              <w:rPr>
                <w:rFonts w:ascii="Calibri" w:eastAsia="Calibri" w:hAnsi="Calibri" w:cs="Calibri"/>
                <w:sz w:val="20"/>
                <w:szCs w:val="20"/>
              </w:rPr>
              <w:t>Av. El Retiro 1251, Comuna de Renca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hyperlink r:id="rId13" w:tooltip="mailto:info@linde-hl.cl" w:history="1">
              <w:r w:rsidR="00B4083C" w:rsidRPr="00B4083C">
                <w:rPr>
                  <w:rFonts w:ascii="Calibri" w:eastAsia="Calibri" w:hAnsi="Calibri" w:cs="Calibri"/>
                  <w:sz w:val="20"/>
                  <w:szCs w:val="20"/>
                </w:rPr>
                <w:t>info@linde-hl.cl</w:t>
              </w:r>
            </w:hyperlink>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B4083C" w:rsidRPr="00B4083C">
              <w:rPr>
                <w:rFonts w:ascii="Calibri" w:eastAsia="Calibri" w:hAnsi="Calibri" w:cs="Calibri"/>
                <w:sz w:val="20"/>
                <w:szCs w:val="20"/>
              </w:rPr>
              <w:t>(+56) (2) 4398100</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217CB7" w:rsidP="00373994">
            <w:pPr>
              <w:spacing w:after="100" w:line="240" w:lineRule="auto"/>
              <w:jc w:val="both"/>
              <w:rPr>
                <w:rFonts w:ascii="Calibri" w:eastAsia="Calibri" w:hAnsi="Calibri" w:cs="Calibri"/>
                <w:sz w:val="20"/>
                <w:szCs w:val="20"/>
              </w:rPr>
            </w:pPr>
            <w:r w:rsidRPr="002856FD">
              <w:rPr>
                <w:rFonts w:ascii="Calibri" w:eastAsia="Calibri" w:hAnsi="Calibri" w:cs="Calibri"/>
                <w:b/>
                <w:sz w:val="20"/>
                <w:szCs w:val="20"/>
              </w:rPr>
              <w:t xml:space="preserve">Identificación </w:t>
            </w:r>
            <w:r w:rsidR="001A526B" w:rsidRPr="002856FD">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2E48EB">
              <w:rPr>
                <w:rFonts w:ascii="Calibri" w:eastAsia="Calibri" w:hAnsi="Calibri" w:cs="Calibri"/>
                <w:sz w:val="20"/>
                <w:szCs w:val="20"/>
              </w:rPr>
              <w:t>Jaime Contador Guevara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p>
        </w:tc>
      </w:tr>
      <w:tr w:rsidR="001A526B"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2E48EB">
              <w:rPr>
                <w:rFonts w:ascii="Calibri" w:eastAsia="Calibri" w:hAnsi="Calibri" w:cs="Calibri"/>
                <w:sz w:val="20"/>
                <w:szCs w:val="20"/>
              </w:rPr>
              <w:t>Av. El Retiro 1251, Comuna de Renca.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hyperlink r:id="rId14" w:tooltip="mailto:info@linde-hl.cl" w:history="1">
              <w:r w:rsidR="00B4083C" w:rsidRPr="00B4083C">
                <w:rPr>
                  <w:rFonts w:ascii="Calibri" w:eastAsia="Calibri" w:hAnsi="Calibri" w:cs="Calibri"/>
                  <w:sz w:val="20"/>
                  <w:szCs w:val="20"/>
                </w:rPr>
                <w:t>info@linde-hl.cl</w:t>
              </w:r>
            </w:hyperlink>
          </w:p>
        </w:tc>
      </w:tr>
      <w:tr w:rsidR="001A526B"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B4083C" w:rsidRPr="00B4083C">
              <w:rPr>
                <w:rFonts w:ascii="Calibri" w:eastAsia="Calibri" w:hAnsi="Calibri" w:cs="Calibri"/>
                <w:sz w:val="20"/>
                <w:szCs w:val="20"/>
              </w:rPr>
              <w:t>(+56) (2) 4398100</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rsidR="001A526B" w:rsidRDefault="001A526B" w:rsidP="00373994">
      <w:pPr>
        <w:pStyle w:val="IFA1"/>
      </w:pPr>
      <w:bookmarkStart w:id="26" w:name="_Toc390777020"/>
      <w:bookmarkStart w:id="27" w:name="_Toc499048000"/>
      <w:bookmarkEnd w:id="17"/>
      <w:bookmarkEnd w:id="18"/>
      <w:bookmarkEnd w:id="19"/>
      <w:bookmarkEnd w:id="20"/>
      <w:bookmarkEnd w:id="21"/>
      <w:bookmarkEnd w:id="22"/>
      <w:bookmarkEnd w:id="23"/>
      <w:bookmarkEnd w:id="24"/>
      <w:bookmarkEnd w:id="25"/>
      <w:r w:rsidRPr="001A526B">
        <w:lastRenderedPageBreak/>
        <w:t>INSTRUMENTOS DE CARÁCTER AMBIENTAL FISCALIZADOS</w:t>
      </w:r>
      <w:bookmarkEnd w:id="26"/>
      <w:bookmarkEnd w:id="27"/>
    </w:p>
    <w:p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rsidTr="00EA0656">
        <w:trPr>
          <w:trHeight w:val="498"/>
        </w:trPr>
        <w:tc>
          <w:tcPr>
            <w:tcW w:w="13562" w:type="dxa"/>
            <w:gridSpan w:val="7"/>
            <w:shd w:val="clear" w:color="000000" w:fill="D9D9D9"/>
            <w:noWrap/>
          </w:tcPr>
          <w:p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8" w:name="_Toc352840392"/>
            <w:bookmarkStart w:id="29"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rsidTr="00EA0656">
        <w:trPr>
          <w:trHeight w:val="498"/>
        </w:trPr>
        <w:tc>
          <w:tcPr>
            <w:tcW w:w="421"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1134" w:type="dxa"/>
            <w:vAlign w:val="center"/>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rsidR="00884A50" w:rsidRPr="00884A50" w:rsidRDefault="00884A50" w:rsidP="00884A50">
      <w:pPr>
        <w:pStyle w:val="Ttulo1"/>
        <w:numPr>
          <w:ilvl w:val="0"/>
          <w:numId w:val="0"/>
        </w:numPr>
        <w:ind w:left="567" w:hanging="567"/>
      </w:pPr>
    </w:p>
    <w:p w:rsidR="00046970" w:rsidRDefault="00046970" w:rsidP="00046970">
      <w:pPr>
        <w:pStyle w:val="IFA1"/>
      </w:pPr>
      <w:bookmarkStart w:id="30" w:name="_Toc352840385"/>
      <w:bookmarkStart w:id="31" w:name="_Toc352841445"/>
      <w:bookmarkStart w:id="32" w:name="_Toc447875232"/>
      <w:bookmarkStart w:id="33" w:name="_Toc449106212"/>
      <w:bookmarkStart w:id="34" w:name="_Toc499048001"/>
      <w:r w:rsidRPr="007A7DEB">
        <w:t>ANTECEDENTES DE LA ACTIVIDAD DE FISCALIZACIÓN</w:t>
      </w:r>
      <w:bookmarkEnd w:id="30"/>
      <w:bookmarkEnd w:id="31"/>
      <w:bookmarkEnd w:id="32"/>
      <w:bookmarkEnd w:id="33"/>
      <w:bookmarkEnd w:id="34"/>
    </w:p>
    <w:p w:rsidR="00A25543" w:rsidRPr="00A25543" w:rsidRDefault="00A25543" w:rsidP="00373994">
      <w:pPr>
        <w:pStyle w:val="Ttulo1"/>
        <w:numPr>
          <w:ilvl w:val="0"/>
          <w:numId w:val="0"/>
        </w:numPr>
        <w:ind w:left="576"/>
      </w:pPr>
    </w:p>
    <w:p w:rsidR="00046970" w:rsidRPr="007A7DEB" w:rsidRDefault="00046970" w:rsidP="00046970">
      <w:pPr>
        <w:pStyle w:val="Ttulo1"/>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447875233"/>
      <w:bookmarkStart w:id="45" w:name="_Toc449106213"/>
      <w:bookmarkStart w:id="46" w:name="_Toc499048002"/>
      <w:bookmarkStart w:id="47" w:name="_Toc382383545"/>
      <w:bookmarkStart w:id="48" w:name="_Toc382472367"/>
      <w:bookmarkStart w:id="49" w:name="_Toc390184277"/>
      <w:bookmarkStart w:id="50" w:name="_Toc390360008"/>
      <w:bookmarkStart w:id="51" w:name="_Toc390777029"/>
      <w:r w:rsidRPr="007A7DEB">
        <w:t>Motivo de la Actividad de Fiscalización</w:t>
      </w:r>
      <w:bookmarkEnd w:id="35"/>
      <w:bookmarkEnd w:id="36"/>
      <w:bookmarkEnd w:id="37"/>
      <w:bookmarkEnd w:id="38"/>
      <w:bookmarkEnd w:id="39"/>
      <w:bookmarkEnd w:id="40"/>
      <w:bookmarkEnd w:id="41"/>
      <w:bookmarkEnd w:id="42"/>
      <w:bookmarkEnd w:id="43"/>
      <w:bookmarkEnd w:id="44"/>
      <w:bookmarkEnd w:id="45"/>
      <w:bookmarkEnd w:id="46"/>
    </w:p>
    <w:p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rsidTr="00D210EC">
        <w:trPr>
          <w:trHeight w:val="350"/>
        </w:trPr>
        <w:tc>
          <w:tcPr>
            <w:tcW w:w="1210" w:type="pct"/>
            <w:gridSpan w:val="2"/>
            <w:vAlign w:val="center"/>
          </w:tcPr>
          <w:p w:rsidR="00046970" w:rsidRPr="007A7DEB" w:rsidRDefault="00046970" w:rsidP="00D210EC">
            <w:pPr>
              <w:rPr>
                <w:b/>
              </w:rPr>
            </w:pPr>
            <w:r w:rsidRPr="007A7DEB">
              <w:rPr>
                <w:b/>
              </w:rPr>
              <w:t>Motivo</w:t>
            </w:r>
          </w:p>
        </w:tc>
        <w:tc>
          <w:tcPr>
            <w:tcW w:w="3790" w:type="pct"/>
            <w:vAlign w:val="center"/>
          </w:tcPr>
          <w:p w:rsidR="00046970" w:rsidRPr="007A7DEB" w:rsidRDefault="00046970" w:rsidP="00D210EC">
            <w:pPr>
              <w:rPr>
                <w:b/>
              </w:rPr>
            </w:pPr>
            <w:r w:rsidRPr="007A7DEB">
              <w:rPr>
                <w:b/>
              </w:rPr>
              <w:t>Descripción</w:t>
            </w:r>
          </w:p>
        </w:tc>
      </w:tr>
      <w:tr w:rsidR="00046970" w:rsidRPr="007A7DEB" w:rsidTr="00D210EC">
        <w:trPr>
          <w:trHeight w:val="481"/>
        </w:trPr>
        <w:tc>
          <w:tcPr>
            <w:tcW w:w="246" w:type="pct"/>
            <w:vAlign w:val="center"/>
          </w:tcPr>
          <w:p w:rsidR="00046970" w:rsidRPr="007A7DEB" w:rsidRDefault="00046970" w:rsidP="00D210EC">
            <w:pPr>
              <w:jc w:val="center"/>
            </w:pPr>
            <w:r w:rsidRPr="00EA0656">
              <w:t>X</w:t>
            </w:r>
          </w:p>
        </w:tc>
        <w:tc>
          <w:tcPr>
            <w:tcW w:w="964" w:type="pct"/>
            <w:vAlign w:val="center"/>
          </w:tcPr>
          <w:p w:rsidR="00046970" w:rsidRPr="007A7DEB" w:rsidRDefault="00046970" w:rsidP="00D210EC">
            <w:r w:rsidRPr="007A7DEB">
              <w:t>Programada</w:t>
            </w:r>
          </w:p>
        </w:tc>
        <w:tc>
          <w:tcPr>
            <w:tcW w:w="3790" w:type="pct"/>
            <w:vAlign w:val="center"/>
          </w:tcPr>
          <w:p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rsidR="00046970" w:rsidRPr="00046970" w:rsidRDefault="00046970" w:rsidP="00046970">
      <w:pPr>
        <w:pStyle w:val="Listaconnmeros"/>
        <w:numPr>
          <w:ilvl w:val="0"/>
          <w:numId w:val="0"/>
        </w:numPr>
        <w:ind w:left="360"/>
      </w:pPr>
    </w:p>
    <w:p w:rsidR="00046970" w:rsidRDefault="00046970">
      <w:pPr>
        <w:rPr>
          <w:rFonts w:ascii="Calibri" w:eastAsia="Calibri" w:hAnsi="Calibri" w:cs="Calibri"/>
          <w:b/>
          <w:sz w:val="24"/>
          <w:szCs w:val="20"/>
        </w:rPr>
      </w:pPr>
      <w:bookmarkStart w:id="52" w:name="_Toc449106214"/>
      <w:r>
        <w:br w:type="page"/>
      </w:r>
    </w:p>
    <w:p w:rsidR="00046970" w:rsidRDefault="00046970" w:rsidP="00046970">
      <w:pPr>
        <w:pStyle w:val="Ttulo1"/>
      </w:pPr>
      <w:bookmarkStart w:id="53" w:name="_Toc499048003"/>
      <w:r w:rsidRPr="00BF33C7">
        <w:lastRenderedPageBreak/>
        <w:t>Revisión Documental</w:t>
      </w:r>
      <w:bookmarkEnd w:id="52"/>
      <w:bookmarkEnd w:id="53"/>
    </w:p>
    <w:p w:rsidR="00046970" w:rsidRDefault="00046970" w:rsidP="00046970">
      <w:pPr>
        <w:pStyle w:val="Ttulo1"/>
        <w:numPr>
          <w:ilvl w:val="0"/>
          <w:numId w:val="0"/>
        </w:numPr>
        <w:ind w:left="567"/>
      </w:pPr>
    </w:p>
    <w:p w:rsidR="001A526B" w:rsidRPr="009C4313" w:rsidRDefault="001A526B" w:rsidP="00046970">
      <w:pPr>
        <w:pStyle w:val="Ttulo2"/>
      </w:pPr>
      <w:bookmarkStart w:id="54" w:name="_Toc499048004"/>
      <w:r w:rsidRPr="009C4313">
        <w:t>Documentos Revisados</w:t>
      </w:r>
      <w:bookmarkEnd w:id="47"/>
      <w:bookmarkEnd w:id="48"/>
      <w:bookmarkEnd w:id="49"/>
      <w:bookmarkEnd w:id="50"/>
      <w:bookmarkEnd w:id="51"/>
      <w:bookmarkEnd w:id="54"/>
    </w:p>
    <w:p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943E72" w:rsidRPr="00CE3600" w:rsidTr="00800375">
        <w:trPr>
          <w:trHeight w:val="1221"/>
        </w:trPr>
        <w:tc>
          <w:tcPr>
            <w:tcW w:w="247" w:type="pct"/>
            <w:shd w:val="clear" w:color="auto" w:fill="D9D9D9"/>
            <w:vAlign w:val="center"/>
          </w:tcPr>
          <w:bookmarkEnd w:id="28"/>
          <w:bookmarkEnd w:id="29"/>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rsidR="00943E72" w:rsidRPr="00D42470" w:rsidRDefault="00943E72" w:rsidP="00C5556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rsidR="00943E72" w:rsidRPr="00CE3600" w:rsidRDefault="00943E72" w:rsidP="00EA0656">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F468B6" w:rsidRPr="00CE3600" w:rsidTr="00800375">
        <w:trPr>
          <w:trHeight w:val="361"/>
        </w:trPr>
        <w:tc>
          <w:tcPr>
            <w:tcW w:w="247" w:type="pct"/>
          </w:tcPr>
          <w:p w:rsidR="00F468B6" w:rsidRPr="00CE3600" w:rsidRDefault="0053427F"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shd w:val="clear" w:color="auto" w:fill="auto"/>
            <w:tcMar>
              <w:top w:w="0" w:type="dxa"/>
              <w:left w:w="108" w:type="dxa"/>
              <w:bottom w:w="0" w:type="dxa"/>
              <w:right w:w="108" w:type="dxa"/>
            </w:tcMar>
            <w:vAlign w:val="center"/>
          </w:tcPr>
          <w:p w:rsidR="00F468B6" w:rsidRPr="00CE3600" w:rsidRDefault="00800375"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Informe de </w:t>
            </w:r>
            <w:r w:rsidR="00F468B6" w:rsidRPr="00EA0656">
              <w:rPr>
                <w:rFonts w:ascii="Calibri" w:eastAsia="Calibri" w:hAnsi="Calibri" w:cs="Times New Roman"/>
                <w:sz w:val="20"/>
                <w:szCs w:val="20"/>
                <w:lang w:val="es-ES"/>
              </w:rPr>
              <w:t>Mediciones</w:t>
            </w:r>
            <w:r>
              <w:rPr>
                <w:rFonts w:ascii="Calibri" w:eastAsia="Calibri" w:hAnsi="Calibri" w:cs="Times New Roman"/>
                <w:sz w:val="20"/>
                <w:szCs w:val="20"/>
                <w:lang w:val="es-ES"/>
              </w:rPr>
              <w:t xml:space="preserve"> Isocinéticas para</w:t>
            </w:r>
            <w:r w:rsidR="00F468B6" w:rsidRPr="00EA0656">
              <w:rPr>
                <w:rFonts w:ascii="Calibri" w:eastAsia="Calibri" w:hAnsi="Calibri" w:cs="Times New Roman"/>
                <w:sz w:val="20"/>
                <w:szCs w:val="20"/>
                <w:lang w:val="es-ES"/>
              </w:rPr>
              <w:t xml:space="preserve"> </w:t>
            </w:r>
            <w:r w:rsidR="009078F2">
              <w:rPr>
                <w:rFonts w:ascii="Calibri" w:eastAsia="Calibri" w:hAnsi="Calibri" w:cs="Times New Roman"/>
                <w:sz w:val="20"/>
                <w:szCs w:val="20"/>
                <w:lang w:val="es-ES"/>
              </w:rPr>
              <w:t>Material Particulado</w:t>
            </w:r>
            <w:r w:rsidR="00F468B6" w:rsidRPr="00EA0656">
              <w:rPr>
                <w:rFonts w:ascii="Calibri" w:eastAsia="Calibri" w:hAnsi="Calibri" w:cs="Times New Roman"/>
                <w:sz w:val="20"/>
                <w:szCs w:val="20"/>
                <w:lang w:val="es-ES"/>
              </w:rPr>
              <w:t xml:space="preserve"> </w:t>
            </w:r>
            <w:r w:rsidR="009078F2">
              <w:rPr>
                <w:rFonts w:ascii="Calibri" w:eastAsia="Calibri" w:hAnsi="Calibri" w:cs="Times New Roman"/>
                <w:sz w:val="20"/>
                <w:szCs w:val="20"/>
                <w:lang w:val="es-ES"/>
              </w:rPr>
              <w:t>(PR-14863</w:t>
            </w:r>
            <w:r>
              <w:rPr>
                <w:rFonts w:ascii="Calibri" w:eastAsia="Calibri" w:hAnsi="Calibri" w:cs="Times New Roman"/>
                <w:sz w:val="20"/>
                <w:szCs w:val="20"/>
                <w:lang w:val="es-ES"/>
              </w:rPr>
              <w:t>)</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EA0656">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800375" w:rsidRPr="00CE3600" w:rsidTr="00800375">
        <w:trPr>
          <w:trHeight w:val="361"/>
        </w:trPr>
        <w:tc>
          <w:tcPr>
            <w:tcW w:w="247" w:type="pct"/>
          </w:tcPr>
          <w:p w:rsidR="00800375" w:rsidRDefault="0053427F" w:rsidP="0080037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shd w:val="clear" w:color="auto" w:fill="auto"/>
            <w:tcMar>
              <w:top w:w="0" w:type="dxa"/>
              <w:left w:w="108" w:type="dxa"/>
              <w:bottom w:w="0" w:type="dxa"/>
              <w:right w:w="108" w:type="dxa"/>
            </w:tcMar>
            <w:vAlign w:val="center"/>
          </w:tcPr>
          <w:p w:rsidR="00800375" w:rsidRPr="00EA0656" w:rsidRDefault="00800375" w:rsidP="0080037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Recepción declaración de emisiones</w:t>
            </w:r>
            <w:r w:rsidR="009078F2">
              <w:rPr>
                <w:rFonts w:ascii="Calibri" w:eastAsia="Calibri" w:hAnsi="Calibri" w:cs="Times New Roman"/>
                <w:sz w:val="20"/>
                <w:szCs w:val="20"/>
                <w:lang w:val="es-ES"/>
              </w:rPr>
              <w:t xml:space="preserve"> (formulario 138)</w:t>
            </w:r>
            <w:r>
              <w:rPr>
                <w:rFonts w:ascii="Calibri" w:eastAsia="Calibri" w:hAnsi="Calibri" w:cs="Times New Roman"/>
                <w:sz w:val="20"/>
                <w:szCs w:val="20"/>
                <w:lang w:val="es-ES"/>
              </w:rPr>
              <w:t>, año 2016, MINSAL</w:t>
            </w:r>
          </w:p>
        </w:tc>
        <w:tc>
          <w:tcPr>
            <w:tcW w:w="1168" w:type="pct"/>
            <w:vAlign w:val="center"/>
          </w:tcPr>
          <w:p w:rsidR="00800375" w:rsidRPr="00CE3600" w:rsidRDefault="00800375" w:rsidP="00800375">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800375" w:rsidRPr="00CE3600" w:rsidRDefault="00800375" w:rsidP="00800375">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58261A" w:rsidRPr="00CE3600" w:rsidTr="00800375">
        <w:trPr>
          <w:trHeight w:val="361"/>
        </w:trPr>
        <w:tc>
          <w:tcPr>
            <w:tcW w:w="247" w:type="pct"/>
          </w:tcPr>
          <w:p w:rsidR="0058261A" w:rsidRDefault="0053427F" w:rsidP="0080037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shd w:val="clear" w:color="auto" w:fill="auto"/>
            <w:tcMar>
              <w:top w:w="0" w:type="dxa"/>
              <w:left w:w="108" w:type="dxa"/>
              <w:bottom w:w="0" w:type="dxa"/>
              <w:right w:w="108" w:type="dxa"/>
            </w:tcMar>
            <w:vAlign w:val="center"/>
          </w:tcPr>
          <w:p w:rsidR="0058261A" w:rsidRDefault="0058261A" w:rsidP="0080037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Recepción declaración de emisiones Resolución 15027, año 2016, MINSAL</w:t>
            </w:r>
          </w:p>
        </w:tc>
        <w:tc>
          <w:tcPr>
            <w:tcW w:w="1168" w:type="pct"/>
            <w:vAlign w:val="center"/>
          </w:tcPr>
          <w:p w:rsidR="0058261A" w:rsidRPr="00ED6483" w:rsidRDefault="00261C58" w:rsidP="00800375">
            <w:pPr>
              <w:spacing w:after="0" w:line="240" w:lineRule="auto"/>
              <w:rPr>
                <w:rFonts w:ascii="Calibri" w:eastAsia="Calibri" w:hAnsi="Calibri" w:cs="Times New Roman"/>
                <w:bCs/>
                <w:sz w:val="20"/>
                <w:szCs w:val="20"/>
                <w:lang w:val="es-ES" w:eastAsia="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w:t>
            </w:r>
            <w:r>
              <w:rPr>
                <w:rFonts w:ascii="Calibri" w:eastAsia="Calibri" w:hAnsi="Calibri" w:cs="Times New Roman"/>
                <w:bCs/>
                <w:sz w:val="20"/>
                <w:szCs w:val="20"/>
                <w:lang w:val="es-ES" w:eastAsia="es-ES"/>
              </w:rPr>
              <w:t xml:space="preserve"> Res Exenta 1286/2017</w:t>
            </w:r>
          </w:p>
        </w:tc>
        <w:tc>
          <w:tcPr>
            <w:tcW w:w="1284" w:type="pct"/>
          </w:tcPr>
          <w:p w:rsidR="0058261A" w:rsidRPr="00ED6483" w:rsidRDefault="00261C58" w:rsidP="00800375">
            <w:pPr>
              <w:spacing w:after="0" w:line="240" w:lineRule="auto"/>
              <w:rPr>
                <w:rFonts w:ascii="Calibri" w:eastAsia="Calibri" w:hAnsi="Calibri" w:cs="Times New Roman"/>
                <w:bCs/>
                <w:sz w:val="20"/>
                <w:szCs w:val="20"/>
                <w:lang w:val="es-ES" w:eastAsia="es-ES"/>
              </w:rPr>
            </w:pPr>
            <w:r w:rsidRPr="00ED6483">
              <w:rPr>
                <w:rFonts w:ascii="Calibri" w:eastAsia="Calibri" w:hAnsi="Calibri" w:cs="Times New Roman"/>
                <w:bCs/>
                <w:sz w:val="20"/>
                <w:szCs w:val="20"/>
                <w:lang w:val="es-ES" w:eastAsia="es-ES"/>
              </w:rPr>
              <w:t>Documento entregado en plazo estipulado</w:t>
            </w:r>
          </w:p>
        </w:tc>
      </w:tr>
      <w:tr w:rsidR="0058261A" w:rsidRPr="00CE3600" w:rsidTr="00800375">
        <w:trPr>
          <w:trHeight w:val="361"/>
        </w:trPr>
        <w:tc>
          <w:tcPr>
            <w:tcW w:w="247" w:type="pct"/>
          </w:tcPr>
          <w:p w:rsidR="0058261A" w:rsidRDefault="0053427F" w:rsidP="0080037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shd w:val="clear" w:color="auto" w:fill="auto"/>
            <w:tcMar>
              <w:top w:w="0" w:type="dxa"/>
              <w:left w:w="108" w:type="dxa"/>
              <w:bottom w:w="0" w:type="dxa"/>
              <w:right w:w="108" w:type="dxa"/>
            </w:tcMar>
            <w:vAlign w:val="center"/>
          </w:tcPr>
          <w:p w:rsidR="0058261A" w:rsidRDefault="0058261A" w:rsidP="0080037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Informes de Mediciones Isocinéticas de Material Particulado 2015 – 2016.</w:t>
            </w:r>
          </w:p>
        </w:tc>
        <w:tc>
          <w:tcPr>
            <w:tcW w:w="1168" w:type="pct"/>
            <w:vAlign w:val="center"/>
          </w:tcPr>
          <w:p w:rsidR="0058261A" w:rsidRPr="00ED6483" w:rsidRDefault="00261C58" w:rsidP="00800375">
            <w:pPr>
              <w:spacing w:after="0" w:line="240" w:lineRule="auto"/>
              <w:rPr>
                <w:rFonts w:ascii="Calibri" w:eastAsia="Calibri" w:hAnsi="Calibri" w:cs="Times New Roman"/>
                <w:bCs/>
                <w:sz w:val="20"/>
                <w:szCs w:val="20"/>
                <w:lang w:val="es-ES" w:eastAsia="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w:t>
            </w:r>
            <w:r>
              <w:rPr>
                <w:rFonts w:ascii="Calibri" w:eastAsia="Calibri" w:hAnsi="Calibri" w:cs="Times New Roman"/>
                <w:bCs/>
                <w:sz w:val="20"/>
                <w:szCs w:val="20"/>
                <w:lang w:val="es-ES" w:eastAsia="es-ES"/>
              </w:rPr>
              <w:t xml:space="preserve"> Res Exenta 1286/2017</w:t>
            </w:r>
          </w:p>
        </w:tc>
        <w:tc>
          <w:tcPr>
            <w:tcW w:w="1284" w:type="pct"/>
          </w:tcPr>
          <w:p w:rsidR="0058261A" w:rsidRPr="00ED6483" w:rsidRDefault="00261C58" w:rsidP="00800375">
            <w:pPr>
              <w:spacing w:after="0" w:line="240" w:lineRule="auto"/>
              <w:rPr>
                <w:rFonts w:ascii="Calibri" w:eastAsia="Calibri" w:hAnsi="Calibri" w:cs="Times New Roman"/>
                <w:bCs/>
                <w:sz w:val="20"/>
                <w:szCs w:val="20"/>
                <w:lang w:val="es-ES" w:eastAsia="es-ES"/>
              </w:rPr>
            </w:pPr>
            <w:r w:rsidRPr="00ED6483">
              <w:rPr>
                <w:rFonts w:ascii="Calibri" w:eastAsia="Calibri" w:hAnsi="Calibri" w:cs="Times New Roman"/>
                <w:bCs/>
                <w:sz w:val="20"/>
                <w:szCs w:val="20"/>
                <w:lang w:val="es-ES" w:eastAsia="es-ES"/>
              </w:rPr>
              <w:t>Documento entregado en plazo estipulado</w:t>
            </w:r>
          </w:p>
        </w:tc>
      </w:tr>
      <w:tr w:rsidR="0058261A" w:rsidRPr="00CE3600" w:rsidTr="00800375">
        <w:trPr>
          <w:trHeight w:val="361"/>
        </w:trPr>
        <w:tc>
          <w:tcPr>
            <w:tcW w:w="247" w:type="pct"/>
          </w:tcPr>
          <w:p w:rsidR="0058261A" w:rsidRDefault="0053427F" w:rsidP="0080037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shd w:val="clear" w:color="auto" w:fill="auto"/>
            <w:tcMar>
              <w:top w:w="0" w:type="dxa"/>
              <w:left w:w="108" w:type="dxa"/>
              <w:bottom w:w="0" w:type="dxa"/>
              <w:right w:w="108" w:type="dxa"/>
            </w:tcMar>
            <w:vAlign w:val="center"/>
          </w:tcPr>
          <w:p w:rsidR="0058261A" w:rsidRDefault="0058261A" w:rsidP="0080037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Carta Compromiso de muestreo isocinético 2017.</w:t>
            </w:r>
          </w:p>
        </w:tc>
        <w:tc>
          <w:tcPr>
            <w:tcW w:w="1168" w:type="pct"/>
            <w:vAlign w:val="center"/>
          </w:tcPr>
          <w:p w:rsidR="0058261A" w:rsidRPr="00ED6483" w:rsidRDefault="00261C58" w:rsidP="00800375">
            <w:pPr>
              <w:spacing w:after="0" w:line="240" w:lineRule="auto"/>
              <w:rPr>
                <w:rFonts w:ascii="Calibri" w:eastAsia="Calibri" w:hAnsi="Calibri" w:cs="Times New Roman"/>
                <w:bCs/>
                <w:sz w:val="20"/>
                <w:szCs w:val="20"/>
                <w:lang w:val="es-ES" w:eastAsia="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w:t>
            </w:r>
            <w:r>
              <w:rPr>
                <w:rFonts w:ascii="Calibri" w:eastAsia="Calibri" w:hAnsi="Calibri" w:cs="Times New Roman"/>
                <w:bCs/>
                <w:sz w:val="20"/>
                <w:szCs w:val="20"/>
                <w:lang w:val="es-ES" w:eastAsia="es-ES"/>
              </w:rPr>
              <w:t xml:space="preserve"> Res Exenta 1286/2017</w:t>
            </w:r>
          </w:p>
        </w:tc>
        <w:tc>
          <w:tcPr>
            <w:tcW w:w="1284" w:type="pct"/>
          </w:tcPr>
          <w:p w:rsidR="0058261A" w:rsidRPr="00ED6483" w:rsidRDefault="00261C58" w:rsidP="00800375">
            <w:pPr>
              <w:spacing w:after="0" w:line="240" w:lineRule="auto"/>
              <w:rPr>
                <w:rFonts w:ascii="Calibri" w:eastAsia="Calibri" w:hAnsi="Calibri" w:cs="Times New Roman"/>
                <w:bCs/>
                <w:sz w:val="20"/>
                <w:szCs w:val="20"/>
                <w:lang w:val="es-ES" w:eastAsia="es-ES"/>
              </w:rPr>
            </w:pPr>
            <w:r w:rsidRPr="00ED6483">
              <w:rPr>
                <w:rFonts w:ascii="Calibri" w:eastAsia="Calibri" w:hAnsi="Calibri" w:cs="Times New Roman"/>
                <w:bCs/>
                <w:sz w:val="20"/>
                <w:szCs w:val="20"/>
                <w:lang w:val="es-ES" w:eastAsia="es-ES"/>
              </w:rPr>
              <w:t>Documento entregado en plazo estipulado</w:t>
            </w:r>
          </w:p>
        </w:tc>
      </w:tr>
    </w:tbl>
    <w:p w:rsidR="00046970" w:rsidRDefault="00046970">
      <w:pPr>
        <w:rPr>
          <w:rFonts w:ascii="Calibri" w:eastAsia="Calibri" w:hAnsi="Calibri" w:cs="Calibri"/>
          <w:b/>
          <w:sz w:val="24"/>
          <w:szCs w:val="20"/>
        </w:rPr>
      </w:pPr>
      <w:bookmarkStart w:id="55" w:name="_Toc390777030"/>
    </w:p>
    <w:p w:rsidR="00DC330A" w:rsidRDefault="00DC330A">
      <w:pPr>
        <w:rPr>
          <w:rFonts w:ascii="Calibri" w:eastAsia="Calibri" w:hAnsi="Calibri" w:cs="Calibri"/>
          <w:b/>
          <w:sz w:val="24"/>
          <w:szCs w:val="20"/>
          <w:highlight w:val="yellow"/>
        </w:rPr>
      </w:pPr>
      <w:r>
        <w:rPr>
          <w:highlight w:val="yellow"/>
        </w:rPr>
        <w:br w:type="page"/>
      </w:r>
      <w:bookmarkStart w:id="56" w:name="_GoBack"/>
      <w:bookmarkEnd w:id="56"/>
    </w:p>
    <w:p w:rsidR="001A526B" w:rsidRDefault="00A25543" w:rsidP="00373994">
      <w:pPr>
        <w:pStyle w:val="IFA1"/>
      </w:pPr>
      <w:bookmarkStart w:id="57" w:name="_Toc499048005"/>
      <w:r w:rsidRPr="00A05B89">
        <w:lastRenderedPageBreak/>
        <w:t>H</w:t>
      </w:r>
      <w:r w:rsidR="00A05B89" w:rsidRPr="00EA0656">
        <w:t>ECHOS CONSTATADOS</w:t>
      </w: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End w:id="55"/>
      <w:bookmarkEnd w:id="57"/>
    </w:p>
    <w:p w:rsidR="00A65991" w:rsidRPr="00B532EA" w:rsidRDefault="00A65991" w:rsidP="00B532EA">
      <w:pPr>
        <w:pStyle w:val="Ttulo1"/>
        <w:numPr>
          <w:ilvl w:val="0"/>
          <w:numId w:val="0"/>
        </w:numPr>
        <w:ind w:left="567"/>
      </w:pPr>
    </w:p>
    <w:p w:rsidR="00A65991" w:rsidRPr="00A65991" w:rsidRDefault="00A65991" w:rsidP="00B532EA">
      <w:pPr>
        <w:pStyle w:val="Ttulo1"/>
      </w:pPr>
      <w:bookmarkStart w:id="66" w:name="_Toc499048006"/>
      <w:r>
        <w:t>Límites de emisión de Material Particulado (MP)</w:t>
      </w:r>
      <w:bookmarkEnd w:id="6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trHeight w:val="395"/>
          <w:tblHeader/>
          <w:jc w:val="center"/>
        </w:trPr>
        <w:tc>
          <w:tcPr>
            <w:tcW w:w="423" w:type="pct"/>
            <w:shd w:val="clear" w:color="auto" w:fill="D9D9D9" w:themeFill="background1" w:themeFillShade="D9"/>
            <w:vAlign w:val="center"/>
          </w:tcPr>
          <w:bookmarkEnd w:id="58"/>
          <w:bookmarkEnd w:id="59"/>
          <w:bookmarkEnd w:id="60"/>
          <w:bookmarkEnd w:id="61"/>
          <w:bookmarkEnd w:id="62"/>
          <w:bookmarkEnd w:id="63"/>
          <w:bookmarkEnd w:id="64"/>
          <w:bookmarkEnd w:id="65"/>
          <w:p w:rsidR="0042378B" w:rsidRPr="0042378B" w:rsidRDefault="0042378B" w:rsidP="00373994">
            <w:pPr>
              <w:jc w:val="center"/>
              <w:rPr>
                <w:rFonts w:cstheme="minorHAnsi"/>
                <w:b/>
                <w:sz w:val="18"/>
              </w:rPr>
            </w:pPr>
            <w:proofErr w:type="spellStart"/>
            <w:r w:rsidRPr="0042378B">
              <w:rPr>
                <w:rFonts w:cstheme="minorHAnsi"/>
                <w:b/>
                <w:sz w:val="18"/>
              </w:rPr>
              <w:t>N°</w:t>
            </w:r>
            <w:proofErr w:type="spellEnd"/>
            <w:r w:rsidRPr="0042378B">
              <w:rPr>
                <w:rFonts w:cstheme="minorHAnsi"/>
                <w:b/>
                <w:sz w:val="18"/>
              </w:rPr>
              <w:t xml:space="preserve"> Hecho constatado</w:t>
            </w:r>
          </w:p>
        </w:tc>
        <w:tc>
          <w:tcPr>
            <w:tcW w:w="1979"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Resultados/ Hallazgo</w:t>
            </w:r>
          </w:p>
        </w:tc>
      </w:tr>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rsidR="00A65991" w:rsidRPr="00256E48" w:rsidRDefault="00A65991" w:rsidP="00A65991">
            <w:pPr>
              <w:jc w:val="both"/>
              <w:rPr>
                <w:b/>
                <w:sz w:val="18"/>
              </w:rPr>
            </w:pPr>
            <w:r w:rsidRPr="00256E48">
              <w:rPr>
                <w:b/>
                <w:sz w:val="18"/>
              </w:rPr>
              <w:t>Artículo 45 D.S. N°66/2009 MINSEGPRES</w:t>
            </w:r>
          </w:p>
          <w:p w:rsidR="00A65991" w:rsidRPr="0042378B" w:rsidRDefault="00A65991" w:rsidP="00A6599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A65991" w:rsidRDefault="00A65991" w:rsidP="00A65991">
            <w:pPr>
              <w:jc w:val="both"/>
              <w:rPr>
                <w:b/>
                <w:sz w:val="18"/>
              </w:rPr>
            </w:pPr>
          </w:p>
          <w:p w:rsidR="00A65991" w:rsidRPr="00256E48" w:rsidRDefault="00A65991" w:rsidP="00A65991">
            <w:pPr>
              <w:jc w:val="both"/>
              <w:rPr>
                <w:b/>
                <w:sz w:val="18"/>
              </w:rPr>
            </w:pPr>
            <w:r w:rsidRPr="00256E48">
              <w:rPr>
                <w:b/>
                <w:sz w:val="18"/>
              </w:rPr>
              <w:t>Artículo 46 D.S. N°66/2009 MINSEGPRES</w:t>
            </w:r>
          </w:p>
          <w:p w:rsidR="00A65991" w:rsidRDefault="00A65991" w:rsidP="00A65991">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w:t>
            </w:r>
            <w:proofErr w:type="spellStart"/>
            <w:r w:rsidRPr="0042378B">
              <w:rPr>
                <w:sz w:val="18"/>
              </w:rPr>
              <w:t>Nº</w:t>
            </w:r>
            <w:proofErr w:type="spellEnd"/>
            <w:r w:rsidRPr="0042378B">
              <w:rPr>
                <w:sz w:val="18"/>
              </w:rPr>
              <w:t xml:space="preserve"> 812 de 1995 del Ministerio de Salud. </w:t>
            </w:r>
          </w:p>
          <w:p w:rsidR="00A65991" w:rsidRDefault="00A65991" w:rsidP="00A65991">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Pr="0042378B">
              <w:rPr>
                <w:b/>
                <w:sz w:val="18"/>
              </w:rPr>
              <w:t>S.</w:t>
            </w:r>
            <w:r w:rsidR="00256E48">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rsidR="007332EE" w:rsidRPr="0042378B" w:rsidRDefault="007332EE" w:rsidP="0042378B">
            <w:pPr>
              <w:widowControl w:val="0"/>
              <w:overflowPunct w:val="0"/>
              <w:autoSpaceDE w:val="0"/>
              <w:autoSpaceDN w:val="0"/>
              <w:adjustRightInd w:val="0"/>
              <w:jc w:val="both"/>
              <w:rPr>
                <w:sz w:val="18"/>
              </w:rPr>
            </w:pPr>
          </w:p>
          <w:p w:rsidR="00663A1D" w:rsidRPr="0042378B" w:rsidRDefault="0042378B" w:rsidP="00E50C7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rsidR="0042378B" w:rsidRPr="00EA0656" w:rsidRDefault="00C93DC5" w:rsidP="003350CE">
            <w:pPr>
              <w:widowControl w:val="0"/>
              <w:overflowPunct w:val="0"/>
              <w:autoSpaceDE w:val="0"/>
              <w:autoSpaceDN w:val="0"/>
              <w:adjustRightInd w:val="0"/>
              <w:spacing w:after="120"/>
              <w:jc w:val="both"/>
              <w:rPr>
                <w:rFonts w:cstheme="minorHAnsi"/>
                <w:color w:val="000000" w:themeColor="text1"/>
                <w:sz w:val="18"/>
              </w:rPr>
            </w:pPr>
            <w:r w:rsidRPr="00EA0656">
              <w:rPr>
                <w:rFonts w:cstheme="minorHAnsi"/>
                <w:color w:val="000000" w:themeColor="text1"/>
                <w:sz w:val="18"/>
              </w:rPr>
              <w:t>De acuerdo a lo informado por el titular</w:t>
            </w:r>
            <w:r w:rsidR="00B74797">
              <w:rPr>
                <w:rFonts w:cstheme="minorHAnsi"/>
                <w:color w:val="000000" w:themeColor="text1"/>
                <w:sz w:val="18"/>
              </w:rPr>
              <w:t xml:space="preserve">, </w:t>
            </w:r>
            <w:r w:rsidR="004F3A05">
              <w:rPr>
                <w:rFonts w:cstheme="minorHAnsi"/>
                <w:color w:val="000000" w:themeColor="text1"/>
                <w:sz w:val="18"/>
              </w:rPr>
              <w:t xml:space="preserve">la unidad fiscalizable </w:t>
            </w:r>
            <w:r w:rsidR="00FF58B5" w:rsidRPr="00EA0656">
              <w:rPr>
                <w:rFonts w:cstheme="minorHAnsi"/>
                <w:color w:val="000000" w:themeColor="text1"/>
                <w:sz w:val="18"/>
              </w:rPr>
              <w:t>p</w:t>
            </w:r>
            <w:r w:rsidRPr="00EA0656">
              <w:rPr>
                <w:rFonts w:cstheme="minorHAnsi"/>
                <w:color w:val="000000" w:themeColor="text1"/>
                <w:sz w:val="18"/>
              </w:rPr>
              <w:t xml:space="preserve">osee </w:t>
            </w:r>
            <w:r w:rsidR="00611D91">
              <w:rPr>
                <w:rFonts w:cstheme="minorHAnsi"/>
                <w:color w:val="000000" w:themeColor="text1"/>
                <w:sz w:val="18"/>
              </w:rPr>
              <w:t>1</w:t>
            </w:r>
            <w:r w:rsidRPr="00EA0656">
              <w:rPr>
                <w:rFonts w:cstheme="minorHAnsi"/>
                <w:color w:val="000000" w:themeColor="text1"/>
                <w:sz w:val="18"/>
              </w:rPr>
              <w:t xml:space="preserve"> fuente</w:t>
            </w:r>
            <w:r w:rsidR="00611D91">
              <w:rPr>
                <w:rFonts w:cstheme="minorHAnsi"/>
                <w:color w:val="000000" w:themeColor="text1"/>
                <w:sz w:val="18"/>
              </w:rPr>
              <w:t xml:space="preserve"> estacionarias afecta</w:t>
            </w:r>
            <w:r w:rsidRPr="00EA0656">
              <w:rPr>
                <w:rFonts w:cstheme="minorHAnsi"/>
                <w:color w:val="000000" w:themeColor="text1"/>
                <w:sz w:val="18"/>
              </w:rPr>
              <w:t xml:space="preserve"> a las exigencias para material particulado establecidas en el Plan de Prevención y Descontaminación de la Región Metropolitana y la Norma de Emisión de MP. </w:t>
            </w:r>
          </w:p>
          <w:p w:rsidR="00C93DC5" w:rsidRDefault="00611D91" w:rsidP="003350CE">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La fuente informada corresponde a una fuente estacionaria puntual</w:t>
            </w:r>
            <w:r w:rsidR="00C93DC5" w:rsidRPr="00EA0656">
              <w:rPr>
                <w:rFonts w:cstheme="minorHAnsi"/>
                <w:color w:val="000000" w:themeColor="text1"/>
                <w:sz w:val="18"/>
              </w:rPr>
              <w:t xml:space="preserve">.  En la </w:t>
            </w:r>
            <w:r w:rsidR="00B96C1B">
              <w:rPr>
                <w:rFonts w:cstheme="minorHAnsi"/>
                <w:color w:val="000000" w:themeColor="text1"/>
                <w:sz w:val="18"/>
              </w:rPr>
              <w:t>T</w:t>
            </w:r>
            <w:r w:rsidR="00C93DC5" w:rsidRPr="00EA0656">
              <w:rPr>
                <w:rFonts w:cstheme="minorHAnsi"/>
                <w:color w:val="000000" w:themeColor="text1"/>
                <w:sz w:val="18"/>
              </w:rPr>
              <w:t xml:space="preserve">abla </w:t>
            </w:r>
            <w:r w:rsidR="00AC353D">
              <w:rPr>
                <w:rFonts w:cstheme="minorHAnsi"/>
                <w:color w:val="000000" w:themeColor="text1"/>
                <w:sz w:val="18"/>
              </w:rPr>
              <w:t>N°1</w:t>
            </w:r>
            <w:r w:rsidR="00663A1D" w:rsidRPr="00EA0656">
              <w:rPr>
                <w:rFonts w:cstheme="minorHAnsi"/>
                <w:color w:val="000000" w:themeColor="text1"/>
                <w:sz w:val="18"/>
              </w:rPr>
              <w:t xml:space="preserve"> se presenta el registro de</w:t>
            </w:r>
            <w:r>
              <w:rPr>
                <w:rFonts w:cstheme="minorHAnsi"/>
                <w:color w:val="000000" w:themeColor="text1"/>
                <w:sz w:val="18"/>
              </w:rPr>
              <w:t xml:space="preserve">l informe </w:t>
            </w:r>
            <w:r w:rsidR="00663A1D" w:rsidRPr="00EA0656">
              <w:rPr>
                <w:rFonts w:cstheme="minorHAnsi"/>
                <w:color w:val="000000" w:themeColor="text1"/>
                <w:sz w:val="18"/>
              </w:rPr>
              <w:t>revisado</w:t>
            </w:r>
            <w:r w:rsidR="00192A4D">
              <w:rPr>
                <w:rFonts w:cstheme="minorHAnsi"/>
                <w:color w:val="000000" w:themeColor="text1"/>
                <w:sz w:val="18"/>
              </w:rPr>
              <w:t xml:space="preserve"> de la fuente reportada</w:t>
            </w:r>
            <w:r w:rsidR="00663A1D" w:rsidRPr="00EA0656">
              <w:rPr>
                <w:rFonts w:cstheme="minorHAnsi"/>
                <w:color w:val="000000" w:themeColor="text1"/>
                <w:sz w:val="18"/>
              </w:rPr>
              <w:t xml:space="preserve">. </w:t>
            </w:r>
          </w:p>
          <w:p w:rsidR="00663A1D" w:rsidRPr="00EA0656" w:rsidRDefault="00663A1D" w:rsidP="003350CE">
            <w:pPr>
              <w:widowControl w:val="0"/>
              <w:overflowPunct w:val="0"/>
              <w:autoSpaceDE w:val="0"/>
              <w:autoSpaceDN w:val="0"/>
              <w:adjustRightInd w:val="0"/>
              <w:spacing w:after="120"/>
              <w:jc w:val="both"/>
              <w:rPr>
                <w:rFonts w:cstheme="minorHAnsi"/>
                <w:i/>
                <w:color w:val="000000" w:themeColor="text1"/>
                <w:sz w:val="18"/>
              </w:rPr>
            </w:pPr>
            <w:r w:rsidRPr="00EA0656">
              <w:rPr>
                <w:rFonts w:cstheme="minorHAnsi"/>
                <w:i/>
                <w:color w:val="000000" w:themeColor="text1"/>
                <w:sz w:val="18"/>
              </w:rPr>
              <w:t xml:space="preserve">Se pudo constatar que </w:t>
            </w:r>
            <w:r w:rsidR="00640A28">
              <w:rPr>
                <w:rFonts w:cstheme="minorHAnsi"/>
                <w:i/>
                <w:color w:val="000000" w:themeColor="text1"/>
                <w:sz w:val="18"/>
              </w:rPr>
              <w:t xml:space="preserve">la </w:t>
            </w:r>
            <w:r w:rsidRPr="00EA0656">
              <w:rPr>
                <w:rFonts w:cstheme="minorHAnsi"/>
                <w:i/>
                <w:color w:val="000000" w:themeColor="text1"/>
                <w:sz w:val="18"/>
              </w:rPr>
              <w:t>fuente</w:t>
            </w:r>
            <w:r w:rsidR="00192A4D">
              <w:rPr>
                <w:rFonts w:cstheme="minorHAnsi"/>
                <w:i/>
                <w:color w:val="000000" w:themeColor="text1"/>
                <w:sz w:val="18"/>
              </w:rPr>
              <w:t xml:space="preserve"> reportada,</w:t>
            </w:r>
            <w:r w:rsidRPr="00EA0656">
              <w:rPr>
                <w:rFonts w:cstheme="minorHAnsi"/>
                <w:i/>
                <w:color w:val="000000" w:themeColor="text1"/>
                <w:sz w:val="18"/>
              </w:rPr>
              <w:t xml:space="preserve"> presenta informe de muestre</w:t>
            </w:r>
            <w:r w:rsidR="00005475" w:rsidRPr="00EA0656">
              <w:rPr>
                <w:rFonts w:cstheme="minorHAnsi"/>
                <w:i/>
                <w:color w:val="000000" w:themeColor="text1"/>
                <w:sz w:val="18"/>
              </w:rPr>
              <w:t>o</w:t>
            </w:r>
            <w:r w:rsidRPr="00EA0656">
              <w:rPr>
                <w:rFonts w:cstheme="minorHAnsi"/>
                <w:i/>
                <w:color w:val="000000" w:themeColor="text1"/>
                <w:sz w:val="18"/>
              </w:rPr>
              <w:t xml:space="preserve"> de MP acreditando que </w:t>
            </w:r>
            <w:r w:rsidR="00000886" w:rsidRPr="00EA0656">
              <w:rPr>
                <w:rFonts w:cstheme="minorHAnsi"/>
                <w:i/>
                <w:color w:val="000000" w:themeColor="text1"/>
                <w:sz w:val="18"/>
              </w:rPr>
              <w:t>No</w:t>
            </w:r>
            <w:r w:rsidRPr="00EA0656">
              <w:rPr>
                <w:rFonts w:cstheme="minorHAnsi"/>
                <w:i/>
                <w:color w:val="000000" w:themeColor="text1"/>
                <w:sz w:val="18"/>
              </w:rPr>
              <w:t xml:space="preserve"> supera los límites de concentración establecidos en el Art. 4 para fuentes puntuales</w:t>
            </w:r>
            <w:r w:rsidR="00000886" w:rsidRPr="00EA0656">
              <w:rPr>
                <w:rFonts w:cstheme="minorHAnsi"/>
                <w:i/>
                <w:color w:val="000000" w:themeColor="text1"/>
                <w:sz w:val="18"/>
              </w:rPr>
              <w:t xml:space="preserve"> (</w:t>
            </w:r>
            <w:r w:rsidRPr="00EA0656">
              <w:rPr>
                <w:rFonts w:cstheme="minorHAnsi"/>
                <w:i/>
                <w:color w:val="000000" w:themeColor="text1"/>
                <w:sz w:val="18"/>
              </w:rPr>
              <w:t xml:space="preserve">es decir </w:t>
            </w:r>
            <w:r w:rsidR="00000886" w:rsidRPr="00EA0656">
              <w:rPr>
                <w:rFonts w:cstheme="minorHAnsi"/>
                <w:i/>
                <w:color w:val="000000" w:themeColor="text1"/>
                <w:sz w:val="18"/>
              </w:rPr>
              <w:t xml:space="preserve">fuentes </w:t>
            </w:r>
            <w:r w:rsidRPr="00EA0656">
              <w:rPr>
                <w:rFonts w:cstheme="minorHAnsi"/>
                <w:i/>
                <w:color w:val="000000" w:themeColor="text1"/>
                <w:sz w:val="18"/>
              </w:rPr>
              <w:t xml:space="preserve">cuyo flujo volumétrico (caudal) de emisión es superior </w:t>
            </w:r>
            <w:r w:rsidR="00754A29" w:rsidRPr="00EA0656">
              <w:rPr>
                <w:rFonts w:cstheme="minorHAnsi"/>
                <w:i/>
                <w:color w:val="000000" w:themeColor="text1"/>
                <w:sz w:val="18"/>
              </w:rPr>
              <w:t>o igual a mil metros cúbicos por hora bajo condiciones estándar,</w:t>
            </w:r>
            <w:r w:rsidR="00000886" w:rsidRPr="00EA0656">
              <w:rPr>
                <w:rFonts w:cstheme="minorHAnsi"/>
                <w:i/>
                <w:color w:val="000000" w:themeColor="text1"/>
                <w:sz w:val="18"/>
              </w:rPr>
              <w:t xml:space="preserve"> medidos a plena carga).</w:t>
            </w:r>
          </w:p>
          <w:p w:rsidR="00665625" w:rsidRPr="0042378B" w:rsidRDefault="00665625" w:rsidP="00000886">
            <w:pPr>
              <w:widowControl w:val="0"/>
              <w:overflowPunct w:val="0"/>
              <w:autoSpaceDE w:val="0"/>
              <w:autoSpaceDN w:val="0"/>
              <w:adjustRightInd w:val="0"/>
              <w:spacing w:after="120"/>
              <w:jc w:val="both"/>
              <w:rPr>
                <w:rFonts w:cstheme="minorHAnsi"/>
                <w:sz w:val="18"/>
              </w:rPr>
            </w:pPr>
          </w:p>
        </w:tc>
      </w:tr>
    </w:tbl>
    <w:p w:rsidR="00663A1D" w:rsidRDefault="00663A1D"/>
    <w:p w:rsidR="00DC330A" w:rsidRDefault="00DC330A"/>
    <w:p w:rsidR="00DC330A" w:rsidRDefault="00DC330A"/>
    <w:p w:rsidR="00413381" w:rsidRDefault="00413381"/>
    <w:tbl>
      <w:tblPr>
        <w:tblStyle w:val="Tablaconcuadrcula"/>
        <w:tblW w:w="0" w:type="auto"/>
        <w:tblLook w:val="04A0" w:firstRow="1" w:lastRow="0" w:firstColumn="1" w:lastColumn="0" w:noHBand="0" w:noVBand="1"/>
      </w:tblPr>
      <w:tblGrid>
        <w:gridCol w:w="13562"/>
      </w:tblGrid>
      <w:tr w:rsidR="00DC330A" w:rsidTr="00FF58B5">
        <w:tc>
          <w:tcPr>
            <w:tcW w:w="13562" w:type="dxa"/>
          </w:tcPr>
          <w:p w:rsidR="00DC330A" w:rsidRDefault="00DC330A" w:rsidP="00B532EA">
            <w:pPr>
              <w:jc w:val="center"/>
            </w:pPr>
            <w:r w:rsidRPr="001A526B">
              <w:rPr>
                <w:rFonts w:eastAsia="Times New Roman"/>
                <w:b/>
                <w:bCs/>
                <w:color w:val="000000"/>
                <w:lang w:eastAsia="es-CL"/>
              </w:rPr>
              <w:lastRenderedPageBreak/>
              <w:t>Registros</w:t>
            </w:r>
          </w:p>
        </w:tc>
      </w:tr>
      <w:tr w:rsidR="00DC330A" w:rsidTr="00FF58B5">
        <w:tc>
          <w:tcPr>
            <w:tcW w:w="13562" w:type="dxa"/>
          </w:tcPr>
          <w:p w:rsidR="00DC330A" w:rsidRDefault="00A1278D" w:rsidP="00FF58B5">
            <w:r>
              <w:t>A continuación, se presenta</w:t>
            </w:r>
            <w:r w:rsidR="00DC330A">
              <w:t xml:space="preserve"> </w:t>
            </w:r>
            <w:r w:rsidR="00611D91">
              <w:t>e</w:t>
            </w:r>
            <w:r w:rsidR="00DC330A">
              <w:t xml:space="preserve">l informe revisado </w:t>
            </w:r>
            <w:r>
              <w:t xml:space="preserve">de muestreo </w:t>
            </w:r>
            <w:r w:rsidR="00DC330A">
              <w:t xml:space="preserve">isocinético de material particulado. </w:t>
            </w:r>
          </w:p>
          <w:p w:rsidR="00DC330A" w:rsidRDefault="00DC330A" w:rsidP="00FF58B5"/>
          <w:p w:rsidR="00AC353D" w:rsidRPr="00760557" w:rsidRDefault="00AC353D"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1</w:t>
            </w:r>
            <w:r w:rsidRPr="00EA0656">
              <w:rPr>
                <w:color w:val="auto"/>
              </w:rPr>
              <w:fldChar w:fldCharType="end"/>
            </w:r>
            <w:r w:rsidR="00611D91">
              <w:rPr>
                <w:color w:val="auto"/>
              </w:rPr>
              <w:t>: I</w:t>
            </w:r>
            <w:r w:rsidRPr="00EA0656">
              <w:rPr>
                <w:color w:val="auto"/>
              </w:rPr>
              <w:t>nforme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DC330A" w:rsidRPr="00AF08F0" w:rsidTr="00EA0656">
              <w:trPr>
                <w:trHeight w:val="670"/>
                <w:tblHeader/>
                <w:jc w:val="center"/>
              </w:trPr>
              <w:tc>
                <w:tcPr>
                  <w:tcW w:w="169"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bookmarkStart w:id="67" w:name="_Hlk496085662"/>
                  <w:proofErr w:type="spellStart"/>
                  <w:r w:rsidRPr="00DD28A5">
                    <w:rPr>
                      <w:b/>
                      <w:bCs/>
                      <w:sz w:val="18"/>
                      <w:szCs w:val="20"/>
                      <w:lang w:val="es-ES"/>
                    </w:rPr>
                    <w:t>N°</w:t>
                  </w:r>
                  <w:proofErr w:type="spellEnd"/>
                </w:p>
              </w:tc>
              <w:tc>
                <w:tcPr>
                  <w:tcW w:w="1330"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w:t>
                  </w:r>
                  <w:r w:rsidR="0028787D">
                    <w:rPr>
                      <w:b/>
                      <w:bCs/>
                      <w:sz w:val="18"/>
                      <w:szCs w:val="20"/>
                      <w:lang w:val="es-ES"/>
                    </w:rPr>
                    <w:t xml:space="preserve"> (promedio)</w:t>
                  </w:r>
                </w:p>
              </w:tc>
              <w:tc>
                <w:tcPr>
                  <w:tcW w:w="48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Valor de último muestreo MP</w:t>
                  </w:r>
                  <w:r w:rsidR="00A1278D">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sidRPr="00001B0C">
                    <w:rPr>
                      <w:sz w:val="18"/>
                      <w:szCs w:val="18"/>
                      <w:lang w:val="es-ES"/>
                    </w:rPr>
                    <w:t>1</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sidRPr="00047E5A">
                    <w:rPr>
                      <w:sz w:val="18"/>
                      <w:szCs w:val="18"/>
                    </w:rPr>
                    <w:t>Informe de Muestreo Isocinético de Material Part</w:t>
                  </w:r>
                  <w:r w:rsidR="00BF3CAA">
                    <w:rPr>
                      <w:sz w:val="18"/>
                      <w:szCs w:val="18"/>
                    </w:rPr>
                    <w:t>iculado</w:t>
                  </w:r>
                </w:p>
              </w:tc>
              <w:tc>
                <w:tcPr>
                  <w:tcW w:w="693" w:type="pct"/>
                  <w:vAlign w:val="center"/>
                </w:tcPr>
                <w:p w:rsidR="00DC330A" w:rsidRPr="00047E5A" w:rsidRDefault="009078F2" w:rsidP="00FF58B5">
                  <w:pPr>
                    <w:jc w:val="center"/>
                    <w:rPr>
                      <w:sz w:val="18"/>
                      <w:szCs w:val="18"/>
                    </w:rPr>
                  </w:pPr>
                  <w:r>
                    <w:rPr>
                      <w:sz w:val="18"/>
                      <w:szCs w:val="18"/>
                    </w:rPr>
                    <w:t>PR-14863</w:t>
                  </w:r>
                </w:p>
              </w:tc>
              <w:tc>
                <w:tcPr>
                  <w:tcW w:w="575" w:type="pct"/>
                </w:tcPr>
                <w:p w:rsidR="00DC330A" w:rsidRPr="00001B0C" w:rsidRDefault="009078F2" w:rsidP="00FF58B5">
                  <w:pPr>
                    <w:jc w:val="center"/>
                    <w:rPr>
                      <w:sz w:val="18"/>
                      <w:szCs w:val="18"/>
                      <w:lang w:val="es-ES"/>
                    </w:rPr>
                  </w:pPr>
                  <w:r>
                    <w:rPr>
                      <w:sz w:val="18"/>
                      <w:szCs w:val="18"/>
                      <w:lang w:val="es-ES"/>
                    </w:rPr>
                    <w:t>Cabina de Pintura</w:t>
                  </w:r>
                </w:p>
              </w:tc>
              <w:tc>
                <w:tcPr>
                  <w:tcW w:w="647" w:type="pct"/>
                  <w:shd w:val="clear" w:color="auto" w:fill="auto"/>
                  <w:tcMar>
                    <w:top w:w="0" w:type="dxa"/>
                    <w:left w:w="108" w:type="dxa"/>
                    <w:bottom w:w="0" w:type="dxa"/>
                    <w:right w:w="108" w:type="dxa"/>
                  </w:tcMar>
                  <w:vAlign w:val="center"/>
                </w:tcPr>
                <w:p w:rsidR="00DC330A" w:rsidRPr="00001B0C" w:rsidRDefault="001C7EFC" w:rsidP="00FF58B5">
                  <w:pPr>
                    <w:jc w:val="center"/>
                    <w:rPr>
                      <w:sz w:val="18"/>
                      <w:szCs w:val="18"/>
                      <w:lang w:val="es-ES"/>
                    </w:rPr>
                  </w:pPr>
                  <w:r>
                    <w:rPr>
                      <w:sz w:val="18"/>
                      <w:szCs w:val="18"/>
                      <w:lang w:val="es-ES"/>
                    </w:rPr>
                    <w:t>No utiliza</w:t>
                  </w:r>
                </w:p>
              </w:tc>
              <w:tc>
                <w:tcPr>
                  <w:tcW w:w="529" w:type="pct"/>
                  <w:vAlign w:val="center"/>
                </w:tcPr>
                <w:p w:rsidR="00DC330A" w:rsidRPr="00001B0C" w:rsidRDefault="002E48EB" w:rsidP="00FF58B5">
                  <w:pPr>
                    <w:jc w:val="center"/>
                    <w:rPr>
                      <w:sz w:val="18"/>
                      <w:szCs w:val="18"/>
                      <w:lang w:val="es-ES"/>
                    </w:rPr>
                  </w:pPr>
                  <w:r>
                    <w:rPr>
                      <w:sz w:val="18"/>
                      <w:szCs w:val="18"/>
                      <w:lang w:val="es-ES"/>
                    </w:rPr>
                    <w:t>20.537</w:t>
                  </w:r>
                </w:p>
              </w:tc>
              <w:tc>
                <w:tcPr>
                  <w:tcW w:w="485" w:type="pct"/>
                </w:tcPr>
                <w:p w:rsidR="00DC330A" w:rsidRPr="00001B0C" w:rsidRDefault="002E48EB" w:rsidP="00FF58B5">
                  <w:pPr>
                    <w:jc w:val="center"/>
                    <w:rPr>
                      <w:sz w:val="18"/>
                      <w:szCs w:val="18"/>
                      <w:lang w:val="es-ES"/>
                    </w:rPr>
                  </w:pPr>
                  <w:r>
                    <w:rPr>
                      <w:sz w:val="18"/>
                      <w:szCs w:val="18"/>
                      <w:lang w:val="es-ES"/>
                    </w:rPr>
                    <w:t>01-02-2017</w:t>
                  </w:r>
                </w:p>
              </w:tc>
              <w:tc>
                <w:tcPr>
                  <w:tcW w:w="571" w:type="pct"/>
                </w:tcPr>
                <w:p w:rsidR="00DC330A" w:rsidRPr="00001B0C" w:rsidRDefault="002E48EB" w:rsidP="00FF58B5">
                  <w:pPr>
                    <w:jc w:val="center"/>
                    <w:rPr>
                      <w:sz w:val="18"/>
                      <w:szCs w:val="18"/>
                      <w:lang w:val="es-ES"/>
                    </w:rPr>
                  </w:pPr>
                  <w:r>
                    <w:rPr>
                      <w:sz w:val="18"/>
                      <w:szCs w:val="18"/>
                      <w:lang w:val="es-ES"/>
                    </w:rPr>
                    <w:t>6,</w:t>
                  </w:r>
                  <w:r w:rsidR="00261C58">
                    <w:rPr>
                      <w:sz w:val="18"/>
                      <w:szCs w:val="18"/>
                      <w:lang w:val="es-ES"/>
                    </w:rPr>
                    <w:t>14</w:t>
                  </w:r>
                </w:p>
              </w:tc>
            </w:tr>
          </w:tbl>
          <w:bookmarkEnd w:id="67"/>
          <w:p w:rsidR="00DC330A" w:rsidRPr="00ED6483" w:rsidRDefault="00A1278D" w:rsidP="00FF58B5">
            <w:pPr>
              <w:rPr>
                <w:lang w:val="es-CL"/>
              </w:rPr>
            </w:pPr>
            <w:r>
              <w:rPr>
                <w:lang w:val="es-CL"/>
              </w:rPr>
              <w:t>*Valor corregido.</w:t>
            </w:r>
          </w:p>
          <w:p w:rsidR="00DC330A" w:rsidRDefault="00DC330A" w:rsidP="00FF58B5"/>
        </w:tc>
      </w:tr>
    </w:tbl>
    <w:p w:rsidR="00C93DC5" w:rsidRDefault="00C93DC5"/>
    <w:p w:rsidR="00A65991" w:rsidRDefault="00A65991" w:rsidP="00B532EA">
      <w:pPr>
        <w:pStyle w:val="Ttulo1"/>
        <w:ind w:left="567" w:hanging="567"/>
      </w:pPr>
      <w:bookmarkStart w:id="68" w:name="_Toc499048007"/>
      <w:r>
        <w:t>Forma de acreditar la emisión de MP</w:t>
      </w:r>
      <w:bookmarkEnd w:id="68"/>
    </w:p>
    <w:p w:rsidR="00A65991" w:rsidRPr="00B532EA" w:rsidRDefault="00A65991" w:rsidP="00B532EA">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w:t>
            </w:r>
            <w:proofErr w:type="spellStart"/>
            <w:r w:rsidRPr="0042378B">
              <w:rPr>
                <w:sz w:val="18"/>
              </w:rPr>
              <w:t>N°</w:t>
            </w:r>
            <w:proofErr w:type="spellEnd"/>
            <w:r w:rsidRPr="0042378B">
              <w:rPr>
                <w:sz w:val="18"/>
              </w:rPr>
              <w:t xml:space="preserve"> 32 de 1990 del Ministerio de Salud, y en el numerando 2° del decreto N°322 de 1991, del mismo Ministerio.</w:t>
            </w:r>
          </w:p>
          <w:p w:rsidR="00A6121B" w:rsidRPr="0042378B" w:rsidRDefault="00A6121B" w:rsidP="0042378B">
            <w:pPr>
              <w:widowControl w:val="0"/>
              <w:overflowPunct w:val="0"/>
              <w:autoSpaceDE w:val="0"/>
              <w:autoSpaceDN w:val="0"/>
              <w:adjustRightInd w:val="0"/>
              <w:jc w:val="both"/>
              <w:rPr>
                <w:sz w:val="18"/>
              </w:rPr>
            </w:pPr>
          </w:p>
          <w:p w:rsidR="0042378B" w:rsidRPr="0042378B" w:rsidRDefault="0042378B" w:rsidP="005C158E">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rFonts w:asciiTheme="minorHAnsi" w:hAnsiTheme="minorHAnsi" w:cstheme="minorBidi"/>
                <w:b/>
                <w:sz w:val="18"/>
              </w:rPr>
              <w:t xml:space="preserve">. </w:t>
            </w:r>
          </w:p>
          <w:p w:rsidR="0042378B" w:rsidRDefault="0042378B" w:rsidP="005C158E">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rsidR="00A6121B" w:rsidRPr="0042378B" w:rsidRDefault="00A6121B" w:rsidP="005C158E">
            <w:pPr>
              <w:autoSpaceDE w:val="0"/>
              <w:autoSpaceDN w:val="0"/>
              <w:adjustRightInd w:val="0"/>
              <w:jc w:val="both"/>
              <w:rPr>
                <w:sz w:val="18"/>
              </w:rPr>
            </w:pPr>
          </w:p>
          <w:p w:rsidR="0042378B" w:rsidRPr="00256E48" w:rsidRDefault="0042378B" w:rsidP="002201CF">
            <w:pPr>
              <w:jc w:val="both"/>
              <w:rPr>
                <w:b/>
                <w:sz w:val="18"/>
              </w:rPr>
            </w:pPr>
            <w:r w:rsidRPr="00256E48">
              <w:rPr>
                <w:b/>
                <w:sz w:val="18"/>
              </w:rPr>
              <w:t>Artículo 45 D.S. N°66/2009 MINSEGPRES</w:t>
            </w:r>
          </w:p>
          <w:p w:rsidR="0042378B" w:rsidRPr="0042378B" w:rsidRDefault="0042378B" w:rsidP="0042378B">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B04DB3" w:rsidRPr="00D07338" w:rsidRDefault="00B04DB3" w:rsidP="00885B35">
            <w:pPr>
              <w:widowControl w:val="0"/>
              <w:overflowPunct w:val="0"/>
              <w:autoSpaceDE w:val="0"/>
              <w:autoSpaceDN w:val="0"/>
              <w:adjustRightInd w:val="0"/>
              <w:jc w:val="both"/>
              <w:rPr>
                <w:sz w:val="18"/>
              </w:rPr>
            </w:pPr>
          </w:p>
        </w:tc>
        <w:tc>
          <w:tcPr>
            <w:tcW w:w="2598" w:type="pct"/>
            <w:vAlign w:val="center"/>
          </w:tcPr>
          <w:p w:rsidR="00B26E9A" w:rsidRPr="00EA0656" w:rsidRDefault="00646AE5" w:rsidP="00B26E9A">
            <w:pPr>
              <w:jc w:val="both"/>
              <w:rPr>
                <w:rFonts w:asciiTheme="minorHAnsi" w:hAnsiTheme="minorHAnsi"/>
                <w:color w:val="000000" w:themeColor="text1"/>
              </w:rPr>
            </w:pPr>
            <w:r w:rsidRPr="00EA0656">
              <w:rPr>
                <w:color w:val="000000" w:themeColor="text1"/>
              </w:rPr>
              <w:t>A continuación</w:t>
            </w:r>
            <w:r w:rsidR="00A6121B" w:rsidRPr="00EA0656">
              <w:rPr>
                <w:color w:val="000000" w:themeColor="text1"/>
              </w:rPr>
              <w:t>,</w:t>
            </w:r>
            <w:r w:rsidRPr="00EA0656">
              <w:rPr>
                <w:color w:val="000000" w:themeColor="text1"/>
              </w:rPr>
              <w:t xml:space="preserve"> se presenta una tabla resumen con el resultado del examen de información respecto de la forma de acreditar la emisión de Material Particulado para la fuente registrada </w:t>
            </w:r>
            <w:r w:rsidR="00C048D9" w:rsidRPr="00EA0656">
              <w:rPr>
                <w:color w:val="000000" w:themeColor="text1"/>
              </w:rPr>
              <w:t xml:space="preserve">fiscalizada </w:t>
            </w:r>
            <w:r w:rsidRPr="00EA0656">
              <w:rPr>
                <w:color w:val="000000" w:themeColor="text1"/>
              </w:rPr>
              <w:t>en la unidad fiscalizable.</w:t>
            </w:r>
          </w:p>
          <w:p w:rsidR="00646AE5" w:rsidRDefault="00646AE5" w:rsidP="00B26E9A">
            <w:pPr>
              <w:jc w:val="both"/>
              <w:rPr>
                <w:rFonts w:asciiTheme="minorHAnsi" w:hAnsiTheme="minorHAnsi"/>
                <w:i/>
                <w:color w:val="FF0000"/>
                <w:sz w:val="18"/>
                <w:szCs w:val="18"/>
              </w:rPr>
            </w:pPr>
          </w:p>
          <w:p w:rsidR="00BC3BF5" w:rsidRDefault="00BC3BF5"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2</w:t>
            </w:r>
            <w:r w:rsidRPr="00EA0656">
              <w:rPr>
                <w:color w:val="auto"/>
              </w:rPr>
              <w:fldChar w:fldCharType="end"/>
            </w:r>
            <w:r w:rsidR="00F96EA4">
              <w:rPr>
                <w:color w:val="auto"/>
              </w:rPr>
              <w:t>: R</w:t>
            </w:r>
            <w:r w:rsidRPr="00EA0656">
              <w:rPr>
                <w:color w:val="auto"/>
              </w:rPr>
              <w:t xml:space="preserve">esumen de emisión de MP para </w:t>
            </w:r>
            <w:r w:rsidR="003664E0">
              <w:rPr>
                <w:color w:val="auto"/>
              </w:rPr>
              <w:t xml:space="preserve">la </w:t>
            </w:r>
            <w:r w:rsidRPr="00EA0656">
              <w:rPr>
                <w:color w:val="auto"/>
              </w:rPr>
              <w:t>fuente fiscalizada.</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B82621" w:rsidRPr="00B82621" w:rsidTr="00B532EA">
              <w:trPr>
                <w:trHeight w:val="300"/>
                <w:jc w:val="center"/>
              </w:trPr>
              <w:tc>
                <w:tcPr>
                  <w:tcW w:w="1200" w:type="dxa"/>
                  <w:vMerge w:val="restart"/>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p>
              </w:tc>
            </w:tr>
            <w:tr w:rsidR="00B82621" w:rsidRPr="00B82621" w:rsidTr="00B532EA">
              <w:trPr>
                <w:trHeight w:val="1200"/>
                <w:jc w:val="center"/>
              </w:trPr>
              <w:tc>
                <w:tcPr>
                  <w:tcW w:w="1200" w:type="dxa"/>
                  <w:vMerge/>
                  <w:vAlign w:val="center"/>
                  <w:hideMark/>
                </w:tcPr>
                <w:p w:rsidR="00B82621" w:rsidRPr="00B82621" w:rsidRDefault="00B82621" w:rsidP="00B82621">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rsidR="00B82621" w:rsidRPr="00B82621" w:rsidRDefault="00A6599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Es vigente el r</w:t>
                  </w:r>
                  <w:r w:rsidR="00B82621" w:rsidRPr="00B82621">
                    <w:rPr>
                      <w:rFonts w:ascii="Calibri" w:eastAsia="Times New Roman" w:hAnsi="Calibri" w:cs="Calibri"/>
                      <w:color w:val="000000"/>
                      <w:sz w:val="18"/>
                      <w:szCs w:val="18"/>
                      <w:lang w:eastAsia="es-CL"/>
                    </w:rPr>
                    <w:t xml:space="preserve">eporte </w:t>
                  </w:r>
                  <w:r w:rsidR="00B82621">
                    <w:rPr>
                      <w:rFonts w:ascii="Calibri" w:eastAsia="Times New Roman" w:hAnsi="Calibri" w:cs="Calibri"/>
                      <w:color w:val="000000"/>
                      <w:sz w:val="18"/>
                      <w:szCs w:val="18"/>
                      <w:lang w:eastAsia="es-CL"/>
                    </w:rPr>
                    <w:t>presentado</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CH-5</w:t>
                  </w:r>
                  <w:r w:rsidRPr="00B82621">
                    <w:rPr>
                      <w:rFonts w:ascii="Calibri" w:eastAsia="Times New Roman" w:hAnsi="Calibri" w:cs="Calibri"/>
                      <w:color w:val="000000"/>
                      <w:sz w:val="18"/>
                      <w:szCs w:val="18"/>
                      <w:lang w:eastAsia="es-CL"/>
                    </w:rPr>
                    <w:t xml:space="preserve"> </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xml:space="preserve">El muestreo es realizado por una ETFA </w:t>
                  </w:r>
                  <w:r w:rsidRPr="00B82621">
                    <w:rPr>
                      <w:rFonts w:ascii="Calibri" w:eastAsia="Times New Roman" w:hAnsi="Calibri" w:cs="Calibri"/>
                      <w:color w:val="000000"/>
                      <w:sz w:val="16"/>
                      <w:szCs w:val="16"/>
                      <w:lang w:val="es-ES" w:eastAsia="es-CL"/>
                    </w:rPr>
                    <w:t> </w:t>
                  </w:r>
                </w:p>
              </w:tc>
            </w:tr>
            <w:tr w:rsidR="00B82621" w:rsidRPr="00B82621" w:rsidTr="00290E75">
              <w:trPr>
                <w:trHeight w:val="300"/>
                <w:jc w:val="center"/>
              </w:trPr>
              <w:tc>
                <w:tcPr>
                  <w:tcW w:w="1200" w:type="dxa"/>
                  <w:shd w:val="clear" w:color="auto" w:fill="auto"/>
                  <w:vAlign w:val="center"/>
                </w:tcPr>
                <w:p w:rsidR="00B82621" w:rsidRPr="00B82621" w:rsidRDefault="00611D91"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rPr>
                    <w:t>PR-14863</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290E75"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r>
          </w:tbl>
          <w:p w:rsidR="00B26E9A" w:rsidRPr="003350CE" w:rsidRDefault="00B26E9A" w:rsidP="00B26E9A">
            <w:pPr>
              <w:jc w:val="both"/>
              <w:rPr>
                <w:rFonts w:asciiTheme="minorHAnsi" w:hAnsiTheme="minorHAnsi"/>
                <w:i/>
                <w:color w:val="FF0000"/>
                <w:sz w:val="18"/>
                <w:szCs w:val="18"/>
                <w:lang w:val="es-CL"/>
              </w:rPr>
            </w:pPr>
          </w:p>
          <w:p w:rsidR="00646AE5" w:rsidRPr="00EA0656" w:rsidRDefault="00646AE5" w:rsidP="00646AE5">
            <w:pPr>
              <w:contextualSpacing/>
              <w:jc w:val="both"/>
            </w:pPr>
            <w:r w:rsidRPr="00EA0656">
              <w:t>Del examen de información de la documentación revisada, es posible indicar qu</w:t>
            </w:r>
            <w:r w:rsidR="00532EC9" w:rsidRPr="00EA0656">
              <w:t>e:</w:t>
            </w:r>
          </w:p>
          <w:p w:rsidR="00390FD3" w:rsidRPr="00EA0656" w:rsidRDefault="00E4104F" w:rsidP="00EA0656">
            <w:pPr>
              <w:pStyle w:val="Prrafodelista"/>
              <w:numPr>
                <w:ilvl w:val="0"/>
                <w:numId w:val="17"/>
              </w:numPr>
              <w:rPr>
                <w:rFonts w:asciiTheme="minorHAnsi" w:hAnsiTheme="minorHAnsi"/>
                <w:i/>
                <w:color w:val="FF0000"/>
                <w:sz w:val="18"/>
                <w:szCs w:val="18"/>
              </w:rPr>
            </w:pPr>
            <w:r w:rsidRPr="00EA0656">
              <w:rPr>
                <w:rFonts w:cstheme="minorHAnsi"/>
                <w:color w:val="000000" w:themeColor="text1"/>
                <w:sz w:val="18"/>
              </w:rPr>
              <w:t xml:space="preserve">El muestreo fue realizado por la Empresa </w:t>
            </w:r>
            <w:r w:rsidR="003664E0">
              <w:rPr>
                <w:rFonts w:cstheme="minorHAnsi"/>
                <w:color w:val="000000" w:themeColor="text1"/>
                <w:sz w:val="18"/>
              </w:rPr>
              <w:t>Airón Ingeniería y Control Ambiental S.A.</w:t>
            </w:r>
            <w:r w:rsidRPr="00EA0656">
              <w:rPr>
                <w:rFonts w:cstheme="minorHAnsi"/>
                <w:color w:val="000000" w:themeColor="text1"/>
                <w:sz w:val="18"/>
              </w:rPr>
              <w:t xml:space="preserve">, Código ETFA </w:t>
            </w:r>
            <w:r w:rsidR="003664E0">
              <w:rPr>
                <w:rFonts w:cstheme="minorHAnsi"/>
                <w:color w:val="000000" w:themeColor="text1"/>
                <w:sz w:val="18"/>
              </w:rPr>
              <w:t>002</w:t>
            </w:r>
            <w:r w:rsidR="00F96EA4">
              <w:rPr>
                <w:rFonts w:cstheme="minorHAnsi"/>
                <w:color w:val="000000" w:themeColor="text1"/>
                <w:sz w:val="18"/>
              </w:rPr>
              <w:t>-01</w:t>
            </w:r>
            <w:r w:rsidRPr="00EA0656">
              <w:rPr>
                <w:rFonts w:cstheme="minorHAnsi"/>
                <w:color w:val="000000" w:themeColor="text1"/>
                <w:sz w:val="18"/>
              </w:rPr>
              <w:t xml:space="preserve">, con vigencia hasta </w:t>
            </w:r>
            <w:r w:rsidR="003664E0">
              <w:rPr>
                <w:rFonts w:cstheme="minorHAnsi"/>
                <w:color w:val="000000" w:themeColor="text1"/>
                <w:sz w:val="18"/>
              </w:rPr>
              <w:t>29-</w:t>
            </w:r>
            <w:r w:rsidRPr="00EA0656">
              <w:rPr>
                <w:rFonts w:cstheme="minorHAnsi"/>
                <w:color w:val="000000" w:themeColor="text1"/>
                <w:sz w:val="18"/>
              </w:rPr>
              <w:t>1</w:t>
            </w:r>
            <w:r w:rsidR="003664E0">
              <w:rPr>
                <w:rFonts w:cstheme="minorHAnsi"/>
                <w:color w:val="000000" w:themeColor="text1"/>
                <w:sz w:val="18"/>
              </w:rPr>
              <w:t>2-2017</w:t>
            </w:r>
            <w:r w:rsidRPr="00EA0656">
              <w:rPr>
                <w:rFonts w:cstheme="minorHAnsi"/>
                <w:color w:val="000000" w:themeColor="text1"/>
                <w:sz w:val="18"/>
              </w:rPr>
              <w:t>, autorizado a tra</w:t>
            </w:r>
            <w:r w:rsidR="003664E0">
              <w:rPr>
                <w:rFonts w:cstheme="minorHAnsi"/>
                <w:color w:val="000000" w:themeColor="text1"/>
                <w:sz w:val="18"/>
              </w:rPr>
              <w:t>vés de la Resolución Exenta N°1219 de fecha 28</w:t>
            </w:r>
            <w:r w:rsidRPr="00EA0656">
              <w:rPr>
                <w:rFonts w:cstheme="minorHAnsi"/>
                <w:color w:val="000000" w:themeColor="text1"/>
                <w:sz w:val="18"/>
              </w:rPr>
              <w:t xml:space="preserve"> de </w:t>
            </w:r>
            <w:r w:rsidR="003664E0">
              <w:rPr>
                <w:rFonts w:cstheme="minorHAnsi"/>
                <w:color w:val="000000" w:themeColor="text1"/>
                <w:sz w:val="18"/>
              </w:rPr>
              <w:t>diciembre</w:t>
            </w:r>
            <w:r w:rsidRPr="00EA0656">
              <w:rPr>
                <w:rFonts w:cstheme="minorHAnsi"/>
                <w:color w:val="000000" w:themeColor="text1"/>
                <w:sz w:val="18"/>
              </w:rPr>
              <w:t xml:space="preserve"> de 201</w:t>
            </w:r>
            <w:r w:rsidR="003664E0">
              <w:rPr>
                <w:rFonts w:cstheme="minorHAnsi"/>
                <w:color w:val="000000" w:themeColor="text1"/>
                <w:sz w:val="18"/>
              </w:rPr>
              <w:t>5</w:t>
            </w:r>
            <w:r w:rsidRPr="00EA0656">
              <w:rPr>
                <w:rFonts w:cstheme="minorHAnsi"/>
                <w:color w:val="000000" w:themeColor="text1"/>
                <w:sz w:val="18"/>
              </w:rPr>
              <w:t xml:space="preserve"> de la SMA.</w:t>
            </w:r>
          </w:p>
          <w:p w:rsidR="009E105F" w:rsidRDefault="009E105F" w:rsidP="00EA0656">
            <w:pPr>
              <w:rPr>
                <w:sz w:val="18"/>
                <w:szCs w:val="18"/>
              </w:rPr>
            </w:pPr>
          </w:p>
          <w:p w:rsidR="00B26E9A" w:rsidRPr="002C25F8" w:rsidRDefault="009E105F" w:rsidP="00E80D27">
            <w:pPr>
              <w:jc w:val="both"/>
              <w:rPr>
                <w:rFonts w:cstheme="minorHAnsi"/>
                <w:sz w:val="18"/>
                <w:szCs w:val="18"/>
              </w:rPr>
            </w:pPr>
            <w:r>
              <w:rPr>
                <w:sz w:val="18"/>
                <w:szCs w:val="18"/>
              </w:rPr>
              <w:t xml:space="preserve">Dado lo anterior, es posible indicar que </w:t>
            </w:r>
            <w:r w:rsidR="00290402">
              <w:rPr>
                <w:sz w:val="18"/>
                <w:szCs w:val="18"/>
              </w:rPr>
              <w:t xml:space="preserve">el titular </w:t>
            </w:r>
            <w:r>
              <w:rPr>
                <w:sz w:val="18"/>
                <w:szCs w:val="18"/>
              </w:rPr>
              <w:t>entrega inform</w:t>
            </w:r>
            <w:r w:rsidR="00290402">
              <w:rPr>
                <w:sz w:val="18"/>
                <w:szCs w:val="18"/>
              </w:rPr>
              <w:t>ación asociada a</w:t>
            </w:r>
            <w:r w:rsidR="003664E0">
              <w:rPr>
                <w:sz w:val="18"/>
                <w:szCs w:val="18"/>
              </w:rPr>
              <w:t xml:space="preserve"> su fuente</w:t>
            </w:r>
            <w:r w:rsidR="00290402">
              <w:rPr>
                <w:sz w:val="18"/>
                <w:szCs w:val="18"/>
              </w:rPr>
              <w:t xml:space="preserve">. </w:t>
            </w:r>
            <w:r w:rsidR="003664E0">
              <w:rPr>
                <w:sz w:val="18"/>
                <w:szCs w:val="18"/>
              </w:rPr>
              <w:t xml:space="preserve">El </w:t>
            </w:r>
            <w:r w:rsidR="00290402">
              <w:rPr>
                <w:sz w:val="18"/>
                <w:szCs w:val="18"/>
              </w:rPr>
              <w:t>reporte</w:t>
            </w:r>
            <w:r w:rsidR="00E80D27">
              <w:rPr>
                <w:sz w:val="18"/>
                <w:szCs w:val="18"/>
              </w:rPr>
              <w:t xml:space="preserve"> entregado </w:t>
            </w:r>
            <w:r>
              <w:rPr>
                <w:sz w:val="18"/>
                <w:szCs w:val="18"/>
              </w:rPr>
              <w:t>se</w:t>
            </w:r>
            <w:r w:rsidR="00E80D27">
              <w:rPr>
                <w:sz w:val="18"/>
                <w:szCs w:val="18"/>
              </w:rPr>
              <w:t xml:space="preserve"> </w:t>
            </w:r>
            <w:r>
              <w:rPr>
                <w:sz w:val="18"/>
                <w:szCs w:val="18"/>
              </w:rPr>
              <w:t>realiz</w:t>
            </w:r>
            <w:r w:rsidR="003664E0">
              <w:rPr>
                <w:sz w:val="18"/>
                <w:szCs w:val="18"/>
              </w:rPr>
              <w:t>ó</w:t>
            </w:r>
            <w:r>
              <w:rPr>
                <w:sz w:val="18"/>
                <w:szCs w:val="18"/>
              </w:rPr>
              <w:t xml:space="preserve"> por una ETFA </w:t>
            </w:r>
            <w:r w:rsidR="00E80D27">
              <w:rPr>
                <w:sz w:val="18"/>
                <w:szCs w:val="18"/>
              </w:rPr>
              <w:t>autorizada.</w:t>
            </w:r>
            <w:r>
              <w:rPr>
                <w:sz w:val="18"/>
                <w:szCs w:val="18"/>
              </w:rPr>
              <w:t xml:space="preserve"> </w:t>
            </w:r>
          </w:p>
        </w:tc>
      </w:tr>
    </w:tbl>
    <w:p w:rsidR="005D0490" w:rsidRPr="00B532EA" w:rsidRDefault="005D0490" w:rsidP="00B532EA">
      <w:pPr>
        <w:pStyle w:val="Ttulo1"/>
        <w:ind w:left="567" w:hanging="567"/>
      </w:pPr>
      <w:bookmarkStart w:id="69" w:name="_Toc499048008"/>
      <w:r w:rsidRPr="00B532EA">
        <w:lastRenderedPageBreak/>
        <w:t>Declaración de Emisiones</w:t>
      </w:r>
      <w:bookmarkEnd w:id="69"/>
    </w:p>
    <w:p w:rsidR="005D0490" w:rsidRDefault="005D0490"/>
    <w:tbl>
      <w:tblPr>
        <w:tblStyle w:val="Tablaconcuadrcula"/>
        <w:tblW w:w="5000" w:type="pct"/>
        <w:jc w:val="center"/>
        <w:tblLook w:val="04A0" w:firstRow="1" w:lastRow="0" w:firstColumn="1" w:lastColumn="0" w:noHBand="0" w:noVBand="1"/>
      </w:tblPr>
      <w:tblGrid>
        <w:gridCol w:w="1147"/>
        <w:gridCol w:w="5368"/>
        <w:gridCol w:w="7047"/>
      </w:tblGrid>
      <w:tr w:rsidR="005D0490" w:rsidRPr="0042378B" w:rsidTr="00E20632">
        <w:trPr>
          <w:jc w:val="center"/>
        </w:trPr>
        <w:tc>
          <w:tcPr>
            <w:tcW w:w="423" w:type="pct"/>
            <w:vAlign w:val="center"/>
          </w:tcPr>
          <w:p w:rsidR="005D0490" w:rsidRPr="0042378B" w:rsidRDefault="005D0490" w:rsidP="00E20632">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rsidR="005D0490" w:rsidRDefault="005D0490" w:rsidP="00E20632">
            <w:pPr>
              <w:widowControl w:val="0"/>
              <w:overflowPunct w:val="0"/>
              <w:autoSpaceDE w:val="0"/>
              <w:autoSpaceDN w:val="0"/>
              <w:adjustRightInd w:val="0"/>
              <w:jc w:val="both"/>
              <w:rPr>
                <w:b/>
                <w:sz w:val="18"/>
                <w:u w:val="single"/>
              </w:rPr>
            </w:pPr>
            <w:r>
              <w:rPr>
                <w:b/>
                <w:sz w:val="18"/>
                <w:u w:val="single"/>
              </w:rPr>
              <w:t>Declaración de Emisiones</w:t>
            </w:r>
          </w:p>
          <w:p w:rsidR="005D0490" w:rsidRDefault="005D0490" w:rsidP="00E20632">
            <w:pPr>
              <w:widowControl w:val="0"/>
              <w:overflowPunct w:val="0"/>
              <w:autoSpaceDE w:val="0"/>
              <w:autoSpaceDN w:val="0"/>
              <w:adjustRightInd w:val="0"/>
              <w:jc w:val="both"/>
              <w:rPr>
                <w:b/>
                <w:sz w:val="18"/>
                <w:u w:val="single"/>
              </w:rPr>
            </w:pPr>
          </w:p>
          <w:p w:rsidR="005D0490" w:rsidRPr="00170FD0" w:rsidRDefault="005D0490" w:rsidP="00E20632">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Metropolitana,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rsidR="005D0490" w:rsidRDefault="005D0490" w:rsidP="00E20632">
            <w:pPr>
              <w:widowControl w:val="0"/>
              <w:overflowPunct w:val="0"/>
              <w:autoSpaceDE w:val="0"/>
              <w:autoSpaceDN w:val="0"/>
              <w:adjustRightInd w:val="0"/>
              <w:jc w:val="both"/>
              <w:rPr>
                <w:b/>
                <w:sz w:val="18"/>
              </w:rPr>
            </w:pPr>
          </w:p>
          <w:p w:rsidR="005D0490" w:rsidRPr="00170FD0" w:rsidRDefault="005D0490" w:rsidP="00E20632">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w:t>
            </w:r>
            <w:proofErr w:type="spellStart"/>
            <w:r w:rsidRPr="00170FD0">
              <w:rPr>
                <w:b/>
                <w:sz w:val="18"/>
              </w:rPr>
              <w:t>N°</w:t>
            </w:r>
            <w:proofErr w:type="spellEnd"/>
            <w:r w:rsidRPr="00170FD0">
              <w:rPr>
                <w:b/>
                <w:sz w:val="18"/>
              </w:rPr>
              <w:t xml:space="preserve"> </w:t>
            </w:r>
            <w:r>
              <w:rPr>
                <w:b/>
                <w:sz w:val="18"/>
              </w:rPr>
              <w:t>15.027/1994 Ministerio de Salud</w:t>
            </w:r>
            <w:r w:rsidRPr="00170FD0">
              <w:rPr>
                <w:b/>
                <w:sz w:val="18"/>
              </w:rPr>
              <w:t>.</w:t>
            </w:r>
          </w:p>
          <w:p w:rsidR="005D0490" w:rsidRPr="00B26E9A" w:rsidRDefault="005D0490" w:rsidP="00E20632">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rsidR="005D0490" w:rsidRDefault="005D0490" w:rsidP="00E20632">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rsidR="005D049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rsidR="005D0490" w:rsidRPr="001F1B40" w:rsidRDefault="005D0490" w:rsidP="00E20632">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Pr>
                <w:noProof/>
                <w:color w:val="auto"/>
              </w:rPr>
              <w:t>4</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5D0490" w:rsidTr="00E20632">
              <w:trPr>
                <w:jc w:val="center"/>
              </w:trPr>
              <w:tc>
                <w:tcPr>
                  <w:tcW w:w="2609" w:type="dxa"/>
                </w:tcPr>
                <w:p w:rsidR="005D0490" w:rsidRPr="001F1B40" w:rsidRDefault="003664E0" w:rsidP="00E20632">
                  <w:pPr>
                    <w:widowControl w:val="0"/>
                    <w:overflowPunct w:val="0"/>
                    <w:autoSpaceDE w:val="0"/>
                    <w:autoSpaceDN w:val="0"/>
                    <w:adjustRightInd w:val="0"/>
                    <w:spacing w:after="120"/>
                    <w:jc w:val="both"/>
                    <w:rPr>
                      <w:rFonts w:cstheme="minorHAnsi"/>
                      <w:sz w:val="18"/>
                    </w:rPr>
                  </w:pPr>
                  <w:r>
                    <w:rPr>
                      <w:rFonts w:cstheme="minorHAnsi"/>
                      <w:sz w:val="18"/>
                    </w:rPr>
                    <w:t xml:space="preserve">Declaración de Emisiones (Formulario 138) </w:t>
                  </w:r>
                  <w:r w:rsidR="00F96EA4">
                    <w:rPr>
                      <w:rFonts w:cstheme="minorHAnsi"/>
                      <w:sz w:val="18"/>
                    </w:rPr>
                    <w:t>(recepción)</w:t>
                  </w:r>
                </w:p>
              </w:tc>
              <w:tc>
                <w:tcPr>
                  <w:tcW w:w="1529" w:type="dxa"/>
                </w:tcPr>
                <w:p w:rsidR="005D0490" w:rsidRPr="001F1B40" w:rsidRDefault="00C10BA7" w:rsidP="00E20632">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rsidR="005D0490" w:rsidRPr="001F1B40" w:rsidRDefault="001217AA" w:rsidP="00E20632">
                  <w:pPr>
                    <w:widowControl w:val="0"/>
                    <w:overflowPunct w:val="0"/>
                    <w:autoSpaceDE w:val="0"/>
                    <w:autoSpaceDN w:val="0"/>
                    <w:adjustRightInd w:val="0"/>
                    <w:spacing w:after="120"/>
                    <w:jc w:val="center"/>
                    <w:rPr>
                      <w:rFonts w:cstheme="minorHAnsi"/>
                      <w:sz w:val="18"/>
                    </w:rPr>
                  </w:pPr>
                  <w:r>
                    <w:rPr>
                      <w:rFonts w:cstheme="minorHAnsi"/>
                      <w:sz w:val="18"/>
                    </w:rPr>
                    <w:t>12-04-2017</w:t>
                  </w:r>
                </w:p>
              </w:tc>
            </w:tr>
            <w:tr w:rsidR="00261C58" w:rsidTr="00E20632">
              <w:trPr>
                <w:jc w:val="center"/>
              </w:trPr>
              <w:tc>
                <w:tcPr>
                  <w:tcW w:w="2609" w:type="dxa"/>
                </w:tcPr>
                <w:p w:rsidR="00261C58" w:rsidRDefault="00261C58" w:rsidP="00E20632">
                  <w:pPr>
                    <w:widowControl w:val="0"/>
                    <w:overflowPunct w:val="0"/>
                    <w:autoSpaceDE w:val="0"/>
                    <w:autoSpaceDN w:val="0"/>
                    <w:adjustRightInd w:val="0"/>
                    <w:spacing w:after="120"/>
                    <w:jc w:val="both"/>
                    <w:rPr>
                      <w:rFonts w:cstheme="minorHAnsi"/>
                      <w:sz w:val="18"/>
                    </w:rPr>
                  </w:pPr>
                  <w:r>
                    <w:rPr>
                      <w:rFonts w:cstheme="minorHAnsi"/>
                      <w:sz w:val="18"/>
                    </w:rPr>
                    <w:t>Declaración de Emisiones (resolución 15.027) (recepción)</w:t>
                  </w:r>
                </w:p>
              </w:tc>
              <w:tc>
                <w:tcPr>
                  <w:tcW w:w="1529" w:type="dxa"/>
                </w:tcPr>
                <w:p w:rsidR="00261C58" w:rsidRDefault="00261C58" w:rsidP="00E20632">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rsidR="00261C58" w:rsidRDefault="00261C58" w:rsidP="00E20632">
                  <w:pPr>
                    <w:widowControl w:val="0"/>
                    <w:overflowPunct w:val="0"/>
                    <w:autoSpaceDE w:val="0"/>
                    <w:autoSpaceDN w:val="0"/>
                    <w:adjustRightInd w:val="0"/>
                    <w:spacing w:after="120"/>
                    <w:jc w:val="center"/>
                    <w:rPr>
                      <w:rFonts w:cstheme="minorHAnsi"/>
                      <w:sz w:val="18"/>
                    </w:rPr>
                  </w:pPr>
                  <w:r>
                    <w:rPr>
                      <w:rFonts w:cstheme="minorHAnsi"/>
                      <w:sz w:val="18"/>
                    </w:rPr>
                    <w:t>03-10-2016</w:t>
                  </w:r>
                </w:p>
              </w:tc>
            </w:tr>
          </w:tbl>
          <w:p w:rsidR="005D0490" w:rsidRDefault="005D0490" w:rsidP="00E20632">
            <w:pPr>
              <w:widowControl w:val="0"/>
              <w:overflowPunct w:val="0"/>
              <w:autoSpaceDE w:val="0"/>
              <w:autoSpaceDN w:val="0"/>
              <w:adjustRightInd w:val="0"/>
              <w:spacing w:after="120"/>
              <w:jc w:val="both"/>
              <w:rPr>
                <w:rFonts w:cstheme="minorHAnsi"/>
                <w:color w:val="FF0000"/>
                <w:sz w:val="18"/>
              </w:rPr>
            </w:pPr>
          </w:p>
          <w:p w:rsidR="005D0490" w:rsidRPr="0042378B" w:rsidRDefault="005D0490" w:rsidP="00BC761B">
            <w:pPr>
              <w:jc w:val="both"/>
              <w:rPr>
                <w:rFonts w:cstheme="minorHAnsi"/>
                <w:sz w:val="18"/>
              </w:rPr>
            </w:pPr>
            <w:r w:rsidRPr="00EA0656">
              <w:t>Se constata</w:t>
            </w:r>
            <w:r>
              <w:t xml:space="preserve"> que la última </w:t>
            </w:r>
            <w:r w:rsidRPr="009C4313">
              <w:t xml:space="preserve">realización de la </w:t>
            </w:r>
            <w:r>
              <w:t>D</w:t>
            </w:r>
            <w:r w:rsidRPr="009C4313">
              <w:t>eclaración</w:t>
            </w:r>
            <w:r>
              <w:t xml:space="preserve"> de Emisiones descrita en la Res. N°</w:t>
            </w:r>
            <w:r w:rsidRPr="009C4313">
              <w:t>15027</w:t>
            </w:r>
            <w:r>
              <w:t xml:space="preserve">/94 de MINSAL, fue con fecha </w:t>
            </w:r>
            <w:r w:rsidR="00261C58">
              <w:t>03</w:t>
            </w:r>
            <w:r>
              <w:t xml:space="preserve"> de </w:t>
            </w:r>
            <w:r w:rsidR="00261C58">
              <w:t>octubre</w:t>
            </w:r>
            <w:r>
              <w:t xml:space="preserve"> de 2016, </w:t>
            </w:r>
            <w:r w:rsidRPr="009C4313">
              <w:t>la cual s</w:t>
            </w:r>
            <w:r w:rsidRPr="00EA0656">
              <w:t>e encuentra vigente al momento de realizar la actividad de fiscalización.</w:t>
            </w:r>
          </w:p>
        </w:tc>
      </w:tr>
    </w:tbl>
    <w:p w:rsidR="005D0490" w:rsidRDefault="005D0490">
      <w:pPr>
        <w:sectPr w:rsidR="005D0490" w:rsidSect="00B532EA">
          <w:pgSz w:w="15840" w:h="12240" w:orient="landscape" w:code="1"/>
          <w:pgMar w:top="1134" w:right="1134" w:bottom="1134" w:left="1134" w:header="709" w:footer="709" w:gutter="0"/>
          <w:cols w:space="708"/>
          <w:docGrid w:linePitch="360"/>
        </w:sectPr>
      </w:pPr>
    </w:p>
    <w:p w:rsidR="001A526B" w:rsidRDefault="001A526B" w:rsidP="00373994">
      <w:pPr>
        <w:pStyle w:val="IFA1"/>
      </w:pPr>
      <w:bookmarkStart w:id="70" w:name="_Toc352840404"/>
      <w:bookmarkStart w:id="71" w:name="_Toc352841464"/>
      <w:bookmarkStart w:id="72" w:name="_Toc447875253"/>
      <w:bookmarkStart w:id="73" w:name="_Toc499048009"/>
      <w:r w:rsidRPr="001A526B">
        <w:lastRenderedPageBreak/>
        <w:t>CONCLUSIONES</w:t>
      </w:r>
      <w:bookmarkEnd w:id="70"/>
      <w:bookmarkEnd w:id="71"/>
      <w:bookmarkEnd w:id="72"/>
      <w:bookmarkEnd w:id="73"/>
    </w:p>
    <w:p w:rsidR="008128E2" w:rsidRPr="00373994" w:rsidRDefault="008128E2" w:rsidP="00373994">
      <w:pPr>
        <w:pStyle w:val="Ttulo1"/>
        <w:numPr>
          <w:ilvl w:val="0"/>
          <w:numId w:val="0"/>
        </w:numPr>
      </w:pPr>
    </w:p>
    <w:p w:rsidR="00373994" w:rsidRDefault="00373994" w:rsidP="00B532EA">
      <w:pPr>
        <w:pStyle w:val="Prrafodelista"/>
        <w:ind w:left="0"/>
        <w:rPr>
          <w:rFonts w:cstheme="minorHAnsi"/>
          <w:sz w:val="20"/>
          <w:szCs w:val="20"/>
        </w:rPr>
      </w:pPr>
      <w:r w:rsidRPr="00EA0656">
        <w:rPr>
          <w:rFonts w:cstheme="minorHAnsi"/>
          <w:sz w:val="20"/>
          <w:szCs w:val="20"/>
        </w:rPr>
        <w:t xml:space="preserve">En consideración a los hechos constatados, es posible concluir que </w:t>
      </w:r>
      <w:r w:rsidR="00552CDB">
        <w:rPr>
          <w:rFonts w:cstheme="minorHAnsi"/>
          <w:sz w:val="20"/>
          <w:szCs w:val="20"/>
        </w:rPr>
        <w:t xml:space="preserve">no se </w:t>
      </w:r>
      <w:r w:rsidR="00D81243">
        <w:rPr>
          <w:rFonts w:cstheme="minorHAnsi"/>
          <w:sz w:val="20"/>
          <w:szCs w:val="20"/>
        </w:rPr>
        <w:t xml:space="preserve">identificaron hallazgos relacionados al </w:t>
      </w:r>
      <w:r w:rsidR="00D81243" w:rsidRPr="00EA0656">
        <w:rPr>
          <w:rFonts w:ascii="Calibri" w:hAnsi="Calibri" w:cs="Calibri"/>
          <w:color w:val="000000" w:themeColor="text1"/>
          <w:sz w:val="20"/>
          <w:szCs w:val="20"/>
        </w:rPr>
        <w:t xml:space="preserve">cumplimiento de la norma de emisión Material </w:t>
      </w:r>
      <w:proofErr w:type="gramStart"/>
      <w:r w:rsidR="00D81243" w:rsidRPr="00EA0656">
        <w:rPr>
          <w:rFonts w:ascii="Calibri" w:hAnsi="Calibri" w:cs="Calibri"/>
          <w:color w:val="000000" w:themeColor="text1"/>
          <w:sz w:val="20"/>
          <w:szCs w:val="20"/>
        </w:rPr>
        <w:t>Particulado</w:t>
      </w:r>
      <w:proofErr w:type="gramEnd"/>
      <w:r w:rsidR="00D81243" w:rsidRPr="00EA0656">
        <w:rPr>
          <w:rFonts w:ascii="Calibri" w:hAnsi="Calibri" w:cs="Calibri"/>
          <w:color w:val="000000" w:themeColor="text1"/>
          <w:sz w:val="20"/>
          <w:szCs w:val="20"/>
        </w:rPr>
        <w:t xml:space="preserve"> así como </w:t>
      </w:r>
      <w:r w:rsidR="00D81243">
        <w:rPr>
          <w:rFonts w:ascii="Calibri" w:hAnsi="Calibri" w:cs="Calibri"/>
          <w:color w:val="000000" w:themeColor="text1"/>
          <w:sz w:val="20"/>
          <w:szCs w:val="20"/>
        </w:rPr>
        <w:t xml:space="preserve">el estado de las fuentes respecto de </w:t>
      </w:r>
      <w:r w:rsidR="00D81243" w:rsidRPr="00EA0656">
        <w:rPr>
          <w:rFonts w:ascii="Calibri" w:hAnsi="Calibri" w:cs="Calibri"/>
          <w:color w:val="000000" w:themeColor="text1"/>
          <w:sz w:val="20"/>
          <w:szCs w:val="20"/>
        </w:rPr>
        <w:t>la</w:t>
      </w:r>
      <w:r w:rsidR="00D81243">
        <w:rPr>
          <w:rFonts w:ascii="Calibri" w:hAnsi="Calibri" w:cs="Calibri"/>
          <w:color w:val="000000" w:themeColor="text1"/>
          <w:sz w:val="20"/>
          <w:szCs w:val="20"/>
        </w:rPr>
        <w:t xml:space="preserve"> Resolución N°15.</w:t>
      </w:r>
      <w:r w:rsidR="00D81243" w:rsidRPr="00EA0656">
        <w:rPr>
          <w:rFonts w:ascii="Calibri" w:hAnsi="Calibri" w:cs="Calibri"/>
          <w:color w:val="000000" w:themeColor="text1"/>
          <w:sz w:val="20"/>
          <w:szCs w:val="20"/>
        </w:rPr>
        <w:t>027</w:t>
      </w:r>
      <w:r w:rsidR="00D81243">
        <w:rPr>
          <w:rFonts w:ascii="Calibri" w:hAnsi="Calibri" w:cs="Calibri"/>
          <w:color w:val="000000" w:themeColor="text1"/>
          <w:sz w:val="20"/>
          <w:szCs w:val="20"/>
        </w:rPr>
        <w:t>/1994, que Establece Procedimiento de Declaración de Emisiones para Fuentes Estacionarias que indica</w:t>
      </w:r>
      <w:r w:rsidR="00D81243" w:rsidRPr="00EA0656">
        <w:rPr>
          <w:rFonts w:ascii="Calibri" w:hAnsi="Calibri" w:cs="Calibri"/>
          <w:color w:val="000000" w:themeColor="text1"/>
          <w:sz w:val="20"/>
          <w:szCs w:val="20"/>
        </w:rPr>
        <w:t>,</w:t>
      </w:r>
      <w:r w:rsidR="00D81243">
        <w:rPr>
          <w:rFonts w:ascii="Calibri" w:hAnsi="Calibri" w:cs="Calibri"/>
          <w:color w:val="000000" w:themeColor="text1"/>
          <w:sz w:val="20"/>
          <w:szCs w:val="20"/>
        </w:rPr>
        <w:t xml:space="preserve"> del Ministerio de Salud (MINSAL),</w:t>
      </w:r>
      <w:r w:rsidR="00D81243" w:rsidRPr="00EA0656">
        <w:rPr>
          <w:rFonts w:ascii="Calibri" w:hAnsi="Calibri" w:cs="Calibri"/>
          <w:color w:val="000000" w:themeColor="text1"/>
          <w:sz w:val="20"/>
          <w:szCs w:val="20"/>
        </w:rPr>
        <w:t xml:space="preserve"> en el marco de las obligaciones del Plan de Prevención y Descontaminación</w:t>
      </w:r>
      <w:r w:rsidR="00D81243">
        <w:rPr>
          <w:rFonts w:ascii="Calibri" w:hAnsi="Calibri" w:cs="Calibri"/>
          <w:color w:val="000000" w:themeColor="text1"/>
          <w:sz w:val="20"/>
          <w:szCs w:val="20"/>
        </w:rPr>
        <w:t xml:space="preserve"> Atmosférica para</w:t>
      </w:r>
      <w:r w:rsidR="00D81243" w:rsidRPr="00EA0656">
        <w:rPr>
          <w:rFonts w:ascii="Calibri" w:hAnsi="Calibri" w:cs="Calibri"/>
          <w:color w:val="000000" w:themeColor="text1"/>
          <w:sz w:val="20"/>
          <w:szCs w:val="20"/>
        </w:rPr>
        <w:t xml:space="preserve"> la Región Metropolitana.</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74" w:name="_Toc352840405"/>
      <w:bookmarkStart w:id="75" w:name="_Toc352841465"/>
      <w:bookmarkStart w:id="76" w:name="_Toc447875255"/>
      <w:bookmarkStart w:id="77" w:name="_Toc499048010"/>
      <w:r w:rsidRPr="001A526B">
        <w:t>ANEXOS</w:t>
      </w:r>
      <w:bookmarkEnd w:id="74"/>
      <w:bookmarkEnd w:id="75"/>
      <w:bookmarkEnd w:id="76"/>
      <w:bookmarkEnd w:id="77"/>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D210EC">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p>
        </w:tc>
      </w:tr>
      <w:tr w:rsidR="00AB4073" w:rsidRPr="001A526B" w:rsidTr="003D2BFA">
        <w:trPr>
          <w:trHeight w:val="286"/>
          <w:jc w:val="center"/>
        </w:trPr>
        <w:tc>
          <w:tcPr>
            <w:tcW w:w="1038" w:type="pct"/>
            <w:vAlign w:val="center"/>
          </w:tcPr>
          <w:p w:rsidR="00AB4073" w:rsidRPr="001A526B" w:rsidRDefault="00AB4073" w:rsidP="00D210EC">
            <w:pPr>
              <w:jc w:val="center"/>
              <w:rPr>
                <w:rFonts w:cs="Calibri"/>
              </w:rPr>
            </w:pPr>
            <w:r>
              <w:rPr>
                <w:rFonts w:cs="Calibri"/>
              </w:rPr>
              <w:t>2</w:t>
            </w:r>
          </w:p>
        </w:tc>
        <w:tc>
          <w:tcPr>
            <w:tcW w:w="3962" w:type="pct"/>
            <w:vAlign w:val="center"/>
          </w:tcPr>
          <w:p w:rsidR="00AB4073" w:rsidRDefault="00AB4073" w:rsidP="00D210EC">
            <w:pPr>
              <w:jc w:val="both"/>
              <w:rPr>
                <w:rFonts w:cs="Calibri"/>
              </w:rPr>
            </w:pPr>
            <w:r>
              <w:rPr>
                <w:rFonts w:cs="Calibri"/>
              </w:rPr>
              <w:t>Antecedentes presentados por el Titular</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163" w:rsidRDefault="00B37163" w:rsidP="00E56524">
      <w:pPr>
        <w:spacing w:after="0" w:line="240" w:lineRule="auto"/>
      </w:pPr>
      <w:r>
        <w:separator/>
      </w:r>
    </w:p>
  </w:endnote>
  <w:endnote w:type="continuationSeparator" w:id="0">
    <w:p w:rsidR="00B37163" w:rsidRDefault="00B3716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1C7EFC" w:rsidRDefault="001C7EFC">
        <w:pPr>
          <w:pStyle w:val="Piedepgina"/>
          <w:jc w:val="right"/>
        </w:pPr>
        <w:r>
          <w:fldChar w:fldCharType="begin"/>
        </w:r>
        <w:r>
          <w:instrText>PAGE   \* MERGEFORMAT</w:instrText>
        </w:r>
        <w:r>
          <w:fldChar w:fldCharType="separate"/>
        </w:r>
        <w:r w:rsidR="0053427F" w:rsidRPr="0053427F">
          <w:rPr>
            <w:noProof/>
            <w:lang w:val="es-ES"/>
          </w:rPr>
          <w:t>5</w:t>
        </w:r>
        <w:r>
          <w:fldChar w:fldCharType="end"/>
        </w:r>
      </w:p>
    </w:sdtContent>
  </w:sdt>
  <w:p w:rsidR="001C7EFC" w:rsidRPr="00E56524" w:rsidRDefault="001C7EFC"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C7EFC" w:rsidRPr="00E56524" w:rsidRDefault="001C7EFC"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1C7EFC" w:rsidRDefault="001C7E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1C7EFC" w:rsidRDefault="001C7EFC">
        <w:pPr>
          <w:pStyle w:val="Piedepgina"/>
          <w:jc w:val="right"/>
        </w:pPr>
        <w:r>
          <w:fldChar w:fldCharType="begin"/>
        </w:r>
        <w:r>
          <w:instrText>PAGE   \* MERGEFORMAT</w:instrText>
        </w:r>
        <w:r>
          <w:fldChar w:fldCharType="separate"/>
        </w:r>
        <w:r w:rsidR="0053427F" w:rsidRPr="0053427F">
          <w:rPr>
            <w:noProof/>
            <w:lang w:val="es-ES"/>
          </w:rPr>
          <w:t>1</w:t>
        </w:r>
        <w:r>
          <w:fldChar w:fldCharType="end"/>
        </w:r>
      </w:p>
    </w:sdtContent>
  </w:sdt>
  <w:p w:rsidR="001C7EFC" w:rsidRPr="00E56524" w:rsidRDefault="001C7EFC"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C7EFC" w:rsidRPr="00E56524" w:rsidRDefault="001C7EFC"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1C7EFC" w:rsidRDefault="001C7EFC"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163" w:rsidRDefault="00B37163" w:rsidP="00E56524">
      <w:pPr>
        <w:spacing w:after="0" w:line="240" w:lineRule="auto"/>
      </w:pPr>
      <w:r>
        <w:separator/>
      </w:r>
    </w:p>
  </w:footnote>
  <w:footnote w:type="continuationSeparator" w:id="0">
    <w:p w:rsidR="00B37163" w:rsidRDefault="00B3716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31478"/>
    <w:rsid w:val="00046970"/>
    <w:rsid w:val="000478CC"/>
    <w:rsid w:val="00063D1E"/>
    <w:rsid w:val="00082882"/>
    <w:rsid w:val="0009093C"/>
    <w:rsid w:val="00091466"/>
    <w:rsid w:val="000A0F7A"/>
    <w:rsid w:val="000A28D4"/>
    <w:rsid w:val="000C1292"/>
    <w:rsid w:val="000D1791"/>
    <w:rsid w:val="000E1649"/>
    <w:rsid w:val="000E7868"/>
    <w:rsid w:val="001029E5"/>
    <w:rsid w:val="00106F1D"/>
    <w:rsid w:val="001217AA"/>
    <w:rsid w:val="00126F49"/>
    <w:rsid w:val="001435BD"/>
    <w:rsid w:val="00145020"/>
    <w:rsid w:val="0014592C"/>
    <w:rsid w:val="00151D83"/>
    <w:rsid w:val="001520B1"/>
    <w:rsid w:val="0016144C"/>
    <w:rsid w:val="00170FD0"/>
    <w:rsid w:val="001902F7"/>
    <w:rsid w:val="00191FC0"/>
    <w:rsid w:val="00192190"/>
    <w:rsid w:val="00192A4D"/>
    <w:rsid w:val="001A526B"/>
    <w:rsid w:val="001A53BD"/>
    <w:rsid w:val="001A702A"/>
    <w:rsid w:val="001C286B"/>
    <w:rsid w:val="001C68D9"/>
    <w:rsid w:val="001C7EFC"/>
    <w:rsid w:val="001F17F1"/>
    <w:rsid w:val="001F1AB1"/>
    <w:rsid w:val="001F4277"/>
    <w:rsid w:val="001F43E2"/>
    <w:rsid w:val="001F4C75"/>
    <w:rsid w:val="002073D7"/>
    <w:rsid w:val="00217CB7"/>
    <w:rsid w:val="002201CF"/>
    <w:rsid w:val="002361D3"/>
    <w:rsid w:val="0023731E"/>
    <w:rsid w:val="0023756B"/>
    <w:rsid w:val="00241F2D"/>
    <w:rsid w:val="00245BFA"/>
    <w:rsid w:val="002564A3"/>
    <w:rsid w:val="00256E48"/>
    <w:rsid w:val="00261C58"/>
    <w:rsid w:val="00262413"/>
    <w:rsid w:val="00262969"/>
    <w:rsid w:val="0026754F"/>
    <w:rsid w:val="00281D3C"/>
    <w:rsid w:val="002856FD"/>
    <w:rsid w:val="0028787D"/>
    <w:rsid w:val="00290402"/>
    <w:rsid w:val="002904A7"/>
    <w:rsid w:val="00290E75"/>
    <w:rsid w:val="00291C6C"/>
    <w:rsid w:val="002A0B0E"/>
    <w:rsid w:val="002A2F83"/>
    <w:rsid w:val="002A6681"/>
    <w:rsid w:val="002C25F8"/>
    <w:rsid w:val="002C6EDD"/>
    <w:rsid w:val="002E0E91"/>
    <w:rsid w:val="002E48EB"/>
    <w:rsid w:val="002E78C9"/>
    <w:rsid w:val="00302F26"/>
    <w:rsid w:val="003052DD"/>
    <w:rsid w:val="00310322"/>
    <w:rsid w:val="00311CE1"/>
    <w:rsid w:val="003159A1"/>
    <w:rsid w:val="003350CE"/>
    <w:rsid w:val="003360C8"/>
    <w:rsid w:val="003437A1"/>
    <w:rsid w:val="00351AC7"/>
    <w:rsid w:val="00366075"/>
    <w:rsid w:val="003664E0"/>
    <w:rsid w:val="00373994"/>
    <w:rsid w:val="00382596"/>
    <w:rsid w:val="00382709"/>
    <w:rsid w:val="00390BA5"/>
    <w:rsid w:val="00390FD3"/>
    <w:rsid w:val="003944BD"/>
    <w:rsid w:val="003A5B13"/>
    <w:rsid w:val="003B5F82"/>
    <w:rsid w:val="003B602C"/>
    <w:rsid w:val="003C1FCA"/>
    <w:rsid w:val="003D2BFA"/>
    <w:rsid w:val="003D3D02"/>
    <w:rsid w:val="003D764B"/>
    <w:rsid w:val="003E1C4B"/>
    <w:rsid w:val="003E7769"/>
    <w:rsid w:val="003E778A"/>
    <w:rsid w:val="003F2E7C"/>
    <w:rsid w:val="004003A3"/>
    <w:rsid w:val="00405685"/>
    <w:rsid w:val="00413381"/>
    <w:rsid w:val="0042378B"/>
    <w:rsid w:val="00433FF1"/>
    <w:rsid w:val="00437A30"/>
    <w:rsid w:val="0044610D"/>
    <w:rsid w:val="00462764"/>
    <w:rsid w:val="00475C09"/>
    <w:rsid w:val="004948FB"/>
    <w:rsid w:val="004A1CC6"/>
    <w:rsid w:val="004A2BB9"/>
    <w:rsid w:val="004B58F6"/>
    <w:rsid w:val="004B66AE"/>
    <w:rsid w:val="004D36AA"/>
    <w:rsid w:val="004D4CFE"/>
    <w:rsid w:val="004D61D8"/>
    <w:rsid w:val="004F0F22"/>
    <w:rsid w:val="004F3A05"/>
    <w:rsid w:val="005013F4"/>
    <w:rsid w:val="00503D7E"/>
    <w:rsid w:val="00510CD2"/>
    <w:rsid w:val="0052307A"/>
    <w:rsid w:val="00532EC9"/>
    <w:rsid w:val="0053427F"/>
    <w:rsid w:val="005344C0"/>
    <w:rsid w:val="005379BE"/>
    <w:rsid w:val="00552CDB"/>
    <w:rsid w:val="0057401F"/>
    <w:rsid w:val="00574C97"/>
    <w:rsid w:val="0057508C"/>
    <w:rsid w:val="0058261A"/>
    <w:rsid w:val="00584C8C"/>
    <w:rsid w:val="005B4529"/>
    <w:rsid w:val="005C0B3E"/>
    <w:rsid w:val="005C131A"/>
    <w:rsid w:val="005C158E"/>
    <w:rsid w:val="005D0490"/>
    <w:rsid w:val="005D2FC8"/>
    <w:rsid w:val="005F15F8"/>
    <w:rsid w:val="005F6E9C"/>
    <w:rsid w:val="006006AB"/>
    <w:rsid w:val="006043CA"/>
    <w:rsid w:val="00611D91"/>
    <w:rsid w:val="00612FEB"/>
    <w:rsid w:val="00615497"/>
    <w:rsid w:val="00622516"/>
    <w:rsid w:val="00624AD8"/>
    <w:rsid w:val="00640A28"/>
    <w:rsid w:val="00646AE5"/>
    <w:rsid w:val="00652670"/>
    <w:rsid w:val="0065680F"/>
    <w:rsid w:val="0065681D"/>
    <w:rsid w:val="00661EC3"/>
    <w:rsid w:val="00662D8F"/>
    <w:rsid w:val="00663A1D"/>
    <w:rsid w:val="00665625"/>
    <w:rsid w:val="006704AA"/>
    <w:rsid w:val="006771D7"/>
    <w:rsid w:val="00690FB9"/>
    <w:rsid w:val="00695588"/>
    <w:rsid w:val="00696459"/>
    <w:rsid w:val="006C0084"/>
    <w:rsid w:val="006C1CCC"/>
    <w:rsid w:val="006E5A73"/>
    <w:rsid w:val="006F4EA6"/>
    <w:rsid w:val="00704132"/>
    <w:rsid w:val="00724917"/>
    <w:rsid w:val="00731D1D"/>
    <w:rsid w:val="007332EE"/>
    <w:rsid w:val="00742F86"/>
    <w:rsid w:val="0074737E"/>
    <w:rsid w:val="00754A29"/>
    <w:rsid w:val="007555DC"/>
    <w:rsid w:val="00760557"/>
    <w:rsid w:val="007659D9"/>
    <w:rsid w:val="00771D5F"/>
    <w:rsid w:val="0077226D"/>
    <w:rsid w:val="00791465"/>
    <w:rsid w:val="00794B40"/>
    <w:rsid w:val="007A63C4"/>
    <w:rsid w:val="007B2A29"/>
    <w:rsid w:val="007B5D13"/>
    <w:rsid w:val="007C3377"/>
    <w:rsid w:val="007D72DE"/>
    <w:rsid w:val="007F73D0"/>
    <w:rsid w:val="00800375"/>
    <w:rsid w:val="00802CB8"/>
    <w:rsid w:val="008043E3"/>
    <w:rsid w:val="008128E2"/>
    <w:rsid w:val="00813787"/>
    <w:rsid w:val="00817F2A"/>
    <w:rsid w:val="00822447"/>
    <w:rsid w:val="00830E2B"/>
    <w:rsid w:val="00836895"/>
    <w:rsid w:val="00846279"/>
    <w:rsid w:val="0086746C"/>
    <w:rsid w:val="008732BD"/>
    <w:rsid w:val="00884A50"/>
    <w:rsid w:val="00885B35"/>
    <w:rsid w:val="008B7AC5"/>
    <w:rsid w:val="008D369B"/>
    <w:rsid w:val="008E4913"/>
    <w:rsid w:val="009076E5"/>
    <w:rsid w:val="009078F2"/>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A3990"/>
    <w:rsid w:val="009B3708"/>
    <w:rsid w:val="009C417E"/>
    <w:rsid w:val="009C4313"/>
    <w:rsid w:val="009E105F"/>
    <w:rsid w:val="009F71E1"/>
    <w:rsid w:val="00A0433A"/>
    <w:rsid w:val="00A04F11"/>
    <w:rsid w:val="00A05B89"/>
    <w:rsid w:val="00A1278D"/>
    <w:rsid w:val="00A13A4F"/>
    <w:rsid w:val="00A25543"/>
    <w:rsid w:val="00A34E56"/>
    <w:rsid w:val="00A37206"/>
    <w:rsid w:val="00A425B7"/>
    <w:rsid w:val="00A43931"/>
    <w:rsid w:val="00A44CD3"/>
    <w:rsid w:val="00A6065A"/>
    <w:rsid w:val="00A6121B"/>
    <w:rsid w:val="00A62905"/>
    <w:rsid w:val="00A63336"/>
    <w:rsid w:val="00A65991"/>
    <w:rsid w:val="00A745D5"/>
    <w:rsid w:val="00A8203A"/>
    <w:rsid w:val="00A950F6"/>
    <w:rsid w:val="00A95146"/>
    <w:rsid w:val="00A9755E"/>
    <w:rsid w:val="00A97EC5"/>
    <w:rsid w:val="00AA081B"/>
    <w:rsid w:val="00AB3F2C"/>
    <w:rsid w:val="00AB4073"/>
    <w:rsid w:val="00AC3423"/>
    <w:rsid w:val="00AC353D"/>
    <w:rsid w:val="00AD34EA"/>
    <w:rsid w:val="00AD5159"/>
    <w:rsid w:val="00AD6A8F"/>
    <w:rsid w:val="00AE2681"/>
    <w:rsid w:val="00B04DB3"/>
    <w:rsid w:val="00B053A1"/>
    <w:rsid w:val="00B26E9A"/>
    <w:rsid w:val="00B32B3B"/>
    <w:rsid w:val="00B37163"/>
    <w:rsid w:val="00B4083C"/>
    <w:rsid w:val="00B532EA"/>
    <w:rsid w:val="00B54A74"/>
    <w:rsid w:val="00B54A9E"/>
    <w:rsid w:val="00B5591A"/>
    <w:rsid w:val="00B612B5"/>
    <w:rsid w:val="00B65468"/>
    <w:rsid w:val="00B71E57"/>
    <w:rsid w:val="00B72705"/>
    <w:rsid w:val="00B74797"/>
    <w:rsid w:val="00B75D9D"/>
    <w:rsid w:val="00B80043"/>
    <w:rsid w:val="00B82621"/>
    <w:rsid w:val="00B900C1"/>
    <w:rsid w:val="00B96C1B"/>
    <w:rsid w:val="00BA18F3"/>
    <w:rsid w:val="00BA301A"/>
    <w:rsid w:val="00BB1D39"/>
    <w:rsid w:val="00BC14C4"/>
    <w:rsid w:val="00BC3BF5"/>
    <w:rsid w:val="00BC761B"/>
    <w:rsid w:val="00BE681A"/>
    <w:rsid w:val="00BE6D40"/>
    <w:rsid w:val="00BF3CAA"/>
    <w:rsid w:val="00C048D9"/>
    <w:rsid w:val="00C06CAD"/>
    <w:rsid w:val="00C0726E"/>
    <w:rsid w:val="00C10BA7"/>
    <w:rsid w:val="00C11245"/>
    <w:rsid w:val="00C22888"/>
    <w:rsid w:val="00C2410A"/>
    <w:rsid w:val="00C26752"/>
    <w:rsid w:val="00C33EC8"/>
    <w:rsid w:val="00C37FC8"/>
    <w:rsid w:val="00C42E42"/>
    <w:rsid w:val="00C47F7B"/>
    <w:rsid w:val="00C554F8"/>
    <w:rsid w:val="00C55567"/>
    <w:rsid w:val="00C765B1"/>
    <w:rsid w:val="00C7796C"/>
    <w:rsid w:val="00C82547"/>
    <w:rsid w:val="00C9264B"/>
    <w:rsid w:val="00C93DC5"/>
    <w:rsid w:val="00C95449"/>
    <w:rsid w:val="00C9777C"/>
    <w:rsid w:val="00CB07DC"/>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54257"/>
    <w:rsid w:val="00D76953"/>
    <w:rsid w:val="00D81243"/>
    <w:rsid w:val="00D870B9"/>
    <w:rsid w:val="00D871E9"/>
    <w:rsid w:val="00D92318"/>
    <w:rsid w:val="00DA6C2A"/>
    <w:rsid w:val="00DC330A"/>
    <w:rsid w:val="00DD0A8E"/>
    <w:rsid w:val="00DD28A5"/>
    <w:rsid w:val="00DF0FC3"/>
    <w:rsid w:val="00DF71B9"/>
    <w:rsid w:val="00E1059D"/>
    <w:rsid w:val="00E20632"/>
    <w:rsid w:val="00E33C1D"/>
    <w:rsid w:val="00E4104F"/>
    <w:rsid w:val="00E50C71"/>
    <w:rsid w:val="00E56524"/>
    <w:rsid w:val="00E71D23"/>
    <w:rsid w:val="00E80D27"/>
    <w:rsid w:val="00E93179"/>
    <w:rsid w:val="00EA0656"/>
    <w:rsid w:val="00EA3755"/>
    <w:rsid w:val="00EA432E"/>
    <w:rsid w:val="00EC5539"/>
    <w:rsid w:val="00ED0942"/>
    <w:rsid w:val="00ED21AD"/>
    <w:rsid w:val="00ED740B"/>
    <w:rsid w:val="00ED76CA"/>
    <w:rsid w:val="00EF25D3"/>
    <w:rsid w:val="00F04C97"/>
    <w:rsid w:val="00F15068"/>
    <w:rsid w:val="00F27813"/>
    <w:rsid w:val="00F34497"/>
    <w:rsid w:val="00F444C7"/>
    <w:rsid w:val="00F468B6"/>
    <w:rsid w:val="00F627FD"/>
    <w:rsid w:val="00F63E21"/>
    <w:rsid w:val="00F70C03"/>
    <w:rsid w:val="00F72D5F"/>
    <w:rsid w:val="00F75C6E"/>
    <w:rsid w:val="00F96EA4"/>
    <w:rsid w:val="00F97F1A"/>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5B89"/>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AB3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linde-hl.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info@linde-hl.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W9XdII0MpZS8RQ8RhTGjP7qUbz4FHVFDc5rNFgi2anw=</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wBzEJIynvufIS7Ead/2KeROj1prB5x/SzQEWkU/asyg=</DigestValue>
    </Reference>
    <Reference Type="http://www.w3.org/2000/09/xmldsig#Object" URI="#idValidSigLnImg">
      <DigestMethod Algorithm="http://www.w3.org/2001/04/xmlenc#sha256"/>
      <DigestValue>+9Zdy1bpMILJsVrnU3le9VcGIwI7hcORzXfH3CWoAPo=</DigestValue>
    </Reference>
    <Reference Type="http://www.w3.org/2000/09/xmldsig#Object" URI="#idInvalidSigLnImg">
      <DigestMethod Algorithm="http://www.w3.org/2001/04/xmlenc#sha256"/>
      <DigestValue>JF4FtkzFu3ykKWk9JIyz1GL/ohRe9PauSx5r4PGkbuM=</DigestValue>
    </Reference>
  </SignedInfo>
  <SignatureValue>cqjeDwr6yV2ZBNlhbtPxkiRR6Ui/NYrLilxSldL2z3mOoI7Ioqka5Csd7h9jRt7keV9hLvoguPUM
b90eW22FGweAZo+t2BQBzyMtfusAoWtoC1qMwGdggOFmDuGO8x7zaDKkdTPx3Lv/8PCT9McikMt3
cU6H86KdpRUp0ExYyTPWuGkUnQPmLYHjId+7xMlbst9M005snCjqo9R1nScziDJXD+Qv0wEhwjW3
4bR6PsSfmm5ruXXTuUbIl4YsQYXbh5dcAHd9p1so3B9GNMx2FBUw0ny6q/RbpsydAlEx5vpnwb14
XDx9nzuO5WJ4UrDgkO2ox6cmnoZdpto3kGHEwQ==</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ymMrSZryYtFh022Ygmfz9a33I4wbR91aeNPLZq4+Wvw=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BF61KvWaLAzIOXq88FbZX6AAdOmacSuBO9WC55jucUk=</DigestValue>
      </Reference>
      <Reference URI="/word/endnotes.xml?ContentType=application/vnd.openxmlformats-officedocument.wordprocessingml.endnotes+xml">
        <DigestMethod Algorithm="http://www.w3.org/2001/04/xmlenc#sha256"/>
        <DigestValue>sHkt1aDgUdJkzgKH1cevVfdvaZmDaExVwsACkp+m0QM=</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XU5n2PuNFakbkS1hMWbwUnLViaZubAAQ7I5kXPUsB9A=</DigestValue>
      </Reference>
      <Reference URI="/word/footer2.xml?ContentType=application/vnd.openxmlformats-officedocument.wordprocessingml.footer+xml">
        <DigestMethod Algorithm="http://www.w3.org/2001/04/xmlenc#sha256"/>
        <DigestValue>31mJjrEXZPRSNmNzimy8XqVlPJ21GBkNqUbGvBAsgU0=</DigestValue>
      </Reference>
      <Reference URI="/word/footnotes.xml?ContentType=application/vnd.openxmlformats-officedocument.wordprocessingml.footnotes+xml">
        <DigestMethod Algorithm="http://www.w3.org/2001/04/xmlenc#sha256"/>
        <DigestValue>cAtSU3pJJRIckVnoZY8678pEGW5Zam4Klm3obcf3Xd8=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aIB6LPkwiOa7Ui2WtRaW7wC2IGuuS5kNfWOqq51RoDM=</DigestValue>
      </Reference>
      <Reference URI="/word/media/image3.emf?ContentType=image/x-emf">
        <DigestMethod Algorithm="http://www.w3.org/2001/04/xmlenc#sha256"/>
        <DigestValue>0lh4iZMVz6WKEHbCUppiigcL6r1lbpgZ+m3jo4jGQzk=</DigestValue>
      </Reference>
      <Reference URI="/word/numbering.xml?ContentType=application/vnd.openxmlformats-officedocument.wordprocessingml.numbering+xml">
        <DigestMethod Algorithm="http://www.w3.org/2001/04/xmlenc#sha256"/>
        <DigestValue>4H441kQl4JElUeV8oFTcLgckvwpxbfGA7P6KadA+9As=</DigestValue>
      </Reference>
      <Reference URI="/word/settings.xml?ContentType=application/vnd.openxmlformats-officedocument.wordprocessingml.settings+xml">
        <DigestMethod Algorithm="http://www.w3.org/2001/04/xmlenc#sha256"/>
        <DigestValue>QrB+zG4+gpYuRN7EAF/GJq5z843tf3sIPxeGpFmrUKc=</DigestValue>
      </Reference>
      <Reference URI="/word/styles.xml?ContentType=application/vnd.openxmlformats-officedocument.wordprocessingml.styles+xml">
        <DigestMethod Algorithm="http://www.w3.org/2001/04/xmlenc#sha256"/>
        <DigestValue>KA/g5gKXER7sa1+/sRfe+3W0Vh/QR3S8sMFZ9GI55p0=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2017-11-22T15:45:09Z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2017-11-22T15:45:09Z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o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DkAKD4///yAQAAAAAAADyNmwaA+P//CABYfvv2//8AAAAAAAAAACCNmwaA+P////8AAAAAAAAkCBgAAAAAAL4VIQ4AAAAAgILwCAAAAAAAAAAAAAAAAAAAAAAAAAAAwgkJAAAAAAAkCBgAAAAAAAAAAAAAAAAAgILwCAAAAAAAAAAAAAAAALRrLAAAAAAA8GssAAAAAADCCQkAAAAAAMIJCQAAAAAA/v8AAgAAAAAgAAAAAAAAAP7/AAIAAAAAwgkJAAAAAADCCQkAAAAAAOp1ZXcAAAAAAAAAAAAAAAAgAAAAAAAAAP7/////////IAAAAAAAAAAAAAAAAAAAAM8Lz8/+BwAA/v////////+MdWV3AAAAAP7/AAIAAAAAAQAACAAAAAAAAAAAAAAAAKBOtQ9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P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0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8IP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GylLAAAAAAAAAAAAAAAAACoEAAAAAAAAEAAAMD+BwAAELdldwAAAAAvYzDc/gcAAAQAAAAAAAAAELdldwAAAAAAAAAAAAAAAAAAAAAAAAAAEWaK/f4HAACAenzb/gcAAEgAAAAAAAAAQFUjAwAAAABIpiwAAAAAAPX///8AAAAAAAAAAAAAAAAJAAAAAAAAAAAAAAAAAAAAwKUsAAAAAABspSwAAAAAABv4U3cAAAAAAAAAAAAAAAAAAAAAAAAAAEBVIwMAAAAASKYsAAAAAABspSwAAAAAAAkAAAAAAAAAAAAAAAAAAADQu2V3AAAAAMClLAAAAAAA31ow3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QAoPj///IBAAAAAAAAPI2bBoD4//8IAFh++/b//wAAAAAAAAAAII2bBoD4/////wAAAAAAABzmLAAAAAAAAAAAAAAAAABw5CwAAAAAAPAAa//+BwAAcOQsAAAAAABQgj4AAAAAAAAAAAAAAAAAAABr//4HAADcRBQIAAAAAIjlLAAAAAAAoSaK/f4HAACQ5CwAAAAAAAAAAABGBwAAQFUjAwAAAADg5iwAAAAAALAO+wgAAAAAAAAAAAAAAAAHAAAAAAAAAECPIwMAAAAAcOYsAAAAAAAc5iwAAAAAABv4U3cAAAAAgOUsAAAAAAAAAAAAAAAAAIDlLAAAAAAABAAAAAAAAAAc5iwAAAAAAAcAAAD+BwAAAFCV3P4HAADQu2V3AAAAAAAgAAAAAAAAcSh5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PHgsAAAAAAAAAAAAAAAAAAEAAAAAAAAA6HRGAAAAAAAwPX4PAAAAANNpfNv+BwAAsHRGAAAAAAC4diwAAAAAAAAAAAAAAAAAIA4QCQAAAADBsIr9/gcAALWQiNv+BwAAsHRGAAAAAABAVSMDAAAAABh5LAAAAAAA4P///wAAAAAAAAAAAAAAAAYAAAAAAAAAAAAAAAAAAACQeCwAAAAAADx4LAAAAAAAG/hTdwAAAAAAAAAAAAAAACNaa/8AAAAAUOZ7DwAAAAAoeCwAAAAAADx4LAAAAAAABgAAAP4HAABQ5nsPAAAAANC7ZXcAAAAA4P///wAAAABQW2v/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DkAKD4///yAQAAAAAAADyNmwaA+P//CABYfvv2//8AAAAAAAAAACCNmwaA+P////8AAAAAAAAAAAAAAAAAAH8XIRoAAAAA4QAAAAAAAACwDvsIAAAAAHBrLAAAAAAAIJA8AAAAAAABAAAAAAAAAEM9etv+BwAAAAAAAAAAAAAEAAAAAAAAAA7HrA8AAAAAFIiAEgAAAAAPAAAAAAAAAMC7dQ8AAAAAAAAAAAAAAAAENJDbAAAAAA7HrA8AAAAAAAAAAAAAAACAbCwAAAAAAGUAIABVAEkABGwsAAAAAABAbCwAAAAAAAEAAAAAAAAAIAAAAAAAAABIuOvd/gcAAGhuLAAAAAAAoC7PAgAAAAAAAAAAAAAAACAAAAAAAAAAr4Br//4HAACQbiwAAAAAAIAAywJ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dAiSB7O7er6NfRJRZUr8Y5RM1VReba9+RSUA91Y1SXo=</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vxnNwBFXD3cwKwuiMb5YQELMi7uyq4IuOx6haF6F3Lc=</DigestValue>
    </Reference>
    <Reference Type="http://www.w3.org/2000/09/xmldsig#Object" URI="#idValidSigLnImg">
      <DigestMethod Algorithm="http://www.w3.org/2001/04/xmlenc#sha256"/>
      <DigestValue>GEklkD+O6nYU203wFGTa2gtzW08cF2BXciybphAAA7Y=</DigestValue>
    </Reference>
    <Reference Type="http://www.w3.org/2000/09/xmldsig#Object" URI="#idInvalidSigLnImg">
      <DigestMethod Algorithm="http://www.w3.org/2001/04/xmlenc#sha256"/>
      <DigestValue>omjRNaPCBluJ6z2V4znu/ioCZVR7mFiMfEgjmjNiZro=</DigestValue>
    </Reference>
  </SignedInfo>
  <SignatureValue>fJrwskGjvpBpmF0cpMZ5NuaeDoTvtyldO/4sfS6uTwOyGdkBn3McLQbX+msyIAFp/Qs1LPHjLEU3
WVfSHg5jnGpomQHrr818TxUmVOGBpqbM6m1zsse8CWXzmGra41gm4RwXU3zlw9MHr/hYsrgHLU2Z
J9OQ6QzMKbGX+5fMtZ3wTq9mabthB9q0CTMf4/yTP3WC6U7blWTW0jc5vQLh7PAbcF1smRHPhQfC
pfkuGQxaU6RLItXLxiLUP+t5Z1ul/lkXDKWodO55snDxYUYA9qsrBKa/YQ4D+5PQ6wpK/m6xFDLG
724fGWuA8hjQIBQhm+kmg8E41C7cK53jG2JIoQ==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ymMrSZryYtFh022Ygmfz9a33I4wbR91aeNPLZq4+Wvw=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BF61KvWaLAzIOXq88FbZX6AAdOmacSuBO9WC55jucUk=</DigestValue>
      </Reference>
      <Reference URI="/word/endnotes.xml?ContentType=application/vnd.openxmlformats-officedocument.wordprocessingml.endnotes+xml">
        <DigestMethod Algorithm="http://www.w3.org/2001/04/xmlenc#sha256"/>
        <DigestValue>sHkt1aDgUdJkzgKH1cevVfdvaZmDaExVwsACkp+m0QM=</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XU5n2PuNFakbkS1hMWbwUnLViaZubAAQ7I5kXPUsB9A=</DigestValue>
      </Reference>
      <Reference URI="/word/footer2.xml?ContentType=application/vnd.openxmlformats-officedocument.wordprocessingml.footer+xml">
        <DigestMethod Algorithm="http://www.w3.org/2001/04/xmlenc#sha256"/>
        <DigestValue>31mJjrEXZPRSNmNzimy8XqVlPJ21GBkNqUbGvBAsgU0=</DigestValue>
      </Reference>
      <Reference URI="/word/footnotes.xml?ContentType=application/vnd.openxmlformats-officedocument.wordprocessingml.footnotes+xml">
        <DigestMethod Algorithm="http://www.w3.org/2001/04/xmlenc#sha256"/>
        <DigestValue>cAtSU3pJJRIckVnoZY8678pEGW5Zam4Klm3obcf3Xd8=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aIB6LPkwiOa7Ui2WtRaW7wC2IGuuS5kNfWOqq51RoDM=</DigestValue>
      </Reference>
      <Reference URI="/word/media/image3.emf?ContentType=image/x-emf">
        <DigestMethod Algorithm="http://www.w3.org/2001/04/xmlenc#sha256"/>
        <DigestValue>0lh4iZMVz6WKEHbCUppiigcL6r1lbpgZ+m3jo4jGQzk=</DigestValue>
      </Reference>
      <Reference URI="/word/numbering.xml?ContentType=application/vnd.openxmlformats-officedocument.wordprocessingml.numbering+xml">
        <DigestMethod Algorithm="http://www.w3.org/2001/04/xmlenc#sha256"/>
        <DigestValue>4H441kQl4JElUeV8oFTcLgckvwpxbfGA7P6KadA+9As=</DigestValue>
      </Reference>
      <Reference URI="/word/settings.xml?ContentType=application/vnd.openxmlformats-officedocument.wordprocessingml.settings+xml">
        <DigestMethod Algorithm="http://www.w3.org/2001/04/xmlenc#sha256"/>
        <DigestValue>QrB+zG4+gpYuRN7EAF/GJq5z843tf3sIPxeGpFmrUKc=</DigestValue>
      </Reference>
      <Reference URI="/word/styles.xml?ContentType=application/vnd.openxmlformats-officedocument.wordprocessingml.styles+xml">
        <DigestMethod Algorithm="http://www.w3.org/2001/04/xmlenc#sha256"/>
        <DigestValue>KA/g5gKXER7sa1+/sRfe+3W0Vh/QR3S8sMFZ9GI55p0=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2017-11-22T17:45:04Z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2017-11-22T17:45:04Z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7AAGAAAAFQ2vGqENrxri4J1kcJtKCMjykCZ8ACcMrRQhFyIAigHgcWkAtHFpALhfIwwgDQCEeHRpALHhnWQgDQCEAAAAAHCbSgiYJkkEZHNpANCxxmR+ACcMAAAAANCxxmQgDQAAfAAnDAEAAAAAAAAABwAAAHwAJwwAAAAAAAAAAOhxaQBkzo9kIAAAAP////8AAAAAAAAAABUAAAAAAAAAcAAAAAEAAAABAAAAJAAAACQAAAAQAAAAAAAAAAAASgiYJkkEAR0BAAAAAAAkIgqiqHJpAKhyaQB6sZ1kAAAAAAAAAABA9D4Q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B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0Bq9X1YiOllKCzpZf//AAAAADV3floAACibaQAMAAAAAAAAAMB9kgB8mmkAUPM2dwAAAAAAAENoYXJVcHBlclcAk5AAeJSQAIhpXgcInJAA1JppAIABMncOXC134Fstd9SaaQBkAQAAjWKWdY1ilnV4e0kEAAgAAAACAAAAAAAA9JppACJqlnUAAAAAAAAAAC6caQAJAAAAHJxpAAkAAAAAAAAAAAAAABycaQAsm2kA7uqVdQAAAAAAAgAAAABpAAkAAAAcnGkACQAAAEwSl3UAAAAAAAAAABycaQAJAAAAAAAAAFibaQCVLpV1AAAAAAACAAAcnG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SghYsPYh/p0td2+J7mTEFAFDAAAAAMjykCZMc2kAng0hRCIAigFJjO5kDHJpAAAAAABwm0oITHNpACSIgBJUcmkA2YvuZFMAZQBnAG8AZQAgAFUASQAAAAAA9YvuZCRzaQDhAAAAzHFpAEvknmQY7VgI4QAAAAEAAAB2sPYhAABpAOrjnmQEAAAABQAAAAAAAAAAAAAAAAAAAHaw9iHYc2kAJYvuZADQTAgEAAAAcJtKCAAAAABJi+5kAAAAAAAAZQBnAG8AZQAgAFUASQAAAArwqHJpAKhyaQDhAAAARHJpAAAAAABYsPYh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08AC-E087-43DF-AA43-3F7B1957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1977</Words>
  <Characters>10876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3</cp:revision>
  <dcterms:created xsi:type="dcterms:W3CDTF">2017-11-22T15:40:00Z</dcterms:created>
  <dcterms:modified xsi:type="dcterms:W3CDTF">2017-11-22T15:44:00Z</dcterms:modified>
</cp:coreProperties>
</file>