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1353AF3A" w:rsidR="00A06C2E" w:rsidRPr="009F25E3" w:rsidRDefault="00AC2EBD" w:rsidP="00A06C2E">
      <w:pPr>
        <w:spacing w:after="0" w:line="240" w:lineRule="auto"/>
        <w:jc w:val="center"/>
        <w:rPr>
          <w:b/>
          <w:color w:val="FF0000"/>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77247B3A" w14:textId="2794F5C7" w:rsidR="00EB20AD" w:rsidRDefault="00EB20AD" w:rsidP="00EB20AD">
      <w:pPr>
        <w:spacing w:after="0" w:line="240" w:lineRule="auto"/>
        <w:jc w:val="center"/>
        <w:rPr>
          <w:rFonts w:ascii="Verdana" w:hAnsi="Verdana"/>
          <w:b/>
          <w:bCs/>
          <w:color w:val="000000"/>
          <w:sz w:val="18"/>
          <w:szCs w:val="18"/>
        </w:rPr>
      </w:pPr>
    </w:p>
    <w:p w14:paraId="18A5A8DD" w14:textId="309B5806" w:rsidR="00CA6E14" w:rsidRDefault="00CA6E14" w:rsidP="00EB20AD">
      <w:pPr>
        <w:spacing w:after="0" w:line="240" w:lineRule="auto"/>
        <w:jc w:val="center"/>
        <w:rPr>
          <w:b/>
        </w:rPr>
      </w:pPr>
      <w:r w:rsidRPr="00CA6E14">
        <w:rPr>
          <w:b/>
          <w:bCs/>
        </w:rPr>
        <w:t>DFZ-2017-6235-XI-PPDA-IA</w:t>
      </w:r>
    </w:p>
    <w:p w14:paraId="4B253EF3" w14:textId="77777777" w:rsidR="00CA6E14" w:rsidRPr="00FE29E7" w:rsidRDefault="00CA6E14" w:rsidP="00EB20AD">
      <w:pPr>
        <w:spacing w:after="0" w:line="240" w:lineRule="auto"/>
        <w:jc w:val="center"/>
        <w:rPr>
          <w:b/>
        </w:rPr>
      </w:pPr>
    </w:p>
    <w:p w14:paraId="0D7F2711" w14:textId="77777777" w:rsidR="00CA6E14" w:rsidRDefault="00CA6E14"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CA6E14"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CA6E14"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6036A5F2"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7DA804B6"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N°18</w:t>
            </w:r>
            <w:r w:rsidR="00872AFA">
              <w:rPr>
                <w:rFonts w:asciiTheme="minorHAnsi" w:hAnsiTheme="minorHAnsi" w:cstheme="minorHAnsi"/>
                <w:sz w:val="20"/>
                <w:szCs w:val="20"/>
              </w:rPr>
              <w:t>2</w:t>
            </w:r>
            <w:r w:rsidR="007802C6">
              <w:rPr>
                <w:rFonts w:asciiTheme="minorHAnsi" w:hAnsiTheme="minorHAnsi" w:cstheme="minorHAnsi"/>
                <w:sz w:val="20"/>
                <w:szCs w:val="20"/>
              </w:rPr>
              <w:t>/22.02.2012,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0651BD0E"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N°18</w:t>
            </w:r>
            <w:r w:rsidR="00872AFA">
              <w:rPr>
                <w:rFonts w:asciiTheme="minorHAnsi" w:hAnsiTheme="minorHAnsi" w:cstheme="minorHAnsi"/>
                <w:sz w:val="20"/>
                <w:szCs w:val="20"/>
              </w:rPr>
              <w:t>2</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029D46D9"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N°18</w:t>
            </w:r>
            <w:r w:rsidR="00872AFA">
              <w:rPr>
                <w:rFonts w:asciiTheme="minorHAnsi" w:hAnsiTheme="minorHAnsi" w:cstheme="minorHAnsi"/>
                <w:sz w:val="20"/>
                <w:szCs w:val="20"/>
              </w:rPr>
              <w:t>2</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1D850A64" w:rsidR="00352531" w:rsidRDefault="00872AFA" w:rsidP="00987943">
            <w:pPr>
              <w:jc w:val="center"/>
              <w:rPr>
                <w:rFonts w:eastAsia="Times New Roman" w:cstheme="minorHAnsi"/>
                <w:color w:val="000000"/>
                <w:sz w:val="20"/>
                <w:szCs w:val="20"/>
                <w:lang w:eastAsia="es-CL"/>
              </w:rPr>
            </w:pPr>
            <w:r w:rsidRPr="0082627C">
              <w:rPr>
                <w:noProof/>
                <w:lang w:eastAsia="es-CL"/>
              </w:rPr>
              <w:drawing>
                <wp:inline distT="0" distB="0" distL="0" distR="0" wp14:anchorId="13EC637D" wp14:editId="29C2375D">
                  <wp:extent cx="2022195" cy="3596640"/>
                  <wp:effectExtent l="133350" t="114300" r="130810" b="156210"/>
                  <wp:docPr id="5" name="Imagen 5" descr="C:\Users\gerardo.wandersleben\Desktop\PDA Calderas\Liceo Juan Pablo II\IMG_2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rdo.wandersleben\Desktop\PDA Calderas\Liceo Juan Pablo II\IMG_2088.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026021" cy="360344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218F13A0" w:rsidR="00357849" w:rsidRPr="00BA12AD" w:rsidRDefault="00872AFA" w:rsidP="00987943">
            <w:pPr>
              <w:jc w:val="center"/>
              <w:rPr>
                <w:rFonts w:eastAsia="Times New Roman" w:cstheme="minorHAnsi"/>
                <w:color w:val="000000"/>
                <w:sz w:val="20"/>
                <w:szCs w:val="20"/>
                <w:lang w:eastAsia="es-CL"/>
              </w:rPr>
            </w:pPr>
            <w:r w:rsidRPr="0082627C">
              <w:rPr>
                <w:noProof/>
                <w:lang w:eastAsia="es-CL"/>
              </w:rPr>
              <w:drawing>
                <wp:inline distT="0" distB="0" distL="0" distR="0" wp14:anchorId="08F09F52" wp14:editId="121CB720">
                  <wp:extent cx="3581400" cy="2013627"/>
                  <wp:effectExtent l="114300" t="114300" r="114300" b="139065"/>
                  <wp:docPr id="7" name="Imagen 7" descr="C:\Users\gerardo.wandersleben\Desktop\PDA Calderas\Liceo Juan Pablo II\IMG_2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wandersleben\Desktop\PDA Calderas\Liceo Juan Pablo II\IMG_2089.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585317" cy="20158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5" w:name="_Toc353998127"/>
            <w:bookmarkStart w:id="6" w:name="_Toc353998200"/>
            <w:bookmarkStart w:id="7" w:name="_Toc382383551"/>
            <w:bookmarkStart w:id="8" w:name="_Toc382472373"/>
            <w:bookmarkStart w:id="9" w:name="_Toc390184283"/>
            <w:bookmarkStart w:id="10" w:name="_Toc390360014"/>
            <w:bookmarkStart w:id="11" w:name="_Toc390777035"/>
            <w:bookmarkStart w:id="12" w:name="_Toc391299722"/>
            <w:bookmarkStart w:id="13" w:name="_Toc449429700"/>
            <w:r w:rsidRPr="001069ED">
              <w:rPr>
                <w:rFonts w:asciiTheme="minorHAnsi" w:hAnsiTheme="minorHAnsi"/>
                <w:color w:val="auto"/>
                <w:sz w:val="20"/>
              </w:rPr>
              <w:t xml:space="preserve">Fotografía </w:t>
            </w:r>
            <w:bookmarkEnd w:id="5"/>
            <w:bookmarkEnd w:id="6"/>
            <w:bookmarkEnd w:id="7"/>
            <w:bookmarkEnd w:id="8"/>
            <w:bookmarkEnd w:id="9"/>
            <w:bookmarkEnd w:id="10"/>
            <w:bookmarkEnd w:id="11"/>
            <w:bookmarkEnd w:id="12"/>
            <w:bookmarkEnd w:id="13"/>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4" w:name="_Toc353998128"/>
            <w:bookmarkStart w:id="15" w:name="_Toc353998201"/>
            <w:bookmarkStart w:id="16" w:name="_Toc382383552"/>
            <w:bookmarkStart w:id="17" w:name="_Toc382472374"/>
            <w:bookmarkStart w:id="18" w:name="_Toc390184284"/>
            <w:bookmarkStart w:id="19" w:name="_Toc390360015"/>
            <w:bookmarkStart w:id="20" w:name="_Toc390777036"/>
            <w:bookmarkStart w:id="21" w:name="_Toc391299723"/>
            <w:bookmarkStart w:id="22" w:name="_Toc449429701"/>
            <w:r w:rsidRPr="001069ED">
              <w:rPr>
                <w:rFonts w:asciiTheme="minorHAnsi" w:hAnsiTheme="minorHAnsi"/>
                <w:color w:val="auto"/>
                <w:sz w:val="20"/>
              </w:rPr>
              <w:t xml:space="preserve">Fotografía </w:t>
            </w:r>
            <w:bookmarkEnd w:id="14"/>
            <w:bookmarkEnd w:id="15"/>
            <w:bookmarkEnd w:id="16"/>
            <w:bookmarkEnd w:id="17"/>
            <w:bookmarkEnd w:id="18"/>
            <w:bookmarkEnd w:id="19"/>
            <w:bookmarkEnd w:id="20"/>
            <w:bookmarkEnd w:id="21"/>
            <w:bookmarkEnd w:id="22"/>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3948390D"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N°18</w:t>
            </w:r>
            <w:r w:rsidR="00872AFA">
              <w:rPr>
                <w:rFonts w:eastAsia="Times New Roman" w:cstheme="minorHAnsi"/>
                <w:color w:val="000000"/>
                <w:sz w:val="20"/>
                <w:szCs w:val="18"/>
                <w:lang w:eastAsia="es-CL"/>
              </w:rPr>
              <w:t>2</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69CEA6B8" w:rsidR="003548C3" w:rsidRDefault="003548C3" w:rsidP="003548C3">
      <w:pPr>
        <w:pStyle w:val="Ttulo1"/>
        <w:numPr>
          <w:ilvl w:val="0"/>
          <w:numId w:val="0"/>
        </w:numPr>
        <w:ind w:left="432"/>
      </w:pPr>
    </w:p>
    <w:p w14:paraId="37DECC71" w14:textId="77777777" w:rsidR="00872AFA" w:rsidRPr="00872AFA" w:rsidRDefault="00872AFA" w:rsidP="00872AFA"/>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668CCCB4"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18</w:t>
      </w:r>
      <w:r w:rsidR="001D3548">
        <w:t>2</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1A5A6778"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171C9A">
              <w:rPr>
                <w:rFonts w:eastAsia="Times New Roman" w:cstheme="minorHAnsi"/>
                <w:iCs/>
                <w:color w:val="000000" w:themeColor="text1"/>
                <w:kern w:val="28"/>
                <w:sz w:val="20"/>
                <w:szCs w:val="20"/>
                <w:lang w:eastAsia="es-CL"/>
              </w:rPr>
              <w:t>.</w:t>
            </w:r>
            <w:bookmarkStart w:id="23" w:name="_GoBack"/>
            <w:bookmarkEnd w:id="23"/>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46BAE" w14:textId="77777777" w:rsidR="00EB677E" w:rsidRDefault="00EB677E" w:rsidP="009532F1">
      <w:pPr>
        <w:spacing w:after="0" w:line="240" w:lineRule="auto"/>
      </w:pPr>
      <w:r>
        <w:separator/>
      </w:r>
    </w:p>
  </w:endnote>
  <w:endnote w:type="continuationSeparator" w:id="0">
    <w:p w14:paraId="0A3D452B" w14:textId="77777777" w:rsidR="00EB677E" w:rsidRDefault="00EB677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91B6242" w:rsidR="00CB47CE" w:rsidRDefault="00EB677E">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171C9A" w:rsidRPr="00171C9A">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F2DB" w14:textId="77777777" w:rsidR="00EB677E" w:rsidRDefault="00EB677E" w:rsidP="009532F1">
      <w:pPr>
        <w:spacing w:after="0" w:line="240" w:lineRule="auto"/>
      </w:pPr>
      <w:r>
        <w:separator/>
      </w:r>
    </w:p>
  </w:footnote>
  <w:footnote w:type="continuationSeparator" w:id="0">
    <w:p w14:paraId="79B3D724" w14:textId="77777777" w:rsidR="00EB677E" w:rsidRDefault="00EB677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1C9A"/>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D3548"/>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31FF2"/>
    <w:rsid w:val="0043284E"/>
    <w:rsid w:val="004363C5"/>
    <w:rsid w:val="004365F5"/>
    <w:rsid w:val="0044280F"/>
    <w:rsid w:val="00442A91"/>
    <w:rsid w:val="004562E7"/>
    <w:rsid w:val="0046239A"/>
    <w:rsid w:val="00464181"/>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72AFA"/>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4D41"/>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70A33"/>
    <w:rsid w:val="00C73331"/>
    <w:rsid w:val="00C74C85"/>
    <w:rsid w:val="00C75838"/>
    <w:rsid w:val="00C75FA1"/>
    <w:rsid w:val="00C761A9"/>
    <w:rsid w:val="00C76A35"/>
    <w:rsid w:val="00C809B6"/>
    <w:rsid w:val="00C96B1D"/>
    <w:rsid w:val="00C978FC"/>
    <w:rsid w:val="00CA3C1C"/>
    <w:rsid w:val="00CA612F"/>
    <w:rsid w:val="00CA6E14"/>
    <w:rsid w:val="00CA712B"/>
    <w:rsid w:val="00CB1136"/>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B677E"/>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TD9J3+GFLs1cGuU48Hdk6b1lsTrGB5xQ0SmLQy4LJzk=</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q1xdceoz5XVhocWB5zfK1UXg3dTpuIgswk3J1FkC1G4=</DigestValue>
    </Reference>
    <Reference Type="http://www.w3.org/2000/09/xmldsig#Object" URI="#idValidSigLnImg">
      <DigestMethod Algorithm="http://www.w3.org/2001/04/xmlenc#sha256"/>
      <DigestValue>WnPa5//BcTC3azwFgoqAOrh2RCM9OXprseT4Mh0HB0A=</DigestValue>
    </Reference>
    <Reference Type="http://www.w3.org/2000/09/xmldsig#Object" URI="#idInvalidSigLnImg">
      <DigestMethod Algorithm="http://www.w3.org/2001/04/xmlenc#sha256"/>
      <DigestValue>bUnBRBkgWHJlOHv0M+asUNF9R02cERVnUdulkJlh8CY=</DigestValue>
    </Reference>
  </SignedInfo>
  <SignatureValue>OUmcYkuvFRtnbXauUMQGeM9KemOL+xipOHwPfuxupIMZKptrxVqKmMXSZcUeLbwgS7vE6tL0hOAU
jBM61ZyqDVDGFEfOWgPgbKg6hrFvsmPIiRTTvs9pyn7K8wNMWGcGg8+Oq60AAwEgl1p+DP2ydW1F
ghhybFZmuC3nPtpEMxGmxhzx/oEEIrCVSUEv98HeDJo2Mq9mfevcIdRuW+A6+0MLUJYg9/HOPFHA
Oik2mS6BTXYitqhzrEMkYZpo8b4ZDmfRKDhUlW1ENGwFNLJHZBvJ747Ya3Zo2H7GUGe9WFI/rXOx
6BEMm2xjllmdIXr4s2TW+xnxgHXbeSOYLUVeCw==</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p0QS652wiWIKPzGR2i+i9GX/S3rdAGoH5+URE/SL9mY=</DigestValue>
      </Reference>
      <Reference URI="/word/endnotes.xml?ContentType=application/vnd.openxmlformats-officedocument.wordprocessingml.endnotes+xml">
        <DigestMethod Algorithm="http://www.w3.org/2001/04/xmlenc#sha256"/>
        <DigestValue>IFKvFwdLg+Nj3d5MIKOWNQlYDxp2WkKhDvp6ARNUCF0=</DigestValue>
      </Reference>
      <Reference URI="/word/fontTable.xml?ContentType=application/vnd.openxmlformats-officedocument.wordprocessingml.fontTable+xml">
        <DigestMethod Algorithm="http://www.w3.org/2001/04/xmlenc#sha256"/>
        <DigestValue>KAzJPWE3g5ZH2/hjHNU1pbAgo0FKSlg0WfQLDsLsiys=</DigestValue>
      </Reference>
      <Reference URI="/word/footer1.xml?ContentType=application/vnd.openxmlformats-officedocument.wordprocessingml.footer+xml">
        <DigestMethod Algorithm="http://www.w3.org/2001/04/xmlenc#sha256"/>
        <DigestValue>NPz8C3f240WSe++6Lw/b9KGX12uyAxHZLuwTOS62WJs=</DigestValue>
      </Reference>
      <Reference URI="/word/footnotes.xml?ContentType=application/vnd.openxmlformats-officedocument.wordprocessingml.footnotes+xml">
        <DigestMethod Algorithm="http://www.w3.org/2001/04/xmlenc#sha256"/>
        <DigestValue>djwkL6od0TJXaH6EoALUblTq0/4IAavjE8JQgYHxB38=</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4j6XlNh5x/tg8PGZZHUK6iQHWBmbhZA4r1fzyFnrnn0=</DigestValue>
      </Reference>
      <Reference URI="/word/media/image2.emf?ContentType=image/x-emf">
        <DigestMethod Algorithm="http://www.w3.org/2001/04/xmlenc#sha256"/>
        <DigestValue>fi3/91ShcMnopd3by7nVA4bk2hR1FpmySAjMc+BzQxo=</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N9mKl2MISBJo60x/zIZNpNSwbLw5J8zMY/IYIZebCPI=</DigestValue>
      </Reference>
      <Reference URI="/word/media/image5.jpeg?ContentType=image/jpeg">
        <DigestMethod Algorithm="http://www.w3.org/2001/04/xmlenc#sha256"/>
        <DigestValue>IruMREcyc+iqOnMCVevxEPthf+xbQkZ+BjWnn9g/LD4=</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mTggPHiBuGF0uDBmmioMe6vSpai0g2ANrwuhk5plq24=</DigestValue>
      </Reference>
      <Reference URI="/word/styles.xml?ContentType=application/vnd.openxmlformats-officedocument.wordprocessingml.styles+xml">
        <DigestMethod Algorithm="http://www.w3.org/2001/04/xmlenc#sha256"/>
        <DigestValue>N+cipSzGsC6htOeu/sOzqy50T04gxEaPBXeVPxjep/M=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2017-12-13T13:13:27Z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2017-12-13T13:13:27Z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c7yQA6QD/dv7vJADLAgAAAABOdcwNT3UrAf92q7hid/zvJAAAAAAA/O8kAFu4YnfE7yQAlPAkAAAATnUAAE51GNaEcOgAAADoAE51AAAAADDvJAA07yQAlmMRdZZjEXWU8CQAAAgAAAACAAAAAAAAoO8kAClrEXUAAAAAAAAAAM7wJAAHAAAAwPAkAAcAAAAAAAAAAAAAAMDwJADY7yQA9uoQdQAAAAAAAgAAAAAkAAcAAADA8CQABwAAAEwSEnUAAAAAAAAAAMDwJAAHAAAAAAAAAATwJACeLhB1AAAAAAACAADA8C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4LzDaeCwAAAADgSO4PIHckANA2ngsgdyQAEFb5aTQ3ngvgSO4PWPw8auBI7g/RZjRqAAAAACx3JADJlvlp4EjuD3x3JAAavDRqWHckAIABVHUNXE9131tPdVh3JABkAQAAAAAAAAAAAACWYxF1lmMRdaDhoAIACAAAAAIAAAAAAACAdyQAKWsRdQAAAAAAAAAArHgkAAYAAACgeCQABgAAAAAAAAAAAAAAoHgkALh3JAD26hB1AAAAAAACAAAAACQABgAAAKB4JAAGAAAATBISdQAAAAAAAAAAoHgkAAYAAAAAAAAA5HckAJ4uEHUAAAAAAAIAAKB4J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1IwkAEBNmAIAAAAAbxEhayIAigEAAAAAcAAAAAEAAAABAAAAJAAAACQAAAAcAAAAFQAAAAAAAAAAAAAAAQABAAAAAABVAAAAREr8DxAAAAAAAAAAaC6RAgAAAAAAAAAA/////yESCtW8jSQAAAAkAOOIu2sAAAAAOEr8D2gukQLyiLtrIRIK1bCuSAeIHskP8Nl3ADkFAABX8IkAAA0AhFfwiQBYjSQAwJskAAAAJmwAAAAArI0kAFGj9WlX8IkAOQUAAGQAAAA4SvwPAgAAAMjhPGqwjSQAECr6aQANAIQAAAAA0I0k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I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CAPw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ZzvJADpAP92/u8kAMsCAAAAAE51zA1PdSsB/3aruGJ3/O8kAAAAAAD87yQAW7hid8TvJACU8CQAAABOdQAATnUY1oRw6AAAAOgATnUAAAAAMO8kADTvJACWYxF1lmMRdZTwJAAACAAAAAIAAAAAAACg7yQAKWsRdQAAAAAAAAAAzvAkAAcAAADA8CQABwAAAAAAAAAAAAAAwPAkANjvJAD26hB1AAAAAAACAAAAACQABwAAAMDwJAAHAAAATBISdQAAAAAAAAAAwPAkAAcAAAAAAAAABPAkAJ4uEHUAAAAAAAIAAMD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gvMNp4LAAAAAOBI7g8gdyQA0DaeCyB3JAAQVvlpNDeeC+BI7g9Y/Dxq4EjuD9FmNGoAAAAALHckAMmW+WngSO4PfHckABq8NGpYdyQAgAFUdQ1cT3XfW091WHckAGQBAAAAAAAAAAAAAJZjEXWWYxF1oOGgAgAIAAAAAgAAAAAAAIB3JAApaxF1AAAAAAAAAACseCQABgAAAKB4JAAGAAAAAAAAAAAAAACgeCQAuHckAPbqEHUAAAAAAAIAAAAAJAAGAAAAoHgkAAYAAABMEhJ1AAAAAAAAAACgeCQABgAAAAAAAADkdyQAni4QdQAAAAAAAgAAoHg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uyNJAAAAAAAQE2YAiLUCGqIDiHBIgCKAeSNJAA4AAAAaC6RAvDZdwARAAAAEQAAAP////8PAAAAAAAAAAAAAAAAAAEAAAAAABkAAADYIT0UEAAAAAAAAABoLpECAAAAAAAAAABTAGUAZwBvAGUAIAAAAAAAWI0kAEqFBWr4h1IH4QAAAAEAAAAAAAAA9iE9FPiHUgd4jSQAt4QFanSNJAAFAAAAAAAAAAAAAAAAAAAAAAA9FGSPJABP0whqYEsyBwQAAABoLpECaC6RAnPTCGoEAAAA8Nl3ABCbJABz0whqAA0EhAAAAADQjSQ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GcQ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23C1-78E9-4A2E-927F-08B3D103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73</cp:revision>
  <cp:lastPrinted>2016-06-23T16:09:00Z</cp:lastPrinted>
  <dcterms:created xsi:type="dcterms:W3CDTF">2017-11-28T12:17:00Z</dcterms:created>
  <dcterms:modified xsi:type="dcterms:W3CDTF">2017-12-01T13:34:00Z</dcterms:modified>
</cp:coreProperties>
</file>