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D5F6" w14:textId="77777777" w:rsidR="00B93D02" w:rsidRDefault="00B93D02" w:rsidP="00B32B3B">
      <w:pPr>
        <w:jc w:val="center"/>
        <w:rPr>
          <w:sz w:val="28"/>
          <w:szCs w:val="28"/>
        </w:rPr>
      </w:pPr>
    </w:p>
    <w:p w14:paraId="499A9259" w14:textId="61760140" w:rsidR="00D870B9" w:rsidRPr="001029E5" w:rsidRDefault="00B32B3B" w:rsidP="00B32B3B">
      <w:pPr>
        <w:jc w:val="center"/>
        <w:rPr>
          <w:sz w:val="28"/>
          <w:szCs w:val="28"/>
        </w:rPr>
      </w:pPr>
      <w:r>
        <w:rPr>
          <w:noProof/>
          <w:lang w:eastAsia="es-CL"/>
        </w:rPr>
        <w:drawing>
          <wp:inline distT="0" distB="0" distL="0" distR="0" wp14:anchorId="161115EB" wp14:editId="2882A51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DFADD45" w14:textId="77777777" w:rsidR="00F90321" w:rsidRDefault="00F90321"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p>
    <w:p w14:paraId="75CE25E5" w14:textId="77777777" w:rsidR="00F90321" w:rsidRDefault="00F90321" w:rsidP="00B8609F">
      <w:pPr>
        <w:spacing w:after="0" w:line="240" w:lineRule="auto"/>
        <w:jc w:val="center"/>
        <w:rPr>
          <w:rFonts w:ascii="Calibri" w:eastAsia="Calibri" w:hAnsi="Calibri" w:cs="Times New Roman"/>
          <w:b/>
          <w:sz w:val="24"/>
          <w:szCs w:val="24"/>
        </w:rPr>
      </w:pPr>
    </w:p>
    <w:p w14:paraId="10B5F9E7" w14:textId="5BF44D93" w:rsidR="00F90321" w:rsidRDefault="00F90321" w:rsidP="00B8609F">
      <w:pPr>
        <w:spacing w:after="0" w:line="240" w:lineRule="auto"/>
        <w:jc w:val="center"/>
        <w:rPr>
          <w:rFonts w:ascii="Calibri" w:eastAsia="Calibri" w:hAnsi="Calibri" w:cs="Times New Roman"/>
          <w:b/>
          <w:sz w:val="24"/>
          <w:szCs w:val="24"/>
        </w:rPr>
      </w:pPr>
    </w:p>
    <w:p w14:paraId="4650F9C9" w14:textId="77777777" w:rsidR="0060673C" w:rsidRDefault="0060673C" w:rsidP="00B8609F">
      <w:pPr>
        <w:spacing w:after="0" w:line="240" w:lineRule="auto"/>
        <w:jc w:val="center"/>
        <w:rPr>
          <w:rFonts w:ascii="Calibri" w:eastAsia="Calibri" w:hAnsi="Calibri" w:cs="Times New Roman"/>
          <w:b/>
          <w:sz w:val="24"/>
          <w:szCs w:val="24"/>
        </w:rPr>
      </w:pPr>
    </w:p>
    <w:p w14:paraId="523C4879" w14:textId="77777777" w:rsidR="0001438B" w:rsidRDefault="0001438B" w:rsidP="00B8609F">
      <w:pPr>
        <w:spacing w:after="0" w:line="240" w:lineRule="auto"/>
        <w:jc w:val="center"/>
        <w:rPr>
          <w:rFonts w:ascii="Calibri" w:eastAsia="Calibri" w:hAnsi="Calibri" w:cs="Times New Roman"/>
          <w:b/>
          <w:sz w:val="24"/>
          <w:szCs w:val="24"/>
        </w:rPr>
      </w:pPr>
    </w:p>
    <w:p w14:paraId="2753B1E2" w14:textId="77777777" w:rsidR="00F90321" w:rsidRDefault="00F90321" w:rsidP="00B8609F">
      <w:pPr>
        <w:spacing w:after="0" w:line="240" w:lineRule="auto"/>
        <w:jc w:val="center"/>
        <w:rPr>
          <w:rFonts w:ascii="Calibri" w:eastAsia="Calibri" w:hAnsi="Calibri" w:cs="Times New Roman"/>
          <w:b/>
          <w:sz w:val="24"/>
          <w:szCs w:val="24"/>
        </w:rPr>
      </w:pPr>
    </w:p>
    <w:p w14:paraId="49ED2B2F" w14:textId="4D3C8F56" w:rsidR="00B8609F" w:rsidRPr="007A7DEB" w:rsidRDefault="00B8609F" w:rsidP="00B8609F">
      <w:pPr>
        <w:spacing w:after="0" w:line="240" w:lineRule="auto"/>
        <w:jc w:val="center"/>
        <w:rPr>
          <w:rFonts w:ascii="Calibri" w:eastAsia="Calibri" w:hAnsi="Calibri" w:cs="Times New Roman"/>
          <w:b/>
          <w:sz w:val="24"/>
          <w:szCs w:val="24"/>
        </w:rPr>
      </w:pPr>
      <w:r w:rsidRPr="007A7DEB">
        <w:rPr>
          <w:rFonts w:ascii="Calibri" w:eastAsia="Calibri" w:hAnsi="Calibri" w:cs="Times New Roman"/>
          <w:b/>
          <w:sz w:val="24"/>
          <w:szCs w:val="24"/>
        </w:rPr>
        <w:t>INFORME TÉCNICO DE FISCALIZACIÓN AMBIENTAL</w:t>
      </w:r>
      <w:bookmarkEnd w:id="0"/>
      <w:bookmarkEnd w:id="1"/>
      <w:bookmarkEnd w:id="2"/>
      <w:bookmarkEnd w:id="3"/>
    </w:p>
    <w:p w14:paraId="2A9E9586" w14:textId="77777777" w:rsidR="00B8609F" w:rsidRPr="007A7DEB" w:rsidRDefault="00B8609F" w:rsidP="00B8609F">
      <w:pPr>
        <w:spacing w:after="0" w:line="240" w:lineRule="auto"/>
        <w:jc w:val="center"/>
        <w:rPr>
          <w:rFonts w:ascii="Calibri" w:eastAsia="Calibri" w:hAnsi="Calibri" w:cs="Calibri"/>
          <w:b/>
          <w:sz w:val="24"/>
          <w:szCs w:val="24"/>
        </w:rPr>
      </w:pPr>
    </w:p>
    <w:p w14:paraId="20DAFB4A"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BE715E9" w14:textId="470F42D3" w:rsidR="00B8609F" w:rsidRDefault="00B8609F" w:rsidP="00B8609F">
      <w:pPr>
        <w:spacing w:after="0" w:line="240" w:lineRule="auto"/>
        <w:jc w:val="center"/>
        <w:rPr>
          <w:rFonts w:ascii="Calibri" w:eastAsia="Calibri" w:hAnsi="Calibri" w:cs="Calibri"/>
          <w:b/>
          <w:sz w:val="24"/>
          <w:szCs w:val="24"/>
        </w:rPr>
      </w:pPr>
    </w:p>
    <w:p w14:paraId="2F836B4D" w14:textId="77777777" w:rsidR="006139F0" w:rsidRPr="007A7DEB" w:rsidRDefault="006139F0" w:rsidP="00B8609F">
      <w:pPr>
        <w:spacing w:after="0" w:line="240" w:lineRule="auto"/>
        <w:jc w:val="center"/>
        <w:rPr>
          <w:rFonts w:ascii="Calibri" w:eastAsia="Calibri" w:hAnsi="Calibri" w:cs="Calibri"/>
          <w:b/>
          <w:sz w:val="24"/>
          <w:szCs w:val="24"/>
        </w:rPr>
      </w:pPr>
    </w:p>
    <w:p w14:paraId="20035828" w14:textId="77777777" w:rsidR="0078104E" w:rsidRPr="0078104E" w:rsidRDefault="0078104E" w:rsidP="00B8609F">
      <w:pPr>
        <w:spacing w:after="0" w:line="240" w:lineRule="auto"/>
        <w:jc w:val="center"/>
        <w:rPr>
          <w:rFonts w:ascii="Calibri" w:eastAsia="Calibri" w:hAnsi="Calibri" w:cs="Times New Roman"/>
          <w:b/>
          <w:sz w:val="24"/>
          <w:szCs w:val="24"/>
        </w:rPr>
      </w:pPr>
      <w:r w:rsidRPr="0078104E">
        <w:rPr>
          <w:rFonts w:ascii="Calibri" w:eastAsia="Calibri" w:hAnsi="Calibri" w:cs="Times New Roman"/>
          <w:b/>
          <w:sz w:val="24"/>
          <w:szCs w:val="24"/>
        </w:rPr>
        <w:t>VIÑA CONCHA Y TORO S.A (BODEGA PEUMO)</w:t>
      </w:r>
    </w:p>
    <w:p w14:paraId="66821209" w14:textId="4C45776C" w:rsidR="009756CA" w:rsidRPr="007A7DEB" w:rsidRDefault="0001438B" w:rsidP="00B8609F">
      <w:pPr>
        <w:spacing w:after="0" w:line="240" w:lineRule="auto"/>
        <w:jc w:val="center"/>
        <w:rPr>
          <w:rFonts w:ascii="Calibri" w:eastAsia="Calibri" w:hAnsi="Calibri" w:cs="Times New Roman"/>
          <w:b/>
          <w:sz w:val="24"/>
          <w:szCs w:val="24"/>
        </w:rPr>
      </w:pPr>
      <w:r w:rsidRPr="0001438B">
        <w:rPr>
          <w:rFonts w:ascii="Calibri" w:eastAsia="Calibri" w:hAnsi="Calibri" w:cs="Times New Roman"/>
          <w:b/>
          <w:sz w:val="24"/>
          <w:szCs w:val="24"/>
        </w:rPr>
        <w:t>DFZ-2016-</w:t>
      </w:r>
      <w:r w:rsidR="008A2305">
        <w:rPr>
          <w:rFonts w:ascii="Calibri" w:eastAsia="Calibri" w:hAnsi="Calibri" w:cs="Times New Roman"/>
          <w:b/>
          <w:sz w:val="24"/>
          <w:szCs w:val="24"/>
        </w:rPr>
        <w:t>2981</w:t>
      </w:r>
      <w:r w:rsidRPr="0001438B">
        <w:rPr>
          <w:rFonts w:ascii="Calibri" w:eastAsia="Calibri" w:hAnsi="Calibri" w:cs="Times New Roman"/>
          <w:b/>
          <w:sz w:val="24"/>
          <w:szCs w:val="24"/>
        </w:rPr>
        <w:t>-VI-PC-IA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6102" w:rsidRPr="00D11AC2" w14:paraId="3B2A61A8" w14:textId="77777777" w:rsidTr="008333B3">
        <w:trPr>
          <w:trHeight w:val="567"/>
          <w:jc w:val="center"/>
        </w:trPr>
        <w:tc>
          <w:tcPr>
            <w:tcW w:w="1210" w:type="dxa"/>
            <w:shd w:val="clear" w:color="auto" w:fill="D9D9D9"/>
            <w:vAlign w:val="center"/>
          </w:tcPr>
          <w:p w14:paraId="1D1A6E66" w14:textId="77777777" w:rsidR="00A76102" w:rsidRPr="00D11AC2" w:rsidRDefault="00A76102" w:rsidP="008333B3">
            <w:pPr>
              <w:spacing w:line="276" w:lineRule="auto"/>
              <w:jc w:val="center"/>
              <w:rPr>
                <w:rFonts w:cstheme="minorHAnsi"/>
                <w:b/>
                <w:sz w:val="18"/>
                <w:szCs w:val="18"/>
              </w:rPr>
            </w:pPr>
          </w:p>
        </w:tc>
        <w:tc>
          <w:tcPr>
            <w:tcW w:w="2116" w:type="dxa"/>
            <w:shd w:val="clear" w:color="auto" w:fill="D9D9D9"/>
            <w:vAlign w:val="center"/>
          </w:tcPr>
          <w:p w14:paraId="1A09F288"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Nombre</w:t>
            </w:r>
          </w:p>
        </w:tc>
        <w:tc>
          <w:tcPr>
            <w:tcW w:w="2662" w:type="dxa"/>
            <w:shd w:val="clear" w:color="auto" w:fill="D9D9D9"/>
            <w:vAlign w:val="center"/>
          </w:tcPr>
          <w:p w14:paraId="0AAA1D15"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Firma</w:t>
            </w:r>
          </w:p>
        </w:tc>
      </w:tr>
      <w:tr w:rsidR="00A76102" w:rsidRPr="00D11AC2" w14:paraId="2C823787"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F13841" w14:textId="074ED007" w:rsidR="00A76102" w:rsidRPr="00D11AC2" w:rsidRDefault="00A76102" w:rsidP="008333B3">
            <w:pPr>
              <w:spacing w:line="276" w:lineRule="auto"/>
              <w:jc w:val="center"/>
              <w:rPr>
                <w:rFonts w:cstheme="minorHAnsi"/>
                <w:sz w:val="18"/>
                <w:szCs w:val="18"/>
                <w:lang w:val="es-ES_tradnl"/>
              </w:rPr>
            </w:pPr>
            <w:r w:rsidRPr="00D11AC2">
              <w:rPr>
                <w:rFonts w:cstheme="minorHAnsi"/>
                <w:sz w:val="18"/>
                <w:szCs w:val="18"/>
                <w:lang w:val="es-ES_tradnl"/>
              </w:rPr>
              <w:t>Aprobado</w:t>
            </w:r>
            <w:r w:rsidR="00CB26AF">
              <w:rPr>
                <w:rFonts w:cstheme="minorHAnsi"/>
                <w:sz w:val="18"/>
                <w:szCs w:val="18"/>
                <w:lang w:val="es-ES_tradnl"/>
              </w:rPr>
              <w:t xml:space="preserve"> y Revisor</w:t>
            </w:r>
          </w:p>
        </w:tc>
        <w:tc>
          <w:tcPr>
            <w:tcW w:w="2116" w:type="dxa"/>
            <w:tcBorders>
              <w:top w:val="single" w:sz="4" w:space="0" w:color="auto"/>
              <w:left w:val="single" w:sz="4" w:space="0" w:color="auto"/>
              <w:bottom w:val="single" w:sz="4" w:space="0" w:color="auto"/>
              <w:right w:val="single" w:sz="4" w:space="0" w:color="auto"/>
            </w:tcBorders>
            <w:vAlign w:val="center"/>
          </w:tcPr>
          <w:p w14:paraId="380807BB"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14:paraId="271D5CEA" w14:textId="77777777" w:rsidR="00A76102" w:rsidRPr="00D11AC2" w:rsidRDefault="00C52509" w:rsidP="008333B3">
            <w:pPr>
              <w:spacing w:line="276" w:lineRule="auto"/>
              <w:jc w:val="center"/>
              <w:rPr>
                <w:rFonts w:cs="Calibri"/>
                <w:sz w:val="18"/>
                <w:szCs w:val="18"/>
                <w:lang w:val="es-ES_tradnl"/>
              </w:rPr>
            </w:pPr>
            <w:r>
              <w:rPr>
                <w:rFonts w:cs="Calibri"/>
                <w:sz w:val="16"/>
                <w:szCs w:val="16"/>
              </w:rPr>
              <w:pict w14:anchorId="3704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4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265E73" w:rsidRPr="00D11AC2" w14:paraId="234DF225"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35838C0" w14:textId="77777777" w:rsidR="00265E73" w:rsidRPr="00503081" w:rsidRDefault="00265E73" w:rsidP="00265E73">
            <w:pPr>
              <w:spacing w:line="276" w:lineRule="auto"/>
              <w:jc w:val="center"/>
              <w:rPr>
                <w:rFonts w:cstheme="minorHAnsi"/>
                <w:sz w:val="18"/>
                <w:szCs w:val="18"/>
                <w:lang w:val="es-ES_tradnl"/>
              </w:rPr>
            </w:pPr>
            <w:r w:rsidRPr="0050308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A85E6A7" w14:textId="6698E827" w:rsidR="00265E73" w:rsidRPr="00503081" w:rsidRDefault="00BC0B38" w:rsidP="00265E73">
            <w:pPr>
              <w:spacing w:line="276" w:lineRule="auto"/>
              <w:jc w:val="center"/>
              <w:rPr>
                <w:rFonts w:cstheme="minorHAnsi"/>
                <w:b/>
                <w:sz w:val="18"/>
                <w:szCs w:val="18"/>
                <w:lang w:val="es-ES_tradnl"/>
              </w:rPr>
            </w:pPr>
            <w:r w:rsidRPr="009A3F97">
              <w:rPr>
                <w:rFonts w:cstheme="minorHAnsi"/>
                <w:b/>
                <w:sz w:val="18"/>
                <w:szCs w:val="18"/>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5DEE8AC1" w14:textId="3F747505" w:rsidR="00265E73" w:rsidRPr="00503081" w:rsidRDefault="00C52509" w:rsidP="00265E73">
            <w:pPr>
              <w:spacing w:line="276" w:lineRule="auto"/>
              <w:jc w:val="center"/>
              <w:rPr>
                <w:rFonts w:cs="Calibri"/>
                <w:sz w:val="18"/>
                <w:szCs w:val="18"/>
              </w:rPr>
            </w:pPr>
            <w:r>
              <w:rPr>
                <w:rFonts w:cs="Calibri"/>
                <w:sz w:val="20"/>
                <w:szCs w:val="20"/>
              </w:rPr>
              <w:pict w14:anchorId="5BB164CA">
                <v:shape id="_x0000_i1026" type="#_x0000_t75" alt="Línea de firma de Microsoft Office..." style="width:112.8pt;height:49.2pt" wrapcoords="-84 0 -84 21262 21600 21262 21600 0 -84 0" o:allowoverlap="f">
                  <v:imagedata r:id="rId10" o:title=""/>
                  <o:lock v:ext="edit" ungrouping="t" rotation="t" aspectratio="f" cropping="t" verticies="t" text="t" grouping="t"/>
                  <o:signatureline v:ext="edit" id="{80FF8764-70B0-4712-BB53-B31FC6AA17AE}" provid="{00000000-0000-0000-0000-000000000000}" o:suggestedsigner="Karina Olivares M." o:suggestedsigner2="Profesional Oficina Regional O´Higgins" o:suggestedsigneremail="karina.olivares@sma.gob.cl" issignatureline="t"/>
                </v:shape>
              </w:pict>
            </w:r>
          </w:p>
        </w:tc>
      </w:tr>
    </w:tbl>
    <w:p w14:paraId="004F3BBA" w14:textId="77777777" w:rsidR="00B8609F" w:rsidRPr="007A7DEB" w:rsidRDefault="00B8609F" w:rsidP="00B8609F">
      <w:pPr>
        <w:spacing w:after="0" w:line="240" w:lineRule="auto"/>
        <w:jc w:val="center"/>
        <w:rPr>
          <w:rFonts w:ascii="Calibri" w:eastAsia="Calibri" w:hAnsi="Calibri" w:cs="Times New Roman"/>
          <w:b/>
          <w:szCs w:val="28"/>
        </w:rPr>
      </w:pPr>
    </w:p>
    <w:p w14:paraId="7AB31094"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74421534" w:displacedByCustomXml="next"/>
    <w:bookmarkStart w:id="5" w:name="_Toc496023891" w:displacedByCustomXml="next"/>
    <w:bookmarkStart w:id="6" w:name="_Toc500327374" w:displacedByCustomXml="next"/>
    <w:bookmarkStart w:id="7" w:name="_Toc501528777" w:displacedByCustomXml="next"/>
    <w:sdt>
      <w:sdtPr>
        <w:rPr>
          <w:lang w:val="es-ES"/>
        </w:rPr>
        <w:id w:val="-818871519"/>
        <w:docPartObj>
          <w:docPartGallery w:val="Table of Contents"/>
          <w:docPartUnique/>
        </w:docPartObj>
      </w:sdtPr>
      <w:sdtEndPr>
        <w:rPr>
          <w:bCs/>
        </w:rPr>
      </w:sdtEndPr>
      <w:sdtContent>
        <w:p w14:paraId="428FFEF2" w14:textId="77777777" w:rsidR="00385EE4" w:rsidRDefault="00385EE4" w:rsidP="00385EE4">
          <w:pPr>
            <w:spacing w:after="0" w:line="240" w:lineRule="auto"/>
            <w:ind w:left="705" w:hanging="705"/>
            <w:contextualSpacing/>
            <w:jc w:val="center"/>
            <w:outlineLvl w:val="0"/>
            <w:rPr>
              <w:rFonts w:ascii="Calibri" w:eastAsia="Calibri" w:hAnsi="Calibri" w:cs="Calibri"/>
              <w:b/>
              <w:sz w:val="24"/>
              <w:szCs w:val="20"/>
              <w:lang w:val="es-ES"/>
            </w:rPr>
          </w:pPr>
          <w:r w:rsidRPr="00D11AC2">
            <w:rPr>
              <w:rFonts w:ascii="Calibri" w:eastAsia="Calibri" w:hAnsi="Calibri" w:cs="Calibri"/>
              <w:b/>
              <w:sz w:val="24"/>
              <w:szCs w:val="20"/>
              <w:lang w:val="es-ES"/>
            </w:rPr>
            <w:t>Contenido</w:t>
          </w:r>
          <w:bookmarkEnd w:id="7"/>
          <w:bookmarkEnd w:id="6"/>
          <w:bookmarkEnd w:id="5"/>
          <w:bookmarkEnd w:id="4"/>
        </w:p>
        <w:p w14:paraId="3FD6C1E9" w14:textId="6E992DB5" w:rsidR="007C6077" w:rsidRDefault="00385EE4">
          <w:pPr>
            <w:pStyle w:val="TDC1"/>
            <w:tabs>
              <w:tab w:val="right" w:leader="dot" w:pos="9962"/>
            </w:tabs>
            <w:rPr>
              <w:rFonts w:eastAsiaTheme="minorEastAsia"/>
              <w:noProof/>
              <w:lang w:eastAsia="es-CL"/>
            </w:rPr>
          </w:pPr>
          <w:r w:rsidRPr="00D11AC2">
            <w:rPr>
              <w:rFonts w:ascii="Calibri" w:eastAsia="Calibri" w:hAnsi="Calibri" w:cs="Calibri"/>
              <w:sz w:val="24"/>
              <w:szCs w:val="20"/>
            </w:rPr>
            <w:fldChar w:fldCharType="begin"/>
          </w:r>
          <w:r w:rsidRPr="00D11AC2">
            <w:rPr>
              <w:rFonts w:ascii="Calibri" w:eastAsia="Calibri" w:hAnsi="Calibri" w:cs="Calibri"/>
              <w:sz w:val="24"/>
              <w:szCs w:val="20"/>
            </w:rPr>
            <w:instrText xml:space="preserve"> TOC \o "1-3" \h \z \u </w:instrText>
          </w:r>
          <w:r w:rsidRPr="00D11AC2">
            <w:rPr>
              <w:rFonts w:ascii="Calibri" w:eastAsia="Calibri" w:hAnsi="Calibri" w:cs="Calibri"/>
              <w:sz w:val="24"/>
              <w:szCs w:val="20"/>
            </w:rPr>
            <w:fldChar w:fldCharType="separate"/>
          </w:r>
          <w:hyperlink w:anchor="_Toc501528777" w:history="1"/>
        </w:p>
        <w:p w14:paraId="2CD9CD41" w14:textId="64AE556F" w:rsidR="007C6077" w:rsidRDefault="00315832">
          <w:pPr>
            <w:pStyle w:val="TDC1"/>
            <w:tabs>
              <w:tab w:val="left" w:pos="440"/>
              <w:tab w:val="right" w:leader="dot" w:pos="9962"/>
            </w:tabs>
            <w:rPr>
              <w:rFonts w:eastAsiaTheme="minorEastAsia"/>
              <w:noProof/>
              <w:lang w:eastAsia="es-CL"/>
            </w:rPr>
          </w:pPr>
          <w:hyperlink w:anchor="_Toc501528778" w:history="1">
            <w:r w:rsidR="007C6077" w:rsidRPr="00664840">
              <w:rPr>
                <w:rStyle w:val="Hipervnculo"/>
                <w:noProof/>
              </w:rPr>
              <w:t>1</w:t>
            </w:r>
            <w:r w:rsidR="007C6077">
              <w:rPr>
                <w:rFonts w:eastAsiaTheme="minorEastAsia"/>
                <w:noProof/>
                <w:lang w:eastAsia="es-CL"/>
              </w:rPr>
              <w:tab/>
            </w:r>
            <w:r w:rsidR="007C6077" w:rsidRPr="00664840">
              <w:rPr>
                <w:rStyle w:val="Hipervnculo"/>
                <w:noProof/>
              </w:rPr>
              <w:t>RESUMEN</w:t>
            </w:r>
            <w:r w:rsidR="007C6077">
              <w:rPr>
                <w:noProof/>
                <w:webHidden/>
              </w:rPr>
              <w:tab/>
            </w:r>
            <w:r w:rsidR="007C6077">
              <w:rPr>
                <w:noProof/>
                <w:webHidden/>
              </w:rPr>
              <w:fldChar w:fldCharType="begin"/>
            </w:r>
            <w:r w:rsidR="007C6077">
              <w:rPr>
                <w:noProof/>
                <w:webHidden/>
              </w:rPr>
              <w:instrText xml:space="preserve"> PAGEREF _Toc501528778 \h </w:instrText>
            </w:r>
            <w:r w:rsidR="007C6077">
              <w:rPr>
                <w:noProof/>
                <w:webHidden/>
              </w:rPr>
            </w:r>
            <w:r w:rsidR="007C6077">
              <w:rPr>
                <w:noProof/>
                <w:webHidden/>
              </w:rPr>
              <w:fldChar w:fldCharType="separate"/>
            </w:r>
            <w:r w:rsidR="007C6077">
              <w:rPr>
                <w:noProof/>
                <w:webHidden/>
              </w:rPr>
              <w:t>2</w:t>
            </w:r>
            <w:r w:rsidR="007C6077">
              <w:rPr>
                <w:noProof/>
                <w:webHidden/>
              </w:rPr>
              <w:fldChar w:fldCharType="end"/>
            </w:r>
          </w:hyperlink>
        </w:p>
        <w:p w14:paraId="3AA406A3" w14:textId="723B08E3" w:rsidR="007C6077" w:rsidRDefault="00315832">
          <w:pPr>
            <w:pStyle w:val="TDC1"/>
            <w:tabs>
              <w:tab w:val="left" w:pos="440"/>
              <w:tab w:val="right" w:leader="dot" w:pos="9962"/>
            </w:tabs>
            <w:rPr>
              <w:rFonts w:eastAsiaTheme="minorEastAsia"/>
              <w:noProof/>
              <w:lang w:eastAsia="es-CL"/>
            </w:rPr>
          </w:pPr>
          <w:hyperlink w:anchor="_Toc501528779" w:history="1">
            <w:r w:rsidR="007C6077" w:rsidRPr="00664840">
              <w:rPr>
                <w:rStyle w:val="Hipervnculo"/>
                <w:noProof/>
              </w:rPr>
              <w:t>2</w:t>
            </w:r>
            <w:r w:rsidR="007C6077">
              <w:rPr>
                <w:rFonts w:eastAsiaTheme="minorEastAsia"/>
                <w:noProof/>
                <w:lang w:eastAsia="es-CL"/>
              </w:rPr>
              <w:tab/>
            </w:r>
            <w:r w:rsidR="007C6077" w:rsidRPr="00664840">
              <w:rPr>
                <w:rStyle w:val="Hipervnculo"/>
                <w:noProof/>
              </w:rPr>
              <w:t>IDENTIFICACIÓN DE LA UNIDAD FISCALIZABLE</w:t>
            </w:r>
            <w:r w:rsidR="007C6077">
              <w:rPr>
                <w:noProof/>
                <w:webHidden/>
              </w:rPr>
              <w:tab/>
            </w:r>
            <w:r w:rsidR="007C6077">
              <w:rPr>
                <w:noProof/>
                <w:webHidden/>
              </w:rPr>
              <w:fldChar w:fldCharType="begin"/>
            </w:r>
            <w:r w:rsidR="007C6077">
              <w:rPr>
                <w:noProof/>
                <w:webHidden/>
              </w:rPr>
              <w:instrText xml:space="preserve"> PAGEREF _Toc501528779 \h </w:instrText>
            </w:r>
            <w:r w:rsidR="007C6077">
              <w:rPr>
                <w:noProof/>
                <w:webHidden/>
              </w:rPr>
            </w:r>
            <w:r w:rsidR="007C6077">
              <w:rPr>
                <w:noProof/>
                <w:webHidden/>
              </w:rPr>
              <w:fldChar w:fldCharType="separate"/>
            </w:r>
            <w:r w:rsidR="007C6077">
              <w:rPr>
                <w:noProof/>
                <w:webHidden/>
              </w:rPr>
              <w:t>3</w:t>
            </w:r>
            <w:r w:rsidR="007C6077">
              <w:rPr>
                <w:noProof/>
                <w:webHidden/>
              </w:rPr>
              <w:fldChar w:fldCharType="end"/>
            </w:r>
          </w:hyperlink>
        </w:p>
        <w:p w14:paraId="419F74C1" w14:textId="5FB35B9A" w:rsidR="007C6077" w:rsidRDefault="00315832">
          <w:pPr>
            <w:pStyle w:val="TDC2"/>
            <w:tabs>
              <w:tab w:val="left" w:pos="880"/>
              <w:tab w:val="right" w:leader="dot" w:pos="9962"/>
            </w:tabs>
            <w:rPr>
              <w:rFonts w:eastAsiaTheme="minorEastAsia"/>
              <w:noProof/>
              <w:lang w:eastAsia="es-CL"/>
            </w:rPr>
          </w:pPr>
          <w:hyperlink w:anchor="_Toc501528780" w:history="1">
            <w:r w:rsidR="007C6077" w:rsidRPr="00664840">
              <w:rPr>
                <w:rStyle w:val="Hipervnculo"/>
                <w:noProof/>
              </w:rPr>
              <w:t>2.1</w:t>
            </w:r>
            <w:r w:rsidR="007C6077">
              <w:rPr>
                <w:rFonts w:eastAsiaTheme="minorEastAsia"/>
                <w:noProof/>
                <w:lang w:eastAsia="es-CL"/>
              </w:rPr>
              <w:tab/>
            </w:r>
            <w:r w:rsidR="007C6077" w:rsidRPr="00664840">
              <w:rPr>
                <w:rStyle w:val="Hipervnculo"/>
                <w:noProof/>
              </w:rPr>
              <w:t>Antecedentes Generales</w:t>
            </w:r>
            <w:r w:rsidR="007C6077">
              <w:rPr>
                <w:noProof/>
                <w:webHidden/>
              </w:rPr>
              <w:tab/>
            </w:r>
            <w:r w:rsidR="007C6077">
              <w:rPr>
                <w:noProof/>
                <w:webHidden/>
              </w:rPr>
              <w:fldChar w:fldCharType="begin"/>
            </w:r>
            <w:r w:rsidR="007C6077">
              <w:rPr>
                <w:noProof/>
                <w:webHidden/>
              </w:rPr>
              <w:instrText xml:space="preserve"> PAGEREF _Toc501528780 \h </w:instrText>
            </w:r>
            <w:r w:rsidR="007C6077">
              <w:rPr>
                <w:noProof/>
                <w:webHidden/>
              </w:rPr>
            </w:r>
            <w:r w:rsidR="007C6077">
              <w:rPr>
                <w:noProof/>
                <w:webHidden/>
              </w:rPr>
              <w:fldChar w:fldCharType="separate"/>
            </w:r>
            <w:r w:rsidR="007C6077">
              <w:rPr>
                <w:noProof/>
                <w:webHidden/>
              </w:rPr>
              <w:t>3</w:t>
            </w:r>
            <w:r w:rsidR="007C6077">
              <w:rPr>
                <w:noProof/>
                <w:webHidden/>
              </w:rPr>
              <w:fldChar w:fldCharType="end"/>
            </w:r>
          </w:hyperlink>
        </w:p>
        <w:p w14:paraId="1D4EEC47" w14:textId="7F6410DA" w:rsidR="007C6077" w:rsidRDefault="00315832">
          <w:pPr>
            <w:pStyle w:val="TDC1"/>
            <w:tabs>
              <w:tab w:val="left" w:pos="440"/>
              <w:tab w:val="right" w:leader="dot" w:pos="9962"/>
            </w:tabs>
            <w:rPr>
              <w:rFonts w:eastAsiaTheme="minorEastAsia"/>
              <w:noProof/>
              <w:lang w:eastAsia="es-CL"/>
            </w:rPr>
          </w:pPr>
          <w:hyperlink w:anchor="_Toc501528781" w:history="1">
            <w:r w:rsidR="007C6077" w:rsidRPr="00664840">
              <w:rPr>
                <w:rStyle w:val="Hipervnculo"/>
                <w:noProof/>
              </w:rPr>
              <w:t>3</w:t>
            </w:r>
            <w:r w:rsidR="007C6077">
              <w:rPr>
                <w:rFonts w:eastAsiaTheme="minorEastAsia"/>
                <w:noProof/>
                <w:lang w:eastAsia="es-CL"/>
              </w:rPr>
              <w:tab/>
            </w:r>
            <w:r w:rsidR="007C6077" w:rsidRPr="00664840">
              <w:rPr>
                <w:rStyle w:val="Hipervnculo"/>
                <w:noProof/>
              </w:rPr>
              <w:t>INSTRUMENTOS DE CARÁCTER AMBIENTAL FISCALIZADOS</w:t>
            </w:r>
            <w:r w:rsidR="007C6077">
              <w:rPr>
                <w:noProof/>
                <w:webHidden/>
              </w:rPr>
              <w:tab/>
            </w:r>
            <w:r w:rsidR="007C6077">
              <w:rPr>
                <w:noProof/>
                <w:webHidden/>
              </w:rPr>
              <w:fldChar w:fldCharType="begin"/>
            </w:r>
            <w:r w:rsidR="007C6077">
              <w:rPr>
                <w:noProof/>
                <w:webHidden/>
              </w:rPr>
              <w:instrText xml:space="preserve"> PAGEREF _Toc501528781 \h </w:instrText>
            </w:r>
            <w:r w:rsidR="007C6077">
              <w:rPr>
                <w:noProof/>
                <w:webHidden/>
              </w:rPr>
            </w:r>
            <w:r w:rsidR="007C6077">
              <w:rPr>
                <w:noProof/>
                <w:webHidden/>
              </w:rPr>
              <w:fldChar w:fldCharType="separate"/>
            </w:r>
            <w:r w:rsidR="007C6077">
              <w:rPr>
                <w:noProof/>
                <w:webHidden/>
              </w:rPr>
              <w:t>4</w:t>
            </w:r>
            <w:r w:rsidR="007C6077">
              <w:rPr>
                <w:noProof/>
                <w:webHidden/>
              </w:rPr>
              <w:fldChar w:fldCharType="end"/>
            </w:r>
          </w:hyperlink>
        </w:p>
        <w:p w14:paraId="77CB234D" w14:textId="0DD0534E" w:rsidR="007C6077" w:rsidRDefault="00315832">
          <w:pPr>
            <w:pStyle w:val="TDC1"/>
            <w:tabs>
              <w:tab w:val="left" w:pos="660"/>
              <w:tab w:val="right" w:leader="dot" w:pos="9962"/>
            </w:tabs>
            <w:rPr>
              <w:rFonts w:eastAsiaTheme="minorEastAsia"/>
              <w:noProof/>
              <w:lang w:eastAsia="es-CL"/>
            </w:rPr>
          </w:pPr>
          <w:hyperlink w:anchor="_Toc501528782" w:history="1">
            <w:r w:rsidR="007C6077" w:rsidRPr="00664840">
              <w:rPr>
                <w:rStyle w:val="Hipervnculo"/>
                <w:rFonts w:ascii="Calibri" w:eastAsia="Calibri" w:hAnsi="Calibri" w:cs="Calibri"/>
                <w:b/>
                <w:noProof/>
              </w:rPr>
              <w:t>3.1</w:t>
            </w:r>
            <w:r w:rsidR="007C6077">
              <w:rPr>
                <w:rFonts w:eastAsiaTheme="minorEastAsia"/>
                <w:noProof/>
                <w:lang w:eastAsia="es-CL"/>
              </w:rPr>
              <w:tab/>
            </w:r>
            <w:r w:rsidR="007C6077" w:rsidRPr="00664840">
              <w:rPr>
                <w:rStyle w:val="Hipervnculo"/>
                <w:rFonts w:ascii="Calibri" w:eastAsia="Calibri" w:hAnsi="Calibri" w:cs="Calibri"/>
                <w:b/>
                <w:noProof/>
              </w:rPr>
              <w:t>Revisión Documental</w:t>
            </w:r>
            <w:r w:rsidR="007C6077">
              <w:rPr>
                <w:noProof/>
                <w:webHidden/>
              </w:rPr>
              <w:tab/>
            </w:r>
            <w:r w:rsidR="007C6077">
              <w:rPr>
                <w:noProof/>
                <w:webHidden/>
              </w:rPr>
              <w:fldChar w:fldCharType="begin"/>
            </w:r>
            <w:r w:rsidR="007C6077">
              <w:rPr>
                <w:noProof/>
                <w:webHidden/>
              </w:rPr>
              <w:instrText xml:space="preserve"> PAGEREF _Toc501528782 \h </w:instrText>
            </w:r>
            <w:r w:rsidR="007C6077">
              <w:rPr>
                <w:noProof/>
                <w:webHidden/>
              </w:rPr>
            </w:r>
            <w:r w:rsidR="007C6077">
              <w:rPr>
                <w:noProof/>
                <w:webHidden/>
              </w:rPr>
              <w:fldChar w:fldCharType="separate"/>
            </w:r>
            <w:r w:rsidR="007C6077">
              <w:rPr>
                <w:noProof/>
                <w:webHidden/>
              </w:rPr>
              <w:t>5</w:t>
            </w:r>
            <w:r w:rsidR="007C6077">
              <w:rPr>
                <w:noProof/>
                <w:webHidden/>
              </w:rPr>
              <w:fldChar w:fldCharType="end"/>
            </w:r>
          </w:hyperlink>
        </w:p>
        <w:p w14:paraId="47163410" w14:textId="26C825E4" w:rsidR="007C6077" w:rsidRDefault="00315832">
          <w:pPr>
            <w:pStyle w:val="TDC2"/>
            <w:tabs>
              <w:tab w:val="left" w:pos="1100"/>
              <w:tab w:val="right" w:leader="dot" w:pos="9962"/>
            </w:tabs>
            <w:rPr>
              <w:rFonts w:eastAsiaTheme="minorEastAsia"/>
              <w:noProof/>
              <w:lang w:eastAsia="es-CL"/>
            </w:rPr>
          </w:pPr>
          <w:hyperlink w:anchor="_Toc501528783" w:history="1">
            <w:r w:rsidR="007C6077" w:rsidRPr="00664840">
              <w:rPr>
                <w:rStyle w:val="Hipervnculo"/>
                <w:rFonts w:ascii="Calibri" w:eastAsia="Calibri" w:hAnsi="Calibri" w:cs="Calibri"/>
                <w:b/>
                <w:noProof/>
              </w:rPr>
              <w:t>3.1.1</w:t>
            </w:r>
            <w:r w:rsidR="007C6077">
              <w:rPr>
                <w:rFonts w:eastAsiaTheme="minorEastAsia"/>
                <w:noProof/>
                <w:lang w:eastAsia="es-CL"/>
              </w:rPr>
              <w:tab/>
            </w:r>
            <w:r w:rsidR="007C6077" w:rsidRPr="00664840">
              <w:rPr>
                <w:rStyle w:val="Hipervnculo"/>
                <w:rFonts w:ascii="Calibri" w:eastAsia="Calibri" w:hAnsi="Calibri" w:cs="Calibri"/>
                <w:b/>
                <w:noProof/>
              </w:rPr>
              <w:t>Documentos Revisados</w:t>
            </w:r>
            <w:r w:rsidR="007C6077">
              <w:rPr>
                <w:noProof/>
                <w:webHidden/>
              </w:rPr>
              <w:tab/>
            </w:r>
            <w:r w:rsidR="007C6077">
              <w:rPr>
                <w:noProof/>
                <w:webHidden/>
              </w:rPr>
              <w:fldChar w:fldCharType="begin"/>
            </w:r>
            <w:r w:rsidR="007C6077">
              <w:rPr>
                <w:noProof/>
                <w:webHidden/>
              </w:rPr>
              <w:instrText xml:space="preserve"> PAGEREF _Toc501528783 \h </w:instrText>
            </w:r>
            <w:r w:rsidR="007C6077">
              <w:rPr>
                <w:noProof/>
                <w:webHidden/>
              </w:rPr>
            </w:r>
            <w:r w:rsidR="007C6077">
              <w:rPr>
                <w:noProof/>
                <w:webHidden/>
              </w:rPr>
              <w:fldChar w:fldCharType="separate"/>
            </w:r>
            <w:r w:rsidR="007C6077">
              <w:rPr>
                <w:noProof/>
                <w:webHidden/>
              </w:rPr>
              <w:t>5</w:t>
            </w:r>
            <w:r w:rsidR="007C6077">
              <w:rPr>
                <w:noProof/>
                <w:webHidden/>
              </w:rPr>
              <w:fldChar w:fldCharType="end"/>
            </w:r>
          </w:hyperlink>
        </w:p>
        <w:p w14:paraId="39D823A7" w14:textId="58A195BF" w:rsidR="007C6077" w:rsidRDefault="00315832">
          <w:pPr>
            <w:pStyle w:val="TDC1"/>
            <w:tabs>
              <w:tab w:val="left" w:pos="440"/>
              <w:tab w:val="right" w:leader="dot" w:pos="9962"/>
            </w:tabs>
            <w:rPr>
              <w:rFonts w:eastAsiaTheme="minorEastAsia"/>
              <w:noProof/>
              <w:lang w:eastAsia="es-CL"/>
            </w:rPr>
          </w:pPr>
          <w:hyperlink w:anchor="_Toc501528784" w:history="1">
            <w:r w:rsidR="007C6077" w:rsidRPr="00664840">
              <w:rPr>
                <w:rStyle w:val="Hipervnculo"/>
                <w:noProof/>
              </w:rPr>
              <w:t>4</w:t>
            </w:r>
            <w:r w:rsidR="007C6077">
              <w:rPr>
                <w:rFonts w:eastAsiaTheme="minorEastAsia"/>
                <w:noProof/>
                <w:lang w:eastAsia="es-CL"/>
              </w:rPr>
              <w:tab/>
            </w:r>
            <w:r w:rsidR="007C6077" w:rsidRPr="00664840">
              <w:rPr>
                <w:rStyle w:val="Hipervnculo"/>
                <w:noProof/>
              </w:rPr>
              <w:t>EVALUACIÓN DEL PLAN DE ACCIONES Y METAS CONTENIDO EN EL PROGRAMA DE CUMPLIMIENTO.</w:t>
            </w:r>
            <w:r w:rsidR="007C6077">
              <w:rPr>
                <w:noProof/>
                <w:webHidden/>
              </w:rPr>
              <w:tab/>
            </w:r>
            <w:r w:rsidR="007C6077">
              <w:rPr>
                <w:noProof/>
                <w:webHidden/>
              </w:rPr>
              <w:fldChar w:fldCharType="begin"/>
            </w:r>
            <w:r w:rsidR="007C6077">
              <w:rPr>
                <w:noProof/>
                <w:webHidden/>
              </w:rPr>
              <w:instrText xml:space="preserve"> PAGEREF _Toc501528784 \h </w:instrText>
            </w:r>
            <w:r w:rsidR="007C6077">
              <w:rPr>
                <w:noProof/>
                <w:webHidden/>
              </w:rPr>
            </w:r>
            <w:r w:rsidR="007C6077">
              <w:rPr>
                <w:noProof/>
                <w:webHidden/>
              </w:rPr>
              <w:fldChar w:fldCharType="separate"/>
            </w:r>
            <w:r w:rsidR="007C6077">
              <w:rPr>
                <w:noProof/>
                <w:webHidden/>
              </w:rPr>
              <w:t>6</w:t>
            </w:r>
            <w:r w:rsidR="007C6077">
              <w:rPr>
                <w:noProof/>
                <w:webHidden/>
              </w:rPr>
              <w:fldChar w:fldCharType="end"/>
            </w:r>
          </w:hyperlink>
        </w:p>
        <w:p w14:paraId="33DC8F57" w14:textId="196C0B75" w:rsidR="007C6077" w:rsidRDefault="00315832">
          <w:pPr>
            <w:pStyle w:val="TDC1"/>
            <w:tabs>
              <w:tab w:val="left" w:pos="440"/>
              <w:tab w:val="right" w:leader="dot" w:pos="9962"/>
            </w:tabs>
            <w:rPr>
              <w:rFonts w:eastAsiaTheme="minorEastAsia"/>
              <w:noProof/>
              <w:lang w:eastAsia="es-CL"/>
            </w:rPr>
          </w:pPr>
          <w:hyperlink w:anchor="_Toc501528785" w:history="1">
            <w:r w:rsidR="007C6077" w:rsidRPr="00664840">
              <w:rPr>
                <w:rStyle w:val="Hipervnculo"/>
                <w:noProof/>
              </w:rPr>
              <w:t>5</w:t>
            </w:r>
            <w:r w:rsidR="007C6077">
              <w:rPr>
                <w:rFonts w:eastAsiaTheme="minorEastAsia"/>
                <w:noProof/>
                <w:lang w:eastAsia="es-CL"/>
              </w:rPr>
              <w:tab/>
            </w:r>
            <w:r w:rsidR="007C6077" w:rsidRPr="00664840">
              <w:rPr>
                <w:rStyle w:val="Hipervnculo"/>
                <w:noProof/>
              </w:rPr>
              <w:t>CONCLUSIONES</w:t>
            </w:r>
            <w:r w:rsidR="007C6077">
              <w:rPr>
                <w:noProof/>
                <w:webHidden/>
              </w:rPr>
              <w:tab/>
            </w:r>
            <w:r w:rsidR="007C6077">
              <w:rPr>
                <w:noProof/>
                <w:webHidden/>
              </w:rPr>
              <w:fldChar w:fldCharType="begin"/>
            </w:r>
            <w:r w:rsidR="007C6077">
              <w:rPr>
                <w:noProof/>
                <w:webHidden/>
              </w:rPr>
              <w:instrText xml:space="preserve"> PAGEREF _Toc501528785 \h </w:instrText>
            </w:r>
            <w:r w:rsidR="007C6077">
              <w:rPr>
                <w:noProof/>
                <w:webHidden/>
              </w:rPr>
            </w:r>
            <w:r w:rsidR="007C6077">
              <w:rPr>
                <w:noProof/>
                <w:webHidden/>
              </w:rPr>
              <w:fldChar w:fldCharType="separate"/>
            </w:r>
            <w:r w:rsidR="007C6077">
              <w:rPr>
                <w:noProof/>
                <w:webHidden/>
              </w:rPr>
              <w:t>14</w:t>
            </w:r>
            <w:r w:rsidR="007C6077">
              <w:rPr>
                <w:noProof/>
                <w:webHidden/>
              </w:rPr>
              <w:fldChar w:fldCharType="end"/>
            </w:r>
          </w:hyperlink>
        </w:p>
        <w:p w14:paraId="2F73D5FF" w14:textId="5FA7CDBB" w:rsidR="007C6077" w:rsidRDefault="00315832">
          <w:pPr>
            <w:pStyle w:val="TDC1"/>
            <w:tabs>
              <w:tab w:val="left" w:pos="440"/>
              <w:tab w:val="right" w:leader="dot" w:pos="9962"/>
            </w:tabs>
            <w:rPr>
              <w:rFonts w:eastAsiaTheme="minorEastAsia"/>
              <w:noProof/>
              <w:lang w:eastAsia="es-CL"/>
            </w:rPr>
          </w:pPr>
          <w:hyperlink w:anchor="_Toc501528786" w:history="1">
            <w:r w:rsidR="007C6077" w:rsidRPr="00664840">
              <w:rPr>
                <w:rStyle w:val="Hipervnculo"/>
                <w:noProof/>
              </w:rPr>
              <w:t>6</w:t>
            </w:r>
            <w:r w:rsidR="007C6077">
              <w:rPr>
                <w:rFonts w:eastAsiaTheme="minorEastAsia"/>
                <w:noProof/>
                <w:lang w:eastAsia="es-CL"/>
              </w:rPr>
              <w:tab/>
            </w:r>
            <w:r w:rsidR="007C6077" w:rsidRPr="00664840">
              <w:rPr>
                <w:rStyle w:val="Hipervnculo"/>
                <w:noProof/>
              </w:rPr>
              <w:t>ANEXOS</w:t>
            </w:r>
            <w:r w:rsidR="007C6077">
              <w:rPr>
                <w:noProof/>
                <w:webHidden/>
              </w:rPr>
              <w:tab/>
            </w:r>
            <w:r w:rsidR="007C6077">
              <w:rPr>
                <w:noProof/>
                <w:webHidden/>
              </w:rPr>
              <w:fldChar w:fldCharType="begin"/>
            </w:r>
            <w:r w:rsidR="007C6077">
              <w:rPr>
                <w:noProof/>
                <w:webHidden/>
              </w:rPr>
              <w:instrText xml:space="preserve"> PAGEREF _Toc501528786 \h </w:instrText>
            </w:r>
            <w:r w:rsidR="007C6077">
              <w:rPr>
                <w:noProof/>
                <w:webHidden/>
              </w:rPr>
            </w:r>
            <w:r w:rsidR="007C6077">
              <w:rPr>
                <w:noProof/>
                <w:webHidden/>
              </w:rPr>
              <w:fldChar w:fldCharType="separate"/>
            </w:r>
            <w:r w:rsidR="007C6077">
              <w:rPr>
                <w:noProof/>
                <w:webHidden/>
              </w:rPr>
              <w:t>15</w:t>
            </w:r>
            <w:r w:rsidR="007C6077">
              <w:rPr>
                <w:noProof/>
                <w:webHidden/>
              </w:rPr>
              <w:fldChar w:fldCharType="end"/>
            </w:r>
          </w:hyperlink>
        </w:p>
        <w:p w14:paraId="5FB9413C" w14:textId="33041CEF" w:rsidR="00385EE4" w:rsidRDefault="00385EE4" w:rsidP="00385EE4">
          <w:pPr>
            <w:spacing w:line="240" w:lineRule="auto"/>
            <w:rPr>
              <w:bCs/>
              <w:lang w:val="es-ES"/>
            </w:rPr>
          </w:pPr>
          <w:r w:rsidRPr="00D11AC2">
            <w:rPr>
              <w:bCs/>
              <w:lang w:val="es-ES"/>
            </w:rPr>
            <w:fldChar w:fldCharType="end"/>
          </w:r>
        </w:p>
      </w:sdtContent>
    </w:sdt>
    <w:p w14:paraId="610885A5" w14:textId="6335A6E0" w:rsidR="00FD67D3" w:rsidRDefault="00FD67D3">
      <w:r>
        <w:br w:type="page"/>
      </w:r>
    </w:p>
    <w:p w14:paraId="078EE42B" w14:textId="77777777" w:rsidR="00B8609F" w:rsidRPr="00D42470" w:rsidRDefault="00B8609F" w:rsidP="00B8609F">
      <w:pPr>
        <w:pStyle w:val="Ttulo1"/>
      </w:pPr>
      <w:bookmarkStart w:id="8" w:name="_Toc449085405"/>
      <w:bookmarkStart w:id="9" w:name="_Toc496023803"/>
      <w:bookmarkStart w:id="10" w:name="_Toc501528778"/>
      <w:r w:rsidRPr="00D42470">
        <w:lastRenderedPageBreak/>
        <w:t>RESUMEN</w:t>
      </w:r>
      <w:bookmarkEnd w:id="8"/>
      <w:bookmarkEnd w:id="9"/>
      <w:bookmarkEnd w:id="10"/>
    </w:p>
    <w:p w14:paraId="0FD3FC8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528C3FCE" w14:textId="69D8B780" w:rsidR="00B8609F" w:rsidRPr="00B0189A" w:rsidRDefault="00B8609F" w:rsidP="00B8609F">
      <w:pPr>
        <w:spacing w:after="0" w:line="240" w:lineRule="auto"/>
        <w:jc w:val="both"/>
        <w:rPr>
          <w:rFonts w:cstheme="minorHAnsi"/>
        </w:rPr>
      </w:pPr>
      <w:r w:rsidRPr="00B0189A">
        <w:rPr>
          <w:rFonts w:cstheme="minorHAnsi"/>
        </w:rPr>
        <w:t xml:space="preserve">El presente </w:t>
      </w:r>
      <w:r w:rsidR="00DC03F3" w:rsidRPr="00B0189A">
        <w:rPr>
          <w:rFonts w:cstheme="minorHAnsi"/>
        </w:rPr>
        <w:t>informe</w:t>
      </w:r>
      <w:r w:rsidRPr="00B0189A">
        <w:rPr>
          <w:rFonts w:cstheme="minorHAnsi"/>
        </w:rPr>
        <w:t xml:space="preserve"> da cuenta de los resultados de </w:t>
      </w:r>
      <w:r w:rsidR="00DE166A" w:rsidRPr="00B0189A">
        <w:rPr>
          <w:rFonts w:cstheme="minorHAnsi"/>
        </w:rPr>
        <w:t>la</w:t>
      </w:r>
      <w:r w:rsidR="001E7D01" w:rsidRPr="00B0189A">
        <w:rPr>
          <w:rFonts w:cstheme="minorHAnsi"/>
        </w:rPr>
        <w:t xml:space="preserve"> actividad de fiscalización ambiental </w:t>
      </w:r>
      <w:r w:rsidR="00DE166A" w:rsidRPr="00B0189A">
        <w:rPr>
          <w:rFonts w:cstheme="minorHAnsi"/>
        </w:rPr>
        <w:t>realizada</w:t>
      </w:r>
      <w:r w:rsidRPr="00B0189A">
        <w:rPr>
          <w:rFonts w:cstheme="minorHAnsi"/>
        </w:rPr>
        <w:t xml:space="preserve"> por la Superintendencia del Medio Ambiente (SMA), a la unidad fiscalizable “</w:t>
      </w:r>
      <w:r w:rsidR="0078104E" w:rsidRPr="0078104E">
        <w:rPr>
          <w:rFonts w:cstheme="minorHAnsi"/>
        </w:rPr>
        <w:t>VIÑA CONCHA Y TORO S.A</w:t>
      </w:r>
      <w:r w:rsidR="009E2CDF">
        <w:rPr>
          <w:rFonts w:cstheme="minorHAnsi"/>
        </w:rPr>
        <w:t>.</w:t>
      </w:r>
      <w:r w:rsidR="0078104E" w:rsidRPr="0078104E">
        <w:rPr>
          <w:rFonts w:cstheme="minorHAnsi"/>
        </w:rPr>
        <w:t xml:space="preserve"> (BODEGA PEUMO)</w:t>
      </w:r>
      <w:r w:rsidRPr="00B0189A">
        <w:rPr>
          <w:rFonts w:cstheme="minorHAnsi"/>
        </w:rPr>
        <w:t xml:space="preserve">”, localizada </w:t>
      </w:r>
      <w:r w:rsidR="00756C79" w:rsidRPr="00B0189A">
        <w:rPr>
          <w:rFonts w:cstheme="minorHAnsi"/>
        </w:rPr>
        <w:t xml:space="preserve">en </w:t>
      </w:r>
      <w:r w:rsidR="00A53C8E">
        <w:rPr>
          <w:rFonts w:cstheme="minorHAnsi"/>
        </w:rPr>
        <w:t>Km</w:t>
      </w:r>
      <w:r w:rsidR="008A2305">
        <w:rPr>
          <w:rFonts w:cstheme="minorHAnsi"/>
        </w:rPr>
        <w:t xml:space="preserve"> 33,5, Ruta H 66-G</w:t>
      </w:r>
      <w:r w:rsidR="00756C79" w:rsidRPr="00B0189A">
        <w:rPr>
          <w:rFonts w:cstheme="minorHAnsi"/>
        </w:rPr>
        <w:t xml:space="preserve">, Comuna de </w:t>
      </w:r>
      <w:r w:rsidR="008A2305">
        <w:rPr>
          <w:rFonts w:cstheme="minorHAnsi"/>
        </w:rPr>
        <w:t>Peumo</w:t>
      </w:r>
      <w:r w:rsidR="00FA01F1" w:rsidRPr="00B0189A">
        <w:rPr>
          <w:rFonts w:cstheme="minorHAnsi"/>
        </w:rPr>
        <w:t xml:space="preserve">, Región </w:t>
      </w:r>
      <w:r w:rsidR="00E97929" w:rsidRPr="00B0189A">
        <w:rPr>
          <w:rFonts w:cstheme="minorHAnsi"/>
        </w:rPr>
        <w:t>d</w:t>
      </w:r>
      <w:r w:rsidR="00FA01F1" w:rsidRPr="00B0189A">
        <w:rPr>
          <w:rFonts w:cstheme="minorHAnsi"/>
        </w:rPr>
        <w:t>el Libertador General Bernardo O'Higgins</w:t>
      </w:r>
      <w:r w:rsidRPr="00B0189A">
        <w:rPr>
          <w:rFonts w:cstheme="minorHAnsi"/>
        </w:rPr>
        <w:t xml:space="preserve">, </w:t>
      </w:r>
      <w:r w:rsidR="006D7484" w:rsidRPr="00B0189A">
        <w:rPr>
          <w:rFonts w:cstheme="minorHAnsi"/>
        </w:rPr>
        <w:t>en el marco del Programa de Cumplimiento</w:t>
      </w:r>
      <w:r w:rsidR="00B8689F" w:rsidRPr="00B0189A">
        <w:rPr>
          <w:rFonts w:cstheme="minorHAnsi"/>
        </w:rPr>
        <w:t xml:space="preserve"> (PdC)</w:t>
      </w:r>
      <w:r w:rsidR="006D7484" w:rsidRPr="00B0189A">
        <w:rPr>
          <w:rFonts w:cstheme="minorHAnsi"/>
        </w:rPr>
        <w:t xml:space="preserve"> aprobado a través de la </w:t>
      </w:r>
      <w:r w:rsidR="00756C79" w:rsidRPr="00B0189A">
        <w:rPr>
          <w:rFonts w:cstheme="minorHAnsi"/>
        </w:rPr>
        <w:t xml:space="preserve">RES. EX. </w:t>
      </w:r>
      <w:r w:rsidR="00FA01F1" w:rsidRPr="00B0189A">
        <w:rPr>
          <w:rFonts w:cstheme="minorHAnsi"/>
        </w:rPr>
        <w:t xml:space="preserve">N° </w:t>
      </w:r>
      <w:r w:rsidR="00024EFF">
        <w:rPr>
          <w:rFonts w:cstheme="minorHAnsi"/>
        </w:rPr>
        <w:t>5</w:t>
      </w:r>
      <w:r w:rsidR="00756C79" w:rsidRPr="00B0189A">
        <w:rPr>
          <w:rFonts w:cstheme="minorHAnsi"/>
        </w:rPr>
        <w:t>/ROL F-</w:t>
      </w:r>
      <w:r w:rsidR="00024EFF">
        <w:rPr>
          <w:rFonts w:cstheme="minorHAnsi"/>
        </w:rPr>
        <w:t>002</w:t>
      </w:r>
      <w:r w:rsidR="00756C79" w:rsidRPr="00B0189A">
        <w:rPr>
          <w:rFonts w:cstheme="minorHAnsi"/>
        </w:rPr>
        <w:t>-201</w:t>
      </w:r>
      <w:r w:rsidR="00024EFF">
        <w:rPr>
          <w:rFonts w:cstheme="minorHAnsi"/>
        </w:rPr>
        <w:t>6</w:t>
      </w:r>
      <w:r w:rsidR="00FA01F1" w:rsidRPr="00B0189A">
        <w:rPr>
          <w:rFonts w:cstheme="minorHAnsi"/>
        </w:rPr>
        <w:t xml:space="preserve">, con fecha </w:t>
      </w:r>
      <w:r w:rsidR="0001438B" w:rsidRPr="00B0189A">
        <w:rPr>
          <w:rFonts w:cstheme="minorHAnsi"/>
        </w:rPr>
        <w:t>2</w:t>
      </w:r>
      <w:r w:rsidR="00024EFF">
        <w:rPr>
          <w:rFonts w:cstheme="minorHAnsi"/>
        </w:rPr>
        <w:t>3</w:t>
      </w:r>
      <w:r w:rsidR="00FA01F1" w:rsidRPr="00B0189A">
        <w:rPr>
          <w:rFonts w:cstheme="minorHAnsi"/>
        </w:rPr>
        <w:t xml:space="preserve"> de </w:t>
      </w:r>
      <w:r w:rsidR="00024EFF">
        <w:rPr>
          <w:rFonts w:cstheme="minorHAnsi"/>
        </w:rPr>
        <w:t xml:space="preserve">marzo </w:t>
      </w:r>
      <w:r w:rsidR="00FA01F1" w:rsidRPr="00B0189A">
        <w:rPr>
          <w:rFonts w:cstheme="minorHAnsi"/>
        </w:rPr>
        <w:t>de 201</w:t>
      </w:r>
      <w:r w:rsidR="00756C79" w:rsidRPr="00B0189A">
        <w:rPr>
          <w:rFonts w:cstheme="minorHAnsi"/>
        </w:rPr>
        <w:t>6</w:t>
      </w:r>
      <w:r w:rsidR="006D7484" w:rsidRPr="00B0189A">
        <w:rPr>
          <w:rFonts w:cstheme="minorHAnsi"/>
        </w:rPr>
        <w:t xml:space="preserve"> de </w:t>
      </w:r>
      <w:r w:rsidR="00E834FA" w:rsidRPr="00B0189A">
        <w:rPr>
          <w:rFonts w:cstheme="minorHAnsi"/>
        </w:rPr>
        <w:t>esta</w:t>
      </w:r>
      <w:r w:rsidR="006D7484" w:rsidRPr="00B0189A">
        <w:rPr>
          <w:rFonts w:cstheme="minorHAnsi"/>
        </w:rPr>
        <w:t xml:space="preserve"> Superintendencia.</w:t>
      </w:r>
    </w:p>
    <w:p w14:paraId="69789D79" w14:textId="77777777" w:rsidR="00B8609F" w:rsidRPr="00B0189A" w:rsidRDefault="00B8609F" w:rsidP="00B8609F">
      <w:pPr>
        <w:spacing w:after="0" w:line="240" w:lineRule="auto"/>
        <w:jc w:val="both"/>
        <w:rPr>
          <w:rFonts w:cstheme="minorHAnsi"/>
        </w:rPr>
      </w:pPr>
    </w:p>
    <w:p w14:paraId="6A1B8FC9" w14:textId="765F4B8C" w:rsidR="00BE0A77" w:rsidRPr="00B0189A" w:rsidRDefault="00BE0A77" w:rsidP="00BE0A77">
      <w:pPr>
        <w:autoSpaceDE w:val="0"/>
        <w:autoSpaceDN w:val="0"/>
        <w:adjustRightInd w:val="0"/>
        <w:spacing w:line="240" w:lineRule="auto"/>
        <w:jc w:val="both"/>
        <w:rPr>
          <w:rFonts w:cstheme="minorHAnsi"/>
        </w:rPr>
      </w:pPr>
      <w:r w:rsidRPr="00B0189A">
        <w:rPr>
          <w:rFonts w:cstheme="minorHAnsi"/>
        </w:rPr>
        <w:t>Los objetivos específicos del programa consisten en:</w:t>
      </w:r>
    </w:p>
    <w:p w14:paraId="6950BDE8" w14:textId="77777777" w:rsidR="00024EFF" w:rsidRPr="00024EFF" w:rsidRDefault="00024EFF" w:rsidP="00D6061C">
      <w:pPr>
        <w:pStyle w:val="Prrafodelista"/>
        <w:numPr>
          <w:ilvl w:val="0"/>
          <w:numId w:val="32"/>
        </w:numPr>
        <w:autoSpaceDE w:val="0"/>
        <w:autoSpaceDN w:val="0"/>
        <w:adjustRightInd w:val="0"/>
        <w:ind w:left="426" w:hanging="426"/>
        <w:rPr>
          <w:rFonts w:eastAsiaTheme="minorHAnsi" w:cstheme="minorHAnsi"/>
        </w:rPr>
      </w:pPr>
      <w:r w:rsidRPr="00322CA9">
        <w:rPr>
          <w:szCs w:val="20"/>
        </w:rPr>
        <w:t>Cumplir satisfactoriamente con el D.S. N° 90/2000 MINSEGPRES, específicamente para el parámetro Manganeso.</w:t>
      </w:r>
    </w:p>
    <w:p w14:paraId="0391E0AD" w14:textId="6B4A449F" w:rsidR="00D6061C" w:rsidRPr="00024EFF" w:rsidRDefault="00024EFF" w:rsidP="00D6061C">
      <w:pPr>
        <w:pStyle w:val="Prrafodelista"/>
        <w:numPr>
          <w:ilvl w:val="0"/>
          <w:numId w:val="32"/>
        </w:numPr>
        <w:autoSpaceDE w:val="0"/>
        <w:autoSpaceDN w:val="0"/>
        <w:adjustRightInd w:val="0"/>
        <w:ind w:left="426" w:hanging="426"/>
        <w:rPr>
          <w:rFonts w:eastAsiaTheme="minorHAnsi" w:cstheme="minorHAnsi"/>
        </w:rPr>
      </w:pPr>
      <w:r w:rsidRPr="00DD4920">
        <w:t>Cumplir satisfactoriamente con el D.S. N° 90/2000 MINSEGPRES, informando los remuestreos.</w:t>
      </w:r>
    </w:p>
    <w:p w14:paraId="710D6295" w14:textId="77777777" w:rsidR="00024EFF" w:rsidRPr="00024EFF" w:rsidRDefault="00024EFF" w:rsidP="00024EFF">
      <w:pPr>
        <w:pStyle w:val="Prrafodelista"/>
        <w:numPr>
          <w:ilvl w:val="0"/>
          <w:numId w:val="32"/>
        </w:numPr>
        <w:autoSpaceDE w:val="0"/>
        <w:autoSpaceDN w:val="0"/>
        <w:adjustRightInd w:val="0"/>
        <w:ind w:left="426" w:hanging="426"/>
        <w:rPr>
          <w:rFonts w:eastAsiaTheme="minorHAnsi" w:cstheme="minorHAnsi"/>
        </w:rPr>
      </w:pPr>
      <w:r w:rsidRPr="00D60629">
        <w:rPr>
          <w:szCs w:val="20"/>
        </w:rPr>
        <w:t>Cumplir satisfactoriamente con el D.S. N° 90/2000 MINSEGPRES y la Res. SISS Ex. Nº 4.118/2010, informando correctamente el autocontrol específicamente de Temperatura y pH.</w:t>
      </w:r>
    </w:p>
    <w:p w14:paraId="297128F2" w14:textId="5F5B077B" w:rsidR="00024EFF" w:rsidRPr="00024EFF" w:rsidRDefault="00024EFF" w:rsidP="00024EFF">
      <w:pPr>
        <w:pStyle w:val="Prrafodelista"/>
        <w:numPr>
          <w:ilvl w:val="0"/>
          <w:numId w:val="32"/>
        </w:numPr>
        <w:autoSpaceDE w:val="0"/>
        <w:autoSpaceDN w:val="0"/>
        <w:adjustRightInd w:val="0"/>
        <w:ind w:left="426" w:hanging="426"/>
        <w:rPr>
          <w:rFonts w:eastAsiaTheme="minorHAnsi" w:cstheme="minorHAnsi"/>
        </w:rPr>
      </w:pPr>
      <w:r w:rsidRPr="00024EFF">
        <w:rPr>
          <w:rFonts w:cstheme="minorHAnsi"/>
        </w:rPr>
        <w:t>Cumplir satisfactoriamente con el D.S. N° 90/2000 MINSEGPRES y Res. SISS Ex. Nº 4.118/2010, presentando la información en los periodos de control</w:t>
      </w:r>
      <w:r w:rsidR="009E2CDF">
        <w:rPr>
          <w:rFonts w:cstheme="minorHAnsi"/>
        </w:rPr>
        <w:t>.</w:t>
      </w:r>
    </w:p>
    <w:p w14:paraId="736475A6" w14:textId="77777777" w:rsidR="00D6061C" w:rsidRPr="00B0189A" w:rsidRDefault="00D6061C" w:rsidP="00D6061C">
      <w:pPr>
        <w:autoSpaceDE w:val="0"/>
        <w:autoSpaceDN w:val="0"/>
        <w:adjustRightInd w:val="0"/>
        <w:rPr>
          <w:rFonts w:cstheme="minorHAnsi"/>
        </w:rPr>
      </w:pPr>
    </w:p>
    <w:p w14:paraId="0E226E16" w14:textId="2CF82CE5" w:rsidR="000D588C" w:rsidRPr="00B0189A" w:rsidRDefault="000255C0" w:rsidP="00BE0A77">
      <w:pPr>
        <w:autoSpaceDE w:val="0"/>
        <w:autoSpaceDN w:val="0"/>
        <w:adjustRightInd w:val="0"/>
        <w:spacing w:line="240" w:lineRule="auto"/>
        <w:jc w:val="both"/>
        <w:rPr>
          <w:rFonts w:cstheme="minorHAnsi"/>
        </w:rPr>
      </w:pPr>
      <w:r w:rsidRPr="00B0189A">
        <w:rPr>
          <w:rFonts w:cstheme="minorHAnsi"/>
        </w:rPr>
        <w:t>Finalmente, entre los hechos constatados y el total de acciones verificadas</w:t>
      </w:r>
      <w:r w:rsidR="000D588C" w:rsidRPr="00B0189A">
        <w:rPr>
          <w:rFonts w:cstheme="minorHAnsi"/>
        </w:rPr>
        <w:t xml:space="preserve">, </w:t>
      </w:r>
      <w:r w:rsidRPr="00B0189A">
        <w:rPr>
          <w:rFonts w:cstheme="minorHAnsi"/>
        </w:rPr>
        <w:t>se puede indicar que</w:t>
      </w:r>
      <w:r w:rsidR="000D588C" w:rsidRPr="00B0189A">
        <w:rPr>
          <w:rFonts w:cstheme="minorHAnsi"/>
        </w:rPr>
        <w:t xml:space="preserve"> el Programa de Cumplimiento se encuentra </w:t>
      </w:r>
      <w:r w:rsidR="000D588C" w:rsidRPr="00CB2F57">
        <w:rPr>
          <w:rFonts w:cstheme="minorHAnsi"/>
        </w:rPr>
        <w:t xml:space="preserve">en estado </w:t>
      </w:r>
      <w:r w:rsidR="00F864DD" w:rsidRPr="00CB2F57">
        <w:rPr>
          <w:rFonts w:cstheme="minorHAnsi"/>
        </w:rPr>
        <w:t>conforme</w:t>
      </w:r>
      <w:r w:rsidR="004C2C1C" w:rsidRPr="00CB2F57">
        <w:rPr>
          <w:rFonts w:cstheme="minorHAnsi"/>
        </w:rPr>
        <w:t>.</w:t>
      </w:r>
    </w:p>
    <w:p w14:paraId="59E5F2D8" w14:textId="77777777" w:rsidR="006D1046" w:rsidRDefault="006D1046" w:rsidP="000D588C">
      <w:pPr>
        <w:autoSpaceDE w:val="0"/>
        <w:autoSpaceDN w:val="0"/>
        <w:adjustRightInd w:val="0"/>
        <w:rPr>
          <w:sz w:val="28"/>
          <w:szCs w:val="28"/>
        </w:rPr>
      </w:pPr>
    </w:p>
    <w:p w14:paraId="65A232CA" w14:textId="77777777" w:rsidR="000255C0" w:rsidRDefault="000255C0" w:rsidP="000255C0">
      <w:pPr>
        <w:spacing w:after="0" w:line="240" w:lineRule="auto"/>
        <w:jc w:val="both"/>
        <w:rPr>
          <w:rFonts w:ascii="Calibri" w:eastAsia="Calibri" w:hAnsi="Calibri" w:cs="Calibri"/>
          <w:sz w:val="20"/>
          <w:szCs w:val="20"/>
        </w:rPr>
      </w:pPr>
    </w:p>
    <w:p w14:paraId="1A8365EC" w14:textId="77777777" w:rsidR="008D7BE2" w:rsidRDefault="008D7BE2" w:rsidP="008D7BE2">
      <w:pPr>
        <w:rPr>
          <w:sz w:val="28"/>
          <w:szCs w:val="28"/>
        </w:rPr>
      </w:pPr>
    </w:p>
    <w:p w14:paraId="3DE9CFD9" w14:textId="67EBE5B0" w:rsidR="008D7BE2" w:rsidRDefault="008D7BE2" w:rsidP="008D7BE2">
      <w:pPr>
        <w:rPr>
          <w:sz w:val="28"/>
          <w:szCs w:val="28"/>
        </w:rPr>
      </w:pPr>
    </w:p>
    <w:p w14:paraId="4DD78BC0" w14:textId="77777777" w:rsidR="008D7BE2" w:rsidRDefault="008D7BE2" w:rsidP="008D7BE2">
      <w:pPr>
        <w:rPr>
          <w:sz w:val="28"/>
          <w:szCs w:val="28"/>
        </w:rPr>
      </w:pPr>
    </w:p>
    <w:p w14:paraId="61192F5F" w14:textId="77777777" w:rsidR="008D7BE2" w:rsidRDefault="008D7BE2" w:rsidP="008D7BE2">
      <w:pPr>
        <w:rPr>
          <w:sz w:val="28"/>
          <w:szCs w:val="28"/>
        </w:rPr>
      </w:pPr>
    </w:p>
    <w:p w14:paraId="1E3B3B90" w14:textId="77777777" w:rsidR="008D7BE2" w:rsidRDefault="008D7BE2" w:rsidP="008D7BE2">
      <w:pPr>
        <w:rPr>
          <w:sz w:val="28"/>
          <w:szCs w:val="28"/>
        </w:rPr>
      </w:pPr>
    </w:p>
    <w:p w14:paraId="6168B3F0" w14:textId="77777777" w:rsidR="004A3FDC" w:rsidRDefault="004A3FDC">
      <w:pPr>
        <w:rPr>
          <w:sz w:val="28"/>
          <w:szCs w:val="28"/>
        </w:rPr>
      </w:pPr>
      <w:r>
        <w:rPr>
          <w:sz w:val="28"/>
          <w:szCs w:val="28"/>
        </w:rPr>
        <w:br w:type="page"/>
      </w:r>
    </w:p>
    <w:p w14:paraId="08CBF9F9" w14:textId="77777777" w:rsidR="008D7BE2" w:rsidRPr="00D42470" w:rsidRDefault="008D7BE2" w:rsidP="008D7BE2">
      <w:pPr>
        <w:pStyle w:val="Ttulo1"/>
      </w:pPr>
      <w:bookmarkStart w:id="11" w:name="_Toc390777017"/>
      <w:bookmarkStart w:id="12" w:name="_Toc449085406"/>
      <w:bookmarkStart w:id="13" w:name="_Toc496023804"/>
      <w:bookmarkStart w:id="14" w:name="_Toc501528779"/>
      <w:r w:rsidRPr="00D42470">
        <w:lastRenderedPageBreak/>
        <w:t xml:space="preserve">IDENTIFICACIÓN </w:t>
      </w:r>
      <w:bookmarkEnd w:id="11"/>
      <w:r w:rsidRPr="00D42470">
        <w:t>DE LA UNIDAD FISCALIZABLE</w:t>
      </w:r>
      <w:bookmarkEnd w:id="12"/>
      <w:bookmarkEnd w:id="13"/>
      <w:bookmarkEnd w:id="14"/>
    </w:p>
    <w:p w14:paraId="14417BA2"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F30B5D7" w14:textId="77777777" w:rsidR="008D7BE2" w:rsidRPr="00D42470" w:rsidRDefault="008D7BE2" w:rsidP="008D7BE2">
      <w:pPr>
        <w:pStyle w:val="Ttulo2"/>
      </w:pPr>
      <w:bookmarkStart w:id="15" w:name="_Toc449085407"/>
      <w:bookmarkStart w:id="16" w:name="_Toc496023805"/>
      <w:bookmarkStart w:id="17" w:name="_Toc501528780"/>
      <w:r w:rsidRPr="00D42470">
        <w:t>Antecedentes Generales</w:t>
      </w:r>
      <w:bookmarkEnd w:id="15"/>
      <w:bookmarkEnd w:id="16"/>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6F900D4B" w14:textId="77777777" w:rsidTr="008333B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BCD796" w14:textId="77777777" w:rsidR="000E3F40" w:rsidRPr="00D42470" w:rsidRDefault="000E3F40" w:rsidP="008333B3">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9A79792" w14:textId="25BD5891" w:rsidR="000E3F40" w:rsidRPr="00D42470" w:rsidRDefault="000820D9" w:rsidP="008333B3">
            <w:pPr>
              <w:spacing w:after="0" w:line="240" w:lineRule="auto"/>
              <w:jc w:val="both"/>
              <w:rPr>
                <w:rFonts w:ascii="Calibri" w:eastAsia="Calibri" w:hAnsi="Calibri" w:cs="Calibri"/>
                <w:b/>
                <w:sz w:val="20"/>
                <w:szCs w:val="20"/>
              </w:rPr>
            </w:pPr>
            <w:r>
              <w:rPr>
                <w:rFonts w:ascii="Calibri" w:eastAsia="Calibri" w:hAnsi="Calibri" w:cs="Calibri"/>
                <w:color w:val="000000" w:themeColor="text1"/>
                <w:sz w:val="20"/>
                <w:szCs w:val="20"/>
              </w:rPr>
              <w:t>V</w:t>
            </w:r>
            <w:r w:rsidR="00FD67D3">
              <w:rPr>
                <w:rFonts w:ascii="Calibri" w:eastAsia="Calibri" w:hAnsi="Calibri" w:cs="Calibri"/>
                <w:color w:val="000000" w:themeColor="text1"/>
                <w:sz w:val="20"/>
                <w:szCs w:val="20"/>
              </w:rPr>
              <w:t>iña</w:t>
            </w:r>
            <w:r>
              <w:rPr>
                <w:rFonts w:ascii="Calibri" w:eastAsia="Calibri" w:hAnsi="Calibri" w:cs="Calibri"/>
                <w:color w:val="000000" w:themeColor="text1"/>
                <w:sz w:val="20"/>
                <w:szCs w:val="20"/>
              </w:rPr>
              <w:t xml:space="preserve"> </w:t>
            </w:r>
            <w:r w:rsidR="0078104E">
              <w:rPr>
                <w:rFonts w:ascii="Calibri" w:eastAsia="Calibri" w:hAnsi="Calibri" w:cs="Calibri"/>
                <w:color w:val="000000" w:themeColor="text1"/>
                <w:sz w:val="20"/>
                <w:szCs w:val="20"/>
              </w:rPr>
              <w:t>C</w:t>
            </w:r>
            <w:r w:rsidR="00FD67D3">
              <w:rPr>
                <w:rFonts w:ascii="Calibri" w:eastAsia="Calibri" w:hAnsi="Calibri" w:cs="Calibri"/>
                <w:color w:val="000000" w:themeColor="text1"/>
                <w:sz w:val="20"/>
                <w:szCs w:val="20"/>
              </w:rPr>
              <w:t>oncha</w:t>
            </w:r>
            <w:r w:rsidR="0078104E">
              <w:rPr>
                <w:rFonts w:ascii="Calibri" w:eastAsia="Calibri" w:hAnsi="Calibri" w:cs="Calibri"/>
                <w:color w:val="000000" w:themeColor="text1"/>
                <w:sz w:val="20"/>
                <w:szCs w:val="20"/>
              </w:rPr>
              <w:t xml:space="preserve"> </w:t>
            </w:r>
            <w:r w:rsidR="00FD67D3">
              <w:rPr>
                <w:rFonts w:ascii="Calibri" w:eastAsia="Calibri" w:hAnsi="Calibri" w:cs="Calibri"/>
                <w:color w:val="000000" w:themeColor="text1"/>
                <w:sz w:val="20"/>
                <w:szCs w:val="20"/>
              </w:rPr>
              <w:t>y</w:t>
            </w:r>
            <w:r w:rsidR="0078104E">
              <w:rPr>
                <w:rFonts w:ascii="Calibri" w:eastAsia="Calibri" w:hAnsi="Calibri" w:cs="Calibri"/>
                <w:color w:val="000000" w:themeColor="text1"/>
                <w:sz w:val="20"/>
                <w:szCs w:val="20"/>
              </w:rPr>
              <w:t xml:space="preserve"> T</w:t>
            </w:r>
            <w:r w:rsidR="00FD67D3">
              <w:rPr>
                <w:rFonts w:ascii="Calibri" w:eastAsia="Calibri" w:hAnsi="Calibri" w:cs="Calibri"/>
                <w:color w:val="000000" w:themeColor="text1"/>
                <w:sz w:val="20"/>
                <w:szCs w:val="20"/>
              </w:rPr>
              <w:t>oro</w:t>
            </w:r>
            <w:r w:rsidR="0078104E">
              <w:rPr>
                <w:rFonts w:ascii="Calibri" w:eastAsia="Calibri" w:hAnsi="Calibri" w:cs="Calibri"/>
                <w:color w:val="000000" w:themeColor="text1"/>
                <w:sz w:val="20"/>
                <w:szCs w:val="20"/>
              </w:rPr>
              <w:t xml:space="preserve"> S.A</w:t>
            </w:r>
            <w:r w:rsidR="009E2CDF">
              <w:rPr>
                <w:rFonts w:ascii="Calibri" w:eastAsia="Calibri" w:hAnsi="Calibri" w:cs="Calibri"/>
                <w:color w:val="000000" w:themeColor="text1"/>
                <w:sz w:val="20"/>
                <w:szCs w:val="20"/>
              </w:rPr>
              <w:t>.</w:t>
            </w:r>
            <w:r w:rsidR="0078104E">
              <w:rPr>
                <w:rFonts w:ascii="Calibri" w:eastAsia="Calibri" w:hAnsi="Calibri" w:cs="Calibri"/>
                <w:color w:val="000000" w:themeColor="text1"/>
                <w:sz w:val="20"/>
                <w:szCs w:val="20"/>
              </w:rPr>
              <w:t xml:space="preserve"> (B</w:t>
            </w:r>
            <w:r w:rsidR="00FD67D3">
              <w:rPr>
                <w:rFonts w:ascii="Calibri" w:eastAsia="Calibri" w:hAnsi="Calibri" w:cs="Calibri"/>
                <w:color w:val="000000" w:themeColor="text1"/>
                <w:sz w:val="20"/>
                <w:szCs w:val="20"/>
              </w:rPr>
              <w:t>odega</w:t>
            </w:r>
            <w:r w:rsidR="0078104E">
              <w:rPr>
                <w:rFonts w:ascii="Calibri" w:eastAsia="Calibri" w:hAnsi="Calibri" w:cs="Calibri"/>
                <w:color w:val="000000" w:themeColor="text1"/>
                <w:sz w:val="20"/>
                <w:szCs w:val="20"/>
              </w:rPr>
              <w:t xml:space="preserve"> P</w:t>
            </w:r>
            <w:r w:rsidR="00FD67D3">
              <w:rPr>
                <w:rFonts w:ascii="Calibri" w:eastAsia="Calibri" w:hAnsi="Calibri" w:cs="Calibri"/>
                <w:color w:val="000000" w:themeColor="text1"/>
                <w:sz w:val="20"/>
                <w:szCs w:val="20"/>
              </w:rPr>
              <w:t>eumo</w:t>
            </w:r>
            <w:r w:rsidR="0078104E">
              <w:rPr>
                <w:rFonts w:ascii="Calibri" w:eastAsia="Calibri" w:hAnsi="Calibri" w:cs="Calibri"/>
                <w:color w:val="000000" w:themeColor="text1"/>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D6E7C1A" w14:textId="77777777" w:rsidR="000E3F40" w:rsidRDefault="000E3F40" w:rsidP="008333B3">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429BD6E6" w14:textId="77777777" w:rsidR="00E97929" w:rsidRPr="004F78D0" w:rsidRDefault="00E97929" w:rsidP="008333B3">
            <w:pPr>
              <w:spacing w:after="0" w:line="240" w:lineRule="auto"/>
              <w:jc w:val="both"/>
              <w:rPr>
                <w:rFonts w:ascii="Calibri" w:eastAsia="Calibri" w:hAnsi="Calibri" w:cs="Calibri"/>
                <w:sz w:val="20"/>
                <w:szCs w:val="20"/>
                <w:lang w:eastAsia="es-ES"/>
              </w:rPr>
            </w:pPr>
            <w:r w:rsidRPr="004F78D0">
              <w:rPr>
                <w:rFonts w:ascii="Calibri" w:eastAsia="Calibri" w:hAnsi="Calibri" w:cs="Calibri"/>
                <w:sz w:val="20"/>
                <w:szCs w:val="20"/>
                <w:lang w:eastAsia="es-ES"/>
              </w:rPr>
              <w:t>En operación</w:t>
            </w:r>
          </w:p>
        </w:tc>
      </w:tr>
      <w:tr w:rsidR="008D7BE2" w:rsidRPr="00D42470" w14:paraId="6537C89A"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5AEAFD"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97929" w:rsidRPr="00D11AC2">
              <w:rPr>
                <w:rFonts w:ascii="Calibri" w:eastAsia="Calibri" w:hAnsi="Calibri" w:cs="Calibri"/>
                <w:sz w:val="20"/>
                <w:szCs w:val="20"/>
              </w:rPr>
              <w:t>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2EF59F63"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1FF06AA4" w14:textId="1E04F30F" w:rsidR="00E97929" w:rsidRPr="00D42470" w:rsidRDefault="00A53C8E" w:rsidP="006B481F">
            <w:pPr>
              <w:spacing w:after="100" w:line="240" w:lineRule="auto"/>
              <w:ind w:left="46"/>
              <w:jc w:val="both"/>
              <w:rPr>
                <w:rFonts w:ascii="Calibri" w:eastAsia="Calibri" w:hAnsi="Calibri" w:cs="Calibri"/>
                <w:sz w:val="20"/>
                <w:szCs w:val="20"/>
              </w:rPr>
            </w:pPr>
            <w:r w:rsidRPr="00A53C8E">
              <w:rPr>
                <w:color w:val="000000"/>
                <w:sz w:val="20"/>
                <w:szCs w:val="20"/>
                <w:shd w:val="clear" w:color="auto" w:fill="FFFFFF"/>
              </w:rPr>
              <w:t>Km 33,5, Ruta H 66-G, Comuna de Peumo</w:t>
            </w:r>
          </w:p>
        </w:tc>
      </w:tr>
      <w:tr w:rsidR="008D7BE2" w:rsidRPr="00D42470" w14:paraId="301737A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17B089" w14:textId="47419984"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834FA">
              <w:rPr>
                <w:rFonts w:ascii="Calibri" w:eastAsia="Calibri" w:hAnsi="Calibri" w:cs="Calibri"/>
                <w:sz w:val="20"/>
                <w:szCs w:val="20"/>
              </w:rPr>
              <w:t>C</w:t>
            </w:r>
            <w:r w:rsidR="00A53C8E">
              <w:rPr>
                <w:rFonts w:ascii="Calibri" w:eastAsia="Calibri" w:hAnsi="Calibri" w:cs="Calibri"/>
                <w:sz w:val="20"/>
                <w:szCs w:val="20"/>
              </w:rPr>
              <w:t>achapoal</w:t>
            </w:r>
          </w:p>
        </w:tc>
        <w:tc>
          <w:tcPr>
            <w:tcW w:w="2296" w:type="pct"/>
            <w:vMerge/>
            <w:tcBorders>
              <w:left w:val="single" w:sz="4" w:space="0" w:color="auto"/>
              <w:right w:val="single" w:sz="4" w:space="0" w:color="auto"/>
            </w:tcBorders>
            <w:shd w:val="clear" w:color="auto" w:fill="FFFFFF"/>
          </w:tcPr>
          <w:p w14:paraId="2FDC438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1B6A89B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BF08EB" w14:textId="77AEE631"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A53C8E">
              <w:rPr>
                <w:rFonts w:ascii="Calibri" w:eastAsia="Calibri" w:hAnsi="Calibri" w:cs="Calibri"/>
                <w:sz w:val="20"/>
                <w:szCs w:val="20"/>
              </w:rPr>
              <w:t>Peumo</w:t>
            </w:r>
          </w:p>
        </w:tc>
        <w:tc>
          <w:tcPr>
            <w:tcW w:w="2296" w:type="pct"/>
            <w:vMerge/>
            <w:tcBorders>
              <w:left w:val="single" w:sz="4" w:space="0" w:color="auto"/>
              <w:bottom w:val="single" w:sz="4" w:space="0" w:color="auto"/>
              <w:right w:val="single" w:sz="4" w:space="0" w:color="auto"/>
            </w:tcBorders>
            <w:shd w:val="clear" w:color="auto" w:fill="FFFFFF"/>
          </w:tcPr>
          <w:p w14:paraId="0CC5CD88"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EAF05A8"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30F004" w14:textId="4FF2F0A7"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FD67D3">
              <w:rPr>
                <w:rFonts w:ascii="Calibri" w:eastAsia="Calibri" w:hAnsi="Calibri" w:cs="Calibri"/>
                <w:color w:val="000000" w:themeColor="text1"/>
                <w:sz w:val="20"/>
                <w:szCs w:val="20"/>
              </w:rPr>
              <w:t>Viña Concha y Toro S.A</w:t>
            </w:r>
            <w:r w:rsidR="009E2CDF">
              <w:rPr>
                <w:rFonts w:ascii="Calibri" w:eastAsia="Calibri" w:hAnsi="Calibri" w:cs="Calibri"/>
                <w:color w:val="000000" w:themeColor="text1"/>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74A372" w14:textId="0DC25E2F" w:rsidR="001A10E7" w:rsidRPr="00FE0462" w:rsidRDefault="008D7BE2" w:rsidP="00FE0462">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A53C8E">
              <w:rPr>
                <w:rFonts w:ascii="Calibri" w:eastAsia="Calibri" w:hAnsi="Calibri" w:cs="Calibri"/>
                <w:sz w:val="20"/>
                <w:szCs w:val="20"/>
              </w:rPr>
              <w:t>90.227.000-0</w:t>
            </w:r>
          </w:p>
        </w:tc>
      </w:tr>
      <w:tr w:rsidR="00406D2E" w:rsidRPr="00D42470" w14:paraId="7A70A48B" w14:textId="77777777" w:rsidTr="00406D2E">
        <w:trPr>
          <w:trHeight w:val="4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8F58B" w14:textId="303B2F34" w:rsidR="00406D2E" w:rsidRPr="00D42470" w:rsidRDefault="00406D2E"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160D40">
              <w:rPr>
                <w:rFonts w:ascii="Calibri" w:eastAsia="Calibri" w:hAnsi="Calibri" w:cs="Calibri"/>
                <w:sz w:val="20"/>
                <w:szCs w:val="20"/>
              </w:rPr>
              <w:t>C</w:t>
            </w:r>
            <w:r w:rsidR="00A53C8E">
              <w:rPr>
                <w:color w:val="000000"/>
                <w:sz w:val="20"/>
                <w:szCs w:val="20"/>
                <w:shd w:val="clear" w:color="auto" w:fill="FFFFFF"/>
              </w:rPr>
              <w:t xml:space="preserve">ruz del Sur N° 133, </w:t>
            </w:r>
            <w:r w:rsidR="00160D40">
              <w:rPr>
                <w:color w:val="000000"/>
                <w:sz w:val="20"/>
                <w:szCs w:val="20"/>
                <w:shd w:val="clear" w:color="auto" w:fill="FFFFFF"/>
              </w:rPr>
              <w:t>O</w:t>
            </w:r>
            <w:r w:rsidR="00A53C8E">
              <w:rPr>
                <w:color w:val="000000"/>
                <w:sz w:val="20"/>
                <w:szCs w:val="20"/>
                <w:shd w:val="clear" w:color="auto" w:fill="FFFFFF"/>
              </w:rPr>
              <w:t>ficina 903. Las Condes. Santiago</w:t>
            </w:r>
          </w:p>
        </w:tc>
      </w:tr>
      <w:tr w:rsidR="008D7BE2" w:rsidRPr="00D42470" w14:paraId="34B2BC8E"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655A89" w14:textId="77777777" w:rsidR="004F78D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214F254B" w14:textId="3F359857" w:rsidR="008D7BE2" w:rsidRPr="00D42470" w:rsidRDefault="00A53C8E"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Sebastián Leiva Astorga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4567AD2" w14:textId="09E6E0FE"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0A033C">
              <w:rPr>
                <w:rFonts w:ascii="Calibri" w:eastAsia="Calibri" w:hAnsi="Calibri" w:cs="Calibri"/>
                <w:sz w:val="20"/>
                <w:szCs w:val="20"/>
              </w:rPr>
              <w:t>13.</w:t>
            </w:r>
            <w:r w:rsidR="00160D40">
              <w:rPr>
                <w:rFonts w:ascii="Calibri" w:eastAsia="Calibri" w:hAnsi="Calibri" w:cs="Calibri"/>
                <w:sz w:val="20"/>
                <w:szCs w:val="20"/>
              </w:rPr>
              <w:t>433.117-8</w:t>
            </w:r>
          </w:p>
        </w:tc>
      </w:tr>
      <w:tr w:rsidR="003B5249" w:rsidRPr="00D42470" w14:paraId="628BC43C" w14:textId="77777777" w:rsidTr="003B5249">
        <w:trPr>
          <w:trHeight w:val="61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F86D93" w14:textId="51135D6C" w:rsidR="003B5249" w:rsidRPr="00D42470" w:rsidRDefault="003B5249"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EA05FF">
              <w:rPr>
                <w:rFonts w:ascii="Calibri" w:eastAsia="Calibri" w:hAnsi="Calibri" w:cs="Calibri"/>
                <w:b/>
                <w:color w:val="000000" w:themeColor="text1"/>
                <w:sz w:val="20"/>
                <w:szCs w:val="20"/>
              </w:rPr>
              <w:t>:</w:t>
            </w:r>
            <w:r w:rsidRPr="00EA05FF">
              <w:rPr>
                <w:rFonts w:ascii="Calibri" w:eastAsia="Calibri" w:hAnsi="Calibri" w:cs="Calibri"/>
                <w:color w:val="000000" w:themeColor="text1"/>
                <w:sz w:val="20"/>
                <w:szCs w:val="20"/>
              </w:rPr>
              <w:t xml:space="preserve"> </w:t>
            </w:r>
            <w:r>
              <w:rPr>
                <w:rFonts w:ascii="Calibri" w:eastAsia="Calibri" w:hAnsi="Calibri" w:cs="Calibri"/>
                <w:sz w:val="20"/>
                <w:szCs w:val="20"/>
              </w:rPr>
              <w:t>C</w:t>
            </w:r>
            <w:r>
              <w:rPr>
                <w:color w:val="000000"/>
                <w:sz w:val="20"/>
                <w:szCs w:val="20"/>
                <w:shd w:val="clear" w:color="auto" w:fill="FFFFFF"/>
              </w:rPr>
              <w:t>ruz del Sur N° 133, Oficina 903. Las Condes. Santiago</w:t>
            </w:r>
          </w:p>
        </w:tc>
        <w:tc>
          <w:tcPr>
            <w:tcW w:w="2296"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0908003" w14:textId="03D3CB80" w:rsidR="00FD67D3" w:rsidRPr="00D42470" w:rsidRDefault="003B5249" w:rsidP="00FD67D3">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hyperlink r:id="rId13" w:history="1">
              <w:r w:rsidR="00FD67D3" w:rsidRPr="00CE209C">
                <w:rPr>
                  <w:rStyle w:val="Hipervnculo"/>
                  <w:rFonts w:ascii="Calibri" w:eastAsia="Calibri" w:hAnsi="Calibri" w:cs="Calibri"/>
                  <w:sz w:val="20"/>
                  <w:szCs w:val="20"/>
                </w:rPr>
                <w:t>bpedrotti@conchaytoro.cl</w:t>
              </w:r>
            </w:hyperlink>
          </w:p>
        </w:tc>
      </w:tr>
    </w:tbl>
    <w:p w14:paraId="37C8C833" w14:textId="77777777" w:rsidR="008D7BE2" w:rsidRPr="00D42470" w:rsidRDefault="008D7BE2" w:rsidP="008D7BE2">
      <w:pPr>
        <w:spacing w:line="240" w:lineRule="auto"/>
        <w:contextualSpacing/>
      </w:pPr>
    </w:p>
    <w:p w14:paraId="2CB52432" w14:textId="77777777" w:rsidR="008D7BE2" w:rsidRPr="00D42470" w:rsidRDefault="008D7BE2" w:rsidP="008D7BE2">
      <w:pPr>
        <w:spacing w:line="240" w:lineRule="auto"/>
        <w:contextualSpacing/>
      </w:pPr>
    </w:p>
    <w:p w14:paraId="3C3A5992" w14:textId="53DAF675" w:rsidR="008D7BE2" w:rsidRPr="00D42470" w:rsidRDefault="008D7BE2" w:rsidP="008D7BE2">
      <w:pPr>
        <w:spacing w:line="240" w:lineRule="auto"/>
        <w:jc w:val="center"/>
        <w:rPr>
          <w:rFonts w:ascii="Calibri" w:eastAsia="Calibri" w:hAnsi="Calibri" w:cs="Calibri"/>
          <w:sz w:val="28"/>
          <w:szCs w:val="32"/>
        </w:rPr>
      </w:pPr>
    </w:p>
    <w:p w14:paraId="258B13DA" w14:textId="77777777" w:rsidR="008D7BE2" w:rsidRPr="00D42470" w:rsidRDefault="008D7BE2" w:rsidP="008D7BE2">
      <w:pPr>
        <w:spacing w:line="240" w:lineRule="auto"/>
        <w:jc w:val="center"/>
        <w:rPr>
          <w:rFonts w:ascii="Calibri" w:eastAsia="Calibri" w:hAnsi="Calibri" w:cs="Calibri"/>
          <w:sz w:val="28"/>
          <w:szCs w:val="32"/>
        </w:rPr>
      </w:pPr>
    </w:p>
    <w:p w14:paraId="6385558E" w14:textId="77777777" w:rsidR="008D7BE2" w:rsidRPr="00D42470" w:rsidRDefault="008D7BE2" w:rsidP="008D7BE2">
      <w:pPr>
        <w:spacing w:line="240" w:lineRule="auto"/>
        <w:jc w:val="center"/>
        <w:rPr>
          <w:rFonts w:ascii="Calibri" w:eastAsia="Calibri" w:hAnsi="Calibri" w:cs="Calibri"/>
          <w:sz w:val="28"/>
          <w:szCs w:val="32"/>
        </w:rPr>
      </w:pPr>
    </w:p>
    <w:p w14:paraId="0D300DBE" w14:textId="77777777" w:rsidR="008D7BE2" w:rsidRPr="00D42470" w:rsidRDefault="008D7BE2" w:rsidP="008D7BE2">
      <w:pPr>
        <w:spacing w:line="240" w:lineRule="auto"/>
        <w:jc w:val="center"/>
        <w:rPr>
          <w:rFonts w:ascii="Calibri" w:eastAsia="Calibri" w:hAnsi="Calibri" w:cs="Calibri"/>
          <w:sz w:val="28"/>
          <w:szCs w:val="32"/>
        </w:rPr>
      </w:pPr>
    </w:p>
    <w:p w14:paraId="078BEDBF"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14:paraId="1E2C62F3" w14:textId="77777777" w:rsidR="008D7BE2" w:rsidRPr="008D7BE2" w:rsidRDefault="008D7BE2" w:rsidP="008D7BE2">
      <w:pPr>
        <w:pStyle w:val="Ttulo1"/>
      </w:pPr>
      <w:bookmarkStart w:id="27" w:name="_Toc390777020"/>
      <w:bookmarkStart w:id="28" w:name="_Toc449085409"/>
      <w:bookmarkStart w:id="29" w:name="_Toc496023806"/>
      <w:bookmarkStart w:id="30" w:name="_Toc501528781"/>
      <w:bookmarkEnd w:id="18"/>
      <w:bookmarkEnd w:id="19"/>
      <w:bookmarkEnd w:id="20"/>
      <w:bookmarkEnd w:id="21"/>
      <w:bookmarkEnd w:id="22"/>
      <w:bookmarkEnd w:id="23"/>
      <w:bookmarkEnd w:id="24"/>
      <w:bookmarkEnd w:id="25"/>
      <w:bookmarkEnd w:id="26"/>
      <w:r w:rsidRPr="008D7BE2">
        <w:lastRenderedPageBreak/>
        <w:t>INSTRUMENTOS DE CARÁCTER AMBIENTAL FISCALIZADOS</w:t>
      </w:r>
      <w:bookmarkEnd w:id="27"/>
      <w:bookmarkEnd w:id="28"/>
      <w:bookmarkEnd w:id="29"/>
      <w:bookmarkEnd w:id="30"/>
    </w:p>
    <w:p w14:paraId="27DCBE59"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316"/>
        <w:gridCol w:w="1656"/>
        <w:gridCol w:w="1275"/>
        <w:gridCol w:w="1986"/>
        <w:gridCol w:w="2690"/>
      </w:tblGrid>
      <w:tr w:rsidR="00C37058" w:rsidRPr="00D42470" w14:paraId="3497EFC0" w14:textId="77777777" w:rsidTr="00C37058">
        <w:trPr>
          <w:trHeight w:val="397"/>
          <w:jc w:val="center"/>
        </w:trPr>
        <w:tc>
          <w:tcPr>
            <w:tcW w:w="5000" w:type="pct"/>
            <w:gridSpan w:val="6"/>
            <w:shd w:val="clear" w:color="auto" w:fill="auto"/>
            <w:vAlign w:val="center"/>
          </w:tcPr>
          <w:p w14:paraId="52A34078" w14:textId="20883371" w:rsidR="00C37058" w:rsidRPr="00D42470" w:rsidRDefault="00C37058" w:rsidP="005B447A">
            <w:pPr>
              <w:spacing w:after="0" w:line="0" w:lineRule="atLeast"/>
              <w:jc w:val="center"/>
              <w:rPr>
                <w:rFonts w:ascii="Calibri" w:eastAsia="Times New Roman" w:hAnsi="Calibri" w:cs="Calibri"/>
                <w:b/>
                <w:bCs/>
                <w:sz w:val="20"/>
                <w:szCs w:val="20"/>
                <w:lang w:eastAsia="es-CL"/>
              </w:rPr>
            </w:pPr>
            <w:r w:rsidRPr="00C37058">
              <w:rPr>
                <w:rFonts w:ascii="Calibri" w:eastAsia="Times New Roman" w:hAnsi="Calibri" w:cs="Calibri"/>
                <w:b/>
                <w:bCs/>
                <w:sz w:val="20"/>
                <w:szCs w:val="20"/>
                <w:lang w:eastAsia="es-CL"/>
              </w:rPr>
              <w:t xml:space="preserve">Identificación de Instrumentos de Gestión Ambiental que regulan </w:t>
            </w:r>
            <w:r w:rsidR="00BE0A77" w:rsidRPr="00C37058">
              <w:rPr>
                <w:rFonts w:ascii="Calibri" w:eastAsia="Times New Roman" w:hAnsi="Calibri" w:cs="Calibri"/>
                <w:b/>
                <w:bCs/>
                <w:sz w:val="20"/>
                <w:szCs w:val="20"/>
                <w:lang w:eastAsia="es-CL"/>
              </w:rPr>
              <w:t>la actividad</w:t>
            </w:r>
            <w:r w:rsidRPr="00C37058">
              <w:rPr>
                <w:rFonts w:ascii="Calibri" w:eastAsia="Times New Roman" w:hAnsi="Calibri" w:cs="Calibri"/>
                <w:b/>
                <w:bCs/>
                <w:sz w:val="20"/>
                <w:szCs w:val="20"/>
                <w:lang w:eastAsia="es-CL"/>
              </w:rPr>
              <w:t>, proyecto o fuente fiscalizada.</w:t>
            </w:r>
          </w:p>
        </w:tc>
      </w:tr>
      <w:tr w:rsidR="00C37058" w:rsidRPr="00D42470" w14:paraId="324CAAFB" w14:textId="77777777" w:rsidTr="00E26B18">
        <w:trPr>
          <w:trHeight w:val="397"/>
          <w:jc w:val="center"/>
        </w:trPr>
        <w:tc>
          <w:tcPr>
            <w:tcW w:w="227" w:type="pct"/>
            <w:shd w:val="clear" w:color="auto" w:fill="auto"/>
            <w:vAlign w:val="center"/>
          </w:tcPr>
          <w:p w14:paraId="40DB4D40" w14:textId="14A2907B" w:rsidR="00C37058" w:rsidRPr="00D42470" w:rsidRDefault="00C37058" w:rsidP="00C370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04" w:type="pct"/>
            <w:shd w:val="clear" w:color="auto" w:fill="auto"/>
            <w:vAlign w:val="center"/>
          </w:tcPr>
          <w:p w14:paraId="382F5BEE" w14:textId="3B8D7468" w:rsidR="00C37058" w:rsidRPr="00D42470" w:rsidRDefault="00C37058" w:rsidP="00C370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886" w:type="pct"/>
            <w:shd w:val="clear" w:color="auto" w:fill="auto"/>
            <w:vAlign w:val="center"/>
          </w:tcPr>
          <w:p w14:paraId="0BE67E79" w14:textId="3CB79CB0" w:rsidR="00C37058" w:rsidRPr="00D42470" w:rsidRDefault="00C37058" w:rsidP="00C370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r>
              <w:rPr>
                <w:rFonts w:ascii="Calibri" w:eastAsia="Times New Roman" w:hAnsi="Calibri" w:cs="Calibri"/>
                <w:b/>
                <w:bCs/>
                <w:sz w:val="20"/>
                <w:szCs w:val="20"/>
                <w:lang w:eastAsia="es-CL"/>
              </w:rPr>
              <w:t xml:space="preserve"> </w:t>
            </w:r>
            <w:r w:rsidRPr="00D42470">
              <w:rPr>
                <w:rFonts w:ascii="Calibri" w:eastAsia="Times New Roman" w:hAnsi="Calibri" w:cs="Calibri"/>
                <w:b/>
                <w:bCs/>
                <w:sz w:val="20"/>
                <w:szCs w:val="20"/>
                <w:lang w:eastAsia="es-CL"/>
              </w:rPr>
              <w:t>Descripción</w:t>
            </w:r>
          </w:p>
        </w:tc>
        <w:tc>
          <w:tcPr>
            <w:tcW w:w="682" w:type="pct"/>
            <w:vAlign w:val="center"/>
          </w:tcPr>
          <w:p w14:paraId="248EA699" w14:textId="6B02DCC8" w:rsidR="00C37058" w:rsidRPr="00D42470" w:rsidRDefault="00C37058" w:rsidP="00C370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062" w:type="pct"/>
            <w:vAlign w:val="center"/>
          </w:tcPr>
          <w:p w14:paraId="0F9A0FBB" w14:textId="67DCE47B" w:rsidR="00C37058" w:rsidRPr="00D42470" w:rsidRDefault="00C37058" w:rsidP="00C370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39" w:type="pct"/>
            <w:shd w:val="clear" w:color="auto" w:fill="auto"/>
            <w:vAlign w:val="center"/>
          </w:tcPr>
          <w:p w14:paraId="245A2BBD" w14:textId="20363E64" w:rsidR="00C37058" w:rsidRDefault="00C37058" w:rsidP="00C3705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C37058" w:rsidRPr="00D42470" w14:paraId="18A0BD37" w14:textId="77777777" w:rsidTr="00E26B18">
        <w:trPr>
          <w:trHeight w:val="397"/>
          <w:jc w:val="center"/>
        </w:trPr>
        <w:tc>
          <w:tcPr>
            <w:tcW w:w="227" w:type="pct"/>
            <w:shd w:val="clear" w:color="auto" w:fill="auto"/>
            <w:noWrap/>
            <w:vAlign w:val="center"/>
            <w:hideMark/>
          </w:tcPr>
          <w:p w14:paraId="43D5748A" w14:textId="77777777" w:rsidR="00C37058" w:rsidRPr="00D42470" w:rsidRDefault="00C37058" w:rsidP="00C3705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04" w:type="pct"/>
            <w:shd w:val="clear" w:color="auto" w:fill="auto"/>
            <w:noWrap/>
            <w:vAlign w:val="center"/>
          </w:tcPr>
          <w:p w14:paraId="6EE4992A" w14:textId="38E136A2" w:rsidR="00C37058" w:rsidRPr="00D42470" w:rsidRDefault="00E26B18" w:rsidP="00C37058">
            <w:pPr>
              <w:spacing w:after="0" w:line="0" w:lineRule="atLeast"/>
              <w:jc w:val="center"/>
              <w:rPr>
                <w:rFonts w:ascii="Calibri" w:eastAsia="Calibri" w:hAnsi="Calibri" w:cs="Times New Roman"/>
                <w:color w:val="000000"/>
                <w:sz w:val="20"/>
              </w:rPr>
            </w:pPr>
            <w:r>
              <w:rPr>
                <w:color w:val="000000"/>
                <w:sz w:val="20"/>
              </w:rPr>
              <w:t>D.S</w:t>
            </w:r>
          </w:p>
        </w:tc>
        <w:tc>
          <w:tcPr>
            <w:tcW w:w="886" w:type="pct"/>
            <w:shd w:val="clear" w:color="auto" w:fill="auto"/>
            <w:noWrap/>
            <w:vAlign w:val="center"/>
          </w:tcPr>
          <w:p w14:paraId="52D4C197" w14:textId="421AC7BB" w:rsidR="00C37058" w:rsidRPr="00D42470" w:rsidRDefault="00E26B18" w:rsidP="00C3705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90</w:t>
            </w:r>
          </w:p>
        </w:tc>
        <w:tc>
          <w:tcPr>
            <w:tcW w:w="682" w:type="pct"/>
            <w:vAlign w:val="center"/>
          </w:tcPr>
          <w:p w14:paraId="471395E5" w14:textId="3F55F475" w:rsidR="00C37058" w:rsidRPr="00D42470" w:rsidRDefault="00E26B18" w:rsidP="00C3705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30-05-2000</w:t>
            </w:r>
          </w:p>
        </w:tc>
        <w:tc>
          <w:tcPr>
            <w:tcW w:w="1062" w:type="pct"/>
          </w:tcPr>
          <w:p w14:paraId="79308FDF" w14:textId="22492193" w:rsidR="00C37058" w:rsidRPr="00D42470" w:rsidRDefault="00E26B18" w:rsidP="00C37058">
            <w:pPr>
              <w:spacing w:after="0" w:line="0" w:lineRule="atLeast"/>
              <w:jc w:val="center"/>
              <w:rPr>
                <w:rFonts w:ascii="Calibri" w:eastAsia="Calibri" w:hAnsi="Calibri" w:cs="Times New Roman"/>
                <w:color w:val="000000"/>
                <w:sz w:val="20"/>
              </w:rPr>
            </w:pPr>
            <w:r w:rsidRPr="00E26B18">
              <w:rPr>
                <w:rFonts w:ascii="Calibri" w:eastAsia="Calibri" w:hAnsi="Calibri" w:cs="Times New Roman"/>
                <w:color w:val="000000"/>
                <w:sz w:val="20"/>
              </w:rPr>
              <w:t>Ministerio Secretaría General de la Presidencia</w:t>
            </w:r>
          </w:p>
        </w:tc>
        <w:tc>
          <w:tcPr>
            <w:tcW w:w="1439" w:type="pct"/>
            <w:shd w:val="clear" w:color="auto" w:fill="auto"/>
            <w:noWrap/>
            <w:vAlign w:val="center"/>
          </w:tcPr>
          <w:p w14:paraId="556A5C70" w14:textId="63737DD9" w:rsidR="00C37058" w:rsidRPr="00D42470" w:rsidRDefault="00E26B18" w:rsidP="00E26B18">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w:t>
            </w:r>
            <w:r w:rsidRPr="00E26B18">
              <w:rPr>
                <w:rFonts w:ascii="Calibri" w:eastAsia="Calibri" w:hAnsi="Calibri" w:cs="Times New Roman"/>
                <w:color w:val="000000"/>
                <w:sz w:val="20"/>
              </w:rPr>
              <w:t xml:space="preserve">stablece </w:t>
            </w:r>
            <w:r>
              <w:rPr>
                <w:rFonts w:ascii="Calibri" w:eastAsia="Calibri" w:hAnsi="Calibri" w:cs="Times New Roman"/>
                <w:color w:val="000000"/>
                <w:sz w:val="20"/>
              </w:rPr>
              <w:t>N</w:t>
            </w:r>
            <w:r w:rsidRPr="00E26B18">
              <w:rPr>
                <w:rFonts w:ascii="Calibri" w:eastAsia="Calibri" w:hAnsi="Calibri" w:cs="Times New Roman"/>
                <w:color w:val="000000"/>
                <w:sz w:val="20"/>
              </w:rPr>
              <w:t xml:space="preserve">orma de </w:t>
            </w:r>
            <w:r>
              <w:rPr>
                <w:rFonts w:ascii="Calibri" w:eastAsia="Calibri" w:hAnsi="Calibri" w:cs="Times New Roman"/>
                <w:color w:val="000000"/>
                <w:sz w:val="20"/>
              </w:rPr>
              <w:t>E</w:t>
            </w:r>
            <w:r w:rsidRPr="00E26B18">
              <w:rPr>
                <w:rFonts w:ascii="Calibri" w:eastAsia="Calibri" w:hAnsi="Calibri" w:cs="Times New Roman"/>
                <w:color w:val="000000"/>
                <w:sz w:val="20"/>
              </w:rPr>
              <w:t>misión para</w:t>
            </w:r>
            <w:r>
              <w:rPr>
                <w:rFonts w:ascii="Calibri" w:eastAsia="Calibri" w:hAnsi="Calibri" w:cs="Times New Roman"/>
                <w:color w:val="000000"/>
                <w:sz w:val="20"/>
              </w:rPr>
              <w:t xml:space="preserve"> </w:t>
            </w:r>
            <w:r w:rsidRPr="00E26B18">
              <w:rPr>
                <w:rFonts w:ascii="Calibri" w:eastAsia="Calibri" w:hAnsi="Calibri" w:cs="Times New Roman"/>
                <w:color w:val="000000"/>
                <w:sz w:val="20"/>
              </w:rPr>
              <w:t xml:space="preserve">la </w:t>
            </w:r>
            <w:r>
              <w:rPr>
                <w:rFonts w:ascii="Calibri" w:eastAsia="Calibri" w:hAnsi="Calibri" w:cs="Times New Roman"/>
                <w:color w:val="000000"/>
                <w:sz w:val="20"/>
              </w:rPr>
              <w:t>R</w:t>
            </w:r>
            <w:r w:rsidRPr="00E26B18">
              <w:rPr>
                <w:rFonts w:ascii="Calibri" w:eastAsia="Calibri" w:hAnsi="Calibri" w:cs="Times New Roman"/>
                <w:color w:val="000000"/>
                <w:sz w:val="20"/>
              </w:rPr>
              <w:t>egulación de</w:t>
            </w:r>
            <w:r>
              <w:rPr>
                <w:rFonts w:ascii="Calibri" w:eastAsia="Calibri" w:hAnsi="Calibri" w:cs="Times New Roman"/>
                <w:color w:val="000000"/>
                <w:sz w:val="20"/>
              </w:rPr>
              <w:t xml:space="preserve"> C</w:t>
            </w:r>
            <w:r w:rsidRPr="00E26B18">
              <w:rPr>
                <w:rFonts w:ascii="Calibri" w:eastAsia="Calibri" w:hAnsi="Calibri" w:cs="Times New Roman"/>
                <w:color w:val="000000"/>
                <w:sz w:val="20"/>
              </w:rPr>
              <w:t>ontaminantes</w:t>
            </w:r>
            <w:r>
              <w:rPr>
                <w:rFonts w:ascii="Calibri" w:eastAsia="Calibri" w:hAnsi="Calibri" w:cs="Times New Roman"/>
                <w:color w:val="000000"/>
                <w:sz w:val="20"/>
              </w:rPr>
              <w:t xml:space="preserve"> A</w:t>
            </w:r>
            <w:r w:rsidRPr="00E26B18">
              <w:rPr>
                <w:rFonts w:ascii="Calibri" w:eastAsia="Calibri" w:hAnsi="Calibri" w:cs="Times New Roman"/>
                <w:color w:val="000000"/>
                <w:sz w:val="20"/>
              </w:rPr>
              <w:t xml:space="preserve">sociados a las </w:t>
            </w:r>
            <w:r>
              <w:rPr>
                <w:rFonts w:ascii="Calibri" w:eastAsia="Calibri" w:hAnsi="Calibri" w:cs="Times New Roman"/>
                <w:color w:val="000000"/>
                <w:sz w:val="20"/>
              </w:rPr>
              <w:t>D</w:t>
            </w:r>
            <w:r w:rsidRPr="00E26B18">
              <w:rPr>
                <w:rFonts w:ascii="Calibri" w:eastAsia="Calibri" w:hAnsi="Calibri" w:cs="Times New Roman"/>
                <w:color w:val="000000"/>
                <w:sz w:val="20"/>
              </w:rPr>
              <w:t>escargas de</w:t>
            </w:r>
            <w:r>
              <w:rPr>
                <w:rFonts w:ascii="Calibri" w:eastAsia="Calibri" w:hAnsi="Calibri" w:cs="Times New Roman"/>
                <w:color w:val="000000"/>
                <w:sz w:val="20"/>
              </w:rPr>
              <w:t xml:space="preserve"> R</w:t>
            </w:r>
            <w:r w:rsidRPr="00E26B18">
              <w:rPr>
                <w:rFonts w:ascii="Calibri" w:eastAsia="Calibri" w:hAnsi="Calibri" w:cs="Times New Roman"/>
                <w:color w:val="000000"/>
                <w:sz w:val="20"/>
              </w:rPr>
              <w:t xml:space="preserve">esiduos </w:t>
            </w:r>
            <w:r>
              <w:rPr>
                <w:rFonts w:ascii="Calibri" w:eastAsia="Calibri" w:hAnsi="Calibri" w:cs="Times New Roman"/>
                <w:color w:val="000000"/>
                <w:sz w:val="20"/>
              </w:rPr>
              <w:t>L</w:t>
            </w:r>
            <w:r w:rsidRPr="00E26B18">
              <w:rPr>
                <w:rFonts w:ascii="Calibri" w:eastAsia="Calibri" w:hAnsi="Calibri" w:cs="Times New Roman"/>
                <w:color w:val="000000"/>
                <w:sz w:val="20"/>
              </w:rPr>
              <w:t xml:space="preserve">íquidos a </w:t>
            </w:r>
            <w:r>
              <w:rPr>
                <w:rFonts w:ascii="Calibri" w:eastAsia="Calibri" w:hAnsi="Calibri" w:cs="Times New Roman"/>
                <w:color w:val="000000"/>
                <w:sz w:val="20"/>
              </w:rPr>
              <w:t>A</w:t>
            </w:r>
            <w:r w:rsidRPr="00E26B18">
              <w:rPr>
                <w:rFonts w:ascii="Calibri" w:eastAsia="Calibri" w:hAnsi="Calibri" w:cs="Times New Roman"/>
                <w:color w:val="000000"/>
                <w:sz w:val="20"/>
              </w:rPr>
              <w:t xml:space="preserve">guas </w:t>
            </w:r>
            <w:r>
              <w:rPr>
                <w:rFonts w:ascii="Calibri" w:eastAsia="Calibri" w:hAnsi="Calibri" w:cs="Times New Roman"/>
                <w:color w:val="000000"/>
                <w:sz w:val="20"/>
              </w:rPr>
              <w:t>M</w:t>
            </w:r>
            <w:r w:rsidRPr="00E26B18">
              <w:rPr>
                <w:rFonts w:ascii="Calibri" w:eastAsia="Calibri" w:hAnsi="Calibri" w:cs="Times New Roman"/>
                <w:color w:val="000000"/>
                <w:sz w:val="20"/>
              </w:rPr>
              <w:t>arinas</w:t>
            </w:r>
            <w:r>
              <w:rPr>
                <w:rFonts w:ascii="Calibri" w:eastAsia="Calibri" w:hAnsi="Calibri" w:cs="Times New Roman"/>
                <w:color w:val="000000"/>
                <w:sz w:val="20"/>
              </w:rPr>
              <w:t xml:space="preserve"> </w:t>
            </w:r>
            <w:r w:rsidRPr="00E26B18">
              <w:rPr>
                <w:rFonts w:ascii="Calibri" w:eastAsia="Calibri" w:hAnsi="Calibri" w:cs="Times New Roman"/>
                <w:color w:val="000000"/>
                <w:sz w:val="20"/>
              </w:rPr>
              <w:t xml:space="preserve">y </w:t>
            </w:r>
            <w:r>
              <w:rPr>
                <w:rFonts w:ascii="Calibri" w:eastAsia="Calibri" w:hAnsi="Calibri" w:cs="Times New Roman"/>
                <w:color w:val="000000"/>
                <w:sz w:val="20"/>
              </w:rPr>
              <w:t>C</w:t>
            </w:r>
            <w:r w:rsidRPr="00E26B18">
              <w:rPr>
                <w:rFonts w:ascii="Calibri" w:eastAsia="Calibri" w:hAnsi="Calibri" w:cs="Times New Roman"/>
                <w:color w:val="000000"/>
                <w:sz w:val="20"/>
              </w:rPr>
              <w:t xml:space="preserve">ontinentales </w:t>
            </w:r>
            <w:r>
              <w:rPr>
                <w:rFonts w:ascii="Calibri" w:eastAsia="Calibri" w:hAnsi="Calibri" w:cs="Times New Roman"/>
                <w:color w:val="000000"/>
                <w:sz w:val="20"/>
              </w:rPr>
              <w:t>Superficiales</w:t>
            </w:r>
          </w:p>
        </w:tc>
      </w:tr>
      <w:tr w:rsidR="00C37058" w:rsidRPr="00D42470" w14:paraId="486555E3" w14:textId="77777777" w:rsidTr="00E26B18">
        <w:trPr>
          <w:trHeight w:val="397"/>
          <w:jc w:val="center"/>
        </w:trPr>
        <w:tc>
          <w:tcPr>
            <w:tcW w:w="227" w:type="pct"/>
            <w:shd w:val="clear" w:color="auto" w:fill="auto"/>
            <w:noWrap/>
            <w:vAlign w:val="center"/>
            <w:hideMark/>
          </w:tcPr>
          <w:p w14:paraId="15D738FE" w14:textId="7C5EEC0A" w:rsidR="00C37058" w:rsidRPr="00D11AC2" w:rsidRDefault="00940C6A" w:rsidP="00C37058">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04" w:type="pct"/>
            <w:shd w:val="clear" w:color="auto" w:fill="auto"/>
            <w:noWrap/>
            <w:vAlign w:val="center"/>
          </w:tcPr>
          <w:p w14:paraId="7CB21FDE" w14:textId="4FAA4837" w:rsidR="00C37058" w:rsidRPr="00D11AC2" w:rsidRDefault="00C37058" w:rsidP="00C37058">
            <w:pPr>
              <w:spacing w:after="0" w:line="0" w:lineRule="atLeast"/>
              <w:jc w:val="center"/>
              <w:rPr>
                <w:rFonts w:ascii="Calibri" w:eastAsia="Times New Roman" w:hAnsi="Calibri" w:cs="Calibri"/>
                <w:color w:val="000000"/>
                <w:sz w:val="20"/>
                <w:szCs w:val="20"/>
                <w:lang w:eastAsia="es-CL"/>
              </w:rPr>
            </w:pPr>
            <w:r w:rsidRPr="003E15DE">
              <w:rPr>
                <w:rFonts w:eastAsia="Times New Roman" w:cs="Calibri"/>
                <w:color w:val="000000"/>
                <w:sz w:val="20"/>
                <w:szCs w:val="20"/>
                <w:lang w:eastAsia="es-CL"/>
              </w:rPr>
              <w:t>P</w:t>
            </w:r>
            <w:r>
              <w:rPr>
                <w:rFonts w:eastAsia="Times New Roman" w:cs="Calibri"/>
                <w:color w:val="000000"/>
                <w:sz w:val="20"/>
                <w:szCs w:val="20"/>
                <w:lang w:eastAsia="es-CL"/>
              </w:rPr>
              <w:t>rograma</w:t>
            </w:r>
            <w:r w:rsidRPr="003E15DE">
              <w:rPr>
                <w:rFonts w:eastAsia="Times New Roman" w:cs="Calibri"/>
                <w:color w:val="000000"/>
                <w:sz w:val="20"/>
                <w:szCs w:val="20"/>
                <w:lang w:eastAsia="es-CL"/>
              </w:rPr>
              <w:t xml:space="preserve"> de Cumplimiento</w:t>
            </w:r>
          </w:p>
        </w:tc>
        <w:tc>
          <w:tcPr>
            <w:tcW w:w="886" w:type="pct"/>
            <w:shd w:val="clear" w:color="auto" w:fill="auto"/>
            <w:noWrap/>
            <w:vAlign w:val="center"/>
          </w:tcPr>
          <w:p w14:paraId="2128B4DC" w14:textId="201D7F62" w:rsidR="004D6598" w:rsidRDefault="00E26B18" w:rsidP="00C37058">
            <w:pPr>
              <w:spacing w:after="0" w:line="0" w:lineRule="atLeast"/>
              <w:jc w:val="center"/>
              <w:rPr>
                <w:rFonts w:ascii="Calibri" w:eastAsia="Calibri" w:hAnsi="Calibri" w:cs="Calibri"/>
                <w:color w:val="000000" w:themeColor="text1"/>
                <w:sz w:val="20"/>
                <w:szCs w:val="20"/>
              </w:rPr>
            </w:pPr>
            <w:r w:rsidRPr="00E26B18">
              <w:rPr>
                <w:rFonts w:ascii="Calibri" w:eastAsia="Calibri" w:hAnsi="Calibri" w:cs="Calibri"/>
                <w:color w:val="000000" w:themeColor="text1"/>
                <w:sz w:val="20"/>
                <w:szCs w:val="20"/>
              </w:rPr>
              <w:t>R</w:t>
            </w:r>
            <w:r w:rsidR="00FD67D3">
              <w:rPr>
                <w:rFonts w:ascii="Calibri" w:eastAsia="Calibri" w:hAnsi="Calibri" w:cs="Calibri"/>
                <w:color w:val="000000" w:themeColor="text1"/>
                <w:sz w:val="20"/>
                <w:szCs w:val="20"/>
              </w:rPr>
              <w:t>esol</w:t>
            </w:r>
            <w:r w:rsidRPr="00E26B18">
              <w:rPr>
                <w:rFonts w:ascii="Calibri" w:eastAsia="Calibri" w:hAnsi="Calibri" w:cs="Calibri"/>
                <w:color w:val="000000" w:themeColor="text1"/>
                <w:sz w:val="20"/>
                <w:szCs w:val="20"/>
              </w:rPr>
              <w:t>. E</w:t>
            </w:r>
            <w:r w:rsidR="00FD67D3">
              <w:rPr>
                <w:rFonts w:ascii="Calibri" w:eastAsia="Calibri" w:hAnsi="Calibri" w:cs="Calibri"/>
                <w:color w:val="000000" w:themeColor="text1"/>
                <w:sz w:val="20"/>
                <w:szCs w:val="20"/>
              </w:rPr>
              <w:t>xenta</w:t>
            </w:r>
            <w:r w:rsidRPr="00E26B18">
              <w:rPr>
                <w:rFonts w:ascii="Calibri" w:eastAsia="Calibri" w:hAnsi="Calibri" w:cs="Calibri"/>
                <w:color w:val="000000" w:themeColor="text1"/>
                <w:sz w:val="20"/>
                <w:szCs w:val="20"/>
              </w:rPr>
              <w:t xml:space="preserve">. </w:t>
            </w:r>
            <w:r w:rsidR="00FD67D3">
              <w:rPr>
                <w:rFonts w:ascii="Calibri" w:eastAsia="Calibri" w:hAnsi="Calibri" w:cs="Calibri"/>
                <w:color w:val="000000" w:themeColor="text1"/>
                <w:sz w:val="20"/>
                <w:szCs w:val="20"/>
              </w:rPr>
              <w:t xml:space="preserve">N° </w:t>
            </w:r>
            <w:r w:rsidR="004D6598" w:rsidRPr="004D6598">
              <w:rPr>
                <w:rFonts w:ascii="Calibri" w:eastAsia="Calibri" w:hAnsi="Calibri" w:cs="Calibri"/>
                <w:color w:val="000000" w:themeColor="text1"/>
                <w:sz w:val="20"/>
                <w:szCs w:val="20"/>
              </w:rPr>
              <w:t>5/</w:t>
            </w:r>
          </w:p>
          <w:p w14:paraId="587D7F4F" w14:textId="4C883A12" w:rsidR="00C37058" w:rsidRPr="00D11AC2" w:rsidRDefault="004D6598" w:rsidP="00C37058">
            <w:pPr>
              <w:spacing w:after="0" w:line="0" w:lineRule="atLeast"/>
              <w:jc w:val="center"/>
              <w:rPr>
                <w:rFonts w:ascii="Calibri" w:eastAsia="Times New Roman" w:hAnsi="Calibri" w:cs="Calibri"/>
                <w:color w:val="000000"/>
                <w:sz w:val="20"/>
                <w:szCs w:val="20"/>
                <w:lang w:eastAsia="es-CL"/>
              </w:rPr>
            </w:pPr>
            <w:r w:rsidRPr="004D6598">
              <w:rPr>
                <w:rFonts w:ascii="Calibri" w:eastAsia="Calibri" w:hAnsi="Calibri" w:cs="Calibri"/>
                <w:color w:val="000000" w:themeColor="text1"/>
                <w:sz w:val="20"/>
                <w:szCs w:val="20"/>
              </w:rPr>
              <w:t>ROL F-002-2016</w:t>
            </w:r>
          </w:p>
        </w:tc>
        <w:tc>
          <w:tcPr>
            <w:tcW w:w="682" w:type="pct"/>
            <w:noWrap/>
            <w:vAlign w:val="center"/>
          </w:tcPr>
          <w:p w14:paraId="6189D6AF" w14:textId="20C8B607" w:rsidR="00C37058" w:rsidRPr="00D11AC2" w:rsidRDefault="004D6598" w:rsidP="00C37058">
            <w:pPr>
              <w:spacing w:after="0" w:line="0" w:lineRule="atLeast"/>
              <w:jc w:val="center"/>
              <w:rPr>
                <w:rFonts w:ascii="Calibri" w:eastAsia="Times New Roman" w:hAnsi="Calibri" w:cs="Calibri"/>
                <w:color w:val="000000"/>
                <w:sz w:val="20"/>
                <w:szCs w:val="20"/>
                <w:lang w:eastAsia="es-CL"/>
              </w:rPr>
            </w:pPr>
            <w:r w:rsidRPr="00B0189A">
              <w:rPr>
                <w:rFonts w:cstheme="minorHAnsi"/>
              </w:rPr>
              <w:t>2</w:t>
            </w:r>
            <w:r>
              <w:rPr>
                <w:rFonts w:cstheme="minorHAnsi"/>
              </w:rPr>
              <w:t>3</w:t>
            </w:r>
            <w:r w:rsidRPr="00B0189A">
              <w:rPr>
                <w:rFonts w:cstheme="minorHAnsi"/>
              </w:rPr>
              <w:t xml:space="preserve"> </w:t>
            </w:r>
            <w:r>
              <w:rPr>
                <w:rFonts w:cstheme="minorHAnsi"/>
              </w:rPr>
              <w:t>-03-</w:t>
            </w:r>
            <w:r w:rsidRPr="00B0189A">
              <w:rPr>
                <w:rFonts w:cstheme="minorHAnsi"/>
              </w:rPr>
              <w:t xml:space="preserve"> 2016</w:t>
            </w:r>
          </w:p>
        </w:tc>
        <w:tc>
          <w:tcPr>
            <w:tcW w:w="1062" w:type="pct"/>
            <w:vAlign w:val="center"/>
          </w:tcPr>
          <w:p w14:paraId="3CE6C25B" w14:textId="2F695433" w:rsidR="00C37058" w:rsidRDefault="00C37058" w:rsidP="001B07B2">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439" w:type="pct"/>
            <w:shd w:val="clear" w:color="auto" w:fill="auto"/>
            <w:noWrap/>
            <w:vAlign w:val="center"/>
          </w:tcPr>
          <w:p w14:paraId="7FFDE15F" w14:textId="70D57B8B" w:rsidR="00C37058" w:rsidRPr="00D11AC2" w:rsidRDefault="00C37058" w:rsidP="00C37058">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procedimiento administrativo sancionatorio</w:t>
            </w:r>
            <w:r w:rsidR="00E26B18">
              <w:rPr>
                <w:rFonts w:ascii="Calibri" w:eastAsia="Times New Roman" w:hAnsi="Calibri" w:cs="Calibri"/>
                <w:color w:val="000000"/>
                <w:sz w:val="20"/>
                <w:szCs w:val="20"/>
                <w:lang w:eastAsia="es-CL"/>
              </w:rPr>
              <w:t xml:space="preserve"> </w:t>
            </w:r>
            <w:r>
              <w:rPr>
                <w:rFonts w:ascii="Calibri" w:eastAsia="Times New Roman" w:hAnsi="Calibri" w:cs="Calibri"/>
                <w:color w:val="000000"/>
                <w:sz w:val="20"/>
                <w:szCs w:val="20"/>
                <w:lang w:eastAsia="es-CL"/>
              </w:rPr>
              <w:t xml:space="preserve">en contra de </w:t>
            </w:r>
            <w:r w:rsidR="00E26B18">
              <w:rPr>
                <w:rFonts w:ascii="Calibri" w:eastAsia="Times New Roman" w:hAnsi="Calibri" w:cs="Calibri"/>
                <w:color w:val="000000"/>
                <w:sz w:val="20"/>
                <w:szCs w:val="20"/>
                <w:lang w:eastAsia="es-CL"/>
              </w:rPr>
              <w:t xml:space="preserve">Viña </w:t>
            </w:r>
            <w:r w:rsidR="004D6598">
              <w:rPr>
                <w:rFonts w:ascii="Calibri" w:eastAsia="Times New Roman" w:hAnsi="Calibri" w:cs="Calibri"/>
                <w:color w:val="000000"/>
                <w:sz w:val="20"/>
                <w:szCs w:val="20"/>
                <w:lang w:eastAsia="es-CL"/>
              </w:rPr>
              <w:t>Concha y Toro</w:t>
            </w:r>
            <w:r>
              <w:rPr>
                <w:rFonts w:ascii="Calibri" w:eastAsia="Times New Roman" w:hAnsi="Calibri" w:cs="Calibri"/>
                <w:color w:val="000000"/>
                <w:sz w:val="20"/>
                <w:szCs w:val="20"/>
                <w:lang w:eastAsia="es-CL"/>
              </w:rPr>
              <w:t xml:space="preserve"> S.A</w:t>
            </w:r>
            <w:bookmarkStart w:id="31" w:name="_GoBack"/>
            <w:r w:rsidR="009E2CDF">
              <w:rPr>
                <w:rFonts w:ascii="Calibri" w:eastAsia="Times New Roman" w:hAnsi="Calibri" w:cs="Calibri"/>
                <w:color w:val="000000"/>
                <w:sz w:val="20"/>
                <w:szCs w:val="20"/>
                <w:lang w:eastAsia="es-CL"/>
              </w:rPr>
              <w:t>.</w:t>
            </w:r>
            <w:bookmarkEnd w:id="31"/>
          </w:p>
        </w:tc>
      </w:tr>
    </w:tbl>
    <w:p w14:paraId="022787BA" w14:textId="77777777" w:rsidR="008D7BE2" w:rsidRDefault="008D7BE2" w:rsidP="008D7BE2">
      <w:pPr>
        <w:rPr>
          <w:sz w:val="28"/>
          <w:szCs w:val="28"/>
        </w:rPr>
      </w:pPr>
    </w:p>
    <w:p w14:paraId="418EA77D" w14:textId="6B6B8D63" w:rsidR="008D7BE2" w:rsidRDefault="008D7BE2" w:rsidP="008D7BE2">
      <w:pPr>
        <w:rPr>
          <w:sz w:val="28"/>
          <w:szCs w:val="28"/>
        </w:rPr>
      </w:pPr>
    </w:p>
    <w:p w14:paraId="18BC33BE"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32" w:name="_Toc449085417"/>
    </w:p>
    <w:p w14:paraId="0719B587" w14:textId="77777777" w:rsidR="008D7BE2" w:rsidRPr="00BB091E" w:rsidRDefault="008D7BE2" w:rsidP="008D7BE2">
      <w:pPr>
        <w:numPr>
          <w:ilvl w:val="1"/>
          <w:numId w:val="12"/>
        </w:numPr>
        <w:spacing w:after="0" w:line="240" w:lineRule="auto"/>
        <w:contextualSpacing/>
        <w:outlineLvl w:val="0"/>
        <w:rPr>
          <w:rStyle w:val="Ttulo2Car"/>
        </w:rPr>
      </w:pPr>
      <w:bookmarkStart w:id="33" w:name="_Toc496023807"/>
      <w:bookmarkStart w:id="34" w:name="_Toc501528782"/>
      <w:r w:rsidRPr="00BB091E">
        <w:rPr>
          <w:rStyle w:val="Ttulo2Car"/>
        </w:rPr>
        <w:lastRenderedPageBreak/>
        <w:t>Revisión Documental</w:t>
      </w:r>
      <w:bookmarkEnd w:id="32"/>
      <w:bookmarkEnd w:id="33"/>
      <w:bookmarkEnd w:id="34"/>
      <w:r w:rsidR="00AD068E">
        <w:rPr>
          <w:rFonts w:ascii="Calibri" w:eastAsia="Calibri" w:hAnsi="Calibri" w:cs="Calibri"/>
          <w:b/>
          <w:sz w:val="24"/>
          <w:szCs w:val="20"/>
        </w:rPr>
        <w:t xml:space="preserve"> </w:t>
      </w:r>
    </w:p>
    <w:p w14:paraId="0055A3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075276B"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5" w:name="_Toc382383545"/>
      <w:bookmarkStart w:id="36" w:name="_Toc382472367"/>
      <w:bookmarkStart w:id="37" w:name="_Toc390184277"/>
      <w:bookmarkStart w:id="38" w:name="_Toc390360008"/>
      <w:bookmarkStart w:id="39" w:name="_Toc390777029"/>
      <w:bookmarkStart w:id="40" w:name="_Toc449085418"/>
      <w:bookmarkStart w:id="41" w:name="_Toc454880336"/>
      <w:bookmarkStart w:id="42" w:name="_Toc496023808"/>
      <w:bookmarkStart w:id="43" w:name="_Toc501528783"/>
      <w:r w:rsidRPr="008D7BE2">
        <w:rPr>
          <w:rFonts w:ascii="Calibri" w:eastAsia="Calibri" w:hAnsi="Calibri" w:cs="Calibri"/>
          <w:b/>
        </w:rPr>
        <w:t>Documentos Revisados</w:t>
      </w:r>
      <w:bookmarkEnd w:id="35"/>
      <w:bookmarkEnd w:id="36"/>
      <w:bookmarkEnd w:id="37"/>
      <w:bookmarkEnd w:id="38"/>
      <w:bookmarkEnd w:id="39"/>
      <w:bookmarkEnd w:id="40"/>
      <w:bookmarkEnd w:id="41"/>
      <w:bookmarkEnd w:id="42"/>
      <w:bookmarkEnd w:id="43"/>
    </w:p>
    <w:p w14:paraId="59763293"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3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3460"/>
        <w:gridCol w:w="3275"/>
        <w:gridCol w:w="3273"/>
      </w:tblGrid>
      <w:tr w:rsidR="00D836AE" w:rsidRPr="008D7BE2" w14:paraId="2FEBFB84" w14:textId="77777777" w:rsidTr="003306BC">
        <w:trPr>
          <w:trHeight w:val="741"/>
          <w:jc w:val="center"/>
        </w:trPr>
        <w:tc>
          <w:tcPr>
            <w:tcW w:w="175" w:type="pct"/>
            <w:shd w:val="clear" w:color="auto" w:fill="D9D9D9"/>
            <w:vAlign w:val="center"/>
          </w:tcPr>
          <w:p w14:paraId="267F1FA0" w14:textId="77777777" w:rsidR="00D836AE" w:rsidRPr="008D7BE2" w:rsidRDefault="00D836AE" w:rsidP="0092062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668" w:type="pct"/>
            <w:shd w:val="clear" w:color="auto" w:fill="D9D9D9"/>
            <w:tcMar>
              <w:top w:w="0" w:type="dxa"/>
              <w:left w:w="108" w:type="dxa"/>
              <w:bottom w:w="0" w:type="dxa"/>
              <w:right w:w="108" w:type="dxa"/>
            </w:tcMar>
            <w:vAlign w:val="center"/>
          </w:tcPr>
          <w:p w14:paraId="75ECF804"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579" w:type="pct"/>
            <w:shd w:val="clear" w:color="auto" w:fill="D9D9D9"/>
            <w:vAlign w:val="center"/>
          </w:tcPr>
          <w:p w14:paraId="1EF3A8D1" w14:textId="77777777" w:rsidR="000D5A9E" w:rsidRDefault="000D5A9E" w:rsidP="000D5A9E">
            <w:pPr>
              <w:spacing w:after="0" w:line="240" w:lineRule="auto"/>
              <w:jc w:val="center"/>
              <w:rPr>
                <w:rFonts w:ascii="Calibri" w:eastAsia="Calibri" w:hAnsi="Calibri" w:cs="Times New Roman"/>
                <w:b/>
                <w:bCs/>
                <w:sz w:val="20"/>
                <w:szCs w:val="20"/>
                <w:lang w:val="es-ES" w:eastAsia="es-ES"/>
              </w:rPr>
            </w:pPr>
          </w:p>
          <w:p w14:paraId="04A01B0B"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0D3A228E"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p>
        </w:tc>
        <w:tc>
          <w:tcPr>
            <w:tcW w:w="1578" w:type="pct"/>
            <w:shd w:val="clear" w:color="auto" w:fill="D9D9D9"/>
            <w:vAlign w:val="center"/>
          </w:tcPr>
          <w:p w14:paraId="0A4C65D9"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296C84" w:rsidRPr="008D7BE2" w14:paraId="55DF5947" w14:textId="77777777" w:rsidTr="003306BC">
        <w:trPr>
          <w:trHeight w:val="409"/>
          <w:jc w:val="center"/>
        </w:trPr>
        <w:tc>
          <w:tcPr>
            <w:tcW w:w="175" w:type="pct"/>
            <w:vAlign w:val="center"/>
          </w:tcPr>
          <w:p w14:paraId="0B1CCDF3" w14:textId="77777777" w:rsidR="00296C84" w:rsidRDefault="00296C84" w:rsidP="0092062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668" w:type="pct"/>
            <w:tcMar>
              <w:top w:w="0" w:type="dxa"/>
              <w:left w:w="108" w:type="dxa"/>
              <w:bottom w:w="0" w:type="dxa"/>
              <w:right w:w="108" w:type="dxa"/>
            </w:tcMar>
            <w:vAlign w:val="center"/>
          </w:tcPr>
          <w:p w14:paraId="6B159254" w14:textId="710B200B" w:rsidR="00296C84" w:rsidRDefault="00296C84" w:rsidP="00881DA5">
            <w:pPr>
              <w:spacing w:after="0" w:line="240" w:lineRule="auto"/>
              <w:jc w:val="both"/>
              <w:rPr>
                <w:rFonts w:ascii="Calibri" w:eastAsia="Calibri" w:hAnsi="Calibri" w:cs="Times New Roman"/>
                <w:sz w:val="20"/>
                <w:szCs w:val="20"/>
                <w:lang w:val="es-ES"/>
              </w:rPr>
            </w:pPr>
            <w:r>
              <w:rPr>
                <w:rFonts w:eastAsia="Times New Roman" w:cs="Calibri"/>
                <w:color w:val="000000"/>
                <w:sz w:val="20"/>
                <w:szCs w:val="20"/>
                <w:lang w:eastAsia="es-CL"/>
              </w:rPr>
              <w:t xml:space="preserve">Res Ex. N° </w:t>
            </w:r>
            <w:r w:rsidR="003A6591">
              <w:rPr>
                <w:rFonts w:eastAsia="Times New Roman" w:cs="Calibri"/>
                <w:color w:val="000000"/>
                <w:sz w:val="20"/>
                <w:szCs w:val="20"/>
                <w:lang w:eastAsia="es-CL"/>
              </w:rPr>
              <w:t>5</w:t>
            </w:r>
            <w:r>
              <w:rPr>
                <w:rFonts w:eastAsia="Times New Roman" w:cs="Calibri"/>
                <w:color w:val="000000"/>
                <w:sz w:val="20"/>
                <w:szCs w:val="20"/>
                <w:lang w:eastAsia="es-CL"/>
              </w:rPr>
              <w:t>/201</w:t>
            </w:r>
            <w:r w:rsidR="00EA3AAA">
              <w:rPr>
                <w:rFonts w:eastAsia="Times New Roman" w:cs="Calibri"/>
                <w:color w:val="000000"/>
                <w:sz w:val="20"/>
                <w:szCs w:val="20"/>
                <w:lang w:eastAsia="es-CL"/>
              </w:rPr>
              <w:t>6</w:t>
            </w:r>
            <w:r>
              <w:rPr>
                <w:rFonts w:eastAsia="Times New Roman" w:cs="Calibri"/>
                <w:color w:val="000000"/>
                <w:sz w:val="20"/>
                <w:szCs w:val="20"/>
                <w:lang w:eastAsia="es-CL"/>
              </w:rPr>
              <w:t xml:space="preserve">. </w:t>
            </w:r>
            <w:r w:rsidR="003A6591">
              <w:rPr>
                <w:rFonts w:ascii="Calibri" w:eastAsia="Times New Roman" w:hAnsi="Calibri" w:cs="Calibri"/>
                <w:color w:val="000000"/>
                <w:sz w:val="20"/>
                <w:szCs w:val="20"/>
                <w:lang w:eastAsia="es-CL"/>
              </w:rPr>
              <w:t>Aprueba programa de cumplimiento y suspende procedimiento administrativo sancionatorio en contra de Viña Concha y Toro S.A</w:t>
            </w:r>
            <w:r>
              <w:rPr>
                <w:rFonts w:eastAsia="Times New Roman" w:cs="Calibri"/>
                <w:color w:val="000000"/>
                <w:sz w:val="20"/>
                <w:szCs w:val="20"/>
                <w:lang w:eastAsia="es-CL"/>
              </w:rPr>
              <w:t>.</w:t>
            </w:r>
            <w:r w:rsidR="00CC6B71">
              <w:rPr>
                <w:rFonts w:eastAsia="Times New Roman" w:cs="Calibri"/>
                <w:color w:val="000000"/>
                <w:sz w:val="20"/>
                <w:szCs w:val="20"/>
                <w:lang w:eastAsia="es-CL"/>
              </w:rPr>
              <w:t xml:space="preserve"> (anexo 1</w:t>
            </w:r>
            <w:r>
              <w:rPr>
                <w:rFonts w:eastAsia="Times New Roman" w:cs="Calibri"/>
                <w:color w:val="000000"/>
                <w:sz w:val="20"/>
                <w:szCs w:val="20"/>
                <w:lang w:eastAsia="es-CL"/>
              </w:rPr>
              <w:t>).</w:t>
            </w:r>
          </w:p>
        </w:tc>
        <w:tc>
          <w:tcPr>
            <w:tcW w:w="1579" w:type="pct"/>
            <w:vAlign w:val="center"/>
          </w:tcPr>
          <w:p w14:paraId="359BA36B" w14:textId="77777777" w:rsidR="00296C84" w:rsidRDefault="00296C84" w:rsidP="00304DA3">
            <w:pPr>
              <w:spacing w:after="0" w:line="240" w:lineRule="auto"/>
              <w:jc w:val="center"/>
              <w:rPr>
                <w:rFonts w:ascii="Calibri" w:eastAsia="Calibri" w:hAnsi="Calibri" w:cs="Times New Roman"/>
                <w:sz w:val="20"/>
                <w:szCs w:val="20"/>
                <w:lang w:val="es-ES"/>
              </w:rPr>
            </w:pPr>
            <w:r>
              <w:rPr>
                <w:rFonts w:ascii="Calibri" w:eastAsia="Calibri" w:hAnsi="Calibri" w:cs="Times New Roman"/>
                <w:bCs/>
                <w:sz w:val="20"/>
                <w:szCs w:val="20"/>
                <w:lang w:val="es-ES" w:eastAsia="es-ES"/>
              </w:rPr>
              <w:t>Documento de la SMA.</w:t>
            </w:r>
          </w:p>
        </w:tc>
        <w:tc>
          <w:tcPr>
            <w:tcW w:w="1578" w:type="pct"/>
            <w:vAlign w:val="center"/>
          </w:tcPr>
          <w:p w14:paraId="2ED8FFF0" w14:textId="5E309593" w:rsidR="00296C84" w:rsidRDefault="00296C84" w:rsidP="00881DA5">
            <w:pPr>
              <w:spacing w:after="0" w:line="240" w:lineRule="auto"/>
              <w:ind w:left="11"/>
              <w:jc w:val="both"/>
              <w:rPr>
                <w:rFonts w:ascii="Calibri" w:eastAsia="Calibri" w:hAnsi="Calibri" w:cs="Times New Roman"/>
                <w:sz w:val="20"/>
                <w:szCs w:val="20"/>
                <w:lang w:val="es-ES" w:eastAsia="es-ES"/>
              </w:rPr>
            </w:pPr>
            <w:r>
              <w:rPr>
                <w:rFonts w:eastAsia="Times New Roman" w:cs="Calibri"/>
                <w:color w:val="000000"/>
                <w:sz w:val="20"/>
                <w:szCs w:val="20"/>
                <w:lang w:eastAsia="es-CL"/>
              </w:rPr>
              <w:t>Aprueba Programa de Cumplimiento Corregido</w:t>
            </w:r>
            <w:r w:rsidR="00A1467D">
              <w:rPr>
                <w:rFonts w:eastAsia="Times New Roman" w:cs="Calibri"/>
                <w:color w:val="000000"/>
                <w:sz w:val="20"/>
                <w:szCs w:val="20"/>
                <w:lang w:eastAsia="es-CL"/>
              </w:rPr>
              <w:t>, fecha 23 de marzo de 2016.</w:t>
            </w:r>
          </w:p>
        </w:tc>
      </w:tr>
      <w:tr w:rsidR="00CF10B3" w:rsidRPr="008D7BE2" w14:paraId="2396360A" w14:textId="77777777" w:rsidTr="003306BC">
        <w:trPr>
          <w:trHeight w:val="361"/>
          <w:jc w:val="center"/>
        </w:trPr>
        <w:tc>
          <w:tcPr>
            <w:tcW w:w="175" w:type="pct"/>
            <w:vAlign w:val="center"/>
          </w:tcPr>
          <w:p w14:paraId="7470D062" w14:textId="77777777" w:rsidR="00CF10B3" w:rsidRPr="00CF10B3" w:rsidRDefault="00CF10B3" w:rsidP="0092062B">
            <w:pPr>
              <w:spacing w:after="0" w:line="240" w:lineRule="auto"/>
              <w:jc w:val="center"/>
              <w:rPr>
                <w:rFonts w:ascii="Calibri" w:eastAsia="Calibri" w:hAnsi="Calibri" w:cs="Times New Roman"/>
                <w:sz w:val="20"/>
                <w:szCs w:val="20"/>
                <w:lang w:val="es-ES"/>
              </w:rPr>
            </w:pPr>
            <w:r w:rsidRPr="00CF10B3">
              <w:rPr>
                <w:rFonts w:ascii="Calibri" w:eastAsia="Calibri" w:hAnsi="Calibri" w:cs="Times New Roman"/>
                <w:sz w:val="20"/>
                <w:szCs w:val="20"/>
                <w:lang w:val="es-ES"/>
              </w:rPr>
              <w:t>2</w:t>
            </w:r>
          </w:p>
        </w:tc>
        <w:tc>
          <w:tcPr>
            <w:tcW w:w="1668" w:type="pct"/>
            <w:tcMar>
              <w:top w:w="0" w:type="dxa"/>
              <w:left w:w="108" w:type="dxa"/>
              <w:bottom w:w="0" w:type="dxa"/>
              <w:right w:w="108" w:type="dxa"/>
            </w:tcMar>
            <w:vAlign w:val="center"/>
          </w:tcPr>
          <w:p w14:paraId="26F72668" w14:textId="6237FE60" w:rsidR="00304DA3" w:rsidRPr="00304DA3" w:rsidRDefault="00CC6B71" w:rsidP="00881DA5">
            <w:pPr>
              <w:spacing w:after="0" w:line="240" w:lineRule="auto"/>
              <w:jc w:val="both"/>
              <w:rPr>
                <w:rFonts w:eastAsia="Times New Roman" w:cs="Calibri"/>
                <w:color w:val="000000"/>
                <w:sz w:val="20"/>
                <w:szCs w:val="20"/>
                <w:lang w:eastAsia="es-CL"/>
              </w:rPr>
            </w:pPr>
            <w:r w:rsidRPr="00CC6B71">
              <w:rPr>
                <w:rFonts w:ascii="Calibri" w:eastAsia="Calibri" w:hAnsi="Calibri" w:cs="Times New Roman"/>
                <w:sz w:val="20"/>
                <w:szCs w:val="20"/>
                <w:lang w:val="es-ES"/>
              </w:rPr>
              <w:t xml:space="preserve">Programa de Cumplimiento Corregido y refundido </w:t>
            </w:r>
            <w:r w:rsidR="00FE0DA7">
              <w:rPr>
                <w:rFonts w:eastAsia="Times New Roman" w:cs="Calibri"/>
                <w:color w:val="000000"/>
                <w:sz w:val="20"/>
                <w:szCs w:val="20"/>
                <w:lang w:eastAsia="es-CL"/>
              </w:rPr>
              <w:t xml:space="preserve">Viña </w:t>
            </w:r>
            <w:r w:rsidR="003A6591">
              <w:rPr>
                <w:rFonts w:eastAsia="Times New Roman" w:cs="Calibri"/>
                <w:color w:val="000000"/>
                <w:sz w:val="20"/>
                <w:szCs w:val="20"/>
                <w:lang w:eastAsia="es-CL"/>
              </w:rPr>
              <w:t>Concha y Toro</w:t>
            </w:r>
            <w:r w:rsidR="00985AC2">
              <w:rPr>
                <w:rFonts w:eastAsia="Times New Roman" w:cs="Calibri"/>
                <w:color w:val="000000"/>
                <w:sz w:val="20"/>
                <w:szCs w:val="20"/>
                <w:lang w:eastAsia="es-CL"/>
              </w:rPr>
              <w:t xml:space="preserve"> S.A.</w:t>
            </w:r>
            <w:r w:rsidR="00985AC2">
              <w:rPr>
                <w:rFonts w:ascii="Calibri" w:eastAsia="Calibri" w:hAnsi="Calibri" w:cs="Times New Roman"/>
                <w:sz w:val="20"/>
                <w:szCs w:val="20"/>
                <w:lang w:val="es-ES"/>
              </w:rPr>
              <w:t xml:space="preserve"> </w:t>
            </w:r>
            <w:r w:rsidR="00423DB4">
              <w:rPr>
                <w:rFonts w:ascii="Calibri" w:eastAsia="Calibri" w:hAnsi="Calibri" w:cs="Times New Roman"/>
                <w:sz w:val="20"/>
                <w:szCs w:val="20"/>
                <w:lang w:val="es-ES"/>
              </w:rPr>
              <w:t xml:space="preserve"> </w:t>
            </w:r>
            <w:r w:rsidR="00423DB4">
              <w:rPr>
                <w:rFonts w:eastAsia="Times New Roman" w:cs="Calibri"/>
                <w:color w:val="000000"/>
                <w:sz w:val="20"/>
                <w:szCs w:val="20"/>
                <w:lang w:eastAsia="es-CL"/>
              </w:rPr>
              <w:t xml:space="preserve">(anexo </w:t>
            </w:r>
            <w:r w:rsidR="008560AC">
              <w:rPr>
                <w:rFonts w:eastAsia="Times New Roman" w:cs="Calibri"/>
                <w:color w:val="000000"/>
                <w:sz w:val="20"/>
                <w:szCs w:val="20"/>
                <w:lang w:eastAsia="es-CL"/>
              </w:rPr>
              <w:t>1</w:t>
            </w:r>
            <w:r w:rsidR="00423DB4">
              <w:rPr>
                <w:rFonts w:eastAsia="Times New Roman" w:cs="Calibri"/>
                <w:color w:val="000000"/>
                <w:sz w:val="20"/>
                <w:szCs w:val="20"/>
                <w:lang w:eastAsia="es-CL"/>
              </w:rPr>
              <w:t>).</w:t>
            </w:r>
          </w:p>
        </w:tc>
        <w:tc>
          <w:tcPr>
            <w:tcW w:w="1579" w:type="pct"/>
            <w:vAlign w:val="center"/>
          </w:tcPr>
          <w:p w14:paraId="72891F59" w14:textId="77777777" w:rsidR="00CF10B3" w:rsidRPr="00CF10B3" w:rsidRDefault="00CC6B71" w:rsidP="00304DA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578" w:type="pct"/>
            <w:vAlign w:val="center"/>
          </w:tcPr>
          <w:p w14:paraId="118482AF" w14:textId="6F0AC29C" w:rsidR="00CF10B3" w:rsidRPr="00CF10B3" w:rsidRDefault="00CC6B71" w:rsidP="00881DA5">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F</w:t>
            </w:r>
            <w:r w:rsidRPr="00CC6B71">
              <w:rPr>
                <w:rFonts w:ascii="Calibri" w:eastAsia="Calibri" w:hAnsi="Calibri" w:cs="Times New Roman"/>
                <w:sz w:val="20"/>
                <w:szCs w:val="20"/>
                <w:lang w:val="es-ES"/>
              </w:rPr>
              <w:t xml:space="preserve">echa </w:t>
            </w:r>
            <w:r>
              <w:rPr>
                <w:rFonts w:ascii="Calibri" w:eastAsia="Calibri" w:hAnsi="Calibri" w:cs="Times New Roman"/>
                <w:sz w:val="20"/>
                <w:szCs w:val="20"/>
                <w:lang w:val="es-ES"/>
              </w:rPr>
              <w:t xml:space="preserve">de entrega el </w:t>
            </w:r>
            <w:r w:rsidR="003A6591">
              <w:rPr>
                <w:rFonts w:ascii="Calibri" w:eastAsia="Calibri" w:hAnsi="Calibri" w:cs="Times New Roman"/>
                <w:sz w:val="20"/>
                <w:szCs w:val="20"/>
                <w:lang w:val="es-ES"/>
              </w:rPr>
              <w:t>21</w:t>
            </w:r>
            <w:r w:rsidR="00B54929">
              <w:rPr>
                <w:rFonts w:ascii="Calibri" w:eastAsia="Calibri" w:hAnsi="Calibri" w:cs="Times New Roman"/>
                <w:sz w:val="20"/>
                <w:szCs w:val="20"/>
                <w:lang w:val="es-ES"/>
              </w:rPr>
              <w:t xml:space="preserve"> </w:t>
            </w:r>
            <w:r w:rsidRPr="00CC6B71">
              <w:rPr>
                <w:rFonts w:ascii="Calibri" w:eastAsia="Calibri" w:hAnsi="Calibri" w:cs="Times New Roman"/>
                <w:sz w:val="20"/>
                <w:szCs w:val="20"/>
                <w:lang w:val="es-ES"/>
              </w:rPr>
              <w:t xml:space="preserve">de </w:t>
            </w:r>
            <w:r w:rsidR="003A6591">
              <w:rPr>
                <w:rFonts w:ascii="Calibri" w:eastAsia="Calibri" w:hAnsi="Calibri" w:cs="Times New Roman"/>
                <w:sz w:val="20"/>
                <w:szCs w:val="20"/>
                <w:lang w:val="es-ES"/>
              </w:rPr>
              <w:t>marzo</w:t>
            </w:r>
            <w:r w:rsidR="00985AC2">
              <w:rPr>
                <w:rFonts w:ascii="Calibri" w:eastAsia="Calibri" w:hAnsi="Calibri" w:cs="Times New Roman"/>
                <w:sz w:val="20"/>
                <w:szCs w:val="20"/>
                <w:lang w:val="es-ES"/>
              </w:rPr>
              <w:t xml:space="preserve"> </w:t>
            </w:r>
            <w:r w:rsidRPr="00CC6B71">
              <w:rPr>
                <w:rFonts w:ascii="Calibri" w:eastAsia="Calibri" w:hAnsi="Calibri" w:cs="Times New Roman"/>
                <w:sz w:val="20"/>
                <w:szCs w:val="20"/>
                <w:lang w:val="es-ES"/>
              </w:rPr>
              <w:t xml:space="preserve">de </w:t>
            </w:r>
            <w:r>
              <w:rPr>
                <w:rFonts w:ascii="Calibri" w:eastAsia="Calibri" w:hAnsi="Calibri" w:cs="Times New Roman"/>
                <w:sz w:val="20"/>
                <w:szCs w:val="20"/>
                <w:lang w:val="es-ES"/>
              </w:rPr>
              <w:t>201</w:t>
            </w:r>
            <w:r w:rsidR="00B54929">
              <w:rPr>
                <w:rFonts w:ascii="Calibri" w:eastAsia="Calibri" w:hAnsi="Calibri" w:cs="Times New Roman"/>
                <w:sz w:val="20"/>
                <w:szCs w:val="20"/>
                <w:lang w:val="es-ES"/>
              </w:rPr>
              <w:t>6</w:t>
            </w:r>
            <w:r>
              <w:rPr>
                <w:rFonts w:ascii="Calibri" w:eastAsia="Calibri" w:hAnsi="Calibri" w:cs="Times New Roman"/>
                <w:sz w:val="20"/>
                <w:szCs w:val="20"/>
                <w:lang w:val="es-ES"/>
              </w:rPr>
              <w:t>, el cual se encuentra dentro del plazo legal.</w:t>
            </w:r>
          </w:p>
        </w:tc>
      </w:tr>
      <w:tr w:rsidR="008560AC" w:rsidRPr="00304DA3" w14:paraId="7F23B94C" w14:textId="77777777" w:rsidTr="003306BC">
        <w:trPr>
          <w:trHeight w:val="379"/>
          <w:jc w:val="center"/>
        </w:trPr>
        <w:tc>
          <w:tcPr>
            <w:tcW w:w="175" w:type="pct"/>
            <w:vAlign w:val="center"/>
          </w:tcPr>
          <w:p w14:paraId="48D90004" w14:textId="3A23FAE1" w:rsidR="008560AC" w:rsidRDefault="00B54929" w:rsidP="0092062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668" w:type="pct"/>
            <w:tcMar>
              <w:top w:w="0" w:type="dxa"/>
              <w:left w:w="70" w:type="dxa"/>
              <w:bottom w:w="0" w:type="dxa"/>
              <w:right w:w="70" w:type="dxa"/>
            </w:tcMar>
            <w:vAlign w:val="center"/>
          </w:tcPr>
          <w:p w14:paraId="47E26967" w14:textId="15FD96E6" w:rsidR="008560AC" w:rsidRPr="00304DA3" w:rsidRDefault="008560AC" w:rsidP="00881DA5">
            <w:pPr>
              <w:spacing w:after="0" w:line="240" w:lineRule="auto"/>
              <w:jc w:val="both"/>
              <w:rPr>
                <w:rFonts w:ascii="Calibri" w:eastAsia="Calibri" w:hAnsi="Calibri" w:cs="Times New Roman"/>
                <w:sz w:val="20"/>
                <w:szCs w:val="20"/>
                <w:lang w:val="es-ES"/>
              </w:rPr>
            </w:pPr>
            <w:r w:rsidRPr="008560AC">
              <w:rPr>
                <w:rFonts w:ascii="Calibri" w:eastAsia="Calibri" w:hAnsi="Calibri" w:cs="Times New Roman"/>
                <w:sz w:val="20"/>
                <w:szCs w:val="20"/>
                <w:lang w:val="es-ES"/>
              </w:rPr>
              <w:t>Informe Final</w:t>
            </w:r>
            <w:r w:rsidR="006A02A5">
              <w:rPr>
                <w:rFonts w:ascii="Calibri" w:eastAsia="Calibri" w:hAnsi="Calibri" w:cs="Times New Roman"/>
                <w:sz w:val="20"/>
                <w:szCs w:val="20"/>
                <w:lang w:val="es-ES"/>
              </w:rPr>
              <w:t xml:space="preserve"> de programa de cumplimiento</w:t>
            </w:r>
            <w:r w:rsidR="003B5249">
              <w:rPr>
                <w:rFonts w:ascii="Calibri" w:eastAsia="Calibri" w:hAnsi="Calibri" w:cs="Times New Roman"/>
                <w:sz w:val="20"/>
                <w:szCs w:val="20"/>
                <w:lang w:val="es-ES"/>
              </w:rPr>
              <w:t xml:space="preserve">, </w:t>
            </w:r>
            <w:r w:rsidR="003B5249" w:rsidRPr="003B5249">
              <w:rPr>
                <w:rFonts w:ascii="Calibri" w:eastAsia="Calibri" w:hAnsi="Calibri" w:cs="Times New Roman"/>
                <w:sz w:val="20"/>
                <w:szCs w:val="20"/>
                <w:lang w:val="es-ES"/>
              </w:rPr>
              <w:t>denominado Informe Consolidado de Acciones Implementadas, ICAI</w:t>
            </w:r>
            <w:r w:rsidRPr="008560AC">
              <w:rPr>
                <w:rFonts w:ascii="Calibri" w:eastAsia="Calibri" w:hAnsi="Calibri" w:cs="Times New Roman"/>
                <w:sz w:val="20"/>
                <w:szCs w:val="20"/>
                <w:lang w:val="es-ES"/>
              </w:rPr>
              <w:t xml:space="preserve">, fecha </w:t>
            </w:r>
            <w:r w:rsidR="006A02A5">
              <w:rPr>
                <w:rFonts w:ascii="Calibri" w:eastAsia="Calibri" w:hAnsi="Calibri" w:cs="Times New Roman"/>
                <w:sz w:val="20"/>
                <w:szCs w:val="20"/>
                <w:lang w:val="es-ES"/>
              </w:rPr>
              <w:t>16</w:t>
            </w:r>
            <w:r w:rsidRPr="008560AC">
              <w:rPr>
                <w:rFonts w:ascii="Calibri" w:eastAsia="Calibri" w:hAnsi="Calibri" w:cs="Times New Roman"/>
                <w:sz w:val="20"/>
                <w:szCs w:val="20"/>
                <w:lang w:val="es-ES"/>
              </w:rPr>
              <w:t xml:space="preserve"> de </w:t>
            </w:r>
            <w:r w:rsidR="006A02A5">
              <w:rPr>
                <w:rFonts w:ascii="Calibri" w:eastAsia="Calibri" w:hAnsi="Calibri" w:cs="Times New Roman"/>
                <w:sz w:val="20"/>
                <w:szCs w:val="20"/>
                <w:lang w:val="es-ES"/>
              </w:rPr>
              <w:t>agosto</w:t>
            </w:r>
            <w:r w:rsidRPr="008560AC">
              <w:rPr>
                <w:rFonts w:ascii="Calibri" w:eastAsia="Calibri" w:hAnsi="Calibri" w:cs="Times New Roman"/>
                <w:sz w:val="20"/>
                <w:szCs w:val="20"/>
                <w:lang w:val="es-ES"/>
              </w:rPr>
              <w:t xml:space="preserve"> de 2016.</w:t>
            </w:r>
            <w:r w:rsidR="003B5249">
              <w:rPr>
                <w:rFonts w:ascii="Calibri" w:eastAsia="Calibri" w:hAnsi="Calibri" w:cs="Times New Roman"/>
                <w:sz w:val="20"/>
                <w:szCs w:val="20"/>
                <w:lang w:val="es-ES"/>
              </w:rPr>
              <w:t xml:space="preserve"> </w:t>
            </w:r>
            <w:r w:rsidR="003B5249">
              <w:rPr>
                <w:rFonts w:eastAsia="Times New Roman" w:cs="Calibri"/>
                <w:color w:val="000000"/>
                <w:sz w:val="20"/>
                <w:szCs w:val="20"/>
                <w:lang w:eastAsia="es-CL"/>
              </w:rPr>
              <w:t>(anexo 2).</w:t>
            </w:r>
          </w:p>
        </w:tc>
        <w:tc>
          <w:tcPr>
            <w:tcW w:w="1579" w:type="pct"/>
            <w:vAlign w:val="center"/>
          </w:tcPr>
          <w:p w14:paraId="53F266FD" w14:textId="7F707E1F" w:rsidR="008560AC" w:rsidRDefault="008560AC" w:rsidP="00304DA3">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r w:rsidR="00091F1F">
              <w:rPr>
                <w:rFonts w:ascii="Calibri" w:eastAsia="Calibri" w:hAnsi="Calibri" w:cs="Times New Roman"/>
                <w:sz w:val="20"/>
                <w:szCs w:val="20"/>
                <w:lang w:val="es-ES"/>
              </w:rPr>
              <w:t>.</w:t>
            </w:r>
          </w:p>
        </w:tc>
        <w:tc>
          <w:tcPr>
            <w:tcW w:w="1578" w:type="pct"/>
            <w:vAlign w:val="center"/>
          </w:tcPr>
          <w:p w14:paraId="1565D832" w14:textId="2D8D686E" w:rsidR="008560AC" w:rsidRDefault="008560AC" w:rsidP="00304DA3">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Informe final</w:t>
            </w:r>
          </w:p>
        </w:tc>
      </w:tr>
    </w:tbl>
    <w:p w14:paraId="2324AA47" w14:textId="77777777" w:rsidR="00613EF9" w:rsidRPr="00304DA3" w:rsidRDefault="00613EF9" w:rsidP="00304DA3">
      <w:pPr>
        <w:spacing w:after="0" w:line="240" w:lineRule="auto"/>
        <w:jc w:val="both"/>
        <w:rPr>
          <w:rFonts w:ascii="Calibri" w:eastAsia="Calibri" w:hAnsi="Calibri" w:cs="Times New Roman"/>
          <w:sz w:val="20"/>
          <w:szCs w:val="20"/>
          <w:lang w:val="es-ES"/>
        </w:rPr>
      </w:pPr>
    </w:p>
    <w:p w14:paraId="50A521C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A0EEEFE" w14:textId="77777777" w:rsidR="008D7BE2" w:rsidRDefault="008D7BE2" w:rsidP="008D7BE2">
      <w:pPr>
        <w:pStyle w:val="Ttulo1"/>
      </w:pPr>
      <w:bookmarkStart w:id="44" w:name="_Toc382381121"/>
      <w:bookmarkStart w:id="45" w:name="_Toc391299717"/>
      <w:bookmarkStart w:id="46" w:name="_Toc496023809"/>
      <w:bookmarkStart w:id="47" w:name="_Toc501528784"/>
      <w:bookmarkStart w:id="48" w:name="_Toc390777030"/>
      <w:bookmarkStart w:id="49" w:name="_Toc449085419"/>
      <w:r w:rsidRPr="008D7BE2">
        <w:lastRenderedPageBreak/>
        <w:t>EVALUACIÓN DEL PLAN DE ACCIONES Y METAS CONTENIDO EN EL PROGRAMA DE CUMPLIMIENTO</w:t>
      </w:r>
      <w:bookmarkEnd w:id="44"/>
      <w:bookmarkEnd w:id="45"/>
      <w:r w:rsidRPr="008D7BE2">
        <w:t>.</w:t>
      </w:r>
      <w:bookmarkEnd w:id="46"/>
      <w:bookmarkEnd w:id="47"/>
    </w:p>
    <w:tbl>
      <w:tblPr>
        <w:tblStyle w:val="Tablaconcuadrcula1"/>
        <w:tblW w:w="5067" w:type="pct"/>
        <w:tblLook w:val="04A0" w:firstRow="1" w:lastRow="0" w:firstColumn="1" w:lastColumn="0" w:noHBand="0" w:noVBand="1"/>
      </w:tblPr>
      <w:tblGrid>
        <w:gridCol w:w="943"/>
        <w:gridCol w:w="2196"/>
        <w:gridCol w:w="1014"/>
        <w:gridCol w:w="1647"/>
        <w:gridCol w:w="2034"/>
        <w:gridCol w:w="1941"/>
        <w:gridCol w:w="3969"/>
      </w:tblGrid>
      <w:tr w:rsidR="008D7BE2" w:rsidRPr="008D7BE2" w14:paraId="3432D14B" w14:textId="77777777" w:rsidTr="0035683B">
        <w:trPr>
          <w:trHeight w:val="687"/>
        </w:trPr>
        <w:tc>
          <w:tcPr>
            <w:tcW w:w="5000" w:type="pct"/>
            <w:gridSpan w:val="7"/>
            <w:shd w:val="clear" w:color="auto" w:fill="D9D9D9" w:themeFill="background1" w:themeFillShade="D9"/>
            <w:vAlign w:val="center"/>
          </w:tcPr>
          <w:bookmarkEnd w:id="48"/>
          <w:bookmarkEnd w:id="49"/>
          <w:p w14:paraId="1B089B19" w14:textId="39EC96E3" w:rsidR="0013720A" w:rsidRPr="0013720A" w:rsidRDefault="000E6608" w:rsidP="00C42062">
            <w:pPr>
              <w:jc w:val="both"/>
              <w:rPr>
                <w:b/>
                <w:color w:val="FF0000"/>
              </w:rPr>
            </w:pPr>
            <w:r>
              <w:rPr>
                <w:b/>
              </w:rPr>
              <w:t>Hechos, actos y omisiones que constituyen la infracción</w:t>
            </w:r>
            <w:r w:rsidR="008D7BE2" w:rsidRPr="008D7BE2">
              <w:rPr>
                <w:b/>
              </w:rPr>
              <w:t>:</w:t>
            </w:r>
            <w:r w:rsidR="003B7216">
              <w:rPr>
                <w:b/>
              </w:rPr>
              <w:t xml:space="preserve"> </w:t>
            </w:r>
            <w:r w:rsidR="006A02A5" w:rsidRPr="00322CA9">
              <w:t>Superación del límite máximo permitido del D.S. N° 90/2000 MINSEGPRES, para el parámetro Manganeso, durante el mes de Agosto del año 2014.</w:t>
            </w:r>
            <w:r w:rsidR="00CF3D1F">
              <w:t>.</w:t>
            </w:r>
          </w:p>
        </w:tc>
      </w:tr>
      <w:tr w:rsidR="000E6608" w:rsidRPr="008D7BE2" w14:paraId="7AF58914" w14:textId="77777777" w:rsidTr="00B07017">
        <w:trPr>
          <w:trHeight w:val="698"/>
        </w:trPr>
        <w:tc>
          <w:tcPr>
            <w:tcW w:w="5000" w:type="pct"/>
            <w:gridSpan w:val="7"/>
            <w:shd w:val="clear" w:color="auto" w:fill="D9D9D9" w:themeFill="background1" w:themeFillShade="D9"/>
            <w:vAlign w:val="center"/>
          </w:tcPr>
          <w:p w14:paraId="73D985F9" w14:textId="5A9DD666" w:rsidR="00810FD9" w:rsidRPr="006A02A5" w:rsidRDefault="000E6608" w:rsidP="006A02A5">
            <w:pPr>
              <w:rPr>
                <w:b/>
              </w:rPr>
            </w:pPr>
            <w:r>
              <w:rPr>
                <w:b/>
              </w:rPr>
              <w:t>Normativa pertinente:</w:t>
            </w:r>
            <w:r w:rsidR="00721EA6">
              <w:rPr>
                <w:b/>
              </w:rPr>
              <w:t xml:space="preserve"> </w:t>
            </w:r>
            <w:r w:rsidR="006A02A5" w:rsidRPr="00322CA9">
              <w:t>Numeral 6.4.2 del DS N° 90/2000 MINSEGPRES.</w:t>
            </w:r>
          </w:p>
        </w:tc>
      </w:tr>
      <w:tr w:rsidR="008D7BE2" w:rsidRPr="008D7BE2" w14:paraId="0212F329" w14:textId="77777777" w:rsidTr="008B7E7C">
        <w:trPr>
          <w:trHeight w:val="423"/>
        </w:trPr>
        <w:tc>
          <w:tcPr>
            <w:tcW w:w="5000" w:type="pct"/>
            <w:gridSpan w:val="7"/>
            <w:shd w:val="clear" w:color="auto" w:fill="D9D9D9" w:themeFill="background1" w:themeFillShade="D9"/>
            <w:vAlign w:val="center"/>
          </w:tcPr>
          <w:p w14:paraId="58EC735F" w14:textId="7BB853A1" w:rsidR="00F73CCC" w:rsidRPr="00474EBE" w:rsidRDefault="00721EA6" w:rsidP="008D7BE2">
            <w:pPr>
              <w:rPr>
                <w:b/>
                <w:color w:val="FF0000"/>
                <w:lang w:val="es-CL"/>
              </w:rPr>
            </w:pPr>
            <w:r>
              <w:rPr>
                <w:b/>
                <w:lang w:val="es-CL"/>
              </w:rPr>
              <w:t xml:space="preserve">Descripción de los efectos producidos por la infracción: </w:t>
            </w:r>
            <w:r w:rsidR="006A02A5" w:rsidRPr="00322CA9">
              <w:t>Concentración elevada de Manganeso en el efluente.</w:t>
            </w:r>
          </w:p>
        </w:tc>
      </w:tr>
      <w:tr w:rsidR="00555373" w:rsidRPr="008D7BE2" w14:paraId="40222146" w14:textId="77777777" w:rsidTr="006815FF">
        <w:tc>
          <w:tcPr>
            <w:tcW w:w="343" w:type="pct"/>
            <w:shd w:val="clear" w:color="auto" w:fill="D9D9D9" w:themeFill="background1" w:themeFillShade="D9"/>
          </w:tcPr>
          <w:p w14:paraId="2C0711BC" w14:textId="77777777" w:rsidR="00342DF2" w:rsidRPr="008D7BE2" w:rsidRDefault="00342DF2" w:rsidP="008D7BE2">
            <w:pPr>
              <w:jc w:val="center"/>
              <w:rPr>
                <w:b/>
              </w:rPr>
            </w:pPr>
            <w:r>
              <w:rPr>
                <w:b/>
              </w:rPr>
              <w:t xml:space="preserve">N° </w:t>
            </w:r>
          </w:p>
        </w:tc>
        <w:tc>
          <w:tcPr>
            <w:tcW w:w="799" w:type="pct"/>
            <w:shd w:val="clear" w:color="auto" w:fill="D9D9D9" w:themeFill="background1" w:themeFillShade="D9"/>
            <w:vAlign w:val="center"/>
          </w:tcPr>
          <w:p w14:paraId="264028BA" w14:textId="77777777" w:rsidR="00342DF2" w:rsidRPr="008D7BE2" w:rsidRDefault="00342DF2" w:rsidP="008D7BE2">
            <w:pPr>
              <w:jc w:val="center"/>
              <w:rPr>
                <w:b/>
              </w:rPr>
            </w:pPr>
            <w:r w:rsidRPr="008D7BE2">
              <w:rPr>
                <w:b/>
              </w:rPr>
              <w:t>Acción</w:t>
            </w:r>
          </w:p>
        </w:tc>
        <w:tc>
          <w:tcPr>
            <w:tcW w:w="369" w:type="pct"/>
            <w:shd w:val="clear" w:color="auto" w:fill="D9D9D9" w:themeFill="background1" w:themeFillShade="D9"/>
            <w:vAlign w:val="center"/>
          </w:tcPr>
          <w:p w14:paraId="0667205F" w14:textId="77777777" w:rsidR="00B47B82" w:rsidRPr="008D7BE2" w:rsidRDefault="00B47B82" w:rsidP="00B47B82">
            <w:pPr>
              <w:jc w:val="center"/>
              <w:rPr>
                <w:b/>
              </w:rPr>
            </w:pPr>
            <w:r>
              <w:rPr>
                <w:b/>
              </w:rPr>
              <w:t>Tipo de Acción</w:t>
            </w:r>
          </w:p>
          <w:p w14:paraId="3D5183D9" w14:textId="77777777" w:rsidR="00342DF2" w:rsidRPr="008D7BE2" w:rsidRDefault="00342DF2" w:rsidP="008D7BE2">
            <w:pPr>
              <w:jc w:val="center"/>
              <w:rPr>
                <w:b/>
              </w:rPr>
            </w:pPr>
          </w:p>
        </w:tc>
        <w:tc>
          <w:tcPr>
            <w:tcW w:w="599" w:type="pct"/>
            <w:shd w:val="clear" w:color="auto" w:fill="D9D9D9" w:themeFill="background1" w:themeFillShade="D9"/>
            <w:vAlign w:val="center"/>
          </w:tcPr>
          <w:p w14:paraId="7B3C0388" w14:textId="77777777" w:rsidR="00342DF2" w:rsidRPr="00EA1096" w:rsidRDefault="00342DF2" w:rsidP="008D7BE2">
            <w:pPr>
              <w:jc w:val="center"/>
              <w:rPr>
                <w:b/>
              </w:rPr>
            </w:pPr>
            <w:r w:rsidRPr="00843BF5">
              <w:rPr>
                <w:b/>
              </w:rPr>
              <w:t>Plazo de ejecución</w:t>
            </w:r>
          </w:p>
        </w:tc>
        <w:tc>
          <w:tcPr>
            <w:tcW w:w="740" w:type="pct"/>
            <w:shd w:val="clear" w:color="auto" w:fill="D9D9D9" w:themeFill="background1" w:themeFillShade="D9"/>
            <w:vAlign w:val="center"/>
          </w:tcPr>
          <w:p w14:paraId="4860613B" w14:textId="77777777" w:rsidR="00342DF2" w:rsidRPr="008D7BE2" w:rsidRDefault="00342DF2" w:rsidP="008D7BE2">
            <w:pPr>
              <w:jc w:val="center"/>
              <w:rPr>
                <w:b/>
              </w:rPr>
            </w:pPr>
            <w:r>
              <w:rPr>
                <w:b/>
              </w:rPr>
              <w:t>Indicador de cumplimiento</w:t>
            </w:r>
          </w:p>
        </w:tc>
        <w:tc>
          <w:tcPr>
            <w:tcW w:w="706" w:type="pct"/>
            <w:shd w:val="clear" w:color="auto" w:fill="D9D9D9" w:themeFill="background1" w:themeFillShade="D9"/>
            <w:vAlign w:val="center"/>
          </w:tcPr>
          <w:p w14:paraId="347EF2C5" w14:textId="77777777" w:rsidR="00342DF2" w:rsidRPr="008D7BE2" w:rsidRDefault="00342DF2" w:rsidP="008D7BE2">
            <w:pPr>
              <w:jc w:val="center"/>
              <w:rPr>
                <w:b/>
              </w:rPr>
            </w:pPr>
            <w:r w:rsidRPr="008D7BE2">
              <w:rPr>
                <w:b/>
              </w:rPr>
              <w:t>Medios de verificación</w:t>
            </w:r>
          </w:p>
        </w:tc>
        <w:tc>
          <w:tcPr>
            <w:tcW w:w="1444" w:type="pct"/>
            <w:shd w:val="clear" w:color="auto" w:fill="D9D9D9" w:themeFill="background1" w:themeFillShade="D9"/>
            <w:vAlign w:val="center"/>
          </w:tcPr>
          <w:p w14:paraId="05343D59" w14:textId="77777777" w:rsidR="00342DF2" w:rsidRPr="008D7BE2" w:rsidRDefault="00342DF2" w:rsidP="008D7BE2">
            <w:pPr>
              <w:jc w:val="center"/>
              <w:rPr>
                <w:b/>
              </w:rPr>
            </w:pPr>
            <w:r w:rsidRPr="008D7BE2">
              <w:rPr>
                <w:b/>
              </w:rPr>
              <w:t>Resultados de la Fiscalización</w:t>
            </w:r>
          </w:p>
        </w:tc>
      </w:tr>
      <w:tr w:rsidR="00D13315" w:rsidRPr="008D7BE2" w14:paraId="2EC8A9D4" w14:textId="77777777" w:rsidTr="006815FF">
        <w:trPr>
          <w:trHeight w:val="556"/>
        </w:trPr>
        <w:tc>
          <w:tcPr>
            <w:tcW w:w="343" w:type="pct"/>
          </w:tcPr>
          <w:p w14:paraId="78635F21" w14:textId="497D0CBA" w:rsidR="00D13315" w:rsidRPr="008D7BE2" w:rsidRDefault="00D13315" w:rsidP="00D13315">
            <w:pPr>
              <w:jc w:val="center"/>
            </w:pPr>
            <w:r>
              <w:t>1</w:t>
            </w:r>
          </w:p>
        </w:tc>
        <w:tc>
          <w:tcPr>
            <w:tcW w:w="799" w:type="pct"/>
          </w:tcPr>
          <w:p w14:paraId="706E585D" w14:textId="77777777" w:rsidR="00D13315" w:rsidRDefault="00D13315" w:rsidP="00D13315">
            <w:pPr>
              <w:jc w:val="both"/>
            </w:pPr>
            <w:r w:rsidRPr="006A02A5">
              <w:t xml:space="preserve">Se establecerá un </w:t>
            </w:r>
            <w:r w:rsidRPr="006A02A5">
              <w:rPr>
                <w:u w:val="single"/>
              </w:rPr>
              <w:t>Plan de Monitoreo,</w:t>
            </w:r>
            <w:r w:rsidRPr="006A02A5">
              <w:t xml:space="preserve"> cuyo principal objetivo es: Identificar la fuente que provocó el aumento de la concentración del Manganeso en el efluente.</w:t>
            </w:r>
          </w:p>
          <w:p w14:paraId="174579FD" w14:textId="18E1E3EE" w:rsidR="00D13315" w:rsidRPr="00421369" w:rsidRDefault="00D13315" w:rsidP="00D13315">
            <w:pPr>
              <w:jc w:val="both"/>
            </w:pPr>
            <w:r w:rsidRPr="00322CA9">
              <w:t>Para esto, (a) se realizarán mediciones en distintas etapas del proceso productivo, y (b) se aumentarán al doble la frecuencia</w:t>
            </w:r>
            <w:r>
              <w:t xml:space="preserve"> </w:t>
            </w:r>
            <w:r w:rsidRPr="00322CA9">
              <w:t>de las mediciones de este parámetro (2 veces al mes).</w:t>
            </w:r>
          </w:p>
        </w:tc>
        <w:tc>
          <w:tcPr>
            <w:tcW w:w="369" w:type="pct"/>
          </w:tcPr>
          <w:p w14:paraId="5F65A245" w14:textId="2A76399B" w:rsidR="00D13315" w:rsidRPr="008D7BE2" w:rsidRDefault="00D13315" w:rsidP="00D13315">
            <w:r>
              <w:t>Por ejecutar</w:t>
            </w:r>
          </w:p>
        </w:tc>
        <w:tc>
          <w:tcPr>
            <w:tcW w:w="599" w:type="pct"/>
          </w:tcPr>
          <w:p w14:paraId="590F1638" w14:textId="7C8EF73F" w:rsidR="00D13315" w:rsidRPr="008D7BE2" w:rsidRDefault="00D13315" w:rsidP="00D13315">
            <w:pPr>
              <w:jc w:val="both"/>
            </w:pPr>
            <w:r w:rsidRPr="006A02A5">
              <w:t>El período de monitoreo se realizará durante 3 meses (tres periodos de autocontroles mensuales) a contar d</w:t>
            </w:r>
            <w:r>
              <w:t xml:space="preserve">e </w:t>
            </w:r>
            <w:r w:rsidRPr="006A02A5">
              <w:t>la notificación de la resolución que aprueba el PDC</w:t>
            </w:r>
          </w:p>
        </w:tc>
        <w:tc>
          <w:tcPr>
            <w:tcW w:w="740" w:type="pct"/>
          </w:tcPr>
          <w:p w14:paraId="233900C0" w14:textId="7E3D6A8B" w:rsidR="00D13315" w:rsidRPr="008D7BE2" w:rsidRDefault="00D13315" w:rsidP="00D13315">
            <w:pPr>
              <w:jc w:val="both"/>
            </w:pPr>
            <w:r w:rsidRPr="0009343C">
              <w:t>(N° de monitoreos de Manganeso con parámetros inferiores o iguales a lo establecido en la Tabla N°1 del DS N°90/2000) * 100/ (N° de monitoreos programadas en el periodo)</w:t>
            </w:r>
            <w:r>
              <w:t>.</w:t>
            </w:r>
          </w:p>
        </w:tc>
        <w:tc>
          <w:tcPr>
            <w:tcW w:w="706" w:type="pct"/>
          </w:tcPr>
          <w:p w14:paraId="152D411F" w14:textId="77777777" w:rsidR="00D13315" w:rsidRDefault="00D13315" w:rsidP="00D13315">
            <w:pPr>
              <w:jc w:val="both"/>
            </w:pPr>
            <w:r>
              <w:rPr>
                <w:u w:val="single"/>
              </w:rPr>
              <w:t>Reporte Periódico:</w:t>
            </w:r>
            <w:r>
              <w:t xml:space="preserve"> </w:t>
            </w:r>
            <w:r w:rsidRPr="0009343C">
              <w:t>Los monitoreos serán informados a través del sistema de autocontrol de Establecimientos Industriales, en adelante el SACEI. Se informará a la SMA en caso de que exista superación del parámetro manganeso, para efectos de activar la ejecución de la Acción Condicional 2 del Objetivo Específico 1, en un plazo de 5 días hábiles desde que el laboratorio haya remitido los análisis de muestras.</w:t>
            </w:r>
          </w:p>
          <w:p w14:paraId="624CE4A8" w14:textId="04280806" w:rsidR="00D13315" w:rsidRPr="00D45CF5" w:rsidRDefault="00D13315" w:rsidP="00D13315">
            <w:pPr>
              <w:jc w:val="both"/>
            </w:pPr>
            <w:r>
              <w:rPr>
                <w:u w:val="single"/>
              </w:rPr>
              <w:t>Reporte Final:</w:t>
            </w:r>
            <w:r>
              <w:t xml:space="preserve"> </w:t>
            </w:r>
            <w:r w:rsidRPr="00FF09EC">
              <w:t xml:space="preserve">La ejecución satisfactoria de esta </w:t>
            </w:r>
            <w:r w:rsidRPr="00FF09EC">
              <w:lastRenderedPageBreak/>
              <w:t xml:space="preserve">acción se reportará en el Informe Consolidado de Acciones Implementadas, </w:t>
            </w:r>
            <w:r>
              <w:t>en</w:t>
            </w:r>
            <w:r w:rsidRPr="00FF09EC">
              <w:t xml:space="preserve"> el marco del Programa, en adelante el ICAI. El cual se entregará en un plazo de 15 días hábiles después de la ejecución del último hito del PDC.                                           En este informe se adjuntarán</w:t>
            </w:r>
            <w:r>
              <w:t xml:space="preserve"> </w:t>
            </w:r>
            <w:r w:rsidRPr="00FF09EC">
              <w:t>los comprobantes de Ingreso de Información al SECEI, junto con todos los informes entregados por el laboratorio y un análisis de las variabilidades registradas, indicando si fue o no necesaria la activación de la Acción Condicional 2 del Objetivo Específico 1</w:t>
            </w:r>
          </w:p>
        </w:tc>
        <w:tc>
          <w:tcPr>
            <w:tcW w:w="1444" w:type="pct"/>
          </w:tcPr>
          <w:p w14:paraId="0EC885C8" w14:textId="75334931" w:rsidR="00D13315" w:rsidRDefault="00D13315" w:rsidP="00D13315">
            <w:pPr>
              <w:jc w:val="both"/>
            </w:pPr>
            <w:r>
              <w:lastRenderedPageBreak/>
              <w:t xml:space="preserve">El titular hizo entrega del Informe Final, denominado Informe Consolidado de Acciones Implementadas, ICAI (anexo </w:t>
            </w:r>
            <w:r w:rsidR="003B5249">
              <w:t>2</w:t>
            </w:r>
            <w:r>
              <w:t xml:space="preserve">), donde se señala que, se estableció un </w:t>
            </w:r>
            <w:r w:rsidRPr="00322CA9">
              <w:rPr>
                <w:u w:val="single"/>
              </w:rPr>
              <w:t>Plan de Monitoreo</w:t>
            </w:r>
            <w:r w:rsidRPr="00322CA9">
              <w:t xml:space="preserve">, cuyo principal objetivo </w:t>
            </w:r>
            <w:r>
              <w:t xml:space="preserve">fue la </w:t>
            </w:r>
            <w:r w:rsidRPr="00322CA9">
              <w:t>Identifica</w:t>
            </w:r>
            <w:r>
              <w:t>ción de</w:t>
            </w:r>
            <w:r w:rsidRPr="00322CA9">
              <w:t xml:space="preserve"> la fuente que provocó el aumento de la concentración del Manganeso en el efluente</w:t>
            </w:r>
            <w:r>
              <w:t xml:space="preserve">. </w:t>
            </w:r>
            <w:r w:rsidRPr="00322CA9">
              <w:t xml:space="preserve">Para esto, </w:t>
            </w:r>
            <w:r>
              <w:t>se procedió de la siguiente manera:</w:t>
            </w:r>
          </w:p>
          <w:p w14:paraId="3DC0F497" w14:textId="77777777" w:rsidR="00D13315" w:rsidRDefault="00D13315" w:rsidP="00D13315">
            <w:pPr>
              <w:pStyle w:val="Prrafodelista"/>
              <w:numPr>
                <w:ilvl w:val="0"/>
                <w:numId w:val="34"/>
              </w:numPr>
              <w:spacing w:after="120" w:line="276" w:lineRule="auto"/>
              <w:ind w:left="314" w:hanging="284"/>
            </w:pPr>
            <w:r>
              <w:t>S</w:t>
            </w:r>
            <w:r w:rsidRPr="00322CA9">
              <w:t>e realiza</w:t>
            </w:r>
            <w:r>
              <w:t>ron</w:t>
            </w:r>
            <w:r w:rsidRPr="00322CA9">
              <w:t xml:space="preserve"> mediciones en distintas etapas del proceso productivo, y</w:t>
            </w:r>
          </w:p>
          <w:p w14:paraId="2E7421C5" w14:textId="1572F1B5" w:rsidR="00D13315" w:rsidRDefault="00D13315" w:rsidP="00D13315">
            <w:pPr>
              <w:pStyle w:val="Prrafodelista"/>
              <w:numPr>
                <w:ilvl w:val="0"/>
                <w:numId w:val="34"/>
              </w:numPr>
              <w:spacing w:after="120" w:line="276" w:lineRule="auto"/>
              <w:ind w:left="314" w:hanging="284"/>
            </w:pPr>
            <w:r>
              <w:t>S</w:t>
            </w:r>
            <w:r w:rsidRPr="00322CA9">
              <w:t>e aument</w:t>
            </w:r>
            <w:r w:rsidR="000704EB">
              <w:t>ó</w:t>
            </w:r>
            <w:r w:rsidRPr="00322CA9">
              <w:t xml:space="preserve"> al doble la frecuencia</w:t>
            </w:r>
            <w:r>
              <w:t xml:space="preserve"> </w:t>
            </w:r>
            <w:r w:rsidRPr="00322CA9">
              <w:t>de las mediciones de este parámetro (2 veces al mes).</w:t>
            </w:r>
          </w:p>
          <w:p w14:paraId="38403F09" w14:textId="77777777" w:rsidR="00D13315" w:rsidRDefault="00D13315" w:rsidP="00D13315">
            <w:pPr>
              <w:jc w:val="both"/>
            </w:pPr>
            <w:r>
              <w:t xml:space="preserve">El periodo de monitoreo fue de </w:t>
            </w:r>
            <w:r w:rsidRPr="006F27A1">
              <w:t>3 meses (tres períodos de autocontroles mensuales)</w:t>
            </w:r>
            <w:r>
              <w:t xml:space="preserve"> correspondiente a los meses de abril, mayo y junio, año 2016, cumpliendo con el plazo estipulado en el PdC.</w:t>
            </w:r>
          </w:p>
          <w:p w14:paraId="25BAA2A2" w14:textId="2E22B6B4" w:rsidR="00D13315" w:rsidRDefault="00D13315" w:rsidP="00F658EE">
            <w:pPr>
              <w:ind w:left="30"/>
              <w:jc w:val="both"/>
            </w:pPr>
            <w:r>
              <w:t xml:space="preserve">Además, se hizo entrega de los certificados de monitoreos informados a través del Sistema de Autocontrol de Establecimientos Industriales, SACEI y los comprobantes de ingreso de Información al RETC, </w:t>
            </w:r>
            <w:r>
              <w:lastRenderedPageBreak/>
              <w:t>correspondiente a los meses de enero, febrero, marzo, abril, mayo y junio d</w:t>
            </w:r>
            <w:r w:rsidR="000704EB">
              <w:t>e</w:t>
            </w:r>
            <w:r>
              <w:t xml:space="preserve"> año 2016, y los informes emitidos por el laboratorio externo.</w:t>
            </w:r>
          </w:p>
          <w:p w14:paraId="7AE19CB5" w14:textId="08227FA9" w:rsidR="00F658EE" w:rsidRPr="005809A8" w:rsidRDefault="00F658EE" w:rsidP="00F658EE">
            <w:pPr>
              <w:ind w:left="30"/>
              <w:jc w:val="both"/>
            </w:pPr>
            <w:r w:rsidRPr="000704EB">
              <w:rPr>
                <w:b/>
                <w:i/>
              </w:rPr>
              <w:t xml:space="preserve">Las mediciones no superaron </w:t>
            </w:r>
            <w:r w:rsidR="00731694" w:rsidRPr="000704EB">
              <w:rPr>
                <w:b/>
                <w:i/>
              </w:rPr>
              <w:t>las concentraciones máximas establecidas</w:t>
            </w:r>
            <w:r w:rsidRPr="000704EB">
              <w:rPr>
                <w:b/>
                <w:i/>
              </w:rPr>
              <w:t xml:space="preserve"> en la tabla N° 1 del D.S 90/200,</w:t>
            </w:r>
            <w:r>
              <w:t xml:space="preserve"> </w:t>
            </w:r>
            <w:r w:rsidRPr="000704EB">
              <w:rPr>
                <w:b/>
                <w:i/>
              </w:rPr>
              <w:t>por lo que no fue necesaria la activación de las Acciones Condicionales 2 y 3 del objetivo especifico 1</w:t>
            </w:r>
            <w:r>
              <w:t>.</w:t>
            </w:r>
          </w:p>
        </w:tc>
      </w:tr>
    </w:tbl>
    <w:p w14:paraId="20E65C30" w14:textId="77777777" w:rsidR="00393744" w:rsidRDefault="00393744" w:rsidP="008D7BE2">
      <w:pPr>
        <w:spacing w:line="240" w:lineRule="auto"/>
        <w:rPr>
          <w:rFonts w:ascii="Calibri" w:eastAsia="Calibri" w:hAnsi="Calibri" w:cs="Calibri"/>
          <w:sz w:val="28"/>
          <w:szCs w:val="32"/>
        </w:rPr>
      </w:pPr>
    </w:p>
    <w:p w14:paraId="406B69CA" w14:textId="155B6599" w:rsidR="006D1046" w:rsidRDefault="006D1046" w:rsidP="008D7BE2">
      <w:pPr>
        <w:spacing w:line="240" w:lineRule="auto"/>
        <w:rPr>
          <w:rFonts w:ascii="Calibri" w:eastAsia="Calibri" w:hAnsi="Calibri" w:cs="Calibri"/>
          <w:sz w:val="28"/>
          <w:szCs w:val="32"/>
        </w:rPr>
      </w:pPr>
    </w:p>
    <w:p w14:paraId="6E5549D0" w14:textId="77777777" w:rsidR="00B07017" w:rsidRPr="008D7BE2" w:rsidRDefault="00B07017" w:rsidP="008D7BE2">
      <w:pPr>
        <w:spacing w:line="240" w:lineRule="auto"/>
        <w:rPr>
          <w:rFonts w:ascii="Calibri" w:eastAsia="Calibri" w:hAnsi="Calibri" w:cs="Calibri"/>
          <w:sz w:val="28"/>
          <w:szCs w:val="32"/>
        </w:rPr>
      </w:pPr>
    </w:p>
    <w:tbl>
      <w:tblPr>
        <w:tblStyle w:val="Tablaconcuadrcula1"/>
        <w:tblW w:w="5067" w:type="pct"/>
        <w:tblLook w:val="04A0" w:firstRow="1" w:lastRow="0" w:firstColumn="1" w:lastColumn="0" w:noHBand="0" w:noVBand="1"/>
      </w:tblPr>
      <w:tblGrid>
        <w:gridCol w:w="942"/>
        <w:gridCol w:w="2196"/>
        <w:gridCol w:w="1015"/>
        <w:gridCol w:w="1512"/>
        <w:gridCol w:w="1985"/>
        <w:gridCol w:w="2551"/>
        <w:gridCol w:w="3543"/>
      </w:tblGrid>
      <w:tr w:rsidR="0064181B" w:rsidRPr="008D7BE2" w14:paraId="2ADFBDB9" w14:textId="77777777" w:rsidTr="00C04F23">
        <w:trPr>
          <w:trHeight w:val="687"/>
        </w:trPr>
        <w:tc>
          <w:tcPr>
            <w:tcW w:w="5000" w:type="pct"/>
            <w:gridSpan w:val="7"/>
            <w:shd w:val="clear" w:color="auto" w:fill="D9D9D9" w:themeFill="background1" w:themeFillShade="D9"/>
            <w:vAlign w:val="center"/>
          </w:tcPr>
          <w:p w14:paraId="36CE7EB5" w14:textId="1FCEE742" w:rsidR="0064181B" w:rsidRPr="0013720A" w:rsidRDefault="0064181B" w:rsidP="00C04F23">
            <w:pPr>
              <w:jc w:val="both"/>
              <w:rPr>
                <w:b/>
                <w:color w:val="FF0000"/>
              </w:rPr>
            </w:pPr>
            <w:r>
              <w:rPr>
                <w:b/>
              </w:rPr>
              <w:lastRenderedPageBreak/>
              <w:t>Hechos, actos y omisiones que constituyen la infracción</w:t>
            </w:r>
            <w:r w:rsidRPr="008D7BE2">
              <w:rPr>
                <w:b/>
              </w:rPr>
              <w:t>:</w:t>
            </w:r>
            <w:r>
              <w:t xml:space="preserve"> </w:t>
            </w:r>
            <w:r w:rsidR="00AF72C7" w:rsidRPr="00AF72C7">
              <w:t>No informar remuestreos correspondientes a los meses de marzo y agosto del año 2013; agosto y noviembre del año 2014; y febrero del año 2015.</w:t>
            </w:r>
          </w:p>
        </w:tc>
      </w:tr>
      <w:tr w:rsidR="0064181B" w:rsidRPr="008D7BE2" w14:paraId="39E2F82F" w14:textId="77777777" w:rsidTr="00243145">
        <w:trPr>
          <w:trHeight w:val="808"/>
        </w:trPr>
        <w:tc>
          <w:tcPr>
            <w:tcW w:w="5000" w:type="pct"/>
            <w:gridSpan w:val="7"/>
            <w:shd w:val="clear" w:color="auto" w:fill="D9D9D9" w:themeFill="background1" w:themeFillShade="D9"/>
            <w:vAlign w:val="center"/>
          </w:tcPr>
          <w:p w14:paraId="4C497A3B" w14:textId="524512EB" w:rsidR="00EF65C7" w:rsidRPr="0064181B" w:rsidRDefault="0064181B" w:rsidP="00243145">
            <w:pPr>
              <w:rPr>
                <w:i/>
              </w:rPr>
            </w:pPr>
            <w:r>
              <w:rPr>
                <w:b/>
              </w:rPr>
              <w:t xml:space="preserve">Normativa pertinente: </w:t>
            </w:r>
            <w:r w:rsidR="00547F05" w:rsidRPr="00547F05">
              <w:t>Numeral 6.4.1. del DS N°90/2000 MINSEGPRES</w:t>
            </w:r>
            <w:r w:rsidR="00547F05">
              <w:t>.</w:t>
            </w:r>
          </w:p>
        </w:tc>
      </w:tr>
      <w:tr w:rsidR="0064181B" w:rsidRPr="008D7BE2" w14:paraId="71019504" w14:textId="77777777" w:rsidTr="00C04F23">
        <w:trPr>
          <w:trHeight w:val="687"/>
        </w:trPr>
        <w:tc>
          <w:tcPr>
            <w:tcW w:w="5000" w:type="pct"/>
            <w:gridSpan w:val="7"/>
            <w:shd w:val="clear" w:color="auto" w:fill="D9D9D9" w:themeFill="background1" w:themeFillShade="D9"/>
            <w:vAlign w:val="center"/>
          </w:tcPr>
          <w:p w14:paraId="5357F93E" w14:textId="2095FBA6" w:rsidR="0064181B" w:rsidRPr="00474EBE" w:rsidRDefault="0064181B" w:rsidP="00C04F23">
            <w:pPr>
              <w:rPr>
                <w:b/>
                <w:color w:val="FF0000"/>
                <w:lang w:val="es-CL"/>
              </w:rPr>
            </w:pPr>
            <w:r>
              <w:rPr>
                <w:b/>
                <w:lang w:val="es-CL"/>
              </w:rPr>
              <w:t xml:space="preserve">Descripción de los efectos producidos por la infracción: </w:t>
            </w:r>
            <w:r w:rsidR="00547F05" w:rsidRPr="00547F05">
              <w:rPr>
                <w:lang w:val="es-CL"/>
              </w:rPr>
              <w:t>Omisión de la obligación de corroborar información, cuando existe superación de parámetros</w:t>
            </w:r>
            <w:r w:rsidR="00547F05">
              <w:rPr>
                <w:lang w:val="es-CL"/>
              </w:rPr>
              <w:t>.</w:t>
            </w:r>
          </w:p>
        </w:tc>
      </w:tr>
      <w:tr w:rsidR="0064181B" w:rsidRPr="008D7BE2" w14:paraId="11B4A154" w14:textId="77777777" w:rsidTr="00FF09EC">
        <w:tc>
          <w:tcPr>
            <w:tcW w:w="343" w:type="pct"/>
            <w:shd w:val="clear" w:color="auto" w:fill="D9D9D9" w:themeFill="background1" w:themeFillShade="D9"/>
          </w:tcPr>
          <w:p w14:paraId="64BE9DF5" w14:textId="77777777" w:rsidR="0064181B" w:rsidRPr="008D7BE2" w:rsidRDefault="0064181B" w:rsidP="00C04F23">
            <w:pPr>
              <w:jc w:val="center"/>
              <w:rPr>
                <w:b/>
              </w:rPr>
            </w:pPr>
            <w:r>
              <w:rPr>
                <w:b/>
              </w:rPr>
              <w:t xml:space="preserve">N° </w:t>
            </w:r>
          </w:p>
        </w:tc>
        <w:tc>
          <w:tcPr>
            <w:tcW w:w="799" w:type="pct"/>
            <w:shd w:val="clear" w:color="auto" w:fill="D9D9D9" w:themeFill="background1" w:themeFillShade="D9"/>
            <w:vAlign w:val="center"/>
          </w:tcPr>
          <w:p w14:paraId="7FBEA23B" w14:textId="77777777" w:rsidR="0064181B" w:rsidRPr="008D7BE2" w:rsidRDefault="0064181B" w:rsidP="00C04F23">
            <w:pPr>
              <w:jc w:val="center"/>
              <w:rPr>
                <w:b/>
              </w:rPr>
            </w:pPr>
            <w:r w:rsidRPr="008D7BE2">
              <w:rPr>
                <w:b/>
              </w:rPr>
              <w:t>Acción</w:t>
            </w:r>
          </w:p>
        </w:tc>
        <w:tc>
          <w:tcPr>
            <w:tcW w:w="369" w:type="pct"/>
            <w:shd w:val="clear" w:color="auto" w:fill="D9D9D9" w:themeFill="background1" w:themeFillShade="D9"/>
            <w:vAlign w:val="center"/>
          </w:tcPr>
          <w:p w14:paraId="4F62B6A8" w14:textId="77777777" w:rsidR="0064181B" w:rsidRPr="008D7BE2" w:rsidRDefault="0064181B" w:rsidP="00C04F23">
            <w:pPr>
              <w:jc w:val="center"/>
              <w:rPr>
                <w:b/>
              </w:rPr>
            </w:pPr>
            <w:r>
              <w:rPr>
                <w:b/>
              </w:rPr>
              <w:t>Tipo de Acción</w:t>
            </w:r>
          </w:p>
          <w:p w14:paraId="19062360" w14:textId="77777777" w:rsidR="0064181B" w:rsidRPr="008D7BE2" w:rsidRDefault="0064181B" w:rsidP="00C04F23">
            <w:pPr>
              <w:jc w:val="center"/>
              <w:rPr>
                <w:b/>
              </w:rPr>
            </w:pPr>
          </w:p>
        </w:tc>
        <w:tc>
          <w:tcPr>
            <w:tcW w:w="550" w:type="pct"/>
            <w:shd w:val="clear" w:color="auto" w:fill="D9D9D9" w:themeFill="background1" w:themeFillShade="D9"/>
            <w:vAlign w:val="center"/>
          </w:tcPr>
          <w:p w14:paraId="1B87D346" w14:textId="77777777" w:rsidR="0064181B" w:rsidRPr="00EA1096" w:rsidRDefault="0064181B" w:rsidP="00C04F23">
            <w:pPr>
              <w:jc w:val="center"/>
              <w:rPr>
                <w:b/>
              </w:rPr>
            </w:pPr>
            <w:r w:rsidRPr="00843BF5">
              <w:rPr>
                <w:b/>
              </w:rPr>
              <w:t>Plazo de ejecución</w:t>
            </w:r>
          </w:p>
        </w:tc>
        <w:tc>
          <w:tcPr>
            <w:tcW w:w="722" w:type="pct"/>
            <w:shd w:val="clear" w:color="auto" w:fill="D9D9D9" w:themeFill="background1" w:themeFillShade="D9"/>
            <w:vAlign w:val="center"/>
          </w:tcPr>
          <w:p w14:paraId="44C0DD27" w14:textId="77777777" w:rsidR="0064181B" w:rsidRPr="008D7BE2" w:rsidRDefault="0064181B" w:rsidP="00C04F23">
            <w:pPr>
              <w:jc w:val="center"/>
              <w:rPr>
                <w:b/>
              </w:rPr>
            </w:pPr>
            <w:r>
              <w:rPr>
                <w:b/>
              </w:rPr>
              <w:t>Indicador de cumplimiento</w:t>
            </w:r>
          </w:p>
        </w:tc>
        <w:tc>
          <w:tcPr>
            <w:tcW w:w="928" w:type="pct"/>
            <w:shd w:val="clear" w:color="auto" w:fill="D9D9D9" w:themeFill="background1" w:themeFillShade="D9"/>
            <w:vAlign w:val="center"/>
          </w:tcPr>
          <w:p w14:paraId="35F0E7E7" w14:textId="77777777" w:rsidR="0064181B" w:rsidRPr="008D7BE2" w:rsidRDefault="0064181B" w:rsidP="00C04F23">
            <w:pPr>
              <w:jc w:val="center"/>
              <w:rPr>
                <w:b/>
              </w:rPr>
            </w:pPr>
            <w:r w:rsidRPr="008D7BE2">
              <w:rPr>
                <w:b/>
              </w:rPr>
              <w:t>Medios de verificación</w:t>
            </w:r>
          </w:p>
        </w:tc>
        <w:tc>
          <w:tcPr>
            <w:tcW w:w="1289" w:type="pct"/>
            <w:shd w:val="clear" w:color="auto" w:fill="D9D9D9" w:themeFill="background1" w:themeFillShade="D9"/>
            <w:vAlign w:val="center"/>
          </w:tcPr>
          <w:p w14:paraId="75FD4E60" w14:textId="77777777" w:rsidR="0064181B" w:rsidRPr="008D7BE2" w:rsidRDefault="0064181B" w:rsidP="00C04F23">
            <w:pPr>
              <w:jc w:val="center"/>
              <w:rPr>
                <w:b/>
              </w:rPr>
            </w:pPr>
            <w:r w:rsidRPr="008D7BE2">
              <w:rPr>
                <w:b/>
              </w:rPr>
              <w:t>Resultados de la Fiscalización</w:t>
            </w:r>
          </w:p>
        </w:tc>
      </w:tr>
      <w:tr w:rsidR="0064181B" w:rsidRPr="008D7BE2" w14:paraId="1153B5B3" w14:textId="77777777" w:rsidTr="00FF09EC">
        <w:trPr>
          <w:trHeight w:val="556"/>
        </w:trPr>
        <w:tc>
          <w:tcPr>
            <w:tcW w:w="343" w:type="pct"/>
          </w:tcPr>
          <w:p w14:paraId="599DCF15" w14:textId="1D2903D2" w:rsidR="0064181B" w:rsidRPr="008D7BE2" w:rsidRDefault="00AF72C7" w:rsidP="00C04F23">
            <w:pPr>
              <w:jc w:val="center"/>
            </w:pPr>
            <w:r>
              <w:t>2</w:t>
            </w:r>
          </w:p>
        </w:tc>
        <w:tc>
          <w:tcPr>
            <w:tcW w:w="799" w:type="pct"/>
          </w:tcPr>
          <w:p w14:paraId="63087736" w14:textId="77777777" w:rsidR="00547F05" w:rsidRDefault="00AF72C7" w:rsidP="00547F05">
            <w:pPr>
              <w:jc w:val="both"/>
            </w:pPr>
            <w:r w:rsidRPr="00AF72C7">
              <w:t xml:space="preserve">Acción 1 </w:t>
            </w:r>
          </w:p>
          <w:p w14:paraId="161E41FB" w14:textId="07F87E0D" w:rsidR="0064181B" w:rsidRPr="00421369" w:rsidRDefault="00AF72C7" w:rsidP="00547F05">
            <w:pPr>
              <w:jc w:val="both"/>
            </w:pPr>
            <w:r w:rsidRPr="00AF72C7">
              <w:t>Elaborar e implementar un procedimiento que permita dar cumplimiento a lo establecido en el DS N°90/2000 y Res.Ex. 4.118/2010</w:t>
            </w:r>
          </w:p>
        </w:tc>
        <w:tc>
          <w:tcPr>
            <w:tcW w:w="369" w:type="pct"/>
          </w:tcPr>
          <w:p w14:paraId="21D5FC7F" w14:textId="0E4F6071" w:rsidR="0064181B" w:rsidRPr="008D7BE2" w:rsidRDefault="00547F05" w:rsidP="00C04F23">
            <w:r>
              <w:t>Ejecutada</w:t>
            </w:r>
          </w:p>
        </w:tc>
        <w:tc>
          <w:tcPr>
            <w:tcW w:w="550" w:type="pct"/>
          </w:tcPr>
          <w:p w14:paraId="29446476" w14:textId="6C7B6F2D" w:rsidR="0064181B" w:rsidRPr="008D7BE2" w:rsidRDefault="00547F05" w:rsidP="00C04F23">
            <w:pPr>
              <w:jc w:val="both"/>
            </w:pPr>
            <w:r w:rsidRPr="00547F05">
              <w:t>Acción ya se encuentra ejecutada</w:t>
            </w:r>
          </w:p>
        </w:tc>
        <w:tc>
          <w:tcPr>
            <w:tcW w:w="722" w:type="pct"/>
          </w:tcPr>
          <w:p w14:paraId="54A0E7BB" w14:textId="458CF92E" w:rsidR="00EA41E3" w:rsidRPr="008D7BE2" w:rsidRDefault="00547F05" w:rsidP="00C04F23">
            <w:pPr>
              <w:jc w:val="both"/>
            </w:pPr>
            <w:r w:rsidRPr="00547F05">
              <w:t>0-1                                                                    0 = Procedimiento no implementado     1 = Procedimiento implementado</w:t>
            </w:r>
          </w:p>
        </w:tc>
        <w:tc>
          <w:tcPr>
            <w:tcW w:w="928" w:type="pct"/>
          </w:tcPr>
          <w:p w14:paraId="25FE6C49" w14:textId="77777777" w:rsidR="00547F05" w:rsidRPr="00547F05" w:rsidRDefault="00547F05" w:rsidP="00C04F23">
            <w:pPr>
              <w:jc w:val="both"/>
            </w:pPr>
            <w:r w:rsidRPr="00547F05">
              <w:t xml:space="preserve">Reporte Periódico: </w:t>
            </w:r>
          </w:p>
          <w:p w14:paraId="1C306F38" w14:textId="77777777" w:rsidR="0009343C" w:rsidRPr="00547F05" w:rsidRDefault="00547F05" w:rsidP="00C04F23">
            <w:pPr>
              <w:jc w:val="both"/>
            </w:pPr>
            <w:r w:rsidRPr="00547F05">
              <w:t>El procedimiento se acompañará en un plazo de 10 días hábiles desde la notificación de la resolución que aprueba el PDC.</w:t>
            </w:r>
          </w:p>
          <w:p w14:paraId="3BE6D603" w14:textId="1153923B" w:rsidR="00547F05" w:rsidRPr="00547F05" w:rsidRDefault="00547F05" w:rsidP="00C04F23">
            <w:pPr>
              <w:jc w:val="both"/>
            </w:pPr>
            <w:r w:rsidRPr="00547F05">
              <w:rPr>
                <w:u w:val="single"/>
              </w:rPr>
              <w:t>Reporte final:</w:t>
            </w:r>
            <w:r w:rsidRPr="00547F05">
              <w:t xml:space="preserve"> La ejecución satisfactoria de esta acción será reportada á en el ICAI (Informe Consolidado de Acciones Implementadas), e</w:t>
            </w:r>
            <w:r>
              <w:t>n</w:t>
            </w:r>
            <w:r w:rsidRPr="00547F05">
              <w:t xml:space="preserve"> el marco del Programa, el cual se entregará en un plazo de 15 días hábiles después de la ejecución del último hito del PDC.                                           En este informe se señalarán los costos efectivamente incurridos de esta acción, acreditándolos debidamente con boletas, facturas y otros.</w:t>
            </w:r>
          </w:p>
        </w:tc>
        <w:tc>
          <w:tcPr>
            <w:tcW w:w="1289" w:type="pct"/>
          </w:tcPr>
          <w:p w14:paraId="565F777C" w14:textId="394E2BBE" w:rsidR="001749B5" w:rsidRDefault="00547F05" w:rsidP="00D13315">
            <w:pPr>
              <w:ind w:left="30"/>
              <w:jc w:val="both"/>
            </w:pPr>
            <w:r>
              <w:t>El titular hizo entrega de informe final</w:t>
            </w:r>
            <w:r w:rsidR="003956AC">
              <w:t xml:space="preserve"> (anexo </w:t>
            </w:r>
            <w:r w:rsidR="003B5249">
              <w:t>2</w:t>
            </w:r>
            <w:r w:rsidR="003956AC">
              <w:t>)</w:t>
            </w:r>
            <w:r>
              <w:t xml:space="preserve">, donde adjuntó, </w:t>
            </w:r>
            <w:r w:rsidR="00EF5B63">
              <w:t>“</w:t>
            </w:r>
            <w:r w:rsidRPr="00EF5B63">
              <w:t>Procedimiento “Recopilación de Resultados de Análisis y Declaraciones de Muestreos de Efluentes de Plantas de Tratamiento”,</w:t>
            </w:r>
            <w:r>
              <w:rPr>
                <w:b/>
                <w:i/>
              </w:rPr>
              <w:t xml:space="preserve"> </w:t>
            </w:r>
            <w:r w:rsidRPr="00547F05">
              <w:t>cuyo objetivo es</w:t>
            </w:r>
            <w:r>
              <w:rPr>
                <w:sz w:val="23"/>
                <w:szCs w:val="23"/>
              </w:rPr>
              <w:t xml:space="preserve">, </w:t>
            </w:r>
            <w:r w:rsidRPr="00547F05">
              <w:t>centralizar la información de los resultados de análisis de muestreos realizados en las plantas de tratamiento biológico, manteniendo orden y accesibilidad de los informes de laboratorio externo DICTUC, declaraciones en ventanilla única RETC y declaraciones en Superintendencia de Servicios Sanitarios SACEI.</w:t>
            </w:r>
            <w:r>
              <w:t xml:space="preserve"> </w:t>
            </w:r>
          </w:p>
          <w:p w14:paraId="3EDCB863" w14:textId="77777777" w:rsidR="001749B5" w:rsidRDefault="001749B5" w:rsidP="00D13315">
            <w:pPr>
              <w:ind w:left="30"/>
              <w:jc w:val="both"/>
            </w:pPr>
          </w:p>
          <w:p w14:paraId="19FB51D7" w14:textId="0EDFE83A" w:rsidR="004F42E8" w:rsidRPr="00AB7C04" w:rsidRDefault="00547F05" w:rsidP="00D13315">
            <w:pPr>
              <w:ind w:left="30"/>
              <w:jc w:val="both"/>
            </w:pPr>
            <w:r>
              <w:t xml:space="preserve">Adicionalmente, </w:t>
            </w:r>
            <w:r w:rsidR="001749B5">
              <w:t xml:space="preserve">el procedimiento asigna responsabilidades tanto para la toma de muestras como para la entrega de información a las Plataformas SACEI y RETC, además, adjuntó los presupuestos y factura de los servicios emitidos por laboratorio externo en el análisis químico y bacteriológico, </w:t>
            </w:r>
            <w:r w:rsidR="001749B5">
              <w:lastRenderedPageBreak/>
              <w:t>correspondiente a los meses de marzo, abril y mayo de 2016.</w:t>
            </w:r>
          </w:p>
        </w:tc>
      </w:tr>
      <w:tr w:rsidR="00D00FDE" w:rsidRPr="008D7BE2" w14:paraId="728DBAC8" w14:textId="77777777" w:rsidTr="00FF09EC">
        <w:trPr>
          <w:trHeight w:val="556"/>
        </w:trPr>
        <w:tc>
          <w:tcPr>
            <w:tcW w:w="343" w:type="pct"/>
          </w:tcPr>
          <w:p w14:paraId="536E4A46" w14:textId="2CA58A03" w:rsidR="00D00FDE" w:rsidRPr="008D7BE2" w:rsidRDefault="00E47CB3" w:rsidP="006E239E">
            <w:pPr>
              <w:jc w:val="center"/>
            </w:pPr>
            <w:r>
              <w:lastRenderedPageBreak/>
              <w:t>3</w:t>
            </w:r>
          </w:p>
        </w:tc>
        <w:tc>
          <w:tcPr>
            <w:tcW w:w="799" w:type="pct"/>
          </w:tcPr>
          <w:p w14:paraId="50A64221" w14:textId="77777777" w:rsidR="002648CE" w:rsidRDefault="004E730A" w:rsidP="00D00FDE">
            <w:pPr>
              <w:jc w:val="both"/>
            </w:pPr>
            <w:r w:rsidRPr="004E730A">
              <w:t>Acción</w:t>
            </w:r>
            <w:r w:rsidR="002648CE">
              <w:t xml:space="preserve"> </w:t>
            </w:r>
            <w:r w:rsidRPr="004E730A">
              <w:t xml:space="preserve">2  </w:t>
            </w:r>
          </w:p>
          <w:p w14:paraId="49244CC0" w14:textId="11B4657E" w:rsidR="00D00FDE" w:rsidRPr="008D7BE2" w:rsidRDefault="004E730A" w:rsidP="00D00FDE">
            <w:pPr>
              <w:jc w:val="both"/>
            </w:pPr>
            <w:r w:rsidRPr="004E730A">
              <w:t>Aplicar a cabalidad el Procedimiento para cargar los datos de autocontrol al SACEI y que establece que debe realizarse un remuestreo en el caso que los parámetros tengan resultados diferentes a la tendencia, cumpliendo así con el DS N°90/2000</w:t>
            </w:r>
          </w:p>
        </w:tc>
        <w:tc>
          <w:tcPr>
            <w:tcW w:w="369" w:type="pct"/>
          </w:tcPr>
          <w:p w14:paraId="10A13C1E" w14:textId="0DC52CBE" w:rsidR="00D00FDE" w:rsidRPr="008D7BE2" w:rsidRDefault="002648CE" w:rsidP="00D00FDE">
            <w:r>
              <w:t>Por Ejecutar</w:t>
            </w:r>
          </w:p>
        </w:tc>
        <w:tc>
          <w:tcPr>
            <w:tcW w:w="550" w:type="pct"/>
          </w:tcPr>
          <w:p w14:paraId="5A00B6AA" w14:textId="298FC568" w:rsidR="00D00FDE" w:rsidRPr="008D7BE2" w:rsidRDefault="002648CE" w:rsidP="00D00FDE">
            <w:pPr>
              <w:jc w:val="both"/>
            </w:pPr>
            <w:r w:rsidRPr="002648CE">
              <w:t>El período de evaluación de esta acción será de 3 meses (tres períodos de autocontroles) a contar de la notificación de la resolución que aprueba el programa de cumplimiento.</w:t>
            </w:r>
          </w:p>
        </w:tc>
        <w:tc>
          <w:tcPr>
            <w:tcW w:w="722" w:type="pct"/>
          </w:tcPr>
          <w:p w14:paraId="7CD0D824" w14:textId="1A6F0532" w:rsidR="00D00FDE" w:rsidRPr="008D7BE2" w:rsidRDefault="002648CE" w:rsidP="00D00FDE">
            <w:pPr>
              <w:jc w:val="both"/>
            </w:pPr>
            <w:r w:rsidRPr="002648CE">
              <w:t>(N° de remuestreos que se deben realizar en conformidad con el DS N°90/2000) * 100/ (N° de remuestreos realizados)</w:t>
            </w:r>
          </w:p>
        </w:tc>
        <w:tc>
          <w:tcPr>
            <w:tcW w:w="928" w:type="pct"/>
          </w:tcPr>
          <w:p w14:paraId="0EAA6AF1" w14:textId="2EE94D53" w:rsidR="002648CE" w:rsidRDefault="002648CE" w:rsidP="00D00FDE">
            <w:pPr>
              <w:jc w:val="both"/>
              <w:rPr>
                <w:u w:val="single"/>
              </w:rPr>
            </w:pPr>
            <w:r>
              <w:rPr>
                <w:u w:val="single"/>
              </w:rPr>
              <w:t>Reporte Periódico</w:t>
            </w:r>
            <w:r w:rsidRPr="002648CE">
              <w:t>: Informe de autocontrol y remuestreo en SACEI y Ventanilla Única del RETC.</w:t>
            </w:r>
          </w:p>
          <w:p w14:paraId="007B6442" w14:textId="76D3FA6F" w:rsidR="00D00FDE" w:rsidRPr="00D00FDE" w:rsidRDefault="002648CE" w:rsidP="00D00FDE">
            <w:pPr>
              <w:jc w:val="both"/>
            </w:pPr>
            <w:r w:rsidRPr="002648CE">
              <w:rPr>
                <w:u w:val="single"/>
              </w:rPr>
              <w:t>Reporte Final</w:t>
            </w:r>
            <w:r w:rsidRPr="002648CE">
              <w:t>: La ejecución satisfactoria de esta acción será reportada á en el ICAI (Informe Consolidado de Acciones Implementadas), en el marco del Programa, el cual se entregará en un plazo de 15 días hábiles después de la ejecución del último hito del PDC.                   En este informe se señalarán los costos efectivamente incurridos de esta acción, acreditándolos debidamente con boletas, facturas y otros.</w:t>
            </w:r>
          </w:p>
        </w:tc>
        <w:tc>
          <w:tcPr>
            <w:tcW w:w="1289" w:type="pct"/>
          </w:tcPr>
          <w:p w14:paraId="3DCE16CF" w14:textId="2E8381D0" w:rsidR="002648CE" w:rsidRDefault="002648CE" w:rsidP="002648CE">
            <w:pPr>
              <w:jc w:val="both"/>
            </w:pPr>
            <w:r>
              <w:t xml:space="preserve">El titular hizo entrega de informe final (anexo </w:t>
            </w:r>
            <w:r w:rsidR="003B5249">
              <w:t>2</w:t>
            </w:r>
            <w:r>
              <w:t xml:space="preserve">), donde señala que, no se realizaron remuestreos en la época de control. </w:t>
            </w:r>
          </w:p>
          <w:p w14:paraId="0DAAF535" w14:textId="2D584E63" w:rsidR="00D00FDE" w:rsidRPr="009D3324" w:rsidRDefault="00D00FDE" w:rsidP="00D00FDE">
            <w:pPr>
              <w:jc w:val="both"/>
            </w:pPr>
          </w:p>
        </w:tc>
      </w:tr>
    </w:tbl>
    <w:p w14:paraId="43CDEFA9" w14:textId="6D3D0281" w:rsidR="002648CE" w:rsidRDefault="002648CE" w:rsidP="00E87929">
      <w:bookmarkStart w:id="50" w:name="_Toc352840404"/>
      <w:bookmarkStart w:id="51" w:name="_Toc352841464"/>
      <w:bookmarkStart w:id="52" w:name="_Toc447875253"/>
      <w:bookmarkStart w:id="53" w:name="_Toc449085431"/>
    </w:p>
    <w:p w14:paraId="6FB6EB58" w14:textId="77777777" w:rsidR="002648CE" w:rsidRPr="002648CE" w:rsidRDefault="002648CE" w:rsidP="002648CE"/>
    <w:p w14:paraId="5895FB6F" w14:textId="303DE949" w:rsidR="002648CE" w:rsidRDefault="002648CE">
      <w:r>
        <w:br w:type="page"/>
      </w:r>
    </w:p>
    <w:tbl>
      <w:tblPr>
        <w:tblStyle w:val="Tablaconcuadrcula1"/>
        <w:tblW w:w="5120" w:type="pct"/>
        <w:tblLook w:val="04A0" w:firstRow="1" w:lastRow="0" w:firstColumn="1" w:lastColumn="0" w:noHBand="0" w:noVBand="1"/>
      </w:tblPr>
      <w:tblGrid>
        <w:gridCol w:w="913"/>
        <w:gridCol w:w="2051"/>
        <w:gridCol w:w="1015"/>
        <w:gridCol w:w="1403"/>
        <w:gridCol w:w="1839"/>
        <w:gridCol w:w="2422"/>
        <w:gridCol w:w="4244"/>
      </w:tblGrid>
      <w:tr w:rsidR="002648CE" w:rsidRPr="008D7BE2" w14:paraId="6030AFF5" w14:textId="77777777" w:rsidTr="00E908B8">
        <w:trPr>
          <w:trHeight w:val="687"/>
        </w:trPr>
        <w:tc>
          <w:tcPr>
            <w:tcW w:w="5000" w:type="pct"/>
            <w:gridSpan w:val="7"/>
            <w:shd w:val="clear" w:color="auto" w:fill="D9D9D9" w:themeFill="background1" w:themeFillShade="D9"/>
            <w:vAlign w:val="center"/>
          </w:tcPr>
          <w:p w14:paraId="287D0B8C" w14:textId="0C2876B0" w:rsidR="002648CE" w:rsidRPr="0013720A" w:rsidRDefault="002648CE" w:rsidP="00411B66">
            <w:pPr>
              <w:jc w:val="both"/>
              <w:rPr>
                <w:b/>
                <w:color w:val="FF0000"/>
              </w:rPr>
            </w:pPr>
            <w:r>
              <w:rPr>
                <w:b/>
              </w:rPr>
              <w:lastRenderedPageBreak/>
              <w:t>Hechos, actos y omisiones que constituyen la infracción</w:t>
            </w:r>
            <w:r w:rsidRPr="008D7BE2">
              <w:rPr>
                <w:b/>
              </w:rPr>
              <w:t>:</w:t>
            </w:r>
            <w:r>
              <w:t xml:space="preserve"> </w:t>
            </w:r>
            <w:r w:rsidR="00E47CB3" w:rsidRPr="00E47CB3">
              <w:t xml:space="preserve">No informar el autocontrol correspondiente a octubre del año 2014 con la </w:t>
            </w:r>
            <w:r w:rsidR="00203E47" w:rsidRPr="00E47CB3">
              <w:t>frecuencia</w:t>
            </w:r>
            <w:r w:rsidR="00E47CB3" w:rsidRPr="00E47CB3">
              <w:t xml:space="preserve"> requerida en su programa de monitoreo para los parámetros temperatura y pH</w:t>
            </w:r>
          </w:p>
        </w:tc>
      </w:tr>
      <w:tr w:rsidR="002648CE" w:rsidRPr="008D7BE2" w14:paraId="60CF9D92" w14:textId="77777777" w:rsidTr="00E908B8">
        <w:trPr>
          <w:trHeight w:val="808"/>
        </w:trPr>
        <w:tc>
          <w:tcPr>
            <w:tcW w:w="5000" w:type="pct"/>
            <w:gridSpan w:val="7"/>
            <w:shd w:val="clear" w:color="auto" w:fill="D9D9D9" w:themeFill="background1" w:themeFillShade="D9"/>
            <w:vAlign w:val="center"/>
          </w:tcPr>
          <w:p w14:paraId="46DB2963" w14:textId="72770441" w:rsidR="002648CE" w:rsidRPr="0064181B" w:rsidRDefault="002648CE" w:rsidP="00411B66">
            <w:pPr>
              <w:rPr>
                <w:i/>
              </w:rPr>
            </w:pPr>
            <w:r>
              <w:rPr>
                <w:b/>
              </w:rPr>
              <w:t xml:space="preserve">Normativa pertinente: </w:t>
            </w:r>
            <w:r w:rsidR="00E47CB3" w:rsidRPr="00E47CB3">
              <w:t>Numeral 5.2, 6.2, y 6.3.1 del DS N°90/2000 MINSEGPRES y numeral 4.3 de la Res.Ex. SISS N°4,118/2010</w:t>
            </w:r>
          </w:p>
        </w:tc>
      </w:tr>
      <w:tr w:rsidR="002648CE" w:rsidRPr="008D7BE2" w14:paraId="0B8CDDD4" w14:textId="77777777" w:rsidTr="00E908B8">
        <w:trPr>
          <w:trHeight w:val="687"/>
        </w:trPr>
        <w:tc>
          <w:tcPr>
            <w:tcW w:w="5000" w:type="pct"/>
            <w:gridSpan w:val="7"/>
            <w:shd w:val="clear" w:color="auto" w:fill="D9D9D9" w:themeFill="background1" w:themeFillShade="D9"/>
            <w:vAlign w:val="center"/>
          </w:tcPr>
          <w:p w14:paraId="17DCC561" w14:textId="28494E42" w:rsidR="002648CE" w:rsidRPr="00474EBE" w:rsidRDefault="002648CE" w:rsidP="00411B66">
            <w:pPr>
              <w:rPr>
                <w:b/>
                <w:color w:val="FF0000"/>
                <w:lang w:val="es-CL"/>
              </w:rPr>
            </w:pPr>
            <w:r>
              <w:rPr>
                <w:b/>
                <w:lang w:val="es-CL"/>
              </w:rPr>
              <w:t xml:space="preserve">Descripción de los efectos producidos por la infracción: </w:t>
            </w:r>
            <w:r w:rsidR="00E47CB3" w:rsidRPr="00E47CB3">
              <w:rPr>
                <w:lang w:val="es-CL"/>
              </w:rPr>
              <w:t>Omisión de la obligación de entrega de información</w:t>
            </w:r>
            <w:r w:rsidR="00E47CB3">
              <w:rPr>
                <w:lang w:val="es-CL"/>
              </w:rPr>
              <w:t>.</w:t>
            </w:r>
          </w:p>
        </w:tc>
      </w:tr>
      <w:tr w:rsidR="00E908B8" w:rsidRPr="008D7BE2" w14:paraId="1534C623" w14:textId="77777777" w:rsidTr="00E908B8">
        <w:tc>
          <w:tcPr>
            <w:tcW w:w="329" w:type="pct"/>
            <w:shd w:val="clear" w:color="auto" w:fill="D9D9D9" w:themeFill="background1" w:themeFillShade="D9"/>
          </w:tcPr>
          <w:p w14:paraId="3626BB59" w14:textId="77777777" w:rsidR="002648CE" w:rsidRPr="008D7BE2" w:rsidRDefault="002648CE" w:rsidP="00411B66">
            <w:pPr>
              <w:jc w:val="center"/>
              <w:rPr>
                <w:b/>
              </w:rPr>
            </w:pPr>
            <w:r>
              <w:rPr>
                <w:b/>
              </w:rPr>
              <w:t xml:space="preserve">N° </w:t>
            </w:r>
          </w:p>
        </w:tc>
        <w:tc>
          <w:tcPr>
            <w:tcW w:w="739" w:type="pct"/>
            <w:shd w:val="clear" w:color="auto" w:fill="D9D9D9" w:themeFill="background1" w:themeFillShade="D9"/>
            <w:vAlign w:val="center"/>
          </w:tcPr>
          <w:p w14:paraId="06EE1B0E" w14:textId="77777777" w:rsidR="002648CE" w:rsidRPr="008D7BE2" w:rsidRDefault="002648CE" w:rsidP="00411B66">
            <w:pPr>
              <w:jc w:val="center"/>
              <w:rPr>
                <w:b/>
              </w:rPr>
            </w:pPr>
            <w:r w:rsidRPr="008D7BE2">
              <w:rPr>
                <w:b/>
              </w:rPr>
              <w:t>Acción</w:t>
            </w:r>
          </w:p>
        </w:tc>
        <w:tc>
          <w:tcPr>
            <w:tcW w:w="365" w:type="pct"/>
            <w:shd w:val="clear" w:color="auto" w:fill="D9D9D9" w:themeFill="background1" w:themeFillShade="D9"/>
            <w:vAlign w:val="center"/>
          </w:tcPr>
          <w:p w14:paraId="779093C4" w14:textId="77777777" w:rsidR="002648CE" w:rsidRPr="008D7BE2" w:rsidRDefault="002648CE" w:rsidP="00411B66">
            <w:pPr>
              <w:jc w:val="center"/>
              <w:rPr>
                <w:b/>
              </w:rPr>
            </w:pPr>
            <w:r>
              <w:rPr>
                <w:b/>
              </w:rPr>
              <w:t>Tipo de Acción</w:t>
            </w:r>
          </w:p>
          <w:p w14:paraId="0081C270" w14:textId="77777777" w:rsidR="002648CE" w:rsidRPr="008D7BE2" w:rsidRDefault="002648CE" w:rsidP="00411B66">
            <w:pPr>
              <w:jc w:val="center"/>
              <w:rPr>
                <w:b/>
              </w:rPr>
            </w:pPr>
          </w:p>
        </w:tc>
        <w:tc>
          <w:tcPr>
            <w:tcW w:w="505" w:type="pct"/>
            <w:shd w:val="clear" w:color="auto" w:fill="D9D9D9" w:themeFill="background1" w:themeFillShade="D9"/>
            <w:vAlign w:val="center"/>
          </w:tcPr>
          <w:p w14:paraId="0D0CFC76" w14:textId="77777777" w:rsidR="002648CE" w:rsidRPr="00EA1096" w:rsidRDefault="002648CE" w:rsidP="00411B66">
            <w:pPr>
              <w:jc w:val="center"/>
              <w:rPr>
                <w:b/>
              </w:rPr>
            </w:pPr>
            <w:r w:rsidRPr="00843BF5">
              <w:rPr>
                <w:b/>
              </w:rPr>
              <w:t>Plazo de ejecución</w:t>
            </w:r>
          </w:p>
        </w:tc>
        <w:tc>
          <w:tcPr>
            <w:tcW w:w="662" w:type="pct"/>
            <w:shd w:val="clear" w:color="auto" w:fill="D9D9D9" w:themeFill="background1" w:themeFillShade="D9"/>
            <w:vAlign w:val="center"/>
          </w:tcPr>
          <w:p w14:paraId="463DF011" w14:textId="77777777" w:rsidR="002648CE" w:rsidRPr="008D7BE2" w:rsidRDefault="002648CE" w:rsidP="00411B66">
            <w:pPr>
              <w:jc w:val="center"/>
              <w:rPr>
                <w:b/>
              </w:rPr>
            </w:pPr>
            <w:r>
              <w:rPr>
                <w:b/>
              </w:rPr>
              <w:t>Indicador de cumplimiento</w:t>
            </w:r>
          </w:p>
        </w:tc>
        <w:tc>
          <w:tcPr>
            <w:tcW w:w="872" w:type="pct"/>
            <w:shd w:val="clear" w:color="auto" w:fill="D9D9D9" w:themeFill="background1" w:themeFillShade="D9"/>
            <w:vAlign w:val="center"/>
          </w:tcPr>
          <w:p w14:paraId="512FA02B" w14:textId="77777777" w:rsidR="002648CE" w:rsidRPr="008D7BE2" w:rsidRDefault="002648CE" w:rsidP="00411B66">
            <w:pPr>
              <w:jc w:val="center"/>
              <w:rPr>
                <w:b/>
              </w:rPr>
            </w:pPr>
            <w:r w:rsidRPr="008D7BE2">
              <w:rPr>
                <w:b/>
              </w:rPr>
              <w:t>Medios de verificación</w:t>
            </w:r>
          </w:p>
        </w:tc>
        <w:tc>
          <w:tcPr>
            <w:tcW w:w="1527" w:type="pct"/>
            <w:shd w:val="clear" w:color="auto" w:fill="D9D9D9" w:themeFill="background1" w:themeFillShade="D9"/>
            <w:vAlign w:val="center"/>
          </w:tcPr>
          <w:p w14:paraId="2B2067A4" w14:textId="77777777" w:rsidR="002648CE" w:rsidRPr="008D7BE2" w:rsidRDefault="002648CE" w:rsidP="00411B66">
            <w:pPr>
              <w:jc w:val="center"/>
              <w:rPr>
                <w:b/>
              </w:rPr>
            </w:pPr>
            <w:r w:rsidRPr="008D7BE2">
              <w:rPr>
                <w:b/>
              </w:rPr>
              <w:t>Resultados de la Fiscalización</w:t>
            </w:r>
          </w:p>
        </w:tc>
      </w:tr>
      <w:tr w:rsidR="00E908B8" w:rsidRPr="008D7BE2" w14:paraId="41AB69D2" w14:textId="77777777" w:rsidTr="00E908B8">
        <w:trPr>
          <w:trHeight w:val="556"/>
        </w:trPr>
        <w:tc>
          <w:tcPr>
            <w:tcW w:w="329" w:type="pct"/>
          </w:tcPr>
          <w:p w14:paraId="24A1F21A" w14:textId="4F5084D4" w:rsidR="00411B66" w:rsidRPr="008D7BE2" w:rsidRDefault="00411B66" w:rsidP="00411B66">
            <w:pPr>
              <w:jc w:val="center"/>
            </w:pPr>
            <w:r>
              <w:t>4</w:t>
            </w:r>
          </w:p>
        </w:tc>
        <w:tc>
          <w:tcPr>
            <w:tcW w:w="739" w:type="pct"/>
          </w:tcPr>
          <w:p w14:paraId="1CD79246" w14:textId="20972B65" w:rsidR="00411B66" w:rsidRDefault="00411B66" w:rsidP="00411B66">
            <w:pPr>
              <w:jc w:val="both"/>
            </w:pPr>
            <w:r w:rsidRPr="00E47CB3">
              <w:t>Acción</w:t>
            </w:r>
            <w:r>
              <w:t xml:space="preserve"> 1</w:t>
            </w:r>
          </w:p>
          <w:p w14:paraId="48BD9C37" w14:textId="7D6EC063" w:rsidR="00411B66" w:rsidRPr="00421369" w:rsidRDefault="00411B66" w:rsidP="00411B66">
            <w:pPr>
              <w:jc w:val="both"/>
            </w:pPr>
            <w:r w:rsidRPr="00E47CB3">
              <w:t>Elaborar e implementar un procedimiento que permita dar cumplimiento a lo establecido en el DS N°90/2000 y Res.Ex. 4.118/2010</w:t>
            </w:r>
          </w:p>
        </w:tc>
        <w:tc>
          <w:tcPr>
            <w:tcW w:w="365" w:type="pct"/>
          </w:tcPr>
          <w:p w14:paraId="2D1EC505" w14:textId="1AF943A2" w:rsidR="00411B66" w:rsidRPr="008D7BE2" w:rsidRDefault="00411B66" w:rsidP="00411B66">
            <w:r>
              <w:t>Ejecutada</w:t>
            </w:r>
          </w:p>
        </w:tc>
        <w:tc>
          <w:tcPr>
            <w:tcW w:w="505" w:type="pct"/>
          </w:tcPr>
          <w:p w14:paraId="10791EE5" w14:textId="177C2951" w:rsidR="00411B66" w:rsidRPr="008D7BE2" w:rsidRDefault="00411B66" w:rsidP="00411B66">
            <w:pPr>
              <w:jc w:val="both"/>
            </w:pPr>
            <w:r w:rsidRPr="00D36CFE">
              <w:t>Acción ya se encuentra ejecutada</w:t>
            </w:r>
          </w:p>
        </w:tc>
        <w:tc>
          <w:tcPr>
            <w:tcW w:w="662" w:type="pct"/>
          </w:tcPr>
          <w:p w14:paraId="11A2F503" w14:textId="7A169AFC" w:rsidR="00411B66" w:rsidRPr="008D7BE2" w:rsidRDefault="00411B66" w:rsidP="00411B66">
            <w:pPr>
              <w:jc w:val="both"/>
            </w:pPr>
            <w:r w:rsidRPr="009B679F">
              <w:t>0-1                                                                    0 = Procedimiento no implementado     1 = Procedimiento implementado</w:t>
            </w:r>
          </w:p>
        </w:tc>
        <w:tc>
          <w:tcPr>
            <w:tcW w:w="872" w:type="pct"/>
          </w:tcPr>
          <w:p w14:paraId="54D718EF" w14:textId="77777777" w:rsidR="00411B66" w:rsidRDefault="00411B66" w:rsidP="00411B66">
            <w:pPr>
              <w:jc w:val="both"/>
            </w:pPr>
            <w:r w:rsidRPr="009B679F">
              <w:rPr>
                <w:u w:val="single"/>
              </w:rPr>
              <w:t>Informe Periódico:</w:t>
            </w:r>
            <w:r>
              <w:t xml:space="preserve"> </w:t>
            </w:r>
            <w:r w:rsidRPr="009B679F">
              <w:t>El procedimiento se acompañará en un plazo de 10 días hábiles desde la notificación de la resolución que aprueba el PDC</w:t>
            </w:r>
            <w:r>
              <w:t>.</w:t>
            </w:r>
          </w:p>
          <w:p w14:paraId="5D18CD21" w14:textId="77777777" w:rsidR="00411B66" w:rsidRDefault="00411B66" w:rsidP="00411B66">
            <w:pPr>
              <w:jc w:val="both"/>
            </w:pPr>
            <w:r w:rsidRPr="009B679F">
              <w:rPr>
                <w:u w:val="single"/>
              </w:rPr>
              <w:t>Informe Final:</w:t>
            </w:r>
            <w:r>
              <w:t xml:space="preserve"> </w:t>
            </w:r>
            <w:r w:rsidRPr="009B679F">
              <w:t>La ejecución satisfactoria de esta acción será reportada en el ICAI (Informe Consolidado de Acciones Implementadas), e</w:t>
            </w:r>
            <w:r>
              <w:t>n</w:t>
            </w:r>
            <w:r w:rsidRPr="009B679F">
              <w:t xml:space="preserve"> el marco del Programa, el cual se entregará en un plazo de 15 días hábiles después de la ejecución del último hito del PDC. </w:t>
            </w:r>
          </w:p>
          <w:p w14:paraId="2BC5A4EC" w14:textId="434663A7" w:rsidR="00411B66" w:rsidRPr="009B679F" w:rsidRDefault="00411B66" w:rsidP="00411B66">
            <w:pPr>
              <w:jc w:val="both"/>
              <w:rPr>
                <w:u w:val="single"/>
              </w:rPr>
            </w:pPr>
            <w:r w:rsidRPr="009B679F">
              <w:t>En este informe se señalarán los costos efectivamente incurridos de esta acción, acreditándolos debidamente con boletas, facturas y otros.</w:t>
            </w:r>
          </w:p>
        </w:tc>
        <w:tc>
          <w:tcPr>
            <w:tcW w:w="1527" w:type="pct"/>
          </w:tcPr>
          <w:p w14:paraId="63076974" w14:textId="6A02F362" w:rsidR="00411B66" w:rsidRDefault="00411B66" w:rsidP="00411B66">
            <w:pPr>
              <w:ind w:left="30"/>
              <w:jc w:val="both"/>
            </w:pPr>
            <w:r>
              <w:t xml:space="preserve">El titular hizo entrega de informe final (anexo </w:t>
            </w:r>
            <w:r w:rsidR="003B5249">
              <w:t>2</w:t>
            </w:r>
            <w:r>
              <w:t xml:space="preserve">), donde adjuntó, </w:t>
            </w:r>
            <w:r w:rsidR="00EF5B63" w:rsidRPr="00EF5B63">
              <w:t>“</w:t>
            </w:r>
            <w:r w:rsidRPr="00EF5B63">
              <w:t>Procedimiento “Recopilación de Resultados de Análisis y Declaraciones de Muestreos de Efluentes de Plantas de Tratamiento”</w:t>
            </w:r>
            <w:r>
              <w:rPr>
                <w:b/>
                <w:i/>
              </w:rPr>
              <w:t xml:space="preserve">, </w:t>
            </w:r>
            <w:r w:rsidRPr="00547F05">
              <w:t>cuyo objetivo es</w:t>
            </w:r>
            <w:r>
              <w:rPr>
                <w:sz w:val="23"/>
                <w:szCs w:val="23"/>
              </w:rPr>
              <w:t xml:space="preserve">, </w:t>
            </w:r>
            <w:r w:rsidRPr="00547F05">
              <w:t>centralizar la información de los resultados de análisis de muestreos realizados en las plantas de tratamiento biológico, manteniendo orden y accesibilidad de los informes de laboratorio externo DICTUC, declaraciones en ventanilla única RETC y declaraciones en Superintendencia de Servicios Sanitarios SACEI.</w:t>
            </w:r>
            <w:r>
              <w:t xml:space="preserve"> </w:t>
            </w:r>
          </w:p>
          <w:p w14:paraId="2E65748A" w14:textId="77777777" w:rsidR="00411B66" w:rsidRDefault="00411B66" w:rsidP="00411B66">
            <w:pPr>
              <w:ind w:left="30"/>
              <w:jc w:val="both"/>
            </w:pPr>
          </w:p>
          <w:p w14:paraId="2C8AFAAC" w14:textId="77777777" w:rsidR="00411B66" w:rsidRDefault="00411B66" w:rsidP="00411B66">
            <w:pPr>
              <w:ind w:left="30"/>
              <w:jc w:val="both"/>
            </w:pPr>
            <w:r>
              <w:t>Adicionalmente, adjuntó los presupuestos y factura de los servicios emitidos por laboratorio externo en el análisis químico y bacteriológico, correspondiente a los meses de marzo, abril y mayo de 2016.</w:t>
            </w:r>
          </w:p>
          <w:p w14:paraId="0F4903B5" w14:textId="77777777" w:rsidR="00C562E3" w:rsidRDefault="00C562E3" w:rsidP="00411B66">
            <w:pPr>
              <w:ind w:left="30"/>
              <w:jc w:val="both"/>
            </w:pPr>
          </w:p>
          <w:p w14:paraId="4B6D7842" w14:textId="2D9A30A5" w:rsidR="00C562E3" w:rsidRPr="00AB7C04" w:rsidRDefault="00C562E3" w:rsidP="00411B66">
            <w:pPr>
              <w:ind w:left="30"/>
              <w:jc w:val="both"/>
            </w:pPr>
          </w:p>
        </w:tc>
      </w:tr>
      <w:tr w:rsidR="00E908B8" w:rsidRPr="008D7BE2" w14:paraId="4712F420" w14:textId="77777777" w:rsidTr="00E908B8">
        <w:trPr>
          <w:trHeight w:val="556"/>
        </w:trPr>
        <w:tc>
          <w:tcPr>
            <w:tcW w:w="329" w:type="pct"/>
          </w:tcPr>
          <w:p w14:paraId="68078211" w14:textId="466D80CE" w:rsidR="00411B66" w:rsidRPr="008D7BE2" w:rsidRDefault="00C562E3" w:rsidP="00411B66">
            <w:pPr>
              <w:jc w:val="center"/>
            </w:pPr>
            <w:r>
              <w:lastRenderedPageBreak/>
              <w:t>5</w:t>
            </w:r>
          </w:p>
        </w:tc>
        <w:tc>
          <w:tcPr>
            <w:tcW w:w="739" w:type="pct"/>
          </w:tcPr>
          <w:p w14:paraId="0875D340" w14:textId="77777777" w:rsidR="00C562E3" w:rsidRDefault="00C562E3" w:rsidP="00C562E3">
            <w:pPr>
              <w:jc w:val="both"/>
            </w:pPr>
            <w:r w:rsidRPr="00C562E3">
              <w:t>Acción 2</w:t>
            </w:r>
          </w:p>
          <w:p w14:paraId="716BD6D1" w14:textId="4BA26111" w:rsidR="00411B66" w:rsidRPr="008D7BE2" w:rsidRDefault="00C562E3" w:rsidP="00C562E3">
            <w:pPr>
              <w:jc w:val="both"/>
            </w:pPr>
            <w:r>
              <w:t>A</w:t>
            </w:r>
            <w:r w:rsidRPr="00C562E3">
              <w:t>umentar el número de datos/resultados informados desde 8 hasta 12 en las variables de temperatura y pH</w:t>
            </w:r>
          </w:p>
        </w:tc>
        <w:tc>
          <w:tcPr>
            <w:tcW w:w="365" w:type="pct"/>
          </w:tcPr>
          <w:p w14:paraId="511D14DA" w14:textId="6F2FBAE8" w:rsidR="00411B66" w:rsidRPr="008D7BE2" w:rsidRDefault="00C562E3" w:rsidP="00411B66">
            <w:r>
              <w:t>Por ejecutar</w:t>
            </w:r>
          </w:p>
        </w:tc>
        <w:tc>
          <w:tcPr>
            <w:tcW w:w="505" w:type="pct"/>
          </w:tcPr>
          <w:p w14:paraId="63B5C297" w14:textId="59295588" w:rsidR="00411B66" w:rsidRPr="008D7BE2" w:rsidRDefault="00C562E3" w:rsidP="00411B66">
            <w:pPr>
              <w:jc w:val="both"/>
            </w:pPr>
            <w:r w:rsidRPr="00C562E3">
              <w:t xml:space="preserve">El período de evaluación de esta acción será de 3 meses (tres períodos de autocontroles mensuales) a contar de la notificación de la </w:t>
            </w:r>
            <w:r>
              <w:t>r</w:t>
            </w:r>
            <w:r w:rsidRPr="00C562E3">
              <w:t>esolución que aprueba el programa de cumplimiento.</w:t>
            </w:r>
          </w:p>
        </w:tc>
        <w:tc>
          <w:tcPr>
            <w:tcW w:w="662" w:type="pct"/>
          </w:tcPr>
          <w:p w14:paraId="4EF6FB10" w14:textId="751BC740" w:rsidR="00411B66" w:rsidRPr="008D7BE2" w:rsidRDefault="00C562E3" w:rsidP="00411B66">
            <w:pPr>
              <w:jc w:val="both"/>
            </w:pPr>
            <w:r w:rsidRPr="00C562E3">
              <w:t xml:space="preserve">(N° de datos o muestreos puntuales </w:t>
            </w:r>
            <w:r w:rsidR="00E908B8" w:rsidRPr="00C562E3">
              <w:t>comprometidos)</w:t>
            </w:r>
            <w:r w:rsidRPr="00C562E3">
              <w:t xml:space="preserve"> * 100/N° de datos o muestreos puntuales programados para informar en el período.</w:t>
            </w:r>
          </w:p>
        </w:tc>
        <w:tc>
          <w:tcPr>
            <w:tcW w:w="872" w:type="pct"/>
          </w:tcPr>
          <w:p w14:paraId="0296B116" w14:textId="77777777" w:rsidR="00C562E3" w:rsidRPr="00E908B8" w:rsidRDefault="00C562E3" w:rsidP="00411B66">
            <w:pPr>
              <w:jc w:val="both"/>
              <w:rPr>
                <w:u w:val="single"/>
              </w:rPr>
            </w:pPr>
            <w:r w:rsidRPr="00E908B8">
              <w:rPr>
                <w:u w:val="single"/>
              </w:rPr>
              <w:t>Reporte periódico:</w:t>
            </w:r>
          </w:p>
          <w:p w14:paraId="740A7757" w14:textId="70CA8687" w:rsidR="00E908B8" w:rsidRDefault="00C562E3" w:rsidP="00411B66">
            <w:pPr>
              <w:jc w:val="both"/>
            </w:pPr>
            <w:r w:rsidRPr="00C562E3">
              <w:t>Informe de autocontrol y remuestreo en SACEI y Ventanilla Única del RETC.</w:t>
            </w:r>
          </w:p>
          <w:p w14:paraId="2497D325" w14:textId="088D0B88" w:rsidR="00E908B8" w:rsidRDefault="00E908B8" w:rsidP="00E908B8"/>
          <w:p w14:paraId="260015FB" w14:textId="11FB3160" w:rsidR="00411B66" w:rsidRPr="00E908B8" w:rsidRDefault="00E908B8" w:rsidP="00E908B8">
            <w:pPr>
              <w:jc w:val="both"/>
            </w:pPr>
            <w:r w:rsidRPr="00E908B8">
              <w:rPr>
                <w:u w:val="single"/>
              </w:rPr>
              <w:t>Reporte Final:</w:t>
            </w:r>
            <w:r>
              <w:t xml:space="preserve"> </w:t>
            </w:r>
            <w:r w:rsidRPr="00E908B8">
              <w:t>La ejecución satisfactoria de esta acción será reportada en el ICAI (Informe Consolidado de Acciones Implementadas), en el marco del Programa, el cual se entregará en un plazo de 15 días hábiles después de la ejecución del último hito del PDC.                   En este informe se señalarán los costos efectivamente incurridos de esta acción, acreditándolos debidamente con boletas, facturas y otros.</w:t>
            </w:r>
          </w:p>
        </w:tc>
        <w:tc>
          <w:tcPr>
            <w:tcW w:w="1527" w:type="pct"/>
          </w:tcPr>
          <w:p w14:paraId="05FD7D1D" w14:textId="1FD1CEA0" w:rsidR="00411B66" w:rsidRDefault="00E908B8" w:rsidP="00411B66">
            <w:pPr>
              <w:jc w:val="both"/>
            </w:pPr>
            <w:r>
              <w:t xml:space="preserve">El titular hizo entrega del Informe Final, denominado Informe Consolidado de Acciones Implementadas, ICAI (anexo </w:t>
            </w:r>
            <w:r w:rsidR="003B5249">
              <w:t>2</w:t>
            </w:r>
            <w:r>
              <w:t>), donde señala que, s</w:t>
            </w:r>
            <w:r w:rsidRPr="00E908B8">
              <w:t xml:space="preserve">e aumentó la frecuencia en la toma de datos para informar según lo comprometido en el Programa de Cumplimiento. </w:t>
            </w:r>
            <w:r>
              <w:t>Además, adjuntó l</w:t>
            </w:r>
            <w:r w:rsidRPr="00E908B8">
              <w:t>os Informes de Laboratorio</w:t>
            </w:r>
            <w:r>
              <w:t>, correspondientes a los meses de enero, febrero, marzo, abril, mayo y junio de 2016.</w:t>
            </w:r>
          </w:p>
          <w:p w14:paraId="50598F4D" w14:textId="7763410D" w:rsidR="00E908B8" w:rsidRDefault="00E908B8" w:rsidP="00E908B8">
            <w:pPr>
              <w:jc w:val="both"/>
            </w:pPr>
            <w:r>
              <w:t xml:space="preserve">Adicionalmente, adjuntó los comprobantes (anexo </w:t>
            </w:r>
            <w:r w:rsidR="003B5249">
              <w:t>2</w:t>
            </w:r>
            <w:r>
              <w:t>) de los costos incurridos en los muestreos puntuales realizados. En la siguiente tabla se resume los</w:t>
            </w:r>
            <w:bookmarkStart w:id="54" w:name="_Toc458684995"/>
            <w:r>
              <w:t xml:space="preserve"> costos relacionados a Muestreos Puntuales Realizados</w:t>
            </w:r>
            <w:bookmarkEnd w:id="54"/>
            <w:r>
              <w:t>.</w:t>
            </w:r>
          </w:p>
          <w:tbl>
            <w:tblPr>
              <w:tblStyle w:val="GLC"/>
              <w:tblW w:w="0" w:type="auto"/>
              <w:tblLook w:val="04A0" w:firstRow="1" w:lastRow="0" w:firstColumn="1" w:lastColumn="0" w:noHBand="0" w:noVBand="1"/>
            </w:tblPr>
            <w:tblGrid>
              <w:gridCol w:w="1225"/>
              <w:gridCol w:w="1398"/>
              <w:gridCol w:w="1395"/>
            </w:tblGrid>
            <w:tr w:rsidR="00E908B8" w14:paraId="501D13BA" w14:textId="77777777" w:rsidTr="00C23E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6DB5325" w14:textId="77777777" w:rsidR="00E908B8" w:rsidRPr="00292718" w:rsidRDefault="00E908B8" w:rsidP="00E908B8">
                  <w:pPr>
                    <w:rPr>
                      <w:sz w:val="20"/>
                      <w:szCs w:val="20"/>
                    </w:rPr>
                  </w:pPr>
                  <w:r w:rsidRPr="00292718">
                    <w:rPr>
                      <w:sz w:val="20"/>
                      <w:szCs w:val="20"/>
                    </w:rPr>
                    <w:t>Mes de Muestreo Puntual</w:t>
                  </w:r>
                </w:p>
              </w:tc>
              <w:tc>
                <w:tcPr>
                  <w:tcW w:w="0" w:type="auto"/>
                </w:tcPr>
                <w:p w14:paraId="77116191" w14:textId="77777777" w:rsidR="00E908B8" w:rsidRPr="00292718" w:rsidRDefault="00E908B8" w:rsidP="00E908B8">
                  <w:pPr>
                    <w:cnfStyle w:val="100000000000" w:firstRow="1" w:lastRow="0" w:firstColumn="0" w:lastColumn="0" w:oddVBand="0" w:evenVBand="0" w:oddHBand="0" w:evenHBand="0" w:firstRowFirstColumn="0" w:firstRowLastColumn="0" w:lastRowFirstColumn="0" w:lastRowLastColumn="0"/>
                    <w:rPr>
                      <w:sz w:val="20"/>
                      <w:szCs w:val="20"/>
                    </w:rPr>
                  </w:pPr>
                  <w:r w:rsidRPr="00292718">
                    <w:rPr>
                      <w:sz w:val="20"/>
                      <w:szCs w:val="20"/>
                    </w:rPr>
                    <w:t>Cantidad de Muestreos Realizados</w:t>
                  </w:r>
                </w:p>
              </w:tc>
              <w:tc>
                <w:tcPr>
                  <w:tcW w:w="0" w:type="auto"/>
                </w:tcPr>
                <w:p w14:paraId="70D9018B" w14:textId="77777777" w:rsidR="00E908B8" w:rsidRPr="00292718" w:rsidRDefault="00E908B8" w:rsidP="00E908B8">
                  <w:pPr>
                    <w:cnfStyle w:val="100000000000" w:firstRow="1" w:lastRow="0" w:firstColumn="0" w:lastColumn="0" w:oddVBand="0" w:evenVBand="0" w:oddHBand="0" w:evenHBand="0" w:firstRowFirstColumn="0" w:firstRowLastColumn="0" w:lastRowFirstColumn="0" w:lastRowLastColumn="0"/>
                    <w:rPr>
                      <w:sz w:val="20"/>
                      <w:szCs w:val="20"/>
                    </w:rPr>
                  </w:pPr>
                  <w:r w:rsidRPr="00292718">
                    <w:rPr>
                      <w:sz w:val="20"/>
                      <w:szCs w:val="20"/>
                    </w:rPr>
                    <w:t>Costos Asociados al Muestreo Puntual</w:t>
                  </w:r>
                </w:p>
              </w:tc>
            </w:tr>
            <w:tr w:rsidR="00E908B8" w14:paraId="4704B370" w14:textId="77777777" w:rsidTr="00C23E39">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8AA582" w14:textId="77777777" w:rsidR="00E908B8" w:rsidRPr="00292718" w:rsidRDefault="00E908B8" w:rsidP="00E908B8">
                  <w:pPr>
                    <w:jc w:val="center"/>
                    <w:rPr>
                      <w:szCs w:val="20"/>
                    </w:rPr>
                  </w:pPr>
                  <w:r w:rsidRPr="00292718">
                    <w:rPr>
                      <w:szCs w:val="20"/>
                    </w:rPr>
                    <w:t>Abril</w:t>
                  </w:r>
                </w:p>
              </w:tc>
              <w:tc>
                <w:tcPr>
                  <w:tcW w:w="0" w:type="auto"/>
                </w:tcPr>
                <w:p w14:paraId="0FFC2507" w14:textId="77777777" w:rsidR="00E908B8" w:rsidRPr="00292718" w:rsidRDefault="00E908B8" w:rsidP="00E908B8">
                  <w:pPr>
                    <w:jc w:val="center"/>
                    <w:cnfStyle w:val="000000100000" w:firstRow="0" w:lastRow="0" w:firstColumn="0" w:lastColumn="0" w:oddVBand="0" w:evenVBand="0" w:oddHBand="1" w:evenHBand="0" w:firstRowFirstColumn="0" w:firstRowLastColumn="0" w:lastRowFirstColumn="0" w:lastRowLastColumn="0"/>
                    <w:rPr>
                      <w:szCs w:val="20"/>
                    </w:rPr>
                  </w:pPr>
                  <w:r w:rsidRPr="00292718">
                    <w:rPr>
                      <w:szCs w:val="20"/>
                    </w:rPr>
                    <w:t>12</w:t>
                  </w:r>
                </w:p>
              </w:tc>
              <w:tc>
                <w:tcPr>
                  <w:tcW w:w="0" w:type="auto"/>
                </w:tcPr>
                <w:p w14:paraId="572524E1" w14:textId="77777777" w:rsidR="00E908B8" w:rsidRPr="00292718" w:rsidRDefault="00E908B8" w:rsidP="00E908B8">
                  <w:pPr>
                    <w:jc w:val="center"/>
                    <w:cnfStyle w:val="000000100000" w:firstRow="0" w:lastRow="0" w:firstColumn="0" w:lastColumn="0" w:oddVBand="0" w:evenVBand="0" w:oddHBand="1" w:evenHBand="0" w:firstRowFirstColumn="0" w:firstRowLastColumn="0" w:lastRowFirstColumn="0" w:lastRowLastColumn="0"/>
                    <w:rPr>
                      <w:szCs w:val="20"/>
                    </w:rPr>
                  </w:pPr>
                  <w:r w:rsidRPr="00292718">
                    <w:rPr>
                      <w:szCs w:val="20"/>
                    </w:rPr>
                    <w:t>$     769.790</w:t>
                  </w:r>
                </w:p>
              </w:tc>
            </w:tr>
            <w:tr w:rsidR="00E908B8" w14:paraId="2079ABCB" w14:textId="77777777" w:rsidTr="00C23E39">
              <w:tblPrEx>
                <w:jc w:val="left"/>
              </w:tblPrEx>
              <w:tc>
                <w:tcPr>
                  <w:cnfStyle w:val="001000000000" w:firstRow="0" w:lastRow="0" w:firstColumn="1" w:lastColumn="0" w:oddVBand="0" w:evenVBand="0" w:oddHBand="0" w:evenHBand="0" w:firstRowFirstColumn="0" w:firstRowLastColumn="0" w:lastRowFirstColumn="0" w:lastRowLastColumn="0"/>
                  <w:tcW w:w="0" w:type="auto"/>
                </w:tcPr>
                <w:p w14:paraId="1A64B884" w14:textId="77777777" w:rsidR="00E908B8" w:rsidRPr="00292718" w:rsidRDefault="00E908B8" w:rsidP="00E908B8">
                  <w:pPr>
                    <w:jc w:val="center"/>
                    <w:rPr>
                      <w:szCs w:val="20"/>
                    </w:rPr>
                  </w:pPr>
                  <w:r w:rsidRPr="00292718">
                    <w:rPr>
                      <w:szCs w:val="20"/>
                    </w:rPr>
                    <w:t>Mayo</w:t>
                  </w:r>
                </w:p>
              </w:tc>
              <w:tc>
                <w:tcPr>
                  <w:tcW w:w="0" w:type="auto"/>
                </w:tcPr>
                <w:p w14:paraId="250757DA" w14:textId="77777777" w:rsidR="00E908B8" w:rsidRPr="00292718" w:rsidRDefault="00E908B8" w:rsidP="00E908B8">
                  <w:pPr>
                    <w:jc w:val="center"/>
                    <w:cnfStyle w:val="000000000000" w:firstRow="0" w:lastRow="0" w:firstColumn="0" w:lastColumn="0" w:oddVBand="0" w:evenVBand="0" w:oddHBand="0" w:evenHBand="0" w:firstRowFirstColumn="0" w:firstRowLastColumn="0" w:lastRowFirstColumn="0" w:lastRowLastColumn="0"/>
                    <w:rPr>
                      <w:szCs w:val="20"/>
                    </w:rPr>
                  </w:pPr>
                  <w:r w:rsidRPr="00292718">
                    <w:rPr>
                      <w:szCs w:val="20"/>
                    </w:rPr>
                    <w:t>10</w:t>
                  </w:r>
                </w:p>
              </w:tc>
              <w:tc>
                <w:tcPr>
                  <w:tcW w:w="0" w:type="auto"/>
                </w:tcPr>
                <w:p w14:paraId="25C20D01" w14:textId="77777777" w:rsidR="00E908B8" w:rsidRPr="00292718" w:rsidRDefault="00E908B8" w:rsidP="00E908B8">
                  <w:pPr>
                    <w:jc w:val="center"/>
                    <w:cnfStyle w:val="000000000000" w:firstRow="0" w:lastRow="0" w:firstColumn="0" w:lastColumn="0" w:oddVBand="0" w:evenVBand="0" w:oddHBand="0" w:evenHBand="0" w:firstRowFirstColumn="0" w:firstRowLastColumn="0" w:lastRowFirstColumn="0" w:lastRowLastColumn="0"/>
                    <w:rPr>
                      <w:szCs w:val="20"/>
                    </w:rPr>
                  </w:pPr>
                  <w:r w:rsidRPr="00292718">
                    <w:rPr>
                      <w:szCs w:val="20"/>
                    </w:rPr>
                    <w:t>$     662.004</w:t>
                  </w:r>
                </w:p>
              </w:tc>
            </w:tr>
            <w:tr w:rsidR="00E908B8" w14:paraId="1B4796D8" w14:textId="77777777" w:rsidTr="00C23E39">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C048B5" w14:textId="77777777" w:rsidR="00E908B8" w:rsidRPr="00292718" w:rsidRDefault="00E908B8" w:rsidP="00E908B8">
                  <w:pPr>
                    <w:jc w:val="center"/>
                    <w:rPr>
                      <w:szCs w:val="20"/>
                    </w:rPr>
                  </w:pPr>
                  <w:r w:rsidRPr="00292718">
                    <w:rPr>
                      <w:szCs w:val="20"/>
                    </w:rPr>
                    <w:t>Junio</w:t>
                  </w:r>
                </w:p>
              </w:tc>
              <w:tc>
                <w:tcPr>
                  <w:tcW w:w="0" w:type="auto"/>
                </w:tcPr>
                <w:p w14:paraId="49B25046" w14:textId="77777777" w:rsidR="00E908B8" w:rsidRPr="00292718" w:rsidRDefault="00E908B8" w:rsidP="00E908B8">
                  <w:pPr>
                    <w:jc w:val="center"/>
                    <w:cnfStyle w:val="000000100000" w:firstRow="0" w:lastRow="0" w:firstColumn="0" w:lastColumn="0" w:oddVBand="0" w:evenVBand="0" w:oddHBand="1" w:evenHBand="0" w:firstRowFirstColumn="0" w:firstRowLastColumn="0" w:lastRowFirstColumn="0" w:lastRowLastColumn="0"/>
                    <w:rPr>
                      <w:szCs w:val="20"/>
                    </w:rPr>
                  </w:pPr>
                  <w:r w:rsidRPr="00292718">
                    <w:rPr>
                      <w:szCs w:val="20"/>
                    </w:rPr>
                    <w:t>11</w:t>
                  </w:r>
                </w:p>
              </w:tc>
              <w:tc>
                <w:tcPr>
                  <w:tcW w:w="0" w:type="auto"/>
                </w:tcPr>
                <w:p w14:paraId="58BE6578" w14:textId="77777777" w:rsidR="00E908B8" w:rsidRPr="00292718" w:rsidRDefault="00E908B8" w:rsidP="00E908B8">
                  <w:pPr>
                    <w:jc w:val="center"/>
                    <w:cnfStyle w:val="000000100000" w:firstRow="0" w:lastRow="0" w:firstColumn="0" w:lastColumn="0" w:oddVBand="0" w:evenVBand="0" w:oddHBand="1" w:evenHBand="0" w:firstRowFirstColumn="0" w:firstRowLastColumn="0" w:lastRowFirstColumn="0" w:lastRowLastColumn="0"/>
                    <w:rPr>
                      <w:szCs w:val="20"/>
                    </w:rPr>
                  </w:pPr>
                  <w:r w:rsidRPr="00292718">
                    <w:rPr>
                      <w:szCs w:val="20"/>
                    </w:rPr>
                    <w:t>$     775.194</w:t>
                  </w:r>
                </w:p>
              </w:tc>
            </w:tr>
            <w:tr w:rsidR="00E908B8" w:rsidRPr="00651337" w14:paraId="45C7F621" w14:textId="77777777" w:rsidTr="00C23E39">
              <w:tblPrEx>
                <w:jc w:val="left"/>
              </w:tblPrEx>
              <w:tc>
                <w:tcPr>
                  <w:cnfStyle w:val="001000000000" w:firstRow="0" w:lastRow="0" w:firstColumn="1" w:lastColumn="0" w:oddVBand="0" w:evenVBand="0" w:oddHBand="0" w:evenHBand="0" w:firstRowFirstColumn="0" w:firstRowLastColumn="0" w:lastRowFirstColumn="0" w:lastRowLastColumn="0"/>
                  <w:tcW w:w="0" w:type="auto"/>
                </w:tcPr>
                <w:p w14:paraId="2472A5AD" w14:textId="77777777" w:rsidR="00E908B8" w:rsidRPr="00292718" w:rsidRDefault="00E908B8" w:rsidP="00E908B8">
                  <w:pPr>
                    <w:jc w:val="center"/>
                    <w:rPr>
                      <w:b/>
                      <w:szCs w:val="20"/>
                    </w:rPr>
                  </w:pPr>
                  <w:r w:rsidRPr="00292718">
                    <w:rPr>
                      <w:b/>
                      <w:szCs w:val="20"/>
                    </w:rPr>
                    <w:t>TOTAL</w:t>
                  </w:r>
                </w:p>
              </w:tc>
              <w:tc>
                <w:tcPr>
                  <w:tcW w:w="0" w:type="auto"/>
                </w:tcPr>
                <w:p w14:paraId="5D4AA314" w14:textId="77777777" w:rsidR="00E908B8" w:rsidRPr="00292718" w:rsidRDefault="00E908B8" w:rsidP="00E908B8">
                  <w:pPr>
                    <w:jc w:val="center"/>
                    <w:cnfStyle w:val="000000000000" w:firstRow="0" w:lastRow="0" w:firstColumn="0" w:lastColumn="0" w:oddVBand="0" w:evenVBand="0" w:oddHBand="0" w:evenHBand="0" w:firstRowFirstColumn="0" w:firstRowLastColumn="0" w:lastRowFirstColumn="0" w:lastRowLastColumn="0"/>
                    <w:rPr>
                      <w:b/>
                      <w:szCs w:val="20"/>
                    </w:rPr>
                  </w:pPr>
                  <w:r w:rsidRPr="00292718">
                    <w:rPr>
                      <w:b/>
                      <w:szCs w:val="20"/>
                    </w:rPr>
                    <w:t>33</w:t>
                  </w:r>
                </w:p>
              </w:tc>
              <w:tc>
                <w:tcPr>
                  <w:tcW w:w="0" w:type="auto"/>
                </w:tcPr>
                <w:p w14:paraId="135F302D" w14:textId="77777777" w:rsidR="00E908B8" w:rsidRPr="00292718" w:rsidRDefault="00E908B8" w:rsidP="00E908B8">
                  <w:pPr>
                    <w:jc w:val="center"/>
                    <w:cnfStyle w:val="000000000000" w:firstRow="0" w:lastRow="0" w:firstColumn="0" w:lastColumn="0" w:oddVBand="0" w:evenVBand="0" w:oddHBand="0" w:evenHBand="0" w:firstRowFirstColumn="0" w:firstRowLastColumn="0" w:lastRowFirstColumn="0" w:lastRowLastColumn="0"/>
                    <w:rPr>
                      <w:b/>
                      <w:szCs w:val="20"/>
                    </w:rPr>
                  </w:pPr>
                  <w:r w:rsidRPr="00292718">
                    <w:rPr>
                      <w:b/>
                      <w:szCs w:val="20"/>
                    </w:rPr>
                    <w:t>$     2.206.988</w:t>
                  </w:r>
                </w:p>
              </w:tc>
            </w:tr>
          </w:tbl>
          <w:p w14:paraId="233A2A47" w14:textId="77777777" w:rsidR="00E908B8" w:rsidRDefault="00E908B8" w:rsidP="00E908B8"/>
          <w:p w14:paraId="6F37B476" w14:textId="0BF1271C" w:rsidR="00E908B8" w:rsidRPr="009D3324" w:rsidRDefault="00E908B8" w:rsidP="00411B66">
            <w:pPr>
              <w:jc w:val="both"/>
            </w:pPr>
          </w:p>
        </w:tc>
      </w:tr>
    </w:tbl>
    <w:p w14:paraId="652ADB6F" w14:textId="39B9F191" w:rsidR="00EF5B63" w:rsidRDefault="00EF5B63" w:rsidP="002648CE"/>
    <w:p w14:paraId="2D751920" w14:textId="77777777" w:rsidR="00EF5B63" w:rsidRDefault="00EF5B63">
      <w:r>
        <w:br w:type="page"/>
      </w:r>
    </w:p>
    <w:tbl>
      <w:tblPr>
        <w:tblStyle w:val="Tablaconcuadrcula1"/>
        <w:tblW w:w="5120" w:type="pct"/>
        <w:tblLook w:val="04A0" w:firstRow="1" w:lastRow="0" w:firstColumn="1" w:lastColumn="0" w:noHBand="0" w:noVBand="1"/>
      </w:tblPr>
      <w:tblGrid>
        <w:gridCol w:w="913"/>
        <w:gridCol w:w="2049"/>
        <w:gridCol w:w="1015"/>
        <w:gridCol w:w="1402"/>
        <w:gridCol w:w="1839"/>
        <w:gridCol w:w="2422"/>
        <w:gridCol w:w="4247"/>
      </w:tblGrid>
      <w:tr w:rsidR="00203E47" w:rsidRPr="008D7BE2" w14:paraId="4EDD9260" w14:textId="77777777" w:rsidTr="00C23E39">
        <w:trPr>
          <w:trHeight w:val="687"/>
        </w:trPr>
        <w:tc>
          <w:tcPr>
            <w:tcW w:w="5000" w:type="pct"/>
            <w:gridSpan w:val="7"/>
            <w:shd w:val="clear" w:color="auto" w:fill="D9D9D9" w:themeFill="background1" w:themeFillShade="D9"/>
            <w:vAlign w:val="center"/>
          </w:tcPr>
          <w:p w14:paraId="1416EF0D" w14:textId="27F79B29" w:rsidR="00203E47" w:rsidRPr="0013720A" w:rsidRDefault="00203E47" w:rsidP="00C23E39">
            <w:pPr>
              <w:jc w:val="both"/>
              <w:rPr>
                <w:b/>
                <w:color w:val="FF0000"/>
              </w:rPr>
            </w:pPr>
            <w:r>
              <w:rPr>
                <w:b/>
              </w:rPr>
              <w:lastRenderedPageBreak/>
              <w:t>Hechos, actos y omisiones que constituyen la infracción</w:t>
            </w:r>
            <w:r w:rsidRPr="008D7BE2">
              <w:rPr>
                <w:b/>
              </w:rPr>
              <w:t>:</w:t>
            </w:r>
            <w:r>
              <w:t xml:space="preserve"> </w:t>
            </w:r>
            <w:r w:rsidRPr="00203E47">
              <w:t>No presentar información para el período de control de junio del año 2015</w:t>
            </w:r>
          </w:p>
        </w:tc>
      </w:tr>
      <w:tr w:rsidR="00203E47" w:rsidRPr="008D7BE2" w14:paraId="6CAB582D" w14:textId="77777777" w:rsidTr="00C23E39">
        <w:trPr>
          <w:trHeight w:val="808"/>
        </w:trPr>
        <w:tc>
          <w:tcPr>
            <w:tcW w:w="5000" w:type="pct"/>
            <w:gridSpan w:val="7"/>
            <w:shd w:val="clear" w:color="auto" w:fill="D9D9D9" w:themeFill="background1" w:themeFillShade="D9"/>
            <w:vAlign w:val="center"/>
          </w:tcPr>
          <w:p w14:paraId="25453FBF" w14:textId="6E87B262" w:rsidR="00203E47" w:rsidRPr="0064181B" w:rsidRDefault="00203E47" w:rsidP="00C23E39">
            <w:pPr>
              <w:rPr>
                <w:i/>
              </w:rPr>
            </w:pPr>
            <w:r>
              <w:rPr>
                <w:b/>
              </w:rPr>
              <w:t xml:space="preserve">Normativa pertinente: </w:t>
            </w:r>
            <w:r w:rsidRPr="00203E47">
              <w:t>Numeral 5.2 del DS N°90/2000 MINSEGPRES y numeral 4.3 de la Res.Ex. SISS N°4,118/2010</w:t>
            </w:r>
          </w:p>
        </w:tc>
      </w:tr>
      <w:tr w:rsidR="00203E47" w:rsidRPr="008D7BE2" w14:paraId="59E27251" w14:textId="77777777" w:rsidTr="00C23E39">
        <w:trPr>
          <w:trHeight w:val="687"/>
        </w:trPr>
        <w:tc>
          <w:tcPr>
            <w:tcW w:w="5000" w:type="pct"/>
            <w:gridSpan w:val="7"/>
            <w:shd w:val="clear" w:color="auto" w:fill="D9D9D9" w:themeFill="background1" w:themeFillShade="D9"/>
            <w:vAlign w:val="center"/>
          </w:tcPr>
          <w:p w14:paraId="0462B5BB" w14:textId="0A438769" w:rsidR="00203E47" w:rsidRPr="00474EBE" w:rsidRDefault="00203E47" w:rsidP="00707632">
            <w:pPr>
              <w:jc w:val="both"/>
              <w:rPr>
                <w:b/>
                <w:color w:val="FF0000"/>
                <w:lang w:val="es-CL"/>
              </w:rPr>
            </w:pPr>
            <w:r>
              <w:rPr>
                <w:b/>
                <w:lang w:val="es-CL"/>
              </w:rPr>
              <w:t xml:space="preserve">Descripción de los efectos producidos por la infracción: </w:t>
            </w:r>
            <w:r w:rsidRPr="00707632">
              <w:rPr>
                <w:lang w:val="es-CL"/>
              </w:rPr>
              <w:t>Omisión de la obligación de informar sobre la situación de parámetros a la autoridad administrativa correspondiente</w:t>
            </w:r>
          </w:p>
        </w:tc>
      </w:tr>
      <w:tr w:rsidR="00203E47" w:rsidRPr="008D7BE2" w14:paraId="628C05F8" w14:textId="77777777" w:rsidTr="00EF5B63">
        <w:tc>
          <w:tcPr>
            <w:tcW w:w="329" w:type="pct"/>
            <w:shd w:val="clear" w:color="auto" w:fill="D9D9D9" w:themeFill="background1" w:themeFillShade="D9"/>
          </w:tcPr>
          <w:p w14:paraId="5F486DC8" w14:textId="77777777" w:rsidR="00203E47" w:rsidRPr="008D7BE2" w:rsidRDefault="00203E47" w:rsidP="00C23E39">
            <w:pPr>
              <w:jc w:val="center"/>
              <w:rPr>
                <w:b/>
              </w:rPr>
            </w:pPr>
            <w:r>
              <w:rPr>
                <w:b/>
              </w:rPr>
              <w:t xml:space="preserve">N° </w:t>
            </w:r>
          </w:p>
        </w:tc>
        <w:tc>
          <w:tcPr>
            <w:tcW w:w="738" w:type="pct"/>
            <w:shd w:val="clear" w:color="auto" w:fill="D9D9D9" w:themeFill="background1" w:themeFillShade="D9"/>
            <w:vAlign w:val="center"/>
          </w:tcPr>
          <w:p w14:paraId="78A8821F" w14:textId="77777777" w:rsidR="00203E47" w:rsidRPr="008D7BE2" w:rsidRDefault="00203E47" w:rsidP="00C23E39">
            <w:pPr>
              <w:jc w:val="center"/>
              <w:rPr>
                <w:b/>
              </w:rPr>
            </w:pPr>
            <w:r w:rsidRPr="008D7BE2">
              <w:rPr>
                <w:b/>
              </w:rPr>
              <w:t>Acción</w:t>
            </w:r>
          </w:p>
        </w:tc>
        <w:tc>
          <w:tcPr>
            <w:tcW w:w="365" w:type="pct"/>
            <w:shd w:val="clear" w:color="auto" w:fill="D9D9D9" w:themeFill="background1" w:themeFillShade="D9"/>
            <w:vAlign w:val="center"/>
          </w:tcPr>
          <w:p w14:paraId="7394D1C0" w14:textId="77777777" w:rsidR="00203E47" w:rsidRPr="008D7BE2" w:rsidRDefault="00203E47" w:rsidP="00C23E39">
            <w:pPr>
              <w:jc w:val="center"/>
              <w:rPr>
                <w:b/>
              </w:rPr>
            </w:pPr>
            <w:r>
              <w:rPr>
                <w:b/>
              </w:rPr>
              <w:t>Tipo de Acción</w:t>
            </w:r>
          </w:p>
          <w:p w14:paraId="2F3FA192" w14:textId="77777777" w:rsidR="00203E47" w:rsidRPr="008D7BE2" w:rsidRDefault="00203E47" w:rsidP="00C23E39">
            <w:pPr>
              <w:jc w:val="center"/>
              <w:rPr>
                <w:b/>
              </w:rPr>
            </w:pPr>
          </w:p>
        </w:tc>
        <w:tc>
          <w:tcPr>
            <w:tcW w:w="505" w:type="pct"/>
            <w:shd w:val="clear" w:color="auto" w:fill="D9D9D9" w:themeFill="background1" w:themeFillShade="D9"/>
            <w:vAlign w:val="center"/>
          </w:tcPr>
          <w:p w14:paraId="37262A64" w14:textId="77777777" w:rsidR="00203E47" w:rsidRPr="00EA1096" w:rsidRDefault="00203E47" w:rsidP="00C23E39">
            <w:pPr>
              <w:jc w:val="center"/>
              <w:rPr>
                <w:b/>
              </w:rPr>
            </w:pPr>
            <w:r w:rsidRPr="00843BF5">
              <w:rPr>
                <w:b/>
              </w:rPr>
              <w:t>Plazo de ejecución</w:t>
            </w:r>
          </w:p>
        </w:tc>
        <w:tc>
          <w:tcPr>
            <w:tcW w:w="662" w:type="pct"/>
            <w:shd w:val="clear" w:color="auto" w:fill="D9D9D9" w:themeFill="background1" w:themeFillShade="D9"/>
            <w:vAlign w:val="center"/>
          </w:tcPr>
          <w:p w14:paraId="4E351BB0" w14:textId="77777777" w:rsidR="00203E47" w:rsidRPr="008D7BE2" w:rsidRDefault="00203E47" w:rsidP="00C23E39">
            <w:pPr>
              <w:jc w:val="center"/>
              <w:rPr>
                <w:b/>
              </w:rPr>
            </w:pPr>
            <w:r>
              <w:rPr>
                <w:b/>
              </w:rPr>
              <w:t>Indicador de cumplimiento</w:t>
            </w:r>
          </w:p>
        </w:tc>
        <w:tc>
          <w:tcPr>
            <w:tcW w:w="872" w:type="pct"/>
            <w:shd w:val="clear" w:color="auto" w:fill="D9D9D9" w:themeFill="background1" w:themeFillShade="D9"/>
            <w:vAlign w:val="center"/>
          </w:tcPr>
          <w:p w14:paraId="66741536" w14:textId="77777777" w:rsidR="00203E47" w:rsidRPr="008D7BE2" w:rsidRDefault="00203E47" w:rsidP="00C23E39">
            <w:pPr>
              <w:jc w:val="center"/>
              <w:rPr>
                <w:b/>
              </w:rPr>
            </w:pPr>
            <w:r w:rsidRPr="008D7BE2">
              <w:rPr>
                <w:b/>
              </w:rPr>
              <w:t>Medios de verificación</w:t>
            </w:r>
          </w:p>
        </w:tc>
        <w:tc>
          <w:tcPr>
            <w:tcW w:w="1528" w:type="pct"/>
            <w:shd w:val="clear" w:color="auto" w:fill="D9D9D9" w:themeFill="background1" w:themeFillShade="D9"/>
            <w:vAlign w:val="center"/>
          </w:tcPr>
          <w:p w14:paraId="0E5EB680" w14:textId="77777777" w:rsidR="00203E47" w:rsidRPr="008D7BE2" w:rsidRDefault="00203E47" w:rsidP="00C23E39">
            <w:pPr>
              <w:jc w:val="center"/>
              <w:rPr>
                <w:b/>
              </w:rPr>
            </w:pPr>
            <w:r w:rsidRPr="008D7BE2">
              <w:rPr>
                <w:b/>
              </w:rPr>
              <w:t>Resultados de la Fiscalización</w:t>
            </w:r>
          </w:p>
        </w:tc>
      </w:tr>
      <w:tr w:rsidR="00203E47" w:rsidRPr="008D7BE2" w14:paraId="62265FA1" w14:textId="77777777" w:rsidTr="00EF5B63">
        <w:trPr>
          <w:trHeight w:val="556"/>
        </w:trPr>
        <w:tc>
          <w:tcPr>
            <w:tcW w:w="329" w:type="pct"/>
          </w:tcPr>
          <w:p w14:paraId="30CDE126" w14:textId="4E8645C9" w:rsidR="00203E47" w:rsidRPr="008D7BE2" w:rsidRDefault="00707632" w:rsidP="00C23E39">
            <w:pPr>
              <w:jc w:val="center"/>
            </w:pPr>
            <w:r>
              <w:t>6</w:t>
            </w:r>
          </w:p>
        </w:tc>
        <w:tc>
          <w:tcPr>
            <w:tcW w:w="738" w:type="pct"/>
          </w:tcPr>
          <w:p w14:paraId="5DCB9BB4" w14:textId="201280EF" w:rsidR="00203E47" w:rsidRPr="00421369" w:rsidRDefault="00707632" w:rsidP="00C23E39">
            <w:pPr>
              <w:jc w:val="both"/>
            </w:pPr>
            <w:r w:rsidRPr="00707632">
              <w:t>Elaborar e implementar un procedimiento que permita dar cumplimiento a lo establecido en el DS N°90/2000 y Res.Ex. 4.118/2010</w:t>
            </w:r>
          </w:p>
        </w:tc>
        <w:tc>
          <w:tcPr>
            <w:tcW w:w="365" w:type="pct"/>
          </w:tcPr>
          <w:p w14:paraId="67212D51" w14:textId="0FEA2CFC" w:rsidR="00203E47" w:rsidRPr="008D7BE2" w:rsidRDefault="008D312F" w:rsidP="00C23E39">
            <w:r>
              <w:t>Ejecutada</w:t>
            </w:r>
          </w:p>
        </w:tc>
        <w:tc>
          <w:tcPr>
            <w:tcW w:w="505" w:type="pct"/>
          </w:tcPr>
          <w:p w14:paraId="7ED46FF6" w14:textId="56EE9999" w:rsidR="00203E47" w:rsidRPr="008D7BE2" w:rsidRDefault="008D312F" w:rsidP="00C23E39">
            <w:pPr>
              <w:jc w:val="both"/>
            </w:pPr>
            <w:r w:rsidRPr="008D312F">
              <w:t>Acción ya se encuentra ejecutada</w:t>
            </w:r>
          </w:p>
        </w:tc>
        <w:tc>
          <w:tcPr>
            <w:tcW w:w="662" w:type="pct"/>
          </w:tcPr>
          <w:p w14:paraId="36D83404" w14:textId="3484956B" w:rsidR="00203E47" w:rsidRPr="008D7BE2" w:rsidRDefault="008D312F" w:rsidP="00C23E39">
            <w:pPr>
              <w:jc w:val="both"/>
            </w:pPr>
            <w:r w:rsidRPr="008D312F">
              <w:t>0-1                                                                    0 = Procedimiento no implementado     1 = Procedimiento implementado</w:t>
            </w:r>
          </w:p>
        </w:tc>
        <w:tc>
          <w:tcPr>
            <w:tcW w:w="872" w:type="pct"/>
          </w:tcPr>
          <w:p w14:paraId="16DB8396" w14:textId="77777777" w:rsidR="00203E47" w:rsidRDefault="008D312F" w:rsidP="00C23E39">
            <w:pPr>
              <w:jc w:val="both"/>
            </w:pPr>
            <w:r>
              <w:rPr>
                <w:u w:val="single"/>
              </w:rPr>
              <w:t>Reporte Periódico:</w:t>
            </w:r>
            <w:r>
              <w:t xml:space="preserve"> </w:t>
            </w:r>
            <w:r w:rsidRPr="008D312F">
              <w:t>El procedimiento se acompañará en un plazo de 10 días hábiles desde la notificación de la resolución que aprueba el PDC</w:t>
            </w:r>
            <w:r>
              <w:t>.</w:t>
            </w:r>
          </w:p>
          <w:p w14:paraId="53E7CA02" w14:textId="71FEDF08" w:rsidR="008D312F" w:rsidRPr="008D312F" w:rsidRDefault="008D312F" w:rsidP="00C23E39">
            <w:pPr>
              <w:jc w:val="both"/>
            </w:pPr>
            <w:r w:rsidRPr="008D312F">
              <w:rPr>
                <w:u w:val="single"/>
              </w:rPr>
              <w:t>Reporte Final</w:t>
            </w:r>
            <w:r w:rsidRPr="008D312F">
              <w:t>: La ejecución satisfactoria de esta acción será reportada á en el ICAI (Informe Consolidado de Acciones Implementadas), e</w:t>
            </w:r>
            <w:r>
              <w:t>n</w:t>
            </w:r>
            <w:r w:rsidRPr="008D312F">
              <w:t xml:space="preserve"> el marco del Programa, el cual se entregará en un plazo de 15 días hábiles después de la ejecución del último hito del PDC.                                           En este informe se señalarán los costos efectivamente incurridos de esta acción, acreditándolos debidamente con boletas, facturas y otros.</w:t>
            </w:r>
          </w:p>
          <w:p w14:paraId="34AB11AC" w14:textId="1B6A3108" w:rsidR="008D312F" w:rsidRPr="008D312F" w:rsidRDefault="008D312F" w:rsidP="00C23E39">
            <w:pPr>
              <w:jc w:val="both"/>
            </w:pPr>
          </w:p>
        </w:tc>
        <w:tc>
          <w:tcPr>
            <w:tcW w:w="1528" w:type="pct"/>
          </w:tcPr>
          <w:p w14:paraId="5142FBDD" w14:textId="320E9F8E" w:rsidR="008D312F" w:rsidRDefault="008D312F" w:rsidP="008D312F">
            <w:pPr>
              <w:ind w:left="30"/>
              <w:jc w:val="both"/>
            </w:pPr>
            <w:r>
              <w:t xml:space="preserve">El titular hizo entrega de informe final (anexo </w:t>
            </w:r>
            <w:r w:rsidR="003B5249">
              <w:t>2</w:t>
            </w:r>
            <w:r>
              <w:t xml:space="preserve">), donde adjuntó, </w:t>
            </w:r>
            <w:r w:rsidR="00EF5B63" w:rsidRPr="00EF5B63">
              <w:t>“</w:t>
            </w:r>
            <w:r w:rsidRPr="00EF5B63">
              <w:t>Procedimiento “Recopilación de Resultados de Análisis y Declaraciones de Muestreos de Efluentes de Plantas de Tratamiento”,</w:t>
            </w:r>
            <w:r>
              <w:rPr>
                <w:b/>
                <w:i/>
              </w:rPr>
              <w:t xml:space="preserve"> </w:t>
            </w:r>
            <w:r w:rsidRPr="00547F05">
              <w:t>cuyo objetivo es</w:t>
            </w:r>
            <w:r>
              <w:rPr>
                <w:sz w:val="23"/>
                <w:szCs w:val="23"/>
              </w:rPr>
              <w:t xml:space="preserve">, </w:t>
            </w:r>
            <w:r w:rsidRPr="00547F05">
              <w:t>centralizar la información de los resultados de análisis de muestreos realizados en las plantas de tratamiento biológico, manteniendo orden y accesibilidad de los informes de laboratorio externo DICTUC, declaraciones en ventanilla única RETC y declaraciones en Superintendencia de Servicios Sanitarios SACEI.</w:t>
            </w:r>
            <w:r>
              <w:t xml:space="preserve"> </w:t>
            </w:r>
          </w:p>
          <w:p w14:paraId="11C52B9F" w14:textId="77777777" w:rsidR="008D312F" w:rsidRDefault="008D312F" w:rsidP="008D312F">
            <w:pPr>
              <w:ind w:left="30"/>
              <w:jc w:val="both"/>
            </w:pPr>
          </w:p>
          <w:p w14:paraId="54274089" w14:textId="7C59C11F" w:rsidR="008D312F" w:rsidRDefault="008D312F" w:rsidP="008D312F">
            <w:pPr>
              <w:ind w:left="30"/>
              <w:jc w:val="both"/>
            </w:pPr>
            <w:r>
              <w:t>Adicionalmente, adjuntó</w:t>
            </w:r>
            <w:r w:rsidR="002F7652">
              <w:t xml:space="preserve"> (anexo </w:t>
            </w:r>
            <w:r w:rsidR="003B5249">
              <w:t>2</w:t>
            </w:r>
            <w:r w:rsidR="002F7652">
              <w:t>)</w:t>
            </w:r>
            <w:r>
              <w:t xml:space="preserve"> los presupuestos y factura de los servicios emitidos por laboratorio externo en el análisis químico y bacteriológico, correspondiente a los meses de marzo, abril y mayo de 2016.</w:t>
            </w:r>
          </w:p>
          <w:p w14:paraId="117F77DF" w14:textId="77777777" w:rsidR="00203E47" w:rsidRPr="00AB7C04" w:rsidRDefault="00203E47" w:rsidP="00C23E39">
            <w:pPr>
              <w:ind w:left="30"/>
              <w:jc w:val="both"/>
            </w:pPr>
          </w:p>
        </w:tc>
      </w:tr>
      <w:tr w:rsidR="00203E47" w:rsidRPr="008D7BE2" w14:paraId="6FB258A6" w14:textId="77777777" w:rsidTr="00EF5B63">
        <w:trPr>
          <w:trHeight w:val="556"/>
        </w:trPr>
        <w:tc>
          <w:tcPr>
            <w:tcW w:w="329" w:type="pct"/>
          </w:tcPr>
          <w:p w14:paraId="752F9779" w14:textId="44AD3964" w:rsidR="00203E47" w:rsidRPr="008D7BE2" w:rsidRDefault="008D312F" w:rsidP="00C23E39">
            <w:pPr>
              <w:jc w:val="center"/>
            </w:pPr>
            <w:r>
              <w:lastRenderedPageBreak/>
              <w:t>7</w:t>
            </w:r>
          </w:p>
        </w:tc>
        <w:tc>
          <w:tcPr>
            <w:tcW w:w="738" w:type="pct"/>
          </w:tcPr>
          <w:p w14:paraId="634F53BE" w14:textId="1E68FD45" w:rsidR="00203E47" w:rsidRPr="008D7BE2" w:rsidRDefault="008D312F" w:rsidP="00C23E39">
            <w:pPr>
              <w:jc w:val="both"/>
            </w:pPr>
            <w:r w:rsidRPr="008D312F">
              <w:t>Remisión del autocontrol correspondiente al mes de junio de 2015</w:t>
            </w:r>
          </w:p>
        </w:tc>
        <w:tc>
          <w:tcPr>
            <w:tcW w:w="365" w:type="pct"/>
          </w:tcPr>
          <w:p w14:paraId="754C84E0" w14:textId="131B8063" w:rsidR="00203E47" w:rsidRPr="008D7BE2" w:rsidRDefault="008D312F" w:rsidP="00C23E39">
            <w:r>
              <w:t>Por Ejecutar</w:t>
            </w:r>
          </w:p>
        </w:tc>
        <w:tc>
          <w:tcPr>
            <w:tcW w:w="505" w:type="pct"/>
          </w:tcPr>
          <w:p w14:paraId="139271F3" w14:textId="7F31B829" w:rsidR="00203E47" w:rsidRPr="008D7BE2" w:rsidRDefault="008D312F" w:rsidP="00C23E39">
            <w:pPr>
              <w:jc w:val="both"/>
            </w:pPr>
            <w:r w:rsidRPr="008D312F">
              <w:t>10 días a partir de la notificación de la resolución que aprueba el PDC</w:t>
            </w:r>
          </w:p>
        </w:tc>
        <w:tc>
          <w:tcPr>
            <w:tcW w:w="662" w:type="pct"/>
          </w:tcPr>
          <w:p w14:paraId="742A3265" w14:textId="071FBD3C" w:rsidR="00203E47" w:rsidRPr="008D7BE2" w:rsidRDefault="008D312F" w:rsidP="00C23E39">
            <w:pPr>
              <w:jc w:val="both"/>
            </w:pPr>
            <w:r w:rsidRPr="008D312F">
              <w:t>0-1                                                                    0 = Autocontrol junio 2015 no remitido                                                      1 = Autocontrol junio 2015 remitido</w:t>
            </w:r>
          </w:p>
        </w:tc>
        <w:tc>
          <w:tcPr>
            <w:tcW w:w="872" w:type="pct"/>
          </w:tcPr>
          <w:p w14:paraId="0A4A63FF" w14:textId="2D7ACBF6" w:rsidR="008D312F" w:rsidRPr="008D312F" w:rsidRDefault="008D312F" w:rsidP="008D312F">
            <w:pPr>
              <w:jc w:val="both"/>
              <w:rPr>
                <w:u w:val="single"/>
              </w:rPr>
            </w:pPr>
            <w:r w:rsidRPr="008D312F">
              <w:rPr>
                <w:u w:val="single"/>
              </w:rPr>
              <w:t>Reporte Periódico:</w:t>
            </w:r>
          </w:p>
          <w:p w14:paraId="558DA22D" w14:textId="77777777" w:rsidR="008D312F" w:rsidRDefault="008D312F" w:rsidP="008D312F">
            <w:pPr>
              <w:jc w:val="both"/>
            </w:pPr>
            <w:r>
              <w:t xml:space="preserve">El </w:t>
            </w:r>
            <w:r w:rsidRPr="008D312F">
              <w:t>autocontrol</w:t>
            </w:r>
            <w:r>
              <w:t xml:space="preserve"> </w:t>
            </w:r>
            <w:r w:rsidRPr="008D312F">
              <w:t>correspondiente al mes de junio de 2015 será reportado en SACEI y además acompañará a la SMA en un plazo de 10 días hábiles contado desde la notificación de la resolución que aprueba el programa de cumplimiento.</w:t>
            </w:r>
          </w:p>
          <w:p w14:paraId="62AAACE6" w14:textId="1F6CF68F" w:rsidR="008D312F" w:rsidRPr="008D312F" w:rsidRDefault="008D312F" w:rsidP="008D312F">
            <w:pPr>
              <w:jc w:val="both"/>
              <w:rPr>
                <w:u w:val="single"/>
              </w:rPr>
            </w:pPr>
            <w:r w:rsidRPr="008D312F">
              <w:rPr>
                <w:u w:val="single"/>
              </w:rPr>
              <w:t>Reporte Final</w:t>
            </w:r>
            <w:r w:rsidRPr="008D312F">
              <w:t>: La ejecución satisfactoria de esta acción será reportada en el ICAI (Informe Consolidado de Acciones Implementadas), en el marco del Programa, el cual se entregará en un plazo de 15 días hábiles después de la ejecución del último hito del PDC.                   En este informe se señalarán los costos efectivamente incurridos de esta acción, acreditándolos debidamente con boletas, facturas y otros.</w:t>
            </w:r>
            <w:r w:rsidRPr="008D312F">
              <w:rPr>
                <w:u w:val="single"/>
              </w:rPr>
              <w:t xml:space="preserve">  </w:t>
            </w:r>
          </w:p>
        </w:tc>
        <w:tc>
          <w:tcPr>
            <w:tcW w:w="1528" w:type="pct"/>
          </w:tcPr>
          <w:p w14:paraId="2566B173" w14:textId="5EFA0340" w:rsidR="003F0A39" w:rsidRDefault="002F7652" w:rsidP="00C23E39">
            <w:pPr>
              <w:jc w:val="both"/>
            </w:pPr>
            <w:r>
              <w:t xml:space="preserve">El titular hizo entrega de informe final (anexo </w:t>
            </w:r>
            <w:r w:rsidR="003B5249">
              <w:t>2</w:t>
            </w:r>
            <w:r>
              <w:t>), donde adjuntó, el autocontrol del mes de junio del año 2015.</w:t>
            </w:r>
          </w:p>
          <w:p w14:paraId="70C1E599" w14:textId="72809D1F" w:rsidR="003F0A39" w:rsidRDefault="003F0A39" w:rsidP="003F0A39"/>
          <w:p w14:paraId="4B18AD44" w14:textId="7C1B7BC8" w:rsidR="003F0A39" w:rsidRDefault="003F0A39" w:rsidP="003F0A39"/>
          <w:p w14:paraId="4568AF20" w14:textId="4CE1795C" w:rsidR="00203E47" w:rsidRPr="003F0A39" w:rsidRDefault="009055B8" w:rsidP="003F0A39">
            <w:pPr>
              <w:jc w:val="both"/>
            </w:pPr>
            <w:r>
              <w:t>Además, se</w:t>
            </w:r>
            <w:r w:rsidR="003F0A39">
              <w:t xml:space="preserve"> adjunt</w:t>
            </w:r>
            <w:r>
              <w:t>ó</w:t>
            </w:r>
            <w:r w:rsidR="00172911">
              <w:t xml:space="preserve"> (anexo 2)</w:t>
            </w:r>
            <w:r w:rsidR="003F0A39">
              <w:t xml:space="preserve"> boletas, factura y otros, que acrediten los costos incurridos en esta acción.</w:t>
            </w:r>
          </w:p>
        </w:tc>
      </w:tr>
    </w:tbl>
    <w:p w14:paraId="6429CF4B" w14:textId="77777777" w:rsidR="00DA4378" w:rsidRPr="002648CE" w:rsidRDefault="00DA4378" w:rsidP="002648CE">
      <w:pPr>
        <w:sectPr w:rsidR="00DA4378" w:rsidRPr="002648CE" w:rsidSect="00DA4378">
          <w:pgSz w:w="15840" w:h="12240" w:orient="landscape" w:code="1"/>
          <w:pgMar w:top="1134" w:right="1134" w:bottom="1134" w:left="1134" w:header="709" w:footer="709" w:gutter="0"/>
          <w:cols w:space="708"/>
          <w:titlePg/>
          <w:docGrid w:linePitch="360"/>
        </w:sectPr>
      </w:pPr>
    </w:p>
    <w:p w14:paraId="0059B21E" w14:textId="77777777" w:rsidR="004A20CC" w:rsidRPr="0098474A" w:rsidRDefault="004A20CC" w:rsidP="004A20CC">
      <w:pPr>
        <w:pStyle w:val="Ttulo1"/>
        <w:rPr>
          <w:szCs w:val="24"/>
        </w:rPr>
      </w:pPr>
      <w:bookmarkStart w:id="55" w:name="_Toc496023810"/>
      <w:bookmarkStart w:id="56" w:name="_Toc501528785"/>
      <w:r w:rsidRPr="0098474A">
        <w:rPr>
          <w:szCs w:val="24"/>
        </w:rPr>
        <w:lastRenderedPageBreak/>
        <w:t>CONCLUSIONES</w:t>
      </w:r>
      <w:bookmarkEnd w:id="50"/>
      <w:bookmarkEnd w:id="51"/>
      <w:bookmarkEnd w:id="52"/>
      <w:bookmarkEnd w:id="53"/>
      <w:bookmarkEnd w:id="55"/>
      <w:bookmarkEnd w:id="56"/>
    </w:p>
    <w:p w14:paraId="0C12E478" w14:textId="77777777" w:rsidR="004A20CC" w:rsidRPr="0098474A" w:rsidRDefault="004A20CC" w:rsidP="004A20CC">
      <w:pPr>
        <w:spacing w:after="0" w:line="240" w:lineRule="auto"/>
        <w:contextualSpacing/>
        <w:jc w:val="both"/>
        <w:rPr>
          <w:rFonts w:cstheme="minorHAnsi"/>
          <w:sz w:val="24"/>
          <w:szCs w:val="24"/>
        </w:rPr>
      </w:pPr>
    </w:p>
    <w:p w14:paraId="536BAE3E" w14:textId="77777777" w:rsidR="001941A0" w:rsidRPr="001941A0" w:rsidRDefault="004A20CC" w:rsidP="001941A0">
      <w:pPr>
        <w:spacing w:after="0" w:line="276" w:lineRule="auto"/>
        <w:jc w:val="both"/>
        <w:rPr>
          <w:rFonts w:cstheme="minorHAnsi"/>
        </w:rPr>
      </w:pPr>
      <w:r w:rsidRPr="0098474A">
        <w:rPr>
          <w:rFonts w:cstheme="minorHAnsi"/>
        </w:rPr>
        <w:t>La Actividad de Fiscalización Ambiental realizada, consideró la verificación de la</w:t>
      </w:r>
      <w:r w:rsidR="00954E9E">
        <w:rPr>
          <w:rFonts w:cstheme="minorHAnsi"/>
        </w:rPr>
        <w:t>s</w:t>
      </w:r>
      <w:r w:rsidRPr="0098474A">
        <w:rPr>
          <w:rFonts w:cstheme="minorHAnsi"/>
        </w:rPr>
        <w:t xml:space="preserve"> acciones</w:t>
      </w:r>
      <w:r w:rsidR="00954E9E">
        <w:rPr>
          <w:rFonts w:cstheme="minorHAnsi"/>
        </w:rPr>
        <w:t xml:space="preserve"> N°</w:t>
      </w:r>
      <w:r w:rsidR="00954E9E" w:rsidRPr="00954E9E">
        <w:rPr>
          <w:rFonts w:cstheme="minorHAnsi"/>
        </w:rPr>
        <w:t>1</w:t>
      </w:r>
      <w:r w:rsidRPr="00954E9E">
        <w:rPr>
          <w:rFonts w:cstheme="minorHAnsi"/>
        </w:rPr>
        <w:t>,</w:t>
      </w:r>
      <w:r w:rsidR="00954E9E">
        <w:rPr>
          <w:rFonts w:cstheme="minorHAnsi"/>
        </w:rPr>
        <w:t xml:space="preserve"> </w:t>
      </w:r>
      <w:r w:rsidR="00954E9E" w:rsidRPr="00D11AC2">
        <w:rPr>
          <w:rFonts w:cstheme="minorHAnsi"/>
        </w:rPr>
        <w:t>N° 2,</w:t>
      </w:r>
      <w:r w:rsidR="00954E9E">
        <w:rPr>
          <w:rFonts w:cstheme="minorHAnsi"/>
        </w:rPr>
        <w:t xml:space="preserve"> </w:t>
      </w:r>
      <w:r w:rsidR="00954E9E" w:rsidRPr="00D11AC2">
        <w:rPr>
          <w:rFonts w:cstheme="minorHAnsi"/>
        </w:rPr>
        <w:t>N° 3</w:t>
      </w:r>
      <w:r w:rsidR="00E57D51">
        <w:rPr>
          <w:rFonts w:cstheme="minorHAnsi"/>
        </w:rPr>
        <w:t>,</w:t>
      </w:r>
      <w:r w:rsidR="00954E9E" w:rsidRPr="00D11AC2">
        <w:rPr>
          <w:rFonts w:cstheme="minorHAnsi"/>
        </w:rPr>
        <w:t xml:space="preserve"> N° 4,</w:t>
      </w:r>
      <w:r w:rsidR="00E57D51">
        <w:rPr>
          <w:rFonts w:cstheme="minorHAnsi"/>
        </w:rPr>
        <w:t xml:space="preserve"> N° 5, N° 6</w:t>
      </w:r>
      <w:r w:rsidR="004155BF">
        <w:rPr>
          <w:rFonts w:cstheme="minorHAnsi"/>
        </w:rPr>
        <w:t xml:space="preserve"> y</w:t>
      </w:r>
      <w:r w:rsidR="00E57D51">
        <w:rPr>
          <w:rFonts w:cstheme="minorHAnsi"/>
        </w:rPr>
        <w:t xml:space="preserve"> N°</w:t>
      </w:r>
      <w:r w:rsidR="004155BF">
        <w:rPr>
          <w:rFonts w:cstheme="minorHAnsi"/>
        </w:rPr>
        <w:t xml:space="preserve"> 7</w:t>
      </w:r>
      <w:r w:rsidR="00E36FDE">
        <w:rPr>
          <w:rFonts w:cstheme="minorHAnsi"/>
        </w:rPr>
        <w:t>;</w:t>
      </w:r>
      <w:r w:rsidRPr="0098474A">
        <w:rPr>
          <w:rFonts w:cstheme="minorHAnsi"/>
        </w:rPr>
        <w:t xml:space="preserve"> asociadas al Programa de Cumplimiento </w:t>
      </w:r>
      <w:r w:rsidR="00D836AE" w:rsidRPr="0098474A">
        <w:rPr>
          <w:rFonts w:cstheme="minorHAnsi"/>
        </w:rPr>
        <w:t xml:space="preserve">aprobado a través de la Resolución </w:t>
      </w:r>
      <w:r w:rsidR="00954E9E" w:rsidRPr="009F5F0A">
        <w:rPr>
          <w:rFonts w:cstheme="minorHAnsi"/>
        </w:rPr>
        <w:t>Exenta</w:t>
      </w:r>
      <w:r w:rsidR="004155BF" w:rsidRPr="004155BF">
        <w:rPr>
          <w:rFonts w:cstheme="minorHAnsi"/>
        </w:rPr>
        <w:t xml:space="preserve"> </w:t>
      </w:r>
      <w:r w:rsidR="001941A0" w:rsidRPr="001941A0">
        <w:rPr>
          <w:rFonts w:cstheme="minorHAnsi"/>
        </w:rPr>
        <w:t>RES. EX. 5/</w:t>
      </w:r>
    </w:p>
    <w:p w14:paraId="0EAB2ED2" w14:textId="14485B50" w:rsidR="004A20CC" w:rsidRPr="0098474A" w:rsidRDefault="001941A0" w:rsidP="001941A0">
      <w:pPr>
        <w:spacing w:after="0" w:line="276" w:lineRule="auto"/>
        <w:jc w:val="both"/>
        <w:rPr>
          <w:rFonts w:cstheme="minorHAnsi"/>
        </w:rPr>
      </w:pPr>
      <w:r w:rsidRPr="001941A0">
        <w:rPr>
          <w:rFonts w:cstheme="minorHAnsi"/>
        </w:rPr>
        <w:t>ROL F-002-2016</w:t>
      </w:r>
      <w:r w:rsidR="00B52DD6">
        <w:rPr>
          <w:rFonts w:cstheme="minorHAnsi"/>
        </w:rPr>
        <w:t xml:space="preserve">, de fecha </w:t>
      </w:r>
      <w:r w:rsidRPr="00B0189A">
        <w:rPr>
          <w:rFonts w:cstheme="minorHAnsi"/>
        </w:rPr>
        <w:t>2</w:t>
      </w:r>
      <w:r>
        <w:rPr>
          <w:rFonts w:cstheme="minorHAnsi"/>
        </w:rPr>
        <w:t>3</w:t>
      </w:r>
      <w:r w:rsidRPr="00B0189A">
        <w:rPr>
          <w:rFonts w:cstheme="minorHAnsi"/>
        </w:rPr>
        <w:t xml:space="preserve"> de </w:t>
      </w:r>
      <w:r>
        <w:rPr>
          <w:rFonts w:cstheme="minorHAnsi"/>
        </w:rPr>
        <w:t xml:space="preserve">marzo </w:t>
      </w:r>
      <w:r w:rsidRPr="00B0189A">
        <w:rPr>
          <w:rFonts w:cstheme="minorHAnsi"/>
        </w:rPr>
        <w:t>de 2016</w:t>
      </w:r>
      <w:r w:rsidR="004155BF">
        <w:rPr>
          <w:rFonts w:cstheme="minorHAnsi"/>
        </w:rPr>
        <w:t xml:space="preserve">. </w:t>
      </w:r>
      <w:r w:rsidR="004A20CC" w:rsidRPr="0098474A">
        <w:rPr>
          <w:rFonts w:cstheme="minorHAnsi"/>
        </w:rPr>
        <w:t>Del total de acciones verificadas, se puede indicar que el Programa de Cumplimiento se encuentra en estado Conforme.</w:t>
      </w:r>
    </w:p>
    <w:p w14:paraId="582FEA88" w14:textId="77777777" w:rsidR="00DA4378" w:rsidRPr="0098474A" w:rsidRDefault="00DA4378" w:rsidP="004A20CC">
      <w:pPr>
        <w:jc w:val="both"/>
        <w:rPr>
          <w:rFonts w:cstheme="minorHAnsi"/>
          <w:sz w:val="24"/>
          <w:szCs w:val="24"/>
        </w:rPr>
      </w:pPr>
    </w:p>
    <w:p w14:paraId="41453EBE" w14:textId="77777777" w:rsidR="00954E9E" w:rsidRDefault="00954E9E">
      <w:pPr>
        <w:rPr>
          <w:rFonts w:ascii="Calibri" w:eastAsia="Calibri" w:hAnsi="Calibri" w:cs="Calibri"/>
          <w:b/>
          <w:sz w:val="24"/>
          <w:szCs w:val="24"/>
        </w:rPr>
      </w:pPr>
      <w:bookmarkStart w:id="57" w:name="_Toc449085432"/>
      <w:r>
        <w:rPr>
          <w:szCs w:val="24"/>
        </w:rPr>
        <w:br w:type="page"/>
      </w:r>
    </w:p>
    <w:p w14:paraId="1884E8FA" w14:textId="77777777" w:rsidR="004A20CC" w:rsidRPr="0098474A" w:rsidRDefault="004A20CC" w:rsidP="004A20CC">
      <w:pPr>
        <w:pStyle w:val="Ttulo1"/>
        <w:rPr>
          <w:szCs w:val="24"/>
        </w:rPr>
      </w:pPr>
      <w:bookmarkStart w:id="58" w:name="_Toc496023811"/>
      <w:bookmarkStart w:id="59" w:name="_Toc501528786"/>
      <w:r w:rsidRPr="0098474A">
        <w:rPr>
          <w:szCs w:val="24"/>
        </w:rPr>
        <w:lastRenderedPageBreak/>
        <w:t>ANEXOS</w:t>
      </w:r>
      <w:bookmarkEnd w:id="57"/>
      <w:bookmarkEnd w:id="58"/>
      <w:bookmarkEnd w:id="59"/>
    </w:p>
    <w:p w14:paraId="3DEA6C27"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296C84" w:rsidRPr="0098474A" w14:paraId="6B3F2675" w14:textId="77777777" w:rsidTr="006B481F">
        <w:trPr>
          <w:trHeight w:val="286"/>
          <w:jc w:val="center"/>
        </w:trPr>
        <w:tc>
          <w:tcPr>
            <w:tcW w:w="1038" w:type="pct"/>
            <w:shd w:val="clear" w:color="auto" w:fill="D9D9D9"/>
          </w:tcPr>
          <w:p w14:paraId="6543E9E2" w14:textId="77777777" w:rsidR="00296C84" w:rsidRDefault="00296C84" w:rsidP="00296C84">
            <w:pPr>
              <w:jc w:val="center"/>
              <w:rPr>
                <w:rFonts w:cs="Calibri"/>
                <w:b/>
                <w:lang w:eastAsia="en-US"/>
              </w:rPr>
            </w:pPr>
            <w:r>
              <w:rPr>
                <w:rFonts w:cs="Calibri"/>
                <w:b/>
                <w:lang w:eastAsia="en-US"/>
              </w:rPr>
              <w:t>N° Anexo</w:t>
            </w:r>
          </w:p>
        </w:tc>
        <w:tc>
          <w:tcPr>
            <w:tcW w:w="3962" w:type="pct"/>
            <w:shd w:val="clear" w:color="auto" w:fill="D9D9D9"/>
          </w:tcPr>
          <w:p w14:paraId="79707B82" w14:textId="77777777" w:rsidR="00296C84" w:rsidRDefault="00296C84" w:rsidP="00296C84">
            <w:pPr>
              <w:jc w:val="center"/>
              <w:rPr>
                <w:rFonts w:cs="Calibri"/>
                <w:b/>
                <w:lang w:eastAsia="en-US"/>
              </w:rPr>
            </w:pPr>
            <w:r>
              <w:rPr>
                <w:rFonts w:cs="Calibri"/>
                <w:b/>
                <w:lang w:eastAsia="en-US"/>
              </w:rPr>
              <w:t>Nombre Anexo</w:t>
            </w:r>
          </w:p>
        </w:tc>
      </w:tr>
      <w:tr w:rsidR="00296C84" w:rsidRPr="0098474A" w14:paraId="15FC18BB" w14:textId="77777777" w:rsidTr="006B481F">
        <w:trPr>
          <w:trHeight w:val="286"/>
          <w:jc w:val="center"/>
        </w:trPr>
        <w:tc>
          <w:tcPr>
            <w:tcW w:w="1038" w:type="pct"/>
            <w:vAlign w:val="center"/>
          </w:tcPr>
          <w:p w14:paraId="70B336A2" w14:textId="77777777" w:rsidR="00296C84" w:rsidRDefault="00296C84" w:rsidP="00296C84">
            <w:pPr>
              <w:jc w:val="center"/>
              <w:rPr>
                <w:rFonts w:cs="Calibri"/>
                <w:lang w:eastAsia="en-US"/>
              </w:rPr>
            </w:pPr>
            <w:r>
              <w:rPr>
                <w:rFonts w:cs="Calibri"/>
              </w:rPr>
              <w:t>1</w:t>
            </w:r>
          </w:p>
        </w:tc>
        <w:tc>
          <w:tcPr>
            <w:tcW w:w="3962" w:type="pct"/>
            <w:vAlign w:val="center"/>
          </w:tcPr>
          <w:p w14:paraId="2643E6DB" w14:textId="2E4F093B" w:rsidR="00296C84" w:rsidRDefault="005977A4" w:rsidP="00296C84">
            <w:pPr>
              <w:jc w:val="both"/>
              <w:rPr>
                <w:rFonts w:cs="Calibri"/>
                <w:sz w:val="22"/>
                <w:szCs w:val="22"/>
                <w:lang w:eastAsia="en-US"/>
              </w:rPr>
            </w:pPr>
            <w:r>
              <w:rPr>
                <w:rFonts w:eastAsia="Times New Roman" w:cs="Calibri"/>
                <w:color w:val="000000"/>
                <w:lang w:eastAsia="es-CL"/>
              </w:rPr>
              <w:t>Res Ex. N° 5/2016</w:t>
            </w:r>
            <w:r w:rsidR="00C0776B">
              <w:rPr>
                <w:rFonts w:eastAsia="Times New Roman" w:cs="Calibri"/>
                <w:color w:val="000000"/>
                <w:lang w:eastAsia="es-CL"/>
              </w:rPr>
              <w:t xml:space="preserve">. </w:t>
            </w:r>
            <w:r>
              <w:rPr>
                <w:rFonts w:eastAsia="Times New Roman" w:cs="Calibri"/>
                <w:color w:val="000000"/>
                <w:lang w:eastAsia="es-CL"/>
              </w:rPr>
              <w:t>Aprueba programa de cumplimiento y suspende procedimiento administrativo sancionatorio en contra de Viña Concha y Toro S.A.</w:t>
            </w:r>
            <w:r w:rsidR="00A62A76">
              <w:rPr>
                <w:rFonts w:eastAsia="Times New Roman" w:cs="Calibri"/>
                <w:color w:val="000000"/>
                <w:lang w:eastAsia="es-CL"/>
              </w:rPr>
              <w:t>,</w:t>
            </w:r>
            <w:r w:rsidR="00594380">
              <w:rPr>
                <w:rFonts w:eastAsia="Times New Roman" w:cs="Calibri"/>
                <w:color w:val="000000"/>
                <w:lang w:eastAsia="es-CL"/>
              </w:rPr>
              <w:t xml:space="preserve"> de fecha 23 de marzo de 2016,</w:t>
            </w:r>
            <w:r w:rsidR="00881984">
              <w:rPr>
                <w:rFonts w:eastAsia="Times New Roman" w:cs="Calibri"/>
                <w:color w:val="000000"/>
                <w:lang w:eastAsia="es-CL"/>
              </w:rPr>
              <w:t xml:space="preserve"> </w:t>
            </w:r>
            <w:r w:rsidRPr="00CC6B71">
              <w:t xml:space="preserve">Programa de Cumplimiento Corregido y refundido </w:t>
            </w:r>
            <w:r>
              <w:rPr>
                <w:rFonts w:eastAsia="Times New Roman" w:cs="Calibri"/>
                <w:color w:val="000000"/>
                <w:lang w:eastAsia="es-CL"/>
              </w:rPr>
              <w:t>Viña Concha y Toro S.A</w:t>
            </w:r>
            <w:r w:rsidR="00594380">
              <w:rPr>
                <w:rFonts w:eastAsia="Times New Roman" w:cs="Calibri"/>
                <w:color w:val="000000"/>
                <w:lang w:eastAsia="es-CL"/>
              </w:rPr>
              <w:t xml:space="preserve">., de fecha </w:t>
            </w:r>
            <w:r w:rsidR="00594380">
              <w:t xml:space="preserve">21 </w:t>
            </w:r>
            <w:r w:rsidR="00594380" w:rsidRPr="00CC6B71">
              <w:t xml:space="preserve">de </w:t>
            </w:r>
            <w:r w:rsidR="00594380">
              <w:t xml:space="preserve">marzo </w:t>
            </w:r>
            <w:r w:rsidR="00594380" w:rsidRPr="00CC6B71">
              <w:t xml:space="preserve">de </w:t>
            </w:r>
            <w:r w:rsidR="00594380">
              <w:t>2016</w:t>
            </w:r>
          </w:p>
        </w:tc>
      </w:tr>
      <w:tr w:rsidR="00296C84" w:rsidRPr="0098474A" w14:paraId="4A0B7230" w14:textId="77777777" w:rsidTr="006B481F">
        <w:trPr>
          <w:trHeight w:val="264"/>
          <w:jc w:val="center"/>
        </w:trPr>
        <w:tc>
          <w:tcPr>
            <w:tcW w:w="1038" w:type="pct"/>
            <w:vAlign w:val="center"/>
          </w:tcPr>
          <w:p w14:paraId="034D881E" w14:textId="77777777" w:rsidR="00296C84" w:rsidRDefault="00296C84" w:rsidP="00296C84">
            <w:pPr>
              <w:jc w:val="center"/>
              <w:rPr>
                <w:rFonts w:cs="Calibri"/>
                <w:lang w:eastAsia="en-US"/>
              </w:rPr>
            </w:pPr>
            <w:r>
              <w:rPr>
                <w:rFonts w:cs="Calibri"/>
              </w:rPr>
              <w:t>2</w:t>
            </w:r>
          </w:p>
        </w:tc>
        <w:tc>
          <w:tcPr>
            <w:tcW w:w="3962" w:type="pct"/>
            <w:vAlign w:val="center"/>
          </w:tcPr>
          <w:p w14:paraId="506B93A1" w14:textId="538A589D" w:rsidR="00296C84" w:rsidRDefault="00891D82" w:rsidP="00296C84">
            <w:pPr>
              <w:spacing w:line="0" w:lineRule="atLeast"/>
              <w:jc w:val="both"/>
              <w:rPr>
                <w:rFonts w:asciiTheme="minorHAnsi" w:eastAsiaTheme="minorHAnsi" w:hAnsiTheme="minorHAnsi" w:cstheme="minorBidi"/>
                <w:sz w:val="22"/>
                <w:szCs w:val="22"/>
              </w:rPr>
            </w:pPr>
            <w:r w:rsidRPr="008560AC">
              <w:t>Informe Final</w:t>
            </w:r>
            <w:r>
              <w:t xml:space="preserve"> de programa de cumplimiento, </w:t>
            </w:r>
            <w:r w:rsidRPr="003B5249">
              <w:t>denominado Informe Consolidado de Acciones Implementadas, ICAI</w:t>
            </w:r>
            <w:r w:rsidRPr="008560AC">
              <w:t xml:space="preserve">, fecha </w:t>
            </w:r>
            <w:r>
              <w:t>16</w:t>
            </w:r>
            <w:r w:rsidRPr="008560AC">
              <w:t xml:space="preserve"> de </w:t>
            </w:r>
            <w:r>
              <w:t>agosto</w:t>
            </w:r>
            <w:r w:rsidRPr="008560AC">
              <w:t xml:space="preserve"> de 2016</w:t>
            </w:r>
          </w:p>
        </w:tc>
      </w:tr>
    </w:tbl>
    <w:p w14:paraId="1BAEA588" w14:textId="0F6F8861" w:rsidR="004A20CC" w:rsidRDefault="004A20CC" w:rsidP="004A20CC">
      <w:pPr>
        <w:spacing w:line="240" w:lineRule="auto"/>
        <w:jc w:val="center"/>
        <w:rPr>
          <w:rFonts w:ascii="Calibri" w:eastAsia="Calibri" w:hAnsi="Calibri" w:cs="Calibri"/>
          <w:sz w:val="24"/>
          <w:szCs w:val="24"/>
        </w:rPr>
      </w:pPr>
    </w:p>
    <w:p w14:paraId="44CFBAF8" w14:textId="77777777" w:rsidR="00C0776B" w:rsidRPr="0098474A" w:rsidRDefault="00C0776B" w:rsidP="004A20CC">
      <w:pPr>
        <w:spacing w:line="240" w:lineRule="auto"/>
        <w:jc w:val="center"/>
        <w:rPr>
          <w:rFonts w:ascii="Calibri" w:eastAsia="Calibri" w:hAnsi="Calibri" w:cs="Calibri"/>
          <w:sz w:val="24"/>
          <w:szCs w:val="24"/>
        </w:rPr>
      </w:pPr>
    </w:p>
    <w:sectPr w:rsidR="00C0776B"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A7A9" w14:textId="77777777" w:rsidR="00315832" w:rsidRDefault="00315832" w:rsidP="00E56524">
      <w:pPr>
        <w:spacing w:after="0" w:line="240" w:lineRule="auto"/>
      </w:pPr>
      <w:r>
        <w:separator/>
      </w:r>
    </w:p>
    <w:p w14:paraId="3AE4DAB5" w14:textId="77777777" w:rsidR="00315832" w:rsidRDefault="00315832"/>
  </w:endnote>
  <w:endnote w:type="continuationSeparator" w:id="0">
    <w:p w14:paraId="3EFE4660" w14:textId="77777777" w:rsidR="00315832" w:rsidRDefault="00315832" w:rsidP="00E56524">
      <w:pPr>
        <w:spacing w:after="0" w:line="240" w:lineRule="auto"/>
      </w:pPr>
      <w:r>
        <w:continuationSeparator/>
      </w:r>
    </w:p>
    <w:p w14:paraId="3BDEAB9D" w14:textId="77777777" w:rsidR="00315832" w:rsidRDefault="00315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ACCAFF9" w14:textId="4B375AD8" w:rsidR="00411B66" w:rsidRDefault="00411B66">
        <w:pPr>
          <w:pStyle w:val="Piedepgina"/>
          <w:jc w:val="right"/>
        </w:pPr>
        <w:r>
          <w:fldChar w:fldCharType="begin"/>
        </w:r>
        <w:r>
          <w:instrText>PAGE   \* MERGEFORMAT</w:instrText>
        </w:r>
        <w:r>
          <w:fldChar w:fldCharType="separate"/>
        </w:r>
        <w:r w:rsidR="00C52509" w:rsidRPr="00C52509">
          <w:rPr>
            <w:noProof/>
            <w:lang w:val="es-ES"/>
          </w:rPr>
          <w:t>3</w:t>
        </w:r>
        <w:r>
          <w:fldChar w:fldCharType="end"/>
        </w:r>
      </w:p>
    </w:sdtContent>
  </w:sdt>
  <w:p w14:paraId="4987D7BF" w14:textId="77777777" w:rsidR="00411B66" w:rsidRPr="00E56524" w:rsidRDefault="00411B6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6C90A0" w14:textId="77777777" w:rsidR="00411B66" w:rsidRPr="00E56524" w:rsidRDefault="00411B6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F54CF4" w14:textId="77777777" w:rsidR="00411B66" w:rsidRDefault="00411B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89E26BE" w14:textId="48F80510" w:rsidR="00411B66" w:rsidRDefault="00411B66">
        <w:pPr>
          <w:pStyle w:val="Piedepgina"/>
          <w:jc w:val="right"/>
        </w:pPr>
        <w:r>
          <w:fldChar w:fldCharType="begin"/>
        </w:r>
        <w:r>
          <w:instrText>PAGE   \* MERGEFORMAT</w:instrText>
        </w:r>
        <w:r>
          <w:fldChar w:fldCharType="separate"/>
        </w:r>
        <w:r w:rsidR="00C52509" w:rsidRPr="00C52509">
          <w:rPr>
            <w:noProof/>
            <w:lang w:val="es-ES"/>
          </w:rPr>
          <w:t>14</w:t>
        </w:r>
        <w:r>
          <w:fldChar w:fldCharType="end"/>
        </w:r>
      </w:p>
    </w:sdtContent>
  </w:sdt>
  <w:p w14:paraId="46411A45" w14:textId="77777777" w:rsidR="00411B66" w:rsidRPr="00E56524" w:rsidRDefault="00411B6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999B56" w14:textId="77777777" w:rsidR="00411B66" w:rsidRPr="00E56524" w:rsidRDefault="00411B6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91D05" w14:textId="77777777" w:rsidR="00411B66" w:rsidRDefault="00411B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A8F05A8" w14:textId="57146A35" w:rsidR="00411B66" w:rsidRDefault="00411B66">
        <w:pPr>
          <w:pStyle w:val="Piedepgina"/>
          <w:jc w:val="right"/>
        </w:pPr>
        <w:r>
          <w:fldChar w:fldCharType="begin"/>
        </w:r>
        <w:r>
          <w:instrText>PAGE   \* MERGEFORMAT</w:instrText>
        </w:r>
        <w:r>
          <w:fldChar w:fldCharType="separate"/>
        </w:r>
        <w:r w:rsidR="00C52509" w:rsidRPr="00C52509">
          <w:rPr>
            <w:noProof/>
            <w:lang w:val="es-ES"/>
          </w:rPr>
          <w:t>15</w:t>
        </w:r>
        <w:r>
          <w:fldChar w:fldCharType="end"/>
        </w:r>
      </w:p>
    </w:sdtContent>
  </w:sdt>
  <w:p w14:paraId="4BD8C4D7" w14:textId="77777777" w:rsidR="00411B66" w:rsidRPr="00E56524" w:rsidRDefault="00411B6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043888" w14:textId="77777777" w:rsidR="00411B66" w:rsidRPr="00E56524" w:rsidRDefault="00411B6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AF99DBB" w14:textId="77777777" w:rsidR="00411B66" w:rsidRDefault="00411B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CEC72" w14:textId="77777777" w:rsidR="00315832" w:rsidRDefault="00315832" w:rsidP="00E56524">
      <w:pPr>
        <w:spacing w:after="0" w:line="240" w:lineRule="auto"/>
      </w:pPr>
      <w:r>
        <w:separator/>
      </w:r>
    </w:p>
    <w:p w14:paraId="49A7AFAC" w14:textId="77777777" w:rsidR="00315832" w:rsidRDefault="00315832"/>
  </w:footnote>
  <w:footnote w:type="continuationSeparator" w:id="0">
    <w:p w14:paraId="68A26775" w14:textId="77777777" w:rsidR="00315832" w:rsidRDefault="00315832" w:rsidP="00E56524">
      <w:pPr>
        <w:spacing w:after="0" w:line="240" w:lineRule="auto"/>
      </w:pPr>
      <w:r>
        <w:continuationSeparator/>
      </w:r>
    </w:p>
    <w:p w14:paraId="3967D7D5" w14:textId="77777777" w:rsidR="00315832" w:rsidRDefault="00315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FA3316"/>
    <w:multiLevelType w:val="hybridMultilevel"/>
    <w:tmpl w:val="45D0AB8A"/>
    <w:lvl w:ilvl="0" w:tplc="340A000D">
      <w:start w:val="1"/>
      <w:numFmt w:val="bullet"/>
      <w:lvlText w:val=""/>
      <w:lvlJc w:val="left"/>
      <w:pPr>
        <w:ind w:left="884" w:hanging="360"/>
      </w:pPr>
      <w:rPr>
        <w:rFonts w:ascii="Wingdings" w:hAnsi="Wingdings" w:hint="default"/>
      </w:rPr>
    </w:lvl>
    <w:lvl w:ilvl="1" w:tplc="340A0003" w:tentative="1">
      <w:start w:val="1"/>
      <w:numFmt w:val="bullet"/>
      <w:lvlText w:val="o"/>
      <w:lvlJc w:val="left"/>
      <w:pPr>
        <w:ind w:left="1604" w:hanging="360"/>
      </w:pPr>
      <w:rPr>
        <w:rFonts w:ascii="Courier New" w:hAnsi="Courier New" w:cs="Courier New" w:hint="default"/>
      </w:rPr>
    </w:lvl>
    <w:lvl w:ilvl="2" w:tplc="340A0005" w:tentative="1">
      <w:start w:val="1"/>
      <w:numFmt w:val="bullet"/>
      <w:lvlText w:val=""/>
      <w:lvlJc w:val="left"/>
      <w:pPr>
        <w:ind w:left="2324" w:hanging="360"/>
      </w:pPr>
      <w:rPr>
        <w:rFonts w:ascii="Wingdings" w:hAnsi="Wingdings" w:hint="default"/>
      </w:rPr>
    </w:lvl>
    <w:lvl w:ilvl="3" w:tplc="340A0001" w:tentative="1">
      <w:start w:val="1"/>
      <w:numFmt w:val="bullet"/>
      <w:lvlText w:val=""/>
      <w:lvlJc w:val="left"/>
      <w:pPr>
        <w:ind w:left="3044" w:hanging="360"/>
      </w:pPr>
      <w:rPr>
        <w:rFonts w:ascii="Symbol" w:hAnsi="Symbol" w:hint="default"/>
      </w:rPr>
    </w:lvl>
    <w:lvl w:ilvl="4" w:tplc="340A0003" w:tentative="1">
      <w:start w:val="1"/>
      <w:numFmt w:val="bullet"/>
      <w:lvlText w:val="o"/>
      <w:lvlJc w:val="left"/>
      <w:pPr>
        <w:ind w:left="3764" w:hanging="360"/>
      </w:pPr>
      <w:rPr>
        <w:rFonts w:ascii="Courier New" w:hAnsi="Courier New" w:cs="Courier New" w:hint="default"/>
      </w:rPr>
    </w:lvl>
    <w:lvl w:ilvl="5" w:tplc="340A0005" w:tentative="1">
      <w:start w:val="1"/>
      <w:numFmt w:val="bullet"/>
      <w:lvlText w:val=""/>
      <w:lvlJc w:val="left"/>
      <w:pPr>
        <w:ind w:left="4484" w:hanging="360"/>
      </w:pPr>
      <w:rPr>
        <w:rFonts w:ascii="Wingdings" w:hAnsi="Wingdings" w:hint="default"/>
      </w:rPr>
    </w:lvl>
    <w:lvl w:ilvl="6" w:tplc="340A0001" w:tentative="1">
      <w:start w:val="1"/>
      <w:numFmt w:val="bullet"/>
      <w:lvlText w:val=""/>
      <w:lvlJc w:val="left"/>
      <w:pPr>
        <w:ind w:left="5204" w:hanging="360"/>
      </w:pPr>
      <w:rPr>
        <w:rFonts w:ascii="Symbol" w:hAnsi="Symbol" w:hint="default"/>
      </w:rPr>
    </w:lvl>
    <w:lvl w:ilvl="7" w:tplc="340A0003" w:tentative="1">
      <w:start w:val="1"/>
      <w:numFmt w:val="bullet"/>
      <w:lvlText w:val="o"/>
      <w:lvlJc w:val="left"/>
      <w:pPr>
        <w:ind w:left="5924" w:hanging="360"/>
      </w:pPr>
      <w:rPr>
        <w:rFonts w:ascii="Courier New" w:hAnsi="Courier New" w:cs="Courier New" w:hint="default"/>
      </w:rPr>
    </w:lvl>
    <w:lvl w:ilvl="8" w:tplc="340A0005" w:tentative="1">
      <w:start w:val="1"/>
      <w:numFmt w:val="bullet"/>
      <w:lvlText w:val=""/>
      <w:lvlJc w:val="left"/>
      <w:pPr>
        <w:ind w:left="6644" w:hanging="360"/>
      </w:pPr>
      <w:rPr>
        <w:rFonts w:ascii="Wingdings" w:hAnsi="Wingdings" w:hint="default"/>
      </w:rPr>
    </w:lvl>
  </w:abstractNum>
  <w:abstractNum w:abstractNumId="4" w15:restartNumberingAfterBreak="0">
    <w:nsid w:val="0D1E73E0"/>
    <w:multiLevelType w:val="hybridMultilevel"/>
    <w:tmpl w:val="2FDC88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CC480B"/>
    <w:multiLevelType w:val="hybridMultilevel"/>
    <w:tmpl w:val="34ECC2D0"/>
    <w:lvl w:ilvl="0" w:tplc="340A000D">
      <w:start w:val="1"/>
      <w:numFmt w:val="bullet"/>
      <w:lvlText w:val=""/>
      <w:lvlJc w:val="left"/>
      <w:pPr>
        <w:ind w:left="622" w:hanging="360"/>
      </w:pPr>
      <w:rPr>
        <w:rFonts w:ascii="Wingdings" w:hAnsi="Wingdings" w:hint="default"/>
      </w:rPr>
    </w:lvl>
    <w:lvl w:ilvl="1" w:tplc="340A0003" w:tentative="1">
      <w:start w:val="1"/>
      <w:numFmt w:val="bullet"/>
      <w:lvlText w:val="o"/>
      <w:lvlJc w:val="left"/>
      <w:pPr>
        <w:ind w:left="1342" w:hanging="360"/>
      </w:pPr>
      <w:rPr>
        <w:rFonts w:ascii="Courier New" w:hAnsi="Courier New" w:cs="Courier New" w:hint="default"/>
      </w:rPr>
    </w:lvl>
    <w:lvl w:ilvl="2" w:tplc="340A0005" w:tentative="1">
      <w:start w:val="1"/>
      <w:numFmt w:val="bullet"/>
      <w:lvlText w:val=""/>
      <w:lvlJc w:val="left"/>
      <w:pPr>
        <w:ind w:left="2062" w:hanging="360"/>
      </w:pPr>
      <w:rPr>
        <w:rFonts w:ascii="Wingdings" w:hAnsi="Wingdings" w:hint="default"/>
      </w:rPr>
    </w:lvl>
    <w:lvl w:ilvl="3" w:tplc="340A0001" w:tentative="1">
      <w:start w:val="1"/>
      <w:numFmt w:val="bullet"/>
      <w:lvlText w:val=""/>
      <w:lvlJc w:val="left"/>
      <w:pPr>
        <w:ind w:left="2782" w:hanging="360"/>
      </w:pPr>
      <w:rPr>
        <w:rFonts w:ascii="Symbol" w:hAnsi="Symbol" w:hint="default"/>
      </w:rPr>
    </w:lvl>
    <w:lvl w:ilvl="4" w:tplc="340A0003" w:tentative="1">
      <w:start w:val="1"/>
      <w:numFmt w:val="bullet"/>
      <w:lvlText w:val="o"/>
      <w:lvlJc w:val="left"/>
      <w:pPr>
        <w:ind w:left="3502" w:hanging="360"/>
      </w:pPr>
      <w:rPr>
        <w:rFonts w:ascii="Courier New" w:hAnsi="Courier New" w:cs="Courier New" w:hint="default"/>
      </w:rPr>
    </w:lvl>
    <w:lvl w:ilvl="5" w:tplc="340A0005" w:tentative="1">
      <w:start w:val="1"/>
      <w:numFmt w:val="bullet"/>
      <w:lvlText w:val=""/>
      <w:lvlJc w:val="left"/>
      <w:pPr>
        <w:ind w:left="4222" w:hanging="360"/>
      </w:pPr>
      <w:rPr>
        <w:rFonts w:ascii="Wingdings" w:hAnsi="Wingdings" w:hint="default"/>
      </w:rPr>
    </w:lvl>
    <w:lvl w:ilvl="6" w:tplc="340A0001" w:tentative="1">
      <w:start w:val="1"/>
      <w:numFmt w:val="bullet"/>
      <w:lvlText w:val=""/>
      <w:lvlJc w:val="left"/>
      <w:pPr>
        <w:ind w:left="4942" w:hanging="360"/>
      </w:pPr>
      <w:rPr>
        <w:rFonts w:ascii="Symbol" w:hAnsi="Symbol" w:hint="default"/>
      </w:rPr>
    </w:lvl>
    <w:lvl w:ilvl="7" w:tplc="340A0003" w:tentative="1">
      <w:start w:val="1"/>
      <w:numFmt w:val="bullet"/>
      <w:lvlText w:val="o"/>
      <w:lvlJc w:val="left"/>
      <w:pPr>
        <w:ind w:left="5662" w:hanging="360"/>
      </w:pPr>
      <w:rPr>
        <w:rFonts w:ascii="Courier New" w:hAnsi="Courier New" w:cs="Courier New" w:hint="default"/>
      </w:rPr>
    </w:lvl>
    <w:lvl w:ilvl="8" w:tplc="340A0005" w:tentative="1">
      <w:start w:val="1"/>
      <w:numFmt w:val="bullet"/>
      <w:lvlText w:val=""/>
      <w:lvlJc w:val="left"/>
      <w:pPr>
        <w:ind w:left="6382" w:hanging="360"/>
      </w:pPr>
      <w:rPr>
        <w:rFonts w:ascii="Wingdings" w:hAnsi="Wingdings" w:hint="default"/>
      </w:rPr>
    </w:lvl>
  </w:abstractNum>
  <w:abstractNum w:abstractNumId="6" w15:restartNumberingAfterBreak="0">
    <w:nsid w:val="10827052"/>
    <w:multiLevelType w:val="hybridMultilevel"/>
    <w:tmpl w:val="5958D922"/>
    <w:lvl w:ilvl="0" w:tplc="98EE5E8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F37630"/>
    <w:multiLevelType w:val="hybridMultilevel"/>
    <w:tmpl w:val="B1269D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CE18C8"/>
    <w:multiLevelType w:val="hybridMultilevel"/>
    <w:tmpl w:val="A9E675D8"/>
    <w:lvl w:ilvl="0" w:tplc="98EE5E8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A2426C"/>
    <w:multiLevelType w:val="hybridMultilevel"/>
    <w:tmpl w:val="D95406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1B414D"/>
    <w:multiLevelType w:val="hybridMultilevel"/>
    <w:tmpl w:val="DC541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BD6D89"/>
    <w:multiLevelType w:val="hybridMultilevel"/>
    <w:tmpl w:val="CDD62744"/>
    <w:lvl w:ilvl="0" w:tplc="340A000F">
      <w:start w:val="1"/>
      <w:numFmt w:val="decimal"/>
      <w:lvlText w:val="%1."/>
      <w:lvlJc w:val="left"/>
      <w:pPr>
        <w:ind w:left="720" w:hanging="360"/>
      </w:pPr>
    </w:lvl>
    <w:lvl w:ilvl="1" w:tplc="C5B2D556">
      <w:start w:val="1"/>
      <w:numFmt w:val="decimal"/>
      <w:lvlText w:val="(%2)"/>
      <w:lvlJc w:val="left"/>
      <w:pPr>
        <w:ind w:left="1069"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518184D"/>
    <w:multiLevelType w:val="hybridMultilevel"/>
    <w:tmpl w:val="C8CA839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D518F0"/>
    <w:multiLevelType w:val="hybridMultilevel"/>
    <w:tmpl w:val="B55E78A6"/>
    <w:lvl w:ilvl="0" w:tplc="98EE5E82">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C87034B"/>
    <w:multiLevelType w:val="hybridMultilevel"/>
    <w:tmpl w:val="E81C2EDE"/>
    <w:lvl w:ilvl="0" w:tplc="98EE5E8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2907FCB"/>
    <w:multiLevelType w:val="hybridMultilevel"/>
    <w:tmpl w:val="D194A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3CC48A5"/>
    <w:multiLevelType w:val="hybridMultilevel"/>
    <w:tmpl w:val="F814A6BC"/>
    <w:lvl w:ilvl="0" w:tplc="98EE5E8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1A75B13"/>
    <w:multiLevelType w:val="multilevel"/>
    <w:tmpl w:val="595ED5B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0"/>
  </w:num>
  <w:num w:numId="5">
    <w:abstractNumId w:val="7"/>
  </w:num>
  <w:num w:numId="6">
    <w:abstractNumId w:val="1"/>
  </w:num>
  <w:num w:numId="7">
    <w:abstractNumId w:val="19"/>
  </w:num>
  <w:num w:numId="8">
    <w:abstractNumId w:val="16"/>
  </w:num>
  <w:num w:numId="9">
    <w:abstractNumId w:val="17"/>
  </w:num>
  <w:num w:numId="10">
    <w:abstractNumId w:val="25"/>
  </w:num>
  <w:num w:numId="11">
    <w:abstractNumId w:val="26"/>
  </w:num>
  <w:num w:numId="12">
    <w:abstractNumId w:val="2"/>
  </w:num>
  <w:num w:numId="13">
    <w:abstractNumId w:val="13"/>
  </w:num>
  <w:num w:numId="14">
    <w:abstractNumId w:val="17"/>
  </w:num>
  <w:num w:numId="15">
    <w:abstractNumId w:val="17"/>
  </w:num>
  <w:num w:numId="16">
    <w:abstractNumId w:val="17"/>
  </w:num>
  <w:num w:numId="17">
    <w:abstractNumId w:val="17"/>
  </w:num>
  <w:num w:numId="18">
    <w:abstractNumId w:val="2"/>
  </w:num>
  <w:num w:numId="19">
    <w:abstractNumId w:val="27"/>
  </w:num>
  <w:num w:numId="20">
    <w:abstractNumId w:val="4"/>
  </w:num>
  <w:num w:numId="21">
    <w:abstractNumId w:val="5"/>
  </w:num>
  <w:num w:numId="22">
    <w:abstractNumId w:val="14"/>
  </w:num>
  <w:num w:numId="23">
    <w:abstractNumId w:val="3"/>
  </w:num>
  <w:num w:numId="24">
    <w:abstractNumId w:val="12"/>
  </w:num>
  <w:num w:numId="25">
    <w:abstractNumId w:val="15"/>
  </w:num>
  <w:num w:numId="26">
    <w:abstractNumId w:val="24"/>
  </w:num>
  <w:num w:numId="27">
    <w:abstractNumId w:val="23"/>
  </w:num>
  <w:num w:numId="28">
    <w:abstractNumId w:val="10"/>
  </w:num>
  <w:num w:numId="29">
    <w:abstractNumId w:val="21"/>
  </w:num>
  <w:num w:numId="30">
    <w:abstractNumId w:val="9"/>
  </w:num>
  <w:num w:numId="31">
    <w:abstractNumId w:val="6"/>
  </w:num>
  <w:num w:numId="32">
    <w:abstractNumId w:val="22"/>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710"/>
    <w:rsid w:val="0001438B"/>
    <w:rsid w:val="000226FD"/>
    <w:rsid w:val="00022B0E"/>
    <w:rsid w:val="00024BD3"/>
    <w:rsid w:val="00024EFF"/>
    <w:rsid w:val="000255C0"/>
    <w:rsid w:val="00031478"/>
    <w:rsid w:val="0003667B"/>
    <w:rsid w:val="00036E35"/>
    <w:rsid w:val="00047E03"/>
    <w:rsid w:val="000556C1"/>
    <w:rsid w:val="00057E1A"/>
    <w:rsid w:val="00062C8D"/>
    <w:rsid w:val="000704EB"/>
    <w:rsid w:val="000729B3"/>
    <w:rsid w:val="0007552A"/>
    <w:rsid w:val="000778D9"/>
    <w:rsid w:val="00081B7A"/>
    <w:rsid w:val="000820D9"/>
    <w:rsid w:val="00082460"/>
    <w:rsid w:val="000867A3"/>
    <w:rsid w:val="00086D96"/>
    <w:rsid w:val="0009054C"/>
    <w:rsid w:val="00091F1F"/>
    <w:rsid w:val="0009343C"/>
    <w:rsid w:val="00097AC6"/>
    <w:rsid w:val="000A033C"/>
    <w:rsid w:val="000A28D4"/>
    <w:rsid w:val="000B360B"/>
    <w:rsid w:val="000C31A5"/>
    <w:rsid w:val="000D13D1"/>
    <w:rsid w:val="000D3874"/>
    <w:rsid w:val="000D4CC5"/>
    <w:rsid w:val="000D588C"/>
    <w:rsid w:val="000D5A9E"/>
    <w:rsid w:val="000D6CE7"/>
    <w:rsid w:val="000E3F40"/>
    <w:rsid w:val="000E42F1"/>
    <w:rsid w:val="000E4B57"/>
    <w:rsid w:val="000E5FC9"/>
    <w:rsid w:val="000E6608"/>
    <w:rsid w:val="000F3CB8"/>
    <w:rsid w:val="000F7588"/>
    <w:rsid w:val="001029E5"/>
    <w:rsid w:val="0010683A"/>
    <w:rsid w:val="00117332"/>
    <w:rsid w:val="00120CB3"/>
    <w:rsid w:val="0012388A"/>
    <w:rsid w:val="00126AA6"/>
    <w:rsid w:val="0013720A"/>
    <w:rsid w:val="00137B7D"/>
    <w:rsid w:val="00145020"/>
    <w:rsid w:val="00147012"/>
    <w:rsid w:val="001520B1"/>
    <w:rsid w:val="0015346F"/>
    <w:rsid w:val="00154E90"/>
    <w:rsid w:val="00160D40"/>
    <w:rsid w:val="0016571D"/>
    <w:rsid w:val="00165E5F"/>
    <w:rsid w:val="00170FD4"/>
    <w:rsid w:val="00172911"/>
    <w:rsid w:val="001737F5"/>
    <w:rsid w:val="001749B5"/>
    <w:rsid w:val="00176748"/>
    <w:rsid w:val="00191FC0"/>
    <w:rsid w:val="001920D9"/>
    <w:rsid w:val="001941A0"/>
    <w:rsid w:val="00195665"/>
    <w:rsid w:val="001A10E7"/>
    <w:rsid w:val="001A1753"/>
    <w:rsid w:val="001A2DF4"/>
    <w:rsid w:val="001A6602"/>
    <w:rsid w:val="001B07B2"/>
    <w:rsid w:val="001B5DCF"/>
    <w:rsid w:val="001C286B"/>
    <w:rsid w:val="001C2BC9"/>
    <w:rsid w:val="001C3633"/>
    <w:rsid w:val="001D417F"/>
    <w:rsid w:val="001E7D01"/>
    <w:rsid w:val="001F40BB"/>
    <w:rsid w:val="002037F1"/>
    <w:rsid w:val="00203E47"/>
    <w:rsid w:val="00213306"/>
    <w:rsid w:val="0021749D"/>
    <w:rsid w:val="002330FA"/>
    <w:rsid w:val="00236422"/>
    <w:rsid w:val="00236ABD"/>
    <w:rsid w:val="00243145"/>
    <w:rsid w:val="002561F7"/>
    <w:rsid w:val="00262969"/>
    <w:rsid w:val="002648CE"/>
    <w:rsid w:val="00265E73"/>
    <w:rsid w:val="00273ABC"/>
    <w:rsid w:val="00276099"/>
    <w:rsid w:val="002778CA"/>
    <w:rsid w:val="00282DBD"/>
    <w:rsid w:val="00292718"/>
    <w:rsid w:val="00293A79"/>
    <w:rsid w:val="00295D61"/>
    <w:rsid w:val="00296C84"/>
    <w:rsid w:val="00297F72"/>
    <w:rsid w:val="002B28E6"/>
    <w:rsid w:val="002B2E6F"/>
    <w:rsid w:val="002B697B"/>
    <w:rsid w:val="002C05EF"/>
    <w:rsid w:val="002D3B77"/>
    <w:rsid w:val="002E3867"/>
    <w:rsid w:val="002E78C9"/>
    <w:rsid w:val="002F41DD"/>
    <w:rsid w:val="002F7652"/>
    <w:rsid w:val="00303A67"/>
    <w:rsid w:val="00304DA3"/>
    <w:rsid w:val="00310036"/>
    <w:rsid w:val="0031251E"/>
    <w:rsid w:val="0031512B"/>
    <w:rsid w:val="00315832"/>
    <w:rsid w:val="00323CF1"/>
    <w:rsid w:val="003254CE"/>
    <w:rsid w:val="003306BC"/>
    <w:rsid w:val="0033087C"/>
    <w:rsid w:val="00333BDC"/>
    <w:rsid w:val="003361B9"/>
    <w:rsid w:val="003376DD"/>
    <w:rsid w:val="00342DF2"/>
    <w:rsid w:val="00343266"/>
    <w:rsid w:val="003437A1"/>
    <w:rsid w:val="0035683B"/>
    <w:rsid w:val="00360378"/>
    <w:rsid w:val="0036169E"/>
    <w:rsid w:val="00384801"/>
    <w:rsid w:val="00385EE4"/>
    <w:rsid w:val="00393744"/>
    <w:rsid w:val="003956AC"/>
    <w:rsid w:val="003A6591"/>
    <w:rsid w:val="003B10A2"/>
    <w:rsid w:val="003B5249"/>
    <w:rsid w:val="003B66F9"/>
    <w:rsid w:val="003B68BE"/>
    <w:rsid w:val="003B7216"/>
    <w:rsid w:val="003C07ED"/>
    <w:rsid w:val="003C1349"/>
    <w:rsid w:val="003C49AF"/>
    <w:rsid w:val="003D2C0C"/>
    <w:rsid w:val="003D44E4"/>
    <w:rsid w:val="003D7A48"/>
    <w:rsid w:val="003F0952"/>
    <w:rsid w:val="003F0A39"/>
    <w:rsid w:val="003F3F0E"/>
    <w:rsid w:val="00400872"/>
    <w:rsid w:val="00406D2E"/>
    <w:rsid w:val="00411B66"/>
    <w:rsid w:val="004155BF"/>
    <w:rsid w:val="00415EB0"/>
    <w:rsid w:val="00421369"/>
    <w:rsid w:val="0042392B"/>
    <w:rsid w:val="00423DB4"/>
    <w:rsid w:val="00426C6E"/>
    <w:rsid w:val="004412CD"/>
    <w:rsid w:val="00443297"/>
    <w:rsid w:val="0044372D"/>
    <w:rsid w:val="004438A3"/>
    <w:rsid w:val="0044610D"/>
    <w:rsid w:val="004658BD"/>
    <w:rsid w:val="00474EBE"/>
    <w:rsid w:val="0047667E"/>
    <w:rsid w:val="004841DB"/>
    <w:rsid w:val="004A20CC"/>
    <w:rsid w:val="004A3FDC"/>
    <w:rsid w:val="004B277A"/>
    <w:rsid w:val="004B2DEB"/>
    <w:rsid w:val="004B58F6"/>
    <w:rsid w:val="004C27FA"/>
    <w:rsid w:val="004C2C1C"/>
    <w:rsid w:val="004D6598"/>
    <w:rsid w:val="004E09F0"/>
    <w:rsid w:val="004E1401"/>
    <w:rsid w:val="004E5F00"/>
    <w:rsid w:val="004E730A"/>
    <w:rsid w:val="004F0D25"/>
    <w:rsid w:val="004F42E8"/>
    <w:rsid w:val="004F477C"/>
    <w:rsid w:val="004F5D5B"/>
    <w:rsid w:val="004F78D0"/>
    <w:rsid w:val="00505A42"/>
    <w:rsid w:val="00530B81"/>
    <w:rsid w:val="005365CB"/>
    <w:rsid w:val="00541E5B"/>
    <w:rsid w:val="00545481"/>
    <w:rsid w:val="0054781D"/>
    <w:rsid w:val="00547F05"/>
    <w:rsid w:val="00553D96"/>
    <w:rsid w:val="00555373"/>
    <w:rsid w:val="00556C92"/>
    <w:rsid w:val="0056255B"/>
    <w:rsid w:val="005636F2"/>
    <w:rsid w:val="00564166"/>
    <w:rsid w:val="00565178"/>
    <w:rsid w:val="005655AD"/>
    <w:rsid w:val="005809A8"/>
    <w:rsid w:val="005863D4"/>
    <w:rsid w:val="00591581"/>
    <w:rsid w:val="005933B2"/>
    <w:rsid w:val="00594380"/>
    <w:rsid w:val="00596BA5"/>
    <w:rsid w:val="005977A4"/>
    <w:rsid w:val="005A1478"/>
    <w:rsid w:val="005A6846"/>
    <w:rsid w:val="005B447A"/>
    <w:rsid w:val="005D68FB"/>
    <w:rsid w:val="005E1103"/>
    <w:rsid w:val="0060673C"/>
    <w:rsid w:val="00611B33"/>
    <w:rsid w:val="006127EA"/>
    <w:rsid w:val="006139F0"/>
    <w:rsid w:val="00613EF9"/>
    <w:rsid w:val="00615DE1"/>
    <w:rsid w:val="006200A4"/>
    <w:rsid w:val="00626E93"/>
    <w:rsid w:val="0064181B"/>
    <w:rsid w:val="00641FD0"/>
    <w:rsid w:val="006423CA"/>
    <w:rsid w:val="00647F91"/>
    <w:rsid w:val="00652A2F"/>
    <w:rsid w:val="006639E4"/>
    <w:rsid w:val="006712EF"/>
    <w:rsid w:val="0068154B"/>
    <w:rsid w:val="006815FF"/>
    <w:rsid w:val="0068775A"/>
    <w:rsid w:val="00691F1E"/>
    <w:rsid w:val="00696CD3"/>
    <w:rsid w:val="006A02A5"/>
    <w:rsid w:val="006A2D86"/>
    <w:rsid w:val="006B03F9"/>
    <w:rsid w:val="006B0BE8"/>
    <w:rsid w:val="006B481F"/>
    <w:rsid w:val="006C2D30"/>
    <w:rsid w:val="006D1046"/>
    <w:rsid w:val="006D140A"/>
    <w:rsid w:val="006D6A4C"/>
    <w:rsid w:val="006D7484"/>
    <w:rsid w:val="006E239E"/>
    <w:rsid w:val="006E7343"/>
    <w:rsid w:val="006F4870"/>
    <w:rsid w:val="006F4EA6"/>
    <w:rsid w:val="00704F2F"/>
    <w:rsid w:val="00707632"/>
    <w:rsid w:val="00713269"/>
    <w:rsid w:val="007202C2"/>
    <w:rsid w:val="00721EA6"/>
    <w:rsid w:val="007228CE"/>
    <w:rsid w:val="00731694"/>
    <w:rsid w:val="00742F86"/>
    <w:rsid w:val="007443CE"/>
    <w:rsid w:val="00756C79"/>
    <w:rsid w:val="00766354"/>
    <w:rsid w:val="00766E86"/>
    <w:rsid w:val="00776BC3"/>
    <w:rsid w:val="0078103A"/>
    <w:rsid w:val="0078104E"/>
    <w:rsid w:val="00791465"/>
    <w:rsid w:val="007A0502"/>
    <w:rsid w:val="007A0A5F"/>
    <w:rsid w:val="007A4B00"/>
    <w:rsid w:val="007A650D"/>
    <w:rsid w:val="007A7DEB"/>
    <w:rsid w:val="007B50B5"/>
    <w:rsid w:val="007C6077"/>
    <w:rsid w:val="007D0EDE"/>
    <w:rsid w:val="007E06D0"/>
    <w:rsid w:val="007F051C"/>
    <w:rsid w:val="00800AFB"/>
    <w:rsid w:val="008043E3"/>
    <w:rsid w:val="00805A74"/>
    <w:rsid w:val="00810D59"/>
    <w:rsid w:val="00810FD9"/>
    <w:rsid w:val="00811EA0"/>
    <w:rsid w:val="008333B3"/>
    <w:rsid w:val="00835BA9"/>
    <w:rsid w:val="00843BF5"/>
    <w:rsid w:val="00847E32"/>
    <w:rsid w:val="00854CB6"/>
    <w:rsid w:val="00854DBE"/>
    <w:rsid w:val="00855A59"/>
    <w:rsid w:val="008560AC"/>
    <w:rsid w:val="0086232E"/>
    <w:rsid w:val="00863EE2"/>
    <w:rsid w:val="00881984"/>
    <w:rsid w:val="00881DA5"/>
    <w:rsid w:val="00891D82"/>
    <w:rsid w:val="00894AB4"/>
    <w:rsid w:val="008A0EAC"/>
    <w:rsid w:val="008A1B34"/>
    <w:rsid w:val="008A2305"/>
    <w:rsid w:val="008A5364"/>
    <w:rsid w:val="008A66DC"/>
    <w:rsid w:val="008B0B9B"/>
    <w:rsid w:val="008B77A4"/>
    <w:rsid w:val="008B7E7C"/>
    <w:rsid w:val="008C7BAC"/>
    <w:rsid w:val="008D312F"/>
    <w:rsid w:val="008D7BE2"/>
    <w:rsid w:val="008E0C73"/>
    <w:rsid w:val="008E30C3"/>
    <w:rsid w:val="008E56A8"/>
    <w:rsid w:val="009055B8"/>
    <w:rsid w:val="009076E5"/>
    <w:rsid w:val="00910FEA"/>
    <w:rsid w:val="009110A0"/>
    <w:rsid w:val="00914BE2"/>
    <w:rsid w:val="009170D4"/>
    <w:rsid w:val="0092062B"/>
    <w:rsid w:val="00924711"/>
    <w:rsid w:val="00926F99"/>
    <w:rsid w:val="0093042A"/>
    <w:rsid w:val="00933D7F"/>
    <w:rsid w:val="0093474D"/>
    <w:rsid w:val="00940C6A"/>
    <w:rsid w:val="00946364"/>
    <w:rsid w:val="0095256C"/>
    <w:rsid w:val="00954E9E"/>
    <w:rsid w:val="00956221"/>
    <w:rsid w:val="00956D48"/>
    <w:rsid w:val="009571EE"/>
    <w:rsid w:val="009756CA"/>
    <w:rsid w:val="0097599A"/>
    <w:rsid w:val="00981D5D"/>
    <w:rsid w:val="0098474A"/>
    <w:rsid w:val="00985AC2"/>
    <w:rsid w:val="00987770"/>
    <w:rsid w:val="0099216D"/>
    <w:rsid w:val="00992B8C"/>
    <w:rsid w:val="00997404"/>
    <w:rsid w:val="009A3261"/>
    <w:rsid w:val="009A3990"/>
    <w:rsid w:val="009A3C24"/>
    <w:rsid w:val="009B679F"/>
    <w:rsid w:val="009D3324"/>
    <w:rsid w:val="009D7DF5"/>
    <w:rsid w:val="009E2CDF"/>
    <w:rsid w:val="009E4A70"/>
    <w:rsid w:val="009F2F40"/>
    <w:rsid w:val="009F5F0A"/>
    <w:rsid w:val="00A1467D"/>
    <w:rsid w:val="00A301EC"/>
    <w:rsid w:val="00A36CB2"/>
    <w:rsid w:val="00A37206"/>
    <w:rsid w:val="00A425B7"/>
    <w:rsid w:val="00A45193"/>
    <w:rsid w:val="00A53C8E"/>
    <w:rsid w:val="00A54AF8"/>
    <w:rsid w:val="00A6065A"/>
    <w:rsid w:val="00A62A76"/>
    <w:rsid w:val="00A706CE"/>
    <w:rsid w:val="00A76102"/>
    <w:rsid w:val="00A858AE"/>
    <w:rsid w:val="00A9797F"/>
    <w:rsid w:val="00AA081B"/>
    <w:rsid w:val="00AA5253"/>
    <w:rsid w:val="00AB4A8F"/>
    <w:rsid w:val="00AB7C04"/>
    <w:rsid w:val="00AC2ACB"/>
    <w:rsid w:val="00AD068E"/>
    <w:rsid w:val="00AD6A8F"/>
    <w:rsid w:val="00AF07AC"/>
    <w:rsid w:val="00AF4E27"/>
    <w:rsid w:val="00AF51FB"/>
    <w:rsid w:val="00AF61D5"/>
    <w:rsid w:val="00AF6934"/>
    <w:rsid w:val="00AF72C7"/>
    <w:rsid w:val="00B0189A"/>
    <w:rsid w:val="00B04AFB"/>
    <w:rsid w:val="00B04C57"/>
    <w:rsid w:val="00B07017"/>
    <w:rsid w:val="00B11911"/>
    <w:rsid w:val="00B164E6"/>
    <w:rsid w:val="00B164FA"/>
    <w:rsid w:val="00B202D5"/>
    <w:rsid w:val="00B23441"/>
    <w:rsid w:val="00B31B69"/>
    <w:rsid w:val="00B31C95"/>
    <w:rsid w:val="00B32B3B"/>
    <w:rsid w:val="00B34D71"/>
    <w:rsid w:val="00B47B82"/>
    <w:rsid w:val="00B52DD6"/>
    <w:rsid w:val="00B54929"/>
    <w:rsid w:val="00B54A74"/>
    <w:rsid w:val="00B54A9E"/>
    <w:rsid w:val="00B5591A"/>
    <w:rsid w:val="00B70823"/>
    <w:rsid w:val="00B75D9D"/>
    <w:rsid w:val="00B85D0C"/>
    <w:rsid w:val="00B8609F"/>
    <w:rsid w:val="00B8689F"/>
    <w:rsid w:val="00B93D02"/>
    <w:rsid w:val="00B9685A"/>
    <w:rsid w:val="00BA0CED"/>
    <w:rsid w:val="00BB091E"/>
    <w:rsid w:val="00BB5CB8"/>
    <w:rsid w:val="00BB7F7D"/>
    <w:rsid w:val="00BC0B38"/>
    <w:rsid w:val="00BC17E5"/>
    <w:rsid w:val="00BC2000"/>
    <w:rsid w:val="00BE0A77"/>
    <w:rsid w:val="00BF33C7"/>
    <w:rsid w:val="00BF7479"/>
    <w:rsid w:val="00C02B1B"/>
    <w:rsid w:val="00C04F23"/>
    <w:rsid w:val="00C076B5"/>
    <w:rsid w:val="00C0776B"/>
    <w:rsid w:val="00C1005C"/>
    <w:rsid w:val="00C11245"/>
    <w:rsid w:val="00C2081C"/>
    <w:rsid w:val="00C26381"/>
    <w:rsid w:val="00C357CF"/>
    <w:rsid w:val="00C37058"/>
    <w:rsid w:val="00C42062"/>
    <w:rsid w:val="00C471C9"/>
    <w:rsid w:val="00C52509"/>
    <w:rsid w:val="00C52E7F"/>
    <w:rsid w:val="00C53A3A"/>
    <w:rsid w:val="00C560D0"/>
    <w:rsid w:val="00C562E3"/>
    <w:rsid w:val="00C6057D"/>
    <w:rsid w:val="00C66FA0"/>
    <w:rsid w:val="00C71E1E"/>
    <w:rsid w:val="00C80993"/>
    <w:rsid w:val="00CB26AF"/>
    <w:rsid w:val="00CB2F57"/>
    <w:rsid w:val="00CB6F3F"/>
    <w:rsid w:val="00CC4C22"/>
    <w:rsid w:val="00CC6B71"/>
    <w:rsid w:val="00CD2E6E"/>
    <w:rsid w:val="00CD42BC"/>
    <w:rsid w:val="00CD479E"/>
    <w:rsid w:val="00CD56FB"/>
    <w:rsid w:val="00CD7779"/>
    <w:rsid w:val="00CE2033"/>
    <w:rsid w:val="00CE7D1B"/>
    <w:rsid w:val="00CF10B3"/>
    <w:rsid w:val="00CF1AFA"/>
    <w:rsid w:val="00CF3D1F"/>
    <w:rsid w:val="00D00FDE"/>
    <w:rsid w:val="00D02298"/>
    <w:rsid w:val="00D13315"/>
    <w:rsid w:val="00D14AAD"/>
    <w:rsid w:val="00D200F9"/>
    <w:rsid w:val="00D20131"/>
    <w:rsid w:val="00D27973"/>
    <w:rsid w:val="00D36CFE"/>
    <w:rsid w:val="00D41CC0"/>
    <w:rsid w:val="00D41E7C"/>
    <w:rsid w:val="00D42470"/>
    <w:rsid w:val="00D45CF5"/>
    <w:rsid w:val="00D53576"/>
    <w:rsid w:val="00D56887"/>
    <w:rsid w:val="00D6061C"/>
    <w:rsid w:val="00D66A62"/>
    <w:rsid w:val="00D80AB6"/>
    <w:rsid w:val="00D80DA6"/>
    <w:rsid w:val="00D836AE"/>
    <w:rsid w:val="00D84344"/>
    <w:rsid w:val="00D85046"/>
    <w:rsid w:val="00D870B9"/>
    <w:rsid w:val="00D97255"/>
    <w:rsid w:val="00DA4378"/>
    <w:rsid w:val="00DB3392"/>
    <w:rsid w:val="00DB3F2C"/>
    <w:rsid w:val="00DC03F3"/>
    <w:rsid w:val="00DC2072"/>
    <w:rsid w:val="00DC23A1"/>
    <w:rsid w:val="00DD0A8E"/>
    <w:rsid w:val="00DD261A"/>
    <w:rsid w:val="00DD6203"/>
    <w:rsid w:val="00DE166A"/>
    <w:rsid w:val="00DE39AC"/>
    <w:rsid w:val="00DF60E9"/>
    <w:rsid w:val="00DF7069"/>
    <w:rsid w:val="00E04C26"/>
    <w:rsid w:val="00E131F5"/>
    <w:rsid w:val="00E13984"/>
    <w:rsid w:val="00E15CB2"/>
    <w:rsid w:val="00E16248"/>
    <w:rsid w:val="00E17222"/>
    <w:rsid w:val="00E22786"/>
    <w:rsid w:val="00E26B18"/>
    <w:rsid w:val="00E26D1B"/>
    <w:rsid w:val="00E33068"/>
    <w:rsid w:val="00E3485D"/>
    <w:rsid w:val="00E34864"/>
    <w:rsid w:val="00E36FDE"/>
    <w:rsid w:val="00E4055F"/>
    <w:rsid w:val="00E42FA9"/>
    <w:rsid w:val="00E46996"/>
    <w:rsid w:val="00E47CB3"/>
    <w:rsid w:val="00E52588"/>
    <w:rsid w:val="00E56524"/>
    <w:rsid w:val="00E57D51"/>
    <w:rsid w:val="00E62C6F"/>
    <w:rsid w:val="00E654FA"/>
    <w:rsid w:val="00E65EF9"/>
    <w:rsid w:val="00E7044C"/>
    <w:rsid w:val="00E71D23"/>
    <w:rsid w:val="00E73BF2"/>
    <w:rsid w:val="00E834FA"/>
    <w:rsid w:val="00E87929"/>
    <w:rsid w:val="00E908B8"/>
    <w:rsid w:val="00E93179"/>
    <w:rsid w:val="00E941FA"/>
    <w:rsid w:val="00E97929"/>
    <w:rsid w:val="00EA05FF"/>
    <w:rsid w:val="00EA1096"/>
    <w:rsid w:val="00EA3AAA"/>
    <w:rsid w:val="00EA41E3"/>
    <w:rsid w:val="00EC02D5"/>
    <w:rsid w:val="00EC1ABC"/>
    <w:rsid w:val="00ED211D"/>
    <w:rsid w:val="00EE0E5D"/>
    <w:rsid w:val="00EE5B80"/>
    <w:rsid w:val="00EF1051"/>
    <w:rsid w:val="00EF2EC3"/>
    <w:rsid w:val="00EF3131"/>
    <w:rsid w:val="00EF5B63"/>
    <w:rsid w:val="00EF65C7"/>
    <w:rsid w:val="00F03CD4"/>
    <w:rsid w:val="00F06951"/>
    <w:rsid w:val="00F2062E"/>
    <w:rsid w:val="00F23745"/>
    <w:rsid w:val="00F33C05"/>
    <w:rsid w:val="00F33E72"/>
    <w:rsid w:val="00F3727E"/>
    <w:rsid w:val="00F436F9"/>
    <w:rsid w:val="00F444C7"/>
    <w:rsid w:val="00F44C52"/>
    <w:rsid w:val="00F450A4"/>
    <w:rsid w:val="00F658EE"/>
    <w:rsid w:val="00F67953"/>
    <w:rsid w:val="00F72D4E"/>
    <w:rsid w:val="00F73CCC"/>
    <w:rsid w:val="00F7456A"/>
    <w:rsid w:val="00F8534C"/>
    <w:rsid w:val="00F85E0A"/>
    <w:rsid w:val="00F864DD"/>
    <w:rsid w:val="00F90321"/>
    <w:rsid w:val="00F959A3"/>
    <w:rsid w:val="00F9722B"/>
    <w:rsid w:val="00FA01F1"/>
    <w:rsid w:val="00FA642C"/>
    <w:rsid w:val="00FB74E7"/>
    <w:rsid w:val="00FC19D9"/>
    <w:rsid w:val="00FC5FD6"/>
    <w:rsid w:val="00FD4F85"/>
    <w:rsid w:val="00FD67D3"/>
    <w:rsid w:val="00FE0462"/>
    <w:rsid w:val="00FE0DA7"/>
    <w:rsid w:val="00FE437F"/>
    <w:rsid w:val="00FF09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799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4F78D0"/>
    <w:rPr>
      <w:color w:val="808080"/>
      <w:shd w:val="clear" w:color="auto" w:fill="E6E6E6"/>
    </w:rPr>
  </w:style>
  <w:style w:type="table" w:customStyle="1" w:styleId="GLC">
    <w:name w:val="GLC"/>
    <w:basedOn w:val="Tablanormal"/>
    <w:uiPriority w:val="99"/>
    <w:rsid w:val="00E908B8"/>
    <w:pPr>
      <w:spacing w:after="0" w:line="240" w:lineRule="auto"/>
      <w:jc w:val="both"/>
    </w:pPr>
    <w:rPr>
      <w:rFonts w:ascii="Calibri" w:hAnsi="Calibri"/>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beforeLines="0" w:before="40" w:beforeAutospacing="0" w:afterLines="0" w:after="40" w:afterAutospacing="0" w:line="276" w:lineRule="auto"/>
        <w:jc w:val="center"/>
      </w:pPr>
      <w:rPr>
        <w:rFonts w:ascii="Calibri" w:hAnsi="Calibri"/>
        <w:b/>
        <w:sz w:val="22"/>
      </w:rPr>
      <w:tblPr>
        <w:jc w:val="center"/>
      </w:tblPr>
      <w:trPr>
        <w:jc w:val="center"/>
      </w:trPr>
      <w:tcPr>
        <w:tcBorders>
          <w:bottom w:val="single" w:sz="4" w:space="0" w:color="44546A" w:themeColor="text2"/>
        </w:tcBorders>
        <w:vAlign w:val="center"/>
      </w:tcPr>
    </w:tblStylePr>
    <w:tblStylePr w:type="firstCol">
      <w:rPr>
        <w:b w:val="0"/>
      </w:rPr>
    </w:tblStylePr>
    <w:tblStylePr w:type="band1Horz">
      <w:tblPr/>
      <w:tcPr>
        <w:shd w:val="clear" w:color="auto" w:fill="F2F2F2" w:themeFill="background1" w:themeFillShade="F2"/>
      </w:tcPr>
    </w:tblStylePr>
  </w:style>
  <w:style w:type="paragraph" w:styleId="Descripcin">
    <w:name w:val="caption"/>
    <w:aliases w:val="Titulo Tablas y Figuras"/>
    <w:basedOn w:val="Normal"/>
    <w:next w:val="Normal"/>
    <w:uiPriority w:val="35"/>
    <w:unhideWhenUsed/>
    <w:qFormat/>
    <w:rsid w:val="00E908B8"/>
    <w:pPr>
      <w:spacing w:after="40" w:line="240" w:lineRule="auto"/>
      <w:jc w:val="both"/>
    </w:pPr>
    <w:rPr>
      <w:rFonts w:ascii="Calibri" w:hAnsi="Calibri"/>
      <w:b/>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1832">
      <w:bodyDiv w:val="1"/>
      <w:marLeft w:val="0"/>
      <w:marRight w:val="0"/>
      <w:marTop w:val="0"/>
      <w:marBottom w:val="0"/>
      <w:divBdr>
        <w:top w:val="none" w:sz="0" w:space="0" w:color="auto"/>
        <w:left w:val="none" w:sz="0" w:space="0" w:color="auto"/>
        <w:bottom w:val="none" w:sz="0" w:space="0" w:color="auto"/>
        <w:right w:val="none" w:sz="0" w:space="0" w:color="auto"/>
      </w:divBdr>
    </w:div>
    <w:div w:id="459611301">
      <w:bodyDiv w:val="1"/>
      <w:marLeft w:val="0"/>
      <w:marRight w:val="0"/>
      <w:marTop w:val="0"/>
      <w:marBottom w:val="0"/>
      <w:divBdr>
        <w:top w:val="none" w:sz="0" w:space="0" w:color="auto"/>
        <w:left w:val="none" w:sz="0" w:space="0" w:color="auto"/>
        <w:bottom w:val="none" w:sz="0" w:space="0" w:color="auto"/>
        <w:right w:val="none" w:sz="0" w:space="0" w:color="auto"/>
      </w:divBdr>
    </w:div>
    <w:div w:id="738132058">
      <w:bodyDiv w:val="1"/>
      <w:marLeft w:val="0"/>
      <w:marRight w:val="0"/>
      <w:marTop w:val="0"/>
      <w:marBottom w:val="0"/>
      <w:divBdr>
        <w:top w:val="none" w:sz="0" w:space="0" w:color="auto"/>
        <w:left w:val="none" w:sz="0" w:space="0" w:color="auto"/>
        <w:bottom w:val="none" w:sz="0" w:space="0" w:color="auto"/>
        <w:right w:val="none" w:sz="0" w:space="0" w:color="auto"/>
      </w:divBdr>
    </w:div>
    <w:div w:id="1184712026">
      <w:bodyDiv w:val="1"/>
      <w:marLeft w:val="0"/>
      <w:marRight w:val="0"/>
      <w:marTop w:val="0"/>
      <w:marBottom w:val="0"/>
      <w:divBdr>
        <w:top w:val="none" w:sz="0" w:space="0" w:color="auto"/>
        <w:left w:val="none" w:sz="0" w:space="0" w:color="auto"/>
        <w:bottom w:val="none" w:sz="0" w:space="0" w:color="auto"/>
        <w:right w:val="none" w:sz="0" w:space="0" w:color="auto"/>
      </w:divBdr>
    </w:div>
    <w:div w:id="1298948261">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8457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pedrotti@conchaytor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DgVaGMUiFDog7NvLcrZW6LiBm9cNPBZhOLJpXTyRYxI=</DigestValue>
    </Reference>
    <Reference Type="http://www.w3.org/2000/09/xmldsig#Object" URI="#idOfficeObject">
      <DigestMethod Algorithm="http://www.w3.org/2001/04/xmlenc#sha256"/>
      <DigestValue>0Cr2eu/agwxGPt2thxHn/VohpfMHz6CZNyWbHBy+w/k=</DigestValue>
    </Reference>
    <Reference Type="http://uri.etsi.org/01903#SignedProperties" URI="#idSignedProperties">
      <Transforms>
        <Transform Algorithm="http://www.w3.org/TR/2001/REC-xml-c14n-20010315"/>
      </Transforms>
      <DigestMethod Algorithm="http://www.w3.org/2001/04/xmlenc#sha256"/>
      <DigestValue>dunVtEWRGNfJ4+ptV49lquSN6lU/KtynZvfnNGPP8qE=</DigestValue>
    </Reference>
    <Reference Type="http://www.w3.org/2000/09/xmldsig#Object" URI="#idValidSigLnImg">
      <DigestMethod Algorithm="http://www.w3.org/2001/04/xmlenc#sha256"/>
      <DigestValue>/4KxpUZD6UK8o3DXmSeR5LsWqEBJ4OrKMVJZouYP/n0=</DigestValue>
    </Reference>
    <Reference Type="http://www.w3.org/2000/09/xmldsig#Object" URI="#idInvalidSigLnImg">
      <DigestMethod Algorithm="http://www.w3.org/2001/04/xmlenc#sha256"/>
      <DigestValue>Yt9JW4uDm8VDcV+vhVbZwhQZSqg9uNXMGHngLfJ0eYI=</DigestValue>
    </Reference>
  </SignedInfo>
  <SignatureValue>jlocPTbjgKRAoNoVhygjTHDZTygy3Ovd/euhDrUIudT65ehHTphkuZwe9xFFdNVivDX8gxBaDgN4
3Z3Y6zyMxBQNeOHEwCkjioamlL4mRuZx9xFbX2flcpktqmTgTHMDtFhOpmNNXUMPQRZcyA0il4q5
43/38i2M8snHNg5P8PBHqya3wrtVYWf3yNqzzh1/fBI+rgjyZ/tWrR5ObKx5+JP35qUOe6uPxX/A
tF+ONjuBesMDXxNee4uyjtjYw5wA5JizTuAhbIEgHiZRN+aV4VGK65HBjYWhXFyggCo67YHV0+CF
fW3r07+B6I9LghmibgHCtp8zVHvH/Dj5/ql8IQ==</SignatureValue>
  <KeyInfo>
    <X509Data>
      <X509Certificate>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zvpn/GqDK+NT+alSmeHxX6NAdCl7TLmMWoPHzAHrOibZcoH60eBCklSP8tsBBhgNATwPuCNSDQ4IS81yliq2bU4erRMato2xNj+kyhU85b/j8v4FpGsnQUj8j2BrPBnjVQqk4MuMzLUhRUFSHF4crt4iicopZnWMdluy049IUBK1MteUdLz+Hfgof97sPEQtjm79uvUTD4oYcdG7MyFEXsu/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tUwG0xLx1k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xLkrGuto+cWQD3GDpSlBCYstHcck7u9XlOYu8f1LE5Elh464NOxvh8eyk8+ZMr3Z7dku7c4NoBPmAOWkN1INS3S6i2IPGQ620sZKMS8AzJzG2afFrEzkFe2F6HXgkSiqGwUk3zpryM+ZcMsjvOqmNZZMXo0I6GZyvvNP4q+ZcfiivBKPzLw0mTxY2odZA3Pd2Z9U9+WTzvcC7SgOkfRKVVQog7gN6BHACP2gymoAfZlfM0DJ8B4IXm4oyooQKJ6z0rsmejwEhciA0X8622eQAwT/WUEKC9yi1AzVTMStYMk90/Ab5Kp/ccJBhooNy+WzL8EQ3MuyClS2QGrkqoF7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5BIi7U15jEPRKen0u+eF8FFSDkWYfMbnH6HcnabHGgs=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iPp0H+GIm7gSJfhzf2AD10afj8JzC8H4QvQdkevBMxg=</DigestValue>
      </Reference>
      <Reference URI="/word/endnotes.xml?ContentType=application/vnd.openxmlformats-officedocument.wordprocessingml.endnotes+xml">
        <DigestMethod Algorithm="http://www.w3.org/2001/04/xmlenc#sha256"/>
        <DigestValue>9lCfUmgbCjGrGBczKgnxbzkuRlsWj6b5BHS6OJTZmwM=</DigestValue>
      </Reference>
      <Reference URI="/word/fontTable.xml?ContentType=application/vnd.openxmlformats-officedocument.wordprocessingml.fontTable+xml">
        <DigestMethod Algorithm="http://www.w3.org/2001/04/xmlenc#sha256"/>
        <DigestValue>S17QWjLmz7iEYKNmfhTLr8osXk9EIzx7tvT8ERzhnuU=</DigestValue>
      </Reference>
      <Reference URI="/word/footer1.xml?ContentType=application/vnd.openxmlformats-officedocument.wordprocessingml.footer+xml">
        <DigestMethod Algorithm="http://www.w3.org/2001/04/xmlenc#sha256"/>
        <DigestValue>qZXoSI+uQovP288Lk6j0OFFWmCTeJBRq33JbFmRrNCs=</DigestValue>
      </Reference>
      <Reference URI="/word/footer2.xml?ContentType=application/vnd.openxmlformats-officedocument.wordprocessingml.footer+xml">
        <DigestMethod Algorithm="http://www.w3.org/2001/04/xmlenc#sha256"/>
        <DigestValue>0+m172fuJ4qndTC7yW/a554gf+175nJ9X4FVcqR62uQ=</DigestValue>
      </Reference>
      <Reference URI="/word/footer3.xml?ContentType=application/vnd.openxmlformats-officedocument.wordprocessingml.footer+xml">
        <DigestMethod Algorithm="http://www.w3.org/2001/04/xmlenc#sha256"/>
        <DigestValue>sJKowrNnAhAZDXKsaqDbbomtXIsK5C9S7TBKq6xJ9Tg=</DigestValue>
      </Reference>
      <Reference URI="/word/footnotes.xml?ContentType=application/vnd.openxmlformats-officedocument.wordprocessingml.footnotes+xml">
        <DigestMethod Algorithm="http://www.w3.org/2001/04/xmlenc#sha256"/>
        <DigestValue>hTXofvKGBWmLcd7KLTNg6Y5hDoHrk2nviCKrxjmTZBo=</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Ldx110smmbhazhtPGiJmbDtTRySfJLLcYlb13Nu93Zs=</DigestValue>
      </Reference>
      <Reference URI="/word/media/image3.emf?ContentType=image/x-emf">
        <DigestMethod Algorithm="http://www.w3.org/2001/04/xmlenc#sha256"/>
        <DigestValue>ewZxxsd/I/n67Y+BwaxIkqsUMgwKH3kg1fKuU0iIHBk=</DigestValue>
      </Reference>
      <Reference URI="/word/numbering.xml?ContentType=application/vnd.openxmlformats-officedocument.wordprocessingml.numbering+xml">
        <DigestMethod Algorithm="http://www.w3.org/2001/04/xmlenc#sha256"/>
        <DigestValue>YVcYES8L3E0qgjMeQ9FyByIvw9qRPZtMD0Y8EkGjUd0=</DigestValue>
      </Reference>
      <Reference URI="/word/settings.xml?ContentType=application/vnd.openxmlformats-officedocument.wordprocessingml.settings+xml">
        <DigestMethod Algorithm="http://www.w3.org/2001/04/xmlenc#sha256"/>
        <DigestValue>/YvXnnHxyQ7/ml/rclc/qjiAvUDRhbMveU4nw9tIjfI=</DigestValue>
      </Reference>
      <Reference URI="/word/styles.xml?ContentType=application/vnd.openxmlformats-officedocument.wordprocessingml.styles+xml">
        <DigestMethod Algorithm="http://www.w3.org/2001/04/xmlenc#sha256"/>
        <DigestValue>rgEYUT51OCsKqYuXD0Jw5pyupSaHt8HiQXvDa1TVQa4=</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PtS9SQPiuPJKI8GOLeyplrKhLlaCL0Iki4mAoGUgGk8=</DigestValue>
      </Reference>
    </Manifest>
    <SignatureProperties>
      <SignatureProperty Id="idSignatureTime" Target="#idPackageSignature">
        <mdssi:SignatureTime xmlns:mdssi="http://schemas.openxmlformats.org/package/2006/digital-signature">
          <mdssi:Format>YYYY-MM-DDThh:mm:ssTZD</mdssi:Format>
          <mdssi:Value>2017-12-20T16:21:31Z</mdssi:Value>
        </mdssi:SignatureTime>
      </SignatureProperty>
    </SignatureProperties>
  </Object>
  <Object Id="idOfficeObject">
    <SignatureProperties>
      <SignatureProperty Id="idOfficeV1Details" Target="#idPackageSignature">
        <SignatureInfoV1 xmlns="http://schemas.microsoft.com/office/2006/digsig">
          <SetupID>{80FF8764-70B0-4712-BB53-B31FC6AA17AE}</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2017-12-20T16:21:31Z</xd:SigningTime>
          <xd:SigningCertificate>
            <xd:Cert>
              <xd:CertDigest>
                <DigestMethod Algorithm="http://www.w3.org/2001/04/xmlenc#sha256"/>
                <DigestValue>s56LXNL8FR3M0sURPH6X+Amj3ahRNbGQlx9IstUQhf0=</DigestValue>
              </xd:CertDigest>
              <xd:IssuerSerial>
                <X509IssuerName>E=e-sign@e-sign.cl, CN=E-Sign Firma Electronica Avanzada para Estado de Chile CA, OU=Class 2 Managed PKI Individual Subscriber CA, OU=Symantec Trust Network, O=E-Sign S.A., C=CL</X509IssuerName>
                <X509SerialNumber>116437176592523827213020969731122068446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tAAAAhgAAAAEAAACrCg1CchwNQgwAAAB2AAAAJgAAAEwAAAAAAAAAAAAAAAAAAAD//////////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BIAAAAMAAAAAQAAABYAAAAMAAAAAAAAAFQAAABEAQAADAAAAIsAAAD+AAAAmwAAAAEAAACrCg1CchwNQgwAAACLAAAAKQAAAEwAAAAEAAAACwAAAIsAAAAAAQAAnAAAAKAAAABGAGkAcgBtAGEAZABvACAAcABvAHIAOgAgAEsAYQByAGkAbgBhACAAQQBsAGkAbgBhACAATwBsAGkAdgBhAHIAZQBzACAATQBhAGwAbABlAGEAE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TKUVAAAAAAAAAAAAAAAAAKgQAAAAAAAAQAAAwP4HAAAUt7V3AAAAAB9jNdj+BwAABAAAAAAAAAAUt7V3AAAAAAAAAAAAAAAAAAAAAAAAAAA0dtP7/gcAAIB6gdf+BwAASAAAAAAAAABQarADAAAAACimFQAAAAAA8////wAAAAAAAAAAAAAAAAkAAAAAAAAAAAAAAAAAAACgpRUAAAAAAEylFQAAAAAAC/mjdwAAAAAAAAAAAAAAAAAAAAAAAAAAUGqwAwAAAAAophUAAAAAAEylFQAAAAAACQAAAAAAAAAAAAAAAAAAANC7tXcAAAAAoKUVAAAAAADPWjXYZHYACAAAAAAlAAAADAAAAAEAAAAYAAAADAAAAP8AAAASAAAADAAAAAEAAAAeAAAAGAAAACoAAAAFAAAAhQAAABYAAAAlAAAADAAAAAEAAABUAAAAqAAAACsAAAAFAAAAgwAAABUAAAABAAAAqwoNQnIc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WC2eBoD4//9URC4AYPn//xADAID/////AwAAAAAAAAAALJ4GgPj//z1lAAAAAAAA/OUVAAAAAAAAAAAAAAAAAFDkFQAAAAAA8ABX//4HAABQ5BUAAAAAACAJNQAAAAAAAAAAAAAAAAAAAFf//gcAANkBAACKBQAAaOUVAAAAAABEN9P7/gcAAGIHAADZAQAAigUAAJ4AAABQarADAAAAAMDmFQAAAAAAUOaoCAAAAAAAAAAAAAAAAAcAAAAAAAAAMLmxAwAAAABQ5hUAAAAAAPzlFQAAAAAAC/mjdwAAAABg5RUAAAAAAKAzqwMAAAAAYOUVAAAAAAAEAAAAAAAAAPzlFQAAAAAABwAAAP4HAAAAUJrY/gcAANC7tXcAAAAAACAAAAAAAACxKMl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ceBUAAAAAAAAAAAAAAAAAAQAAAAAAAABorT4AAAAAANA1DQ0AAAAA02mB1/4HAAAwrT4AAAAAAJh2FQAAAAAAAAAAAAAAAAAQzrwIAAAAAGSh0/v+BwAAtZCN1/4HAAAwrT4AAAAAAFBqsAMAAAAA+HgVAAAAAADg////AAAAAAAAAAAAAAAABgAAAAAAAAAAAAAAAAAAAHB4FQAAAAAAHHgVAAAAAAAL+aN3AAAAAAAAAAAAAAAA119X/wAAAADQ6RMNAAAAAAh4FQAAAAAAHHgVAAAAAAAGAAAA/gcAANDpEw0AAAAA0Lu1dwAAAADg////AAAAABBhV/9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gtngaA+P//VEQuAGD5//8QAwCA/////wMAAAAAAAAAACyeBoD4//89ZQAAAAAAAAAAAAAAAAAAZxshPQAAAADhAAAAAAAAAFDmqAgAAAAAUGsVAAAAAAAwljEAAAAAAAEAAAAAAAAAQz1/1/4HAAAAAAAAAAAAAAQAAAAAAAAAvhwvFAAAAAAUiIASAAAAAA8AAAAAAAAAEEXADAAAAAAAAAAAAAAAABQ0ldcAAAAAvhwvFAAAAAAAAAAAAAAAAGBsFQAAAAAAZQAgAFUASQDkaxUAAAAAACBsFQAAAAAABAAAAAAAAAAgAAAAAAAAAEi4K+L+BwAASG4VAAAAAADgfjcCAAAAAAAAAAAAAAAAIAAAAAAAAACjglf//gcAAHBuFQAAAAAAgAAyAm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0AAACGAAAAAQAAAKsKDUJyHA1CDAAAAHYAAAAmAAAATAAAAAAAAAAAAAAAAAAAAP//////////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yx8h9jNCmYEsSMj2dyvdBGFiLdJ0THG/Zm3guR8b+Gs=</DigestValue>
    </Reference>
    <Reference Type="http://www.w3.org/2000/09/xmldsig#Object" URI="#idOfficeObject">
      <DigestMethod Algorithm="http://www.w3.org/2001/04/xmlenc#sha256"/>
      <DigestValue>IkkRZmAA2zukLgnTkxBkUbQ5VTWqL2nA/CT7DTt03Aw=</DigestValue>
    </Reference>
    <Reference Type="http://uri.etsi.org/01903#SignedProperties" URI="#idSignedProperties">
      <Transforms>
        <Transform Algorithm="http://www.w3.org/TR/2001/REC-xml-c14n-20010315"/>
      </Transforms>
      <DigestMethod Algorithm="http://www.w3.org/2001/04/xmlenc#sha256"/>
      <DigestValue>zXy8gXK546tMNMZFypKRMrMa5EiXjeTQ0rNGhTu/qWo=</DigestValue>
    </Reference>
    <Reference Type="http://www.w3.org/2000/09/xmldsig#Object" URI="#idValidSigLnImg">
      <DigestMethod Algorithm="http://www.w3.org/2001/04/xmlenc#sha256"/>
      <DigestValue>XxuJs4OCITNP/tbA7xtDi5vDoH4mLsnG/OehZ9oavLE=</DigestValue>
    </Reference>
    <Reference Type="http://www.w3.org/2000/09/xmldsig#Object" URI="#idInvalidSigLnImg">
      <DigestMethod Algorithm="http://www.w3.org/2001/04/xmlenc#sha256"/>
      <DigestValue>C7m3/DmgYCmADwDYlIs7/8Eib+KbheWzsipu5U5TFHM=</DigestValue>
    </Reference>
  </SignedInfo>
  <SignatureValue>CP9++OZKsdwCm3rz1wDGcehcSFI9+/Xb00oWZJH2cCzrlT/FCWdfDgz/y7zhHKbmjCVglad4nDNi
6Rt3fHmR+inSUMltWLL5Ih8W1qsjBbh3MK0OluqA0SqxTFfJu4HKiQ/+QKbj7XX4+kEHElH+e9fl
KuuETAb89V2NCd8JFFENETSpgd3VMXrf6gT1K7j8HPNiV0WUrGVJri2wuIsjOzMJbWXBQBZuEG0F
qfbS7AQN19AyTsLMD6ZfqCyLbMl+7xtqDvgVvjmFZblkd7q5zJWBlP4HuRB9z0wbnJFzSiEO2ayf
cra4XcdujihmFQyrDyFI8kq7MArtTkG6WrD8xA==</SignatureValue>
  <KeyInfo>
    <X509Data>
      <X509Certificate>MIIHYTCCBkmgAwIBAgIQBVwBs2FVYQTIN6ISrTk+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Sh3xuJj7GwgS+S7c1Tb5WwrHFu8oxmvdL/JrqwScGGepoQYm9s5AdSBFS8Yb5gQ7u9hWhxSFXizrU9jLw9HuNvWJWbohK9h5f7QigBC6JzbfmuD7AYXV/lH2D4int0U5sRy5csXoizRVDjI6MSVO0y4JCM54FVNPjd4j6l58AuD3v4WWjqSS4PPGDoMtlIB0lcO9ITHnsL87pUa5QYw/LO2zSmziwW2qhTZ9ESpYGJmktktXbWamU/YkeJlk0vkpg/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Wj2ziZt+GXlfFDiGnVOpMk50mkkBkWE7w/YAZJArjdekgnQ5SCU87296/s77lMvtq8Lq71Geo9eOW/ik/x4WyTKuzD71/52/4NThTF5Q1c1uxYgpRTGW4b0xQN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5BIi7U15jEPRKen0u+eF8FFSDkWYfMbnH6HcnabHGgs=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iPp0H+GIm7gSJfhzf2AD10afj8JzC8H4QvQdkevBMxg=</DigestValue>
      </Reference>
      <Reference URI="/word/endnotes.xml?ContentType=application/vnd.openxmlformats-officedocument.wordprocessingml.endnotes+xml">
        <DigestMethod Algorithm="http://www.w3.org/2001/04/xmlenc#sha256"/>
        <DigestValue>9lCfUmgbCjGrGBczKgnxbzkuRlsWj6b5BHS6OJTZmwM=</DigestValue>
      </Reference>
      <Reference URI="/word/fontTable.xml?ContentType=application/vnd.openxmlformats-officedocument.wordprocessingml.fontTable+xml">
        <DigestMethod Algorithm="http://www.w3.org/2001/04/xmlenc#sha256"/>
        <DigestValue>S17QWjLmz7iEYKNmfhTLr8osXk9EIzx7tvT8ERzhnuU=</DigestValue>
      </Reference>
      <Reference URI="/word/footer1.xml?ContentType=application/vnd.openxmlformats-officedocument.wordprocessingml.footer+xml">
        <DigestMethod Algorithm="http://www.w3.org/2001/04/xmlenc#sha256"/>
        <DigestValue>qZXoSI+uQovP288Lk6j0OFFWmCTeJBRq33JbFmRrNCs=</DigestValue>
      </Reference>
      <Reference URI="/word/footer2.xml?ContentType=application/vnd.openxmlformats-officedocument.wordprocessingml.footer+xml">
        <DigestMethod Algorithm="http://www.w3.org/2001/04/xmlenc#sha256"/>
        <DigestValue>0+m172fuJ4qndTC7yW/a554gf+175nJ9X4FVcqR62uQ=</DigestValue>
      </Reference>
      <Reference URI="/word/footer3.xml?ContentType=application/vnd.openxmlformats-officedocument.wordprocessingml.footer+xml">
        <DigestMethod Algorithm="http://www.w3.org/2001/04/xmlenc#sha256"/>
        <DigestValue>sJKowrNnAhAZDXKsaqDbbomtXIsK5C9S7TBKq6xJ9Tg=</DigestValue>
      </Reference>
      <Reference URI="/word/footnotes.xml?ContentType=application/vnd.openxmlformats-officedocument.wordprocessingml.footnotes+xml">
        <DigestMethod Algorithm="http://www.w3.org/2001/04/xmlenc#sha256"/>
        <DigestValue>hTXofvKGBWmLcd7KLTNg6Y5hDoHrk2nviCKrxjmTZBo=</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Ldx110smmbhazhtPGiJmbDtTRySfJLLcYlb13Nu93Zs=</DigestValue>
      </Reference>
      <Reference URI="/word/media/image3.emf?ContentType=image/x-emf">
        <DigestMethod Algorithm="http://www.w3.org/2001/04/xmlenc#sha256"/>
        <DigestValue>ewZxxsd/I/n67Y+BwaxIkqsUMgwKH3kg1fKuU0iIHBk=</DigestValue>
      </Reference>
      <Reference URI="/word/numbering.xml?ContentType=application/vnd.openxmlformats-officedocument.wordprocessingml.numbering+xml">
        <DigestMethod Algorithm="http://www.w3.org/2001/04/xmlenc#sha256"/>
        <DigestValue>YVcYES8L3E0qgjMeQ9FyByIvw9qRPZtMD0Y8EkGjUd0=</DigestValue>
      </Reference>
      <Reference URI="/word/settings.xml?ContentType=application/vnd.openxmlformats-officedocument.wordprocessingml.settings+xml">
        <DigestMethod Algorithm="http://www.w3.org/2001/04/xmlenc#sha256"/>
        <DigestValue>/YvXnnHxyQ7/ml/rclc/qjiAvUDRhbMveU4nw9tIjfI=</DigestValue>
      </Reference>
      <Reference URI="/word/styles.xml?ContentType=application/vnd.openxmlformats-officedocument.wordprocessingml.styles+xml">
        <DigestMethod Algorithm="http://www.w3.org/2001/04/xmlenc#sha256"/>
        <DigestValue>rgEYUT51OCsKqYuXD0Jw5pyupSaHt8HiQXvDa1TVQa4=</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PtS9SQPiuPJKI8GOLeyplrKhLlaCL0Iki4mAoGUgGk8=</DigestValue>
      </Reference>
    </Manifest>
    <SignatureProperties>
      <SignatureProperty Id="idSignatureTime" Target="#idPackageSignature">
        <mdssi:SignatureTime xmlns:mdssi="http://schemas.openxmlformats.org/package/2006/digital-signature">
          <mdssi:Format>YYYY-MM-DDThh:mm:ssTZD</mdssi:Format>
          <mdssi:Value>2017-12-20T16:23:03Z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2017-12-20T16:23:03Z</xd:SigningTime>
          <xd:SigningCertificate>
            <xd:Cert>
              <xd:CertDigest>
                <DigestMethod Algorithm="http://www.w3.org/2001/04/xmlenc#sha256"/>
                <DigestValue>cSOyhkqMRHl/Ldif6e94MrH0/o64eY9VPVPOH5Eu/NY=</DigestValue>
              </xd:CertDigest>
              <xd:IssuerSerial>
                <X509IssuerName>E=e-sign@e-sign.cl, CN=E-Sign Firma Electronica Avanzada para Estado de Chile CA, OU=Class 2 Managed PKI Individual Subscriber CA, OU=Symantec Trust Network, O=E-Sign S.A., C=CL</X509IssuerName>
                <X509SerialNumber>7123865784283740016431402084290084353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TFEhAAAAAAAAAAAAAAAAAP7/////////AQAAAAAAAAAgO48GAAAAACTzM9T+BwAAUNOGAgAAAAAAAAAAAAAAAP7/////////faQ/1P4HAAC6jUv9/gcAAHTrNdT+BwAAcP6O1P4HAACgEaQDAAAAAChSIQAAAAAA4P///wAAAAAAAAAAAAAAAAYAAAAAAAAAAAAAAAAAAACgUSEAAAAAAExRIQAAAAAAC/mAdwAAAAAAAAAAAAAAANdfrP8AAAAAkBMQDQAAAAA4UCEAAAAAAExRIQAAAAAABgAAAAAAAACQExANAAAAANC7kncAAAAA4P///wAAAAAQYaz/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jVsGgPj//1RENwBg+f//JAMAgP////8DAAAAAAAAAACMWwaA+P//PaUAAAAAAAD+/////////+8IIWQAAAAAAAAAAAEAJgDgAAAAAAAAAP7/////////sBaeEwAAAADTaNj9/gcAAAYAAAA+AAAAAQAAAAAAAAAAAAAAAAAAAP7/////////wGshAAAAAACIl7b8/gcAAAAAAAAAAAAACAAAAAAAAACsxNETAAAAAAgAAAAAAAAAQHVBBgAAAAAAAAAAAAAAAAABAAAAAAAAAAAAAAAAAAAAAAAAAAAAAAEAAAAAAAAAQHVBBgAAAAAAAQAAAAAAAAEAAAAAAAAAIAAAAAAAAAAgmMETAAAAACCYwRMAAAAAghWQ/f4HAAABAAAAAAAAAEB1QQZ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z//////////////////////////P/////////////////////////8//////////////////////////z//////////////////////////P/////////////////////////8//////////////////////////z//////////////////////////P/////////////////////////8//////////////////////////z//////////////////////////P/////////////////////////8//////////////////////////z//////////////////////////P/////////////////////////8//////////////////////////z//////////////////////////P/////////////////////////8//////////////////////////z//////////////////////////P/////////////////////////8//////////////////////////z//////////////////////////P/////////////////////////8//////////////////////////z//////////////////////////P/////////////////////////8//////////////////////////z//////////////////////////P/////////////////////////8//////////////////////////z//////////////////////////P/////////////////////////8//////////////////////////z//////////////////////////P/////////////////////////8//////////////////////////z//////////////////////////P/////////////////////////8//////////////////////////z//////////////////////////P/////////////////////////8//////////////////////////z//////////////////////////P/////////////////////////8//////////////////////////z//////////////////////////P/////////////////////////8//////////////////////////z//////////////////////////P/////////////////////////8//////////////////////////z//////////////////////////P/////////////////////////8//////////////////////////z//////////////////////////P/////////////////////////8//////////////////////////z//////////////////////////P/////////////////////////8//////////////////////////z//////////////////////////P/////////////////////////8//////////////////////////z//////////////////////////P/////////////////////////8//////////////////////////z//////////////////////////P/////////////////////////8//////////////////////////z//////////////////////////P/////////////////////////8//////////////////////////z//////////////////////////P/////////////////////////8//////////////////////////z//////////////////////////P/////////////////////////8//////////////////////////z//////////////////////////P/////////////////////////8//////////////////////////z//////////////////////////P/////////////////////////8//////////////////////////z//////////////////////////P/////////////////////////8//////////////////////////z//////////////////////////P/////////////////////////8//////////////////////////z//////////////////////////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Object>
  <Object Id="idInvalidSigLnImg">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jKQhAAAAAAAAAAAAAAAAAKgQAAAAAAAAQAAAwP4HAAAUt5J3AAAAAMMi6NT+BwAABAAAAAAAAAAUt5J3AAAAAAAAAAAAAAAAAAAAAAAAAAB6YUv9/gcAADUANNT+BwAASAAAAAAAAACgEaQDAAAAAGilIQAAAAAA8////wAAAAAAAAAAAAAAAAkAAAAAAAAAAAAAAAAAAADgpCEAAAAAAIykIQAAAAAAC/mAdwAAAAAAAAAAAAAAAAAAAAAAAAAAoBGkAwAAAABopSEAAAAAAIykIQAAAAAACQAAAAAAAAAAAAAAAAAAANC7kncAAAAA4KQhAAAAAAC5GejU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1bBoD4//9URDcAYPn//yQDAID/////AwAAAAAAAAAAjFsGgPj//z2lAAAAAAAAjOUhAAAAAAAAAAAAAAAAAODjIQAAAAAA8ACs//4HAADg4yEAAAAAAOAKKgAAAAAAAAAAAAAAAAAAAKz//gcAANkBAACKBQAA+OQhAAAAAAB6IEv9/gcAAGIHAADZAQAAigUAAJ4AAACgEaQDAAAAAFDmIQAAAAAAsNmOBgAAAAAAAAAAAAAAAAcAAAAAAAAAEKmkAwAAAADg5SEAAAAAAIzlIQAAAAAAC/mAdwAAAADw5CEAAAAAAGA9hwIAAAAA8OQhAAAAAAAEAAAAAAAAAIzlIQAAAAAABwAAAP4HAAAAUEfV/gcAANC7kncAAAAAACAAAAAAAACxKKZ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BMUSEAAAAAAAAAAAAAAAAA/v////////8BAAAAAAAAACA7jwYAAAAAJPMz1P4HAABQ04YCAAAAAAAAAAAAAAAA/v////////99pD/U/gcAALqNS/3+BwAAdOs11P4HAABw/o7U/gcAAKARpAMAAAAAKFIhAAAAAADg////AAAAAAAAAAAAAAAABgAAAAAAAAAAAAAAAAAAAKBRIQAAAAAATFEhAAAAAAAL+YB3AAAAAAAAAAAAAAAA11+s/wAAAACQExANAAAAADhQIQAAAAAATFEhAAAAAAAGAAAAAAAAAJATEA0AAAAA0LuSdwAAAADg////AAAAABBhrP9kdgAIAAAAACUAAAAMAAAAAwAAABgAAAAMAAAAAAAAAB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iNWwaA+P//VEQ3AGD5//8kAwCA/////wMAAAAAAAAAAIxbBoD4//89pQAAAAAAAAEAAAAAAAAAUhMhSQAAAAAaAukAZSUAACBsIQAAAAAAUwBlAGcAbwBlACAAVQBJAAAAbw0AAAAAQJgmAAAAAADoaiEAAAAAADiaJgAAAAAA/v////////8wCG8NAAAAAAAAAAAAAAAAMu1h1P4HAAABAAAAAAAAALDZjgYAAAAAUGshAAAAAAAAAAAAAAAAACBtIQAAAAAAdR4x1P4HAAAkiIASAAAAAK/oYdT+BwAAAQAAAAAAAADpayEAAAAAAAEAAAAAAAAAqx0x1P4HAAAAAAAAAAAAAAQAAAAAAAAAji8kDQAAAAAUiIASAAAAAA8AAAAAAAAAsLkeDW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z//////////////////////////P/////////////////////////8//////////////////////////z//////////////////////////P/////////////////////////8//////////////////////////z//////////////////////////P/////////////////////////8//////////////////////////z//////////////////////////P/////////////////////////8//////////////////////////z//////////////////////////P/////////////////////////8//////////////////////////z//////////////////////////P/////////////////////////8//////////////////////////z//////////////////////////P/////////////////////////8//////////////////////////z//////////////////////////P/////////////////////////8//////////////////////////z//////////////////////////P/////////////////////////8//////////////////////////z//////////////////////////P/////////////////////////8//////////////////////////z//////////////////////////P/////////////////////////8//////////////////////////z//////////////////////////P/////////////////////////8//////////////////////////z//////////////////////////P/////////////////////////8//////////////////////////z//////////////////////////P/////////////////////////8//////////////////////////z//////////////////////////P/////////////////////////8//////////////////////////z//////////////////////////P/////////////////////////8//////////////////////////z//////////////////////////P/////////////////////////8//////////////////////////z//////////////////////////P/////////////////////////8//////////////////////////z//////////////////////////P/////////////////////////8//////////////////////////z//////////////////////////P/////////////////////////8//////////////////////////z//////////////////////////P/////////////////////////8//////////////////////////z//////////////////////////P/////////////////////////8//////////////////////////z//////////////////////////P/////////////////////////8//////////////////////////z//////////////////////////P/////////////////////////8//////////////////////////z//////////////////////////P/////////////////////////8//////////////////////////z//////////////////////////P/////////////////////////8//////////////////////////z//////////////////////////P/////////////////////////8//////////////////////////z//////////////////////////P/////////////////////////8//////////////////////////z//////////////////////////P/////////////////////////8//////////////////////////z//////////////////////////P/////////////////////////8//////////////////////////z//////////////////////////P/////////////////////////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DcAAAAmwAAAAsAAACLAAAA0gAAABEAAAAhAPAAAAAAAAAAAAAAAIA/AAAAAAAAAAAAAIA/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DDA7-7F43-478A-B8E3-33D42286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16</Pages>
  <Words>3054</Words>
  <Characters>16802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Karina Olivares Mallea</cp:lastModifiedBy>
  <cp:revision>46</cp:revision>
  <dcterms:created xsi:type="dcterms:W3CDTF">2017-12-12T14:27:00Z</dcterms:created>
  <dcterms:modified xsi:type="dcterms:W3CDTF">2017-12-20T15:29:00Z</dcterms:modified>
</cp:coreProperties>
</file>